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07CBC" w14:textId="77777777" w:rsidR="000E312A" w:rsidRPr="000E312A" w:rsidRDefault="000E312A" w:rsidP="000E312A">
      <w:pPr>
        <w:pStyle w:val="Header"/>
        <w:spacing w:line="360" w:lineRule="auto"/>
        <w:jc w:val="center"/>
        <w:rPr>
          <w:b/>
          <w:bCs/>
          <w:i/>
          <w:iCs/>
          <w:sz w:val="28"/>
          <w:szCs w:val="28"/>
          <w:u w:val="single"/>
        </w:rPr>
      </w:pPr>
      <w:r w:rsidRPr="000E312A">
        <w:rPr>
          <w:b/>
          <w:bCs/>
          <w:i/>
          <w:iCs/>
          <w:sz w:val="28"/>
          <w:szCs w:val="28"/>
          <w:u w:val="single"/>
        </w:rPr>
        <w:t>Original Research Article</w:t>
      </w:r>
    </w:p>
    <w:p w14:paraId="3B9DF3F1" w14:textId="77777777" w:rsidR="00171C56" w:rsidRDefault="00171C56" w:rsidP="00061F22">
      <w:pPr>
        <w:pStyle w:val="Header"/>
        <w:tabs>
          <w:tab w:val="clear" w:pos="4320"/>
          <w:tab w:val="clear" w:pos="8640"/>
        </w:tabs>
        <w:spacing w:line="360" w:lineRule="auto"/>
        <w:jc w:val="center"/>
        <w:rPr>
          <w:b/>
          <w:bCs/>
          <w:sz w:val="28"/>
          <w:szCs w:val="28"/>
        </w:rPr>
      </w:pPr>
      <w:r w:rsidRPr="00171C56">
        <w:rPr>
          <w:b/>
          <w:bCs/>
          <w:sz w:val="28"/>
          <w:szCs w:val="28"/>
        </w:rPr>
        <w:t xml:space="preserve">A Mechanistic and Correlative Study on Sulfide Oxidation by </w:t>
      </w:r>
      <w:proofErr w:type="spellStart"/>
      <w:r w:rsidRPr="00171C56">
        <w:rPr>
          <w:b/>
          <w:bCs/>
          <w:sz w:val="28"/>
          <w:szCs w:val="28"/>
        </w:rPr>
        <w:t>Diethylammonium</w:t>
      </w:r>
      <w:proofErr w:type="spellEnd"/>
      <w:r w:rsidRPr="00171C56">
        <w:rPr>
          <w:b/>
          <w:bCs/>
          <w:sz w:val="28"/>
          <w:szCs w:val="28"/>
        </w:rPr>
        <w:t xml:space="preserve"> Chlorochromate</w:t>
      </w:r>
    </w:p>
    <w:p w14:paraId="35A42E82" w14:textId="77777777" w:rsidR="000E312A" w:rsidRDefault="000E312A" w:rsidP="00061F22">
      <w:pPr>
        <w:pStyle w:val="BodyText"/>
        <w:spacing w:line="276" w:lineRule="auto"/>
        <w:jc w:val="center"/>
        <w:rPr>
          <w:rFonts w:ascii="Arial" w:hAnsi="Arial" w:cs="Arial"/>
          <w:sz w:val="20"/>
        </w:rPr>
      </w:pPr>
    </w:p>
    <w:p w14:paraId="7698EF6A" w14:textId="77777777" w:rsidR="00E97034" w:rsidRPr="00AA6BCF" w:rsidRDefault="00E97034" w:rsidP="00061F22">
      <w:pPr>
        <w:pStyle w:val="BodyText"/>
        <w:spacing w:line="276" w:lineRule="auto"/>
        <w:jc w:val="center"/>
        <w:rPr>
          <w:rFonts w:ascii="Arial" w:hAnsi="Arial" w:cs="Arial"/>
          <w:sz w:val="20"/>
        </w:rPr>
      </w:pPr>
    </w:p>
    <w:p w14:paraId="6425AC91" w14:textId="77777777" w:rsidR="00061F22" w:rsidRDefault="00061F22" w:rsidP="00061F22">
      <w:pPr>
        <w:pStyle w:val="BodyText"/>
        <w:spacing w:line="240" w:lineRule="auto"/>
      </w:pPr>
      <w:r>
        <w:t>----------------------------------------------------------------------------------------------------------------</w:t>
      </w:r>
    </w:p>
    <w:p w14:paraId="145A28A5" w14:textId="77777777" w:rsidR="00061F22" w:rsidRPr="00BD717F" w:rsidRDefault="00BD717F" w:rsidP="00BD717F">
      <w:pPr>
        <w:pStyle w:val="BodyText"/>
        <w:jc w:val="left"/>
        <w:rPr>
          <w:rFonts w:ascii="Arial" w:hAnsi="Arial" w:cs="Arial"/>
          <w:b/>
          <w:sz w:val="22"/>
          <w:szCs w:val="22"/>
        </w:rPr>
      </w:pPr>
      <w:r w:rsidRPr="00BD717F">
        <w:rPr>
          <w:rFonts w:ascii="Arial" w:hAnsi="Arial" w:cs="Arial"/>
          <w:b/>
          <w:sz w:val="22"/>
          <w:szCs w:val="22"/>
        </w:rPr>
        <w:t>ABSTRACT:</w:t>
      </w:r>
    </w:p>
    <w:p w14:paraId="61D5FFFB" w14:textId="77777777" w:rsidR="00061F22" w:rsidRDefault="00061F22" w:rsidP="00BD717F">
      <w:pPr>
        <w:pStyle w:val="BodyText"/>
        <w:spacing w:line="240" w:lineRule="auto"/>
        <w:jc w:val="left"/>
        <w:rPr>
          <w:rFonts w:ascii="Arial" w:hAnsi="Arial" w:cs="Arial"/>
          <w:b/>
          <w:sz w:val="22"/>
          <w:szCs w:val="22"/>
        </w:rPr>
      </w:pPr>
    </w:p>
    <w:p w14:paraId="69CA294E" w14:textId="77777777" w:rsidR="00FD1686" w:rsidRPr="00FD1686" w:rsidRDefault="00FD1686" w:rsidP="009C62C5">
      <w:pPr>
        <w:pStyle w:val="BodyText"/>
        <w:rPr>
          <w:rFonts w:ascii="Arial" w:hAnsi="Arial" w:cs="Arial"/>
          <w:sz w:val="20"/>
          <w:szCs w:val="16"/>
        </w:rPr>
      </w:pPr>
      <w:r w:rsidRPr="00FD1686">
        <w:rPr>
          <w:rFonts w:ascii="Arial" w:hAnsi="Arial" w:cs="Arial"/>
          <w:sz w:val="20"/>
          <w:szCs w:val="16"/>
        </w:rPr>
        <w:t xml:space="preserve">The process of turning organic </w:t>
      </w:r>
      <w:proofErr w:type="spellStart"/>
      <w:r w:rsidRPr="00FD1686">
        <w:rPr>
          <w:rFonts w:ascii="Arial" w:hAnsi="Arial" w:cs="Arial"/>
          <w:sz w:val="20"/>
          <w:szCs w:val="16"/>
        </w:rPr>
        <w:t>sulfides</w:t>
      </w:r>
      <w:proofErr w:type="spellEnd"/>
      <w:r w:rsidRPr="00FD1686">
        <w:rPr>
          <w:rFonts w:ascii="Arial" w:hAnsi="Arial" w:cs="Arial"/>
          <w:sz w:val="20"/>
          <w:szCs w:val="16"/>
        </w:rPr>
        <w:t xml:space="preserve"> into their sulfoxides using </w:t>
      </w:r>
      <w:proofErr w:type="spellStart"/>
      <w:r w:rsidRPr="00FD1686">
        <w:rPr>
          <w:rFonts w:ascii="Arial" w:hAnsi="Arial" w:cs="Arial"/>
          <w:sz w:val="20"/>
          <w:szCs w:val="16"/>
        </w:rPr>
        <w:t>diethylammonium</w:t>
      </w:r>
      <w:proofErr w:type="spellEnd"/>
      <w:r w:rsidRPr="00FD1686">
        <w:rPr>
          <w:rFonts w:ascii="Arial" w:hAnsi="Arial" w:cs="Arial"/>
          <w:sz w:val="20"/>
          <w:szCs w:val="16"/>
        </w:rPr>
        <w:t xml:space="preserve"> chlorochromate (DEACC) occurred at first order concerning DEACC.  On the other hand, the reaction shows Michaelis–Menten-type kinetics when it comes to the </w:t>
      </w:r>
      <w:proofErr w:type="spellStart"/>
      <w:r w:rsidRPr="00FD1686">
        <w:rPr>
          <w:rFonts w:ascii="Arial" w:hAnsi="Arial" w:cs="Arial"/>
          <w:sz w:val="20"/>
          <w:szCs w:val="16"/>
        </w:rPr>
        <w:t>sulfide</w:t>
      </w:r>
      <w:proofErr w:type="spellEnd"/>
      <w:r w:rsidRPr="00FD1686">
        <w:rPr>
          <w:rFonts w:ascii="Arial" w:hAnsi="Arial" w:cs="Arial"/>
          <w:sz w:val="20"/>
          <w:szCs w:val="16"/>
        </w:rPr>
        <w:t xml:space="preserve"> substrate.  We used both single-parameter and multi-parameter correlation equations to conduct a kinetic study of thirty-four distinct </w:t>
      </w:r>
      <w:proofErr w:type="spellStart"/>
      <w:r w:rsidRPr="00FD1686">
        <w:rPr>
          <w:rFonts w:ascii="Arial" w:hAnsi="Arial" w:cs="Arial"/>
          <w:sz w:val="20"/>
          <w:szCs w:val="16"/>
        </w:rPr>
        <w:t>sulfides</w:t>
      </w:r>
      <w:proofErr w:type="spellEnd"/>
      <w:r w:rsidRPr="00FD1686">
        <w:rPr>
          <w:rFonts w:ascii="Arial" w:hAnsi="Arial" w:cs="Arial"/>
          <w:sz w:val="20"/>
          <w:szCs w:val="16"/>
        </w:rPr>
        <w:t xml:space="preserve">.  Charton's LDR and LDRS equations gave the most accurate correlations for aryl methyl sulphides. The polar regression coefficients were negative in these cases.  The rate data for alkyl phenyl </w:t>
      </w:r>
      <w:proofErr w:type="spellStart"/>
      <w:r w:rsidRPr="00FD1686">
        <w:rPr>
          <w:rFonts w:ascii="Arial" w:hAnsi="Arial" w:cs="Arial"/>
          <w:sz w:val="20"/>
          <w:szCs w:val="16"/>
        </w:rPr>
        <w:t>sulfides</w:t>
      </w:r>
      <w:proofErr w:type="spellEnd"/>
      <w:r w:rsidRPr="00FD1686">
        <w:rPr>
          <w:rFonts w:ascii="Arial" w:hAnsi="Arial" w:cs="Arial"/>
          <w:sz w:val="20"/>
          <w:szCs w:val="16"/>
        </w:rPr>
        <w:t xml:space="preserve"> matched up quite well with the Pavelich–Taft equation.  Also, the oxidation of methyl phenyl </w:t>
      </w:r>
      <w:proofErr w:type="spellStart"/>
      <w:r w:rsidRPr="00FD1686">
        <w:rPr>
          <w:rFonts w:ascii="Arial" w:hAnsi="Arial" w:cs="Arial"/>
          <w:sz w:val="20"/>
          <w:szCs w:val="16"/>
        </w:rPr>
        <w:t>sulfide</w:t>
      </w:r>
      <w:proofErr w:type="spellEnd"/>
      <w:r w:rsidRPr="00FD1686">
        <w:rPr>
          <w:rFonts w:ascii="Arial" w:hAnsi="Arial" w:cs="Arial"/>
          <w:sz w:val="20"/>
          <w:szCs w:val="16"/>
        </w:rPr>
        <w:t xml:space="preserve"> was studied in nineteen distinct organic solvents.  Kamlet–Taft and Swain's multiparametric models were used to look at how the polarity and other properties of the solvent affected the reaction.  Based on the kinetic measurements, it has been suggested that a reaction mechanism includes the creation of a </w:t>
      </w:r>
      <w:proofErr w:type="spellStart"/>
      <w:r w:rsidRPr="00FD1686">
        <w:rPr>
          <w:rFonts w:ascii="Arial" w:hAnsi="Arial" w:cs="Arial"/>
          <w:sz w:val="20"/>
          <w:szCs w:val="16"/>
        </w:rPr>
        <w:t>sulfurane</w:t>
      </w:r>
      <w:proofErr w:type="spellEnd"/>
      <w:r w:rsidRPr="00FD1686">
        <w:rPr>
          <w:rFonts w:ascii="Arial" w:hAnsi="Arial" w:cs="Arial"/>
          <w:sz w:val="20"/>
          <w:szCs w:val="16"/>
        </w:rPr>
        <w:t xml:space="preserve"> intermediate during the phase that controls the rate.</w:t>
      </w:r>
    </w:p>
    <w:p w14:paraId="0B9F8F79" w14:textId="77777777" w:rsidR="00FD1686" w:rsidRPr="00FD1686" w:rsidRDefault="00FD1686" w:rsidP="00BD717F">
      <w:pPr>
        <w:pStyle w:val="BodyText"/>
        <w:spacing w:line="240" w:lineRule="auto"/>
        <w:jc w:val="left"/>
        <w:rPr>
          <w:rFonts w:ascii="Arial" w:hAnsi="Arial" w:cs="Arial"/>
          <w:b/>
          <w:sz w:val="18"/>
          <w:szCs w:val="18"/>
        </w:rPr>
      </w:pPr>
    </w:p>
    <w:p w14:paraId="034FCB49" w14:textId="77777777" w:rsidR="00061F22" w:rsidRPr="00100DAD" w:rsidRDefault="00D70C09" w:rsidP="00FD1686">
      <w:pPr>
        <w:pStyle w:val="BodyText"/>
        <w:rPr>
          <w:rFonts w:ascii="Arial" w:hAnsi="Arial" w:cs="Arial"/>
          <w:bCs/>
          <w:sz w:val="20"/>
        </w:rPr>
      </w:pPr>
      <w:proofErr w:type="spellStart"/>
      <w:proofErr w:type="gramStart"/>
      <w:r w:rsidRPr="00100DAD">
        <w:rPr>
          <w:rFonts w:ascii="Arial" w:hAnsi="Arial" w:cs="Arial"/>
          <w:b/>
          <w:sz w:val="20"/>
        </w:rPr>
        <w:t>Keywords:</w:t>
      </w:r>
      <w:r w:rsidRPr="00100DAD">
        <w:rPr>
          <w:rFonts w:ascii="Arial" w:hAnsi="Arial" w:cs="Arial"/>
          <w:bCs/>
          <w:sz w:val="20"/>
        </w:rPr>
        <w:t>Halochromate</w:t>
      </w:r>
      <w:proofErr w:type="spellEnd"/>
      <w:proofErr w:type="gramEnd"/>
      <w:r w:rsidRPr="00100DAD">
        <w:rPr>
          <w:rFonts w:ascii="Arial" w:hAnsi="Arial" w:cs="Arial"/>
          <w:bCs/>
          <w:sz w:val="20"/>
        </w:rPr>
        <w:t xml:space="preserve">, Mechanism, Oxidation, </w:t>
      </w:r>
      <w:proofErr w:type="spellStart"/>
      <w:r w:rsidRPr="00100DAD">
        <w:rPr>
          <w:rFonts w:ascii="Arial" w:hAnsi="Arial" w:cs="Arial"/>
          <w:bCs/>
          <w:sz w:val="20"/>
        </w:rPr>
        <w:t>Sulfides</w:t>
      </w:r>
      <w:proofErr w:type="spellEnd"/>
    </w:p>
    <w:p w14:paraId="27365715" w14:textId="77777777" w:rsidR="0008634E" w:rsidRDefault="0008634E" w:rsidP="0008634E">
      <w:pPr>
        <w:pStyle w:val="BodyText"/>
        <w:spacing w:line="240" w:lineRule="auto"/>
        <w:jc w:val="left"/>
        <w:rPr>
          <w:rFonts w:ascii="Arial" w:hAnsi="Arial" w:cs="Arial"/>
          <w:bCs/>
          <w:sz w:val="20"/>
        </w:rPr>
      </w:pPr>
    </w:p>
    <w:p w14:paraId="6AB796DF" w14:textId="77777777" w:rsidR="003C4A11" w:rsidRDefault="003C4A11" w:rsidP="00061F22">
      <w:pPr>
        <w:pStyle w:val="BodyText"/>
        <w:spacing w:line="240" w:lineRule="auto"/>
      </w:pPr>
    </w:p>
    <w:p w14:paraId="2023DC7A" w14:textId="77777777" w:rsidR="00061F22" w:rsidRDefault="00061F22" w:rsidP="00061F22">
      <w:pPr>
        <w:pStyle w:val="BodyText"/>
        <w:spacing w:line="240" w:lineRule="auto"/>
      </w:pPr>
      <w:r>
        <w:t>------------------------------------------------------------------------------------------------------------</w:t>
      </w:r>
    </w:p>
    <w:p w14:paraId="1ACE0AA4" w14:textId="77777777" w:rsidR="00061F22" w:rsidRPr="00D70C09" w:rsidRDefault="00061F22" w:rsidP="00D70C09">
      <w:pPr>
        <w:pStyle w:val="BodyText"/>
        <w:numPr>
          <w:ilvl w:val="0"/>
          <w:numId w:val="25"/>
        </w:numPr>
        <w:jc w:val="left"/>
        <w:rPr>
          <w:rFonts w:ascii="Arial" w:hAnsi="Arial" w:cs="Arial"/>
          <w:b/>
          <w:sz w:val="22"/>
          <w:szCs w:val="18"/>
        </w:rPr>
      </w:pPr>
      <w:r w:rsidRPr="00D70C09">
        <w:rPr>
          <w:rFonts w:ascii="Arial" w:hAnsi="Arial" w:cs="Arial"/>
          <w:b/>
          <w:sz w:val="22"/>
          <w:szCs w:val="18"/>
        </w:rPr>
        <w:t>INTRODUCTION:</w:t>
      </w:r>
    </w:p>
    <w:p w14:paraId="6D7AF2A4" w14:textId="3423B3EC" w:rsidR="00153C50" w:rsidRPr="00153C50" w:rsidRDefault="00E7453F" w:rsidP="00153C50">
      <w:pPr>
        <w:spacing w:line="360" w:lineRule="auto"/>
        <w:jc w:val="both"/>
        <w:rPr>
          <w:rFonts w:ascii="Arial" w:hAnsi="Arial" w:cs="Arial"/>
          <w:sz w:val="20"/>
          <w:lang w:val="en-IN" w:eastAsia="en-IN"/>
        </w:rPr>
      </w:pPr>
      <w:r>
        <w:rPr>
          <w:rFonts w:ascii="Arial" w:hAnsi="Arial" w:cs="Arial"/>
          <w:sz w:val="20"/>
        </w:rPr>
        <w:t xml:space="preserve"> </w:t>
      </w:r>
      <w:proofErr w:type="spellStart"/>
      <w:r w:rsidR="000A42B8" w:rsidRPr="00100DAD">
        <w:rPr>
          <w:rFonts w:ascii="Arial" w:hAnsi="Arial" w:cs="Arial"/>
          <w:sz w:val="20"/>
        </w:rPr>
        <w:t>Halochromates</w:t>
      </w:r>
      <w:proofErr w:type="spellEnd"/>
      <w:r w:rsidR="000A42B8" w:rsidRPr="00100DAD">
        <w:rPr>
          <w:rFonts w:ascii="Arial" w:hAnsi="Arial" w:cs="Arial"/>
          <w:sz w:val="20"/>
        </w:rPr>
        <w:t xml:space="preserve"> have historically served as mild and selective </w:t>
      </w:r>
      <w:proofErr w:type="spellStart"/>
      <w:r w:rsidR="000A42B8" w:rsidRPr="00100DAD">
        <w:rPr>
          <w:rFonts w:ascii="Arial" w:hAnsi="Arial" w:cs="Arial"/>
          <w:sz w:val="20"/>
        </w:rPr>
        <w:t>oxidising</w:t>
      </w:r>
      <w:proofErr w:type="spellEnd"/>
      <w:r w:rsidR="000A42B8" w:rsidRPr="00100DAD">
        <w:rPr>
          <w:rFonts w:ascii="Arial" w:hAnsi="Arial" w:cs="Arial"/>
          <w:sz w:val="20"/>
        </w:rPr>
        <w:t xml:space="preserve"> agents in synthetic organic </w:t>
      </w:r>
      <w:proofErr w:type="gramStart"/>
      <w:r w:rsidR="000A42B8" w:rsidRPr="00100DAD">
        <w:rPr>
          <w:rFonts w:ascii="Arial" w:hAnsi="Arial" w:cs="Arial"/>
          <w:sz w:val="20"/>
        </w:rPr>
        <w:t>chemistry</w:t>
      </w:r>
      <w:r w:rsidR="00CC4326" w:rsidRPr="00CC4326">
        <w:rPr>
          <w:rFonts w:ascii="Arial" w:hAnsi="Arial" w:cs="Arial"/>
          <w:sz w:val="20"/>
        </w:rPr>
        <w:t>(</w:t>
      </w:r>
      <w:proofErr w:type="gramEnd"/>
      <w:r w:rsidR="00CC4326">
        <w:rPr>
          <w:rFonts w:ascii="Arial" w:hAnsi="Arial" w:cs="Arial"/>
          <w:sz w:val="20"/>
        </w:rPr>
        <w:t>C</w:t>
      </w:r>
      <w:r w:rsidR="00CC4326" w:rsidRPr="00CC4326">
        <w:rPr>
          <w:rFonts w:ascii="Arial" w:hAnsi="Arial" w:cs="Arial"/>
          <w:sz w:val="20"/>
        </w:rPr>
        <w:t xml:space="preserve">orey &amp; Suggs, 1975; </w:t>
      </w:r>
      <w:proofErr w:type="spellStart"/>
      <w:r w:rsidR="00CC4326" w:rsidRPr="00CC4326">
        <w:rPr>
          <w:rFonts w:ascii="Arial" w:hAnsi="Arial" w:cs="Arial"/>
          <w:color w:val="222222"/>
          <w:sz w:val="20"/>
          <w:shd w:val="clear" w:color="auto" w:fill="FFFFFF"/>
        </w:rPr>
        <w:t>Guziec&amp;Luzzio</w:t>
      </w:r>
      <w:proofErr w:type="spellEnd"/>
      <w:r w:rsidR="00CC4326" w:rsidRPr="00CC4326">
        <w:rPr>
          <w:rFonts w:ascii="Arial" w:hAnsi="Arial" w:cs="Arial"/>
          <w:color w:val="222222"/>
          <w:sz w:val="20"/>
          <w:shd w:val="clear" w:color="auto" w:fill="FFFFFF"/>
        </w:rPr>
        <w:t>, 1980; Bhattacharjee et al. 1982; Balasubramanian &amp;</w:t>
      </w:r>
      <w:proofErr w:type="spellStart"/>
      <w:r w:rsidR="00CC4326" w:rsidRPr="00CC4326">
        <w:rPr>
          <w:rFonts w:ascii="Arial" w:hAnsi="Arial" w:cs="Arial"/>
          <w:color w:val="222222"/>
          <w:sz w:val="20"/>
          <w:shd w:val="clear" w:color="auto" w:fill="FFFFFF"/>
        </w:rPr>
        <w:t>Prathiba</w:t>
      </w:r>
      <w:proofErr w:type="spellEnd"/>
      <w:r w:rsidR="00CC4326" w:rsidRPr="00CC4326">
        <w:rPr>
          <w:rFonts w:ascii="Arial" w:hAnsi="Arial" w:cs="Arial"/>
          <w:color w:val="222222"/>
          <w:sz w:val="20"/>
          <w:shd w:val="clear" w:color="auto" w:fill="FFFFFF"/>
        </w:rPr>
        <w:t>, 1986; Pandurangan et al. 1996)</w:t>
      </w:r>
      <w:r w:rsidR="00CC4326">
        <w:rPr>
          <w:rFonts w:ascii="Arial" w:hAnsi="Arial" w:cs="Arial"/>
          <w:sz w:val="20"/>
        </w:rPr>
        <w:t xml:space="preserve">. </w:t>
      </w:r>
      <w:r w:rsidR="000A42B8" w:rsidRPr="00100DAD">
        <w:rPr>
          <w:rFonts w:ascii="Arial" w:hAnsi="Arial" w:cs="Arial"/>
          <w:sz w:val="20"/>
        </w:rPr>
        <w:t xml:space="preserve"> </w:t>
      </w:r>
      <w:proofErr w:type="spellStart"/>
      <w:r w:rsidR="00602EB1">
        <w:rPr>
          <w:rFonts w:ascii="Arial" w:hAnsi="Arial" w:cs="Arial"/>
          <w:sz w:val="20"/>
        </w:rPr>
        <w:t>Di</w:t>
      </w:r>
      <w:r w:rsidR="000A42B8" w:rsidRPr="00100DAD">
        <w:rPr>
          <w:rFonts w:ascii="Arial" w:hAnsi="Arial" w:cs="Arial"/>
          <w:sz w:val="20"/>
        </w:rPr>
        <w:t>ethylammonium</w:t>
      </w:r>
      <w:proofErr w:type="spellEnd"/>
      <w:r w:rsidR="000A42B8" w:rsidRPr="00100DAD">
        <w:rPr>
          <w:rFonts w:ascii="Arial" w:hAnsi="Arial" w:cs="Arial"/>
          <w:sz w:val="20"/>
        </w:rPr>
        <w:t xml:space="preserve"> chlorochromate (DEACC) is a chemical used for the oxidation of primary aliphatic alcohols</w:t>
      </w:r>
      <w:r w:rsidR="00AD6FB8">
        <w:rPr>
          <w:rFonts w:ascii="Arial" w:hAnsi="Arial" w:cs="Arial"/>
          <w:sz w:val="20"/>
        </w:rPr>
        <w:t xml:space="preserve"> </w:t>
      </w:r>
      <w:r w:rsidR="00A95683">
        <w:t>(</w:t>
      </w:r>
      <w:r w:rsidR="00A95683" w:rsidRPr="00A95683">
        <w:rPr>
          <w:rFonts w:ascii="Arial" w:hAnsi="Arial" w:cs="Arial"/>
          <w:sz w:val="20"/>
        </w:rPr>
        <w:t>Singh et al. 2009</w:t>
      </w:r>
      <w:r w:rsidR="00A95683">
        <w:rPr>
          <w:rFonts w:ascii="Arial" w:hAnsi="Arial" w:cs="Arial"/>
          <w:sz w:val="20"/>
        </w:rPr>
        <w:t>)</w:t>
      </w:r>
      <w:r w:rsidR="00602EB1" w:rsidRPr="00602EB1">
        <w:t xml:space="preserve"> </w:t>
      </w:r>
      <w:r w:rsidR="00602EB1" w:rsidRPr="00602EB1">
        <w:rPr>
          <w:rFonts w:ascii="Arial" w:hAnsi="Arial" w:cs="Arial"/>
          <w:sz w:val="20"/>
          <w:highlight w:val="yellow"/>
        </w:rPr>
        <w:t>and has also been employed in the oxidative regeneration of carbonyl compounds from oximes (Choudhary et al. 2024)</w:t>
      </w:r>
      <w:r w:rsidR="00AF7B5D" w:rsidRPr="00602EB1">
        <w:rPr>
          <w:rFonts w:ascii="Arial" w:hAnsi="Arial" w:cs="Arial"/>
          <w:sz w:val="20"/>
          <w:highlight w:val="yellow"/>
        </w:rPr>
        <w:t>.</w:t>
      </w:r>
      <w:r w:rsidR="000A42B8" w:rsidRPr="00100DAD">
        <w:rPr>
          <w:rFonts w:ascii="Arial" w:hAnsi="Arial" w:cs="Arial"/>
          <w:sz w:val="20"/>
        </w:rPr>
        <w:t xml:space="preserve">  The kinetics of organic </w:t>
      </w:r>
      <w:proofErr w:type="spellStart"/>
      <w:r w:rsidR="000A42B8" w:rsidRPr="00100DAD">
        <w:rPr>
          <w:rFonts w:ascii="Arial" w:hAnsi="Arial" w:cs="Arial"/>
          <w:sz w:val="20"/>
        </w:rPr>
        <w:t>sulphide</w:t>
      </w:r>
      <w:proofErr w:type="spellEnd"/>
      <w:r w:rsidR="000A42B8" w:rsidRPr="00100DAD">
        <w:rPr>
          <w:rFonts w:ascii="Arial" w:hAnsi="Arial" w:cs="Arial"/>
          <w:sz w:val="20"/>
        </w:rPr>
        <w:t xml:space="preserve"> oxidation by DEACC has not been studied.  We have focused on the kinetic and mechanistic dimensions of oxidation by complexed Cr (VI) species, with many publications previously published</w:t>
      </w:r>
      <w:r w:rsidR="00602EB1">
        <w:rPr>
          <w:rFonts w:ascii="Arial" w:hAnsi="Arial" w:cs="Arial"/>
          <w:sz w:val="20"/>
        </w:rPr>
        <w:t xml:space="preserve"> </w:t>
      </w:r>
      <w:r w:rsidR="00A95683">
        <w:rPr>
          <w:rFonts w:ascii="Arial" w:hAnsi="Arial" w:cs="Arial"/>
          <w:sz w:val="20"/>
        </w:rPr>
        <w:t>(</w:t>
      </w:r>
      <w:r w:rsidR="00A95683" w:rsidRPr="00A95683">
        <w:rPr>
          <w:rFonts w:ascii="Arial" w:hAnsi="Arial" w:cs="Arial"/>
          <w:sz w:val="20"/>
        </w:rPr>
        <w:t>Yajurvedi et al. 2023; Choudhary et al. 2025; Kumar et al.2023; Vadera et al. 2010</w:t>
      </w:r>
      <w:r w:rsidR="00171E8A">
        <w:rPr>
          <w:rFonts w:ascii="Arial" w:hAnsi="Arial" w:cs="Arial"/>
          <w:sz w:val="20"/>
        </w:rPr>
        <w:t>;</w:t>
      </w:r>
      <w:r w:rsidR="000A42B8" w:rsidRPr="00100DAD">
        <w:rPr>
          <w:rFonts w:ascii="Arial" w:hAnsi="Arial" w:cs="Arial"/>
          <w:sz w:val="20"/>
        </w:rPr>
        <w:t xml:space="preserve"> Karunakaran</w:t>
      </w:r>
      <w:r w:rsidR="00171E8A">
        <w:rPr>
          <w:rFonts w:ascii="Arial" w:hAnsi="Arial" w:cs="Arial"/>
          <w:sz w:val="20"/>
        </w:rPr>
        <w:t>,</w:t>
      </w:r>
      <w:r w:rsidR="000A42B8" w:rsidRPr="00100DAD">
        <w:rPr>
          <w:rFonts w:ascii="Arial" w:hAnsi="Arial" w:cs="Arial"/>
          <w:sz w:val="20"/>
        </w:rPr>
        <w:t xml:space="preserve">1999) discovered a shared mechanism for the oxidation of diphenyl </w:t>
      </w:r>
      <w:proofErr w:type="spellStart"/>
      <w:r w:rsidR="000A42B8" w:rsidRPr="00100DAD">
        <w:rPr>
          <w:rFonts w:ascii="Arial" w:hAnsi="Arial" w:cs="Arial"/>
          <w:sz w:val="20"/>
        </w:rPr>
        <w:t>sulphide</w:t>
      </w:r>
      <w:proofErr w:type="spellEnd"/>
      <w:r w:rsidR="000A42B8" w:rsidRPr="00100DAD">
        <w:rPr>
          <w:rFonts w:ascii="Arial" w:hAnsi="Arial" w:cs="Arial"/>
          <w:sz w:val="20"/>
        </w:rPr>
        <w:t xml:space="preserve"> by several Cr (VI) reagents in acetic acid</w:t>
      </w:r>
      <w:r w:rsidR="00AD6FB8">
        <w:rPr>
          <w:rFonts w:ascii="Arial" w:hAnsi="Arial" w:cs="Arial"/>
          <w:sz w:val="20"/>
        </w:rPr>
        <w:t xml:space="preserve"> </w:t>
      </w:r>
      <w:r w:rsidR="00A95683">
        <w:rPr>
          <w:rFonts w:ascii="Arial" w:hAnsi="Arial" w:cs="Arial"/>
          <w:sz w:val="20"/>
        </w:rPr>
        <w:t>(</w:t>
      </w:r>
      <w:r w:rsidR="00A95683" w:rsidRPr="007218F7">
        <w:rPr>
          <w:rFonts w:ascii="Arial" w:hAnsi="Arial" w:cs="Arial"/>
          <w:color w:val="222222"/>
          <w:sz w:val="20"/>
          <w:shd w:val="clear" w:color="auto" w:fill="FFFFFF"/>
        </w:rPr>
        <w:t>Karunakaran</w:t>
      </w:r>
      <w:r w:rsidR="00A95683">
        <w:rPr>
          <w:rFonts w:ascii="Arial" w:hAnsi="Arial" w:cs="Arial"/>
          <w:sz w:val="20"/>
        </w:rPr>
        <w:t>, 1999)</w:t>
      </w:r>
      <w:r w:rsidR="000A42B8" w:rsidRPr="00100DAD">
        <w:rPr>
          <w:rFonts w:ascii="Arial" w:hAnsi="Arial" w:cs="Arial"/>
          <w:sz w:val="20"/>
        </w:rPr>
        <w:t xml:space="preserve">.  This article presents the kinetics of the oxidation of thirty-four organic </w:t>
      </w:r>
      <w:proofErr w:type="spellStart"/>
      <w:r w:rsidR="000A42B8" w:rsidRPr="00100DAD">
        <w:rPr>
          <w:rFonts w:ascii="Arial" w:hAnsi="Arial" w:cs="Arial"/>
          <w:sz w:val="20"/>
        </w:rPr>
        <w:t>sulphides</w:t>
      </w:r>
      <w:proofErr w:type="spellEnd"/>
      <w:r w:rsidR="000A42B8" w:rsidRPr="00100DAD">
        <w:rPr>
          <w:rFonts w:ascii="Arial" w:hAnsi="Arial" w:cs="Arial"/>
          <w:sz w:val="20"/>
        </w:rPr>
        <w:t xml:space="preserve"> by DEACC in dimethylformamide (DMF) as the solvent.  </w:t>
      </w:r>
      <w:r w:rsidR="00693676" w:rsidRPr="00693676">
        <w:rPr>
          <w:rFonts w:ascii="Arial" w:hAnsi="Arial" w:cs="Arial"/>
          <w:sz w:val="20"/>
          <w:highlight w:val="yellow"/>
        </w:rPr>
        <w:t xml:space="preserve">In addition, the influence of solvents on the oxidation kinetics of aldehydic group compounds by </w:t>
      </w:r>
      <w:proofErr w:type="spellStart"/>
      <w:r w:rsidR="00693676" w:rsidRPr="00693676">
        <w:rPr>
          <w:rFonts w:ascii="Arial" w:hAnsi="Arial" w:cs="Arial"/>
          <w:sz w:val="20"/>
          <w:highlight w:val="yellow"/>
        </w:rPr>
        <w:t>diethylammonium</w:t>
      </w:r>
      <w:proofErr w:type="spellEnd"/>
      <w:r w:rsidR="00693676" w:rsidRPr="00693676">
        <w:rPr>
          <w:rFonts w:ascii="Arial" w:hAnsi="Arial" w:cs="Arial"/>
          <w:sz w:val="20"/>
          <w:highlight w:val="yellow"/>
        </w:rPr>
        <w:t xml:space="preserve"> chlorochromate has also been reported, highlighting the significant role of solvent environment in controlling reaction rates</w:t>
      </w:r>
      <w:r w:rsidR="00693676" w:rsidRPr="00693676">
        <w:rPr>
          <w:rFonts w:ascii="Arial" w:hAnsi="Arial" w:cs="Arial"/>
          <w:sz w:val="20"/>
          <w:highlight w:val="yellow"/>
        </w:rPr>
        <w:t xml:space="preserve"> (</w:t>
      </w:r>
      <w:proofErr w:type="spellStart"/>
      <w:r w:rsidR="00693676" w:rsidRPr="00693676">
        <w:rPr>
          <w:rFonts w:ascii="Arial" w:hAnsi="Arial" w:cs="Arial"/>
          <w:color w:val="222222"/>
          <w:sz w:val="20"/>
          <w:highlight w:val="yellow"/>
          <w:shd w:val="clear" w:color="auto" w:fill="FFFFFF"/>
        </w:rPr>
        <w:t>Chandora</w:t>
      </w:r>
      <w:proofErr w:type="spellEnd"/>
      <w:r w:rsidR="00693676" w:rsidRPr="00693676">
        <w:rPr>
          <w:rFonts w:ascii="Arial" w:hAnsi="Arial" w:cs="Arial"/>
          <w:sz w:val="20"/>
          <w:highlight w:val="yellow"/>
        </w:rPr>
        <w:t>, 2021)</w:t>
      </w:r>
      <w:r w:rsidR="00693676" w:rsidRPr="00693676">
        <w:rPr>
          <w:rFonts w:ascii="Arial" w:hAnsi="Arial" w:cs="Arial"/>
          <w:sz w:val="20"/>
          <w:highlight w:val="yellow"/>
        </w:rPr>
        <w:t>.</w:t>
      </w:r>
      <w:r w:rsidR="00693676" w:rsidRPr="00693676">
        <w:rPr>
          <w:rFonts w:ascii="Arial" w:hAnsi="Arial" w:cs="Arial"/>
          <w:sz w:val="20"/>
        </w:rPr>
        <w:t xml:space="preserve"> </w:t>
      </w:r>
      <w:r w:rsidR="000A42B8" w:rsidRPr="00100DAD">
        <w:rPr>
          <w:rFonts w:ascii="Arial" w:hAnsi="Arial" w:cs="Arial"/>
          <w:sz w:val="20"/>
        </w:rPr>
        <w:t xml:space="preserve">This work has two purposes.  Initially, to ascertain if DEACC exhibits distinct </w:t>
      </w:r>
      <w:proofErr w:type="spellStart"/>
      <w:r w:rsidR="000A42B8" w:rsidRPr="00100DAD">
        <w:rPr>
          <w:rFonts w:ascii="Arial" w:hAnsi="Arial" w:cs="Arial"/>
          <w:sz w:val="20"/>
        </w:rPr>
        <w:t>behaviour</w:t>
      </w:r>
      <w:proofErr w:type="spellEnd"/>
      <w:r w:rsidR="000A42B8" w:rsidRPr="00100DAD">
        <w:rPr>
          <w:rFonts w:ascii="Arial" w:hAnsi="Arial" w:cs="Arial"/>
          <w:sz w:val="20"/>
        </w:rPr>
        <w:t xml:space="preserve"> compared to other Cr (VI) reagents, and subsequently to investigate the influence of structure and solvent on the reaction rate.  Efforts have also been </w:t>
      </w:r>
      <w:r w:rsidR="000A42B8" w:rsidRPr="00100DAD">
        <w:rPr>
          <w:rFonts w:ascii="Arial" w:hAnsi="Arial" w:cs="Arial"/>
          <w:sz w:val="20"/>
        </w:rPr>
        <w:lastRenderedPageBreak/>
        <w:t xml:space="preserve">undertaken to link the rate and structure </w:t>
      </w:r>
      <w:r w:rsidR="00A109CD" w:rsidRPr="00100DAD">
        <w:rPr>
          <w:rFonts w:ascii="Arial" w:hAnsi="Arial" w:cs="Arial"/>
          <w:sz w:val="20"/>
        </w:rPr>
        <w:t>of</w:t>
      </w:r>
      <w:r w:rsidR="000A42B8" w:rsidRPr="00100DAD">
        <w:rPr>
          <w:rFonts w:ascii="Arial" w:hAnsi="Arial" w:cs="Arial"/>
          <w:sz w:val="20"/>
        </w:rPr>
        <w:t xml:space="preserve"> this reaction.  A potential mechanism has been suggested.</w:t>
      </w:r>
      <w:r w:rsidR="00153C50">
        <w:rPr>
          <w:rFonts w:ascii="Arial" w:hAnsi="Arial" w:cs="Arial"/>
          <w:sz w:val="20"/>
        </w:rPr>
        <w:t xml:space="preserve"> </w:t>
      </w:r>
      <w:r w:rsidR="00153C50" w:rsidRPr="00153C50">
        <w:rPr>
          <w:rFonts w:ascii="Arial" w:hAnsi="Arial" w:cs="Arial"/>
          <w:sz w:val="20"/>
          <w:highlight w:val="yellow"/>
          <w:lang w:val="en-IN" w:eastAsia="en-IN"/>
        </w:rPr>
        <w:t xml:space="preserve">Kinetic studies of </w:t>
      </w:r>
      <w:proofErr w:type="spellStart"/>
      <w:r w:rsidR="00153C50" w:rsidRPr="00153C50">
        <w:rPr>
          <w:rFonts w:ascii="Arial" w:hAnsi="Arial" w:cs="Arial"/>
          <w:sz w:val="20"/>
          <w:highlight w:val="yellow"/>
          <w:lang w:val="en-IN" w:eastAsia="en-IN"/>
        </w:rPr>
        <w:t>sulfides</w:t>
      </w:r>
      <w:proofErr w:type="spellEnd"/>
      <w:r w:rsidR="00153C50" w:rsidRPr="00153C50">
        <w:rPr>
          <w:rFonts w:ascii="Arial" w:hAnsi="Arial" w:cs="Arial"/>
          <w:sz w:val="20"/>
          <w:highlight w:val="yellow"/>
          <w:lang w:val="en-IN" w:eastAsia="en-IN"/>
        </w:rPr>
        <w:t xml:space="preserve"> are essential for understanding the rates, mechanisms, and influencing factors (such as pH, temperature, and concentration) of </w:t>
      </w:r>
      <w:proofErr w:type="spellStart"/>
      <w:r w:rsidR="00153C50" w:rsidRPr="00153C50">
        <w:rPr>
          <w:rFonts w:ascii="Arial" w:hAnsi="Arial" w:cs="Arial"/>
          <w:sz w:val="20"/>
          <w:highlight w:val="yellow"/>
          <w:lang w:val="en-IN" w:eastAsia="en-IN"/>
        </w:rPr>
        <w:t>sulfide</w:t>
      </w:r>
      <w:proofErr w:type="spellEnd"/>
      <w:r w:rsidR="00153C50" w:rsidRPr="00153C50">
        <w:rPr>
          <w:rFonts w:ascii="Arial" w:hAnsi="Arial" w:cs="Arial"/>
          <w:sz w:val="20"/>
          <w:highlight w:val="yellow"/>
          <w:lang w:val="en-IN" w:eastAsia="en-IN"/>
        </w:rPr>
        <w:t>-related reactions. These studies are critical for industrial, environmental, and geochemical applications, particularly in predicting mineral formation, optimizing ore leaching, improving battery technology, and managing corrosion</w:t>
      </w:r>
    </w:p>
    <w:p w14:paraId="20BB7F35" w14:textId="77777777" w:rsidR="00061F22" w:rsidRPr="00100DAD" w:rsidRDefault="00100DAD" w:rsidP="000A42B8">
      <w:pPr>
        <w:pStyle w:val="ListParagraph"/>
        <w:widowControl w:val="0"/>
        <w:numPr>
          <w:ilvl w:val="0"/>
          <w:numId w:val="25"/>
        </w:numPr>
        <w:spacing w:before="240" w:line="360" w:lineRule="auto"/>
        <w:jc w:val="both"/>
        <w:rPr>
          <w:rFonts w:ascii="Arial" w:hAnsi="Arial" w:cs="Arial"/>
          <w:sz w:val="22"/>
          <w:szCs w:val="18"/>
        </w:rPr>
      </w:pPr>
      <w:r w:rsidRPr="00100DAD">
        <w:rPr>
          <w:rFonts w:ascii="Arial" w:hAnsi="Arial" w:cs="Arial"/>
          <w:b/>
          <w:sz w:val="22"/>
          <w:szCs w:val="18"/>
        </w:rPr>
        <w:t>EXPERIMENTAL</w:t>
      </w:r>
    </w:p>
    <w:p w14:paraId="540BD105" w14:textId="77777777" w:rsidR="00100DAD" w:rsidRPr="00100DAD" w:rsidRDefault="00100DAD" w:rsidP="00100DAD">
      <w:pPr>
        <w:widowControl w:val="0"/>
        <w:jc w:val="both"/>
        <w:rPr>
          <w:rFonts w:ascii="Arial" w:hAnsi="Arial" w:cs="Arial"/>
          <w:b/>
          <w:bCs/>
          <w:iCs/>
          <w:sz w:val="22"/>
          <w:szCs w:val="22"/>
        </w:rPr>
      </w:pPr>
    </w:p>
    <w:p w14:paraId="645E9291" w14:textId="77777777" w:rsidR="00100DAD" w:rsidRDefault="00100DAD" w:rsidP="007D2C3F">
      <w:pPr>
        <w:widowControl w:val="0"/>
        <w:jc w:val="both"/>
        <w:rPr>
          <w:rFonts w:ascii="Arial" w:hAnsi="Arial" w:cs="Arial"/>
          <w:sz w:val="20"/>
          <w:szCs w:val="16"/>
        </w:rPr>
      </w:pPr>
      <w:r w:rsidRPr="00100DAD">
        <w:rPr>
          <w:rFonts w:ascii="Arial" w:hAnsi="Arial" w:cs="Arial"/>
          <w:b/>
          <w:bCs/>
          <w:iCs/>
          <w:sz w:val="22"/>
          <w:szCs w:val="22"/>
        </w:rPr>
        <w:t xml:space="preserve">2.1 </w:t>
      </w:r>
      <w:r w:rsidR="00061F22" w:rsidRPr="00100DAD">
        <w:rPr>
          <w:rFonts w:ascii="Arial" w:hAnsi="Arial" w:cs="Arial"/>
          <w:b/>
          <w:bCs/>
          <w:iCs/>
          <w:sz w:val="22"/>
          <w:szCs w:val="22"/>
        </w:rPr>
        <w:t>Materials</w:t>
      </w:r>
      <w:r w:rsidR="00061F22" w:rsidRPr="00100DAD">
        <w:rPr>
          <w:rFonts w:ascii="Arial" w:hAnsi="Arial" w:cs="Arial"/>
          <w:i/>
          <w:sz w:val="20"/>
          <w:szCs w:val="16"/>
        </w:rPr>
        <w:t>:</w:t>
      </w:r>
    </w:p>
    <w:p w14:paraId="1B29B825" w14:textId="77777777" w:rsidR="00100DAD" w:rsidRDefault="00100DAD" w:rsidP="007D2C3F">
      <w:pPr>
        <w:widowControl w:val="0"/>
        <w:jc w:val="both"/>
        <w:rPr>
          <w:rFonts w:ascii="Arial" w:hAnsi="Arial" w:cs="Arial"/>
          <w:sz w:val="20"/>
          <w:szCs w:val="16"/>
        </w:rPr>
      </w:pPr>
    </w:p>
    <w:p w14:paraId="2A8A1366" w14:textId="77777777" w:rsidR="00061F22" w:rsidRPr="00100DAD" w:rsidRDefault="008141E5" w:rsidP="009C62C5">
      <w:pPr>
        <w:widowControl w:val="0"/>
        <w:spacing w:line="360" w:lineRule="auto"/>
        <w:jc w:val="both"/>
        <w:rPr>
          <w:rFonts w:ascii="Arial" w:hAnsi="Arial" w:cs="Arial"/>
          <w:sz w:val="18"/>
          <w:szCs w:val="18"/>
          <w:lang w:val="de-DE"/>
        </w:rPr>
      </w:pPr>
      <w:r w:rsidRPr="00100DAD">
        <w:rPr>
          <w:rFonts w:ascii="Arial" w:hAnsi="Arial" w:cs="Arial"/>
          <w:sz w:val="20"/>
          <w:szCs w:val="16"/>
        </w:rPr>
        <w:t xml:space="preserve">The </w:t>
      </w:r>
      <w:proofErr w:type="spellStart"/>
      <w:r w:rsidRPr="00100DAD">
        <w:rPr>
          <w:rFonts w:ascii="Arial" w:hAnsi="Arial" w:cs="Arial"/>
          <w:sz w:val="20"/>
          <w:szCs w:val="16"/>
        </w:rPr>
        <w:t>sulphides</w:t>
      </w:r>
      <w:proofErr w:type="spellEnd"/>
      <w:r w:rsidRPr="00100DAD">
        <w:rPr>
          <w:rFonts w:ascii="Arial" w:hAnsi="Arial" w:cs="Arial"/>
          <w:sz w:val="20"/>
          <w:szCs w:val="16"/>
        </w:rPr>
        <w:t xml:space="preserve"> were either commercially accessible or synthesized using accepted </w:t>
      </w:r>
      <w:proofErr w:type="gramStart"/>
      <w:r w:rsidRPr="00100DAD">
        <w:rPr>
          <w:rFonts w:ascii="Arial" w:hAnsi="Arial" w:cs="Arial"/>
          <w:sz w:val="20"/>
          <w:szCs w:val="16"/>
        </w:rPr>
        <w:t>procedures</w:t>
      </w:r>
      <w:r w:rsidR="00A95683" w:rsidRPr="00A95683">
        <w:rPr>
          <w:rFonts w:ascii="Arial" w:hAnsi="Arial" w:cs="Arial"/>
          <w:sz w:val="20"/>
          <w:szCs w:val="16"/>
        </w:rPr>
        <w:t>(</w:t>
      </w:r>
      <w:proofErr w:type="gramEnd"/>
      <w:r w:rsidR="00A95683" w:rsidRPr="00A95683">
        <w:rPr>
          <w:rFonts w:ascii="Arial" w:hAnsi="Arial" w:cs="Arial"/>
          <w:sz w:val="20"/>
          <w:szCs w:val="16"/>
        </w:rPr>
        <w:t>Zincke &amp; Müller, 1913)</w:t>
      </w:r>
      <w:r w:rsidRPr="00100DAD">
        <w:rPr>
          <w:rFonts w:ascii="Arial" w:hAnsi="Arial" w:cs="Arial"/>
          <w:sz w:val="20"/>
          <w:szCs w:val="16"/>
        </w:rPr>
        <w:t xml:space="preserve">, and were refined either </w:t>
      </w:r>
      <w:r w:rsidR="00A109CD" w:rsidRPr="00100DAD">
        <w:rPr>
          <w:rFonts w:ascii="Arial" w:hAnsi="Arial" w:cs="Arial"/>
          <w:sz w:val="20"/>
          <w:szCs w:val="16"/>
        </w:rPr>
        <w:t xml:space="preserve">by </w:t>
      </w:r>
      <w:r w:rsidRPr="00100DAD">
        <w:rPr>
          <w:rFonts w:ascii="Arial" w:hAnsi="Arial" w:cs="Arial"/>
          <w:sz w:val="20"/>
          <w:szCs w:val="16"/>
        </w:rPr>
        <w:t>distillation under lower pressure or recrystallisation.  Their purity was assessed by comparing their boiling or melting points with the values in the literature.  DEACC was synthesized using the technique described by Singh et al. 2009).  Toluene p-sulfonic acid (</w:t>
      </w:r>
      <w:proofErr w:type="spellStart"/>
      <w:r w:rsidRPr="00100DAD">
        <w:rPr>
          <w:rFonts w:ascii="Arial" w:hAnsi="Arial" w:cs="Arial"/>
          <w:sz w:val="20"/>
          <w:szCs w:val="16"/>
        </w:rPr>
        <w:t>TsOH</w:t>
      </w:r>
      <w:proofErr w:type="spellEnd"/>
      <w:r w:rsidRPr="00100DAD">
        <w:rPr>
          <w:rFonts w:ascii="Arial" w:hAnsi="Arial" w:cs="Arial"/>
          <w:sz w:val="20"/>
          <w:szCs w:val="16"/>
        </w:rPr>
        <w:t>) served as a source of hydrogen ions.</w:t>
      </w:r>
    </w:p>
    <w:p w14:paraId="0E16ED20" w14:textId="77777777" w:rsidR="00100DAD" w:rsidRDefault="00100DAD" w:rsidP="009C62C5">
      <w:pPr>
        <w:widowControl w:val="0"/>
        <w:spacing w:before="240" w:line="360" w:lineRule="auto"/>
        <w:jc w:val="both"/>
        <w:rPr>
          <w:rFonts w:ascii="Arial" w:hAnsi="Arial" w:cs="Arial"/>
          <w:iCs/>
          <w:sz w:val="20"/>
          <w:szCs w:val="16"/>
        </w:rPr>
      </w:pPr>
      <w:r w:rsidRPr="00100DAD">
        <w:rPr>
          <w:rFonts w:ascii="Arial" w:hAnsi="Arial" w:cs="Arial"/>
          <w:b/>
          <w:bCs/>
          <w:iCs/>
          <w:sz w:val="20"/>
          <w:szCs w:val="16"/>
        </w:rPr>
        <w:t xml:space="preserve">2.2 </w:t>
      </w:r>
      <w:r w:rsidR="00061F22" w:rsidRPr="00100DAD">
        <w:rPr>
          <w:rFonts w:ascii="Arial" w:hAnsi="Arial" w:cs="Arial"/>
          <w:b/>
          <w:bCs/>
          <w:iCs/>
          <w:sz w:val="20"/>
          <w:szCs w:val="16"/>
        </w:rPr>
        <w:t>Product Analysis:</w:t>
      </w:r>
    </w:p>
    <w:p w14:paraId="20939987" w14:textId="77777777" w:rsidR="00100DAD" w:rsidRDefault="0031780C" w:rsidP="009C62C5">
      <w:pPr>
        <w:widowControl w:val="0"/>
        <w:spacing w:before="240" w:line="360" w:lineRule="auto"/>
        <w:jc w:val="both"/>
        <w:rPr>
          <w:rFonts w:ascii="Arial" w:hAnsi="Arial" w:cs="Arial"/>
          <w:sz w:val="20"/>
          <w:szCs w:val="16"/>
        </w:rPr>
      </w:pPr>
      <w:r w:rsidRPr="00100DAD">
        <w:rPr>
          <w:rFonts w:ascii="Arial" w:hAnsi="Arial" w:cs="Arial"/>
          <w:iCs/>
          <w:sz w:val="20"/>
          <w:szCs w:val="16"/>
        </w:rPr>
        <w:t>A</w:t>
      </w:r>
      <w:r w:rsidRPr="00100DAD">
        <w:rPr>
          <w:rFonts w:ascii="Arial" w:hAnsi="Arial" w:cs="Arial"/>
          <w:sz w:val="20"/>
          <w:szCs w:val="16"/>
        </w:rPr>
        <w:t xml:space="preserve">fter dissolving </w:t>
      </w:r>
      <w:proofErr w:type="spellStart"/>
      <w:r w:rsidRPr="00100DAD">
        <w:rPr>
          <w:rFonts w:ascii="Arial" w:hAnsi="Arial" w:cs="Arial"/>
          <w:sz w:val="20"/>
          <w:szCs w:val="16"/>
        </w:rPr>
        <w:t>MeSPh</w:t>
      </w:r>
      <w:proofErr w:type="spellEnd"/>
      <w:r w:rsidRPr="00100DAD">
        <w:rPr>
          <w:rFonts w:ascii="Arial" w:hAnsi="Arial" w:cs="Arial"/>
          <w:sz w:val="20"/>
          <w:szCs w:val="16"/>
        </w:rPr>
        <w:t xml:space="preserve"> or Me</w:t>
      </w:r>
      <w:r w:rsidRPr="00100DAD">
        <w:rPr>
          <w:rFonts w:ascii="Arial" w:hAnsi="Arial" w:cs="Arial"/>
          <w:sz w:val="20"/>
          <w:szCs w:val="16"/>
          <w:vertAlign w:val="subscript"/>
        </w:rPr>
        <w:t>2</w:t>
      </w:r>
      <w:r w:rsidRPr="00100DAD">
        <w:rPr>
          <w:rFonts w:ascii="Arial" w:hAnsi="Arial" w:cs="Arial"/>
          <w:sz w:val="20"/>
          <w:szCs w:val="16"/>
        </w:rPr>
        <w:t>S (0.1 mol) and DEACC (0.01 mol) in 50 ml of DMF, the mixture was le</w:t>
      </w:r>
      <w:r w:rsidR="00A109CD" w:rsidRPr="00100DAD">
        <w:rPr>
          <w:rFonts w:ascii="Arial" w:hAnsi="Arial" w:cs="Arial"/>
          <w:sz w:val="20"/>
          <w:szCs w:val="16"/>
        </w:rPr>
        <w:t>f</w:t>
      </w:r>
      <w:r w:rsidRPr="00100DAD">
        <w:rPr>
          <w:rFonts w:ascii="Arial" w:hAnsi="Arial" w:cs="Arial"/>
          <w:sz w:val="20"/>
          <w:szCs w:val="16"/>
        </w:rPr>
        <w:t>t to stand for about 20 hours.  Under lower pressure, the majority of the solvent was evaporated.   The chloroform (3  </w:t>
      </w:r>
      <w:r w:rsidRPr="00100DAD">
        <w:rPr>
          <w:rFonts w:ascii="Arial" w:hAnsi="Arial" w:cs="Arial"/>
          <w:sz w:val="20"/>
          <w:szCs w:val="16"/>
        </w:rPr>
        <w:sym w:font="Symbol" w:char="F0B4"/>
      </w:r>
      <w:r w:rsidRPr="00100DAD">
        <w:rPr>
          <w:rFonts w:ascii="Arial" w:hAnsi="Arial" w:cs="Arial"/>
          <w:sz w:val="20"/>
          <w:szCs w:val="16"/>
        </w:rPr>
        <w:t xml:space="preserve"> 50 ml) w</w:t>
      </w:r>
      <w:r w:rsidR="00A109CD" w:rsidRPr="00100DAD">
        <w:rPr>
          <w:rFonts w:ascii="Arial" w:hAnsi="Arial" w:cs="Arial"/>
          <w:sz w:val="20"/>
          <w:szCs w:val="16"/>
        </w:rPr>
        <w:t>as</w:t>
      </w:r>
      <w:r w:rsidRPr="00100DAD">
        <w:rPr>
          <w:rFonts w:ascii="Arial" w:hAnsi="Arial" w:cs="Arial"/>
          <w:sz w:val="20"/>
          <w:szCs w:val="16"/>
        </w:rPr>
        <w:t xml:space="preserve"> used to remove the residue after diluting it with water.  After drying the chloroform layer on top of anhydrous magnesium sulphate, the solvent was evaporated off, and the remaining material was studied using infrared and </w:t>
      </w:r>
      <w:r w:rsidRPr="00100DAD">
        <w:rPr>
          <w:rFonts w:ascii="Arial" w:hAnsi="Arial" w:cs="Arial"/>
          <w:sz w:val="20"/>
          <w:szCs w:val="16"/>
          <w:vertAlign w:val="superscript"/>
        </w:rPr>
        <w:t>1</w:t>
      </w:r>
      <w:r w:rsidRPr="00100DAD">
        <w:rPr>
          <w:rFonts w:ascii="Arial" w:hAnsi="Arial" w:cs="Arial"/>
          <w:sz w:val="20"/>
          <w:szCs w:val="16"/>
        </w:rPr>
        <w:t xml:space="preserve">H nuclear magnetic resonance spectroscopy.   Comparing the spectra to the equivalent sulfoxides revealed no differences.  There were no </w:t>
      </w:r>
      <w:proofErr w:type="spellStart"/>
      <w:r w:rsidRPr="00100DAD">
        <w:rPr>
          <w:rFonts w:ascii="Arial" w:hAnsi="Arial" w:cs="Arial"/>
          <w:sz w:val="20"/>
          <w:szCs w:val="16"/>
        </w:rPr>
        <w:t>sulphide</w:t>
      </w:r>
      <w:proofErr w:type="spellEnd"/>
      <w:r w:rsidRPr="00100DAD">
        <w:rPr>
          <w:rFonts w:ascii="Arial" w:hAnsi="Arial" w:cs="Arial"/>
          <w:sz w:val="20"/>
          <w:szCs w:val="16"/>
        </w:rPr>
        <w:t xml:space="preserve"> or sulfone peaks that could be identified.  An extensive and robust absorption at 1050 cm</w:t>
      </w:r>
      <w:r w:rsidRPr="00100DAD">
        <w:rPr>
          <w:rFonts w:ascii="Arial" w:hAnsi="Arial" w:cs="Arial"/>
          <w:sz w:val="20"/>
          <w:szCs w:val="16"/>
          <w:vertAlign w:val="superscript"/>
        </w:rPr>
        <w:t>-1</w:t>
      </w:r>
      <w:r w:rsidRPr="00100DAD">
        <w:rPr>
          <w:rFonts w:ascii="Arial" w:hAnsi="Arial" w:cs="Arial"/>
          <w:sz w:val="20"/>
          <w:szCs w:val="16"/>
        </w:rPr>
        <w:t xml:space="preserve"> was observed in the product's infrared spectra.  There was no presence of a band at 1330 or 1135 cm</w:t>
      </w:r>
      <w:r w:rsidRPr="00100DAD">
        <w:rPr>
          <w:rFonts w:ascii="Arial" w:hAnsi="Arial" w:cs="Arial"/>
          <w:sz w:val="20"/>
          <w:szCs w:val="16"/>
          <w:vertAlign w:val="superscript"/>
        </w:rPr>
        <w:t>-1</w:t>
      </w:r>
      <w:r w:rsidRPr="00100DAD">
        <w:rPr>
          <w:rFonts w:ascii="Arial" w:hAnsi="Arial" w:cs="Arial"/>
          <w:sz w:val="20"/>
          <w:szCs w:val="16"/>
        </w:rPr>
        <w:t xml:space="preserve">, which are indicative of </w:t>
      </w:r>
      <w:proofErr w:type="gramStart"/>
      <w:r w:rsidRPr="00100DAD">
        <w:rPr>
          <w:rFonts w:ascii="Arial" w:hAnsi="Arial" w:cs="Arial"/>
          <w:sz w:val="20"/>
          <w:szCs w:val="16"/>
        </w:rPr>
        <w:t>sulfones</w:t>
      </w:r>
      <w:r w:rsidR="00A95683" w:rsidRPr="00A95683">
        <w:rPr>
          <w:rFonts w:ascii="Arial" w:hAnsi="Arial" w:cs="Arial"/>
          <w:sz w:val="20"/>
          <w:szCs w:val="16"/>
        </w:rPr>
        <w:t>(</w:t>
      </w:r>
      <w:proofErr w:type="gramEnd"/>
      <w:r w:rsidR="00A95683" w:rsidRPr="00A95683">
        <w:rPr>
          <w:rFonts w:ascii="Arial" w:hAnsi="Arial" w:cs="Arial"/>
          <w:sz w:val="20"/>
          <w:szCs w:val="16"/>
        </w:rPr>
        <w:t>Pouchert, 1985)</w:t>
      </w:r>
      <w:r w:rsidR="00575AC9" w:rsidRPr="00100DAD">
        <w:rPr>
          <w:rFonts w:ascii="Arial" w:hAnsi="Arial" w:cs="Arial"/>
          <w:sz w:val="20"/>
          <w:szCs w:val="16"/>
        </w:rPr>
        <w:t xml:space="preserve">. </w:t>
      </w:r>
      <w:r w:rsidRPr="00100DAD">
        <w:rPr>
          <w:rFonts w:ascii="Arial" w:hAnsi="Arial" w:cs="Arial"/>
          <w:sz w:val="20"/>
          <w:szCs w:val="16"/>
        </w:rPr>
        <w:t>In the instance of Me</w:t>
      </w:r>
      <w:r w:rsidRPr="00100DAD">
        <w:rPr>
          <w:rFonts w:ascii="Arial" w:hAnsi="Arial" w:cs="Arial"/>
          <w:sz w:val="20"/>
          <w:szCs w:val="16"/>
          <w:vertAlign w:val="subscript"/>
        </w:rPr>
        <w:t>2</w:t>
      </w:r>
      <w:r w:rsidRPr="00100DAD">
        <w:rPr>
          <w:rFonts w:ascii="Arial" w:hAnsi="Arial" w:cs="Arial"/>
          <w:sz w:val="20"/>
          <w:szCs w:val="16"/>
        </w:rPr>
        <w:t xml:space="preserve">S, the peak attributed to methyl protons in NMR spectroscopy moved from 2.1 </w:t>
      </w:r>
      <w:r w:rsidRPr="00100DAD">
        <w:rPr>
          <w:rFonts w:ascii="Arial" w:hAnsi="Arial" w:cs="Arial"/>
          <w:sz w:val="20"/>
          <w:szCs w:val="16"/>
        </w:rPr>
        <w:sym w:font="Symbol" w:char="F074"/>
      </w:r>
      <w:r w:rsidRPr="00100DAD">
        <w:rPr>
          <w:rFonts w:ascii="Arial" w:hAnsi="Arial" w:cs="Arial"/>
          <w:sz w:val="20"/>
          <w:szCs w:val="16"/>
        </w:rPr>
        <w:t xml:space="preserve">, in the </w:t>
      </w:r>
      <w:proofErr w:type="spellStart"/>
      <w:r w:rsidRPr="00100DAD">
        <w:rPr>
          <w:rFonts w:ascii="Arial" w:hAnsi="Arial" w:cs="Arial"/>
          <w:sz w:val="20"/>
          <w:szCs w:val="16"/>
        </w:rPr>
        <w:t>sulphide</w:t>
      </w:r>
      <w:proofErr w:type="spellEnd"/>
      <w:r w:rsidRPr="00100DAD">
        <w:rPr>
          <w:rFonts w:ascii="Arial" w:hAnsi="Arial" w:cs="Arial"/>
          <w:sz w:val="20"/>
          <w:szCs w:val="16"/>
        </w:rPr>
        <w:t xml:space="preserve"> to 2.6 </w:t>
      </w:r>
      <w:r w:rsidRPr="00100DAD">
        <w:rPr>
          <w:rFonts w:ascii="Arial" w:hAnsi="Arial" w:cs="Arial"/>
          <w:sz w:val="20"/>
          <w:szCs w:val="16"/>
        </w:rPr>
        <w:sym w:font="Symbol" w:char="F074"/>
      </w:r>
      <w:r w:rsidRPr="00100DAD">
        <w:rPr>
          <w:rFonts w:ascii="Arial" w:hAnsi="Arial" w:cs="Arial"/>
          <w:sz w:val="20"/>
          <w:szCs w:val="16"/>
        </w:rPr>
        <w:t xml:space="preserve"> in the final product.  According to Pouchert (1980), the peak should have been seen at 3.0 </w:t>
      </w:r>
      <w:r w:rsidRPr="00100DAD">
        <w:rPr>
          <w:rFonts w:ascii="Arial" w:hAnsi="Arial" w:cs="Arial"/>
          <w:sz w:val="20"/>
          <w:szCs w:val="16"/>
        </w:rPr>
        <w:sym w:font="Symbol" w:char="F074"/>
      </w:r>
      <w:r w:rsidRPr="00100DAD">
        <w:rPr>
          <w:rFonts w:ascii="Arial" w:hAnsi="Arial" w:cs="Arial"/>
          <w:sz w:val="20"/>
          <w:szCs w:val="16"/>
        </w:rPr>
        <w:t xml:space="preserve"> in the related </w:t>
      </w:r>
      <w:proofErr w:type="gramStart"/>
      <w:r w:rsidRPr="00100DAD">
        <w:rPr>
          <w:rFonts w:ascii="Arial" w:hAnsi="Arial" w:cs="Arial"/>
          <w:sz w:val="20"/>
          <w:szCs w:val="16"/>
        </w:rPr>
        <w:t>sulfone</w:t>
      </w:r>
      <w:r w:rsidR="009E227E" w:rsidRPr="009E227E">
        <w:rPr>
          <w:rFonts w:ascii="Arial" w:hAnsi="Arial" w:cs="Arial"/>
          <w:sz w:val="20"/>
        </w:rPr>
        <w:t>(</w:t>
      </w:r>
      <w:proofErr w:type="gramEnd"/>
      <w:r w:rsidR="009E227E" w:rsidRPr="00E50448">
        <w:rPr>
          <w:rFonts w:ascii="Arial" w:hAnsi="Arial" w:cs="Arial"/>
          <w:sz w:val="20"/>
        </w:rPr>
        <w:t>Pouchert</w:t>
      </w:r>
      <w:r w:rsidR="009E227E">
        <w:rPr>
          <w:rFonts w:ascii="Arial" w:hAnsi="Arial" w:cs="Arial"/>
          <w:sz w:val="20"/>
        </w:rPr>
        <w:t>, 1980)</w:t>
      </w:r>
      <w:r w:rsidRPr="00100DAD">
        <w:rPr>
          <w:rFonts w:ascii="Arial" w:hAnsi="Arial" w:cs="Arial"/>
          <w:sz w:val="20"/>
          <w:szCs w:val="16"/>
        </w:rPr>
        <w:t xml:space="preserve">.   All of the </w:t>
      </w:r>
      <w:proofErr w:type="spellStart"/>
      <w:r w:rsidRPr="00100DAD">
        <w:rPr>
          <w:rFonts w:ascii="Arial" w:hAnsi="Arial" w:cs="Arial"/>
          <w:sz w:val="20"/>
          <w:szCs w:val="16"/>
        </w:rPr>
        <w:t>sulphides</w:t>
      </w:r>
      <w:proofErr w:type="spellEnd"/>
      <w:r w:rsidRPr="00100DAD">
        <w:rPr>
          <w:rFonts w:ascii="Arial" w:hAnsi="Arial" w:cs="Arial"/>
          <w:sz w:val="20"/>
          <w:szCs w:val="16"/>
        </w:rPr>
        <w:t xml:space="preserve"> were subjected to the same experimental protocols.   The sulfoxides were the end products in every instance.  According to an iodometric approach, the chromium oxidation state in fully reduced reaction mixtures was +4.</w:t>
      </w:r>
    </w:p>
    <w:p w14:paraId="59758CA9" w14:textId="5CC30F24" w:rsidR="00100DAD" w:rsidRDefault="00871D99" w:rsidP="009C62C5">
      <w:pPr>
        <w:pStyle w:val="ListParagraph"/>
        <w:widowControl w:val="0"/>
        <w:numPr>
          <w:ilvl w:val="1"/>
          <w:numId w:val="25"/>
        </w:numPr>
        <w:spacing w:before="240" w:after="240" w:line="360" w:lineRule="auto"/>
        <w:ind w:left="284" w:hanging="284"/>
        <w:jc w:val="both"/>
        <w:rPr>
          <w:rFonts w:ascii="Arial" w:hAnsi="Arial" w:cs="Arial"/>
          <w:b/>
          <w:bCs/>
          <w:sz w:val="20"/>
          <w:szCs w:val="16"/>
        </w:rPr>
      </w:pPr>
      <w:r>
        <w:rPr>
          <w:rFonts w:ascii="Arial" w:hAnsi="Arial" w:cs="Arial"/>
          <w:b/>
          <w:bCs/>
          <w:iCs/>
          <w:sz w:val="22"/>
          <w:szCs w:val="18"/>
        </w:rPr>
        <w:t xml:space="preserve"> </w:t>
      </w:r>
      <w:r w:rsidR="00061F22" w:rsidRPr="00100DAD">
        <w:rPr>
          <w:rFonts w:ascii="Arial" w:hAnsi="Arial" w:cs="Arial"/>
          <w:b/>
          <w:bCs/>
          <w:iCs/>
          <w:sz w:val="22"/>
          <w:szCs w:val="18"/>
        </w:rPr>
        <w:t>Kinetic Measurements:</w:t>
      </w:r>
    </w:p>
    <w:p w14:paraId="0DA20737" w14:textId="77777777" w:rsidR="008141E5" w:rsidRPr="00100DAD" w:rsidRDefault="008141E5" w:rsidP="009C62C5">
      <w:pPr>
        <w:pStyle w:val="ListParagraph"/>
        <w:widowControl w:val="0"/>
        <w:spacing w:before="240" w:after="240" w:line="360" w:lineRule="auto"/>
        <w:ind w:left="284"/>
        <w:jc w:val="both"/>
        <w:rPr>
          <w:rFonts w:ascii="Arial" w:hAnsi="Arial" w:cs="Arial"/>
          <w:b/>
          <w:bCs/>
          <w:sz w:val="20"/>
          <w:szCs w:val="16"/>
        </w:rPr>
      </w:pPr>
      <w:r w:rsidRPr="00100DAD">
        <w:rPr>
          <w:rFonts w:ascii="Arial" w:hAnsi="Arial" w:cs="Arial"/>
          <w:sz w:val="20"/>
          <w:szCs w:val="16"/>
        </w:rPr>
        <w:t xml:space="preserve">The oxidation reactions were conducted under pseudo-first-order conditions by maintaining a large excess (≥15-fold) of the sulfide relative to </w:t>
      </w:r>
      <w:proofErr w:type="spellStart"/>
      <w:r w:rsidRPr="00100DAD">
        <w:rPr>
          <w:rFonts w:ascii="Arial" w:hAnsi="Arial" w:cs="Arial"/>
          <w:sz w:val="20"/>
          <w:szCs w:val="16"/>
        </w:rPr>
        <w:t>diethylammonium</w:t>
      </w:r>
      <w:proofErr w:type="spellEnd"/>
      <w:r w:rsidRPr="00100DAD">
        <w:rPr>
          <w:rFonts w:ascii="Arial" w:hAnsi="Arial" w:cs="Arial"/>
          <w:sz w:val="20"/>
          <w:szCs w:val="16"/>
        </w:rPr>
        <w:t xml:space="preserve"> chlorochromate (DEACC). The concentration of DEACC was typically fixed at 0.001 mol dm</w:t>
      </w:r>
      <w:r w:rsidRPr="00100DAD">
        <w:rPr>
          <w:rFonts w:ascii="Cambria Math" w:hAnsi="Cambria Math" w:cs="Cambria Math"/>
          <w:sz w:val="20"/>
          <w:szCs w:val="16"/>
        </w:rPr>
        <w:t>⁻</w:t>
      </w:r>
      <w:r w:rsidRPr="00100DAD">
        <w:rPr>
          <w:rFonts w:ascii="Arial" w:hAnsi="Arial" w:cs="Arial"/>
          <w:sz w:val="20"/>
          <w:szCs w:val="16"/>
        </w:rPr>
        <w:t>³, while the concentration of the sulfide varied depending on its reactivity. For highly reactive sulfides such as p-amino-, o-amino-, and p-methoxy-phenyl methyl sulfides, sulfide concentrations ranged from 0.01 to 0.1 mol dm</w:t>
      </w:r>
      <w:r w:rsidRPr="00100DAD">
        <w:rPr>
          <w:rFonts w:ascii="Cambria Math" w:hAnsi="Cambria Math" w:cs="Cambria Math"/>
          <w:sz w:val="20"/>
          <w:szCs w:val="16"/>
        </w:rPr>
        <w:t>⁻</w:t>
      </w:r>
      <w:r w:rsidRPr="00100DAD">
        <w:rPr>
          <w:rFonts w:ascii="Arial" w:hAnsi="Arial" w:cs="Arial"/>
          <w:sz w:val="20"/>
          <w:szCs w:val="16"/>
        </w:rPr>
        <w:t>³ at 298 K. At other temperatures, a standard concentration of 0.05 mol dm</w:t>
      </w:r>
      <w:r w:rsidRPr="00100DAD">
        <w:rPr>
          <w:rFonts w:ascii="Cambria Math" w:hAnsi="Cambria Math" w:cs="Cambria Math"/>
          <w:sz w:val="20"/>
          <w:szCs w:val="16"/>
        </w:rPr>
        <w:t>⁻</w:t>
      </w:r>
      <w:r w:rsidRPr="00100DAD">
        <w:rPr>
          <w:rFonts w:ascii="Arial" w:hAnsi="Arial" w:cs="Arial"/>
          <w:sz w:val="20"/>
          <w:szCs w:val="16"/>
        </w:rPr>
        <w:t>³ was employed. In contrast, for less reactive sulfides, including nitro- and halo-substituted phenyl methyl sulfides, higher concentrations between 2 and 5 mol dm</w:t>
      </w:r>
      <w:r w:rsidRPr="00100DAD">
        <w:rPr>
          <w:rFonts w:ascii="Cambria Math" w:hAnsi="Cambria Math" w:cs="Cambria Math"/>
          <w:sz w:val="20"/>
          <w:szCs w:val="16"/>
        </w:rPr>
        <w:t>⁻</w:t>
      </w:r>
      <w:r w:rsidRPr="00100DAD">
        <w:rPr>
          <w:rFonts w:ascii="Arial" w:hAnsi="Arial" w:cs="Arial"/>
          <w:sz w:val="20"/>
          <w:szCs w:val="16"/>
        </w:rPr>
        <w:t xml:space="preserve">³ were used, adjusted based on temperature and </w:t>
      </w:r>
      <w:r w:rsidRPr="00100DAD">
        <w:rPr>
          <w:rFonts w:ascii="Arial" w:hAnsi="Arial" w:cs="Arial"/>
          <w:sz w:val="20"/>
          <w:szCs w:val="16"/>
        </w:rPr>
        <w:lastRenderedPageBreak/>
        <w:t>solvent requirements. Unless stated otherwise, N, N-dimethylformamide (DMF) served as the reaction medium. All reactions were performed at constant temperature (±0.1 K). The progress of the reaction was monitored spectrophotometrically by following the decrease in DEACC absorbance at 380 nm, up to approximately 80% completion. Pseudo-first-order rate constants (</w:t>
      </w:r>
      <w:proofErr w:type="spellStart"/>
      <w:r w:rsidRPr="00100DAD">
        <w:rPr>
          <w:rFonts w:ascii="Arial" w:hAnsi="Arial" w:cs="Arial"/>
          <w:sz w:val="20"/>
          <w:szCs w:val="16"/>
        </w:rPr>
        <w:t>k</w:t>
      </w:r>
      <w:r w:rsidRPr="00100DAD">
        <w:rPr>
          <w:rFonts w:ascii="Arial" w:hAnsi="Arial" w:cs="Arial"/>
          <w:sz w:val="20"/>
          <w:szCs w:val="16"/>
          <w:vertAlign w:val="subscript"/>
        </w:rPr>
        <w:t>obs</w:t>
      </w:r>
      <w:proofErr w:type="spellEnd"/>
      <w:r w:rsidRPr="00100DAD">
        <w:rPr>
          <w:rFonts w:ascii="Arial" w:hAnsi="Arial" w:cs="Arial"/>
          <w:sz w:val="20"/>
          <w:szCs w:val="16"/>
        </w:rPr>
        <w:t>) were determined from the linear plots of log [DEACC] versus time, with correlation coefficients typically exceeding 0.995. Duplicate kinetic runs confirmed the reproducibility of the rate constants within ±3%. Both simple and multiple regression analyses were conducted using the least squares method.</w:t>
      </w:r>
    </w:p>
    <w:p w14:paraId="1BFB77F7" w14:textId="77777777" w:rsidR="00405787" w:rsidRPr="00B4434F" w:rsidRDefault="00405787" w:rsidP="00061F22">
      <w:pPr>
        <w:pStyle w:val="Heading1"/>
        <w:numPr>
          <w:ilvl w:val="0"/>
          <w:numId w:val="25"/>
        </w:numPr>
        <w:rPr>
          <w:rFonts w:ascii="Arial" w:hAnsi="Arial" w:cs="Arial"/>
          <w:b/>
          <w:bCs/>
          <w:color w:val="auto"/>
          <w:sz w:val="22"/>
          <w:szCs w:val="22"/>
        </w:rPr>
      </w:pPr>
      <w:r w:rsidRPr="00100DAD">
        <w:rPr>
          <w:rFonts w:ascii="Arial" w:hAnsi="Arial" w:cs="Arial"/>
          <w:b/>
          <w:bCs/>
          <w:color w:val="auto"/>
          <w:sz w:val="22"/>
          <w:szCs w:val="22"/>
        </w:rPr>
        <w:t xml:space="preserve">RESULTS AND DISCUSSION </w:t>
      </w:r>
    </w:p>
    <w:p w14:paraId="1935EDF0" w14:textId="4228ADA5" w:rsidR="00061F22" w:rsidRDefault="00871D99" w:rsidP="009C62C5">
      <w:pPr>
        <w:pStyle w:val="BodyText"/>
        <w:rPr>
          <w:rFonts w:ascii="Arial" w:hAnsi="Arial" w:cs="Arial"/>
          <w:sz w:val="20"/>
          <w:szCs w:val="16"/>
        </w:rPr>
      </w:pPr>
      <w:r>
        <w:rPr>
          <w:rFonts w:ascii="Arial" w:hAnsi="Arial" w:cs="Arial"/>
          <w:sz w:val="20"/>
          <w:szCs w:val="16"/>
        </w:rPr>
        <w:t xml:space="preserve"> </w:t>
      </w:r>
      <w:r w:rsidR="00061F22" w:rsidRPr="00100DAD">
        <w:rPr>
          <w:rFonts w:ascii="Arial" w:hAnsi="Arial" w:cs="Arial"/>
          <w:sz w:val="20"/>
          <w:szCs w:val="16"/>
        </w:rPr>
        <w:t xml:space="preserve">The oxidation of organic </w:t>
      </w:r>
      <w:proofErr w:type="spellStart"/>
      <w:r w:rsidR="00061F22" w:rsidRPr="00100DAD">
        <w:rPr>
          <w:rFonts w:ascii="Arial" w:hAnsi="Arial" w:cs="Arial"/>
          <w:sz w:val="20"/>
          <w:szCs w:val="16"/>
        </w:rPr>
        <w:t>sulfides</w:t>
      </w:r>
      <w:proofErr w:type="spellEnd"/>
      <w:r w:rsidR="00061F22" w:rsidRPr="00100DAD">
        <w:rPr>
          <w:rFonts w:ascii="Arial" w:hAnsi="Arial" w:cs="Arial"/>
          <w:sz w:val="20"/>
          <w:szCs w:val="16"/>
        </w:rPr>
        <w:t xml:space="preserve"> by DEACC resulted in the formation of the corresponding sulfoxides. The overall reaction can be represented as equation (1).</w:t>
      </w:r>
    </w:p>
    <w:p w14:paraId="44F5D44C" w14:textId="77777777" w:rsidR="00454473" w:rsidRPr="00100DAD" w:rsidRDefault="00454473" w:rsidP="009C62C5">
      <w:pPr>
        <w:pStyle w:val="BodyText"/>
        <w:rPr>
          <w:rFonts w:ascii="Arial" w:hAnsi="Arial" w:cs="Arial"/>
          <w:sz w:val="20"/>
          <w:szCs w:val="16"/>
        </w:rPr>
      </w:pPr>
    </w:p>
    <w:p w14:paraId="25DE45B9" w14:textId="77777777" w:rsidR="00061F22" w:rsidRPr="00100DAD" w:rsidRDefault="00061F22" w:rsidP="00454473">
      <w:pPr>
        <w:widowControl w:val="0"/>
        <w:ind w:firstLine="720"/>
        <w:jc w:val="both"/>
        <w:rPr>
          <w:rFonts w:ascii="Arial" w:hAnsi="Arial" w:cs="Arial"/>
          <w:sz w:val="20"/>
          <w:szCs w:val="16"/>
        </w:rPr>
      </w:pPr>
      <w:r w:rsidRPr="00100DAD">
        <w:rPr>
          <w:rFonts w:ascii="Arial" w:hAnsi="Arial" w:cs="Arial"/>
          <w:sz w:val="20"/>
          <w:szCs w:val="16"/>
        </w:rPr>
        <w:t>R</w:t>
      </w:r>
      <w:r w:rsidRPr="00100DAD">
        <w:rPr>
          <w:rFonts w:ascii="Arial" w:hAnsi="Arial" w:cs="Arial"/>
          <w:sz w:val="20"/>
          <w:szCs w:val="16"/>
        </w:rPr>
        <w:sym w:font="Symbol" w:char="F02D"/>
      </w:r>
      <w:r w:rsidRPr="00100DAD">
        <w:rPr>
          <w:rFonts w:ascii="Arial" w:hAnsi="Arial" w:cs="Arial"/>
          <w:sz w:val="20"/>
          <w:szCs w:val="16"/>
        </w:rPr>
        <w:t>S</w:t>
      </w:r>
      <w:r w:rsidRPr="00100DAD">
        <w:rPr>
          <w:rFonts w:ascii="Arial" w:hAnsi="Arial" w:cs="Arial"/>
          <w:sz w:val="20"/>
          <w:szCs w:val="16"/>
        </w:rPr>
        <w:sym w:font="Symbol" w:char="F02D"/>
      </w:r>
      <w:r w:rsidRPr="00100DAD">
        <w:rPr>
          <w:rFonts w:ascii="Arial" w:hAnsi="Arial" w:cs="Arial"/>
          <w:sz w:val="20"/>
          <w:szCs w:val="16"/>
        </w:rPr>
        <w:t>R</w:t>
      </w:r>
      <w:proofErr w:type="gramStart"/>
      <w:r w:rsidRPr="00100DAD">
        <w:rPr>
          <w:rFonts w:ascii="Arial" w:hAnsi="Arial" w:cs="Arial"/>
          <w:sz w:val="20"/>
          <w:szCs w:val="16"/>
        </w:rPr>
        <w:t xml:space="preserve">'  </w:t>
      </w:r>
      <w:r w:rsidRPr="00100DAD">
        <w:rPr>
          <w:rFonts w:ascii="Arial" w:hAnsi="Arial" w:cs="Arial"/>
          <w:sz w:val="20"/>
        </w:rPr>
        <w:t>+</w:t>
      </w:r>
      <w:proofErr w:type="gramEnd"/>
      <w:r w:rsidRPr="00100DAD">
        <w:rPr>
          <w:rFonts w:ascii="Arial" w:hAnsi="Arial" w:cs="Arial"/>
          <w:sz w:val="20"/>
        </w:rPr>
        <w:t xml:space="preserve">  O</w:t>
      </w:r>
      <w:r w:rsidRPr="00100DAD">
        <w:rPr>
          <w:rFonts w:ascii="Arial" w:hAnsi="Arial" w:cs="Arial"/>
          <w:sz w:val="20"/>
          <w:vertAlign w:val="subscript"/>
        </w:rPr>
        <w:t>2</w:t>
      </w:r>
      <w:r w:rsidRPr="00100DAD">
        <w:rPr>
          <w:rFonts w:ascii="Arial" w:hAnsi="Arial" w:cs="Arial"/>
          <w:sz w:val="20"/>
        </w:rPr>
        <w:t>CrClO</w:t>
      </w:r>
      <w:r w:rsidRPr="00100DAD">
        <w:rPr>
          <w:rFonts w:ascii="Arial" w:hAnsi="Arial" w:cs="Arial"/>
          <w:sz w:val="20"/>
          <w:vertAlign w:val="superscript"/>
        </w:rPr>
        <w:sym w:font="Symbol" w:char="F02D"/>
      </w:r>
      <w:r w:rsidRPr="00100DAD">
        <w:rPr>
          <w:rFonts w:ascii="Arial" w:hAnsi="Arial" w:cs="Arial"/>
          <w:sz w:val="20"/>
        </w:rPr>
        <w:t xml:space="preserve"> N</w:t>
      </w:r>
      <w:r w:rsidRPr="00100DAD">
        <w:rPr>
          <w:rFonts w:ascii="Arial" w:hAnsi="Arial" w:cs="Arial"/>
          <w:sz w:val="20"/>
          <w:vertAlign w:val="superscript"/>
        </w:rPr>
        <w:t>+</w:t>
      </w:r>
      <w:r w:rsidRPr="00100DAD">
        <w:rPr>
          <w:rFonts w:ascii="Arial" w:hAnsi="Arial" w:cs="Arial"/>
          <w:sz w:val="20"/>
        </w:rPr>
        <w:t>H</w:t>
      </w:r>
      <w:r w:rsidRPr="00100DAD">
        <w:rPr>
          <w:rFonts w:ascii="Arial" w:hAnsi="Arial" w:cs="Arial"/>
          <w:sz w:val="20"/>
          <w:vertAlign w:val="subscript"/>
        </w:rPr>
        <w:t>2</w:t>
      </w:r>
      <w:r w:rsidRPr="00100DAD">
        <w:rPr>
          <w:rFonts w:ascii="Arial" w:hAnsi="Arial" w:cs="Arial"/>
          <w:sz w:val="20"/>
        </w:rPr>
        <w:t>Et</w:t>
      </w:r>
      <w:r w:rsidRPr="00100DAD">
        <w:rPr>
          <w:rFonts w:ascii="Arial" w:hAnsi="Arial" w:cs="Arial"/>
          <w:sz w:val="20"/>
          <w:vertAlign w:val="subscript"/>
        </w:rPr>
        <w:t>2</w:t>
      </w:r>
      <w:r w:rsidRPr="00100DAD">
        <w:rPr>
          <w:rFonts w:ascii="Arial" w:hAnsi="Arial" w:cs="Arial"/>
          <w:sz w:val="20"/>
          <w:szCs w:val="16"/>
        </w:rPr>
        <w:sym w:font="Symbol" w:char="F0AE"/>
      </w:r>
      <w:r w:rsidRPr="00100DAD">
        <w:rPr>
          <w:rFonts w:ascii="Arial" w:hAnsi="Arial" w:cs="Arial"/>
          <w:sz w:val="20"/>
          <w:szCs w:val="16"/>
        </w:rPr>
        <w:t xml:space="preserve">    R </w:t>
      </w:r>
      <w:r w:rsidRPr="00100DAD">
        <w:rPr>
          <w:rFonts w:ascii="Arial" w:hAnsi="Arial" w:cs="Arial"/>
          <w:sz w:val="20"/>
          <w:szCs w:val="16"/>
        </w:rPr>
        <w:sym w:font="Symbol" w:char="F02D"/>
      </w:r>
      <w:r w:rsidRPr="00100DAD">
        <w:rPr>
          <w:rFonts w:ascii="Arial" w:hAnsi="Arial" w:cs="Arial"/>
          <w:sz w:val="20"/>
          <w:szCs w:val="16"/>
        </w:rPr>
        <w:t xml:space="preserve"> S </w:t>
      </w:r>
      <w:r w:rsidRPr="00100DAD">
        <w:rPr>
          <w:rFonts w:ascii="Arial" w:hAnsi="Arial" w:cs="Arial"/>
          <w:sz w:val="20"/>
          <w:szCs w:val="16"/>
        </w:rPr>
        <w:sym w:font="Symbol" w:char="F02D"/>
      </w:r>
      <w:r w:rsidRPr="00100DAD">
        <w:rPr>
          <w:rFonts w:ascii="Arial" w:hAnsi="Arial" w:cs="Arial"/>
          <w:sz w:val="20"/>
          <w:szCs w:val="16"/>
        </w:rPr>
        <w:t xml:space="preserve"> R</w:t>
      </w:r>
      <w:r w:rsidRPr="00100DAD">
        <w:rPr>
          <w:rFonts w:ascii="Arial" w:hAnsi="Arial" w:cs="Arial"/>
          <w:sz w:val="20"/>
        </w:rPr>
        <w:t xml:space="preserve">'   +   </w:t>
      </w:r>
      <w:proofErr w:type="spellStart"/>
      <w:r w:rsidRPr="00100DAD">
        <w:rPr>
          <w:rFonts w:ascii="Arial" w:hAnsi="Arial" w:cs="Arial"/>
          <w:sz w:val="20"/>
        </w:rPr>
        <w:t>OCrClO</w:t>
      </w:r>
      <w:proofErr w:type="spellEnd"/>
      <w:r w:rsidRPr="00100DAD">
        <w:rPr>
          <w:rFonts w:ascii="Arial" w:hAnsi="Arial" w:cs="Arial"/>
          <w:sz w:val="20"/>
          <w:vertAlign w:val="superscript"/>
        </w:rPr>
        <w:sym w:font="Symbol" w:char="F02D"/>
      </w:r>
      <w:r w:rsidRPr="00100DAD">
        <w:rPr>
          <w:rFonts w:ascii="Arial" w:hAnsi="Arial" w:cs="Arial"/>
          <w:sz w:val="20"/>
        </w:rPr>
        <w:t>N</w:t>
      </w:r>
      <w:r w:rsidRPr="00100DAD">
        <w:rPr>
          <w:rFonts w:ascii="Arial" w:hAnsi="Arial" w:cs="Arial"/>
          <w:sz w:val="20"/>
          <w:vertAlign w:val="superscript"/>
        </w:rPr>
        <w:t>+</w:t>
      </w:r>
      <w:r w:rsidRPr="00100DAD">
        <w:rPr>
          <w:rFonts w:ascii="Arial" w:hAnsi="Arial" w:cs="Arial"/>
          <w:sz w:val="20"/>
        </w:rPr>
        <w:t>H</w:t>
      </w:r>
      <w:r w:rsidRPr="00100DAD">
        <w:rPr>
          <w:rFonts w:ascii="Arial" w:hAnsi="Arial" w:cs="Arial"/>
          <w:sz w:val="20"/>
          <w:vertAlign w:val="subscript"/>
        </w:rPr>
        <w:t>2</w:t>
      </w:r>
      <w:r w:rsidRPr="00100DAD">
        <w:rPr>
          <w:rFonts w:ascii="Arial" w:hAnsi="Arial" w:cs="Arial"/>
          <w:sz w:val="20"/>
        </w:rPr>
        <w:t>Et</w:t>
      </w:r>
      <w:r w:rsidRPr="00100DAD">
        <w:rPr>
          <w:rFonts w:ascii="Arial" w:hAnsi="Arial" w:cs="Arial"/>
          <w:sz w:val="20"/>
          <w:vertAlign w:val="subscript"/>
        </w:rPr>
        <w:t>2</w:t>
      </w:r>
      <w:r w:rsidRPr="00100DAD">
        <w:rPr>
          <w:rFonts w:ascii="Arial" w:hAnsi="Arial" w:cs="Arial"/>
          <w:sz w:val="20"/>
          <w:szCs w:val="16"/>
        </w:rPr>
        <w:t xml:space="preserve">       </w:t>
      </w:r>
      <w:r w:rsidR="00454473">
        <w:rPr>
          <w:rFonts w:ascii="Arial" w:hAnsi="Arial" w:cs="Arial"/>
          <w:sz w:val="20"/>
          <w:szCs w:val="16"/>
        </w:rPr>
        <w:tab/>
      </w:r>
      <w:r w:rsidR="00454473">
        <w:rPr>
          <w:rFonts w:ascii="Arial" w:hAnsi="Arial" w:cs="Arial"/>
          <w:sz w:val="20"/>
          <w:szCs w:val="16"/>
        </w:rPr>
        <w:tab/>
      </w:r>
      <w:r w:rsidR="00454473">
        <w:rPr>
          <w:rFonts w:ascii="Arial" w:hAnsi="Arial" w:cs="Arial"/>
          <w:sz w:val="20"/>
          <w:szCs w:val="16"/>
        </w:rPr>
        <w:tab/>
      </w:r>
      <w:r w:rsidRPr="00100DAD">
        <w:rPr>
          <w:rFonts w:ascii="Arial" w:hAnsi="Arial" w:cs="Arial"/>
          <w:sz w:val="20"/>
          <w:szCs w:val="16"/>
        </w:rPr>
        <w:t>(1)</w:t>
      </w:r>
    </w:p>
    <w:p w14:paraId="5B258314" w14:textId="77777777" w:rsidR="00061F22" w:rsidRPr="00100DAD" w:rsidRDefault="00454473" w:rsidP="00454473">
      <w:pPr>
        <w:widowControl w:val="0"/>
        <w:jc w:val="both"/>
        <w:rPr>
          <w:rFonts w:ascii="Arial" w:hAnsi="Arial" w:cs="Arial"/>
          <w:sz w:val="20"/>
          <w:szCs w:val="16"/>
        </w:rPr>
      </w:pPr>
      <w:r>
        <w:rPr>
          <w:rFonts w:ascii="Arial" w:hAnsi="Arial" w:cs="Arial"/>
          <w:sz w:val="20"/>
          <w:szCs w:val="16"/>
        </w:rPr>
        <w:t xml:space="preserve">                                                                            </w:t>
      </w:r>
      <w:r w:rsidR="00061F22" w:rsidRPr="00100DAD">
        <w:rPr>
          <w:rFonts w:ascii="Arial" w:hAnsi="Arial" w:cs="Arial"/>
          <w:sz w:val="20"/>
          <w:szCs w:val="16"/>
        </w:rPr>
        <w:sym w:font="Symbol" w:char="F0FA"/>
      </w:r>
      <w:r w:rsidR="00061F22" w:rsidRPr="00100DAD">
        <w:rPr>
          <w:rFonts w:ascii="Arial" w:hAnsi="Arial" w:cs="Arial"/>
          <w:sz w:val="20"/>
          <w:szCs w:val="16"/>
        </w:rPr>
        <w:sym w:font="Symbol" w:char="F0EF"/>
      </w:r>
    </w:p>
    <w:p w14:paraId="49226AEF" w14:textId="77777777" w:rsidR="00061F22" w:rsidRPr="00100DAD" w:rsidRDefault="00061F22" w:rsidP="00454473">
      <w:pPr>
        <w:pStyle w:val="BodyText"/>
        <w:spacing w:line="240" w:lineRule="auto"/>
        <w:rPr>
          <w:rFonts w:ascii="Arial" w:hAnsi="Arial" w:cs="Arial"/>
          <w:sz w:val="20"/>
          <w:szCs w:val="16"/>
        </w:rPr>
      </w:pPr>
      <w:r w:rsidRPr="00100DAD">
        <w:rPr>
          <w:rFonts w:ascii="Arial" w:hAnsi="Arial" w:cs="Arial"/>
          <w:sz w:val="20"/>
          <w:szCs w:val="16"/>
        </w:rPr>
        <w:t xml:space="preserve">                                                                       </w:t>
      </w:r>
      <w:r w:rsidR="00454473">
        <w:rPr>
          <w:rFonts w:ascii="Arial" w:hAnsi="Arial" w:cs="Arial"/>
          <w:sz w:val="20"/>
          <w:szCs w:val="16"/>
        </w:rPr>
        <w:t xml:space="preserve">     </w:t>
      </w:r>
      <w:r w:rsidRPr="00100DAD">
        <w:rPr>
          <w:rFonts w:ascii="Arial" w:hAnsi="Arial" w:cs="Arial"/>
          <w:sz w:val="20"/>
          <w:szCs w:val="16"/>
        </w:rPr>
        <w:t>O</w:t>
      </w:r>
    </w:p>
    <w:p w14:paraId="486D3667" w14:textId="77777777" w:rsidR="00454473" w:rsidRDefault="00454473" w:rsidP="009C62C5">
      <w:pPr>
        <w:spacing w:line="360" w:lineRule="auto"/>
        <w:jc w:val="both"/>
        <w:rPr>
          <w:rFonts w:ascii="Arial" w:hAnsi="Arial" w:cs="Arial"/>
          <w:sz w:val="20"/>
          <w:szCs w:val="16"/>
        </w:rPr>
      </w:pPr>
    </w:p>
    <w:p w14:paraId="20CCF69F" w14:textId="2F8F672F" w:rsidR="00061F22" w:rsidRPr="00100DAD" w:rsidRDefault="00061F22" w:rsidP="009C62C5">
      <w:pPr>
        <w:spacing w:line="360" w:lineRule="auto"/>
        <w:jc w:val="both"/>
        <w:rPr>
          <w:rFonts w:ascii="Arial" w:hAnsi="Arial" w:cs="Arial"/>
          <w:sz w:val="18"/>
          <w:szCs w:val="18"/>
        </w:rPr>
      </w:pPr>
      <w:r w:rsidRPr="00100DAD">
        <w:rPr>
          <w:rFonts w:ascii="Arial" w:hAnsi="Arial" w:cs="Arial"/>
          <w:sz w:val="20"/>
          <w:szCs w:val="16"/>
        </w:rPr>
        <w:t xml:space="preserve">DEACC undergoes a two-electron change. This is according to the earlier observations with structurally similar other </w:t>
      </w:r>
      <w:proofErr w:type="spellStart"/>
      <w:r w:rsidRPr="00100DAD">
        <w:rPr>
          <w:rFonts w:ascii="Arial" w:hAnsi="Arial" w:cs="Arial"/>
          <w:sz w:val="20"/>
          <w:szCs w:val="16"/>
        </w:rPr>
        <w:t>halochromates</w:t>
      </w:r>
      <w:proofErr w:type="spellEnd"/>
      <w:r w:rsidR="00E7453F">
        <w:rPr>
          <w:rFonts w:ascii="Arial" w:hAnsi="Arial" w:cs="Arial"/>
          <w:sz w:val="20"/>
          <w:szCs w:val="16"/>
        </w:rPr>
        <w:t xml:space="preserve"> </w:t>
      </w:r>
      <w:r w:rsidR="00405787" w:rsidRPr="00100DAD">
        <w:rPr>
          <w:rFonts w:ascii="Arial" w:hAnsi="Arial" w:cs="Arial"/>
          <w:sz w:val="20"/>
          <w:szCs w:val="16"/>
        </w:rPr>
        <w:t xml:space="preserve">reported </w:t>
      </w:r>
      <w:r w:rsidR="00901129">
        <w:rPr>
          <w:rFonts w:ascii="Arial" w:hAnsi="Arial" w:cs="Arial"/>
          <w:sz w:val="20"/>
          <w:szCs w:val="16"/>
        </w:rPr>
        <w:t>(</w:t>
      </w:r>
      <w:r w:rsidR="00901129" w:rsidRPr="00A95683">
        <w:rPr>
          <w:rFonts w:ascii="Arial" w:hAnsi="Arial" w:cs="Arial"/>
          <w:sz w:val="20"/>
        </w:rPr>
        <w:t>Yajurvedi et al. 2023; Choudhary et al. 2025; Kumar et al.2023; Vadera et al. 2010)</w:t>
      </w:r>
      <w:r w:rsidR="006A2B4B" w:rsidRPr="00100DAD">
        <w:rPr>
          <w:rFonts w:ascii="Arial" w:hAnsi="Arial" w:cs="Arial"/>
          <w:sz w:val="20"/>
          <w:szCs w:val="16"/>
        </w:rPr>
        <w:t xml:space="preserve">. </w:t>
      </w:r>
      <w:r w:rsidRPr="00100DAD">
        <w:rPr>
          <w:rFonts w:ascii="Arial" w:hAnsi="Arial" w:cs="Arial"/>
          <w:sz w:val="20"/>
          <w:szCs w:val="16"/>
        </w:rPr>
        <w:t xml:space="preserve">It has already been shown that both PFC </w:t>
      </w:r>
      <w:r w:rsidR="00901129">
        <w:rPr>
          <w:rFonts w:ascii="Arial" w:hAnsi="Arial" w:cs="Arial"/>
          <w:sz w:val="20"/>
          <w:szCs w:val="16"/>
        </w:rPr>
        <w:t>(</w:t>
      </w:r>
      <w:proofErr w:type="spellStart"/>
      <w:r w:rsidR="00901129" w:rsidRPr="007218F7">
        <w:rPr>
          <w:rFonts w:ascii="Arial" w:hAnsi="Arial" w:cs="Arial"/>
          <w:color w:val="222222"/>
          <w:sz w:val="20"/>
          <w:shd w:val="clear" w:color="auto" w:fill="FFFFFF"/>
        </w:rPr>
        <w:t>Brown</w:t>
      </w:r>
      <w:r w:rsidR="00901129">
        <w:rPr>
          <w:rFonts w:ascii="Arial" w:hAnsi="Arial" w:cs="Arial"/>
          <w:sz w:val="20"/>
          <w:szCs w:val="16"/>
        </w:rPr>
        <w:t>et</w:t>
      </w:r>
      <w:proofErr w:type="spellEnd"/>
      <w:r w:rsidR="00901129">
        <w:rPr>
          <w:rFonts w:ascii="Arial" w:hAnsi="Arial" w:cs="Arial"/>
          <w:sz w:val="20"/>
          <w:szCs w:val="16"/>
        </w:rPr>
        <w:t xml:space="preserve"> al. 1979)</w:t>
      </w:r>
      <w:r w:rsidR="00E7453F">
        <w:rPr>
          <w:rFonts w:ascii="Arial" w:hAnsi="Arial" w:cs="Arial"/>
          <w:sz w:val="20"/>
          <w:szCs w:val="16"/>
        </w:rPr>
        <w:t xml:space="preserve"> </w:t>
      </w:r>
      <w:r w:rsidRPr="00100DAD">
        <w:rPr>
          <w:rFonts w:ascii="Arial" w:hAnsi="Arial" w:cs="Arial"/>
          <w:sz w:val="20"/>
          <w:szCs w:val="16"/>
        </w:rPr>
        <w:t>and PCC</w:t>
      </w:r>
      <w:r w:rsidR="00901129">
        <w:rPr>
          <w:rFonts w:ascii="Arial" w:hAnsi="Arial" w:cs="Arial"/>
          <w:sz w:val="20"/>
          <w:szCs w:val="16"/>
        </w:rPr>
        <w:t xml:space="preserve"> (</w:t>
      </w:r>
      <w:r w:rsidR="00901129" w:rsidRPr="007218F7">
        <w:rPr>
          <w:rFonts w:ascii="Arial" w:hAnsi="Arial" w:cs="Arial"/>
          <w:color w:val="222222"/>
          <w:sz w:val="20"/>
          <w:shd w:val="clear" w:color="auto" w:fill="FFFFFF"/>
        </w:rPr>
        <w:t>Bhattacharjee</w:t>
      </w:r>
      <w:r w:rsidR="00901129">
        <w:rPr>
          <w:rFonts w:ascii="Arial" w:hAnsi="Arial" w:cs="Arial"/>
          <w:color w:val="222222"/>
          <w:sz w:val="20"/>
          <w:shd w:val="clear" w:color="auto" w:fill="FFFFFF"/>
        </w:rPr>
        <w:t xml:space="preserve"> et al. 1987)</w:t>
      </w:r>
      <w:r w:rsidR="00E7453F">
        <w:rPr>
          <w:rFonts w:ascii="Arial" w:hAnsi="Arial" w:cs="Arial"/>
          <w:color w:val="222222"/>
          <w:sz w:val="20"/>
          <w:shd w:val="clear" w:color="auto" w:fill="FFFFFF"/>
        </w:rPr>
        <w:t xml:space="preserve"> </w:t>
      </w:r>
      <w:r w:rsidRPr="00100DAD">
        <w:rPr>
          <w:rFonts w:ascii="Arial" w:hAnsi="Arial" w:cs="Arial"/>
          <w:sz w:val="20"/>
          <w:szCs w:val="16"/>
        </w:rPr>
        <w:t xml:space="preserve">act as two electron oxidants and are reduced to chromium (IV) species by determining the oxidation state of chromium by magnetic susceptibility, </w:t>
      </w:r>
      <w:r w:rsidR="007D2C3F" w:rsidRPr="00100DAD">
        <w:rPr>
          <w:rFonts w:ascii="Arial" w:hAnsi="Arial" w:cs="Arial"/>
          <w:sz w:val="20"/>
          <w:szCs w:val="16"/>
        </w:rPr>
        <w:t>Electron Spin Resonance (</w:t>
      </w:r>
      <w:r w:rsidRPr="00100DAD">
        <w:rPr>
          <w:rFonts w:ascii="Arial" w:hAnsi="Arial" w:cs="Arial"/>
          <w:sz w:val="20"/>
          <w:szCs w:val="16"/>
        </w:rPr>
        <w:t>ESR</w:t>
      </w:r>
      <w:r w:rsidR="007D2C3F" w:rsidRPr="00100DAD">
        <w:rPr>
          <w:rFonts w:ascii="Arial" w:hAnsi="Arial" w:cs="Arial"/>
          <w:sz w:val="20"/>
          <w:szCs w:val="16"/>
        </w:rPr>
        <w:t>)</w:t>
      </w:r>
      <w:r w:rsidRPr="00100DAD">
        <w:rPr>
          <w:rFonts w:ascii="Arial" w:hAnsi="Arial" w:cs="Arial"/>
          <w:sz w:val="20"/>
          <w:szCs w:val="16"/>
        </w:rPr>
        <w:t xml:space="preserve"> and </w:t>
      </w:r>
      <w:r w:rsidR="007D2C3F" w:rsidRPr="00100DAD">
        <w:rPr>
          <w:rFonts w:ascii="Arial" w:hAnsi="Arial" w:cs="Arial"/>
          <w:sz w:val="20"/>
          <w:szCs w:val="16"/>
        </w:rPr>
        <w:t>Infra-red (</w:t>
      </w:r>
      <w:r w:rsidRPr="00100DAD">
        <w:rPr>
          <w:rFonts w:ascii="Arial" w:hAnsi="Arial" w:cs="Arial"/>
          <w:sz w:val="20"/>
          <w:szCs w:val="16"/>
        </w:rPr>
        <w:t>IR</w:t>
      </w:r>
      <w:r w:rsidR="007D2C3F" w:rsidRPr="00100DAD">
        <w:rPr>
          <w:rFonts w:ascii="Arial" w:hAnsi="Arial" w:cs="Arial"/>
          <w:sz w:val="20"/>
          <w:szCs w:val="16"/>
        </w:rPr>
        <w:t xml:space="preserve">) </w:t>
      </w:r>
      <w:r w:rsidRPr="00100DAD">
        <w:rPr>
          <w:rFonts w:ascii="Arial" w:hAnsi="Arial" w:cs="Arial"/>
          <w:sz w:val="20"/>
          <w:szCs w:val="16"/>
        </w:rPr>
        <w:t>studies.</w:t>
      </w:r>
    </w:p>
    <w:p w14:paraId="721DE622" w14:textId="59CDD97E" w:rsidR="003B5EDE" w:rsidRPr="00B4434F" w:rsidRDefault="000250FC" w:rsidP="00B4434F">
      <w:pPr>
        <w:spacing w:before="240" w:line="360" w:lineRule="auto"/>
        <w:ind w:firstLine="720"/>
        <w:jc w:val="both"/>
        <w:rPr>
          <w:rFonts w:ascii="Arial" w:hAnsi="Arial" w:cs="Arial"/>
          <w:sz w:val="20"/>
          <w:szCs w:val="16"/>
          <w:lang w:val="en-GB"/>
        </w:rPr>
      </w:pPr>
      <w:r w:rsidRPr="000250FC">
        <w:rPr>
          <w:rFonts w:ascii="Arial" w:hAnsi="Arial" w:cs="Arial"/>
          <w:b/>
          <w:bCs/>
          <w:iCs/>
          <w:sz w:val="22"/>
          <w:szCs w:val="18"/>
          <w:lang w:val="en-GB"/>
        </w:rPr>
        <w:t xml:space="preserve">3.1 </w:t>
      </w:r>
      <w:r w:rsidR="00061F22" w:rsidRPr="000250FC">
        <w:rPr>
          <w:rFonts w:ascii="Arial" w:hAnsi="Arial" w:cs="Arial"/>
          <w:b/>
          <w:bCs/>
          <w:iCs/>
          <w:sz w:val="22"/>
          <w:szCs w:val="18"/>
          <w:lang w:val="en-GB"/>
        </w:rPr>
        <w:t>Rate Laws:</w:t>
      </w:r>
      <w:r w:rsidR="00B92295">
        <w:rPr>
          <w:rFonts w:ascii="Arial" w:hAnsi="Arial" w:cs="Arial"/>
          <w:b/>
          <w:bCs/>
          <w:iCs/>
          <w:sz w:val="22"/>
          <w:szCs w:val="18"/>
          <w:lang w:val="en-GB"/>
        </w:rPr>
        <w:t xml:space="preserve"> </w:t>
      </w:r>
      <w:r w:rsidR="00061F22" w:rsidRPr="00100DAD">
        <w:rPr>
          <w:rFonts w:ascii="Arial" w:hAnsi="Arial" w:cs="Arial"/>
          <w:sz w:val="20"/>
          <w:szCs w:val="16"/>
          <w:lang w:val="en-GB"/>
        </w:rPr>
        <w:t xml:space="preserve">The reactions were found to be first order with respect to DEACC.  In individual kinetic runs, plots of log [DEACC] </w:t>
      </w:r>
      <w:r w:rsidR="00061F22" w:rsidRPr="00100DAD">
        <w:rPr>
          <w:rFonts w:ascii="Arial" w:hAnsi="Arial" w:cs="Arial"/>
          <w:i/>
          <w:sz w:val="20"/>
          <w:szCs w:val="16"/>
          <w:lang w:val="en-GB"/>
        </w:rPr>
        <w:t>versus</w:t>
      </w:r>
      <w:r w:rsidR="00061F22" w:rsidRPr="00100DAD">
        <w:rPr>
          <w:rFonts w:ascii="Arial" w:hAnsi="Arial" w:cs="Arial"/>
          <w:sz w:val="20"/>
          <w:szCs w:val="16"/>
          <w:lang w:val="en-GB"/>
        </w:rPr>
        <w:t xml:space="preserve"> time were linear (r</w:t>
      </w:r>
      <w:r w:rsidR="00061F22" w:rsidRPr="00100DAD">
        <w:rPr>
          <w:rFonts w:ascii="Arial" w:hAnsi="Arial" w:cs="Arial"/>
          <w:sz w:val="20"/>
          <w:szCs w:val="16"/>
          <w:vertAlign w:val="superscript"/>
          <w:lang w:val="en-GB"/>
        </w:rPr>
        <w:t>2</w:t>
      </w:r>
      <w:r w:rsidR="00061F22" w:rsidRPr="003B5EDE">
        <w:rPr>
          <w:rFonts w:ascii="Arial" w:hAnsi="Arial" w:cs="Arial"/>
          <w:sz w:val="20"/>
          <w:szCs w:val="16"/>
          <w:lang w:val="en-GB"/>
        </w:rPr>
        <w:t>&gt;</w:t>
      </w:r>
      <w:r w:rsidR="00061F22" w:rsidRPr="00100DAD">
        <w:rPr>
          <w:rFonts w:ascii="Arial" w:hAnsi="Arial" w:cs="Arial"/>
          <w:sz w:val="20"/>
          <w:szCs w:val="16"/>
          <w:lang w:val="en-GB"/>
        </w:rPr>
        <w:t xml:space="preserve"> </w:t>
      </w:r>
      <w:r w:rsidR="003B5EDE">
        <w:rPr>
          <w:rFonts w:ascii="Arial" w:hAnsi="Arial" w:cs="Arial"/>
          <w:sz w:val="20"/>
          <w:szCs w:val="16"/>
          <w:lang w:val="en-GB"/>
        </w:rPr>
        <w:t>&gt;</w:t>
      </w:r>
      <w:r w:rsidR="00061F22" w:rsidRPr="00100DAD">
        <w:rPr>
          <w:rFonts w:ascii="Arial" w:hAnsi="Arial" w:cs="Arial"/>
          <w:sz w:val="20"/>
          <w:szCs w:val="16"/>
          <w:lang w:val="en-GB"/>
        </w:rPr>
        <w:t xml:space="preserve">0.995). Further, it was found that the observed rate constant, </w:t>
      </w:r>
      <w:proofErr w:type="spellStart"/>
      <w:r w:rsidR="00061F22" w:rsidRPr="00100DAD">
        <w:rPr>
          <w:rFonts w:ascii="Arial" w:hAnsi="Arial" w:cs="Arial"/>
          <w:sz w:val="20"/>
          <w:szCs w:val="16"/>
          <w:lang w:val="en-GB"/>
        </w:rPr>
        <w:t>k</w:t>
      </w:r>
      <w:r w:rsidR="00061F22" w:rsidRPr="00100DAD">
        <w:rPr>
          <w:rFonts w:ascii="Arial" w:hAnsi="Arial" w:cs="Arial"/>
          <w:sz w:val="20"/>
          <w:szCs w:val="16"/>
          <w:vertAlign w:val="subscript"/>
          <w:lang w:val="en-GB"/>
        </w:rPr>
        <w:t>obs</w:t>
      </w:r>
      <w:proofErr w:type="spellEnd"/>
      <w:r w:rsidR="00061F22" w:rsidRPr="00100DAD">
        <w:rPr>
          <w:rFonts w:ascii="Arial" w:hAnsi="Arial" w:cs="Arial"/>
          <w:sz w:val="20"/>
          <w:szCs w:val="16"/>
          <w:lang w:val="en-GB"/>
        </w:rPr>
        <w:t xml:space="preserve">, does not depend on the initial concentration of DEACC. The order with respect to </w:t>
      </w:r>
      <w:proofErr w:type="spellStart"/>
      <w:r w:rsidR="00061F22" w:rsidRPr="00100DAD">
        <w:rPr>
          <w:rFonts w:ascii="Arial" w:hAnsi="Arial" w:cs="Arial"/>
          <w:sz w:val="20"/>
          <w:szCs w:val="16"/>
          <w:lang w:val="en-GB"/>
        </w:rPr>
        <w:t>sulfide</w:t>
      </w:r>
      <w:proofErr w:type="spellEnd"/>
      <w:r w:rsidR="00061F22" w:rsidRPr="00100DAD">
        <w:rPr>
          <w:rFonts w:ascii="Arial" w:hAnsi="Arial" w:cs="Arial"/>
          <w:sz w:val="20"/>
          <w:szCs w:val="16"/>
          <w:lang w:val="en-GB"/>
        </w:rPr>
        <w:t xml:space="preserve"> was less than one (Table 1). A plot of 1/</w:t>
      </w:r>
      <w:proofErr w:type="spellStart"/>
      <w:r w:rsidR="00061F22" w:rsidRPr="00100DAD">
        <w:rPr>
          <w:rFonts w:ascii="Arial" w:hAnsi="Arial" w:cs="Arial"/>
          <w:sz w:val="20"/>
          <w:szCs w:val="16"/>
          <w:lang w:val="en-GB"/>
        </w:rPr>
        <w:t>k</w:t>
      </w:r>
      <w:r w:rsidR="00061F22" w:rsidRPr="00100DAD">
        <w:rPr>
          <w:rFonts w:ascii="Arial" w:hAnsi="Arial" w:cs="Arial"/>
          <w:sz w:val="20"/>
          <w:szCs w:val="16"/>
          <w:vertAlign w:val="subscript"/>
          <w:lang w:val="en-GB"/>
        </w:rPr>
        <w:t>obs</w:t>
      </w:r>
      <w:r w:rsidR="00061F22" w:rsidRPr="00100DAD">
        <w:rPr>
          <w:rFonts w:ascii="Arial" w:hAnsi="Arial" w:cs="Arial"/>
          <w:i/>
          <w:sz w:val="20"/>
          <w:szCs w:val="16"/>
          <w:lang w:val="en-GB"/>
        </w:rPr>
        <w:t>versus</w:t>
      </w:r>
      <w:proofErr w:type="spellEnd"/>
      <w:r w:rsidR="00061F22" w:rsidRPr="00100DAD">
        <w:rPr>
          <w:rFonts w:ascii="Arial" w:hAnsi="Arial" w:cs="Arial"/>
          <w:sz w:val="20"/>
          <w:szCs w:val="16"/>
          <w:lang w:val="en-GB"/>
        </w:rPr>
        <w:t xml:space="preserve"> 1/[</w:t>
      </w:r>
      <w:proofErr w:type="spellStart"/>
      <w:r w:rsidR="00061F22" w:rsidRPr="00100DAD">
        <w:rPr>
          <w:rFonts w:ascii="Arial" w:hAnsi="Arial" w:cs="Arial"/>
          <w:sz w:val="20"/>
          <w:szCs w:val="16"/>
          <w:lang w:val="en-GB"/>
        </w:rPr>
        <w:t>sulfide</w:t>
      </w:r>
      <w:proofErr w:type="spellEnd"/>
      <w:r w:rsidR="00061F22" w:rsidRPr="00100DAD">
        <w:rPr>
          <w:rFonts w:ascii="Arial" w:hAnsi="Arial" w:cs="Arial"/>
          <w:sz w:val="20"/>
          <w:szCs w:val="16"/>
          <w:lang w:val="en-GB"/>
        </w:rPr>
        <w:t xml:space="preserve">] was linear with an intercept on the rate ordinate (Figure 1). </w:t>
      </w:r>
      <w:r w:rsidR="007D2C3F" w:rsidRPr="00100DAD">
        <w:rPr>
          <w:rFonts w:ascii="Arial" w:hAnsi="Arial" w:cs="Arial"/>
          <w:sz w:val="20"/>
          <w:szCs w:val="16"/>
          <w:lang w:val="en-GB"/>
        </w:rPr>
        <w:t>Thus,</w:t>
      </w:r>
      <w:r w:rsidR="00061F22" w:rsidRPr="00100DAD">
        <w:rPr>
          <w:rFonts w:ascii="Arial" w:hAnsi="Arial" w:cs="Arial"/>
          <w:sz w:val="20"/>
          <w:szCs w:val="16"/>
          <w:lang w:val="en-GB"/>
        </w:rPr>
        <w:t xml:space="preserve"> a Michaelis</w:t>
      </w:r>
      <w:r w:rsidR="00061F22" w:rsidRPr="00100DAD">
        <w:rPr>
          <w:rFonts w:ascii="Arial" w:hAnsi="Arial" w:cs="Arial"/>
          <w:sz w:val="20"/>
          <w:szCs w:val="16"/>
          <w:lang w:val="en-GB"/>
        </w:rPr>
        <w:noBreakHyphen/>
        <w:t>Menten type kinetics w</w:t>
      </w:r>
      <w:r w:rsidR="00A109CD" w:rsidRPr="00100DAD">
        <w:rPr>
          <w:rFonts w:ascii="Arial" w:hAnsi="Arial" w:cs="Arial"/>
          <w:sz w:val="20"/>
          <w:szCs w:val="16"/>
          <w:lang w:val="en-GB"/>
        </w:rPr>
        <w:t>as</w:t>
      </w:r>
      <w:r w:rsidR="00061F22" w:rsidRPr="00100DAD">
        <w:rPr>
          <w:rFonts w:ascii="Arial" w:hAnsi="Arial" w:cs="Arial"/>
          <w:sz w:val="20"/>
          <w:szCs w:val="16"/>
          <w:lang w:val="en-GB"/>
        </w:rPr>
        <w:t xml:space="preserve"> observed with respect to substrate. This leads to the postulation of </w:t>
      </w:r>
      <w:r w:rsidR="00A109CD" w:rsidRPr="00100DAD">
        <w:rPr>
          <w:rFonts w:ascii="Arial" w:hAnsi="Arial" w:cs="Arial"/>
          <w:sz w:val="20"/>
          <w:szCs w:val="16"/>
          <w:lang w:val="en-GB"/>
        </w:rPr>
        <w:t xml:space="preserve">the </w:t>
      </w:r>
      <w:r w:rsidR="00061F22" w:rsidRPr="00100DAD">
        <w:rPr>
          <w:rFonts w:ascii="Arial" w:hAnsi="Arial" w:cs="Arial"/>
          <w:sz w:val="20"/>
          <w:szCs w:val="16"/>
          <w:lang w:val="en-GB"/>
        </w:rPr>
        <w:t>following overall mechanism and the rate law (4).</w:t>
      </w:r>
    </w:p>
    <w:p w14:paraId="0012A549" w14:textId="77777777" w:rsidR="004B69AB" w:rsidRPr="00BB5892" w:rsidRDefault="004B69AB" w:rsidP="004B69AB">
      <w:pPr>
        <w:spacing w:before="240"/>
        <w:ind w:firstLine="720"/>
        <w:jc w:val="center"/>
        <w:rPr>
          <w:lang w:val="en-GB"/>
        </w:rPr>
      </w:pPr>
      <w:r w:rsidRPr="000D3692">
        <w:rPr>
          <w:noProof/>
          <w:lang w:val="en-IN" w:eastAsia="en-IN"/>
        </w:rPr>
        <w:lastRenderedPageBreak/>
        <w:drawing>
          <wp:inline distT="0" distB="0" distL="0" distR="0" wp14:anchorId="29E6BCB9" wp14:editId="06345A86">
            <wp:extent cx="3634105" cy="2720567"/>
            <wp:effectExtent l="19050" t="0" r="23495" b="3583"/>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65B899B" w14:textId="218181A7" w:rsidR="00704E29" w:rsidRPr="00100DAD" w:rsidRDefault="004B69AB" w:rsidP="00061F22">
      <w:pPr>
        <w:widowControl w:val="0"/>
        <w:jc w:val="center"/>
        <w:rPr>
          <w:rFonts w:ascii="Arial" w:hAnsi="Arial" w:cs="Arial"/>
          <w:b/>
          <w:sz w:val="18"/>
          <w:szCs w:val="18"/>
        </w:rPr>
      </w:pPr>
      <w:r w:rsidRPr="00100DAD">
        <w:rPr>
          <w:rFonts w:ascii="Arial" w:hAnsi="Arial" w:cs="Arial"/>
          <w:b/>
          <w:sz w:val="20"/>
        </w:rPr>
        <w:t>Figure 1</w:t>
      </w:r>
      <w:r w:rsidR="00E7453F">
        <w:rPr>
          <w:rFonts w:ascii="Arial" w:hAnsi="Arial" w:cs="Arial"/>
          <w:b/>
          <w:sz w:val="20"/>
        </w:rPr>
        <w:t xml:space="preserve"> </w:t>
      </w:r>
      <w:r w:rsidRPr="00100DAD">
        <w:rPr>
          <w:rFonts w:ascii="Arial" w:hAnsi="Arial" w:cs="Arial"/>
          <w:sz w:val="20"/>
          <w:szCs w:val="16"/>
        </w:rPr>
        <w:t xml:space="preserve">Oxidation of </w:t>
      </w:r>
      <w:proofErr w:type="spellStart"/>
      <w:r w:rsidRPr="00100DAD">
        <w:rPr>
          <w:rFonts w:ascii="Arial" w:hAnsi="Arial" w:cs="Arial"/>
          <w:sz w:val="20"/>
          <w:szCs w:val="16"/>
        </w:rPr>
        <w:t>MeSPh</w:t>
      </w:r>
      <w:proofErr w:type="spellEnd"/>
      <w:r w:rsidRPr="00100DAD">
        <w:rPr>
          <w:rFonts w:ascii="Arial" w:hAnsi="Arial" w:cs="Arial"/>
          <w:sz w:val="20"/>
          <w:szCs w:val="16"/>
        </w:rPr>
        <w:t xml:space="preserve"> by DEACC: A Double Reciprocal Plot</w:t>
      </w:r>
    </w:p>
    <w:p w14:paraId="60BADFF7" w14:textId="77777777" w:rsidR="00704E29" w:rsidRDefault="00704E29" w:rsidP="00061F22">
      <w:pPr>
        <w:widowControl w:val="0"/>
        <w:jc w:val="center"/>
        <w:rPr>
          <w:b/>
          <w:sz w:val="21"/>
          <w:szCs w:val="21"/>
        </w:rPr>
      </w:pPr>
    </w:p>
    <w:p w14:paraId="7C2EFA57" w14:textId="77777777" w:rsidR="00100DAD" w:rsidRDefault="00100DAD" w:rsidP="00061F22">
      <w:pPr>
        <w:widowControl w:val="0"/>
        <w:jc w:val="center"/>
        <w:rPr>
          <w:b/>
          <w:sz w:val="21"/>
          <w:szCs w:val="21"/>
        </w:rPr>
      </w:pPr>
    </w:p>
    <w:p w14:paraId="3146E639" w14:textId="77777777" w:rsidR="00061F22" w:rsidRPr="00100DAD" w:rsidRDefault="00061F22" w:rsidP="00D25CD9">
      <w:pPr>
        <w:widowControl w:val="0"/>
        <w:jc w:val="center"/>
        <w:rPr>
          <w:rFonts w:ascii="Arial" w:hAnsi="Arial" w:cs="Arial"/>
          <w:b/>
          <w:sz w:val="22"/>
          <w:szCs w:val="22"/>
        </w:rPr>
      </w:pPr>
      <w:r w:rsidRPr="00100DAD">
        <w:rPr>
          <w:rFonts w:ascii="Arial" w:hAnsi="Arial" w:cs="Arial"/>
          <w:b/>
          <w:sz w:val="22"/>
          <w:szCs w:val="22"/>
        </w:rPr>
        <w:t xml:space="preserve">Table 1.  </w:t>
      </w:r>
      <w:r w:rsidR="00D25CD9" w:rsidRPr="00100DAD">
        <w:rPr>
          <w:rFonts w:ascii="Arial" w:hAnsi="Arial" w:cs="Arial"/>
          <w:b/>
          <w:sz w:val="22"/>
          <w:szCs w:val="22"/>
        </w:rPr>
        <w:t>Oxidation Rate Constants of Methyl Phenyl Sulfide by DEACC at 298 K</w:t>
      </w:r>
    </w:p>
    <w:p w14:paraId="07FAF40C" w14:textId="77777777" w:rsidR="00D25CD9" w:rsidRPr="004D5AFC" w:rsidRDefault="00D25CD9" w:rsidP="00D25CD9">
      <w:pPr>
        <w:widowControl w:val="0"/>
        <w:jc w:val="center"/>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1792"/>
        <w:gridCol w:w="1417"/>
        <w:gridCol w:w="2127"/>
      </w:tblGrid>
      <w:tr w:rsidR="00061F22" w:rsidRPr="004D5AFC" w14:paraId="61D9DC8B" w14:textId="77777777" w:rsidTr="00100DAD">
        <w:trPr>
          <w:jc w:val="center"/>
        </w:trPr>
        <w:tc>
          <w:tcPr>
            <w:tcW w:w="1889" w:type="dxa"/>
          </w:tcPr>
          <w:p w14:paraId="417133F2" w14:textId="77777777" w:rsidR="00061F22" w:rsidRPr="004D5AFC" w:rsidRDefault="00061F22" w:rsidP="00100DAD">
            <w:pPr>
              <w:widowControl w:val="0"/>
              <w:jc w:val="center"/>
              <w:rPr>
                <w:bCs/>
                <w:sz w:val="21"/>
                <w:szCs w:val="21"/>
              </w:rPr>
            </w:pPr>
            <w:r w:rsidRPr="004D5AFC">
              <w:rPr>
                <w:bCs/>
                <w:sz w:val="21"/>
                <w:szCs w:val="21"/>
              </w:rPr>
              <w:t>10</w:t>
            </w:r>
            <w:r w:rsidRPr="004D5AFC">
              <w:rPr>
                <w:bCs/>
                <w:sz w:val="21"/>
                <w:szCs w:val="21"/>
                <w:vertAlign w:val="superscript"/>
              </w:rPr>
              <w:t>3</w:t>
            </w:r>
            <w:r w:rsidRPr="004D5AFC">
              <w:rPr>
                <w:bCs/>
                <w:sz w:val="21"/>
                <w:szCs w:val="21"/>
              </w:rPr>
              <w:t xml:space="preserve"> [DEACC]</w:t>
            </w:r>
          </w:p>
          <w:p w14:paraId="2EE29E9C" w14:textId="77777777" w:rsidR="00061F22" w:rsidRPr="004D5AFC" w:rsidRDefault="00061F22" w:rsidP="00100DAD">
            <w:pPr>
              <w:widowControl w:val="0"/>
              <w:jc w:val="center"/>
              <w:rPr>
                <w:bCs/>
                <w:sz w:val="21"/>
                <w:szCs w:val="21"/>
              </w:rPr>
            </w:pPr>
            <w:r w:rsidRPr="004D5AFC">
              <w:rPr>
                <w:bCs/>
                <w:sz w:val="21"/>
                <w:szCs w:val="21"/>
              </w:rPr>
              <w:t xml:space="preserve"> (</w:t>
            </w:r>
            <w:proofErr w:type="gramStart"/>
            <w:r w:rsidRPr="004D5AFC">
              <w:rPr>
                <w:bCs/>
                <w:sz w:val="21"/>
                <w:szCs w:val="21"/>
              </w:rPr>
              <w:t>mol  dm</w:t>
            </w:r>
            <w:proofErr w:type="gramEnd"/>
            <w:r w:rsidRPr="004D5AFC">
              <w:rPr>
                <w:bCs/>
                <w:sz w:val="21"/>
                <w:szCs w:val="21"/>
                <w:vertAlign w:val="superscript"/>
              </w:rPr>
              <w:t>-3</w:t>
            </w:r>
            <w:r w:rsidRPr="004D5AFC">
              <w:rPr>
                <w:bCs/>
                <w:sz w:val="21"/>
                <w:szCs w:val="21"/>
              </w:rPr>
              <w:t>)</w:t>
            </w:r>
          </w:p>
        </w:tc>
        <w:tc>
          <w:tcPr>
            <w:tcW w:w="1792" w:type="dxa"/>
          </w:tcPr>
          <w:p w14:paraId="46EB9C64" w14:textId="77777777" w:rsidR="00061F22" w:rsidRPr="004D5AFC" w:rsidRDefault="00061F22" w:rsidP="00100DAD">
            <w:pPr>
              <w:widowControl w:val="0"/>
              <w:jc w:val="center"/>
              <w:rPr>
                <w:bCs/>
                <w:sz w:val="21"/>
                <w:szCs w:val="21"/>
              </w:rPr>
            </w:pPr>
            <w:r w:rsidRPr="004D5AFC">
              <w:rPr>
                <w:bCs/>
                <w:sz w:val="21"/>
                <w:szCs w:val="21"/>
              </w:rPr>
              <w:t>[</w:t>
            </w:r>
            <w:proofErr w:type="spellStart"/>
            <w:r w:rsidRPr="004D5AFC">
              <w:rPr>
                <w:bCs/>
                <w:sz w:val="21"/>
                <w:szCs w:val="21"/>
              </w:rPr>
              <w:t>MeSPh</w:t>
            </w:r>
            <w:proofErr w:type="spellEnd"/>
            <w:r w:rsidRPr="004D5AFC">
              <w:rPr>
                <w:bCs/>
                <w:sz w:val="21"/>
                <w:szCs w:val="21"/>
              </w:rPr>
              <w:t>]</w:t>
            </w:r>
          </w:p>
          <w:p w14:paraId="57DB7A60" w14:textId="77777777" w:rsidR="00061F22" w:rsidRPr="004D5AFC" w:rsidRDefault="00061F22" w:rsidP="00100DAD">
            <w:pPr>
              <w:widowControl w:val="0"/>
              <w:jc w:val="center"/>
              <w:rPr>
                <w:bCs/>
                <w:sz w:val="21"/>
                <w:szCs w:val="21"/>
              </w:rPr>
            </w:pPr>
            <w:r w:rsidRPr="004D5AFC">
              <w:rPr>
                <w:bCs/>
                <w:sz w:val="21"/>
                <w:szCs w:val="21"/>
              </w:rPr>
              <w:t xml:space="preserve"> (</w:t>
            </w:r>
            <w:proofErr w:type="gramStart"/>
            <w:r w:rsidRPr="004D5AFC">
              <w:rPr>
                <w:bCs/>
                <w:sz w:val="21"/>
                <w:szCs w:val="21"/>
              </w:rPr>
              <w:t>mol  dm</w:t>
            </w:r>
            <w:proofErr w:type="gramEnd"/>
            <w:r w:rsidRPr="004D5AFC">
              <w:rPr>
                <w:bCs/>
                <w:sz w:val="21"/>
                <w:szCs w:val="21"/>
                <w:vertAlign w:val="superscript"/>
              </w:rPr>
              <w:t>-3</w:t>
            </w:r>
            <w:r w:rsidRPr="004D5AFC">
              <w:rPr>
                <w:bCs/>
                <w:sz w:val="21"/>
                <w:szCs w:val="21"/>
              </w:rPr>
              <w:t>)</w:t>
            </w:r>
          </w:p>
        </w:tc>
        <w:tc>
          <w:tcPr>
            <w:tcW w:w="1417" w:type="dxa"/>
          </w:tcPr>
          <w:p w14:paraId="19F28ABF" w14:textId="77777777" w:rsidR="00061F22" w:rsidRPr="004D5AFC" w:rsidRDefault="00061F22" w:rsidP="00100DAD">
            <w:pPr>
              <w:widowControl w:val="0"/>
              <w:jc w:val="center"/>
              <w:rPr>
                <w:bCs/>
                <w:sz w:val="21"/>
                <w:szCs w:val="21"/>
              </w:rPr>
            </w:pPr>
            <w:r w:rsidRPr="004D5AFC">
              <w:rPr>
                <w:bCs/>
                <w:sz w:val="21"/>
                <w:szCs w:val="21"/>
              </w:rPr>
              <w:t>[</w:t>
            </w:r>
            <w:proofErr w:type="spellStart"/>
            <w:r w:rsidRPr="004D5AFC">
              <w:rPr>
                <w:bCs/>
                <w:sz w:val="21"/>
                <w:szCs w:val="21"/>
              </w:rPr>
              <w:t>TsOH</w:t>
            </w:r>
            <w:proofErr w:type="spellEnd"/>
            <w:r w:rsidRPr="004D5AFC">
              <w:rPr>
                <w:bCs/>
                <w:sz w:val="21"/>
                <w:szCs w:val="21"/>
              </w:rPr>
              <w:t>]</w:t>
            </w:r>
          </w:p>
          <w:p w14:paraId="08C17B03" w14:textId="77777777" w:rsidR="00061F22" w:rsidRPr="004D5AFC" w:rsidRDefault="00061F22" w:rsidP="00100DAD">
            <w:pPr>
              <w:widowControl w:val="0"/>
              <w:jc w:val="center"/>
              <w:rPr>
                <w:bCs/>
                <w:sz w:val="21"/>
                <w:szCs w:val="21"/>
              </w:rPr>
            </w:pPr>
            <w:r w:rsidRPr="004D5AFC">
              <w:rPr>
                <w:bCs/>
                <w:sz w:val="21"/>
                <w:szCs w:val="21"/>
              </w:rPr>
              <w:t xml:space="preserve"> (</w:t>
            </w:r>
            <w:proofErr w:type="gramStart"/>
            <w:r w:rsidRPr="004D5AFC">
              <w:rPr>
                <w:bCs/>
                <w:sz w:val="21"/>
                <w:szCs w:val="21"/>
              </w:rPr>
              <w:t>mol  dm</w:t>
            </w:r>
            <w:proofErr w:type="gramEnd"/>
            <w:r w:rsidRPr="004D5AFC">
              <w:rPr>
                <w:bCs/>
                <w:sz w:val="21"/>
                <w:szCs w:val="21"/>
                <w:vertAlign w:val="superscript"/>
              </w:rPr>
              <w:t>-3</w:t>
            </w:r>
            <w:r w:rsidRPr="004D5AFC">
              <w:rPr>
                <w:bCs/>
                <w:sz w:val="21"/>
                <w:szCs w:val="21"/>
              </w:rPr>
              <w:t>)</w:t>
            </w:r>
          </w:p>
        </w:tc>
        <w:tc>
          <w:tcPr>
            <w:tcW w:w="2127" w:type="dxa"/>
          </w:tcPr>
          <w:p w14:paraId="0198C95B" w14:textId="77777777" w:rsidR="00061F22" w:rsidRPr="004D5AFC" w:rsidRDefault="00061F22" w:rsidP="00100DAD">
            <w:pPr>
              <w:widowControl w:val="0"/>
              <w:jc w:val="center"/>
              <w:rPr>
                <w:bCs/>
                <w:sz w:val="21"/>
                <w:szCs w:val="21"/>
              </w:rPr>
            </w:pPr>
            <w:r w:rsidRPr="004D5AFC">
              <w:rPr>
                <w:bCs/>
                <w:sz w:val="21"/>
                <w:szCs w:val="21"/>
              </w:rPr>
              <w:t>10</w:t>
            </w:r>
            <w:r w:rsidRPr="004D5AFC">
              <w:rPr>
                <w:bCs/>
                <w:sz w:val="21"/>
                <w:szCs w:val="21"/>
                <w:vertAlign w:val="superscript"/>
              </w:rPr>
              <w:t>4</w:t>
            </w:r>
            <w:r w:rsidRPr="004D5AFC">
              <w:rPr>
                <w:bCs/>
                <w:i/>
                <w:sz w:val="21"/>
                <w:szCs w:val="21"/>
              </w:rPr>
              <w:t>k</w:t>
            </w:r>
            <w:r w:rsidRPr="004D5AFC">
              <w:rPr>
                <w:bCs/>
                <w:sz w:val="21"/>
                <w:szCs w:val="21"/>
                <w:vertAlign w:val="subscript"/>
              </w:rPr>
              <w:t>obs</w:t>
            </w:r>
          </w:p>
          <w:p w14:paraId="5D71626D" w14:textId="77777777" w:rsidR="00061F22" w:rsidRPr="004D5AFC" w:rsidRDefault="00061F22" w:rsidP="00100DAD">
            <w:pPr>
              <w:widowControl w:val="0"/>
              <w:jc w:val="center"/>
              <w:rPr>
                <w:bCs/>
                <w:sz w:val="21"/>
                <w:szCs w:val="21"/>
              </w:rPr>
            </w:pPr>
            <w:r w:rsidRPr="004D5AFC">
              <w:rPr>
                <w:bCs/>
                <w:sz w:val="21"/>
                <w:szCs w:val="21"/>
              </w:rPr>
              <w:t xml:space="preserve"> (</w:t>
            </w:r>
            <w:proofErr w:type="gramStart"/>
            <w:r w:rsidRPr="004D5AFC">
              <w:rPr>
                <w:bCs/>
                <w:sz w:val="21"/>
                <w:szCs w:val="21"/>
              </w:rPr>
              <w:t>mol  dm</w:t>
            </w:r>
            <w:proofErr w:type="gramEnd"/>
            <w:r w:rsidRPr="004D5AFC">
              <w:rPr>
                <w:bCs/>
                <w:sz w:val="21"/>
                <w:szCs w:val="21"/>
                <w:vertAlign w:val="superscript"/>
              </w:rPr>
              <w:t>-3</w:t>
            </w:r>
            <w:r w:rsidRPr="004D5AFC">
              <w:rPr>
                <w:bCs/>
                <w:sz w:val="21"/>
                <w:szCs w:val="21"/>
              </w:rPr>
              <w:t>)</w:t>
            </w:r>
          </w:p>
        </w:tc>
      </w:tr>
      <w:tr w:rsidR="00061F22" w:rsidRPr="004D5AFC" w14:paraId="404D782F" w14:textId="77777777" w:rsidTr="00100DAD">
        <w:trPr>
          <w:jc w:val="center"/>
        </w:trPr>
        <w:tc>
          <w:tcPr>
            <w:tcW w:w="1889" w:type="dxa"/>
          </w:tcPr>
          <w:p w14:paraId="7DEEA9D8"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47F6AC25" w14:textId="77777777" w:rsidR="00061F22" w:rsidRPr="004D5AFC" w:rsidRDefault="00061F22" w:rsidP="00100DAD">
            <w:pPr>
              <w:widowControl w:val="0"/>
              <w:spacing w:line="480" w:lineRule="auto"/>
              <w:jc w:val="center"/>
              <w:rPr>
                <w:sz w:val="21"/>
                <w:szCs w:val="21"/>
              </w:rPr>
            </w:pPr>
            <w:r w:rsidRPr="004D5AFC">
              <w:rPr>
                <w:sz w:val="21"/>
                <w:szCs w:val="21"/>
              </w:rPr>
              <w:t>0.10</w:t>
            </w:r>
          </w:p>
        </w:tc>
        <w:tc>
          <w:tcPr>
            <w:tcW w:w="1417" w:type="dxa"/>
          </w:tcPr>
          <w:p w14:paraId="5D36D7D7"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1C032920" w14:textId="77777777" w:rsidR="00061F22" w:rsidRPr="004D5AFC" w:rsidRDefault="00061F22" w:rsidP="00100DAD">
            <w:pPr>
              <w:widowControl w:val="0"/>
              <w:spacing w:line="480" w:lineRule="auto"/>
              <w:jc w:val="center"/>
              <w:rPr>
                <w:sz w:val="21"/>
                <w:szCs w:val="21"/>
              </w:rPr>
            </w:pPr>
            <w:r w:rsidRPr="004D5AFC">
              <w:rPr>
                <w:sz w:val="21"/>
                <w:szCs w:val="21"/>
              </w:rPr>
              <w:t>7.84</w:t>
            </w:r>
          </w:p>
        </w:tc>
      </w:tr>
      <w:tr w:rsidR="00061F22" w:rsidRPr="004D5AFC" w14:paraId="17852DE5" w14:textId="77777777" w:rsidTr="00100DAD">
        <w:trPr>
          <w:jc w:val="center"/>
        </w:trPr>
        <w:tc>
          <w:tcPr>
            <w:tcW w:w="1889" w:type="dxa"/>
          </w:tcPr>
          <w:p w14:paraId="77086874"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189C31FD" w14:textId="77777777" w:rsidR="00061F22" w:rsidRPr="004D5AFC" w:rsidRDefault="00061F22" w:rsidP="00100DAD">
            <w:pPr>
              <w:widowControl w:val="0"/>
              <w:spacing w:line="480" w:lineRule="auto"/>
              <w:jc w:val="center"/>
              <w:rPr>
                <w:sz w:val="21"/>
                <w:szCs w:val="21"/>
              </w:rPr>
            </w:pPr>
            <w:r w:rsidRPr="004D5AFC">
              <w:rPr>
                <w:sz w:val="21"/>
                <w:szCs w:val="21"/>
              </w:rPr>
              <w:t>0.20</w:t>
            </w:r>
          </w:p>
        </w:tc>
        <w:tc>
          <w:tcPr>
            <w:tcW w:w="1417" w:type="dxa"/>
          </w:tcPr>
          <w:p w14:paraId="3B367686"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336DD4B0" w14:textId="77777777" w:rsidR="00061F22" w:rsidRPr="004D5AFC" w:rsidRDefault="00061F22" w:rsidP="00100DAD">
            <w:pPr>
              <w:widowControl w:val="0"/>
              <w:spacing w:line="480" w:lineRule="auto"/>
              <w:jc w:val="center"/>
              <w:rPr>
                <w:sz w:val="21"/>
                <w:szCs w:val="21"/>
              </w:rPr>
            </w:pPr>
            <w:r w:rsidRPr="004D5AFC">
              <w:rPr>
                <w:sz w:val="21"/>
                <w:szCs w:val="21"/>
              </w:rPr>
              <w:t>11.6</w:t>
            </w:r>
          </w:p>
        </w:tc>
      </w:tr>
      <w:tr w:rsidR="00061F22" w:rsidRPr="004D5AFC" w14:paraId="7AED4BF5" w14:textId="77777777" w:rsidTr="00100DAD">
        <w:trPr>
          <w:jc w:val="center"/>
        </w:trPr>
        <w:tc>
          <w:tcPr>
            <w:tcW w:w="1889" w:type="dxa"/>
          </w:tcPr>
          <w:p w14:paraId="6B3E6861"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5437484C" w14:textId="77777777" w:rsidR="00061F22" w:rsidRPr="004D5AFC" w:rsidRDefault="00061F22" w:rsidP="00100DAD">
            <w:pPr>
              <w:widowControl w:val="0"/>
              <w:spacing w:line="480" w:lineRule="auto"/>
              <w:jc w:val="center"/>
              <w:rPr>
                <w:sz w:val="21"/>
                <w:szCs w:val="21"/>
              </w:rPr>
            </w:pPr>
            <w:r w:rsidRPr="004D5AFC">
              <w:rPr>
                <w:sz w:val="21"/>
                <w:szCs w:val="21"/>
              </w:rPr>
              <w:t>0.40</w:t>
            </w:r>
          </w:p>
        </w:tc>
        <w:tc>
          <w:tcPr>
            <w:tcW w:w="1417" w:type="dxa"/>
          </w:tcPr>
          <w:p w14:paraId="67DD7D93"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372754CF" w14:textId="77777777" w:rsidR="00061F22" w:rsidRPr="004D5AFC" w:rsidRDefault="00061F22" w:rsidP="00100DAD">
            <w:pPr>
              <w:widowControl w:val="0"/>
              <w:spacing w:line="480" w:lineRule="auto"/>
              <w:jc w:val="center"/>
              <w:rPr>
                <w:sz w:val="21"/>
                <w:szCs w:val="21"/>
              </w:rPr>
            </w:pPr>
            <w:r w:rsidRPr="004D5AFC">
              <w:rPr>
                <w:sz w:val="21"/>
                <w:szCs w:val="21"/>
              </w:rPr>
              <w:t>15.3</w:t>
            </w:r>
          </w:p>
        </w:tc>
      </w:tr>
      <w:tr w:rsidR="00061F22" w:rsidRPr="004D5AFC" w14:paraId="347E8860" w14:textId="77777777" w:rsidTr="00100DAD">
        <w:trPr>
          <w:jc w:val="center"/>
        </w:trPr>
        <w:tc>
          <w:tcPr>
            <w:tcW w:w="1889" w:type="dxa"/>
          </w:tcPr>
          <w:p w14:paraId="7C87F022"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06144B8E" w14:textId="77777777" w:rsidR="00061F22" w:rsidRPr="004D5AFC" w:rsidRDefault="00061F22" w:rsidP="00100DAD">
            <w:pPr>
              <w:widowControl w:val="0"/>
              <w:spacing w:line="480" w:lineRule="auto"/>
              <w:jc w:val="center"/>
              <w:rPr>
                <w:sz w:val="21"/>
                <w:szCs w:val="21"/>
              </w:rPr>
            </w:pPr>
            <w:r w:rsidRPr="004D5AFC">
              <w:rPr>
                <w:sz w:val="21"/>
                <w:szCs w:val="21"/>
              </w:rPr>
              <w:t>0.60</w:t>
            </w:r>
          </w:p>
        </w:tc>
        <w:tc>
          <w:tcPr>
            <w:tcW w:w="1417" w:type="dxa"/>
          </w:tcPr>
          <w:p w14:paraId="53A33C29"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3847C5DD" w14:textId="77777777" w:rsidR="00061F22" w:rsidRPr="004D5AFC" w:rsidRDefault="00061F22" w:rsidP="00100DAD">
            <w:pPr>
              <w:widowControl w:val="0"/>
              <w:spacing w:line="480" w:lineRule="auto"/>
              <w:jc w:val="center"/>
              <w:rPr>
                <w:sz w:val="21"/>
                <w:szCs w:val="21"/>
              </w:rPr>
            </w:pPr>
            <w:r w:rsidRPr="004D5AFC">
              <w:rPr>
                <w:sz w:val="21"/>
                <w:szCs w:val="21"/>
              </w:rPr>
              <w:t>17.1</w:t>
            </w:r>
          </w:p>
        </w:tc>
      </w:tr>
      <w:tr w:rsidR="00061F22" w:rsidRPr="004D5AFC" w14:paraId="513C3475" w14:textId="77777777" w:rsidTr="00100DAD">
        <w:trPr>
          <w:jc w:val="center"/>
        </w:trPr>
        <w:tc>
          <w:tcPr>
            <w:tcW w:w="1889" w:type="dxa"/>
          </w:tcPr>
          <w:p w14:paraId="7542A396"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188AB418" w14:textId="77777777" w:rsidR="00061F22" w:rsidRPr="004D5AFC" w:rsidRDefault="00061F22" w:rsidP="00100DAD">
            <w:pPr>
              <w:widowControl w:val="0"/>
              <w:spacing w:line="480" w:lineRule="auto"/>
              <w:jc w:val="center"/>
              <w:rPr>
                <w:sz w:val="21"/>
                <w:szCs w:val="21"/>
              </w:rPr>
            </w:pPr>
            <w:r w:rsidRPr="004D5AFC">
              <w:rPr>
                <w:sz w:val="21"/>
                <w:szCs w:val="21"/>
              </w:rPr>
              <w:t>0.80</w:t>
            </w:r>
          </w:p>
        </w:tc>
        <w:tc>
          <w:tcPr>
            <w:tcW w:w="1417" w:type="dxa"/>
          </w:tcPr>
          <w:p w14:paraId="1C2BC746"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56889801" w14:textId="77777777" w:rsidR="00061F22" w:rsidRPr="004D5AFC" w:rsidRDefault="00061F22" w:rsidP="00100DAD">
            <w:pPr>
              <w:widowControl w:val="0"/>
              <w:spacing w:line="480" w:lineRule="auto"/>
              <w:jc w:val="center"/>
              <w:rPr>
                <w:sz w:val="21"/>
                <w:szCs w:val="21"/>
              </w:rPr>
            </w:pPr>
            <w:r w:rsidRPr="004D5AFC">
              <w:rPr>
                <w:sz w:val="21"/>
                <w:szCs w:val="21"/>
              </w:rPr>
              <w:t>18.2</w:t>
            </w:r>
          </w:p>
        </w:tc>
      </w:tr>
      <w:tr w:rsidR="00061F22" w:rsidRPr="004D5AFC" w14:paraId="0EC6DB91" w14:textId="77777777" w:rsidTr="00100DAD">
        <w:trPr>
          <w:jc w:val="center"/>
        </w:trPr>
        <w:tc>
          <w:tcPr>
            <w:tcW w:w="1889" w:type="dxa"/>
          </w:tcPr>
          <w:p w14:paraId="0DB53B08"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7CA6632A" w14:textId="77777777" w:rsidR="00061F22" w:rsidRPr="004D5AFC" w:rsidRDefault="00061F22" w:rsidP="00100DAD">
            <w:pPr>
              <w:widowControl w:val="0"/>
              <w:spacing w:line="480" w:lineRule="auto"/>
              <w:jc w:val="center"/>
              <w:rPr>
                <w:sz w:val="21"/>
                <w:szCs w:val="21"/>
              </w:rPr>
            </w:pPr>
            <w:r w:rsidRPr="004D5AFC">
              <w:rPr>
                <w:sz w:val="21"/>
                <w:szCs w:val="21"/>
              </w:rPr>
              <w:t>1.00</w:t>
            </w:r>
          </w:p>
        </w:tc>
        <w:tc>
          <w:tcPr>
            <w:tcW w:w="1417" w:type="dxa"/>
          </w:tcPr>
          <w:p w14:paraId="16374A7B"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62310CD9" w14:textId="77777777" w:rsidR="00061F22" w:rsidRPr="004D5AFC" w:rsidRDefault="00061F22" w:rsidP="00100DAD">
            <w:pPr>
              <w:widowControl w:val="0"/>
              <w:spacing w:line="480" w:lineRule="auto"/>
              <w:jc w:val="center"/>
              <w:rPr>
                <w:sz w:val="21"/>
                <w:szCs w:val="21"/>
              </w:rPr>
            </w:pPr>
            <w:r w:rsidRPr="004D5AFC">
              <w:rPr>
                <w:sz w:val="21"/>
                <w:szCs w:val="21"/>
              </w:rPr>
              <w:t>18.9</w:t>
            </w:r>
          </w:p>
        </w:tc>
      </w:tr>
      <w:tr w:rsidR="00061F22" w:rsidRPr="004D5AFC" w14:paraId="30B1D251" w14:textId="77777777" w:rsidTr="00100DAD">
        <w:trPr>
          <w:jc w:val="center"/>
        </w:trPr>
        <w:tc>
          <w:tcPr>
            <w:tcW w:w="1889" w:type="dxa"/>
          </w:tcPr>
          <w:p w14:paraId="7DE21161"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64C1AFEB" w14:textId="77777777" w:rsidR="00061F22" w:rsidRPr="004D5AFC" w:rsidRDefault="00061F22" w:rsidP="00100DAD">
            <w:pPr>
              <w:widowControl w:val="0"/>
              <w:spacing w:line="480" w:lineRule="auto"/>
              <w:jc w:val="center"/>
              <w:rPr>
                <w:sz w:val="21"/>
                <w:szCs w:val="21"/>
              </w:rPr>
            </w:pPr>
            <w:r w:rsidRPr="004D5AFC">
              <w:rPr>
                <w:sz w:val="21"/>
                <w:szCs w:val="21"/>
              </w:rPr>
              <w:t>1.50</w:t>
            </w:r>
          </w:p>
        </w:tc>
        <w:tc>
          <w:tcPr>
            <w:tcW w:w="1417" w:type="dxa"/>
          </w:tcPr>
          <w:p w14:paraId="7586C9F9"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4EFF3C1C" w14:textId="77777777" w:rsidR="00061F22" w:rsidRPr="004D5AFC" w:rsidRDefault="00061F22" w:rsidP="00100DAD">
            <w:pPr>
              <w:widowControl w:val="0"/>
              <w:spacing w:line="480" w:lineRule="auto"/>
              <w:jc w:val="center"/>
              <w:rPr>
                <w:sz w:val="21"/>
                <w:szCs w:val="21"/>
              </w:rPr>
            </w:pPr>
            <w:r w:rsidRPr="004D5AFC">
              <w:rPr>
                <w:sz w:val="21"/>
                <w:szCs w:val="21"/>
              </w:rPr>
              <w:t>20.0</w:t>
            </w:r>
          </w:p>
        </w:tc>
      </w:tr>
      <w:tr w:rsidR="00061F22" w:rsidRPr="004D5AFC" w14:paraId="235146F8" w14:textId="77777777" w:rsidTr="00100DAD">
        <w:trPr>
          <w:jc w:val="center"/>
        </w:trPr>
        <w:tc>
          <w:tcPr>
            <w:tcW w:w="1889" w:type="dxa"/>
          </w:tcPr>
          <w:p w14:paraId="30DE4697"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5A46EE8A" w14:textId="77777777" w:rsidR="00061F22" w:rsidRPr="004D5AFC" w:rsidRDefault="00061F22" w:rsidP="00100DAD">
            <w:pPr>
              <w:widowControl w:val="0"/>
              <w:spacing w:line="480" w:lineRule="auto"/>
              <w:jc w:val="center"/>
              <w:rPr>
                <w:sz w:val="21"/>
                <w:szCs w:val="21"/>
              </w:rPr>
            </w:pPr>
            <w:r w:rsidRPr="004D5AFC">
              <w:rPr>
                <w:sz w:val="21"/>
                <w:szCs w:val="21"/>
              </w:rPr>
              <w:t>3.00</w:t>
            </w:r>
          </w:p>
        </w:tc>
        <w:tc>
          <w:tcPr>
            <w:tcW w:w="1417" w:type="dxa"/>
          </w:tcPr>
          <w:p w14:paraId="6E39FC3F"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418EEE1B" w14:textId="77777777" w:rsidR="00061F22" w:rsidRPr="004D5AFC" w:rsidRDefault="00061F22" w:rsidP="00100DAD">
            <w:pPr>
              <w:widowControl w:val="0"/>
              <w:spacing w:line="480" w:lineRule="auto"/>
              <w:jc w:val="center"/>
              <w:rPr>
                <w:sz w:val="21"/>
                <w:szCs w:val="21"/>
              </w:rPr>
            </w:pPr>
            <w:r w:rsidRPr="004D5AFC">
              <w:rPr>
                <w:sz w:val="21"/>
                <w:szCs w:val="21"/>
              </w:rPr>
              <w:t>21.2</w:t>
            </w:r>
          </w:p>
        </w:tc>
      </w:tr>
      <w:tr w:rsidR="00061F22" w:rsidRPr="004D5AFC" w14:paraId="33B77AAD" w14:textId="77777777" w:rsidTr="00100DAD">
        <w:trPr>
          <w:jc w:val="center"/>
        </w:trPr>
        <w:tc>
          <w:tcPr>
            <w:tcW w:w="1889" w:type="dxa"/>
          </w:tcPr>
          <w:p w14:paraId="001C64AD" w14:textId="77777777" w:rsidR="00061F22" w:rsidRPr="004D5AFC" w:rsidRDefault="00061F22" w:rsidP="00100DAD">
            <w:pPr>
              <w:widowControl w:val="0"/>
              <w:spacing w:line="480" w:lineRule="auto"/>
              <w:jc w:val="center"/>
              <w:rPr>
                <w:sz w:val="21"/>
                <w:szCs w:val="21"/>
              </w:rPr>
            </w:pPr>
            <w:r w:rsidRPr="004D5AFC">
              <w:rPr>
                <w:sz w:val="21"/>
                <w:szCs w:val="21"/>
              </w:rPr>
              <w:t>2.0</w:t>
            </w:r>
          </w:p>
        </w:tc>
        <w:tc>
          <w:tcPr>
            <w:tcW w:w="1792" w:type="dxa"/>
          </w:tcPr>
          <w:p w14:paraId="5C4EE663" w14:textId="77777777" w:rsidR="00061F22" w:rsidRPr="004D5AFC" w:rsidRDefault="00061F22" w:rsidP="00100DAD">
            <w:pPr>
              <w:widowControl w:val="0"/>
              <w:spacing w:line="480" w:lineRule="auto"/>
              <w:jc w:val="center"/>
              <w:rPr>
                <w:sz w:val="21"/>
                <w:szCs w:val="21"/>
              </w:rPr>
            </w:pPr>
            <w:r w:rsidRPr="004D5AFC">
              <w:rPr>
                <w:sz w:val="21"/>
                <w:szCs w:val="21"/>
              </w:rPr>
              <w:t>0.40</w:t>
            </w:r>
          </w:p>
        </w:tc>
        <w:tc>
          <w:tcPr>
            <w:tcW w:w="1417" w:type="dxa"/>
          </w:tcPr>
          <w:p w14:paraId="59E93DE1"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63F7C7C3" w14:textId="77777777" w:rsidR="00061F22" w:rsidRPr="004D5AFC" w:rsidRDefault="00061F22" w:rsidP="00100DAD">
            <w:pPr>
              <w:widowControl w:val="0"/>
              <w:spacing w:line="480" w:lineRule="auto"/>
              <w:jc w:val="center"/>
              <w:rPr>
                <w:sz w:val="21"/>
                <w:szCs w:val="21"/>
              </w:rPr>
            </w:pPr>
            <w:r w:rsidRPr="004D5AFC">
              <w:rPr>
                <w:sz w:val="21"/>
                <w:szCs w:val="21"/>
              </w:rPr>
              <w:t>14.5</w:t>
            </w:r>
          </w:p>
        </w:tc>
      </w:tr>
      <w:tr w:rsidR="00061F22" w:rsidRPr="004D5AFC" w14:paraId="33C49C09" w14:textId="77777777" w:rsidTr="00100DAD">
        <w:trPr>
          <w:jc w:val="center"/>
        </w:trPr>
        <w:tc>
          <w:tcPr>
            <w:tcW w:w="1889" w:type="dxa"/>
          </w:tcPr>
          <w:p w14:paraId="20EA1BD6" w14:textId="77777777" w:rsidR="00061F22" w:rsidRPr="004D5AFC" w:rsidRDefault="00061F22" w:rsidP="00100DAD">
            <w:pPr>
              <w:widowControl w:val="0"/>
              <w:spacing w:line="480" w:lineRule="auto"/>
              <w:jc w:val="center"/>
              <w:rPr>
                <w:sz w:val="21"/>
                <w:szCs w:val="21"/>
              </w:rPr>
            </w:pPr>
            <w:r w:rsidRPr="004D5AFC">
              <w:rPr>
                <w:sz w:val="21"/>
                <w:szCs w:val="21"/>
              </w:rPr>
              <w:t>4.0</w:t>
            </w:r>
          </w:p>
        </w:tc>
        <w:tc>
          <w:tcPr>
            <w:tcW w:w="1792" w:type="dxa"/>
          </w:tcPr>
          <w:p w14:paraId="503AA42D" w14:textId="77777777" w:rsidR="00061F22" w:rsidRPr="004D5AFC" w:rsidRDefault="00061F22" w:rsidP="00100DAD">
            <w:pPr>
              <w:widowControl w:val="0"/>
              <w:spacing w:line="480" w:lineRule="auto"/>
              <w:jc w:val="center"/>
              <w:rPr>
                <w:sz w:val="21"/>
                <w:szCs w:val="21"/>
              </w:rPr>
            </w:pPr>
            <w:r w:rsidRPr="004D5AFC">
              <w:rPr>
                <w:sz w:val="21"/>
                <w:szCs w:val="21"/>
              </w:rPr>
              <w:t>0.40</w:t>
            </w:r>
          </w:p>
        </w:tc>
        <w:tc>
          <w:tcPr>
            <w:tcW w:w="1417" w:type="dxa"/>
          </w:tcPr>
          <w:p w14:paraId="74B93E77"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019E5F8F" w14:textId="77777777" w:rsidR="00061F22" w:rsidRPr="004D5AFC" w:rsidRDefault="00061F22" w:rsidP="00100DAD">
            <w:pPr>
              <w:widowControl w:val="0"/>
              <w:spacing w:line="480" w:lineRule="auto"/>
              <w:jc w:val="center"/>
              <w:rPr>
                <w:sz w:val="21"/>
                <w:szCs w:val="21"/>
              </w:rPr>
            </w:pPr>
            <w:r w:rsidRPr="004D5AFC">
              <w:rPr>
                <w:sz w:val="21"/>
                <w:szCs w:val="21"/>
              </w:rPr>
              <w:t>15.8</w:t>
            </w:r>
          </w:p>
        </w:tc>
      </w:tr>
      <w:tr w:rsidR="00061F22" w:rsidRPr="004D5AFC" w14:paraId="2FC19B96" w14:textId="77777777" w:rsidTr="00100DAD">
        <w:trPr>
          <w:jc w:val="center"/>
        </w:trPr>
        <w:tc>
          <w:tcPr>
            <w:tcW w:w="1889" w:type="dxa"/>
          </w:tcPr>
          <w:p w14:paraId="18A2C9C2" w14:textId="77777777" w:rsidR="00061F22" w:rsidRPr="004D5AFC" w:rsidRDefault="00061F22" w:rsidP="00100DAD">
            <w:pPr>
              <w:widowControl w:val="0"/>
              <w:spacing w:line="480" w:lineRule="auto"/>
              <w:jc w:val="center"/>
              <w:rPr>
                <w:sz w:val="21"/>
                <w:szCs w:val="21"/>
              </w:rPr>
            </w:pPr>
            <w:r w:rsidRPr="004D5AFC">
              <w:rPr>
                <w:sz w:val="21"/>
                <w:szCs w:val="21"/>
              </w:rPr>
              <w:t>6.0</w:t>
            </w:r>
          </w:p>
        </w:tc>
        <w:tc>
          <w:tcPr>
            <w:tcW w:w="1792" w:type="dxa"/>
          </w:tcPr>
          <w:p w14:paraId="3822D734" w14:textId="77777777" w:rsidR="00061F22" w:rsidRPr="004D5AFC" w:rsidRDefault="00061F22" w:rsidP="00100DAD">
            <w:pPr>
              <w:widowControl w:val="0"/>
              <w:spacing w:line="480" w:lineRule="auto"/>
              <w:jc w:val="center"/>
              <w:rPr>
                <w:sz w:val="21"/>
                <w:szCs w:val="21"/>
              </w:rPr>
            </w:pPr>
            <w:r w:rsidRPr="004D5AFC">
              <w:rPr>
                <w:sz w:val="21"/>
                <w:szCs w:val="21"/>
              </w:rPr>
              <w:t>0.40</w:t>
            </w:r>
          </w:p>
        </w:tc>
        <w:tc>
          <w:tcPr>
            <w:tcW w:w="1417" w:type="dxa"/>
          </w:tcPr>
          <w:p w14:paraId="2BA6BF2B"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3700AB8A" w14:textId="77777777" w:rsidR="00061F22" w:rsidRPr="004D5AFC" w:rsidRDefault="00061F22" w:rsidP="00100DAD">
            <w:pPr>
              <w:widowControl w:val="0"/>
              <w:spacing w:line="480" w:lineRule="auto"/>
              <w:jc w:val="center"/>
              <w:rPr>
                <w:sz w:val="21"/>
                <w:szCs w:val="21"/>
              </w:rPr>
            </w:pPr>
            <w:r w:rsidRPr="004D5AFC">
              <w:rPr>
                <w:sz w:val="21"/>
                <w:szCs w:val="21"/>
              </w:rPr>
              <w:t>15.0</w:t>
            </w:r>
          </w:p>
        </w:tc>
      </w:tr>
      <w:tr w:rsidR="00061F22" w:rsidRPr="004D5AFC" w14:paraId="03C8ABC0" w14:textId="77777777" w:rsidTr="00100DAD">
        <w:trPr>
          <w:jc w:val="center"/>
        </w:trPr>
        <w:tc>
          <w:tcPr>
            <w:tcW w:w="1889" w:type="dxa"/>
          </w:tcPr>
          <w:p w14:paraId="317A83CA" w14:textId="77777777" w:rsidR="00061F22" w:rsidRPr="004D5AFC" w:rsidRDefault="00061F22" w:rsidP="00100DAD">
            <w:pPr>
              <w:widowControl w:val="0"/>
              <w:spacing w:line="480" w:lineRule="auto"/>
              <w:jc w:val="center"/>
              <w:rPr>
                <w:sz w:val="21"/>
                <w:szCs w:val="21"/>
              </w:rPr>
            </w:pPr>
            <w:r w:rsidRPr="004D5AFC">
              <w:rPr>
                <w:sz w:val="21"/>
                <w:szCs w:val="21"/>
              </w:rPr>
              <w:t>8.0</w:t>
            </w:r>
          </w:p>
        </w:tc>
        <w:tc>
          <w:tcPr>
            <w:tcW w:w="1792" w:type="dxa"/>
          </w:tcPr>
          <w:p w14:paraId="441E9BFF" w14:textId="77777777" w:rsidR="00061F22" w:rsidRPr="004D5AFC" w:rsidRDefault="00061F22" w:rsidP="00100DAD">
            <w:pPr>
              <w:widowControl w:val="0"/>
              <w:spacing w:line="480" w:lineRule="auto"/>
              <w:jc w:val="center"/>
              <w:rPr>
                <w:sz w:val="21"/>
                <w:szCs w:val="21"/>
              </w:rPr>
            </w:pPr>
            <w:r w:rsidRPr="004D5AFC">
              <w:rPr>
                <w:sz w:val="21"/>
                <w:szCs w:val="21"/>
              </w:rPr>
              <w:t>0.40</w:t>
            </w:r>
          </w:p>
        </w:tc>
        <w:tc>
          <w:tcPr>
            <w:tcW w:w="1417" w:type="dxa"/>
          </w:tcPr>
          <w:p w14:paraId="655367A4"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4BBBEEE5" w14:textId="77777777" w:rsidR="00061F22" w:rsidRPr="004D5AFC" w:rsidRDefault="00061F22" w:rsidP="00100DAD">
            <w:pPr>
              <w:widowControl w:val="0"/>
              <w:spacing w:line="480" w:lineRule="auto"/>
              <w:jc w:val="center"/>
              <w:rPr>
                <w:sz w:val="21"/>
                <w:szCs w:val="21"/>
              </w:rPr>
            </w:pPr>
            <w:r w:rsidRPr="004D5AFC">
              <w:rPr>
                <w:sz w:val="21"/>
                <w:szCs w:val="21"/>
              </w:rPr>
              <w:t>16.2</w:t>
            </w:r>
          </w:p>
        </w:tc>
      </w:tr>
      <w:tr w:rsidR="00061F22" w:rsidRPr="004D5AFC" w14:paraId="20EA4909" w14:textId="77777777" w:rsidTr="00100DAD">
        <w:trPr>
          <w:jc w:val="center"/>
        </w:trPr>
        <w:tc>
          <w:tcPr>
            <w:tcW w:w="1889" w:type="dxa"/>
          </w:tcPr>
          <w:p w14:paraId="44718F16"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538B0A85" w14:textId="77777777" w:rsidR="00061F22" w:rsidRPr="004D5AFC" w:rsidRDefault="00061F22" w:rsidP="00100DAD">
            <w:pPr>
              <w:widowControl w:val="0"/>
              <w:spacing w:line="480" w:lineRule="auto"/>
              <w:jc w:val="center"/>
              <w:rPr>
                <w:sz w:val="21"/>
                <w:szCs w:val="21"/>
              </w:rPr>
            </w:pPr>
            <w:r w:rsidRPr="004D5AFC">
              <w:rPr>
                <w:sz w:val="21"/>
                <w:szCs w:val="21"/>
              </w:rPr>
              <w:t>0.20</w:t>
            </w:r>
          </w:p>
        </w:tc>
        <w:tc>
          <w:tcPr>
            <w:tcW w:w="1417" w:type="dxa"/>
          </w:tcPr>
          <w:p w14:paraId="181F6DC1"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08C24C00" w14:textId="77777777" w:rsidR="00061F22" w:rsidRPr="004D5AFC" w:rsidRDefault="00061F22" w:rsidP="00100DAD">
            <w:pPr>
              <w:widowControl w:val="0"/>
              <w:spacing w:line="480" w:lineRule="auto"/>
              <w:jc w:val="center"/>
              <w:rPr>
                <w:sz w:val="21"/>
                <w:szCs w:val="21"/>
                <w:vertAlign w:val="superscript"/>
              </w:rPr>
            </w:pPr>
            <w:r w:rsidRPr="004D5AFC">
              <w:rPr>
                <w:sz w:val="21"/>
                <w:szCs w:val="21"/>
              </w:rPr>
              <w:t>12.6</w:t>
            </w:r>
            <w:r w:rsidRPr="004D5AFC">
              <w:rPr>
                <w:sz w:val="21"/>
                <w:szCs w:val="21"/>
                <w:vertAlign w:val="superscript"/>
              </w:rPr>
              <w:t>*</w:t>
            </w:r>
          </w:p>
        </w:tc>
      </w:tr>
      <w:tr w:rsidR="00061F22" w:rsidRPr="004D5AFC" w14:paraId="4CD87311" w14:textId="77777777" w:rsidTr="00100DAD">
        <w:trPr>
          <w:jc w:val="center"/>
        </w:trPr>
        <w:tc>
          <w:tcPr>
            <w:tcW w:w="7225" w:type="dxa"/>
            <w:gridSpan w:val="4"/>
          </w:tcPr>
          <w:p w14:paraId="5700981D" w14:textId="77777777" w:rsidR="00061F22" w:rsidRPr="004D5AFC" w:rsidRDefault="00061F22" w:rsidP="00100DAD">
            <w:pPr>
              <w:widowControl w:val="0"/>
              <w:spacing w:line="480" w:lineRule="auto"/>
              <w:jc w:val="both"/>
              <w:rPr>
                <w:sz w:val="21"/>
                <w:szCs w:val="21"/>
              </w:rPr>
            </w:pPr>
            <w:r w:rsidRPr="004D5AFC">
              <w:rPr>
                <w:sz w:val="21"/>
                <w:szCs w:val="21"/>
                <w:vertAlign w:val="superscript"/>
              </w:rPr>
              <w:t>a</w:t>
            </w:r>
            <w:r w:rsidRPr="004D5AFC">
              <w:rPr>
                <w:sz w:val="21"/>
                <w:szCs w:val="21"/>
              </w:rPr>
              <w:t xml:space="preserve">   contained 0.001 M acrylonitrile</w:t>
            </w:r>
          </w:p>
        </w:tc>
      </w:tr>
    </w:tbl>
    <w:p w14:paraId="26C3278C" w14:textId="77777777" w:rsidR="00AA6BCF" w:rsidRDefault="00AA6BCF" w:rsidP="00061F22">
      <w:pPr>
        <w:jc w:val="both"/>
        <w:rPr>
          <w:bCs/>
          <w:szCs w:val="24"/>
        </w:rPr>
      </w:pPr>
    </w:p>
    <w:p w14:paraId="27D0ED91" w14:textId="77777777" w:rsidR="00061F22" w:rsidRPr="00690126" w:rsidRDefault="00852923" w:rsidP="00061F22">
      <w:pPr>
        <w:jc w:val="both"/>
        <w:rPr>
          <w:bCs/>
          <w:szCs w:val="24"/>
        </w:rPr>
      </w:pPr>
      <w:r>
        <w:rPr>
          <w:bCs/>
          <w:szCs w:val="24"/>
        </w:rPr>
        <w:t xml:space="preserve">                                       </w:t>
      </w:r>
      <w:r w:rsidR="00061F22" w:rsidRPr="00690126">
        <w:rPr>
          <w:bCs/>
          <w:szCs w:val="24"/>
        </w:rPr>
        <w:t>K</w:t>
      </w:r>
    </w:p>
    <w:p w14:paraId="1536A700" w14:textId="77777777" w:rsidR="00061F22" w:rsidRPr="00100DAD" w:rsidRDefault="00061F22" w:rsidP="00061F22">
      <w:pPr>
        <w:jc w:val="both"/>
        <w:rPr>
          <w:rFonts w:ascii="Arial" w:hAnsi="Arial" w:cs="Arial"/>
          <w:bCs/>
          <w:sz w:val="20"/>
        </w:rPr>
      </w:pPr>
      <w:r w:rsidRPr="00100DAD">
        <w:rPr>
          <w:rFonts w:ascii="Arial" w:hAnsi="Arial" w:cs="Arial"/>
          <w:bCs/>
          <w:sz w:val="20"/>
        </w:rPr>
        <w:t>            </w:t>
      </w:r>
      <w:proofErr w:type="gramStart"/>
      <w:r w:rsidRPr="00100DAD">
        <w:rPr>
          <w:rFonts w:ascii="Arial" w:hAnsi="Arial" w:cs="Arial"/>
          <w:bCs/>
          <w:sz w:val="20"/>
        </w:rPr>
        <w:t>Sulfide  +</w:t>
      </w:r>
      <w:proofErr w:type="gramEnd"/>
      <w:r w:rsidRPr="00100DAD">
        <w:rPr>
          <w:rFonts w:ascii="Arial" w:hAnsi="Arial" w:cs="Arial"/>
          <w:bCs/>
          <w:sz w:val="20"/>
        </w:rPr>
        <w:t xml:space="preserve">   DEACC     </w:t>
      </w:r>
      <w:r w:rsidRPr="00100DAD">
        <w:rPr>
          <w:rFonts w:ascii="Arial" w:hAnsi="Arial" w:cs="Arial"/>
          <w:bCs/>
          <w:sz w:val="20"/>
        </w:rPr>
        <w:sym w:font="Wingdings 3" w:char="F044"/>
      </w:r>
      <w:r w:rsidRPr="00100DAD">
        <w:rPr>
          <w:rFonts w:ascii="Arial" w:hAnsi="Arial" w:cs="Arial"/>
          <w:bCs/>
          <w:sz w:val="20"/>
        </w:rPr>
        <w:t xml:space="preserve">   </w:t>
      </w:r>
      <w:proofErr w:type="gramStart"/>
      <w:r w:rsidRPr="00100DAD">
        <w:rPr>
          <w:rFonts w:ascii="Arial" w:hAnsi="Arial" w:cs="Arial"/>
          <w:bCs/>
          <w:sz w:val="20"/>
        </w:rPr>
        <w:t xml:space="preserve">   [complex]   </w:t>
      </w:r>
      <w:proofErr w:type="gramEnd"/>
      <w:r w:rsidRPr="00100DAD">
        <w:rPr>
          <w:rFonts w:ascii="Arial" w:hAnsi="Arial" w:cs="Arial"/>
          <w:bCs/>
          <w:sz w:val="20"/>
        </w:rPr>
        <w:t xml:space="preserve"> </w:t>
      </w:r>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t>(2)</w:t>
      </w:r>
    </w:p>
    <w:p w14:paraId="6CB15DE0" w14:textId="77777777" w:rsidR="00061F22" w:rsidRPr="00100DAD" w:rsidRDefault="00061F22" w:rsidP="00061F22">
      <w:pPr>
        <w:jc w:val="both"/>
        <w:rPr>
          <w:rFonts w:ascii="Arial" w:hAnsi="Arial" w:cs="Arial"/>
          <w:bCs/>
          <w:sz w:val="20"/>
        </w:rPr>
      </w:pPr>
      <w:r w:rsidRPr="00100DAD">
        <w:rPr>
          <w:rFonts w:ascii="Arial" w:hAnsi="Arial" w:cs="Arial"/>
          <w:bCs/>
          <w:sz w:val="20"/>
        </w:rPr>
        <w:t xml:space="preserve">                                 </w:t>
      </w:r>
    </w:p>
    <w:p w14:paraId="6B6B4106" w14:textId="77777777" w:rsidR="00061F22" w:rsidRPr="00100DAD" w:rsidRDefault="00061F22" w:rsidP="00061F22">
      <w:pPr>
        <w:jc w:val="both"/>
        <w:rPr>
          <w:rFonts w:ascii="Arial" w:hAnsi="Arial" w:cs="Arial"/>
          <w:bCs/>
          <w:sz w:val="20"/>
        </w:rPr>
      </w:pPr>
      <w:r w:rsidRPr="00100DAD">
        <w:rPr>
          <w:rFonts w:ascii="Arial" w:hAnsi="Arial" w:cs="Arial"/>
          <w:bCs/>
          <w:sz w:val="20"/>
        </w:rPr>
        <w:lastRenderedPageBreak/>
        <w:t>                               k</w:t>
      </w:r>
      <w:r w:rsidRPr="00100DAD">
        <w:rPr>
          <w:rFonts w:ascii="Arial" w:hAnsi="Arial" w:cs="Arial"/>
          <w:bCs/>
          <w:sz w:val="20"/>
          <w:vertAlign w:val="subscript"/>
        </w:rPr>
        <w:t>2</w:t>
      </w:r>
    </w:p>
    <w:p w14:paraId="0CAA7DB1" w14:textId="77777777" w:rsidR="00061F22" w:rsidRPr="00100DAD" w:rsidRDefault="00061F22" w:rsidP="00061F22">
      <w:pPr>
        <w:jc w:val="both"/>
        <w:rPr>
          <w:rFonts w:ascii="Arial" w:hAnsi="Arial" w:cs="Arial"/>
          <w:bCs/>
          <w:sz w:val="20"/>
        </w:rPr>
      </w:pPr>
      <w:r w:rsidRPr="00100DAD">
        <w:rPr>
          <w:rFonts w:ascii="Arial" w:hAnsi="Arial" w:cs="Arial"/>
          <w:bCs/>
          <w:sz w:val="20"/>
        </w:rPr>
        <w:t>            [</w:t>
      </w:r>
      <w:proofErr w:type="gramStart"/>
      <w:r w:rsidRPr="00100DAD">
        <w:rPr>
          <w:rFonts w:ascii="Arial" w:hAnsi="Arial" w:cs="Arial"/>
          <w:bCs/>
          <w:sz w:val="20"/>
        </w:rPr>
        <w:t xml:space="preserve">Complex]   </w:t>
      </w:r>
      <w:proofErr w:type="gramEnd"/>
      <w:r w:rsidRPr="00100DAD">
        <w:rPr>
          <w:rFonts w:ascii="Arial" w:hAnsi="Arial" w:cs="Arial"/>
          <w:bCs/>
          <w:sz w:val="20"/>
        </w:rPr>
        <w:sym w:font="Symbol" w:char="F0AE"/>
      </w:r>
      <w:r w:rsidRPr="00100DAD">
        <w:rPr>
          <w:rFonts w:ascii="Arial" w:hAnsi="Arial" w:cs="Arial"/>
          <w:bCs/>
          <w:sz w:val="20"/>
        </w:rPr>
        <w:t xml:space="preserve">      Products                      </w:t>
      </w:r>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r>
      <w:r w:rsidR="00852923">
        <w:rPr>
          <w:rFonts w:ascii="Arial" w:hAnsi="Arial" w:cs="Arial"/>
          <w:bCs/>
          <w:sz w:val="20"/>
        </w:rPr>
        <w:tab/>
      </w:r>
      <w:r w:rsidRPr="00100DAD">
        <w:rPr>
          <w:rFonts w:ascii="Arial" w:hAnsi="Arial" w:cs="Arial"/>
          <w:bCs/>
          <w:sz w:val="20"/>
        </w:rPr>
        <w:t>(3)</w:t>
      </w:r>
    </w:p>
    <w:p w14:paraId="03A4A22E" w14:textId="77777777" w:rsidR="00061F22" w:rsidRPr="00100DAD" w:rsidRDefault="00061F22" w:rsidP="00061F22">
      <w:pPr>
        <w:jc w:val="both"/>
        <w:rPr>
          <w:rFonts w:ascii="Arial" w:hAnsi="Arial" w:cs="Arial"/>
          <w:bCs/>
          <w:sz w:val="20"/>
        </w:rPr>
      </w:pPr>
    </w:p>
    <w:p w14:paraId="5DEE7EFF" w14:textId="77777777" w:rsidR="00061F22" w:rsidRPr="00100DAD" w:rsidRDefault="00061F22" w:rsidP="00061F22">
      <w:pPr>
        <w:jc w:val="both"/>
        <w:rPr>
          <w:rFonts w:ascii="Arial" w:hAnsi="Arial" w:cs="Arial"/>
          <w:bCs/>
          <w:sz w:val="20"/>
        </w:rPr>
      </w:pPr>
      <w:r w:rsidRPr="00100DAD">
        <w:rPr>
          <w:rFonts w:ascii="Arial" w:hAnsi="Arial" w:cs="Arial"/>
          <w:bCs/>
          <w:sz w:val="20"/>
        </w:rPr>
        <w:t>            Rate = k</w:t>
      </w:r>
      <w:r w:rsidRPr="00100DAD">
        <w:rPr>
          <w:rFonts w:ascii="Arial" w:hAnsi="Arial" w:cs="Arial"/>
          <w:bCs/>
          <w:sz w:val="20"/>
          <w:vertAlign w:val="subscript"/>
        </w:rPr>
        <w:t>2</w:t>
      </w:r>
      <w:r w:rsidRPr="00100DAD">
        <w:rPr>
          <w:rFonts w:ascii="Arial" w:hAnsi="Arial" w:cs="Arial"/>
          <w:bCs/>
          <w:sz w:val="20"/>
        </w:rPr>
        <w:t xml:space="preserve"> K [Sulfide] [DEACC] / (1 + K [Sulfide</w:t>
      </w:r>
      <w:proofErr w:type="gramStart"/>
      <w:r w:rsidRPr="00100DAD">
        <w:rPr>
          <w:rFonts w:ascii="Arial" w:hAnsi="Arial" w:cs="Arial"/>
          <w:bCs/>
          <w:sz w:val="20"/>
        </w:rPr>
        <w:t xml:space="preserve">])   </w:t>
      </w:r>
      <w:proofErr w:type="gramEnd"/>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t>(4)</w:t>
      </w:r>
    </w:p>
    <w:p w14:paraId="218AF6FF" w14:textId="77777777" w:rsidR="0081310F" w:rsidRPr="00100DAD" w:rsidRDefault="0081310F" w:rsidP="00061F22">
      <w:pPr>
        <w:spacing w:line="360" w:lineRule="auto"/>
        <w:ind w:firstLine="720"/>
        <w:jc w:val="both"/>
        <w:rPr>
          <w:rFonts w:ascii="Arial" w:hAnsi="Arial" w:cs="Arial"/>
          <w:sz w:val="20"/>
          <w:szCs w:val="16"/>
          <w:lang w:val="en-GB"/>
        </w:rPr>
      </w:pPr>
    </w:p>
    <w:p w14:paraId="6B325FDD" w14:textId="77777777" w:rsidR="004B69AB" w:rsidRPr="00100DAD" w:rsidRDefault="005D7B91" w:rsidP="00852923">
      <w:pPr>
        <w:spacing w:line="360" w:lineRule="auto"/>
        <w:ind w:firstLine="720"/>
        <w:jc w:val="both"/>
        <w:rPr>
          <w:rFonts w:ascii="Arial" w:hAnsi="Arial" w:cs="Arial"/>
          <w:sz w:val="20"/>
          <w:lang w:val="en-GB"/>
        </w:rPr>
      </w:pPr>
      <w:r w:rsidRPr="00100DAD">
        <w:rPr>
          <w:rFonts w:ascii="Arial" w:hAnsi="Arial" w:cs="Arial"/>
          <w:sz w:val="20"/>
          <w:lang w:val="en-GB"/>
        </w:rPr>
        <w:t xml:space="preserve">At various temperatures, the relationship between </w:t>
      </w:r>
      <w:proofErr w:type="spellStart"/>
      <w:r w:rsidRPr="00100DAD">
        <w:rPr>
          <w:rFonts w:ascii="Arial" w:hAnsi="Arial" w:cs="Arial"/>
          <w:sz w:val="20"/>
          <w:lang w:val="en-GB"/>
        </w:rPr>
        <w:t>k</w:t>
      </w:r>
      <w:r w:rsidRPr="00100DAD">
        <w:rPr>
          <w:rFonts w:ascii="Arial" w:hAnsi="Arial" w:cs="Arial"/>
          <w:sz w:val="20"/>
          <w:vertAlign w:val="subscript"/>
          <w:lang w:val="en-GB"/>
        </w:rPr>
        <w:t>obs</w:t>
      </w:r>
      <w:proofErr w:type="spellEnd"/>
      <w:r w:rsidRPr="00100DAD">
        <w:rPr>
          <w:rFonts w:ascii="Arial" w:hAnsi="Arial" w:cs="Arial"/>
          <w:sz w:val="20"/>
          <w:lang w:val="en-GB"/>
        </w:rPr>
        <w:t xml:space="preserve"> and sulphide content was examined, and the double reciprocal plots were used to calculate K and k</w:t>
      </w:r>
      <w:r w:rsidRPr="00100DAD">
        <w:rPr>
          <w:rFonts w:ascii="Arial" w:hAnsi="Arial" w:cs="Arial"/>
          <w:sz w:val="20"/>
          <w:vertAlign w:val="subscript"/>
          <w:lang w:val="en-GB"/>
        </w:rPr>
        <w:t>2</w:t>
      </w:r>
      <w:r w:rsidRPr="00100DAD">
        <w:rPr>
          <w:rFonts w:ascii="Arial" w:hAnsi="Arial" w:cs="Arial"/>
          <w:sz w:val="20"/>
          <w:lang w:val="en-GB"/>
        </w:rPr>
        <w:t>.   The values of K and k</w:t>
      </w:r>
      <w:r w:rsidRPr="00100DAD">
        <w:rPr>
          <w:rFonts w:ascii="Arial" w:hAnsi="Arial" w:cs="Arial"/>
          <w:sz w:val="20"/>
          <w:vertAlign w:val="subscript"/>
          <w:lang w:val="en-GB"/>
        </w:rPr>
        <w:t>2</w:t>
      </w:r>
      <w:r w:rsidRPr="00100DAD">
        <w:rPr>
          <w:rFonts w:ascii="Arial" w:hAnsi="Arial" w:cs="Arial"/>
          <w:sz w:val="20"/>
          <w:lang w:val="en-GB"/>
        </w:rPr>
        <w:t xml:space="preserve"> at various temperatures were used to compute the thermodynamic parameters for the complex formation and activation parameters of the complexes' disproportionation at 298 K (Tables 2 and 3).  A typical kinetic run is shown in Figure 2.</w:t>
      </w:r>
    </w:p>
    <w:p w14:paraId="06948937" w14:textId="77777777" w:rsidR="004B69AB" w:rsidRDefault="004B69AB" w:rsidP="005D7B91">
      <w:pPr>
        <w:ind w:firstLine="720"/>
        <w:jc w:val="both"/>
      </w:pPr>
    </w:p>
    <w:p w14:paraId="0B60B410" w14:textId="77777777" w:rsidR="004B69AB" w:rsidRDefault="004B69AB" w:rsidP="0052147F">
      <w:pPr>
        <w:ind w:firstLine="720"/>
        <w:jc w:val="center"/>
      </w:pPr>
      <w:r w:rsidRPr="000D3692">
        <w:rPr>
          <w:noProof/>
          <w:lang w:val="en-IN" w:eastAsia="en-IN"/>
        </w:rPr>
        <w:drawing>
          <wp:inline distT="0" distB="0" distL="0" distR="0" wp14:anchorId="7CE4F6F5" wp14:editId="76E30CE3">
            <wp:extent cx="4187228" cy="2715480"/>
            <wp:effectExtent l="0" t="0" r="3810" b="889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E87C51" w14:textId="77777777" w:rsidR="004B69AB" w:rsidRDefault="004B69AB" w:rsidP="005D7B91">
      <w:pPr>
        <w:ind w:firstLine="720"/>
        <w:jc w:val="both"/>
      </w:pPr>
    </w:p>
    <w:p w14:paraId="4CF5F33C" w14:textId="77777777" w:rsidR="004B69AB" w:rsidRPr="00100DAD" w:rsidRDefault="004B69AB" w:rsidP="005D7B91">
      <w:pPr>
        <w:ind w:firstLine="720"/>
        <w:jc w:val="both"/>
        <w:rPr>
          <w:rFonts w:ascii="Arial" w:hAnsi="Arial" w:cs="Arial"/>
          <w:sz w:val="22"/>
          <w:szCs w:val="22"/>
          <w:lang w:val="en-GB"/>
        </w:rPr>
      </w:pPr>
      <w:r w:rsidRPr="00100DAD">
        <w:rPr>
          <w:rFonts w:ascii="Arial" w:hAnsi="Arial" w:cs="Arial"/>
          <w:sz w:val="22"/>
          <w:szCs w:val="18"/>
        </w:rPr>
        <w:t xml:space="preserve">Figure 2: Oxidation of </w:t>
      </w:r>
      <w:proofErr w:type="spellStart"/>
      <w:r w:rsidRPr="00100DAD">
        <w:rPr>
          <w:rFonts w:ascii="Arial" w:hAnsi="Arial" w:cs="Arial"/>
          <w:sz w:val="22"/>
          <w:szCs w:val="18"/>
        </w:rPr>
        <w:t>MeSPh</w:t>
      </w:r>
      <w:proofErr w:type="spellEnd"/>
      <w:r w:rsidRPr="00100DAD">
        <w:rPr>
          <w:rFonts w:ascii="Arial" w:hAnsi="Arial" w:cs="Arial"/>
          <w:sz w:val="22"/>
          <w:szCs w:val="18"/>
        </w:rPr>
        <w:t xml:space="preserve"> by DEACC: A Typical Kinetic Run</w:t>
      </w:r>
    </w:p>
    <w:p w14:paraId="12812D66" w14:textId="77777777" w:rsidR="00704E29" w:rsidRDefault="00704E29" w:rsidP="00B4434F">
      <w:pPr>
        <w:pStyle w:val="BodyText2"/>
        <w:spacing w:line="240" w:lineRule="auto"/>
        <w:rPr>
          <w:b/>
          <w:bCs/>
          <w:sz w:val="21"/>
          <w:szCs w:val="21"/>
        </w:rPr>
      </w:pPr>
    </w:p>
    <w:p w14:paraId="00B76B6A" w14:textId="77777777" w:rsidR="00061F22" w:rsidRPr="00100DAD" w:rsidRDefault="00061F22" w:rsidP="00061F22">
      <w:pPr>
        <w:pStyle w:val="BodyText2"/>
        <w:spacing w:line="240" w:lineRule="auto"/>
        <w:jc w:val="center"/>
        <w:rPr>
          <w:rFonts w:ascii="Arial" w:hAnsi="Arial" w:cs="Arial"/>
          <w:b/>
          <w:sz w:val="22"/>
          <w:szCs w:val="22"/>
        </w:rPr>
      </w:pPr>
      <w:r w:rsidRPr="00100DAD">
        <w:rPr>
          <w:rFonts w:ascii="Arial" w:hAnsi="Arial" w:cs="Arial"/>
          <w:b/>
          <w:bCs/>
          <w:sz w:val="22"/>
          <w:szCs w:val="22"/>
        </w:rPr>
        <w:t>Table 2.</w:t>
      </w:r>
      <w:r w:rsidRPr="00100DAD">
        <w:rPr>
          <w:rFonts w:ascii="Arial" w:hAnsi="Arial" w:cs="Arial"/>
          <w:b/>
          <w:sz w:val="22"/>
          <w:szCs w:val="22"/>
        </w:rPr>
        <w:t xml:space="preserve">   </w:t>
      </w:r>
      <w:r w:rsidR="00D25CD9" w:rsidRPr="00100DAD">
        <w:rPr>
          <w:rFonts w:ascii="Arial" w:hAnsi="Arial" w:cs="Arial"/>
          <w:b/>
          <w:sz w:val="22"/>
          <w:szCs w:val="22"/>
        </w:rPr>
        <w:t>Mechanistic Study of DEACC–Sulfide Complex Decomposition: Rate Constants and Activation Energy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05"/>
        <w:gridCol w:w="897"/>
        <w:gridCol w:w="894"/>
        <w:gridCol w:w="894"/>
        <w:gridCol w:w="1510"/>
        <w:gridCol w:w="1422"/>
        <w:gridCol w:w="1468"/>
      </w:tblGrid>
      <w:tr w:rsidR="00061F22" w:rsidRPr="004D5AFC" w14:paraId="0832DE50" w14:textId="77777777" w:rsidTr="00B4434F">
        <w:trPr>
          <w:jc w:val="center"/>
        </w:trPr>
        <w:tc>
          <w:tcPr>
            <w:tcW w:w="4845" w:type="dxa"/>
            <w:gridSpan w:val="5"/>
          </w:tcPr>
          <w:p w14:paraId="17A06E51" w14:textId="77777777" w:rsidR="00061F22" w:rsidRPr="004D5AFC" w:rsidRDefault="00061F22" w:rsidP="00B4434F">
            <w:pPr>
              <w:jc w:val="center"/>
              <w:rPr>
                <w:sz w:val="21"/>
                <w:szCs w:val="21"/>
                <w:lang w:val="pt-BR"/>
              </w:rPr>
            </w:pPr>
            <w:r w:rsidRPr="004D5AFC">
              <w:rPr>
                <w:sz w:val="21"/>
                <w:szCs w:val="21"/>
                <w:lang w:val="pt-BR"/>
              </w:rPr>
              <w:t>10</w:t>
            </w:r>
            <w:r w:rsidRPr="004D5AFC">
              <w:rPr>
                <w:sz w:val="21"/>
                <w:szCs w:val="21"/>
                <w:vertAlign w:val="superscript"/>
                <w:lang w:val="pt-BR"/>
              </w:rPr>
              <w:t>4</w:t>
            </w:r>
            <w:r w:rsidRPr="004D5AFC">
              <w:rPr>
                <w:i/>
                <w:sz w:val="21"/>
                <w:szCs w:val="21"/>
                <w:lang w:val="pt-BR"/>
              </w:rPr>
              <w:t>k</w:t>
            </w:r>
            <w:r w:rsidRPr="004D5AFC">
              <w:rPr>
                <w:sz w:val="21"/>
                <w:szCs w:val="21"/>
                <w:vertAlign w:val="subscript"/>
                <w:lang w:val="pt-BR"/>
              </w:rPr>
              <w:t xml:space="preserve">2 </w:t>
            </w:r>
            <w:r w:rsidRPr="004D5AFC">
              <w:rPr>
                <w:sz w:val="21"/>
                <w:szCs w:val="21"/>
                <w:lang w:val="pt-BR"/>
              </w:rPr>
              <w:t>/ ( dm</w:t>
            </w:r>
            <w:r w:rsidRPr="004D5AFC">
              <w:rPr>
                <w:sz w:val="21"/>
                <w:szCs w:val="21"/>
                <w:vertAlign w:val="superscript"/>
                <w:lang w:val="pt-BR"/>
              </w:rPr>
              <w:t>3</w:t>
            </w:r>
            <w:r w:rsidRPr="004D5AFC">
              <w:rPr>
                <w:sz w:val="21"/>
                <w:szCs w:val="21"/>
                <w:lang w:val="pt-BR"/>
              </w:rPr>
              <w:t xml:space="preserve"> mol</w:t>
            </w:r>
            <w:r w:rsidRPr="004D5AFC">
              <w:rPr>
                <w:sz w:val="21"/>
                <w:szCs w:val="21"/>
                <w:vertAlign w:val="superscript"/>
                <w:lang w:val="pt-BR"/>
              </w:rPr>
              <w:t xml:space="preserve"> -1</w:t>
            </w:r>
            <w:r w:rsidRPr="004D5AFC">
              <w:rPr>
                <w:sz w:val="21"/>
                <w:szCs w:val="21"/>
                <w:lang w:val="pt-BR"/>
              </w:rPr>
              <w:t>s</w:t>
            </w:r>
            <w:r w:rsidRPr="004D5AFC">
              <w:rPr>
                <w:sz w:val="21"/>
                <w:szCs w:val="21"/>
                <w:vertAlign w:val="superscript"/>
                <w:lang w:val="pt-BR"/>
              </w:rPr>
              <w:noBreakHyphen/>
              <w:t>1</w:t>
            </w:r>
            <w:r w:rsidRPr="004D5AFC">
              <w:rPr>
                <w:sz w:val="21"/>
                <w:szCs w:val="21"/>
                <w:lang w:val="pt-BR"/>
              </w:rPr>
              <w:t xml:space="preserve"> )</w:t>
            </w:r>
          </w:p>
        </w:tc>
        <w:tc>
          <w:tcPr>
            <w:tcW w:w="1510" w:type="dxa"/>
          </w:tcPr>
          <w:p w14:paraId="00B4E4BC" w14:textId="77777777" w:rsidR="00061F22" w:rsidRPr="004D5AFC" w:rsidRDefault="00061F22" w:rsidP="00B4434F">
            <w:pPr>
              <w:jc w:val="center"/>
              <w:rPr>
                <w:sz w:val="21"/>
                <w:szCs w:val="21"/>
              </w:rPr>
            </w:pPr>
            <w:r w:rsidRPr="004D5AFC">
              <w:rPr>
                <w:sz w:val="21"/>
                <w:szCs w:val="21"/>
              </w:rPr>
              <w:sym w:font="Symbol" w:char="F044"/>
            </w:r>
            <w:r w:rsidRPr="004D5AFC">
              <w:rPr>
                <w:i/>
                <w:sz w:val="21"/>
                <w:szCs w:val="21"/>
                <w:lang w:val="pt-BR"/>
              </w:rPr>
              <w:t>H</w:t>
            </w:r>
            <w:r w:rsidRPr="004D5AFC">
              <w:rPr>
                <w:sz w:val="21"/>
                <w:szCs w:val="21"/>
                <w:vertAlign w:val="superscript"/>
                <w:lang w:val="pt-BR"/>
              </w:rPr>
              <w:t>*</w:t>
            </w:r>
          </w:p>
        </w:tc>
        <w:tc>
          <w:tcPr>
            <w:tcW w:w="1422" w:type="dxa"/>
          </w:tcPr>
          <w:p w14:paraId="36B7ADF7" w14:textId="77777777" w:rsidR="00061F22" w:rsidRPr="004D5AFC" w:rsidRDefault="00061F22" w:rsidP="00B4434F">
            <w:pPr>
              <w:jc w:val="center"/>
              <w:rPr>
                <w:sz w:val="21"/>
                <w:szCs w:val="21"/>
              </w:rPr>
            </w:pPr>
            <w:r w:rsidRPr="004D5AFC">
              <w:rPr>
                <w:sz w:val="21"/>
                <w:szCs w:val="21"/>
              </w:rPr>
              <w:sym w:font="Symbol" w:char="F02D"/>
            </w:r>
            <w:r w:rsidRPr="004D5AFC">
              <w:rPr>
                <w:sz w:val="21"/>
                <w:szCs w:val="21"/>
              </w:rPr>
              <w:sym w:font="Symbol" w:char="F044"/>
            </w:r>
            <w:r w:rsidRPr="004D5AFC">
              <w:rPr>
                <w:i/>
                <w:sz w:val="21"/>
                <w:szCs w:val="21"/>
                <w:lang w:val="pt-BR"/>
              </w:rPr>
              <w:t>S</w:t>
            </w:r>
            <w:r w:rsidRPr="004D5AFC">
              <w:rPr>
                <w:sz w:val="21"/>
                <w:szCs w:val="21"/>
                <w:vertAlign w:val="superscript"/>
                <w:lang w:val="pt-BR"/>
              </w:rPr>
              <w:t>*</w:t>
            </w:r>
          </w:p>
        </w:tc>
        <w:tc>
          <w:tcPr>
            <w:tcW w:w="1468" w:type="dxa"/>
          </w:tcPr>
          <w:p w14:paraId="3F99BEA0" w14:textId="77777777" w:rsidR="00061F22" w:rsidRPr="004D5AFC" w:rsidRDefault="00061F22" w:rsidP="00B4434F">
            <w:pPr>
              <w:jc w:val="center"/>
              <w:rPr>
                <w:sz w:val="21"/>
                <w:szCs w:val="21"/>
              </w:rPr>
            </w:pPr>
            <w:r w:rsidRPr="004D5AFC">
              <w:rPr>
                <w:sz w:val="21"/>
                <w:szCs w:val="21"/>
              </w:rPr>
              <w:sym w:font="Symbol" w:char="F044"/>
            </w:r>
            <w:r w:rsidRPr="004D5AFC">
              <w:rPr>
                <w:i/>
                <w:sz w:val="21"/>
                <w:szCs w:val="21"/>
                <w:lang w:val="pt-BR"/>
              </w:rPr>
              <w:t>G</w:t>
            </w:r>
            <w:r w:rsidRPr="004D5AFC">
              <w:rPr>
                <w:sz w:val="21"/>
                <w:szCs w:val="21"/>
                <w:vertAlign w:val="superscript"/>
                <w:lang w:val="pt-BR"/>
              </w:rPr>
              <w:t>*</w:t>
            </w:r>
          </w:p>
        </w:tc>
      </w:tr>
      <w:tr w:rsidR="00061F22" w:rsidRPr="004D5AFC" w14:paraId="5606BDDB" w14:textId="77777777" w:rsidTr="00B4434F">
        <w:trPr>
          <w:jc w:val="center"/>
        </w:trPr>
        <w:tc>
          <w:tcPr>
            <w:tcW w:w="1355" w:type="dxa"/>
          </w:tcPr>
          <w:p w14:paraId="228762E7" w14:textId="77777777" w:rsidR="00061F22" w:rsidRPr="004D5AFC" w:rsidRDefault="00061F22" w:rsidP="00B4434F">
            <w:pPr>
              <w:jc w:val="center"/>
              <w:rPr>
                <w:sz w:val="21"/>
                <w:szCs w:val="21"/>
              </w:rPr>
            </w:pPr>
            <w:r w:rsidRPr="004D5AFC">
              <w:rPr>
                <w:sz w:val="21"/>
                <w:szCs w:val="21"/>
              </w:rPr>
              <w:t>Substituent</w:t>
            </w:r>
          </w:p>
        </w:tc>
        <w:tc>
          <w:tcPr>
            <w:tcW w:w="805" w:type="dxa"/>
          </w:tcPr>
          <w:p w14:paraId="3EEA0877" w14:textId="77777777" w:rsidR="00061F22" w:rsidRPr="004D5AFC" w:rsidRDefault="00061F22" w:rsidP="00B4434F">
            <w:pPr>
              <w:jc w:val="center"/>
              <w:rPr>
                <w:sz w:val="21"/>
                <w:szCs w:val="21"/>
              </w:rPr>
            </w:pPr>
            <w:r w:rsidRPr="004D5AFC">
              <w:rPr>
                <w:sz w:val="21"/>
                <w:szCs w:val="21"/>
              </w:rPr>
              <w:t>288 K</w:t>
            </w:r>
          </w:p>
        </w:tc>
        <w:tc>
          <w:tcPr>
            <w:tcW w:w="897" w:type="dxa"/>
          </w:tcPr>
          <w:p w14:paraId="3353A130" w14:textId="77777777" w:rsidR="00061F22" w:rsidRPr="004D5AFC" w:rsidRDefault="00061F22" w:rsidP="00B4434F">
            <w:pPr>
              <w:jc w:val="center"/>
              <w:rPr>
                <w:sz w:val="21"/>
                <w:szCs w:val="21"/>
              </w:rPr>
            </w:pPr>
            <w:r w:rsidRPr="004D5AFC">
              <w:rPr>
                <w:sz w:val="21"/>
                <w:szCs w:val="21"/>
              </w:rPr>
              <w:t>298 K</w:t>
            </w:r>
          </w:p>
        </w:tc>
        <w:tc>
          <w:tcPr>
            <w:tcW w:w="894" w:type="dxa"/>
          </w:tcPr>
          <w:p w14:paraId="2A5B6DC1" w14:textId="77777777" w:rsidR="00061F22" w:rsidRPr="004D5AFC" w:rsidRDefault="00061F22" w:rsidP="00B4434F">
            <w:pPr>
              <w:jc w:val="center"/>
              <w:rPr>
                <w:sz w:val="21"/>
                <w:szCs w:val="21"/>
              </w:rPr>
            </w:pPr>
            <w:r w:rsidRPr="004D5AFC">
              <w:rPr>
                <w:sz w:val="21"/>
                <w:szCs w:val="21"/>
              </w:rPr>
              <w:t>308 K</w:t>
            </w:r>
          </w:p>
        </w:tc>
        <w:tc>
          <w:tcPr>
            <w:tcW w:w="894" w:type="dxa"/>
          </w:tcPr>
          <w:p w14:paraId="108E4B40" w14:textId="77777777" w:rsidR="00061F22" w:rsidRPr="004D5AFC" w:rsidRDefault="00061F22" w:rsidP="00B4434F">
            <w:pPr>
              <w:jc w:val="center"/>
              <w:rPr>
                <w:sz w:val="21"/>
                <w:szCs w:val="21"/>
              </w:rPr>
            </w:pPr>
            <w:r w:rsidRPr="004D5AFC">
              <w:rPr>
                <w:sz w:val="21"/>
                <w:szCs w:val="21"/>
              </w:rPr>
              <w:t>318 K</w:t>
            </w:r>
          </w:p>
        </w:tc>
        <w:tc>
          <w:tcPr>
            <w:tcW w:w="1510" w:type="dxa"/>
          </w:tcPr>
          <w:p w14:paraId="3DE98A53" w14:textId="77777777" w:rsidR="00061F22" w:rsidRPr="004D5AFC" w:rsidRDefault="00061F22" w:rsidP="00B4434F">
            <w:pPr>
              <w:jc w:val="center"/>
              <w:rPr>
                <w:sz w:val="21"/>
                <w:szCs w:val="21"/>
                <w:lang w:val="pt-BR"/>
              </w:rPr>
            </w:pPr>
            <w:r w:rsidRPr="004D5AFC">
              <w:rPr>
                <w:sz w:val="21"/>
                <w:szCs w:val="21"/>
                <w:lang w:val="pt-BR"/>
              </w:rPr>
              <w:t>(kJ mol</w:t>
            </w:r>
            <w:r w:rsidRPr="004D5AFC">
              <w:rPr>
                <w:sz w:val="21"/>
                <w:szCs w:val="21"/>
                <w:vertAlign w:val="superscript"/>
                <w:lang w:val="pt-BR"/>
              </w:rPr>
              <w:noBreakHyphen/>
              <w:t>1</w:t>
            </w:r>
            <w:r w:rsidRPr="004D5AFC">
              <w:rPr>
                <w:sz w:val="21"/>
                <w:szCs w:val="21"/>
                <w:lang w:val="pt-BR"/>
              </w:rPr>
              <w:t>)</w:t>
            </w:r>
          </w:p>
        </w:tc>
        <w:tc>
          <w:tcPr>
            <w:tcW w:w="1422" w:type="dxa"/>
          </w:tcPr>
          <w:p w14:paraId="436C7535" w14:textId="77777777" w:rsidR="00061F22" w:rsidRPr="004D5AFC" w:rsidRDefault="00061F22" w:rsidP="00B4434F">
            <w:pPr>
              <w:jc w:val="center"/>
              <w:rPr>
                <w:sz w:val="21"/>
                <w:szCs w:val="21"/>
              </w:rPr>
            </w:pPr>
            <w:r w:rsidRPr="004D5AFC">
              <w:rPr>
                <w:sz w:val="21"/>
                <w:szCs w:val="21"/>
                <w:lang w:val="pt-BR"/>
              </w:rPr>
              <w:t>(J mol</w:t>
            </w:r>
            <w:r w:rsidRPr="004D5AFC">
              <w:rPr>
                <w:sz w:val="21"/>
                <w:szCs w:val="21"/>
                <w:vertAlign w:val="superscript"/>
                <w:lang w:val="pt-BR"/>
              </w:rPr>
              <w:noBreakHyphen/>
              <w:t>1</w:t>
            </w:r>
            <w:r w:rsidRPr="004D5AFC">
              <w:rPr>
                <w:sz w:val="21"/>
                <w:szCs w:val="21"/>
                <w:lang w:val="pt-BR"/>
              </w:rPr>
              <w:t>K</w:t>
            </w:r>
            <w:r w:rsidRPr="004D5AFC">
              <w:rPr>
                <w:sz w:val="21"/>
                <w:szCs w:val="21"/>
                <w:vertAlign w:val="superscript"/>
                <w:lang w:val="pt-BR"/>
              </w:rPr>
              <w:noBreakHyphen/>
              <w:t>1</w:t>
            </w:r>
            <w:r w:rsidRPr="004D5AFC">
              <w:rPr>
                <w:sz w:val="21"/>
                <w:szCs w:val="21"/>
                <w:lang w:val="pt-BR"/>
              </w:rPr>
              <w:t>)</w:t>
            </w:r>
          </w:p>
        </w:tc>
        <w:tc>
          <w:tcPr>
            <w:tcW w:w="1468" w:type="dxa"/>
          </w:tcPr>
          <w:p w14:paraId="32D9510A" w14:textId="77777777" w:rsidR="00061F22" w:rsidRPr="004D5AFC" w:rsidRDefault="00061F22" w:rsidP="00B4434F">
            <w:pPr>
              <w:jc w:val="center"/>
              <w:rPr>
                <w:sz w:val="21"/>
                <w:szCs w:val="21"/>
                <w:lang w:val="pt-BR"/>
              </w:rPr>
            </w:pPr>
            <w:r w:rsidRPr="004D5AFC">
              <w:rPr>
                <w:sz w:val="21"/>
                <w:szCs w:val="21"/>
                <w:lang w:val="pt-BR"/>
              </w:rPr>
              <w:t>(kJ mol</w:t>
            </w:r>
            <w:r w:rsidRPr="004D5AFC">
              <w:rPr>
                <w:sz w:val="21"/>
                <w:szCs w:val="21"/>
                <w:vertAlign w:val="superscript"/>
                <w:lang w:val="pt-BR"/>
              </w:rPr>
              <w:noBreakHyphen/>
              <w:t>1</w:t>
            </w:r>
            <w:r w:rsidRPr="004D5AFC">
              <w:rPr>
                <w:sz w:val="21"/>
                <w:szCs w:val="21"/>
                <w:lang w:val="pt-BR"/>
              </w:rPr>
              <w:t>)</w:t>
            </w:r>
          </w:p>
        </w:tc>
      </w:tr>
      <w:tr w:rsidR="00061F22" w:rsidRPr="004D5AFC" w14:paraId="6FC78B49" w14:textId="77777777" w:rsidTr="00B4434F">
        <w:trPr>
          <w:jc w:val="center"/>
        </w:trPr>
        <w:tc>
          <w:tcPr>
            <w:tcW w:w="1355" w:type="dxa"/>
          </w:tcPr>
          <w:p w14:paraId="5BAE5080" w14:textId="77777777" w:rsidR="00061F22" w:rsidRPr="004D5AFC" w:rsidRDefault="00061F22" w:rsidP="00B4434F">
            <w:pPr>
              <w:jc w:val="both"/>
              <w:rPr>
                <w:sz w:val="21"/>
                <w:szCs w:val="21"/>
              </w:rPr>
            </w:pPr>
            <w:r w:rsidRPr="004D5AFC">
              <w:rPr>
                <w:sz w:val="21"/>
                <w:szCs w:val="21"/>
              </w:rPr>
              <w:t>H</w:t>
            </w:r>
          </w:p>
        </w:tc>
        <w:tc>
          <w:tcPr>
            <w:tcW w:w="805" w:type="dxa"/>
          </w:tcPr>
          <w:p w14:paraId="49532574" w14:textId="77777777" w:rsidR="00061F22" w:rsidRPr="004D5AFC" w:rsidRDefault="00061F22" w:rsidP="00B4434F">
            <w:pPr>
              <w:jc w:val="center"/>
              <w:rPr>
                <w:sz w:val="21"/>
                <w:szCs w:val="21"/>
              </w:rPr>
            </w:pPr>
            <w:r w:rsidRPr="004D5AFC">
              <w:rPr>
                <w:sz w:val="21"/>
                <w:szCs w:val="21"/>
              </w:rPr>
              <w:t>8.28</w:t>
            </w:r>
          </w:p>
        </w:tc>
        <w:tc>
          <w:tcPr>
            <w:tcW w:w="897" w:type="dxa"/>
          </w:tcPr>
          <w:p w14:paraId="15D09CA6" w14:textId="77777777" w:rsidR="00061F22" w:rsidRPr="004D5AFC" w:rsidRDefault="00061F22" w:rsidP="00B4434F">
            <w:pPr>
              <w:jc w:val="center"/>
              <w:rPr>
                <w:sz w:val="21"/>
                <w:szCs w:val="21"/>
              </w:rPr>
            </w:pPr>
            <w:r w:rsidRPr="004D5AFC">
              <w:rPr>
                <w:sz w:val="21"/>
                <w:szCs w:val="21"/>
              </w:rPr>
              <w:t>22.5</w:t>
            </w:r>
          </w:p>
        </w:tc>
        <w:tc>
          <w:tcPr>
            <w:tcW w:w="894" w:type="dxa"/>
          </w:tcPr>
          <w:p w14:paraId="7F16470C" w14:textId="77777777" w:rsidR="00061F22" w:rsidRPr="004D5AFC" w:rsidRDefault="00061F22" w:rsidP="00B4434F">
            <w:pPr>
              <w:jc w:val="center"/>
              <w:rPr>
                <w:sz w:val="21"/>
                <w:szCs w:val="21"/>
              </w:rPr>
            </w:pPr>
            <w:r w:rsidRPr="004D5AFC">
              <w:rPr>
                <w:sz w:val="21"/>
                <w:szCs w:val="21"/>
              </w:rPr>
              <w:t>56.7</w:t>
            </w:r>
          </w:p>
        </w:tc>
        <w:tc>
          <w:tcPr>
            <w:tcW w:w="894" w:type="dxa"/>
          </w:tcPr>
          <w:p w14:paraId="14B080C9" w14:textId="77777777" w:rsidR="00061F22" w:rsidRPr="004D5AFC" w:rsidRDefault="00061F22" w:rsidP="00B4434F">
            <w:pPr>
              <w:jc w:val="center"/>
              <w:rPr>
                <w:sz w:val="21"/>
                <w:szCs w:val="21"/>
              </w:rPr>
            </w:pPr>
            <w:r w:rsidRPr="004D5AFC">
              <w:rPr>
                <w:sz w:val="21"/>
                <w:szCs w:val="21"/>
              </w:rPr>
              <w:t>144</w:t>
            </w:r>
          </w:p>
        </w:tc>
        <w:tc>
          <w:tcPr>
            <w:tcW w:w="1510" w:type="dxa"/>
          </w:tcPr>
          <w:p w14:paraId="52496860" w14:textId="77777777" w:rsidR="00061F22" w:rsidRPr="004D5AFC" w:rsidRDefault="00061F22" w:rsidP="00B4434F">
            <w:pPr>
              <w:jc w:val="center"/>
              <w:rPr>
                <w:sz w:val="21"/>
                <w:szCs w:val="21"/>
              </w:rPr>
            </w:pPr>
            <w:r w:rsidRPr="004D5AFC">
              <w:rPr>
                <w:sz w:val="21"/>
                <w:szCs w:val="21"/>
              </w:rPr>
              <w:t>69.7</w:t>
            </w:r>
            <w:r w:rsidRPr="004D5AFC">
              <w:rPr>
                <w:sz w:val="21"/>
                <w:szCs w:val="21"/>
              </w:rPr>
              <w:sym w:font="Symbol" w:char="F0B1"/>
            </w:r>
            <w:r w:rsidRPr="004D5AFC">
              <w:rPr>
                <w:sz w:val="21"/>
                <w:szCs w:val="21"/>
              </w:rPr>
              <w:t>0.6</w:t>
            </w:r>
          </w:p>
        </w:tc>
        <w:tc>
          <w:tcPr>
            <w:tcW w:w="1422" w:type="dxa"/>
          </w:tcPr>
          <w:p w14:paraId="6535FE0B" w14:textId="77777777" w:rsidR="00061F22" w:rsidRPr="004D5AFC" w:rsidRDefault="00061F22" w:rsidP="00B4434F">
            <w:pPr>
              <w:jc w:val="center"/>
              <w:rPr>
                <w:sz w:val="21"/>
                <w:szCs w:val="21"/>
              </w:rPr>
            </w:pPr>
            <w:r w:rsidRPr="004D5AFC">
              <w:rPr>
                <w:sz w:val="21"/>
                <w:szCs w:val="21"/>
              </w:rPr>
              <w:t>62</w:t>
            </w:r>
            <w:r w:rsidRPr="004D5AFC">
              <w:rPr>
                <w:sz w:val="21"/>
                <w:szCs w:val="21"/>
              </w:rPr>
              <w:sym w:font="Symbol" w:char="F0B1"/>
            </w:r>
            <w:r w:rsidRPr="004D5AFC">
              <w:rPr>
                <w:sz w:val="21"/>
                <w:szCs w:val="21"/>
              </w:rPr>
              <w:t>2</w:t>
            </w:r>
          </w:p>
        </w:tc>
        <w:tc>
          <w:tcPr>
            <w:tcW w:w="1468" w:type="dxa"/>
          </w:tcPr>
          <w:p w14:paraId="635FDDA9" w14:textId="77777777" w:rsidR="00061F22" w:rsidRPr="004D5AFC" w:rsidRDefault="00061F22" w:rsidP="00B4434F">
            <w:pPr>
              <w:jc w:val="center"/>
              <w:rPr>
                <w:sz w:val="21"/>
                <w:szCs w:val="21"/>
              </w:rPr>
            </w:pPr>
            <w:r w:rsidRPr="004D5AFC">
              <w:rPr>
                <w:sz w:val="21"/>
                <w:szCs w:val="21"/>
              </w:rPr>
              <w:t>88.1</w:t>
            </w:r>
            <w:r w:rsidRPr="004D5AFC">
              <w:rPr>
                <w:sz w:val="21"/>
                <w:szCs w:val="21"/>
              </w:rPr>
              <w:sym w:font="Symbol" w:char="F0B1"/>
            </w:r>
            <w:r w:rsidRPr="004D5AFC">
              <w:rPr>
                <w:sz w:val="21"/>
                <w:szCs w:val="21"/>
              </w:rPr>
              <w:t>0.4</w:t>
            </w:r>
          </w:p>
        </w:tc>
      </w:tr>
      <w:tr w:rsidR="00061F22" w:rsidRPr="004D5AFC" w14:paraId="759DCE8F" w14:textId="77777777" w:rsidTr="00B4434F">
        <w:trPr>
          <w:jc w:val="center"/>
        </w:trPr>
        <w:tc>
          <w:tcPr>
            <w:tcW w:w="1355" w:type="dxa"/>
          </w:tcPr>
          <w:p w14:paraId="55376921" w14:textId="77777777" w:rsidR="00061F22" w:rsidRPr="004D5AFC" w:rsidRDefault="00061F22" w:rsidP="00B4434F">
            <w:pPr>
              <w:jc w:val="both"/>
              <w:rPr>
                <w:sz w:val="21"/>
                <w:szCs w:val="21"/>
              </w:rPr>
            </w:pPr>
            <w:r w:rsidRPr="004D5AFC">
              <w:rPr>
                <w:sz w:val="21"/>
                <w:szCs w:val="21"/>
              </w:rPr>
              <w:t>p-Me</w:t>
            </w:r>
          </w:p>
        </w:tc>
        <w:tc>
          <w:tcPr>
            <w:tcW w:w="805" w:type="dxa"/>
          </w:tcPr>
          <w:p w14:paraId="49C8E956" w14:textId="77777777" w:rsidR="00061F22" w:rsidRPr="004D5AFC" w:rsidRDefault="00061F22" w:rsidP="00B4434F">
            <w:pPr>
              <w:jc w:val="center"/>
              <w:rPr>
                <w:sz w:val="21"/>
                <w:szCs w:val="21"/>
              </w:rPr>
            </w:pPr>
            <w:r w:rsidRPr="004D5AFC">
              <w:rPr>
                <w:sz w:val="21"/>
                <w:szCs w:val="21"/>
              </w:rPr>
              <w:t>16.2</w:t>
            </w:r>
          </w:p>
        </w:tc>
        <w:tc>
          <w:tcPr>
            <w:tcW w:w="897" w:type="dxa"/>
          </w:tcPr>
          <w:p w14:paraId="3BAC539F" w14:textId="77777777" w:rsidR="00061F22" w:rsidRPr="004D5AFC" w:rsidRDefault="00061F22" w:rsidP="00B4434F">
            <w:pPr>
              <w:jc w:val="center"/>
              <w:rPr>
                <w:sz w:val="21"/>
                <w:szCs w:val="21"/>
              </w:rPr>
            </w:pPr>
            <w:r w:rsidRPr="004D5AFC">
              <w:rPr>
                <w:sz w:val="21"/>
                <w:szCs w:val="21"/>
              </w:rPr>
              <w:t>44.1</w:t>
            </w:r>
          </w:p>
        </w:tc>
        <w:tc>
          <w:tcPr>
            <w:tcW w:w="894" w:type="dxa"/>
          </w:tcPr>
          <w:p w14:paraId="5D10CA42" w14:textId="77777777" w:rsidR="00061F22" w:rsidRPr="004D5AFC" w:rsidRDefault="00061F22" w:rsidP="00B4434F">
            <w:pPr>
              <w:jc w:val="center"/>
              <w:rPr>
                <w:sz w:val="21"/>
                <w:szCs w:val="21"/>
              </w:rPr>
            </w:pPr>
            <w:r w:rsidRPr="004D5AFC">
              <w:rPr>
                <w:sz w:val="21"/>
                <w:szCs w:val="21"/>
              </w:rPr>
              <w:t>106</w:t>
            </w:r>
          </w:p>
        </w:tc>
        <w:tc>
          <w:tcPr>
            <w:tcW w:w="894" w:type="dxa"/>
          </w:tcPr>
          <w:p w14:paraId="682C3B76" w14:textId="77777777" w:rsidR="00061F22" w:rsidRPr="004D5AFC" w:rsidRDefault="00061F22" w:rsidP="00B4434F">
            <w:pPr>
              <w:jc w:val="center"/>
              <w:rPr>
                <w:sz w:val="21"/>
                <w:szCs w:val="21"/>
              </w:rPr>
            </w:pPr>
            <w:r w:rsidRPr="004D5AFC">
              <w:rPr>
                <w:sz w:val="21"/>
                <w:szCs w:val="21"/>
              </w:rPr>
              <w:t>261</w:t>
            </w:r>
          </w:p>
        </w:tc>
        <w:tc>
          <w:tcPr>
            <w:tcW w:w="1510" w:type="dxa"/>
          </w:tcPr>
          <w:p w14:paraId="03F216E1" w14:textId="77777777" w:rsidR="00061F22" w:rsidRPr="004D5AFC" w:rsidRDefault="00061F22" w:rsidP="00B4434F">
            <w:pPr>
              <w:jc w:val="center"/>
              <w:rPr>
                <w:sz w:val="21"/>
                <w:szCs w:val="21"/>
              </w:rPr>
            </w:pPr>
            <w:r w:rsidRPr="004D5AFC">
              <w:rPr>
                <w:sz w:val="21"/>
                <w:szCs w:val="21"/>
              </w:rPr>
              <w:t>67.6</w:t>
            </w:r>
            <w:r w:rsidRPr="004D5AFC">
              <w:rPr>
                <w:sz w:val="21"/>
                <w:szCs w:val="21"/>
              </w:rPr>
              <w:sym w:font="Symbol" w:char="F0B1"/>
            </w:r>
            <w:r w:rsidRPr="004D5AFC">
              <w:rPr>
                <w:sz w:val="21"/>
                <w:szCs w:val="21"/>
              </w:rPr>
              <w:t>0.5</w:t>
            </w:r>
          </w:p>
        </w:tc>
        <w:tc>
          <w:tcPr>
            <w:tcW w:w="1422" w:type="dxa"/>
          </w:tcPr>
          <w:p w14:paraId="7964769F" w14:textId="77777777" w:rsidR="00061F22" w:rsidRPr="004D5AFC" w:rsidRDefault="00061F22" w:rsidP="00B4434F">
            <w:pPr>
              <w:jc w:val="center"/>
              <w:rPr>
                <w:sz w:val="21"/>
                <w:szCs w:val="21"/>
              </w:rPr>
            </w:pPr>
            <w:r w:rsidRPr="004D5AFC">
              <w:rPr>
                <w:sz w:val="21"/>
                <w:szCs w:val="21"/>
              </w:rPr>
              <w:t>64</w:t>
            </w:r>
            <w:r w:rsidRPr="004D5AFC">
              <w:rPr>
                <w:sz w:val="21"/>
                <w:szCs w:val="21"/>
              </w:rPr>
              <w:sym w:font="Symbol" w:char="F0B1"/>
            </w:r>
            <w:r w:rsidRPr="004D5AFC">
              <w:rPr>
                <w:sz w:val="21"/>
                <w:szCs w:val="21"/>
              </w:rPr>
              <w:t>2</w:t>
            </w:r>
          </w:p>
        </w:tc>
        <w:tc>
          <w:tcPr>
            <w:tcW w:w="1468" w:type="dxa"/>
          </w:tcPr>
          <w:p w14:paraId="1E27BD81" w14:textId="77777777" w:rsidR="00061F22" w:rsidRPr="004D5AFC" w:rsidRDefault="00061F22" w:rsidP="00B4434F">
            <w:pPr>
              <w:jc w:val="center"/>
              <w:rPr>
                <w:sz w:val="21"/>
                <w:szCs w:val="21"/>
              </w:rPr>
            </w:pPr>
            <w:r w:rsidRPr="004D5AFC">
              <w:rPr>
                <w:sz w:val="21"/>
                <w:szCs w:val="21"/>
              </w:rPr>
              <w:t>86.5</w:t>
            </w:r>
            <w:r w:rsidRPr="004D5AFC">
              <w:rPr>
                <w:sz w:val="21"/>
                <w:szCs w:val="21"/>
              </w:rPr>
              <w:sym w:font="Symbol" w:char="F0B1"/>
            </w:r>
            <w:r w:rsidRPr="004D5AFC">
              <w:rPr>
                <w:sz w:val="21"/>
                <w:szCs w:val="21"/>
              </w:rPr>
              <w:t>0.4</w:t>
            </w:r>
          </w:p>
        </w:tc>
      </w:tr>
      <w:tr w:rsidR="00061F22" w:rsidRPr="004D5AFC" w14:paraId="4B867F75" w14:textId="77777777" w:rsidTr="00B4434F">
        <w:trPr>
          <w:jc w:val="center"/>
        </w:trPr>
        <w:tc>
          <w:tcPr>
            <w:tcW w:w="1355" w:type="dxa"/>
          </w:tcPr>
          <w:p w14:paraId="420A35D7" w14:textId="77777777" w:rsidR="00061F22" w:rsidRPr="004D5AFC" w:rsidRDefault="00061F22" w:rsidP="00B4434F">
            <w:pPr>
              <w:jc w:val="both"/>
              <w:rPr>
                <w:sz w:val="21"/>
                <w:szCs w:val="21"/>
              </w:rPr>
            </w:pPr>
            <w:r w:rsidRPr="004D5AFC">
              <w:rPr>
                <w:sz w:val="21"/>
                <w:szCs w:val="21"/>
              </w:rPr>
              <w:t>p-Ome</w:t>
            </w:r>
          </w:p>
        </w:tc>
        <w:tc>
          <w:tcPr>
            <w:tcW w:w="805" w:type="dxa"/>
          </w:tcPr>
          <w:p w14:paraId="1CC0568B" w14:textId="77777777" w:rsidR="00061F22" w:rsidRPr="004D5AFC" w:rsidRDefault="00061F22" w:rsidP="00B4434F">
            <w:pPr>
              <w:jc w:val="center"/>
              <w:rPr>
                <w:sz w:val="21"/>
                <w:szCs w:val="21"/>
              </w:rPr>
            </w:pPr>
            <w:r w:rsidRPr="004D5AFC">
              <w:rPr>
                <w:sz w:val="21"/>
                <w:szCs w:val="21"/>
              </w:rPr>
              <w:t>36.0</w:t>
            </w:r>
          </w:p>
        </w:tc>
        <w:tc>
          <w:tcPr>
            <w:tcW w:w="897" w:type="dxa"/>
          </w:tcPr>
          <w:p w14:paraId="19C4D962" w14:textId="77777777" w:rsidR="00061F22" w:rsidRPr="004D5AFC" w:rsidRDefault="00061F22" w:rsidP="00B4434F">
            <w:pPr>
              <w:jc w:val="center"/>
              <w:rPr>
                <w:sz w:val="21"/>
                <w:szCs w:val="21"/>
              </w:rPr>
            </w:pPr>
            <w:r w:rsidRPr="004D5AFC">
              <w:rPr>
                <w:sz w:val="21"/>
                <w:szCs w:val="21"/>
              </w:rPr>
              <w:t>92.7</w:t>
            </w:r>
          </w:p>
        </w:tc>
        <w:tc>
          <w:tcPr>
            <w:tcW w:w="894" w:type="dxa"/>
          </w:tcPr>
          <w:p w14:paraId="2FD431A3" w14:textId="77777777" w:rsidR="00061F22" w:rsidRPr="004D5AFC" w:rsidRDefault="00061F22" w:rsidP="00B4434F">
            <w:pPr>
              <w:jc w:val="center"/>
              <w:rPr>
                <w:sz w:val="21"/>
                <w:szCs w:val="21"/>
              </w:rPr>
            </w:pPr>
            <w:r w:rsidRPr="004D5AFC">
              <w:rPr>
                <w:sz w:val="21"/>
                <w:szCs w:val="21"/>
              </w:rPr>
              <w:t>216</w:t>
            </w:r>
          </w:p>
        </w:tc>
        <w:tc>
          <w:tcPr>
            <w:tcW w:w="894" w:type="dxa"/>
          </w:tcPr>
          <w:p w14:paraId="7A80F40E" w14:textId="77777777" w:rsidR="00061F22" w:rsidRPr="004D5AFC" w:rsidRDefault="00061F22" w:rsidP="00B4434F">
            <w:pPr>
              <w:jc w:val="center"/>
              <w:rPr>
                <w:sz w:val="21"/>
                <w:szCs w:val="21"/>
              </w:rPr>
            </w:pPr>
            <w:r w:rsidRPr="004D5AFC">
              <w:rPr>
                <w:sz w:val="21"/>
                <w:szCs w:val="21"/>
              </w:rPr>
              <w:t>522</w:t>
            </w:r>
          </w:p>
        </w:tc>
        <w:tc>
          <w:tcPr>
            <w:tcW w:w="1510" w:type="dxa"/>
          </w:tcPr>
          <w:p w14:paraId="401FC5FB" w14:textId="77777777" w:rsidR="00061F22" w:rsidRPr="004D5AFC" w:rsidRDefault="00061F22" w:rsidP="00B4434F">
            <w:pPr>
              <w:jc w:val="center"/>
              <w:rPr>
                <w:sz w:val="21"/>
                <w:szCs w:val="21"/>
              </w:rPr>
            </w:pPr>
            <w:r w:rsidRPr="004D5AFC">
              <w:rPr>
                <w:sz w:val="21"/>
                <w:szCs w:val="21"/>
              </w:rPr>
              <w:t>65.0</w:t>
            </w:r>
            <w:r w:rsidRPr="004D5AFC">
              <w:rPr>
                <w:sz w:val="21"/>
                <w:szCs w:val="21"/>
              </w:rPr>
              <w:sym w:font="Symbol" w:char="F0B1"/>
            </w:r>
            <w:r w:rsidRPr="004D5AFC">
              <w:rPr>
                <w:sz w:val="21"/>
                <w:szCs w:val="21"/>
              </w:rPr>
              <w:t>0.6</w:t>
            </w:r>
          </w:p>
        </w:tc>
        <w:tc>
          <w:tcPr>
            <w:tcW w:w="1422" w:type="dxa"/>
          </w:tcPr>
          <w:p w14:paraId="1DFB02A1" w14:textId="77777777" w:rsidR="00061F22" w:rsidRPr="004D5AFC" w:rsidRDefault="00061F22" w:rsidP="00B4434F">
            <w:pPr>
              <w:jc w:val="center"/>
              <w:rPr>
                <w:sz w:val="21"/>
                <w:szCs w:val="21"/>
              </w:rPr>
            </w:pPr>
            <w:r w:rsidRPr="004D5AFC">
              <w:rPr>
                <w:sz w:val="21"/>
                <w:szCs w:val="21"/>
              </w:rPr>
              <w:t>66</w:t>
            </w:r>
            <w:r w:rsidRPr="004D5AFC">
              <w:rPr>
                <w:sz w:val="21"/>
                <w:szCs w:val="21"/>
              </w:rPr>
              <w:sym w:font="Symbol" w:char="F0B1"/>
            </w:r>
            <w:r w:rsidRPr="004D5AFC">
              <w:rPr>
                <w:sz w:val="21"/>
                <w:szCs w:val="21"/>
              </w:rPr>
              <w:t>2</w:t>
            </w:r>
          </w:p>
        </w:tc>
        <w:tc>
          <w:tcPr>
            <w:tcW w:w="1468" w:type="dxa"/>
          </w:tcPr>
          <w:p w14:paraId="41A0A92A" w14:textId="77777777" w:rsidR="00061F22" w:rsidRPr="004D5AFC" w:rsidRDefault="00061F22" w:rsidP="00B4434F">
            <w:pPr>
              <w:jc w:val="center"/>
              <w:rPr>
                <w:sz w:val="21"/>
                <w:szCs w:val="21"/>
              </w:rPr>
            </w:pPr>
            <w:r w:rsidRPr="004D5AFC">
              <w:rPr>
                <w:sz w:val="21"/>
                <w:szCs w:val="21"/>
              </w:rPr>
              <w:t>84.6</w:t>
            </w:r>
            <w:r w:rsidRPr="004D5AFC">
              <w:rPr>
                <w:sz w:val="21"/>
                <w:szCs w:val="21"/>
              </w:rPr>
              <w:sym w:font="Symbol" w:char="F0B1"/>
            </w:r>
            <w:r w:rsidRPr="004D5AFC">
              <w:rPr>
                <w:sz w:val="21"/>
                <w:szCs w:val="21"/>
              </w:rPr>
              <w:t>0.5</w:t>
            </w:r>
          </w:p>
        </w:tc>
      </w:tr>
      <w:tr w:rsidR="00061F22" w:rsidRPr="004D5AFC" w14:paraId="72587970" w14:textId="77777777" w:rsidTr="00B4434F">
        <w:trPr>
          <w:jc w:val="center"/>
        </w:trPr>
        <w:tc>
          <w:tcPr>
            <w:tcW w:w="1355" w:type="dxa"/>
          </w:tcPr>
          <w:p w14:paraId="01D4851F" w14:textId="77777777" w:rsidR="00061F22" w:rsidRPr="004D5AFC" w:rsidRDefault="00061F22" w:rsidP="00B4434F">
            <w:pPr>
              <w:jc w:val="both"/>
              <w:rPr>
                <w:sz w:val="21"/>
                <w:szCs w:val="21"/>
              </w:rPr>
            </w:pPr>
            <w:r w:rsidRPr="004D5AFC">
              <w:rPr>
                <w:sz w:val="21"/>
                <w:szCs w:val="21"/>
              </w:rPr>
              <w:t>p-Cl</w:t>
            </w:r>
          </w:p>
        </w:tc>
        <w:tc>
          <w:tcPr>
            <w:tcW w:w="805" w:type="dxa"/>
          </w:tcPr>
          <w:p w14:paraId="5103B307" w14:textId="77777777" w:rsidR="00061F22" w:rsidRPr="004D5AFC" w:rsidRDefault="00061F22" w:rsidP="00B4434F">
            <w:pPr>
              <w:jc w:val="center"/>
              <w:rPr>
                <w:sz w:val="21"/>
                <w:szCs w:val="21"/>
              </w:rPr>
            </w:pPr>
            <w:r w:rsidRPr="004D5AFC">
              <w:rPr>
                <w:sz w:val="21"/>
                <w:szCs w:val="21"/>
              </w:rPr>
              <w:t>5.76</w:t>
            </w:r>
          </w:p>
        </w:tc>
        <w:tc>
          <w:tcPr>
            <w:tcW w:w="897" w:type="dxa"/>
          </w:tcPr>
          <w:p w14:paraId="15F7F94D" w14:textId="77777777" w:rsidR="00061F22" w:rsidRPr="004D5AFC" w:rsidRDefault="00061F22" w:rsidP="00B4434F">
            <w:pPr>
              <w:jc w:val="center"/>
              <w:rPr>
                <w:sz w:val="21"/>
                <w:szCs w:val="21"/>
              </w:rPr>
            </w:pPr>
            <w:r w:rsidRPr="004D5AFC">
              <w:rPr>
                <w:sz w:val="21"/>
                <w:szCs w:val="21"/>
              </w:rPr>
              <w:t>16.2</w:t>
            </w:r>
          </w:p>
        </w:tc>
        <w:tc>
          <w:tcPr>
            <w:tcW w:w="894" w:type="dxa"/>
          </w:tcPr>
          <w:p w14:paraId="6523BCB6" w14:textId="77777777" w:rsidR="00061F22" w:rsidRPr="004D5AFC" w:rsidRDefault="00061F22" w:rsidP="00B4434F">
            <w:pPr>
              <w:jc w:val="center"/>
              <w:rPr>
                <w:sz w:val="21"/>
                <w:szCs w:val="21"/>
              </w:rPr>
            </w:pPr>
            <w:r w:rsidRPr="004D5AFC">
              <w:rPr>
                <w:sz w:val="21"/>
                <w:szCs w:val="21"/>
              </w:rPr>
              <w:t>42.5</w:t>
            </w:r>
          </w:p>
        </w:tc>
        <w:tc>
          <w:tcPr>
            <w:tcW w:w="894" w:type="dxa"/>
          </w:tcPr>
          <w:p w14:paraId="270B85BC" w14:textId="77777777" w:rsidR="00061F22" w:rsidRPr="004D5AFC" w:rsidRDefault="00061F22" w:rsidP="00B4434F">
            <w:pPr>
              <w:jc w:val="center"/>
              <w:rPr>
                <w:sz w:val="21"/>
                <w:szCs w:val="21"/>
              </w:rPr>
            </w:pPr>
            <w:r w:rsidRPr="004D5AFC">
              <w:rPr>
                <w:sz w:val="21"/>
                <w:szCs w:val="21"/>
              </w:rPr>
              <w:t>111</w:t>
            </w:r>
          </w:p>
        </w:tc>
        <w:tc>
          <w:tcPr>
            <w:tcW w:w="1510" w:type="dxa"/>
          </w:tcPr>
          <w:p w14:paraId="00163B31" w14:textId="77777777" w:rsidR="00061F22" w:rsidRPr="004D5AFC" w:rsidRDefault="00061F22" w:rsidP="00B4434F">
            <w:pPr>
              <w:jc w:val="center"/>
              <w:rPr>
                <w:sz w:val="21"/>
                <w:szCs w:val="21"/>
              </w:rPr>
            </w:pPr>
            <w:r w:rsidRPr="004D5AFC">
              <w:rPr>
                <w:sz w:val="21"/>
                <w:szCs w:val="21"/>
              </w:rPr>
              <w:t>72.4</w:t>
            </w:r>
            <w:r w:rsidRPr="004D5AFC">
              <w:rPr>
                <w:sz w:val="21"/>
                <w:szCs w:val="21"/>
              </w:rPr>
              <w:sym w:font="Symbol" w:char="F0B1"/>
            </w:r>
            <w:r w:rsidRPr="004D5AFC">
              <w:rPr>
                <w:sz w:val="21"/>
                <w:szCs w:val="21"/>
              </w:rPr>
              <w:t>0.5</w:t>
            </w:r>
          </w:p>
        </w:tc>
        <w:tc>
          <w:tcPr>
            <w:tcW w:w="1422" w:type="dxa"/>
          </w:tcPr>
          <w:p w14:paraId="6FE97B9F" w14:textId="77777777" w:rsidR="00061F22" w:rsidRPr="004D5AFC" w:rsidRDefault="00061F22" w:rsidP="00B4434F">
            <w:pPr>
              <w:jc w:val="center"/>
              <w:rPr>
                <w:sz w:val="21"/>
                <w:szCs w:val="21"/>
              </w:rPr>
            </w:pPr>
            <w:r w:rsidRPr="004D5AFC">
              <w:rPr>
                <w:sz w:val="21"/>
                <w:szCs w:val="21"/>
              </w:rPr>
              <w:t>56</w:t>
            </w:r>
            <w:r w:rsidRPr="004D5AFC">
              <w:rPr>
                <w:sz w:val="21"/>
                <w:szCs w:val="21"/>
              </w:rPr>
              <w:sym w:font="Symbol" w:char="F0B1"/>
            </w:r>
            <w:r w:rsidRPr="004D5AFC">
              <w:rPr>
                <w:sz w:val="21"/>
                <w:szCs w:val="21"/>
              </w:rPr>
              <w:t>1</w:t>
            </w:r>
          </w:p>
        </w:tc>
        <w:tc>
          <w:tcPr>
            <w:tcW w:w="1468" w:type="dxa"/>
          </w:tcPr>
          <w:p w14:paraId="6B388523" w14:textId="77777777" w:rsidR="00061F22" w:rsidRPr="004D5AFC" w:rsidRDefault="00061F22" w:rsidP="00B4434F">
            <w:pPr>
              <w:jc w:val="center"/>
              <w:rPr>
                <w:sz w:val="21"/>
                <w:szCs w:val="21"/>
              </w:rPr>
            </w:pPr>
            <w:r w:rsidRPr="004D5AFC">
              <w:rPr>
                <w:sz w:val="21"/>
                <w:szCs w:val="21"/>
              </w:rPr>
              <w:t>88.9</w:t>
            </w:r>
            <w:r w:rsidRPr="004D5AFC">
              <w:rPr>
                <w:sz w:val="21"/>
                <w:szCs w:val="21"/>
              </w:rPr>
              <w:sym w:font="Symbol" w:char="F0B1"/>
            </w:r>
            <w:r w:rsidRPr="004D5AFC">
              <w:rPr>
                <w:sz w:val="21"/>
                <w:szCs w:val="21"/>
              </w:rPr>
              <w:t>0.4</w:t>
            </w:r>
          </w:p>
        </w:tc>
      </w:tr>
      <w:tr w:rsidR="00061F22" w:rsidRPr="004D5AFC" w14:paraId="6FA2EDE3" w14:textId="77777777" w:rsidTr="00B4434F">
        <w:trPr>
          <w:jc w:val="center"/>
        </w:trPr>
        <w:tc>
          <w:tcPr>
            <w:tcW w:w="1355" w:type="dxa"/>
          </w:tcPr>
          <w:p w14:paraId="4737A2EA" w14:textId="77777777" w:rsidR="00061F22" w:rsidRPr="004D5AFC" w:rsidRDefault="00061F22" w:rsidP="00B4434F">
            <w:pPr>
              <w:jc w:val="both"/>
              <w:rPr>
                <w:sz w:val="21"/>
                <w:szCs w:val="21"/>
              </w:rPr>
            </w:pPr>
            <w:r w:rsidRPr="004D5AFC">
              <w:rPr>
                <w:sz w:val="21"/>
                <w:szCs w:val="21"/>
              </w:rPr>
              <w:t>p-Br</w:t>
            </w:r>
          </w:p>
        </w:tc>
        <w:tc>
          <w:tcPr>
            <w:tcW w:w="805" w:type="dxa"/>
          </w:tcPr>
          <w:p w14:paraId="3C71D422" w14:textId="77777777" w:rsidR="00061F22" w:rsidRPr="004D5AFC" w:rsidRDefault="00061F22" w:rsidP="00B4434F">
            <w:pPr>
              <w:jc w:val="center"/>
              <w:rPr>
                <w:sz w:val="21"/>
                <w:szCs w:val="21"/>
              </w:rPr>
            </w:pPr>
            <w:r w:rsidRPr="004D5AFC">
              <w:rPr>
                <w:sz w:val="21"/>
                <w:szCs w:val="21"/>
              </w:rPr>
              <w:t>5.64</w:t>
            </w:r>
          </w:p>
        </w:tc>
        <w:tc>
          <w:tcPr>
            <w:tcW w:w="897" w:type="dxa"/>
          </w:tcPr>
          <w:p w14:paraId="75E3F01E" w14:textId="77777777" w:rsidR="00061F22" w:rsidRPr="004D5AFC" w:rsidRDefault="00061F22" w:rsidP="00B4434F">
            <w:pPr>
              <w:jc w:val="center"/>
              <w:rPr>
                <w:sz w:val="21"/>
                <w:szCs w:val="21"/>
              </w:rPr>
            </w:pPr>
            <w:r w:rsidRPr="004D5AFC">
              <w:rPr>
                <w:sz w:val="21"/>
                <w:szCs w:val="21"/>
              </w:rPr>
              <w:t>15.3</w:t>
            </w:r>
          </w:p>
        </w:tc>
        <w:tc>
          <w:tcPr>
            <w:tcW w:w="894" w:type="dxa"/>
          </w:tcPr>
          <w:p w14:paraId="447FB1F3" w14:textId="77777777" w:rsidR="00061F22" w:rsidRPr="004D5AFC" w:rsidRDefault="00061F22" w:rsidP="00B4434F">
            <w:pPr>
              <w:jc w:val="center"/>
              <w:rPr>
                <w:sz w:val="21"/>
                <w:szCs w:val="21"/>
              </w:rPr>
            </w:pPr>
            <w:r w:rsidRPr="004D5AFC">
              <w:rPr>
                <w:sz w:val="21"/>
                <w:szCs w:val="21"/>
              </w:rPr>
              <w:t>41.7</w:t>
            </w:r>
          </w:p>
        </w:tc>
        <w:tc>
          <w:tcPr>
            <w:tcW w:w="894" w:type="dxa"/>
          </w:tcPr>
          <w:p w14:paraId="71DA8546" w14:textId="77777777" w:rsidR="00061F22" w:rsidRPr="004D5AFC" w:rsidRDefault="00061F22" w:rsidP="00B4434F">
            <w:pPr>
              <w:jc w:val="center"/>
              <w:rPr>
                <w:sz w:val="21"/>
                <w:szCs w:val="21"/>
              </w:rPr>
            </w:pPr>
            <w:r w:rsidRPr="004D5AFC">
              <w:rPr>
                <w:sz w:val="21"/>
                <w:szCs w:val="21"/>
              </w:rPr>
              <w:t>108</w:t>
            </w:r>
          </w:p>
        </w:tc>
        <w:tc>
          <w:tcPr>
            <w:tcW w:w="1510" w:type="dxa"/>
          </w:tcPr>
          <w:p w14:paraId="6737D200" w14:textId="77777777" w:rsidR="00061F22" w:rsidRPr="004D5AFC" w:rsidRDefault="00061F22" w:rsidP="00B4434F">
            <w:pPr>
              <w:jc w:val="center"/>
              <w:rPr>
                <w:sz w:val="21"/>
                <w:szCs w:val="21"/>
              </w:rPr>
            </w:pPr>
            <w:r w:rsidRPr="004D5AFC">
              <w:rPr>
                <w:sz w:val="21"/>
                <w:szCs w:val="21"/>
              </w:rPr>
              <w:t>72.5</w:t>
            </w:r>
            <w:r w:rsidRPr="004D5AFC">
              <w:rPr>
                <w:sz w:val="21"/>
                <w:szCs w:val="21"/>
              </w:rPr>
              <w:sym w:font="Symbol" w:char="F0B1"/>
            </w:r>
            <w:r w:rsidRPr="004D5AFC">
              <w:rPr>
                <w:sz w:val="21"/>
                <w:szCs w:val="21"/>
              </w:rPr>
              <w:t>0.7</w:t>
            </w:r>
          </w:p>
        </w:tc>
        <w:tc>
          <w:tcPr>
            <w:tcW w:w="1422" w:type="dxa"/>
          </w:tcPr>
          <w:p w14:paraId="638048B4" w14:textId="77777777" w:rsidR="00061F22" w:rsidRPr="004D5AFC" w:rsidRDefault="00061F22" w:rsidP="00B4434F">
            <w:pPr>
              <w:jc w:val="center"/>
              <w:rPr>
                <w:sz w:val="21"/>
                <w:szCs w:val="21"/>
              </w:rPr>
            </w:pPr>
            <w:r w:rsidRPr="004D5AFC">
              <w:rPr>
                <w:sz w:val="21"/>
                <w:szCs w:val="21"/>
              </w:rPr>
              <w:t>56</w:t>
            </w:r>
            <w:r w:rsidRPr="004D5AFC">
              <w:rPr>
                <w:sz w:val="21"/>
                <w:szCs w:val="21"/>
              </w:rPr>
              <w:sym w:font="Symbol" w:char="F0B1"/>
            </w:r>
            <w:r w:rsidRPr="004D5AFC">
              <w:rPr>
                <w:sz w:val="21"/>
                <w:szCs w:val="21"/>
              </w:rPr>
              <w:t>1</w:t>
            </w:r>
          </w:p>
        </w:tc>
        <w:tc>
          <w:tcPr>
            <w:tcW w:w="1468" w:type="dxa"/>
          </w:tcPr>
          <w:p w14:paraId="4B720126" w14:textId="77777777" w:rsidR="00061F22" w:rsidRPr="004D5AFC" w:rsidRDefault="00061F22" w:rsidP="00B4434F">
            <w:pPr>
              <w:jc w:val="center"/>
              <w:rPr>
                <w:sz w:val="21"/>
                <w:szCs w:val="21"/>
              </w:rPr>
            </w:pPr>
            <w:r w:rsidRPr="004D5AFC">
              <w:rPr>
                <w:sz w:val="21"/>
                <w:szCs w:val="21"/>
              </w:rPr>
              <w:t>89.0</w:t>
            </w:r>
            <w:r w:rsidRPr="004D5AFC">
              <w:rPr>
                <w:sz w:val="21"/>
                <w:szCs w:val="21"/>
              </w:rPr>
              <w:sym w:font="Symbol" w:char="F0B1"/>
            </w:r>
            <w:r w:rsidRPr="004D5AFC">
              <w:rPr>
                <w:sz w:val="21"/>
                <w:szCs w:val="21"/>
              </w:rPr>
              <w:t>0.5</w:t>
            </w:r>
          </w:p>
        </w:tc>
      </w:tr>
      <w:tr w:rsidR="00061F22" w:rsidRPr="004D5AFC" w14:paraId="70C28E42" w14:textId="77777777" w:rsidTr="00B4434F">
        <w:trPr>
          <w:jc w:val="center"/>
        </w:trPr>
        <w:tc>
          <w:tcPr>
            <w:tcW w:w="1355" w:type="dxa"/>
          </w:tcPr>
          <w:p w14:paraId="588D0A8F" w14:textId="77777777" w:rsidR="00061F22" w:rsidRPr="004D5AFC" w:rsidRDefault="00061F22" w:rsidP="00B4434F">
            <w:pPr>
              <w:jc w:val="both"/>
              <w:rPr>
                <w:sz w:val="21"/>
                <w:szCs w:val="21"/>
              </w:rPr>
            </w:pPr>
            <w:r w:rsidRPr="004D5AFC">
              <w:rPr>
                <w:sz w:val="21"/>
                <w:szCs w:val="21"/>
              </w:rPr>
              <w:t>p-F</w:t>
            </w:r>
          </w:p>
        </w:tc>
        <w:tc>
          <w:tcPr>
            <w:tcW w:w="805" w:type="dxa"/>
          </w:tcPr>
          <w:p w14:paraId="35DAFBC6" w14:textId="77777777" w:rsidR="00061F22" w:rsidRPr="004D5AFC" w:rsidRDefault="00061F22" w:rsidP="00B4434F">
            <w:pPr>
              <w:jc w:val="center"/>
              <w:rPr>
                <w:sz w:val="21"/>
                <w:szCs w:val="21"/>
              </w:rPr>
            </w:pPr>
            <w:r w:rsidRPr="004D5AFC">
              <w:rPr>
                <w:sz w:val="21"/>
                <w:szCs w:val="21"/>
              </w:rPr>
              <w:t>8.82</w:t>
            </w:r>
          </w:p>
        </w:tc>
        <w:tc>
          <w:tcPr>
            <w:tcW w:w="897" w:type="dxa"/>
          </w:tcPr>
          <w:p w14:paraId="2CF99D05" w14:textId="77777777" w:rsidR="00061F22" w:rsidRPr="004D5AFC" w:rsidRDefault="00061F22" w:rsidP="00B4434F">
            <w:pPr>
              <w:jc w:val="center"/>
              <w:rPr>
                <w:sz w:val="21"/>
                <w:szCs w:val="21"/>
              </w:rPr>
            </w:pPr>
            <w:r w:rsidRPr="004D5AFC">
              <w:rPr>
                <w:sz w:val="21"/>
                <w:szCs w:val="21"/>
              </w:rPr>
              <w:t>24.3</w:t>
            </w:r>
          </w:p>
        </w:tc>
        <w:tc>
          <w:tcPr>
            <w:tcW w:w="894" w:type="dxa"/>
          </w:tcPr>
          <w:p w14:paraId="7F09843B" w14:textId="77777777" w:rsidR="00061F22" w:rsidRPr="004D5AFC" w:rsidRDefault="00061F22" w:rsidP="00B4434F">
            <w:pPr>
              <w:jc w:val="center"/>
              <w:rPr>
                <w:sz w:val="21"/>
                <w:szCs w:val="21"/>
              </w:rPr>
            </w:pPr>
            <w:r w:rsidRPr="004D5AFC">
              <w:rPr>
                <w:sz w:val="21"/>
                <w:szCs w:val="21"/>
              </w:rPr>
              <w:t>63.0</w:t>
            </w:r>
          </w:p>
        </w:tc>
        <w:tc>
          <w:tcPr>
            <w:tcW w:w="894" w:type="dxa"/>
          </w:tcPr>
          <w:p w14:paraId="2B22CD36" w14:textId="77777777" w:rsidR="00061F22" w:rsidRPr="004D5AFC" w:rsidRDefault="00061F22" w:rsidP="00B4434F">
            <w:pPr>
              <w:jc w:val="center"/>
              <w:rPr>
                <w:sz w:val="21"/>
                <w:szCs w:val="21"/>
              </w:rPr>
            </w:pPr>
            <w:r w:rsidRPr="004D5AFC">
              <w:rPr>
                <w:sz w:val="21"/>
                <w:szCs w:val="21"/>
              </w:rPr>
              <w:t>162</w:t>
            </w:r>
          </w:p>
        </w:tc>
        <w:tc>
          <w:tcPr>
            <w:tcW w:w="1510" w:type="dxa"/>
          </w:tcPr>
          <w:p w14:paraId="71275B2B" w14:textId="77777777" w:rsidR="00061F22" w:rsidRPr="004D5AFC" w:rsidRDefault="00061F22" w:rsidP="00B4434F">
            <w:pPr>
              <w:jc w:val="center"/>
              <w:rPr>
                <w:sz w:val="21"/>
                <w:szCs w:val="21"/>
              </w:rPr>
            </w:pPr>
            <w:r w:rsidRPr="004D5AFC">
              <w:rPr>
                <w:sz w:val="21"/>
                <w:szCs w:val="21"/>
              </w:rPr>
              <w:t>71.2</w:t>
            </w:r>
            <w:r w:rsidRPr="004D5AFC">
              <w:rPr>
                <w:sz w:val="21"/>
                <w:szCs w:val="21"/>
              </w:rPr>
              <w:sym w:font="Symbol" w:char="F0B1"/>
            </w:r>
            <w:r w:rsidRPr="004D5AFC">
              <w:rPr>
                <w:sz w:val="21"/>
                <w:szCs w:val="21"/>
              </w:rPr>
              <w:t>0.5</w:t>
            </w:r>
          </w:p>
        </w:tc>
        <w:tc>
          <w:tcPr>
            <w:tcW w:w="1422" w:type="dxa"/>
          </w:tcPr>
          <w:p w14:paraId="0DE17690" w14:textId="77777777" w:rsidR="00061F22" w:rsidRPr="004D5AFC" w:rsidRDefault="00061F22" w:rsidP="00B4434F">
            <w:pPr>
              <w:jc w:val="center"/>
              <w:rPr>
                <w:sz w:val="21"/>
                <w:szCs w:val="21"/>
              </w:rPr>
            </w:pPr>
            <w:r w:rsidRPr="004D5AFC">
              <w:rPr>
                <w:sz w:val="21"/>
                <w:szCs w:val="21"/>
              </w:rPr>
              <w:t>57</w:t>
            </w:r>
            <w:r w:rsidRPr="004D5AFC">
              <w:rPr>
                <w:sz w:val="21"/>
                <w:szCs w:val="21"/>
              </w:rPr>
              <w:sym w:font="Symbol" w:char="F0B1"/>
            </w:r>
            <w:r w:rsidRPr="004D5AFC">
              <w:rPr>
                <w:sz w:val="21"/>
                <w:szCs w:val="21"/>
              </w:rPr>
              <w:t>1</w:t>
            </w:r>
          </w:p>
        </w:tc>
        <w:tc>
          <w:tcPr>
            <w:tcW w:w="1468" w:type="dxa"/>
          </w:tcPr>
          <w:p w14:paraId="1D8E2232" w14:textId="77777777" w:rsidR="00061F22" w:rsidRPr="004D5AFC" w:rsidRDefault="00061F22" w:rsidP="00B4434F">
            <w:pPr>
              <w:jc w:val="center"/>
              <w:rPr>
                <w:sz w:val="21"/>
                <w:szCs w:val="21"/>
              </w:rPr>
            </w:pPr>
            <w:r w:rsidRPr="004D5AFC">
              <w:rPr>
                <w:sz w:val="21"/>
                <w:szCs w:val="21"/>
              </w:rPr>
              <w:t>87.9</w:t>
            </w:r>
            <w:r w:rsidRPr="004D5AFC">
              <w:rPr>
                <w:sz w:val="21"/>
                <w:szCs w:val="21"/>
              </w:rPr>
              <w:sym w:font="Symbol" w:char="F0B1"/>
            </w:r>
            <w:r w:rsidRPr="004D5AFC">
              <w:rPr>
                <w:sz w:val="21"/>
                <w:szCs w:val="21"/>
              </w:rPr>
              <w:t>0.4</w:t>
            </w:r>
          </w:p>
        </w:tc>
      </w:tr>
      <w:tr w:rsidR="00061F22" w:rsidRPr="004D5AFC" w14:paraId="74A98860" w14:textId="77777777" w:rsidTr="00B4434F">
        <w:trPr>
          <w:jc w:val="center"/>
        </w:trPr>
        <w:tc>
          <w:tcPr>
            <w:tcW w:w="1355" w:type="dxa"/>
          </w:tcPr>
          <w:p w14:paraId="72D87FB9" w14:textId="77777777" w:rsidR="00061F22" w:rsidRPr="004D5AFC" w:rsidRDefault="00061F22" w:rsidP="00B4434F">
            <w:pPr>
              <w:jc w:val="both"/>
              <w:rPr>
                <w:sz w:val="21"/>
                <w:szCs w:val="21"/>
              </w:rPr>
            </w:pPr>
            <w:r w:rsidRPr="004D5AFC">
              <w:rPr>
                <w:sz w:val="21"/>
                <w:szCs w:val="21"/>
              </w:rPr>
              <w:t>p-NO</w:t>
            </w:r>
            <w:r w:rsidRPr="004D5AFC">
              <w:rPr>
                <w:sz w:val="21"/>
                <w:szCs w:val="21"/>
                <w:vertAlign w:val="subscript"/>
              </w:rPr>
              <w:t>2</w:t>
            </w:r>
          </w:p>
        </w:tc>
        <w:tc>
          <w:tcPr>
            <w:tcW w:w="805" w:type="dxa"/>
          </w:tcPr>
          <w:p w14:paraId="76A8BEE2" w14:textId="77777777" w:rsidR="00061F22" w:rsidRPr="004D5AFC" w:rsidRDefault="00061F22" w:rsidP="00B4434F">
            <w:pPr>
              <w:jc w:val="center"/>
              <w:rPr>
                <w:sz w:val="21"/>
                <w:szCs w:val="21"/>
              </w:rPr>
            </w:pPr>
            <w:r w:rsidRPr="004D5AFC">
              <w:rPr>
                <w:sz w:val="21"/>
                <w:szCs w:val="21"/>
              </w:rPr>
              <w:t>0.54</w:t>
            </w:r>
          </w:p>
        </w:tc>
        <w:tc>
          <w:tcPr>
            <w:tcW w:w="897" w:type="dxa"/>
          </w:tcPr>
          <w:p w14:paraId="42AFECD9" w14:textId="77777777" w:rsidR="00061F22" w:rsidRPr="004D5AFC" w:rsidRDefault="00061F22" w:rsidP="00B4434F">
            <w:pPr>
              <w:jc w:val="center"/>
              <w:rPr>
                <w:sz w:val="21"/>
                <w:szCs w:val="21"/>
              </w:rPr>
            </w:pPr>
            <w:r w:rsidRPr="004D5AFC">
              <w:rPr>
                <w:sz w:val="21"/>
                <w:szCs w:val="21"/>
              </w:rPr>
              <w:t>1.71</w:t>
            </w:r>
          </w:p>
        </w:tc>
        <w:tc>
          <w:tcPr>
            <w:tcW w:w="894" w:type="dxa"/>
          </w:tcPr>
          <w:p w14:paraId="721E0756" w14:textId="77777777" w:rsidR="00061F22" w:rsidRPr="004D5AFC" w:rsidRDefault="00061F22" w:rsidP="00B4434F">
            <w:pPr>
              <w:jc w:val="center"/>
              <w:rPr>
                <w:sz w:val="21"/>
                <w:szCs w:val="21"/>
              </w:rPr>
            </w:pPr>
            <w:r w:rsidRPr="004D5AFC">
              <w:rPr>
                <w:sz w:val="21"/>
                <w:szCs w:val="21"/>
              </w:rPr>
              <w:t>5.12</w:t>
            </w:r>
          </w:p>
        </w:tc>
        <w:tc>
          <w:tcPr>
            <w:tcW w:w="894" w:type="dxa"/>
          </w:tcPr>
          <w:p w14:paraId="050C6B87" w14:textId="77777777" w:rsidR="00061F22" w:rsidRPr="004D5AFC" w:rsidRDefault="00061F22" w:rsidP="00B4434F">
            <w:pPr>
              <w:jc w:val="center"/>
              <w:rPr>
                <w:sz w:val="21"/>
                <w:szCs w:val="21"/>
              </w:rPr>
            </w:pPr>
            <w:r w:rsidRPr="004D5AFC">
              <w:rPr>
                <w:sz w:val="21"/>
                <w:szCs w:val="21"/>
              </w:rPr>
              <w:t>14.4</w:t>
            </w:r>
          </w:p>
        </w:tc>
        <w:tc>
          <w:tcPr>
            <w:tcW w:w="1510" w:type="dxa"/>
          </w:tcPr>
          <w:p w14:paraId="4885C221" w14:textId="77777777" w:rsidR="00061F22" w:rsidRPr="004D5AFC" w:rsidRDefault="00061F22" w:rsidP="00B4434F">
            <w:pPr>
              <w:jc w:val="center"/>
              <w:rPr>
                <w:sz w:val="21"/>
                <w:szCs w:val="21"/>
              </w:rPr>
            </w:pPr>
            <w:r w:rsidRPr="004D5AFC">
              <w:rPr>
                <w:sz w:val="21"/>
                <w:szCs w:val="21"/>
              </w:rPr>
              <w:t>80.8</w:t>
            </w:r>
            <w:r w:rsidRPr="004D5AFC">
              <w:rPr>
                <w:sz w:val="21"/>
                <w:szCs w:val="21"/>
              </w:rPr>
              <w:sym w:font="Symbol" w:char="F0B1"/>
            </w:r>
            <w:r w:rsidRPr="004D5AFC">
              <w:rPr>
                <w:sz w:val="21"/>
                <w:szCs w:val="21"/>
              </w:rPr>
              <w:t>0.3</w:t>
            </w:r>
          </w:p>
        </w:tc>
        <w:tc>
          <w:tcPr>
            <w:tcW w:w="1422" w:type="dxa"/>
          </w:tcPr>
          <w:p w14:paraId="4E754CA5" w14:textId="77777777" w:rsidR="00061F22" w:rsidRPr="004D5AFC" w:rsidRDefault="00061F22" w:rsidP="00B4434F">
            <w:pPr>
              <w:jc w:val="center"/>
              <w:rPr>
                <w:sz w:val="21"/>
                <w:szCs w:val="21"/>
              </w:rPr>
            </w:pPr>
            <w:r w:rsidRPr="004D5AFC">
              <w:rPr>
                <w:sz w:val="21"/>
                <w:szCs w:val="21"/>
              </w:rPr>
              <w:t>46</w:t>
            </w:r>
            <w:r w:rsidRPr="004D5AFC">
              <w:rPr>
                <w:sz w:val="21"/>
                <w:szCs w:val="21"/>
              </w:rPr>
              <w:sym w:font="Symbol" w:char="F0B1"/>
            </w:r>
            <w:r w:rsidRPr="004D5AFC">
              <w:rPr>
                <w:sz w:val="21"/>
                <w:szCs w:val="21"/>
              </w:rPr>
              <w:t>1</w:t>
            </w:r>
          </w:p>
        </w:tc>
        <w:tc>
          <w:tcPr>
            <w:tcW w:w="1468" w:type="dxa"/>
          </w:tcPr>
          <w:p w14:paraId="050A3BEC" w14:textId="77777777" w:rsidR="00061F22" w:rsidRPr="004D5AFC" w:rsidRDefault="00061F22" w:rsidP="00B4434F">
            <w:pPr>
              <w:jc w:val="center"/>
              <w:rPr>
                <w:sz w:val="21"/>
                <w:szCs w:val="21"/>
              </w:rPr>
            </w:pPr>
            <w:r w:rsidRPr="004D5AFC">
              <w:rPr>
                <w:sz w:val="21"/>
                <w:szCs w:val="21"/>
              </w:rPr>
              <w:t>94.5</w:t>
            </w:r>
            <w:r w:rsidRPr="004D5AFC">
              <w:rPr>
                <w:sz w:val="21"/>
                <w:szCs w:val="21"/>
              </w:rPr>
              <w:sym w:font="Symbol" w:char="F0B1"/>
            </w:r>
            <w:r w:rsidRPr="004D5AFC">
              <w:rPr>
                <w:sz w:val="21"/>
                <w:szCs w:val="21"/>
              </w:rPr>
              <w:t>0.2</w:t>
            </w:r>
          </w:p>
        </w:tc>
      </w:tr>
      <w:tr w:rsidR="00061F22" w:rsidRPr="004D5AFC" w14:paraId="0979BBCA" w14:textId="77777777" w:rsidTr="00B4434F">
        <w:trPr>
          <w:jc w:val="center"/>
        </w:trPr>
        <w:tc>
          <w:tcPr>
            <w:tcW w:w="1355" w:type="dxa"/>
          </w:tcPr>
          <w:p w14:paraId="26E1BB32" w14:textId="77777777" w:rsidR="00061F22" w:rsidRPr="004D5AFC" w:rsidRDefault="00061F22" w:rsidP="00B4434F">
            <w:pPr>
              <w:jc w:val="both"/>
              <w:rPr>
                <w:sz w:val="21"/>
                <w:szCs w:val="21"/>
              </w:rPr>
            </w:pPr>
            <w:r w:rsidRPr="004D5AFC">
              <w:rPr>
                <w:sz w:val="21"/>
                <w:szCs w:val="21"/>
              </w:rPr>
              <w:t>p-COOMe</w:t>
            </w:r>
          </w:p>
        </w:tc>
        <w:tc>
          <w:tcPr>
            <w:tcW w:w="805" w:type="dxa"/>
          </w:tcPr>
          <w:p w14:paraId="3CD72B6E" w14:textId="77777777" w:rsidR="00061F22" w:rsidRPr="004D5AFC" w:rsidRDefault="00061F22" w:rsidP="00B4434F">
            <w:pPr>
              <w:jc w:val="center"/>
              <w:rPr>
                <w:sz w:val="21"/>
                <w:szCs w:val="21"/>
              </w:rPr>
            </w:pPr>
            <w:r w:rsidRPr="004D5AFC">
              <w:rPr>
                <w:sz w:val="21"/>
                <w:szCs w:val="21"/>
              </w:rPr>
              <w:t>1.80</w:t>
            </w:r>
          </w:p>
        </w:tc>
        <w:tc>
          <w:tcPr>
            <w:tcW w:w="897" w:type="dxa"/>
          </w:tcPr>
          <w:p w14:paraId="25A9F2A1" w14:textId="77777777" w:rsidR="00061F22" w:rsidRPr="004D5AFC" w:rsidRDefault="00061F22" w:rsidP="00B4434F">
            <w:pPr>
              <w:jc w:val="center"/>
              <w:rPr>
                <w:sz w:val="21"/>
                <w:szCs w:val="21"/>
              </w:rPr>
            </w:pPr>
            <w:r w:rsidRPr="004D5AFC">
              <w:rPr>
                <w:sz w:val="21"/>
                <w:szCs w:val="21"/>
              </w:rPr>
              <w:t>5.40</w:t>
            </w:r>
          </w:p>
        </w:tc>
        <w:tc>
          <w:tcPr>
            <w:tcW w:w="894" w:type="dxa"/>
          </w:tcPr>
          <w:p w14:paraId="03CDD1E6" w14:textId="77777777" w:rsidR="00061F22" w:rsidRPr="004D5AFC" w:rsidRDefault="00061F22" w:rsidP="00B4434F">
            <w:pPr>
              <w:jc w:val="center"/>
              <w:rPr>
                <w:sz w:val="21"/>
                <w:szCs w:val="21"/>
              </w:rPr>
            </w:pPr>
            <w:r w:rsidRPr="004D5AFC">
              <w:rPr>
                <w:sz w:val="21"/>
                <w:szCs w:val="21"/>
              </w:rPr>
              <w:t>14.4</w:t>
            </w:r>
          </w:p>
        </w:tc>
        <w:tc>
          <w:tcPr>
            <w:tcW w:w="894" w:type="dxa"/>
          </w:tcPr>
          <w:p w14:paraId="09FA1C01" w14:textId="77777777" w:rsidR="00061F22" w:rsidRPr="004D5AFC" w:rsidRDefault="00061F22" w:rsidP="00B4434F">
            <w:pPr>
              <w:jc w:val="center"/>
              <w:rPr>
                <w:sz w:val="21"/>
                <w:szCs w:val="21"/>
              </w:rPr>
            </w:pPr>
            <w:r w:rsidRPr="004D5AFC">
              <w:rPr>
                <w:sz w:val="21"/>
                <w:szCs w:val="21"/>
              </w:rPr>
              <w:t>39.6</w:t>
            </w:r>
          </w:p>
        </w:tc>
        <w:tc>
          <w:tcPr>
            <w:tcW w:w="1510" w:type="dxa"/>
          </w:tcPr>
          <w:p w14:paraId="5B1115B9" w14:textId="77777777" w:rsidR="00061F22" w:rsidRPr="004D5AFC" w:rsidRDefault="00061F22" w:rsidP="00B4434F">
            <w:pPr>
              <w:jc w:val="center"/>
              <w:rPr>
                <w:sz w:val="21"/>
                <w:szCs w:val="21"/>
              </w:rPr>
            </w:pPr>
            <w:r w:rsidRPr="004D5AFC">
              <w:rPr>
                <w:sz w:val="21"/>
                <w:szCs w:val="21"/>
              </w:rPr>
              <w:t>75.5</w:t>
            </w:r>
            <w:r w:rsidRPr="004D5AFC">
              <w:rPr>
                <w:sz w:val="21"/>
                <w:szCs w:val="21"/>
              </w:rPr>
              <w:sym w:font="Symbol" w:char="F0B1"/>
            </w:r>
            <w:r w:rsidRPr="004D5AFC">
              <w:rPr>
                <w:sz w:val="21"/>
                <w:szCs w:val="21"/>
              </w:rPr>
              <w:t>0.6</w:t>
            </w:r>
          </w:p>
        </w:tc>
        <w:tc>
          <w:tcPr>
            <w:tcW w:w="1422" w:type="dxa"/>
          </w:tcPr>
          <w:p w14:paraId="397B3F5C" w14:textId="77777777" w:rsidR="00061F22" w:rsidRPr="004D5AFC" w:rsidRDefault="00061F22" w:rsidP="00B4434F">
            <w:pPr>
              <w:jc w:val="center"/>
              <w:rPr>
                <w:sz w:val="21"/>
                <w:szCs w:val="21"/>
              </w:rPr>
            </w:pPr>
            <w:r w:rsidRPr="004D5AFC">
              <w:rPr>
                <w:sz w:val="21"/>
                <w:szCs w:val="21"/>
              </w:rPr>
              <w:t>55</w:t>
            </w:r>
            <w:r w:rsidRPr="004D5AFC">
              <w:rPr>
                <w:sz w:val="21"/>
                <w:szCs w:val="21"/>
              </w:rPr>
              <w:sym w:font="Symbol" w:char="F0B1"/>
            </w:r>
            <w:r w:rsidRPr="004D5AFC">
              <w:rPr>
                <w:sz w:val="21"/>
                <w:szCs w:val="21"/>
              </w:rPr>
              <w:t>2</w:t>
            </w:r>
          </w:p>
        </w:tc>
        <w:tc>
          <w:tcPr>
            <w:tcW w:w="1468" w:type="dxa"/>
          </w:tcPr>
          <w:p w14:paraId="483A8E81" w14:textId="77777777" w:rsidR="00061F22" w:rsidRPr="004D5AFC" w:rsidRDefault="00061F22" w:rsidP="00B4434F">
            <w:pPr>
              <w:jc w:val="center"/>
              <w:rPr>
                <w:sz w:val="21"/>
                <w:szCs w:val="21"/>
              </w:rPr>
            </w:pPr>
            <w:r w:rsidRPr="004D5AFC">
              <w:rPr>
                <w:sz w:val="21"/>
                <w:szCs w:val="21"/>
              </w:rPr>
              <w:t>91.7</w:t>
            </w:r>
            <w:r w:rsidRPr="004D5AFC">
              <w:rPr>
                <w:sz w:val="21"/>
                <w:szCs w:val="21"/>
              </w:rPr>
              <w:sym w:font="Symbol" w:char="F0B1"/>
            </w:r>
            <w:r w:rsidRPr="004D5AFC">
              <w:rPr>
                <w:sz w:val="21"/>
                <w:szCs w:val="21"/>
              </w:rPr>
              <w:t>0.5</w:t>
            </w:r>
          </w:p>
        </w:tc>
      </w:tr>
      <w:tr w:rsidR="00061F22" w:rsidRPr="004D5AFC" w14:paraId="7EF113EF" w14:textId="77777777" w:rsidTr="00B4434F">
        <w:trPr>
          <w:jc w:val="center"/>
        </w:trPr>
        <w:tc>
          <w:tcPr>
            <w:tcW w:w="1355" w:type="dxa"/>
          </w:tcPr>
          <w:p w14:paraId="1E25EE74" w14:textId="77777777" w:rsidR="00061F22" w:rsidRPr="004D5AFC" w:rsidRDefault="00061F22" w:rsidP="00B4434F">
            <w:pPr>
              <w:jc w:val="both"/>
              <w:rPr>
                <w:sz w:val="21"/>
                <w:szCs w:val="21"/>
              </w:rPr>
            </w:pPr>
            <w:r w:rsidRPr="004D5AFC">
              <w:rPr>
                <w:sz w:val="21"/>
                <w:szCs w:val="21"/>
              </w:rPr>
              <w:t>p-NH</w:t>
            </w:r>
            <w:r w:rsidRPr="004D5AFC">
              <w:rPr>
                <w:sz w:val="21"/>
                <w:szCs w:val="21"/>
                <w:vertAlign w:val="subscript"/>
              </w:rPr>
              <w:t>2</w:t>
            </w:r>
          </w:p>
        </w:tc>
        <w:tc>
          <w:tcPr>
            <w:tcW w:w="805" w:type="dxa"/>
          </w:tcPr>
          <w:p w14:paraId="3039A937" w14:textId="77777777" w:rsidR="00061F22" w:rsidRPr="004D5AFC" w:rsidRDefault="00061F22" w:rsidP="00B4434F">
            <w:pPr>
              <w:jc w:val="center"/>
              <w:rPr>
                <w:sz w:val="21"/>
                <w:szCs w:val="21"/>
              </w:rPr>
            </w:pPr>
            <w:r w:rsidRPr="004D5AFC">
              <w:rPr>
                <w:sz w:val="21"/>
                <w:szCs w:val="21"/>
              </w:rPr>
              <w:t>117</w:t>
            </w:r>
          </w:p>
        </w:tc>
        <w:tc>
          <w:tcPr>
            <w:tcW w:w="897" w:type="dxa"/>
          </w:tcPr>
          <w:p w14:paraId="2F1D6AFD" w14:textId="77777777" w:rsidR="00061F22" w:rsidRPr="004D5AFC" w:rsidRDefault="00061F22" w:rsidP="00B4434F">
            <w:pPr>
              <w:jc w:val="center"/>
              <w:rPr>
                <w:sz w:val="21"/>
                <w:szCs w:val="21"/>
              </w:rPr>
            </w:pPr>
            <w:r w:rsidRPr="004D5AFC">
              <w:rPr>
                <w:sz w:val="21"/>
                <w:szCs w:val="21"/>
              </w:rPr>
              <w:t>279</w:t>
            </w:r>
          </w:p>
        </w:tc>
        <w:tc>
          <w:tcPr>
            <w:tcW w:w="894" w:type="dxa"/>
          </w:tcPr>
          <w:p w14:paraId="169E34BE" w14:textId="77777777" w:rsidR="00061F22" w:rsidRPr="004D5AFC" w:rsidRDefault="00061F22" w:rsidP="00B4434F">
            <w:pPr>
              <w:jc w:val="center"/>
              <w:rPr>
                <w:sz w:val="21"/>
                <w:szCs w:val="21"/>
              </w:rPr>
            </w:pPr>
            <w:r w:rsidRPr="004D5AFC">
              <w:rPr>
                <w:sz w:val="21"/>
                <w:szCs w:val="21"/>
              </w:rPr>
              <w:t>621</w:t>
            </w:r>
          </w:p>
        </w:tc>
        <w:tc>
          <w:tcPr>
            <w:tcW w:w="894" w:type="dxa"/>
          </w:tcPr>
          <w:p w14:paraId="4E5A25C7" w14:textId="77777777" w:rsidR="00061F22" w:rsidRPr="004D5AFC" w:rsidRDefault="00061F22" w:rsidP="00B4434F">
            <w:pPr>
              <w:jc w:val="center"/>
              <w:rPr>
                <w:sz w:val="21"/>
                <w:szCs w:val="21"/>
              </w:rPr>
            </w:pPr>
            <w:r w:rsidRPr="004D5AFC">
              <w:rPr>
                <w:sz w:val="21"/>
                <w:szCs w:val="21"/>
              </w:rPr>
              <w:t>1350</w:t>
            </w:r>
          </w:p>
        </w:tc>
        <w:tc>
          <w:tcPr>
            <w:tcW w:w="1510" w:type="dxa"/>
          </w:tcPr>
          <w:p w14:paraId="73682B71" w14:textId="77777777" w:rsidR="00061F22" w:rsidRPr="004D5AFC" w:rsidRDefault="00061F22" w:rsidP="00B4434F">
            <w:pPr>
              <w:jc w:val="center"/>
              <w:rPr>
                <w:sz w:val="21"/>
                <w:szCs w:val="21"/>
              </w:rPr>
            </w:pPr>
            <w:r w:rsidRPr="004D5AFC">
              <w:rPr>
                <w:sz w:val="21"/>
                <w:szCs w:val="21"/>
              </w:rPr>
              <w:t>59.4</w:t>
            </w:r>
            <w:r w:rsidRPr="004D5AFC">
              <w:rPr>
                <w:sz w:val="21"/>
                <w:szCs w:val="21"/>
              </w:rPr>
              <w:sym w:font="Symbol" w:char="F0B1"/>
            </w:r>
            <w:r w:rsidRPr="004D5AFC">
              <w:rPr>
                <w:sz w:val="21"/>
                <w:szCs w:val="21"/>
              </w:rPr>
              <w:t>0.2</w:t>
            </w:r>
          </w:p>
        </w:tc>
        <w:tc>
          <w:tcPr>
            <w:tcW w:w="1422" w:type="dxa"/>
          </w:tcPr>
          <w:p w14:paraId="7E577A52" w14:textId="77777777" w:rsidR="00061F22" w:rsidRPr="004D5AFC" w:rsidRDefault="00061F22" w:rsidP="00B4434F">
            <w:pPr>
              <w:jc w:val="center"/>
              <w:rPr>
                <w:sz w:val="21"/>
                <w:szCs w:val="21"/>
              </w:rPr>
            </w:pPr>
            <w:r w:rsidRPr="004D5AFC">
              <w:rPr>
                <w:sz w:val="21"/>
                <w:szCs w:val="21"/>
              </w:rPr>
              <w:t>76</w:t>
            </w:r>
            <w:r w:rsidRPr="004D5AFC">
              <w:rPr>
                <w:sz w:val="21"/>
                <w:szCs w:val="21"/>
              </w:rPr>
              <w:sym w:font="Symbol" w:char="F0B1"/>
            </w:r>
            <w:r w:rsidRPr="004D5AFC">
              <w:rPr>
                <w:sz w:val="21"/>
                <w:szCs w:val="21"/>
              </w:rPr>
              <w:t>1</w:t>
            </w:r>
          </w:p>
        </w:tc>
        <w:tc>
          <w:tcPr>
            <w:tcW w:w="1468" w:type="dxa"/>
          </w:tcPr>
          <w:p w14:paraId="7CFC87C2" w14:textId="77777777" w:rsidR="00061F22" w:rsidRPr="004D5AFC" w:rsidRDefault="00061F22" w:rsidP="00B4434F">
            <w:pPr>
              <w:jc w:val="center"/>
              <w:rPr>
                <w:sz w:val="21"/>
                <w:szCs w:val="21"/>
              </w:rPr>
            </w:pPr>
            <w:r w:rsidRPr="004D5AFC">
              <w:rPr>
                <w:sz w:val="21"/>
                <w:szCs w:val="21"/>
              </w:rPr>
              <w:t>81.9</w:t>
            </w:r>
            <w:r w:rsidRPr="004D5AFC">
              <w:rPr>
                <w:sz w:val="21"/>
                <w:szCs w:val="21"/>
              </w:rPr>
              <w:sym w:font="Symbol" w:char="F0B1"/>
            </w:r>
            <w:r w:rsidRPr="004D5AFC">
              <w:rPr>
                <w:sz w:val="21"/>
                <w:szCs w:val="21"/>
              </w:rPr>
              <w:t>0.1</w:t>
            </w:r>
          </w:p>
        </w:tc>
      </w:tr>
      <w:tr w:rsidR="00061F22" w:rsidRPr="004D5AFC" w14:paraId="6FEFB576" w14:textId="77777777" w:rsidTr="00B4434F">
        <w:trPr>
          <w:jc w:val="center"/>
        </w:trPr>
        <w:tc>
          <w:tcPr>
            <w:tcW w:w="1355" w:type="dxa"/>
          </w:tcPr>
          <w:p w14:paraId="0196BEC6" w14:textId="77777777" w:rsidR="00061F22" w:rsidRPr="004D5AFC" w:rsidRDefault="00061F22" w:rsidP="00B4434F">
            <w:pPr>
              <w:jc w:val="both"/>
              <w:rPr>
                <w:sz w:val="21"/>
                <w:szCs w:val="21"/>
              </w:rPr>
            </w:pPr>
            <w:r w:rsidRPr="004D5AFC">
              <w:rPr>
                <w:sz w:val="21"/>
                <w:szCs w:val="21"/>
              </w:rPr>
              <w:t>p-</w:t>
            </w:r>
            <w:proofErr w:type="spellStart"/>
            <w:r w:rsidRPr="004D5AFC">
              <w:rPr>
                <w:sz w:val="21"/>
                <w:szCs w:val="21"/>
              </w:rPr>
              <w:t>COMe</w:t>
            </w:r>
            <w:proofErr w:type="spellEnd"/>
          </w:p>
        </w:tc>
        <w:tc>
          <w:tcPr>
            <w:tcW w:w="805" w:type="dxa"/>
          </w:tcPr>
          <w:p w14:paraId="0F216AA7" w14:textId="77777777" w:rsidR="00061F22" w:rsidRPr="004D5AFC" w:rsidRDefault="00061F22" w:rsidP="00B4434F">
            <w:pPr>
              <w:jc w:val="center"/>
              <w:rPr>
                <w:sz w:val="21"/>
                <w:szCs w:val="21"/>
              </w:rPr>
            </w:pPr>
            <w:r w:rsidRPr="004D5AFC">
              <w:rPr>
                <w:sz w:val="21"/>
                <w:szCs w:val="21"/>
              </w:rPr>
              <w:t>1.26</w:t>
            </w:r>
          </w:p>
        </w:tc>
        <w:tc>
          <w:tcPr>
            <w:tcW w:w="897" w:type="dxa"/>
          </w:tcPr>
          <w:p w14:paraId="10054F68" w14:textId="77777777" w:rsidR="00061F22" w:rsidRPr="004D5AFC" w:rsidRDefault="00061F22" w:rsidP="00B4434F">
            <w:pPr>
              <w:jc w:val="center"/>
              <w:rPr>
                <w:sz w:val="21"/>
                <w:szCs w:val="21"/>
              </w:rPr>
            </w:pPr>
            <w:r w:rsidRPr="004D5AFC">
              <w:rPr>
                <w:sz w:val="21"/>
                <w:szCs w:val="21"/>
              </w:rPr>
              <w:t>3.87</w:t>
            </w:r>
          </w:p>
        </w:tc>
        <w:tc>
          <w:tcPr>
            <w:tcW w:w="894" w:type="dxa"/>
          </w:tcPr>
          <w:p w14:paraId="36C3F361" w14:textId="77777777" w:rsidR="00061F22" w:rsidRPr="004D5AFC" w:rsidRDefault="00061F22" w:rsidP="00B4434F">
            <w:pPr>
              <w:jc w:val="center"/>
              <w:rPr>
                <w:sz w:val="21"/>
                <w:szCs w:val="21"/>
              </w:rPr>
            </w:pPr>
            <w:r w:rsidRPr="004D5AFC">
              <w:rPr>
                <w:sz w:val="21"/>
                <w:szCs w:val="21"/>
              </w:rPr>
              <w:t>10.8</w:t>
            </w:r>
          </w:p>
        </w:tc>
        <w:tc>
          <w:tcPr>
            <w:tcW w:w="894" w:type="dxa"/>
          </w:tcPr>
          <w:p w14:paraId="165CA0FA" w14:textId="77777777" w:rsidR="00061F22" w:rsidRPr="004D5AFC" w:rsidRDefault="00061F22" w:rsidP="00B4434F">
            <w:pPr>
              <w:jc w:val="center"/>
              <w:rPr>
                <w:sz w:val="21"/>
                <w:szCs w:val="21"/>
              </w:rPr>
            </w:pPr>
            <w:r w:rsidRPr="004D5AFC">
              <w:rPr>
                <w:sz w:val="21"/>
                <w:szCs w:val="21"/>
              </w:rPr>
              <w:t>30.6</w:t>
            </w:r>
          </w:p>
        </w:tc>
        <w:tc>
          <w:tcPr>
            <w:tcW w:w="1510" w:type="dxa"/>
          </w:tcPr>
          <w:p w14:paraId="7A98529C" w14:textId="77777777" w:rsidR="00061F22" w:rsidRPr="004D5AFC" w:rsidRDefault="00061F22" w:rsidP="00B4434F">
            <w:pPr>
              <w:jc w:val="center"/>
              <w:rPr>
                <w:sz w:val="21"/>
                <w:szCs w:val="21"/>
              </w:rPr>
            </w:pPr>
            <w:r w:rsidRPr="004D5AFC">
              <w:rPr>
                <w:sz w:val="21"/>
                <w:szCs w:val="21"/>
              </w:rPr>
              <w:t>78.1</w:t>
            </w:r>
            <w:r w:rsidRPr="004D5AFC">
              <w:rPr>
                <w:sz w:val="21"/>
                <w:szCs w:val="21"/>
              </w:rPr>
              <w:sym w:font="Symbol" w:char="F0B1"/>
            </w:r>
            <w:r w:rsidRPr="004D5AFC">
              <w:rPr>
                <w:sz w:val="21"/>
                <w:szCs w:val="21"/>
              </w:rPr>
              <w:t>0.6</w:t>
            </w:r>
          </w:p>
        </w:tc>
        <w:tc>
          <w:tcPr>
            <w:tcW w:w="1422" w:type="dxa"/>
          </w:tcPr>
          <w:p w14:paraId="40A628ED" w14:textId="77777777" w:rsidR="00061F22" w:rsidRPr="004D5AFC" w:rsidRDefault="00061F22" w:rsidP="00B4434F">
            <w:pPr>
              <w:jc w:val="center"/>
              <w:rPr>
                <w:sz w:val="21"/>
                <w:szCs w:val="21"/>
              </w:rPr>
            </w:pPr>
            <w:r w:rsidRPr="004D5AFC">
              <w:rPr>
                <w:sz w:val="21"/>
                <w:szCs w:val="21"/>
              </w:rPr>
              <w:t>49</w:t>
            </w:r>
            <w:r w:rsidRPr="004D5AFC">
              <w:rPr>
                <w:sz w:val="21"/>
                <w:szCs w:val="21"/>
              </w:rPr>
              <w:sym w:font="Symbol" w:char="F0B1"/>
            </w:r>
            <w:r w:rsidRPr="004D5AFC">
              <w:rPr>
                <w:sz w:val="21"/>
                <w:szCs w:val="21"/>
              </w:rPr>
              <w:t>2</w:t>
            </w:r>
          </w:p>
        </w:tc>
        <w:tc>
          <w:tcPr>
            <w:tcW w:w="1468" w:type="dxa"/>
          </w:tcPr>
          <w:p w14:paraId="417CE87C" w14:textId="77777777" w:rsidR="00061F22" w:rsidRPr="004D5AFC" w:rsidRDefault="00061F22" w:rsidP="00B4434F">
            <w:pPr>
              <w:jc w:val="center"/>
              <w:rPr>
                <w:sz w:val="21"/>
                <w:szCs w:val="21"/>
              </w:rPr>
            </w:pPr>
            <w:r w:rsidRPr="004D5AFC">
              <w:rPr>
                <w:sz w:val="21"/>
                <w:szCs w:val="21"/>
              </w:rPr>
              <w:t>92.5</w:t>
            </w:r>
            <w:r w:rsidRPr="004D5AFC">
              <w:rPr>
                <w:sz w:val="21"/>
                <w:szCs w:val="21"/>
              </w:rPr>
              <w:sym w:font="Symbol" w:char="F0B1"/>
            </w:r>
            <w:r w:rsidRPr="004D5AFC">
              <w:rPr>
                <w:sz w:val="21"/>
                <w:szCs w:val="21"/>
              </w:rPr>
              <w:t>0.5</w:t>
            </w:r>
          </w:p>
        </w:tc>
      </w:tr>
      <w:tr w:rsidR="00061F22" w:rsidRPr="004D5AFC" w14:paraId="676F110D" w14:textId="77777777" w:rsidTr="00B4434F">
        <w:trPr>
          <w:jc w:val="center"/>
        </w:trPr>
        <w:tc>
          <w:tcPr>
            <w:tcW w:w="1355" w:type="dxa"/>
          </w:tcPr>
          <w:p w14:paraId="5A115698" w14:textId="77777777" w:rsidR="00061F22" w:rsidRPr="004D5AFC" w:rsidRDefault="00061F22" w:rsidP="00B4434F">
            <w:pPr>
              <w:jc w:val="both"/>
              <w:rPr>
                <w:sz w:val="21"/>
                <w:szCs w:val="21"/>
              </w:rPr>
            </w:pPr>
            <w:r w:rsidRPr="004D5AFC">
              <w:rPr>
                <w:sz w:val="21"/>
                <w:szCs w:val="21"/>
              </w:rPr>
              <w:t>p-NHAc</w:t>
            </w:r>
          </w:p>
        </w:tc>
        <w:tc>
          <w:tcPr>
            <w:tcW w:w="805" w:type="dxa"/>
          </w:tcPr>
          <w:p w14:paraId="6633E041" w14:textId="77777777" w:rsidR="00061F22" w:rsidRPr="004D5AFC" w:rsidRDefault="00061F22" w:rsidP="00B4434F">
            <w:pPr>
              <w:jc w:val="center"/>
              <w:rPr>
                <w:sz w:val="21"/>
                <w:szCs w:val="21"/>
              </w:rPr>
            </w:pPr>
            <w:r w:rsidRPr="004D5AFC">
              <w:rPr>
                <w:sz w:val="21"/>
                <w:szCs w:val="21"/>
              </w:rPr>
              <w:t>18.0</w:t>
            </w:r>
          </w:p>
        </w:tc>
        <w:tc>
          <w:tcPr>
            <w:tcW w:w="897" w:type="dxa"/>
          </w:tcPr>
          <w:p w14:paraId="6F2F120D" w14:textId="77777777" w:rsidR="00061F22" w:rsidRPr="004D5AFC" w:rsidRDefault="00061F22" w:rsidP="00B4434F">
            <w:pPr>
              <w:jc w:val="center"/>
              <w:rPr>
                <w:sz w:val="21"/>
                <w:szCs w:val="21"/>
              </w:rPr>
            </w:pPr>
            <w:r w:rsidRPr="004D5AFC">
              <w:rPr>
                <w:sz w:val="21"/>
                <w:szCs w:val="21"/>
              </w:rPr>
              <w:t>48.6</w:t>
            </w:r>
          </w:p>
        </w:tc>
        <w:tc>
          <w:tcPr>
            <w:tcW w:w="894" w:type="dxa"/>
          </w:tcPr>
          <w:p w14:paraId="7BD460E6" w14:textId="77777777" w:rsidR="00061F22" w:rsidRPr="004D5AFC" w:rsidRDefault="00061F22" w:rsidP="00B4434F">
            <w:pPr>
              <w:jc w:val="center"/>
              <w:rPr>
                <w:sz w:val="21"/>
                <w:szCs w:val="21"/>
              </w:rPr>
            </w:pPr>
            <w:r w:rsidRPr="004D5AFC">
              <w:rPr>
                <w:sz w:val="21"/>
                <w:szCs w:val="21"/>
              </w:rPr>
              <w:t>117</w:t>
            </w:r>
          </w:p>
        </w:tc>
        <w:tc>
          <w:tcPr>
            <w:tcW w:w="894" w:type="dxa"/>
          </w:tcPr>
          <w:p w14:paraId="1D965237" w14:textId="77777777" w:rsidR="00061F22" w:rsidRPr="004D5AFC" w:rsidRDefault="00061F22" w:rsidP="00B4434F">
            <w:pPr>
              <w:jc w:val="center"/>
              <w:rPr>
                <w:sz w:val="21"/>
                <w:szCs w:val="21"/>
              </w:rPr>
            </w:pPr>
            <w:r w:rsidRPr="004D5AFC">
              <w:rPr>
                <w:sz w:val="21"/>
                <w:szCs w:val="21"/>
              </w:rPr>
              <w:t>288</w:t>
            </w:r>
          </w:p>
        </w:tc>
        <w:tc>
          <w:tcPr>
            <w:tcW w:w="1510" w:type="dxa"/>
          </w:tcPr>
          <w:p w14:paraId="2ADCC8CC" w14:textId="77777777" w:rsidR="00061F22" w:rsidRPr="004D5AFC" w:rsidRDefault="00061F22" w:rsidP="00B4434F">
            <w:pPr>
              <w:jc w:val="center"/>
              <w:rPr>
                <w:sz w:val="21"/>
                <w:szCs w:val="21"/>
              </w:rPr>
            </w:pPr>
            <w:r w:rsidRPr="004D5AFC">
              <w:rPr>
                <w:sz w:val="21"/>
                <w:szCs w:val="21"/>
              </w:rPr>
              <w:t>67.5</w:t>
            </w:r>
            <w:r w:rsidRPr="004D5AFC">
              <w:rPr>
                <w:sz w:val="21"/>
                <w:szCs w:val="21"/>
              </w:rPr>
              <w:sym w:font="Symbol" w:char="F0B1"/>
            </w:r>
            <w:r w:rsidRPr="004D5AFC">
              <w:rPr>
                <w:sz w:val="21"/>
                <w:szCs w:val="21"/>
              </w:rPr>
              <w:t>0.5</w:t>
            </w:r>
          </w:p>
        </w:tc>
        <w:tc>
          <w:tcPr>
            <w:tcW w:w="1422" w:type="dxa"/>
          </w:tcPr>
          <w:p w14:paraId="730FF227" w14:textId="77777777" w:rsidR="00061F22" w:rsidRPr="004D5AFC" w:rsidRDefault="00061F22" w:rsidP="00B4434F">
            <w:pPr>
              <w:jc w:val="center"/>
              <w:rPr>
                <w:sz w:val="21"/>
                <w:szCs w:val="21"/>
              </w:rPr>
            </w:pPr>
            <w:r w:rsidRPr="004D5AFC">
              <w:rPr>
                <w:sz w:val="21"/>
                <w:szCs w:val="21"/>
              </w:rPr>
              <w:t>63</w:t>
            </w:r>
            <w:r w:rsidRPr="004D5AFC">
              <w:rPr>
                <w:sz w:val="21"/>
                <w:szCs w:val="21"/>
              </w:rPr>
              <w:sym w:font="Symbol" w:char="F0B1"/>
            </w:r>
            <w:r w:rsidRPr="004D5AFC">
              <w:rPr>
                <w:sz w:val="21"/>
                <w:szCs w:val="21"/>
              </w:rPr>
              <w:t>1</w:t>
            </w:r>
          </w:p>
        </w:tc>
        <w:tc>
          <w:tcPr>
            <w:tcW w:w="1468" w:type="dxa"/>
          </w:tcPr>
          <w:p w14:paraId="45C9BD46" w14:textId="77777777" w:rsidR="00061F22" w:rsidRPr="004D5AFC" w:rsidRDefault="00061F22" w:rsidP="00B4434F">
            <w:pPr>
              <w:jc w:val="center"/>
              <w:rPr>
                <w:sz w:val="21"/>
                <w:szCs w:val="21"/>
              </w:rPr>
            </w:pPr>
            <w:r w:rsidRPr="004D5AFC">
              <w:rPr>
                <w:sz w:val="21"/>
                <w:szCs w:val="21"/>
              </w:rPr>
              <w:t>82.6</w:t>
            </w:r>
            <w:r w:rsidRPr="004D5AFC">
              <w:rPr>
                <w:sz w:val="21"/>
                <w:szCs w:val="21"/>
              </w:rPr>
              <w:sym w:font="Symbol" w:char="F0B1"/>
            </w:r>
            <w:r w:rsidRPr="004D5AFC">
              <w:rPr>
                <w:sz w:val="21"/>
                <w:szCs w:val="21"/>
              </w:rPr>
              <w:t>0.4</w:t>
            </w:r>
          </w:p>
        </w:tc>
      </w:tr>
      <w:tr w:rsidR="00061F22" w:rsidRPr="004D5AFC" w14:paraId="1225303B" w14:textId="77777777" w:rsidTr="00B4434F">
        <w:trPr>
          <w:jc w:val="center"/>
        </w:trPr>
        <w:tc>
          <w:tcPr>
            <w:tcW w:w="1355" w:type="dxa"/>
          </w:tcPr>
          <w:p w14:paraId="2AEE0BC5" w14:textId="77777777" w:rsidR="00061F22" w:rsidRPr="004D5AFC" w:rsidRDefault="00061F22" w:rsidP="00B4434F">
            <w:pPr>
              <w:jc w:val="both"/>
              <w:rPr>
                <w:sz w:val="21"/>
                <w:szCs w:val="21"/>
              </w:rPr>
            </w:pPr>
            <w:r w:rsidRPr="004D5AFC">
              <w:rPr>
                <w:sz w:val="21"/>
                <w:szCs w:val="21"/>
              </w:rPr>
              <w:t>m-Me</w:t>
            </w:r>
          </w:p>
        </w:tc>
        <w:tc>
          <w:tcPr>
            <w:tcW w:w="805" w:type="dxa"/>
          </w:tcPr>
          <w:p w14:paraId="09465B90" w14:textId="77777777" w:rsidR="00061F22" w:rsidRPr="004D5AFC" w:rsidRDefault="00061F22" w:rsidP="00B4434F">
            <w:pPr>
              <w:jc w:val="center"/>
              <w:rPr>
                <w:sz w:val="21"/>
                <w:szCs w:val="21"/>
              </w:rPr>
            </w:pPr>
            <w:r w:rsidRPr="004D5AFC">
              <w:rPr>
                <w:sz w:val="21"/>
                <w:szCs w:val="21"/>
              </w:rPr>
              <w:t>15.3</w:t>
            </w:r>
          </w:p>
        </w:tc>
        <w:tc>
          <w:tcPr>
            <w:tcW w:w="897" w:type="dxa"/>
          </w:tcPr>
          <w:p w14:paraId="6B33525D" w14:textId="77777777" w:rsidR="00061F22" w:rsidRPr="004D5AFC" w:rsidRDefault="00061F22" w:rsidP="00B4434F">
            <w:pPr>
              <w:jc w:val="center"/>
              <w:rPr>
                <w:sz w:val="21"/>
                <w:szCs w:val="21"/>
              </w:rPr>
            </w:pPr>
            <w:r w:rsidRPr="004D5AFC">
              <w:rPr>
                <w:sz w:val="21"/>
                <w:szCs w:val="21"/>
              </w:rPr>
              <w:t>39.6</w:t>
            </w:r>
          </w:p>
        </w:tc>
        <w:tc>
          <w:tcPr>
            <w:tcW w:w="894" w:type="dxa"/>
          </w:tcPr>
          <w:p w14:paraId="2AEBBCB0" w14:textId="77777777" w:rsidR="00061F22" w:rsidRPr="004D5AFC" w:rsidRDefault="00061F22" w:rsidP="00B4434F">
            <w:pPr>
              <w:jc w:val="center"/>
              <w:rPr>
                <w:sz w:val="21"/>
                <w:szCs w:val="21"/>
              </w:rPr>
            </w:pPr>
            <w:r w:rsidRPr="004D5AFC">
              <w:rPr>
                <w:sz w:val="21"/>
                <w:szCs w:val="21"/>
              </w:rPr>
              <w:t>95.4</w:t>
            </w:r>
          </w:p>
        </w:tc>
        <w:tc>
          <w:tcPr>
            <w:tcW w:w="894" w:type="dxa"/>
          </w:tcPr>
          <w:p w14:paraId="30B26C01" w14:textId="77777777" w:rsidR="00061F22" w:rsidRPr="004D5AFC" w:rsidRDefault="00061F22" w:rsidP="00B4434F">
            <w:pPr>
              <w:jc w:val="center"/>
              <w:rPr>
                <w:sz w:val="21"/>
                <w:szCs w:val="21"/>
              </w:rPr>
            </w:pPr>
            <w:r w:rsidRPr="004D5AFC">
              <w:rPr>
                <w:sz w:val="21"/>
                <w:szCs w:val="21"/>
              </w:rPr>
              <w:t>234</w:t>
            </w:r>
          </w:p>
        </w:tc>
        <w:tc>
          <w:tcPr>
            <w:tcW w:w="1510" w:type="dxa"/>
          </w:tcPr>
          <w:p w14:paraId="47E62174" w14:textId="77777777" w:rsidR="00061F22" w:rsidRPr="004D5AFC" w:rsidRDefault="00061F22" w:rsidP="00B4434F">
            <w:pPr>
              <w:jc w:val="center"/>
              <w:rPr>
                <w:sz w:val="21"/>
                <w:szCs w:val="21"/>
              </w:rPr>
            </w:pPr>
            <w:r w:rsidRPr="004D5AFC">
              <w:rPr>
                <w:sz w:val="21"/>
                <w:szCs w:val="21"/>
              </w:rPr>
              <w:t>66.4</w:t>
            </w:r>
            <w:r w:rsidRPr="004D5AFC">
              <w:rPr>
                <w:sz w:val="21"/>
                <w:szCs w:val="21"/>
              </w:rPr>
              <w:sym w:font="Symbol" w:char="F0B1"/>
            </w:r>
            <w:r w:rsidRPr="004D5AFC">
              <w:rPr>
                <w:sz w:val="21"/>
                <w:szCs w:val="21"/>
              </w:rPr>
              <w:t>0.6</w:t>
            </w:r>
          </w:p>
        </w:tc>
        <w:tc>
          <w:tcPr>
            <w:tcW w:w="1422" w:type="dxa"/>
          </w:tcPr>
          <w:p w14:paraId="629E36BB" w14:textId="77777777" w:rsidR="00061F22" w:rsidRPr="004D5AFC" w:rsidRDefault="00061F22" w:rsidP="00B4434F">
            <w:pPr>
              <w:jc w:val="center"/>
              <w:rPr>
                <w:sz w:val="21"/>
                <w:szCs w:val="21"/>
              </w:rPr>
            </w:pPr>
            <w:r w:rsidRPr="004D5AFC">
              <w:rPr>
                <w:sz w:val="21"/>
                <w:szCs w:val="21"/>
              </w:rPr>
              <w:t>69</w:t>
            </w:r>
            <w:r w:rsidRPr="004D5AFC">
              <w:rPr>
                <w:sz w:val="21"/>
                <w:szCs w:val="21"/>
              </w:rPr>
              <w:sym w:font="Symbol" w:char="F0B1"/>
            </w:r>
            <w:r w:rsidRPr="004D5AFC">
              <w:rPr>
                <w:sz w:val="21"/>
                <w:szCs w:val="21"/>
              </w:rPr>
              <w:t>2</w:t>
            </w:r>
          </w:p>
        </w:tc>
        <w:tc>
          <w:tcPr>
            <w:tcW w:w="1468" w:type="dxa"/>
          </w:tcPr>
          <w:p w14:paraId="6AA68ABC" w14:textId="77777777" w:rsidR="00061F22" w:rsidRPr="004D5AFC" w:rsidRDefault="00061F22" w:rsidP="00B4434F">
            <w:pPr>
              <w:jc w:val="center"/>
              <w:rPr>
                <w:sz w:val="21"/>
                <w:szCs w:val="21"/>
              </w:rPr>
            </w:pPr>
            <w:r w:rsidRPr="004D5AFC">
              <w:rPr>
                <w:sz w:val="21"/>
                <w:szCs w:val="21"/>
              </w:rPr>
              <w:t>86.7</w:t>
            </w:r>
            <w:r w:rsidRPr="004D5AFC">
              <w:rPr>
                <w:sz w:val="21"/>
                <w:szCs w:val="21"/>
              </w:rPr>
              <w:sym w:font="Symbol" w:char="F0B1"/>
            </w:r>
            <w:r w:rsidRPr="004D5AFC">
              <w:rPr>
                <w:sz w:val="21"/>
                <w:szCs w:val="21"/>
              </w:rPr>
              <w:t>0.5</w:t>
            </w:r>
          </w:p>
        </w:tc>
      </w:tr>
      <w:tr w:rsidR="00061F22" w:rsidRPr="004D5AFC" w14:paraId="5992F91C" w14:textId="77777777" w:rsidTr="00B4434F">
        <w:trPr>
          <w:jc w:val="center"/>
        </w:trPr>
        <w:tc>
          <w:tcPr>
            <w:tcW w:w="1355" w:type="dxa"/>
          </w:tcPr>
          <w:p w14:paraId="37B80A6C" w14:textId="77777777" w:rsidR="00061F22" w:rsidRPr="004D5AFC" w:rsidRDefault="00061F22" w:rsidP="00B4434F">
            <w:pPr>
              <w:jc w:val="both"/>
              <w:rPr>
                <w:sz w:val="21"/>
                <w:szCs w:val="21"/>
              </w:rPr>
            </w:pPr>
            <w:r w:rsidRPr="004D5AFC">
              <w:rPr>
                <w:sz w:val="21"/>
                <w:szCs w:val="21"/>
              </w:rPr>
              <w:t>m-Ome</w:t>
            </w:r>
          </w:p>
        </w:tc>
        <w:tc>
          <w:tcPr>
            <w:tcW w:w="805" w:type="dxa"/>
          </w:tcPr>
          <w:p w14:paraId="2A74938C" w14:textId="77777777" w:rsidR="00061F22" w:rsidRPr="004D5AFC" w:rsidRDefault="00061F22" w:rsidP="00B4434F">
            <w:pPr>
              <w:jc w:val="center"/>
              <w:rPr>
                <w:sz w:val="21"/>
                <w:szCs w:val="21"/>
              </w:rPr>
            </w:pPr>
            <w:r w:rsidRPr="004D5AFC">
              <w:rPr>
                <w:sz w:val="21"/>
                <w:szCs w:val="21"/>
              </w:rPr>
              <w:t>18.0</w:t>
            </w:r>
          </w:p>
        </w:tc>
        <w:tc>
          <w:tcPr>
            <w:tcW w:w="897" w:type="dxa"/>
          </w:tcPr>
          <w:p w14:paraId="554D322E" w14:textId="77777777" w:rsidR="00061F22" w:rsidRPr="004D5AFC" w:rsidRDefault="00061F22" w:rsidP="00B4434F">
            <w:pPr>
              <w:jc w:val="center"/>
              <w:rPr>
                <w:sz w:val="21"/>
                <w:szCs w:val="21"/>
              </w:rPr>
            </w:pPr>
            <w:r w:rsidRPr="004D5AFC">
              <w:rPr>
                <w:sz w:val="21"/>
                <w:szCs w:val="21"/>
              </w:rPr>
              <w:t>45.9</w:t>
            </w:r>
          </w:p>
        </w:tc>
        <w:tc>
          <w:tcPr>
            <w:tcW w:w="894" w:type="dxa"/>
          </w:tcPr>
          <w:p w14:paraId="0D8B0421" w14:textId="77777777" w:rsidR="00061F22" w:rsidRPr="004D5AFC" w:rsidRDefault="00061F22" w:rsidP="00B4434F">
            <w:pPr>
              <w:jc w:val="center"/>
              <w:rPr>
                <w:sz w:val="21"/>
                <w:szCs w:val="21"/>
              </w:rPr>
            </w:pPr>
            <w:r w:rsidRPr="004D5AFC">
              <w:rPr>
                <w:sz w:val="21"/>
                <w:szCs w:val="21"/>
              </w:rPr>
              <w:t>108</w:t>
            </w:r>
          </w:p>
        </w:tc>
        <w:tc>
          <w:tcPr>
            <w:tcW w:w="894" w:type="dxa"/>
          </w:tcPr>
          <w:p w14:paraId="292A0B4E" w14:textId="77777777" w:rsidR="00061F22" w:rsidRPr="004D5AFC" w:rsidRDefault="00061F22" w:rsidP="00B4434F">
            <w:pPr>
              <w:jc w:val="center"/>
              <w:rPr>
                <w:sz w:val="21"/>
                <w:szCs w:val="21"/>
              </w:rPr>
            </w:pPr>
            <w:r w:rsidRPr="004D5AFC">
              <w:rPr>
                <w:sz w:val="21"/>
                <w:szCs w:val="21"/>
              </w:rPr>
              <w:t>252</w:t>
            </w:r>
          </w:p>
        </w:tc>
        <w:tc>
          <w:tcPr>
            <w:tcW w:w="1510" w:type="dxa"/>
          </w:tcPr>
          <w:p w14:paraId="4D007458" w14:textId="77777777" w:rsidR="00061F22" w:rsidRPr="004D5AFC" w:rsidRDefault="00061F22" w:rsidP="00B4434F">
            <w:pPr>
              <w:jc w:val="center"/>
              <w:rPr>
                <w:sz w:val="21"/>
                <w:szCs w:val="21"/>
              </w:rPr>
            </w:pPr>
            <w:r w:rsidRPr="004D5AFC">
              <w:rPr>
                <w:sz w:val="21"/>
                <w:szCs w:val="21"/>
              </w:rPr>
              <w:t>64.3</w:t>
            </w:r>
            <w:r w:rsidRPr="004D5AFC">
              <w:rPr>
                <w:sz w:val="21"/>
                <w:szCs w:val="21"/>
              </w:rPr>
              <w:sym w:font="Symbol" w:char="F0B1"/>
            </w:r>
            <w:r w:rsidRPr="004D5AFC">
              <w:rPr>
                <w:sz w:val="21"/>
                <w:szCs w:val="21"/>
              </w:rPr>
              <w:t>0.3</w:t>
            </w:r>
          </w:p>
        </w:tc>
        <w:tc>
          <w:tcPr>
            <w:tcW w:w="1422" w:type="dxa"/>
          </w:tcPr>
          <w:p w14:paraId="257C38F9" w14:textId="77777777" w:rsidR="00061F22" w:rsidRPr="004D5AFC" w:rsidRDefault="00061F22" w:rsidP="00B4434F">
            <w:pPr>
              <w:jc w:val="center"/>
              <w:rPr>
                <w:sz w:val="21"/>
                <w:szCs w:val="21"/>
              </w:rPr>
            </w:pPr>
            <w:r w:rsidRPr="004D5AFC">
              <w:rPr>
                <w:sz w:val="21"/>
                <w:szCs w:val="21"/>
              </w:rPr>
              <w:t>75</w:t>
            </w:r>
            <w:r w:rsidRPr="004D5AFC">
              <w:rPr>
                <w:sz w:val="21"/>
                <w:szCs w:val="21"/>
              </w:rPr>
              <w:sym w:font="Symbol" w:char="F0B1"/>
            </w:r>
            <w:r w:rsidRPr="004D5AFC">
              <w:rPr>
                <w:sz w:val="21"/>
                <w:szCs w:val="21"/>
              </w:rPr>
              <w:t>1</w:t>
            </w:r>
          </w:p>
        </w:tc>
        <w:tc>
          <w:tcPr>
            <w:tcW w:w="1468" w:type="dxa"/>
          </w:tcPr>
          <w:p w14:paraId="29A27C9A" w14:textId="77777777" w:rsidR="00061F22" w:rsidRPr="004D5AFC" w:rsidRDefault="00061F22" w:rsidP="00B4434F">
            <w:pPr>
              <w:jc w:val="center"/>
              <w:rPr>
                <w:sz w:val="21"/>
                <w:szCs w:val="21"/>
              </w:rPr>
            </w:pPr>
            <w:r w:rsidRPr="004D5AFC">
              <w:rPr>
                <w:sz w:val="21"/>
                <w:szCs w:val="21"/>
              </w:rPr>
              <w:t>86.4</w:t>
            </w:r>
            <w:r w:rsidRPr="004D5AFC">
              <w:rPr>
                <w:sz w:val="21"/>
                <w:szCs w:val="21"/>
              </w:rPr>
              <w:sym w:font="Symbol" w:char="F0B1"/>
            </w:r>
            <w:r w:rsidRPr="004D5AFC">
              <w:rPr>
                <w:sz w:val="21"/>
                <w:szCs w:val="21"/>
              </w:rPr>
              <w:t>0.2</w:t>
            </w:r>
          </w:p>
        </w:tc>
      </w:tr>
      <w:tr w:rsidR="00061F22" w:rsidRPr="004D5AFC" w14:paraId="3FDD536A" w14:textId="77777777" w:rsidTr="00B4434F">
        <w:trPr>
          <w:jc w:val="center"/>
        </w:trPr>
        <w:tc>
          <w:tcPr>
            <w:tcW w:w="1355" w:type="dxa"/>
          </w:tcPr>
          <w:p w14:paraId="766B86DA" w14:textId="77777777" w:rsidR="00061F22" w:rsidRPr="004D5AFC" w:rsidRDefault="00061F22" w:rsidP="00B4434F">
            <w:pPr>
              <w:jc w:val="both"/>
              <w:rPr>
                <w:sz w:val="21"/>
                <w:szCs w:val="21"/>
              </w:rPr>
            </w:pPr>
            <w:r w:rsidRPr="004D5AFC">
              <w:rPr>
                <w:sz w:val="21"/>
                <w:szCs w:val="21"/>
              </w:rPr>
              <w:t>m-Cl</w:t>
            </w:r>
          </w:p>
        </w:tc>
        <w:tc>
          <w:tcPr>
            <w:tcW w:w="805" w:type="dxa"/>
          </w:tcPr>
          <w:p w14:paraId="162157AD" w14:textId="77777777" w:rsidR="00061F22" w:rsidRPr="004D5AFC" w:rsidRDefault="00061F22" w:rsidP="00B4434F">
            <w:pPr>
              <w:jc w:val="center"/>
              <w:rPr>
                <w:sz w:val="21"/>
                <w:szCs w:val="21"/>
              </w:rPr>
            </w:pPr>
            <w:r w:rsidRPr="004D5AFC">
              <w:rPr>
                <w:sz w:val="21"/>
                <w:szCs w:val="21"/>
              </w:rPr>
              <w:t>3.15</w:t>
            </w:r>
          </w:p>
        </w:tc>
        <w:tc>
          <w:tcPr>
            <w:tcW w:w="897" w:type="dxa"/>
          </w:tcPr>
          <w:p w14:paraId="182D52B4" w14:textId="77777777" w:rsidR="00061F22" w:rsidRPr="004D5AFC" w:rsidRDefault="00061F22" w:rsidP="00B4434F">
            <w:pPr>
              <w:jc w:val="center"/>
              <w:rPr>
                <w:sz w:val="21"/>
                <w:szCs w:val="21"/>
              </w:rPr>
            </w:pPr>
            <w:r w:rsidRPr="004D5AFC">
              <w:rPr>
                <w:sz w:val="21"/>
                <w:szCs w:val="21"/>
              </w:rPr>
              <w:t>8.73</w:t>
            </w:r>
          </w:p>
        </w:tc>
        <w:tc>
          <w:tcPr>
            <w:tcW w:w="894" w:type="dxa"/>
          </w:tcPr>
          <w:p w14:paraId="1DCA887A" w14:textId="77777777" w:rsidR="00061F22" w:rsidRPr="004D5AFC" w:rsidRDefault="00061F22" w:rsidP="00B4434F">
            <w:pPr>
              <w:jc w:val="center"/>
              <w:rPr>
                <w:sz w:val="21"/>
                <w:szCs w:val="21"/>
              </w:rPr>
            </w:pPr>
            <w:r w:rsidRPr="004D5AFC">
              <w:rPr>
                <w:sz w:val="21"/>
                <w:szCs w:val="21"/>
              </w:rPr>
              <w:t>22.8</w:t>
            </w:r>
          </w:p>
        </w:tc>
        <w:tc>
          <w:tcPr>
            <w:tcW w:w="894" w:type="dxa"/>
          </w:tcPr>
          <w:p w14:paraId="7DE275ED" w14:textId="77777777" w:rsidR="00061F22" w:rsidRPr="004D5AFC" w:rsidRDefault="00061F22" w:rsidP="00B4434F">
            <w:pPr>
              <w:jc w:val="center"/>
              <w:rPr>
                <w:sz w:val="21"/>
                <w:szCs w:val="21"/>
              </w:rPr>
            </w:pPr>
            <w:r w:rsidRPr="004D5AFC">
              <w:rPr>
                <w:sz w:val="21"/>
                <w:szCs w:val="21"/>
              </w:rPr>
              <w:t>60.3</w:t>
            </w:r>
          </w:p>
        </w:tc>
        <w:tc>
          <w:tcPr>
            <w:tcW w:w="1510" w:type="dxa"/>
          </w:tcPr>
          <w:p w14:paraId="73D2FB7B" w14:textId="77777777" w:rsidR="00061F22" w:rsidRPr="004D5AFC" w:rsidRDefault="00061F22" w:rsidP="00B4434F">
            <w:pPr>
              <w:jc w:val="center"/>
              <w:rPr>
                <w:sz w:val="21"/>
                <w:szCs w:val="21"/>
              </w:rPr>
            </w:pPr>
            <w:r w:rsidRPr="004D5AFC">
              <w:rPr>
                <w:sz w:val="21"/>
                <w:szCs w:val="21"/>
              </w:rPr>
              <w:t>72.2</w:t>
            </w:r>
            <w:r w:rsidRPr="004D5AFC">
              <w:rPr>
                <w:sz w:val="21"/>
                <w:szCs w:val="21"/>
              </w:rPr>
              <w:sym w:font="Symbol" w:char="F0B1"/>
            </w:r>
            <w:r w:rsidRPr="004D5AFC">
              <w:rPr>
                <w:sz w:val="21"/>
                <w:szCs w:val="21"/>
              </w:rPr>
              <w:t>0.7</w:t>
            </w:r>
          </w:p>
        </w:tc>
        <w:tc>
          <w:tcPr>
            <w:tcW w:w="1422" w:type="dxa"/>
          </w:tcPr>
          <w:p w14:paraId="00069D97" w14:textId="77777777" w:rsidR="00061F22" w:rsidRPr="004D5AFC" w:rsidRDefault="00061F22" w:rsidP="00B4434F">
            <w:pPr>
              <w:jc w:val="center"/>
              <w:rPr>
                <w:sz w:val="21"/>
                <w:szCs w:val="21"/>
              </w:rPr>
            </w:pPr>
            <w:r w:rsidRPr="004D5AFC">
              <w:rPr>
                <w:sz w:val="21"/>
                <w:szCs w:val="21"/>
              </w:rPr>
              <w:t>62</w:t>
            </w:r>
            <w:r w:rsidRPr="004D5AFC">
              <w:rPr>
                <w:sz w:val="21"/>
                <w:szCs w:val="21"/>
              </w:rPr>
              <w:sym w:font="Symbol" w:char="F0B1"/>
            </w:r>
            <w:r w:rsidRPr="004D5AFC">
              <w:rPr>
                <w:sz w:val="21"/>
                <w:szCs w:val="21"/>
              </w:rPr>
              <w:t>2</w:t>
            </w:r>
          </w:p>
        </w:tc>
        <w:tc>
          <w:tcPr>
            <w:tcW w:w="1468" w:type="dxa"/>
          </w:tcPr>
          <w:p w14:paraId="18D85FBB" w14:textId="77777777" w:rsidR="00061F22" w:rsidRPr="004D5AFC" w:rsidRDefault="00061F22" w:rsidP="00B4434F">
            <w:pPr>
              <w:jc w:val="center"/>
              <w:rPr>
                <w:sz w:val="21"/>
                <w:szCs w:val="21"/>
              </w:rPr>
            </w:pPr>
            <w:r w:rsidRPr="004D5AFC">
              <w:rPr>
                <w:sz w:val="21"/>
                <w:szCs w:val="21"/>
              </w:rPr>
              <w:t>90.4</w:t>
            </w:r>
            <w:r w:rsidRPr="004D5AFC">
              <w:rPr>
                <w:sz w:val="21"/>
                <w:szCs w:val="21"/>
              </w:rPr>
              <w:sym w:font="Symbol" w:char="F0B1"/>
            </w:r>
            <w:r w:rsidRPr="004D5AFC">
              <w:rPr>
                <w:sz w:val="21"/>
                <w:szCs w:val="21"/>
              </w:rPr>
              <w:t>0.6</w:t>
            </w:r>
          </w:p>
        </w:tc>
      </w:tr>
      <w:tr w:rsidR="00061F22" w:rsidRPr="004D5AFC" w14:paraId="273B0F52" w14:textId="77777777" w:rsidTr="00B4434F">
        <w:trPr>
          <w:jc w:val="center"/>
        </w:trPr>
        <w:tc>
          <w:tcPr>
            <w:tcW w:w="1355" w:type="dxa"/>
          </w:tcPr>
          <w:p w14:paraId="28D5DFC5" w14:textId="77777777" w:rsidR="00061F22" w:rsidRPr="004D5AFC" w:rsidRDefault="00061F22" w:rsidP="00B4434F">
            <w:pPr>
              <w:jc w:val="both"/>
              <w:rPr>
                <w:sz w:val="21"/>
                <w:szCs w:val="21"/>
              </w:rPr>
            </w:pPr>
            <w:r w:rsidRPr="004D5AFC">
              <w:rPr>
                <w:sz w:val="21"/>
                <w:szCs w:val="21"/>
              </w:rPr>
              <w:t>m-Br</w:t>
            </w:r>
          </w:p>
        </w:tc>
        <w:tc>
          <w:tcPr>
            <w:tcW w:w="805" w:type="dxa"/>
          </w:tcPr>
          <w:p w14:paraId="2FF65D29" w14:textId="77777777" w:rsidR="00061F22" w:rsidRPr="004D5AFC" w:rsidRDefault="00061F22" w:rsidP="00B4434F">
            <w:pPr>
              <w:jc w:val="center"/>
              <w:rPr>
                <w:sz w:val="21"/>
                <w:szCs w:val="21"/>
              </w:rPr>
            </w:pPr>
            <w:r w:rsidRPr="004D5AFC">
              <w:rPr>
                <w:sz w:val="21"/>
                <w:szCs w:val="21"/>
              </w:rPr>
              <w:t>3.06</w:t>
            </w:r>
          </w:p>
        </w:tc>
        <w:tc>
          <w:tcPr>
            <w:tcW w:w="897" w:type="dxa"/>
          </w:tcPr>
          <w:p w14:paraId="1960CA82" w14:textId="77777777" w:rsidR="00061F22" w:rsidRPr="004D5AFC" w:rsidRDefault="00061F22" w:rsidP="00B4434F">
            <w:pPr>
              <w:jc w:val="center"/>
              <w:rPr>
                <w:sz w:val="21"/>
                <w:szCs w:val="21"/>
              </w:rPr>
            </w:pPr>
            <w:r w:rsidRPr="004D5AFC">
              <w:rPr>
                <w:sz w:val="21"/>
                <w:szCs w:val="21"/>
              </w:rPr>
              <w:t>8.63</w:t>
            </w:r>
          </w:p>
        </w:tc>
        <w:tc>
          <w:tcPr>
            <w:tcW w:w="894" w:type="dxa"/>
          </w:tcPr>
          <w:p w14:paraId="3145A42F" w14:textId="77777777" w:rsidR="00061F22" w:rsidRPr="004D5AFC" w:rsidRDefault="00061F22" w:rsidP="00B4434F">
            <w:pPr>
              <w:jc w:val="center"/>
              <w:rPr>
                <w:sz w:val="21"/>
                <w:szCs w:val="21"/>
              </w:rPr>
            </w:pPr>
            <w:r w:rsidRPr="004D5AFC">
              <w:rPr>
                <w:sz w:val="21"/>
                <w:szCs w:val="21"/>
              </w:rPr>
              <w:t>22.5</w:t>
            </w:r>
          </w:p>
        </w:tc>
        <w:tc>
          <w:tcPr>
            <w:tcW w:w="894" w:type="dxa"/>
          </w:tcPr>
          <w:p w14:paraId="57B87970" w14:textId="77777777" w:rsidR="00061F22" w:rsidRPr="004D5AFC" w:rsidRDefault="00061F22" w:rsidP="00B4434F">
            <w:pPr>
              <w:jc w:val="center"/>
              <w:rPr>
                <w:sz w:val="21"/>
                <w:szCs w:val="21"/>
              </w:rPr>
            </w:pPr>
            <w:r w:rsidRPr="004D5AFC">
              <w:rPr>
                <w:sz w:val="21"/>
                <w:szCs w:val="21"/>
              </w:rPr>
              <w:t>59.5</w:t>
            </w:r>
          </w:p>
        </w:tc>
        <w:tc>
          <w:tcPr>
            <w:tcW w:w="1510" w:type="dxa"/>
          </w:tcPr>
          <w:p w14:paraId="5B1799C6" w14:textId="77777777" w:rsidR="00061F22" w:rsidRPr="004D5AFC" w:rsidRDefault="00061F22" w:rsidP="00B4434F">
            <w:pPr>
              <w:jc w:val="center"/>
              <w:rPr>
                <w:sz w:val="21"/>
                <w:szCs w:val="21"/>
              </w:rPr>
            </w:pPr>
            <w:r w:rsidRPr="004D5AFC">
              <w:rPr>
                <w:sz w:val="21"/>
                <w:szCs w:val="21"/>
              </w:rPr>
              <w:t>72.5</w:t>
            </w:r>
            <w:r w:rsidRPr="004D5AFC">
              <w:rPr>
                <w:sz w:val="21"/>
                <w:szCs w:val="21"/>
              </w:rPr>
              <w:sym w:font="Symbol" w:char="F0B1"/>
            </w:r>
            <w:r w:rsidRPr="004D5AFC">
              <w:rPr>
                <w:sz w:val="21"/>
                <w:szCs w:val="21"/>
              </w:rPr>
              <w:t>0.5</w:t>
            </w:r>
          </w:p>
        </w:tc>
        <w:tc>
          <w:tcPr>
            <w:tcW w:w="1422" w:type="dxa"/>
          </w:tcPr>
          <w:p w14:paraId="337323D6" w14:textId="77777777" w:rsidR="00061F22" w:rsidRPr="004D5AFC" w:rsidRDefault="00061F22" w:rsidP="00B4434F">
            <w:pPr>
              <w:jc w:val="center"/>
              <w:rPr>
                <w:sz w:val="21"/>
                <w:szCs w:val="21"/>
              </w:rPr>
            </w:pPr>
            <w:r w:rsidRPr="004D5AFC">
              <w:rPr>
                <w:sz w:val="21"/>
                <w:szCs w:val="21"/>
              </w:rPr>
              <w:t>61</w:t>
            </w:r>
            <w:r w:rsidRPr="004D5AFC">
              <w:rPr>
                <w:sz w:val="21"/>
                <w:szCs w:val="21"/>
              </w:rPr>
              <w:sym w:font="Symbol" w:char="F0B1"/>
            </w:r>
            <w:r w:rsidRPr="004D5AFC">
              <w:rPr>
                <w:sz w:val="21"/>
                <w:szCs w:val="21"/>
              </w:rPr>
              <w:t>2</w:t>
            </w:r>
          </w:p>
        </w:tc>
        <w:tc>
          <w:tcPr>
            <w:tcW w:w="1468" w:type="dxa"/>
          </w:tcPr>
          <w:p w14:paraId="63329997" w14:textId="77777777" w:rsidR="00061F22" w:rsidRPr="004D5AFC" w:rsidRDefault="00061F22" w:rsidP="00B4434F">
            <w:pPr>
              <w:jc w:val="center"/>
              <w:rPr>
                <w:sz w:val="21"/>
                <w:szCs w:val="21"/>
              </w:rPr>
            </w:pPr>
            <w:r w:rsidRPr="004D5AFC">
              <w:rPr>
                <w:sz w:val="21"/>
                <w:szCs w:val="21"/>
              </w:rPr>
              <w:t>90.5</w:t>
            </w:r>
            <w:r w:rsidRPr="004D5AFC">
              <w:rPr>
                <w:sz w:val="21"/>
                <w:szCs w:val="21"/>
              </w:rPr>
              <w:sym w:font="Symbol" w:char="F0B1"/>
            </w:r>
            <w:r w:rsidRPr="004D5AFC">
              <w:rPr>
                <w:sz w:val="21"/>
                <w:szCs w:val="21"/>
              </w:rPr>
              <w:t>0.4</w:t>
            </w:r>
          </w:p>
        </w:tc>
      </w:tr>
      <w:tr w:rsidR="00061F22" w:rsidRPr="004D5AFC" w14:paraId="571C9B19" w14:textId="77777777" w:rsidTr="00B4434F">
        <w:trPr>
          <w:jc w:val="center"/>
        </w:trPr>
        <w:tc>
          <w:tcPr>
            <w:tcW w:w="1355" w:type="dxa"/>
          </w:tcPr>
          <w:p w14:paraId="1FC791FC" w14:textId="77777777" w:rsidR="00061F22" w:rsidRPr="004D5AFC" w:rsidRDefault="00061F22" w:rsidP="00B4434F">
            <w:pPr>
              <w:jc w:val="both"/>
              <w:rPr>
                <w:sz w:val="21"/>
                <w:szCs w:val="21"/>
              </w:rPr>
            </w:pPr>
            <w:r w:rsidRPr="004D5AFC">
              <w:rPr>
                <w:sz w:val="21"/>
                <w:szCs w:val="21"/>
              </w:rPr>
              <w:t>m-I</w:t>
            </w:r>
          </w:p>
        </w:tc>
        <w:tc>
          <w:tcPr>
            <w:tcW w:w="805" w:type="dxa"/>
          </w:tcPr>
          <w:p w14:paraId="4638382E" w14:textId="77777777" w:rsidR="00061F22" w:rsidRPr="004D5AFC" w:rsidRDefault="00061F22" w:rsidP="00B4434F">
            <w:pPr>
              <w:jc w:val="center"/>
              <w:rPr>
                <w:sz w:val="21"/>
                <w:szCs w:val="21"/>
              </w:rPr>
            </w:pPr>
            <w:r w:rsidRPr="004D5AFC">
              <w:rPr>
                <w:sz w:val="21"/>
                <w:szCs w:val="21"/>
              </w:rPr>
              <w:t>3.69</w:t>
            </w:r>
          </w:p>
        </w:tc>
        <w:tc>
          <w:tcPr>
            <w:tcW w:w="897" w:type="dxa"/>
          </w:tcPr>
          <w:p w14:paraId="75D0090F" w14:textId="77777777" w:rsidR="00061F22" w:rsidRPr="004D5AFC" w:rsidRDefault="00061F22" w:rsidP="00B4434F">
            <w:pPr>
              <w:jc w:val="center"/>
              <w:rPr>
                <w:sz w:val="21"/>
                <w:szCs w:val="21"/>
              </w:rPr>
            </w:pPr>
            <w:r w:rsidRPr="004D5AFC">
              <w:rPr>
                <w:sz w:val="21"/>
                <w:szCs w:val="21"/>
              </w:rPr>
              <w:t>10.8</w:t>
            </w:r>
          </w:p>
        </w:tc>
        <w:tc>
          <w:tcPr>
            <w:tcW w:w="894" w:type="dxa"/>
          </w:tcPr>
          <w:p w14:paraId="48F8882C" w14:textId="77777777" w:rsidR="00061F22" w:rsidRPr="004D5AFC" w:rsidRDefault="00061F22" w:rsidP="00B4434F">
            <w:pPr>
              <w:jc w:val="center"/>
              <w:rPr>
                <w:sz w:val="21"/>
                <w:szCs w:val="21"/>
              </w:rPr>
            </w:pPr>
            <w:r w:rsidRPr="004D5AFC">
              <w:rPr>
                <w:sz w:val="21"/>
                <w:szCs w:val="21"/>
              </w:rPr>
              <w:t>27.0</w:t>
            </w:r>
          </w:p>
        </w:tc>
        <w:tc>
          <w:tcPr>
            <w:tcW w:w="894" w:type="dxa"/>
          </w:tcPr>
          <w:p w14:paraId="018CE66A" w14:textId="77777777" w:rsidR="00061F22" w:rsidRPr="004D5AFC" w:rsidRDefault="00061F22" w:rsidP="00B4434F">
            <w:pPr>
              <w:jc w:val="center"/>
              <w:rPr>
                <w:sz w:val="21"/>
                <w:szCs w:val="21"/>
              </w:rPr>
            </w:pPr>
            <w:r w:rsidRPr="004D5AFC">
              <w:rPr>
                <w:sz w:val="21"/>
                <w:szCs w:val="21"/>
              </w:rPr>
              <w:t>69.3</w:t>
            </w:r>
          </w:p>
        </w:tc>
        <w:tc>
          <w:tcPr>
            <w:tcW w:w="1510" w:type="dxa"/>
          </w:tcPr>
          <w:p w14:paraId="15702F9A" w14:textId="77777777" w:rsidR="00061F22" w:rsidRPr="004D5AFC" w:rsidRDefault="00061F22" w:rsidP="00B4434F">
            <w:pPr>
              <w:jc w:val="center"/>
              <w:rPr>
                <w:sz w:val="21"/>
                <w:szCs w:val="21"/>
              </w:rPr>
            </w:pPr>
            <w:r w:rsidRPr="004D5AFC">
              <w:rPr>
                <w:sz w:val="21"/>
                <w:szCs w:val="21"/>
              </w:rPr>
              <w:t>71.4</w:t>
            </w:r>
            <w:r w:rsidRPr="004D5AFC">
              <w:rPr>
                <w:sz w:val="21"/>
                <w:szCs w:val="21"/>
              </w:rPr>
              <w:sym w:font="Symbol" w:char="F0B1"/>
            </w:r>
            <w:r w:rsidRPr="004D5AFC">
              <w:rPr>
                <w:sz w:val="21"/>
                <w:szCs w:val="21"/>
              </w:rPr>
              <w:t>0.6</w:t>
            </w:r>
          </w:p>
        </w:tc>
        <w:tc>
          <w:tcPr>
            <w:tcW w:w="1422" w:type="dxa"/>
          </w:tcPr>
          <w:p w14:paraId="0BDED82E" w14:textId="77777777" w:rsidR="00061F22" w:rsidRPr="004D5AFC" w:rsidRDefault="00061F22" w:rsidP="00B4434F">
            <w:pPr>
              <w:jc w:val="center"/>
              <w:rPr>
                <w:sz w:val="21"/>
                <w:szCs w:val="21"/>
              </w:rPr>
            </w:pPr>
            <w:r w:rsidRPr="004D5AFC">
              <w:rPr>
                <w:sz w:val="21"/>
                <w:szCs w:val="21"/>
              </w:rPr>
              <w:t>63</w:t>
            </w:r>
            <w:r w:rsidRPr="004D5AFC">
              <w:rPr>
                <w:sz w:val="21"/>
                <w:szCs w:val="21"/>
              </w:rPr>
              <w:sym w:font="Symbol" w:char="F0B1"/>
            </w:r>
            <w:r w:rsidRPr="004D5AFC">
              <w:rPr>
                <w:sz w:val="21"/>
                <w:szCs w:val="21"/>
              </w:rPr>
              <w:t>2</w:t>
            </w:r>
          </w:p>
        </w:tc>
        <w:tc>
          <w:tcPr>
            <w:tcW w:w="1468" w:type="dxa"/>
          </w:tcPr>
          <w:p w14:paraId="7F180249" w14:textId="77777777" w:rsidR="00061F22" w:rsidRPr="004D5AFC" w:rsidRDefault="00061F22" w:rsidP="00B4434F">
            <w:pPr>
              <w:jc w:val="center"/>
              <w:rPr>
                <w:sz w:val="21"/>
                <w:szCs w:val="21"/>
              </w:rPr>
            </w:pPr>
            <w:r w:rsidRPr="004D5AFC">
              <w:rPr>
                <w:sz w:val="21"/>
                <w:szCs w:val="21"/>
              </w:rPr>
              <w:t>90.0</w:t>
            </w:r>
            <w:r w:rsidRPr="004D5AFC">
              <w:rPr>
                <w:sz w:val="21"/>
                <w:szCs w:val="21"/>
              </w:rPr>
              <w:sym w:font="Symbol" w:char="F0B1"/>
            </w:r>
            <w:r w:rsidRPr="004D5AFC">
              <w:rPr>
                <w:sz w:val="21"/>
                <w:szCs w:val="21"/>
              </w:rPr>
              <w:t>0.5</w:t>
            </w:r>
          </w:p>
        </w:tc>
      </w:tr>
      <w:tr w:rsidR="00061F22" w:rsidRPr="004D5AFC" w14:paraId="7E35D894" w14:textId="77777777" w:rsidTr="00B4434F">
        <w:trPr>
          <w:jc w:val="center"/>
        </w:trPr>
        <w:tc>
          <w:tcPr>
            <w:tcW w:w="1355" w:type="dxa"/>
          </w:tcPr>
          <w:p w14:paraId="7F76F7F4" w14:textId="77777777" w:rsidR="00061F22" w:rsidRPr="004D5AFC" w:rsidRDefault="00061F22" w:rsidP="00B4434F">
            <w:pPr>
              <w:jc w:val="both"/>
              <w:rPr>
                <w:sz w:val="21"/>
                <w:szCs w:val="21"/>
              </w:rPr>
            </w:pPr>
            <w:r w:rsidRPr="004D5AFC">
              <w:rPr>
                <w:sz w:val="21"/>
                <w:szCs w:val="21"/>
              </w:rPr>
              <w:lastRenderedPageBreak/>
              <w:t>m-NO</w:t>
            </w:r>
            <w:r w:rsidRPr="004D5AFC">
              <w:rPr>
                <w:sz w:val="21"/>
                <w:szCs w:val="21"/>
                <w:vertAlign w:val="subscript"/>
              </w:rPr>
              <w:t>2</w:t>
            </w:r>
          </w:p>
        </w:tc>
        <w:tc>
          <w:tcPr>
            <w:tcW w:w="805" w:type="dxa"/>
          </w:tcPr>
          <w:p w14:paraId="12133EBC" w14:textId="77777777" w:rsidR="00061F22" w:rsidRPr="004D5AFC" w:rsidRDefault="00061F22" w:rsidP="00B4434F">
            <w:pPr>
              <w:jc w:val="center"/>
              <w:rPr>
                <w:sz w:val="21"/>
                <w:szCs w:val="21"/>
              </w:rPr>
            </w:pPr>
            <w:r w:rsidRPr="004D5AFC">
              <w:rPr>
                <w:sz w:val="21"/>
                <w:szCs w:val="21"/>
              </w:rPr>
              <w:t>0.36</w:t>
            </w:r>
          </w:p>
        </w:tc>
        <w:tc>
          <w:tcPr>
            <w:tcW w:w="897" w:type="dxa"/>
          </w:tcPr>
          <w:p w14:paraId="075A65C7" w14:textId="77777777" w:rsidR="00061F22" w:rsidRPr="004D5AFC" w:rsidRDefault="00061F22" w:rsidP="00B4434F">
            <w:pPr>
              <w:jc w:val="center"/>
              <w:rPr>
                <w:sz w:val="21"/>
                <w:szCs w:val="21"/>
              </w:rPr>
            </w:pPr>
            <w:r w:rsidRPr="004D5AFC">
              <w:rPr>
                <w:sz w:val="21"/>
                <w:szCs w:val="21"/>
              </w:rPr>
              <w:t>1.17</w:t>
            </w:r>
          </w:p>
        </w:tc>
        <w:tc>
          <w:tcPr>
            <w:tcW w:w="894" w:type="dxa"/>
          </w:tcPr>
          <w:p w14:paraId="31FF2E9A" w14:textId="77777777" w:rsidR="00061F22" w:rsidRPr="004D5AFC" w:rsidRDefault="00061F22" w:rsidP="00B4434F">
            <w:pPr>
              <w:jc w:val="center"/>
              <w:rPr>
                <w:sz w:val="21"/>
                <w:szCs w:val="21"/>
              </w:rPr>
            </w:pPr>
            <w:r w:rsidRPr="004D5AFC">
              <w:rPr>
                <w:sz w:val="21"/>
                <w:szCs w:val="21"/>
              </w:rPr>
              <w:t>3.42</w:t>
            </w:r>
          </w:p>
        </w:tc>
        <w:tc>
          <w:tcPr>
            <w:tcW w:w="894" w:type="dxa"/>
          </w:tcPr>
          <w:p w14:paraId="25ABA356" w14:textId="77777777" w:rsidR="00061F22" w:rsidRPr="004D5AFC" w:rsidRDefault="00061F22" w:rsidP="00B4434F">
            <w:pPr>
              <w:jc w:val="center"/>
              <w:rPr>
                <w:sz w:val="21"/>
                <w:szCs w:val="21"/>
              </w:rPr>
            </w:pPr>
            <w:r w:rsidRPr="004D5AFC">
              <w:rPr>
                <w:sz w:val="21"/>
                <w:szCs w:val="21"/>
              </w:rPr>
              <w:t>9.99</w:t>
            </w:r>
          </w:p>
        </w:tc>
        <w:tc>
          <w:tcPr>
            <w:tcW w:w="1510" w:type="dxa"/>
          </w:tcPr>
          <w:p w14:paraId="44A5E878" w14:textId="77777777" w:rsidR="00061F22" w:rsidRPr="004D5AFC" w:rsidRDefault="00061F22" w:rsidP="00B4434F">
            <w:pPr>
              <w:jc w:val="center"/>
              <w:rPr>
                <w:sz w:val="21"/>
                <w:szCs w:val="21"/>
              </w:rPr>
            </w:pPr>
            <w:r w:rsidRPr="004D5AFC">
              <w:rPr>
                <w:sz w:val="21"/>
                <w:szCs w:val="21"/>
              </w:rPr>
              <w:t>81.5</w:t>
            </w:r>
            <w:r w:rsidRPr="004D5AFC">
              <w:rPr>
                <w:sz w:val="21"/>
                <w:szCs w:val="21"/>
              </w:rPr>
              <w:sym w:font="Symbol" w:char="F0B1"/>
            </w:r>
            <w:r w:rsidRPr="004D5AFC">
              <w:rPr>
                <w:sz w:val="21"/>
                <w:szCs w:val="21"/>
              </w:rPr>
              <w:t>0.4</w:t>
            </w:r>
          </w:p>
        </w:tc>
        <w:tc>
          <w:tcPr>
            <w:tcW w:w="1422" w:type="dxa"/>
          </w:tcPr>
          <w:p w14:paraId="2BD40F59" w14:textId="77777777" w:rsidR="00061F22" w:rsidRPr="004D5AFC" w:rsidRDefault="00061F22" w:rsidP="00B4434F">
            <w:pPr>
              <w:jc w:val="center"/>
              <w:rPr>
                <w:sz w:val="21"/>
                <w:szCs w:val="21"/>
              </w:rPr>
            </w:pPr>
            <w:r w:rsidRPr="004D5AFC">
              <w:rPr>
                <w:sz w:val="21"/>
                <w:szCs w:val="21"/>
              </w:rPr>
              <w:t>47</w:t>
            </w:r>
            <w:r w:rsidRPr="004D5AFC">
              <w:rPr>
                <w:sz w:val="21"/>
                <w:szCs w:val="21"/>
              </w:rPr>
              <w:sym w:font="Symbol" w:char="F0B1"/>
            </w:r>
            <w:r w:rsidRPr="004D5AFC">
              <w:rPr>
                <w:sz w:val="21"/>
                <w:szCs w:val="21"/>
              </w:rPr>
              <w:t>1</w:t>
            </w:r>
          </w:p>
        </w:tc>
        <w:tc>
          <w:tcPr>
            <w:tcW w:w="1468" w:type="dxa"/>
          </w:tcPr>
          <w:p w14:paraId="015D9550" w14:textId="77777777" w:rsidR="00061F22" w:rsidRPr="004D5AFC" w:rsidRDefault="00061F22" w:rsidP="00B4434F">
            <w:pPr>
              <w:jc w:val="center"/>
              <w:rPr>
                <w:sz w:val="21"/>
                <w:szCs w:val="21"/>
              </w:rPr>
            </w:pPr>
            <w:r w:rsidRPr="004D5AFC">
              <w:rPr>
                <w:sz w:val="21"/>
                <w:szCs w:val="21"/>
              </w:rPr>
              <w:t>95.5</w:t>
            </w:r>
            <w:r w:rsidRPr="004D5AFC">
              <w:rPr>
                <w:sz w:val="21"/>
                <w:szCs w:val="21"/>
              </w:rPr>
              <w:sym w:font="Symbol" w:char="F0B1"/>
            </w:r>
            <w:r w:rsidRPr="004D5AFC">
              <w:rPr>
                <w:sz w:val="21"/>
                <w:szCs w:val="21"/>
              </w:rPr>
              <w:t>0.3</w:t>
            </w:r>
          </w:p>
        </w:tc>
      </w:tr>
      <w:tr w:rsidR="00061F22" w:rsidRPr="004D5AFC" w14:paraId="75C1C042" w14:textId="77777777" w:rsidTr="00B4434F">
        <w:trPr>
          <w:jc w:val="center"/>
        </w:trPr>
        <w:tc>
          <w:tcPr>
            <w:tcW w:w="1355" w:type="dxa"/>
          </w:tcPr>
          <w:p w14:paraId="72C2A0A5" w14:textId="77777777" w:rsidR="00061F22" w:rsidRPr="004D5AFC" w:rsidRDefault="00061F22" w:rsidP="00B4434F">
            <w:pPr>
              <w:jc w:val="both"/>
              <w:rPr>
                <w:sz w:val="21"/>
                <w:szCs w:val="21"/>
              </w:rPr>
            </w:pPr>
            <w:r w:rsidRPr="004D5AFC">
              <w:rPr>
                <w:sz w:val="21"/>
                <w:szCs w:val="21"/>
              </w:rPr>
              <w:t>m-CO</w:t>
            </w:r>
            <w:r w:rsidRPr="004D5AFC">
              <w:rPr>
                <w:sz w:val="21"/>
                <w:szCs w:val="21"/>
                <w:vertAlign w:val="subscript"/>
              </w:rPr>
              <w:t>2</w:t>
            </w:r>
            <w:r w:rsidRPr="004D5AFC">
              <w:rPr>
                <w:sz w:val="21"/>
                <w:szCs w:val="21"/>
              </w:rPr>
              <w:t>Me</w:t>
            </w:r>
          </w:p>
        </w:tc>
        <w:tc>
          <w:tcPr>
            <w:tcW w:w="805" w:type="dxa"/>
          </w:tcPr>
          <w:p w14:paraId="2F99E17D" w14:textId="77777777" w:rsidR="00061F22" w:rsidRPr="004D5AFC" w:rsidRDefault="00061F22" w:rsidP="00B4434F">
            <w:pPr>
              <w:jc w:val="center"/>
              <w:rPr>
                <w:sz w:val="21"/>
                <w:szCs w:val="21"/>
              </w:rPr>
            </w:pPr>
            <w:r w:rsidRPr="004D5AFC">
              <w:rPr>
                <w:sz w:val="21"/>
                <w:szCs w:val="21"/>
              </w:rPr>
              <w:t>1.62</w:t>
            </w:r>
          </w:p>
        </w:tc>
        <w:tc>
          <w:tcPr>
            <w:tcW w:w="897" w:type="dxa"/>
          </w:tcPr>
          <w:p w14:paraId="3D6C4284" w14:textId="77777777" w:rsidR="00061F22" w:rsidRPr="004D5AFC" w:rsidRDefault="00061F22" w:rsidP="00B4434F">
            <w:pPr>
              <w:jc w:val="center"/>
              <w:rPr>
                <w:sz w:val="21"/>
                <w:szCs w:val="21"/>
              </w:rPr>
            </w:pPr>
            <w:r w:rsidRPr="004D5AFC">
              <w:rPr>
                <w:sz w:val="21"/>
                <w:szCs w:val="21"/>
              </w:rPr>
              <w:t>4.77</w:t>
            </w:r>
          </w:p>
        </w:tc>
        <w:tc>
          <w:tcPr>
            <w:tcW w:w="894" w:type="dxa"/>
          </w:tcPr>
          <w:p w14:paraId="7D408E14" w14:textId="77777777" w:rsidR="00061F22" w:rsidRPr="004D5AFC" w:rsidRDefault="00061F22" w:rsidP="00B4434F">
            <w:pPr>
              <w:jc w:val="center"/>
              <w:rPr>
                <w:sz w:val="21"/>
                <w:szCs w:val="21"/>
              </w:rPr>
            </w:pPr>
            <w:r w:rsidRPr="004D5AFC">
              <w:rPr>
                <w:sz w:val="21"/>
                <w:szCs w:val="21"/>
              </w:rPr>
              <w:t>12.6</w:t>
            </w:r>
          </w:p>
        </w:tc>
        <w:tc>
          <w:tcPr>
            <w:tcW w:w="894" w:type="dxa"/>
          </w:tcPr>
          <w:p w14:paraId="30978416" w14:textId="77777777" w:rsidR="00061F22" w:rsidRPr="004D5AFC" w:rsidRDefault="00061F22" w:rsidP="00B4434F">
            <w:pPr>
              <w:jc w:val="center"/>
              <w:rPr>
                <w:sz w:val="21"/>
                <w:szCs w:val="21"/>
              </w:rPr>
            </w:pPr>
            <w:r w:rsidRPr="004D5AFC">
              <w:rPr>
                <w:sz w:val="21"/>
                <w:szCs w:val="21"/>
              </w:rPr>
              <w:t>34.2</w:t>
            </w:r>
          </w:p>
        </w:tc>
        <w:tc>
          <w:tcPr>
            <w:tcW w:w="1510" w:type="dxa"/>
          </w:tcPr>
          <w:p w14:paraId="3FB30C58" w14:textId="77777777" w:rsidR="00061F22" w:rsidRPr="004D5AFC" w:rsidRDefault="00061F22" w:rsidP="00B4434F">
            <w:pPr>
              <w:jc w:val="center"/>
              <w:rPr>
                <w:sz w:val="21"/>
                <w:szCs w:val="21"/>
              </w:rPr>
            </w:pPr>
            <w:r w:rsidRPr="004D5AFC">
              <w:rPr>
                <w:sz w:val="21"/>
                <w:szCs w:val="21"/>
              </w:rPr>
              <w:t>74.5</w:t>
            </w:r>
            <w:r w:rsidRPr="004D5AFC">
              <w:rPr>
                <w:sz w:val="21"/>
                <w:szCs w:val="21"/>
              </w:rPr>
              <w:sym w:font="Symbol" w:char="F0B1"/>
            </w:r>
            <w:r w:rsidRPr="004D5AFC">
              <w:rPr>
                <w:sz w:val="21"/>
                <w:szCs w:val="21"/>
              </w:rPr>
              <w:t>0.6</w:t>
            </w:r>
          </w:p>
        </w:tc>
        <w:tc>
          <w:tcPr>
            <w:tcW w:w="1422" w:type="dxa"/>
          </w:tcPr>
          <w:p w14:paraId="52ED6954" w14:textId="77777777" w:rsidR="00061F22" w:rsidRPr="004D5AFC" w:rsidRDefault="00061F22" w:rsidP="00B4434F">
            <w:pPr>
              <w:jc w:val="center"/>
              <w:rPr>
                <w:sz w:val="21"/>
                <w:szCs w:val="21"/>
              </w:rPr>
            </w:pPr>
            <w:r w:rsidRPr="004D5AFC">
              <w:rPr>
                <w:sz w:val="21"/>
                <w:szCs w:val="21"/>
              </w:rPr>
              <w:t>59</w:t>
            </w:r>
            <w:r w:rsidRPr="004D5AFC">
              <w:rPr>
                <w:sz w:val="21"/>
                <w:szCs w:val="21"/>
              </w:rPr>
              <w:sym w:font="Symbol" w:char="F0B1"/>
            </w:r>
            <w:r w:rsidRPr="004D5AFC">
              <w:rPr>
                <w:sz w:val="21"/>
                <w:szCs w:val="21"/>
              </w:rPr>
              <w:t>2</w:t>
            </w:r>
          </w:p>
        </w:tc>
        <w:tc>
          <w:tcPr>
            <w:tcW w:w="1468" w:type="dxa"/>
          </w:tcPr>
          <w:p w14:paraId="78EEA1CA" w14:textId="77777777" w:rsidR="00061F22" w:rsidRPr="004D5AFC" w:rsidRDefault="00061F22" w:rsidP="00B4434F">
            <w:pPr>
              <w:jc w:val="center"/>
              <w:rPr>
                <w:sz w:val="21"/>
                <w:szCs w:val="21"/>
              </w:rPr>
            </w:pPr>
            <w:r w:rsidRPr="004D5AFC">
              <w:rPr>
                <w:sz w:val="21"/>
                <w:szCs w:val="21"/>
              </w:rPr>
              <w:t>92.0</w:t>
            </w:r>
            <w:r w:rsidRPr="004D5AFC">
              <w:rPr>
                <w:sz w:val="21"/>
                <w:szCs w:val="21"/>
              </w:rPr>
              <w:sym w:font="Symbol" w:char="F0B1"/>
            </w:r>
            <w:r w:rsidRPr="004D5AFC">
              <w:rPr>
                <w:sz w:val="21"/>
                <w:szCs w:val="21"/>
              </w:rPr>
              <w:t>0.5</w:t>
            </w:r>
          </w:p>
        </w:tc>
      </w:tr>
      <w:tr w:rsidR="00061F22" w:rsidRPr="004D5AFC" w14:paraId="5FA7521A" w14:textId="77777777" w:rsidTr="00B4434F">
        <w:trPr>
          <w:jc w:val="center"/>
        </w:trPr>
        <w:tc>
          <w:tcPr>
            <w:tcW w:w="1355" w:type="dxa"/>
          </w:tcPr>
          <w:p w14:paraId="24F9AA2D" w14:textId="77777777" w:rsidR="00061F22" w:rsidRPr="004D5AFC" w:rsidRDefault="00061F22" w:rsidP="00B4434F">
            <w:pPr>
              <w:jc w:val="both"/>
              <w:rPr>
                <w:sz w:val="21"/>
                <w:szCs w:val="21"/>
              </w:rPr>
            </w:pPr>
            <w:r w:rsidRPr="004D5AFC">
              <w:rPr>
                <w:sz w:val="21"/>
                <w:szCs w:val="21"/>
              </w:rPr>
              <w:t>o-Me</w:t>
            </w:r>
          </w:p>
        </w:tc>
        <w:tc>
          <w:tcPr>
            <w:tcW w:w="805" w:type="dxa"/>
          </w:tcPr>
          <w:p w14:paraId="1902401D" w14:textId="77777777" w:rsidR="00061F22" w:rsidRPr="004D5AFC" w:rsidRDefault="00061F22" w:rsidP="00B4434F">
            <w:pPr>
              <w:jc w:val="center"/>
              <w:rPr>
                <w:sz w:val="21"/>
                <w:szCs w:val="21"/>
              </w:rPr>
            </w:pPr>
            <w:r w:rsidRPr="004D5AFC">
              <w:rPr>
                <w:sz w:val="21"/>
                <w:szCs w:val="21"/>
              </w:rPr>
              <w:t>3.90</w:t>
            </w:r>
          </w:p>
        </w:tc>
        <w:tc>
          <w:tcPr>
            <w:tcW w:w="897" w:type="dxa"/>
          </w:tcPr>
          <w:p w14:paraId="0662621E" w14:textId="77777777" w:rsidR="00061F22" w:rsidRPr="004D5AFC" w:rsidRDefault="00061F22" w:rsidP="00B4434F">
            <w:pPr>
              <w:jc w:val="center"/>
              <w:rPr>
                <w:sz w:val="21"/>
                <w:szCs w:val="21"/>
              </w:rPr>
            </w:pPr>
            <w:r w:rsidRPr="004D5AFC">
              <w:rPr>
                <w:sz w:val="21"/>
                <w:szCs w:val="21"/>
              </w:rPr>
              <w:t>11.7</w:t>
            </w:r>
          </w:p>
        </w:tc>
        <w:tc>
          <w:tcPr>
            <w:tcW w:w="894" w:type="dxa"/>
          </w:tcPr>
          <w:p w14:paraId="075ADA9D" w14:textId="77777777" w:rsidR="00061F22" w:rsidRPr="004D5AFC" w:rsidRDefault="00061F22" w:rsidP="00B4434F">
            <w:pPr>
              <w:jc w:val="center"/>
              <w:rPr>
                <w:sz w:val="21"/>
                <w:szCs w:val="21"/>
              </w:rPr>
            </w:pPr>
            <w:r w:rsidRPr="004D5AFC">
              <w:rPr>
                <w:sz w:val="21"/>
                <w:szCs w:val="21"/>
              </w:rPr>
              <w:t>30.6</w:t>
            </w:r>
          </w:p>
        </w:tc>
        <w:tc>
          <w:tcPr>
            <w:tcW w:w="894" w:type="dxa"/>
          </w:tcPr>
          <w:p w14:paraId="438177FA" w14:textId="77777777" w:rsidR="00061F22" w:rsidRPr="004D5AFC" w:rsidRDefault="00061F22" w:rsidP="00B4434F">
            <w:pPr>
              <w:jc w:val="center"/>
              <w:rPr>
                <w:sz w:val="21"/>
                <w:szCs w:val="21"/>
              </w:rPr>
            </w:pPr>
            <w:r w:rsidRPr="004D5AFC">
              <w:rPr>
                <w:sz w:val="21"/>
                <w:szCs w:val="21"/>
              </w:rPr>
              <w:t>83.7</w:t>
            </w:r>
          </w:p>
        </w:tc>
        <w:tc>
          <w:tcPr>
            <w:tcW w:w="1510" w:type="dxa"/>
          </w:tcPr>
          <w:p w14:paraId="58E47B79" w14:textId="77777777" w:rsidR="00061F22" w:rsidRPr="004D5AFC" w:rsidRDefault="00061F22" w:rsidP="00B4434F">
            <w:pPr>
              <w:jc w:val="center"/>
              <w:rPr>
                <w:sz w:val="21"/>
                <w:szCs w:val="21"/>
              </w:rPr>
            </w:pPr>
            <w:r w:rsidRPr="004D5AFC">
              <w:rPr>
                <w:sz w:val="21"/>
                <w:szCs w:val="21"/>
              </w:rPr>
              <w:t>74.8</w:t>
            </w:r>
            <w:r w:rsidRPr="004D5AFC">
              <w:rPr>
                <w:sz w:val="21"/>
                <w:szCs w:val="21"/>
              </w:rPr>
              <w:sym w:font="Symbol" w:char="F0B1"/>
            </w:r>
            <w:r w:rsidRPr="004D5AFC">
              <w:rPr>
                <w:sz w:val="21"/>
                <w:szCs w:val="21"/>
              </w:rPr>
              <w:t>0.7</w:t>
            </w:r>
          </w:p>
        </w:tc>
        <w:tc>
          <w:tcPr>
            <w:tcW w:w="1422" w:type="dxa"/>
          </w:tcPr>
          <w:p w14:paraId="5061C000" w14:textId="77777777" w:rsidR="00061F22" w:rsidRPr="004D5AFC" w:rsidRDefault="00061F22" w:rsidP="00B4434F">
            <w:pPr>
              <w:jc w:val="center"/>
              <w:rPr>
                <w:sz w:val="21"/>
                <w:szCs w:val="21"/>
              </w:rPr>
            </w:pPr>
            <w:r w:rsidRPr="004D5AFC">
              <w:rPr>
                <w:sz w:val="21"/>
                <w:szCs w:val="21"/>
              </w:rPr>
              <w:t>51</w:t>
            </w:r>
            <w:r w:rsidRPr="004D5AFC">
              <w:rPr>
                <w:sz w:val="21"/>
                <w:szCs w:val="21"/>
              </w:rPr>
              <w:sym w:font="Symbol" w:char="F0B1"/>
            </w:r>
            <w:r w:rsidRPr="004D5AFC">
              <w:rPr>
                <w:sz w:val="21"/>
                <w:szCs w:val="21"/>
              </w:rPr>
              <w:t>2</w:t>
            </w:r>
          </w:p>
        </w:tc>
        <w:tc>
          <w:tcPr>
            <w:tcW w:w="1468" w:type="dxa"/>
          </w:tcPr>
          <w:p w14:paraId="510FA12E" w14:textId="77777777" w:rsidR="00061F22" w:rsidRPr="004D5AFC" w:rsidRDefault="00061F22" w:rsidP="00B4434F">
            <w:pPr>
              <w:jc w:val="center"/>
              <w:rPr>
                <w:sz w:val="21"/>
                <w:szCs w:val="21"/>
              </w:rPr>
            </w:pPr>
            <w:r w:rsidRPr="004D5AFC">
              <w:rPr>
                <w:sz w:val="21"/>
                <w:szCs w:val="21"/>
              </w:rPr>
              <w:t>89.8</w:t>
            </w:r>
            <w:r w:rsidRPr="004D5AFC">
              <w:rPr>
                <w:sz w:val="21"/>
                <w:szCs w:val="21"/>
              </w:rPr>
              <w:sym w:font="Symbol" w:char="F0B1"/>
            </w:r>
            <w:r w:rsidRPr="004D5AFC">
              <w:rPr>
                <w:sz w:val="21"/>
                <w:szCs w:val="21"/>
              </w:rPr>
              <w:t>0.6</w:t>
            </w:r>
          </w:p>
        </w:tc>
      </w:tr>
      <w:tr w:rsidR="00061F22" w:rsidRPr="004D5AFC" w14:paraId="75608B9E" w14:textId="77777777" w:rsidTr="00B4434F">
        <w:trPr>
          <w:jc w:val="center"/>
        </w:trPr>
        <w:tc>
          <w:tcPr>
            <w:tcW w:w="1355" w:type="dxa"/>
          </w:tcPr>
          <w:p w14:paraId="31059AF8" w14:textId="77777777" w:rsidR="00061F22" w:rsidRPr="004D5AFC" w:rsidRDefault="00061F22" w:rsidP="00B4434F">
            <w:pPr>
              <w:jc w:val="both"/>
              <w:rPr>
                <w:sz w:val="21"/>
                <w:szCs w:val="21"/>
              </w:rPr>
            </w:pPr>
            <w:r w:rsidRPr="004D5AFC">
              <w:rPr>
                <w:sz w:val="21"/>
                <w:szCs w:val="21"/>
              </w:rPr>
              <w:t>o-</w:t>
            </w:r>
            <w:proofErr w:type="spellStart"/>
            <w:r w:rsidRPr="004D5AFC">
              <w:rPr>
                <w:sz w:val="21"/>
                <w:szCs w:val="21"/>
              </w:rPr>
              <w:t>OMe</w:t>
            </w:r>
            <w:proofErr w:type="spellEnd"/>
          </w:p>
        </w:tc>
        <w:tc>
          <w:tcPr>
            <w:tcW w:w="805" w:type="dxa"/>
          </w:tcPr>
          <w:p w14:paraId="3F16E8AC" w14:textId="77777777" w:rsidR="00061F22" w:rsidRPr="004D5AFC" w:rsidRDefault="00061F22" w:rsidP="00B4434F">
            <w:pPr>
              <w:jc w:val="center"/>
              <w:rPr>
                <w:sz w:val="21"/>
                <w:szCs w:val="21"/>
              </w:rPr>
            </w:pPr>
            <w:r w:rsidRPr="004D5AFC">
              <w:rPr>
                <w:sz w:val="21"/>
                <w:szCs w:val="21"/>
              </w:rPr>
              <w:t>9.99</w:t>
            </w:r>
          </w:p>
        </w:tc>
        <w:tc>
          <w:tcPr>
            <w:tcW w:w="897" w:type="dxa"/>
          </w:tcPr>
          <w:p w14:paraId="6CE8DA62" w14:textId="77777777" w:rsidR="00061F22" w:rsidRPr="004D5AFC" w:rsidRDefault="00061F22" w:rsidP="00B4434F">
            <w:pPr>
              <w:jc w:val="center"/>
              <w:rPr>
                <w:sz w:val="21"/>
                <w:szCs w:val="21"/>
              </w:rPr>
            </w:pPr>
            <w:r w:rsidRPr="004D5AFC">
              <w:rPr>
                <w:sz w:val="21"/>
                <w:szCs w:val="21"/>
              </w:rPr>
              <w:t>28.8</w:t>
            </w:r>
          </w:p>
        </w:tc>
        <w:tc>
          <w:tcPr>
            <w:tcW w:w="894" w:type="dxa"/>
          </w:tcPr>
          <w:p w14:paraId="3C0EE1E1" w14:textId="77777777" w:rsidR="00061F22" w:rsidRPr="004D5AFC" w:rsidRDefault="00061F22" w:rsidP="00B4434F">
            <w:pPr>
              <w:jc w:val="center"/>
              <w:rPr>
                <w:sz w:val="21"/>
                <w:szCs w:val="21"/>
              </w:rPr>
            </w:pPr>
            <w:r w:rsidRPr="004D5AFC">
              <w:rPr>
                <w:sz w:val="21"/>
                <w:szCs w:val="21"/>
              </w:rPr>
              <w:t>72.0</w:t>
            </w:r>
          </w:p>
        </w:tc>
        <w:tc>
          <w:tcPr>
            <w:tcW w:w="894" w:type="dxa"/>
          </w:tcPr>
          <w:p w14:paraId="21FC4D61" w14:textId="77777777" w:rsidR="00061F22" w:rsidRPr="004D5AFC" w:rsidRDefault="00061F22" w:rsidP="00B4434F">
            <w:pPr>
              <w:jc w:val="center"/>
              <w:rPr>
                <w:sz w:val="21"/>
                <w:szCs w:val="21"/>
              </w:rPr>
            </w:pPr>
            <w:r w:rsidRPr="004D5AFC">
              <w:rPr>
                <w:sz w:val="21"/>
                <w:szCs w:val="21"/>
              </w:rPr>
              <w:t>180</w:t>
            </w:r>
          </w:p>
        </w:tc>
        <w:tc>
          <w:tcPr>
            <w:tcW w:w="1510" w:type="dxa"/>
          </w:tcPr>
          <w:p w14:paraId="67315781" w14:textId="77777777" w:rsidR="00061F22" w:rsidRPr="004D5AFC" w:rsidRDefault="00061F22" w:rsidP="00B4434F">
            <w:pPr>
              <w:jc w:val="center"/>
              <w:rPr>
                <w:sz w:val="21"/>
                <w:szCs w:val="21"/>
              </w:rPr>
            </w:pPr>
            <w:r w:rsidRPr="004D5AFC">
              <w:rPr>
                <w:sz w:val="21"/>
                <w:szCs w:val="21"/>
              </w:rPr>
              <w:t>70.5</w:t>
            </w:r>
            <w:r w:rsidRPr="004D5AFC">
              <w:rPr>
                <w:sz w:val="21"/>
                <w:szCs w:val="21"/>
              </w:rPr>
              <w:sym w:font="Symbol" w:char="F0B1"/>
            </w:r>
            <w:r w:rsidRPr="004D5AFC">
              <w:rPr>
                <w:sz w:val="21"/>
                <w:szCs w:val="21"/>
              </w:rPr>
              <w:t>0.5</w:t>
            </w:r>
          </w:p>
        </w:tc>
        <w:tc>
          <w:tcPr>
            <w:tcW w:w="1422" w:type="dxa"/>
          </w:tcPr>
          <w:p w14:paraId="6AF6E4D3" w14:textId="77777777" w:rsidR="00061F22" w:rsidRPr="004D5AFC" w:rsidRDefault="00061F22" w:rsidP="00B4434F">
            <w:pPr>
              <w:jc w:val="center"/>
              <w:rPr>
                <w:sz w:val="21"/>
                <w:szCs w:val="21"/>
              </w:rPr>
            </w:pPr>
            <w:r w:rsidRPr="004D5AFC">
              <w:rPr>
                <w:sz w:val="21"/>
                <w:szCs w:val="21"/>
              </w:rPr>
              <w:t>58</w:t>
            </w:r>
            <w:r w:rsidRPr="004D5AFC">
              <w:rPr>
                <w:sz w:val="21"/>
                <w:szCs w:val="21"/>
              </w:rPr>
              <w:sym w:font="Symbol" w:char="F0B1"/>
            </w:r>
            <w:r w:rsidRPr="004D5AFC">
              <w:rPr>
                <w:sz w:val="21"/>
                <w:szCs w:val="21"/>
              </w:rPr>
              <w:t>1</w:t>
            </w:r>
          </w:p>
        </w:tc>
        <w:tc>
          <w:tcPr>
            <w:tcW w:w="1468" w:type="dxa"/>
          </w:tcPr>
          <w:p w14:paraId="1CB56140" w14:textId="77777777" w:rsidR="00061F22" w:rsidRPr="004D5AFC" w:rsidRDefault="00061F22" w:rsidP="00B4434F">
            <w:pPr>
              <w:jc w:val="center"/>
              <w:rPr>
                <w:sz w:val="21"/>
                <w:szCs w:val="21"/>
              </w:rPr>
            </w:pPr>
            <w:r w:rsidRPr="004D5AFC">
              <w:rPr>
                <w:sz w:val="21"/>
                <w:szCs w:val="21"/>
              </w:rPr>
              <w:t>87.6</w:t>
            </w:r>
            <w:r w:rsidRPr="004D5AFC">
              <w:rPr>
                <w:sz w:val="21"/>
                <w:szCs w:val="21"/>
              </w:rPr>
              <w:sym w:font="Symbol" w:char="F0B1"/>
            </w:r>
            <w:r w:rsidRPr="004D5AFC">
              <w:rPr>
                <w:sz w:val="21"/>
                <w:szCs w:val="21"/>
              </w:rPr>
              <w:t>0.4</w:t>
            </w:r>
          </w:p>
        </w:tc>
      </w:tr>
      <w:tr w:rsidR="00061F22" w:rsidRPr="004D5AFC" w14:paraId="3819ED11" w14:textId="77777777" w:rsidTr="00B4434F">
        <w:trPr>
          <w:jc w:val="center"/>
        </w:trPr>
        <w:tc>
          <w:tcPr>
            <w:tcW w:w="1355" w:type="dxa"/>
          </w:tcPr>
          <w:p w14:paraId="13D93585" w14:textId="77777777" w:rsidR="00061F22" w:rsidRPr="004D5AFC" w:rsidRDefault="00061F22" w:rsidP="00B4434F">
            <w:pPr>
              <w:jc w:val="both"/>
              <w:rPr>
                <w:sz w:val="21"/>
                <w:szCs w:val="21"/>
              </w:rPr>
            </w:pPr>
            <w:r w:rsidRPr="004D5AFC">
              <w:rPr>
                <w:sz w:val="21"/>
                <w:szCs w:val="21"/>
              </w:rPr>
              <w:t>o-NO</w:t>
            </w:r>
            <w:r w:rsidRPr="004D5AFC">
              <w:rPr>
                <w:sz w:val="21"/>
                <w:szCs w:val="21"/>
                <w:vertAlign w:val="subscript"/>
              </w:rPr>
              <w:t>2</w:t>
            </w:r>
          </w:p>
        </w:tc>
        <w:tc>
          <w:tcPr>
            <w:tcW w:w="805" w:type="dxa"/>
          </w:tcPr>
          <w:p w14:paraId="0EE6F261" w14:textId="77777777" w:rsidR="00061F22" w:rsidRPr="004D5AFC" w:rsidRDefault="00061F22" w:rsidP="00B4434F">
            <w:pPr>
              <w:jc w:val="center"/>
              <w:rPr>
                <w:sz w:val="21"/>
                <w:szCs w:val="21"/>
              </w:rPr>
            </w:pPr>
            <w:r w:rsidRPr="004D5AFC">
              <w:rPr>
                <w:sz w:val="21"/>
                <w:szCs w:val="21"/>
              </w:rPr>
              <w:t>0.19</w:t>
            </w:r>
          </w:p>
        </w:tc>
        <w:tc>
          <w:tcPr>
            <w:tcW w:w="897" w:type="dxa"/>
          </w:tcPr>
          <w:p w14:paraId="4CED3C85" w14:textId="77777777" w:rsidR="00061F22" w:rsidRPr="004D5AFC" w:rsidRDefault="00061F22" w:rsidP="00B4434F">
            <w:pPr>
              <w:jc w:val="center"/>
              <w:rPr>
                <w:sz w:val="21"/>
                <w:szCs w:val="21"/>
              </w:rPr>
            </w:pPr>
            <w:r w:rsidRPr="004D5AFC">
              <w:rPr>
                <w:sz w:val="21"/>
                <w:szCs w:val="21"/>
              </w:rPr>
              <w:t>0.68</w:t>
            </w:r>
          </w:p>
        </w:tc>
        <w:tc>
          <w:tcPr>
            <w:tcW w:w="894" w:type="dxa"/>
          </w:tcPr>
          <w:p w14:paraId="44378685" w14:textId="77777777" w:rsidR="00061F22" w:rsidRPr="004D5AFC" w:rsidRDefault="00061F22" w:rsidP="00B4434F">
            <w:pPr>
              <w:jc w:val="center"/>
              <w:rPr>
                <w:sz w:val="21"/>
                <w:szCs w:val="21"/>
              </w:rPr>
            </w:pPr>
            <w:r w:rsidRPr="004D5AFC">
              <w:rPr>
                <w:sz w:val="21"/>
                <w:szCs w:val="21"/>
              </w:rPr>
              <w:t>2.16</w:t>
            </w:r>
          </w:p>
        </w:tc>
        <w:tc>
          <w:tcPr>
            <w:tcW w:w="894" w:type="dxa"/>
          </w:tcPr>
          <w:p w14:paraId="21306BBE" w14:textId="77777777" w:rsidR="00061F22" w:rsidRPr="004D5AFC" w:rsidRDefault="00061F22" w:rsidP="00B4434F">
            <w:pPr>
              <w:jc w:val="center"/>
              <w:rPr>
                <w:sz w:val="21"/>
                <w:szCs w:val="21"/>
              </w:rPr>
            </w:pPr>
            <w:r w:rsidRPr="004D5AFC">
              <w:rPr>
                <w:sz w:val="21"/>
                <w:szCs w:val="21"/>
              </w:rPr>
              <w:t>6.93</w:t>
            </w:r>
          </w:p>
        </w:tc>
        <w:tc>
          <w:tcPr>
            <w:tcW w:w="1510" w:type="dxa"/>
          </w:tcPr>
          <w:p w14:paraId="59A2202E" w14:textId="77777777" w:rsidR="00061F22" w:rsidRPr="004D5AFC" w:rsidRDefault="00061F22" w:rsidP="00B4434F">
            <w:pPr>
              <w:jc w:val="center"/>
              <w:rPr>
                <w:sz w:val="21"/>
                <w:szCs w:val="21"/>
              </w:rPr>
            </w:pPr>
            <w:r w:rsidRPr="004D5AFC">
              <w:rPr>
                <w:sz w:val="21"/>
                <w:szCs w:val="21"/>
              </w:rPr>
              <w:t>88.4</w:t>
            </w:r>
            <w:r w:rsidRPr="004D5AFC">
              <w:rPr>
                <w:sz w:val="21"/>
                <w:szCs w:val="21"/>
              </w:rPr>
              <w:sym w:font="Symbol" w:char="F0B1"/>
            </w:r>
            <w:r w:rsidRPr="004D5AFC">
              <w:rPr>
                <w:sz w:val="21"/>
                <w:szCs w:val="21"/>
              </w:rPr>
              <w:t>0.4</w:t>
            </w:r>
          </w:p>
        </w:tc>
        <w:tc>
          <w:tcPr>
            <w:tcW w:w="1422" w:type="dxa"/>
          </w:tcPr>
          <w:p w14:paraId="3BB95B7A" w14:textId="77777777" w:rsidR="00061F22" w:rsidRPr="004D5AFC" w:rsidRDefault="00061F22" w:rsidP="00B4434F">
            <w:pPr>
              <w:jc w:val="center"/>
              <w:rPr>
                <w:sz w:val="21"/>
                <w:szCs w:val="21"/>
              </w:rPr>
            </w:pPr>
            <w:r w:rsidRPr="004D5AFC">
              <w:rPr>
                <w:sz w:val="21"/>
                <w:szCs w:val="21"/>
              </w:rPr>
              <w:t>29</w:t>
            </w:r>
            <w:r w:rsidRPr="004D5AFC">
              <w:rPr>
                <w:sz w:val="21"/>
                <w:szCs w:val="21"/>
              </w:rPr>
              <w:sym w:font="Symbol" w:char="F0B1"/>
            </w:r>
            <w:r w:rsidRPr="004D5AFC">
              <w:rPr>
                <w:sz w:val="21"/>
                <w:szCs w:val="21"/>
              </w:rPr>
              <w:t>2</w:t>
            </w:r>
          </w:p>
        </w:tc>
        <w:tc>
          <w:tcPr>
            <w:tcW w:w="1468" w:type="dxa"/>
          </w:tcPr>
          <w:p w14:paraId="50F73E32" w14:textId="77777777" w:rsidR="00061F22" w:rsidRPr="004D5AFC" w:rsidRDefault="00061F22" w:rsidP="00B4434F">
            <w:pPr>
              <w:jc w:val="center"/>
              <w:rPr>
                <w:sz w:val="21"/>
                <w:szCs w:val="21"/>
              </w:rPr>
            </w:pPr>
            <w:r w:rsidRPr="004D5AFC">
              <w:rPr>
                <w:sz w:val="21"/>
                <w:szCs w:val="21"/>
              </w:rPr>
              <w:t>96.8</w:t>
            </w:r>
            <w:r w:rsidRPr="004D5AFC">
              <w:rPr>
                <w:sz w:val="21"/>
                <w:szCs w:val="21"/>
              </w:rPr>
              <w:sym w:font="Symbol" w:char="F0B1"/>
            </w:r>
            <w:r w:rsidRPr="004D5AFC">
              <w:rPr>
                <w:sz w:val="21"/>
                <w:szCs w:val="21"/>
              </w:rPr>
              <w:t>0.5</w:t>
            </w:r>
          </w:p>
        </w:tc>
      </w:tr>
      <w:tr w:rsidR="00061F22" w:rsidRPr="004D5AFC" w14:paraId="59F1BE97" w14:textId="77777777" w:rsidTr="00B4434F">
        <w:trPr>
          <w:jc w:val="center"/>
        </w:trPr>
        <w:tc>
          <w:tcPr>
            <w:tcW w:w="1355" w:type="dxa"/>
          </w:tcPr>
          <w:p w14:paraId="55A8640A" w14:textId="77777777" w:rsidR="00061F22" w:rsidRPr="004D5AFC" w:rsidRDefault="00061F22" w:rsidP="00B4434F">
            <w:pPr>
              <w:jc w:val="both"/>
              <w:rPr>
                <w:sz w:val="21"/>
                <w:szCs w:val="21"/>
              </w:rPr>
            </w:pPr>
            <w:r w:rsidRPr="004D5AFC">
              <w:rPr>
                <w:sz w:val="21"/>
                <w:szCs w:val="21"/>
              </w:rPr>
              <w:t>o-COOMe</w:t>
            </w:r>
          </w:p>
        </w:tc>
        <w:tc>
          <w:tcPr>
            <w:tcW w:w="805" w:type="dxa"/>
          </w:tcPr>
          <w:p w14:paraId="3812BCAF" w14:textId="77777777" w:rsidR="00061F22" w:rsidRPr="004D5AFC" w:rsidRDefault="00061F22" w:rsidP="00B4434F">
            <w:pPr>
              <w:jc w:val="center"/>
              <w:rPr>
                <w:sz w:val="21"/>
                <w:szCs w:val="21"/>
              </w:rPr>
            </w:pPr>
            <w:r w:rsidRPr="004D5AFC">
              <w:rPr>
                <w:sz w:val="21"/>
                <w:szCs w:val="21"/>
              </w:rPr>
              <w:t>0.47</w:t>
            </w:r>
          </w:p>
        </w:tc>
        <w:tc>
          <w:tcPr>
            <w:tcW w:w="897" w:type="dxa"/>
          </w:tcPr>
          <w:p w14:paraId="41DD5260" w14:textId="77777777" w:rsidR="00061F22" w:rsidRPr="004D5AFC" w:rsidRDefault="00061F22" w:rsidP="00B4434F">
            <w:pPr>
              <w:jc w:val="center"/>
              <w:rPr>
                <w:sz w:val="21"/>
                <w:szCs w:val="21"/>
              </w:rPr>
            </w:pPr>
            <w:r w:rsidRPr="004D5AFC">
              <w:rPr>
                <w:sz w:val="21"/>
                <w:szCs w:val="21"/>
              </w:rPr>
              <w:t>1.53</w:t>
            </w:r>
          </w:p>
        </w:tc>
        <w:tc>
          <w:tcPr>
            <w:tcW w:w="894" w:type="dxa"/>
          </w:tcPr>
          <w:p w14:paraId="62AE0DAE" w14:textId="77777777" w:rsidR="00061F22" w:rsidRPr="004D5AFC" w:rsidRDefault="00061F22" w:rsidP="00B4434F">
            <w:pPr>
              <w:jc w:val="center"/>
              <w:rPr>
                <w:sz w:val="21"/>
                <w:szCs w:val="21"/>
              </w:rPr>
            </w:pPr>
            <w:r w:rsidRPr="004D5AFC">
              <w:rPr>
                <w:sz w:val="21"/>
                <w:szCs w:val="21"/>
              </w:rPr>
              <w:t>4.77</w:t>
            </w:r>
          </w:p>
        </w:tc>
        <w:tc>
          <w:tcPr>
            <w:tcW w:w="894" w:type="dxa"/>
          </w:tcPr>
          <w:p w14:paraId="4A4FC020" w14:textId="77777777" w:rsidR="00061F22" w:rsidRPr="004D5AFC" w:rsidRDefault="00061F22" w:rsidP="00B4434F">
            <w:pPr>
              <w:jc w:val="center"/>
              <w:rPr>
                <w:sz w:val="21"/>
                <w:szCs w:val="21"/>
              </w:rPr>
            </w:pPr>
            <w:r w:rsidRPr="004D5AFC">
              <w:rPr>
                <w:sz w:val="21"/>
                <w:szCs w:val="21"/>
              </w:rPr>
              <w:t>14.4</w:t>
            </w:r>
          </w:p>
        </w:tc>
        <w:tc>
          <w:tcPr>
            <w:tcW w:w="1510" w:type="dxa"/>
          </w:tcPr>
          <w:p w14:paraId="708A6563" w14:textId="77777777" w:rsidR="00061F22" w:rsidRPr="004D5AFC" w:rsidRDefault="00061F22" w:rsidP="00B4434F">
            <w:pPr>
              <w:jc w:val="center"/>
              <w:rPr>
                <w:sz w:val="21"/>
                <w:szCs w:val="21"/>
              </w:rPr>
            </w:pPr>
            <w:r w:rsidRPr="004D5AFC">
              <w:rPr>
                <w:sz w:val="21"/>
                <w:szCs w:val="21"/>
              </w:rPr>
              <w:t>84.3</w:t>
            </w:r>
            <w:r w:rsidRPr="004D5AFC">
              <w:rPr>
                <w:sz w:val="21"/>
                <w:szCs w:val="21"/>
              </w:rPr>
              <w:sym w:font="Symbol" w:char="F0B1"/>
            </w:r>
            <w:r w:rsidRPr="004D5AFC">
              <w:rPr>
                <w:sz w:val="21"/>
                <w:szCs w:val="21"/>
              </w:rPr>
              <w:t>0.6</w:t>
            </w:r>
          </w:p>
        </w:tc>
        <w:tc>
          <w:tcPr>
            <w:tcW w:w="1422" w:type="dxa"/>
          </w:tcPr>
          <w:p w14:paraId="08607809" w14:textId="77777777" w:rsidR="00061F22" w:rsidRPr="004D5AFC" w:rsidRDefault="00061F22" w:rsidP="00B4434F">
            <w:pPr>
              <w:jc w:val="center"/>
              <w:rPr>
                <w:sz w:val="21"/>
                <w:szCs w:val="21"/>
              </w:rPr>
            </w:pPr>
            <w:r w:rsidRPr="004D5AFC">
              <w:rPr>
                <w:sz w:val="21"/>
                <w:szCs w:val="21"/>
              </w:rPr>
              <w:t>36</w:t>
            </w:r>
            <w:r w:rsidRPr="004D5AFC">
              <w:rPr>
                <w:sz w:val="21"/>
                <w:szCs w:val="21"/>
              </w:rPr>
              <w:sym w:font="Symbol" w:char="F0B1"/>
            </w:r>
            <w:r w:rsidRPr="004D5AFC">
              <w:rPr>
                <w:sz w:val="21"/>
                <w:szCs w:val="21"/>
              </w:rPr>
              <w:t>2</w:t>
            </w:r>
          </w:p>
        </w:tc>
        <w:tc>
          <w:tcPr>
            <w:tcW w:w="1468" w:type="dxa"/>
          </w:tcPr>
          <w:p w14:paraId="77E9A87D" w14:textId="77777777" w:rsidR="00061F22" w:rsidRPr="004D5AFC" w:rsidRDefault="00061F22" w:rsidP="00B4434F">
            <w:pPr>
              <w:jc w:val="center"/>
              <w:rPr>
                <w:sz w:val="21"/>
                <w:szCs w:val="21"/>
              </w:rPr>
            </w:pPr>
            <w:r w:rsidRPr="004D5AFC">
              <w:rPr>
                <w:sz w:val="21"/>
                <w:szCs w:val="21"/>
              </w:rPr>
              <w:t>94.7</w:t>
            </w:r>
            <w:r w:rsidRPr="004D5AFC">
              <w:rPr>
                <w:sz w:val="21"/>
                <w:szCs w:val="21"/>
              </w:rPr>
              <w:sym w:font="Symbol" w:char="F0B1"/>
            </w:r>
            <w:r w:rsidRPr="004D5AFC">
              <w:rPr>
                <w:sz w:val="21"/>
                <w:szCs w:val="21"/>
              </w:rPr>
              <w:t>0.5</w:t>
            </w:r>
          </w:p>
        </w:tc>
      </w:tr>
      <w:tr w:rsidR="00061F22" w:rsidRPr="004D5AFC" w14:paraId="55488C7C" w14:textId="77777777" w:rsidTr="00B4434F">
        <w:trPr>
          <w:jc w:val="center"/>
        </w:trPr>
        <w:tc>
          <w:tcPr>
            <w:tcW w:w="1355" w:type="dxa"/>
          </w:tcPr>
          <w:p w14:paraId="2A299860" w14:textId="77777777" w:rsidR="00061F22" w:rsidRPr="004D5AFC" w:rsidRDefault="00061F22" w:rsidP="00B4434F">
            <w:pPr>
              <w:jc w:val="both"/>
              <w:rPr>
                <w:sz w:val="21"/>
                <w:szCs w:val="21"/>
              </w:rPr>
            </w:pPr>
            <w:r w:rsidRPr="004D5AFC">
              <w:rPr>
                <w:sz w:val="21"/>
                <w:szCs w:val="21"/>
              </w:rPr>
              <w:t>o-Cl</w:t>
            </w:r>
          </w:p>
        </w:tc>
        <w:tc>
          <w:tcPr>
            <w:tcW w:w="805" w:type="dxa"/>
          </w:tcPr>
          <w:p w14:paraId="18C75579" w14:textId="77777777" w:rsidR="00061F22" w:rsidRPr="004D5AFC" w:rsidRDefault="00061F22" w:rsidP="00B4434F">
            <w:pPr>
              <w:jc w:val="center"/>
              <w:rPr>
                <w:sz w:val="21"/>
                <w:szCs w:val="21"/>
              </w:rPr>
            </w:pPr>
            <w:r w:rsidRPr="004D5AFC">
              <w:rPr>
                <w:sz w:val="21"/>
                <w:szCs w:val="21"/>
              </w:rPr>
              <w:t>1.05</w:t>
            </w:r>
          </w:p>
        </w:tc>
        <w:tc>
          <w:tcPr>
            <w:tcW w:w="897" w:type="dxa"/>
          </w:tcPr>
          <w:p w14:paraId="3226B815" w14:textId="77777777" w:rsidR="00061F22" w:rsidRPr="004D5AFC" w:rsidRDefault="00061F22" w:rsidP="00B4434F">
            <w:pPr>
              <w:jc w:val="center"/>
              <w:rPr>
                <w:sz w:val="21"/>
                <w:szCs w:val="21"/>
              </w:rPr>
            </w:pPr>
            <w:r w:rsidRPr="004D5AFC">
              <w:rPr>
                <w:sz w:val="21"/>
                <w:szCs w:val="21"/>
              </w:rPr>
              <w:t>3.33</w:t>
            </w:r>
          </w:p>
        </w:tc>
        <w:tc>
          <w:tcPr>
            <w:tcW w:w="894" w:type="dxa"/>
          </w:tcPr>
          <w:p w14:paraId="1270CF27" w14:textId="77777777" w:rsidR="00061F22" w:rsidRPr="004D5AFC" w:rsidRDefault="00061F22" w:rsidP="00B4434F">
            <w:pPr>
              <w:jc w:val="center"/>
              <w:rPr>
                <w:sz w:val="21"/>
                <w:szCs w:val="21"/>
              </w:rPr>
            </w:pPr>
            <w:r w:rsidRPr="004D5AFC">
              <w:rPr>
                <w:sz w:val="21"/>
                <w:szCs w:val="21"/>
              </w:rPr>
              <w:t>9.81</w:t>
            </w:r>
          </w:p>
        </w:tc>
        <w:tc>
          <w:tcPr>
            <w:tcW w:w="894" w:type="dxa"/>
          </w:tcPr>
          <w:p w14:paraId="0CC7D6A0" w14:textId="77777777" w:rsidR="00061F22" w:rsidRPr="004D5AFC" w:rsidRDefault="00061F22" w:rsidP="00B4434F">
            <w:pPr>
              <w:jc w:val="center"/>
              <w:rPr>
                <w:sz w:val="21"/>
                <w:szCs w:val="21"/>
              </w:rPr>
            </w:pPr>
            <w:r w:rsidRPr="004D5AFC">
              <w:rPr>
                <w:sz w:val="21"/>
                <w:szCs w:val="21"/>
              </w:rPr>
              <w:t>28.8</w:t>
            </w:r>
          </w:p>
        </w:tc>
        <w:tc>
          <w:tcPr>
            <w:tcW w:w="1510" w:type="dxa"/>
          </w:tcPr>
          <w:p w14:paraId="6981683A" w14:textId="77777777" w:rsidR="00061F22" w:rsidRPr="004D5AFC" w:rsidRDefault="00061F22" w:rsidP="00B4434F">
            <w:pPr>
              <w:jc w:val="center"/>
              <w:rPr>
                <w:sz w:val="21"/>
                <w:szCs w:val="21"/>
              </w:rPr>
            </w:pPr>
            <w:r w:rsidRPr="004D5AFC">
              <w:rPr>
                <w:sz w:val="21"/>
                <w:szCs w:val="21"/>
              </w:rPr>
              <w:t>81.3</w:t>
            </w:r>
            <w:r w:rsidRPr="004D5AFC">
              <w:rPr>
                <w:sz w:val="21"/>
                <w:szCs w:val="21"/>
              </w:rPr>
              <w:sym w:font="Symbol" w:char="F0B1"/>
            </w:r>
            <w:r w:rsidRPr="004D5AFC">
              <w:rPr>
                <w:sz w:val="21"/>
                <w:szCs w:val="21"/>
              </w:rPr>
              <w:t>0.6</w:t>
            </w:r>
          </w:p>
        </w:tc>
        <w:tc>
          <w:tcPr>
            <w:tcW w:w="1422" w:type="dxa"/>
          </w:tcPr>
          <w:p w14:paraId="24886A70" w14:textId="77777777" w:rsidR="00061F22" w:rsidRPr="004D5AFC" w:rsidRDefault="00061F22" w:rsidP="00B4434F">
            <w:pPr>
              <w:jc w:val="center"/>
              <w:rPr>
                <w:sz w:val="21"/>
                <w:szCs w:val="21"/>
              </w:rPr>
            </w:pPr>
            <w:r w:rsidRPr="004D5AFC">
              <w:rPr>
                <w:sz w:val="21"/>
                <w:szCs w:val="21"/>
              </w:rPr>
              <w:t>39</w:t>
            </w:r>
            <w:r w:rsidRPr="004D5AFC">
              <w:rPr>
                <w:sz w:val="21"/>
                <w:szCs w:val="21"/>
              </w:rPr>
              <w:sym w:font="Symbol" w:char="F0B1"/>
            </w:r>
            <w:r w:rsidRPr="004D5AFC">
              <w:rPr>
                <w:sz w:val="21"/>
                <w:szCs w:val="21"/>
              </w:rPr>
              <w:t>2</w:t>
            </w:r>
          </w:p>
        </w:tc>
        <w:tc>
          <w:tcPr>
            <w:tcW w:w="1468" w:type="dxa"/>
          </w:tcPr>
          <w:p w14:paraId="20681DB6" w14:textId="77777777" w:rsidR="00061F22" w:rsidRPr="004D5AFC" w:rsidRDefault="00061F22" w:rsidP="00B4434F">
            <w:pPr>
              <w:jc w:val="center"/>
              <w:rPr>
                <w:sz w:val="21"/>
                <w:szCs w:val="21"/>
              </w:rPr>
            </w:pPr>
            <w:r w:rsidRPr="004D5AFC">
              <w:rPr>
                <w:sz w:val="21"/>
                <w:szCs w:val="21"/>
              </w:rPr>
              <w:t>92.8</w:t>
            </w:r>
            <w:r w:rsidRPr="004D5AFC">
              <w:rPr>
                <w:sz w:val="21"/>
                <w:szCs w:val="21"/>
              </w:rPr>
              <w:sym w:font="Symbol" w:char="F0B1"/>
            </w:r>
            <w:r w:rsidRPr="004D5AFC">
              <w:rPr>
                <w:sz w:val="21"/>
                <w:szCs w:val="21"/>
              </w:rPr>
              <w:t>0.5</w:t>
            </w:r>
          </w:p>
        </w:tc>
      </w:tr>
      <w:tr w:rsidR="00061F22" w:rsidRPr="004D5AFC" w14:paraId="43EDC7A6" w14:textId="77777777" w:rsidTr="00B4434F">
        <w:trPr>
          <w:jc w:val="center"/>
        </w:trPr>
        <w:tc>
          <w:tcPr>
            <w:tcW w:w="1355" w:type="dxa"/>
          </w:tcPr>
          <w:p w14:paraId="5B4241D1" w14:textId="77777777" w:rsidR="00061F22" w:rsidRPr="004D5AFC" w:rsidRDefault="00061F22" w:rsidP="00B4434F">
            <w:pPr>
              <w:jc w:val="both"/>
              <w:rPr>
                <w:sz w:val="21"/>
                <w:szCs w:val="21"/>
              </w:rPr>
            </w:pPr>
            <w:r w:rsidRPr="004D5AFC">
              <w:rPr>
                <w:sz w:val="21"/>
                <w:szCs w:val="21"/>
              </w:rPr>
              <w:t>o-Br</w:t>
            </w:r>
          </w:p>
        </w:tc>
        <w:tc>
          <w:tcPr>
            <w:tcW w:w="805" w:type="dxa"/>
          </w:tcPr>
          <w:p w14:paraId="17E3E7CA" w14:textId="77777777" w:rsidR="00061F22" w:rsidRPr="004D5AFC" w:rsidRDefault="00061F22" w:rsidP="00B4434F">
            <w:pPr>
              <w:jc w:val="center"/>
              <w:rPr>
                <w:sz w:val="21"/>
                <w:szCs w:val="21"/>
              </w:rPr>
            </w:pPr>
            <w:r w:rsidRPr="004D5AFC">
              <w:rPr>
                <w:sz w:val="21"/>
                <w:szCs w:val="21"/>
              </w:rPr>
              <w:t>0.79</w:t>
            </w:r>
          </w:p>
        </w:tc>
        <w:tc>
          <w:tcPr>
            <w:tcW w:w="897" w:type="dxa"/>
          </w:tcPr>
          <w:p w14:paraId="1D3FE356" w14:textId="77777777" w:rsidR="00061F22" w:rsidRPr="004D5AFC" w:rsidRDefault="00061F22" w:rsidP="00B4434F">
            <w:pPr>
              <w:jc w:val="center"/>
              <w:rPr>
                <w:sz w:val="21"/>
                <w:szCs w:val="21"/>
              </w:rPr>
            </w:pPr>
            <w:r w:rsidRPr="004D5AFC">
              <w:rPr>
                <w:sz w:val="21"/>
                <w:szCs w:val="21"/>
              </w:rPr>
              <w:t>2.61</w:t>
            </w:r>
          </w:p>
        </w:tc>
        <w:tc>
          <w:tcPr>
            <w:tcW w:w="894" w:type="dxa"/>
          </w:tcPr>
          <w:p w14:paraId="37012180" w14:textId="77777777" w:rsidR="00061F22" w:rsidRPr="004D5AFC" w:rsidRDefault="00061F22" w:rsidP="00B4434F">
            <w:pPr>
              <w:jc w:val="center"/>
              <w:rPr>
                <w:sz w:val="21"/>
                <w:szCs w:val="21"/>
              </w:rPr>
            </w:pPr>
            <w:r w:rsidRPr="004D5AFC">
              <w:rPr>
                <w:sz w:val="21"/>
                <w:szCs w:val="21"/>
              </w:rPr>
              <w:t>7.65</w:t>
            </w:r>
          </w:p>
        </w:tc>
        <w:tc>
          <w:tcPr>
            <w:tcW w:w="894" w:type="dxa"/>
          </w:tcPr>
          <w:p w14:paraId="416EFB60" w14:textId="77777777" w:rsidR="00061F22" w:rsidRPr="004D5AFC" w:rsidRDefault="00061F22" w:rsidP="00B4434F">
            <w:pPr>
              <w:jc w:val="center"/>
              <w:rPr>
                <w:sz w:val="21"/>
                <w:szCs w:val="21"/>
              </w:rPr>
            </w:pPr>
            <w:r w:rsidRPr="004D5AFC">
              <w:rPr>
                <w:sz w:val="21"/>
                <w:szCs w:val="21"/>
              </w:rPr>
              <w:t>22.7</w:t>
            </w:r>
          </w:p>
        </w:tc>
        <w:tc>
          <w:tcPr>
            <w:tcW w:w="1510" w:type="dxa"/>
          </w:tcPr>
          <w:p w14:paraId="59AE5D7A" w14:textId="77777777" w:rsidR="00061F22" w:rsidRPr="004D5AFC" w:rsidRDefault="00061F22" w:rsidP="00B4434F">
            <w:pPr>
              <w:jc w:val="center"/>
              <w:rPr>
                <w:sz w:val="21"/>
                <w:szCs w:val="21"/>
              </w:rPr>
            </w:pPr>
            <w:r w:rsidRPr="004D5AFC">
              <w:rPr>
                <w:sz w:val="21"/>
                <w:szCs w:val="21"/>
              </w:rPr>
              <w:t>82.3</w:t>
            </w:r>
            <w:r w:rsidRPr="004D5AFC">
              <w:rPr>
                <w:sz w:val="21"/>
                <w:szCs w:val="21"/>
              </w:rPr>
              <w:sym w:font="Symbol" w:char="F0B1"/>
            </w:r>
            <w:r w:rsidRPr="004D5AFC">
              <w:rPr>
                <w:sz w:val="21"/>
                <w:szCs w:val="21"/>
              </w:rPr>
              <w:t>0.5</w:t>
            </w:r>
          </w:p>
        </w:tc>
        <w:tc>
          <w:tcPr>
            <w:tcW w:w="1422" w:type="dxa"/>
          </w:tcPr>
          <w:p w14:paraId="1144F5BA" w14:textId="77777777" w:rsidR="00061F22" w:rsidRPr="004D5AFC" w:rsidRDefault="00061F22" w:rsidP="00B4434F">
            <w:pPr>
              <w:jc w:val="center"/>
              <w:rPr>
                <w:sz w:val="21"/>
                <w:szCs w:val="21"/>
              </w:rPr>
            </w:pPr>
            <w:r w:rsidRPr="004D5AFC">
              <w:rPr>
                <w:sz w:val="21"/>
                <w:szCs w:val="21"/>
              </w:rPr>
              <w:t>38</w:t>
            </w:r>
            <w:r w:rsidRPr="004D5AFC">
              <w:rPr>
                <w:sz w:val="21"/>
                <w:szCs w:val="21"/>
              </w:rPr>
              <w:sym w:font="Symbol" w:char="F0B1"/>
            </w:r>
            <w:r w:rsidRPr="004D5AFC">
              <w:rPr>
                <w:sz w:val="21"/>
                <w:szCs w:val="21"/>
              </w:rPr>
              <w:t>1</w:t>
            </w:r>
          </w:p>
        </w:tc>
        <w:tc>
          <w:tcPr>
            <w:tcW w:w="1468" w:type="dxa"/>
          </w:tcPr>
          <w:p w14:paraId="1D93A355" w14:textId="77777777" w:rsidR="00061F22" w:rsidRPr="004D5AFC" w:rsidRDefault="00061F22" w:rsidP="00B4434F">
            <w:pPr>
              <w:jc w:val="center"/>
              <w:rPr>
                <w:sz w:val="21"/>
                <w:szCs w:val="21"/>
              </w:rPr>
            </w:pPr>
            <w:r w:rsidRPr="004D5AFC">
              <w:rPr>
                <w:sz w:val="21"/>
                <w:szCs w:val="21"/>
              </w:rPr>
              <w:t>93.5</w:t>
            </w:r>
            <w:r w:rsidRPr="004D5AFC">
              <w:rPr>
                <w:sz w:val="21"/>
                <w:szCs w:val="21"/>
              </w:rPr>
              <w:sym w:font="Symbol" w:char="F0B1"/>
            </w:r>
            <w:r w:rsidRPr="004D5AFC">
              <w:rPr>
                <w:sz w:val="21"/>
                <w:szCs w:val="21"/>
              </w:rPr>
              <w:t>0.4</w:t>
            </w:r>
          </w:p>
        </w:tc>
      </w:tr>
      <w:tr w:rsidR="00061F22" w:rsidRPr="004D5AFC" w14:paraId="1ABC4F54" w14:textId="77777777" w:rsidTr="00B4434F">
        <w:trPr>
          <w:jc w:val="center"/>
        </w:trPr>
        <w:tc>
          <w:tcPr>
            <w:tcW w:w="1355" w:type="dxa"/>
          </w:tcPr>
          <w:p w14:paraId="141107FE" w14:textId="77777777" w:rsidR="00061F22" w:rsidRPr="004D5AFC" w:rsidRDefault="00061F22" w:rsidP="00B4434F">
            <w:pPr>
              <w:jc w:val="both"/>
              <w:rPr>
                <w:sz w:val="21"/>
                <w:szCs w:val="21"/>
              </w:rPr>
            </w:pPr>
            <w:r w:rsidRPr="004D5AFC">
              <w:rPr>
                <w:sz w:val="21"/>
                <w:szCs w:val="21"/>
              </w:rPr>
              <w:t>o-I</w:t>
            </w:r>
          </w:p>
        </w:tc>
        <w:tc>
          <w:tcPr>
            <w:tcW w:w="805" w:type="dxa"/>
          </w:tcPr>
          <w:p w14:paraId="6C6C6932" w14:textId="77777777" w:rsidR="00061F22" w:rsidRPr="004D5AFC" w:rsidRDefault="00061F22" w:rsidP="00B4434F">
            <w:pPr>
              <w:jc w:val="center"/>
              <w:rPr>
                <w:sz w:val="21"/>
                <w:szCs w:val="21"/>
              </w:rPr>
            </w:pPr>
            <w:r w:rsidRPr="004D5AFC">
              <w:rPr>
                <w:sz w:val="21"/>
                <w:szCs w:val="21"/>
              </w:rPr>
              <w:t>0.62</w:t>
            </w:r>
          </w:p>
        </w:tc>
        <w:tc>
          <w:tcPr>
            <w:tcW w:w="897" w:type="dxa"/>
          </w:tcPr>
          <w:p w14:paraId="160C9FC6" w14:textId="77777777" w:rsidR="00061F22" w:rsidRPr="004D5AFC" w:rsidRDefault="00061F22" w:rsidP="00B4434F">
            <w:pPr>
              <w:jc w:val="center"/>
              <w:rPr>
                <w:sz w:val="21"/>
                <w:szCs w:val="21"/>
              </w:rPr>
            </w:pPr>
            <w:r w:rsidRPr="004D5AFC">
              <w:rPr>
                <w:sz w:val="21"/>
                <w:szCs w:val="21"/>
              </w:rPr>
              <w:t>2.07</w:t>
            </w:r>
          </w:p>
        </w:tc>
        <w:tc>
          <w:tcPr>
            <w:tcW w:w="894" w:type="dxa"/>
          </w:tcPr>
          <w:p w14:paraId="7D5A2519" w14:textId="77777777" w:rsidR="00061F22" w:rsidRPr="004D5AFC" w:rsidRDefault="00061F22" w:rsidP="00B4434F">
            <w:pPr>
              <w:jc w:val="center"/>
              <w:rPr>
                <w:sz w:val="21"/>
                <w:szCs w:val="21"/>
              </w:rPr>
            </w:pPr>
            <w:r w:rsidRPr="004D5AFC">
              <w:rPr>
                <w:sz w:val="21"/>
                <w:szCs w:val="21"/>
              </w:rPr>
              <w:t>6.30</w:t>
            </w:r>
          </w:p>
        </w:tc>
        <w:tc>
          <w:tcPr>
            <w:tcW w:w="894" w:type="dxa"/>
          </w:tcPr>
          <w:p w14:paraId="064E3CCD" w14:textId="77777777" w:rsidR="00061F22" w:rsidRPr="004D5AFC" w:rsidRDefault="00061F22" w:rsidP="00B4434F">
            <w:pPr>
              <w:jc w:val="center"/>
              <w:rPr>
                <w:sz w:val="21"/>
                <w:szCs w:val="21"/>
              </w:rPr>
            </w:pPr>
            <w:r w:rsidRPr="004D5AFC">
              <w:rPr>
                <w:sz w:val="21"/>
                <w:szCs w:val="21"/>
              </w:rPr>
              <w:t>18.0</w:t>
            </w:r>
          </w:p>
        </w:tc>
        <w:tc>
          <w:tcPr>
            <w:tcW w:w="1510" w:type="dxa"/>
          </w:tcPr>
          <w:p w14:paraId="027F3CBF" w14:textId="77777777" w:rsidR="00061F22" w:rsidRPr="004D5AFC" w:rsidRDefault="00061F22" w:rsidP="00B4434F">
            <w:pPr>
              <w:jc w:val="center"/>
              <w:rPr>
                <w:sz w:val="21"/>
                <w:szCs w:val="21"/>
              </w:rPr>
            </w:pPr>
            <w:r w:rsidRPr="004D5AFC">
              <w:rPr>
                <w:sz w:val="21"/>
                <w:szCs w:val="21"/>
              </w:rPr>
              <w:t>82.9</w:t>
            </w:r>
            <w:r w:rsidRPr="004D5AFC">
              <w:rPr>
                <w:sz w:val="21"/>
                <w:szCs w:val="21"/>
              </w:rPr>
              <w:sym w:font="Symbol" w:char="F0B1"/>
            </w:r>
            <w:r w:rsidRPr="004D5AFC">
              <w:rPr>
                <w:sz w:val="21"/>
                <w:szCs w:val="21"/>
              </w:rPr>
              <w:t>0.2</w:t>
            </w:r>
          </w:p>
        </w:tc>
        <w:tc>
          <w:tcPr>
            <w:tcW w:w="1422" w:type="dxa"/>
          </w:tcPr>
          <w:p w14:paraId="664A2EAC" w14:textId="77777777" w:rsidR="00061F22" w:rsidRPr="004D5AFC" w:rsidRDefault="00061F22" w:rsidP="00B4434F">
            <w:pPr>
              <w:jc w:val="center"/>
              <w:rPr>
                <w:sz w:val="21"/>
                <w:szCs w:val="21"/>
              </w:rPr>
            </w:pPr>
            <w:r w:rsidRPr="004D5AFC">
              <w:rPr>
                <w:sz w:val="21"/>
                <w:szCs w:val="21"/>
              </w:rPr>
              <w:t>38</w:t>
            </w:r>
            <w:r w:rsidRPr="004D5AFC">
              <w:rPr>
                <w:sz w:val="21"/>
                <w:szCs w:val="21"/>
              </w:rPr>
              <w:sym w:font="Symbol" w:char="F0B1"/>
            </w:r>
            <w:r w:rsidRPr="004D5AFC">
              <w:rPr>
                <w:sz w:val="21"/>
                <w:szCs w:val="21"/>
              </w:rPr>
              <w:t>1</w:t>
            </w:r>
          </w:p>
        </w:tc>
        <w:tc>
          <w:tcPr>
            <w:tcW w:w="1468" w:type="dxa"/>
          </w:tcPr>
          <w:p w14:paraId="46ED5AAC" w14:textId="77777777" w:rsidR="00061F22" w:rsidRPr="004D5AFC" w:rsidRDefault="00061F22" w:rsidP="00B4434F">
            <w:pPr>
              <w:jc w:val="center"/>
              <w:rPr>
                <w:sz w:val="21"/>
                <w:szCs w:val="21"/>
              </w:rPr>
            </w:pPr>
            <w:r w:rsidRPr="004D5AFC">
              <w:rPr>
                <w:sz w:val="21"/>
                <w:szCs w:val="21"/>
              </w:rPr>
              <w:t>94.0</w:t>
            </w:r>
            <w:r w:rsidRPr="004D5AFC">
              <w:rPr>
                <w:sz w:val="21"/>
                <w:szCs w:val="21"/>
              </w:rPr>
              <w:sym w:font="Symbol" w:char="F0B1"/>
            </w:r>
            <w:r w:rsidRPr="004D5AFC">
              <w:rPr>
                <w:sz w:val="21"/>
                <w:szCs w:val="21"/>
              </w:rPr>
              <w:t>0.1</w:t>
            </w:r>
          </w:p>
        </w:tc>
      </w:tr>
      <w:tr w:rsidR="00061F22" w:rsidRPr="004D5AFC" w14:paraId="3C0B3C56" w14:textId="77777777" w:rsidTr="00B4434F">
        <w:trPr>
          <w:jc w:val="center"/>
        </w:trPr>
        <w:tc>
          <w:tcPr>
            <w:tcW w:w="1355" w:type="dxa"/>
          </w:tcPr>
          <w:p w14:paraId="453C10FF" w14:textId="77777777" w:rsidR="00061F22" w:rsidRPr="004D5AFC" w:rsidRDefault="00061F22" w:rsidP="00B4434F">
            <w:pPr>
              <w:jc w:val="both"/>
              <w:rPr>
                <w:sz w:val="21"/>
                <w:szCs w:val="21"/>
              </w:rPr>
            </w:pPr>
            <w:r w:rsidRPr="004D5AFC">
              <w:rPr>
                <w:sz w:val="21"/>
                <w:szCs w:val="21"/>
              </w:rPr>
              <w:t>o-NH</w:t>
            </w:r>
            <w:r w:rsidRPr="004D5AFC">
              <w:rPr>
                <w:sz w:val="21"/>
                <w:szCs w:val="21"/>
                <w:vertAlign w:val="subscript"/>
              </w:rPr>
              <w:t>2</w:t>
            </w:r>
          </w:p>
        </w:tc>
        <w:tc>
          <w:tcPr>
            <w:tcW w:w="805" w:type="dxa"/>
          </w:tcPr>
          <w:p w14:paraId="2C64EB6B" w14:textId="77777777" w:rsidR="00061F22" w:rsidRPr="004D5AFC" w:rsidRDefault="00061F22" w:rsidP="00B4434F">
            <w:pPr>
              <w:jc w:val="center"/>
              <w:rPr>
                <w:sz w:val="21"/>
                <w:szCs w:val="21"/>
              </w:rPr>
            </w:pPr>
            <w:r w:rsidRPr="004D5AFC">
              <w:rPr>
                <w:sz w:val="21"/>
                <w:szCs w:val="21"/>
              </w:rPr>
              <w:t>33.3</w:t>
            </w:r>
          </w:p>
        </w:tc>
        <w:tc>
          <w:tcPr>
            <w:tcW w:w="897" w:type="dxa"/>
          </w:tcPr>
          <w:p w14:paraId="36A8271D" w14:textId="77777777" w:rsidR="00061F22" w:rsidRPr="004D5AFC" w:rsidRDefault="00061F22" w:rsidP="00B4434F">
            <w:pPr>
              <w:jc w:val="center"/>
              <w:rPr>
                <w:sz w:val="21"/>
                <w:szCs w:val="21"/>
              </w:rPr>
            </w:pPr>
            <w:r w:rsidRPr="004D5AFC">
              <w:rPr>
                <w:sz w:val="21"/>
                <w:szCs w:val="21"/>
              </w:rPr>
              <w:t>85.5</w:t>
            </w:r>
          </w:p>
        </w:tc>
        <w:tc>
          <w:tcPr>
            <w:tcW w:w="894" w:type="dxa"/>
          </w:tcPr>
          <w:p w14:paraId="6BF142B3" w14:textId="77777777" w:rsidR="00061F22" w:rsidRPr="004D5AFC" w:rsidRDefault="00061F22" w:rsidP="00B4434F">
            <w:pPr>
              <w:jc w:val="center"/>
              <w:rPr>
                <w:sz w:val="21"/>
                <w:szCs w:val="21"/>
              </w:rPr>
            </w:pPr>
            <w:r w:rsidRPr="004D5AFC">
              <w:rPr>
                <w:sz w:val="21"/>
                <w:szCs w:val="21"/>
              </w:rPr>
              <w:t>198</w:t>
            </w:r>
          </w:p>
        </w:tc>
        <w:tc>
          <w:tcPr>
            <w:tcW w:w="894" w:type="dxa"/>
          </w:tcPr>
          <w:p w14:paraId="2198AB97" w14:textId="77777777" w:rsidR="00061F22" w:rsidRPr="004D5AFC" w:rsidRDefault="00061F22" w:rsidP="00B4434F">
            <w:pPr>
              <w:jc w:val="center"/>
              <w:rPr>
                <w:sz w:val="21"/>
                <w:szCs w:val="21"/>
              </w:rPr>
            </w:pPr>
            <w:r w:rsidRPr="004D5AFC">
              <w:rPr>
                <w:sz w:val="21"/>
                <w:szCs w:val="21"/>
              </w:rPr>
              <w:t>477</w:t>
            </w:r>
          </w:p>
        </w:tc>
        <w:tc>
          <w:tcPr>
            <w:tcW w:w="1510" w:type="dxa"/>
          </w:tcPr>
          <w:p w14:paraId="78FB7C52" w14:textId="77777777" w:rsidR="00061F22" w:rsidRPr="004D5AFC" w:rsidRDefault="00061F22" w:rsidP="00B4434F">
            <w:pPr>
              <w:jc w:val="center"/>
              <w:rPr>
                <w:sz w:val="21"/>
                <w:szCs w:val="21"/>
              </w:rPr>
            </w:pPr>
            <w:r w:rsidRPr="004D5AFC">
              <w:rPr>
                <w:sz w:val="21"/>
                <w:szCs w:val="21"/>
              </w:rPr>
              <w:t>84.6</w:t>
            </w:r>
            <w:r w:rsidRPr="004D5AFC">
              <w:rPr>
                <w:sz w:val="21"/>
                <w:szCs w:val="21"/>
              </w:rPr>
              <w:sym w:font="Symbol" w:char="F0B1"/>
            </w:r>
            <w:r w:rsidRPr="004D5AFC">
              <w:rPr>
                <w:sz w:val="21"/>
                <w:szCs w:val="21"/>
              </w:rPr>
              <w:t>0.6</w:t>
            </w:r>
          </w:p>
        </w:tc>
        <w:tc>
          <w:tcPr>
            <w:tcW w:w="1422" w:type="dxa"/>
          </w:tcPr>
          <w:p w14:paraId="62DD4608" w14:textId="77777777" w:rsidR="00061F22" w:rsidRPr="004D5AFC" w:rsidRDefault="00061F22" w:rsidP="00B4434F">
            <w:pPr>
              <w:jc w:val="center"/>
              <w:rPr>
                <w:sz w:val="21"/>
                <w:szCs w:val="21"/>
              </w:rPr>
            </w:pPr>
            <w:r w:rsidRPr="004D5AFC">
              <w:rPr>
                <w:sz w:val="21"/>
                <w:szCs w:val="21"/>
              </w:rPr>
              <w:t>68</w:t>
            </w:r>
            <w:r w:rsidRPr="004D5AFC">
              <w:rPr>
                <w:sz w:val="21"/>
                <w:szCs w:val="21"/>
              </w:rPr>
              <w:sym w:font="Symbol" w:char="F0B1"/>
            </w:r>
            <w:r w:rsidRPr="004D5AFC">
              <w:rPr>
                <w:sz w:val="21"/>
                <w:szCs w:val="21"/>
              </w:rPr>
              <w:t>2</w:t>
            </w:r>
          </w:p>
        </w:tc>
        <w:tc>
          <w:tcPr>
            <w:tcW w:w="1468" w:type="dxa"/>
          </w:tcPr>
          <w:p w14:paraId="5DD47EA4" w14:textId="77777777" w:rsidR="00061F22" w:rsidRPr="004D5AFC" w:rsidRDefault="00061F22" w:rsidP="00B4434F">
            <w:pPr>
              <w:jc w:val="center"/>
              <w:rPr>
                <w:sz w:val="21"/>
                <w:szCs w:val="21"/>
              </w:rPr>
            </w:pPr>
            <w:r w:rsidRPr="004D5AFC">
              <w:rPr>
                <w:sz w:val="21"/>
                <w:szCs w:val="21"/>
              </w:rPr>
              <w:t>84.8</w:t>
            </w:r>
            <w:r w:rsidRPr="004D5AFC">
              <w:rPr>
                <w:sz w:val="21"/>
                <w:szCs w:val="21"/>
              </w:rPr>
              <w:sym w:font="Symbol" w:char="F0B1"/>
            </w:r>
            <w:r w:rsidRPr="004D5AFC">
              <w:rPr>
                <w:sz w:val="21"/>
                <w:szCs w:val="21"/>
              </w:rPr>
              <w:t>0.5</w:t>
            </w:r>
          </w:p>
        </w:tc>
      </w:tr>
      <w:tr w:rsidR="00061F22" w:rsidRPr="004D5AFC" w14:paraId="303B1CD2" w14:textId="77777777" w:rsidTr="00B4434F">
        <w:trPr>
          <w:jc w:val="center"/>
        </w:trPr>
        <w:tc>
          <w:tcPr>
            <w:tcW w:w="9245" w:type="dxa"/>
            <w:gridSpan w:val="8"/>
          </w:tcPr>
          <w:p w14:paraId="16167228" w14:textId="77777777" w:rsidR="00061F22" w:rsidRPr="004F221B" w:rsidRDefault="00061F22" w:rsidP="00B4434F">
            <w:pPr>
              <w:jc w:val="center"/>
              <w:rPr>
                <w:b/>
                <w:sz w:val="21"/>
                <w:szCs w:val="21"/>
              </w:rPr>
            </w:pPr>
            <w:r w:rsidRPr="004F221B">
              <w:rPr>
                <w:b/>
                <w:sz w:val="21"/>
                <w:szCs w:val="21"/>
              </w:rPr>
              <w:t>Alkyl phenyl sulfides</w:t>
            </w:r>
          </w:p>
          <w:p w14:paraId="762623DF" w14:textId="77777777" w:rsidR="00061F22" w:rsidRPr="004D5AFC" w:rsidRDefault="00061F22" w:rsidP="00B4434F">
            <w:pPr>
              <w:jc w:val="center"/>
              <w:rPr>
                <w:sz w:val="21"/>
                <w:szCs w:val="21"/>
              </w:rPr>
            </w:pPr>
          </w:p>
        </w:tc>
      </w:tr>
      <w:tr w:rsidR="00061F22" w:rsidRPr="004D5AFC" w14:paraId="02DD5803" w14:textId="77777777" w:rsidTr="00B4434F">
        <w:trPr>
          <w:jc w:val="center"/>
        </w:trPr>
        <w:tc>
          <w:tcPr>
            <w:tcW w:w="1355" w:type="dxa"/>
          </w:tcPr>
          <w:p w14:paraId="66CD7309" w14:textId="77777777" w:rsidR="00061F22" w:rsidRPr="004D5AFC" w:rsidRDefault="00061F22" w:rsidP="00B4434F">
            <w:pPr>
              <w:jc w:val="both"/>
              <w:rPr>
                <w:sz w:val="21"/>
                <w:szCs w:val="21"/>
              </w:rPr>
            </w:pPr>
            <w:r>
              <w:rPr>
                <w:sz w:val="21"/>
                <w:szCs w:val="21"/>
              </w:rPr>
              <w:t xml:space="preserve">Et </w:t>
            </w:r>
          </w:p>
        </w:tc>
        <w:tc>
          <w:tcPr>
            <w:tcW w:w="805" w:type="dxa"/>
          </w:tcPr>
          <w:p w14:paraId="72C31CCC" w14:textId="77777777" w:rsidR="00061F22" w:rsidRPr="004D5AFC" w:rsidRDefault="00061F22" w:rsidP="00B4434F">
            <w:pPr>
              <w:jc w:val="center"/>
              <w:rPr>
                <w:sz w:val="21"/>
                <w:szCs w:val="21"/>
              </w:rPr>
            </w:pPr>
            <w:r>
              <w:rPr>
                <w:sz w:val="21"/>
                <w:szCs w:val="21"/>
              </w:rPr>
              <w:t>12.6</w:t>
            </w:r>
          </w:p>
        </w:tc>
        <w:tc>
          <w:tcPr>
            <w:tcW w:w="897" w:type="dxa"/>
          </w:tcPr>
          <w:p w14:paraId="4234B9F7" w14:textId="77777777" w:rsidR="00061F22" w:rsidRPr="004D5AFC" w:rsidRDefault="00061F22" w:rsidP="00B4434F">
            <w:pPr>
              <w:jc w:val="center"/>
              <w:rPr>
                <w:sz w:val="21"/>
                <w:szCs w:val="21"/>
              </w:rPr>
            </w:pPr>
            <w:r>
              <w:rPr>
                <w:sz w:val="21"/>
                <w:szCs w:val="21"/>
              </w:rPr>
              <w:t>36.0</w:t>
            </w:r>
          </w:p>
        </w:tc>
        <w:tc>
          <w:tcPr>
            <w:tcW w:w="894" w:type="dxa"/>
          </w:tcPr>
          <w:p w14:paraId="7BCF1C4F" w14:textId="77777777" w:rsidR="00061F22" w:rsidRPr="004D5AFC" w:rsidRDefault="00061F22" w:rsidP="00B4434F">
            <w:pPr>
              <w:jc w:val="center"/>
              <w:rPr>
                <w:sz w:val="21"/>
                <w:szCs w:val="21"/>
              </w:rPr>
            </w:pPr>
            <w:r>
              <w:rPr>
                <w:sz w:val="21"/>
                <w:szCs w:val="21"/>
              </w:rPr>
              <w:t>91.8</w:t>
            </w:r>
          </w:p>
        </w:tc>
        <w:tc>
          <w:tcPr>
            <w:tcW w:w="894" w:type="dxa"/>
          </w:tcPr>
          <w:p w14:paraId="537DEBE6" w14:textId="77777777" w:rsidR="00061F22" w:rsidRPr="004D5AFC" w:rsidRDefault="00061F22" w:rsidP="00B4434F">
            <w:pPr>
              <w:jc w:val="center"/>
              <w:rPr>
                <w:sz w:val="21"/>
                <w:szCs w:val="21"/>
              </w:rPr>
            </w:pPr>
            <w:r>
              <w:rPr>
                <w:sz w:val="21"/>
                <w:szCs w:val="21"/>
              </w:rPr>
              <w:t>225</w:t>
            </w:r>
          </w:p>
        </w:tc>
        <w:tc>
          <w:tcPr>
            <w:tcW w:w="1510" w:type="dxa"/>
          </w:tcPr>
          <w:p w14:paraId="20CFB14C" w14:textId="77777777" w:rsidR="00061F22" w:rsidRPr="004D5AFC" w:rsidRDefault="00061F22" w:rsidP="00B4434F">
            <w:pPr>
              <w:jc w:val="center"/>
              <w:rPr>
                <w:sz w:val="21"/>
                <w:szCs w:val="21"/>
              </w:rPr>
            </w:pPr>
            <w:r>
              <w:rPr>
                <w:sz w:val="21"/>
                <w:szCs w:val="21"/>
              </w:rPr>
              <w:t>70.5</w:t>
            </w:r>
            <w:r w:rsidRPr="004D5AFC">
              <w:rPr>
                <w:sz w:val="21"/>
                <w:szCs w:val="21"/>
              </w:rPr>
              <w:sym w:font="Symbol" w:char="F0B1"/>
            </w:r>
            <w:r>
              <w:rPr>
                <w:sz w:val="21"/>
                <w:szCs w:val="21"/>
              </w:rPr>
              <w:t>0.3</w:t>
            </w:r>
          </w:p>
        </w:tc>
        <w:tc>
          <w:tcPr>
            <w:tcW w:w="1422" w:type="dxa"/>
          </w:tcPr>
          <w:p w14:paraId="5AD162CF" w14:textId="77777777" w:rsidR="00061F22" w:rsidRPr="004D5AFC" w:rsidRDefault="00061F22" w:rsidP="00B4434F">
            <w:pPr>
              <w:jc w:val="center"/>
              <w:rPr>
                <w:sz w:val="21"/>
                <w:szCs w:val="21"/>
              </w:rPr>
            </w:pPr>
            <w:r>
              <w:rPr>
                <w:sz w:val="21"/>
                <w:szCs w:val="21"/>
              </w:rPr>
              <w:t>56</w:t>
            </w:r>
            <w:r w:rsidRPr="004D5AFC">
              <w:rPr>
                <w:sz w:val="21"/>
                <w:szCs w:val="21"/>
              </w:rPr>
              <w:sym w:font="Symbol" w:char="F0B1"/>
            </w:r>
            <w:r>
              <w:rPr>
                <w:sz w:val="21"/>
                <w:szCs w:val="21"/>
              </w:rPr>
              <w:t>1</w:t>
            </w:r>
          </w:p>
        </w:tc>
        <w:tc>
          <w:tcPr>
            <w:tcW w:w="1468" w:type="dxa"/>
          </w:tcPr>
          <w:p w14:paraId="2DC893DD" w14:textId="77777777" w:rsidR="00061F22" w:rsidRPr="004D5AFC" w:rsidRDefault="00061F22" w:rsidP="00B4434F">
            <w:pPr>
              <w:jc w:val="center"/>
              <w:rPr>
                <w:sz w:val="21"/>
                <w:szCs w:val="21"/>
              </w:rPr>
            </w:pPr>
            <w:r>
              <w:rPr>
                <w:sz w:val="21"/>
                <w:szCs w:val="21"/>
              </w:rPr>
              <w:t>87.0</w:t>
            </w:r>
            <w:r w:rsidRPr="004D5AFC">
              <w:rPr>
                <w:sz w:val="21"/>
                <w:szCs w:val="21"/>
              </w:rPr>
              <w:sym w:font="Symbol" w:char="F0B1"/>
            </w:r>
            <w:r>
              <w:rPr>
                <w:sz w:val="21"/>
                <w:szCs w:val="21"/>
              </w:rPr>
              <w:t>0.2</w:t>
            </w:r>
          </w:p>
        </w:tc>
      </w:tr>
      <w:tr w:rsidR="00061F22" w:rsidRPr="004D5AFC" w14:paraId="18A989EB" w14:textId="77777777" w:rsidTr="00B4434F">
        <w:trPr>
          <w:jc w:val="center"/>
        </w:trPr>
        <w:tc>
          <w:tcPr>
            <w:tcW w:w="1355" w:type="dxa"/>
          </w:tcPr>
          <w:p w14:paraId="00860C96" w14:textId="77777777" w:rsidR="00061F22" w:rsidRPr="004D5AFC" w:rsidRDefault="00061F22" w:rsidP="00B4434F">
            <w:pPr>
              <w:jc w:val="both"/>
              <w:rPr>
                <w:sz w:val="21"/>
                <w:szCs w:val="21"/>
              </w:rPr>
            </w:pPr>
            <w:proofErr w:type="spellStart"/>
            <w:r>
              <w:rPr>
                <w:sz w:val="21"/>
                <w:szCs w:val="21"/>
              </w:rPr>
              <w:t>Pr</w:t>
            </w:r>
            <w:proofErr w:type="spellEnd"/>
          </w:p>
        </w:tc>
        <w:tc>
          <w:tcPr>
            <w:tcW w:w="805" w:type="dxa"/>
          </w:tcPr>
          <w:p w14:paraId="319D9164" w14:textId="77777777" w:rsidR="00061F22" w:rsidRPr="004D5AFC" w:rsidRDefault="00061F22" w:rsidP="00B4434F">
            <w:pPr>
              <w:jc w:val="center"/>
              <w:rPr>
                <w:sz w:val="21"/>
                <w:szCs w:val="21"/>
              </w:rPr>
            </w:pPr>
            <w:r>
              <w:rPr>
                <w:sz w:val="21"/>
                <w:szCs w:val="21"/>
              </w:rPr>
              <w:t>8.10</w:t>
            </w:r>
          </w:p>
        </w:tc>
        <w:tc>
          <w:tcPr>
            <w:tcW w:w="897" w:type="dxa"/>
          </w:tcPr>
          <w:p w14:paraId="04DF6AF7" w14:textId="77777777" w:rsidR="00061F22" w:rsidRPr="004D5AFC" w:rsidRDefault="00061F22" w:rsidP="00B4434F">
            <w:pPr>
              <w:jc w:val="center"/>
              <w:rPr>
                <w:sz w:val="21"/>
                <w:szCs w:val="21"/>
              </w:rPr>
            </w:pPr>
            <w:r>
              <w:rPr>
                <w:sz w:val="21"/>
                <w:szCs w:val="21"/>
              </w:rPr>
              <w:t>23.4</w:t>
            </w:r>
          </w:p>
        </w:tc>
        <w:tc>
          <w:tcPr>
            <w:tcW w:w="894" w:type="dxa"/>
          </w:tcPr>
          <w:p w14:paraId="0A172A90" w14:textId="77777777" w:rsidR="00061F22" w:rsidRPr="004D5AFC" w:rsidRDefault="00061F22" w:rsidP="00B4434F">
            <w:pPr>
              <w:jc w:val="center"/>
              <w:rPr>
                <w:sz w:val="21"/>
                <w:szCs w:val="21"/>
              </w:rPr>
            </w:pPr>
            <w:r>
              <w:rPr>
                <w:sz w:val="21"/>
                <w:szCs w:val="21"/>
              </w:rPr>
              <w:t>62.1</w:t>
            </w:r>
          </w:p>
        </w:tc>
        <w:tc>
          <w:tcPr>
            <w:tcW w:w="894" w:type="dxa"/>
          </w:tcPr>
          <w:p w14:paraId="35C88136" w14:textId="77777777" w:rsidR="00061F22" w:rsidRPr="004D5AFC" w:rsidRDefault="00061F22" w:rsidP="00B4434F">
            <w:pPr>
              <w:jc w:val="center"/>
              <w:rPr>
                <w:sz w:val="21"/>
                <w:szCs w:val="21"/>
              </w:rPr>
            </w:pPr>
            <w:r>
              <w:rPr>
                <w:sz w:val="21"/>
                <w:szCs w:val="21"/>
              </w:rPr>
              <w:t>162</w:t>
            </w:r>
          </w:p>
        </w:tc>
        <w:tc>
          <w:tcPr>
            <w:tcW w:w="1510" w:type="dxa"/>
          </w:tcPr>
          <w:p w14:paraId="6811BADC" w14:textId="77777777" w:rsidR="00061F22" w:rsidRPr="004D5AFC" w:rsidRDefault="00061F22" w:rsidP="00B4434F">
            <w:pPr>
              <w:jc w:val="center"/>
              <w:rPr>
                <w:sz w:val="21"/>
                <w:szCs w:val="21"/>
              </w:rPr>
            </w:pPr>
            <w:r>
              <w:rPr>
                <w:sz w:val="21"/>
                <w:szCs w:val="21"/>
              </w:rPr>
              <w:t>73.3</w:t>
            </w:r>
            <w:r w:rsidRPr="004D5AFC">
              <w:rPr>
                <w:sz w:val="21"/>
                <w:szCs w:val="21"/>
              </w:rPr>
              <w:sym w:font="Symbol" w:char="F0B1"/>
            </w:r>
            <w:r>
              <w:rPr>
                <w:sz w:val="21"/>
                <w:szCs w:val="21"/>
              </w:rPr>
              <w:t>0.3</w:t>
            </w:r>
          </w:p>
        </w:tc>
        <w:tc>
          <w:tcPr>
            <w:tcW w:w="1422" w:type="dxa"/>
          </w:tcPr>
          <w:p w14:paraId="0B3A81F6" w14:textId="77777777" w:rsidR="00061F22" w:rsidRPr="004D5AFC" w:rsidRDefault="00061F22" w:rsidP="00B4434F">
            <w:pPr>
              <w:jc w:val="center"/>
              <w:rPr>
                <w:sz w:val="21"/>
                <w:szCs w:val="21"/>
              </w:rPr>
            </w:pPr>
            <w:r>
              <w:rPr>
                <w:sz w:val="21"/>
                <w:szCs w:val="21"/>
              </w:rPr>
              <w:t>50</w:t>
            </w:r>
            <w:r w:rsidRPr="004D5AFC">
              <w:rPr>
                <w:sz w:val="21"/>
                <w:szCs w:val="21"/>
              </w:rPr>
              <w:sym w:font="Symbol" w:char="F0B1"/>
            </w:r>
            <w:r>
              <w:rPr>
                <w:sz w:val="21"/>
                <w:szCs w:val="21"/>
              </w:rPr>
              <w:t>1</w:t>
            </w:r>
          </w:p>
        </w:tc>
        <w:tc>
          <w:tcPr>
            <w:tcW w:w="1468" w:type="dxa"/>
          </w:tcPr>
          <w:p w14:paraId="5E986D64" w14:textId="77777777" w:rsidR="00061F22" w:rsidRPr="004D5AFC" w:rsidRDefault="00061F22" w:rsidP="00B4434F">
            <w:pPr>
              <w:jc w:val="center"/>
              <w:rPr>
                <w:sz w:val="21"/>
                <w:szCs w:val="21"/>
              </w:rPr>
            </w:pPr>
            <w:r>
              <w:rPr>
                <w:sz w:val="21"/>
                <w:szCs w:val="21"/>
              </w:rPr>
              <w:t>88.0</w:t>
            </w:r>
            <w:r w:rsidRPr="004D5AFC">
              <w:rPr>
                <w:sz w:val="21"/>
                <w:szCs w:val="21"/>
              </w:rPr>
              <w:sym w:font="Symbol" w:char="F0B1"/>
            </w:r>
            <w:r>
              <w:rPr>
                <w:sz w:val="21"/>
                <w:szCs w:val="21"/>
              </w:rPr>
              <w:t>0.2</w:t>
            </w:r>
          </w:p>
        </w:tc>
      </w:tr>
      <w:tr w:rsidR="00061F22" w:rsidRPr="004D5AFC" w14:paraId="0E784A66" w14:textId="77777777" w:rsidTr="00B4434F">
        <w:trPr>
          <w:jc w:val="center"/>
        </w:trPr>
        <w:tc>
          <w:tcPr>
            <w:tcW w:w="1355" w:type="dxa"/>
          </w:tcPr>
          <w:p w14:paraId="3B1CC820" w14:textId="77777777" w:rsidR="00061F22" w:rsidRPr="004D5AFC" w:rsidRDefault="00061F22" w:rsidP="00B4434F">
            <w:pPr>
              <w:jc w:val="both"/>
              <w:rPr>
                <w:sz w:val="21"/>
                <w:szCs w:val="21"/>
              </w:rPr>
            </w:pPr>
            <w:proofErr w:type="spellStart"/>
            <w:r>
              <w:rPr>
                <w:sz w:val="21"/>
                <w:szCs w:val="21"/>
              </w:rPr>
              <w:t>i-Pr</w:t>
            </w:r>
            <w:proofErr w:type="spellEnd"/>
          </w:p>
        </w:tc>
        <w:tc>
          <w:tcPr>
            <w:tcW w:w="805" w:type="dxa"/>
          </w:tcPr>
          <w:p w14:paraId="5A363F9A" w14:textId="77777777" w:rsidR="00061F22" w:rsidRPr="004D5AFC" w:rsidRDefault="00061F22" w:rsidP="00B4434F">
            <w:pPr>
              <w:jc w:val="center"/>
              <w:rPr>
                <w:sz w:val="21"/>
                <w:szCs w:val="21"/>
              </w:rPr>
            </w:pPr>
            <w:r>
              <w:rPr>
                <w:sz w:val="21"/>
                <w:szCs w:val="21"/>
              </w:rPr>
              <w:t>9.90</w:t>
            </w:r>
          </w:p>
        </w:tc>
        <w:tc>
          <w:tcPr>
            <w:tcW w:w="897" w:type="dxa"/>
          </w:tcPr>
          <w:p w14:paraId="6E32D7D3" w14:textId="77777777" w:rsidR="00061F22" w:rsidRPr="004D5AFC" w:rsidRDefault="00061F22" w:rsidP="00B4434F">
            <w:pPr>
              <w:jc w:val="center"/>
              <w:rPr>
                <w:sz w:val="21"/>
                <w:szCs w:val="21"/>
              </w:rPr>
            </w:pPr>
            <w:r>
              <w:rPr>
                <w:sz w:val="21"/>
                <w:szCs w:val="21"/>
              </w:rPr>
              <w:t>30.6</w:t>
            </w:r>
          </w:p>
        </w:tc>
        <w:tc>
          <w:tcPr>
            <w:tcW w:w="894" w:type="dxa"/>
          </w:tcPr>
          <w:p w14:paraId="2F8EB489" w14:textId="77777777" w:rsidR="00061F22" w:rsidRPr="004D5AFC" w:rsidRDefault="00061F22" w:rsidP="00B4434F">
            <w:pPr>
              <w:jc w:val="center"/>
              <w:rPr>
                <w:sz w:val="21"/>
                <w:szCs w:val="21"/>
              </w:rPr>
            </w:pPr>
            <w:r>
              <w:rPr>
                <w:sz w:val="21"/>
                <w:szCs w:val="21"/>
              </w:rPr>
              <w:t>81.0</w:t>
            </w:r>
          </w:p>
        </w:tc>
        <w:tc>
          <w:tcPr>
            <w:tcW w:w="894" w:type="dxa"/>
          </w:tcPr>
          <w:p w14:paraId="10B0C16A" w14:textId="77777777" w:rsidR="00061F22" w:rsidRPr="004D5AFC" w:rsidRDefault="00061F22" w:rsidP="00B4434F">
            <w:pPr>
              <w:jc w:val="center"/>
              <w:rPr>
                <w:sz w:val="21"/>
                <w:szCs w:val="21"/>
              </w:rPr>
            </w:pPr>
            <w:r>
              <w:rPr>
                <w:sz w:val="21"/>
                <w:szCs w:val="21"/>
              </w:rPr>
              <w:t>216</w:t>
            </w:r>
          </w:p>
        </w:tc>
        <w:tc>
          <w:tcPr>
            <w:tcW w:w="1510" w:type="dxa"/>
          </w:tcPr>
          <w:p w14:paraId="67F8CA95" w14:textId="77777777" w:rsidR="00061F22" w:rsidRPr="004D5AFC" w:rsidRDefault="00061F22" w:rsidP="00B4434F">
            <w:pPr>
              <w:jc w:val="center"/>
              <w:rPr>
                <w:sz w:val="21"/>
                <w:szCs w:val="21"/>
              </w:rPr>
            </w:pPr>
            <w:r>
              <w:rPr>
                <w:sz w:val="21"/>
                <w:szCs w:val="21"/>
              </w:rPr>
              <w:t>75.3</w:t>
            </w:r>
            <w:r w:rsidRPr="004D5AFC">
              <w:rPr>
                <w:sz w:val="21"/>
                <w:szCs w:val="21"/>
              </w:rPr>
              <w:sym w:font="Symbol" w:char="F0B1"/>
            </w:r>
            <w:r>
              <w:rPr>
                <w:sz w:val="21"/>
                <w:szCs w:val="21"/>
              </w:rPr>
              <w:t>0.6</w:t>
            </w:r>
          </w:p>
        </w:tc>
        <w:tc>
          <w:tcPr>
            <w:tcW w:w="1422" w:type="dxa"/>
          </w:tcPr>
          <w:p w14:paraId="4E80B67B" w14:textId="77777777" w:rsidR="00061F22" w:rsidRPr="004D5AFC" w:rsidRDefault="00061F22" w:rsidP="00B4434F">
            <w:pPr>
              <w:jc w:val="center"/>
              <w:rPr>
                <w:sz w:val="21"/>
                <w:szCs w:val="21"/>
              </w:rPr>
            </w:pPr>
            <w:r>
              <w:rPr>
                <w:sz w:val="21"/>
                <w:szCs w:val="21"/>
              </w:rPr>
              <w:t>41</w:t>
            </w:r>
            <w:r w:rsidRPr="004D5AFC">
              <w:rPr>
                <w:sz w:val="21"/>
                <w:szCs w:val="21"/>
              </w:rPr>
              <w:sym w:font="Symbol" w:char="F0B1"/>
            </w:r>
            <w:r>
              <w:rPr>
                <w:sz w:val="21"/>
                <w:szCs w:val="21"/>
              </w:rPr>
              <w:t>2</w:t>
            </w:r>
          </w:p>
        </w:tc>
        <w:tc>
          <w:tcPr>
            <w:tcW w:w="1468" w:type="dxa"/>
          </w:tcPr>
          <w:p w14:paraId="3AE56C4B" w14:textId="77777777" w:rsidR="00061F22" w:rsidRPr="004D5AFC" w:rsidRDefault="00061F22" w:rsidP="00B4434F">
            <w:pPr>
              <w:jc w:val="center"/>
              <w:rPr>
                <w:sz w:val="21"/>
                <w:szCs w:val="21"/>
              </w:rPr>
            </w:pPr>
            <w:r>
              <w:rPr>
                <w:sz w:val="21"/>
                <w:szCs w:val="21"/>
              </w:rPr>
              <w:t>87.4</w:t>
            </w:r>
            <w:r w:rsidRPr="004D5AFC">
              <w:rPr>
                <w:sz w:val="21"/>
                <w:szCs w:val="21"/>
              </w:rPr>
              <w:sym w:font="Symbol" w:char="F0B1"/>
            </w:r>
            <w:r>
              <w:rPr>
                <w:sz w:val="21"/>
                <w:szCs w:val="21"/>
              </w:rPr>
              <w:t>0.4</w:t>
            </w:r>
          </w:p>
        </w:tc>
      </w:tr>
      <w:tr w:rsidR="00061F22" w:rsidRPr="004D5AFC" w14:paraId="390D4F45" w14:textId="77777777" w:rsidTr="00B4434F">
        <w:trPr>
          <w:jc w:val="center"/>
        </w:trPr>
        <w:tc>
          <w:tcPr>
            <w:tcW w:w="1355" w:type="dxa"/>
          </w:tcPr>
          <w:p w14:paraId="37CAD3AB" w14:textId="77777777" w:rsidR="00061F22" w:rsidRPr="004D5AFC" w:rsidRDefault="00061F22" w:rsidP="00B4434F">
            <w:pPr>
              <w:jc w:val="both"/>
              <w:rPr>
                <w:sz w:val="21"/>
                <w:szCs w:val="21"/>
              </w:rPr>
            </w:pPr>
            <w:r>
              <w:rPr>
                <w:sz w:val="21"/>
                <w:szCs w:val="21"/>
              </w:rPr>
              <w:t>t-Bu</w:t>
            </w:r>
          </w:p>
        </w:tc>
        <w:tc>
          <w:tcPr>
            <w:tcW w:w="805" w:type="dxa"/>
          </w:tcPr>
          <w:p w14:paraId="7B270BD4" w14:textId="77777777" w:rsidR="00061F22" w:rsidRPr="004D5AFC" w:rsidRDefault="00061F22" w:rsidP="00B4434F">
            <w:pPr>
              <w:jc w:val="center"/>
              <w:rPr>
                <w:sz w:val="21"/>
                <w:szCs w:val="21"/>
              </w:rPr>
            </w:pPr>
            <w:r>
              <w:rPr>
                <w:sz w:val="21"/>
                <w:szCs w:val="21"/>
              </w:rPr>
              <w:t>2.25</w:t>
            </w:r>
          </w:p>
        </w:tc>
        <w:tc>
          <w:tcPr>
            <w:tcW w:w="897" w:type="dxa"/>
          </w:tcPr>
          <w:p w14:paraId="23FDB383" w14:textId="77777777" w:rsidR="00061F22" w:rsidRPr="004D5AFC" w:rsidRDefault="00061F22" w:rsidP="00B4434F">
            <w:pPr>
              <w:jc w:val="center"/>
              <w:rPr>
                <w:sz w:val="21"/>
                <w:szCs w:val="21"/>
              </w:rPr>
            </w:pPr>
            <w:r>
              <w:rPr>
                <w:sz w:val="21"/>
                <w:szCs w:val="21"/>
              </w:rPr>
              <w:t>8.19</w:t>
            </w:r>
          </w:p>
        </w:tc>
        <w:tc>
          <w:tcPr>
            <w:tcW w:w="894" w:type="dxa"/>
          </w:tcPr>
          <w:p w14:paraId="56DC66DB" w14:textId="77777777" w:rsidR="00061F22" w:rsidRPr="004D5AFC" w:rsidRDefault="00061F22" w:rsidP="00B4434F">
            <w:pPr>
              <w:jc w:val="center"/>
              <w:rPr>
                <w:sz w:val="21"/>
                <w:szCs w:val="21"/>
              </w:rPr>
            </w:pPr>
            <w:r>
              <w:rPr>
                <w:sz w:val="21"/>
                <w:szCs w:val="21"/>
              </w:rPr>
              <w:t>25.2</w:t>
            </w:r>
          </w:p>
        </w:tc>
        <w:tc>
          <w:tcPr>
            <w:tcW w:w="894" w:type="dxa"/>
          </w:tcPr>
          <w:p w14:paraId="6062B739" w14:textId="77777777" w:rsidR="00061F22" w:rsidRPr="004D5AFC" w:rsidRDefault="00061F22" w:rsidP="00B4434F">
            <w:pPr>
              <w:jc w:val="center"/>
              <w:rPr>
                <w:sz w:val="21"/>
                <w:szCs w:val="21"/>
              </w:rPr>
            </w:pPr>
            <w:r>
              <w:rPr>
                <w:sz w:val="21"/>
                <w:szCs w:val="21"/>
              </w:rPr>
              <w:t>75.6</w:t>
            </w:r>
          </w:p>
        </w:tc>
        <w:tc>
          <w:tcPr>
            <w:tcW w:w="1510" w:type="dxa"/>
          </w:tcPr>
          <w:p w14:paraId="461BF37A" w14:textId="77777777" w:rsidR="00061F22" w:rsidRPr="004D5AFC" w:rsidRDefault="00061F22" w:rsidP="00B4434F">
            <w:pPr>
              <w:jc w:val="center"/>
              <w:rPr>
                <w:sz w:val="21"/>
                <w:szCs w:val="21"/>
              </w:rPr>
            </w:pPr>
            <w:r>
              <w:rPr>
                <w:sz w:val="21"/>
                <w:szCs w:val="21"/>
              </w:rPr>
              <w:t>86.3</w:t>
            </w:r>
            <w:r w:rsidRPr="004D5AFC">
              <w:rPr>
                <w:sz w:val="21"/>
                <w:szCs w:val="21"/>
              </w:rPr>
              <w:sym w:font="Symbol" w:char="F0B1"/>
            </w:r>
            <w:r>
              <w:rPr>
                <w:sz w:val="21"/>
                <w:szCs w:val="21"/>
              </w:rPr>
              <w:t>0.6</w:t>
            </w:r>
          </w:p>
        </w:tc>
        <w:tc>
          <w:tcPr>
            <w:tcW w:w="1422" w:type="dxa"/>
          </w:tcPr>
          <w:p w14:paraId="39586D22" w14:textId="77777777" w:rsidR="00061F22" w:rsidRPr="004D5AFC" w:rsidRDefault="00061F22" w:rsidP="00B4434F">
            <w:pPr>
              <w:jc w:val="center"/>
              <w:rPr>
                <w:sz w:val="21"/>
                <w:szCs w:val="21"/>
              </w:rPr>
            </w:pPr>
            <w:r>
              <w:rPr>
                <w:sz w:val="21"/>
                <w:szCs w:val="21"/>
              </w:rPr>
              <w:t>15</w:t>
            </w:r>
            <w:r w:rsidRPr="004D5AFC">
              <w:rPr>
                <w:sz w:val="21"/>
                <w:szCs w:val="21"/>
              </w:rPr>
              <w:sym w:font="Symbol" w:char="F0B1"/>
            </w:r>
            <w:r>
              <w:rPr>
                <w:sz w:val="21"/>
                <w:szCs w:val="21"/>
              </w:rPr>
              <w:t>2</w:t>
            </w:r>
          </w:p>
        </w:tc>
        <w:tc>
          <w:tcPr>
            <w:tcW w:w="1468" w:type="dxa"/>
          </w:tcPr>
          <w:p w14:paraId="105F74B7" w14:textId="77777777" w:rsidR="00061F22" w:rsidRPr="004D5AFC" w:rsidRDefault="00061F22" w:rsidP="00B4434F">
            <w:pPr>
              <w:jc w:val="center"/>
              <w:rPr>
                <w:sz w:val="21"/>
                <w:szCs w:val="21"/>
              </w:rPr>
            </w:pPr>
            <w:r>
              <w:rPr>
                <w:sz w:val="21"/>
                <w:szCs w:val="21"/>
              </w:rPr>
              <w:t>90.7</w:t>
            </w:r>
            <w:r w:rsidRPr="004D5AFC">
              <w:rPr>
                <w:sz w:val="21"/>
                <w:szCs w:val="21"/>
              </w:rPr>
              <w:sym w:font="Symbol" w:char="F0B1"/>
            </w:r>
            <w:r>
              <w:rPr>
                <w:sz w:val="21"/>
                <w:szCs w:val="21"/>
              </w:rPr>
              <w:t>0.4</w:t>
            </w:r>
          </w:p>
        </w:tc>
      </w:tr>
      <w:tr w:rsidR="00061F22" w:rsidRPr="004D5AFC" w14:paraId="41794601" w14:textId="77777777" w:rsidTr="00B4434F">
        <w:trPr>
          <w:jc w:val="center"/>
        </w:trPr>
        <w:tc>
          <w:tcPr>
            <w:tcW w:w="9245" w:type="dxa"/>
            <w:gridSpan w:val="8"/>
          </w:tcPr>
          <w:p w14:paraId="4EA6EC26" w14:textId="77777777" w:rsidR="00061F22" w:rsidRDefault="00061F22" w:rsidP="00B4434F">
            <w:pPr>
              <w:jc w:val="center"/>
              <w:rPr>
                <w:b/>
                <w:sz w:val="21"/>
                <w:szCs w:val="21"/>
              </w:rPr>
            </w:pPr>
            <w:r w:rsidRPr="004F221B">
              <w:rPr>
                <w:b/>
                <w:sz w:val="21"/>
                <w:szCs w:val="21"/>
              </w:rPr>
              <w:t>Other Sulfides</w:t>
            </w:r>
          </w:p>
          <w:p w14:paraId="74BE3EB9" w14:textId="77777777" w:rsidR="00061F22" w:rsidRPr="004F221B" w:rsidRDefault="00061F22" w:rsidP="00B4434F">
            <w:pPr>
              <w:jc w:val="center"/>
              <w:rPr>
                <w:b/>
                <w:sz w:val="21"/>
                <w:szCs w:val="21"/>
              </w:rPr>
            </w:pPr>
          </w:p>
        </w:tc>
      </w:tr>
      <w:tr w:rsidR="00061F22" w:rsidRPr="004D5AFC" w14:paraId="3926D294" w14:textId="77777777" w:rsidTr="00B4434F">
        <w:trPr>
          <w:jc w:val="center"/>
        </w:trPr>
        <w:tc>
          <w:tcPr>
            <w:tcW w:w="1355" w:type="dxa"/>
          </w:tcPr>
          <w:p w14:paraId="647F6582" w14:textId="77777777" w:rsidR="00061F22" w:rsidRPr="00A91F7F" w:rsidRDefault="00061F22" w:rsidP="00B4434F">
            <w:pPr>
              <w:jc w:val="both"/>
              <w:rPr>
                <w:sz w:val="21"/>
                <w:szCs w:val="21"/>
              </w:rPr>
            </w:pPr>
            <w:r>
              <w:rPr>
                <w:sz w:val="21"/>
                <w:szCs w:val="21"/>
              </w:rPr>
              <w:t>Me</w:t>
            </w:r>
            <w:r>
              <w:rPr>
                <w:sz w:val="21"/>
                <w:szCs w:val="21"/>
                <w:vertAlign w:val="subscript"/>
              </w:rPr>
              <w:t>2</w:t>
            </w:r>
            <w:r>
              <w:rPr>
                <w:sz w:val="21"/>
                <w:szCs w:val="21"/>
              </w:rPr>
              <w:t>S</w:t>
            </w:r>
          </w:p>
        </w:tc>
        <w:tc>
          <w:tcPr>
            <w:tcW w:w="805" w:type="dxa"/>
          </w:tcPr>
          <w:p w14:paraId="06662191" w14:textId="77777777" w:rsidR="00061F22" w:rsidRPr="004D5AFC" w:rsidRDefault="00061F22" w:rsidP="00B4434F">
            <w:pPr>
              <w:jc w:val="center"/>
              <w:rPr>
                <w:sz w:val="21"/>
                <w:szCs w:val="21"/>
              </w:rPr>
            </w:pPr>
            <w:r>
              <w:rPr>
                <w:sz w:val="21"/>
                <w:szCs w:val="21"/>
              </w:rPr>
              <w:t>26.1</w:t>
            </w:r>
          </w:p>
        </w:tc>
        <w:tc>
          <w:tcPr>
            <w:tcW w:w="897" w:type="dxa"/>
          </w:tcPr>
          <w:p w14:paraId="17227C63" w14:textId="77777777" w:rsidR="00061F22" w:rsidRPr="004D5AFC" w:rsidRDefault="00061F22" w:rsidP="00B4434F">
            <w:pPr>
              <w:jc w:val="center"/>
              <w:rPr>
                <w:sz w:val="21"/>
                <w:szCs w:val="21"/>
              </w:rPr>
            </w:pPr>
            <w:r>
              <w:rPr>
                <w:sz w:val="21"/>
                <w:szCs w:val="21"/>
              </w:rPr>
              <w:t>65.7</w:t>
            </w:r>
          </w:p>
        </w:tc>
        <w:tc>
          <w:tcPr>
            <w:tcW w:w="894" w:type="dxa"/>
          </w:tcPr>
          <w:p w14:paraId="210AAB19" w14:textId="77777777" w:rsidR="00061F22" w:rsidRPr="004D5AFC" w:rsidRDefault="00061F22" w:rsidP="00B4434F">
            <w:pPr>
              <w:jc w:val="center"/>
              <w:rPr>
                <w:sz w:val="21"/>
                <w:szCs w:val="21"/>
              </w:rPr>
            </w:pPr>
            <w:r>
              <w:rPr>
                <w:sz w:val="21"/>
                <w:szCs w:val="21"/>
              </w:rPr>
              <w:t>171</w:t>
            </w:r>
          </w:p>
        </w:tc>
        <w:tc>
          <w:tcPr>
            <w:tcW w:w="894" w:type="dxa"/>
          </w:tcPr>
          <w:p w14:paraId="31529C59" w14:textId="77777777" w:rsidR="00061F22" w:rsidRPr="004D5AFC" w:rsidRDefault="00061F22" w:rsidP="00B4434F">
            <w:pPr>
              <w:jc w:val="center"/>
              <w:rPr>
                <w:sz w:val="21"/>
                <w:szCs w:val="21"/>
              </w:rPr>
            </w:pPr>
            <w:r>
              <w:rPr>
                <w:sz w:val="21"/>
                <w:szCs w:val="21"/>
              </w:rPr>
              <w:t>414</w:t>
            </w:r>
          </w:p>
        </w:tc>
        <w:tc>
          <w:tcPr>
            <w:tcW w:w="1510" w:type="dxa"/>
          </w:tcPr>
          <w:p w14:paraId="4944D9FF" w14:textId="77777777" w:rsidR="00061F22" w:rsidRPr="004D5AFC" w:rsidRDefault="00061F22" w:rsidP="00B4434F">
            <w:pPr>
              <w:jc w:val="center"/>
              <w:rPr>
                <w:sz w:val="21"/>
                <w:szCs w:val="21"/>
              </w:rPr>
            </w:pPr>
            <w:r>
              <w:rPr>
                <w:sz w:val="21"/>
                <w:szCs w:val="21"/>
              </w:rPr>
              <w:t>69.7</w:t>
            </w:r>
            <w:r w:rsidRPr="004D5AFC">
              <w:rPr>
                <w:sz w:val="21"/>
                <w:szCs w:val="21"/>
              </w:rPr>
              <w:sym w:font="Symbol" w:char="F0B1"/>
            </w:r>
            <w:r>
              <w:rPr>
                <w:sz w:val="21"/>
                <w:szCs w:val="21"/>
              </w:rPr>
              <w:t>0.7</w:t>
            </w:r>
          </w:p>
        </w:tc>
        <w:tc>
          <w:tcPr>
            <w:tcW w:w="1422" w:type="dxa"/>
          </w:tcPr>
          <w:p w14:paraId="716BF967" w14:textId="77777777" w:rsidR="00061F22" w:rsidRPr="004D5AFC" w:rsidRDefault="00061F22" w:rsidP="00B4434F">
            <w:pPr>
              <w:jc w:val="center"/>
              <w:rPr>
                <w:sz w:val="21"/>
                <w:szCs w:val="21"/>
              </w:rPr>
            </w:pPr>
            <w:r>
              <w:rPr>
                <w:sz w:val="21"/>
                <w:szCs w:val="21"/>
              </w:rPr>
              <w:t>59</w:t>
            </w:r>
            <w:r w:rsidRPr="004D5AFC">
              <w:rPr>
                <w:sz w:val="21"/>
                <w:szCs w:val="21"/>
              </w:rPr>
              <w:sym w:font="Symbol" w:char="F0B1"/>
            </w:r>
            <w:r>
              <w:rPr>
                <w:sz w:val="21"/>
                <w:szCs w:val="21"/>
              </w:rPr>
              <w:t>2</w:t>
            </w:r>
          </w:p>
        </w:tc>
        <w:tc>
          <w:tcPr>
            <w:tcW w:w="1468" w:type="dxa"/>
          </w:tcPr>
          <w:p w14:paraId="564BE897" w14:textId="77777777" w:rsidR="00061F22" w:rsidRPr="004D5AFC" w:rsidRDefault="00061F22" w:rsidP="00B4434F">
            <w:pPr>
              <w:jc w:val="center"/>
              <w:rPr>
                <w:sz w:val="21"/>
                <w:szCs w:val="21"/>
              </w:rPr>
            </w:pPr>
            <w:r>
              <w:rPr>
                <w:sz w:val="21"/>
                <w:szCs w:val="21"/>
              </w:rPr>
              <w:t>85.4</w:t>
            </w:r>
            <w:r w:rsidRPr="004D5AFC">
              <w:rPr>
                <w:sz w:val="21"/>
                <w:szCs w:val="21"/>
              </w:rPr>
              <w:sym w:font="Symbol" w:char="F0B1"/>
            </w:r>
            <w:r>
              <w:rPr>
                <w:sz w:val="21"/>
                <w:szCs w:val="21"/>
              </w:rPr>
              <w:t>0.6</w:t>
            </w:r>
          </w:p>
        </w:tc>
      </w:tr>
      <w:tr w:rsidR="00061F22" w:rsidRPr="004D5AFC" w14:paraId="50D06A60" w14:textId="77777777" w:rsidTr="00B4434F">
        <w:trPr>
          <w:jc w:val="center"/>
        </w:trPr>
        <w:tc>
          <w:tcPr>
            <w:tcW w:w="1355" w:type="dxa"/>
          </w:tcPr>
          <w:p w14:paraId="21695CEC" w14:textId="77777777" w:rsidR="00061F22" w:rsidRPr="00A91F7F" w:rsidRDefault="00061F22" w:rsidP="00B4434F">
            <w:pPr>
              <w:jc w:val="both"/>
              <w:rPr>
                <w:sz w:val="21"/>
                <w:szCs w:val="21"/>
              </w:rPr>
            </w:pPr>
            <w:r>
              <w:rPr>
                <w:sz w:val="21"/>
                <w:szCs w:val="21"/>
              </w:rPr>
              <w:t>Pr</w:t>
            </w:r>
            <w:r>
              <w:rPr>
                <w:sz w:val="21"/>
                <w:szCs w:val="21"/>
                <w:vertAlign w:val="subscript"/>
              </w:rPr>
              <w:t>2</w:t>
            </w:r>
            <w:r>
              <w:rPr>
                <w:sz w:val="21"/>
                <w:szCs w:val="21"/>
              </w:rPr>
              <w:t>S</w:t>
            </w:r>
          </w:p>
        </w:tc>
        <w:tc>
          <w:tcPr>
            <w:tcW w:w="805" w:type="dxa"/>
          </w:tcPr>
          <w:p w14:paraId="621E8573" w14:textId="77777777" w:rsidR="00061F22" w:rsidRPr="004D5AFC" w:rsidRDefault="00061F22" w:rsidP="00B4434F">
            <w:pPr>
              <w:jc w:val="center"/>
              <w:rPr>
                <w:sz w:val="21"/>
                <w:szCs w:val="21"/>
              </w:rPr>
            </w:pPr>
            <w:r>
              <w:rPr>
                <w:sz w:val="21"/>
                <w:szCs w:val="21"/>
              </w:rPr>
              <w:t>41.4</w:t>
            </w:r>
          </w:p>
        </w:tc>
        <w:tc>
          <w:tcPr>
            <w:tcW w:w="897" w:type="dxa"/>
          </w:tcPr>
          <w:p w14:paraId="47F28410" w14:textId="77777777" w:rsidR="00061F22" w:rsidRPr="004D5AFC" w:rsidRDefault="00061F22" w:rsidP="00B4434F">
            <w:pPr>
              <w:jc w:val="center"/>
              <w:rPr>
                <w:sz w:val="21"/>
                <w:szCs w:val="21"/>
              </w:rPr>
            </w:pPr>
            <w:r>
              <w:rPr>
                <w:sz w:val="21"/>
                <w:szCs w:val="21"/>
              </w:rPr>
              <w:t>99.0</w:t>
            </w:r>
          </w:p>
        </w:tc>
        <w:tc>
          <w:tcPr>
            <w:tcW w:w="894" w:type="dxa"/>
          </w:tcPr>
          <w:p w14:paraId="3DC13A3F" w14:textId="77777777" w:rsidR="00061F22" w:rsidRPr="004D5AFC" w:rsidRDefault="00061F22" w:rsidP="00B4434F">
            <w:pPr>
              <w:jc w:val="center"/>
              <w:rPr>
                <w:sz w:val="21"/>
                <w:szCs w:val="21"/>
              </w:rPr>
            </w:pPr>
            <w:r>
              <w:rPr>
                <w:sz w:val="21"/>
                <w:szCs w:val="21"/>
              </w:rPr>
              <w:t>243</w:t>
            </w:r>
          </w:p>
        </w:tc>
        <w:tc>
          <w:tcPr>
            <w:tcW w:w="894" w:type="dxa"/>
          </w:tcPr>
          <w:p w14:paraId="38E453F6" w14:textId="77777777" w:rsidR="00061F22" w:rsidRPr="004D5AFC" w:rsidRDefault="00061F22" w:rsidP="00B4434F">
            <w:pPr>
              <w:jc w:val="center"/>
              <w:rPr>
                <w:sz w:val="21"/>
                <w:szCs w:val="21"/>
              </w:rPr>
            </w:pPr>
            <w:r>
              <w:rPr>
                <w:sz w:val="21"/>
                <w:szCs w:val="21"/>
              </w:rPr>
              <w:t>535</w:t>
            </w:r>
          </w:p>
        </w:tc>
        <w:tc>
          <w:tcPr>
            <w:tcW w:w="1510" w:type="dxa"/>
          </w:tcPr>
          <w:p w14:paraId="2A75CC60" w14:textId="77777777" w:rsidR="00061F22" w:rsidRPr="004D5AFC" w:rsidRDefault="00061F22" w:rsidP="00B4434F">
            <w:pPr>
              <w:jc w:val="center"/>
              <w:rPr>
                <w:sz w:val="21"/>
                <w:szCs w:val="21"/>
              </w:rPr>
            </w:pPr>
            <w:r>
              <w:rPr>
                <w:sz w:val="21"/>
                <w:szCs w:val="21"/>
              </w:rPr>
              <w:t>64.7</w:t>
            </w:r>
            <w:r w:rsidRPr="004D5AFC">
              <w:rPr>
                <w:sz w:val="21"/>
                <w:szCs w:val="21"/>
              </w:rPr>
              <w:sym w:font="Symbol" w:char="F0B1"/>
            </w:r>
            <w:r>
              <w:rPr>
                <w:sz w:val="21"/>
                <w:szCs w:val="21"/>
              </w:rPr>
              <w:t>0.9</w:t>
            </w:r>
          </w:p>
        </w:tc>
        <w:tc>
          <w:tcPr>
            <w:tcW w:w="1422" w:type="dxa"/>
          </w:tcPr>
          <w:p w14:paraId="042E47B6" w14:textId="77777777" w:rsidR="00061F22" w:rsidRPr="004D5AFC" w:rsidRDefault="00061F22" w:rsidP="00B4434F">
            <w:pPr>
              <w:jc w:val="center"/>
              <w:rPr>
                <w:sz w:val="21"/>
                <w:szCs w:val="21"/>
              </w:rPr>
            </w:pPr>
            <w:r>
              <w:rPr>
                <w:sz w:val="21"/>
                <w:szCs w:val="21"/>
              </w:rPr>
              <w:t>66</w:t>
            </w:r>
            <w:r w:rsidRPr="004D5AFC">
              <w:rPr>
                <w:sz w:val="21"/>
                <w:szCs w:val="21"/>
              </w:rPr>
              <w:sym w:font="Symbol" w:char="F0B1"/>
            </w:r>
            <w:r>
              <w:rPr>
                <w:sz w:val="21"/>
                <w:szCs w:val="21"/>
              </w:rPr>
              <w:t>3</w:t>
            </w:r>
          </w:p>
        </w:tc>
        <w:tc>
          <w:tcPr>
            <w:tcW w:w="1468" w:type="dxa"/>
          </w:tcPr>
          <w:p w14:paraId="7E81B381" w14:textId="77777777" w:rsidR="00061F22" w:rsidRPr="004D5AFC" w:rsidRDefault="00061F22" w:rsidP="00B4434F">
            <w:pPr>
              <w:jc w:val="center"/>
              <w:rPr>
                <w:sz w:val="21"/>
                <w:szCs w:val="21"/>
              </w:rPr>
            </w:pPr>
            <w:r>
              <w:rPr>
                <w:sz w:val="21"/>
                <w:szCs w:val="21"/>
              </w:rPr>
              <w:t>84.4</w:t>
            </w:r>
            <w:r w:rsidRPr="004D5AFC">
              <w:rPr>
                <w:sz w:val="21"/>
                <w:szCs w:val="21"/>
              </w:rPr>
              <w:sym w:font="Symbol" w:char="F0B1"/>
            </w:r>
            <w:r>
              <w:rPr>
                <w:sz w:val="21"/>
                <w:szCs w:val="21"/>
              </w:rPr>
              <w:t>0.8</w:t>
            </w:r>
          </w:p>
        </w:tc>
      </w:tr>
      <w:tr w:rsidR="00061F22" w:rsidRPr="004D5AFC" w14:paraId="16B7BB61" w14:textId="77777777" w:rsidTr="00B4434F">
        <w:trPr>
          <w:jc w:val="center"/>
        </w:trPr>
        <w:tc>
          <w:tcPr>
            <w:tcW w:w="1355" w:type="dxa"/>
          </w:tcPr>
          <w:p w14:paraId="668DD14B" w14:textId="77777777" w:rsidR="00061F22" w:rsidRPr="00A91F7F" w:rsidRDefault="00061F22" w:rsidP="00B4434F">
            <w:pPr>
              <w:jc w:val="both"/>
              <w:rPr>
                <w:sz w:val="21"/>
                <w:szCs w:val="21"/>
              </w:rPr>
            </w:pPr>
            <w:r>
              <w:rPr>
                <w:sz w:val="21"/>
                <w:szCs w:val="21"/>
              </w:rPr>
              <w:t>Ph</w:t>
            </w:r>
            <w:r>
              <w:rPr>
                <w:sz w:val="21"/>
                <w:szCs w:val="21"/>
                <w:vertAlign w:val="subscript"/>
              </w:rPr>
              <w:t>2</w:t>
            </w:r>
            <w:r>
              <w:rPr>
                <w:sz w:val="21"/>
                <w:szCs w:val="21"/>
              </w:rPr>
              <w:t>S</w:t>
            </w:r>
          </w:p>
        </w:tc>
        <w:tc>
          <w:tcPr>
            <w:tcW w:w="805" w:type="dxa"/>
          </w:tcPr>
          <w:p w14:paraId="69A32414" w14:textId="77777777" w:rsidR="00061F22" w:rsidRPr="004D5AFC" w:rsidRDefault="00061F22" w:rsidP="00B4434F">
            <w:pPr>
              <w:jc w:val="center"/>
              <w:rPr>
                <w:sz w:val="21"/>
                <w:szCs w:val="21"/>
              </w:rPr>
            </w:pPr>
            <w:r>
              <w:rPr>
                <w:sz w:val="21"/>
                <w:szCs w:val="21"/>
              </w:rPr>
              <w:t>4.95</w:t>
            </w:r>
          </w:p>
        </w:tc>
        <w:tc>
          <w:tcPr>
            <w:tcW w:w="897" w:type="dxa"/>
          </w:tcPr>
          <w:p w14:paraId="32ABFA71" w14:textId="77777777" w:rsidR="00061F22" w:rsidRPr="004D5AFC" w:rsidRDefault="00061F22" w:rsidP="00B4434F">
            <w:pPr>
              <w:jc w:val="center"/>
              <w:rPr>
                <w:sz w:val="21"/>
                <w:szCs w:val="21"/>
              </w:rPr>
            </w:pPr>
            <w:r>
              <w:rPr>
                <w:sz w:val="21"/>
                <w:szCs w:val="21"/>
              </w:rPr>
              <w:t>11.4</w:t>
            </w:r>
          </w:p>
        </w:tc>
        <w:tc>
          <w:tcPr>
            <w:tcW w:w="894" w:type="dxa"/>
          </w:tcPr>
          <w:p w14:paraId="0AB39F77" w14:textId="77777777" w:rsidR="00061F22" w:rsidRPr="004D5AFC" w:rsidRDefault="00061F22" w:rsidP="00B4434F">
            <w:pPr>
              <w:jc w:val="center"/>
              <w:rPr>
                <w:sz w:val="21"/>
                <w:szCs w:val="21"/>
              </w:rPr>
            </w:pPr>
            <w:r>
              <w:rPr>
                <w:sz w:val="21"/>
                <w:szCs w:val="21"/>
              </w:rPr>
              <w:t>42.3</w:t>
            </w:r>
          </w:p>
        </w:tc>
        <w:tc>
          <w:tcPr>
            <w:tcW w:w="894" w:type="dxa"/>
          </w:tcPr>
          <w:p w14:paraId="27F9469D" w14:textId="77777777" w:rsidR="00061F22" w:rsidRPr="004D5AFC" w:rsidRDefault="00061F22" w:rsidP="00B4434F">
            <w:pPr>
              <w:jc w:val="center"/>
              <w:rPr>
                <w:sz w:val="21"/>
                <w:szCs w:val="21"/>
              </w:rPr>
            </w:pPr>
            <w:r>
              <w:rPr>
                <w:sz w:val="21"/>
                <w:szCs w:val="21"/>
              </w:rPr>
              <w:t>117</w:t>
            </w:r>
          </w:p>
        </w:tc>
        <w:tc>
          <w:tcPr>
            <w:tcW w:w="1510" w:type="dxa"/>
          </w:tcPr>
          <w:p w14:paraId="2116B939" w14:textId="77777777" w:rsidR="00061F22" w:rsidRPr="004D5AFC" w:rsidRDefault="00061F22" w:rsidP="00B4434F">
            <w:pPr>
              <w:jc w:val="center"/>
              <w:rPr>
                <w:sz w:val="21"/>
                <w:szCs w:val="21"/>
              </w:rPr>
            </w:pPr>
            <w:r>
              <w:rPr>
                <w:sz w:val="21"/>
                <w:szCs w:val="21"/>
              </w:rPr>
              <w:t>77.9</w:t>
            </w:r>
            <w:r w:rsidRPr="004D5AFC">
              <w:rPr>
                <w:sz w:val="21"/>
                <w:szCs w:val="21"/>
              </w:rPr>
              <w:sym w:font="Symbol" w:char="F0B1"/>
            </w:r>
            <w:r>
              <w:rPr>
                <w:sz w:val="21"/>
                <w:szCs w:val="21"/>
              </w:rPr>
              <w:t>0.7</w:t>
            </w:r>
          </w:p>
        </w:tc>
        <w:tc>
          <w:tcPr>
            <w:tcW w:w="1422" w:type="dxa"/>
          </w:tcPr>
          <w:p w14:paraId="7FCC7E6B" w14:textId="77777777" w:rsidR="00061F22" w:rsidRPr="004D5AFC" w:rsidRDefault="00061F22" w:rsidP="00B4434F">
            <w:pPr>
              <w:jc w:val="center"/>
              <w:rPr>
                <w:sz w:val="21"/>
                <w:szCs w:val="21"/>
              </w:rPr>
            </w:pPr>
            <w:r>
              <w:rPr>
                <w:sz w:val="21"/>
                <w:szCs w:val="21"/>
              </w:rPr>
              <w:t>38</w:t>
            </w:r>
            <w:r w:rsidRPr="004D5AFC">
              <w:rPr>
                <w:sz w:val="21"/>
                <w:szCs w:val="21"/>
              </w:rPr>
              <w:sym w:font="Symbol" w:char="F0B1"/>
            </w:r>
            <w:r>
              <w:rPr>
                <w:sz w:val="21"/>
                <w:szCs w:val="21"/>
              </w:rPr>
              <w:t>2</w:t>
            </w:r>
          </w:p>
        </w:tc>
        <w:tc>
          <w:tcPr>
            <w:tcW w:w="1468" w:type="dxa"/>
          </w:tcPr>
          <w:p w14:paraId="631AD058" w14:textId="77777777" w:rsidR="00061F22" w:rsidRPr="004D5AFC" w:rsidRDefault="00061F22" w:rsidP="00B4434F">
            <w:pPr>
              <w:jc w:val="center"/>
              <w:rPr>
                <w:sz w:val="21"/>
                <w:szCs w:val="21"/>
              </w:rPr>
            </w:pPr>
            <w:r>
              <w:rPr>
                <w:sz w:val="21"/>
                <w:szCs w:val="21"/>
              </w:rPr>
              <w:t>89.1</w:t>
            </w:r>
            <w:r w:rsidRPr="004D5AFC">
              <w:rPr>
                <w:sz w:val="21"/>
                <w:szCs w:val="21"/>
              </w:rPr>
              <w:sym w:font="Symbol" w:char="F0B1"/>
            </w:r>
            <w:r>
              <w:rPr>
                <w:sz w:val="21"/>
                <w:szCs w:val="21"/>
              </w:rPr>
              <w:t>0.6</w:t>
            </w:r>
          </w:p>
        </w:tc>
      </w:tr>
    </w:tbl>
    <w:p w14:paraId="219C31EF" w14:textId="77777777" w:rsidR="00061F22" w:rsidRPr="00100DAD" w:rsidRDefault="00061F22" w:rsidP="00061F22">
      <w:pPr>
        <w:pStyle w:val="Heading2"/>
        <w:jc w:val="center"/>
        <w:rPr>
          <w:rFonts w:ascii="Arial" w:hAnsi="Arial" w:cs="Arial"/>
          <w:b/>
          <w:bCs/>
          <w:color w:val="auto"/>
          <w:sz w:val="22"/>
          <w:szCs w:val="22"/>
        </w:rPr>
      </w:pPr>
      <w:r w:rsidRPr="00100DAD">
        <w:rPr>
          <w:rFonts w:ascii="Arial" w:hAnsi="Arial" w:cs="Arial"/>
          <w:b/>
          <w:bCs/>
          <w:color w:val="auto"/>
          <w:sz w:val="22"/>
          <w:szCs w:val="22"/>
        </w:rPr>
        <w:t>Table 3. Formation constants of DEACC</w:t>
      </w:r>
      <w:r w:rsidRPr="00100DAD">
        <w:rPr>
          <w:rFonts w:ascii="Arial" w:hAnsi="Arial" w:cs="Arial"/>
          <w:b/>
          <w:bCs/>
          <w:color w:val="auto"/>
          <w:sz w:val="22"/>
          <w:szCs w:val="22"/>
        </w:rPr>
        <w:sym w:font="Symbol" w:char="F02D"/>
      </w:r>
      <w:r w:rsidRPr="00100DAD">
        <w:rPr>
          <w:rFonts w:ascii="Arial" w:hAnsi="Arial" w:cs="Arial"/>
          <w:b/>
          <w:bCs/>
          <w:color w:val="auto"/>
          <w:sz w:val="22"/>
          <w:szCs w:val="22"/>
        </w:rPr>
        <w:t>Sulfides complexes and their thermodynamic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05"/>
        <w:gridCol w:w="897"/>
        <w:gridCol w:w="894"/>
        <w:gridCol w:w="894"/>
        <w:gridCol w:w="1510"/>
        <w:gridCol w:w="1422"/>
        <w:gridCol w:w="1468"/>
      </w:tblGrid>
      <w:tr w:rsidR="00061F22" w:rsidRPr="004D5AFC" w14:paraId="53BF49B2" w14:textId="77777777" w:rsidTr="00B4434F">
        <w:trPr>
          <w:jc w:val="center"/>
        </w:trPr>
        <w:tc>
          <w:tcPr>
            <w:tcW w:w="4845" w:type="dxa"/>
            <w:gridSpan w:val="5"/>
          </w:tcPr>
          <w:p w14:paraId="0034726C" w14:textId="77777777" w:rsidR="00061F22" w:rsidRPr="004D5AFC" w:rsidRDefault="00061F22" w:rsidP="00B4434F">
            <w:pPr>
              <w:jc w:val="center"/>
              <w:rPr>
                <w:sz w:val="21"/>
                <w:szCs w:val="21"/>
                <w:lang w:val="pt-BR"/>
              </w:rPr>
            </w:pPr>
            <w:r w:rsidRPr="004D5AFC">
              <w:rPr>
                <w:sz w:val="21"/>
                <w:szCs w:val="21"/>
                <w:lang w:val="de-DE"/>
              </w:rPr>
              <w:t>K/ (dm</w:t>
            </w:r>
            <w:r w:rsidRPr="004D5AFC">
              <w:rPr>
                <w:sz w:val="21"/>
                <w:szCs w:val="21"/>
                <w:vertAlign w:val="superscript"/>
                <w:lang w:val="de-DE"/>
              </w:rPr>
              <w:t>3</w:t>
            </w:r>
            <w:r w:rsidRPr="004D5AFC">
              <w:rPr>
                <w:sz w:val="21"/>
                <w:szCs w:val="21"/>
                <w:lang w:val="de-DE"/>
              </w:rPr>
              <w:t xml:space="preserve"> mol</w:t>
            </w:r>
            <w:r w:rsidRPr="004D5AFC">
              <w:rPr>
                <w:sz w:val="21"/>
                <w:szCs w:val="21"/>
                <w:vertAlign w:val="superscript"/>
                <w:lang w:val="de-DE"/>
              </w:rPr>
              <w:t xml:space="preserve"> -1</w:t>
            </w:r>
            <w:r w:rsidRPr="004D5AFC">
              <w:rPr>
                <w:sz w:val="21"/>
                <w:szCs w:val="21"/>
                <w:lang w:val="de-DE"/>
              </w:rPr>
              <w:t>)</w:t>
            </w:r>
          </w:p>
        </w:tc>
        <w:tc>
          <w:tcPr>
            <w:tcW w:w="1510" w:type="dxa"/>
          </w:tcPr>
          <w:p w14:paraId="77164F7B" w14:textId="77777777" w:rsidR="00061F22" w:rsidRPr="004D5AFC" w:rsidRDefault="00061F22" w:rsidP="00B4434F">
            <w:pPr>
              <w:jc w:val="center"/>
              <w:rPr>
                <w:sz w:val="21"/>
                <w:szCs w:val="21"/>
              </w:rPr>
            </w:pPr>
            <w:r w:rsidRPr="004D5AFC">
              <w:rPr>
                <w:sz w:val="21"/>
                <w:szCs w:val="21"/>
              </w:rPr>
              <w:sym w:font="Symbol" w:char="F02D"/>
            </w:r>
            <w:r w:rsidRPr="004D5AFC">
              <w:rPr>
                <w:sz w:val="21"/>
                <w:szCs w:val="21"/>
              </w:rPr>
              <w:sym w:font="Symbol" w:char="F044"/>
            </w:r>
            <w:r w:rsidRPr="004D5AFC">
              <w:rPr>
                <w:i/>
                <w:sz w:val="21"/>
                <w:szCs w:val="21"/>
                <w:lang w:val="pt-BR"/>
              </w:rPr>
              <w:t>H</w:t>
            </w:r>
            <w:r w:rsidRPr="004D5AFC">
              <w:rPr>
                <w:sz w:val="21"/>
                <w:szCs w:val="21"/>
                <w:vertAlign w:val="superscript"/>
                <w:lang w:val="pt-BR"/>
              </w:rPr>
              <w:t>*</w:t>
            </w:r>
          </w:p>
        </w:tc>
        <w:tc>
          <w:tcPr>
            <w:tcW w:w="1422" w:type="dxa"/>
          </w:tcPr>
          <w:p w14:paraId="2DF40F02" w14:textId="77777777" w:rsidR="00061F22" w:rsidRPr="004D5AFC" w:rsidRDefault="00061F22" w:rsidP="00B4434F">
            <w:pPr>
              <w:jc w:val="center"/>
              <w:rPr>
                <w:sz w:val="21"/>
                <w:szCs w:val="21"/>
              </w:rPr>
            </w:pPr>
            <w:r w:rsidRPr="004D5AFC">
              <w:rPr>
                <w:sz w:val="21"/>
                <w:szCs w:val="21"/>
              </w:rPr>
              <w:sym w:font="Symbol" w:char="F02D"/>
            </w:r>
            <w:r w:rsidRPr="004D5AFC">
              <w:rPr>
                <w:sz w:val="21"/>
                <w:szCs w:val="21"/>
              </w:rPr>
              <w:sym w:font="Symbol" w:char="F044"/>
            </w:r>
            <w:r w:rsidRPr="004D5AFC">
              <w:rPr>
                <w:i/>
                <w:sz w:val="21"/>
                <w:szCs w:val="21"/>
                <w:lang w:val="pt-BR"/>
              </w:rPr>
              <w:t>S</w:t>
            </w:r>
            <w:r w:rsidRPr="004D5AFC">
              <w:rPr>
                <w:sz w:val="21"/>
                <w:szCs w:val="21"/>
                <w:vertAlign w:val="superscript"/>
                <w:lang w:val="pt-BR"/>
              </w:rPr>
              <w:t>*</w:t>
            </w:r>
          </w:p>
        </w:tc>
        <w:tc>
          <w:tcPr>
            <w:tcW w:w="1468" w:type="dxa"/>
          </w:tcPr>
          <w:p w14:paraId="06F08231" w14:textId="77777777" w:rsidR="00061F22" w:rsidRPr="004D5AFC" w:rsidRDefault="00061F22" w:rsidP="00B4434F">
            <w:pPr>
              <w:jc w:val="center"/>
              <w:rPr>
                <w:sz w:val="21"/>
                <w:szCs w:val="21"/>
              </w:rPr>
            </w:pPr>
            <w:bookmarkStart w:id="0" w:name="_Hlk202519534"/>
            <w:r w:rsidRPr="004D5AFC">
              <w:rPr>
                <w:sz w:val="21"/>
                <w:szCs w:val="21"/>
              </w:rPr>
              <w:sym w:font="Symbol" w:char="F02D"/>
            </w:r>
            <w:r w:rsidRPr="004D5AFC">
              <w:rPr>
                <w:sz w:val="21"/>
                <w:szCs w:val="21"/>
              </w:rPr>
              <w:sym w:font="Symbol" w:char="F044"/>
            </w:r>
            <w:r w:rsidRPr="004D5AFC">
              <w:rPr>
                <w:i/>
                <w:sz w:val="21"/>
                <w:szCs w:val="21"/>
                <w:lang w:val="pt-BR"/>
              </w:rPr>
              <w:t>G</w:t>
            </w:r>
            <w:r w:rsidRPr="004D5AFC">
              <w:rPr>
                <w:sz w:val="21"/>
                <w:szCs w:val="21"/>
                <w:vertAlign w:val="superscript"/>
                <w:lang w:val="pt-BR"/>
              </w:rPr>
              <w:t>*</w:t>
            </w:r>
            <w:bookmarkEnd w:id="0"/>
          </w:p>
        </w:tc>
      </w:tr>
      <w:tr w:rsidR="00061F22" w:rsidRPr="004D5AFC" w14:paraId="28E6C099" w14:textId="77777777" w:rsidTr="00B4434F">
        <w:trPr>
          <w:jc w:val="center"/>
        </w:trPr>
        <w:tc>
          <w:tcPr>
            <w:tcW w:w="1355" w:type="dxa"/>
          </w:tcPr>
          <w:p w14:paraId="6C7B1ED5" w14:textId="77777777" w:rsidR="00061F22" w:rsidRPr="004D5AFC" w:rsidRDefault="00061F22" w:rsidP="00B4434F">
            <w:pPr>
              <w:jc w:val="center"/>
              <w:rPr>
                <w:sz w:val="21"/>
                <w:szCs w:val="21"/>
              </w:rPr>
            </w:pPr>
            <w:r w:rsidRPr="004D5AFC">
              <w:rPr>
                <w:sz w:val="21"/>
                <w:szCs w:val="21"/>
              </w:rPr>
              <w:t>Substituent</w:t>
            </w:r>
          </w:p>
        </w:tc>
        <w:tc>
          <w:tcPr>
            <w:tcW w:w="805" w:type="dxa"/>
          </w:tcPr>
          <w:p w14:paraId="4A5AC42B" w14:textId="77777777" w:rsidR="00061F22" w:rsidRPr="004D5AFC" w:rsidRDefault="00061F22" w:rsidP="00B4434F">
            <w:pPr>
              <w:jc w:val="center"/>
              <w:rPr>
                <w:sz w:val="21"/>
                <w:szCs w:val="21"/>
              </w:rPr>
            </w:pPr>
            <w:r w:rsidRPr="004D5AFC">
              <w:rPr>
                <w:sz w:val="21"/>
                <w:szCs w:val="21"/>
              </w:rPr>
              <w:t>288 K</w:t>
            </w:r>
          </w:p>
        </w:tc>
        <w:tc>
          <w:tcPr>
            <w:tcW w:w="897" w:type="dxa"/>
          </w:tcPr>
          <w:p w14:paraId="172489F4" w14:textId="77777777" w:rsidR="00061F22" w:rsidRPr="004D5AFC" w:rsidRDefault="00061F22" w:rsidP="00B4434F">
            <w:pPr>
              <w:jc w:val="center"/>
              <w:rPr>
                <w:sz w:val="21"/>
                <w:szCs w:val="21"/>
              </w:rPr>
            </w:pPr>
            <w:r w:rsidRPr="004D5AFC">
              <w:rPr>
                <w:sz w:val="21"/>
                <w:szCs w:val="21"/>
              </w:rPr>
              <w:t>298 K</w:t>
            </w:r>
          </w:p>
        </w:tc>
        <w:tc>
          <w:tcPr>
            <w:tcW w:w="894" w:type="dxa"/>
          </w:tcPr>
          <w:p w14:paraId="6FCD116E" w14:textId="77777777" w:rsidR="00061F22" w:rsidRPr="004D5AFC" w:rsidRDefault="00061F22" w:rsidP="00B4434F">
            <w:pPr>
              <w:jc w:val="center"/>
              <w:rPr>
                <w:sz w:val="21"/>
                <w:szCs w:val="21"/>
              </w:rPr>
            </w:pPr>
            <w:r w:rsidRPr="004D5AFC">
              <w:rPr>
                <w:sz w:val="21"/>
                <w:szCs w:val="21"/>
              </w:rPr>
              <w:t>308 K</w:t>
            </w:r>
          </w:p>
        </w:tc>
        <w:tc>
          <w:tcPr>
            <w:tcW w:w="894" w:type="dxa"/>
          </w:tcPr>
          <w:p w14:paraId="2922A738" w14:textId="77777777" w:rsidR="00061F22" w:rsidRPr="004D5AFC" w:rsidRDefault="00061F22" w:rsidP="00B4434F">
            <w:pPr>
              <w:jc w:val="center"/>
              <w:rPr>
                <w:sz w:val="21"/>
                <w:szCs w:val="21"/>
              </w:rPr>
            </w:pPr>
            <w:r w:rsidRPr="004D5AFC">
              <w:rPr>
                <w:sz w:val="21"/>
                <w:szCs w:val="21"/>
              </w:rPr>
              <w:t>318 K</w:t>
            </w:r>
          </w:p>
        </w:tc>
        <w:tc>
          <w:tcPr>
            <w:tcW w:w="1510" w:type="dxa"/>
          </w:tcPr>
          <w:p w14:paraId="3175C55E" w14:textId="77777777" w:rsidR="00061F22" w:rsidRPr="004D5AFC" w:rsidRDefault="00061F22" w:rsidP="00B4434F">
            <w:pPr>
              <w:jc w:val="center"/>
              <w:rPr>
                <w:sz w:val="21"/>
                <w:szCs w:val="21"/>
                <w:lang w:val="pt-BR"/>
              </w:rPr>
            </w:pPr>
            <w:r w:rsidRPr="004D5AFC">
              <w:rPr>
                <w:sz w:val="21"/>
                <w:szCs w:val="21"/>
                <w:lang w:val="pt-BR"/>
              </w:rPr>
              <w:t>(kJ mol</w:t>
            </w:r>
            <w:r w:rsidRPr="004D5AFC">
              <w:rPr>
                <w:sz w:val="21"/>
                <w:szCs w:val="21"/>
                <w:vertAlign w:val="superscript"/>
                <w:lang w:val="pt-BR"/>
              </w:rPr>
              <w:noBreakHyphen/>
              <w:t>1</w:t>
            </w:r>
            <w:r w:rsidRPr="004D5AFC">
              <w:rPr>
                <w:sz w:val="21"/>
                <w:szCs w:val="21"/>
                <w:lang w:val="pt-BR"/>
              </w:rPr>
              <w:t>)</w:t>
            </w:r>
          </w:p>
        </w:tc>
        <w:tc>
          <w:tcPr>
            <w:tcW w:w="1422" w:type="dxa"/>
          </w:tcPr>
          <w:p w14:paraId="0E217F91" w14:textId="77777777" w:rsidR="00061F22" w:rsidRPr="004D5AFC" w:rsidRDefault="00061F22" w:rsidP="00B4434F">
            <w:pPr>
              <w:jc w:val="center"/>
              <w:rPr>
                <w:sz w:val="21"/>
                <w:szCs w:val="21"/>
              </w:rPr>
            </w:pPr>
            <w:r w:rsidRPr="004D5AFC">
              <w:rPr>
                <w:sz w:val="21"/>
                <w:szCs w:val="21"/>
                <w:lang w:val="pt-BR"/>
              </w:rPr>
              <w:t>(J mol</w:t>
            </w:r>
            <w:r w:rsidRPr="004D5AFC">
              <w:rPr>
                <w:sz w:val="21"/>
                <w:szCs w:val="21"/>
                <w:vertAlign w:val="superscript"/>
                <w:lang w:val="pt-BR"/>
              </w:rPr>
              <w:noBreakHyphen/>
              <w:t>1</w:t>
            </w:r>
            <w:r w:rsidRPr="004D5AFC">
              <w:rPr>
                <w:sz w:val="21"/>
                <w:szCs w:val="21"/>
                <w:lang w:val="pt-BR"/>
              </w:rPr>
              <w:t>K</w:t>
            </w:r>
            <w:r w:rsidRPr="004D5AFC">
              <w:rPr>
                <w:sz w:val="21"/>
                <w:szCs w:val="21"/>
                <w:vertAlign w:val="superscript"/>
                <w:lang w:val="pt-BR"/>
              </w:rPr>
              <w:noBreakHyphen/>
              <w:t>1</w:t>
            </w:r>
            <w:r w:rsidRPr="004D5AFC">
              <w:rPr>
                <w:sz w:val="21"/>
                <w:szCs w:val="21"/>
                <w:lang w:val="pt-BR"/>
              </w:rPr>
              <w:t>)</w:t>
            </w:r>
          </w:p>
        </w:tc>
        <w:tc>
          <w:tcPr>
            <w:tcW w:w="1468" w:type="dxa"/>
          </w:tcPr>
          <w:p w14:paraId="36279E0A" w14:textId="77777777" w:rsidR="00061F22" w:rsidRPr="004D5AFC" w:rsidRDefault="00061F22" w:rsidP="00B4434F">
            <w:pPr>
              <w:jc w:val="center"/>
              <w:rPr>
                <w:sz w:val="21"/>
                <w:szCs w:val="21"/>
                <w:lang w:val="pt-BR"/>
              </w:rPr>
            </w:pPr>
            <w:r w:rsidRPr="004D5AFC">
              <w:rPr>
                <w:sz w:val="21"/>
                <w:szCs w:val="21"/>
                <w:lang w:val="pt-BR"/>
              </w:rPr>
              <w:t>(kJ mol</w:t>
            </w:r>
            <w:r w:rsidRPr="004D5AFC">
              <w:rPr>
                <w:sz w:val="21"/>
                <w:szCs w:val="21"/>
                <w:vertAlign w:val="superscript"/>
                <w:lang w:val="pt-BR"/>
              </w:rPr>
              <w:noBreakHyphen/>
              <w:t>1</w:t>
            </w:r>
            <w:r w:rsidRPr="004D5AFC">
              <w:rPr>
                <w:sz w:val="21"/>
                <w:szCs w:val="21"/>
                <w:lang w:val="pt-BR"/>
              </w:rPr>
              <w:t>)</w:t>
            </w:r>
          </w:p>
        </w:tc>
      </w:tr>
      <w:tr w:rsidR="00061F22" w:rsidRPr="004D5AFC" w14:paraId="50B3E8DF" w14:textId="77777777" w:rsidTr="00B4434F">
        <w:trPr>
          <w:jc w:val="center"/>
        </w:trPr>
        <w:tc>
          <w:tcPr>
            <w:tcW w:w="1355" w:type="dxa"/>
          </w:tcPr>
          <w:p w14:paraId="377774B1" w14:textId="77777777" w:rsidR="00061F22" w:rsidRPr="004D5AFC" w:rsidRDefault="00061F22" w:rsidP="00B4434F">
            <w:pPr>
              <w:jc w:val="both"/>
              <w:rPr>
                <w:sz w:val="21"/>
                <w:szCs w:val="21"/>
              </w:rPr>
            </w:pPr>
            <w:r w:rsidRPr="004D5AFC">
              <w:rPr>
                <w:sz w:val="21"/>
                <w:szCs w:val="21"/>
              </w:rPr>
              <w:t>H</w:t>
            </w:r>
          </w:p>
        </w:tc>
        <w:tc>
          <w:tcPr>
            <w:tcW w:w="805" w:type="dxa"/>
          </w:tcPr>
          <w:p w14:paraId="7CC46C3C" w14:textId="77777777" w:rsidR="00061F22" w:rsidRPr="004D5AFC" w:rsidRDefault="00061F22" w:rsidP="00B4434F">
            <w:pPr>
              <w:jc w:val="center"/>
              <w:rPr>
                <w:sz w:val="21"/>
                <w:szCs w:val="21"/>
              </w:rPr>
            </w:pPr>
            <w:r w:rsidRPr="004D5AFC">
              <w:rPr>
                <w:sz w:val="21"/>
                <w:szCs w:val="21"/>
              </w:rPr>
              <w:t>5.94</w:t>
            </w:r>
          </w:p>
        </w:tc>
        <w:tc>
          <w:tcPr>
            <w:tcW w:w="897" w:type="dxa"/>
          </w:tcPr>
          <w:p w14:paraId="16793402" w14:textId="77777777" w:rsidR="00061F22" w:rsidRPr="004D5AFC" w:rsidRDefault="00061F22" w:rsidP="00B4434F">
            <w:pPr>
              <w:jc w:val="center"/>
              <w:rPr>
                <w:sz w:val="21"/>
                <w:szCs w:val="21"/>
              </w:rPr>
            </w:pPr>
            <w:r w:rsidRPr="004D5AFC">
              <w:rPr>
                <w:sz w:val="21"/>
                <w:szCs w:val="21"/>
              </w:rPr>
              <w:t>5.35</w:t>
            </w:r>
          </w:p>
        </w:tc>
        <w:tc>
          <w:tcPr>
            <w:tcW w:w="894" w:type="dxa"/>
          </w:tcPr>
          <w:p w14:paraId="42CCEE18" w14:textId="77777777" w:rsidR="00061F22" w:rsidRPr="004D5AFC" w:rsidRDefault="00061F22" w:rsidP="00B4434F">
            <w:pPr>
              <w:jc w:val="center"/>
              <w:rPr>
                <w:sz w:val="21"/>
                <w:szCs w:val="21"/>
              </w:rPr>
            </w:pPr>
            <w:r w:rsidRPr="004D5AFC">
              <w:rPr>
                <w:sz w:val="21"/>
                <w:szCs w:val="21"/>
              </w:rPr>
              <w:t>4.70</w:t>
            </w:r>
          </w:p>
        </w:tc>
        <w:tc>
          <w:tcPr>
            <w:tcW w:w="894" w:type="dxa"/>
          </w:tcPr>
          <w:p w14:paraId="4AD6DF7E" w14:textId="77777777" w:rsidR="00061F22" w:rsidRPr="004D5AFC" w:rsidRDefault="00061F22" w:rsidP="00B4434F">
            <w:pPr>
              <w:jc w:val="center"/>
              <w:rPr>
                <w:sz w:val="21"/>
                <w:szCs w:val="21"/>
              </w:rPr>
            </w:pPr>
            <w:r w:rsidRPr="004D5AFC">
              <w:rPr>
                <w:sz w:val="21"/>
                <w:szCs w:val="21"/>
              </w:rPr>
              <w:t>4.03</w:t>
            </w:r>
          </w:p>
        </w:tc>
        <w:tc>
          <w:tcPr>
            <w:tcW w:w="1510" w:type="dxa"/>
          </w:tcPr>
          <w:p w14:paraId="3048B745" w14:textId="77777777" w:rsidR="00061F22" w:rsidRPr="004D5AFC" w:rsidRDefault="00061F22" w:rsidP="00B4434F">
            <w:pPr>
              <w:jc w:val="center"/>
              <w:rPr>
                <w:sz w:val="21"/>
                <w:szCs w:val="21"/>
              </w:rPr>
            </w:pPr>
            <w:r w:rsidRPr="004D5AFC">
              <w:rPr>
                <w:sz w:val="21"/>
                <w:szCs w:val="21"/>
              </w:rPr>
              <w:t>12.3</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0.5</w:t>
            </w:r>
          </w:p>
        </w:tc>
        <w:tc>
          <w:tcPr>
            <w:tcW w:w="1422" w:type="dxa"/>
          </w:tcPr>
          <w:p w14:paraId="70ABAB61" w14:textId="77777777" w:rsidR="00061F22" w:rsidRPr="004D5AFC" w:rsidRDefault="00061F22" w:rsidP="00B4434F">
            <w:pPr>
              <w:jc w:val="center"/>
              <w:rPr>
                <w:sz w:val="21"/>
                <w:szCs w:val="21"/>
              </w:rPr>
            </w:pPr>
            <w:r w:rsidRPr="004D5AFC">
              <w:rPr>
                <w:sz w:val="21"/>
                <w:szCs w:val="21"/>
              </w:rPr>
              <w:t xml:space="preserve">20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2</w:t>
            </w:r>
          </w:p>
        </w:tc>
        <w:tc>
          <w:tcPr>
            <w:tcW w:w="1468" w:type="dxa"/>
          </w:tcPr>
          <w:p w14:paraId="04DA95DD" w14:textId="77777777" w:rsidR="00061F22" w:rsidRPr="004D5AFC" w:rsidRDefault="00061F22" w:rsidP="00B4434F">
            <w:pPr>
              <w:jc w:val="center"/>
              <w:rPr>
                <w:sz w:val="21"/>
                <w:szCs w:val="21"/>
              </w:rPr>
            </w:pPr>
            <w:r w:rsidRPr="004D5AFC">
              <w:rPr>
                <w:sz w:val="21"/>
                <w:szCs w:val="21"/>
              </w:rPr>
              <w:t>6.61</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r>
      <w:tr w:rsidR="00061F22" w:rsidRPr="004D5AFC" w14:paraId="44808068" w14:textId="77777777" w:rsidTr="00B4434F">
        <w:trPr>
          <w:jc w:val="center"/>
        </w:trPr>
        <w:tc>
          <w:tcPr>
            <w:tcW w:w="1355" w:type="dxa"/>
          </w:tcPr>
          <w:p w14:paraId="20F98596" w14:textId="77777777" w:rsidR="00061F22" w:rsidRPr="004D5AFC" w:rsidRDefault="00061F22" w:rsidP="00B4434F">
            <w:pPr>
              <w:jc w:val="both"/>
              <w:rPr>
                <w:sz w:val="21"/>
                <w:szCs w:val="21"/>
              </w:rPr>
            </w:pPr>
            <w:r w:rsidRPr="004D5AFC">
              <w:rPr>
                <w:sz w:val="21"/>
                <w:szCs w:val="21"/>
              </w:rPr>
              <w:t>p-Me</w:t>
            </w:r>
          </w:p>
        </w:tc>
        <w:tc>
          <w:tcPr>
            <w:tcW w:w="805" w:type="dxa"/>
          </w:tcPr>
          <w:p w14:paraId="1F86856A" w14:textId="77777777" w:rsidR="00061F22" w:rsidRPr="004D5AFC" w:rsidRDefault="00061F22" w:rsidP="00B4434F">
            <w:pPr>
              <w:jc w:val="center"/>
              <w:rPr>
                <w:sz w:val="21"/>
                <w:szCs w:val="21"/>
              </w:rPr>
            </w:pPr>
            <w:r w:rsidRPr="004D5AFC">
              <w:rPr>
                <w:sz w:val="21"/>
                <w:szCs w:val="21"/>
              </w:rPr>
              <w:t>6.15</w:t>
            </w:r>
          </w:p>
        </w:tc>
        <w:tc>
          <w:tcPr>
            <w:tcW w:w="897" w:type="dxa"/>
          </w:tcPr>
          <w:p w14:paraId="06B8F6A6" w14:textId="77777777" w:rsidR="00061F22" w:rsidRPr="004D5AFC" w:rsidRDefault="00061F22" w:rsidP="00B4434F">
            <w:pPr>
              <w:jc w:val="center"/>
              <w:rPr>
                <w:sz w:val="21"/>
                <w:szCs w:val="21"/>
              </w:rPr>
            </w:pPr>
            <w:r w:rsidRPr="004D5AFC">
              <w:rPr>
                <w:sz w:val="21"/>
                <w:szCs w:val="21"/>
              </w:rPr>
              <w:t>5.51</w:t>
            </w:r>
          </w:p>
        </w:tc>
        <w:tc>
          <w:tcPr>
            <w:tcW w:w="894" w:type="dxa"/>
          </w:tcPr>
          <w:p w14:paraId="00DAE832" w14:textId="77777777" w:rsidR="00061F22" w:rsidRPr="004D5AFC" w:rsidRDefault="00061F22" w:rsidP="00B4434F">
            <w:pPr>
              <w:jc w:val="center"/>
              <w:rPr>
                <w:sz w:val="21"/>
                <w:szCs w:val="21"/>
              </w:rPr>
            </w:pPr>
            <w:r w:rsidRPr="004D5AFC">
              <w:rPr>
                <w:sz w:val="21"/>
                <w:szCs w:val="21"/>
              </w:rPr>
              <w:t>4.88</w:t>
            </w:r>
          </w:p>
        </w:tc>
        <w:tc>
          <w:tcPr>
            <w:tcW w:w="894" w:type="dxa"/>
          </w:tcPr>
          <w:p w14:paraId="690A67E1" w14:textId="77777777" w:rsidR="00061F22" w:rsidRPr="004D5AFC" w:rsidRDefault="00061F22" w:rsidP="00B4434F">
            <w:pPr>
              <w:jc w:val="center"/>
              <w:rPr>
                <w:sz w:val="21"/>
                <w:szCs w:val="21"/>
              </w:rPr>
            </w:pPr>
            <w:r w:rsidRPr="004D5AFC">
              <w:rPr>
                <w:sz w:val="21"/>
                <w:szCs w:val="21"/>
              </w:rPr>
              <w:t>4.23</w:t>
            </w:r>
          </w:p>
        </w:tc>
        <w:tc>
          <w:tcPr>
            <w:tcW w:w="1510" w:type="dxa"/>
          </w:tcPr>
          <w:p w14:paraId="4F4018E7" w14:textId="77777777" w:rsidR="00061F22" w:rsidRPr="004D5AFC" w:rsidRDefault="00061F22" w:rsidP="00B4434F">
            <w:pPr>
              <w:jc w:val="center"/>
              <w:rPr>
                <w:sz w:val="21"/>
                <w:szCs w:val="21"/>
              </w:rPr>
            </w:pPr>
            <w:r w:rsidRPr="004D5AFC">
              <w:rPr>
                <w:sz w:val="21"/>
                <w:szCs w:val="21"/>
              </w:rPr>
              <w:t>11.9</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69082604" w14:textId="77777777" w:rsidR="00061F22" w:rsidRPr="004D5AFC" w:rsidRDefault="00061F22" w:rsidP="00B4434F">
            <w:pPr>
              <w:jc w:val="center"/>
              <w:rPr>
                <w:sz w:val="21"/>
                <w:szCs w:val="21"/>
              </w:rPr>
            </w:pPr>
            <w:r w:rsidRPr="004D5AFC">
              <w:rPr>
                <w:sz w:val="21"/>
                <w:szCs w:val="21"/>
              </w:rPr>
              <w:t xml:space="preserve">18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78A747F5" w14:textId="77777777" w:rsidR="00061F22" w:rsidRPr="004D5AFC" w:rsidRDefault="00061F22" w:rsidP="00B4434F">
            <w:pPr>
              <w:jc w:val="center"/>
              <w:rPr>
                <w:sz w:val="21"/>
                <w:szCs w:val="21"/>
              </w:rPr>
            </w:pPr>
            <w:r w:rsidRPr="004D5AFC">
              <w:rPr>
                <w:sz w:val="21"/>
                <w:szCs w:val="21"/>
              </w:rPr>
              <w:t>6.70</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3A426B25" w14:textId="77777777" w:rsidTr="00B4434F">
        <w:trPr>
          <w:jc w:val="center"/>
        </w:trPr>
        <w:tc>
          <w:tcPr>
            <w:tcW w:w="1355" w:type="dxa"/>
          </w:tcPr>
          <w:p w14:paraId="10CB001C" w14:textId="77777777" w:rsidR="00061F22" w:rsidRPr="004D5AFC" w:rsidRDefault="00061F22" w:rsidP="00B4434F">
            <w:pPr>
              <w:jc w:val="both"/>
              <w:rPr>
                <w:sz w:val="21"/>
                <w:szCs w:val="21"/>
              </w:rPr>
            </w:pPr>
            <w:r w:rsidRPr="004D5AFC">
              <w:rPr>
                <w:sz w:val="21"/>
                <w:szCs w:val="21"/>
              </w:rPr>
              <w:t>p-Ome</w:t>
            </w:r>
          </w:p>
        </w:tc>
        <w:tc>
          <w:tcPr>
            <w:tcW w:w="805" w:type="dxa"/>
          </w:tcPr>
          <w:p w14:paraId="56CFDBFB" w14:textId="77777777" w:rsidR="00061F22" w:rsidRPr="004D5AFC" w:rsidRDefault="00061F22" w:rsidP="00B4434F">
            <w:pPr>
              <w:jc w:val="center"/>
              <w:rPr>
                <w:sz w:val="21"/>
                <w:szCs w:val="21"/>
              </w:rPr>
            </w:pPr>
            <w:r w:rsidRPr="004D5AFC">
              <w:rPr>
                <w:sz w:val="21"/>
                <w:szCs w:val="21"/>
              </w:rPr>
              <w:t>6.23</w:t>
            </w:r>
          </w:p>
        </w:tc>
        <w:tc>
          <w:tcPr>
            <w:tcW w:w="897" w:type="dxa"/>
          </w:tcPr>
          <w:p w14:paraId="7F3713A8" w14:textId="77777777" w:rsidR="00061F22" w:rsidRPr="004D5AFC" w:rsidRDefault="00061F22" w:rsidP="00B4434F">
            <w:pPr>
              <w:jc w:val="center"/>
              <w:rPr>
                <w:sz w:val="21"/>
                <w:szCs w:val="21"/>
              </w:rPr>
            </w:pPr>
            <w:r w:rsidRPr="004D5AFC">
              <w:rPr>
                <w:sz w:val="21"/>
                <w:szCs w:val="21"/>
              </w:rPr>
              <w:t>5.61</w:t>
            </w:r>
          </w:p>
        </w:tc>
        <w:tc>
          <w:tcPr>
            <w:tcW w:w="894" w:type="dxa"/>
          </w:tcPr>
          <w:p w14:paraId="7EFA0E50" w14:textId="77777777" w:rsidR="00061F22" w:rsidRPr="004D5AFC" w:rsidRDefault="00061F22" w:rsidP="00B4434F">
            <w:pPr>
              <w:jc w:val="center"/>
              <w:rPr>
                <w:sz w:val="21"/>
                <w:szCs w:val="21"/>
              </w:rPr>
            </w:pPr>
            <w:r w:rsidRPr="004D5AFC">
              <w:rPr>
                <w:sz w:val="21"/>
                <w:szCs w:val="21"/>
              </w:rPr>
              <w:t>4.96</w:t>
            </w:r>
          </w:p>
        </w:tc>
        <w:tc>
          <w:tcPr>
            <w:tcW w:w="894" w:type="dxa"/>
          </w:tcPr>
          <w:p w14:paraId="5A03FDAF" w14:textId="77777777" w:rsidR="00061F22" w:rsidRPr="004D5AFC" w:rsidRDefault="00061F22" w:rsidP="00B4434F">
            <w:pPr>
              <w:jc w:val="center"/>
              <w:rPr>
                <w:sz w:val="21"/>
                <w:szCs w:val="21"/>
              </w:rPr>
            </w:pPr>
            <w:r w:rsidRPr="004D5AFC">
              <w:rPr>
                <w:sz w:val="21"/>
                <w:szCs w:val="21"/>
              </w:rPr>
              <w:t>4.33</w:t>
            </w:r>
          </w:p>
        </w:tc>
        <w:tc>
          <w:tcPr>
            <w:tcW w:w="1510" w:type="dxa"/>
          </w:tcPr>
          <w:p w14:paraId="66280EB2" w14:textId="77777777" w:rsidR="00061F22" w:rsidRPr="004D5AFC" w:rsidRDefault="00061F22" w:rsidP="00B4434F">
            <w:pPr>
              <w:jc w:val="center"/>
              <w:rPr>
                <w:sz w:val="21"/>
                <w:szCs w:val="21"/>
              </w:rPr>
            </w:pPr>
            <w:r w:rsidRPr="004D5AFC">
              <w:rPr>
                <w:sz w:val="21"/>
                <w:szCs w:val="21"/>
              </w:rPr>
              <w:t>11.7</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29C8A0A0" w14:textId="77777777" w:rsidR="00061F22" w:rsidRPr="004D5AFC" w:rsidRDefault="00061F22" w:rsidP="00B4434F">
            <w:pPr>
              <w:jc w:val="center"/>
              <w:rPr>
                <w:sz w:val="21"/>
                <w:szCs w:val="21"/>
              </w:rPr>
            </w:pPr>
            <w:r w:rsidRPr="004D5AFC">
              <w:rPr>
                <w:sz w:val="21"/>
                <w:szCs w:val="21"/>
              </w:rPr>
              <w:t xml:space="preserve">17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10C6EB6D" w14:textId="77777777" w:rsidR="00061F22" w:rsidRPr="004D5AFC" w:rsidRDefault="00061F22" w:rsidP="00B4434F">
            <w:pPr>
              <w:jc w:val="center"/>
              <w:rPr>
                <w:sz w:val="21"/>
                <w:szCs w:val="21"/>
              </w:rPr>
            </w:pPr>
            <w:r w:rsidRPr="004D5AFC">
              <w:rPr>
                <w:sz w:val="21"/>
                <w:szCs w:val="21"/>
              </w:rPr>
              <w:t>6.74</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0E9B2D73" w14:textId="77777777" w:rsidTr="00B4434F">
        <w:trPr>
          <w:jc w:val="center"/>
        </w:trPr>
        <w:tc>
          <w:tcPr>
            <w:tcW w:w="1355" w:type="dxa"/>
          </w:tcPr>
          <w:p w14:paraId="21154D46" w14:textId="77777777" w:rsidR="00061F22" w:rsidRPr="004D5AFC" w:rsidRDefault="00061F22" w:rsidP="00B4434F">
            <w:pPr>
              <w:jc w:val="both"/>
              <w:rPr>
                <w:sz w:val="21"/>
                <w:szCs w:val="21"/>
              </w:rPr>
            </w:pPr>
            <w:r w:rsidRPr="004D5AFC">
              <w:rPr>
                <w:sz w:val="21"/>
                <w:szCs w:val="21"/>
              </w:rPr>
              <w:t>p-Cl</w:t>
            </w:r>
          </w:p>
        </w:tc>
        <w:tc>
          <w:tcPr>
            <w:tcW w:w="805" w:type="dxa"/>
          </w:tcPr>
          <w:p w14:paraId="4942404F" w14:textId="77777777" w:rsidR="00061F22" w:rsidRPr="004D5AFC" w:rsidRDefault="00061F22" w:rsidP="00B4434F">
            <w:pPr>
              <w:jc w:val="center"/>
              <w:rPr>
                <w:sz w:val="21"/>
                <w:szCs w:val="21"/>
              </w:rPr>
            </w:pPr>
            <w:r w:rsidRPr="004D5AFC">
              <w:rPr>
                <w:sz w:val="21"/>
                <w:szCs w:val="21"/>
              </w:rPr>
              <w:t>5.98</w:t>
            </w:r>
          </w:p>
        </w:tc>
        <w:tc>
          <w:tcPr>
            <w:tcW w:w="897" w:type="dxa"/>
          </w:tcPr>
          <w:p w14:paraId="0DA9F44A" w14:textId="77777777" w:rsidR="00061F22" w:rsidRPr="004D5AFC" w:rsidRDefault="00061F22" w:rsidP="00B4434F">
            <w:pPr>
              <w:jc w:val="center"/>
              <w:rPr>
                <w:sz w:val="21"/>
                <w:szCs w:val="21"/>
              </w:rPr>
            </w:pPr>
            <w:r w:rsidRPr="004D5AFC">
              <w:rPr>
                <w:sz w:val="21"/>
                <w:szCs w:val="21"/>
              </w:rPr>
              <w:t>5.36</w:t>
            </w:r>
          </w:p>
        </w:tc>
        <w:tc>
          <w:tcPr>
            <w:tcW w:w="894" w:type="dxa"/>
          </w:tcPr>
          <w:p w14:paraId="4C0D6957" w14:textId="77777777" w:rsidR="00061F22" w:rsidRPr="004D5AFC" w:rsidRDefault="00061F22" w:rsidP="00B4434F">
            <w:pPr>
              <w:jc w:val="center"/>
              <w:rPr>
                <w:sz w:val="21"/>
                <w:szCs w:val="21"/>
              </w:rPr>
            </w:pPr>
            <w:r w:rsidRPr="004D5AFC">
              <w:rPr>
                <w:sz w:val="21"/>
                <w:szCs w:val="21"/>
              </w:rPr>
              <w:t>4.70</w:t>
            </w:r>
          </w:p>
        </w:tc>
        <w:tc>
          <w:tcPr>
            <w:tcW w:w="894" w:type="dxa"/>
          </w:tcPr>
          <w:p w14:paraId="398EF9C2" w14:textId="77777777" w:rsidR="00061F22" w:rsidRPr="004D5AFC" w:rsidRDefault="00061F22" w:rsidP="00B4434F">
            <w:pPr>
              <w:jc w:val="center"/>
              <w:rPr>
                <w:sz w:val="21"/>
                <w:szCs w:val="21"/>
              </w:rPr>
            </w:pPr>
            <w:r w:rsidRPr="004D5AFC">
              <w:rPr>
                <w:sz w:val="21"/>
                <w:szCs w:val="21"/>
              </w:rPr>
              <w:t>4.06</w:t>
            </w:r>
          </w:p>
        </w:tc>
        <w:tc>
          <w:tcPr>
            <w:tcW w:w="1510" w:type="dxa"/>
          </w:tcPr>
          <w:p w14:paraId="3D10686F" w14:textId="77777777" w:rsidR="00061F22" w:rsidRPr="004D5AFC" w:rsidRDefault="00061F22" w:rsidP="00B4434F">
            <w:pPr>
              <w:jc w:val="center"/>
              <w:rPr>
                <w:sz w:val="21"/>
                <w:szCs w:val="21"/>
              </w:rPr>
            </w:pPr>
            <w:r w:rsidRPr="004D5AFC">
              <w:rPr>
                <w:sz w:val="21"/>
                <w:szCs w:val="21"/>
              </w:rPr>
              <w:t>12.3</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398345D0" w14:textId="77777777" w:rsidR="00061F22" w:rsidRPr="004D5AFC" w:rsidRDefault="00061F22" w:rsidP="00B4434F">
            <w:pPr>
              <w:jc w:val="center"/>
              <w:rPr>
                <w:sz w:val="21"/>
                <w:szCs w:val="21"/>
              </w:rPr>
            </w:pPr>
            <w:r w:rsidRPr="004D5AFC">
              <w:rPr>
                <w:sz w:val="21"/>
                <w:szCs w:val="21"/>
              </w:rPr>
              <w:t xml:space="preserve">20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7C1A0E15" w14:textId="77777777" w:rsidR="00061F22" w:rsidRPr="004D5AFC" w:rsidRDefault="00061F22" w:rsidP="00B4434F">
            <w:pPr>
              <w:jc w:val="center"/>
              <w:rPr>
                <w:sz w:val="21"/>
                <w:szCs w:val="21"/>
              </w:rPr>
            </w:pPr>
            <w:r w:rsidRPr="004D5AFC">
              <w:rPr>
                <w:sz w:val="21"/>
                <w:szCs w:val="21"/>
              </w:rPr>
              <w:t>6.62</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3F1C59C0" w14:textId="77777777" w:rsidTr="00B4434F">
        <w:trPr>
          <w:jc w:val="center"/>
        </w:trPr>
        <w:tc>
          <w:tcPr>
            <w:tcW w:w="1355" w:type="dxa"/>
          </w:tcPr>
          <w:p w14:paraId="722B44F4" w14:textId="77777777" w:rsidR="00061F22" w:rsidRPr="004D5AFC" w:rsidRDefault="00061F22" w:rsidP="00B4434F">
            <w:pPr>
              <w:jc w:val="both"/>
              <w:rPr>
                <w:sz w:val="21"/>
                <w:szCs w:val="21"/>
              </w:rPr>
            </w:pPr>
            <w:r w:rsidRPr="004D5AFC">
              <w:rPr>
                <w:sz w:val="21"/>
                <w:szCs w:val="21"/>
              </w:rPr>
              <w:t>p-Br</w:t>
            </w:r>
          </w:p>
        </w:tc>
        <w:tc>
          <w:tcPr>
            <w:tcW w:w="805" w:type="dxa"/>
          </w:tcPr>
          <w:p w14:paraId="01013CFB" w14:textId="77777777" w:rsidR="00061F22" w:rsidRPr="004D5AFC" w:rsidRDefault="00061F22" w:rsidP="00B4434F">
            <w:pPr>
              <w:jc w:val="center"/>
              <w:rPr>
                <w:sz w:val="21"/>
                <w:szCs w:val="21"/>
              </w:rPr>
            </w:pPr>
            <w:r w:rsidRPr="004D5AFC">
              <w:rPr>
                <w:sz w:val="21"/>
                <w:szCs w:val="21"/>
              </w:rPr>
              <w:t>5.45</w:t>
            </w:r>
          </w:p>
        </w:tc>
        <w:tc>
          <w:tcPr>
            <w:tcW w:w="897" w:type="dxa"/>
          </w:tcPr>
          <w:p w14:paraId="278D11DF" w14:textId="77777777" w:rsidR="00061F22" w:rsidRPr="004D5AFC" w:rsidRDefault="00061F22" w:rsidP="00B4434F">
            <w:pPr>
              <w:jc w:val="center"/>
              <w:rPr>
                <w:sz w:val="21"/>
                <w:szCs w:val="21"/>
              </w:rPr>
            </w:pPr>
            <w:r w:rsidRPr="004D5AFC">
              <w:rPr>
                <w:sz w:val="21"/>
                <w:szCs w:val="21"/>
              </w:rPr>
              <w:t>4.83</w:t>
            </w:r>
          </w:p>
        </w:tc>
        <w:tc>
          <w:tcPr>
            <w:tcW w:w="894" w:type="dxa"/>
          </w:tcPr>
          <w:p w14:paraId="69F363B0" w14:textId="77777777" w:rsidR="00061F22" w:rsidRPr="004D5AFC" w:rsidRDefault="00061F22" w:rsidP="00B4434F">
            <w:pPr>
              <w:jc w:val="center"/>
              <w:rPr>
                <w:sz w:val="21"/>
                <w:szCs w:val="21"/>
              </w:rPr>
            </w:pPr>
            <w:r w:rsidRPr="004D5AFC">
              <w:rPr>
                <w:sz w:val="21"/>
                <w:szCs w:val="21"/>
              </w:rPr>
              <w:t>4.17</w:t>
            </w:r>
          </w:p>
        </w:tc>
        <w:tc>
          <w:tcPr>
            <w:tcW w:w="894" w:type="dxa"/>
          </w:tcPr>
          <w:p w14:paraId="39444DD0" w14:textId="77777777" w:rsidR="00061F22" w:rsidRPr="004D5AFC" w:rsidRDefault="00061F22" w:rsidP="00B4434F">
            <w:pPr>
              <w:jc w:val="center"/>
              <w:rPr>
                <w:sz w:val="21"/>
                <w:szCs w:val="21"/>
              </w:rPr>
            </w:pPr>
            <w:r w:rsidRPr="004D5AFC">
              <w:rPr>
                <w:sz w:val="21"/>
                <w:szCs w:val="21"/>
              </w:rPr>
              <w:t>2.59</w:t>
            </w:r>
          </w:p>
        </w:tc>
        <w:tc>
          <w:tcPr>
            <w:tcW w:w="1510" w:type="dxa"/>
          </w:tcPr>
          <w:p w14:paraId="0C69F1E4" w14:textId="77777777" w:rsidR="00061F22" w:rsidRPr="004D5AFC" w:rsidRDefault="00061F22" w:rsidP="00B4434F">
            <w:pPr>
              <w:jc w:val="center"/>
              <w:rPr>
                <w:sz w:val="21"/>
                <w:szCs w:val="21"/>
              </w:rPr>
            </w:pPr>
            <w:r w:rsidRPr="004D5AFC">
              <w:rPr>
                <w:sz w:val="21"/>
                <w:szCs w:val="21"/>
              </w:rPr>
              <w:t>13.1</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57717CB0" w14:textId="77777777" w:rsidR="00061F22" w:rsidRPr="004D5AFC" w:rsidRDefault="00061F22" w:rsidP="00B4434F">
            <w:pPr>
              <w:jc w:val="center"/>
              <w:rPr>
                <w:sz w:val="21"/>
                <w:szCs w:val="21"/>
              </w:rPr>
            </w:pPr>
            <w:r w:rsidRPr="004D5AFC">
              <w:rPr>
                <w:sz w:val="21"/>
                <w:szCs w:val="21"/>
              </w:rPr>
              <w:t xml:space="preserve">23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37C94301" w14:textId="77777777" w:rsidR="00061F22" w:rsidRPr="004D5AFC" w:rsidRDefault="00061F22" w:rsidP="00B4434F">
            <w:pPr>
              <w:jc w:val="center"/>
              <w:rPr>
                <w:sz w:val="21"/>
                <w:szCs w:val="21"/>
              </w:rPr>
            </w:pPr>
            <w:r w:rsidRPr="004D5AFC">
              <w:rPr>
                <w:sz w:val="21"/>
                <w:szCs w:val="21"/>
              </w:rPr>
              <w:t>6.36</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56CCA878" w14:textId="77777777" w:rsidTr="00B4434F">
        <w:trPr>
          <w:jc w:val="center"/>
        </w:trPr>
        <w:tc>
          <w:tcPr>
            <w:tcW w:w="1355" w:type="dxa"/>
          </w:tcPr>
          <w:p w14:paraId="3DABF32A" w14:textId="77777777" w:rsidR="00061F22" w:rsidRPr="004D5AFC" w:rsidRDefault="00061F22" w:rsidP="00B4434F">
            <w:pPr>
              <w:jc w:val="both"/>
              <w:rPr>
                <w:sz w:val="21"/>
                <w:szCs w:val="21"/>
              </w:rPr>
            </w:pPr>
            <w:r w:rsidRPr="004D5AFC">
              <w:rPr>
                <w:sz w:val="21"/>
                <w:szCs w:val="21"/>
              </w:rPr>
              <w:t>p-F</w:t>
            </w:r>
          </w:p>
        </w:tc>
        <w:tc>
          <w:tcPr>
            <w:tcW w:w="805" w:type="dxa"/>
          </w:tcPr>
          <w:p w14:paraId="089C78FD" w14:textId="77777777" w:rsidR="00061F22" w:rsidRPr="004D5AFC" w:rsidRDefault="00061F22" w:rsidP="00B4434F">
            <w:pPr>
              <w:jc w:val="center"/>
              <w:rPr>
                <w:sz w:val="21"/>
                <w:szCs w:val="21"/>
              </w:rPr>
            </w:pPr>
            <w:r w:rsidRPr="004D5AFC">
              <w:rPr>
                <w:sz w:val="21"/>
                <w:szCs w:val="21"/>
              </w:rPr>
              <w:t>6.19</w:t>
            </w:r>
          </w:p>
        </w:tc>
        <w:tc>
          <w:tcPr>
            <w:tcW w:w="897" w:type="dxa"/>
          </w:tcPr>
          <w:p w14:paraId="75DA3682" w14:textId="77777777" w:rsidR="00061F22" w:rsidRPr="004D5AFC" w:rsidRDefault="00061F22" w:rsidP="00B4434F">
            <w:pPr>
              <w:jc w:val="center"/>
              <w:rPr>
                <w:sz w:val="21"/>
                <w:szCs w:val="21"/>
              </w:rPr>
            </w:pPr>
            <w:r w:rsidRPr="004D5AFC">
              <w:rPr>
                <w:sz w:val="21"/>
                <w:szCs w:val="21"/>
              </w:rPr>
              <w:t>5.55</w:t>
            </w:r>
          </w:p>
        </w:tc>
        <w:tc>
          <w:tcPr>
            <w:tcW w:w="894" w:type="dxa"/>
          </w:tcPr>
          <w:p w14:paraId="4F6A06B2" w14:textId="77777777" w:rsidR="00061F22" w:rsidRPr="004D5AFC" w:rsidRDefault="00061F22" w:rsidP="00B4434F">
            <w:pPr>
              <w:jc w:val="center"/>
              <w:rPr>
                <w:sz w:val="21"/>
                <w:szCs w:val="21"/>
              </w:rPr>
            </w:pPr>
            <w:r w:rsidRPr="004D5AFC">
              <w:rPr>
                <w:sz w:val="21"/>
                <w:szCs w:val="21"/>
              </w:rPr>
              <w:t>4.92</w:t>
            </w:r>
          </w:p>
        </w:tc>
        <w:tc>
          <w:tcPr>
            <w:tcW w:w="894" w:type="dxa"/>
          </w:tcPr>
          <w:p w14:paraId="318FC30A" w14:textId="77777777" w:rsidR="00061F22" w:rsidRPr="004D5AFC" w:rsidRDefault="00061F22" w:rsidP="00B4434F">
            <w:pPr>
              <w:jc w:val="center"/>
              <w:rPr>
                <w:sz w:val="21"/>
                <w:szCs w:val="21"/>
              </w:rPr>
            </w:pPr>
            <w:r w:rsidRPr="004D5AFC">
              <w:rPr>
                <w:sz w:val="21"/>
                <w:szCs w:val="21"/>
              </w:rPr>
              <w:t>4.30</w:t>
            </w:r>
          </w:p>
        </w:tc>
        <w:tc>
          <w:tcPr>
            <w:tcW w:w="1510" w:type="dxa"/>
          </w:tcPr>
          <w:p w14:paraId="733A3171" w14:textId="77777777" w:rsidR="00061F22" w:rsidRPr="004D5AFC" w:rsidRDefault="00061F22" w:rsidP="00B4434F">
            <w:pPr>
              <w:jc w:val="center"/>
              <w:rPr>
                <w:sz w:val="21"/>
                <w:szCs w:val="21"/>
              </w:rPr>
            </w:pPr>
            <w:r w:rsidRPr="004D5AFC">
              <w:rPr>
                <w:sz w:val="21"/>
                <w:szCs w:val="21"/>
              </w:rPr>
              <w:t>11.7</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c>
          <w:tcPr>
            <w:tcW w:w="1422" w:type="dxa"/>
          </w:tcPr>
          <w:p w14:paraId="1A87C1F3" w14:textId="77777777" w:rsidR="00061F22" w:rsidRPr="004D5AFC" w:rsidRDefault="00061F22" w:rsidP="00B4434F">
            <w:pPr>
              <w:jc w:val="center"/>
              <w:rPr>
                <w:sz w:val="21"/>
                <w:szCs w:val="21"/>
              </w:rPr>
            </w:pPr>
            <w:r w:rsidRPr="004D5AFC">
              <w:rPr>
                <w:sz w:val="21"/>
                <w:szCs w:val="21"/>
              </w:rPr>
              <w:t xml:space="preserve">17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65285188" w14:textId="77777777" w:rsidR="00061F22" w:rsidRPr="004D5AFC" w:rsidRDefault="00061F22" w:rsidP="00B4434F">
            <w:pPr>
              <w:jc w:val="center"/>
              <w:rPr>
                <w:sz w:val="21"/>
                <w:szCs w:val="21"/>
              </w:rPr>
            </w:pPr>
            <w:r w:rsidRPr="004D5AFC">
              <w:rPr>
                <w:sz w:val="21"/>
                <w:szCs w:val="21"/>
              </w:rPr>
              <w:t>6.72</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73C69910" w14:textId="77777777" w:rsidTr="00B4434F">
        <w:trPr>
          <w:jc w:val="center"/>
        </w:trPr>
        <w:tc>
          <w:tcPr>
            <w:tcW w:w="1355" w:type="dxa"/>
          </w:tcPr>
          <w:p w14:paraId="0467EA2D" w14:textId="77777777" w:rsidR="00061F22" w:rsidRPr="004D5AFC" w:rsidRDefault="00061F22" w:rsidP="00B4434F">
            <w:pPr>
              <w:jc w:val="both"/>
              <w:rPr>
                <w:sz w:val="21"/>
                <w:szCs w:val="21"/>
              </w:rPr>
            </w:pPr>
            <w:r w:rsidRPr="004D5AFC">
              <w:rPr>
                <w:sz w:val="21"/>
                <w:szCs w:val="21"/>
              </w:rPr>
              <w:t>p-NO</w:t>
            </w:r>
            <w:r w:rsidRPr="004D5AFC">
              <w:rPr>
                <w:sz w:val="21"/>
                <w:szCs w:val="21"/>
                <w:vertAlign w:val="subscript"/>
              </w:rPr>
              <w:t>2</w:t>
            </w:r>
          </w:p>
        </w:tc>
        <w:tc>
          <w:tcPr>
            <w:tcW w:w="805" w:type="dxa"/>
          </w:tcPr>
          <w:p w14:paraId="218F6703" w14:textId="77777777" w:rsidR="00061F22" w:rsidRPr="004D5AFC" w:rsidRDefault="00061F22" w:rsidP="00B4434F">
            <w:pPr>
              <w:jc w:val="center"/>
              <w:rPr>
                <w:sz w:val="21"/>
                <w:szCs w:val="21"/>
              </w:rPr>
            </w:pPr>
            <w:r w:rsidRPr="004D5AFC">
              <w:rPr>
                <w:sz w:val="21"/>
                <w:szCs w:val="21"/>
              </w:rPr>
              <w:t>5.58</w:t>
            </w:r>
          </w:p>
        </w:tc>
        <w:tc>
          <w:tcPr>
            <w:tcW w:w="897" w:type="dxa"/>
          </w:tcPr>
          <w:p w14:paraId="156FAD71" w14:textId="77777777" w:rsidR="00061F22" w:rsidRPr="004D5AFC" w:rsidRDefault="00061F22" w:rsidP="00B4434F">
            <w:pPr>
              <w:jc w:val="center"/>
              <w:rPr>
                <w:sz w:val="21"/>
                <w:szCs w:val="21"/>
              </w:rPr>
            </w:pPr>
            <w:r w:rsidRPr="004D5AFC">
              <w:rPr>
                <w:sz w:val="21"/>
                <w:szCs w:val="21"/>
              </w:rPr>
              <w:t>4.93</w:t>
            </w:r>
          </w:p>
        </w:tc>
        <w:tc>
          <w:tcPr>
            <w:tcW w:w="894" w:type="dxa"/>
          </w:tcPr>
          <w:p w14:paraId="785D893C" w14:textId="77777777" w:rsidR="00061F22" w:rsidRPr="004D5AFC" w:rsidRDefault="00061F22" w:rsidP="00B4434F">
            <w:pPr>
              <w:jc w:val="center"/>
              <w:rPr>
                <w:sz w:val="21"/>
                <w:szCs w:val="21"/>
              </w:rPr>
            </w:pPr>
            <w:r w:rsidRPr="004D5AFC">
              <w:rPr>
                <w:sz w:val="21"/>
                <w:szCs w:val="21"/>
              </w:rPr>
              <w:t>4.35</w:t>
            </w:r>
          </w:p>
        </w:tc>
        <w:tc>
          <w:tcPr>
            <w:tcW w:w="894" w:type="dxa"/>
          </w:tcPr>
          <w:p w14:paraId="3766C40D" w14:textId="77777777" w:rsidR="00061F22" w:rsidRPr="004D5AFC" w:rsidRDefault="00061F22" w:rsidP="00B4434F">
            <w:pPr>
              <w:jc w:val="center"/>
              <w:rPr>
                <w:sz w:val="21"/>
                <w:szCs w:val="21"/>
              </w:rPr>
            </w:pPr>
            <w:r w:rsidRPr="004D5AFC">
              <w:rPr>
                <w:sz w:val="21"/>
                <w:szCs w:val="21"/>
              </w:rPr>
              <w:t>3.71</w:t>
            </w:r>
          </w:p>
        </w:tc>
        <w:tc>
          <w:tcPr>
            <w:tcW w:w="1510" w:type="dxa"/>
          </w:tcPr>
          <w:p w14:paraId="7C7BE6EF" w14:textId="77777777" w:rsidR="00061F22" w:rsidRPr="004D5AFC" w:rsidRDefault="00061F22" w:rsidP="00B4434F">
            <w:pPr>
              <w:jc w:val="center"/>
              <w:rPr>
                <w:sz w:val="21"/>
                <w:szCs w:val="21"/>
              </w:rPr>
            </w:pPr>
            <w:r w:rsidRPr="004D5AFC">
              <w:rPr>
                <w:sz w:val="21"/>
                <w:szCs w:val="21"/>
              </w:rPr>
              <w:t>12.7</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38575237" w14:textId="77777777" w:rsidR="00061F22" w:rsidRPr="004D5AFC" w:rsidRDefault="00061F22" w:rsidP="00B4434F">
            <w:pPr>
              <w:jc w:val="center"/>
              <w:rPr>
                <w:sz w:val="21"/>
                <w:szCs w:val="21"/>
              </w:rPr>
            </w:pPr>
            <w:r w:rsidRPr="004D5AFC">
              <w:rPr>
                <w:sz w:val="21"/>
                <w:szCs w:val="21"/>
              </w:rPr>
              <w:t xml:space="preserve">22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2</w:t>
            </w:r>
          </w:p>
        </w:tc>
        <w:tc>
          <w:tcPr>
            <w:tcW w:w="1468" w:type="dxa"/>
          </w:tcPr>
          <w:p w14:paraId="08F9D755" w14:textId="77777777" w:rsidR="00061F22" w:rsidRPr="004D5AFC" w:rsidRDefault="00061F22" w:rsidP="00B4434F">
            <w:pPr>
              <w:jc w:val="center"/>
              <w:rPr>
                <w:sz w:val="21"/>
                <w:szCs w:val="21"/>
              </w:rPr>
            </w:pPr>
            <w:r w:rsidRPr="004D5AFC">
              <w:rPr>
                <w:sz w:val="21"/>
                <w:szCs w:val="21"/>
              </w:rPr>
              <w:t>6.43</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r>
      <w:tr w:rsidR="00061F22" w:rsidRPr="004D5AFC" w14:paraId="386CA9ED" w14:textId="77777777" w:rsidTr="00B4434F">
        <w:trPr>
          <w:jc w:val="center"/>
        </w:trPr>
        <w:tc>
          <w:tcPr>
            <w:tcW w:w="1355" w:type="dxa"/>
          </w:tcPr>
          <w:p w14:paraId="24EAFC11" w14:textId="77777777" w:rsidR="00061F22" w:rsidRPr="004D5AFC" w:rsidRDefault="00061F22" w:rsidP="00B4434F">
            <w:pPr>
              <w:jc w:val="both"/>
              <w:rPr>
                <w:sz w:val="21"/>
                <w:szCs w:val="21"/>
              </w:rPr>
            </w:pPr>
            <w:r w:rsidRPr="004D5AFC">
              <w:rPr>
                <w:sz w:val="21"/>
                <w:szCs w:val="21"/>
              </w:rPr>
              <w:t>p-COOMe</w:t>
            </w:r>
          </w:p>
        </w:tc>
        <w:tc>
          <w:tcPr>
            <w:tcW w:w="805" w:type="dxa"/>
          </w:tcPr>
          <w:p w14:paraId="65D4D863" w14:textId="77777777" w:rsidR="00061F22" w:rsidRPr="004D5AFC" w:rsidRDefault="00061F22" w:rsidP="00B4434F">
            <w:pPr>
              <w:jc w:val="center"/>
              <w:rPr>
                <w:sz w:val="21"/>
                <w:szCs w:val="21"/>
              </w:rPr>
            </w:pPr>
            <w:r w:rsidRPr="004D5AFC">
              <w:rPr>
                <w:sz w:val="21"/>
                <w:szCs w:val="21"/>
              </w:rPr>
              <w:t>5.85</w:t>
            </w:r>
          </w:p>
        </w:tc>
        <w:tc>
          <w:tcPr>
            <w:tcW w:w="897" w:type="dxa"/>
          </w:tcPr>
          <w:p w14:paraId="317E415B" w14:textId="77777777" w:rsidR="00061F22" w:rsidRPr="004D5AFC" w:rsidRDefault="00061F22" w:rsidP="00B4434F">
            <w:pPr>
              <w:jc w:val="center"/>
              <w:rPr>
                <w:sz w:val="21"/>
                <w:szCs w:val="21"/>
              </w:rPr>
            </w:pPr>
            <w:r w:rsidRPr="004D5AFC">
              <w:rPr>
                <w:sz w:val="21"/>
                <w:szCs w:val="21"/>
              </w:rPr>
              <w:t>5.22</w:t>
            </w:r>
          </w:p>
        </w:tc>
        <w:tc>
          <w:tcPr>
            <w:tcW w:w="894" w:type="dxa"/>
          </w:tcPr>
          <w:p w14:paraId="539E0F68" w14:textId="77777777" w:rsidR="00061F22" w:rsidRPr="004D5AFC" w:rsidRDefault="00061F22" w:rsidP="00B4434F">
            <w:pPr>
              <w:jc w:val="center"/>
              <w:rPr>
                <w:sz w:val="21"/>
                <w:szCs w:val="21"/>
              </w:rPr>
            </w:pPr>
            <w:r w:rsidRPr="004D5AFC">
              <w:rPr>
                <w:sz w:val="21"/>
                <w:szCs w:val="21"/>
              </w:rPr>
              <w:t>4.59</w:t>
            </w:r>
          </w:p>
        </w:tc>
        <w:tc>
          <w:tcPr>
            <w:tcW w:w="894" w:type="dxa"/>
          </w:tcPr>
          <w:p w14:paraId="71C1F054" w14:textId="77777777" w:rsidR="00061F22" w:rsidRPr="004D5AFC" w:rsidRDefault="00061F22" w:rsidP="00B4434F">
            <w:pPr>
              <w:jc w:val="center"/>
              <w:rPr>
                <w:sz w:val="21"/>
                <w:szCs w:val="21"/>
              </w:rPr>
            </w:pPr>
            <w:r w:rsidRPr="004D5AFC">
              <w:rPr>
                <w:sz w:val="21"/>
                <w:szCs w:val="21"/>
              </w:rPr>
              <w:t>3.96</w:t>
            </w:r>
          </w:p>
        </w:tc>
        <w:tc>
          <w:tcPr>
            <w:tcW w:w="1510" w:type="dxa"/>
          </w:tcPr>
          <w:p w14:paraId="382DC7C5" w14:textId="77777777" w:rsidR="00061F22" w:rsidRPr="004D5AFC" w:rsidRDefault="00061F22" w:rsidP="00B4434F">
            <w:pPr>
              <w:jc w:val="center"/>
              <w:rPr>
                <w:sz w:val="21"/>
                <w:szCs w:val="21"/>
              </w:rPr>
            </w:pPr>
            <w:r w:rsidRPr="004D5AFC">
              <w:rPr>
                <w:sz w:val="21"/>
                <w:szCs w:val="21"/>
              </w:rPr>
              <w:t>12.4</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4F5590C8" w14:textId="77777777" w:rsidR="00061F22" w:rsidRPr="004D5AFC" w:rsidRDefault="00061F22" w:rsidP="00B4434F">
            <w:pPr>
              <w:jc w:val="center"/>
              <w:rPr>
                <w:sz w:val="21"/>
                <w:szCs w:val="21"/>
              </w:rPr>
            </w:pPr>
            <w:r w:rsidRPr="004D5AFC">
              <w:rPr>
                <w:sz w:val="21"/>
                <w:szCs w:val="21"/>
              </w:rPr>
              <w:t xml:space="preserve">20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20A015AF" w14:textId="77777777" w:rsidR="00061F22" w:rsidRPr="004D5AFC" w:rsidRDefault="00061F22" w:rsidP="00B4434F">
            <w:pPr>
              <w:jc w:val="center"/>
              <w:rPr>
                <w:sz w:val="21"/>
                <w:szCs w:val="21"/>
              </w:rPr>
            </w:pPr>
            <w:r w:rsidRPr="004D5AFC">
              <w:rPr>
                <w:sz w:val="21"/>
                <w:szCs w:val="21"/>
              </w:rPr>
              <w:t>6.56</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5AC42A48" w14:textId="77777777" w:rsidTr="00B4434F">
        <w:trPr>
          <w:jc w:val="center"/>
        </w:trPr>
        <w:tc>
          <w:tcPr>
            <w:tcW w:w="1355" w:type="dxa"/>
          </w:tcPr>
          <w:p w14:paraId="3BBFAA49" w14:textId="77777777" w:rsidR="00061F22" w:rsidRPr="004D5AFC" w:rsidRDefault="00061F22" w:rsidP="00B4434F">
            <w:pPr>
              <w:jc w:val="both"/>
              <w:rPr>
                <w:sz w:val="21"/>
                <w:szCs w:val="21"/>
              </w:rPr>
            </w:pPr>
            <w:r w:rsidRPr="004D5AFC">
              <w:rPr>
                <w:sz w:val="21"/>
                <w:szCs w:val="21"/>
              </w:rPr>
              <w:t>p-NH</w:t>
            </w:r>
            <w:r w:rsidRPr="004D5AFC">
              <w:rPr>
                <w:sz w:val="21"/>
                <w:szCs w:val="21"/>
                <w:vertAlign w:val="subscript"/>
              </w:rPr>
              <w:t>2</w:t>
            </w:r>
          </w:p>
        </w:tc>
        <w:tc>
          <w:tcPr>
            <w:tcW w:w="805" w:type="dxa"/>
          </w:tcPr>
          <w:p w14:paraId="42F48D68" w14:textId="77777777" w:rsidR="00061F22" w:rsidRPr="004D5AFC" w:rsidRDefault="00061F22" w:rsidP="00B4434F">
            <w:pPr>
              <w:jc w:val="center"/>
              <w:rPr>
                <w:sz w:val="21"/>
                <w:szCs w:val="21"/>
              </w:rPr>
            </w:pPr>
            <w:r w:rsidRPr="004D5AFC">
              <w:rPr>
                <w:sz w:val="21"/>
                <w:szCs w:val="21"/>
              </w:rPr>
              <w:t>5.90</w:t>
            </w:r>
          </w:p>
        </w:tc>
        <w:tc>
          <w:tcPr>
            <w:tcW w:w="897" w:type="dxa"/>
          </w:tcPr>
          <w:p w14:paraId="3AE1B549" w14:textId="77777777" w:rsidR="00061F22" w:rsidRPr="004D5AFC" w:rsidRDefault="00061F22" w:rsidP="00B4434F">
            <w:pPr>
              <w:jc w:val="center"/>
              <w:rPr>
                <w:sz w:val="21"/>
                <w:szCs w:val="21"/>
              </w:rPr>
            </w:pPr>
            <w:r w:rsidRPr="004D5AFC">
              <w:rPr>
                <w:sz w:val="21"/>
                <w:szCs w:val="21"/>
              </w:rPr>
              <w:t>5.25</w:t>
            </w:r>
          </w:p>
        </w:tc>
        <w:tc>
          <w:tcPr>
            <w:tcW w:w="894" w:type="dxa"/>
          </w:tcPr>
          <w:p w14:paraId="7FF47793" w14:textId="77777777" w:rsidR="00061F22" w:rsidRPr="004D5AFC" w:rsidRDefault="00061F22" w:rsidP="00B4434F">
            <w:pPr>
              <w:jc w:val="center"/>
              <w:rPr>
                <w:sz w:val="21"/>
                <w:szCs w:val="21"/>
              </w:rPr>
            </w:pPr>
            <w:r w:rsidRPr="004D5AFC">
              <w:rPr>
                <w:sz w:val="21"/>
                <w:szCs w:val="21"/>
              </w:rPr>
              <w:t>4.66</w:t>
            </w:r>
          </w:p>
        </w:tc>
        <w:tc>
          <w:tcPr>
            <w:tcW w:w="894" w:type="dxa"/>
          </w:tcPr>
          <w:p w14:paraId="609C3C3C" w14:textId="77777777" w:rsidR="00061F22" w:rsidRPr="004D5AFC" w:rsidRDefault="00061F22" w:rsidP="00B4434F">
            <w:pPr>
              <w:jc w:val="center"/>
              <w:rPr>
                <w:sz w:val="21"/>
                <w:szCs w:val="21"/>
              </w:rPr>
            </w:pPr>
            <w:r w:rsidRPr="004D5AFC">
              <w:rPr>
                <w:sz w:val="21"/>
                <w:szCs w:val="21"/>
              </w:rPr>
              <w:t>4.01</w:t>
            </w:r>
          </w:p>
        </w:tc>
        <w:tc>
          <w:tcPr>
            <w:tcW w:w="1510" w:type="dxa"/>
          </w:tcPr>
          <w:p w14:paraId="64BFB11F" w14:textId="77777777" w:rsidR="00061F22" w:rsidRPr="004D5AFC" w:rsidRDefault="00061F22" w:rsidP="00B4434F">
            <w:pPr>
              <w:jc w:val="center"/>
              <w:rPr>
                <w:sz w:val="21"/>
                <w:szCs w:val="21"/>
              </w:rPr>
            </w:pPr>
            <w:r w:rsidRPr="004D5AFC">
              <w:rPr>
                <w:sz w:val="21"/>
                <w:szCs w:val="21"/>
              </w:rPr>
              <w:t>12.2</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28FADE9C" w14:textId="77777777" w:rsidR="00061F22" w:rsidRPr="004D5AFC" w:rsidRDefault="00061F22" w:rsidP="00B4434F">
            <w:pPr>
              <w:jc w:val="center"/>
              <w:rPr>
                <w:sz w:val="21"/>
                <w:szCs w:val="21"/>
              </w:rPr>
            </w:pPr>
            <w:r w:rsidRPr="004D5AFC">
              <w:rPr>
                <w:sz w:val="21"/>
                <w:szCs w:val="21"/>
              </w:rPr>
              <w:t xml:space="preserve">19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3B3AD32D" w14:textId="77777777" w:rsidR="00061F22" w:rsidRPr="004D5AFC" w:rsidRDefault="00061F22" w:rsidP="00B4434F">
            <w:pPr>
              <w:jc w:val="center"/>
              <w:rPr>
                <w:sz w:val="21"/>
                <w:szCs w:val="21"/>
              </w:rPr>
            </w:pPr>
            <w:r w:rsidRPr="004D5AFC">
              <w:rPr>
                <w:sz w:val="21"/>
                <w:szCs w:val="21"/>
              </w:rPr>
              <w:t>6.59</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3F4BE66B" w14:textId="77777777" w:rsidTr="00B4434F">
        <w:trPr>
          <w:jc w:val="center"/>
        </w:trPr>
        <w:tc>
          <w:tcPr>
            <w:tcW w:w="1355" w:type="dxa"/>
          </w:tcPr>
          <w:p w14:paraId="3296EA31" w14:textId="77777777" w:rsidR="00061F22" w:rsidRPr="004D5AFC" w:rsidRDefault="00061F22" w:rsidP="00B4434F">
            <w:pPr>
              <w:jc w:val="both"/>
              <w:rPr>
                <w:sz w:val="21"/>
                <w:szCs w:val="21"/>
              </w:rPr>
            </w:pPr>
            <w:r w:rsidRPr="004D5AFC">
              <w:rPr>
                <w:sz w:val="21"/>
                <w:szCs w:val="21"/>
              </w:rPr>
              <w:t>p-</w:t>
            </w:r>
            <w:proofErr w:type="spellStart"/>
            <w:r w:rsidRPr="004D5AFC">
              <w:rPr>
                <w:sz w:val="21"/>
                <w:szCs w:val="21"/>
              </w:rPr>
              <w:t>COMe</w:t>
            </w:r>
            <w:proofErr w:type="spellEnd"/>
          </w:p>
        </w:tc>
        <w:tc>
          <w:tcPr>
            <w:tcW w:w="805" w:type="dxa"/>
          </w:tcPr>
          <w:p w14:paraId="62A33211" w14:textId="77777777" w:rsidR="00061F22" w:rsidRPr="004D5AFC" w:rsidRDefault="00061F22" w:rsidP="00B4434F">
            <w:pPr>
              <w:jc w:val="center"/>
              <w:rPr>
                <w:sz w:val="21"/>
                <w:szCs w:val="21"/>
              </w:rPr>
            </w:pPr>
            <w:r w:rsidRPr="004D5AFC">
              <w:rPr>
                <w:sz w:val="21"/>
                <w:szCs w:val="21"/>
              </w:rPr>
              <w:t>5.33</w:t>
            </w:r>
          </w:p>
        </w:tc>
        <w:tc>
          <w:tcPr>
            <w:tcW w:w="897" w:type="dxa"/>
          </w:tcPr>
          <w:p w14:paraId="29C48EF8" w14:textId="77777777" w:rsidR="00061F22" w:rsidRPr="004D5AFC" w:rsidRDefault="00061F22" w:rsidP="00B4434F">
            <w:pPr>
              <w:jc w:val="center"/>
              <w:rPr>
                <w:sz w:val="21"/>
                <w:szCs w:val="21"/>
              </w:rPr>
            </w:pPr>
            <w:r w:rsidRPr="004D5AFC">
              <w:rPr>
                <w:sz w:val="21"/>
                <w:szCs w:val="21"/>
              </w:rPr>
              <w:t>4.71</w:t>
            </w:r>
          </w:p>
        </w:tc>
        <w:tc>
          <w:tcPr>
            <w:tcW w:w="894" w:type="dxa"/>
          </w:tcPr>
          <w:p w14:paraId="74AD7CEF" w14:textId="77777777" w:rsidR="00061F22" w:rsidRPr="004D5AFC" w:rsidRDefault="00061F22" w:rsidP="00B4434F">
            <w:pPr>
              <w:jc w:val="center"/>
              <w:rPr>
                <w:sz w:val="21"/>
                <w:szCs w:val="21"/>
              </w:rPr>
            </w:pPr>
            <w:r w:rsidRPr="004D5AFC">
              <w:rPr>
                <w:sz w:val="21"/>
                <w:szCs w:val="21"/>
              </w:rPr>
              <w:t>4.05</w:t>
            </w:r>
          </w:p>
        </w:tc>
        <w:tc>
          <w:tcPr>
            <w:tcW w:w="894" w:type="dxa"/>
          </w:tcPr>
          <w:p w14:paraId="3E9EC98C" w14:textId="77777777" w:rsidR="00061F22" w:rsidRPr="004D5AFC" w:rsidRDefault="00061F22" w:rsidP="00B4434F">
            <w:pPr>
              <w:jc w:val="center"/>
              <w:rPr>
                <w:sz w:val="21"/>
                <w:szCs w:val="21"/>
              </w:rPr>
            </w:pPr>
            <w:r w:rsidRPr="004D5AFC">
              <w:rPr>
                <w:sz w:val="21"/>
                <w:szCs w:val="21"/>
              </w:rPr>
              <w:t>3.45</w:t>
            </w:r>
          </w:p>
        </w:tc>
        <w:tc>
          <w:tcPr>
            <w:tcW w:w="1510" w:type="dxa"/>
          </w:tcPr>
          <w:p w14:paraId="6CA6C8E9" w14:textId="77777777" w:rsidR="00061F22" w:rsidRPr="004D5AFC" w:rsidRDefault="00061F22" w:rsidP="00B4434F">
            <w:pPr>
              <w:jc w:val="center"/>
              <w:rPr>
                <w:sz w:val="21"/>
                <w:szCs w:val="21"/>
              </w:rPr>
            </w:pPr>
            <w:r w:rsidRPr="004D5AFC">
              <w:rPr>
                <w:sz w:val="21"/>
                <w:szCs w:val="21"/>
              </w:rPr>
              <w:t>13.6</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0.5</w:t>
            </w:r>
          </w:p>
        </w:tc>
        <w:tc>
          <w:tcPr>
            <w:tcW w:w="1422" w:type="dxa"/>
          </w:tcPr>
          <w:p w14:paraId="557696AB" w14:textId="77777777" w:rsidR="00061F22" w:rsidRPr="004D5AFC" w:rsidRDefault="00061F22" w:rsidP="00B4434F">
            <w:pPr>
              <w:jc w:val="center"/>
              <w:rPr>
                <w:sz w:val="21"/>
                <w:szCs w:val="21"/>
              </w:rPr>
            </w:pPr>
            <w:r w:rsidRPr="004D5AFC">
              <w:rPr>
                <w:sz w:val="21"/>
                <w:szCs w:val="21"/>
              </w:rPr>
              <w:t xml:space="preserve">25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417EFA0F" w14:textId="77777777" w:rsidR="00061F22" w:rsidRPr="004D5AFC" w:rsidRDefault="00061F22" w:rsidP="00B4434F">
            <w:pPr>
              <w:jc w:val="center"/>
              <w:rPr>
                <w:sz w:val="21"/>
                <w:szCs w:val="21"/>
              </w:rPr>
            </w:pPr>
            <w:r w:rsidRPr="004D5AFC">
              <w:rPr>
                <w:sz w:val="21"/>
                <w:szCs w:val="21"/>
              </w:rPr>
              <w:t>6.30</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r>
      <w:tr w:rsidR="00061F22" w:rsidRPr="004D5AFC" w14:paraId="2A07CB84" w14:textId="77777777" w:rsidTr="00B4434F">
        <w:trPr>
          <w:jc w:val="center"/>
        </w:trPr>
        <w:tc>
          <w:tcPr>
            <w:tcW w:w="1355" w:type="dxa"/>
          </w:tcPr>
          <w:p w14:paraId="5DD36FF6" w14:textId="77777777" w:rsidR="00061F22" w:rsidRPr="004D5AFC" w:rsidRDefault="00061F22" w:rsidP="00B4434F">
            <w:pPr>
              <w:jc w:val="both"/>
              <w:rPr>
                <w:sz w:val="21"/>
                <w:szCs w:val="21"/>
              </w:rPr>
            </w:pPr>
            <w:r w:rsidRPr="004D5AFC">
              <w:rPr>
                <w:sz w:val="21"/>
                <w:szCs w:val="21"/>
              </w:rPr>
              <w:t>p-NHAc</w:t>
            </w:r>
          </w:p>
        </w:tc>
        <w:tc>
          <w:tcPr>
            <w:tcW w:w="805" w:type="dxa"/>
          </w:tcPr>
          <w:p w14:paraId="137B0916" w14:textId="77777777" w:rsidR="00061F22" w:rsidRPr="004D5AFC" w:rsidRDefault="00061F22" w:rsidP="00B4434F">
            <w:pPr>
              <w:jc w:val="center"/>
              <w:rPr>
                <w:sz w:val="21"/>
                <w:szCs w:val="21"/>
              </w:rPr>
            </w:pPr>
            <w:r w:rsidRPr="004D5AFC">
              <w:rPr>
                <w:sz w:val="21"/>
                <w:szCs w:val="21"/>
              </w:rPr>
              <w:t>5.45</w:t>
            </w:r>
          </w:p>
        </w:tc>
        <w:tc>
          <w:tcPr>
            <w:tcW w:w="897" w:type="dxa"/>
          </w:tcPr>
          <w:p w14:paraId="721846DD" w14:textId="77777777" w:rsidR="00061F22" w:rsidRPr="004D5AFC" w:rsidRDefault="00061F22" w:rsidP="00B4434F">
            <w:pPr>
              <w:jc w:val="center"/>
              <w:rPr>
                <w:sz w:val="21"/>
                <w:szCs w:val="21"/>
              </w:rPr>
            </w:pPr>
            <w:r w:rsidRPr="004D5AFC">
              <w:rPr>
                <w:sz w:val="21"/>
                <w:szCs w:val="21"/>
              </w:rPr>
              <w:t>4.80</w:t>
            </w:r>
          </w:p>
        </w:tc>
        <w:tc>
          <w:tcPr>
            <w:tcW w:w="894" w:type="dxa"/>
          </w:tcPr>
          <w:p w14:paraId="28637D21" w14:textId="77777777" w:rsidR="00061F22" w:rsidRPr="004D5AFC" w:rsidRDefault="00061F22" w:rsidP="00B4434F">
            <w:pPr>
              <w:jc w:val="center"/>
              <w:rPr>
                <w:sz w:val="21"/>
                <w:szCs w:val="21"/>
              </w:rPr>
            </w:pPr>
            <w:r w:rsidRPr="004D5AFC">
              <w:rPr>
                <w:sz w:val="21"/>
                <w:szCs w:val="21"/>
              </w:rPr>
              <w:t>4.21</w:t>
            </w:r>
          </w:p>
        </w:tc>
        <w:tc>
          <w:tcPr>
            <w:tcW w:w="894" w:type="dxa"/>
          </w:tcPr>
          <w:p w14:paraId="0BC423BF" w14:textId="77777777" w:rsidR="00061F22" w:rsidRPr="004D5AFC" w:rsidRDefault="00061F22" w:rsidP="00B4434F">
            <w:pPr>
              <w:jc w:val="center"/>
              <w:rPr>
                <w:sz w:val="21"/>
                <w:szCs w:val="21"/>
              </w:rPr>
            </w:pPr>
            <w:r w:rsidRPr="004D5AFC">
              <w:rPr>
                <w:sz w:val="21"/>
                <w:szCs w:val="21"/>
              </w:rPr>
              <w:t>3.56</w:t>
            </w:r>
          </w:p>
        </w:tc>
        <w:tc>
          <w:tcPr>
            <w:tcW w:w="1510" w:type="dxa"/>
          </w:tcPr>
          <w:p w14:paraId="7E9C182C" w14:textId="77777777" w:rsidR="00061F22" w:rsidRPr="004D5AFC" w:rsidRDefault="00061F22" w:rsidP="00B4434F">
            <w:pPr>
              <w:jc w:val="center"/>
              <w:rPr>
                <w:sz w:val="21"/>
                <w:szCs w:val="21"/>
              </w:rPr>
            </w:pPr>
            <w:r w:rsidRPr="004D5AFC">
              <w:rPr>
                <w:sz w:val="21"/>
                <w:szCs w:val="21"/>
              </w:rPr>
              <w:t>13.2</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0.5</w:t>
            </w:r>
          </w:p>
        </w:tc>
        <w:tc>
          <w:tcPr>
            <w:tcW w:w="1422" w:type="dxa"/>
          </w:tcPr>
          <w:p w14:paraId="45583C41" w14:textId="77777777" w:rsidR="00061F22" w:rsidRPr="004D5AFC" w:rsidRDefault="00061F22" w:rsidP="00B4434F">
            <w:pPr>
              <w:jc w:val="center"/>
              <w:rPr>
                <w:sz w:val="21"/>
                <w:szCs w:val="21"/>
              </w:rPr>
            </w:pPr>
            <w:r w:rsidRPr="004D5AFC">
              <w:rPr>
                <w:sz w:val="21"/>
                <w:szCs w:val="21"/>
              </w:rPr>
              <w:t xml:space="preserve">23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2</w:t>
            </w:r>
          </w:p>
        </w:tc>
        <w:tc>
          <w:tcPr>
            <w:tcW w:w="1468" w:type="dxa"/>
          </w:tcPr>
          <w:p w14:paraId="650C7595" w14:textId="77777777" w:rsidR="00061F22" w:rsidRPr="004D5AFC" w:rsidRDefault="00061F22" w:rsidP="00B4434F">
            <w:pPr>
              <w:jc w:val="center"/>
              <w:rPr>
                <w:sz w:val="21"/>
                <w:szCs w:val="21"/>
              </w:rPr>
            </w:pPr>
            <w:r w:rsidRPr="004D5AFC">
              <w:rPr>
                <w:sz w:val="21"/>
                <w:szCs w:val="21"/>
              </w:rPr>
              <w:t>6.36</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r>
      <w:tr w:rsidR="00061F22" w:rsidRPr="004D5AFC" w14:paraId="31C7DD68" w14:textId="77777777" w:rsidTr="00B4434F">
        <w:trPr>
          <w:jc w:val="center"/>
        </w:trPr>
        <w:tc>
          <w:tcPr>
            <w:tcW w:w="1355" w:type="dxa"/>
          </w:tcPr>
          <w:p w14:paraId="0817607F" w14:textId="77777777" w:rsidR="00061F22" w:rsidRPr="004D5AFC" w:rsidRDefault="00061F22" w:rsidP="00B4434F">
            <w:pPr>
              <w:jc w:val="both"/>
              <w:rPr>
                <w:sz w:val="21"/>
                <w:szCs w:val="21"/>
              </w:rPr>
            </w:pPr>
            <w:r w:rsidRPr="004D5AFC">
              <w:rPr>
                <w:sz w:val="21"/>
                <w:szCs w:val="21"/>
              </w:rPr>
              <w:t>m-Me</w:t>
            </w:r>
          </w:p>
        </w:tc>
        <w:tc>
          <w:tcPr>
            <w:tcW w:w="805" w:type="dxa"/>
          </w:tcPr>
          <w:p w14:paraId="03DD9DF0" w14:textId="77777777" w:rsidR="00061F22" w:rsidRPr="004D5AFC" w:rsidRDefault="00061F22" w:rsidP="00B4434F">
            <w:pPr>
              <w:jc w:val="center"/>
              <w:rPr>
                <w:sz w:val="21"/>
                <w:szCs w:val="21"/>
              </w:rPr>
            </w:pPr>
            <w:r w:rsidRPr="004D5AFC">
              <w:rPr>
                <w:sz w:val="21"/>
                <w:szCs w:val="21"/>
              </w:rPr>
              <w:t>6.03</w:t>
            </w:r>
          </w:p>
        </w:tc>
        <w:tc>
          <w:tcPr>
            <w:tcW w:w="897" w:type="dxa"/>
          </w:tcPr>
          <w:p w14:paraId="6800C3B2" w14:textId="77777777" w:rsidR="00061F22" w:rsidRPr="004D5AFC" w:rsidRDefault="00061F22" w:rsidP="00B4434F">
            <w:pPr>
              <w:jc w:val="center"/>
              <w:rPr>
                <w:sz w:val="21"/>
                <w:szCs w:val="21"/>
              </w:rPr>
            </w:pPr>
            <w:r w:rsidRPr="004D5AFC">
              <w:rPr>
                <w:sz w:val="21"/>
                <w:szCs w:val="21"/>
              </w:rPr>
              <w:t>5.41</w:t>
            </w:r>
          </w:p>
        </w:tc>
        <w:tc>
          <w:tcPr>
            <w:tcW w:w="894" w:type="dxa"/>
          </w:tcPr>
          <w:p w14:paraId="006076C2" w14:textId="77777777" w:rsidR="00061F22" w:rsidRPr="004D5AFC" w:rsidRDefault="00061F22" w:rsidP="00B4434F">
            <w:pPr>
              <w:jc w:val="center"/>
              <w:rPr>
                <w:sz w:val="21"/>
                <w:szCs w:val="21"/>
              </w:rPr>
            </w:pPr>
            <w:r w:rsidRPr="004D5AFC">
              <w:rPr>
                <w:sz w:val="21"/>
                <w:szCs w:val="21"/>
              </w:rPr>
              <w:t>4.75</w:t>
            </w:r>
          </w:p>
        </w:tc>
        <w:tc>
          <w:tcPr>
            <w:tcW w:w="894" w:type="dxa"/>
          </w:tcPr>
          <w:p w14:paraId="0FB8A3F5" w14:textId="77777777" w:rsidR="00061F22" w:rsidRPr="004D5AFC" w:rsidRDefault="00061F22" w:rsidP="00B4434F">
            <w:pPr>
              <w:jc w:val="center"/>
              <w:rPr>
                <w:sz w:val="21"/>
                <w:szCs w:val="21"/>
              </w:rPr>
            </w:pPr>
            <w:r w:rsidRPr="004D5AFC">
              <w:rPr>
                <w:sz w:val="21"/>
                <w:szCs w:val="21"/>
              </w:rPr>
              <w:t>4.14</w:t>
            </w:r>
          </w:p>
        </w:tc>
        <w:tc>
          <w:tcPr>
            <w:tcW w:w="1510" w:type="dxa"/>
          </w:tcPr>
          <w:p w14:paraId="39769951" w14:textId="77777777" w:rsidR="00061F22" w:rsidRPr="004D5AFC" w:rsidRDefault="00061F22" w:rsidP="00B4434F">
            <w:pPr>
              <w:jc w:val="center"/>
              <w:rPr>
                <w:sz w:val="21"/>
                <w:szCs w:val="21"/>
              </w:rPr>
            </w:pPr>
            <w:r w:rsidRPr="004D5AFC">
              <w:rPr>
                <w:sz w:val="21"/>
                <w:szCs w:val="21"/>
              </w:rPr>
              <w:t>12.1</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15E479D3" w14:textId="77777777" w:rsidR="00061F22" w:rsidRPr="004D5AFC" w:rsidRDefault="00061F22" w:rsidP="00B4434F">
            <w:pPr>
              <w:jc w:val="center"/>
              <w:rPr>
                <w:sz w:val="21"/>
                <w:szCs w:val="21"/>
              </w:rPr>
            </w:pPr>
            <w:r w:rsidRPr="004D5AFC">
              <w:rPr>
                <w:sz w:val="21"/>
                <w:szCs w:val="21"/>
              </w:rPr>
              <w:t xml:space="preserve">19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79223E95" w14:textId="77777777" w:rsidR="00061F22" w:rsidRPr="004D5AFC" w:rsidRDefault="00061F22" w:rsidP="00B4434F">
            <w:pPr>
              <w:jc w:val="center"/>
              <w:rPr>
                <w:sz w:val="21"/>
                <w:szCs w:val="21"/>
              </w:rPr>
            </w:pPr>
            <w:r w:rsidRPr="004D5AFC">
              <w:rPr>
                <w:sz w:val="21"/>
                <w:szCs w:val="21"/>
              </w:rPr>
              <w:t>6.65</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72F127AB" w14:textId="77777777" w:rsidTr="00B4434F">
        <w:trPr>
          <w:jc w:val="center"/>
        </w:trPr>
        <w:tc>
          <w:tcPr>
            <w:tcW w:w="1355" w:type="dxa"/>
          </w:tcPr>
          <w:p w14:paraId="5B859B3F" w14:textId="77777777" w:rsidR="00061F22" w:rsidRPr="004D5AFC" w:rsidRDefault="00061F22" w:rsidP="00B4434F">
            <w:pPr>
              <w:jc w:val="both"/>
              <w:rPr>
                <w:sz w:val="21"/>
                <w:szCs w:val="21"/>
              </w:rPr>
            </w:pPr>
            <w:r w:rsidRPr="004D5AFC">
              <w:rPr>
                <w:sz w:val="21"/>
                <w:szCs w:val="21"/>
              </w:rPr>
              <w:t>m-Ome</w:t>
            </w:r>
          </w:p>
        </w:tc>
        <w:tc>
          <w:tcPr>
            <w:tcW w:w="805" w:type="dxa"/>
          </w:tcPr>
          <w:p w14:paraId="2FA1B021" w14:textId="77777777" w:rsidR="00061F22" w:rsidRPr="004D5AFC" w:rsidRDefault="00061F22" w:rsidP="00B4434F">
            <w:pPr>
              <w:jc w:val="center"/>
              <w:rPr>
                <w:sz w:val="21"/>
                <w:szCs w:val="21"/>
              </w:rPr>
            </w:pPr>
            <w:r w:rsidRPr="004D5AFC">
              <w:rPr>
                <w:sz w:val="21"/>
                <w:szCs w:val="21"/>
              </w:rPr>
              <w:t>6.12</w:t>
            </w:r>
          </w:p>
        </w:tc>
        <w:tc>
          <w:tcPr>
            <w:tcW w:w="897" w:type="dxa"/>
          </w:tcPr>
          <w:p w14:paraId="68EEBF92" w14:textId="77777777" w:rsidR="00061F22" w:rsidRPr="004D5AFC" w:rsidRDefault="00061F22" w:rsidP="00B4434F">
            <w:pPr>
              <w:jc w:val="center"/>
              <w:rPr>
                <w:sz w:val="21"/>
                <w:szCs w:val="21"/>
              </w:rPr>
            </w:pPr>
            <w:r w:rsidRPr="004D5AFC">
              <w:rPr>
                <w:sz w:val="21"/>
                <w:szCs w:val="21"/>
              </w:rPr>
              <w:t>5.48</w:t>
            </w:r>
          </w:p>
        </w:tc>
        <w:tc>
          <w:tcPr>
            <w:tcW w:w="894" w:type="dxa"/>
          </w:tcPr>
          <w:p w14:paraId="2A383F39" w14:textId="77777777" w:rsidR="00061F22" w:rsidRPr="004D5AFC" w:rsidRDefault="00061F22" w:rsidP="00B4434F">
            <w:pPr>
              <w:jc w:val="center"/>
              <w:rPr>
                <w:sz w:val="21"/>
                <w:szCs w:val="21"/>
              </w:rPr>
            </w:pPr>
            <w:r w:rsidRPr="004D5AFC">
              <w:rPr>
                <w:sz w:val="21"/>
                <w:szCs w:val="21"/>
              </w:rPr>
              <w:t>4.85</w:t>
            </w:r>
          </w:p>
        </w:tc>
        <w:tc>
          <w:tcPr>
            <w:tcW w:w="894" w:type="dxa"/>
          </w:tcPr>
          <w:p w14:paraId="4ADE38DC" w14:textId="77777777" w:rsidR="00061F22" w:rsidRPr="004D5AFC" w:rsidRDefault="00061F22" w:rsidP="00B4434F">
            <w:pPr>
              <w:jc w:val="center"/>
              <w:rPr>
                <w:sz w:val="21"/>
                <w:szCs w:val="21"/>
              </w:rPr>
            </w:pPr>
            <w:r w:rsidRPr="004D5AFC">
              <w:rPr>
                <w:sz w:val="21"/>
                <w:szCs w:val="21"/>
              </w:rPr>
              <w:t>4.23</w:t>
            </w:r>
          </w:p>
        </w:tc>
        <w:tc>
          <w:tcPr>
            <w:tcW w:w="1510" w:type="dxa"/>
          </w:tcPr>
          <w:p w14:paraId="4A3830E1" w14:textId="77777777" w:rsidR="00061F22" w:rsidRPr="004D5AFC" w:rsidRDefault="00061F22" w:rsidP="00B4434F">
            <w:pPr>
              <w:jc w:val="center"/>
              <w:rPr>
                <w:sz w:val="21"/>
                <w:szCs w:val="21"/>
              </w:rPr>
            </w:pPr>
            <w:r w:rsidRPr="004D5AFC">
              <w:rPr>
                <w:sz w:val="21"/>
                <w:szCs w:val="21"/>
              </w:rPr>
              <w:t>11.8</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c>
          <w:tcPr>
            <w:tcW w:w="1422" w:type="dxa"/>
          </w:tcPr>
          <w:p w14:paraId="68B80339" w14:textId="77777777" w:rsidR="00061F22" w:rsidRPr="004D5AFC" w:rsidRDefault="00061F22" w:rsidP="00B4434F">
            <w:pPr>
              <w:jc w:val="center"/>
              <w:rPr>
                <w:sz w:val="21"/>
                <w:szCs w:val="21"/>
              </w:rPr>
            </w:pPr>
            <w:r w:rsidRPr="004D5AFC">
              <w:rPr>
                <w:sz w:val="21"/>
                <w:szCs w:val="21"/>
              </w:rPr>
              <w:t xml:space="preserve">18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76609997" w14:textId="77777777" w:rsidR="00061F22" w:rsidRPr="004D5AFC" w:rsidRDefault="00061F22" w:rsidP="00B4434F">
            <w:pPr>
              <w:jc w:val="center"/>
              <w:rPr>
                <w:sz w:val="21"/>
                <w:szCs w:val="21"/>
              </w:rPr>
            </w:pPr>
            <w:r w:rsidRPr="004D5AFC">
              <w:rPr>
                <w:sz w:val="21"/>
                <w:szCs w:val="21"/>
              </w:rPr>
              <w:t>6.69</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3976D971" w14:textId="77777777" w:rsidTr="00B4434F">
        <w:trPr>
          <w:jc w:val="center"/>
        </w:trPr>
        <w:tc>
          <w:tcPr>
            <w:tcW w:w="1355" w:type="dxa"/>
          </w:tcPr>
          <w:p w14:paraId="288BC807" w14:textId="77777777" w:rsidR="00061F22" w:rsidRPr="004D5AFC" w:rsidRDefault="00061F22" w:rsidP="00B4434F">
            <w:pPr>
              <w:jc w:val="both"/>
              <w:rPr>
                <w:sz w:val="21"/>
                <w:szCs w:val="21"/>
              </w:rPr>
            </w:pPr>
            <w:r w:rsidRPr="004D5AFC">
              <w:rPr>
                <w:sz w:val="21"/>
                <w:szCs w:val="21"/>
              </w:rPr>
              <w:t>m-Cl</w:t>
            </w:r>
          </w:p>
        </w:tc>
        <w:tc>
          <w:tcPr>
            <w:tcW w:w="805" w:type="dxa"/>
          </w:tcPr>
          <w:p w14:paraId="15858698" w14:textId="77777777" w:rsidR="00061F22" w:rsidRPr="004D5AFC" w:rsidRDefault="00061F22" w:rsidP="00B4434F">
            <w:pPr>
              <w:jc w:val="center"/>
              <w:rPr>
                <w:sz w:val="21"/>
                <w:szCs w:val="21"/>
              </w:rPr>
            </w:pPr>
            <w:r w:rsidRPr="004D5AFC">
              <w:rPr>
                <w:sz w:val="21"/>
                <w:szCs w:val="21"/>
              </w:rPr>
              <w:t>6.00</w:t>
            </w:r>
          </w:p>
        </w:tc>
        <w:tc>
          <w:tcPr>
            <w:tcW w:w="897" w:type="dxa"/>
          </w:tcPr>
          <w:p w14:paraId="3E8924B9" w14:textId="77777777" w:rsidR="00061F22" w:rsidRPr="004D5AFC" w:rsidRDefault="00061F22" w:rsidP="00B4434F">
            <w:pPr>
              <w:jc w:val="center"/>
              <w:rPr>
                <w:sz w:val="21"/>
                <w:szCs w:val="21"/>
              </w:rPr>
            </w:pPr>
            <w:r w:rsidRPr="004D5AFC">
              <w:rPr>
                <w:sz w:val="21"/>
                <w:szCs w:val="21"/>
              </w:rPr>
              <w:t>5.35</w:t>
            </w:r>
          </w:p>
        </w:tc>
        <w:tc>
          <w:tcPr>
            <w:tcW w:w="894" w:type="dxa"/>
          </w:tcPr>
          <w:p w14:paraId="2E52AD31" w14:textId="77777777" w:rsidR="00061F22" w:rsidRPr="004D5AFC" w:rsidRDefault="00061F22" w:rsidP="00B4434F">
            <w:pPr>
              <w:jc w:val="center"/>
              <w:rPr>
                <w:sz w:val="21"/>
                <w:szCs w:val="21"/>
              </w:rPr>
            </w:pPr>
            <w:r w:rsidRPr="004D5AFC">
              <w:rPr>
                <w:sz w:val="21"/>
                <w:szCs w:val="21"/>
              </w:rPr>
              <w:t>4.73</w:t>
            </w:r>
          </w:p>
        </w:tc>
        <w:tc>
          <w:tcPr>
            <w:tcW w:w="894" w:type="dxa"/>
          </w:tcPr>
          <w:p w14:paraId="34CAFE6D" w14:textId="77777777" w:rsidR="00061F22" w:rsidRPr="004D5AFC" w:rsidRDefault="00061F22" w:rsidP="00B4434F">
            <w:pPr>
              <w:jc w:val="center"/>
              <w:rPr>
                <w:sz w:val="21"/>
                <w:szCs w:val="21"/>
              </w:rPr>
            </w:pPr>
            <w:r w:rsidRPr="004D5AFC">
              <w:rPr>
                <w:sz w:val="21"/>
                <w:szCs w:val="21"/>
              </w:rPr>
              <w:t>4.10</w:t>
            </w:r>
          </w:p>
        </w:tc>
        <w:tc>
          <w:tcPr>
            <w:tcW w:w="1510" w:type="dxa"/>
          </w:tcPr>
          <w:p w14:paraId="6A8F7C54" w14:textId="77777777" w:rsidR="00061F22" w:rsidRPr="004D5AFC" w:rsidRDefault="00061F22" w:rsidP="00B4434F">
            <w:pPr>
              <w:jc w:val="center"/>
              <w:rPr>
                <w:sz w:val="21"/>
                <w:szCs w:val="21"/>
              </w:rPr>
            </w:pPr>
            <w:r w:rsidRPr="004D5AFC">
              <w:rPr>
                <w:sz w:val="21"/>
                <w:szCs w:val="21"/>
              </w:rPr>
              <w:t>12.3</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0.6</w:t>
            </w:r>
          </w:p>
        </w:tc>
        <w:tc>
          <w:tcPr>
            <w:tcW w:w="1422" w:type="dxa"/>
          </w:tcPr>
          <w:p w14:paraId="1DA18F77" w14:textId="77777777" w:rsidR="00061F22" w:rsidRPr="004D5AFC" w:rsidRDefault="00061F22" w:rsidP="00B4434F">
            <w:pPr>
              <w:jc w:val="center"/>
              <w:rPr>
                <w:sz w:val="21"/>
                <w:szCs w:val="21"/>
              </w:rPr>
            </w:pPr>
            <w:r w:rsidRPr="004D5AFC">
              <w:rPr>
                <w:sz w:val="21"/>
                <w:szCs w:val="21"/>
              </w:rPr>
              <w:t xml:space="preserve">19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2</w:t>
            </w:r>
          </w:p>
        </w:tc>
        <w:tc>
          <w:tcPr>
            <w:tcW w:w="1468" w:type="dxa"/>
          </w:tcPr>
          <w:p w14:paraId="5A097FC0" w14:textId="77777777" w:rsidR="00061F22" w:rsidRPr="004D5AFC" w:rsidRDefault="00061F22" w:rsidP="00B4434F">
            <w:pPr>
              <w:jc w:val="center"/>
              <w:rPr>
                <w:sz w:val="21"/>
                <w:szCs w:val="21"/>
              </w:rPr>
            </w:pPr>
            <w:r w:rsidRPr="004D5AFC">
              <w:rPr>
                <w:sz w:val="21"/>
                <w:szCs w:val="21"/>
              </w:rPr>
              <w:t>6.65</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0.5</w:t>
            </w:r>
          </w:p>
        </w:tc>
      </w:tr>
      <w:tr w:rsidR="00061F22" w:rsidRPr="004D5AFC" w14:paraId="698CED9B" w14:textId="77777777" w:rsidTr="00B4434F">
        <w:trPr>
          <w:jc w:val="center"/>
        </w:trPr>
        <w:tc>
          <w:tcPr>
            <w:tcW w:w="1355" w:type="dxa"/>
          </w:tcPr>
          <w:p w14:paraId="1F80A516" w14:textId="77777777" w:rsidR="00061F22" w:rsidRPr="004D5AFC" w:rsidRDefault="00061F22" w:rsidP="00B4434F">
            <w:pPr>
              <w:jc w:val="both"/>
              <w:rPr>
                <w:sz w:val="21"/>
                <w:szCs w:val="21"/>
              </w:rPr>
            </w:pPr>
            <w:r w:rsidRPr="004D5AFC">
              <w:rPr>
                <w:sz w:val="21"/>
                <w:szCs w:val="21"/>
              </w:rPr>
              <w:t>m-Br</w:t>
            </w:r>
          </w:p>
        </w:tc>
        <w:tc>
          <w:tcPr>
            <w:tcW w:w="805" w:type="dxa"/>
          </w:tcPr>
          <w:p w14:paraId="2549F916" w14:textId="77777777" w:rsidR="00061F22" w:rsidRPr="004D5AFC" w:rsidRDefault="00061F22" w:rsidP="00B4434F">
            <w:pPr>
              <w:jc w:val="center"/>
              <w:rPr>
                <w:sz w:val="21"/>
                <w:szCs w:val="21"/>
              </w:rPr>
            </w:pPr>
            <w:r w:rsidRPr="004D5AFC">
              <w:rPr>
                <w:sz w:val="21"/>
                <w:szCs w:val="21"/>
              </w:rPr>
              <w:t>5.44</w:t>
            </w:r>
          </w:p>
        </w:tc>
        <w:tc>
          <w:tcPr>
            <w:tcW w:w="897" w:type="dxa"/>
          </w:tcPr>
          <w:p w14:paraId="21E58E65" w14:textId="77777777" w:rsidR="00061F22" w:rsidRPr="004D5AFC" w:rsidRDefault="00061F22" w:rsidP="00B4434F">
            <w:pPr>
              <w:jc w:val="center"/>
              <w:rPr>
                <w:sz w:val="21"/>
                <w:szCs w:val="21"/>
              </w:rPr>
            </w:pPr>
            <w:r w:rsidRPr="004D5AFC">
              <w:rPr>
                <w:sz w:val="21"/>
                <w:szCs w:val="21"/>
              </w:rPr>
              <w:t>4.80</w:t>
            </w:r>
          </w:p>
        </w:tc>
        <w:tc>
          <w:tcPr>
            <w:tcW w:w="894" w:type="dxa"/>
          </w:tcPr>
          <w:p w14:paraId="7E948484" w14:textId="77777777" w:rsidR="00061F22" w:rsidRPr="004D5AFC" w:rsidRDefault="00061F22" w:rsidP="00B4434F">
            <w:pPr>
              <w:jc w:val="center"/>
              <w:rPr>
                <w:sz w:val="21"/>
                <w:szCs w:val="21"/>
              </w:rPr>
            </w:pPr>
            <w:r w:rsidRPr="004D5AFC">
              <w:rPr>
                <w:sz w:val="21"/>
                <w:szCs w:val="21"/>
              </w:rPr>
              <w:t>4.21</w:t>
            </w:r>
          </w:p>
        </w:tc>
        <w:tc>
          <w:tcPr>
            <w:tcW w:w="894" w:type="dxa"/>
          </w:tcPr>
          <w:p w14:paraId="22ACB544" w14:textId="77777777" w:rsidR="00061F22" w:rsidRPr="004D5AFC" w:rsidRDefault="00061F22" w:rsidP="00B4434F">
            <w:pPr>
              <w:jc w:val="center"/>
              <w:rPr>
                <w:sz w:val="21"/>
                <w:szCs w:val="21"/>
              </w:rPr>
            </w:pPr>
            <w:r w:rsidRPr="004D5AFC">
              <w:rPr>
                <w:sz w:val="21"/>
                <w:szCs w:val="21"/>
              </w:rPr>
              <w:t>3.57</w:t>
            </w:r>
          </w:p>
        </w:tc>
        <w:tc>
          <w:tcPr>
            <w:tcW w:w="1510" w:type="dxa"/>
          </w:tcPr>
          <w:p w14:paraId="56B2A82D" w14:textId="77777777" w:rsidR="00061F22" w:rsidRPr="004D5AFC" w:rsidRDefault="00061F22" w:rsidP="00B4434F">
            <w:pPr>
              <w:jc w:val="center"/>
              <w:rPr>
                <w:sz w:val="21"/>
                <w:szCs w:val="21"/>
              </w:rPr>
            </w:pPr>
            <w:r w:rsidRPr="004D5AFC">
              <w:rPr>
                <w:sz w:val="21"/>
                <w:szCs w:val="21"/>
              </w:rPr>
              <w:t>13.1</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0.5</w:t>
            </w:r>
          </w:p>
        </w:tc>
        <w:tc>
          <w:tcPr>
            <w:tcW w:w="1422" w:type="dxa"/>
          </w:tcPr>
          <w:p w14:paraId="1EEAA236" w14:textId="77777777" w:rsidR="00061F22" w:rsidRPr="004D5AFC" w:rsidRDefault="00061F22" w:rsidP="00B4434F">
            <w:pPr>
              <w:jc w:val="center"/>
              <w:rPr>
                <w:sz w:val="21"/>
                <w:szCs w:val="21"/>
              </w:rPr>
            </w:pPr>
            <w:r w:rsidRPr="004D5AFC">
              <w:rPr>
                <w:sz w:val="21"/>
                <w:szCs w:val="21"/>
              </w:rPr>
              <w:t xml:space="preserve">23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2</w:t>
            </w:r>
          </w:p>
        </w:tc>
        <w:tc>
          <w:tcPr>
            <w:tcW w:w="1468" w:type="dxa"/>
          </w:tcPr>
          <w:p w14:paraId="2A5DBF9F" w14:textId="77777777" w:rsidR="00061F22" w:rsidRPr="004D5AFC" w:rsidRDefault="00061F22" w:rsidP="00B4434F">
            <w:pPr>
              <w:jc w:val="center"/>
              <w:rPr>
                <w:sz w:val="21"/>
                <w:szCs w:val="21"/>
              </w:rPr>
            </w:pPr>
            <w:r w:rsidRPr="004D5AFC">
              <w:rPr>
                <w:sz w:val="21"/>
                <w:szCs w:val="21"/>
              </w:rPr>
              <w:t>6.34</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r>
      <w:tr w:rsidR="00061F22" w:rsidRPr="004D5AFC" w14:paraId="608FB1A2" w14:textId="77777777" w:rsidTr="00B4434F">
        <w:trPr>
          <w:jc w:val="center"/>
        </w:trPr>
        <w:tc>
          <w:tcPr>
            <w:tcW w:w="1355" w:type="dxa"/>
          </w:tcPr>
          <w:p w14:paraId="5E845203" w14:textId="77777777" w:rsidR="00061F22" w:rsidRPr="004D5AFC" w:rsidRDefault="00061F22" w:rsidP="00B4434F">
            <w:pPr>
              <w:jc w:val="both"/>
              <w:rPr>
                <w:sz w:val="21"/>
                <w:szCs w:val="21"/>
              </w:rPr>
            </w:pPr>
            <w:r w:rsidRPr="004D5AFC">
              <w:rPr>
                <w:sz w:val="21"/>
                <w:szCs w:val="21"/>
              </w:rPr>
              <w:t>m-I</w:t>
            </w:r>
          </w:p>
        </w:tc>
        <w:tc>
          <w:tcPr>
            <w:tcW w:w="805" w:type="dxa"/>
          </w:tcPr>
          <w:p w14:paraId="154B1CDA" w14:textId="77777777" w:rsidR="00061F22" w:rsidRPr="004D5AFC" w:rsidRDefault="00061F22" w:rsidP="00B4434F">
            <w:pPr>
              <w:jc w:val="center"/>
              <w:rPr>
                <w:sz w:val="21"/>
                <w:szCs w:val="21"/>
              </w:rPr>
            </w:pPr>
            <w:r w:rsidRPr="004D5AFC">
              <w:rPr>
                <w:sz w:val="21"/>
                <w:szCs w:val="21"/>
              </w:rPr>
              <w:t>5.74</w:t>
            </w:r>
          </w:p>
        </w:tc>
        <w:tc>
          <w:tcPr>
            <w:tcW w:w="897" w:type="dxa"/>
          </w:tcPr>
          <w:p w14:paraId="7D9E8FEA" w14:textId="77777777" w:rsidR="00061F22" w:rsidRPr="004D5AFC" w:rsidRDefault="00061F22" w:rsidP="00B4434F">
            <w:pPr>
              <w:jc w:val="center"/>
              <w:rPr>
                <w:sz w:val="21"/>
                <w:szCs w:val="21"/>
              </w:rPr>
            </w:pPr>
            <w:r w:rsidRPr="004D5AFC">
              <w:rPr>
                <w:sz w:val="21"/>
                <w:szCs w:val="21"/>
              </w:rPr>
              <w:t>5.13</w:t>
            </w:r>
          </w:p>
        </w:tc>
        <w:tc>
          <w:tcPr>
            <w:tcW w:w="894" w:type="dxa"/>
          </w:tcPr>
          <w:p w14:paraId="4703F11A" w14:textId="77777777" w:rsidR="00061F22" w:rsidRPr="004D5AFC" w:rsidRDefault="00061F22" w:rsidP="00B4434F">
            <w:pPr>
              <w:jc w:val="center"/>
              <w:rPr>
                <w:sz w:val="21"/>
                <w:szCs w:val="21"/>
              </w:rPr>
            </w:pPr>
            <w:r w:rsidRPr="004D5AFC">
              <w:rPr>
                <w:sz w:val="21"/>
                <w:szCs w:val="21"/>
              </w:rPr>
              <w:t>4.48</w:t>
            </w:r>
          </w:p>
        </w:tc>
        <w:tc>
          <w:tcPr>
            <w:tcW w:w="894" w:type="dxa"/>
          </w:tcPr>
          <w:p w14:paraId="7D455E44" w14:textId="77777777" w:rsidR="00061F22" w:rsidRPr="004D5AFC" w:rsidRDefault="00061F22" w:rsidP="00B4434F">
            <w:pPr>
              <w:jc w:val="center"/>
              <w:rPr>
                <w:sz w:val="21"/>
                <w:szCs w:val="21"/>
              </w:rPr>
            </w:pPr>
            <w:r w:rsidRPr="004D5AFC">
              <w:rPr>
                <w:sz w:val="21"/>
                <w:szCs w:val="21"/>
              </w:rPr>
              <w:t>3.88</w:t>
            </w:r>
          </w:p>
        </w:tc>
        <w:tc>
          <w:tcPr>
            <w:tcW w:w="1510" w:type="dxa"/>
          </w:tcPr>
          <w:p w14:paraId="693E3F27" w14:textId="77777777" w:rsidR="00061F22" w:rsidRPr="004D5AFC" w:rsidRDefault="00061F22" w:rsidP="00B4434F">
            <w:pPr>
              <w:jc w:val="center"/>
              <w:rPr>
                <w:sz w:val="21"/>
                <w:szCs w:val="21"/>
              </w:rPr>
            </w:pPr>
            <w:r w:rsidRPr="004D5AFC">
              <w:rPr>
                <w:sz w:val="21"/>
                <w:szCs w:val="21"/>
              </w:rPr>
              <w:t>12.5</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14099D1A" w14:textId="77777777" w:rsidR="00061F22" w:rsidRPr="004D5AFC" w:rsidRDefault="00061F22" w:rsidP="00B4434F">
            <w:pPr>
              <w:jc w:val="center"/>
              <w:rPr>
                <w:sz w:val="21"/>
                <w:szCs w:val="21"/>
              </w:rPr>
            </w:pPr>
            <w:r w:rsidRPr="004D5AFC">
              <w:rPr>
                <w:sz w:val="21"/>
                <w:szCs w:val="21"/>
              </w:rPr>
              <w:t xml:space="preserve">20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4FDCB16E" w14:textId="77777777" w:rsidR="00061F22" w:rsidRPr="004D5AFC" w:rsidRDefault="00061F22" w:rsidP="00B4434F">
            <w:pPr>
              <w:jc w:val="center"/>
              <w:rPr>
                <w:sz w:val="21"/>
                <w:szCs w:val="21"/>
              </w:rPr>
            </w:pPr>
            <w:r w:rsidRPr="004D5AFC">
              <w:rPr>
                <w:sz w:val="21"/>
                <w:szCs w:val="21"/>
              </w:rPr>
              <w:t>6.51</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158CA09C" w14:textId="77777777" w:rsidTr="00B4434F">
        <w:trPr>
          <w:jc w:val="center"/>
        </w:trPr>
        <w:tc>
          <w:tcPr>
            <w:tcW w:w="1355" w:type="dxa"/>
          </w:tcPr>
          <w:p w14:paraId="039E8A8B" w14:textId="77777777" w:rsidR="00061F22" w:rsidRPr="004D5AFC" w:rsidRDefault="00061F22" w:rsidP="00B4434F">
            <w:pPr>
              <w:jc w:val="both"/>
              <w:rPr>
                <w:sz w:val="21"/>
                <w:szCs w:val="21"/>
              </w:rPr>
            </w:pPr>
            <w:r w:rsidRPr="004D5AFC">
              <w:rPr>
                <w:sz w:val="21"/>
                <w:szCs w:val="21"/>
              </w:rPr>
              <w:t>m-NO</w:t>
            </w:r>
            <w:r w:rsidRPr="004D5AFC">
              <w:rPr>
                <w:sz w:val="21"/>
                <w:szCs w:val="21"/>
                <w:vertAlign w:val="subscript"/>
              </w:rPr>
              <w:t>2</w:t>
            </w:r>
          </w:p>
        </w:tc>
        <w:tc>
          <w:tcPr>
            <w:tcW w:w="805" w:type="dxa"/>
          </w:tcPr>
          <w:p w14:paraId="74359F2E" w14:textId="77777777" w:rsidR="00061F22" w:rsidRPr="004D5AFC" w:rsidRDefault="00061F22" w:rsidP="00B4434F">
            <w:pPr>
              <w:jc w:val="center"/>
              <w:rPr>
                <w:sz w:val="21"/>
                <w:szCs w:val="21"/>
              </w:rPr>
            </w:pPr>
            <w:r w:rsidRPr="004D5AFC">
              <w:rPr>
                <w:sz w:val="21"/>
                <w:szCs w:val="21"/>
              </w:rPr>
              <w:t>5.65</w:t>
            </w:r>
          </w:p>
        </w:tc>
        <w:tc>
          <w:tcPr>
            <w:tcW w:w="897" w:type="dxa"/>
          </w:tcPr>
          <w:p w14:paraId="482899C0" w14:textId="77777777" w:rsidR="00061F22" w:rsidRPr="004D5AFC" w:rsidRDefault="00061F22" w:rsidP="00B4434F">
            <w:pPr>
              <w:jc w:val="center"/>
              <w:rPr>
                <w:sz w:val="21"/>
                <w:szCs w:val="21"/>
              </w:rPr>
            </w:pPr>
            <w:r w:rsidRPr="004D5AFC">
              <w:rPr>
                <w:sz w:val="21"/>
                <w:szCs w:val="21"/>
              </w:rPr>
              <w:t>5.04</w:t>
            </w:r>
          </w:p>
        </w:tc>
        <w:tc>
          <w:tcPr>
            <w:tcW w:w="894" w:type="dxa"/>
          </w:tcPr>
          <w:p w14:paraId="589F4645" w14:textId="77777777" w:rsidR="00061F22" w:rsidRPr="004D5AFC" w:rsidRDefault="00061F22" w:rsidP="00B4434F">
            <w:pPr>
              <w:jc w:val="center"/>
              <w:rPr>
                <w:sz w:val="21"/>
                <w:szCs w:val="21"/>
              </w:rPr>
            </w:pPr>
            <w:r w:rsidRPr="004D5AFC">
              <w:rPr>
                <w:sz w:val="21"/>
                <w:szCs w:val="21"/>
              </w:rPr>
              <w:t>4.37</w:t>
            </w:r>
          </w:p>
        </w:tc>
        <w:tc>
          <w:tcPr>
            <w:tcW w:w="894" w:type="dxa"/>
          </w:tcPr>
          <w:p w14:paraId="7157B801" w14:textId="77777777" w:rsidR="00061F22" w:rsidRPr="004D5AFC" w:rsidRDefault="00061F22" w:rsidP="00B4434F">
            <w:pPr>
              <w:jc w:val="center"/>
              <w:rPr>
                <w:sz w:val="21"/>
                <w:szCs w:val="21"/>
              </w:rPr>
            </w:pPr>
            <w:r w:rsidRPr="004D5AFC">
              <w:rPr>
                <w:sz w:val="21"/>
                <w:szCs w:val="21"/>
              </w:rPr>
              <w:t>3.78</w:t>
            </w:r>
          </w:p>
        </w:tc>
        <w:tc>
          <w:tcPr>
            <w:tcW w:w="1510" w:type="dxa"/>
          </w:tcPr>
          <w:p w14:paraId="4D3AF0A1" w14:textId="77777777" w:rsidR="00061F22" w:rsidRPr="004D5AFC" w:rsidRDefault="00061F22" w:rsidP="00B4434F">
            <w:pPr>
              <w:jc w:val="center"/>
              <w:rPr>
                <w:sz w:val="21"/>
                <w:szCs w:val="21"/>
              </w:rPr>
            </w:pPr>
            <w:r w:rsidRPr="004D5AFC">
              <w:rPr>
                <w:sz w:val="21"/>
                <w:szCs w:val="21"/>
              </w:rPr>
              <w:t>12.7</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692E2A7A" w14:textId="77777777" w:rsidR="00061F22" w:rsidRPr="004D5AFC" w:rsidRDefault="00061F22" w:rsidP="00B4434F">
            <w:pPr>
              <w:jc w:val="center"/>
              <w:rPr>
                <w:sz w:val="21"/>
                <w:szCs w:val="21"/>
              </w:rPr>
            </w:pPr>
            <w:r w:rsidRPr="004D5AFC">
              <w:rPr>
                <w:sz w:val="21"/>
                <w:szCs w:val="21"/>
              </w:rPr>
              <w:t xml:space="preserve">22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2B2069EE" w14:textId="77777777" w:rsidR="00061F22" w:rsidRPr="004D5AFC" w:rsidRDefault="00061F22" w:rsidP="00B4434F">
            <w:pPr>
              <w:jc w:val="center"/>
              <w:rPr>
                <w:sz w:val="21"/>
                <w:szCs w:val="21"/>
              </w:rPr>
            </w:pPr>
            <w:r w:rsidRPr="004D5AFC">
              <w:rPr>
                <w:sz w:val="21"/>
                <w:szCs w:val="21"/>
              </w:rPr>
              <w:t>6.46</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4C0F7A04" w14:textId="77777777" w:rsidTr="00B4434F">
        <w:trPr>
          <w:jc w:val="center"/>
        </w:trPr>
        <w:tc>
          <w:tcPr>
            <w:tcW w:w="1355" w:type="dxa"/>
          </w:tcPr>
          <w:p w14:paraId="4EFA4FA5" w14:textId="77777777" w:rsidR="00061F22" w:rsidRPr="004D5AFC" w:rsidRDefault="00061F22" w:rsidP="00B4434F">
            <w:pPr>
              <w:jc w:val="both"/>
              <w:rPr>
                <w:sz w:val="21"/>
                <w:szCs w:val="21"/>
              </w:rPr>
            </w:pPr>
            <w:r w:rsidRPr="004D5AFC">
              <w:rPr>
                <w:sz w:val="21"/>
                <w:szCs w:val="21"/>
              </w:rPr>
              <w:t>m-CO</w:t>
            </w:r>
            <w:r w:rsidRPr="004D5AFC">
              <w:rPr>
                <w:sz w:val="21"/>
                <w:szCs w:val="21"/>
                <w:vertAlign w:val="subscript"/>
              </w:rPr>
              <w:t>2</w:t>
            </w:r>
            <w:r w:rsidRPr="004D5AFC">
              <w:rPr>
                <w:sz w:val="21"/>
                <w:szCs w:val="21"/>
              </w:rPr>
              <w:t>Me</w:t>
            </w:r>
          </w:p>
        </w:tc>
        <w:tc>
          <w:tcPr>
            <w:tcW w:w="805" w:type="dxa"/>
          </w:tcPr>
          <w:p w14:paraId="73CE5803" w14:textId="77777777" w:rsidR="00061F22" w:rsidRPr="004D5AFC" w:rsidRDefault="00061F22" w:rsidP="00B4434F">
            <w:pPr>
              <w:jc w:val="center"/>
              <w:rPr>
                <w:sz w:val="21"/>
                <w:szCs w:val="21"/>
              </w:rPr>
            </w:pPr>
            <w:r w:rsidRPr="004D5AFC">
              <w:rPr>
                <w:sz w:val="21"/>
                <w:szCs w:val="21"/>
              </w:rPr>
              <w:t>6.21</w:t>
            </w:r>
          </w:p>
        </w:tc>
        <w:tc>
          <w:tcPr>
            <w:tcW w:w="897" w:type="dxa"/>
          </w:tcPr>
          <w:p w14:paraId="4E135A95" w14:textId="77777777" w:rsidR="00061F22" w:rsidRPr="004D5AFC" w:rsidRDefault="00061F22" w:rsidP="00B4434F">
            <w:pPr>
              <w:jc w:val="center"/>
              <w:rPr>
                <w:sz w:val="21"/>
                <w:szCs w:val="21"/>
              </w:rPr>
            </w:pPr>
            <w:r w:rsidRPr="004D5AFC">
              <w:rPr>
                <w:sz w:val="21"/>
                <w:szCs w:val="21"/>
              </w:rPr>
              <w:t>5.59</w:t>
            </w:r>
          </w:p>
        </w:tc>
        <w:tc>
          <w:tcPr>
            <w:tcW w:w="894" w:type="dxa"/>
          </w:tcPr>
          <w:p w14:paraId="5786EAC2" w14:textId="77777777" w:rsidR="00061F22" w:rsidRPr="004D5AFC" w:rsidRDefault="00061F22" w:rsidP="00B4434F">
            <w:pPr>
              <w:jc w:val="center"/>
              <w:rPr>
                <w:sz w:val="21"/>
                <w:szCs w:val="21"/>
              </w:rPr>
            </w:pPr>
            <w:r w:rsidRPr="004D5AFC">
              <w:rPr>
                <w:sz w:val="21"/>
                <w:szCs w:val="21"/>
              </w:rPr>
              <w:t>4.94</w:t>
            </w:r>
          </w:p>
        </w:tc>
        <w:tc>
          <w:tcPr>
            <w:tcW w:w="894" w:type="dxa"/>
          </w:tcPr>
          <w:p w14:paraId="6DE8EC24" w14:textId="77777777" w:rsidR="00061F22" w:rsidRPr="004D5AFC" w:rsidRDefault="00061F22" w:rsidP="00B4434F">
            <w:pPr>
              <w:jc w:val="center"/>
              <w:rPr>
                <w:sz w:val="21"/>
                <w:szCs w:val="21"/>
              </w:rPr>
            </w:pPr>
            <w:r w:rsidRPr="004D5AFC">
              <w:rPr>
                <w:sz w:val="21"/>
                <w:szCs w:val="21"/>
              </w:rPr>
              <w:t>4.32</w:t>
            </w:r>
          </w:p>
        </w:tc>
        <w:tc>
          <w:tcPr>
            <w:tcW w:w="1510" w:type="dxa"/>
          </w:tcPr>
          <w:p w14:paraId="1BB80EDA" w14:textId="77777777" w:rsidR="00061F22" w:rsidRPr="004D5AFC" w:rsidRDefault="00061F22" w:rsidP="00B4434F">
            <w:pPr>
              <w:jc w:val="center"/>
              <w:rPr>
                <w:sz w:val="21"/>
                <w:szCs w:val="21"/>
              </w:rPr>
            </w:pPr>
            <w:r w:rsidRPr="004D5AFC">
              <w:rPr>
                <w:sz w:val="21"/>
                <w:szCs w:val="21"/>
              </w:rPr>
              <w:t>11.7</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7F1E78B7" w14:textId="77777777" w:rsidR="00061F22" w:rsidRPr="004D5AFC" w:rsidRDefault="00061F22" w:rsidP="00B4434F">
            <w:pPr>
              <w:jc w:val="center"/>
              <w:rPr>
                <w:sz w:val="21"/>
                <w:szCs w:val="21"/>
              </w:rPr>
            </w:pPr>
            <w:r w:rsidRPr="004D5AFC">
              <w:rPr>
                <w:sz w:val="21"/>
                <w:szCs w:val="21"/>
              </w:rPr>
              <w:t xml:space="preserve">17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4F09F52C" w14:textId="77777777" w:rsidR="00061F22" w:rsidRPr="004D5AFC" w:rsidRDefault="00061F22" w:rsidP="00B4434F">
            <w:pPr>
              <w:jc w:val="center"/>
              <w:rPr>
                <w:sz w:val="21"/>
                <w:szCs w:val="21"/>
              </w:rPr>
            </w:pPr>
            <w:r w:rsidRPr="004D5AFC">
              <w:rPr>
                <w:sz w:val="21"/>
                <w:szCs w:val="21"/>
              </w:rPr>
              <w:t>6.73</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7F2CFBBF" w14:textId="77777777" w:rsidTr="00B4434F">
        <w:trPr>
          <w:jc w:val="center"/>
        </w:trPr>
        <w:tc>
          <w:tcPr>
            <w:tcW w:w="1355" w:type="dxa"/>
          </w:tcPr>
          <w:p w14:paraId="08C8CDEA" w14:textId="77777777" w:rsidR="00061F22" w:rsidRPr="004D5AFC" w:rsidRDefault="00061F22" w:rsidP="00B4434F">
            <w:pPr>
              <w:jc w:val="both"/>
              <w:rPr>
                <w:sz w:val="21"/>
                <w:szCs w:val="21"/>
              </w:rPr>
            </w:pPr>
            <w:r w:rsidRPr="004D5AFC">
              <w:rPr>
                <w:sz w:val="21"/>
                <w:szCs w:val="21"/>
              </w:rPr>
              <w:t>o-Me</w:t>
            </w:r>
          </w:p>
        </w:tc>
        <w:tc>
          <w:tcPr>
            <w:tcW w:w="805" w:type="dxa"/>
          </w:tcPr>
          <w:p w14:paraId="1A90310C" w14:textId="77777777" w:rsidR="00061F22" w:rsidRPr="004D5AFC" w:rsidRDefault="00061F22" w:rsidP="00B4434F">
            <w:pPr>
              <w:jc w:val="center"/>
              <w:rPr>
                <w:sz w:val="21"/>
                <w:szCs w:val="21"/>
              </w:rPr>
            </w:pPr>
            <w:r w:rsidRPr="004D5AFC">
              <w:rPr>
                <w:sz w:val="21"/>
                <w:szCs w:val="21"/>
              </w:rPr>
              <w:t>5.29</w:t>
            </w:r>
          </w:p>
        </w:tc>
        <w:tc>
          <w:tcPr>
            <w:tcW w:w="897" w:type="dxa"/>
          </w:tcPr>
          <w:p w14:paraId="28B66530" w14:textId="77777777" w:rsidR="00061F22" w:rsidRPr="004D5AFC" w:rsidRDefault="00061F22" w:rsidP="00B4434F">
            <w:pPr>
              <w:jc w:val="center"/>
              <w:rPr>
                <w:sz w:val="21"/>
                <w:szCs w:val="21"/>
              </w:rPr>
            </w:pPr>
            <w:r w:rsidRPr="004D5AFC">
              <w:rPr>
                <w:sz w:val="21"/>
                <w:szCs w:val="21"/>
              </w:rPr>
              <w:t>4.65</w:t>
            </w:r>
          </w:p>
        </w:tc>
        <w:tc>
          <w:tcPr>
            <w:tcW w:w="894" w:type="dxa"/>
          </w:tcPr>
          <w:p w14:paraId="7854B561" w14:textId="77777777" w:rsidR="00061F22" w:rsidRPr="004D5AFC" w:rsidRDefault="00061F22" w:rsidP="00B4434F">
            <w:pPr>
              <w:jc w:val="center"/>
              <w:rPr>
                <w:sz w:val="21"/>
                <w:szCs w:val="21"/>
              </w:rPr>
            </w:pPr>
            <w:r w:rsidRPr="004D5AFC">
              <w:rPr>
                <w:sz w:val="21"/>
                <w:szCs w:val="21"/>
              </w:rPr>
              <w:t>4.05</w:t>
            </w:r>
          </w:p>
        </w:tc>
        <w:tc>
          <w:tcPr>
            <w:tcW w:w="894" w:type="dxa"/>
          </w:tcPr>
          <w:p w14:paraId="64BF4D5C" w14:textId="77777777" w:rsidR="00061F22" w:rsidRPr="004D5AFC" w:rsidRDefault="00061F22" w:rsidP="00B4434F">
            <w:pPr>
              <w:jc w:val="center"/>
              <w:rPr>
                <w:sz w:val="21"/>
                <w:szCs w:val="21"/>
              </w:rPr>
            </w:pPr>
            <w:r w:rsidRPr="004D5AFC">
              <w:rPr>
                <w:sz w:val="21"/>
                <w:szCs w:val="21"/>
              </w:rPr>
              <w:t>3.42</w:t>
            </w:r>
          </w:p>
        </w:tc>
        <w:tc>
          <w:tcPr>
            <w:tcW w:w="1510" w:type="dxa"/>
          </w:tcPr>
          <w:p w14:paraId="1A07BDD5" w14:textId="77777777" w:rsidR="00061F22" w:rsidRPr="004D5AFC" w:rsidRDefault="00061F22" w:rsidP="00B4434F">
            <w:pPr>
              <w:jc w:val="center"/>
              <w:rPr>
                <w:sz w:val="21"/>
                <w:szCs w:val="21"/>
              </w:rPr>
            </w:pPr>
            <w:r w:rsidRPr="004D5AFC">
              <w:rPr>
                <w:sz w:val="21"/>
                <w:szCs w:val="21"/>
              </w:rPr>
              <w:t>13.5</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0.5</w:t>
            </w:r>
          </w:p>
        </w:tc>
        <w:tc>
          <w:tcPr>
            <w:tcW w:w="1422" w:type="dxa"/>
          </w:tcPr>
          <w:p w14:paraId="360A4E13" w14:textId="77777777" w:rsidR="00061F22" w:rsidRPr="004D5AFC" w:rsidRDefault="00061F22" w:rsidP="00B4434F">
            <w:pPr>
              <w:jc w:val="center"/>
              <w:rPr>
                <w:sz w:val="21"/>
                <w:szCs w:val="21"/>
              </w:rPr>
            </w:pPr>
            <w:r w:rsidRPr="004D5AFC">
              <w:rPr>
                <w:sz w:val="21"/>
                <w:szCs w:val="21"/>
              </w:rPr>
              <w:t xml:space="preserve">25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2</w:t>
            </w:r>
          </w:p>
        </w:tc>
        <w:tc>
          <w:tcPr>
            <w:tcW w:w="1468" w:type="dxa"/>
          </w:tcPr>
          <w:p w14:paraId="4462037F" w14:textId="77777777" w:rsidR="00061F22" w:rsidRPr="004D5AFC" w:rsidRDefault="00061F22" w:rsidP="00B4434F">
            <w:pPr>
              <w:jc w:val="center"/>
              <w:rPr>
                <w:sz w:val="21"/>
                <w:szCs w:val="21"/>
              </w:rPr>
            </w:pPr>
            <w:r w:rsidRPr="004D5AFC">
              <w:rPr>
                <w:sz w:val="21"/>
                <w:szCs w:val="21"/>
              </w:rPr>
              <w:t>6.28</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r>
      <w:tr w:rsidR="00061F22" w:rsidRPr="004D5AFC" w14:paraId="5713F477" w14:textId="77777777" w:rsidTr="00B4434F">
        <w:trPr>
          <w:jc w:val="center"/>
        </w:trPr>
        <w:tc>
          <w:tcPr>
            <w:tcW w:w="1355" w:type="dxa"/>
          </w:tcPr>
          <w:p w14:paraId="7BC2BBB4" w14:textId="77777777" w:rsidR="00061F22" w:rsidRPr="004D5AFC" w:rsidRDefault="00061F22" w:rsidP="00B4434F">
            <w:pPr>
              <w:jc w:val="both"/>
              <w:rPr>
                <w:sz w:val="21"/>
                <w:szCs w:val="21"/>
              </w:rPr>
            </w:pPr>
            <w:r w:rsidRPr="004D5AFC">
              <w:rPr>
                <w:sz w:val="21"/>
                <w:szCs w:val="21"/>
              </w:rPr>
              <w:t>o-</w:t>
            </w:r>
            <w:proofErr w:type="spellStart"/>
            <w:r w:rsidRPr="004D5AFC">
              <w:rPr>
                <w:sz w:val="21"/>
                <w:szCs w:val="21"/>
              </w:rPr>
              <w:t>OMe</w:t>
            </w:r>
            <w:proofErr w:type="spellEnd"/>
          </w:p>
        </w:tc>
        <w:tc>
          <w:tcPr>
            <w:tcW w:w="805" w:type="dxa"/>
          </w:tcPr>
          <w:p w14:paraId="78A7E930" w14:textId="77777777" w:rsidR="00061F22" w:rsidRPr="004D5AFC" w:rsidRDefault="00061F22" w:rsidP="00B4434F">
            <w:pPr>
              <w:jc w:val="center"/>
              <w:rPr>
                <w:sz w:val="21"/>
                <w:szCs w:val="21"/>
              </w:rPr>
            </w:pPr>
            <w:r w:rsidRPr="004D5AFC">
              <w:rPr>
                <w:sz w:val="21"/>
                <w:szCs w:val="21"/>
              </w:rPr>
              <w:t>5.54</w:t>
            </w:r>
          </w:p>
        </w:tc>
        <w:tc>
          <w:tcPr>
            <w:tcW w:w="897" w:type="dxa"/>
          </w:tcPr>
          <w:p w14:paraId="5CA9DFEE" w14:textId="77777777" w:rsidR="00061F22" w:rsidRPr="004D5AFC" w:rsidRDefault="00061F22" w:rsidP="00B4434F">
            <w:pPr>
              <w:jc w:val="center"/>
              <w:rPr>
                <w:sz w:val="21"/>
                <w:szCs w:val="21"/>
              </w:rPr>
            </w:pPr>
            <w:r w:rsidRPr="004D5AFC">
              <w:rPr>
                <w:sz w:val="21"/>
                <w:szCs w:val="21"/>
              </w:rPr>
              <w:t>4.90</w:t>
            </w:r>
          </w:p>
        </w:tc>
        <w:tc>
          <w:tcPr>
            <w:tcW w:w="894" w:type="dxa"/>
          </w:tcPr>
          <w:p w14:paraId="7C009349" w14:textId="77777777" w:rsidR="00061F22" w:rsidRPr="004D5AFC" w:rsidRDefault="00061F22" w:rsidP="00B4434F">
            <w:pPr>
              <w:jc w:val="center"/>
              <w:rPr>
                <w:sz w:val="21"/>
                <w:szCs w:val="21"/>
              </w:rPr>
            </w:pPr>
            <w:r w:rsidRPr="004D5AFC">
              <w:rPr>
                <w:sz w:val="21"/>
                <w:szCs w:val="21"/>
              </w:rPr>
              <w:t>4.29</w:t>
            </w:r>
          </w:p>
        </w:tc>
        <w:tc>
          <w:tcPr>
            <w:tcW w:w="894" w:type="dxa"/>
          </w:tcPr>
          <w:p w14:paraId="3D1F51F4" w14:textId="77777777" w:rsidR="00061F22" w:rsidRPr="004D5AFC" w:rsidRDefault="00061F22" w:rsidP="00B4434F">
            <w:pPr>
              <w:jc w:val="center"/>
              <w:rPr>
                <w:sz w:val="21"/>
                <w:szCs w:val="21"/>
              </w:rPr>
            </w:pPr>
            <w:r w:rsidRPr="004D5AFC">
              <w:rPr>
                <w:sz w:val="21"/>
                <w:szCs w:val="21"/>
              </w:rPr>
              <w:t>3.66</w:t>
            </w:r>
          </w:p>
        </w:tc>
        <w:tc>
          <w:tcPr>
            <w:tcW w:w="1510" w:type="dxa"/>
          </w:tcPr>
          <w:p w14:paraId="7597CFFC" w14:textId="77777777" w:rsidR="00061F22" w:rsidRPr="004D5AFC" w:rsidRDefault="00061F22" w:rsidP="00B4434F">
            <w:pPr>
              <w:jc w:val="center"/>
              <w:rPr>
                <w:sz w:val="21"/>
                <w:szCs w:val="21"/>
              </w:rPr>
            </w:pPr>
            <w:r w:rsidRPr="004D5AFC">
              <w:rPr>
                <w:sz w:val="21"/>
                <w:szCs w:val="21"/>
              </w:rPr>
              <w:t>12.9</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5C12E849" w14:textId="77777777" w:rsidR="00061F22" w:rsidRPr="004D5AFC" w:rsidRDefault="00061F22" w:rsidP="00B4434F">
            <w:pPr>
              <w:jc w:val="center"/>
              <w:rPr>
                <w:sz w:val="21"/>
                <w:szCs w:val="21"/>
              </w:rPr>
            </w:pPr>
            <w:r w:rsidRPr="004D5AFC">
              <w:rPr>
                <w:sz w:val="21"/>
                <w:szCs w:val="21"/>
              </w:rPr>
              <w:t xml:space="preserve">22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5C662E88" w14:textId="77777777" w:rsidR="00061F22" w:rsidRPr="004D5AFC" w:rsidRDefault="00061F22" w:rsidP="00B4434F">
            <w:pPr>
              <w:jc w:val="center"/>
              <w:rPr>
                <w:sz w:val="21"/>
                <w:szCs w:val="21"/>
              </w:rPr>
            </w:pPr>
            <w:r w:rsidRPr="004D5AFC">
              <w:rPr>
                <w:sz w:val="21"/>
                <w:szCs w:val="21"/>
              </w:rPr>
              <w:t>6.41</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713A8F9E" w14:textId="77777777" w:rsidTr="00B4434F">
        <w:trPr>
          <w:jc w:val="center"/>
        </w:trPr>
        <w:tc>
          <w:tcPr>
            <w:tcW w:w="1355" w:type="dxa"/>
          </w:tcPr>
          <w:p w14:paraId="33966A00" w14:textId="77777777" w:rsidR="00061F22" w:rsidRPr="004D5AFC" w:rsidRDefault="00061F22" w:rsidP="00B4434F">
            <w:pPr>
              <w:jc w:val="both"/>
              <w:rPr>
                <w:sz w:val="21"/>
                <w:szCs w:val="21"/>
              </w:rPr>
            </w:pPr>
            <w:r w:rsidRPr="004D5AFC">
              <w:rPr>
                <w:sz w:val="21"/>
                <w:szCs w:val="21"/>
              </w:rPr>
              <w:t>o-NO</w:t>
            </w:r>
            <w:r w:rsidRPr="004D5AFC">
              <w:rPr>
                <w:sz w:val="21"/>
                <w:szCs w:val="21"/>
                <w:vertAlign w:val="subscript"/>
              </w:rPr>
              <w:t>2</w:t>
            </w:r>
          </w:p>
        </w:tc>
        <w:tc>
          <w:tcPr>
            <w:tcW w:w="805" w:type="dxa"/>
          </w:tcPr>
          <w:p w14:paraId="2C6D43A4" w14:textId="77777777" w:rsidR="00061F22" w:rsidRPr="004D5AFC" w:rsidRDefault="00061F22" w:rsidP="00B4434F">
            <w:pPr>
              <w:jc w:val="center"/>
              <w:rPr>
                <w:sz w:val="21"/>
                <w:szCs w:val="21"/>
              </w:rPr>
            </w:pPr>
            <w:r w:rsidRPr="004D5AFC">
              <w:rPr>
                <w:sz w:val="21"/>
                <w:szCs w:val="21"/>
              </w:rPr>
              <w:t>5.33</w:t>
            </w:r>
          </w:p>
        </w:tc>
        <w:tc>
          <w:tcPr>
            <w:tcW w:w="897" w:type="dxa"/>
          </w:tcPr>
          <w:p w14:paraId="76C8A28C" w14:textId="77777777" w:rsidR="00061F22" w:rsidRPr="004D5AFC" w:rsidRDefault="00061F22" w:rsidP="00B4434F">
            <w:pPr>
              <w:jc w:val="center"/>
              <w:rPr>
                <w:sz w:val="21"/>
                <w:szCs w:val="21"/>
              </w:rPr>
            </w:pPr>
            <w:r w:rsidRPr="004D5AFC">
              <w:rPr>
                <w:sz w:val="21"/>
                <w:szCs w:val="21"/>
              </w:rPr>
              <w:t>4.70</w:t>
            </w:r>
          </w:p>
        </w:tc>
        <w:tc>
          <w:tcPr>
            <w:tcW w:w="894" w:type="dxa"/>
          </w:tcPr>
          <w:p w14:paraId="0A10C900" w14:textId="77777777" w:rsidR="00061F22" w:rsidRPr="004D5AFC" w:rsidRDefault="00061F22" w:rsidP="00B4434F">
            <w:pPr>
              <w:jc w:val="center"/>
              <w:rPr>
                <w:sz w:val="21"/>
                <w:szCs w:val="21"/>
              </w:rPr>
            </w:pPr>
            <w:r w:rsidRPr="004D5AFC">
              <w:rPr>
                <w:sz w:val="21"/>
                <w:szCs w:val="21"/>
              </w:rPr>
              <w:t>4.05</w:t>
            </w:r>
          </w:p>
        </w:tc>
        <w:tc>
          <w:tcPr>
            <w:tcW w:w="894" w:type="dxa"/>
          </w:tcPr>
          <w:p w14:paraId="40FBCD75" w14:textId="77777777" w:rsidR="00061F22" w:rsidRPr="004D5AFC" w:rsidRDefault="00061F22" w:rsidP="00B4434F">
            <w:pPr>
              <w:jc w:val="center"/>
              <w:rPr>
                <w:sz w:val="21"/>
                <w:szCs w:val="21"/>
              </w:rPr>
            </w:pPr>
            <w:r w:rsidRPr="004D5AFC">
              <w:rPr>
                <w:sz w:val="21"/>
                <w:szCs w:val="21"/>
              </w:rPr>
              <w:t>3.45</w:t>
            </w:r>
          </w:p>
        </w:tc>
        <w:tc>
          <w:tcPr>
            <w:tcW w:w="1510" w:type="dxa"/>
          </w:tcPr>
          <w:p w14:paraId="1705CDC9" w14:textId="77777777" w:rsidR="00061F22" w:rsidRPr="004D5AFC" w:rsidRDefault="00061F22" w:rsidP="00B4434F">
            <w:pPr>
              <w:jc w:val="center"/>
              <w:rPr>
                <w:sz w:val="21"/>
                <w:szCs w:val="21"/>
              </w:rPr>
            </w:pPr>
            <w:r w:rsidRPr="004D5AFC">
              <w:rPr>
                <w:sz w:val="21"/>
                <w:szCs w:val="21"/>
              </w:rPr>
              <w:t>13.5</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54B4480C" w14:textId="77777777" w:rsidR="00061F22" w:rsidRPr="004D5AFC" w:rsidRDefault="00061F22" w:rsidP="00B4434F">
            <w:pPr>
              <w:jc w:val="center"/>
              <w:rPr>
                <w:sz w:val="21"/>
                <w:szCs w:val="21"/>
              </w:rPr>
            </w:pPr>
            <w:r w:rsidRPr="004D5AFC">
              <w:rPr>
                <w:sz w:val="21"/>
                <w:szCs w:val="21"/>
              </w:rPr>
              <w:t xml:space="preserve">25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233CDEC2" w14:textId="77777777" w:rsidR="00061F22" w:rsidRPr="004D5AFC" w:rsidRDefault="00061F22" w:rsidP="00B4434F">
            <w:pPr>
              <w:jc w:val="center"/>
              <w:rPr>
                <w:sz w:val="21"/>
                <w:szCs w:val="21"/>
              </w:rPr>
            </w:pPr>
            <w:r w:rsidRPr="004D5AFC">
              <w:rPr>
                <w:sz w:val="21"/>
                <w:szCs w:val="21"/>
              </w:rPr>
              <w:t>6.29</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541E371D" w14:textId="77777777" w:rsidTr="00B4434F">
        <w:trPr>
          <w:jc w:val="center"/>
        </w:trPr>
        <w:tc>
          <w:tcPr>
            <w:tcW w:w="1355" w:type="dxa"/>
          </w:tcPr>
          <w:p w14:paraId="6EA483C0" w14:textId="77777777" w:rsidR="00061F22" w:rsidRPr="004D5AFC" w:rsidRDefault="00061F22" w:rsidP="00B4434F">
            <w:pPr>
              <w:jc w:val="both"/>
              <w:rPr>
                <w:sz w:val="21"/>
                <w:szCs w:val="21"/>
              </w:rPr>
            </w:pPr>
            <w:r w:rsidRPr="004D5AFC">
              <w:rPr>
                <w:sz w:val="21"/>
                <w:szCs w:val="21"/>
              </w:rPr>
              <w:t>o-COOMe</w:t>
            </w:r>
          </w:p>
        </w:tc>
        <w:tc>
          <w:tcPr>
            <w:tcW w:w="805" w:type="dxa"/>
          </w:tcPr>
          <w:p w14:paraId="385F578F" w14:textId="77777777" w:rsidR="00061F22" w:rsidRPr="004D5AFC" w:rsidRDefault="00061F22" w:rsidP="00B4434F">
            <w:pPr>
              <w:jc w:val="center"/>
              <w:rPr>
                <w:sz w:val="21"/>
                <w:szCs w:val="21"/>
              </w:rPr>
            </w:pPr>
            <w:r w:rsidRPr="004D5AFC">
              <w:rPr>
                <w:sz w:val="21"/>
                <w:szCs w:val="21"/>
              </w:rPr>
              <w:t>6.01</w:t>
            </w:r>
          </w:p>
        </w:tc>
        <w:tc>
          <w:tcPr>
            <w:tcW w:w="897" w:type="dxa"/>
          </w:tcPr>
          <w:p w14:paraId="3CAED7B3" w14:textId="77777777" w:rsidR="00061F22" w:rsidRPr="004D5AFC" w:rsidRDefault="00061F22" w:rsidP="00B4434F">
            <w:pPr>
              <w:jc w:val="center"/>
              <w:rPr>
                <w:sz w:val="21"/>
                <w:szCs w:val="21"/>
              </w:rPr>
            </w:pPr>
            <w:r w:rsidRPr="004D5AFC">
              <w:rPr>
                <w:sz w:val="21"/>
                <w:szCs w:val="21"/>
              </w:rPr>
              <w:t>5.37</w:t>
            </w:r>
          </w:p>
        </w:tc>
        <w:tc>
          <w:tcPr>
            <w:tcW w:w="894" w:type="dxa"/>
          </w:tcPr>
          <w:p w14:paraId="1A95C433" w14:textId="77777777" w:rsidR="00061F22" w:rsidRPr="004D5AFC" w:rsidRDefault="00061F22" w:rsidP="00B4434F">
            <w:pPr>
              <w:jc w:val="center"/>
              <w:rPr>
                <w:sz w:val="21"/>
                <w:szCs w:val="21"/>
              </w:rPr>
            </w:pPr>
            <w:r w:rsidRPr="004D5AFC">
              <w:rPr>
                <w:sz w:val="21"/>
                <w:szCs w:val="21"/>
              </w:rPr>
              <w:t>4.76</w:t>
            </w:r>
          </w:p>
        </w:tc>
        <w:tc>
          <w:tcPr>
            <w:tcW w:w="894" w:type="dxa"/>
          </w:tcPr>
          <w:p w14:paraId="7E9487A7" w14:textId="77777777" w:rsidR="00061F22" w:rsidRPr="004D5AFC" w:rsidRDefault="00061F22" w:rsidP="00B4434F">
            <w:pPr>
              <w:jc w:val="center"/>
              <w:rPr>
                <w:sz w:val="21"/>
                <w:szCs w:val="21"/>
              </w:rPr>
            </w:pPr>
            <w:r w:rsidRPr="004D5AFC">
              <w:rPr>
                <w:sz w:val="21"/>
                <w:szCs w:val="21"/>
              </w:rPr>
              <w:t>4.13</w:t>
            </w:r>
          </w:p>
        </w:tc>
        <w:tc>
          <w:tcPr>
            <w:tcW w:w="1510" w:type="dxa"/>
          </w:tcPr>
          <w:p w14:paraId="23251B8A" w14:textId="77777777" w:rsidR="00061F22" w:rsidRPr="004D5AFC" w:rsidRDefault="00061F22" w:rsidP="00B4434F">
            <w:pPr>
              <w:jc w:val="center"/>
              <w:rPr>
                <w:sz w:val="21"/>
                <w:szCs w:val="21"/>
              </w:rPr>
            </w:pPr>
            <w:r w:rsidRPr="004D5AFC">
              <w:rPr>
                <w:sz w:val="21"/>
                <w:szCs w:val="21"/>
              </w:rPr>
              <w:t>12.0</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c>
          <w:tcPr>
            <w:tcW w:w="1422" w:type="dxa"/>
          </w:tcPr>
          <w:p w14:paraId="619E3900" w14:textId="77777777" w:rsidR="00061F22" w:rsidRPr="004D5AFC" w:rsidRDefault="00061F22" w:rsidP="00B4434F">
            <w:pPr>
              <w:jc w:val="center"/>
              <w:rPr>
                <w:sz w:val="21"/>
                <w:szCs w:val="21"/>
              </w:rPr>
            </w:pPr>
            <w:r w:rsidRPr="004D5AFC">
              <w:rPr>
                <w:sz w:val="21"/>
                <w:szCs w:val="21"/>
              </w:rPr>
              <w:t xml:space="preserve">18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0DFD93DD" w14:textId="77777777" w:rsidR="00061F22" w:rsidRPr="004D5AFC" w:rsidRDefault="00061F22" w:rsidP="00B4434F">
            <w:pPr>
              <w:jc w:val="center"/>
              <w:rPr>
                <w:sz w:val="21"/>
                <w:szCs w:val="21"/>
              </w:rPr>
            </w:pPr>
            <w:r w:rsidRPr="004D5AFC">
              <w:rPr>
                <w:sz w:val="21"/>
                <w:szCs w:val="21"/>
              </w:rPr>
              <w:t>6.64</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r>
      <w:tr w:rsidR="00061F22" w:rsidRPr="004D5AFC" w14:paraId="0B51416F" w14:textId="77777777" w:rsidTr="00B4434F">
        <w:trPr>
          <w:jc w:val="center"/>
        </w:trPr>
        <w:tc>
          <w:tcPr>
            <w:tcW w:w="1355" w:type="dxa"/>
          </w:tcPr>
          <w:p w14:paraId="2635255C" w14:textId="77777777" w:rsidR="00061F22" w:rsidRPr="004D5AFC" w:rsidRDefault="00061F22" w:rsidP="00B4434F">
            <w:pPr>
              <w:jc w:val="both"/>
              <w:rPr>
                <w:sz w:val="21"/>
                <w:szCs w:val="21"/>
              </w:rPr>
            </w:pPr>
            <w:r w:rsidRPr="004D5AFC">
              <w:rPr>
                <w:sz w:val="21"/>
                <w:szCs w:val="21"/>
              </w:rPr>
              <w:t>o-Cl</w:t>
            </w:r>
          </w:p>
        </w:tc>
        <w:tc>
          <w:tcPr>
            <w:tcW w:w="805" w:type="dxa"/>
          </w:tcPr>
          <w:p w14:paraId="5FE6FB62" w14:textId="77777777" w:rsidR="00061F22" w:rsidRPr="004D5AFC" w:rsidRDefault="00061F22" w:rsidP="00B4434F">
            <w:pPr>
              <w:jc w:val="center"/>
              <w:rPr>
                <w:sz w:val="21"/>
                <w:szCs w:val="21"/>
              </w:rPr>
            </w:pPr>
            <w:r w:rsidRPr="004D5AFC">
              <w:rPr>
                <w:sz w:val="21"/>
                <w:szCs w:val="21"/>
              </w:rPr>
              <w:t>5.33</w:t>
            </w:r>
          </w:p>
        </w:tc>
        <w:tc>
          <w:tcPr>
            <w:tcW w:w="897" w:type="dxa"/>
          </w:tcPr>
          <w:p w14:paraId="3B46CAF3" w14:textId="77777777" w:rsidR="00061F22" w:rsidRPr="004D5AFC" w:rsidRDefault="00061F22" w:rsidP="00B4434F">
            <w:pPr>
              <w:jc w:val="center"/>
              <w:rPr>
                <w:sz w:val="21"/>
                <w:szCs w:val="21"/>
              </w:rPr>
            </w:pPr>
            <w:r w:rsidRPr="004D5AFC">
              <w:rPr>
                <w:sz w:val="21"/>
                <w:szCs w:val="21"/>
              </w:rPr>
              <w:t>4.70</w:t>
            </w:r>
          </w:p>
        </w:tc>
        <w:tc>
          <w:tcPr>
            <w:tcW w:w="894" w:type="dxa"/>
          </w:tcPr>
          <w:p w14:paraId="25E498C8" w14:textId="77777777" w:rsidR="00061F22" w:rsidRPr="004D5AFC" w:rsidRDefault="00061F22" w:rsidP="00B4434F">
            <w:pPr>
              <w:jc w:val="center"/>
              <w:rPr>
                <w:sz w:val="21"/>
                <w:szCs w:val="21"/>
              </w:rPr>
            </w:pPr>
            <w:r w:rsidRPr="004D5AFC">
              <w:rPr>
                <w:sz w:val="21"/>
                <w:szCs w:val="21"/>
              </w:rPr>
              <w:t>4.05</w:t>
            </w:r>
          </w:p>
        </w:tc>
        <w:tc>
          <w:tcPr>
            <w:tcW w:w="894" w:type="dxa"/>
          </w:tcPr>
          <w:p w14:paraId="4DC5F597" w14:textId="77777777" w:rsidR="00061F22" w:rsidRPr="004D5AFC" w:rsidRDefault="00061F22" w:rsidP="00B4434F">
            <w:pPr>
              <w:jc w:val="center"/>
              <w:rPr>
                <w:sz w:val="21"/>
                <w:szCs w:val="21"/>
              </w:rPr>
            </w:pPr>
            <w:r w:rsidRPr="004D5AFC">
              <w:rPr>
                <w:sz w:val="21"/>
                <w:szCs w:val="21"/>
              </w:rPr>
              <w:t>3.45</w:t>
            </w:r>
          </w:p>
        </w:tc>
        <w:tc>
          <w:tcPr>
            <w:tcW w:w="1510" w:type="dxa"/>
          </w:tcPr>
          <w:p w14:paraId="3E6B7FE4" w14:textId="77777777" w:rsidR="00061F22" w:rsidRPr="004D5AFC" w:rsidRDefault="00061F22" w:rsidP="00B4434F">
            <w:pPr>
              <w:jc w:val="center"/>
              <w:rPr>
                <w:sz w:val="21"/>
                <w:szCs w:val="21"/>
              </w:rPr>
            </w:pPr>
            <w:r w:rsidRPr="004D5AFC">
              <w:rPr>
                <w:sz w:val="21"/>
                <w:szCs w:val="21"/>
              </w:rPr>
              <w:t>12.2</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0.5</w:t>
            </w:r>
          </w:p>
        </w:tc>
        <w:tc>
          <w:tcPr>
            <w:tcW w:w="1422" w:type="dxa"/>
          </w:tcPr>
          <w:p w14:paraId="3D162618" w14:textId="77777777" w:rsidR="00061F22" w:rsidRPr="004D5AFC" w:rsidRDefault="00061F22" w:rsidP="00B4434F">
            <w:pPr>
              <w:jc w:val="center"/>
              <w:rPr>
                <w:sz w:val="21"/>
                <w:szCs w:val="21"/>
              </w:rPr>
            </w:pPr>
            <w:r w:rsidRPr="004D5AFC">
              <w:rPr>
                <w:sz w:val="21"/>
                <w:szCs w:val="21"/>
              </w:rPr>
              <w:t xml:space="preserve">19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2</w:t>
            </w:r>
          </w:p>
        </w:tc>
        <w:tc>
          <w:tcPr>
            <w:tcW w:w="1468" w:type="dxa"/>
          </w:tcPr>
          <w:p w14:paraId="15C03F83" w14:textId="77777777" w:rsidR="00061F22" w:rsidRPr="004D5AFC" w:rsidRDefault="00061F22" w:rsidP="00B4434F">
            <w:pPr>
              <w:jc w:val="center"/>
              <w:rPr>
                <w:sz w:val="21"/>
                <w:szCs w:val="21"/>
              </w:rPr>
            </w:pPr>
            <w:r w:rsidRPr="004D5AFC">
              <w:rPr>
                <w:sz w:val="21"/>
                <w:szCs w:val="21"/>
              </w:rPr>
              <w:t>6.61</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r>
      <w:tr w:rsidR="00061F22" w:rsidRPr="004D5AFC" w14:paraId="2EDEA467" w14:textId="77777777" w:rsidTr="00B4434F">
        <w:trPr>
          <w:jc w:val="center"/>
        </w:trPr>
        <w:tc>
          <w:tcPr>
            <w:tcW w:w="1355" w:type="dxa"/>
          </w:tcPr>
          <w:p w14:paraId="474805AF" w14:textId="77777777" w:rsidR="00061F22" w:rsidRPr="004D5AFC" w:rsidRDefault="00061F22" w:rsidP="00B4434F">
            <w:pPr>
              <w:jc w:val="both"/>
              <w:rPr>
                <w:sz w:val="21"/>
                <w:szCs w:val="21"/>
              </w:rPr>
            </w:pPr>
            <w:r w:rsidRPr="004D5AFC">
              <w:rPr>
                <w:sz w:val="21"/>
                <w:szCs w:val="21"/>
              </w:rPr>
              <w:lastRenderedPageBreak/>
              <w:t>o-Br</w:t>
            </w:r>
          </w:p>
        </w:tc>
        <w:tc>
          <w:tcPr>
            <w:tcW w:w="805" w:type="dxa"/>
          </w:tcPr>
          <w:p w14:paraId="310ED38E" w14:textId="77777777" w:rsidR="00061F22" w:rsidRPr="004D5AFC" w:rsidRDefault="00061F22" w:rsidP="00B4434F">
            <w:pPr>
              <w:jc w:val="center"/>
              <w:rPr>
                <w:sz w:val="21"/>
                <w:szCs w:val="21"/>
              </w:rPr>
            </w:pPr>
            <w:r w:rsidRPr="004D5AFC">
              <w:rPr>
                <w:sz w:val="21"/>
                <w:szCs w:val="21"/>
              </w:rPr>
              <w:t>5.47</w:t>
            </w:r>
          </w:p>
        </w:tc>
        <w:tc>
          <w:tcPr>
            <w:tcW w:w="897" w:type="dxa"/>
          </w:tcPr>
          <w:p w14:paraId="20D6C548" w14:textId="77777777" w:rsidR="00061F22" w:rsidRPr="004D5AFC" w:rsidRDefault="00061F22" w:rsidP="00B4434F">
            <w:pPr>
              <w:jc w:val="center"/>
              <w:rPr>
                <w:sz w:val="21"/>
                <w:szCs w:val="21"/>
              </w:rPr>
            </w:pPr>
            <w:r w:rsidRPr="004D5AFC">
              <w:rPr>
                <w:sz w:val="21"/>
                <w:szCs w:val="21"/>
              </w:rPr>
              <w:t>4.85</w:t>
            </w:r>
          </w:p>
        </w:tc>
        <w:tc>
          <w:tcPr>
            <w:tcW w:w="894" w:type="dxa"/>
          </w:tcPr>
          <w:p w14:paraId="6A5B14B3" w14:textId="77777777" w:rsidR="00061F22" w:rsidRPr="004D5AFC" w:rsidRDefault="00061F22" w:rsidP="00B4434F">
            <w:pPr>
              <w:jc w:val="center"/>
              <w:rPr>
                <w:sz w:val="21"/>
                <w:szCs w:val="21"/>
              </w:rPr>
            </w:pPr>
            <w:r w:rsidRPr="004D5AFC">
              <w:rPr>
                <w:sz w:val="21"/>
                <w:szCs w:val="21"/>
              </w:rPr>
              <w:t>4.22</w:t>
            </w:r>
          </w:p>
        </w:tc>
        <w:tc>
          <w:tcPr>
            <w:tcW w:w="894" w:type="dxa"/>
          </w:tcPr>
          <w:p w14:paraId="4336040C" w14:textId="77777777" w:rsidR="00061F22" w:rsidRPr="004D5AFC" w:rsidRDefault="00061F22" w:rsidP="00B4434F">
            <w:pPr>
              <w:jc w:val="center"/>
              <w:rPr>
                <w:sz w:val="21"/>
                <w:szCs w:val="21"/>
              </w:rPr>
            </w:pPr>
            <w:r w:rsidRPr="004D5AFC">
              <w:rPr>
                <w:sz w:val="21"/>
                <w:szCs w:val="21"/>
              </w:rPr>
              <w:t>3.59</w:t>
            </w:r>
          </w:p>
        </w:tc>
        <w:tc>
          <w:tcPr>
            <w:tcW w:w="1510" w:type="dxa"/>
          </w:tcPr>
          <w:p w14:paraId="0A462537" w14:textId="77777777" w:rsidR="00061F22" w:rsidRPr="004D5AFC" w:rsidRDefault="00061F22" w:rsidP="00B4434F">
            <w:pPr>
              <w:jc w:val="center"/>
              <w:rPr>
                <w:sz w:val="21"/>
                <w:szCs w:val="21"/>
              </w:rPr>
            </w:pPr>
            <w:r w:rsidRPr="004D5AFC">
              <w:rPr>
                <w:sz w:val="21"/>
                <w:szCs w:val="21"/>
              </w:rPr>
              <w:t>13.1</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0.5</w:t>
            </w:r>
          </w:p>
        </w:tc>
        <w:tc>
          <w:tcPr>
            <w:tcW w:w="1422" w:type="dxa"/>
          </w:tcPr>
          <w:p w14:paraId="400E7530" w14:textId="77777777" w:rsidR="00061F22" w:rsidRPr="004D5AFC" w:rsidRDefault="00061F22" w:rsidP="00B4434F">
            <w:pPr>
              <w:jc w:val="center"/>
              <w:rPr>
                <w:sz w:val="21"/>
                <w:szCs w:val="21"/>
              </w:rPr>
            </w:pPr>
            <w:r w:rsidRPr="004D5AFC">
              <w:rPr>
                <w:sz w:val="21"/>
                <w:szCs w:val="21"/>
              </w:rPr>
              <w:t xml:space="preserve">23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2</w:t>
            </w:r>
          </w:p>
        </w:tc>
        <w:tc>
          <w:tcPr>
            <w:tcW w:w="1468" w:type="dxa"/>
          </w:tcPr>
          <w:p w14:paraId="05B293D9" w14:textId="77777777" w:rsidR="00061F22" w:rsidRPr="004D5AFC" w:rsidRDefault="00061F22" w:rsidP="00B4434F">
            <w:pPr>
              <w:jc w:val="center"/>
              <w:rPr>
                <w:sz w:val="21"/>
                <w:szCs w:val="21"/>
              </w:rPr>
            </w:pPr>
            <w:r w:rsidRPr="004D5AFC">
              <w:rPr>
                <w:sz w:val="21"/>
                <w:szCs w:val="21"/>
              </w:rPr>
              <w:t>6.37</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r>
      <w:tr w:rsidR="00061F22" w:rsidRPr="004D5AFC" w14:paraId="30705694" w14:textId="77777777" w:rsidTr="00B4434F">
        <w:trPr>
          <w:jc w:val="center"/>
        </w:trPr>
        <w:tc>
          <w:tcPr>
            <w:tcW w:w="1355" w:type="dxa"/>
          </w:tcPr>
          <w:p w14:paraId="2E55E294" w14:textId="77777777" w:rsidR="00061F22" w:rsidRPr="004D5AFC" w:rsidRDefault="00061F22" w:rsidP="00B4434F">
            <w:pPr>
              <w:jc w:val="both"/>
              <w:rPr>
                <w:sz w:val="21"/>
                <w:szCs w:val="21"/>
              </w:rPr>
            </w:pPr>
            <w:r w:rsidRPr="004D5AFC">
              <w:rPr>
                <w:sz w:val="21"/>
                <w:szCs w:val="21"/>
              </w:rPr>
              <w:t>o-I</w:t>
            </w:r>
          </w:p>
        </w:tc>
        <w:tc>
          <w:tcPr>
            <w:tcW w:w="805" w:type="dxa"/>
          </w:tcPr>
          <w:p w14:paraId="2FE21578" w14:textId="77777777" w:rsidR="00061F22" w:rsidRPr="004D5AFC" w:rsidRDefault="00061F22" w:rsidP="00B4434F">
            <w:pPr>
              <w:jc w:val="center"/>
              <w:rPr>
                <w:sz w:val="21"/>
                <w:szCs w:val="21"/>
              </w:rPr>
            </w:pPr>
            <w:r w:rsidRPr="004D5AFC">
              <w:rPr>
                <w:sz w:val="21"/>
                <w:szCs w:val="21"/>
              </w:rPr>
              <w:t>6.07</w:t>
            </w:r>
          </w:p>
        </w:tc>
        <w:tc>
          <w:tcPr>
            <w:tcW w:w="897" w:type="dxa"/>
          </w:tcPr>
          <w:p w14:paraId="0F5E5DEF" w14:textId="77777777" w:rsidR="00061F22" w:rsidRPr="004D5AFC" w:rsidRDefault="00061F22" w:rsidP="00B4434F">
            <w:pPr>
              <w:jc w:val="center"/>
              <w:rPr>
                <w:sz w:val="21"/>
                <w:szCs w:val="21"/>
              </w:rPr>
            </w:pPr>
            <w:r w:rsidRPr="004D5AFC">
              <w:rPr>
                <w:sz w:val="21"/>
                <w:szCs w:val="21"/>
              </w:rPr>
              <w:t>5.42</w:t>
            </w:r>
          </w:p>
        </w:tc>
        <w:tc>
          <w:tcPr>
            <w:tcW w:w="894" w:type="dxa"/>
          </w:tcPr>
          <w:p w14:paraId="32465C49" w14:textId="77777777" w:rsidR="00061F22" w:rsidRPr="004D5AFC" w:rsidRDefault="00061F22" w:rsidP="00B4434F">
            <w:pPr>
              <w:jc w:val="center"/>
              <w:rPr>
                <w:sz w:val="21"/>
                <w:szCs w:val="21"/>
              </w:rPr>
            </w:pPr>
            <w:r w:rsidRPr="004D5AFC">
              <w:rPr>
                <w:sz w:val="21"/>
                <w:szCs w:val="21"/>
              </w:rPr>
              <w:t>4.80</w:t>
            </w:r>
          </w:p>
        </w:tc>
        <w:tc>
          <w:tcPr>
            <w:tcW w:w="894" w:type="dxa"/>
          </w:tcPr>
          <w:p w14:paraId="504F3AC7" w14:textId="77777777" w:rsidR="00061F22" w:rsidRPr="004D5AFC" w:rsidRDefault="00061F22" w:rsidP="00B4434F">
            <w:pPr>
              <w:jc w:val="center"/>
              <w:rPr>
                <w:sz w:val="21"/>
                <w:szCs w:val="21"/>
              </w:rPr>
            </w:pPr>
            <w:r w:rsidRPr="004D5AFC">
              <w:rPr>
                <w:sz w:val="21"/>
                <w:szCs w:val="21"/>
              </w:rPr>
              <w:t>4.21</w:t>
            </w:r>
          </w:p>
        </w:tc>
        <w:tc>
          <w:tcPr>
            <w:tcW w:w="1510" w:type="dxa"/>
          </w:tcPr>
          <w:p w14:paraId="0A8ED178" w14:textId="77777777" w:rsidR="00061F22" w:rsidRPr="004D5AFC" w:rsidRDefault="00061F22" w:rsidP="00B4434F">
            <w:pPr>
              <w:jc w:val="center"/>
              <w:rPr>
                <w:sz w:val="21"/>
                <w:szCs w:val="21"/>
              </w:rPr>
            </w:pPr>
            <w:r w:rsidRPr="004D5AFC">
              <w:rPr>
                <w:sz w:val="21"/>
                <w:szCs w:val="21"/>
              </w:rPr>
              <w:t>11.8</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0.3</w:t>
            </w:r>
          </w:p>
        </w:tc>
        <w:tc>
          <w:tcPr>
            <w:tcW w:w="1422" w:type="dxa"/>
          </w:tcPr>
          <w:p w14:paraId="24068EA9" w14:textId="77777777" w:rsidR="00061F22" w:rsidRPr="004D5AFC" w:rsidRDefault="00061F22" w:rsidP="00B4434F">
            <w:pPr>
              <w:jc w:val="center"/>
              <w:rPr>
                <w:sz w:val="21"/>
                <w:szCs w:val="21"/>
              </w:rPr>
            </w:pPr>
            <w:r w:rsidRPr="004D5AFC">
              <w:rPr>
                <w:sz w:val="21"/>
                <w:szCs w:val="21"/>
              </w:rPr>
              <w:t xml:space="preserve">18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1</w:t>
            </w:r>
          </w:p>
        </w:tc>
        <w:tc>
          <w:tcPr>
            <w:tcW w:w="1468" w:type="dxa"/>
          </w:tcPr>
          <w:p w14:paraId="2A9BA75D" w14:textId="77777777" w:rsidR="00061F22" w:rsidRPr="004D5AFC" w:rsidRDefault="00061F22" w:rsidP="00B4434F">
            <w:pPr>
              <w:jc w:val="center"/>
              <w:rPr>
                <w:sz w:val="21"/>
                <w:szCs w:val="21"/>
              </w:rPr>
            </w:pPr>
            <w:r w:rsidRPr="004D5AFC">
              <w:rPr>
                <w:sz w:val="21"/>
                <w:szCs w:val="21"/>
              </w:rPr>
              <w:t>6.66</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0.2</w:t>
            </w:r>
          </w:p>
        </w:tc>
      </w:tr>
      <w:tr w:rsidR="00061F22" w:rsidRPr="004D5AFC" w14:paraId="0D274C5E" w14:textId="77777777" w:rsidTr="00B4434F">
        <w:trPr>
          <w:jc w:val="center"/>
        </w:trPr>
        <w:tc>
          <w:tcPr>
            <w:tcW w:w="1355" w:type="dxa"/>
          </w:tcPr>
          <w:p w14:paraId="60B643A8" w14:textId="77777777" w:rsidR="00061F22" w:rsidRPr="004D5AFC" w:rsidRDefault="00061F22" w:rsidP="00B4434F">
            <w:pPr>
              <w:jc w:val="both"/>
              <w:rPr>
                <w:sz w:val="21"/>
                <w:szCs w:val="21"/>
              </w:rPr>
            </w:pPr>
            <w:r w:rsidRPr="004D5AFC">
              <w:rPr>
                <w:sz w:val="21"/>
                <w:szCs w:val="21"/>
              </w:rPr>
              <w:t>o-NH</w:t>
            </w:r>
            <w:r w:rsidRPr="004D5AFC">
              <w:rPr>
                <w:sz w:val="21"/>
                <w:szCs w:val="21"/>
                <w:vertAlign w:val="subscript"/>
              </w:rPr>
              <w:t>2</w:t>
            </w:r>
          </w:p>
        </w:tc>
        <w:tc>
          <w:tcPr>
            <w:tcW w:w="805" w:type="dxa"/>
          </w:tcPr>
          <w:p w14:paraId="4B4E6058" w14:textId="77777777" w:rsidR="00061F22" w:rsidRPr="004D5AFC" w:rsidRDefault="00061F22" w:rsidP="00B4434F">
            <w:pPr>
              <w:jc w:val="center"/>
              <w:rPr>
                <w:sz w:val="21"/>
                <w:szCs w:val="21"/>
              </w:rPr>
            </w:pPr>
            <w:r w:rsidRPr="004D5AFC">
              <w:rPr>
                <w:sz w:val="21"/>
                <w:szCs w:val="21"/>
              </w:rPr>
              <w:t>5.96</w:t>
            </w:r>
          </w:p>
        </w:tc>
        <w:tc>
          <w:tcPr>
            <w:tcW w:w="897" w:type="dxa"/>
          </w:tcPr>
          <w:p w14:paraId="18D2E16B" w14:textId="77777777" w:rsidR="00061F22" w:rsidRPr="004D5AFC" w:rsidRDefault="00061F22" w:rsidP="00B4434F">
            <w:pPr>
              <w:jc w:val="center"/>
              <w:rPr>
                <w:sz w:val="21"/>
                <w:szCs w:val="21"/>
              </w:rPr>
            </w:pPr>
            <w:r w:rsidRPr="004D5AFC">
              <w:rPr>
                <w:sz w:val="21"/>
                <w:szCs w:val="21"/>
              </w:rPr>
              <w:t>5.35</w:t>
            </w:r>
          </w:p>
        </w:tc>
        <w:tc>
          <w:tcPr>
            <w:tcW w:w="894" w:type="dxa"/>
          </w:tcPr>
          <w:p w14:paraId="6D1E8A5A" w14:textId="77777777" w:rsidR="00061F22" w:rsidRPr="004D5AFC" w:rsidRDefault="00061F22" w:rsidP="00B4434F">
            <w:pPr>
              <w:jc w:val="center"/>
              <w:rPr>
                <w:sz w:val="21"/>
                <w:szCs w:val="21"/>
              </w:rPr>
            </w:pPr>
            <w:r w:rsidRPr="004D5AFC">
              <w:rPr>
                <w:sz w:val="21"/>
                <w:szCs w:val="21"/>
              </w:rPr>
              <w:t>4.73</w:t>
            </w:r>
          </w:p>
        </w:tc>
        <w:tc>
          <w:tcPr>
            <w:tcW w:w="894" w:type="dxa"/>
          </w:tcPr>
          <w:p w14:paraId="47AE9FA6" w14:textId="77777777" w:rsidR="00061F22" w:rsidRPr="004D5AFC" w:rsidRDefault="00061F22" w:rsidP="00B4434F">
            <w:pPr>
              <w:jc w:val="center"/>
              <w:rPr>
                <w:sz w:val="21"/>
                <w:szCs w:val="21"/>
              </w:rPr>
            </w:pPr>
            <w:r w:rsidRPr="004D5AFC">
              <w:rPr>
                <w:sz w:val="21"/>
                <w:szCs w:val="21"/>
              </w:rPr>
              <w:t>4.03</w:t>
            </w:r>
          </w:p>
        </w:tc>
        <w:tc>
          <w:tcPr>
            <w:tcW w:w="1510" w:type="dxa"/>
          </w:tcPr>
          <w:p w14:paraId="112F6E03" w14:textId="77777777" w:rsidR="00061F22" w:rsidRPr="004D5AFC" w:rsidRDefault="00061F22" w:rsidP="00B4434F">
            <w:pPr>
              <w:jc w:val="center"/>
              <w:rPr>
                <w:sz w:val="21"/>
                <w:szCs w:val="21"/>
              </w:rPr>
            </w:pPr>
            <w:r w:rsidRPr="004D5AFC">
              <w:rPr>
                <w:sz w:val="21"/>
                <w:szCs w:val="21"/>
              </w:rPr>
              <w:t>12.3</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0.6</w:t>
            </w:r>
          </w:p>
        </w:tc>
        <w:tc>
          <w:tcPr>
            <w:tcW w:w="1422" w:type="dxa"/>
          </w:tcPr>
          <w:p w14:paraId="639C203C" w14:textId="77777777" w:rsidR="00061F22" w:rsidRPr="004D5AFC" w:rsidRDefault="00061F22" w:rsidP="00B4434F">
            <w:pPr>
              <w:jc w:val="center"/>
              <w:rPr>
                <w:sz w:val="21"/>
                <w:szCs w:val="21"/>
              </w:rPr>
            </w:pPr>
            <w:r w:rsidRPr="004D5AFC">
              <w:rPr>
                <w:sz w:val="21"/>
                <w:szCs w:val="21"/>
              </w:rPr>
              <w:t xml:space="preserve">20 </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 xml:space="preserve"> 2</w:t>
            </w:r>
          </w:p>
        </w:tc>
        <w:tc>
          <w:tcPr>
            <w:tcW w:w="1468" w:type="dxa"/>
          </w:tcPr>
          <w:p w14:paraId="778D9202" w14:textId="77777777" w:rsidR="00061F22" w:rsidRPr="004D5AFC" w:rsidRDefault="00061F22" w:rsidP="00B4434F">
            <w:pPr>
              <w:jc w:val="center"/>
              <w:rPr>
                <w:sz w:val="21"/>
                <w:szCs w:val="21"/>
              </w:rPr>
            </w:pPr>
            <w:r w:rsidRPr="004D5AFC">
              <w:rPr>
                <w:sz w:val="21"/>
                <w:szCs w:val="21"/>
              </w:rPr>
              <w:t>6.62</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sidRPr="004D5AFC">
              <w:rPr>
                <w:sz w:val="21"/>
                <w:szCs w:val="21"/>
              </w:rPr>
              <w:t>0.4</w:t>
            </w:r>
          </w:p>
        </w:tc>
      </w:tr>
      <w:tr w:rsidR="00061F22" w:rsidRPr="004D5AFC" w14:paraId="2D8A8571" w14:textId="77777777" w:rsidTr="00B4434F">
        <w:trPr>
          <w:jc w:val="center"/>
        </w:trPr>
        <w:tc>
          <w:tcPr>
            <w:tcW w:w="9245" w:type="dxa"/>
            <w:gridSpan w:val="8"/>
          </w:tcPr>
          <w:p w14:paraId="37A96C85" w14:textId="77777777" w:rsidR="00061F22" w:rsidRPr="004F221B" w:rsidRDefault="00061F22" w:rsidP="00B4434F">
            <w:pPr>
              <w:jc w:val="center"/>
              <w:rPr>
                <w:b/>
                <w:sz w:val="21"/>
                <w:szCs w:val="21"/>
              </w:rPr>
            </w:pPr>
            <w:r w:rsidRPr="004F221B">
              <w:rPr>
                <w:b/>
                <w:sz w:val="21"/>
                <w:szCs w:val="21"/>
              </w:rPr>
              <w:t>Alkyl phenyl sulfides</w:t>
            </w:r>
          </w:p>
          <w:p w14:paraId="79B4F0E5" w14:textId="77777777" w:rsidR="00061F22" w:rsidRPr="004D5AFC" w:rsidRDefault="00061F22" w:rsidP="00B4434F">
            <w:pPr>
              <w:rPr>
                <w:sz w:val="21"/>
                <w:szCs w:val="21"/>
              </w:rPr>
            </w:pPr>
          </w:p>
        </w:tc>
      </w:tr>
      <w:tr w:rsidR="00061F22" w:rsidRPr="004D5AFC" w14:paraId="75A63132" w14:textId="77777777" w:rsidTr="00B4434F">
        <w:trPr>
          <w:jc w:val="center"/>
        </w:trPr>
        <w:tc>
          <w:tcPr>
            <w:tcW w:w="1355" w:type="dxa"/>
          </w:tcPr>
          <w:p w14:paraId="362E0A75" w14:textId="77777777" w:rsidR="00061F22" w:rsidRPr="004D5AFC" w:rsidRDefault="00061F22" w:rsidP="00B4434F">
            <w:pPr>
              <w:jc w:val="both"/>
              <w:rPr>
                <w:sz w:val="21"/>
                <w:szCs w:val="21"/>
              </w:rPr>
            </w:pPr>
            <w:r>
              <w:rPr>
                <w:sz w:val="21"/>
                <w:szCs w:val="21"/>
              </w:rPr>
              <w:t xml:space="preserve">Et </w:t>
            </w:r>
          </w:p>
        </w:tc>
        <w:tc>
          <w:tcPr>
            <w:tcW w:w="805" w:type="dxa"/>
          </w:tcPr>
          <w:p w14:paraId="1F53EC25" w14:textId="77777777" w:rsidR="00061F22" w:rsidRPr="004D5AFC" w:rsidRDefault="00061F22" w:rsidP="00B4434F">
            <w:pPr>
              <w:jc w:val="center"/>
              <w:rPr>
                <w:sz w:val="21"/>
                <w:szCs w:val="21"/>
              </w:rPr>
            </w:pPr>
            <w:r>
              <w:rPr>
                <w:sz w:val="21"/>
                <w:szCs w:val="21"/>
              </w:rPr>
              <w:t>6.14</w:t>
            </w:r>
          </w:p>
        </w:tc>
        <w:tc>
          <w:tcPr>
            <w:tcW w:w="897" w:type="dxa"/>
          </w:tcPr>
          <w:p w14:paraId="7196FF69" w14:textId="77777777" w:rsidR="00061F22" w:rsidRPr="004D5AFC" w:rsidRDefault="00061F22" w:rsidP="00B4434F">
            <w:pPr>
              <w:jc w:val="center"/>
              <w:rPr>
                <w:sz w:val="21"/>
                <w:szCs w:val="21"/>
              </w:rPr>
            </w:pPr>
            <w:r>
              <w:rPr>
                <w:sz w:val="21"/>
                <w:szCs w:val="21"/>
              </w:rPr>
              <w:t>5.35</w:t>
            </w:r>
          </w:p>
        </w:tc>
        <w:tc>
          <w:tcPr>
            <w:tcW w:w="894" w:type="dxa"/>
          </w:tcPr>
          <w:p w14:paraId="48D15348" w14:textId="77777777" w:rsidR="00061F22" w:rsidRPr="004D5AFC" w:rsidRDefault="00061F22" w:rsidP="00B4434F">
            <w:pPr>
              <w:jc w:val="center"/>
              <w:rPr>
                <w:sz w:val="21"/>
                <w:szCs w:val="21"/>
              </w:rPr>
            </w:pPr>
            <w:r>
              <w:rPr>
                <w:sz w:val="21"/>
                <w:szCs w:val="21"/>
              </w:rPr>
              <w:t>4.92</w:t>
            </w:r>
          </w:p>
        </w:tc>
        <w:tc>
          <w:tcPr>
            <w:tcW w:w="894" w:type="dxa"/>
          </w:tcPr>
          <w:p w14:paraId="2174DFFA" w14:textId="77777777" w:rsidR="00061F22" w:rsidRPr="004D5AFC" w:rsidRDefault="00061F22" w:rsidP="00B4434F">
            <w:pPr>
              <w:jc w:val="center"/>
              <w:rPr>
                <w:sz w:val="21"/>
                <w:szCs w:val="21"/>
              </w:rPr>
            </w:pPr>
            <w:r>
              <w:rPr>
                <w:sz w:val="21"/>
                <w:szCs w:val="21"/>
              </w:rPr>
              <w:t>4.28</w:t>
            </w:r>
          </w:p>
        </w:tc>
        <w:tc>
          <w:tcPr>
            <w:tcW w:w="1510" w:type="dxa"/>
          </w:tcPr>
          <w:p w14:paraId="1BC1461A" w14:textId="77777777" w:rsidR="00061F22" w:rsidRPr="004D5AFC" w:rsidRDefault="00061F22" w:rsidP="00B4434F">
            <w:pPr>
              <w:jc w:val="center"/>
              <w:rPr>
                <w:sz w:val="21"/>
                <w:szCs w:val="21"/>
              </w:rPr>
            </w:pPr>
            <w:r>
              <w:rPr>
                <w:sz w:val="21"/>
                <w:szCs w:val="21"/>
              </w:rPr>
              <w:t>11.7</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0.4</w:t>
            </w:r>
          </w:p>
        </w:tc>
        <w:tc>
          <w:tcPr>
            <w:tcW w:w="1422" w:type="dxa"/>
          </w:tcPr>
          <w:p w14:paraId="60AB0379" w14:textId="77777777" w:rsidR="00061F22" w:rsidRPr="004D5AFC" w:rsidRDefault="00061F22" w:rsidP="00B4434F">
            <w:pPr>
              <w:jc w:val="center"/>
              <w:rPr>
                <w:sz w:val="21"/>
                <w:szCs w:val="21"/>
              </w:rPr>
            </w:pPr>
            <w:r>
              <w:rPr>
                <w:sz w:val="21"/>
                <w:szCs w:val="21"/>
              </w:rPr>
              <w:t>17</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1</w:t>
            </w:r>
          </w:p>
        </w:tc>
        <w:tc>
          <w:tcPr>
            <w:tcW w:w="1468" w:type="dxa"/>
          </w:tcPr>
          <w:p w14:paraId="1BB1235C" w14:textId="77777777" w:rsidR="00061F22" w:rsidRPr="004D5AFC" w:rsidRDefault="00061F22" w:rsidP="00B4434F">
            <w:pPr>
              <w:jc w:val="center"/>
              <w:rPr>
                <w:sz w:val="21"/>
                <w:szCs w:val="21"/>
              </w:rPr>
            </w:pPr>
            <w:r>
              <w:rPr>
                <w:sz w:val="21"/>
                <w:szCs w:val="21"/>
              </w:rPr>
              <w:t>6.71</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0.3</w:t>
            </w:r>
          </w:p>
        </w:tc>
      </w:tr>
      <w:tr w:rsidR="00061F22" w:rsidRPr="004D5AFC" w14:paraId="37AED4B6" w14:textId="77777777" w:rsidTr="00B4434F">
        <w:trPr>
          <w:jc w:val="center"/>
        </w:trPr>
        <w:tc>
          <w:tcPr>
            <w:tcW w:w="1355" w:type="dxa"/>
          </w:tcPr>
          <w:p w14:paraId="03BA54E3" w14:textId="77777777" w:rsidR="00061F22" w:rsidRPr="004D5AFC" w:rsidRDefault="00061F22" w:rsidP="00B4434F">
            <w:pPr>
              <w:jc w:val="both"/>
              <w:rPr>
                <w:sz w:val="21"/>
                <w:szCs w:val="21"/>
              </w:rPr>
            </w:pPr>
            <w:proofErr w:type="spellStart"/>
            <w:r>
              <w:rPr>
                <w:sz w:val="21"/>
                <w:szCs w:val="21"/>
              </w:rPr>
              <w:t>Pr</w:t>
            </w:r>
            <w:proofErr w:type="spellEnd"/>
          </w:p>
        </w:tc>
        <w:tc>
          <w:tcPr>
            <w:tcW w:w="805" w:type="dxa"/>
          </w:tcPr>
          <w:p w14:paraId="1E57368C" w14:textId="77777777" w:rsidR="00061F22" w:rsidRPr="004D5AFC" w:rsidRDefault="00061F22" w:rsidP="00B4434F">
            <w:pPr>
              <w:jc w:val="center"/>
              <w:rPr>
                <w:sz w:val="21"/>
                <w:szCs w:val="21"/>
              </w:rPr>
            </w:pPr>
            <w:r>
              <w:rPr>
                <w:sz w:val="21"/>
                <w:szCs w:val="21"/>
              </w:rPr>
              <w:t>5.92</w:t>
            </w:r>
          </w:p>
        </w:tc>
        <w:tc>
          <w:tcPr>
            <w:tcW w:w="897" w:type="dxa"/>
          </w:tcPr>
          <w:p w14:paraId="12D4678A" w14:textId="77777777" w:rsidR="00061F22" w:rsidRPr="004D5AFC" w:rsidRDefault="00061F22" w:rsidP="00B4434F">
            <w:pPr>
              <w:jc w:val="center"/>
              <w:rPr>
                <w:sz w:val="21"/>
                <w:szCs w:val="21"/>
              </w:rPr>
            </w:pPr>
            <w:r>
              <w:rPr>
                <w:sz w:val="21"/>
                <w:szCs w:val="21"/>
              </w:rPr>
              <w:t>5.32</w:t>
            </w:r>
          </w:p>
        </w:tc>
        <w:tc>
          <w:tcPr>
            <w:tcW w:w="894" w:type="dxa"/>
          </w:tcPr>
          <w:p w14:paraId="7994C1F7" w14:textId="77777777" w:rsidR="00061F22" w:rsidRPr="004D5AFC" w:rsidRDefault="00061F22" w:rsidP="00B4434F">
            <w:pPr>
              <w:jc w:val="center"/>
              <w:rPr>
                <w:sz w:val="21"/>
                <w:szCs w:val="21"/>
              </w:rPr>
            </w:pPr>
            <w:r>
              <w:rPr>
                <w:sz w:val="21"/>
                <w:szCs w:val="21"/>
              </w:rPr>
              <w:t>4.69</w:t>
            </w:r>
          </w:p>
        </w:tc>
        <w:tc>
          <w:tcPr>
            <w:tcW w:w="894" w:type="dxa"/>
          </w:tcPr>
          <w:p w14:paraId="5AE220B5" w14:textId="77777777" w:rsidR="00061F22" w:rsidRPr="004D5AFC" w:rsidRDefault="00061F22" w:rsidP="00B4434F">
            <w:pPr>
              <w:jc w:val="center"/>
              <w:rPr>
                <w:sz w:val="21"/>
                <w:szCs w:val="21"/>
              </w:rPr>
            </w:pPr>
            <w:r>
              <w:rPr>
                <w:sz w:val="21"/>
                <w:szCs w:val="21"/>
              </w:rPr>
              <w:t>4.05</w:t>
            </w:r>
          </w:p>
        </w:tc>
        <w:tc>
          <w:tcPr>
            <w:tcW w:w="1510" w:type="dxa"/>
          </w:tcPr>
          <w:p w14:paraId="300DA2E3" w14:textId="77777777" w:rsidR="00061F22" w:rsidRPr="004D5AFC" w:rsidRDefault="00061F22" w:rsidP="00B4434F">
            <w:pPr>
              <w:jc w:val="center"/>
              <w:rPr>
                <w:sz w:val="21"/>
                <w:szCs w:val="21"/>
              </w:rPr>
            </w:pPr>
            <w:r>
              <w:rPr>
                <w:sz w:val="21"/>
                <w:szCs w:val="21"/>
              </w:rPr>
              <w:t>12.1</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0.4</w:t>
            </w:r>
          </w:p>
        </w:tc>
        <w:tc>
          <w:tcPr>
            <w:tcW w:w="1422" w:type="dxa"/>
          </w:tcPr>
          <w:p w14:paraId="162E9DDB" w14:textId="77777777" w:rsidR="00061F22" w:rsidRPr="004D5AFC" w:rsidRDefault="00061F22" w:rsidP="00B4434F">
            <w:pPr>
              <w:jc w:val="center"/>
              <w:rPr>
                <w:sz w:val="21"/>
                <w:szCs w:val="21"/>
              </w:rPr>
            </w:pPr>
            <w:r>
              <w:rPr>
                <w:sz w:val="21"/>
                <w:szCs w:val="21"/>
              </w:rPr>
              <w:t>19</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1</w:t>
            </w:r>
          </w:p>
        </w:tc>
        <w:tc>
          <w:tcPr>
            <w:tcW w:w="1468" w:type="dxa"/>
          </w:tcPr>
          <w:p w14:paraId="156AA7AA" w14:textId="77777777" w:rsidR="00061F22" w:rsidRPr="004D5AFC" w:rsidRDefault="00061F22" w:rsidP="00B4434F">
            <w:pPr>
              <w:jc w:val="center"/>
              <w:rPr>
                <w:sz w:val="21"/>
                <w:szCs w:val="21"/>
              </w:rPr>
            </w:pPr>
            <w:r>
              <w:rPr>
                <w:sz w:val="21"/>
                <w:szCs w:val="21"/>
              </w:rPr>
              <w:t>6.60</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0.3</w:t>
            </w:r>
          </w:p>
        </w:tc>
      </w:tr>
      <w:tr w:rsidR="00061F22" w:rsidRPr="004D5AFC" w14:paraId="70674FD4" w14:textId="77777777" w:rsidTr="00B4434F">
        <w:trPr>
          <w:jc w:val="center"/>
        </w:trPr>
        <w:tc>
          <w:tcPr>
            <w:tcW w:w="1355" w:type="dxa"/>
          </w:tcPr>
          <w:p w14:paraId="49232D8C" w14:textId="77777777" w:rsidR="00061F22" w:rsidRPr="004D5AFC" w:rsidRDefault="00061F22" w:rsidP="00B4434F">
            <w:pPr>
              <w:jc w:val="both"/>
              <w:rPr>
                <w:sz w:val="21"/>
                <w:szCs w:val="21"/>
              </w:rPr>
            </w:pPr>
            <w:proofErr w:type="spellStart"/>
            <w:r>
              <w:rPr>
                <w:sz w:val="21"/>
                <w:szCs w:val="21"/>
              </w:rPr>
              <w:t>i-Pr</w:t>
            </w:r>
            <w:proofErr w:type="spellEnd"/>
          </w:p>
        </w:tc>
        <w:tc>
          <w:tcPr>
            <w:tcW w:w="805" w:type="dxa"/>
          </w:tcPr>
          <w:p w14:paraId="65972F1F" w14:textId="77777777" w:rsidR="00061F22" w:rsidRPr="004D5AFC" w:rsidRDefault="00061F22" w:rsidP="00B4434F">
            <w:pPr>
              <w:jc w:val="center"/>
              <w:rPr>
                <w:sz w:val="21"/>
                <w:szCs w:val="21"/>
              </w:rPr>
            </w:pPr>
            <w:r>
              <w:rPr>
                <w:sz w:val="21"/>
                <w:szCs w:val="21"/>
              </w:rPr>
              <w:t>5.46</w:t>
            </w:r>
          </w:p>
        </w:tc>
        <w:tc>
          <w:tcPr>
            <w:tcW w:w="897" w:type="dxa"/>
          </w:tcPr>
          <w:p w14:paraId="73F79B3D" w14:textId="77777777" w:rsidR="00061F22" w:rsidRPr="004D5AFC" w:rsidRDefault="00061F22" w:rsidP="00B4434F">
            <w:pPr>
              <w:jc w:val="center"/>
              <w:rPr>
                <w:sz w:val="21"/>
                <w:szCs w:val="21"/>
              </w:rPr>
            </w:pPr>
            <w:r>
              <w:rPr>
                <w:sz w:val="21"/>
                <w:szCs w:val="21"/>
              </w:rPr>
              <w:t>4.85</w:t>
            </w:r>
          </w:p>
        </w:tc>
        <w:tc>
          <w:tcPr>
            <w:tcW w:w="894" w:type="dxa"/>
          </w:tcPr>
          <w:p w14:paraId="7D0B7156" w14:textId="77777777" w:rsidR="00061F22" w:rsidRPr="004D5AFC" w:rsidRDefault="00061F22" w:rsidP="00B4434F">
            <w:pPr>
              <w:jc w:val="center"/>
              <w:rPr>
                <w:sz w:val="21"/>
                <w:szCs w:val="21"/>
              </w:rPr>
            </w:pPr>
            <w:r>
              <w:rPr>
                <w:sz w:val="21"/>
                <w:szCs w:val="21"/>
              </w:rPr>
              <w:t>4.22</w:t>
            </w:r>
          </w:p>
        </w:tc>
        <w:tc>
          <w:tcPr>
            <w:tcW w:w="894" w:type="dxa"/>
          </w:tcPr>
          <w:p w14:paraId="3B07EBF3" w14:textId="77777777" w:rsidR="00061F22" w:rsidRPr="004D5AFC" w:rsidRDefault="00061F22" w:rsidP="00B4434F">
            <w:pPr>
              <w:jc w:val="center"/>
              <w:rPr>
                <w:sz w:val="21"/>
                <w:szCs w:val="21"/>
              </w:rPr>
            </w:pPr>
            <w:r>
              <w:rPr>
                <w:sz w:val="21"/>
                <w:szCs w:val="21"/>
              </w:rPr>
              <w:t>3.58</w:t>
            </w:r>
          </w:p>
        </w:tc>
        <w:tc>
          <w:tcPr>
            <w:tcW w:w="1510" w:type="dxa"/>
          </w:tcPr>
          <w:p w14:paraId="39F39EEC" w14:textId="77777777" w:rsidR="00061F22" w:rsidRPr="004D5AFC" w:rsidRDefault="00061F22" w:rsidP="00B4434F">
            <w:pPr>
              <w:jc w:val="center"/>
              <w:rPr>
                <w:sz w:val="21"/>
                <w:szCs w:val="21"/>
              </w:rPr>
            </w:pPr>
            <w:r>
              <w:rPr>
                <w:sz w:val="21"/>
                <w:szCs w:val="21"/>
              </w:rPr>
              <w:t>13.2</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0.5</w:t>
            </w:r>
          </w:p>
        </w:tc>
        <w:tc>
          <w:tcPr>
            <w:tcW w:w="1422" w:type="dxa"/>
          </w:tcPr>
          <w:p w14:paraId="52248ED0" w14:textId="77777777" w:rsidR="00061F22" w:rsidRPr="004D5AFC" w:rsidRDefault="00061F22" w:rsidP="00B4434F">
            <w:pPr>
              <w:jc w:val="center"/>
              <w:rPr>
                <w:sz w:val="21"/>
                <w:szCs w:val="21"/>
              </w:rPr>
            </w:pPr>
            <w:r>
              <w:rPr>
                <w:sz w:val="21"/>
                <w:szCs w:val="21"/>
              </w:rPr>
              <w:t>23</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2</w:t>
            </w:r>
          </w:p>
        </w:tc>
        <w:tc>
          <w:tcPr>
            <w:tcW w:w="1468" w:type="dxa"/>
          </w:tcPr>
          <w:p w14:paraId="5F879B8D" w14:textId="77777777" w:rsidR="00061F22" w:rsidRPr="004D5AFC" w:rsidRDefault="00061F22" w:rsidP="00B4434F">
            <w:pPr>
              <w:jc w:val="center"/>
              <w:rPr>
                <w:sz w:val="21"/>
                <w:szCs w:val="21"/>
              </w:rPr>
            </w:pPr>
            <w:r>
              <w:rPr>
                <w:sz w:val="21"/>
                <w:szCs w:val="21"/>
              </w:rPr>
              <w:t>6.37</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0.4</w:t>
            </w:r>
          </w:p>
        </w:tc>
      </w:tr>
      <w:tr w:rsidR="00061F22" w:rsidRPr="004D5AFC" w14:paraId="14742E0D" w14:textId="77777777" w:rsidTr="00B4434F">
        <w:trPr>
          <w:jc w:val="center"/>
        </w:trPr>
        <w:tc>
          <w:tcPr>
            <w:tcW w:w="1355" w:type="dxa"/>
          </w:tcPr>
          <w:p w14:paraId="466E6F87" w14:textId="77777777" w:rsidR="00061F22" w:rsidRPr="004D5AFC" w:rsidRDefault="00061F22" w:rsidP="00B4434F">
            <w:pPr>
              <w:jc w:val="both"/>
              <w:rPr>
                <w:sz w:val="21"/>
                <w:szCs w:val="21"/>
              </w:rPr>
            </w:pPr>
            <w:r>
              <w:rPr>
                <w:sz w:val="21"/>
                <w:szCs w:val="21"/>
              </w:rPr>
              <w:t>t-Bu</w:t>
            </w:r>
          </w:p>
        </w:tc>
        <w:tc>
          <w:tcPr>
            <w:tcW w:w="805" w:type="dxa"/>
          </w:tcPr>
          <w:p w14:paraId="15B95D18" w14:textId="77777777" w:rsidR="00061F22" w:rsidRPr="004D5AFC" w:rsidRDefault="00061F22" w:rsidP="00B4434F">
            <w:pPr>
              <w:jc w:val="center"/>
              <w:rPr>
                <w:sz w:val="21"/>
                <w:szCs w:val="21"/>
              </w:rPr>
            </w:pPr>
            <w:r>
              <w:rPr>
                <w:sz w:val="21"/>
                <w:szCs w:val="21"/>
              </w:rPr>
              <w:t>5.85</w:t>
            </w:r>
          </w:p>
        </w:tc>
        <w:tc>
          <w:tcPr>
            <w:tcW w:w="897" w:type="dxa"/>
          </w:tcPr>
          <w:p w14:paraId="03352D66" w14:textId="77777777" w:rsidR="00061F22" w:rsidRPr="004D5AFC" w:rsidRDefault="00061F22" w:rsidP="00B4434F">
            <w:pPr>
              <w:jc w:val="center"/>
              <w:rPr>
                <w:sz w:val="21"/>
                <w:szCs w:val="21"/>
              </w:rPr>
            </w:pPr>
            <w:r>
              <w:rPr>
                <w:sz w:val="21"/>
                <w:szCs w:val="21"/>
              </w:rPr>
              <w:t>5.22</w:t>
            </w:r>
          </w:p>
        </w:tc>
        <w:tc>
          <w:tcPr>
            <w:tcW w:w="894" w:type="dxa"/>
          </w:tcPr>
          <w:p w14:paraId="2A1B6711" w14:textId="77777777" w:rsidR="00061F22" w:rsidRPr="004D5AFC" w:rsidRDefault="00061F22" w:rsidP="00B4434F">
            <w:pPr>
              <w:jc w:val="center"/>
              <w:rPr>
                <w:sz w:val="21"/>
                <w:szCs w:val="21"/>
              </w:rPr>
            </w:pPr>
            <w:r>
              <w:rPr>
                <w:sz w:val="21"/>
                <w:szCs w:val="21"/>
              </w:rPr>
              <w:t>4.57</w:t>
            </w:r>
          </w:p>
        </w:tc>
        <w:tc>
          <w:tcPr>
            <w:tcW w:w="894" w:type="dxa"/>
          </w:tcPr>
          <w:p w14:paraId="784DB5D1" w14:textId="77777777" w:rsidR="00061F22" w:rsidRPr="004D5AFC" w:rsidRDefault="00061F22" w:rsidP="00B4434F">
            <w:pPr>
              <w:jc w:val="center"/>
              <w:rPr>
                <w:sz w:val="21"/>
                <w:szCs w:val="21"/>
              </w:rPr>
            </w:pPr>
            <w:r>
              <w:rPr>
                <w:sz w:val="21"/>
                <w:szCs w:val="21"/>
              </w:rPr>
              <w:t>3.96</w:t>
            </w:r>
          </w:p>
        </w:tc>
        <w:tc>
          <w:tcPr>
            <w:tcW w:w="1510" w:type="dxa"/>
          </w:tcPr>
          <w:p w14:paraId="5844FE12" w14:textId="77777777" w:rsidR="00061F22" w:rsidRPr="004D5AFC" w:rsidRDefault="00061F22" w:rsidP="00B4434F">
            <w:pPr>
              <w:jc w:val="center"/>
              <w:rPr>
                <w:sz w:val="21"/>
                <w:szCs w:val="21"/>
              </w:rPr>
            </w:pPr>
            <w:r>
              <w:rPr>
                <w:sz w:val="21"/>
                <w:szCs w:val="21"/>
              </w:rPr>
              <w:t>12.4</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0.4</w:t>
            </w:r>
          </w:p>
        </w:tc>
        <w:tc>
          <w:tcPr>
            <w:tcW w:w="1422" w:type="dxa"/>
          </w:tcPr>
          <w:p w14:paraId="69D3EF26" w14:textId="77777777" w:rsidR="00061F22" w:rsidRPr="004D5AFC" w:rsidRDefault="00061F22" w:rsidP="00B4434F">
            <w:pPr>
              <w:jc w:val="center"/>
              <w:rPr>
                <w:sz w:val="21"/>
                <w:szCs w:val="21"/>
              </w:rPr>
            </w:pPr>
            <w:r>
              <w:rPr>
                <w:sz w:val="21"/>
                <w:szCs w:val="21"/>
              </w:rPr>
              <w:t>20</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1</w:t>
            </w:r>
          </w:p>
        </w:tc>
        <w:tc>
          <w:tcPr>
            <w:tcW w:w="1468" w:type="dxa"/>
          </w:tcPr>
          <w:p w14:paraId="028A7341" w14:textId="77777777" w:rsidR="00061F22" w:rsidRPr="004D5AFC" w:rsidRDefault="00061F22" w:rsidP="00B4434F">
            <w:pPr>
              <w:jc w:val="center"/>
              <w:rPr>
                <w:sz w:val="21"/>
                <w:szCs w:val="21"/>
              </w:rPr>
            </w:pPr>
            <w:r>
              <w:rPr>
                <w:sz w:val="21"/>
                <w:szCs w:val="21"/>
              </w:rPr>
              <w:t>6.56</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0.3</w:t>
            </w:r>
          </w:p>
        </w:tc>
      </w:tr>
      <w:tr w:rsidR="00061F22" w:rsidRPr="004D5AFC" w14:paraId="20B9C92E" w14:textId="77777777" w:rsidTr="00B4434F">
        <w:trPr>
          <w:jc w:val="center"/>
        </w:trPr>
        <w:tc>
          <w:tcPr>
            <w:tcW w:w="9245" w:type="dxa"/>
            <w:gridSpan w:val="8"/>
          </w:tcPr>
          <w:p w14:paraId="48176D5C" w14:textId="77777777" w:rsidR="00061F22" w:rsidRDefault="00061F22" w:rsidP="00B4434F">
            <w:pPr>
              <w:jc w:val="center"/>
              <w:rPr>
                <w:b/>
                <w:sz w:val="21"/>
                <w:szCs w:val="21"/>
              </w:rPr>
            </w:pPr>
            <w:r w:rsidRPr="004F221B">
              <w:rPr>
                <w:b/>
                <w:sz w:val="21"/>
                <w:szCs w:val="21"/>
              </w:rPr>
              <w:t>Other Sulfides</w:t>
            </w:r>
          </w:p>
          <w:p w14:paraId="45CB3B96" w14:textId="77777777" w:rsidR="00061F22" w:rsidRPr="004F221B" w:rsidRDefault="00061F22" w:rsidP="00B4434F">
            <w:pPr>
              <w:jc w:val="center"/>
              <w:rPr>
                <w:b/>
                <w:sz w:val="21"/>
                <w:szCs w:val="21"/>
              </w:rPr>
            </w:pPr>
          </w:p>
        </w:tc>
      </w:tr>
      <w:tr w:rsidR="00061F22" w:rsidRPr="004D5AFC" w14:paraId="2172E428" w14:textId="77777777" w:rsidTr="00B4434F">
        <w:trPr>
          <w:jc w:val="center"/>
        </w:trPr>
        <w:tc>
          <w:tcPr>
            <w:tcW w:w="1355" w:type="dxa"/>
          </w:tcPr>
          <w:p w14:paraId="12679B77" w14:textId="77777777" w:rsidR="00061F22" w:rsidRPr="00A91F7F" w:rsidRDefault="00061F22" w:rsidP="00B4434F">
            <w:pPr>
              <w:jc w:val="both"/>
              <w:rPr>
                <w:sz w:val="21"/>
                <w:szCs w:val="21"/>
              </w:rPr>
            </w:pPr>
            <w:r>
              <w:rPr>
                <w:sz w:val="21"/>
                <w:szCs w:val="21"/>
              </w:rPr>
              <w:t>Me</w:t>
            </w:r>
            <w:r>
              <w:rPr>
                <w:sz w:val="21"/>
                <w:szCs w:val="21"/>
                <w:vertAlign w:val="subscript"/>
              </w:rPr>
              <w:t>2</w:t>
            </w:r>
            <w:r>
              <w:rPr>
                <w:sz w:val="21"/>
                <w:szCs w:val="21"/>
              </w:rPr>
              <w:t>S</w:t>
            </w:r>
          </w:p>
        </w:tc>
        <w:tc>
          <w:tcPr>
            <w:tcW w:w="805" w:type="dxa"/>
          </w:tcPr>
          <w:p w14:paraId="2BC3EF16" w14:textId="77777777" w:rsidR="00061F22" w:rsidRPr="004D5AFC" w:rsidRDefault="00061F22" w:rsidP="00B4434F">
            <w:pPr>
              <w:jc w:val="center"/>
              <w:rPr>
                <w:sz w:val="21"/>
                <w:szCs w:val="21"/>
              </w:rPr>
            </w:pPr>
            <w:r>
              <w:rPr>
                <w:sz w:val="21"/>
                <w:szCs w:val="21"/>
              </w:rPr>
              <w:t>5.63</w:t>
            </w:r>
          </w:p>
        </w:tc>
        <w:tc>
          <w:tcPr>
            <w:tcW w:w="897" w:type="dxa"/>
          </w:tcPr>
          <w:p w14:paraId="16B7E414" w14:textId="77777777" w:rsidR="00061F22" w:rsidRPr="004D5AFC" w:rsidRDefault="00061F22" w:rsidP="00B4434F">
            <w:pPr>
              <w:jc w:val="center"/>
              <w:rPr>
                <w:sz w:val="21"/>
                <w:szCs w:val="21"/>
              </w:rPr>
            </w:pPr>
            <w:r>
              <w:rPr>
                <w:sz w:val="21"/>
                <w:szCs w:val="21"/>
              </w:rPr>
              <w:t>5.02</w:t>
            </w:r>
          </w:p>
        </w:tc>
        <w:tc>
          <w:tcPr>
            <w:tcW w:w="894" w:type="dxa"/>
          </w:tcPr>
          <w:p w14:paraId="27B598E0" w14:textId="77777777" w:rsidR="00061F22" w:rsidRPr="004D5AFC" w:rsidRDefault="00061F22" w:rsidP="00B4434F">
            <w:pPr>
              <w:jc w:val="center"/>
              <w:rPr>
                <w:sz w:val="21"/>
                <w:szCs w:val="21"/>
              </w:rPr>
            </w:pPr>
            <w:r>
              <w:rPr>
                <w:sz w:val="21"/>
                <w:szCs w:val="21"/>
              </w:rPr>
              <w:t>4.35</w:t>
            </w:r>
          </w:p>
        </w:tc>
        <w:tc>
          <w:tcPr>
            <w:tcW w:w="894" w:type="dxa"/>
          </w:tcPr>
          <w:p w14:paraId="7CB69965" w14:textId="77777777" w:rsidR="00061F22" w:rsidRPr="004D5AFC" w:rsidRDefault="00061F22" w:rsidP="00B4434F">
            <w:pPr>
              <w:jc w:val="center"/>
              <w:rPr>
                <w:sz w:val="21"/>
                <w:szCs w:val="21"/>
              </w:rPr>
            </w:pPr>
            <w:r>
              <w:rPr>
                <w:sz w:val="21"/>
                <w:szCs w:val="21"/>
              </w:rPr>
              <w:t>3.75</w:t>
            </w:r>
          </w:p>
        </w:tc>
        <w:tc>
          <w:tcPr>
            <w:tcW w:w="1510" w:type="dxa"/>
          </w:tcPr>
          <w:p w14:paraId="0427B799" w14:textId="77777777" w:rsidR="00061F22" w:rsidRPr="004D5AFC" w:rsidRDefault="00061F22" w:rsidP="00B4434F">
            <w:pPr>
              <w:jc w:val="center"/>
              <w:rPr>
                <w:sz w:val="21"/>
                <w:szCs w:val="21"/>
              </w:rPr>
            </w:pPr>
            <w:r>
              <w:rPr>
                <w:sz w:val="21"/>
                <w:szCs w:val="21"/>
              </w:rPr>
              <w:t>12.8</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0.4</w:t>
            </w:r>
          </w:p>
        </w:tc>
        <w:tc>
          <w:tcPr>
            <w:tcW w:w="1422" w:type="dxa"/>
          </w:tcPr>
          <w:p w14:paraId="02BB1E76" w14:textId="77777777" w:rsidR="00061F22" w:rsidRPr="004D5AFC" w:rsidRDefault="00061F22" w:rsidP="00B4434F">
            <w:pPr>
              <w:jc w:val="center"/>
              <w:rPr>
                <w:sz w:val="21"/>
                <w:szCs w:val="21"/>
              </w:rPr>
            </w:pPr>
            <w:r>
              <w:rPr>
                <w:sz w:val="21"/>
                <w:szCs w:val="21"/>
              </w:rPr>
              <w:t>22</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1</w:t>
            </w:r>
          </w:p>
        </w:tc>
        <w:tc>
          <w:tcPr>
            <w:tcW w:w="1468" w:type="dxa"/>
          </w:tcPr>
          <w:p w14:paraId="5F8C38FB" w14:textId="77777777" w:rsidR="00061F22" w:rsidRPr="004D5AFC" w:rsidRDefault="00061F22" w:rsidP="00B4434F">
            <w:pPr>
              <w:jc w:val="center"/>
              <w:rPr>
                <w:sz w:val="21"/>
                <w:szCs w:val="21"/>
              </w:rPr>
            </w:pPr>
            <w:r>
              <w:rPr>
                <w:sz w:val="21"/>
                <w:szCs w:val="21"/>
              </w:rPr>
              <w:t>6.45</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0.3</w:t>
            </w:r>
          </w:p>
        </w:tc>
      </w:tr>
      <w:tr w:rsidR="00061F22" w:rsidRPr="004D5AFC" w14:paraId="3468E6E2" w14:textId="77777777" w:rsidTr="00B4434F">
        <w:trPr>
          <w:jc w:val="center"/>
        </w:trPr>
        <w:tc>
          <w:tcPr>
            <w:tcW w:w="1355" w:type="dxa"/>
          </w:tcPr>
          <w:p w14:paraId="4FA79D62" w14:textId="77777777" w:rsidR="00061F22" w:rsidRPr="00A91F7F" w:rsidRDefault="00061F22" w:rsidP="00B4434F">
            <w:pPr>
              <w:jc w:val="both"/>
              <w:rPr>
                <w:sz w:val="21"/>
                <w:szCs w:val="21"/>
              </w:rPr>
            </w:pPr>
            <w:r>
              <w:rPr>
                <w:sz w:val="21"/>
                <w:szCs w:val="21"/>
              </w:rPr>
              <w:t>Pr</w:t>
            </w:r>
            <w:r>
              <w:rPr>
                <w:sz w:val="21"/>
                <w:szCs w:val="21"/>
                <w:vertAlign w:val="subscript"/>
              </w:rPr>
              <w:t>2</w:t>
            </w:r>
            <w:r>
              <w:rPr>
                <w:sz w:val="21"/>
                <w:szCs w:val="21"/>
              </w:rPr>
              <w:t>S</w:t>
            </w:r>
          </w:p>
        </w:tc>
        <w:tc>
          <w:tcPr>
            <w:tcW w:w="805" w:type="dxa"/>
          </w:tcPr>
          <w:p w14:paraId="6C4DA40C" w14:textId="77777777" w:rsidR="00061F22" w:rsidRPr="004D5AFC" w:rsidRDefault="00061F22" w:rsidP="00B4434F">
            <w:pPr>
              <w:jc w:val="center"/>
              <w:rPr>
                <w:sz w:val="21"/>
                <w:szCs w:val="21"/>
              </w:rPr>
            </w:pPr>
            <w:r>
              <w:rPr>
                <w:sz w:val="21"/>
                <w:szCs w:val="21"/>
              </w:rPr>
              <w:t>5.85</w:t>
            </w:r>
          </w:p>
        </w:tc>
        <w:tc>
          <w:tcPr>
            <w:tcW w:w="897" w:type="dxa"/>
          </w:tcPr>
          <w:p w14:paraId="799B4C54" w14:textId="77777777" w:rsidR="00061F22" w:rsidRPr="004D5AFC" w:rsidRDefault="00061F22" w:rsidP="00B4434F">
            <w:pPr>
              <w:jc w:val="center"/>
              <w:rPr>
                <w:sz w:val="21"/>
                <w:szCs w:val="21"/>
              </w:rPr>
            </w:pPr>
            <w:r>
              <w:rPr>
                <w:sz w:val="21"/>
                <w:szCs w:val="21"/>
              </w:rPr>
              <w:t>5.20</w:t>
            </w:r>
          </w:p>
        </w:tc>
        <w:tc>
          <w:tcPr>
            <w:tcW w:w="894" w:type="dxa"/>
          </w:tcPr>
          <w:p w14:paraId="55CC28FA" w14:textId="77777777" w:rsidR="00061F22" w:rsidRPr="004D5AFC" w:rsidRDefault="00061F22" w:rsidP="00B4434F">
            <w:pPr>
              <w:jc w:val="center"/>
              <w:rPr>
                <w:sz w:val="21"/>
                <w:szCs w:val="21"/>
              </w:rPr>
            </w:pPr>
            <w:r>
              <w:rPr>
                <w:sz w:val="21"/>
                <w:szCs w:val="21"/>
              </w:rPr>
              <w:t>4.57</w:t>
            </w:r>
          </w:p>
        </w:tc>
        <w:tc>
          <w:tcPr>
            <w:tcW w:w="894" w:type="dxa"/>
          </w:tcPr>
          <w:p w14:paraId="144CDF68" w14:textId="77777777" w:rsidR="00061F22" w:rsidRPr="004D5AFC" w:rsidRDefault="00061F22" w:rsidP="00B4434F">
            <w:pPr>
              <w:jc w:val="center"/>
              <w:rPr>
                <w:sz w:val="21"/>
                <w:szCs w:val="21"/>
              </w:rPr>
            </w:pPr>
            <w:r>
              <w:rPr>
                <w:sz w:val="21"/>
                <w:szCs w:val="21"/>
              </w:rPr>
              <w:t>3.93</w:t>
            </w:r>
          </w:p>
        </w:tc>
        <w:tc>
          <w:tcPr>
            <w:tcW w:w="1510" w:type="dxa"/>
          </w:tcPr>
          <w:p w14:paraId="6423516D" w14:textId="77777777" w:rsidR="00061F22" w:rsidRPr="004D5AFC" w:rsidRDefault="00061F22" w:rsidP="00B4434F">
            <w:pPr>
              <w:jc w:val="center"/>
              <w:rPr>
                <w:sz w:val="21"/>
                <w:szCs w:val="21"/>
              </w:rPr>
            </w:pPr>
            <w:r>
              <w:rPr>
                <w:sz w:val="21"/>
                <w:szCs w:val="21"/>
              </w:rPr>
              <w:t>12.3</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0.5</w:t>
            </w:r>
          </w:p>
        </w:tc>
        <w:tc>
          <w:tcPr>
            <w:tcW w:w="1422" w:type="dxa"/>
          </w:tcPr>
          <w:p w14:paraId="39F7A8BA" w14:textId="77777777" w:rsidR="00061F22" w:rsidRPr="004D5AFC" w:rsidRDefault="00061F22" w:rsidP="00B4434F">
            <w:pPr>
              <w:jc w:val="center"/>
              <w:rPr>
                <w:sz w:val="21"/>
                <w:szCs w:val="21"/>
              </w:rPr>
            </w:pPr>
            <w:r>
              <w:rPr>
                <w:sz w:val="21"/>
                <w:szCs w:val="21"/>
              </w:rPr>
              <w:t>20</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2</w:t>
            </w:r>
          </w:p>
        </w:tc>
        <w:tc>
          <w:tcPr>
            <w:tcW w:w="1468" w:type="dxa"/>
          </w:tcPr>
          <w:p w14:paraId="6D10B126" w14:textId="77777777" w:rsidR="00061F22" w:rsidRPr="004D5AFC" w:rsidRDefault="00061F22" w:rsidP="00B4434F">
            <w:pPr>
              <w:jc w:val="center"/>
              <w:rPr>
                <w:sz w:val="21"/>
                <w:szCs w:val="21"/>
              </w:rPr>
            </w:pPr>
            <w:r>
              <w:rPr>
                <w:sz w:val="21"/>
                <w:szCs w:val="21"/>
              </w:rPr>
              <w:t>6.55</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0.4</w:t>
            </w:r>
          </w:p>
        </w:tc>
      </w:tr>
      <w:tr w:rsidR="00061F22" w:rsidRPr="004D5AFC" w14:paraId="50896C1B" w14:textId="77777777" w:rsidTr="00B4434F">
        <w:trPr>
          <w:jc w:val="center"/>
        </w:trPr>
        <w:tc>
          <w:tcPr>
            <w:tcW w:w="1355" w:type="dxa"/>
          </w:tcPr>
          <w:p w14:paraId="376E2B1E" w14:textId="77777777" w:rsidR="00061F22" w:rsidRPr="00A91F7F" w:rsidRDefault="00061F22" w:rsidP="00B4434F">
            <w:pPr>
              <w:jc w:val="both"/>
              <w:rPr>
                <w:sz w:val="21"/>
                <w:szCs w:val="21"/>
              </w:rPr>
            </w:pPr>
            <w:r>
              <w:rPr>
                <w:sz w:val="21"/>
                <w:szCs w:val="21"/>
              </w:rPr>
              <w:t>Ph</w:t>
            </w:r>
            <w:r>
              <w:rPr>
                <w:sz w:val="21"/>
                <w:szCs w:val="21"/>
                <w:vertAlign w:val="subscript"/>
              </w:rPr>
              <w:t>2</w:t>
            </w:r>
            <w:r>
              <w:rPr>
                <w:sz w:val="21"/>
                <w:szCs w:val="21"/>
              </w:rPr>
              <w:t>S</w:t>
            </w:r>
          </w:p>
        </w:tc>
        <w:tc>
          <w:tcPr>
            <w:tcW w:w="805" w:type="dxa"/>
          </w:tcPr>
          <w:p w14:paraId="1878EE86" w14:textId="77777777" w:rsidR="00061F22" w:rsidRPr="004D5AFC" w:rsidRDefault="00061F22" w:rsidP="00B4434F">
            <w:pPr>
              <w:jc w:val="center"/>
              <w:rPr>
                <w:sz w:val="21"/>
                <w:szCs w:val="21"/>
              </w:rPr>
            </w:pPr>
            <w:r>
              <w:rPr>
                <w:sz w:val="21"/>
                <w:szCs w:val="21"/>
              </w:rPr>
              <w:t>5.76</w:t>
            </w:r>
          </w:p>
        </w:tc>
        <w:tc>
          <w:tcPr>
            <w:tcW w:w="897" w:type="dxa"/>
          </w:tcPr>
          <w:p w14:paraId="72634F3C" w14:textId="77777777" w:rsidR="00061F22" w:rsidRPr="004D5AFC" w:rsidRDefault="00061F22" w:rsidP="00B4434F">
            <w:pPr>
              <w:jc w:val="center"/>
              <w:rPr>
                <w:sz w:val="21"/>
                <w:szCs w:val="21"/>
              </w:rPr>
            </w:pPr>
            <w:r>
              <w:rPr>
                <w:sz w:val="21"/>
                <w:szCs w:val="21"/>
              </w:rPr>
              <w:t>5.15</w:t>
            </w:r>
          </w:p>
        </w:tc>
        <w:tc>
          <w:tcPr>
            <w:tcW w:w="894" w:type="dxa"/>
          </w:tcPr>
          <w:p w14:paraId="66E3B8B7" w14:textId="77777777" w:rsidR="00061F22" w:rsidRPr="004D5AFC" w:rsidRDefault="00061F22" w:rsidP="00B4434F">
            <w:pPr>
              <w:jc w:val="center"/>
              <w:rPr>
                <w:sz w:val="21"/>
                <w:szCs w:val="21"/>
              </w:rPr>
            </w:pPr>
            <w:r>
              <w:rPr>
                <w:sz w:val="21"/>
                <w:szCs w:val="21"/>
              </w:rPr>
              <w:t>4.53</w:t>
            </w:r>
          </w:p>
        </w:tc>
        <w:tc>
          <w:tcPr>
            <w:tcW w:w="894" w:type="dxa"/>
          </w:tcPr>
          <w:p w14:paraId="49323180" w14:textId="77777777" w:rsidR="00061F22" w:rsidRPr="004D5AFC" w:rsidRDefault="00061F22" w:rsidP="00B4434F">
            <w:pPr>
              <w:jc w:val="center"/>
              <w:rPr>
                <w:sz w:val="21"/>
                <w:szCs w:val="21"/>
              </w:rPr>
            </w:pPr>
            <w:r>
              <w:rPr>
                <w:sz w:val="21"/>
                <w:szCs w:val="21"/>
              </w:rPr>
              <w:t>3.89</w:t>
            </w:r>
          </w:p>
        </w:tc>
        <w:tc>
          <w:tcPr>
            <w:tcW w:w="1510" w:type="dxa"/>
          </w:tcPr>
          <w:p w14:paraId="25A1E05B" w14:textId="77777777" w:rsidR="00061F22" w:rsidRPr="004D5AFC" w:rsidRDefault="00061F22" w:rsidP="00B4434F">
            <w:pPr>
              <w:jc w:val="center"/>
              <w:rPr>
                <w:sz w:val="21"/>
                <w:szCs w:val="21"/>
              </w:rPr>
            </w:pPr>
            <w:r>
              <w:rPr>
                <w:sz w:val="21"/>
                <w:szCs w:val="21"/>
              </w:rPr>
              <w:t>12.5</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0.4</w:t>
            </w:r>
          </w:p>
        </w:tc>
        <w:tc>
          <w:tcPr>
            <w:tcW w:w="1422" w:type="dxa"/>
          </w:tcPr>
          <w:p w14:paraId="4E28C944" w14:textId="77777777" w:rsidR="00061F22" w:rsidRPr="004D5AFC" w:rsidRDefault="00061F22" w:rsidP="00B4434F">
            <w:pPr>
              <w:jc w:val="center"/>
              <w:rPr>
                <w:sz w:val="21"/>
                <w:szCs w:val="21"/>
              </w:rPr>
            </w:pPr>
            <w:r>
              <w:rPr>
                <w:sz w:val="21"/>
                <w:szCs w:val="21"/>
              </w:rPr>
              <w:t>20</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1</w:t>
            </w:r>
          </w:p>
        </w:tc>
        <w:tc>
          <w:tcPr>
            <w:tcW w:w="1468" w:type="dxa"/>
          </w:tcPr>
          <w:p w14:paraId="0DBE171D" w14:textId="77777777" w:rsidR="00061F22" w:rsidRPr="004D5AFC" w:rsidRDefault="00061F22" w:rsidP="00B4434F">
            <w:pPr>
              <w:jc w:val="center"/>
              <w:rPr>
                <w:sz w:val="21"/>
                <w:szCs w:val="21"/>
              </w:rPr>
            </w:pPr>
            <w:r>
              <w:rPr>
                <w:sz w:val="21"/>
                <w:szCs w:val="21"/>
              </w:rPr>
              <w:t>6.53</w:t>
            </w:r>
            <w:r w:rsidR="00134E65" w:rsidRPr="004D5AFC">
              <w:rPr>
                <w:sz w:val="21"/>
                <w:szCs w:val="21"/>
              </w:rPr>
              <w:fldChar w:fldCharType="begin"/>
            </w:r>
            <w:r w:rsidRPr="004D5AFC">
              <w:rPr>
                <w:sz w:val="21"/>
                <w:szCs w:val="21"/>
              </w:rPr>
              <w:instrText>symbol 177 \f "Symbol" \s 12</w:instrText>
            </w:r>
            <w:r w:rsidR="00134E65" w:rsidRPr="004D5AFC">
              <w:rPr>
                <w:sz w:val="21"/>
                <w:szCs w:val="21"/>
              </w:rPr>
              <w:fldChar w:fldCharType="separate"/>
            </w:r>
            <w:r w:rsidRPr="004D5AFC">
              <w:rPr>
                <w:rFonts w:ascii="Symbol" w:hAnsi="Symbol"/>
                <w:sz w:val="21"/>
                <w:szCs w:val="21"/>
              </w:rPr>
              <w:t>±</w:t>
            </w:r>
            <w:r w:rsidR="00134E65" w:rsidRPr="004D5AFC">
              <w:rPr>
                <w:sz w:val="21"/>
                <w:szCs w:val="21"/>
              </w:rPr>
              <w:fldChar w:fldCharType="end"/>
            </w:r>
            <w:r>
              <w:rPr>
                <w:sz w:val="21"/>
                <w:szCs w:val="21"/>
              </w:rPr>
              <w:t>0.3</w:t>
            </w:r>
          </w:p>
        </w:tc>
      </w:tr>
    </w:tbl>
    <w:p w14:paraId="430526F8" w14:textId="77777777" w:rsidR="00061F22" w:rsidRPr="001173B7" w:rsidRDefault="00061F22" w:rsidP="00061F22">
      <w:pPr>
        <w:jc w:val="both"/>
      </w:pPr>
    </w:p>
    <w:p w14:paraId="37B4C5CC" w14:textId="2D9A7D6A" w:rsidR="00061F22" w:rsidRPr="000250FC" w:rsidRDefault="000250FC" w:rsidP="009C62C5">
      <w:pPr>
        <w:spacing w:line="360" w:lineRule="auto"/>
        <w:ind w:firstLine="720"/>
        <w:jc w:val="both"/>
        <w:rPr>
          <w:rFonts w:ascii="Arial" w:hAnsi="Arial" w:cs="Arial"/>
          <w:iCs/>
          <w:sz w:val="20"/>
          <w:szCs w:val="16"/>
          <w:lang w:val="en-GB"/>
        </w:rPr>
      </w:pPr>
      <w:r w:rsidRPr="000250FC">
        <w:rPr>
          <w:rFonts w:ascii="Arial" w:hAnsi="Arial" w:cs="Arial"/>
          <w:b/>
          <w:bCs/>
          <w:iCs/>
          <w:sz w:val="22"/>
          <w:szCs w:val="18"/>
          <w:lang w:val="en-GB"/>
        </w:rPr>
        <w:t xml:space="preserve">3.2 </w:t>
      </w:r>
      <w:proofErr w:type="spellStart"/>
      <w:r w:rsidR="005D7B91" w:rsidRPr="000250FC">
        <w:rPr>
          <w:rFonts w:ascii="Arial" w:hAnsi="Arial" w:cs="Arial"/>
          <w:b/>
          <w:bCs/>
          <w:iCs/>
          <w:sz w:val="22"/>
          <w:szCs w:val="18"/>
          <w:lang w:val="en-GB"/>
        </w:rPr>
        <w:t>Acryliconitrile</w:t>
      </w:r>
      <w:proofErr w:type="spellEnd"/>
      <w:r w:rsidR="005D7B91" w:rsidRPr="000250FC">
        <w:rPr>
          <w:rFonts w:ascii="Arial" w:hAnsi="Arial" w:cs="Arial"/>
          <w:b/>
          <w:bCs/>
          <w:iCs/>
          <w:sz w:val="22"/>
          <w:szCs w:val="18"/>
          <w:lang w:val="en-GB"/>
        </w:rPr>
        <w:t xml:space="preserve"> Induced Polymerisation</w:t>
      </w:r>
      <w:r w:rsidR="005D7B91" w:rsidRPr="00100DAD">
        <w:rPr>
          <w:rFonts w:ascii="Arial" w:hAnsi="Arial" w:cs="Arial"/>
          <w:iCs/>
          <w:sz w:val="22"/>
          <w:szCs w:val="18"/>
          <w:lang w:val="en-GB"/>
        </w:rPr>
        <w:t>:</w:t>
      </w:r>
      <w:r w:rsidR="00871D99">
        <w:rPr>
          <w:rFonts w:ascii="Arial" w:hAnsi="Arial" w:cs="Arial"/>
          <w:iCs/>
          <w:sz w:val="22"/>
          <w:szCs w:val="18"/>
          <w:lang w:val="en-GB"/>
        </w:rPr>
        <w:t xml:space="preserve"> </w:t>
      </w:r>
      <w:r w:rsidR="005D7B91" w:rsidRPr="000250FC">
        <w:rPr>
          <w:rFonts w:ascii="Arial" w:hAnsi="Arial" w:cs="Arial"/>
          <w:iCs/>
          <w:sz w:val="20"/>
          <w:szCs w:val="16"/>
          <w:lang w:val="en-GB"/>
        </w:rPr>
        <w:t xml:space="preserve">Methyl phenyl sulphide oxidation in a nitrogen environment did not result in </w:t>
      </w:r>
      <w:proofErr w:type="spellStart"/>
      <w:r w:rsidR="005D7B91" w:rsidRPr="000250FC">
        <w:rPr>
          <w:rFonts w:ascii="Arial" w:hAnsi="Arial" w:cs="Arial"/>
          <w:iCs/>
          <w:sz w:val="20"/>
          <w:szCs w:val="16"/>
          <w:lang w:val="en-GB"/>
        </w:rPr>
        <w:t>acryliconitrile</w:t>
      </w:r>
      <w:proofErr w:type="spellEnd"/>
      <w:r w:rsidR="005D7B91" w:rsidRPr="000250FC">
        <w:rPr>
          <w:rFonts w:ascii="Arial" w:hAnsi="Arial" w:cs="Arial"/>
          <w:iCs/>
          <w:sz w:val="20"/>
          <w:szCs w:val="16"/>
          <w:lang w:val="en-GB"/>
        </w:rPr>
        <w:t xml:space="preserve"> polymerisation.    Additionally, the oxidation rate was unaffected by the addition of acrylonitrile (Table 1).  Hence, the formation of free radicals due to a one-electron oxidation is quite improbable</w:t>
      </w:r>
      <w:r w:rsidR="00061F22" w:rsidRPr="000250FC">
        <w:rPr>
          <w:rFonts w:ascii="Arial" w:hAnsi="Arial" w:cs="Arial"/>
          <w:iCs/>
          <w:sz w:val="20"/>
          <w:szCs w:val="16"/>
          <w:lang w:val="en-GB"/>
        </w:rPr>
        <w:t>.</w:t>
      </w:r>
    </w:p>
    <w:p w14:paraId="2D14E473" w14:textId="0F139646" w:rsidR="00061F22" w:rsidRPr="000250FC" w:rsidRDefault="00061F22" w:rsidP="009C62C5">
      <w:pPr>
        <w:widowControl w:val="0"/>
        <w:spacing w:before="240" w:after="240" w:line="360" w:lineRule="auto"/>
        <w:jc w:val="both"/>
        <w:rPr>
          <w:rFonts w:ascii="Arial" w:hAnsi="Arial" w:cs="Arial"/>
          <w:sz w:val="20"/>
          <w:szCs w:val="16"/>
        </w:rPr>
      </w:pPr>
      <w:r w:rsidRPr="00100DAD">
        <w:rPr>
          <w:rFonts w:ascii="Arial" w:hAnsi="Arial" w:cs="Arial"/>
          <w:sz w:val="22"/>
          <w:szCs w:val="18"/>
          <w:lang w:val="en-GB"/>
        </w:rPr>
        <w:tab/>
      </w:r>
      <w:r w:rsidR="000250FC" w:rsidRPr="000250FC">
        <w:rPr>
          <w:rFonts w:ascii="Arial" w:hAnsi="Arial" w:cs="Arial"/>
          <w:b/>
          <w:bCs/>
          <w:sz w:val="22"/>
          <w:szCs w:val="18"/>
          <w:lang w:val="en-GB"/>
        </w:rPr>
        <w:t xml:space="preserve">3.3 </w:t>
      </w:r>
      <w:r w:rsidRPr="000250FC">
        <w:rPr>
          <w:rFonts w:ascii="Arial" w:hAnsi="Arial" w:cs="Arial"/>
          <w:b/>
          <w:bCs/>
          <w:i/>
          <w:sz w:val="22"/>
          <w:szCs w:val="18"/>
        </w:rPr>
        <w:t>Effect of acidity</w:t>
      </w:r>
      <w:r w:rsidRPr="000250FC">
        <w:rPr>
          <w:rFonts w:ascii="Arial" w:hAnsi="Arial" w:cs="Arial"/>
          <w:b/>
          <w:bCs/>
          <w:sz w:val="22"/>
          <w:szCs w:val="18"/>
        </w:rPr>
        <w:t>:</w:t>
      </w:r>
      <w:r w:rsidR="00B92295">
        <w:rPr>
          <w:rFonts w:ascii="Arial" w:hAnsi="Arial" w:cs="Arial"/>
          <w:b/>
          <w:bCs/>
          <w:sz w:val="22"/>
          <w:szCs w:val="18"/>
        </w:rPr>
        <w:t xml:space="preserve"> </w:t>
      </w:r>
      <w:r w:rsidRPr="000250FC">
        <w:rPr>
          <w:rFonts w:ascii="Arial" w:hAnsi="Arial" w:cs="Arial"/>
          <w:sz w:val="20"/>
          <w:szCs w:val="16"/>
        </w:rPr>
        <w:t xml:space="preserve">The reaction is </w:t>
      </w:r>
      <w:proofErr w:type="spellStart"/>
      <w:r w:rsidRPr="000250FC">
        <w:rPr>
          <w:rFonts w:ascii="Arial" w:hAnsi="Arial" w:cs="Arial"/>
          <w:sz w:val="20"/>
          <w:szCs w:val="16"/>
        </w:rPr>
        <w:t>catalysed</w:t>
      </w:r>
      <w:proofErr w:type="spellEnd"/>
      <w:r w:rsidRPr="000250FC">
        <w:rPr>
          <w:rFonts w:ascii="Arial" w:hAnsi="Arial" w:cs="Arial"/>
          <w:sz w:val="20"/>
          <w:szCs w:val="16"/>
        </w:rPr>
        <w:t xml:space="preserve"> by hydrogen ions (Table 4). The hydrogen</w:t>
      </w:r>
      <w:r w:rsidRPr="000250FC">
        <w:rPr>
          <w:rFonts w:ascii="Arial" w:hAnsi="Arial" w:cs="Arial"/>
          <w:sz w:val="20"/>
          <w:szCs w:val="16"/>
        </w:rPr>
        <w:noBreakHyphen/>
        <w:t xml:space="preserve">ion dependence has the form </w:t>
      </w:r>
      <w:proofErr w:type="spellStart"/>
      <w:r w:rsidRPr="000250FC">
        <w:rPr>
          <w:rFonts w:ascii="Arial" w:hAnsi="Arial" w:cs="Arial"/>
          <w:sz w:val="20"/>
          <w:szCs w:val="16"/>
        </w:rPr>
        <w:t>k</w:t>
      </w:r>
      <w:r w:rsidRPr="000250FC">
        <w:rPr>
          <w:rFonts w:ascii="Arial" w:hAnsi="Arial" w:cs="Arial"/>
          <w:sz w:val="20"/>
          <w:szCs w:val="16"/>
          <w:vertAlign w:val="subscript"/>
        </w:rPr>
        <w:t>obs</w:t>
      </w:r>
      <w:proofErr w:type="spellEnd"/>
      <w:r w:rsidRPr="000250FC">
        <w:rPr>
          <w:rFonts w:ascii="Arial" w:hAnsi="Arial" w:cs="Arial"/>
          <w:sz w:val="20"/>
          <w:szCs w:val="16"/>
        </w:rPr>
        <w:t xml:space="preserve"> = a + b [H</w:t>
      </w:r>
      <w:r w:rsidRPr="000250FC">
        <w:rPr>
          <w:rFonts w:ascii="Arial" w:hAnsi="Arial" w:cs="Arial"/>
          <w:sz w:val="20"/>
          <w:szCs w:val="16"/>
          <w:vertAlign w:val="superscript"/>
        </w:rPr>
        <w:t>+</w:t>
      </w:r>
      <w:r w:rsidRPr="000250FC">
        <w:rPr>
          <w:rFonts w:ascii="Arial" w:hAnsi="Arial" w:cs="Arial"/>
          <w:sz w:val="20"/>
          <w:szCs w:val="16"/>
        </w:rPr>
        <w:t>]. The values of a and bare 7.84</w:t>
      </w:r>
      <w:r w:rsidRPr="000250FC">
        <w:rPr>
          <w:rFonts w:ascii="Arial" w:hAnsi="Arial" w:cs="Arial"/>
          <w:sz w:val="20"/>
          <w:szCs w:val="16"/>
        </w:rPr>
        <w:sym w:font="Symbol" w:char="F0B1"/>
      </w:r>
      <w:r w:rsidRPr="000250FC">
        <w:rPr>
          <w:rFonts w:ascii="Arial" w:hAnsi="Arial" w:cs="Arial"/>
          <w:sz w:val="20"/>
          <w:szCs w:val="16"/>
        </w:rPr>
        <w:t>0.07</w:t>
      </w:r>
      <w:r w:rsidR="0081310F" w:rsidRPr="000250FC">
        <w:rPr>
          <w:rFonts w:ascii="Arial" w:hAnsi="Arial" w:cs="Arial"/>
          <w:sz w:val="20"/>
          <w:szCs w:val="16"/>
        </w:rPr>
        <w:t>×</w:t>
      </w:r>
      <w:r w:rsidRPr="000250FC">
        <w:rPr>
          <w:rFonts w:ascii="Arial" w:hAnsi="Arial" w:cs="Arial"/>
          <w:sz w:val="20"/>
          <w:szCs w:val="16"/>
        </w:rPr>
        <w:t xml:space="preserve"> 10</w:t>
      </w:r>
      <w:r w:rsidRPr="000250FC">
        <w:rPr>
          <w:rFonts w:ascii="Arial" w:hAnsi="Arial" w:cs="Arial"/>
          <w:sz w:val="20"/>
          <w:szCs w:val="16"/>
          <w:vertAlign w:val="superscript"/>
        </w:rPr>
        <w:sym w:font="Symbol" w:char="F02D"/>
      </w:r>
      <w:r w:rsidRPr="000250FC">
        <w:rPr>
          <w:rFonts w:ascii="Arial" w:hAnsi="Arial" w:cs="Arial"/>
          <w:sz w:val="20"/>
          <w:szCs w:val="16"/>
          <w:vertAlign w:val="superscript"/>
        </w:rPr>
        <w:t>4</w:t>
      </w:r>
      <w:r w:rsidRPr="000250FC">
        <w:rPr>
          <w:rFonts w:ascii="Arial" w:hAnsi="Arial" w:cs="Arial"/>
          <w:sz w:val="20"/>
          <w:szCs w:val="16"/>
        </w:rPr>
        <w:t xml:space="preserve"> s</w:t>
      </w:r>
      <w:r w:rsidRPr="000250FC">
        <w:rPr>
          <w:rFonts w:ascii="Arial" w:hAnsi="Arial" w:cs="Arial"/>
          <w:sz w:val="20"/>
          <w:szCs w:val="16"/>
          <w:vertAlign w:val="superscript"/>
        </w:rPr>
        <w:noBreakHyphen/>
        <w:t>1</w:t>
      </w:r>
      <w:r w:rsidRPr="000250FC">
        <w:rPr>
          <w:rFonts w:ascii="Arial" w:hAnsi="Arial" w:cs="Arial"/>
          <w:sz w:val="20"/>
          <w:szCs w:val="16"/>
        </w:rPr>
        <w:t xml:space="preserve"> and 9.32</w:t>
      </w:r>
      <w:r w:rsidRPr="000250FC">
        <w:rPr>
          <w:rFonts w:ascii="Arial" w:hAnsi="Arial" w:cs="Arial"/>
          <w:sz w:val="20"/>
          <w:szCs w:val="16"/>
        </w:rPr>
        <w:sym w:font="Symbol" w:char="F0B1"/>
      </w:r>
      <w:r w:rsidRPr="000250FC">
        <w:rPr>
          <w:rFonts w:ascii="Arial" w:hAnsi="Arial" w:cs="Arial"/>
          <w:sz w:val="20"/>
          <w:szCs w:val="16"/>
        </w:rPr>
        <w:t xml:space="preserve">0.12 </w:t>
      </w:r>
      <w:r w:rsidR="0081310F" w:rsidRPr="000250FC">
        <w:rPr>
          <w:rFonts w:ascii="Arial" w:hAnsi="Arial" w:cs="Arial"/>
          <w:sz w:val="20"/>
          <w:szCs w:val="16"/>
        </w:rPr>
        <w:t>×</w:t>
      </w:r>
      <w:r w:rsidRPr="000250FC">
        <w:rPr>
          <w:rFonts w:ascii="Arial" w:hAnsi="Arial" w:cs="Arial"/>
          <w:sz w:val="20"/>
          <w:szCs w:val="16"/>
        </w:rPr>
        <w:t>10</w:t>
      </w:r>
      <w:r w:rsidRPr="000250FC">
        <w:rPr>
          <w:rFonts w:ascii="Arial" w:hAnsi="Arial" w:cs="Arial"/>
          <w:sz w:val="20"/>
          <w:szCs w:val="16"/>
          <w:vertAlign w:val="superscript"/>
        </w:rPr>
        <w:sym w:font="Symbol" w:char="F02D"/>
      </w:r>
      <w:r w:rsidRPr="000250FC">
        <w:rPr>
          <w:rFonts w:ascii="Arial" w:hAnsi="Arial" w:cs="Arial"/>
          <w:sz w:val="20"/>
          <w:szCs w:val="16"/>
          <w:vertAlign w:val="superscript"/>
        </w:rPr>
        <w:t>4</w:t>
      </w:r>
      <w:r w:rsidRPr="000250FC">
        <w:rPr>
          <w:rFonts w:ascii="Arial" w:hAnsi="Arial" w:cs="Arial"/>
          <w:sz w:val="20"/>
          <w:szCs w:val="16"/>
        </w:rPr>
        <w:t xml:space="preserve"> mol</w:t>
      </w:r>
      <w:r w:rsidRPr="000250FC">
        <w:rPr>
          <w:rFonts w:ascii="Arial" w:hAnsi="Arial" w:cs="Arial"/>
          <w:sz w:val="20"/>
          <w:szCs w:val="16"/>
          <w:vertAlign w:val="superscript"/>
        </w:rPr>
        <w:noBreakHyphen/>
        <w:t>1</w:t>
      </w:r>
      <w:r w:rsidRPr="000250FC">
        <w:rPr>
          <w:rFonts w:ascii="Arial" w:hAnsi="Arial" w:cs="Arial"/>
          <w:sz w:val="20"/>
          <w:szCs w:val="16"/>
        </w:rPr>
        <w:t xml:space="preserve"> dm</w:t>
      </w:r>
      <w:r w:rsidRPr="000250FC">
        <w:rPr>
          <w:rFonts w:ascii="Arial" w:hAnsi="Arial" w:cs="Arial"/>
          <w:sz w:val="20"/>
          <w:szCs w:val="16"/>
          <w:vertAlign w:val="superscript"/>
        </w:rPr>
        <w:t>3</w:t>
      </w:r>
      <w:r w:rsidRPr="000250FC">
        <w:rPr>
          <w:rFonts w:ascii="Arial" w:hAnsi="Arial" w:cs="Arial"/>
          <w:sz w:val="20"/>
          <w:szCs w:val="16"/>
        </w:rPr>
        <w:t xml:space="preserve"> s</w:t>
      </w:r>
      <w:r w:rsidRPr="000250FC">
        <w:rPr>
          <w:rFonts w:ascii="Arial" w:hAnsi="Arial" w:cs="Arial"/>
          <w:sz w:val="20"/>
          <w:szCs w:val="16"/>
          <w:vertAlign w:val="superscript"/>
        </w:rPr>
        <w:noBreakHyphen/>
        <w:t>1</w:t>
      </w:r>
      <w:r w:rsidRPr="000250FC">
        <w:rPr>
          <w:rFonts w:ascii="Arial" w:hAnsi="Arial" w:cs="Arial"/>
          <w:sz w:val="20"/>
          <w:szCs w:val="16"/>
        </w:rPr>
        <w:t xml:space="preserve"> respectively (r</w:t>
      </w:r>
      <w:r w:rsidRPr="000250FC">
        <w:rPr>
          <w:rFonts w:ascii="Arial" w:hAnsi="Arial" w:cs="Arial"/>
          <w:sz w:val="20"/>
          <w:szCs w:val="16"/>
          <w:vertAlign w:val="superscript"/>
        </w:rPr>
        <w:t>2</w:t>
      </w:r>
      <w:r w:rsidRPr="000250FC">
        <w:rPr>
          <w:rFonts w:ascii="Arial" w:hAnsi="Arial" w:cs="Arial"/>
          <w:sz w:val="20"/>
          <w:szCs w:val="16"/>
        </w:rPr>
        <w:t xml:space="preserve"> = 0.9994).</w:t>
      </w:r>
    </w:p>
    <w:p w14:paraId="158CD23E" w14:textId="77777777" w:rsidR="00704E29" w:rsidRPr="000250FC" w:rsidRDefault="000250FC" w:rsidP="009C62C5">
      <w:pPr>
        <w:spacing w:line="360" w:lineRule="auto"/>
        <w:ind w:firstLine="720"/>
        <w:jc w:val="both"/>
        <w:rPr>
          <w:rFonts w:ascii="Arial" w:hAnsi="Arial" w:cs="Arial"/>
          <w:sz w:val="20"/>
          <w:szCs w:val="16"/>
          <w:lang w:val="en-GB"/>
        </w:rPr>
      </w:pPr>
      <w:r w:rsidRPr="000250FC">
        <w:rPr>
          <w:rFonts w:ascii="Arial" w:hAnsi="Arial" w:cs="Arial"/>
          <w:b/>
          <w:bCs/>
          <w:i/>
          <w:sz w:val="22"/>
          <w:szCs w:val="18"/>
          <w:lang w:val="en-GB"/>
        </w:rPr>
        <w:t xml:space="preserve">3.4 </w:t>
      </w:r>
      <w:r w:rsidR="00704E29" w:rsidRPr="000250FC">
        <w:rPr>
          <w:rFonts w:ascii="Arial" w:hAnsi="Arial" w:cs="Arial"/>
          <w:b/>
          <w:bCs/>
          <w:i/>
          <w:sz w:val="22"/>
          <w:szCs w:val="18"/>
          <w:lang w:val="en-GB"/>
        </w:rPr>
        <w:t>Solvent Effect</w:t>
      </w:r>
      <w:r w:rsidR="00704E29" w:rsidRPr="000250FC">
        <w:rPr>
          <w:rFonts w:ascii="Arial" w:hAnsi="Arial" w:cs="Arial"/>
          <w:b/>
          <w:bCs/>
          <w:sz w:val="22"/>
          <w:szCs w:val="18"/>
          <w:lang w:val="en-GB"/>
        </w:rPr>
        <w:t>-</w:t>
      </w:r>
      <w:r w:rsidR="00704E29" w:rsidRPr="000250FC">
        <w:rPr>
          <w:rFonts w:ascii="Arial" w:hAnsi="Arial" w:cs="Arial"/>
          <w:sz w:val="20"/>
          <w:szCs w:val="16"/>
          <w:lang w:val="en-GB"/>
        </w:rPr>
        <w:t xml:space="preserve">The oxidation of methyl phenyl </w:t>
      </w:r>
      <w:proofErr w:type="spellStart"/>
      <w:r w:rsidR="00704E29" w:rsidRPr="000250FC">
        <w:rPr>
          <w:rFonts w:ascii="Arial" w:hAnsi="Arial" w:cs="Arial"/>
          <w:sz w:val="20"/>
          <w:szCs w:val="16"/>
          <w:lang w:val="en-GB"/>
        </w:rPr>
        <w:t>sulfide</w:t>
      </w:r>
      <w:proofErr w:type="spellEnd"/>
      <w:r w:rsidR="00704E29" w:rsidRPr="000250FC">
        <w:rPr>
          <w:rFonts w:ascii="Arial" w:hAnsi="Arial" w:cs="Arial"/>
          <w:sz w:val="20"/>
          <w:szCs w:val="16"/>
          <w:lang w:val="en-GB"/>
        </w:rPr>
        <w:t xml:space="preserve"> was studied in nineteen organic solvents. The choice of solvents was limited due to the solubility of DEACC and its reaction with primary and secondary alcohols. There was no reaction with the chosen solvents. The kinetics are similar in all the solvents. The values of K and k</w:t>
      </w:r>
      <w:r w:rsidR="00704E29" w:rsidRPr="000250FC">
        <w:rPr>
          <w:rFonts w:ascii="Arial" w:hAnsi="Arial" w:cs="Arial"/>
          <w:sz w:val="20"/>
          <w:szCs w:val="16"/>
          <w:vertAlign w:val="subscript"/>
          <w:lang w:val="en-GB"/>
        </w:rPr>
        <w:t>2</w:t>
      </w:r>
      <w:r w:rsidR="00704E29" w:rsidRPr="000250FC">
        <w:rPr>
          <w:rFonts w:ascii="Arial" w:hAnsi="Arial" w:cs="Arial"/>
          <w:sz w:val="20"/>
          <w:szCs w:val="16"/>
          <w:lang w:val="en-GB"/>
        </w:rPr>
        <w:t xml:space="preserve"> are recorded in Table 5.</w:t>
      </w:r>
    </w:p>
    <w:p w14:paraId="566A4C6B" w14:textId="77777777" w:rsidR="00704E29" w:rsidRDefault="00704E29" w:rsidP="00061F22">
      <w:pPr>
        <w:jc w:val="center"/>
        <w:rPr>
          <w:b/>
          <w:sz w:val="21"/>
          <w:szCs w:val="21"/>
        </w:rPr>
      </w:pPr>
    </w:p>
    <w:p w14:paraId="4702920B" w14:textId="77777777" w:rsidR="00061F22" w:rsidRPr="00100DAD" w:rsidRDefault="00061F22" w:rsidP="00061F22">
      <w:pPr>
        <w:jc w:val="center"/>
        <w:rPr>
          <w:rFonts w:ascii="Arial" w:hAnsi="Arial" w:cs="Arial"/>
          <w:b/>
          <w:sz w:val="22"/>
          <w:szCs w:val="22"/>
        </w:rPr>
      </w:pPr>
      <w:r w:rsidRPr="00100DAD">
        <w:rPr>
          <w:rFonts w:ascii="Arial" w:hAnsi="Arial" w:cs="Arial"/>
          <w:b/>
          <w:sz w:val="22"/>
          <w:szCs w:val="22"/>
        </w:rPr>
        <w:t>Table 4. Dependence of reaction rate on hydrogen ion concentration</w:t>
      </w:r>
    </w:p>
    <w:p w14:paraId="48A97C6C" w14:textId="77777777" w:rsidR="00061F22" w:rsidRPr="004D5AFC" w:rsidRDefault="00061F22" w:rsidP="00061F22">
      <w:pPr>
        <w:jc w:val="both"/>
        <w:rPr>
          <w:sz w:val="21"/>
          <w:szCs w:val="21"/>
        </w:rPr>
      </w:pPr>
    </w:p>
    <w:tbl>
      <w:tblPr>
        <w:tblW w:w="0" w:type="auto"/>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49"/>
        <w:gridCol w:w="1041"/>
        <w:gridCol w:w="1115"/>
        <w:gridCol w:w="1116"/>
        <w:gridCol w:w="1114"/>
        <w:gridCol w:w="1192"/>
        <w:gridCol w:w="1080"/>
      </w:tblGrid>
      <w:tr w:rsidR="00061F22" w:rsidRPr="004D5AFC" w14:paraId="0A32087D" w14:textId="77777777" w:rsidTr="00B4434F">
        <w:trPr>
          <w:trHeight w:val="235"/>
        </w:trPr>
        <w:tc>
          <w:tcPr>
            <w:tcW w:w="8207" w:type="dxa"/>
            <w:gridSpan w:val="7"/>
            <w:tcBorders>
              <w:left w:val="single" w:sz="4" w:space="0" w:color="000000"/>
              <w:bottom w:val="single" w:sz="4" w:space="0" w:color="000000"/>
              <w:right w:val="single" w:sz="4" w:space="0" w:color="000000"/>
            </w:tcBorders>
          </w:tcPr>
          <w:p w14:paraId="29171F91" w14:textId="77777777" w:rsidR="00061F22" w:rsidRPr="004D5AFC" w:rsidRDefault="00061F22" w:rsidP="00B4434F">
            <w:pPr>
              <w:pStyle w:val="TableParagraph"/>
              <w:tabs>
                <w:tab w:val="left" w:pos="2554"/>
                <w:tab w:val="left" w:pos="5902"/>
              </w:tabs>
              <w:spacing w:line="216" w:lineRule="exact"/>
              <w:ind w:left="100"/>
              <w:jc w:val="left"/>
              <w:rPr>
                <w:sz w:val="21"/>
                <w:szCs w:val="21"/>
              </w:rPr>
            </w:pPr>
            <w:r w:rsidRPr="004D5AFC">
              <w:rPr>
                <w:sz w:val="21"/>
                <w:szCs w:val="21"/>
              </w:rPr>
              <w:t>[DEACC] = 0.001moldm</w:t>
            </w:r>
            <w:r w:rsidRPr="004D5AFC">
              <w:rPr>
                <w:sz w:val="21"/>
                <w:szCs w:val="21"/>
                <w:vertAlign w:val="superscript"/>
              </w:rPr>
              <w:t>-3</w:t>
            </w:r>
            <w:r w:rsidRPr="004D5AFC">
              <w:rPr>
                <w:sz w:val="21"/>
                <w:szCs w:val="21"/>
              </w:rPr>
              <w:t>;</w:t>
            </w:r>
            <w:r w:rsidRPr="004D5AFC">
              <w:rPr>
                <w:sz w:val="21"/>
                <w:szCs w:val="21"/>
              </w:rPr>
              <w:tab/>
            </w:r>
            <w:proofErr w:type="gramStart"/>
            <w:r w:rsidRPr="004D5AFC">
              <w:rPr>
                <w:sz w:val="21"/>
                <w:szCs w:val="21"/>
              </w:rPr>
              <w:t xml:space="preserve">   [</w:t>
            </w:r>
            <w:proofErr w:type="spellStart"/>
            <w:proofErr w:type="gramEnd"/>
            <w:r w:rsidRPr="004D5AFC">
              <w:rPr>
                <w:sz w:val="21"/>
                <w:szCs w:val="21"/>
              </w:rPr>
              <w:t>MeSPh</w:t>
            </w:r>
            <w:proofErr w:type="spellEnd"/>
            <w:r w:rsidRPr="004D5AFC">
              <w:rPr>
                <w:sz w:val="21"/>
                <w:szCs w:val="21"/>
              </w:rPr>
              <w:t>] = 0.10 moldm</w:t>
            </w:r>
            <w:r w:rsidRPr="004D5AFC">
              <w:rPr>
                <w:sz w:val="21"/>
                <w:szCs w:val="21"/>
                <w:vertAlign w:val="superscript"/>
              </w:rPr>
              <w:t>-3</w:t>
            </w:r>
            <w:r w:rsidRPr="004D5AFC">
              <w:rPr>
                <w:sz w:val="21"/>
                <w:szCs w:val="21"/>
              </w:rPr>
              <w:t>;</w:t>
            </w:r>
            <w:r w:rsidRPr="004D5AFC">
              <w:rPr>
                <w:sz w:val="21"/>
                <w:szCs w:val="21"/>
              </w:rPr>
              <w:tab/>
              <w:t xml:space="preserve">         Temp. = 298K</w:t>
            </w:r>
          </w:p>
          <w:p w14:paraId="7722B977" w14:textId="77777777" w:rsidR="00061F22" w:rsidRPr="004D5AFC" w:rsidRDefault="00061F22" w:rsidP="00B4434F">
            <w:pPr>
              <w:pStyle w:val="TableParagraph"/>
              <w:tabs>
                <w:tab w:val="left" w:pos="2554"/>
                <w:tab w:val="left" w:pos="5902"/>
              </w:tabs>
              <w:spacing w:line="216" w:lineRule="exact"/>
              <w:ind w:left="100"/>
              <w:jc w:val="left"/>
              <w:rPr>
                <w:sz w:val="21"/>
                <w:szCs w:val="21"/>
              </w:rPr>
            </w:pPr>
          </w:p>
        </w:tc>
      </w:tr>
      <w:tr w:rsidR="00061F22" w:rsidRPr="004D5AFC" w14:paraId="7388601F" w14:textId="77777777" w:rsidTr="00B4434F">
        <w:trPr>
          <w:trHeight w:val="251"/>
        </w:trPr>
        <w:tc>
          <w:tcPr>
            <w:tcW w:w="1549" w:type="dxa"/>
            <w:tcBorders>
              <w:top w:val="single" w:sz="4" w:space="0" w:color="000000"/>
              <w:left w:val="single" w:sz="4" w:space="0" w:color="000000"/>
              <w:bottom w:val="single" w:sz="4" w:space="0" w:color="000000"/>
            </w:tcBorders>
          </w:tcPr>
          <w:p w14:paraId="3C7C596F" w14:textId="77777777" w:rsidR="00061F22" w:rsidRPr="004D5AFC" w:rsidRDefault="00061F22" w:rsidP="00B4434F">
            <w:pPr>
              <w:pStyle w:val="TableParagraph"/>
              <w:spacing w:before="5" w:line="226" w:lineRule="exact"/>
              <w:ind w:left="100"/>
              <w:jc w:val="left"/>
              <w:rPr>
                <w:sz w:val="21"/>
                <w:szCs w:val="21"/>
              </w:rPr>
            </w:pPr>
            <w:r w:rsidRPr="004D5AFC">
              <w:rPr>
                <w:sz w:val="21"/>
                <w:szCs w:val="21"/>
              </w:rPr>
              <w:t>[H</w:t>
            </w:r>
            <w:r w:rsidRPr="004D5AFC">
              <w:rPr>
                <w:sz w:val="21"/>
                <w:szCs w:val="21"/>
                <w:vertAlign w:val="superscript"/>
              </w:rPr>
              <w:t>+</w:t>
            </w:r>
            <w:r w:rsidRPr="004D5AFC">
              <w:rPr>
                <w:sz w:val="21"/>
                <w:szCs w:val="21"/>
              </w:rPr>
              <w:t>]/moldm</w:t>
            </w:r>
            <w:r w:rsidRPr="004D5AFC">
              <w:rPr>
                <w:sz w:val="21"/>
                <w:szCs w:val="21"/>
                <w:vertAlign w:val="superscript"/>
              </w:rPr>
              <w:t>3</w:t>
            </w:r>
          </w:p>
        </w:tc>
        <w:tc>
          <w:tcPr>
            <w:tcW w:w="1041" w:type="dxa"/>
            <w:tcBorders>
              <w:top w:val="single" w:sz="4" w:space="0" w:color="000000"/>
              <w:bottom w:val="single" w:sz="4" w:space="0" w:color="000000"/>
            </w:tcBorders>
          </w:tcPr>
          <w:p w14:paraId="097FCFBE" w14:textId="77777777" w:rsidR="00061F22" w:rsidRPr="004D5AFC" w:rsidRDefault="00061F22" w:rsidP="00B4434F">
            <w:pPr>
              <w:pStyle w:val="TableParagraph"/>
              <w:spacing w:line="232" w:lineRule="exact"/>
              <w:ind w:left="334"/>
              <w:jc w:val="left"/>
              <w:rPr>
                <w:sz w:val="21"/>
                <w:szCs w:val="21"/>
              </w:rPr>
            </w:pPr>
            <w:r w:rsidRPr="004D5AFC">
              <w:rPr>
                <w:sz w:val="21"/>
                <w:szCs w:val="21"/>
              </w:rPr>
              <w:t>0.10</w:t>
            </w:r>
          </w:p>
        </w:tc>
        <w:tc>
          <w:tcPr>
            <w:tcW w:w="1115" w:type="dxa"/>
            <w:tcBorders>
              <w:top w:val="single" w:sz="4" w:space="0" w:color="000000"/>
              <w:bottom w:val="single" w:sz="4" w:space="0" w:color="000000"/>
            </w:tcBorders>
          </w:tcPr>
          <w:p w14:paraId="07516C64" w14:textId="77777777" w:rsidR="00061F22" w:rsidRPr="004D5AFC" w:rsidRDefault="00061F22" w:rsidP="00B4434F">
            <w:pPr>
              <w:pStyle w:val="TableParagraph"/>
              <w:spacing w:line="232" w:lineRule="exact"/>
              <w:ind w:left="353" w:right="338"/>
              <w:rPr>
                <w:sz w:val="21"/>
                <w:szCs w:val="21"/>
              </w:rPr>
            </w:pPr>
            <w:r w:rsidRPr="004D5AFC">
              <w:rPr>
                <w:sz w:val="21"/>
                <w:szCs w:val="21"/>
              </w:rPr>
              <w:t>0.20</w:t>
            </w:r>
          </w:p>
        </w:tc>
        <w:tc>
          <w:tcPr>
            <w:tcW w:w="1116" w:type="dxa"/>
            <w:tcBorders>
              <w:top w:val="single" w:sz="4" w:space="0" w:color="000000"/>
              <w:bottom w:val="single" w:sz="4" w:space="0" w:color="000000"/>
              <w:right w:val="single" w:sz="4" w:space="0" w:color="000000"/>
            </w:tcBorders>
          </w:tcPr>
          <w:p w14:paraId="59B7ECED" w14:textId="77777777" w:rsidR="00061F22" w:rsidRPr="004D5AFC" w:rsidRDefault="00061F22" w:rsidP="00B4434F">
            <w:pPr>
              <w:pStyle w:val="TableParagraph"/>
              <w:spacing w:line="232" w:lineRule="exact"/>
              <w:ind w:right="363"/>
              <w:jc w:val="right"/>
              <w:rPr>
                <w:sz w:val="21"/>
                <w:szCs w:val="21"/>
              </w:rPr>
            </w:pPr>
            <w:r w:rsidRPr="004D5AFC">
              <w:rPr>
                <w:sz w:val="21"/>
                <w:szCs w:val="21"/>
              </w:rPr>
              <w:t>0.40</w:t>
            </w:r>
          </w:p>
        </w:tc>
        <w:tc>
          <w:tcPr>
            <w:tcW w:w="1114" w:type="dxa"/>
            <w:tcBorders>
              <w:top w:val="single" w:sz="4" w:space="0" w:color="000000"/>
              <w:left w:val="single" w:sz="4" w:space="0" w:color="000000"/>
              <w:bottom w:val="single" w:sz="4" w:space="0" w:color="000000"/>
            </w:tcBorders>
          </w:tcPr>
          <w:p w14:paraId="00092D92" w14:textId="77777777" w:rsidR="00061F22" w:rsidRPr="004D5AFC" w:rsidRDefault="00061F22" w:rsidP="00B4434F">
            <w:pPr>
              <w:pStyle w:val="TableParagraph"/>
              <w:spacing w:line="232" w:lineRule="exact"/>
              <w:ind w:right="355"/>
              <w:jc w:val="right"/>
              <w:rPr>
                <w:sz w:val="21"/>
                <w:szCs w:val="21"/>
              </w:rPr>
            </w:pPr>
            <w:r w:rsidRPr="004D5AFC">
              <w:rPr>
                <w:sz w:val="21"/>
                <w:szCs w:val="21"/>
              </w:rPr>
              <w:t>0.60</w:t>
            </w:r>
          </w:p>
        </w:tc>
        <w:tc>
          <w:tcPr>
            <w:tcW w:w="1192" w:type="dxa"/>
            <w:tcBorders>
              <w:top w:val="single" w:sz="4" w:space="0" w:color="000000"/>
              <w:bottom w:val="single" w:sz="4" w:space="0" w:color="000000"/>
            </w:tcBorders>
          </w:tcPr>
          <w:p w14:paraId="7B25FBF9" w14:textId="77777777" w:rsidR="00061F22" w:rsidRPr="004D5AFC" w:rsidRDefault="00061F22" w:rsidP="00B4434F">
            <w:pPr>
              <w:pStyle w:val="TableParagraph"/>
              <w:spacing w:line="232" w:lineRule="exact"/>
              <w:ind w:right="394"/>
              <w:jc w:val="right"/>
              <w:rPr>
                <w:sz w:val="21"/>
                <w:szCs w:val="21"/>
              </w:rPr>
            </w:pPr>
            <w:r w:rsidRPr="004D5AFC">
              <w:rPr>
                <w:sz w:val="21"/>
                <w:szCs w:val="21"/>
              </w:rPr>
              <w:t>0.80</w:t>
            </w:r>
          </w:p>
        </w:tc>
        <w:tc>
          <w:tcPr>
            <w:tcW w:w="1080" w:type="dxa"/>
            <w:tcBorders>
              <w:top w:val="single" w:sz="4" w:space="0" w:color="000000"/>
              <w:bottom w:val="single" w:sz="4" w:space="0" w:color="000000"/>
              <w:right w:val="single" w:sz="4" w:space="0" w:color="000000"/>
            </w:tcBorders>
          </w:tcPr>
          <w:p w14:paraId="7B4079AA" w14:textId="77777777" w:rsidR="00061F22" w:rsidRPr="004D5AFC" w:rsidRDefault="00061F22" w:rsidP="00B4434F">
            <w:pPr>
              <w:pStyle w:val="TableParagraph"/>
              <w:spacing w:line="232" w:lineRule="exact"/>
              <w:ind w:left="337" w:right="320"/>
              <w:rPr>
                <w:sz w:val="21"/>
                <w:szCs w:val="21"/>
              </w:rPr>
            </w:pPr>
            <w:r w:rsidRPr="004D5AFC">
              <w:rPr>
                <w:sz w:val="21"/>
                <w:szCs w:val="21"/>
              </w:rPr>
              <w:t>1.00</w:t>
            </w:r>
          </w:p>
        </w:tc>
      </w:tr>
      <w:tr w:rsidR="00061F22" w:rsidRPr="004D5AFC" w14:paraId="004BAE1E" w14:textId="77777777" w:rsidTr="00B4434F">
        <w:trPr>
          <w:trHeight w:val="235"/>
        </w:trPr>
        <w:tc>
          <w:tcPr>
            <w:tcW w:w="1549" w:type="dxa"/>
            <w:tcBorders>
              <w:top w:val="single" w:sz="4" w:space="0" w:color="000000"/>
              <w:left w:val="single" w:sz="4" w:space="0" w:color="000000"/>
            </w:tcBorders>
          </w:tcPr>
          <w:p w14:paraId="51DC7EB8" w14:textId="77777777" w:rsidR="00061F22" w:rsidRPr="004D5AFC" w:rsidRDefault="00061F22" w:rsidP="00B4434F">
            <w:pPr>
              <w:pStyle w:val="TableParagraph"/>
              <w:spacing w:line="216" w:lineRule="exact"/>
              <w:ind w:left="100"/>
              <w:jc w:val="left"/>
              <w:rPr>
                <w:sz w:val="21"/>
                <w:szCs w:val="21"/>
              </w:rPr>
            </w:pPr>
            <w:r w:rsidRPr="004D5AFC">
              <w:rPr>
                <w:position w:val="2"/>
                <w:sz w:val="21"/>
                <w:szCs w:val="21"/>
              </w:rPr>
              <w:t>10</w:t>
            </w:r>
            <w:r w:rsidRPr="004D5AFC">
              <w:rPr>
                <w:position w:val="9"/>
                <w:sz w:val="21"/>
                <w:szCs w:val="21"/>
              </w:rPr>
              <w:t>4</w:t>
            </w:r>
            <w:r w:rsidRPr="004D5AFC">
              <w:rPr>
                <w:i/>
                <w:position w:val="2"/>
                <w:sz w:val="21"/>
                <w:szCs w:val="21"/>
              </w:rPr>
              <w:t>k</w:t>
            </w:r>
            <w:proofErr w:type="spellStart"/>
            <w:r w:rsidRPr="004D5AFC">
              <w:rPr>
                <w:sz w:val="21"/>
                <w:szCs w:val="21"/>
              </w:rPr>
              <w:t>obs</w:t>
            </w:r>
            <w:proofErr w:type="spellEnd"/>
            <w:r w:rsidRPr="004D5AFC">
              <w:rPr>
                <w:position w:val="2"/>
                <w:sz w:val="21"/>
                <w:szCs w:val="21"/>
              </w:rPr>
              <w:t>/s</w:t>
            </w:r>
            <w:r w:rsidRPr="004D5AFC">
              <w:rPr>
                <w:position w:val="9"/>
                <w:sz w:val="21"/>
                <w:szCs w:val="21"/>
              </w:rPr>
              <w:t>-1</w:t>
            </w:r>
          </w:p>
        </w:tc>
        <w:tc>
          <w:tcPr>
            <w:tcW w:w="1041" w:type="dxa"/>
            <w:tcBorders>
              <w:top w:val="single" w:sz="4" w:space="0" w:color="000000"/>
            </w:tcBorders>
          </w:tcPr>
          <w:p w14:paraId="12F6439F" w14:textId="77777777" w:rsidR="00061F22" w:rsidRPr="004D5AFC" w:rsidRDefault="00061F22" w:rsidP="00B4434F">
            <w:pPr>
              <w:pStyle w:val="TableParagraph"/>
              <w:spacing w:line="216" w:lineRule="exact"/>
              <w:ind w:left="333"/>
              <w:jc w:val="left"/>
              <w:rPr>
                <w:sz w:val="21"/>
                <w:szCs w:val="21"/>
              </w:rPr>
            </w:pPr>
            <w:r w:rsidRPr="004D5AFC">
              <w:rPr>
                <w:sz w:val="21"/>
                <w:szCs w:val="21"/>
              </w:rPr>
              <w:t>8.73</w:t>
            </w:r>
          </w:p>
        </w:tc>
        <w:tc>
          <w:tcPr>
            <w:tcW w:w="1115" w:type="dxa"/>
            <w:tcBorders>
              <w:top w:val="single" w:sz="4" w:space="0" w:color="000000"/>
            </w:tcBorders>
          </w:tcPr>
          <w:p w14:paraId="0C8CD806" w14:textId="77777777" w:rsidR="00061F22" w:rsidRPr="004D5AFC" w:rsidRDefault="00061F22" w:rsidP="00B4434F">
            <w:pPr>
              <w:pStyle w:val="TableParagraph"/>
              <w:spacing w:line="216" w:lineRule="exact"/>
              <w:ind w:left="353" w:right="337"/>
              <w:rPr>
                <w:sz w:val="21"/>
                <w:szCs w:val="21"/>
              </w:rPr>
            </w:pPr>
            <w:r w:rsidRPr="004D5AFC">
              <w:rPr>
                <w:sz w:val="21"/>
                <w:szCs w:val="21"/>
              </w:rPr>
              <w:t>9.63</w:t>
            </w:r>
          </w:p>
        </w:tc>
        <w:tc>
          <w:tcPr>
            <w:tcW w:w="1116" w:type="dxa"/>
            <w:tcBorders>
              <w:top w:val="single" w:sz="4" w:space="0" w:color="000000"/>
              <w:right w:val="single" w:sz="4" w:space="0" w:color="000000"/>
            </w:tcBorders>
          </w:tcPr>
          <w:p w14:paraId="12480692" w14:textId="77777777" w:rsidR="00061F22" w:rsidRPr="004D5AFC" w:rsidRDefault="00061F22" w:rsidP="00B4434F">
            <w:pPr>
              <w:pStyle w:val="TableParagraph"/>
              <w:spacing w:line="216" w:lineRule="exact"/>
              <w:ind w:right="363"/>
              <w:jc w:val="right"/>
              <w:rPr>
                <w:sz w:val="21"/>
                <w:szCs w:val="21"/>
              </w:rPr>
            </w:pPr>
            <w:r w:rsidRPr="004D5AFC">
              <w:rPr>
                <w:sz w:val="21"/>
                <w:szCs w:val="21"/>
              </w:rPr>
              <w:t>11.7</w:t>
            </w:r>
          </w:p>
        </w:tc>
        <w:tc>
          <w:tcPr>
            <w:tcW w:w="1114" w:type="dxa"/>
            <w:tcBorders>
              <w:top w:val="single" w:sz="4" w:space="0" w:color="000000"/>
              <w:left w:val="single" w:sz="4" w:space="0" w:color="000000"/>
            </w:tcBorders>
          </w:tcPr>
          <w:p w14:paraId="7030BED7" w14:textId="77777777" w:rsidR="00061F22" w:rsidRPr="004D5AFC" w:rsidRDefault="00061F22" w:rsidP="00B4434F">
            <w:pPr>
              <w:pStyle w:val="TableParagraph"/>
              <w:spacing w:line="216" w:lineRule="exact"/>
              <w:ind w:right="356"/>
              <w:jc w:val="right"/>
              <w:rPr>
                <w:sz w:val="21"/>
                <w:szCs w:val="21"/>
              </w:rPr>
            </w:pPr>
            <w:r w:rsidRPr="004D5AFC">
              <w:rPr>
                <w:sz w:val="21"/>
                <w:szCs w:val="21"/>
              </w:rPr>
              <w:t>13.5</w:t>
            </w:r>
          </w:p>
        </w:tc>
        <w:tc>
          <w:tcPr>
            <w:tcW w:w="1192" w:type="dxa"/>
            <w:tcBorders>
              <w:top w:val="single" w:sz="4" w:space="0" w:color="000000"/>
            </w:tcBorders>
          </w:tcPr>
          <w:p w14:paraId="191639F7" w14:textId="77777777" w:rsidR="00061F22" w:rsidRPr="004D5AFC" w:rsidRDefault="00061F22" w:rsidP="00B4434F">
            <w:pPr>
              <w:pStyle w:val="TableParagraph"/>
              <w:spacing w:line="216" w:lineRule="exact"/>
              <w:ind w:right="393"/>
              <w:jc w:val="right"/>
              <w:rPr>
                <w:sz w:val="21"/>
                <w:szCs w:val="21"/>
              </w:rPr>
            </w:pPr>
            <w:r w:rsidRPr="004D5AFC">
              <w:rPr>
                <w:sz w:val="21"/>
                <w:szCs w:val="21"/>
              </w:rPr>
              <w:t>15.3</w:t>
            </w:r>
          </w:p>
        </w:tc>
        <w:tc>
          <w:tcPr>
            <w:tcW w:w="1080" w:type="dxa"/>
            <w:tcBorders>
              <w:top w:val="single" w:sz="4" w:space="0" w:color="000000"/>
              <w:right w:val="single" w:sz="4" w:space="0" w:color="000000"/>
            </w:tcBorders>
          </w:tcPr>
          <w:p w14:paraId="04BA75F3" w14:textId="77777777" w:rsidR="00061F22" w:rsidRPr="004D5AFC" w:rsidRDefault="00061F22" w:rsidP="00B4434F">
            <w:pPr>
              <w:pStyle w:val="TableParagraph"/>
              <w:spacing w:line="216" w:lineRule="exact"/>
              <w:ind w:left="336" w:right="321"/>
              <w:rPr>
                <w:sz w:val="21"/>
                <w:szCs w:val="21"/>
              </w:rPr>
            </w:pPr>
            <w:r w:rsidRPr="004D5AFC">
              <w:rPr>
                <w:sz w:val="21"/>
                <w:szCs w:val="21"/>
              </w:rPr>
              <w:t>17.1</w:t>
            </w:r>
          </w:p>
        </w:tc>
      </w:tr>
    </w:tbl>
    <w:p w14:paraId="72636945" w14:textId="77777777" w:rsidR="00171E8A" w:rsidRDefault="00171E8A" w:rsidP="00D25212">
      <w:pPr>
        <w:rPr>
          <w:rFonts w:ascii="Arial" w:hAnsi="Arial" w:cs="Arial"/>
          <w:b/>
          <w:sz w:val="22"/>
          <w:szCs w:val="22"/>
        </w:rPr>
      </w:pPr>
    </w:p>
    <w:p w14:paraId="6ACA7AFE" w14:textId="77777777" w:rsidR="00171E8A" w:rsidRDefault="00171E8A" w:rsidP="00061F22">
      <w:pPr>
        <w:jc w:val="center"/>
        <w:rPr>
          <w:rFonts w:ascii="Arial" w:hAnsi="Arial" w:cs="Arial"/>
          <w:b/>
          <w:sz w:val="22"/>
          <w:szCs w:val="22"/>
        </w:rPr>
      </w:pPr>
    </w:p>
    <w:p w14:paraId="74DD6552" w14:textId="77777777" w:rsidR="00061F22" w:rsidRPr="00100DAD" w:rsidRDefault="00061F22" w:rsidP="00061F22">
      <w:pPr>
        <w:jc w:val="center"/>
        <w:rPr>
          <w:rFonts w:ascii="Arial" w:hAnsi="Arial" w:cs="Arial"/>
          <w:b/>
          <w:sz w:val="22"/>
          <w:szCs w:val="22"/>
        </w:rPr>
      </w:pPr>
      <w:r w:rsidRPr="00100DAD">
        <w:rPr>
          <w:rFonts w:ascii="Arial" w:hAnsi="Arial" w:cs="Arial"/>
          <w:b/>
          <w:sz w:val="22"/>
          <w:szCs w:val="22"/>
        </w:rPr>
        <w:t>Table 5. Effect of solvents on the oxidation of Benzaldehyde by DEACC at 308 K</w:t>
      </w:r>
    </w:p>
    <w:p w14:paraId="6C84EF26" w14:textId="77777777" w:rsidR="00061F22" w:rsidRPr="004D5AFC" w:rsidRDefault="00061F22" w:rsidP="00061F22">
      <w:pPr>
        <w:jc w:val="center"/>
        <w:rPr>
          <w:sz w:val="21"/>
          <w:szCs w:val="21"/>
        </w:rPr>
      </w:pPr>
    </w:p>
    <w:tbl>
      <w:tblPr>
        <w:tblStyle w:val="TableGrid"/>
        <w:tblW w:w="9526" w:type="dxa"/>
        <w:jc w:val="center"/>
        <w:tblLayout w:type="fixed"/>
        <w:tblLook w:val="01E0" w:firstRow="1" w:lastRow="1" w:firstColumn="1" w:lastColumn="1" w:noHBand="0" w:noVBand="0"/>
      </w:tblPr>
      <w:tblGrid>
        <w:gridCol w:w="1876"/>
        <w:gridCol w:w="1350"/>
        <w:gridCol w:w="1440"/>
        <w:gridCol w:w="2085"/>
        <w:gridCol w:w="1238"/>
        <w:gridCol w:w="1537"/>
      </w:tblGrid>
      <w:tr w:rsidR="00061F22" w:rsidRPr="004D5AFC" w14:paraId="1C9EA285" w14:textId="77777777" w:rsidTr="00B4434F">
        <w:trPr>
          <w:jc w:val="center"/>
        </w:trPr>
        <w:tc>
          <w:tcPr>
            <w:tcW w:w="1876" w:type="dxa"/>
          </w:tcPr>
          <w:p w14:paraId="42D78874" w14:textId="77777777" w:rsidR="00061F22" w:rsidRPr="004D5AFC" w:rsidRDefault="00061F22" w:rsidP="00B4434F">
            <w:pPr>
              <w:jc w:val="center"/>
              <w:rPr>
                <w:bCs/>
                <w:sz w:val="21"/>
                <w:szCs w:val="21"/>
              </w:rPr>
            </w:pPr>
            <w:r w:rsidRPr="004D5AFC">
              <w:rPr>
                <w:bCs/>
                <w:sz w:val="21"/>
                <w:szCs w:val="21"/>
              </w:rPr>
              <w:t>Solvents</w:t>
            </w:r>
          </w:p>
          <w:p w14:paraId="619AA986" w14:textId="77777777" w:rsidR="00061F22" w:rsidRPr="004D5AFC" w:rsidRDefault="00061F22" w:rsidP="00B4434F">
            <w:pPr>
              <w:jc w:val="center"/>
              <w:rPr>
                <w:bCs/>
                <w:sz w:val="21"/>
                <w:szCs w:val="21"/>
              </w:rPr>
            </w:pPr>
          </w:p>
        </w:tc>
        <w:tc>
          <w:tcPr>
            <w:tcW w:w="1350" w:type="dxa"/>
          </w:tcPr>
          <w:p w14:paraId="05665C4A" w14:textId="77777777" w:rsidR="00061F22" w:rsidRPr="004D5AFC" w:rsidRDefault="00061F22" w:rsidP="00B4434F">
            <w:pPr>
              <w:jc w:val="center"/>
              <w:rPr>
                <w:bCs/>
                <w:sz w:val="21"/>
                <w:szCs w:val="21"/>
              </w:rPr>
            </w:pPr>
            <w:r w:rsidRPr="004D5AFC">
              <w:rPr>
                <w:bCs/>
                <w:sz w:val="21"/>
                <w:szCs w:val="21"/>
              </w:rPr>
              <w:t>K</w:t>
            </w:r>
          </w:p>
          <w:p w14:paraId="42EF37DB" w14:textId="77777777" w:rsidR="00061F22" w:rsidRPr="004D5AFC" w:rsidRDefault="00061F22" w:rsidP="00B4434F">
            <w:pPr>
              <w:jc w:val="center"/>
              <w:rPr>
                <w:bCs/>
                <w:sz w:val="21"/>
                <w:szCs w:val="21"/>
              </w:rPr>
            </w:pPr>
            <w:r w:rsidRPr="004D5AFC">
              <w:rPr>
                <w:bCs/>
                <w:sz w:val="21"/>
                <w:szCs w:val="21"/>
              </w:rPr>
              <w:t>(dm</w:t>
            </w:r>
            <w:r w:rsidRPr="004D5AFC">
              <w:rPr>
                <w:bCs/>
                <w:sz w:val="21"/>
                <w:szCs w:val="21"/>
                <w:vertAlign w:val="superscript"/>
              </w:rPr>
              <w:t>-3</w:t>
            </w:r>
            <w:r w:rsidRPr="004D5AFC">
              <w:rPr>
                <w:bCs/>
                <w:sz w:val="21"/>
                <w:szCs w:val="21"/>
              </w:rPr>
              <w:t xml:space="preserve"> mol</w:t>
            </w:r>
            <w:r w:rsidRPr="004D5AFC">
              <w:rPr>
                <w:bCs/>
                <w:sz w:val="21"/>
                <w:szCs w:val="21"/>
                <w:vertAlign w:val="superscript"/>
              </w:rPr>
              <w:t>-1</w:t>
            </w:r>
            <w:r w:rsidRPr="004D5AFC">
              <w:rPr>
                <w:bCs/>
                <w:sz w:val="21"/>
                <w:szCs w:val="21"/>
              </w:rPr>
              <w:t>)</w:t>
            </w:r>
          </w:p>
        </w:tc>
        <w:tc>
          <w:tcPr>
            <w:tcW w:w="1440" w:type="dxa"/>
          </w:tcPr>
          <w:p w14:paraId="6E3EB681" w14:textId="77777777" w:rsidR="00061F22" w:rsidRPr="004D5AFC" w:rsidRDefault="00061F22" w:rsidP="00B4434F">
            <w:pPr>
              <w:jc w:val="center"/>
              <w:rPr>
                <w:bCs/>
                <w:sz w:val="21"/>
                <w:szCs w:val="21"/>
              </w:rPr>
            </w:pPr>
            <w:r w:rsidRPr="004D5AFC">
              <w:rPr>
                <w:bCs/>
                <w:sz w:val="21"/>
                <w:szCs w:val="21"/>
              </w:rPr>
              <w:t>10</w:t>
            </w:r>
            <w:r w:rsidRPr="004D5AFC">
              <w:rPr>
                <w:sz w:val="21"/>
                <w:szCs w:val="21"/>
                <w:vertAlign w:val="superscript"/>
              </w:rPr>
              <w:t>5</w:t>
            </w:r>
            <w:r w:rsidRPr="004D5AFC">
              <w:rPr>
                <w:bCs/>
                <w:sz w:val="21"/>
                <w:szCs w:val="21"/>
              </w:rPr>
              <w:t xml:space="preserve"> k</w:t>
            </w:r>
            <w:r w:rsidRPr="004D5AFC">
              <w:rPr>
                <w:bCs/>
                <w:sz w:val="21"/>
                <w:szCs w:val="21"/>
                <w:vertAlign w:val="subscript"/>
              </w:rPr>
              <w:t>2</w:t>
            </w:r>
          </w:p>
          <w:p w14:paraId="76EC6CEB" w14:textId="77777777" w:rsidR="00061F22" w:rsidRPr="004D5AFC" w:rsidRDefault="00061F22" w:rsidP="00B4434F">
            <w:pPr>
              <w:jc w:val="center"/>
              <w:rPr>
                <w:bCs/>
                <w:sz w:val="21"/>
                <w:szCs w:val="21"/>
              </w:rPr>
            </w:pPr>
            <w:r w:rsidRPr="004D5AFC">
              <w:rPr>
                <w:bCs/>
                <w:sz w:val="21"/>
                <w:szCs w:val="21"/>
                <w:lang w:val="pt-BR"/>
              </w:rPr>
              <w:t>(dm</w:t>
            </w:r>
            <w:r w:rsidRPr="004D5AFC">
              <w:rPr>
                <w:bCs/>
                <w:sz w:val="21"/>
                <w:szCs w:val="21"/>
                <w:vertAlign w:val="superscript"/>
                <w:lang w:val="pt-BR"/>
              </w:rPr>
              <w:t>3</w:t>
            </w:r>
            <w:r w:rsidRPr="004D5AFC">
              <w:rPr>
                <w:bCs/>
                <w:sz w:val="21"/>
                <w:szCs w:val="21"/>
                <w:lang w:val="pt-BR"/>
              </w:rPr>
              <w:t>mol</w:t>
            </w:r>
            <w:r w:rsidRPr="004D5AFC">
              <w:rPr>
                <w:bCs/>
                <w:sz w:val="21"/>
                <w:szCs w:val="21"/>
                <w:vertAlign w:val="superscript"/>
                <w:lang w:val="pt-BR"/>
              </w:rPr>
              <w:t xml:space="preserve"> -1 </w:t>
            </w:r>
            <w:r w:rsidRPr="004D5AFC">
              <w:rPr>
                <w:bCs/>
                <w:sz w:val="21"/>
                <w:szCs w:val="21"/>
                <w:lang w:val="pt-BR"/>
              </w:rPr>
              <w:t>s</w:t>
            </w:r>
            <w:r w:rsidRPr="004D5AFC">
              <w:rPr>
                <w:bCs/>
                <w:sz w:val="21"/>
                <w:szCs w:val="21"/>
                <w:vertAlign w:val="superscript"/>
                <w:lang w:val="pt-BR"/>
              </w:rPr>
              <w:noBreakHyphen/>
              <w:t>1</w:t>
            </w:r>
            <w:r w:rsidRPr="004D5AFC">
              <w:rPr>
                <w:bCs/>
                <w:sz w:val="21"/>
                <w:szCs w:val="21"/>
                <w:lang w:val="pt-BR"/>
              </w:rPr>
              <w:t>)</w:t>
            </w:r>
          </w:p>
        </w:tc>
        <w:tc>
          <w:tcPr>
            <w:tcW w:w="2085" w:type="dxa"/>
          </w:tcPr>
          <w:p w14:paraId="671B6F86" w14:textId="77777777" w:rsidR="00061F22" w:rsidRPr="004D5AFC" w:rsidRDefault="00061F22" w:rsidP="00B4434F">
            <w:pPr>
              <w:jc w:val="center"/>
              <w:rPr>
                <w:bCs/>
                <w:sz w:val="21"/>
                <w:szCs w:val="21"/>
              </w:rPr>
            </w:pPr>
            <w:r w:rsidRPr="004D5AFC">
              <w:rPr>
                <w:bCs/>
                <w:sz w:val="21"/>
                <w:szCs w:val="21"/>
              </w:rPr>
              <w:t>Solvents</w:t>
            </w:r>
          </w:p>
        </w:tc>
        <w:tc>
          <w:tcPr>
            <w:tcW w:w="1238" w:type="dxa"/>
          </w:tcPr>
          <w:p w14:paraId="22926723" w14:textId="77777777" w:rsidR="00061F22" w:rsidRPr="004D5AFC" w:rsidRDefault="00061F22" w:rsidP="00B4434F">
            <w:pPr>
              <w:jc w:val="center"/>
              <w:rPr>
                <w:bCs/>
                <w:sz w:val="21"/>
                <w:szCs w:val="21"/>
              </w:rPr>
            </w:pPr>
            <w:r w:rsidRPr="004D5AFC">
              <w:rPr>
                <w:bCs/>
                <w:sz w:val="21"/>
                <w:szCs w:val="21"/>
              </w:rPr>
              <w:t>K</w:t>
            </w:r>
          </w:p>
          <w:p w14:paraId="658B5C11" w14:textId="77777777" w:rsidR="00061F22" w:rsidRPr="004D5AFC" w:rsidRDefault="00061F22" w:rsidP="00B4434F">
            <w:pPr>
              <w:jc w:val="center"/>
              <w:rPr>
                <w:bCs/>
                <w:sz w:val="21"/>
                <w:szCs w:val="21"/>
              </w:rPr>
            </w:pPr>
            <w:r w:rsidRPr="004D5AFC">
              <w:rPr>
                <w:bCs/>
                <w:sz w:val="21"/>
                <w:szCs w:val="21"/>
              </w:rPr>
              <w:t>(dm</w:t>
            </w:r>
            <w:r w:rsidRPr="004D5AFC">
              <w:rPr>
                <w:bCs/>
                <w:sz w:val="21"/>
                <w:szCs w:val="21"/>
                <w:vertAlign w:val="superscript"/>
              </w:rPr>
              <w:t>-3</w:t>
            </w:r>
            <w:r w:rsidRPr="004D5AFC">
              <w:rPr>
                <w:bCs/>
                <w:sz w:val="21"/>
                <w:szCs w:val="21"/>
              </w:rPr>
              <w:t xml:space="preserve"> mol</w:t>
            </w:r>
            <w:r w:rsidRPr="004D5AFC">
              <w:rPr>
                <w:bCs/>
                <w:sz w:val="21"/>
                <w:szCs w:val="21"/>
                <w:vertAlign w:val="superscript"/>
              </w:rPr>
              <w:t>-1</w:t>
            </w:r>
            <w:r w:rsidRPr="004D5AFC">
              <w:rPr>
                <w:bCs/>
                <w:sz w:val="21"/>
                <w:szCs w:val="21"/>
              </w:rPr>
              <w:t>)</w:t>
            </w:r>
          </w:p>
        </w:tc>
        <w:tc>
          <w:tcPr>
            <w:tcW w:w="1537" w:type="dxa"/>
          </w:tcPr>
          <w:p w14:paraId="2E57D46A" w14:textId="77777777" w:rsidR="00061F22" w:rsidRPr="004D5AFC" w:rsidRDefault="00061F22" w:rsidP="00B4434F">
            <w:pPr>
              <w:jc w:val="center"/>
              <w:rPr>
                <w:bCs/>
                <w:sz w:val="21"/>
                <w:szCs w:val="21"/>
              </w:rPr>
            </w:pPr>
            <w:r w:rsidRPr="004D5AFC">
              <w:rPr>
                <w:bCs/>
                <w:sz w:val="21"/>
                <w:szCs w:val="21"/>
              </w:rPr>
              <w:t>10</w:t>
            </w:r>
            <w:r w:rsidRPr="004D5AFC">
              <w:rPr>
                <w:sz w:val="21"/>
                <w:szCs w:val="21"/>
                <w:vertAlign w:val="superscript"/>
              </w:rPr>
              <w:t>5</w:t>
            </w:r>
            <w:r w:rsidRPr="004D5AFC">
              <w:rPr>
                <w:bCs/>
                <w:sz w:val="21"/>
                <w:szCs w:val="21"/>
              </w:rPr>
              <w:t xml:space="preserve"> k</w:t>
            </w:r>
            <w:r w:rsidRPr="004D5AFC">
              <w:rPr>
                <w:bCs/>
                <w:sz w:val="21"/>
                <w:szCs w:val="21"/>
                <w:vertAlign w:val="subscript"/>
              </w:rPr>
              <w:t>2</w:t>
            </w:r>
          </w:p>
          <w:p w14:paraId="7A7CB0FC" w14:textId="77777777" w:rsidR="00061F22" w:rsidRPr="004D5AFC" w:rsidRDefault="00061F22" w:rsidP="00B4434F">
            <w:pPr>
              <w:jc w:val="center"/>
              <w:rPr>
                <w:bCs/>
                <w:sz w:val="21"/>
                <w:szCs w:val="21"/>
              </w:rPr>
            </w:pPr>
            <w:r w:rsidRPr="004D5AFC">
              <w:rPr>
                <w:bCs/>
                <w:sz w:val="21"/>
                <w:szCs w:val="21"/>
                <w:lang w:val="pt-BR"/>
              </w:rPr>
              <w:t>(dm</w:t>
            </w:r>
            <w:r w:rsidRPr="004D5AFC">
              <w:rPr>
                <w:bCs/>
                <w:sz w:val="21"/>
                <w:szCs w:val="21"/>
                <w:vertAlign w:val="superscript"/>
                <w:lang w:val="pt-BR"/>
              </w:rPr>
              <w:t>3</w:t>
            </w:r>
            <w:r w:rsidRPr="004D5AFC">
              <w:rPr>
                <w:bCs/>
                <w:sz w:val="21"/>
                <w:szCs w:val="21"/>
                <w:lang w:val="pt-BR"/>
              </w:rPr>
              <w:t>mol</w:t>
            </w:r>
            <w:r w:rsidRPr="004D5AFC">
              <w:rPr>
                <w:bCs/>
                <w:sz w:val="21"/>
                <w:szCs w:val="21"/>
                <w:vertAlign w:val="superscript"/>
                <w:lang w:val="pt-BR"/>
              </w:rPr>
              <w:t xml:space="preserve"> -1</w:t>
            </w:r>
            <w:r w:rsidRPr="004D5AFC">
              <w:rPr>
                <w:bCs/>
                <w:sz w:val="21"/>
                <w:szCs w:val="21"/>
                <w:lang w:val="pt-BR"/>
              </w:rPr>
              <w:t>s</w:t>
            </w:r>
            <w:r w:rsidRPr="004D5AFC">
              <w:rPr>
                <w:bCs/>
                <w:sz w:val="21"/>
                <w:szCs w:val="21"/>
                <w:vertAlign w:val="superscript"/>
                <w:lang w:val="pt-BR"/>
              </w:rPr>
              <w:noBreakHyphen/>
              <w:t>1</w:t>
            </w:r>
            <w:r w:rsidRPr="004D5AFC">
              <w:rPr>
                <w:bCs/>
                <w:sz w:val="21"/>
                <w:szCs w:val="21"/>
                <w:lang w:val="pt-BR"/>
              </w:rPr>
              <w:t>)</w:t>
            </w:r>
          </w:p>
        </w:tc>
      </w:tr>
      <w:tr w:rsidR="00061F22" w:rsidRPr="004D5AFC" w14:paraId="59245C35" w14:textId="77777777" w:rsidTr="00B4434F">
        <w:trPr>
          <w:jc w:val="center"/>
        </w:trPr>
        <w:tc>
          <w:tcPr>
            <w:tcW w:w="1876" w:type="dxa"/>
          </w:tcPr>
          <w:p w14:paraId="0CCD7C3F" w14:textId="77777777" w:rsidR="00061F22" w:rsidRPr="004D5AFC" w:rsidRDefault="00061F22" w:rsidP="00B4434F">
            <w:pPr>
              <w:rPr>
                <w:sz w:val="21"/>
                <w:szCs w:val="21"/>
              </w:rPr>
            </w:pPr>
            <w:r w:rsidRPr="004D5AFC">
              <w:rPr>
                <w:sz w:val="21"/>
                <w:szCs w:val="21"/>
              </w:rPr>
              <w:t>Chloroform</w:t>
            </w:r>
          </w:p>
        </w:tc>
        <w:tc>
          <w:tcPr>
            <w:tcW w:w="1350" w:type="dxa"/>
          </w:tcPr>
          <w:p w14:paraId="42242BA4" w14:textId="77777777" w:rsidR="00061F22" w:rsidRPr="004D5AFC" w:rsidRDefault="00061F22" w:rsidP="00B4434F">
            <w:pPr>
              <w:tabs>
                <w:tab w:val="left" w:pos="363"/>
                <w:tab w:val="center" w:pos="612"/>
              </w:tabs>
              <w:jc w:val="center"/>
              <w:rPr>
                <w:sz w:val="21"/>
                <w:szCs w:val="21"/>
              </w:rPr>
            </w:pPr>
            <w:r w:rsidRPr="004D5AFC">
              <w:rPr>
                <w:sz w:val="21"/>
                <w:szCs w:val="21"/>
              </w:rPr>
              <w:t>5.85</w:t>
            </w:r>
          </w:p>
        </w:tc>
        <w:tc>
          <w:tcPr>
            <w:tcW w:w="1440" w:type="dxa"/>
          </w:tcPr>
          <w:p w14:paraId="00AB199C" w14:textId="77777777" w:rsidR="00061F22" w:rsidRPr="004D5AFC" w:rsidRDefault="00061F22" w:rsidP="00B4434F">
            <w:pPr>
              <w:jc w:val="center"/>
              <w:rPr>
                <w:sz w:val="21"/>
                <w:szCs w:val="21"/>
              </w:rPr>
            </w:pPr>
            <w:r w:rsidRPr="004D5AFC">
              <w:rPr>
                <w:sz w:val="21"/>
                <w:szCs w:val="21"/>
              </w:rPr>
              <w:t>38.9</w:t>
            </w:r>
          </w:p>
        </w:tc>
        <w:tc>
          <w:tcPr>
            <w:tcW w:w="2085" w:type="dxa"/>
          </w:tcPr>
          <w:p w14:paraId="3F021FC8" w14:textId="77777777" w:rsidR="00061F22" w:rsidRPr="004D5AFC" w:rsidRDefault="00061F22" w:rsidP="00B4434F">
            <w:pPr>
              <w:rPr>
                <w:sz w:val="21"/>
                <w:szCs w:val="21"/>
              </w:rPr>
            </w:pPr>
            <w:r w:rsidRPr="004D5AFC">
              <w:rPr>
                <w:sz w:val="21"/>
                <w:szCs w:val="21"/>
              </w:rPr>
              <w:t>Toluene</w:t>
            </w:r>
          </w:p>
        </w:tc>
        <w:tc>
          <w:tcPr>
            <w:tcW w:w="1238" w:type="dxa"/>
          </w:tcPr>
          <w:p w14:paraId="4F8A18A5" w14:textId="77777777" w:rsidR="00061F22" w:rsidRPr="004D5AFC" w:rsidRDefault="00061F22" w:rsidP="00B4434F">
            <w:pPr>
              <w:jc w:val="center"/>
              <w:rPr>
                <w:sz w:val="21"/>
                <w:szCs w:val="21"/>
              </w:rPr>
            </w:pPr>
            <w:r w:rsidRPr="004D5AFC">
              <w:rPr>
                <w:sz w:val="21"/>
                <w:szCs w:val="21"/>
              </w:rPr>
              <w:t>4.99</w:t>
            </w:r>
          </w:p>
        </w:tc>
        <w:tc>
          <w:tcPr>
            <w:tcW w:w="1537" w:type="dxa"/>
          </w:tcPr>
          <w:p w14:paraId="7FE040D6" w14:textId="77777777" w:rsidR="00061F22" w:rsidRPr="004D5AFC" w:rsidRDefault="00061F22" w:rsidP="00B4434F">
            <w:pPr>
              <w:jc w:val="center"/>
              <w:rPr>
                <w:sz w:val="21"/>
                <w:szCs w:val="21"/>
              </w:rPr>
            </w:pPr>
            <w:r w:rsidRPr="004D5AFC">
              <w:rPr>
                <w:sz w:val="21"/>
                <w:szCs w:val="21"/>
              </w:rPr>
              <w:t>6.46</w:t>
            </w:r>
          </w:p>
        </w:tc>
      </w:tr>
      <w:tr w:rsidR="00061F22" w:rsidRPr="004D5AFC" w14:paraId="459AFEAB" w14:textId="77777777" w:rsidTr="00B4434F">
        <w:trPr>
          <w:jc w:val="center"/>
        </w:trPr>
        <w:tc>
          <w:tcPr>
            <w:tcW w:w="1876" w:type="dxa"/>
          </w:tcPr>
          <w:p w14:paraId="62F250DE" w14:textId="77777777" w:rsidR="00061F22" w:rsidRPr="004D5AFC" w:rsidRDefault="00061F22" w:rsidP="00B4434F">
            <w:pPr>
              <w:rPr>
                <w:sz w:val="21"/>
                <w:szCs w:val="21"/>
              </w:rPr>
            </w:pPr>
            <w:r w:rsidRPr="004D5AFC">
              <w:rPr>
                <w:sz w:val="21"/>
                <w:szCs w:val="21"/>
              </w:rPr>
              <w:t>1,2</w:t>
            </w:r>
            <w:r w:rsidRPr="004D5AFC">
              <w:rPr>
                <w:sz w:val="21"/>
                <w:szCs w:val="21"/>
              </w:rPr>
              <w:noBreakHyphen/>
              <w:t>Dichloroethane</w:t>
            </w:r>
          </w:p>
        </w:tc>
        <w:tc>
          <w:tcPr>
            <w:tcW w:w="1350" w:type="dxa"/>
          </w:tcPr>
          <w:p w14:paraId="051538E8" w14:textId="77777777" w:rsidR="00061F22" w:rsidRPr="004D5AFC" w:rsidRDefault="00061F22" w:rsidP="00B4434F">
            <w:pPr>
              <w:jc w:val="center"/>
              <w:rPr>
                <w:sz w:val="21"/>
                <w:szCs w:val="21"/>
              </w:rPr>
            </w:pPr>
            <w:r w:rsidRPr="004D5AFC">
              <w:rPr>
                <w:sz w:val="21"/>
                <w:szCs w:val="21"/>
              </w:rPr>
              <w:t>4.55</w:t>
            </w:r>
          </w:p>
        </w:tc>
        <w:tc>
          <w:tcPr>
            <w:tcW w:w="1440" w:type="dxa"/>
          </w:tcPr>
          <w:p w14:paraId="1A34D11C" w14:textId="77777777" w:rsidR="00061F22" w:rsidRPr="004D5AFC" w:rsidRDefault="00061F22" w:rsidP="00B4434F">
            <w:pPr>
              <w:jc w:val="center"/>
              <w:rPr>
                <w:sz w:val="21"/>
                <w:szCs w:val="21"/>
              </w:rPr>
            </w:pPr>
            <w:r w:rsidRPr="004D5AFC">
              <w:rPr>
                <w:sz w:val="21"/>
                <w:szCs w:val="21"/>
              </w:rPr>
              <w:t>33.9</w:t>
            </w:r>
          </w:p>
        </w:tc>
        <w:tc>
          <w:tcPr>
            <w:tcW w:w="2085" w:type="dxa"/>
          </w:tcPr>
          <w:p w14:paraId="7746D4D1" w14:textId="77777777" w:rsidR="00061F22" w:rsidRPr="004D5AFC" w:rsidRDefault="00061F22" w:rsidP="00B4434F">
            <w:pPr>
              <w:rPr>
                <w:sz w:val="21"/>
                <w:szCs w:val="21"/>
              </w:rPr>
            </w:pPr>
            <w:r w:rsidRPr="004D5AFC">
              <w:rPr>
                <w:sz w:val="21"/>
                <w:szCs w:val="21"/>
              </w:rPr>
              <w:t>Acetophenone</w:t>
            </w:r>
          </w:p>
        </w:tc>
        <w:tc>
          <w:tcPr>
            <w:tcW w:w="1238" w:type="dxa"/>
          </w:tcPr>
          <w:p w14:paraId="735F5839" w14:textId="77777777" w:rsidR="00061F22" w:rsidRPr="004D5AFC" w:rsidRDefault="00061F22" w:rsidP="00B4434F">
            <w:pPr>
              <w:jc w:val="center"/>
              <w:rPr>
                <w:sz w:val="21"/>
                <w:szCs w:val="21"/>
              </w:rPr>
            </w:pPr>
            <w:r w:rsidRPr="004D5AFC">
              <w:rPr>
                <w:sz w:val="21"/>
                <w:szCs w:val="21"/>
              </w:rPr>
              <w:t>5.58</w:t>
            </w:r>
          </w:p>
        </w:tc>
        <w:tc>
          <w:tcPr>
            <w:tcW w:w="1537" w:type="dxa"/>
          </w:tcPr>
          <w:p w14:paraId="2BC87E1E" w14:textId="77777777" w:rsidR="00061F22" w:rsidRPr="004D5AFC" w:rsidRDefault="00061F22" w:rsidP="00B4434F">
            <w:pPr>
              <w:jc w:val="center"/>
              <w:rPr>
                <w:sz w:val="21"/>
                <w:szCs w:val="21"/>
              </w:rPr>
            </w:pPr>
            <w:r w:rsidRPr="004D5AFC">
              <w:rPr>
                <w:sz w:val="21"/>
                <w:szCs w:val="21"/>
              </w:rPr>
              <w:t>43.6</w:t>
            </w:r>
          </w:p>
        </w:tc>
      </w:tr>
      <w:tr w:rsidR="00061F22" w:rsidRPr="004D5AFC" w14:paraId="1370EAD3" w14:textId="77777777" w:rsidTr="00B4434F">
        <w:trPr>
          <w:jc w:val="center"/>
        </w:trPr>
        <w:tc>
          <w:tcPr>
            <w:tcW w:w="1876" w:type="dxa"/>
          </w:tcPr>
          <w:p w14:paraId="6628C1AE" w14:textId="77777777" w:rsidR="00061F22" w:rsidRPr="004D5AFC" w:rsidRDefault="00061F22" w:rsidP="00B4434F">
            <w:pPr>
              <w:rPr>
                <w:sz w:val="21"/>
                <w:szCs w:val="21"/>
              </w:rPr>
            </w:pPr>
            <w:r w:rsidRPr="004D5AFC">
              <w:rPr>
                <w:sz w:val="21"/>
                <w:szCs w:val="21"/>
              </w:rPr>
              <w:t>Dichloromethane</w:t>
            </w:r>
          </w:p>
        </w:tc>
        <w:tc>
          <w:tcPr>
            <w:tcW w:w="1350" w:type="dxa"/>
          </w:tcPr>
          <w:p w14:paraId="449B2F11" w14:textId="77777777" w:rsidR="00061F22" w:rsidRPr="004D5AFC" w:rsidRDefault="00061F22" w:rsidP="00B4434F">
            <w:pPr>
              <w:jc w:val="center"/>
              <w:rPr>
                <w:sz w:val="21"/>
                <w:szCs w:val="21"/>
              </w:rPr>
            </w:pPr>
            <w:r w:rsidRPr="004D5AFC">
              <w:rPr>
                <w:sz w:val="21"/>
                <w:szCs w:val="21"/>
              </w:rPr>
              <w:t>6.03</w:t>
            </w:r>
          </w:p>
        </w:tc>
        <w:tc>
          <w:tcPr>
            <w:tcW w:w="1440" w:type="dxa"/>
          </w:tcPr>
          <w:p w14:paraId="10696683" w14:textId="77777777" w:rsidR="00061F22" w:rsidRPr="004D5AFC" w:rsidRDefault="00061F22" w:rsidP="00B4434F">
            <w:pPr>
              <w:jc w:val="center"/>
              <w:rPr>
                <w:sz w:val="21"/>
                <w:szCs w:val="21"/>
              </w:rPr>
            </w:pPr>
            <w:r w:rsidRPr="004D5AFC">
              <w:rPr>
                <w:sz w:val="21"/>
                <w:szCs w:val="21"/>
              </w:rPr>
              <w:t>40.7</w:t>
            </w:r>
          </w:p>
        </w:tc>
        <w:tc>
          <w:tcPr>
            <w:tcW w:w="2085" w:type="dxa"/>
          </w:tcPr>
          <w:p w14:paraId="368E6012" w14:textId="77777777" w:rsidR="00061F22" w:rsidRPr="004D5AFC" w:rsidRDefault="00061F22" w:rsidP="00B4434F">
            <w:pPr>
              <w:rPr>
                <w:sz w:val="21"/>
                <w:szCs w:val="21"/>
              </w:rPr>
            </w:pPr>
            <w:r w:rsidRPr="004D5AFC">
              <w:rPr>
                <w:sz w:val="21"/>
                <w:szCs w:val="21"/>
              </w:rPr>
              <w:t>Tetrahydrofuran</w:t>
            </w:r>
          </w:p>
        </w:tc>
        <w:tc>
          <w:tcPr>
            <w:tcW w:w="1238" w:type="dxa"/>
          </w:tcPr>
          <w:p w14:paraId="0F085A06" w14:textId="77777777" w:rsidR="00061F22" w:rsidRPr="004D5AFC" w:rsidRDefault="00061F22" w:rsidP="00B4434F">
            <w:pPr>
              <w:jc w:val="center"/>
              <w:rPr>
                <w:sz w:val="21"/>
                <w:szCs w:val="21"/>
              </w:rPr>
            </w:pPr>
            <w:r w:rsidRPr="004D5AFC">
              <w:rPr>
                <w:sz w:val="21"/>
                <w:szCs w:val="21"/>
              </w:rPr>
              <w:t>5.88</w:t>
            </w:r>
          </w:p>
        </w:tc>
        <w:tc>
          <w:tcPr>
            <w:tcW w:w="1537" w:type="dxa"/>
          </w:tcPr>
          <w:p w14:paraId="4E725698" w14:textId="77777777" w:rsidR="00061F22" w:rsidRPr="004D5AFC" w:rsidRDefault="00061F22" w:rsidP="00B4434F">
            <w:pPr>
              <w:jc w:val="center"/>
              <w:rPr>
                <w:sz w:val="21"/>
                <w:szCs w:val="21"/>
              </w:rPr>
            </w:pPr>
            <w:r w:rsidRPr="004D5AFC">
              <w:rPr>
                <w:sz w:val="21"/>
                <w:szCs w:val="21"/>
              </w:rPr>
              <w:t>12.0</w:t>
            </w:r>
          </w:p>
        </w:tc>
      </w:tr>
      <w:tr w:rsidR="00061F22" w:rsidRPr="004D5AFC" w14:paraId="27F3AA3C" w14:textId="77777777" w:rsidTr="00B4434F">
        <w:trPr>
          <w:jc w:val="center"/>
        </w:trPr>
        <w:tc>
          <w:tcPr>
            <w:tcW w:w="1876" w:type="dxa"/>
          </w:tcPr>
          <w:p w14:paraId="6DED5FD0" w14:textId="77777777" w:rsidR="00061F22" w:rsidRPr="004D5AFC" w:rsidRDefault="00061F22" w:rsidP="00B4434F">
            <w:pPr>
              <w:rPr>
                <w:sz w:val="21"/>
                <w:szCs w:val="21"/>
              </w:rPr>
            </w:pPr>
            <w:r w:rsidRPr="004D5AFC">
              <w:rPr>
                <w:sz w:val="21"/>
                <w:szCs w:val="21"/>
              </w:rPr>
              <w:t>DMSO</w:t>
            </w:r>
          </w:p>
        </w:tc>
        <w:tc>
          <w:tcPr>
            <w:tcW w:w="1350" w:type="dxa"/>
          </w:tcPr>
          <w:p w14:paraId="4681B37C" w14:textId="77777777" w:rsidR="00061F22" w:rsidRPr="004D5AFC" w:rsidRDefault="00061F22" w:rsidP="00B4434F">
            <w:pPr>
              <w:jc w:val="center"/>
              <w:rPr>
                <w:sz w:val="21"/>
                <w:szCs w:val="21"/>
              </w:rPr>
            </w:pPr>
            <w:r w:rsidRPr="004D5AFC">
              <w:rPr>
                <w:sz w:val="21"/>
                <w:szCs w:val="21"/>
              </w:rPr>
              <w:t>6.12</w:t>
            </w:r>
          </w:p>
        </w:tc>
        <w:tc>
          <w:tcPr>
            <w:tcW w:w="1440" w:type="dxa"/>
          </w:tcPr>
          <w:p w14:paraId="78CF7EE0" w14:textId="77777777" w:rsidR="00061F22" w:rsidRPr="004D5AFC" w:rsidRDefault="00061F22" w:rsidP="00B4434F">
            <w:pPr>
              <w:jc w:val="center"/>
              <w:rPr>
                <w:sz w:val="21"/>
                <w:szCs w:val="21"/>
              </w:rPr>
            </w:pPr>
            <w:r w:rsidRPr="004D5AFC">
              <w:rPr>
                <w:sz w:val="21"/>
                <w:szCs w:val="21"/>
              </w:rPr>
              <w:t>107</w:t>
            </w:r>
          </w:p>
        </w:tc>
        <w:tc>
          <w:tcPr>
            <w:tcW w:w="2085" w:type="dxa"/>
          </w:tcPr>
          <w:p w14:paraId="4B43479E" w14:textId="77777777" w:rsidR="00061F22" w:rsidRPr="004D5AFC" w:rsidRDefault="00061F22" w:rsidP="00B4434F">
            <w:pPr>
              <w:rPr>
                <w:sz w:val="21"/>
                <w:szCs w:val="21"/>
              </w:rPr>
            </w:pPr>
            <w:r w:rsidRPr="004D5AFC">
              <w:rPr>
                <w:sz w:val="21"/>
                <w:szCs w:val="21"/>
              </w:rPr>
              <w:t>t-</w:t>
            </w:r>
            <w:proofErr w:type="spellStart"/>
            <w:r w:rsidRPr="004D5AFC">
              <w:rPr>
                <w:sz w:val="21"/>
                <w:szCs w:val="21"/>
              </w:rPr>
              <w:t>Butylalcohol</w:t>
            </w:r>
            <w:proofErr w:type="spellEnd"/>
          </w:p>
        </w:tc>
        <w:tc>
          <w:tcPr>
            <w:tcW w:w="1238" w:type="dxa"/>
          </w:tcPr>
          <w:p w14:paraId="6F1F5622" w14:textId="77777777" w:rsidR="00061F22" w:rsidRPr="004D5AFC" w:rsidRDefault="00061F22" w:rsidP="00B4434F">
            <w:pPr>
              <w:jc w:val="center"/>
              <w:rPr>
                <w:sz w:val="21"/>
                <w:szCs w:val="21"/>
              </w:rPr>
            </w:pPr>
            <w:r w:rsidRPr="004D5AFC">
              <w:rPr>
                <w:sz w:val="21"/>
                <w:szCs w:val="21"/>
              </w:rPr>
              <w:t>6.00</w:t>
            </w:r>
          </w:p>
        </w:tc>
        <w:tc>
          <w:tcPr>
            <w:tcW w:w="1537" w:type="dxa"/>
          </w:tcPr>
          <w:p w14:paraId="2038391C" w14:textId="77777777" w:rsidR="00061F22" w:rsidRPr="004D5AFC" w:rsidRDefault="00061F22" w:rsidP="00B4434F">
            <w:pPr>
              <w:jc w:val="center"/>
              <w:rPr>
                <w:sz w:val="21"/>
                <w:szCs w:val="21"/>
              </w:rPr>
            </w:pPr>
            <w:r w:rsidRPr="004D5AFC">
              <w:rPr>
                <w:sz w:val="21"/>
                <w:szCs w:val="21"/>
              </w:rPr>
              <w:t>16.2</w:t>
            </w:r>
          </w:p>
        </w:tc>
      </w:tr>
      <w:tr w:rsidR="00061F22" w:rsidRPr="004D5AFC" w14:paraId="33619708" w14:textId="77777777" w:rsidTr="00B4434F">
        <w:trPr>
          <w:jc w:val="center"/>
        </w:trPr>
        <w:tc>
          <w:tcPr>
            <w:tcW w:w="1876" w:type="dxa"/>
          </w:tcPr>
          <w:p w14:paraId="49D68914" w14:textId="77777777" w:rsidR="00061F22" w:rsidRPr="004D5AFC" w:rsidRDefault="00061F22" w:rsidP="00B4434F">
            <w:pPr>
              <w:rPr>
                <w:sz w:val="21"/>
                <w:szCs w:val="21"/>
              </w:rPr>
            </w:pPr>
            <w:r w:rsidRPr="004D5AFC">
              <w:rPr>
                <w:sz w:val="21"/>
                <w:szCs w:val="21"/>
              </w:rPr>
              <w:t>Acetone</w:t>
            </w:r>
          </w:p>
        </w:tc>
        <w:tc>
          <w:tcPr>
            <w:tcW w:w="1350" w:type="dxa"/>
          </w:tcPr>
          <w:p w14:paraId="46559078" w14:textId="77777777" w:rsidR="00061F22" w:rsidRPr="004D5AFC" w:rsidRDefault="00061F22" w:rsidP="00B4434F">
            <w:pPr>
              <w:jc w:val="center"/>
              <w:rPr>
                <w:sz w:val="21"/>
                <w:szCs w:val="21"/>
              </w:rPr>
            </w:pPr>
            <w:r w:rsidRPr="004D5AFC">
              <w:rPr>
                <w:sz w:val="21"/>
                <w:szCs w:val="21"/>
              </w:rPr>
              <w:t>5.25</w:t>
            </w:r>
          </w:p>
        </w:tc>
        <w:tc>
          <w:tcPr>
            <w:tcW w:w="1440" w:type="dxa"/>
          </w:tcPr>
          <w:p w14:paraId="5B941B04" w14:textId="77777777" w:rsidR="00061F22" w:rsidRPr="004D5AFC" w:rsidRDefault="00061F22" w:rsidP="00B4434F">
            <w:pPr>
              <w:jc w:val="center"/>
              <w:rPr>
                <w:sz w:val="21"/>
                <w:szCs w:val="21"/>
              </w:rPr>
            </w:pPr>
            <w:r w:rsidRPr="004D5AFC">
              <w:rPr>
                <w:sz w:val="21"/>
                <w:szCs w:val="21"/>
              </w:rPr>
              <w:t>31.6</w:t>
            </w:r>
          </w:p>
        </w:tc>
        <w:tc>
          <w:tcPr>
            <w:tcW w:w="2085" w:type="dxa"/>
          </w:tcPr>
          <w:p w14:paraId="5BDD56F9" w14:textId="77777777" w:rsidR="00061F22" w:rsidRPr="004D5AFC" w:rsidRDefault="00061F22" w:rsidP="00B4434F">
            <w:pPr>
              <w:rPr>
                <w:sz w:val="21"/>
                <w:szCs w:val="21"/>
              </w:rPr>
            </w:pPr>
            <w:r w:rsidRPr="004D5AFC">
              <w:rPr>
                <w:sz w:val="21"/>
                <w:szCs w:val="21"/>
              </w:rPr>
              <w:t>1,4-Dioxane</w:t>
            </w:r>
          </w:p>
        </w:tc>
        <w:tc>
          <w:tcPr>
            <w:tcW w:w="1238" w:type="dxa"/>
          </w:tcPr>
          <w:p w14:paraId="555E6539" w14:textId="77777777" w:rsidR="00061F22" w:rsidRPr="004D5AFC" w:rsidRDefault="00061F22" w:rsidP="00B4434F">
            <w:pPr>
              <w:jc w:val="center"/>
              <w:rPr>
                <w:sz w:val="21"/>
                <w:szCs w:val="21"/>
              </w:rPr>
            </w:pPr>
            <w:r w:rsidRPr="004D5AFC">
              <w:rPr>
                <w:sz w:val="21"/>
                <w:szCs w:val="21"/>
              </w:rPr>
              <w:t>5.66</w:t>
            </w:r>
          </w:p>
        </w:tc>
        <w:tc>
          <w:tcPr>
            <w:tcW w:w="1537" w:type="dxa"/>
          </w:tcPr>
          <w:p w14:paraId="215E2296" w14:textId="77777777" w:rsidR="00061F22" w:rsidRPr="004D5AFC" w:rsidRDefault="00061F22" w:rsidP="00B4434F">
            <w:pPr>
              <w:jc w:val="center"/>
              <w:rPr>
                <w:sz w:val="21"/>
                <w:szCs w:val="21"/>
              </w:rPr>
            </w:pPr>
            <w:r w:rsidRPr="004D5AFC">
              <w:rPr>
                <w:sz w:val="21"/>
                <w:szCs w:val="21"/>
              </w:rPr>
              <w:t>14.8</w:t>
            </w:r>
          </w:p>
        </w:tc>
      </w:tr>
      <w:tr w:rsidR="00061F22" w:rsidRPr="004D5AFC" w14:paraId="4D34A24B" w14:textId="77777777" w:rsidTr="00B4434F">
        <w:trPr>
          <w:jc w:val="center"/>
        </w:trPr>
        <w:tc>
          <w:tcPr>
            <w:tcW w:w="1876" w:type="dxa"/>
          </w:tcPr>
          <w:p w14:paraId="41EBCCC5" w14:textId="77777777" w:rsidR="00061F22" w:rsidRPr="004D5AFC" w:rsidRDefault="00061F22" w:rsidP="00B4434F">
            <w:pPr>
              <w:rPr>
                <w:sz w:val="21"/>
                <w:szCs w:val="21"/>
              </w:rPr>
            </w:pPr>
            <w:r w:rsidRPr="004D5AFC">
              <w:rPr>
                <w:sz w:val="21"/>
                <w:szCs w:val="21"/>
              </w:rPr>
              <w:t>DMF</w:t>
            </w:r>
          </w:p>
        </w:tc>
        <w:tc>
          <w:tcPr>
            <w:tcW w:w="1350" w:type="dxa"/>
          </w:tcPr>
          <w:p w14:paraId="0E1B8A9F" w14:textId="77777777" w:rsidR="00061F22" w:rsidRPr="004D5AFC" w:rsidRDefault="00061F22" w:rsidP="00B4434F">
            <w:pPr>
              <w:jc w:val="center"/>
              <w:rPr>
                <w:sz w:val="21"/>
                <w:szCs w:val="21"/>
              </w:rPr>
            </w:pPr>
            <w:r w:rsidRPr="004D5AFC">
              <w:rPr>
                <w:sz w:val="21"/>
                <w:szCs w:val="21"/>
              </w:rPr>
              <w:t>5.35</w:t>
            </w:r>
          </w:p>
        </w:tc>
        <w:tc>
          <w:tcPr>
            <w:tcW w:w="1440" w:type="dxa"/>
          </w:tcPr>
          <w:p w14:paraId="51A19C33" w14:textId="77777777" w:rsidR="00061F22" w:rsidRPr="004D5AFC" w:rsidRDefault="00061F22" w:rsidP="00B4434F">
            <w:pPr>
              <w:jc w:val="center"/>
              <w:rPr>
                <w:sz w:val="21"/>
                <w:szCs w:val="21"/>
              </w:rPr>
            </w:pPr>
            <w:r w:rsidRPr="004D5AFC">
              <w:rPr>
                <w:sz w:val="21"/>
                <w:szCs w:val="21"/>
              </w:rPr>
              <w:t>56.7</w:t>
            </w:r>
          </w:p>
        </w:tc>
        <w:tc>
          <w:tcPr>
            <w:tcW w:w="2085" w:type="dxa"/>
          </w:tcPr>
          <w:p w14:paraId="3FF23156" w14:textId="77777777" w:rsidR="00061F22" w:rsidRPr="004D5AFC" w:rsidRDefault="00061F22" w:rsidP="00B4434F">
            <w:pPr>
              <w:rPr>
                <w:sz w:val="21"/>
                <w:szCs w:val="21"/>
              </w:rPr>
            </w:pPr>
            <w:r w:rsidRPr="004D5AFC">
              <w:rPr>
                <w:sz w:val="21"/>
                <w:szCs w:val="21"/>
              </w:rPr>
              <w:t xml:space="preserve">1,2-Dimethoxyethane </w:t>
            </w:r>
          </w:p>
        </w:tc>
        <w:tc>
          <w:tcPr>
            <w:tcW w:w="1238" w:type="dxa"/>
          </w:tcPr>
          <w:p w14:paraId="495B7DCB" w14:textId="77777777" w:rsidR="00061F22" w:rsidRPr="004D5AFC" w:rsidRDefault="00061F22" w:rsidP="00B4434F">
            <w:pPr>
              <w:jc w:val="center"/>
              <w:rPr>
                <w:sz w:val="21"/>
                <w:szCs w:val="21"/>
              </w:rPr>
            </w:pPr>
            <w:r w:rsidRPr="004D5AFC">
              <w:rPr>
                <w:sz w:val="21"/>
                <w:szCs w:val="21"/>
              </w:rPr>
              <w:t>5.55</w:t>
            </w:r>
          </w:p>
        </w:tc>
        <w:tc>
          <w:tcPr>
            <w:tcW w:w="1537" w:type="dxa"/>
          </w:tcPr>
          <w:p w14:paraId="55F5AE82" w14:textId="77777777" w:rsidR="00061F22" w:rsidRPr="004D5AFC" w:rsidRDefault="00061F22" w:rsidP="00B4434F">
            <w:pPr>
              <w:jc w:val="center"/>
              <w:rPr>
                <w:sz w:val="21"/>
                <w:szCs w:val="21"/>
              </w:rPr>
            </w:pPr>
            <w:r w:rsidRPr="004D5AFC">
              <w:rPr>
                <w:sz w:val="21"/>
                <w:szCs w:val="21"/>
              </w:rPr>
              <w:t>7.94</w:t>
            </w:r>
          </w:p>
        </w:tc>
      </w:tr>
      <w:tr w:rsidR="00061F22" w:rsidRPr="004D5AFC" w14:paraId="13461256" w14:textId="77777777" w:rsidTr="00B4434F">
        <w:trPr>
          <w:jc w:val="center"/>
        </w:trPr>
        <w:tc>
          <w:tcPr>
            <w:tcW w:w="1876" w:type="dxa"/>
          </w:tcPr>
          <w:p w14:paraId="7742F4C1" w14:textId="77777777" w:rsidR="00061F22" w:rsidRPr="004D5AFC" w:rsidRDefault="00061F22" w:rsidP="00B4434F">
            <w:pPr>
              <w:rPr>
                <w:sz w:val="21"/>
                <w:szCs w:val="21"/>
              </w:rPr>
            </w:pPr>
            <w:r w:rsidRPr="004D5AFC">
              <w:rPr>
                <w:sz w:val="21"/>
                <w:szCs w:val="21"/>
              </w:rPr>
              <w:t>Butanone</w:t>
            </w:r>
          </w:p>
        </w:tc>
        <w:tc>
          <w:tcPr>
            <w:tcW w:w="1350" w:type="dxa"/>
          </w:tcPr>
          <w:p w14:paraId="5EB48453" w14:textId="77777777" w:rsidR="00061F22" w:rsidRPr="004D5AFC" w:rsidRDefault="00061F22" w:rsidP="00B4434F">
            <w:pPr>
              <w:jc w:val="center"/>
              <w:rPr>
                <w:sz w:val="21"/>
                <w:szCs w:val="21"/>
              </w:rPr>
            </w:pPr>
            <w:r w:rsidRPr="004D5AFC">
              <w:rPr>
                <w:sz w:val="21"/>
                <w:szCs w:val="21"/>
              </w:rPr>
              <w:t>5.45</w:t>
            </w:r>
          </w:p>
        </w:tc>
        <w:tc>
          <w:tcPr>
            <w:tcW w:w="1440" w:type="dxa"/>
          </w:tcPr>
          <w:p w14:paraId="4E4559DD" w14:textId="77777777" w:rsidR="00061F22" w:rsidRPr="004D5AFC" w:rsidRDefault="00061F22" w:rsidP="00B4434F">
            <w:pPr>
              <w:jc w:val="center"/>
              <w:rPr>
                <w:sz w:val="21"/>
                <w:szCs w:val="21"/>
              </w:rPr>
            </w:pPr>
            <w:r w:rsidRPr="004D5AFC">
              <w:rPr>
                <w:sz w:val="21"/>
                <w:szCs w:val="21"/>
              </w:rPr>
              <w:t>22.4</w:t>
            </w:r>
          </w:p>
        </w:tc>
        <w:tc>
          <w:tcPr>
            <w:tcW w:w="2085" w:type="dxa"/>
          </w:tcPr>
          <w:p w14:paraId="55955AD6" w14:textId="77777777" w:rsidR="00061F22" w:rsidRPr="004D5AFC" w:rsidRDefault="00061F22" w:rsidP="00B4434F">
            <w:pPr>
              <w:rPr>
                <w:sz w:val="21"/>
                <w:szCs w:val="21"/>
              </w:rPr>
            </w:pPr>
            <w:r w:rsidRPr="004D5AFC">
              <w:rPr>
                <w:sz w:val="21"/>
                <w:szCs w:val="21"/>
              </w:rPr>
              <w:t>Carbondisulfide</w:t>
            </w:r>
          </w:p>
        </w:tc>
        <w:tc>
          <w:tcPr>
            <w:tcW w:w="1238" w:type="dxa"/>
          </w:tcPr>
          <w:p w14:paraId="5DCA9EA1" w14:textId="77777777" w:rsidR="00061F22" w:rsidRPr="004D5AFC" w:rsidRDefault="00061F22" w:rsidP="00B4434F">
            <w:pPr>
              <w:jc w:val="center"/>
              <w:rPr>
                <w:sz w:val="21"/>
                <w:szCs w:val="21"/>
              </w:rPr>
            </w:pPr>
            <w:r w:rsidRPr="004D5AFC">
              <w:rPr>
                <w:sz w:val="21"/>
                <w:szCs w:val="21"/>
              </w:rPr>
              <w:t>4.82</w:t>
            </w:r>
          </w:p>
        </w:tc>
        <w:tc>
          <w:tcPr>
            <w:tcW w:w="1537" w:type="dxa"/>
          </w:tcPr>
          <w:p w14:paraId="41346CFE" w14:textId="77777777" w:rsidR="00061F22" w:rsidRPr="004D5AFC" w:rsidRDefault="00061F22" w:rsidP="00B4434F">
            <w:pPr>
              <w:jc w:val="center"/>
              <w:rPr>
                <w:sz w:val="21"/>
                <w:szCs w:val="21"/>
              </w:rPr>
            </w:pPr>
            <w:r w:rsidRPr="004D5AFC">
              <w:rPr>
                <w:sz w:val="21"/>
                <w:szCs w:val="21"/>
              </w:rPr>
              <w:t>2.82</w:t>
            </w:r>
          </w:p>
        </w:tc>
      </w:tr>
      <w:tr w:rsidR="00061F22" w:rsidRPr="004D5AFC" w14:paraId="5A8A2999" w14:textId="77777777" w:rsidTr="00B4434F">
        <w:trPr>
          <w:jc w:val="center"/>
        </w:trPr>
        <w:tc>
          <w:tcPr>
            <w:tcW w:w="1876" w:type="dxa"/>
          </w:tcPr>
          <w:p w14:paraId="023A1A5A" w14:textId="77777777" w:rsidR="00061F22" w:rsidRPr="004D5AFC" w:rsidRDefault="00061F22" w:rsidP="00B4434F">
            <w:pPr>
              <w:rPr>
                <w:sz w:val="21"/>
                <w:szCs w:val="21"/>
              </w:rPr>
            </w:pPr>
            <w:r w:rsidRPr="004D5AFC">
              <w:rPr>
                <w:sz w:val="21"/>
                <w:szCs w:val="21"/>
              </w:rPr>
              <w:lastRenderedPageBreak/>
              <w:t>Nitrobenzene</w:t>
            </w:r>
          </w:p>
        </w:tc>
        <w:tc>
          <w:tcPr>
            <w:tcW w:w="1350" w:type="dxa"/>
          </w:tcPr>
          <w:p w14:paraId="0A11AF83" w14:textId="77777777" w:rsidR="00061F22" w:rsidRPr="004D5AFC" w:rsidRDefault="00061F22" w:rsidP="00B4434F">
            <w:pPr>
              <w:jc w:val="center"/>
              <w:rPr>
                <w:sz w:val="21"/>
                <w:szCs w:val="21"/>
              </w:rPr>
            </w:pPr>
            <w:r w:rsidRPr="004D5AFC">
              <w:rPr>
                <w:sz w:val="21"/>
                <w:szCs w:val="21"/>
              </w:rPr>
              <w:t>4.88</w:t>
            </w:r>
          </w:p>
        </w:tc>
        <w:tc>
          <w:tcPr>
            <w:tcW w:w="1440" w:type="dxa"/>
          </w:tcPr>
          <w:p w14:paraId="6386ECA3" w14:textId="77777777" w:rsidR="00061F22" w:rsidRPr="004D5AFC" w:rsidRDefault="00061F22" w:rsidP="00B4434F">
            <w:pPr>
              <w:jc w:val="center"/>
              <w:rPr>
                <w:sz w:val="21"/>
                <w:szCs w:val="21"/>
              </w:rPr>
            </w:pPr>
            <w:r w:rsidRPr="004D5AFC">
              <w:rPr>
                <w:sz w:val="21"/>
                <w:szCs w:val="21"/>
              </w:rPr>
              <w:t>36.3</w:t>
            </w:r>
          </w:p>
        </w:tc>
        <w:tc>
          <w:tcPr>
            <w:tcW w:w="2085" w:type="dxa"/>
          </w:tcPr>
          <w:p w14:paraId="4A3114F4" w14:textId="77777777" w:rsidR="00061F22" w:rsidRPr="004D5AFC" w:rsidRDefault="00061F22" w:rsidP="00B4434F">
            <w:pPr>
              <w:rPr>
                <w:sz w:val="21"/>
                <w:szCs w:val="21"/>
              </w:rPr>
            </w:pPr>
            <w:r w:rsidRPr="004D5AFC">
              <w:rPr>
                <w:sz w:val="21"/>
                <w:szCs w:val="21"/>
              </w:rPr>
              <w:t>Acetic Acid</w:t>
            </w:r>
          </w:p>
        </w:tc>
        <w:tc>
          <w:tcPr>
            <w:tcW w:w="1238" w:type="dxa"/>
          </w:tcPr>
          <w:p w14:paraId="57FDA6D6" w14:textId="77777777" w:rsidR="00061F22" w:rsidRPr="004D5AFC" w:rsidRDefault="00061F22" w:rsidP="00B4434F">
            <w:pPr>
              <w:jc w:val="center"/>
              <w:rPr>
                <w:sz w:val="21"/>
                <w:szCs w:val="21"/>
              </w:rPr>
            </w:pPr>
            <w:r w:rsidRPr="004D5AFC">
              <w:rPr>
                <w:sz w:val="21"/>
                <w:szCs w:val="21"/>
              </w:rPr>
              <w:t>5.57</w:t>
            </w:r>
          </w:p>
        </w:tc>
        <w:tc>
          <w:tcPr>
            <w:tcW w:w="1537" w:type="dxa"/>
          </w:tcPr>
          <w:p w14:paraId="38F6438C" w14:textId="77777777" w:rsidR="00061F22" w:rsidRPr="004D5AFC" w:rsidRDefault="00061F22" w:rsidP="00B4434F">
            <w:pPr>
              <w:jc w:val="center"/>
              <w:rPr>
                <w:sz w:val="21"/>
                <w:szCs w:val="21"/>
              </w:rPr>
            </w:pPr>
            <w:r w:rsidRPr="004D5AFC">
              <w:rPr>
                <w:sz w:val="21"/>
                <w:szCs w:val="21"/>
              </w:rPr>
              <w:t>15.5</w:t>
            </w:r>
          </w:p>
        </w:tc>
      </w:tr>
      <w:tr w:rsidR="00061F22" w:rsidRPr="004D5AFC" w14:paraId="357360EF" w14:textId="77777777" w:rsidTr="00B4434F">
        <w:trPr>
          <w:jc w:val="center"/>
        </w:trPr>
        <w:tc>
          <w:tcPr>
            <w:tcW w:w="1876" w:type="dxa"/>
          </w:tcPr>
          <w:p w14:paraId="016AC753" w14:textId="77777777" w:rsidR="00061F22" w:rsidRPr="004D5AFC" w:rsidRDefault="00061F22" w:rsidP="00B4434F">
            <w:pPr>
              <w:rPr>
                <w:sz w:val="21"/>
                <w:szCs w:val="21"/>
              </w:rPr>
            </w:pPr>
            <w:r w:rsidRPr="004D5AFC">
              <w:rPr>
                <w:sz w:val="21"/>
                <w:szCs w:val="21"/>
              </w:rPr>
              <w:t>Benzene</w:t>
            </w:r>
          </w:p>
        </w:tc>
        <w:tc>
          <w:tcPr>
            <w:tcW w:w="1350" w:type="dxa"/>
          </w:tcPr>
          <w:p w14:paraId="786D6E7A" w14:textId="77777777" w:rsidR="00061F22" w:rsidRPr="004D5AFC" w:rsidRDefault="00061F22" w:rsidP="00B4434F">
            <w:pPr>
              <w:jc w:val="center"/>
              <w:rPr>
                <w:sz w:val="21"/>
                <w:szCs w:val="21"/>
              </w:rPr>
            </w:pPr>
            <w:r w:rsidRPr="004D5AFC">
              <w:rPr>
                <w:sz w:val="21"/>
                <w:szCs w:val="21"/>
              </w:rPr>
              <w:t>5.55</w:t>
            </w:r>
          </w:p>
        </w:tc>
        <w:tc>
          <w:tcPr>
            <w:tcW w:w="1440" w:type="dxa"/>
          </w:tcPr>
          <w:p w14:paraId="1934286C" w14:textId="77777777" w:rsidR="00061F22" w:rsidRPr="004D5AFC" w:rsidRDefault="00061F22" w:rsidP="00B4434F">
            <w:pPr>
              <w:jc w:val="center"/>
              <w:rPr>
                <w:sz w:val="21"/>
                <w:szCs w:val="21"/>
              </w:rPr>
            </w:pPr>
            <w:r w:rsidRPr="004D5AFC">
              <w:rPr>
                <w:sz w:val="21"/>
                <w:szCs w:val="21"/>
              </w:rPr>
              <w:t>9.55</w:t>
            </w:r>
          </w:p>
        </w:tc>
        <w:tc>
          <w:tcPr>
            <w:tcW w:w="2085" w:type="dxa"/>
          </w:tcPr>
          <w:p w14:paraId="00FF7E0C" w14:textId="77777777" w:rsidR="00061F22" w:rsidRPr="004D5AFC" w:rsidRDefault="00061F22" w:rsidP="00B4434F">
            <w:pPr>
              <w:rPr>
                <w:sz w:val="21"/>
                <w:szCs w:val="21"/>
              </w:rPr>
            </w:pPr>
            <w:r w:rsidRPr="004D5AFC">
              <w:rPr>
                <w:sz w:val="21"/>
                <w:szCs w:val="21"/>
              </w:rPr>
              <w:t>Ethyl Acetate</w:t>
            </w:r>
          </w:p>
        </w:tc>
        <w:tc>
          <w:tcPr>
            <w:tcW w:w="1238" w:type="dxa"/>
          </w:tcPr>
          <w:p w14:paraId="6493386C" w14:textId="77777777" w:rsidR="00061F22" w:rsidRPr="004D5AFC" w:rsidRDefault="00061F22" w:rsidP="00B4434F">
            <w:pPr>
              <w:jc w:val="center"/>
              <w:rPr>
                <w:sz w:val="21"/>
                <w:szCs w:val="21"/>
              </w:rPr>
            </w:pPr>
            <w:r w:rsidRPr="004D5AFC">
              <w:rPr>
                <w:sz w:val="21"/>
                <w:szCs w:val="21"/>
              </w:rPr>
              <w:t>5.58</w:t>
            </w:r>
          </w:p>
        </w:tc>
        <w:tc>
          <w:tcPr>
            <w:tcW w:w="1537" w:type="dxa"/>
          </w:tcPr>
          <w:p w14:paraId="7EE86B90" w14:textId="77777777" w:rsidR="00061F22" w:rsidRPr="004D5AFC" w:rsidRDefault="00061F22" w:rsidP="00B4434F">
            <w:pPr>
              <w:jc w:val="center"/>
              <w:rPr>
                <w:sz w:val="21"/>
                <w:szCs w:val="21"/>
              </w:rPr>
            </w:pPr>
            <w:r w:rsidRPr="004D5AFC">
              <w:rPr>
                <w:sz w:val="21"/>
                <w:szCs w:val="21"/>
              </w:rPr>
              <w:t>11.5</w:t>
            </w:r>
          </w:p>
        </w:tc>
      </w:tr>
      <w:tr w:rsidR="00061F22" w:rsidRPr="004D5AFC" w14:paraId="0A3FEEAA" w14:textId="77777777" w:rsidTr="00B4434F">
        <w:trPr>
          <w:jc w:val="center"/>
        </w:trPr>
        <w:tc>
          <w:tcPr>
            <w:tcW w:w="1876" w:type="dxa"/>
          </w:tcPr>
          <w:p w14:paraId="265A80C6" w14:textId="77777777" w:rsidR="00061F22" w:rsidRPr="004D5AFC" w:rsidRDefault="00061F22" w:rsidP="00B4434F">
            <w:pPr>
              <w:rPr>
                <w:sz w:val="21"/>
                <w:szCs w:val="21"/>
              </w:rPr>
            </w:pPr>
            <w:r w:rsidRPr="004D5AFC">
              <w:rPr>
                <w:sz w:val="21"/>
                <w:szCs w:val="21"/>
              </w:rPr>
              <w:t>Cyclohexane</w:t>
            </w:r>
          </w:p>
        </w:tc>
        <w:tc>
          <w:tcPr>
            <w:tcW w:w="1350" w:type="dxa"/>
          </w:tcPr>
          <w:p w14:paraId="790AFE7F" w14:textId="77777777" w:rsidR="00061F22" w:rsidRPr="004D5AFC" w:rsidRDefault="00061F22" w:rsidP="00B4434F">
            <w:pPr>
              <w:jc w:val="center"/>
              <w:rPr>
                <w:sz w:val="21"/>
                <w:szCs w:val="21"/>
              </w:rPr>
            </w:pPr>
            <w:r w:rsidRPr="004D5AFC">
              <w:rPr>
                <w:sz w:val="21"/>
                <w:szCs w:val="21"/>
              </w:rPr>
              <w:t>4.47</w:t>
            </w:r>
          </w:p>
        </w:tc>
        <w:tc>
          <w:tcPr>
            <w:tcW w:w="1440" w:type="dxa"/>
          </w:tcPr>
          <w:p w14:paraId="35D254C9" w14:textId="77777777" w:rsidR="00061F22" w:rsidRPr="004D5AFC" w:rsidRDefault="00061F22" w:rsidP="00B4434F">
            <w:pPr>
              <w:jc w:val="center"/>
              <w:rPr>
                <w:sz w:val="21"/>
                <w:szCs w:val="21"/>
              </w:rPr>
            </w:pPr>
            <w:r w:rsidRPr="004D5AFC">
              <w:rPr>
                <w:sz w:val="21"/>
                <w:szCs w:val="21"/>
              </w:rPr>
              <w:t>1.51</w:t>
            </w:r>
          </w:p>
        </w:tc>
        <w:tc>
          <w:tcPr>
            <w:tcW w:w="2085" w:type="dxa"/>
          </w:tcPr>
          <w:p w14:paraId="610B663B" w14:textId="77777777" w:rsidR="00061F22" w:rsidRPr="004D5AFC" w:rsidRDefault="00061F22" w:rsidP="00B4434F">
            <w:pPr>
              <w:rPr>
                <w:sz w:val="21"/>
                <w:szCs w:val="21"/>
              </w:rPr>
            </w:pPr>
          </w:p>
        </w:tc>
        <w:tc>
          <w:tcPr>
            <w:tcW w:w="1238" w:type="dxa"/>
          </w:tcPr>
          <w:p w14:paraId="0D5DBCA7" w14:textId="77777777" w:rsidR="00061F22" w:rsidRPr="004D5AFC" w:rsidRDefault="00061F22" w:rsidP="00B4434F">
            <w:pPr>
              <w:jc w:val="center"/>
              <w:rPr>
                <w:sz w:val="21"/>
                <w:szCs w:val="21"/>
              </w:rPr>
            </w:pPr>
          </w:p>
        </w:tc>
        <w:tc>
          <w:tcPr>
            <w:tcW w:w="1537" w:type="dxa"/>
          </w:tcPr>
          <w:p w14:paraId="601B16A0" w14:textId="77777777" w:rsidR="00061F22" w:rsidRPr="004D5AFC" w:rsidRDefault="00061F22" w:rsidP="00B4434F">
            <w:pPr>
              <w:jc w:val="center"/>
              <w:rPr>
                <w:sz w:val="21"/>
                <w:szCs w:val="21"/>
              </w:rPr>
            </w:pPr>
          </w:p>
        </w:tc>
      </w:tr>
    </w:tbl>
    <w:p w14:paraId="51B3B0DF" w14:textId="77777777" w:rsidR="00061F22" w:rsidRDefault="00061F22" w:rsidP="00061F22">
      <w:pPr>
        <w:jc w:val="both"/>
        <w:rPr>
          <w:lang w:val="en-GB"/>
        </w:rPr>
      </w:pPr>
    </w:p>
    <w:p w14:paraId="75952EEE" w14:textId="7DEB32A8" w:rsidR="007D2C3F" w:rsidRPr="0081310F" w:rsidRDefault="00E7453F" w:rsidP="00D25212">
      <w:pPr>
        <w:pStyle w:val="NormalWeb"/>
        <w:spacing w:line="360" w:lineRule="auto"/>
        <w:jc w:val="both"/>
        <w:rPr>
          <w:sz w:val="22"/>
          <w:szCs w:val="22"/>
        </w:rPr>
      </w:pPr>
      <w:r>
        <w:rPr>
          <w:rFonts w:ascii="Arial" w:hAnsi="Arial" w:cs="Arial"/>
          <w:sz w:val="20"/>
          <w:szCs w:val="20"/>
        </w:rPr>
        <w:t xml:space="preserve">   </w:t>
      </w:r>
      <w:r w:rsidR="00AC2E6C" w:rsidRPr="00100DAD">
        <w:rPr>
          <w:rFonts w:ascii="Arial" w:hAnsi="Arial" w:cs="Arial"/>
          <w:sz w:val="20"/>
          <w:szCs w:val="20"/>
        </w:rPr>
        <w:t xml:space="preserve">A significant correlation was observed between the activation enthalpies and entropies for the oxidation of thirty-three </w:t>
      </w:r>
      <w:proofErr w:type="spellStart"/>
      <w:r w:rsidR="00AC2E6C" w:rsidRPr="00100DAD">
        <w:rPr>
          <w:rFonts w:ascii="Arial" w:hAnsi="Arial" w:cs="Arial"/>
          <w:sz w:val="20"/>
          <w:szCs w:val="20"/>
        </w:rPr>
        <w:t>sulfides</w:t>
      </w:r>
      <w:proofErr w:type="spellEnd"/>
      <w:r w:rsidR="00AC2E6C" w:rsidRPr="00100DAD">
        <w:rPr>
          <w:rFonts w:ascii="Arial" w:hAnsi="Arial" w:cs="Arial"/>
          <w:sz w:val="20"/>
          <w:szCs w:val="20"/>
        </w:rPr>
        <w:t xml:space="preserve"> in dimethylformamide (DMF), with a correlation coefficient of </w:t>
      </w:r>
      <w:r w:rsidR="00AC2E6C" w:rsidRPr="00100DAD">
        <w:rPr>
          <w:rStyle w:val="katex-mathml"/>
          <w:rFonts w:ascii="Arial" w:eastAsiaTheme="majorEastAsia" w:hAnsi="Arial" w:cs="Arial"/>
          <w:sz w:val="20"/>
          <w:szCs w:val="20"/>
        </w:rPr>
        <w:t>r</w:t>
      </w:r>
      <w:r w:rsidR="00AC2E6C" w:rsidRPr="00100DAD">
        <w:rPr>
          <w:rStyle w:val="katex-mathml"/>
          <w:rFonts w:ascii="Arial" w:eastAsiaTheme="majorEastAsia" w:hAnsi="Arial" w:cs="Arial"/>
          <w:sz w:val="20"/>
          <w:szCs w:val="20"/>
          <w:vertAlign w:val="superscript"/>
        </w:rPr>
        <w:t>2</w:t>
      </w:r>
      <w:r w:rsidR="00AC2E6C" w:rsidRPr="00100DAD">
        <w:rPr>
          <w:rStyle w:val="katex-mathml"/>
          <w:rFonts w:ascii="Arial" w:eastAsiaTheme="majorEastAsia" w:hAnsi="Arial" w:cs="Arial"/>
          <w:sz w:val="20"/>
          <w:szCs w:val="20"/>
        </w:rPr>
        <w:t xml:space="preserve">=0.8607, </w:t>
      </w:r>
      <w:r w:rsidR="00AC2E6C" w:rsidRPr="00100DAD">
        <w:rPr>
          <w:rFonts w:ascii="Arial" w:hAnsi="Arial" w:cs="Arial"/>
          <w:sz w:val="20"/>
          <w:szCs w:val="20"/>
        </w:rPr>
        <w:t xml:space="preserve">indicating the presence of an enthalpy–entropy compensation effect </w:t>
      </w:r>
      <w:r w:rsidR="00901129">
        <w:rPr>
          <w:rFonts w:ascii="Arial" w:hAnsi="Arial" w:cs="Arial"/>
          <w:sz w:val="20"/>
          <w:szCs w:val="20"/>
        </w:rPr>
        <w:t>(</w:t>
      </w:r>
      <w:r w:rsidR="00901129">
        <w:rPr>
          <w:rFonts w:ascii="Arial" w:hAnsi="Arial" w:cs="Arial"/>
          <w:color w:val="222222"/>
          <w:sz w:val="20"/>
          <w:shd w:val="clear" w:color="auto" w:fill="FFFFFF"/>
        </w:rPr>
        <w:t>Liu &amp; Guo, 2001)</w:t>
      </w:r>
      <w:r w:rsidR="00AC2E6C" w:rsidRPr="00100DAD">
        <w:rPr>
          <w:rFonts w:ascii="Arial" w:hAnsi="Arial" w:cs="Arial"/>
          <w:sz w:val="20"/>
          <w:szCs w:val="20"/>
        </w:rPr>
        <w:t xml:space="preserve">. The isokinetic temperature derived from this correlation, using the method proposed by Leffler </w:t>
      </w:r>
      <w:r w:rsidR="00901129">
        <w:rPr>
          <w:rFonts w:ascii="Arial" w:hAnsi="Arial" w:cs="Arial"/>
          <w:sz w:val="20"/>
          <w:szCs w:val="20"/>
        </w:rPr>
        <w:t>(</w:t>
      </w:r>
      <w:r w:rsidR="00901129" w:rsidRPr="007218F7">
        <w:rPr>
          <w:rFonts w:ascii="Arial" w:hAnsi="Arial" w:cs="Arial"/>
          <w:color w:val="222222"/>
          <w:sz w:val="20"/>
          <w:shd w:val="clear" w:color="auto" w:fill="FFFFFF"/>
        </w:rPr>
        <w:t>Leffler</w:t>
      </w:r>
      <w:r w:rsidR="00901129">
        <w:rPr>
          <w:rFonts w:ascii="Arial" w:hAnsi="Arial" w:cs="Arial"/>
          <w:sz w:val="20"/>
          <w:szCs w:val="20"/>
        </w:rPr>
        <w:t xml:space="preserve">, 1955) </w:t>
      </w:r>
      <w:r w:rsidR="00AC2E6C" w:rsidRPr="00100DAD">
        <w:rPr>
          <w:rFonts w:ascii="Arial" w:hAnsi="Arial" w:cs="Arial"/>
          <w:sz w:val="20"/>
          <w:szCs w:val="20"/>
        </w:rPr>
        <w:t xml:space="preserve">and refined by Patterson </w:t>
      </w:r>
      <w:r w:rsidR="00901129">
        <w:rPr>
          <w:rFonts w:ascii="Arial" w:hAnsi="Arial" w:cs="Arial"/>
          <w:sz w:val="20"/>
          <w:szCs w:val="20"/>
        </w:rPr>
        <w:t>(</w:t>
      </w:r>
      <w:r w:rsidR="00901129" w:rsidRPr="007218F7">
        <w:rPr>
          <w:rFonts w:ascii="Arial" w:hAnsi="Arial" w:cs="Arial"/>
          <w:color w:val="222222"/>
          <w:sz w:val="20"/>
          <w:shd w:val="clear" w:color="auto" w:fill="FFFFFF"/>
        </w:rPr>
        <w:t>Petersen</w:t>
      </w:r>
      <w:r w:rsidR="00901129">
        <w:rPr>
          <w:rFonts w:ascii="Arial" w:hAnsi="Arial" w:cs="Arial"/>
          <w:sz w:val="20"/>
          <w:szCs w:val="20"/>
        </w:rPr>
        <w:t>, 1964)</w:t>
      </w:r>
      <w:r w:rsidR="00AC2E6C" w:rsidRPr="00100DAD">
        <w:rPr>
          <w:rFonts w:ascii="Arial" w:hAnsi="Arial" w:cs="Arial"/>
          <w:sz w:val="20"/>
          <w:szCs w:val="20"/>
        </w:rPr>
        <w:t xml:space="preserve">, was calculated to be </w:t>
      </w:r>
      <w:r w:rsidR="00AC2E6C" w:rsidRPr="00100DAD">
        <w:rPr>
          <w:rStyle w:val="katex-mathml"/>
          <w:rFonts w:ascii="Arial" w:eastAsiaTheme="majorEastAsia" w:hAnsi="Arial" w:cs="Arial"/>
          <w:sz w:val="20"/>
          <w:szCs w:val="20"/>
        </w:rPr>
        <w:t>479 ± 35</w:t>
      </w:r>
      <w:r w:rsidR="00AC2E6C" w:rsidRPr="00100DAD">
        <w:rPr>
          <w:rFonts w:ascii="Arial" w:hAnsi="Arial" w:cs="Arial"/>
          <w:sz w:val="20"/>
          <w:szCs w:val="20"/>
        </w:rPr>
        <w:t xml:space="preserve"> K. To further validate the compensation effect, Exner’s criterion was applied</w:t>
      </w:r>
      <w:r w:rsidR="00B92295">
        <w:rPr>
          <w:rFonts w:ascii="Arial" w:hAnsi="Arial" w:cs="Arial"/>
          <w:sz w:val="20"/>
          <w:szCs w:val="20"/>
        </w:rPr>
        <w:t xml:space="preserve"> </w:t>
      </w:r>
      <w:r w:rsidR="00901129">
        <w:rPr>
          <w:rFonts w:ascii="Arial" w:hAnsi="Arial" w:cs="Arial"/>
          <w:sz w:val="20"/>
          <w:szCs w:val="20"/>
        </w:rPr>
        <w:t>(</w:t>
      </w:r>
      <w:r w:rsidR="00901129" w:rsidRPr="007218F7">
        <w:rPr>
          <w:rFonts w:ascii="Arial" w:hAnsi="Arial" w:cs="Arial"/>
          <w:color w:val="222222"/>
          <w:sz w:val="20"/>
          <w:shd w:val="clear" w:color="auto" w:fill="FFFFFF"/>
        </w:rPr>
        <w:t>Exner</w:t>
      </w:r>
      <w:r w:rsidR="00901129">
        <w:rPr>
          <w:rFonts w:ascii="Arial" w:hAnsi="Arial" w:cs="Arial"/>
          <w:sz w:val="20"/>
          <w:szCs w:val="20"/>
        </w:rPr>
        <w:t>, 1964)</w:t>
      </w:r>
      <w:r w:rsidR="00AC2E6C" w:rsidRPr="00100DAD">
        <w:rPr>
          <w:rFonts w:ascii="Arial" w:hAnsi="Arial" w:cs="Arial"/>
          <w:sz w:val="20"/>
          <w:szCs w:val="20"/>
        </w:rPr>
        <w:t xml:space="preserve">. A linear Exner plot of </w:t>
      </w:r>
      <w:r w:rsidR="00AC2E6C" w:rsidRPr="00100DAD">
        <w:rPr>
          <w:rStyle w:val="katex-mathml"/>
          <w:rFonts w:ascii="Arial" w:eastAsiaTheme="majorEastAsia" w:hAnsi="Arial" w:cs="Arial"/>
          <w:sz w:val="20"/>
          <w:szCs w:val="20"/>
        </w:rPr>
        <w:t>log k</w:t>
      </w:r>
      <w:r w:rsidR="00AC2E6C" w:rsidRPr="00100DAD">
        <w:rPr>
          <w:rStyle w:val="vlist-s"/>
          <w:rFonts w:ascii="Arial" w:hAnsi="Arial" w:cs="Arial"/>
          <w:sz w:val="20"/>
          <w:szCs w:val="20"/>
        </w:rPr>
        <w:t>​</w:t>
      </w:r>
      <w:r w:rsidR="00AC2E6C" w:rsidRPr="00100DAD">
        <w:rPr>
          <w:rFonts w:ascii="Arial" w:hAnsi="Arial" w:cs="Arial"/>
          <w:sz w:val="20"/>
          <w:szCs w:val="20"/>
        </w:rPr>
        <w:t xml:space="preserve"> at 288 K versus 318 K yielded a high degree of correlation (</w:t>
      </w:r>
      <w:r w:rsidR="00AC2E6C" w:rsidRPr="00100DAD">
        <w:rPr>
          <w:rStyle w:val="katex-mathml"/>
          <w:rFonts w:ascii="Arial" w:eastAsiaTheme="majorEastAsia" w:hAnsi="Arial" w:cs="Arial"/>
          <w:sz w:val="20"/>
          <w:szCs w:val="20"/>
        </w:rPr>
        <w:t>r</w:t>
      </w:r>
      <w:r w:rsidR="00AC2E6C" w:rsidRPr="00100DAD">
        <w:rPr>
          <w:rStyle w:val="katex-mathml"/>
          <w:rFonts w:ascii="Arial" w:eastAsiaTheme="majorEastAsia" w:hAnsi="Arial" w:cs="Arial"/>
          <w:sz w:val="20"/>
          <w:szCs w:val="20"/>
          <w:vertAlign w:val="superscript"/>
        </w:rPr>
        <w:t>2</w:t>
      </w:r>
      <w:r w:rsidR="00AC2E6C" w:rsidRPr="00100DAD">
        <w:rPr>
          <w:rStyle w:val="katex-mathml"/>
          <w:rFonts w:ascii="Arial" w:eastAsiaTheme="majorEastAsia" w:hAnsi="Arial" w:cs="Arial"/>
          <w:sz w:val="20"/>
          <w:szCs w:val="20"/>
        </w:rPr>
        <w:t>=0.993)</w:t>
      </w:r>
      <w:r w:rsidR="00AC2E6C" w:rsidRPr="00100DAD">
        <w:rPr>
          <w:rFonts w:ascii="Arial" w:hAnsi="Arial" w:cs="Arial"/>
          <w:sz w:val="20"/>
          <w:szCs w:val="20"/>
        </w:rPr>
        <w:t xml:space="preserve">, with a slope of </w:t>
      </w:r>
      <w:r w:rsidR="00AC2E6C" w:rsidRPr="00100DAD">
        <w:rPr>
          <w:rStyle w:val="katex-mathml"/>
          <w:rFonts w:ascii="Arial" w:eastAsiaTheme="majorEastAsia" w:hAnsi="Arial" w:cs="Arial"/>
          <w:sz w:val="20"/>
          <w:szCs w:val="20"/>
        </w:rPr>
        <w:t>0.8327±0.0122 (Figure 3)</w:t>
      </w:r>
      <w:r w:rsidR="00AC2E6C" w:rsidRPr="00100DAD">
        <w:rPr>
          <w:rFonts w:ascii="Arial" w:hAnsi="Arial" w:cs="Arial"/>
          <w:sz w:val="20"/>
          <w:szCs w:val="20"/>
        </w:rPr>
        <w:t xml:space="preserve">. The isokinetic temperature estimated from the Exner plot was </w:t>
      </w:r>
      <w:r w:rsidR="00AC2E6C" w:rsidRPr="00100DAD">
        <w:rPr>
          <w:rStyle w:val="katex-mathml"/>
          <w:rFonts w:ascii="Arial" w:eastAsiaTheme="majorEastAsia" w:hAnsi="Arial" w:cs="Arial"/>
          <w:sz w:val="20"/>
          <w:szCs w:val="20"/>
        </w:rPr>
        <w:t xml:space="preserve">667 ± </w:t>
      </w:r>
      <w:r w:rsidR="00AC2E6C" w:rsidRPr="00100DAD">
        <w:rPr>
          <w:rStyle w:val="mord"/>
          <w:rFonts w:ascii="Arial" w:eastAsiaTheme="majorEastAsia" w:hAnsi="Arial" w:cs="Arial"/>
          <w:sz w:val="20"/>
          <w:szCs w:val="20"/>
        </w:rPr>
        <w:t>64</w:t>
      </w:r>
      <w:r w:rsidR="00AC2E6C" w:rsidRPr="00100DAD">
        <w:rPr>
          <w:rFonts w:ascii="Arial" w:hAnsi="Arial" w:cs="Arial"/>
          <w:sz w:val="20"/>
          <w:szCs w:val="20"/>
        </w:rPr>
        <w:t xml:space="preserve"> K. The existence of a linear isokinetic relationship suggests that all thirty-three </w:t>
      </w:r>
      <w:proofErr w:type="spellStart"/>
      <w:r w:rsidR="00AC2E6C" w:rsidRPr="00100DAD">
        <w:rPr>
          <w:rFonts w:ascii="Arial" w:hAnsi="Arial" w:cs="Arial"/>
          <w:sz w:val="20"/>
          <w:szCs w:val="20"/>
        </w:rPr>
        <w:t>sulfides</w:t>
      </w:r>
      <w:proofErr w:type="spellEnd"/>
      <w:r w:rsidR="00AC2E6C" w:rsidRPr="00100DAD">
        <w:rPr>
          <w:rFonts w:ascii="Arial" w:hAnsi="Arial" w:cs="Arial"/>
          <w:sz w:val="20"/>
          <w:szCs w:val="20"/>
        </w:rPr>
        <w:t xml:space="preserve"> undergo oxidation through a common mechanistic pathway. Moreover, such a linear relationship is a necessary condition for the applicability of linear free energy relationships (LFERs). The Gibbs free energy of activation (</w:t>
      </w:r>
      <w:r w:rsidR="00AC2E6C" w:rsidRPr="00100DAD">
        <w:rPr>
          <w:rFonts w:ascii="Arial" w:hAnsi="Arial" w:cs="Arial"/>
          <w:sz w:val="20"/>
          <w:szCs w:val="20"/>
        </w:rPr>
        <w:sym w:font="Symbol" w:char="F044"/>
      </w:r>
      <w:r w:rsidR="00AC2E6C" w:rsidRPr="00100DAD">
        <w:rPr>
          <w:rFonts w:ascii="Arial" w:hAnsi="Arial" w:cs="Arial"/>
          <w:i/>
          <w:sz w:val="20"/>
          <w:szCs w:val="20"/>
          <w:lang w:val="pt-BR"/>
        </w:rPr>
        <w:t>G</w:t>
      </w:r>
      <w:r w:rsidR="00AC2E6C" w:rsidRPr="00100DAD">
        <w:rPr>
          <w:rFonts w:ascii="Arial" w:hAnsi="Arial" w:cs="Arial"/>
          <w:sz w:val="20"/>
          <w:szCs w:val="20"/>
          <w:vertAlign w:val="superscript"/>
          <w:lang w:val="pt-BR"/>
        </w:rPr>
        <w:t>*</w:t>
      </w:r>
      <w:r w:rsidR="00AC2E6C" w:rsidRPr="00100DAD">
        <w:rPr>
          <w:rFonts w:ascii="Arial" w:hAnsi="Arial" w:cs="Arial"/>
          <w:sz w:val="20"/>
          <w:szCs w:val="20"/>
          <w:lang w:val="pt-BR"/>
        </w:rPr>
        <w:t xml:space="preserve">) </w:t>
      </w:r>
      <w:r w:rsidR="00AC2E6C" w:rsidRPr="00100DAD">
        <w:rPr>
          <w:rFonts w:ascii="Arial" w:hAnsi="Arial" w:cs="Arial"/>
          <w:sz w:val="20"/>
          <w:szCs w:val="20"/>
        </w:rPr>
        <w:t>across the series was found to range from 82 to 97 kJ/mol. This variation corresponds to an approximately 200-fold difference in the observed reaction rates, underscoring the influence of structural variation on kinetic behaviour.</w:t>
      </w:r>
    </w:p>
    <w:p w14:paraId="77364B15" w14:textId="77777777" w:rsidR="00061F22" w:rsidRDefault="00061F22" w:rsidP="00061F22">
      <w:pPr>
        <w:spacing w:line="360" w:lineRule="auto"/>
        <w:jc w:val="center"/>
        <w:rPr>
          <w:szCs w:val="24"/>
        </w:rPr>
      </w:pPr>
      <w:r w:rsidRPr="000D3692">
        <w:rPr>
          <w:noProof/>
          <w:szCs w:val="24"/>
          <w:lang w:val="en-IN" w:eastAsia="en-IN"/>
        </w:rPr>
        <w:drawing>
          <wp:inline distT="0" distB="0" distL="0" distR="0" wp14:anchorId="7F725247" wp14:editId="5FCB6AB2">
            <wp:extent cx="3684028" cy="2673985"/>
            <wp:effectExtent l="0" t="0" r="12065" b="1206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EB50BF" w14:textId="77777777" w:rsidR="00061F22" w:rsidRPr="00100DAD" w:rsidRDefault="00061F22" w:rsidP="00061F22">
      <w:pPr>
        <w:spacing w:line="360" w:lineRule="auto"/>
        <w:jc w:val="center"/>
        <w:rPr>
          <w:rFonts w:ascii="Arial" w:hAnsi="Arial" w:cs="Arial"/>
          <w:b/>
          <w:bCs/>
          <w:sz w:val="20"/>
        </w:rPr>
      </w:pPr>
      <w:r w:rsidRPr="00100DAD">
        <w:rPr>
          <w:rFonts w:ascii="Arial" w:hAnsi="Arial" w:cs="Arial"/>
          <w:b/>
          <w:bCs/>
          <w:sz w:val="20"/>
        </w:rPr>
        <w:t>Figure 3: Exner’s Isokinetic relationship in the oxidation of sulfides by DEACC</w:t>
      </w:r>
    </w:p>
    <w:p w14:paraId="7685B3C8" w14:textId="195691E8" w:rsidR="00817346" w:rsidRPr="00100DAD" w:rsidRDefault="000250FC" w:rsidP="009C62C5">
      <w:pPr>
        <w:pStyle w:val="Heading3"/>
        <w:spacing w:line="360" w:lineRule="auto"/>
        <w:jc w:val="both"/>
        <w:rPr>
          <w:rFonts w:ascii="Arial" w:hAnsi="Arial" w:cs="Arial"/>
          <w:color w:val="auto"/>
          <w:sz w:val="20"/>
          <w:szCs w:val="20"/>
        </w:rPr>
      </w:pPr>
      <w:r w:rsidRPr="000250FC">
        <w:rPr>
          <w:rFonts w:ascii="Arial" w:hAnsi="Arial" w:cs="Arial"/>
          <w:b/>
          <w:bCs/>
          <w:color w:val="auto"/>
          <w:sz w:val="22"/>
          <w:szCs w:val="22"/>
        </w:rPr>
        <w:t xml:space="preserve">3.5 </w:t>
      </w:r>
      <w:r w:rsidR="00061F22" w:rsidRPr="000250FC">
        <w:rPr>
          <w:rFonts w:ascii="Arial" w:hAnsi="Arial" w:cs="Arial"/>
          <w:b/>
          <w:bCs/>
          <w:color w:val="auto"/>
          <w:sz w:val="22"/>
          <w:szCs w:val="22"/>
        </w:rPr>
        <w:t>Solvent Effect</w:t>
      </w:r>
      <w:r w:rsidR="00061F22" w:rsidRPr="00100DAD">
        <w:rPr>
          <w:rFonts w:ascii="Arial" w:hAnsi="Arial" w:cs="Arial"/>
          <w:color w:val="auto"/>
          <w:sz w:val="20"/>
          <w:szCs w:val="20"/>
        </w:rPr>
        <w:t xml:space="preserve">: </w:t>
      </w:r>
      <w:r w:rsidR="00817346" w:rsidRPr="00100DAD">
        <w:rPr>
          <w:rFonts w:ascii="Arial" w:hAnsi="Arial" w:cs="Arial"/>
          <w:color w:val="auto"/>
          <w:sz w:val="20"/>
          <w:szCs w:val="20"/>
        </w:rPr>
        <w:t>The rate constants for oxidation, k</w:t>
      </w:r>
      <w:r w:rsidR="00817346" w:rsidRPr="00100DAD">
        <w:rPr>
          <w:rFonts w:ascii="Arial" w:hAnsi="Arial" w:cs="Arial"/>
          <w:color w:val="auto"/>
          <w:sz w:val="20"/>
          <w:szCs w:val="20"/>
          <w:vertAlign w:val="subscript"/>
        </w:rPr>
        <w:t>2</w:t>
      </w:r>
      <w:r w:rsidR="00817346" w:rsidRPr="00100DAD">
        <w:rPr>
          <w:rFonts w:ascii="Arial" w:hAnsi="Arial" w:cs="Arial"/>
          <w:color w:val="auto"/>
          <w:sz w:val="20"/>
          <w:szCs w:val="20"/>
        </w:rPr>
        <w:t>, in eighteen solvents (excluding CS</w:t>
      </w:r>
      <w:r w:rsidR="00817346" w:rsidRPr="00100DAD">
        <w:rPr>
          <w:rFonts w:ascii="Arial" w:hAnsi="Arial" w:cs="Arial"/>
          <w:color w:val="auto"/>
          <w:sz w:val="20"/>
          <w:szCs w:val="20"/>
          <w:vertAlign w:val="subscript"/>
        </w:rPr>
        <w:t>2</w:t>
      </w:r>
      <w:r w:rsidR="00817346" w:rsidRPr="00100DAD">
        <w:rPr>
          <w:rFonts w:ascii="Arial" w:hAnsi="Arial" w:cs="Arial"/>
          <w:color w:val="auto"/>
          <w:sz w:val="20"/>
          <w:szCs w:val="20"/>
        </w:rPr>
        <w:t xml:space="preserve"> due to incomplete solvent parameter data) were connected using the linear solvation energy relationship equation</w:t>
      </w:r>
      <w:r w:rsidR="00BF5BC1">
        <w:rPr>
          <w:rFonts w:ascii="Arial" w:hAnsi="Arial" w:cs="Arial"/>
          <w:color w:val="auto"/>
          <w:sz w:val="20"/>
          <w:szCs w:val="20"/>
        </w:rPr>
        <w:t xml:space="preserve"> (</w:t>
      </w:r>
      <w:r w:rsidR="00BF5BC1" w:rsidRPr="007218F7">
        <w:rPr>
          <w:rFonts w:ascii="Arial" w:hAnsi="Arial" w:cs="Arial"/>
          <w:color w:val="222222"/>
          <w:sz w:val="20"/>
          <w:shd w:val="clear" w:color="auto" w:fill="FFFFFF"/>
        </w:rPr>
        <w:t>Kamlet</w:t>
      </w:r>
      <w:r w:rsidR="00BF5BC1">
        <w:rPr>
          <w:rFonts w:ascii="Arial" w:hAnsi="Arial" w:cs="Arial"/>
          <w:color w:val="222222"/>
          <w:sz w:val="20"/>
          <w:shd w:val="clear" w:color="auto" w:fill="FFFFFF"/>
        </w:rPr>
        <w:t xml:space="preserve"> et al. 1983)</w:t>
      </w:r>
      <w:r w:rsidR="00B92295">
        <w:rPr>
          <w:rFonts w:ascii="Arial" w:hAnsi="Arial" w:cs="Arial"/>
          <w:color w:val="222222"/>
          <w:sz w:val="20"/>
          <w:shd w:val="clear" w:color="auto" w:fill="FFFFFF"/>
        </w:rPr>
        <w:t xml:space="preserve"> </w:t>
      </w:r>
      <w:r w:rsidR="00C7050F" w:rsidRPr="00100DAD">
        <w:rPr>
          <w:rFonts w:ascii="Arial" w:hAnsi="Arial" w:cs="Arial"/>
          <w:color w:val="auto"/>
          <w:sz w:val="20"/>
          <w:szCs w:val="20"/>
        </w:rPr>
        <w:t>in Equation (5).</w:t>
      </w:r>
    </w:p>
    <w:p w14:paraId="024EFE5D" w14:textId="77777777" w:rsidR="0081310F" w:rsidRPr="00100DAD" w:rsidRDefault="0081310F" w:rsidP="009C62C5">
      <w:pPr>
        <w:spacing w:line="360" w:lineRule="auto"/>
        <w:rPr>
          <w:rFonts w:ascii="Arial" w:hAnsi="Arial" w:cs="Arial"/>
          <w:sz w:val="20"/>
        </w:rPr>
      </w:pPr>
    </w:p>
    <w:p w14:paraId="2B80EF42"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 xml:space="preserve">          </w:t>
      </w:r>
      <w:r w:rsidRPr="00100DAD">
        <w:rPr>
          <w:rFonts w:ascii="Arial" w:hAnsi="Arial" w:cs="Arial"/>
          <w:sz w:val="20"/>
        </w:rPr>
        <w:tab/>
      </w:r>
      <w:r w:rsidRPr="00100DAD">
        <w:rPr>
          <w:rFonts w:ascii="Arial" w:hAnsi="Arial" w:cs="Arial"/>
          <w:sz w:val="20"/>
        </w:rPr>
        <w:tab/>
        <w:t>log k</w:t>
      </w:r>
      <w:r w:rsidRPr="00100DAD">
        <w:rPr>
          <w:rFonts w:ascii="Arial" w:hAnsi="Arial" w:cs="Arial"/>
          <w:sz w:val="20"/>
          <w:vertAlign w:val="subscript"/>
        </w:rPr>
        <w:t>2</w:t>
      </w:r>
      <w:r w:rsidRPr="00100DAD">
        <w:rPr>
          <w:rFonts w:ascii="Arial" w:hAnsi="Arial" w:cs="Arial"/>
          <w:sz w:val="20"/>
        </w:rPr>
        <w:t xml:space="preserve">   =   A</w:t>
      </w:r>
      <w:proofErr w:type="gramStart"/>
      <w:r w:rsidRPr="00100DAD">
        <w:rPr>
          <w:rFonts w:ascii="Arial" w:hAnsi="Arial" w:cs="Arial"/>
          <w:sz w:val="20"/>
          <w:vertAlign w:val="subscript"/>
        </w:rPr>
        <w:t>0</w:t>
      </w:r>
      <w:r w:rsidRPr="00100DAD">
        <w:rPr>
          <w:rFonts w:ascii="Arial" w:hAnsi="Arial" w:cs="Arial"/>
          <w:sz w:val="20"/>
        </w:rPr>
        <w:t xml:space="preserve">  +</w:t>
      </w:r>
      <w:proofErr w:type="gramEnd"/>
      <w:r w:rsidRPr="00100DAD">
        <w:rPr>
          <w:rFonts w:ascii="Arial" w:hAnsi="Arial" w:cs="Arial"/>
          <w:sz w:val="20"/>
        </w:rPr>
        <w:t xml:space="preserve">  p</w:t>
      </w:r>
      <w:r w:rsidRPr="00100DAD">
        <w:rPr>
          <w:rFonts w:ascii="Arial" w:hAnsi="Arial" w:cs="Arial"/>
          <w:sz w:val="20"/>
        </w:rPr>
        <w:sym w:font="Symbol" w:char="F070"/>
      </w:r>
      <w:proofErr w:type="gramStart"/>
      <w:r w:rsidRPr="00100DAD">
        <w:rPr>
          <w:rFonts w:ascii="Arial" w:hAnsi="Arial" w:cs="Arial"/>
          <w:sz w:val="20"/>
          <w:vertAlign w:val="superscript"/>
        </w:rPr>
        <w:t>*</w:t>
      </w:r>
      <w:r w:rsidRPr="00100DAD">
        <w:rPr>
          <w:rFonts w:ascii="Arial" w:hAnsi="Arial" w:cs="Arial"/>
          <w:sz w:val="20"/>
        </w:rPr>
        <w:t xml:space="preserve">  +</w:t>
      </w:r>
      <w:proofErr w:type="gramEnd"/>
      <w:r w:rsidRPr="00100DAD">
        <w:rPr>
          <w:rFonts w:ascii="Arial" w:hAnsi="Arial" w:cs="Arial"/>
          <w:sz w:val="20"/>
        </w:rPr>
        <w:t xml:space="preserve">  b</w:t>
      </w:r>
      <w:r w:rsidRPr="00100DAD">
        <w:rPr>
          <w:rFonts w:ascii="Arial" w:hAnsi="Arial" w:cs="Arial"/>
          <w:sz w:val="20"/>
        </w:rPr>
        <w:sym w:font="Symbol" w:char="F062"/>
      </w:r>
      <w:r w:rsidRPr="00100DAD">
        <w:rPr>
          <w:rFonts w:ascii="Arial" w:hAnsi="Arial" w:cs="Arial"/>
          <w:sz w:val="20"/>
        </w:rPr>
        <w:t xml:space="preserve">  +   a</w:t>
      </w:r>
      <w:r w:rsidRPr="00100DAD">
        <w:rPr>
          <w:rFonts w:ascii="Arial" w:hAnsi="Arial" w:cs="Arial"/>
          <w:sz w:val="20"/>
        </w:rPr>
        <w:sym w:font="Symbol" w:char="F061"/>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00D25212">
        <w:rPr>
          <w:rFonts w:ascii="Arial" w:hAnsi="Arial" w:cs="Arial"/>
          <w:sz w:val="20"/>
        </w:rPr>
        <w:tab/>
      </w:r>
      <w:r w:rsidRPr="00100DAD">
        <w:rPr>
          <w:rFonts w:ascii="Arial" w:hAnsi="Arial" w:cs="Arial"/>
          <w:sz w:val="20"/>
        </w:rPr>
        <w:t>(5)</w:t>
      </w:r>
    </w:p>
    <w:p w14:paraId="0C6776AC" w14:textId="77777777" w:rsidR="00061F22" w:rsidRPr="00100DAD" w:rsidRDefault="00061F22" w:rsidP="009C62C5">
      <w:pPr>
        <w:widowControl w:val="0"/>
        <w:spacing w:line="360" w:lineRule="auto"/>
        <w:jc w:val="both"/>
        <w:rPr>
          <w:rFonts w:ascii="Arial" w:hAnsi="Arial" w:cs="Arial"/>
          <w:sz w:val="20"/>
        </w:rPr>
      </w:pPr>
    </w:p>
    <w:p w14:paraId="784057BB" w14:textId="77777777" w:rsidR="0081310F" w:rsidRPr="00D25212" w:rsidRDefault="008C15EF" w:rsidP="00D25212">
      <w:pPr>
        <w:spacing w:line="360" w:lineRule="auto"/>
        <w:jc w:val="both"/>
        <w:rPr>
          <w:rFonts w:ascii="Arial" w:hAnsi="Arial" w:cs="Arial"/>
          <w:sz w:val="20"/>
          <w:lang w:val="en-IN" w:eastAsia="en-IN" w:bidi="hi-IN"/>
        </w:rPr>
      </w:pPr>
      <w:r w:rsidRPr="00100DAD">
        <w:rPr>
          <w:rFonts w:ascii="Arial" w:hAnsi="Arial" w:cs="Arial"/>
          <w:sz w:val="20"/>
          <w:lang w:val="en-IN" w:eastAsia="en-IN" w:bidi="hi-IN"/>
        </w:rPr>
        <w:lastRenderedPageBreak/>
        <w:t xml:space="preserve">In this equation, </w:t>
      </w:r>
      <w:r w:rsidRPr="00100DAD">
        <w:rPr>
          <w:rFonts w:ascii="Arial" w:hAnsi="Arial" w:cs="Arial"/>
          <w:sz w:val="20"/>
          <w:lang w:val="en-IN" w:eastAsia="en-IN" w:bidi="hi-IN"/>
        </w:rPr>
        <w:sym w:font="Symbol" w:char="F070"/>
      </w:r>
      <w:r w:rsidRPr="00100DAD">
        <w:rPr>
          <w:rFonts w:ascii="Arial" w:hAnsi="Arial" w:cs="Arial"/>
          <w:sz w:val="20"/>
          <w:lang w:val="en-IN" w:eastAsia="en-IN" w:bidi="hi-IN"/>
        </w:rPr>
        <w:t xml:space="preserve">* denotes the solvent polarity, </w:t>
      </w:r>
      <w:r w:rsidRPr="00100DAD">
        <w:rPr>
          <w:rFonts w:ascii="Arial" w:hAnsi="Arial" w:cs="Arial"/>
          <w:sz w:val="20"/>
          <w:lang w:val="en-IN" w:eastAsia="en-IN" w:bidi="hi-IN"/>
        </w:rPr>
        <w:sym w:font="Symbol" w:char="F062"/>
      </w:r>
      <w:r w:rsidRPr="00100DAD">
        <w:rPr>
          <w:rFonts w:ascii="Arial" w:hAnsi="Arial" w:cs="Arial"/>
          <w:sz w:val="20"/>
          <w:lang w:val="en-IN" w:eastAsia="en-IN" w:bidi="hi-IN"/>
        </w:rPr>
        <w:t xml:space="preserve"> signifies the hydrogen bond acceptor </w:t>
      </w:r>
      <w:proofErr w:type="spellStart"/>
      <w:r w:rsidRPr="00100DAD">
        <w:rPr>
          <w:rFonts w:ascii="Arial" w:hAnsi="Arial" w:cs="Arial"/>
          <w:sz w:val="20"/>
          <w:lang w:val="en-IN" w:eastAsia="en-IN" w:bidi="hi-IN"/>
        </w:rPr>
        <w:t>basicities</w:t>
      </w:r>
      <w:proofErr w:type="spellEnd"/>
      <w:r w:rsidRPr="00100DAD">
        <w:rPr>
          <w:rFonts w:ascii="Arial" w:hAnsi="Arial" w:cs="Arial"/>
          <w:sz w:val="20"/>
          <w:lang w:val="en-IN" w:eastAsia="en-IN" w:bidi="hi-IN"/>
        </w:rPr>
        <w:t xml:space="preserve">, and </w:t>
      </w:r>
      <w:r w:rsidRPr="00100DAD">
        <w:rPr>
          <w:rFonts w:ascii="Arial" w:hAnsi="Arial" w:cs="Arial"/>
          <w:sz w:val="20"/>
          <w:lang w:val="en-IN" w:eastAsia="en-IN" w:bidi="hi-IN"/>
        </w:rPr>
        <w:sym w:font="Symbol" w:char="F061"/>
      </w:r>
      <w:r w:rsidRPr="00100DAD">
        <w:rPr>
          <w:rFonts w:ascii="Arial" w:hAnsi="Arial" w:cs="Arial"/>
          <w:sz w:val="20"/>
          <w:lang w:val="en-IN" w:eastAsia="en-IN" w:bidi="hi-IN"/>
        </w:rPr>
        <w:t xml:space="preserve"> indicates the hydrogen bond donor acidity. A</w:t>
      </w:r>
      <w:r w:rsidRPr="00100DAD">
        <w:rPr>
          <w:rFonts w:ascii="Arial" w:hAnsi="Arial" w:cs="Arial"/>
          <w:sz w:val="20"/>
          <w:vertAlign w:val="subscript"/>
          <w:lang w:val="en-IN" w:eastAsia="en-IN" w:bidi="hi-IN"/>
        </w:rPr>
        <w:t>0</w:t>
      </w:r>
      <w:r w:rsidRPr="00100DAD">
        <w:rPr>
          <w:rFonts w:ascii="Arial" w:hAnsi="Arial" w:cs="Arial"/>
          <w:sz w:val="20"/>
          <w:lang w:val="en-IN" w:eastAsia="en-IN" w:bidi="hi-IN"/>
        </w:rPr>
        <w:t xml:space="preserve"> represents the intercept phrase. It is noteworthy that of the 18 solvents, 12 have an outcome of zero </w:t>
      </w:r>
      <w:r w:rsidR="00061F22" w:rsidRPr="00100DAD">
        <w:rPr>
          <w:rFonts w:ascii="Arial" w:hAnsi="Arial" w:cs="Arial"/>
          <w:sz w:val="20"/>
        </w:rPr>
        <w:t xml:space="preserve">for </w:t>
      </w:r>
      <w:r w:rsidR="00061F22" w:rsidRPr="00100DAD">
        <w:rPr>
          <w:rFonts w:ascii="Arial" w:hAnsi="Arial" w:cs="Arial"/>
          <w:sz w:val="20"/>
        </w:rPr>
        <w:sym w:font="Symbol" w:char="F061"/>
      </w:r>
      <w:r w:rsidR="00061F22" w:rsidRPr="00100DAD">
        <w:rPr>
          <w:rFonts w:ascii="Arial" w:hAnsi="Arial" w:cs="Arial"/>
          <w:sz w:val="20"/>
        </w:rPr>
        <w:t xml:space="preserve">. The results of correlation analyses in terms of equation (5), a </w:t>
      </w:r>
      <w:proofErr w:type="spellStart"/>
      <w:r w:rsidR="00061F22" w:rsidRPr="00100DAD">
        <w:rPr>
          <w:rFonts w:ascii="Arial" w:hAnsi="Arial" w:cs="Arial"/>
          <w:sz w:val="20"/>
        </w:rPr>
        <w:t>biparametric</w:t>
      </w:r>
      <w:proofErr w:type="spellEnd"/>
      <w:r w:rsidR="00061F22" w:rsidRPr="00100DAD">
        <w:rPr>
          <w:rFonts w:ascii="Arial" w:hAnsi="Arial" w:cs="Arial"/>
          <w:sz w:val="20"/>
        </w:rPr>
        <w:t xml:space="preserve"> equation involving </w:t>
      </w:r>
      <w:r w:rsidR="00061F22" w:rsidRPr="00100DAD">
        <w:rPr>
          <w:rFonts w:ascii="Arial" w:hAnsi="Arial" w:cs="Arial"/>
          <w:sz w:val="20"/>
        </w:rPr>
        <w:sym w:font="Symbol" w:char="F070"/>
      </w:r>
      <w:r w:rsidR="00061F22" w:rsidRPr="00100DAD">
        <w:rPr>
          <w:rFonts w:ascii="Arial" w:hAnsi="Arial" w:cs="Arial"/>
          <w:sz w:val="20"/>
          <w:vertAlign w:val="superscript"/>
        </w:rPr>
        <w:t>*</w:t>
      </w:r>
      <w:r w:rsidR="00061F22" w:rsidRPr="00100DAD">
        <w:rPr>
          <w:rFonts w:ascii="Arial" w:hAnsi="Arial" w:cs="Arial"/>
          <w:sz w:val="20"/>
        </w:rPr>
        <w:t xml:space="preserve"> and </w:t>
      </w:r>
      <w:r w:rsidR="00061F22" w:rsidRPr="00100DAD">
        <w:rPr>
          <w:rFonts w:ascii="Arial" w:hAnsi="Arial" w:cs="Arial"/>
          <w:sz w:val="20"/>
        </w:rPr>
        <w:sym w:font="Symbol" w:char="F062"/>
      </w:r>
      <w:r w:rsidR="00061F22" w:rsidRPr="00100DAD">
        <w:rPr>
          <w:rFonts w:ascii="Arial" w:hAnsi="Arial" w:cs="Arial"/>
          <w:sz w:val="20"/>
        </w:rPr>
        <w:t xml:space="preserve">, and separately with </w:t>
      </w:r>
      <w:r w:rsidR="00061F22" w:rsidRPr="00100DAD">
        <w:rPr>
          <w:rFonts w:ascii="Arial" w:hAnsi="Arial" w:cs="Arial"/>
          <w:sz w:val="20"/>
        </w:rPr>
        <w:sym w:font="Symbol" w:char="F070"/>
      </w:r>
      <w:r w:rsidR="00061F22" w:rsidRPr="00100DAD">
        <w:rPr>
          <w:rFonts w:ascii="Arial" w:hAnsi="Arial" w:cs="Arial"/>
          <w:sz w:val="20"/>
          <w:vertAlign w:val="superscript"/>
        </w:rPr>
        <w:t>*</w:t>
      </w:r>
      <w:r w:rsidR="00061F22" w:rsidRPr="00100DAD">
        <w:rPr>
          <w:rFonts w:ascii="Arial" w:hAnsi="Arial" w:cs="Arial"/>
          <w:sz w:val="20"/>
        </w:rPr>
        <w:t xml:space="preserve"> and </w:t>
      </w:r>
      <w:r w:rsidR="00061F22" w:rsidRPr="00100DAD">
        <w:rPr>
          <w:rFonts w:ascii="Arial" w:hAnsi="Arial" w:cs="Arial"/>
          <w:sz w:val="20"/>
        </w:rPr>
        <w:sym w:font="Symbol" w:char="F062"/>
      </w:r>
      <w:r w:rsidR="00061F22" w:rsidRPr="00100DAD">
        <w:rPr>
          <w:rFonts w:ascii="Arial" w:hAnsi="Arial" w:cs="Arial"/>
          <w:sz w:val="20"/>
        </w:rPr>
        <w:t xml:space="preserve">  are given below.</w:t>
      </w:r>
    </w:p>
    <w:p w14:paraId="5772AA6D"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log k</w:t>
      </w:r>
      <w:proofErr w:type="gramStart"/>
      <w:r w:rsidRPr="00FE0E71">
        <w:rPr>
          <w:rFonts w:ascii="Arial" w:hAnsi="Arial" w:cs="Arial"/>
          <w:sz w:val="20"/>
          <w:vertAlign w:val="subscript"/>
          <w:lang w:val="es-US"/>
        </w:rPr>
        <w:t>2</w:t>
      </w:r>
      <w:r w:rsidRPr="00FE0E71">
        <w:rPr>
          <w:rFonts w:ascii="Arial" w:hAnsi="Arial" w:cs="Arial"/>
          <w:sz w:val="20"/>
          <w:lang w:val="es-US"/>
        </w:rPr>
        <w:t xml:space="preserve">  =</w:t>
      </w:r>
      <w:proofErr w:type="gramEnd"/>
      <w:r w:rsidRPr="00100DAD">
        <w:rPr>
          <w:rFonts w:ascii="Arial" w:hAnsi="Arial" w:cs="Arial"/>
          <w:sz w:val="20"/>
        </w:rPr>
        <w:sym w:font="Symbol" w:char="F02D"/>
      </w:r>
      <w:r w:rsidRPr="00FE0E71">
        <w:rPr>
          <w:rFonts w:ascii="Arial" w:hAnsi="Arial" w:cs="Arial"/>
          <w:sz w:val="20"/>
          <w:lang w:val="es-US"/>
        </w:rPr>
        <w:t xml:space="preserve"> </w:t>
      </w:r>
      <w:proofErr w:type="gramStart"/>
      <w:r w:rsidRPr="00FE0E71">
        <w:rPr>
          <w:rFonts w:ascii="Arial" w:hAnsi="Arial" w:cs="Arial"/>
          <w:sz w:val="20"/>
          <w:lang w:val="es-US"/>
        </w:rPr>
        <w:t>4.05  +</w:t>
      </w:r>
      <w:proofErr w:type="gramEnd"/>
      <w:r w:rsidRPr="00FE0E71">
        <w:rPr>
          <w:rFonts w:ascii="Arial" w:hAnsi="Arial" w:cs="Arial"/>
          <w:sz w:val="20"/>
          <w:lang w:val="es-US"/>
        </w:rPr>
        <w:t xml:space="preserve"> 1.88 (</w:t>
      </w:r>
      <w:r w:rsidRPr="00100DAD">
        <w:rPr>
          <w:rFonts w:ascii="Arial" w:hAnsi="Arial" w:cs="Arial"/>
          <w:sz w:val="20"/>
        </w:rPr>
        <w:sym w:font="Symbol" w:char="F0B1"/>
      </w:r>
      <w:r w:rsidRPr="00FE0E71">
        <w:rPr>
          <w:rFonts w:ascii="Arial" w:hAnsi="Arial" w:cs="Arial"/>
          <w:sz w:val="20"/>
          <w:lang w:val="es-US"/>
        </w:rPr>
        <w:t xml:space="preserve">0.21) </w:t>
      </w:r>
      <w:r w:rsidRPr="00100DAD">
        <w:rPr>
          <w:rFonts w:ascii="Arial" w:hAnsi="Arial" w:cs="Arial"/>
          <w:sz w:val="20"/>
        </w:rPr>
        <w:sym w:font="Symbol" w:char="F070"/>
      </w:r>
      <w:r w:rsidRPr="00FE0E71">
        <w:rPr>
          <w:rFonts w:ascii="Arial" w:hAnsi="Arial" w:cs="Arial"/>
          <w:sz w:val="20"/>
          <w:vertAlign w:val="superscript"/>
          <w:lang w:val="es-US"/>
        </w:rPr>
        <w:t>*</w:t>
      </w:r>
      <w:r w:rsidRPr="00FE0E71">
        <w:rPr>
          <w:rFonts w:ascii="Arial" w:hAnsi="Arial" w:cs="Arial"/>
          <w:sz w:val="20"/>
          <w:lang w:val="es-US"/>
        </w:rPr>
        <w:t xml:space="preserve">   </w:t>
      </w:r>
      <w:proofErr w:type="gramStart"/>
      <w:r w:rsidRPr="00FE0E71">
        <w:rPr>
          <w:rFonts w:ascii="Arial" w:hAnsi="Arial" w:cs="Arial"/>
          <w:sz w:val="20"/>
          <w:lang w:val="es-US"/>
        </w:rPr>
        <w:t>+  0.14</w:t>
      </w:r>
      <w:proofErr w:type="gramEnd"/>
      <w:r w:rsidRPr="00FE0E71">
        <w:rPr>
          <w:rFonts w:ascii="Arial" w:hAnsi="Arial" w:cs="Arial"/>
          <w:sz w:val="20"/>
          <w:lang w:val="es-US"/>
        </w:rPr>
        <w:t xml:space="preserve"> (</w:t>
      </w:r>
      <w:r w:rsidRPr="00100DAD">
        <w:rPr>
          <w:rFonts w:ascii="Arial" w:hAnsi="Arial" w:cs="Arial"/>
          <w:sz w:val="20"/>
        </w:rPr>
        <w:sym w:font="Symbol" w:char="F0B1"/>
      </w:r>
      <w:r w:rsidRPr="00FE0E71">
        <w:rPr>
          <w:rFonts w:ascii="Arial" w:hAnsi="Arial" w:cs="Arial"/>
          <w:sz w:val="20"/>
          <w:lang w:val="es-US"/>
        </w:rPr>
        <w:t xml:space="preserve">0.17) </w:t>
      </w:r>
      <w:r w:rsidRPr="00100DAD">
        <w:rPr>
          <w:rFonts w:ascii="Arial" w:hAnsi="Arial" w:cs="Arial"/>
          <w:sz w:val="20"/>
        </w:rPr>
        <w:sym w:font="Symbol" w:char="F062"/>
      </w:r>
      <w:r w:rsidRPr="00FE0E71">
        <w:rPr>
          <w:rFonts w:ascii="Arial" w:hAnsi="Arial" w:cs="Arial"/>
          <w:sz w:val="20"/>
          <w:lang w:val="es-US"/>
        </w:rPr>
        <w:t xml:space="preserve">  +  0.31 (</w:t>
      </w:r>
      <w:r w:rsidRPr="00100DAD">
        <w:rPr>
          <w:rFonts w:ascii="Arial" w:hAnsi="Arial" w:cs="Arial"/>
          <w:sz w:val="20"/>
        </w:rPr>
        <w:sym w:font="Symbol" w:char="F0B1"/>
      </w:r>
      <w:r w:rsidRPr="00FE0E71">
        <w:rPr>
          <w:rFonts w:ascii="Arial" w:hAnsi="Arial" w:cs="Arial"/>
          <w:sz w:val="20"/>
          <w:lang w:val="es-US"/>
        </w:rPr>
        <w:t xml:space="preserve">0.16) </w:t>
      </w:r>
      <w:r w:rsidRPr="00100DAD">
        <w:rPr>
          <w:rFonts w:ascii="Arial" w:hAnsi="Arial" w:cs="Arial"/>
          <w:sz w:val="20"/>
        </w:rPr>
        <w:sym w:font="Symbol" w:char="F061"/>
      </w:r>
      <w:r w:rsidRPr="00FE0E71">
        <w:rPr>
          <w:rFonts w:ascii="Arial" w:hAnsi="Arial" w:cs="Arial"/>
          <w:sz w:val="20"/>
          <w:lang w:val="es-US"/>
        </w:rPr>
        <w:tab/>
      </w:r>
      <w:r w:rsidR="00D25212">
        <w:rPr>
          <w:rFonts w:ascii="Arial" w:hAnsi="Arial" w:cs="Arial"/>
          <w:sz w:val="20"/>
          <w:lang w:val="es-US"/>
        </w:rPr>
        <w:tab/>
      </w:r>
      <w:r w:rsidRPr="00FE0E71">
        <w:rPr>
          <w:rFonts w:ascii="Arial" w:hAnsi="Arial" w:cs="Arial"/>
          <w:sz w:val="20"/>
          <w:lang w:val="es-US"/>
        </w:rPr>
        <w:t>(6)</w:t>
      </w:r>
    </w:p>
    <w:p w14:paraId="6500FD6C"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R</w:t>
      </w:r>
      <w:r w:rsidRPr="00FE0E71">
        <w:rPr>
          <w:rFonts w:ascii="Arial" w:hAnsi="Arial" w:cs="Arial"/>
          <w:sz w:val="20"/>
          <w:vertAlign w:val="superscript"/>
          <w:lang w:val="es-US"/>
        </w:rPr>
        <w:t>2</w:t>
      </w:r>
      <w:r w:rsidRPr="00FE0E71">
        <w:rPr>
          <w:rFonts w:ascii="Arial" w:hAnsi="Arial" w:cs="Arial"/>
          <w:sz w:val="20"/>
          <w:lang w:val="es-US"/>
        </w:rPr>
        <w:t xml:space="preserve"> = 0.8718;    </w:t>
      </w:r>
      <w:proofErr w:type="spellStart"/>
      <w:proofErr w:type="gramStart"/>
      <w:r w:rsidRPr="00FE0E71">
        <w:rPr>
          <w:rFonts w:ascii="Arial" w:hAnsi="Arial" w:cs="Arial"/>
          <w:sz w:val="20"/>
          <w:lang w:val="es-US"/>
        </w:rPr>
        <w:t>sd</w:t>
      </w:r>
      <w:proofErr w:type="spellEnd"/>
      <w:r w:rsidRPr="00FE0E71">
        <w:rPr>
          <w:rFonts w:ascii="Arial" w:hAnsi="Arial" w:cs="Arial"/>
          <w:sz w:val="20"/>
          <w:lang w:val="es-US"/>
        </w:rPr>
        <w:t xml:space="preserve">  =</w:t>
      </w:r>
      <w:proofErr w:type="gramEnd"/>
      <w:r w:rsidRPr="00FE0E71">
        <w:rPr>
          <w:rFonts w:ascii="Arial" w:hAnsi="Arial" w:cs="Arial"/>
          <w:sz w:val="20"/>
          <w:lang w:val="es-US"/>
        </w:rPr>
        <w:t xml:space="preserve">  0.19;    </w:t>
      </w:r>
      <w:proofErr w:type="gramStart"/>
      <w:r w:rsidRPr="00FE0E71">
        <w:rPr>
          <w:rFonts w:ascii="Arial" w:hAnsi="Arial" w:cs="Arial"/>
          <w:sz w:val="20"/>
          <w:lang w:val="es-US"/>
        </w:rPr>
        <w:t>n  =</w:t>
      </w:r>
      <w:proofErr w:type="gramEnd"/>
      <w:r w:rsidRPr="00FE0E71">
        <w:rPr>
          <w:rFonts w:ascii="Arial" w:hAnsi="Arial" w:cs="Arial"/>
          <w:sz w:val="20"/>
          <w:lang w:val="es-US"/>
        </w:rPr>
        <w:t xml:space="preserve">  </w:t>
      </w:r>
      <w:proofErr w:type="gramStart"/>
      <w:r w:rsidRPr="00FE0E71">
        <w:rPr>
          <w:rFonts w:ascii="Arial" w:hAnsi="Arial" w:cs="Arial"/>
          <w:sz w:val="20"/>
          <w:lang w:val="es-US"/>
        </w:rPr>
        <w:t xml:space="preserve">18;   </w:t>
      </w:r>
      <w:proofErr w:type="gramEnd"/>
      <w:r w:rsidRPr="00100DAD">
        <w:rPr>
          <w:rFonts w:ascii="Arial" w:hAnsi="Arial" w:cs="Arial"/>
          <w:sz w:val="20"/>
        </w:rPr>
        <w:sym w:font="Symbol" w:char="F079"/>
      </w:r>
      <w:r w:rsidRPr="00FE0E71">
        <w:rPr>
          <w:rFonts w:ascii="Arial" w:hAnsi="Arial" w:cs="Arial"/>
          <w:sz w:val="20"/>
          <w:lang w:val="es-US"/>
        </w:rPr>
        <w:t xml:space="preserve">  =  0.39</w:t>
      </w:r>
    </w:p>
    <w:p w14:paraId="720712AA"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log k</w:t>
      </w:r>
      <w:proofErr w:type="gramStart"/>
      <w:r w:rsidRPr="00FE0E71">
        <w:rPr>
          <w:rFonts w:ascii="Arial" w:hAnsi="Arial" w:cs="Arial"/>
          <w:sz w:val="20"/>
          <w:vertAlign w:val="subscript"/>
          <w:lang w:val="es-US"/>
        </w:rPr>
        <w:t>2</w:t>
      </w:r>
      <w:r w:rsidRPr="00FE0E71">
        <w:rPr>
          <w:rFonts w:ascii="Arial" w:hAnsi="Arial" w:cs="Arial"/>
          <w:sz w:val="20"/>
          <w:lang w:val="es-US"/>
        </w:rPr>
        <w:t xml:space="preserve">  =</w:t>
      </w:r>
      <w:proofErr w:type="gramEnd"/>
      <w:r w:rsidRPr="00100DAD">
        <w:rPr>
          <w:rFonts w:ascii="Arial" w:hAnsi="Arial" w:cs="Arial"/>
          <w:sz w:val="20"/>
        </w:rPr>
        <w:sym w:font="Symbol" w:char="F02D"/>
      </w:r>
      <w:r w:rsidRPr="00FE0E71">
        <w:rPr>
          <w:rFonts w:ascii="Arial" w:hAnsi="Arial" w:cs="Arial"/>
          <w:sz w:val="20"/>
          <w:lang w:val="es-US"/>
        </w:rPr>
        <w:t xml:space="preserve"> 4.02 + 1.77 (</w:t>
      </w:r>
      <w:r w:rsidRPr="00100DAD">
        <w:rPr>
          <w:rFonts w:ascii="Arial" w:hAnsi="Arial" w:cs="Arial"/>
          <w:sz w:val="20"/>
        </w:rPr>
        <w:sym w:font="Symbol" w:char="F0B1"/>
      </w:r>
      <w:r w:rsidRPr="00FE0E71">
        <w:rPr>
          <w:rFonts w:ascii="Arial" w:hAnsi="Arial" w:cs="Arial"/>
          <w:sz w:val="20"/>
          <w:lang w:val="es-US"/>
        </w:rPr>
        <w:t xml:space="preserve">0.21) </w:t>
      </w:r>
      <w:r w:rsidRPr="00100DAD">
        <w:rPr>
          <w:rFonts w:ascii="Arial" w:hAnsi="Arial" w:cs="Arial"/>
          <w:sz w:val="20"/>
        </w:rPr>
        <w:sym w:font="Symbol" w:char="F070"/>
      </w:r>
      <w:proofErr w:type="gramStart"/>
      <w:r w:rsidRPr="00FE0E71">
        <w:rPr>
          <w:rFonts w:ascii="Arial" w:hAnsi="Arial" w:cs="Arial"/>
          <w:sz w:val="20"/>
          <w:vertAlign w:val="superscript"/>
          <w:lang w:val="es-US"/>
        </w:rPr>
        <w:t>*</w:t>
      </w:r>
      <w:r w:rsidRPr="00FE0E71">
        <w:rPr>
          <w:rFonts w:ascii="Arial" w:hAnsi="Arial" w:cs="Arial"/>
          <w:sz w:val="20"/>
          <w:lang w:val="es-US"/>
        </w:rPr>
        <w:t xml:space="preserve">  +</w:t>
      </w:r>
      <w:proofErr w:type="gramEnd"/>
      <w:r w:rsidRPr="00FE0E71">
        <w:rPr>
          <w:rFonts w:ascii="Arial" w:hAnsi="Arial" w:cs="Arial"/>
          <w:sz w:val="20"/>
          <w:lang w:val="es-US"/>
        </w:rPr>
        <w:t xml:space="preserve">  0.25 (</w:t>
      </w:r>
      <w:r w:rsidRPr="00100DAD">
        <w:rPr>
          <w:rFonts w:ascii="Arial" w:hAnsi="Arial" w:cs="Arial"/>
          <w:sz w:val="20"/>
        </w:rPr>
        <w:sym w:font="Symbol" w:char="F0B1"/>
      </w:r>
      <w:r w:rsidRPr="00FE0E71">
        <w:rPr>
          <w:rFonts w:ascii="Arial" w:hAnsi="Arial" w:cs="Arial"/>
          <w:sz w:val="20"/>
          <w:lang w:val="es-US"/>
        </w:rPr>
        <w:t xml:space="preserve">0.18) </w:t>
      </w:r>
      <w:r w:rsidRPr="00100DAD">
        <w:rPr>
          <w:rFonts w:ascii="Arial" w:hAnsi="Arial" w:cs="Arial"/>
          <w:sz w:val="20"/>
        </w:rPr>
        <w:sym w:font="Symbol" w:char="F062"/>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t>(7)</w:t>
      </w:r>
    </w:p>
    <w:p w14:paraId="1463FC52"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R</w:t>
      </w:r>
      <w:r w:rsidRPr="00FE0E71">
        <w:rPr>
          <w:rFonts w:ascii="Arial" w:hAnsi="Arial" w:cs="Arial"/>
          <w:sz w:val="20"/>
          <w:vertAlign w:val="superscript"/>
          <w:lang w:val="es-US"/>
        </w:rPr>
        <w:t>2</w:t>
      </w:r>
      <w:r w:rsidRPr="00FE0E71">
        <w:rPr>
          <w:rFonts w:ascii="Arial" w:hAnsi="Arial" w:cs="Arial"/>
          <w:sz w:val="20"/>
          <w:lang w:val="es-US"/>
        </w:rPr>
        <w:t xml:space="preserve"> = 0.8398;   </w:t>
      </w:r>
      <w:proofErr w:type="spellStart"/>
      <w:proofErr w:type="gramStart"/>
      <w:r w:rsidRPr="00FE0E71">
        <w:rPr>
          <w:rFonts w:ascii="Arial" w:hAnsi="Arial" w:cs="Arial"/>
          <w:sz w:val="20"/>
          <w:lang w:val="es-US"/>
        </w:rPr>
        <w:t>sd</w:t>
      </w:r>
      <w:proofErr w:type="spellEnd"/>
      <w:r w:rsidRPr="00FE0E71">
        <w:rPr>
          <w:rFonts w:ascii="Arial" w:hAnsi="Arial" w:cs="Arial"/>
          <w:sz w:val="20"/>
          <w:lang w:val="es-US"/>
        </w:rPr>
        <w:t xml:space="preserve">  =</w:t>
      </w:r>
      <w:proofErr w:type="gramEnd"/>
      <w:r w:rsidRPr="00FE0E71">
        <w:rPr>
          <w:rFonts w:ascii="Arial" w:hAnsi="Arial" w:cs="Arial"/>
          <w:sz w:val="20"/>
          <w:lang w:val="es-US"/>
        </w:rPr>
        <w:t xml:space="preserve">  0.21;    </w:t>
      </w:r>
      <w:proofErr w:type="gramStart"/>
      <w:r w:rsidRPr="00FE0E71">
        <w:rPr>
          <w:rFonts w:ascii="Arial" w:hAnsi="Arial" w:cs="Arial"/>
          <w:sz w:val="20"/>
          <w:lang w:val="es-US"/>
        </w:rPr>
        <w:t>n  =</w:t>
      </w:r>
      <w:proofErr w:type="gramEnd"/>
      <w:r w:rsidRPr="00FE0E71">
        <w:rPr>
          <w:rFonts w:ascii="Arial" w:hAnsi="Arial" w:cs="Arial"/>
          <w:sz w:val="20"/>
          <w:lang w:val="es-US"/>
        </w:rPr>
        <w:t xml:space="preserve">  </w:t>
      </w:r>
      <w:proofErr w:type="gramStart"/>
      <w:r w:rsidRPr="00FE0E71">
        <w:rPr>
          <w:rFonts w:ascii="Arial" w:hAnsi="Arial" w:cs="Arial"/>
          <w:sz w:val="20"/>
          <w:lang w:val="es-US"/>
        </w:rPr>
        <w:t xml:space="preserve">18;   </w:t>
      </w:r>
      <w:proofErr w:type="gramEnd"/>
      <w:r w:rsidRPr="00FE0E71">
        <w:rPr>
          <w:rFonts w:ascii="Arial" w:hAnsi="Arial" w:cs="Arial"/>
          <w:sz w:val="20"/>
          <w:lang w:val="es-US"/>
        </w:rPr>
        <w:t xml:space="preserve"> </w:t>
      </w:r>
      <w:r w:rsidRPr="00100DAD">
        <w:rPr>
          <w:rFonts w:ascii="Arial" w:hAnsi="Arial" w:cs="Arial"/>
          <w:sz w:val="20"/>
        </w:rPr>
        <w:sym w:font="Symbol" w:char="F079"/>
      </w:r>
      <w:r w:rsidRPr="00FE0E71">
        <w:rPr>
          <w:rFonts w:ascii="Arial" w:hAnsi="Arial" w:cs="Arial"/>
          <w:sz w:val="20"/>
          <w:lang w:val="es-US"/>
        </w:rPr>
        <w:t xml:space="preserve">  =  0.42</w:t>
      </w:r>
    </w:p>
    <w:p w14:paraId="5AD3934E"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log k</w:t>
      </w:r>
      <w:r w:rsidRPr="00FE0E71">
        <w:rPr>
          <w:rFonts w:ascii="Arial" w:hAnsi="Arial" w:cs="Arial"/>
          <w:sz w:val="20"/>
          <w:vertAlign w:val="subscript"/>
          <w:lang w:val="es-US"/>
        </w:rPr>
        <w:t>2</w:t>
      </w:r>
      <w:r w:rsidRPr="00FE0E71">
        <w:rPr>
          <w:rFonts w:ascii="Arial" w:hAnsi="Arial" w:cs="Arial"/>
          <w:sz w:val="20"/>
          <w:lang w:val="es-US"/>
        </w:rPr>
        <w:t xml:space="preserve"> =  </w:t>
      </w:r>
      <w:r w:rsidRPr="00100DAD">
        <w:rPr>
          <w:rFonts w:ascii="Arial" w:hAnsi="Arial" w:cs="Arial"/>
          <w:sz w:val="20"/>
        </w:rPr>
        <w:sym w:font="Symbol" w:char="F02D"/>
      </w:r>
      <w:r w:rsidRPr="00FE0E71">
        <w:rPr>
          <w:rFonts w:ascii="Arial" w:hAnsi="Arial" w:cs="Arial"/>
          <w:sz w:val="20"/>
          <w:lang w:val="es-US"/>
        </w:rPr>
        <w:t>4.</w:t>
      </w:r>
      <w:proofErr w:type="gramStart"/>
      <w:r w:rsidRPr="00FE0E71">
        <w:rPr>
          <w:rFonts w:ascii="Arial" w:hAnsi="Arial" w:cs="Arial"/>
          <w:sz w:val="20"/>
          <w:lang w:val="es-US"/>
        </w:rPr>
        <w:t>07  +</w:t>
      </w:r>
      <w:proofErr w:type="gramEnd"/>
      <w:r w:rsidRPr="00FE0E71">
        <w:rPr>
          <w:rFonts w:ascii="Arial" w:hAnsi="Arial" w:cs="Arial"/>
          <w:sz w:val="20"/>
          <w:lang w:val="es-US"/>
        </w:rPr>
        <w:t xml:space="preserve"> 1.84 (</w:t>
      </w:r>
      <w:r w:rsidRPr="00100DAD">
        <w:rPr>
          <w:rFonts w:ascii="Arial" w:hAnsi="Arial" w:cs="Arial"/>
          <w:sz w:val="20"/>
        </w:rPr>
        <w:sym w:font="Symbol" w:char="F0B1"/>
      </w:r>
      <w:r w:rsidRPr="00FE0E71">
        <w:rPr>
          <w:rFonts w:ascii="Arial" w:hAnsi="Arial" w:cs="Arial"/>
          <w:sz w:val="20"/>
          <w:lang w:val="es-US"/>
        </w:rPr>
        <w:t xml:space="preserve">0.22) </w:t>
      </w:r>
      <w:r w:rsidRPr="00100DAD">
        <w:rPr>
          <w:rFonts w:ascii="Arial" w:hAnsi="Arial" w:cs="Arial"/>
          <w:sz w:val="20"/>
        </w:rPr>
        <w:sym w:font="Symbol" w:char="F070"/>
      </w:r>
      <w:r w:rsidRPr="00FE0E71">
        <w:rPr>
          <w:rFonts w:ascii="Arial" w:hAnsi="Arial" w:cs="Arial"/>
          <w:sz w:val="20"/>
          <w:vertAlign w:val="superscript"/>
          <w:lang w:val="es-US"/>
        </w:rPr>
        <w:t>*</w:t>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r>
      <w:r w:rsidR="00D25212">
        <w:rPr>
          <w:rFonts w:ascii="Arial" w:hAnsi="Arial" w:cs="Arial"/>
          <w:sz w:val="20"/>
          <w:lang w:val="es-US"/>
        </w:rPr>
        <w:tab/>
      </w:r>
      <w:r w:rsidR="00D25212">
        <w:rPr>
          <w:rFonts w:ascii="Arial" w:hAnsi="Arial" w:cs="Arial"/>
          <w:sz w:val="20"/>
          <w:lang w:val="es-US"/>
        </w:rPr>
        <w:tab/>
        <w:t xml:space="preserve">         </w:t>
      </w:r>
      <w:r w:rsidR="00D25212">
        <w:rPr>
          <w:rFonts w:ascii="Arial" w:hAnsi="Arial" w:cs="Arial"/>
          <w:sz w:val="20"/>
          <w:lang w:val="es-US"/>
        </w:rPr>
        <w:tab/>
      </w:r>
      <w:r w:rsidRPr="00FE0E71">
        <w:rPr>
          <w:rFonts w:ascii="Arial" w:hAnsi="Arial" w:cs="Arial"/>
          <w:sz w:val="20"/>
          <w:lang w:val="es-US"/>
        </w:rPr>
        <w:t>(8)</w:t>
      </w:r>
    </w:p>
    <w:p w14:paraId="01C6F60D"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r</w:t>
      </w:r>
      <w:r w:rsidRPr="00FE0E71">
        <w:rPr>
          <w:rFonts w:ascii="Arial" w:hAnsi="Arial" w:cs="Arial"/>
          <w:sz w:val="20"/>
          <w:vertAlign w:val="superscript"/>
          <w:lang w:val="es-US"/>
        </w:rPr>
        <w:t>2</w:t>
      </w:r>
      <w:r w:rsidRPr="00FE0E71">
        <w:rPr>
          <w:rFonts w:ascii="Arial" w:hAnsi="Arial" w:cs="Arial"/>
          <w:sz w:val="20"/>
          <w:lang w:val="es-US"/>
        </w:rPr>
        <w:t xml:space="preserve"> = 0.8136;   </w:t>
      </w:r>
      <w:proofErr w:type="spellStart"/>
      <w:proofErr w:type="gramStart"/>
      <w:r w:rsidRPr="00FE0E71">
        <w:rPr>
          <w:rFonts w:ascii="Arial" w:hAnsi="Arial" w:cs="Arial"/>
          <w:sz w:val="20"/>
          <w:lang w:val="es-US"/>
        </w:rPr>
        <w:t>sd</w:t>
      </w:r>
      <w:proofErr w:type="spellEnd"/>
      <w:r w:rsidRPr="00FE0E71">
        <w:rPr>
          <w:rFonts w:ascii="Arial" w:hAnsi="Arial" w:cs="Arial"/>
          <w:sz w:val="20"/>
          <w:lang w:val="es-US"/>
        </w:rPr>
        <w:t xml:space="preserve">  =</w:t>
      </w:r>
      <w:proofErr w:type="gramEnd"/>
      <w:r w:rsidRPr="00FE0E71">
        <w:rPr>
          <w:rFonts w:ascii="Arial" w:hAnsi="Arial" w:cs="Arial"/>
          <w:sz w:val="20"/>
          <w:lang w:val="es-US"/>
        </w:rPr>
        <w:t xml:space="preserve">  0.21;    </w:t>
      </w:r>
      <w:proofErr w:type="gramStart"/>
      <w:r w:rsidRPr="00FE0E71">
        <w:rPr>
          <w:rFonts w:ascii="Arial" w:hAnsi="Arial" w:cs="Arial"/>
          <w:sz w:val="20"/>
          <w:lang w:val="es-US"/>
        </w:rPr>
        <w:t>n  =</w:t>
      </w:r>
      <w:proofErr w:type="gramEnd"/>
      <w:r w:rsidRPr="00FE0E71">
        <w:rPr>
          <w:rFonts w:ascii="Arial" w:hAnsi="Arial" w:cs="Arial"/>
          <w:sz w:val="20"/>
          <w:lang w:val="es-US"/>
        </w:rPr>
        <w:t xml:space="preserve">  </w:t>
      </w:r>
      <w:proofErr w:type="gramStart"/>
      <w:r w:rsidRPr="00FE0E71">
        <w:rPr>
          <w:rFonts w:ascii="Arial" w:hAnsi="Arial" w:cs="Arial"/>
          <w:sz w:val="20"/>
          <w:lang w:val="es-US"/>
        </w:rPr>
        <w:t xml:space="preserve">18;   </w:t>
      </w:r>
      <w:proofErr w:type="gramEnd"/>
      <w:r w:rsidRPr="00FE0E71">
        <w:rPr>
          <w:rFonts w:ascii="Arial" w:hAnsi="Arial" w:cs="Arial"/>
          <w:sz w:val="20"/>
          <w:lang w:val="es-US"/>
        </w:rPr>
        <w:t xml:space="preserve">  </w:t>
      </w:r>
      <w:r w:rsidRPr="00100DAD">
        <w:rPr>
          <w:rFonts w:ascii="Arial" w:hAnsi="Arial" w:cs="Arial"/>
          <w:sz w:val="20"/>
        </w:rPr>
        <w:sym w:font="Symbol" w:char="F079"/>
      </w:r>
      <w:r w:rsidRPr="00FE0E71">
        <w:rPr>
          <w:rFonts w:ascii="Arial" w:hAnsi="Arial" w:cs="Arial"/>
          <w:sz w:val="20"/>
          <w:lang w:val="es-US"/>
        </w:rPr>
        <w:t xml:space="preserve">  =  0.44</w:t>
      </w:r>
    </w:p>
    <w:p w14:paraId="48D9F49D"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log k</w:t>
      </w:r>
      <w:r w:rsidRPr="00FE0E71">
        <w:rPr>
          <w:rFonts w:ascii="Arial" w:hAnsi="Arial" w:cs="Arial"/>
          <w:sz w:val="20"/>
          <w:vertAlign w:val="subscript"/>
          <w:lang w:val="es-US"/>
        </w:rPr>
        <w:t>2</w:t>
      </w:r>
      <w:r w:rsidRPr="00FE0E71">
        <w:rPr>
          <w:rFonts w:ascii="Arial" w:hAnsi="Arial" w:cs="Arial"/>
          <w:sz w:val="20"/>
          <w:lang w:val="es-US"/>
        </w:rPr>
        <w:t xml:space="preserve"> =  </w:t>
      </w:r>
      <w:r w:rsidRPr="00100DAD">
        <w:rPr>
          <w:rFonts w:ascii="Arial" w:hAnsi="Arial" w:cs="Arial"/>
          <w:sz w:val="20"/>
        </w:rPr>
        <w:sym w:font="Symbol" w:char="F02D"/>
      </w:r>
      <w:r w:rsidRPr="00FE0E71">
        <w:rPr>
          <w:rFonts w:ascii="Arial" w:hAnsi="Arial" w:cs="Arial"/>
          <w:sz w:val="20"/>
          <w:lang w:val="es-US"/>
        </w:rPr>
        <w:t>2.</w:t>
      </w:r>
      <w:proofErr w:type="gramStart"/>
      <w:r w:rsidRPr="00FE0E71">
        <w:rPr>
          <w:rFonts w:ascii="Arial" w:hAnsi="Arial" w:cs="Arial"/>
          <w:sz w:val="20"/>
          <w:lang w:val="es-US"/>
        </w:rPr>
        <w:t>95  +</w:t>
      </w:r>
      <w:proofErr w:type="gramEnd"/>
      <w:r w:rsidRPr="00FE0E71">
        <w:rPr>
          <w:rFonts w:ascii="Arial" w:hAnsi="Arial" w:cs="Arial"/>
          <w:sz w:val="20"/>
          <w:lang w:val="es-US"/>
        </w:rPr>
        <w:t xml:space="preserve">  0.56 (</w:t>
      </w:r>
      <w:r w:rsidRPr="00100DAD">
        <w:rPr>
          <w:rFonts w:ascii="Arial" w:hAnsi="Arial" w:cs="Arial"/>
          <w:sz w:val="20"/>
        </w:rPr>
        <w:sym w:font="Symbol" w:char="F0B1"/>
      </w:r>
      <w:r w:rsidRPr="00FE0E71">
        <w:rPr>
          <w:rFonts w:ascii="Arial" w:hAnsi="Arial" w:cs="Arial"/>
          <w:sz w:val="20"/>
          <w:lang w:val="es-US"/>
        </w:rPr>
        <w:t xml:space="preserve">0.39) </w:t>
      </w:r>
      <w:r w:rsidRPr="00100DAD">
        <w:rPr>
          <w:rFonts w:ascii="Arial" w:hAnsi="Arial" w:cs="Arial"/>
          <w:sz w:val="20"/>
        </w:rPr>
        <w:sym w:font="Symbol" w:char="F062"/>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r>
      <w:r w:rsidR="00D25212">
        <w:rPr>
          <w:rFonts w:ascii="Arial" w:hAnsi="Arial" w:cs="Arial"/>
          <w:sz w:val="20"/>
          <w:lang w:val="es-US"/>
        </w:rPr>
        <w:tab/>
      </w:r>
      <w:r w:rsidR="00D25212">
        <w:rPr>
          <w:rFonts w:ascii="Arial" w:hAnsi="Arial" w:cs="Arial"/>
          <w:sz w:val="20"/>
          <w:lang w:val="es-US"/>
        </w:rPr>
        <w:tab/>
      </w:r>
      <w:r w:rsidR="00D25212">
        <w:rPr>
          <w:rFonts w:ascii="Arial" w:hAnsi="Arial" w:cs="Arial"/>
          <w:sz w:val="20"/>
          <w:lang w:val="es-US"/>
        </w:rPr>
        <w:tab/>
      </w:r>
      <w:r w:rsidRPr="00FE0E71">
        <w:rPr>
          <w:rFonts w:ascii="Arial" w:hAnsi="Arial" w:cs="Arial"/>
          <w:sz w:val="20"/>
          <w:lang w:val="es-US"/>
        </w:rPr>
        <w:t>(9)</w:t>
      </w:r>
    </w:p>
    <w:p w14:paraId="6C8A0519" w14:textId="77777777" w:rsidR="008113C3" w:rsidRDefault="00061F22" w:rsidP="009C62C5">
      <w:pPr>
        <w:widowControl w:val="0"/>
        <w:spacing w:line="360" w:lineRule="auto"/>
        <w:jc w:val="both"/>
        <w:rPr>
          <w:rFonts w:ascii="Arial" w:hAnsi="Arial" w:cs="Arial"/>
          <w:sz w:val="20"/>
          <w:lang w:val="es-US"/>
        </w:rPr>
      </w:pPr>
      <w:r w:rsidRPr="00C66C17">
        <w:rPr>
          <w:rFonts w:ascii="Arial" w:hAnsi="Arial" w:cs="Arial"/>
          <w:sz w:val="20"/>
          <w:lang w:val="es-US"/>
        </w:rPr>
        <w:t>r</w:t>
      </w:r>
      <w:r w:rsidRPr="00C66C17">
        <w:rPr>
          <w:rFonts w:ascii="Arial" w:hAnsi="Arial" w:cs="Arial"/>
          <w:sz w:val="20"/>
          <w:vertAlign w:val="superscript"/>
          <w:lang w:val="es-US"/>
        </w:rPr>
        <w:t>2</w:t>
      </w:r>
      <w:r w:rsidRPr="00C66C17">
        <w:rPr>
          <w:rFonts w:ascii="Arial" w:hAnsi="Arial" w:cs="Arial"/>
          <w:sz w:val="20"/>
          <w:lang w:val="es-US"/>
        </w:rPr>
        <w:t xml:space="preserve"> = 0.1151;   </w:t>
      </w:r>
      <w:proofErr w:type="spellStart"/>
      <w:proofErr w:type="gramStart"/>
      <w:r w:rsidRPr="00C66C17">
        <w:rPr>
          <w:rFonts w:ascii="Arial" w:hAnsi="Arial" w:cs="Arial"/>
          <w:sz w:val="20"/>
          <w:lang w:val="es-US"/>
        </w:rPr>
        <w:t>sd</w:t>
      </w:r>
      <w:proofErr w:type="spellEnd"/>
      <w:r w:rsidRPr="00C66C17">
        <w:rPr>
          <w:rFonts w:ascii="Arial" w:hAnsi="Arial" w:cs="Arial"/>
          <w:sz w:val="20"/>
          <w:lang w:val="es-US"/>
        </w:rPr>
        <w:t xml:space="preserve">  =</w:t>
      </w:r>
      <w:proofErr w:type="gramEnd"/>
      <w:r w:rsidRPr="00C66C17">
        <w:rPr>
          <w:rFonts w:ascii="Arial" w:hAnsi="Arial" w:cs="Arial"/>
          <w:sz w:val="20"/>
          <w:lang w:val="es-US"/>
        </w:rPr>
        <w:t xml:space="preserve">  0.47;    </w:t>
      </w:r>
      <w:proofErr w:type="gramStart"/>
      <w:r w:rsidRPr="00C66C17">
        <w:rPr>
          <w:rFonts w:ascii="Arial" w:hAnsi="Arial" w:cs="Arial"/>
          <w:sz w:val="20"/>
          <w:lang w:val="es-US"/>
        </w:rPr>
        <w:t>n  =</w:t>
      </w:r>
      <w:proofErr w:type="gramEnd"/>
      <w:r w:rsidRPr="00C66C17">
        <w:rPr>
          <w:rFonts w:ascii="Arial" w:hAnsi="Arial" w:cs="Arial"/>
          <w:sz w:val="20"/>
          <w:lang w:val="es-US"/>
        </w:rPr>
        <w:t xml:space="preserve">  </w:t>
      </w:r>
      <w:proofErr w:type="gramStart"/>
      <w:r w:rsidRPr="00C66C17">
        <w:rPr>
          <w:rFonts w:ascii="Arial" w:hAnsi="Arial" w:cs="Arial"/>
          <w:sz w:val="20"/>
          <w:lang w:val="es-US"/>
        </w:rPr>
        <w:t xml:space="preserve">18;   </w:t>
      </w:r>
      <w:proofErr w:type="gramEnd"/>
      <w:r w:rsidRPr="00C66C17">
        <w:rPr>
          <w:rFonts w:ascii="Arial" w:hAnsi="Arial" w:cs="Arial"/>
          <w:sz w:val="20"/>
          <w:lang w:val="es-US"/>
        </w:rPr>
        <w:t xml:space="preserve">  </w:t>
      </w:r>
      <w:r w:rsidRPr="00100DAD">
        <w:rPr>
          <w:rFonts w:ascii="Arial" w:hAnsi="Arial" w:cs="Arial"/>
          <w:sz w:val="20"/>
        </w:rPr>
        <w:sym w:font="Symbol" w:char="F079"/>
      </w:r>
      <w:r w:rsidRPr="00C66C17">
        <w:rPr>
          <w:rFonts w:ascii="Arial" w:hAnsi="Arial" w:cs="Arial"/>
          <w:sz w:val="20"/>
          <w:lang w:val="es-US"/>
        </w:rPr>
        <w:t xml:space="preserve">  =  0.97</w:t>
      </w:r>
    </w:p>
    <w:p w14:paraId="05F28DAA" w14:textId="77777777" w:rsidR="00D25212" w:rsidRPr="00C66C17" w:rsidRDefault="00D25212" w:rsidP="009C62C5">
      <w:pPr>
        <w:widowControl w:val="0"/>
        <w:spacing w:line="360" w:lineRule="auto"/>
        <w:jc w:val="both"/>
        <w:rPr>
          <w:rFonts w:ascii="Arial" w:hAnsi="Arial" w:cs="Arial"/>
          <w:sz w:val="20"/>
          <w:lang w:val="es-US"/>
        </w:rPr>
      </w:pPr>
    </w:p>
    <w:p w14:paraId="453176B8" w14:textId="430350A4" w:rsidR="008113C3" w:rsidRPr="00100DAD" w:rsidRDefault="008113C3" w:rsidP="009C62C5">
      <w:pPr>
        <w:widowControl w:val="0"/>
        <w:spacing w:line="360" w:lineRule="auto"/>
        <w:jc w:val="both"/>
        <w:rPr>
          <w:rFonts w:ascii="Arial" w:hAnsi="Arial" w:cs="Arial"/>
          <w:sz w:val="20"/>
        </w:rPr>
      </w:pPr>
      <w:r w:rsidRPr="00100DAD">
        <w:rPr>
          <w:rFonts w:ascii="Arial" w:hAnsi="Arial" w:cs="Arial"/>
          <w:sz w:val="20"/>
        </w:rPr>
        <w:t xml:space="preserve">The number of data points is denoted by n, and ψ represents Exner’s statistical parameter </w:t>
      </w:r>
      <w:r w:rsidR="00BF5BC1">
        <w:rPr>
          <w:rFonts w:ascii="Arial" w:hAnsi="Arial" w:cs="Arial"/>
          <w:sz w:val="20"/>
        </w:rPr>
        <w:t>(</w:t>
      </w:r>
      <w:r w:rsidR="00BF5BC1" w:rsidRPr="007218F7">
        <w:rPr>
          <w:rFonts w:ascii="Arial" w:hAnsi="Arial" w:cs="Arial"/>
          <w:color w:val="222222"/>
          <w:sz w:val="20"/>
          <w:shd w:val="clear" w:color="auto" w:fill="FFFFFF"/>
        </w:rPr>
        <w:t>Exner</w:t>
      </w:r>
      <w:r w:rsidR="00BF5BC1">
        <w:rPr>
          <w:rFonts w:ascii="Arial" w:hAnsi="Arial" w:cs="Arial"/>
          <w:sz w:val="20"/>
        </w:rPr>
        <w:t>,1966)</w:t>
      </w:r>
      <w:r w:rsidRPr="00100DAD">
        <w:rPr>
          <w:rFonts w:ascii="Arial" w:hAnsi="Arial" w:cs="Arial"/>
          <w:sz w:val="20"/>
        </w:rPr>
        <w:t>. The solvent effect on the oxidation reaction was initially evaluated using Kamlet’s</w:t>
      </w:r>
      <w:r w:rsidR="00E7453F">
        <w:rPr>
          <w:rFonts w:ascii="Arial" w:hAnsi="Arial" w:cs="Arial"/>
          <w:sz w:val="20"/>
        </w:rPr>
        <w:t xml:space="preserve"> </w:t>
      </w:r>
      <w:proofErr w:type="spellStart"/>
      <w:r w:rsidRPr="00100DAD">
        <w:rPr>
          <w:rFonts w:ascii="Arial" w:hAnsi="Arial" w:cs="Arial"/>
          <w:sz w:val="20"/>
        </w:rPr>
        <w:t>triparametric</w:t>
      </w:r>
      <w:proofErr w:type="spellEnd"/>
      <w:r w:rsidRPr="00100DAD">
        <w:rPr>
          <w:rFonts w:ascii="Arial" w:hAnsi="Arial" w:cs="Arial"/>
          <w:sz w:val="20"/>
        </w:rPr>
        <w:t xml:space="preserve"> equation, which accounts for approximately 87% of the observed variation in reaction rates. Despite this, the correlation does not meet the criteria for statistical significance when assessed using Exner’s test (cf. Equation 6), suggesting that the </w:t>
      </w:r>
      <w:proofErr w:type="spellStart"/>
      <w:r w:rsidRPr="00100DAD">
        <w:rPr>
          <w:rFonts w:ascii="Arial" w:hAnsi="Arial" w:cs="Arial"/>
          <w:sz w:val="20"/>
        </w:rPr>
        <w:t>triparametric</w:t>
      </w:r>
      <w:proofErr w:type="spellEnd"/>
      <w:r w:rsidRPr="00100DAD">
        <w:rPr>
          <w:rFonts w:ascii="Arial" w:hAnsi="Arial" w:cs="Arial"/>
          <w:sz w:val="20"/>
        </w:rPr>
        <w:t xml:space="preserve"> model may not adequately describe the system.</w:t>
      </w:r>
    </w:p>
    <w:p w14:paraId="15A44105" w14:textId="713975EC" w:rsidR="008113C3" w:rsidRPr="00100DAD" w:rsidRDefault="008113C3" w:rsidP="009C62C5">
      <w:pPr>
        <w:widowControl w:val="0"/>
        <w:spacing w:line="360" w:lineRule="auto"/>
        <w:jc w:val="both"/>
        <w:rPr>
          <w:rFonts w:ascii="Arial" w:hAnsi="Arial" w:cs="Arial"/>
          <w:sz w:val="20"/>
        </w:rPr>
      </w:pPr>
      <w:r w:rsidRPr="00100DAD">
        <w:rPr>
          <w:rFonts w:ascii="Arial" w:hAnsi="Arial" w:cs="Arial"/>
          <w:sz w:val="20"/>
        </w:rPr>
        <w:t xml:space="preserve">          The data on the solvent effect were </w:t>
      </w:r>
      <w:r w:rsidR="0052147F" w:rsidRPr="00100DAD">
        <w:rPr>
          <w:rFonts w:ascii="Arial" w:hAnsi="Arial" w:cs="Arial"/>
          <w:sz w:val="20"/>
        </w:rPr>
        <w:t>analyzed</w:t>
      </w:r>
      <w:r w:rsidRPr="00100DAD">
        <w:rPr>
          <w:rFonts w:ascii="Arial" w:hAnsi="Arial" w:cs="Arial"/>
          <w:sz w:val="20"/>
        </w:rPr>
        <w:t xml:space="preserve"> in terms of Swain's equation of cation</w:t>
      </w:r>
      <w:r w:rsidRPr="00100DAD">
        <w:rPr>
          <w:rFonts w:ascii="Arial" w:hAnsi="Arial" w:cs="Arial"/>
          <w:sz w:val="20"/>
        </w:rPr>
        <w:noBreakHyphen/>
        <w:t xml:space="preserve"> and anion</w:t>
      </w:r>
      <w:r w:rsidRPr="00100DAD">
        <w:rPr>
          <w:rFonts w:ascii="Arial" w:hAnsi="Arial" w:cs="Arial"/>
          <w:sz w:val="20"/>
        </w:rPr>
        <w:noBreakHyphen/>
        <w:t>solvating concept of the solvents as well</w:t>
      </w:r>
      <w:r w:rsidR="00B92295">
        <w:rPr>
          <w:rFonts w:ascii="Arial" w:hAnsi="Arial" w:cs="Arial"/>
          <w:sz w:val="20"/>
        </w:rPr>
        <w:t xml:space="preserve"> </w:t>
      </w:r>
      <w:r w:rsidR="00BF5BC1">
        <w:rPr>
          <w:rFonts w:ascii="Arial" w:hAnsi="Arial" w:cs="Arial"/>
          <w:sz w:val="20"/>
        </w:rPr>
        <w:t>(</w:t>
      </w:r>
      <w:r w:rsidR="00BF5BC1" w:rsidRPr="007218F7">
        <w:rPr>
          <w:rFonts w:ascii="Arial" w:hAnsi="Arial" w:cs="Arial"/>
          <w:color w:val="222222"/>
          <w:sz w:val="20"/>
          <w:shd w:val="clear" w:color="auto" w:fill="FFFFFF"/>
        </w:rPr>
        <w:t>Swain</w:t>
      </w:r>
      <w:r w:rsidR="00E7453F">
        <w:rPr>
          <w:rFonts w:ascii="Arial" w:hAnsi="Arial" w:cs="Arial"/>
          <w:color w:val="222222"/>
          <w:sz w:val="20"/>
          <w:shd w:val="clear" w:color="auto" w:fill="FFFFFF"/>
        </w:rPr>
        <w:t xml:space="preserve"> </w:t>
      </w:r>
      <w:r w:rsidR="00BF5BC1">
        <w:rPr>
          <w:rFonts w:ascii="Arial" w:hAnsi="Arial" w:cs="Arial"/>
          <w:sz w:val="20"/>
        </w:rPr>
        <w:t>et al. 1983).</w:t>
      </w:r>
    </w:p>
    <w:p w14:paraId="595F1DEE" w14:textId="77777777" w:rsidR="008113C3" w:rsidRPr="00100DAD" w:rsidRDefault="008113C3" w:rsidP="009C62C5">
      <w:pPr>
        <w:widowControl w:val="0"/>
        <w:spacing w:line="360" w:lineRule="auto"/>
        <w:jc w:val="both"/>
        <w:rPr>
          <w:rFonts w:ascii="Arial" w:hAnsi="Arial" w:cs="Arial"/>
          <w:sz w:val="20"/>
        </w:rPr>
      </w:pPr>
    </w:p>
    <w:p w14:paraId="310C0762"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           log k</w:t>
      </w:r>
      <w:proofErr w:type="gramStart"/>
      <w:r w:rsidRPr="00100DAD">
        <w:rPr>
          <w:rFonts w:ascii="Arial" w:hAnsi="Arial" w:cs="Arial"/>
          <w:sz w:val="20"/>
          <w:vertAlign w:val="subscript"/>
        </w:rPr>
        <w:t>2</w:t>
      </w:r>
      <w:r w:rsidRPr="00100DAD">
        <w:rPr>
          <w:rFonts w:ascii="Arial" w:hAnsi="Arial" w:cs="Arial"/>
          <w:sz w:val="20"/>
        </w:rPr>
        <w:t xml:space="preserve">  =</w:t>
      </w:r>
      <w:proofErr w:type="spellStart"/>
      <w:r w:rsidRPr="00100DAD">
        <w:rPr>
          <w:rFonts w:ascii="Arial" w:hAnsi="Arial" w:cs="Arial"/>
          <w:sz w:val="20"/>
        </w:rPr>
        <w:t>aA</w:t>
      </w:r>
      <w:proofErr w:type="spellEnd"/>
      <w:r w:rsidRPr="00100DAD">
        <w:rPr>
          <w:rFonts w:ascii="Arial" w:hAnsi="Arial" w:cs="Arial"/>
          <w:sz w:val="20"/>
        </w:rPr>
        <w:t xml:space="preserve">  +</w:t>
      </w:r>
      <w:proofErr w:type="gramEnd"/>
      <w:r w:rsidRPr="00100DAD">
        <w:rPr>
          <w:rFonts w:ascii="Arial" w:hAnsi="Arial" w:cs="Arial"/>
          <w:sz w:val="20"/>
        </w:rPr>
        <w:t xml:space="preserve">  </w:t>
      </w:r>
      <w:proofErr w:type="spellStart"/>
      <w:proofErr w:type="gramStart"/>
      <w:r w:rsidRPr="00100DAD">
        <w:rPr>
          <w:rFonts w:ascii="Arial" w:hAnsi="Arial" w:cs="Arial"/>
          <w:sz w:val="20"/>
        </w:rPr>
        <w:t>bB</w:t>
      </w:r>
      <w:proofErr w:type="spellEnd"/>
      <w:r w:rsidRPr="00100DAD">
        <w:rPr>
          <w:rFonts w:ascii="Arial" w:hAnsi="Arial" w:cs="Arial"/>
          <w:sz w:val="20"/>
        </w:rPr>
        <w:t xml:space="preserve">  +</w:t>
      </w:r>
      <w:proofErr w:type="gramEnd"/>
      <w:r w:rsidRPr="00100DAD">
        <w:rPr>
          <w:rFonts w:ascii="Arial" w:hAnsi="Arial" w:cs="Arial"/>
          <w:sz w:val="20"/>
        </w:rPr>
        <w:t xml:space="preserve">  C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(10)</w:t>
      </w:r>
    </w:p>
    <w:p w14:paraId="3583FEDD" w14:textId="77777777" w:rsidR="00061F22" w:rsidRPr="00100DAD" w:rsidRDefault="00061F22" w:rsidP="009C62C5">
      <w:pPr>
        <w:widowControl w:val="0"/>
        <w:spacing w:line="360" w:lineRule="auto"/>
        <w:jc w:val="both"/>
        <w:rPr>
          <w:rFonts w:ascii="Arial" w:hAnsi="Arial" w:cs="Arial"/>
          <w:sz w:val="20"/>
        </w:rPr>
      </w:pPr>
    </w:p>
    <w:p w14:paraId="23D529F8" w14:textId="77777777" w:rsidR="008113C3" w:rsidRPr="00100DAD" w:rsidRDefault="008113C3" w:rsidP="009C62C5">
      <w:pPr>
        <w:widowControl w:val="0"/>
        <w:spacing w:line="360" w:lineRule="auto"/>
        <w:ind w:firstLine="720"/>
        <w:jc w:val="both"/>
        <w:rPr>
          <w:rFonts w:ascii="Arial" w:hAnsi="Arial" w:cs="Arial"/>
          <w:sz w:val="20"/>
        </w:rPr>
      </w:pPr>
      <w:r w:rsidRPr="00100DAD">
        <w:rPr>
          <w:rFonts w:ascii="Arial" w:hAnsi="Arial" w:cs="Arial"/>
          <w:sz w:val="20"/>
        </w:rPr>
        <w:t xml:space="preserve">In this case, A stands for the solvent's anion solvating power and B for its cation solvating power.  The intercept term is C.  The solvent polarity is assumed to be represented by (A+B).  Equation (10), independently </w:t>
      </w:r>
      <w:r w:rsidR="00A109CD" w:rsidRPr="00100DAD">
        <w:rPr>
          <w:rFonts w:ascii="Arial" w:hAnsi="Arial" w:cs="Arial"/>
          <w:sz w:val="20"/>
        </w:rPr>
        <w:t>of</w:t>
      </w:r>
      <w:r w:rsidRPr="00100DAD">
        <w:rPr>
          <w:rFonts w:ascii="Arial" w:hAnsi="Arial" w:cs="Arial"/>
          <w:sz w:val="20"/>
        </w:rPr>
        <w:t xml:space="preserve"> A and B and with (A + B), was used to assess the rates in various solvents.</w:t>
      </w:r>
    </w:p>
    <w:p w14:paraId="43B7E616" w14:textId="77777777" w:rsidR="007D2C3F" w:rsidRPr="00100DAD" w:rsidRDefault="007D2C3F" w:rsidP="009C62C5">
      <w:pPr>
        <w:widowControl w:val="0"/>
        <w:spacing w:line="360" w:lineRule="auto"/>
        <w:jc w:val="both"/>
        <w:rPr>
          <w:rFonts w:ascii="Arial" w:hAnsi="Arial" w:cs="Arial"/>
          <w:sz w:val="20"/>
        </w:rPr>
      </w:pPr>
    </w:p>
    <w:p w14:paraId="0102AF6A"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log k</w:t>
      </w:r>
      <w:proofErr w:type="gramStart"/>
      <w:r w:rsidRPr="00100DAD">
        <w:rPr>
          <w:rFonts w:ascii="Arial" w:hAnsi="Arial" w:cs="Arial"/>
          <w:sz w:val="20"/>
          <w:vertAlign w:val="subscript"/>
        </w:rPr>
        <w:t>2</w:t>
      </w:r>
      <w:r w:rsidRPr="00100DAD">
        <w:rPr>
          <w:rFonts w:ascii="Arial" w:hAnsi="Arial" w:cs="Arial"/>
          <w:sz w:val="20"/>
        </w:rPr>
        <w:t xml:space="preserve">  =</w:t>
      </w:r>
      <w:proofErr w:type="gramEnd"/>
      <w:r w:rsidRPr="00100DAD">
        <w:rPr>
          <w:rFonts w:ascii="Arial" w:hAnsi="Arial" w:cs="Arial"/>
          <w:sz w:val="20"/>
        </w:rPr>
        <w:t xml:space="preserve">  1.37 (</w:t>
      </w:r>
      <w:r w:rsidRPr="00100DAD">
        <w:rPr>
          <w:rFonts w:ascii="Arial" w:hAnsi="Arial" w:cs="Arial"/>
          <w:sz w:val="20"/>
        </w:rPr>
        <w:sym w:font="Symbol" w:char="F0B1"/>
      </w:r>
      <w:r w:rsidRPr="00100DAD">
        <w:rPr>
          <w:rFonts w:ascii="Arial" w:hAnsi="Arial" w:cs="Arial"/>
          <w:sz w:val="20"/>
        </w:rPr>
        <w:t xml:space="preserve">0.04) </w:t>
      </w:r>
      <w:proofErr w:type="gramStart"/>
      <w:r w:rsidRPr="00100DAD">
        <w:rPr>
          <w:rFonts w:ascii="Arial" w:hAnsi="Arial" w:cs="Arial"/>
          <w:sz w:val="20"/>
        </w:rPr>
        <w:t>A  +</w:t>
      </w:r>
      <w:proofErr w:type="gramEnd"/>
      <w:r w:rsidRPr="00100DAD">
        <w:rPr>
          <w:rFonts w:ascii="Arial" w:hAnsi="Arial" w:cs="Arial"/>
          <w:sz w:val="20"/>
        </w:rPr>
        <w:t xml:space="preserve">  1.78 (</w:t>
      </w:r>
      <w:r w:rsidRPr="00100DAD">
        <w:rPr>
          <w:rFonts w:ascii="Arial" w:hAnsi="Arial" w:cs="Arial"/>
          <w:sz w:val="20"/>
        </w:rPr>
        <w:sym w:font="Symbol" w:char="F0B1"/>
      </w:r>
      <w:r w:rsidRPr="00100DAD">
        <w:rPr>
          <w:rFonts w:ascii="Arial" w:hAnsi="Arial" w:cs="Arial"/>
          <w:sz w:val="20"/>
        </w:rPr>
        <w:t xml:space="preserve">0.03) B  </w:t>
      </w:r>
      <w:r w:rsidRPr="00100DAD">
        <w:rPr>
          <w:rFonts w:ascii="Arial" w:hAnsi="Arial" w:cs="Arial"/>
          <w:sz w:val="20"/>
        </w:rPr>
        <w:sym w:font="Symbol" w:char="F02D"/>
      </w:r>
      <w:r w:rsidRPr="00100DAD">
        <w:rPr>
          <w:rFonts w:ascii="Arial" w:hAnsi="Arial" w:cs="Arial"/>
          <w:sz w:val="20"/>
        </w:rPr>
        <w:t xml:space="preserve">  4.31            </w:t>
      </w:r>
      <w:r w:rsidRPr="00100DAD">
        <w:rPr>
          <w:rFonts w:ascii="Arial" w:hAnsi="Arial" w:cs="Arial"/>
          <w:sz w:val="20"/>
        </w:rPr>
        <w:tab/>
      </w:r>
      <w:r w:rsidRPr="00100DAD">
        <w:rPr>
          <w:rFonts w:ascii="Arial" w:hAnsi="Arial" w:cs="Arial"/>
          <w:sz w:val="20"/>
        </w:rPr>
        <w:tab/>
      </w:r>
      <w:r w:rsidRPr="00100DAD">
        <w:rPr>
          <w:rFonts w:ascii="Arial" w:hAnsi="Arial" w:cs="Arial"/>
          <w:sz w:val="20"/>
        </w:rPr>
        <w:tab/>
        <w:t>(11)</w:t>
      </w:r>
    </w:p>
    <w:p w14:paraId="5F102BAE"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R</w:t>
      </w:r>
      <w:r w:rsidRPr="00100DAD">
        <w:rPr>
          <w:rFonts w:ascii="Arial" w:hAnsi="Arial" w:cs="Arial"/>
          <w:sz w:val="20"/>
          <w:vertAlign w:val="superscript"/>
        </w:rPr>
        <w:t>2</w:t>
      </w:r>
      <w:proofErr w:type="gramStart"/>
      <w:r w:rsidRPr="00100DAD">
        <w:rPr>
          <w:rFonts w:ascii="Arial" w:hAnsi="Arial" w:cs="Arial"/>
          <w:sz w:val="20"/>
        </w:rPr>
        <w:t xml:space="preserve">=  0.9956;  </w:t>
      </w:r>
      <w:proofErr w:type="spellStart"/>
      <w:r w:rsidRPr="00100DAD">
        <w:rPr>
          <w:rFonts w:ascii="Arial" w:hAnsi="Arial" w:cs="Arial"/>
          <w:sz w:val="20"/>
        </w:rPr>
        <w:t>sd</w:t>
      </w:r>
      <w:proofErr w:type="spellEnd"/>
      <w:proofErr w:type="gramEnd"/>
      <w:r w:rsidRPr="00100DAD">
        <w:rPr>
          <w:rFonts w:ascii="Arial" w:hAnsi="Arial" w:cs="Arial"/>
          <w:sz w:val="20"/>
        </w:rPr>
        <w:t xml:space="preserve">  </w:t>
      </w:r>
      <w:proofErr w:type="gramStart"/>
      <w:r w:rsidRPr="00100DAD">
        <w:rPr>
          <w:rFonts w:ascii="Arial" w:hAnsi="Arial" w:cs="Arial"/>
          <w:sz w:val="20"/>
        </w:rPr>
        <w:t>=  0.03</w:t>
      </w:r>
      <w:proofErr w:type="gramEnd"/>
      <w:r w:rsidRPr="00100DAD">
        <w:rPr>
          <w:rFonts w:ascii="Arial" w:hAnsi="Arial" w:cs="Arial"/>
          <w:sz w:val="20"/>
        </w:rPr>
        <w:t xml:space="preserve">;   </w:t>
      </w:r>
      <w:proofErr w:type="gramStart"/>
      <w:r w:rsidRPr="00100DAD">
        <w:rPr>
          <w:rFonts w:ascii="Arial" w:hAnsi="Arial" w:cs="Arial"/>
          <w:sz w:val="20"/>
        </w:rPr>
        <w:t>n  =</w:t>
      </w:r>
      <w:proofErr w:type="gramEnd"/>
      <w:r w:rsidRPr="00100DAD">
        <w:rPr>
          <w:rFonts w:ascii="Arial" w:hAnsi="Arial" w:cs="Arial"/>
          <w:sz w:val="20"/>
        </w:rPr>
        <w:t xml:space="preserve">  </w:t>
      </w:r>
      <w:proofErr w:type="gramStart"/>
      <w:r w:rsidRPr="00100DAD">
        <w:rPr>
          <w:rFonts w:ascii="Arial" w:hAnsi="Arial" w:cs="Arial"/>
          <w:sz w:val="20"/>
        </w:rPr>
        <w:t xml:space="preserve">19;   </w:t>
      </w:r>
      <w:proofErr w:type="gramEnd"/>
      <w:r w:rsidRPr="00100DAD">
        <w:rPr>
          <w:rFonts w:ascii="Arial" w:hAnsi="Arial" w:cs="Arial"/>
          <w:sz w:val="20"/>
        </w:rPr>
        <w:t xml:space="preserve"> </w:t>
      </w:r>
      <w:r w:rsidRPr="00100DAD">
        <w:rPr>
          <w:rFonts w:ascii="Arial" w:hAnsi="Arial" w:cs="Arial"/>
          <w:sz w:val="20"/>
        </w:rPr>
        <w:sym w:font="Symbol" w:char="F079"/>
      </w:r>
      <w:r w:rsidRPr="00100DAD">
        <w:rPr>
          <w:rFonts w:ascii="Arial" w:hAnsi="Arial" w:cs="Arial"/>
          <w:sz w:val="20"/>
        </w:rPr>
        <w:t xml:space="preserve">  =  0.07</w:t>
      </w:r>
    </w:p>
    <w:p w14:paraId="0A689891"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log k</w:t>
      </w:r>
      <w:proofErr w:type="gramStart"/>
      <w:r w:rsidRPr="00100DAD">
        <w:rPr>
          <w:rFonts w:ascii="Arial" w:hAnsi="Arial" w:cs="Arial"/>
          <w:sz w:val="20"/>
          <w:vertAlign w:val="subscript"/>
        </w:rPr>
        <w:t>2</w:t>
      </w:r>
      <w:r w:rsidRPr="00100DAD">
        <w:rPr>
          <w:rFonts w:ascii="Arial" w:hAnsi="Arial" w:cs="Arial"/>
          <w:sz w:val="20"/>
        </w:rPr>
        <w:t xml:space="preserve">  =</w:t>
      </w:r>
      <w:proofErr w:type="gramEnd"/>
      <w:r w:rsidRPr="00100DAD">
        <w:rPr>
          <w:rFonts w:ascii="Arial" w:hAnsi="Arial" w:cs="Arial"/>
          <w:sz w:val="20"/>
        </w:rPr>
        <w:t xml:space="preserve">  1.12 (</w:t>
      </w:r>
      <w:r w:rsidRPr="00100DAD">
        <w:rPr>
          <w:rFonts w:ascii="Arial" w:hAnsi="Arial" w:cs="Arial"/>
          <w:sz w:val="20"/>
        </w:rPr>
        <w:sym w:font="Symbol" w:char="F0B1"/>
      </w:r>
      <w:r w:rsidRPr="00100DAD">
        <w:rPr>
          <w:rFonts w:ascii="Arial" w:hAnsi="Arial" w:cs="Arial"/>
          <w:sz w:val="20"/>
        </w:rPr>
        <w:t xml:space="preserve">0.59) A  </w:t>
      </w:r>
      <w:r w:rsidRPr="00100DAD">
        <w:rPr>
          <w:rFonts w:ascii="Arial" w:hAnsi="Arial" w:cs="Arial"/>
          <w:sz w:val="20"/>
        </w:rPr>
        <w:sym w:font="Symbol" w:char="F02D"/>
      </w:r>
      <w:r w:rsidRPr="00100DAD">
        <w:rPr>
          <w:rFonts w:ascii="Arial" w:hAnsi="Arial" w:cs="Arial"/>
          <w:sz w:val="20"/>
        </w:rPr>
        <w:t xml:space="preserve">  4.93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(12)</w:t>
      </w:r>
    </w:p>
    <w:p w14:paraId="69B1B642"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r</w:t>
      </w:r>
      <w:r w:rsidRPr="00100DAD">
        <w:rPr>
          <w:rFonts w:ascii="Arial" w:hAnsi="Arial" w:cs="Arial"/>
          <w:sz w:val="20"/>
          <w:vertAlign w:val="superscript"/>
        </w:rPr>
        <w:t>2</w:t>
      </w:r>
      <w:proofErr w:type="gramStart"/>
      <w:r w:rsidRPr="00100DAD">
        <w:rPr>
          <w:rFonts w:ascii="Arial" w:hAnsi="Arial" w:cs="Arial"/>
          <w:sz w:val="20"/>
        </w:rPr>
        <w:t xml:space="preserve">=  0.1769;  </w:t>
      </w:r>
      <w:proofErr w:type="spellStart"/>
      <w:r w:rsidRPr="00100DAD">
        <w:rPr>
          <w:rFonts w:ascii="Arial" w:hAnsi="Arial" w:cs="Arial"/>
          <w:sz w:val="20"/>
        </w:rPr>
        <w:t>sd</w:t>
      </w:r>
      <w:proofErr w:type="spellEnd"/>
      <w:proofErr w:type="gramEnd"/>
      <w:r w:rsidRPr="00100DAD">
        <w:rPr>
          <w:rFonts w:ascii="Arial" w:hAnsi="Arial" w:cs="Arial"/>
          <w:sz w:val="20"/>
        </w:rPr>
        <w:t xml:space="preserve">  </w:t>
      </w:r>
      <w:proofErr w:type="gramStart"/>
      <w:r w:rsidRPr="00100DAD">
        <w:rPr>
          <w:rFonts w:ascii="Arial" w:hAnsi="Arial" w:cs="Arial"/>
          <w:sz w:val="20"/>
        </w:rPr>
        <w:t>=  0.47</w:t>
      </w:r>
      <w:proofErr w:type="gramEnd"/>
      <w:r w:rsidRPr="00100DAD">
        <w:rPr>
          <w:rFonts w:ascii="Arial" w:hAnsi="Arial" w:cs="Arial"/>
          <w:sz w:val="20"/>
        </w:rPr>
        <w:t xml:space="preserve">;   </w:t>
      </w:r>
      <w:proofErr w:type="gramStart"/>
      <w:r w:rsidRPr="00100DAD">
        <w:rPr>
          <w:rFonts w:ascii="Arial" w:hAnsi="Arial" w:cs="Arial"/>
          <w:sz w:val="20"/>
        </w:rPr>
        <w:t>n  =</w:t>
      </w:r>
      <w:proofErr w:type="gramEnd"/>
      <w:r w:rsidRPr="00100DAD">
        <w:rPr>
          <w:rFonts w:ascii="Arial" w:hAnsi="Arial" w:cs="Arial"/>
          <w:sz w:val="20"/>
        </w:rPr>
        <w:t xml:space="preserve">  </w:t>
      </w:r>
      <w:proofErr w:type="gramStart"/>
      <w:r w:rsidRPr="00100DAD">
        <w:rPr>
          <w:rFonts w:ascii="Arial" w:hAnsi="Arial" w:cs="Arial"/>
          <w:sz w:val="20"/>
        </w:rPr>
        <w:t xml:space="preserve">19;   </w:t>
      </w:r>
      <w:proofErr w:type="gramEnd"/>
      <w:r w:rsidRPr="00100DAD">
        <w:rPr>
          <w:rFonts w:ascii="Arial" w:hAnsi="Arial" w:cs="Arial"/>
          <w:sz w:val="20"/>
        </w:rPr>
        <w:t xml:space="preserve"> </w:t>
      </w:r>
      <w:r w:rsidRPr="00100DAD">
        <w:rPr>
          <w:rFonts w:ascii="Arial" w:hAnsi="Arial" w:cs="Arial"/>
          <w:sz w:val="20"/>
        </w:rPr>
        <w:sym w:font="Symbol" w:char="F079"/>
      </w:r>
      <w:r w:rsidRPr="00100DAD">
        <w:rPr>
          <w:rFonts w:ascii="Arial" w:hAnsi="Arial" w:cs="Arial"/>
          <w:sz w:val="20"/>
        </w:rPr>
        <w:t xml:space="preserve">  =  0.93</w:t>
      </w:r>
    </w:p>
    <w:p w14:paraId="61A9FC08"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log k</w:t>
      </w:r>
      <w:proofErr w:type="gramStart"/>
      <w:r w:rsidRPr="00100DAD">
        <w:rPr>
          <w:rFonts w:ascii="Arial" w:hAnsi="Arial" w:cs="Arial"/>
          <w:sz w:val="20"/>
          <w:vertAlign w:val="subscript"/>
        </w:rPr>
        <w:t>2</w:t>
      </w:r>
      <w:r w:rsidRPr="00100DAD">
        <w:rPr>
          <w:rFonts w:ascii="Arial" w:hAnsi="Arial" w:cs="Arial"/>
          <w:sz w:val="20"/>
        </w:rPr>
        <w:t xml:space="preserve">  =</w:t>
      </w:r>
      <w:proofErr w:type="gramEnd"/>
      <w:r w:rsidRPr="00100DAD">
        <w:rPr>
          <w:rFonts w:ascii="Arial" w:hAnsi="Arial" w:cs="Arial"/>
          <w:sz w:val="20"/>
        </w:rPr>
        <w:t xml:space="preserve">  1.67 (</w:t>
      </w:r>
      <w:r w:rsidRPr="00100DAD">
        <w:rPr>
          <w:rFonts w:ascii="Arial" w:hAnsi="Arial" w:cs="Arial"/>
          <w:sz w:val="20"/>
        </w:rPr>
        <w:sym w:font="Symbol" w:char="F0B1"/>
      </w:r>
      <w:r w:rsidRPr="00100DAD">
        <w:rPr>
          <w:rFonts w:ascii="Arial" w:hAnsi="Arial" w:cs="Arial"/>
          <w:sz w:val="20"/>
        </w:rPr>
        <w:t xml:space="preserve">0.24) B </w:t>
      </w:r>
      <w:r w:rsidRPr="00100DAD">
        <w:rPr>
          <w:rFonts w:ascii="Arial" w:hAnsi="Arial" w:cs="Arial"/>
          <w:sz w:val="20"/>
        </w:rPr>
        <w:sym w:font="Symbol" w:char="F02D"/>
      </w:r>
      <w:r w:rsidRPr="00100DAD">
        <w:rPr>
          <w:rFonts w:ascii="Arial" w:hAnsi="Arial" w:cs="Arial"/>
          <w:sz w:val="20"/>
        </w:rPr>
        <w:t xml:space="preserve">  4.53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(13)</w:t>
      </w:r>
    </w:p>
    <w:p w14:paraId="5136BAFD"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r</w:t>
      </w:r>
      <w:r w:rsidRPr="00100DAD">
        <w:rPr>
          <w:rFonts w:ascii="Arial" w:hAnsi="Arial" w:cs="Arial"/>
          <w:sz w:val="20"/>
          <w:vertAlign w:val="superscript"/>
        </w:rPr>
        <w:t>2</w:t>
      </w:r>
      <w:proofErr w:type="gramStart"/>
      <w:r w:rsidRPr="00100DAD">
        <w:rPr>
          <w:rFonts w:ascii="Arial" w:hAnsi="Arial" w:cs="Arial"/>
          <w:sz w:val="20"/>
        </w:rPr>
        <w:t xml:space="preserve">=  0.7329;  </w:t>
      </w:r>
      <w:proofErr w:type="spellStart"/>
      <w:r w:rsidRPr="00100DAD">
        <w:rPr>
          <w:rFonts w:ascii="Arial" w:hAnsi="Arial" w:cs="Arial"/>
          <w:sz w:val="20"/>
        </w:rPr>
        <w:t>sd</w:t>
      </w:r>
      <w:proofErr w:type="spellEnd"/>
      <w:proofErr w:type="gramEnd"/>
      <w:r w:rsidRPr="00100DAD">
        <w:rPr>
          <w:rFonts w:ascii="Arial" w:hAnsi="Arial" w:cs="Arial"/>
          <w:sz w:val="20"/>
        </w:rPr>
        <w:t xml:space="preserve">  </w:t>
      </w:r>
      <w:proofErr w:type="gramStart"/>
      <w:r w:rsidRPr="00100DAD">
        <w:rPr>
          <w:rFonts w:ascii="Arial" w:hAnsi="Arial" w:cs="Arial"/>
          <w:sz w:val="20"/>
        </w:rPr>
        <w:t>=  0.27</w:t>
      </w:r>
      <w:proofErr w:type="gramEnd"/>
      <w:r w:rsidRPr="00100DAD">
        <w:rPr>
          <w:rFonts w:ascii="Arial" w:hAnsi="Arial" w:cs="Arial"/>
          <w:sz w:val="20"/>
        </w:rPr>
        <w:t xml:space="preserve">;   </w:t>
      </w:r>
      <w:proofErr w:type="gramStart"/>
      <w:r w:rsidRPr="00100DAD">
        <w:rPr>
          <w:rFonts w:ascii="Arial" w:hAnsi="Arial" w:cs="Arial"/>
          <w:sz w:val="20"/>
        </w:rPr>
        <w:t>n  =</w:t>
      </w:r>
      <w:proofErr w:type="gramEnd"/>
      <w:r w:rsidRPr="00100DAD">
        <w:rPr>
          <w:rFonts w:ascii="Arial" w:hAnsi="Arial" w:cs="Arial"/>
          <w:sz w:val="20"/>
        </w:rPr>
        <w:t xml:space="preserve">  </w:t>
      </w:r>
      <w:proofErr w:type="gramStart"/>
      <w:r w:rsidRPr="00100DAD">
        <w:rPr>
          <w:rFonts w:ascii="Arial" w:hAnsi="Arial" w:cs="Arial"/>
          <w:sz w:val="20"/>
        </w:rPr>
        <w:t xml:space="preserve">19;   </w:t>
      </w:r>
      <w:proofErr w:type="gramEnd"/>
      <w:r w:rsidRPr="00100DAD">
        <w:rPr>
          <w:rFonts w:ascii="Arial" w:hAnsi="Arial" w:cs="Arial"/>
          <w:sz w:val="20"/>
        </w:rPr>
        <w:t xml:space="preserve"> </w:t>
      </w:r>
      <w:r w:rsidRPr="00100DAD">
        <w:rPr>
          <w:rFonts w:ascii="Arial" w:hAnsi="Arial" w:cs="Arial"/>
          <w:sz w:val="20"/>
        </w:rPr>
        <w:sym w:font="Symbol" w:char="F079"/>
      </w:r>
      <w:r w:rsidRPr="00100DAD">
        <w:rPr>
          <w:rFonts w:ascii="Arial" w:hAnsi="Arial" w:cs="Arial"/>
          <w:sz w:val="20"/>
        </w:rPr>
        <w:t xml:space="preserve">  =  0.53</w:t>
      </w:r>
    </w:p>
    <w:p w14:paraId="3BB04DF5"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log k</w:t>
      </w:r>
      <w:proofErr w:type="gramStart"/>
      <w:r w:rsidRPr="00100DAD">
        <w:rPr>
          <w:rFonts w:ascii="Arial" w:hAnsi="Arial" w:cs="Arial"/>
          <w:sz w:val="20"/>
          <w:vertAlign w:val="subscript"/>
        </w:rPr>
        <w:t>2</w:t>
      </w:r>
      <w:r w:rsidRPr="00100DAD">
        <w:rPr>
          <w:rFonts w:ascii="Arial" w:hAnsi="Arial" w:cs="Arial"/>
          <w:sz w:val="20"/>
        </w:rPr>
        <w:t xml:space="preserve">  =</w:t>
      </w:r>
      <w:proofErr w:type="gramEnd"/>
      <w:r w:rsidRPr="00100DAD">
        <w:rPr>
          <w:rFonts w:ascii="Arial" w:hAnsi="Arial" w:cs="Arial"/>
          <w:sz w:val="20"/>
        </w:rPr>
        <w:t xml:space="preserve">  1.64 </w:t>
      </w:r>
      <w:r w:rsidRPr="00100DAD">
        <w:rPr>
          <w:rFonts w:ascii="Arial" w:hAnsi="Arial" w:cs="Arial"/>
          <w:sz w:val="20"/>
        </w:rPr>
        <w:sym w:font="Symbol" w:char="F0B1"/>
      </w:r>
      <w:r w:rsidRPr="00100DAD">
        <w:rPr>
          <w:rFonts w:ascii="Arial" w:hAnsi="Arial" w:cs="Arial"/>
          <w:sz w:val="20"/>
        </w:rPr>
        <w:t xml:space="preserve"> 0.06 (A + B) </w:t>
      </w:r>
      <w:r w:rsidRPr="00100DAD">
        <w:rPr>
          <w:rFonts w:ascii="Arial" w:hAnsi="Arial" w:cs="Arial"/>
          <w:sz w:val="20"/>
        </w:rPr>
        <w:sym w:font="Symbol" w:char="F02D"/>
      </w:r>
      <w:r w:rsidRPr="00100DAD">
        <w:rPr>
          <w:rFonts w:ascii="Arial" w:hAnsi="Arial" w:cs="Arial"/>
          <w:sz w:val="20"/>
        </w:rPr>
        <w:t xml:space="preserve">  4.29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(14)</w:t>
      </w:r>
    </w:p>
    <w:p w14:paraId="75AB85DE"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r</w:t>
      </w:r>
      <w:r w:rsidRPr="00100DAD">
        <w:rPr>
          <w:rFonts w:ascii="Arial" w:hAnsi="Arial" w:cs="Arial"/>
          <w:sz w:val="20"/>
          <w:vertAlign w:val="superscript"/>
        </w:rPr>
        <w:t>2</w:t>
      </w:r>
      <w:proofErr w:type="gramStart"/>
      <w:r w:rsidRPr="00100DAD">
        <w:rPr>
          <w:rFonts w:ascii="Arial" w:hAnsi="Arial" w:cs="Arial"/>
          <w:sz w:val="20"/>
        </w:rPr>
        <w:t xml:space="preserve">=  0.9793;  </w:t>
      </w:r>
      <w:proofErr w:type="spellStart"/>
      <w:r w:rsidRPr="00100DAD">
        <w:rPr>
          <w:rFonts w:ascii="Arial" w:hAnsi="Arial" w:cs="Arial"/>
          <w:sz w:val="20"/>
        </w:rPr>
        <w:t>sd</w:t>
      </w:r>
      <w:proofErr w:type="spellEnd"/>
      <w:proofErr w:type="gramEnd"/>
      <w:r w:rsidRPr="00100DAD">
        <w:rPr>
          <w:rFonts w:ascii="Arial" w:hAnsi="Arial" w:cs="Arial"/>
          <w:sz w:val="20"/>
        </w:rPr>
        <w:t xml:space="preserve">  </w:t>
      </w:r>
      <w:proofErr w:type="gramStart"/>
      <w:r w:rsidRPr="00100DAD">
        <w:rPr>
          <w:rFonts w:ascii="Arial" w:hAnsi="Arial" w:cs="Arial"/>
          <w:sz w:val="20"/>
        </w:rPr>
        <w:t>=  0.07</w:t>
      </w:r>
      <w:proofErr w:type="gramEnd"/>
      <w:r w:rsidRPr="00100DAD">
        <w:rPr>
          <w:rFonts w:ascii="Arial" w:hAnsi="Arial" w:cs="Arial"/>
          <w:sz w:val="20"/>
        </w:rPr>
        <w:t xml:space="preserve">;   </w:t>
      </w:r>
      <w:proofErr w:type="gramStart"/>
      <w:r w:rsidRPr="00100DAD">
        <w:rPr>
          <w:rFonts w:ascii="Arial" w:hAnsi="Arial" w:cs="Arial"/>
          <w:sz w:val="20"/>
        </w:rPr>
        <w:t>n  =</w:t>
      </w:r>
      <w:proofErr w:type="gramEnd"/>
      <w:r w:rsidRPr="00100DAD">
        <w:rPr>
          <w:rFonts w:ascii="Arial" w:hAnsi="Arial" w:cs="Arial"/>
          <w:sz w:val="20"/>
        </w:rPr>
        <w:t xml:space="preserve">  </w:t>
      </w:r>
      <w:proofErr w:type="gramStart"/>
      <w:r w:rsidRPr="00100DAD">
        <w:rPr>
          <w:rFonts w:ascii="Arial" w:hAnsi="Arial" w:cs="Arial"/>
          <w:sz w:val="20"/>
        </w:rPr>
        <w:t xml:space="preserve">19;   </w:t>
      </w:r>
      <w:proofErr w:type="gramEnd"/>
      <w:r w:rsidRPr="00100DAD">
        <w:rPr>
          <w:rFonts w:ascii="Arial" w:hAnsi="Arial" w:cs="Arial"/>
          <w:sz w:val="20"/>
        </w:rPr>
        <w:t xml:space="preserve"> </w:t>
      </w:r>
      <w:r w:rsidRPr="00100DAD">
        <w:rPr>
          <w:rFonts w:ascii="Arial" w:hAnsi="Arial" w:cs="Arial"/>
          <w:sz w:val="20"/>
        </w:rPr>
        <w:sym w:font="Symbol" w:char="F079"/>
      </w:r>
      <w:r w:rsidRPr="00100DAD">
        <w:rPr>
          <w:rFonts w:ascii="Arial" w:hAnsi="Arial" w:cs="Arial"/>
          <w:sz w:val="20"/>
        </w:rPr>
        <w:t xml:space="preserve">  =  0.15</w:t>
      </w:r>
    </w:p>
    <w:p w14:paraId="503B9BFF" w14:textId="77777777" w:rsidR="00BA6E84" w:rsidRPr="00100DAD" w:rsidRDefault="00061F22" w:rsidP="00D25212">
      <w:pPr>
        <w:widowControl w:val="0"/>
        <w:spacing w:line="360" w:lineRule="auto"/>
        <w:jc w:val="both"/>
        <w:rPr>
          <w:rFonts w:ascii="Arial" w:hAnsi="Arial" w:cs="Arial"/>
          <w:sz w:val="20"/>
        </w:rPr>
      </w:pPr>
      <w:r w:rsidRPr="00100DAD">
        <w:rPr>
          <w:rFonts w:ascii="Arial" w:hAnsi="Arial" w:cs="Arial"/>
          <w:sz w:val="20"/>
        </w:rPr>
        <w:t>          </w:t>
      </w:r>
    </w:p>
    <w:p w14:paraId="19DC5357" w14:textId="77777777" w:rsidR="00BA6E84" w:rsidRPr="00100DAD" w:rsidRDefault="00BA6E84" w:rsidP="009C62C5">
      <w:pPr>
        <w:spacing w:line="360" w:lineRule="auto"/>
        <w:jc w:val="both"/>
        <w:rPr>
          <w:rFonts w:ascii="Arial" w:hAnsi="Arial" w:cs="Arial"/>
          <w:sz w:val="20"/>
        </w:rPr>
      </w:pPr>
      <w:r w:rsidRPr="00100DAD">
        <w:rPr>
          <w:rFonts w:ascii="Arial" w:hAnsi="Arial" w:cs="Arial"/>
          <w:sz w:val="20"/>
        </w:rPr>
        <w:lastRenderedPageBreak/>
        <w:t xml:space="preserve">  Although the contribution of cation solvation is marginally greater than that of anion solvation, both cation and anion solvating powers play important roles in the rates of oxidation of methyl phenyl </w:t>
      </w:r>
      <w:proofErr w:type="spellStart"/>
      <w:r w:rsidRPr="00100DAD">
        <w:rPr>
          <w:rFonts w:ascii="Arial" w:hAnsi="Arial" w:cs="Arial"/>
          <w:sz w:val="20"/>
        </w:rPr>
        <w:t>sulphide</w:t>
      </w:r>
      <w:proofErr w:type="spellEnd"/>
      <w:r w:rsidRPr="00100DAD">
        <w:rPr>
          <w:rFonts w:ascii="Arial" w:hAnsi="Arial" w:cs="Arial"/>
          <w:sz w:val="20"/>
        </w:rPr>
        <w:t xml:space="preserve"> in the various solvents, which exhibit an excellent correlation with Swain's equation.  Additionally, around 98% of the data was explained by the solvent polarity, which is indicated by (A+B).  Individual associations with A and B, however, were negligible.  An effort was made to link the rate with the solvent's relative permittivity since solvent polarity may explain about 98% of the data.   But log k</w:t>
      </w:r>
      <w:r w:rsidRPr="00100DAD">
        <w:rPr>
          <w:rFonts w:ascii="Arial" w:hAnsi="Arial" w:cs="Arial"/>
          <w:sz w:val="20"/>
          <w:vertAlign w:val="subscript"/>
        </w:rPr>
        <w:t>2</w:t>
      </w:r>
      <w:r w:rsidRPr="00100DAD">
        <w:rPr>
          <w:rFonts w:ascii="Arial" w:hAnsi="Arial" w:cs="Arial"/>
          <w:sz w:val="20"/>
        </w:rPr>
        <w:t xml:space="preserve"> plotted against the relative permittivity's inverse is not linear (r</w:t>
      </w:r>
      <w:r w:rsidRPr="00100DAD">
        <w:rPr>
          <w:rFonts w:ascii="Arial" w:hAnsi="Arial" w:cs="Arial"/>
          <w:sz w:val="20"/>
          <w:vertAlign w:val="superscript"/>
        </w:rPr>
        <w:t>2</w:t>
      </w:r>
      <w:r w:rsidRPr="00100DAD">
        <w:rPr>
          <w:rFonts w:ascii="Arial" w:hAnsi="Arial" w:cs="Arial"/>
          <w:sz w:val="20"/>
        </w:rPr>
        <w:t xml:space="preserve"> = 0.4603; </w:t>
      </w:r>
      <w:proofErr w:type="spellStart"/>
      <w:r w:rsidRPr="00100DAD">
        <w:rPr>
          <w:rFonts w:ascii="Arial" w:hAnsi="Arial" w:cs="Arial"/>
          <w:sz w:val="20"/>
        </w:rPr>
        <w:t>s</w:t>
      </w:r>
      <w:r w:rsidRPr="00B92295">
        <w:rPr>
          <w:rFonts w:ascii="Arial" w:hAnsi="Arial" w:cs="Arial"/>
          <w:sz w:val="20"/>
          <w:vertAlign w:val="subscript"/>
        </w:rPr>
        <w:t>d</w:t>
      </w:r>
      <w:proofErr w:type="spellEnd"/>
      <w:r w:rsidRPr="00100DAD">
        <w:rPr>
          <w:rFonts w:ascii="Arial" w:hAnsi="Arial" w:cs="Arial"/>
          <w:sz w:val="20"/>
        </w:rPr>
        <w:t xml:space="preserve"> = 0.38; </w:t>
      </w:r>
      <w:r w:rsidR="00EC5721" w:rsidRPr="00100DAD">
        <w:rPr>
          <w:rFonts w:ascii="Arial" w:hAnsi="Arial" w:cs="Arial"/>
          <w:sz w:val="20"/>
        </w:rPr>
        <w:sym w:font="Symbol" w:char="F079"/>
      </w:r>
      <w:r w:rsidRPr="00100DAD">
        <w:rPr>
          <w:rFonts w:ascii="Arial" w:hAnsi="Arial" w:cs="Arial"/>
          <w:sz w:val="20"/>
        </w:rPr>
        <w:t xml:space="preserve"> = 0.75).  A transition state that is more polar than the reactant state is suggested by the observed solvent effect.  Furthermore, the significant contribution of both cation-solvating and anion-solvating powers indicates the creation of a dipolar transition state, akin to that of SN</w:t>
      </w:r>
      <w:r w:rsidRPr="00100DAD">
        <w:rPr>
          <w:rFonts w:ascii="Arial" w:hAnsi="Arial" w:cs="Arial"/>
          <w:sz w:val="20"/>
          <w:vertAlign w:val="subscript"/>
        </w:rPr>
        <w:t>2</w:t>
      </w:r>
      <w:r w:rsidRPr="00100DAD">
        <w:rPr>
          <w:rFonts w:ascii="Arial" w:hAnsi="Arial" w:cs="Arial"/>
          <w:sz w:val="20"/>
        </w:rPr>
        <w:t xml:space="preserve"> reactions.  It is also possible to explain the solvent effect by supposing that the oxidant and the intermediate complex are significantly dissociated in more polar solvents and exist as an ion pair in non-polar solvents like cyclohexane.</w:t>
      </w:r>
    </w:p>
    <w:p w14:paraId="3475F1F2" w14:textId="77777777" w:rsidR="00BA6E84" w:rsidRPr="00100DAD" w:rsidRDefault="000250FC" w:rsidP="009C62C5">
      <w:pPr>
        <w:spacing w:before="240" w:line="360" w:lineRule="auto"/>
        <w:jc w:val="both"/>
        <w:rPr>
          <w:rFonts w:ascii="Arial" w:hAnsi="Arial" w:cs="Arial"/>
          <w:sz w:val="20"/>
        </w:rPr>
      </w:pPr>
      <w:r w:rsidRPr="000250FC">
        <w:rPr>
          <w:rFonts w:ascii="Arial" w:hAnsi="Arial" w:cs="Arial"/>
          <w:b/>
          <w:bCs/>
          <w:sz w:val="20"/>
        </w:rPr>
        <w:t xml:space="preserve">3.6 </w:t>
      </w:r>
      <w:r w:rsidR="00BA6E84" w:rsidRPr="000250FC">
        <w:rPr>
          <w:rFonts w:ascii="Arial" w:hAnsi="Arial" w:cs="Arial"/>
          <w:b/>
          <w:bCs/>
          <w:sz w:val="20"/>
        </w:rPr>
        <w:t>Reactivity Correlation Analysis:</w:t>
      </w:r>
      <w:r w:rsidR="00BA6E84" w:rsidRPr="00100DAD">
        <w:rPr>
          <w:rFonts w:ascii="Arial" w:hAnsi="Arial" w:cs="Arial"/>
          <w:sz w:val="20"/>
        </w:rPr>
        <w:t xml:space="preserve">  A review of the data in Tables 2 and 3 revealed that there is little variance in the intermediate complexes' formation constants, K.  Nevertheless, the kind of substituent affects the disproportionation's rate constants, k</w:t>
      </w:r>
      <w:r w:rsidR="00BA6E84" w:rsidRPr="00100DAD">
        <w:rPr>
          <w:rFonts w:ascii="Arial" w:hAnsi="Arial" w:cs="Arial"/>
          <w:sz w:val="20"/>
          <w:vertAlign w:val="subscript"/>
        </w:rPr>
        <w:t>2</w:t>
      </w:r>
      <w:r w:rsidR="00BA6E84" w:rsidRPr="00100DAD">
        <w:rPr>
          <w:rFonts w:ascii="Arial" w:hAnsi="Arial" w:cs="Arial"/>
          <w:sz w:val="20"/>
        </w:rPr>
        <w:t>.  Thus, correlation analysis was performed on the rate constants, k</w:t>
      </w:r>
      <w:r w:rsidR="00BA6E84" w:rsidRPr="00100DAD">
        <w:rPr>
          <w:rFonts w:ascii="Arial" w:hAnsi="Arial" w:cs="Arial"/>
          <w:sz w:val="20"/>
          <w:vertAlign w:val="subscript"/>
        </w:rPr>
        <w:t>2</w:t>
      </w:r>
      <w:r w:rsidR="00BA6E84" w:rsidRPr="00100DAD">
        <w:rPr>
          <w:rFonts w:ascii="Arial" w:hAnsi="Arial" w:cs="Arial"/>
          <w:sz w:val="20"/>
        </w:rPr>
        <w:t xml:space="preserve">.  Aryl Methyl </w:t>
      </w:r>
      <w:proofErr w:type="spellStart"/>
      <w:r w:rsidR="00BA6E84" w:rsidRPr="00100DAD">
        <w:rPr>
          <w:rFonts w:ascii="Arial" w:hAnsi="Arial" w:cs="Arial"/>
          <w:sz w:val="20"/>
        </w:rPr>
        <w:t>Sulphides</w:t>
      </w:r>
      <w:proofErr w:type="spellEnd"/>
      <w:r w:rsidR="00BA6E84" w:rsidRPr="00100DAD">
        <w:rPr>
          <w:rFonts w:ascii="Arial" w:hAnsi="Arial" w:cs="Arial"/>
          <w:sz w:val="20"/>
        </w:rPr>
        <w:t xml:space="preserve">: The Hammett equation </w:t>
      </w:r>
      <w:r w:rsidR="00BF5BC1">
        <w:rPr>
          <w:rFonts w:ascii="Arial" w:hAnsi="Arial" w:cs="Arial"/>
          <w:sz w:val="20"/>
        </w:rPr>
        <w:t>(</w:t>
      </w:r>
      <w:r w:rsidR="00BF5BC1" w:rsidRPr="007218F7">
        <w:rPr>
          <w:rFonts w:ascii="Arial" w:hAnsi="Arial" w:cs="Arial"/>
          <w:color w:val="222222"/>
          <w:sz w:val="20"/>
          <w:shd w:val="clear" w:color="auto" w:fill="FFFFFF"/>
        </w:rPr>
        <w:t>Johnson</w:t>
      </w:r>
      <w:r w:rsidR="00BF5BC1">
        <w:rPr>
          <w:rFonts w:ascii="Arial" w:hAnsi="Arial" w:cs="Arial"/>
          <w:sz w:val="20"/>
        </w:rPr>
        <w:t>, 1980)</w:t>
      </w:r>
      <w:r w:rsidR="00BA6E84" w:rsidRPr="00100DAD">
        <w:rPr>
          <w:rFonts w:ascii="Arial" w:hAnsi="Arial" w:cs="Arial"/>
          <w:sz w:val="20"/>
        </w:rPr>
        <w:t xml:space="preserve"> and dual substituent parameter (DSP) equations</w:t>
      </w:r>
      <w:r w:rsidR="00BF5BC1">
        <w:rPr>
          <w:rFonts w:ascii="Arial" w:hAnsi="Arial" w:cs="Arial"/>
          <w:sz w:val="20"/>
        </w:rPr>
        <w:t xml:space="preserve"> (</w:t>
      </w:r>
      <w:r w:rsidR="00BF5BC1" w:rsidRPr="00BF5BC1">
        <w:rPr>
          <w:rFonts w:ascii="Arial" w:hAnsi="Arial" w:cs="Arial"/>
          <w:sz w:val="20"/>
        </w:rPr>
        <w:t>Taft et al. 1972; Swain et al. 1983)</w:t>
      </w:r>
      <w:r w:rsidR="00BA6E84" w:rsidRPr="00100DAD">
        <w:rPr>
          <w:rFonts w:ascii="Arial" w:hAnsi="Arial" w:cs="Arial"/>
          <w:sz w:val="20"/>
        </w:rPr>
        <w:t xml:space="preserve"> have been used to try to correlate the influence of substituents on reactivity.</w:t>
      </w:r>
    </w:p>
    <w:p w14:paraId="2BCF9361" w14:textId="03AF7CCF" w:rsidR="00BA6E84" w:rsidRPr="00100DAD" w:rsidRDefault="00BA6E84" w:rsidP="009C62C5">
      <w:pPr>
        <w:spacing w:before="240" w:line="360" w:lineRule="auto"/>
        <w:jc w:val="both"/>
        <w:rPr>
          <w:rFonts w:ascii="Arial" w:hAnsi="Arial" w:cs="Arial"/>
          <w:sz w:val="20"/>
        </w:rPr>
      </w:pPr>
      <w:r w:rsidRPr="00100DAD">
        <w:rPr>
          <w:rFonts w:ascii="Arial" w:hAnsi="Arial" w:cs="Arial"/>
          <w:sz w:val="20"/>
        </w:rPr>
        <w:t xml:space="preserve">  A </w:t>
      </w:r>
      <w:proofErr w:type="spellStart"/>
      <w:r w:rsidRPr="00100DAD">
        <w:rPr>
          <w:rFonts w:ascii="Arial" w:hAnsi="Arial" w:cs="Arial"/>
          <w:sz w:val="20"/>
        </w:rPr>
        <w:t>triparametric</w:t>
      </w:r>
      <w:proofErr w:type="spellEnd"/>
      <w:r w:rsidRPr="00100DAD">
        <w:rPr>
          <w:rFonts w:ascii="Arial" w:hAnsi="Arial" w:cs="Arial"/>
          <w:sz w:val="20"/>
        </w:rPr>
        <w:t xml:space="preserve"> LDR equation for the quantitative result of substituent types' varying modes of electron </w:t>
      </w:r>
      <w:proofErr w:type="spellStart"/>
      <w:r w:rsidRPr="00100DAD">
        <w:rPr>
          <w:rFonts w:ascii="Arial" w:hAnsi="Arial" w:cs="Arial"/>
          <w:sz w:val="20"/>
        </w:rPr>
        <w:t>delocalisation</w:t>
      </w:r>
      <w:proofErr w:type="spellEnd"/>
      <w:r w:rsidRPr="00100DAD">
        <w:rPr>
          <w:rFonts w:ascii="Arial" w:hAnsi="Arial" w:cs="Arial"/>
          <w:sz w:val="20"/>
        </w:rPr>
        <w:t xml:space="preserve"> was presented by Charton</w:t>
      </w:r>
      <w:r w:rsidR="00BF5BC1">
        <w:rPr>
          <w:rFonts w:ascii="Arial" w:hAnsi="Arial" w:cs="Arial"/>
          <w:sz w:val="20"/>
        </w:rPr>
        <w:t xml:space="preserve"> (</w:t>
      </w:r>
      <w:r w:rsidR="00BF5BC1" w:rsidRPr="007218F7">
        <w:rPr>
          <w:rFonts w:ascii="Arial" w:hAnsi="Arial" w:cs="Arial"/>
          <w:color w:val="222222"/>
          <w:sz w:val="20"/>
          <w:shd w:val="clear" w:color="auto" w:fill="FFFFFF"/>
        </w:rPr>
        <w:t>Charton</w:t>
      </w:r>
      <w:r w:rsidR="00BF5BC1">
        <w:rPr>
          <w:rFonts w:ascii="Arial" w:hAnsi="Arial" w:cs="Arial"/>
          <w:color w:val="222222"/>
          <w:sz w:val="20"/>
          <w:shd w:val="clear" w:color="auto" w:fill="FFFFFF"/>
        </w:rPr>
        <w:t>, 1975)</w:t>
      </w:r>
      <w:r w:rsidR="00B92295">
        <w:rPr>
          <w:rFonts w:ascii="Arial" w:hAnsi="Arial" w:cs="Arial"/>
          <w:color w:val="222222"/>
          <w:sz w:val="20"/>
          <w:shd w:val="clear" w:color="auto" w:fill="FFFFFF"/>
        </w:rPr>
        <w:t xml:space="preserve"> </w:t>
      </w:r>
      <w:r w:rsidRPr="00100DAD">
        <w:rPr>
          <w:rFonts w:ascii="Arial" w:hAnsi="Arial" w:cs="Arial"/>
          <w:sz w:val="20"/>
        </w:rPr>
        <w:t>in the late 1980s</w:t>
      </w:r>
      <w:r w:rsidR="00EC5721" w:rsidRPr="00100DAD">
        <w:rPr>
          <w:rFonts w:ascii="Arial" w:hAnsi="Arial" w:cs="Arial"/>
          <w:sz w:val="20"/>
        </w:rPr>
        <w:t>.</w:t>
      </w:r>
      <w:r w:rsidRPr="00100DAD">
        <w:rPr>
          <w:rFonts w:ascii="Arial" w:hAnsi="Arial" w:cs="Arial"/>
          <w:sz w:val="20"/>
        </w:rPr>
        <w:t xml:space="preserve">  A distinct sensitivity to the electronic demand for the phenomena under study reflects this distinction.  Because the same three substituent constants are said to encompass the whole spectrum of electrical effects of substituents, it has the benefit of not needing a choice of parameters.   As a result, we have started using the LDR equation to investigate how structure affects reactivity.   The LDR equation (15) has been applied to the rate constants, k</w:t>
      </w:r>
      <w:r w:rsidRPr="00100DAD">
        <w:rPr>
          <w:rFonts w:ascii="Arial" w:hAnsi="Arial" w:cs="Arial"/>
          <w:sz w:val="20"/>
          <w:vertAlign w:val="subscript"/>
        </w:rPr>
        <w:t>2</w:t>
      </w:r>
      <w:r w:rsidRPr="00100DAD">
        <w:rPr>
          <w:rFonts w:ascii="Arial" w:hAnsi="Arial" w:cs="Arial"/>
          <w:sz w:val="20"/>
        </w:rPr>
        <w:t>, in this study.</w:t>
      </w:r>
    </w:p>
    <w:p w14:paraId="5555A822" w14:textId="77777777" w:rsidR="00061F22" w:rsidRPr="00FE0E71" w:rsidRDefault="00061F22" w:rsidP="009C62C5">
      <w:pPr>
        <w:spacing w:line="360" w:lineRule="auto"/>
        <w:jc w:val="both"/>
        <w:rPr>
          <w:rFonts w:ascii="Arial" w:hAnsi="Arial" w:cs="Arial"/>
          <w:sz w:val="20"/>
          <w:lang w:val="es-US"/>
        </w:rPr>
      </w:pPr>
      <w:r w:rsidRPr="00100DAD">
        <w:rPr>
          <w:rFonts w:ascii="Arial" w:hAnsi="Arial" w:cs="Arial"/>
          <w:sz w:val="20"/>
        </w:rPr>
        <w:t xml:space="preserve">         </w:t>
      </w:r>
      <w:r w:rsidRPr="00100DAD">
        <w:rPr>
          <w:rFonts w:ascii="Arial" w:hAnsi="Arial" w:cs="Arial"/>
          <w:sz w:val="20"/>
        </w:rPr>
        <w:tab/>
      </w:r>
      <w:r w:rsidRPr="00FE0E71">
        <w:rPr>
          <w:rFonts w:ascii="Arial" w:hAnsi="Arial" w:cs="Arial"/>
          <w:sz w:val="20"/>
          <w:lang w:val="es-US"/>
        </w:rPr>
        <w:t>log k</w:t>
      </w:r>
      <w:r w:rsidRPr="00FE0E71">
        <w:rPr>
          <w:rFonts w:ascii="Arial" w:hAnsi="Arial" w:cs="Arial"/>
          <w:sz w:val="20"/>
          <w:vertAlign w:val="subscript"/>
          <w:lang w:val="es-US"/>
        </w:rPr>
        <w:t>2</w:t>
      </w:r>
      <w:r w:rsidRPr="00FE0E71">
        <w:rPr>
          <w:rFonts w:ascii="Arial" w:hAnsi="Arial" w:cs="Arial"/>
          <w:sz w:val="20"/>
          <w:lang w:val="es-US"/>
        </w:rPr>
        <w:t xml:space="preserve">   </w:t>
      </w:r>
      <w:proofErr w:type="gramStart"/>
      <w:r w:rsidRPr="00FE0E71">
        <w:rPr>
          <w:rFonts w:ascii="Arial" w:hAnsi="Arial" w:cs="Arial"/>
          <w:sz w:val="20"/>
          <w:lang w:val="es-US"/>
        </w:rPr>
        <w:t>=  L</w:t>
      </w:r>
      <w:proofErr w:type="gramEnd"/>
      <w:r w:rsidRPr="00FE0E71">
        <w:rPr>
          <w:rFonts w:ascii="Arial" w:hAnsi="Arial" w:cs="Arial"/>
          <w:sz w:val="20"/>
          <w:lang w:val="es-US"/>
        </w:rPr>
        <w:t xml:space="preserve"> </w:t>
      </w:r>
      <w:r w:rsidR="00134E65" w:rsidRPr="00100DAD">
        <w:rPr>
          <w:rFonts w:ascii="Arial" w:hAnsi="Arial" w:cs="Arial"/>
          <w:sz w:val="20"/>
        </w:rPr>
        <w:fldChar w:fldCharType="begin"/>
      </w:r>
      <w:r w:rsidRPr="00FE0E71">
        <w:rPr>
          <w:rFonts w:ascii="Arial" w:hAnsi="Arial" w:cs="Arial"/>
          <w:sz w:val="20"/>
          <w:lang w:val="es-US"/>
        </w:rPr>
        <w:instrText>symbol 115 \f "Symbol" \s 12</w:instrText>
      </w:r>
      <w:r w:rsidR="00134E65" w:rsidRPr="00100DAD">
        <w:rPr>
          <w:rFonts w:ascii="Arial" w:hAnsi="Arial" w:cs="Arial"/>
          <w:sz w:val="20"/>
        </w:rPr>
        <w:fldChar w:fldCharType="separate"/>
      </w:r>
      <w:r w:rsidRPr="00FE0E71">
        <w:rPr>
          <w:rFonts w:ascii="Arial" w:hAnsi="Arial" w:cs="Arial"/>
          <w:sz w:val="20"/>
          <w:lang w:val="es-US"/>
        </w:rPr>
        <w:t>s</w:t>
      </w:r>
      <w:r w:rsidR="00134E65" w:rsidRPr="00100DAD">
        <w:rPr>
          <w:rFonts w:ascii="Arial" w:hAnsi="Arial" w:cs="Arial"/>
          <w:sz w:val="20"/>
        </w:rPr>
        <w:fldChar w:fldCharType="end"/>
      </w:r>
      <w:proofErr w:type="spellStart"/>
      <w:r w:rsidRPr="00FE0E71">
        <w:rPr>
          <w:rFonts w:ascii="Arial" w:hAnsi="Arial" w:cs="Arial"/>
          <w:sz w:val="20"/>
          <w:vertAlign w:val="subscript"/>
          <w:lang w:val="es-US"/>
        </w:rPr>
        <w:t>l</w:t>
      </w:r>
      <w:proofErr w:type="spellEnd"/>
      <w:r w:rsidRPr="00FE0E71">
        <w:rPr>
          <w:rFonts w:ascii="Arial" w:hAnsi="Arial" w:cs="Arial"/>
          <w:sz w:val="20"/>
          <w:lang w:val="es-US"/>
        </w:rPr>
        <w:t xml:space="preserve"> + D </w:t>
      </w:r>
      <w:r w:rsidR="00134E65" w:rsidRPr="00100DAD">
        <w:rPr>
          <w:rFonts w:ascii="Arial" w:hAnsi="Arial" w:cs="Arial"/>
          <w:sz w:val="20"/>
        </w:rPr>
        <w:fldChar w:fldCharType="begin"/>
      </w:r>
      <w:r w:rsidRPr="00FE0E71">
        <w:rPr>
          <w:rFonts w:ascii="Arial" w:hAnsi="Arial" w:cs="Arial"/>
          <w:sz w:val="20"/>
          <w:lang w:val="es-US"/>
        </w:rPr>
        <w:instrText>symbol 115 \f "Symbol" \s 12</w:instrText>
      </w:r>
      <w:r w:rsidR="00134E65" w:rsidRPr="00100DAD">
        <w:rPr>
          <w:rFonts w:ascii="Arial" w:hAnsi="Arial" w:cs="Arial"/>
          <w:sz w:val="20"/>
        </w:rPr>
        <w:fldChar w:fldCharType="separate"/>
      </w:r>
      <w:r w:rsidRPr="00FE0E71">
        <w:rPr>
          <w:rFonts w:ascii="Arial" w:hAnsi="Arial" w:cs="Arial"/>
          <w:sz w:val="20"/>
          <w:lang w:val="es-US"/>
        </w:rPr>
        <w:t>s</w:t>
      </w:r>
      <w:r w:rsidR="00134E65" w:rsidRPr="00100DAD">
        <w:rPr>
          <w:rFonts w:ascii="Arial" w:hAnsi="Arial" w:cs="Arial"/>
          <w:sz w:val="20"/>
        </w:rPr>
        <w:fldChar w:fldCharType="end"/>
      </w:r>
      <w:proofErr w:type="spellStart"/>
      <w:r w:rsidRPr="00FE0E71">
        <w:rPr>
          <w:rFonts w:ascii="Arial" w:hAnsi="Arial" w:cs="Arial"/>
          <w:sz w:val="20"/>
          <w:vertAlign w:val="subscript"/>
          <w:lang w:val="es-US"/>
        </w:rPr>
        <w:t>d</w:t>
      </w:r>
      <w:proofErr w:type="spellEnd"/>
      <w:r w:rsidRPr="00FE0E71">
        <w:rPr>
          <w:rFonts w:ascii="Arial" w:hAnsi="Arial" w:cs="Arial"/>
          <w:sz w:val="20"/>
          <w:lang w:val="es-US"/>
        </w:rPr>
        <w:t xml:space="preserve"> + R </w:t>
      </w:r>
      <w:r w:rsidR="00134E65" w:rsidRPr="00100DAD">
        <w:rPr>
          <w:rFonts w:ascii="Arial" w:hAnsi="Arial" w:cs="Arial"/>
          <w:sz w:val="20"/>
        </w:rPr>
        <w:fldChar w:fldCharType="begin"/>
      </w:r>
      <w:r w:rsidRPr="00FE0E71">
        <w:rPr>
          <w:rFonts w:ascii="Arial" w:hAnsi="Arial" w:cs="Arial"/>
          <w:sz w:val="20"/>
          <w:lang w:val="es-US"/>
        </w:rPr>
        <w:instrText>symbol 115 \f "Symbol" \s 12</w:instrText>
      </w:r>
      <w:r w:rsidR="00134E65" w:rsidRPr="00100DAD">
        <w:rPr>
          <w:rFonts w:ascii="Arial" w:hAnsi="Arial" w:cs="Arial"/>
          <w:sz w:val="20"/>
        </w:rPr>
        <w:fldChar w:fldCharType="separate"/>
      </w:r>
      <w:r w:rsidRPr="00FE0E71">
        <w:rPr>
          <w:rFonts w:ascii="Arial" w:hAnsi="Arial" w:cs="Arial"/>
          <w:sz w:val="20"/>
          <w:lang w:val="es-US"/>
        </w:rPr>
        <w:t>s</w:t>
      </w:r>
      <w:r w:rsidR="00134E65" w:rsidRPr="00100DAD">
        <w:rPr>
          <w:rFonts w:ascii="Arial" w:hAnsi="Arial" w:cs="Arial"/>
          <w:sz w:val="20"/>
        </w:rPr>
        <w:fldChar w:fldCharType="end"/>
      </w:r>
      <w:r w:rsidRPr="00FE0E71">
        <w:rPr>
          <w:rFonts w:ascii="Arial" w:hAnsi="Arial" w:cs="Arial"/>
          <w:sz w:val="20"/>
          <w:vertAlign w:val="subscript"/>
          <w:lang w:val="es-US"/>
        </w:rPr>
        <w:t>e</w:t>
      </w:r>
      <w:r w:rsidRPr="00FE0E71">
        <w:rPr>
          <w:rFonts w:ascii="Arial" w:hAnsi="Arial" w:cs="Arial"/>
          <w:sz w:val="20"/>
          <w:lang w:val="es-US"/>
        </w:rPr>
        <w:t xml:space="preserve"> + h                              </w:t>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t>(15)</w:t>
      </w:r>
    </w:p>
    <w:p w14:paraId="52200D85" w14:textId="77777777" w:rsidR="003829F5" w:rsidRPr="00100DAD" w:rsidRDefault="00061F22" w:rsidP="009C62C5">
      <w:pPr>
        <w:spacing w:line="360" w:lineRule="auto"/>
        <w:jc w:val="both"/>
        <w:rPr>
          <w:rFonts w:ascii="Arial" w:hAnsi="Arial" w:cs="Arial"/>
          <w:sz w:val="20"/>
        </w:rPr>
      </w:pPr>
      <w:r w:rsidRPr="00FE0E71">
        <w:rPr>
          <w:rFonts w:ascii="Arial" w:hAnsi="Arial" w:cs="Arial"/>
          <w:sz w:val="20"/>
          <w:lang w:val="es-US"/>
        </w:rPr>
        <w:t> </w:t>
      </w:r>
      <w:r w:rsidRPr="00FE0E71">
        <w:rPr>
          <w:rFonts w:ascii="Arial" w:hAnsi="Arial" w:cs="Arial"/>
          <w:sz w:val="20"/>
          <w:lang w:val="es-US"/>
        </w:rPr>
        <w:tab/>
      </w:r>
      <w:r w:rsidR="003829F5" w:rsidRPr="00100DAD">
        <w:rPr>
          <w:rFonts w:ascii="Arial" w:hAnsi="Arial" w:cs="Arial"/>
          <w:sz w:val="20"/>
        </w:rPr>
        <w:t>In this case,   </w:t>
      </w:r>
      <w:r w:rsidR="00134E65" w:rsidRPr="00100DAD">
        <w:rPr>
          <w:rFonts w:ascii="Arial" w:hAnsi="Arial" w:cs="Arial"/>
          <w:sz w:val="20"/>
        </w:rPr>
        <w:fldChar w:fldCharType="begin"/>
      </w:r>
      <w:r w:rsidR="003829F5" w:rsidRPr="00100DAD">
        <w:rPr>
          <w:rFonts w:ascii="Arial" w:hAnsi="Arial" w:cs="Arial"/>
          <w:sz w:val="20"/>
        </w:rPr>
        <w:instrText>symbol 115 \f "Symbol" \s 12</w:instrText>
      </w:r>
      <w:r w:rsidR="00134E65" w:rsidRPr="00100DAD">
        <w:rPr>
          <w:rFonts w:ascii="Arial" w:hAnsi="Arial" w:cs="Arial"/>
          <w:sz w:val="20"/>
        </w:rPr>
        <w:fldChar w:fldCharType="separate"/>
      </w:r>
      <w:r w:rsidR="003829F5" w:rsidRPr="00100DAD">
        <w:rPr>
          <w:rFonts w:ascii="Arial" w:hAnsi="Arial" w:cs="Arial"/>
          <w:sz w:val="20"/>
        </w:rPr>
        <w:t>s</w:t>
      </w:r>
      <w:r w:rsidR="00134E65" w:rsidRPr="00100DAD">
        <w:rPr>
          <w:rFonts w:ascii="Arial" w:hAnsi="Arial" w:cs="Arial"/>
          <w:sz w:val="20"/>
        </w:rPr>
        <w:fldChar w:fldCharType="end"/>
      </w:r>
      <w:r w:rsidR="003829F5" w:rsidRPr="00100DAD">
        <w:rPr>
          <w:rFonts w:ascii="Arial" w:hAnsi="Arial" w:cs="Arial"/>
          <w:sz w:val="20"/>
          <w:vertAlign w:val="subscript"/>
        </w:rPr>
        <w:t xml:space="preserve">l </w:t>
      </w:r>
      <w:r w:rsidR="003829F5" w:rsidRPr="00100DAD">
        <w:rPr>
          <w:rFonts w:ascii="Arial" w:hAnsi="Arial" w:cs="Arial"/>
          <w:sz w:val="20"/>
        </w:rPr>
        <w:t xml:space="preserve"> is a localized (field and/or inductive) effect parameter, </w:t>
      </w:r>
      <w:r w:rsidR="00134E65" w:rsidRPr="00100DAD">
        <w:rPr>
          <w:rFonts w:ascii="Arial" w:hAnsi="Arial" w:cs="Arial"/>
          <w:sz w:val="20"/>
        </w:rPr>
        <w:fldChar w:fldCharType="begin"/>
      </w:r>
      <w:r w:rsidR="003829F5" w:rsidRPr="00100DAD">
        <w:rPr>
          <w:rFonts w:ascii="Arial" w:hAnsi="Arial" w:cs="Arial"/>
          <w:sz w:val="20"/>
        </w:rPr>
        <w:instrText>symbol 115 \f "Symbol" \s 12</w:instrText>
      </w:r>
      <w:r w:rsidR="00134E65" w:rsidRPr="00100DAD">
        <w:rPr>
          <w:rFonts w:ascii="Arial" w:hAnsi="Arial" w:cs="Arial"/>
          <w:sz w:val="20"/>
        </w:rPr>
        <w:fldChar w:fldCharType="separate"/>
      </w:r>
      <w:r w:rsidR="003829F5" w:rsidRPr="00100DAD">
        <w:rPr>
          <w:rFonts w:ascii="Arial" w:hAnsi="Arial" w:cs="Arial"/>
          <w:sz w:val="20"/>
        </w:rPr>
        <w:t>s</w:t>
      </w:r>
      <w:r w:rsidR="00134E65" w:rsidRPr="00100DAD">
        <w:rPr>
          <w:rFonts w:ascii="Arial" w:hAnsi="Arial" w:cs="Arial"/>
          <w:sz w:val="20"/>
        </w:rPr>
        <w:fldChar w:fldCharType="end"/>
      </w:r>
      <w:r w:rsidR="003829F5" w:rsidRPr="00100DAD">
        <w:rPr>
          <w:rFonts w:ascii="Arial" w:hAnsi="Arial" w:cs="Arial"/>
          <w:sz w:val="20"/>
          <w:vertAlign w:val="subscript"/>
        </w:rPr>
        <w:t>d</w:t>
      </w:r>
      <w:r w:rsidR="003829F5" w:rsidRPr="00100DAD">
        <w:rPr>
          <w:rFonts w:ascii="Arial" w:hAnsi="Arial" w:cs="Arial"/>
          <w:sz w:val="20"/>
        </w:rPr>
        <w:t xml:space="preserve"> is the intrinsic delocalized (resonance) electrical effect parameter when the active site doesn't need much electronic demand, and </w:t>
      </w:r>
      <w:r w:rsidR="00134E65" w:rsidRPr="00100DAD">
        <w:rPr>
          <w:rFonts w:ascii="Arial" w:hAnsi="Arial" w:cs="Arial"/>
          <w:sz w:val="20"/>
        </w:rPr>
        <w:fldChar w:fldCharType="begin"/>
      </w:r>
      <w:r w:rsidR="003829F5" w:rsidRPr="00100DAD">
        <w:rPr>
          <w:rFonts w:ascii="Arial" w:hAnsi="Arial" w:cs="Arial"/>
          <w:sz w:val="20"/>
        </w:rPr>
        <w:instrText>symbol 115 \f "Symbol" \s 12</w:instrText>
      </w:r>
      <w:r w:rsidR="00134E65" w:rsidRPr="00100DAD">
        <w:rPr>
          <w:rFonts w:ascii="Arial" w:hAnsi="Arial" w:cs="Arial"/>
          <w:sz w:val="20"/>
        </w:rPr>
        <w:fldChar w:fldCharType="separate"/>
      </w:r>
      <w:r w:rsidR="003829F5" w:rsidRPr="00100DAD">
        <w:rPr>
          <w:rFonts w:ascii="Arial" w:hAnsi="Arial" w:cs="Arial"/>
          <w:sz w:val="20"/>
        </w:rPr>
        <w:t>s</w:t>
      </w:r>
      <w:r w:rsidR="00134E65" w:rsidRPr="00100DAD">
        <w:rPr>
          <w:rFonts w:ascii="Arial" w:hAnsi="Arial" w:cs="Arial"/>
          <w:sz w:val="20"/>
        </w:rPr>
        <w:fldChar w:fldCharType="end"/>
      </w:r>
      <w:r w:rsidR="003829F5" w:rsidRPr="00100DAD">
        <w:rPr>
          <w:rFonts w:ascii="Arial" w:hAnsi="Arial" w:cs="Arial"/>
          <w:sz w:val="20"/>
          <w:vertAlign w:val="subscript"/>
        </w:rPr>
        <w:t>e</w:t>
      </w:r>
      <w:r w:rsidR="003829F5" w:rsidRPr="00100DAD">
        <w:rPr>
          <w:rFonts w:ascii="Arial" w:hAnsi="Arial" w:cs="Arial"/>
          <w:sz w:val="20"/>
        </w:rPr>
        <w:t xml:space="preserve"> shows how sensitive the substituent is to changes in the active site's electronic demand.   Equation (16) shows how the last two substituent parameters are connected.</w:t>
      </w:r>
    </w:p>
    <w:p w14:paraId="32B39A1C" w14:textId="77777777" w:rsidR="00061F22" w:rsidRPr="00100DAD" w:rsidRDefault="00061F22" w:rsidP="009C62C5">
      <w:pPr>
        <w:spacing w:line="360" w:lineRule="auto"/>
        <w:jc w:val="both"/>
        <w:rPr>
          <w:rFonts w:ascii="Arial" w:hAnsi="Arial" w:cs="Arial"/>
          <w:sz w:val="20"/>
        </w:rPr>
      </w:pPr>
      <w:r w:rsidRPr="00100DAD">
        <w:rPr>
          <w:rFonts w:ascii="Arial" w:hAnsi="Arial" w:cs="Arial"/>
          <w:sz w:val="20"/>
        </w:rPr>
        <w:tab/>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r w:rsidRPr="00100DAD">
        <w:rPr>
          <w:rFonts w:ascii="Arial" w:hAnsi="Arial" w:cs="Arial"/>
          <w:sz w:val="20"/>
          <w:vertAlign w:val="subscript"/>
        </w:rPr>
        <w:t>D</w:t>
      </w:r>
      <w:r w:rsidRPr="00100DAD">
        <w:rPr>
          <w:rFonts w:ascii="Arial" w:hAnsi="Arial" w:cs="Arial"/>
          <w:sz w:val="20"/>
        </w:rPr>
        <w:t xml:space="preserve"> =    </w:t>
      </w:r>
      <w:r w:rsidR="00134E65" w:rsidRPr="00100DAD">
        <w:rPr>
          <w:rFonts w:ascii="Arial" w:hAnsi="Arial" w:cs="Arial"/>
          <w:sz w:val="20"/>
        </w:rPr>
        <w:fldChar w:fldCharType="begin"/>
      </w:r>
      <w:r w:rsidRPr="00100DAD">
        <w:rPr>
          <w:rFonts w:ascii="Arial" w:hAnsi="Arial" w:cs="Arial"/>
          <w:sz w:val="20"/>
        </w:rPr>
        <w:instrText>symbol 104 \f "Symbol" \s 12</w:instrText>
      </w:r>
      <w:r w:rsidR="00134E65" w:rsidRPr="00100DAD">
        <w:rPr>
          <w:rFonts w:ascii="Arial" w:hAnsi="Arial" w:cs="Arial"/>
          <w:sz w:val="20"/>
        </w:rPr>
        <w:fldChar w:fldCharType="separate"/>
      </w:r>
      <w:r w:rsidRPr="00100DAD">
        <w:rPr>
          <w:rFonts w:ascii="Arial" w:hAnsi="Arial" w:cs="Arial"/>
          <w:sz w:val="20"/>
        </w:rPr>
        <w:t>h</w:t>
      </w:r>
      <w:r w:rsidR="00134E65" w:rsidRPr="00100DAD">
        <w:rPr>
          <w:rFonts w:ascii="Arial" w:hAnsi="Arial" w:cs="Arial"/>
          <w:sz w:val="20"/>
        </w:rPr>
        <w:fldChar w:fldCharType="end"/>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proofErr w:type="gramStart"/>
      <w:r w:rsidRPr="00100DAD">
        <w:rPr>
          <w:rFonts w:ascii="Arial" w:hAnsi="Arial" w:cs="Arial"/>
          <w:sz w:val="20"/>
          <w:vertAlign w:val="subscript"/>
        </w:rPr>
        <w:t>e</w:t>
      </w:r>
      <w:r w:rsidRPr="00100DAD">
        <w:rPr>
          <w:rFonts w:ascii="Arial" w:hAnsi="Arial" w:cs="Arial"/>
          <w:sz w:val="20"/>
        </w:rPr>
        <w:t xml:space="preserve">  +</w:t>
      </w:r>
      <w:proofErr w:type="gramEnd"/>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r w:rsidRPr="00100DAD">
        <w:rPr>
          <w:rFonts w:ascii="Arial" w:hAnsi="Arial" w:cs="Arial"/>
          <w:sz w:val="20"/>
          <w:vertAlign w:val="subscript"/>
        </w:rPr>
        <w:t>d</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00840D66">
        <w:rPr>
          <w:rFonts w:ascii="Arial" w:hAnsi="Arial" w:cs="Arial"/>
          <w:sz w:val="20"/>
        </w:rPr>
        <w:tab/>
      </w:r>
      <w:r w:rsidR="00840D66">
        <w:rPr>
          <w:rFonts w:ascii="Arial" w:hAnsi="Arial" w:cs="Arial"/>
          <w:sz w:val="20"/>
        </w:rPr>
        <w:tab/>
      </w:r>
      <w:r w:rsidR="00840D66">
        <w:rPr>
          <w:rFonts w:ascii="Arial" w:hAnsi="Arial" w:cs="Arial"/>
          <w:sz w:val="20"/>
        </w:rPr>
        <w:tab/>
      </w:r>
      <w:r w:rsidR="00840D66">
        <w:rPr>
          <w:rFonts w:ascii="Arial" w:hAnsi="Arial" w:cs="Arial"/>
          <w:sz w:val="20"/>
        </w:rPr>
        <w:tab/>
      </w:r>
      <w:r w:rsidRPr="00100DAD">
        <w:rPr>
          <w:rFonts w:ascii="Arial" w:hAnsi="Arial" w:cs="Arial"/>
          <w:sz w:val="20"/>
        </w:rPr>
        <w:t>(16)</w:t>
      </w:r>
    </w:p>
    <w:p w14:paraId="2F2BE224" w14:textId="77777777" w:rsidR="00061F22" w:rsidRPr="00100DAD" w:rsidRDefault="00061F22" w:rsidP="009C62C5">
      <w:pPr>
        <w:spacing w:line="360" w:lineRule="auto"/>
        <w:jc w:val="both"/>
        <w:rPr>
          <w:rFonts w:ascii="Arial" w:hAnsi="Arial" w:cs="Arial"/>
          <w:sz w:val="20"/>
        </w:rPr>
      </w:pPr>
    </w:p>
    <w:p w14:paraId="418F3ADF" w14:textId="77777777" w:rsidR="00061F22" w:rsidRPr="00100DAD" w:rsidRDefault="00061F22" w:rsidP="009C62C5">
      <w:pPr>
        <w:spacing w:line="360" w:lineRule="auto"/>
        <w:jc w:val="both"/>
        <w:rPr>
          <w:rFonts w:ascii="Arial" w:hAnsi="Arial" w:cs="Arial"/>
          <w:sz w:val="20"/>
        </w:rPr>
      </w:pPr>
      <w:r w:rsidRPr="00100DAD">
        <w:rPr>
          <w:rFonts w:ascii="Arial" w:hAnsi="Arial" w:cs="Arial"/>
          <w:sz w:val="20"/>
        </w:rPr>
        <w:t xml:space="preserve">Here </w:t>
      </w:r>
      <w:r w:rsidR="00134E65" w:rsidRPr="00100DAD">
        <w:rPr>
          <w:rFonts w:ascii="Arial" w:hAnsi="Arial" w:cs="Arial"/>
          <w:sz w:val="20"/>
        </w:rPr>
        <w:fldChar w:fldCharType="begin"/>
      </w:r>
      <w:r w:rsidRPr="00100DAD">
        <w:rPr>
          <w:rFonts w:ascii="Arial" w:hAnsi="Arial" w:cs="Arial"/>
          <w:sz w:val="20"/>
        </w:rPr>
        <w:instrText>symbol 104 \f "Symbol" \s 12</w:instrText>
      </w:r>
      <w:r w:rsidR="00134E65" w:rsidRPr="00100DAD">
        <w:rPr>
          <w:rFonts w:ascii="Arial" w:hAnsi="Arial" w:cs="Arial"/>
          <w:sz w:val="20"/>
        </w:rPr>
        <w:fldChar w:fldCharType="separate"/>
      </w:r>
      <w:r w:rsidRPr="00100DAD">
        <w:rPr>
          <w:rFonts w:ascii="Arial" w:hAnsi="Arial" w:cs="Arial"/>
          <w:sz w:val="20"/>
        </w:rPr>
        <w:t>h</w:t>
      </w:r>
      <w:r w:rsidR="00134E65" w:rsidRPr="00100DAD">
        <w:rPr>
          <w:rFonts w:ascii="Arial" w:hAnsi="Arial" w:cs="Arial"/>
          <w:sz w:val="20"/>
        </w:rPr>
        <w:fldChar w:fldCharType="end"/>
      </w:r>
      <w:r w:rsidRPr="00100DAD">
        <w:rPr>
          <w:rFonts w:ascii="Arial" w:hAnsi="Arial" w:cs="Arial"/>
          <w:sz w:val="20"/>
        </w:rPr>
        <w:t xml:space="preserve"> represents the electronic demand of the reaction site and is given by </w:t>
      </w:r>
      <w:r w:rsidR="00A109CD" w:rsidRPr="00100DAD">
        <w:rPr>
          <w:rFonts w:ascii="Arial" w:hAnsi="Arial" w:cs="Arial"/>
          <w:sz w:val="20"/>
        </w:rPr>
        <w:t xml:space="preserve">the </w:t>
      </w:r>
      <w:r w:rsidRPr="00100DAD">
        <w:rPr>
          <w:rFonts w:ascii="Arial" w:hAnsi="Arial" w:cs="Arial"/>
          <w:sz w:val="20"/>
        </w:rPr>
        <w:t xml:space="preserve">relation </w:t>
      </w:r>
      <w:r w:rsidR="00134E65" w:rsidRPr="00100DAD">
        <w:rPr>
          <w:rFonts w:ascii="Arial" w:hAnsi="Arial" w:cs="Arial"/>
          <w:sz w:val="20"/>
        </w:rPr>
        <w:fldChar w:fldCharType="begin"/>
      </w:r>
      <w:r w:rsidRPr="00100DAD">
        <w:rPr>
          <w:rFonts w:ascii="Arial" w:hAnsi="Arial" w:cs="Arial"/>
          <w:sz w:val="20"/>
        </w:rPr>
        <w:instrText>symbol 104 \f "Symbol" \s 12</w:instrText>
      </w:r>
      <w:r w:rsidR="00134E65" w:rsidRPr="00100DAD">
        <w:rPr>
          <w:rFonts w:ascii="Arial" w:hAnsi="Arial" w:cs="Arial"/>
          <w:sz w:val="20"/>
        </w:rPr>
        <w:fldChar w:fldCharType="separate"/>
      </w:r>
      <w:r w:rsidRPr="00100DAD">
        <w:rPr>
          <w:rFonts w:ascii="Arial" w:hAnsi="Arial" w:cs="Arial"/>
          <w:sz w:val="20"/>
        </w:rPr>
        <w:t>h</w:t>
      </w:r>
      <w:r w:rsidR="00134E65" w:rsidRPr="00100DAD">
        <w:rPr>
          <w:rFonts w:ascii="Arial" w:hAnsi="Arial" w:cs="Arial"/>
          <w:sz w:val="20"/>
        </w:rPr>
        <w:fldChar w:fldCharType="end"/>
      </w:r>
      <w:r w:rsidRPr="00100DAD">
        <w:rPr>
          <w:rFonts w:ascii="Arial" w:hAnsi="Arial" w:cs="Arial"/>
          <w:sz w:val="20"/>
        </w:rPr>
        <w:t xml:space="preserve">  = R/D, and </w:t>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r w:rsidRPr="00100DAD">
        <w:rPr>
          <w:rFonts w:ascii="Arial" w:hAnsi="Arial" w:cs="Arial"/>
          <w:sz w:val="20"/>
          <w:vertAlign w:val="subscript"/>
        </w:rPr>
        <w:t>D</w:t>
      </w:r>
      <w:r w:rsidRPr="00100DAD">
        <w:rPr>
          <w:rFonts w:ascii="Arial" w:hAnsi="Arial" w:cs="Arial"/>
          <w:sz w:val="20"/>
        </w:rPr>
        <w:t xml:space="preserve"> represents the delocalized electrical parameter of the </w:t>
      </w:r>
      <w:proofErr w:type="spellStart"/>
      <w:r w:rsidRPr="00100DAD">
        <w:rPr>
          <w:rFonts w:ascii="Arial" w:hAnsi="Arial" w:cs="Arial"/>
          <w:sz w:val="20"/>
        </w:rPr>
        <w:t>diparametric</w:t>
      </w:r>
      <w:proofErr w:type="spellEnd"/>
      <w:r w:rsidRPr="00100DAD">
        <w:rPr>
          <w:rFonts w:ascii="Arial" w:hAnsi="Arial" w:cs="Arial"/>
          <w:sz w:val="20"/>
        </w:rPr>
        <w:t xml:space="preserve"> LD equation.</w:t>
      </w:r>
    </w:p>
    <w:p w14:paraId="2ED254E7" w14:textId="77777777" w:rsidR="00061F22" w:rsidRPr="00100DAD" w:rsidRDefault="00061F22" w:rsidP="009C62C5">
      <w:pPr>
        <w:spacing w:before="240" w:line="360" w:lineRule="auto"/>
        <w:jc w:val="both"/>
        <w:rPr>
          <w:rFonts w:ascii="Arial" w:hAnsi="Arial" w:cs="Arial"/>
          <w:sz w:val="20"/>
        </w:rPr>
      </w:pPr>
      <w:r w:rsidRPr="00100DAD">
        <w:rPr>
          <w:rFonts w:ascii="Arial" w:hAnsi="Arial" w:cs="Arial"/>
          <w:sz w:val="20"/>
        </w:rPr>
        <w:lastRenderedPageBreak/>
        <w:tab/>
        <w:t>For the ortho</w:t>
      </w:r>
      <w:r w:rsidRPr="00100DAD">
        <w:rPr>
          <w:rFonts w:ascii="Arial" w:hAnsi="Arial" w:cs="Arial"/>
          <w:sz w:val="20"/>
        </w:rPr>
        <w:noBreakHyphen/>
        <w:t>substituted compounds, it is necessary to account for the possibility of steric effects and Charton therefore modified the LDR equation to generate the LDRS equation (17).</w:t>
      </w:r>
    </w:p>
    <w:p w14:paraId="560FFE3B" w14:textId="77777777" w:rsidR="00061F22" w:rsidRPr="00100DAD" w:rsidRDefault="00061F22" w:rsidP="009C62C5">
      <w:pPr>
        <w:spacing w:line="360" w:lineRule="auto"/>
        <w:jc w:val="both"/>
        <w:rPr>
          <w:rFonts w:ascii="Arial" w:hAnsi="Arial" w:cs="Arial"/>
          <w:sz w:val="20"/>
        </w:rPr>
      </w:pPr>
      <w:r w:rsidRPr="00100DAD">
        <w:rPr>
          <w:rFonts w:ascii="Arial" w:hAnsi="Arial" w:cs="Arial"/>
          <w:sz w:val="20"/>
        </w:rPr>
        <w:t xml:space="preserve">          </w:t>
      </w:r>
      <w:r w:rsidRPr="00100DAD">
        <w:rPr>
          <w:rFonts w:ascii="Arial" w:hAnsi="Arial" w:cs="Arial"/>
          <w:sz w:val="20"/>
        </w:rPr>
        <w:tab/>
        <w:t>log k</w:t>
      </w:r>
      <w:r w:rsidRPr="00100DAD">
        <w:rPr>
          <w:rFonts w:ascii="Arial" w:hAnsi="Arial" w:cs="Arial"/>
          <w:sz w:val="20"/>
          <w:vertAlign w:val="subscript"/>
        </w:rPr>
        <w:t>2</w:t>
      </w:r>
      <w:r w:rsidRPr="00100DAD">
        <w:rPr>
          <w:rFonts w:ascii="Arial" w:hAnsi="Arial" w:cs="Arial"/>
          <w:sz w:val="20"/>
        </w:rPr>
        <w:t xml:space="preserve">  =  L </w:t>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proofErr w:type="spellStart"/>
      <w:r w:rsidRPr="00100DAD">
        <w:rPr>
          <w:rFonts w:ascii="Arial" w:hAnsi="Arial" w:cs="Arial"/>
          <w:sz w:val="20"/>
          <w:vertAlign w:val="subscript"/>
        </w:rPr>
        <w:t>l</w:t>
      </w:r>
      <w:proofErr w:type="spellEnd"/>
      <w:r w:rsidRPr="00100DAD">
        <w:rPr>
          <w:rFonts w:ascii="Arial" w:hAnsi="Arial" w:cs="Arial"/>
          <w:sz w:val="20"/>
        </w:rPr>
        <w:t xml:space="preserve"> + D </w:t>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proofErr w:type="spellStart"/>
      <w:r w:rsidRPr="00100DAD">
        <w:rPr>
          <w:rFonts w:ascii="Arial" w:hAnsi="Arial" w:cs="Arial"/>
          <w:sz w:val="20"/>
          <w:vertAlign w:val="subscript"/>
        </w:rPr>
        <w:t>d</w:t>
      </w:r>
      <w:proofErr w:type="spellEnd"/>
      <w:r w:rsidRPr="00100DAD">
        <w:rPr>
          <w:rFonts w:ascii="Arial" w:hAnsi="Arial" w:cs="Arial"/>
          <w:sz w:val="20"/>
        </w:rPr>
        <w:t xml:space="preserve"> + R </w:t>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r w:rsidRPr="00100DAD">
        <w:rPr>
          <w:rFonts w:ascii="Arial" w:hAnsi="Arial" w:cs="Arial"/>
          <w:sz w:val="20"/>
          <w:vertAlign w:val="subscript"/>
        </w:rPr>
        <w:t>e</w:t>
      </w:r>
      <w:r w:rsidRPr="00100DAD">
        <w:rPr>
          <w:rFonts w:ascii="Arial" w:hAnsi="Arial" w:cs="Arial"/>
          <w:sz w:val="20"/>
        </w:rPr>
        <w:t xml:space="preserve"> + S </w:t>
      </w:r>
      <w:r w:rsidRPr="00100DAD">
        <w:rPr>
          <w:rFonts w:ascii="Arial" w:hAnsi="Arial" w:cs="Arial"/>
          <w:sz w:val="20"/>
        </w:rPr>
        <w:sym w:font="Symbol" w:char="F075"/>
      </w:r>
      <w:r w:rsidRPr="00100DAD">
        <w:rPr>
          <w:rFonts w:ascii="Arial" w:hAnsi="Arial" w:cs="Arial"/>
          <w:sz w:val="20"/>
        </w:rPr>
        <w:t xml:space="preserve"> + h                        </w:t>
      </w:r>
      <w:r w:rsidRPr="00100DAD">
        <w:rPr>
          <w:rFonts w:ascii="Arial" w:hAnsi="Arial" w:cs="Arial"/>
          <w:sz w:val="20"/>
        </w:rPr>
        <w:tab/>
      </w:r>
      <w:r w:rsidRPr="00100DAD">
        <w:rPr>
          <w:rFonts w:ascii="Arial" w:hAnsi="Arial" w:cs="Arial"/>
          <w:sz w:val="20"/>
        </w:rPr>
        <w:tab/>
      </w:r>
      <w:r w:rsidRPr="00100DAD">
        <w:rPr>
          <w:rFonts w:ascii="Arial" w:hAnsi="Arial" w:cs="Arial"/>
          <w:sz w:val="20"/>
        </w:rPr>
        <w:tab/>
        <w:t>(17)</w:t>
      </w:r>
    </w:p>
    <w:p w14:paraId="3E98EEE2" w14:textId="77777777" w:rsidR="00061F22" w:rsidRPr="00100DAD" w:rsidRDefault="00061F22" w:rsidP="009C62C5">
      <w:pPr>
        <w:spacing w:line="360" w:lineRule="auto"/>
        <w:jc w:val="both"/>
        <w:rPr>
          <w:rFonts w:ascii="Arial" w:hAnsi="Arial" w:cs="Arial"/>
          <w:sz w:val="20"/>
        </w:rPr>
      </w:pPr>
    </w:p>
    <w:p w14:paraId="0C111897" w14:textId="77777777" w:rsidR="00061F22" w:rsidRPr="00100DAD" w:rsidRDefault="00061F22" w:rsidP="009C62C5">
      <w:pPr>
        <w:spacing w:line="360" w:lineRule="auto"/>
        <w:jc w:val="both"/>
        <w:rPr>
          <w:rFonts w:ascii="Arial" w:hAnsi="Arial" w:cs="Arial"/>
          <w:sz w:val="20"/>
        </w:rPr>
      </w:pPr>
      <w:r w:rsidRPr="00100DAD">
        <w:rPr>
          <w:rFonts w:ascii="Arial" w:hAnsi="Arial" w:cs="Arial"/>
          <w:sz w:val="20"/>
        </w:rPr>
        <w:t xml:space="preserve">Where </w:t>
      </w:r>
      <w:r w:rsidRPr="00100DAD">
        <w:rPr>
          <w:rFonts w:ascii="Arial" w:hAnsi="Arial" w:cs="Arial"/>
          <w:sz w:val="20"/>
        </w:rPr>
        <w:sym w:font="Symbol" w:char="F075"/>
      </w:r>
      <w:r w:rsidRPr="00100DAD">
        <w:rPr>
          <w:rFonts w:ascii="Arial" w:hAnsi="Arial" w:cs="Arial"/>
          <w:sz w:val="20"/>
        </w:rPr>
        <w:t xml:space="preserve">  is the well-known Charton's steric parameter based on Van der Waals radii</w:t>
      </w:r>
      <w:r w:rsidR="00AA6BCF">
        <w:rPr>
          <w:rFonts w:ascii="Arial" w:hAnsi="Arial" w:cs="Arial"/>
          <w:sz w:val="20"/>
        </w:rPr>
        <w:t xml:space="preserve"> (</w:t>
      </w:r>
      <w:r w:rsidR="00AA6BCF" w:rsidRPr="007218F7">
        <w:rPr>
          <w:rFonts w:ascii="Arial" w:hAnsi="Arial" w:cs="Arial"/>
          <w:color w:val="222222"/>
          <w:sz w:val="20"/>
          <w:shd w:val="clear" w:color="auto" w:fill="FFFFFF"/>
        </w:rPr>
        <w:t>Charton (1975)</w:t>
      </w:r>
      <w:r w:rsidR="0081310F" w:rsidRPr="00100DAD">
        <w:rPr>
          <w:rFonts w:ascii="Arial" w:hAnsi="Arial" w:cs="Arial"/>
          <w:sz w:val="20"/>
        </w:rPr>
        <w:t>.</w:t>
      </w:r>
    </w:p>
    <w:p w14:paraId="06E90D16" w14:textId="1ACA299F" w:rsidR="003E35CF" w:rsidRPr="00100DAD" w:rsidRDefault="003E35CF" w:rsidP="009C62C5">
      <w:pPr>
        <w:pStyle w:val="NormalWeb"/>
        <w:spacing w:line="360" w:lineRule="auto"/>
        <w:jc w:val="both"/>
        <w:rPr>
          <w:rFonts w:ascii="Arial" w:hAnsi="Arial" w:cs="Arial"/>
          <w:sz w:val="20"/>
          <w:szCs w:val="20"/>
        </w:rPr>
      </w:pPr>
      <w:r w:rsidRPr="00100DAD">
        <w:rPr>
          <w:rFonts w:ascii="Arial" w:hAnsi="Arial" w:cs="Arial"/>
          <w:sz w:val="20"/>
          <w:szCs w:val="20"/>
        </w:rPr>
        <w:t xml:space="preserve">  The oxidation rates of </w:t>
      </w:r>
      <w:r w:rsidRPr="00100DAD">
        <w:rPr>
          <w:rStyle w:val="Emphasis"/>
          <w:rFonts w:ascii="Arial" w:eastAsiaTheme="majorEastAsia" w:hAnsi="Arial" w:cs="Arial"/>
          <w:sz w:val="20"/>
          <w:szCs w:val="20"/>
        </w:rPr>
        <w:t>ortho</w:t>
      </w:r>
      <w:r w:rsidRPr="00100DAD">
        <w:rPr>
          <w:rFonts w:ascii="Arial" w:hAnsi="Arial" w:cs="Arial"/>
          <w:sz w:val="20"/>
          <w:szCs w:val="20"/>
        </w:rPr>
        <w:t xml:space="preserve">, </w:t>
      </w:r>
      <w:r w:rsidRPr="00100DAD">
        <w:rPr>
          <w:rStyle w:val="Emphasis"/>
          <w:rFonts w:ascii="Arial" w:eastAsiaTheme="majorEastAsia" w:hAnsi="Arial" w:cs="Arial"/>
          <w:sz w:val="20"/>
          <w:szCs w:val="20"/>
        </w:rPr>
        <w:t>meta</w:t>
      </w:r>
      <w:r w:rsidRPr="00100DAD">
        <w:rPr>
          <w:rFonts w:ascii="Arial" w:hAnsi="Arial" w:cs="Arial"/>
          <w:sz w:val="20"/>
          <w:szCs w:val="20"/>
        </w:rPr>
        <w:t xml:space="preserve">, and </w:t>
      </w:r>
      <w:r w:rsidRPr="00100DAD">
        <w:rPr>
          <w:rStyle w:val="Emphasis"/>
          <w:rFonts w:ascii="Arial" w:eastAsiaTheme="majorEastAsia" w:hAnsi="Arial" w:cs="Arial"/>
          <w:sz w:val="20"/>
          <w:szCs w:val="20"/>
        </w:rPr>
        <w:t>para</w:t>
      </w:r>
      <w:r w:rsidR="00A109CD" w:rsidRPr="00100DAD">
        <w:rPr>
          <w:rFonts w:ascii="Arial" w:hAnsi="Arial" w:cs="Arial"/>
          <w:sz w:val="20"/>
          <w:szCs w:val="20"/>
        </w:rPr>
        <w:t>-</w:t>
      </w:r>
      <w:r w:rsidRPr="00100DAD">
        <w:rPr>
          <w:rFonts w:ascii="Arial" w:hAnsi="Arial" w:cs="Arial"/>
          <w:sz w:val="20"/>
          <w:szCs w:val="20"/>
        </w:rPr>
        <w:t xml:space="preserve">substituted </w:t>
      </w:r>
      <w:proofErr w:type="spellStart"/>
      <w:r w:rsidRPr="00100DAD">
        <w:rPr>
          <w:rFonts w:ascii="Arial" w:hAnsi="Arial" w:cs="Arial"/>
          <w:sz w:val="20"/>
          <w:szCs w:val="20"/>
        </w:rPr>
        <w:t>sulfides</w:t>
      </w:r>
      <w:proofErr w:type="spellEnd"/>
      <w:r w:rsidRPr="00100DAD">
        <w:rPr>
          <w:rFonts w:ascii="Arial" w:hAnsi="Arial" w:cs="Arial"/>
          <w:sz w:val="20"/>
          <w:szCs w:val="20"/>
        </w:rPr>
        <w:t xml:space="preserve"> showed excellent correlations with the LDR and LDRS equations (Table 6). Notably, improved correlations were observed for </w:t>
      </w:r>
      <w:r w:rsidRPr="00100DAD">
        <w:rPr>
          <w:rStyle w:val="Emphasis"/>
          <w:rFonts w:ascii="Arial" w:eastAsiaTheme="majorEastAsia" w:hAnsi="Arial" w:cs="Arial"/>
          <w:sz w:val="20"/>
          <w:szCs w:val="20"/>
        </w:rPr>
        <w:t>ortho</w:t>
      </w:r>
      <w:r w:rsidRPr="00100DAD">
        <w:rPr>
          <w:rFonts w:ascii="Arial" w:hAnsi="Arial" w:cs="Arial"/>
          <w:sz w:val="20"/>
          <w:szCs w:val="20"/>
        </w:rPr>
        <w:t xml:space="preserve">-substituents such as </w:t>
      </w:r>
      <w:r w:rsidRPr="00100DAD">
        <w:rPr>
          <w:rStyle w:val="Emphasis"/>
          <w:rFonts w:ascii="Arial" w:eastAsiaTheme="majorEastAsia" w:hAnsi="Arial" w:cs="Arial"/>
          <w:sz w:val="20"/>
          <w:szCs w:val="20"/>
        </w:rPr>
        <w:t>o</w:t>
      </w:r>
      <w:r w:rsidRPr="00100DAD">
        <w:rPr>
          <w:rFonts w:ascii="Arial" w:hAnsi="Arial" w:cs="Arial"/>
          <w:sz w:val="20"/>
          <w:szCs w:val="20"/>
        </w:rPr>
        <w:t>-NO</w:t>
      </w:r>
      <w:r w:rsidRPr="00100DAD">
        <w:rPr>
          <w:rFonts w:ascii="Cambria Math" w:hAnsi="Cambria Math" w:cs="Cambria Math"/>
          <w:sz w:val="20"/>
          <w:szCs w:val="20"/>
        </w:rPr>
        <w:t>₂</w:t>
      </w:r>
      <w:r w:rsidRPr="00100DAD">
        <w:rPr>
          <w:rFonts w:ascii="Arial" w:hAnsi="Arial" w:cs="Arial"/>
          <w:sz w:val="20"/>
          <w:szCs w:val="20"/>
        </w:rPr>
        <w:t xml:space="preserve"> and </w:t>
      </w:r>
      <w:proofErr w:type="spellStart"/>
      <w:r w:rsidRPr="00100DAD">
        <w:rPr>
          <w:rStyle w:val="Emphasis"/>
          <w:rFonts w:ascii="Arial" w:eastAsiaTheme="majorEastAsia" w:hAnsi="Arial" w:cs="Arial"/>
          <w:sz w:val="20"/>
          <w:szCs w:val="20"/>
        </w:rPr>
        <w:t>o</w:t>
      </w:r>
      <w:r w:rsidRPr="00100DAD">
        <w:rPr>
          <w:rFonts w:ascii="Arial" w:hAnsi="Arial" w:cs="Arial"/>
          <w:sz w:val="20"/>
          <w:szCs w:val="20"/>
        </w:rPr>
        <w:t>-CO</w:t>
      </w:r>
      <w:r w:rsidRPr="00100DAD">
        <w:rPr>
          <w:rFonts w:ascii="Cambria Math" w:hAnsi="Cambria Math" w:cs="Cambria Math"/>
          <w:sz w:val="20"/>
          <w:szCs w:val="20"/>
        </w:rPr>
        <w:t>₂</w:t>
      </w:r>
      <w:r w:rsidRPr="00100DAD">
        <w:rPr>
          <w:rFonts w:ascii="Arial" w:hAnsi="Arial" w:cs="Arial"/>
          <w:sz w:val="20"/>
          <w:szCs w:val="20"/>
        </w:rPr>
        <w:t>Me</w:t>
      </w:r>
      <w:proofErr w:type="spellEnd"/>
      <w:r w:rsidRPr="00100DAD">
        <w:rPr>
          <w:rFonts w:ascii="Arial" w:hAnsi="Arial" w:cs="Arial"/>
          <w:sz w:val="20"/>
          <w:szCs w:val="20"/>
        </w:rPr>
        <w:t xml:space="preserve"> when their orthogonal conformations were considered.</w:t>
      </w:r>
      <w:r w:rsidR="00871D99">
        <w:rPr>
          <w:rFonts w:ascii="Arial" w:hAnsi="Arial" w:cs="Arial"/>
          <w:sz w:val="20"/>
          <w:szCs w:val="20"/>
        </w:rPr>
        <w:t xml:space="preserve"> </w:t>
      </w:r>
      <w:proofErr w:type="gramStart"/>
      <w:r w:rsidRPr="00100DAD">
        <w:rPr>
          <w:rFonts w:ascii="Arial" w:hAnsi="Arial" w:cs="Arial"/>
          <w:sz w:val="20"/>
          <w:szCs w:val="20"/>
        </w:rPr>
        <w:t>Goodness</w:t>
      </w:r>
      <w:proofErr w:type="gramEnd"/>
      <w:r w:rsidRPr="00100DAD">
        <w:rPr>
          <w:rFonts w:ascii="Arial" w:hAnsi="Arial" w:cs="Arial"/>
          <w:sz w:val="20"/>
          <w:szCs w:val="20"/>
        </w:rPr>
        <w:t xml:space="preserve"> of fit was evaluated using standard deviation (</w:t>
      </w:r>
      <w:proofErr w:type="spellStart"/>
      <w:r w:rsidRPr="00100DAD">
        <w:rPr>
          <w:rFonts w:ascii="Arial" w:hAnsi="Arial" w:cs="Arial"/>
          <w:sz w:val="20"/>
          <w:szCs w:val="20"/>
        </w:rPr>
        <w:t>sd</w:t>
      </w:r>
      <w:proofErr w:type="spellEnd"/>
      <w:r w:rsidRPr="00100DAD">
        <w:rPr>
          <w:rFonts w:ascii="Arial" w:hAnsi="Arial" w:cs="Arial"/>
          <w:sz w:val="20"/>
          <w:szCs w:val="20"/>
        </w:rPr>
        <w:t>), the coefficient of multiple determination (R²), and Exner’s statistical parameter (</w:t>
      </w:r>
      <w:r w:rsidRPr="00100DAD">
        <w:rPr>
          <w:rStyle w:val="Emphasis"/>
          <w:rFonts w:ascii="Arial" w:eastAsiaTheme="majorEastAsia" w:hAnsi="Arial" w:cs="Arial"/>
          <w:sz w:val="20"/>
          <w:szCs w:val="20"/>
        </w:rPr>
        <w:t>ψ</w:t>
      </w:r>
      <w:r w:rsidRPr="00100DAD">
        <w:rPr>
          <w:rFonts w:ascii="Arial" w:hAnsi="Arial" w:cs="Arial"/>
          <w:sz w:val="20"/>
          <w:szCs w:val="20"/>
        </w:rPr>
        <w:t>).</w:t>
      </w:r>
    </w:p>
    <w:p w14:paraId="35A7A942" w14:textId="77777777" w:rsidR="003E35CF" w:rsidRPr="00840D66" w:rsidRDefault="003E35CF" w:rsidP="00840D66">
      <w:pPr>
        <w:pStyle w:val="NormalWeb"/>
        <w:spacing w:line="360" w:lineRule="auto"/>
        <w:jc w:val="both"/>
        <w:rPr>
          <w:rFonts w:ascii="Arial" w:hAnsi="Arial" w:cs="Arial"/>
          <w:sz w:val="20"/>
          <w:szCs w:val="20"/>
        </w:rPr>
      </w:pPr>
      <w:r w:rsidRPr="00100DAD">
        <w:rPr>
          <w:rFonts w:ascii="Arial" w:hAnsi="Arial" w:cs="Arial"/>
          <w:sz w:val="20"/>
          <w:szCs w:val="20"/>
        </w:rPr>
        <w:t xml:space="preserve"> A comparison of the </w:t>
      </w:r>
      <w:r w:rsidRPr="00100DAD">
        <w:rPr>
          <w:rStyle w:val="Emphasis"/>
          <w:rFonts w:ascii="Arial" w:eastAsiaTheme="majorEastAsia" w:hAnsi="Arial" w:cs="Arial"/>
          <w:sz w:val="20"/>
          <w:szCs w:val="20"/>
        </w:rPr>
        <w:t>L</w:t>
      </w:r>
      <w:r w:rsidRPr="00100DAD">
        <w:rPr>
          <w:rFonts w:ascii="Arial" w:hAnsi="Arial" w:cs="Arial"/>
          <w:sz w:val="20"/>
          <w:szCs w:val="20"/>
        </w:rPr>
        <w:t xml:space="preserve"> (localized) and </w:t>
      </w:r>
      <w:r w:rsidRPr="00100DAD">
        <w:rPr>
          <w:rStyle w:val="Emphasis"/>
          <w:rFonts w:ascii="Arial" w:eastAsiaTheme="majorEastAsia" w:hAnsi="Arial" w:cs="Arial"/>
          <w:sz w:val="20"/>
          <w:szCs w:val="20"/>
        </w:rPr>
        <w:t>D</w:t>
      </w:r>
      <w:r w:rsidRPr="00100DAD">
        <w:rPr>
          <w:rFonts w:ascii="Arial" w:hAnsi="Arial" w:cs="Arial"/>
          <w:sz w:val="20"/>
          <w:szCs w:val="20"/>
        </w:rPr>
        <w:t xml:space="preserve"> (delocalized) values revealed that </w:t>
      </w:r>
      <w:r w:rsidRPr="00100DAD">
        <w:rPr>
          <w:rStyle w:val="Emphasis"/>
          <w:rFonts w:ascii="Arial" w:eastAsiaTheme="majorEastAsia" w:hAnsi="Arial" w:cs="Arial"/>
          <w:sz w:val="20"/>
          <w:szCs w:val="20"/>
        </w:rPr>
        <w:t>para</w:t>
      </w:r>
      <w:r w:rsidRPr="00100DAD">
        <w:rPr>
          <w:rFonts w:ascii="Arial" w:hAnsi="Arial" w:cs="Arial"/>
          <w:sz w:val="20"/>
          <w:szCs w:val="20"/>
        </w:rPr>
        <w:t xml:space="preserve">-substituted </w:t>
      </w:r>
      <w:proofErr w:type="spellStart"/>
      <w:r w:rsidRPr="00100DAD">
        <w:rPr>
          <w:rFonts w:ascii="Arial" w:hAnsi="Arial" w:cs="Arial"/>
          <w:sz w:val="20"/>
          <w:szCs w:val="20"/>
        </w:rPr>
        <w:t>sulfides</w:t>
      </w:r>
      <w:proofErr w:type="spellEnd"/>
      <w:r w:rsidRPr="00100DAD">
        <w:rPr>
          <w:rFonts w:ascii="Arial" w:hAnsi="Arial" w:cs="Arial"/>
          <w:sz w:val="20"/>
          <w:szCs w:val="20"/>
        </w:rPr>
        <w:t xml:space="preserve"> are more influenced by delocalization effects, whereas </w:t>
      </w:r>
      <w:r w:rsidRPr="00100DAD">
        <w:rPr>
          <w:rStyle w:val="Emphasis"/>
          <w:rFonts w:ascii="Arial" w:eastAsiaTheme="majorEastAsia" w:hAnsi="Arial" w:cs="Arial"/>
          <w:sz w:val="20"/>
          <w:szCs w:val="20"/>
        </w:rPr>
        <w:t>meta</w:t>
      </w:r>
      <w:r w:rsidRPr="00100DAD">
        <w:rPr>
          <w:rFonts w:ascii="Arial" w:hAnsi="Arial" w:cs="Arial"/>
          <w:sz w:val="20"/>
          <w:szCs w:val="20"/>
        </w:rPr>
        <w:t xml:space="preserve">-substituted compounds are more affected by field (inductive) effects. The oxidation of </w:t>
      </w:r>
      <w:r w:rsidRPr="00100DAD">
        <w:rPr>
          <w:rStyle w:val="Emphasis"/>
          <w:rFonts w:ascii="Arial" w:eastAsiaTheme="majorEastAsia" w:hAnsi="Arial" w:cs="Arial"/>
          <w:sz w:val="20"/>
          <w:szCs w:val="20"/>
        </w:rPr>
        <w:t>ortho</w:t>
      </w:r>
      <w:r w:rsidRPr="00100DAD">
        <w:rPr>
          <w:rFonts w:ascii="Arial" w:hAnsi="Arial" w:cs="Arial"/>
          <w:sz w:val="20"/>
          <w:szCs w:val="20"/>
        </w:rPr>
        <w:t xml:space="preserve">-substituted </w:t>
      </w:r>
      <w:proofErr w:type="spellStart"/>
      <w:r w:rsidRPr="00100DAD">
        <w:rPr>
          <w:rFonts w:ascii="Arial" w:hAnsi="Arial" w:cs="Arial"/>
          <w:sz w:val="20"/>
          <w:szCs w:val="20"/>
        </w:rPr>
        <w:t>sulfides</w:t>
      </w:r>
      <w:proofErr w:type="spellEnd"/>
      <w:r w:rsidRPr="00100DAD">
        <w:rPr>
          <w:rFonts w:ascii="Arial" w:hAnsi="Arial" w:cs="Arial"/>
          <w:sz w:val="20"/>
          <w:szCs w:val="20"/>
        </w:rPr>
        <w:t xml:space="preserve"> appears to be equally governed by both. In all cases, the reaction constants decreased with rising temperature, indicating reduced selectivity at higher temperatures.</w:t>
      </w:r>
    </w:p>
    <w:p w14:paraId="7C151F84" w14:textId="77777777" w:rsidR="00061F22" w:rsidRPr="00DC2980" w:rsidRDefault="00061F22" w:rsidP="00840D66">
      <w:pPr>
        <w:jc w:val="center"/>
        <w:rPr>
          <w:b/>
          <w:sz w:val="21"/>
          <w:szCs w:val="21"/>
        </w:rPr>
      </w:pPr>
      <w:r w:rsidRPr="00DC2980">
        <w:rPr>
          <w:b/>
          <w:bCs/>
          <w:sz w:val="21"/>
          <w:szCs w:val="21"/>
        </w:rPr>
        <w:t xml:space="preserve">Table </w:t>
      </w:r>
      <w:proofErr w:type="gramStart"/>
      <w:r w:rsidRPr="00DC2980">
        <w:rPr>
          <w:b/>
          <w:bCs/>
          <w:sz w:val="21"/>
          <w:szCs w:val="21"/>
        </w:rPr>
        <w:t>6:</w:t>
      </w:r>
      <w:r w:rsidR="00BA7602">
        <w:rPr>
          <w:b/>
          <w:sz w:val="21"/>
          <w:szCs w:val="21"/>
        </w:rPr>
        <w:t>Impact</w:t>
      </w:r>
      <w:proofErr w:type="gramEnd"/>
      <w:r w:rsidR="00BA7602">
        <w:rPr>
          <w:b/>
          <w:sz w:val="21"/>
          <w:szCs w:val="21"/>
        </w:rPr>
        <w:t xml:space="preserve"> of </w:t>
      </w:r>
      <w:r w:rsidRPr="00DC2980">
        <w:rPr>
          <w:b/>
          <w:sz w:val="21"/>
          <w:szCs w:val="21"/>
        </w:rPr>
        <w:t>Temperature</w:t>
      </w:r>
      <w:r w:rsidR="00BA7602">
        <w:rPr>
          <w:b/>
          <w:sz w:val="21"/>
          <w:szCs w:val="21"/>
        </w:rPr>
        <w:t xml:space="preserve"> and </w:t>
      </w:r>
      <w:r w:rsidR="00BA7602" w:rsidRPr="00BA7602">
        <w:rPr>
          <w:b/>
          <w:sz w:val="21"/>
          <w:szCs w:val="21"/>
        </w:rPr>
        <w:t>Reactivity Trends in the Oxidation of Organic Sulfides by DEACC</w:t>
      </w:r>
    </w:p>
    <w:tbl>
      <w:tblPr>
        <w:tblStyle w:val="TableGrid"/>
        <w:tblW w:w="0" w:type="auto"/>
        <w:tblLook w:val="04A0" w:firstRow="1" w:lastRow="0" w:firstColumn="1" w:lastColumn="0" w:noHBand="0" w:noVBand="1"/>
      </w:tblPr>
      <w:tblGrid>
        <w:gridCol w:w="833"/>
        <w:gridCol w:w="837"/>
        <w:gridCol w:w="837"/>
        <w:gridCol w:w="837"/>
        <w:gridCol w:w="837"/>
        <w:gridCol w:w="838"/>
        <w:gridCol w:w="862"/>
        <w:gridCol w:w="850"/>
        <w:gridCol w:w="838"/>
        <w:gridCol w:w="838"/>
        <w:gridCol w:w="838"/>
      </w:tblGrid>
      <w:tr w:rsidR="00061F22" w:rsidRPr="00DC2980" w14:paraId="653307B4" w14:textId="77777777" w:rsidTr="00B4434F">
        <w:tc>
          <w:tcPr>
            <w:tcW w:w="870" w:type="dxa"/>
          </w:tcPr>
          <w:p w14:paraId="5167034A" w14:textId="77777777" w:rsidR="00061F22" w:rsidRPr="00DC2980" w:rsidRDefault="00061F22" w:rsidP="00B4434F">
            <w:pPr>
              <w:jc w:val="center"/>
              <w:rPr>
                <w:sz w:val="21"/>
                <w:szCs w:val="21"/>
              </w:rPr>
            </w:pPr>
            <w:r w:rsidRPr="00DC2980">
              <w:rPr>
                <w:sz w:val="21"/>
                <w:szCs w:val="21"/>
              </w:rPr>
              <w:t>T/K</w:t>
            </w:r>
          </w:p>
        </w:tc>
        <w:tc>
          <w:tcPr>
            <w:tcW w:w="870" w:type="dxa"/>
          </w:tcPr>
          <w:p w14:paraId="77F5FCEE" w14:textId="77777777" w:rsidR="00061F22" w:rsidRPr="00DC2980" w:rsidRDefault="00061F22" w:rsidP="00B4434F">
            <w:pPr>
              <w:jc w:val="center"/>
              <w:rPr>
                <w:sz w:val="21"/>
                <w:szCs w:val="21"/>
              </w:rPr>
            </w:pPr>
            <w:r w:rsidRPr="00DC2980">
              <w:rPr>
                <w:sz w:val="21"/>
                <w:szCs w:val="21"/>
              </w:rPr>
              <w:t xml:space="preserve">- L  </w:t>
            </w:r>
          </w:p>
        </w:tc>
        <w:tc>
          <w:tcPr>
            <w:tcW w:w="870" w:type="dxa"/>
          </w:tcPr>
          <w:p w14:paraId="32F52881" w14:textId="77777777" w:rsidR="00061F22" w:rsidRPr="00DC2980" w:rsidRDefault="00061F22" w:rsidP="00B4434F">
            <w:pPr>
              <w:jc w:val="center"/>
              <w:rPr>
                <w:sz w:val="21"/>
                <w:szCs w:val="21"/>
              </w:rPr>
            </w:pPr>
            <w:r w:rsidRPr="00DC2980">
              <w:rPr>
                <w:sz w:val="21"/>
                <w:szCs w:val="21"/>
              </w:rPr>
              <w:t>- D</w:t>
            </w:r>
          </w:p>
        </w:tc>
        <w:tc>
          <w:tcPr>
            <w:tcW w:w="870" w:type="dxa"/>
          </w:tcPr>
          <w:p w14:paraId="021FA207" w14:textId="77777777" w:rsidR="00061F22" w:rsidRPr="00DC2980" w:rsidRDefault="00061F22" w:rsidP="00B4434F">
            <w:pPr>
              <w:jc w:val="center"/>
              <w:rPr>
                <w:sz w:val="21"/>
                <w:szCs w:val="21"/>
              </w:rPr>
            </w:pPr>
            <w:r w:rsidRPr="00DC2980">
              <w:rPr>
                <w:sz w:val="21"/>
                <w:szCs w:val="21"/>
              </w:rPr>
              <w:t>- R</w:t>
            </w:r>
          </w:p>
        </w:tc>
        <w:tc>
          <w:tcPr>
            <w:tcW w:w="870" w:type="dxa"/>
          </w:tcPr>
          <w:p w14:paraId="12978CC2" w14:textId="77777777" w:rsidR="00061F22" w:rsidRPr="00DC2980" w:rsidRDefault="00061F22" w:rsidP="00B4434F">
            <w:pPr>
              <w:jc w:val="center"/>
              <w:rPr>
                <w:sz w:val="21"/>
                <w:szCs w:val="21"/>
              </w:rPr>
            </w:pPr>
            <w:r w:rsidRPr="00DC2980">
              <w:rPr>
                <w:sz w:val="21"/>
                <w:szCs w:val="21"/>
              </w:rPr>
              <w:t>S</w:t>
            </w:r>
          </w:p>
        </w:tc>
        <w:tc>
          <w:tcPr>
            <w:tcW w:w="871" w:type="dxa"/>
          </w:tcPr>
          <w:p w14:paraId="5AFFBA61" w14:textId="77777777" w:rsidR="00061F22" w:rsidRPr="00DC2980" w:rsidRDefault="00061F22" w:rsidP="00B4434F">
            <w:pPr>
              <w:jc w:val="center"/>
              <w:rPr>
                <w:sz w:val="21"/>
                <w:szCs w:val="21"/>
              </w:rPr>
            </w:pPr>
            <w:r w:rsidRPr="00DC2980">
              <w:rPr>
                <w:sz w:val="21"/>
                <w:szCs w:val="21"/>
              </w:rPr>
              <w:t>η</w:t>
            </w:r>
          </w:p>
        </w:tc>
        <w:tc>
          <w:tcPr>
            <w:tcW w:w="871" w:type="dxa"/>
          </w:tcPr>
          <w:p w14:paraId="1F9E0C28" w14:textId="77777777" w:rsidR="00061F22" w:rsidRPr="00DC2980" w:rsidRDefault="00061F22" w:rsidP="00B4434F">
            <w:pPr>
              <w:jc w:val="center"/>
              <w:rPr>
                <w:sz w:val="21"/>
                <w:szCs w:val="21"/>
              </w:rPr>
            </w:pPr>
            <w:r w:rsidRPr="00DC2980">
              <w:rPr>
                <w:sz w:val="21"/>
                <w:szCs w:val="21"/>
              </w:rPr>
              <w:t>R</w:t>
            </w:r>
            <w:r w:rsidRPr="00DC2980">
              <w:rPr>
                <w:sz w:val="21"/>
                <w:szCs w:val="21"/>
                <w:vertAlign w:val="superscript"/>
              </w:rPr>
              <w:t>2</w:t>
            </w:r>
          </w:p>
        </w:tc>
        <w:tc>
          <w:tcPr>
            <w:tcW w:w="871" w:type="dxa"/>
          </w:tcPr>
          <w:p w14:paraId="0D452A1C" w14:textId="77777777" w:rsidR="00061F22" w:rsidRPr="00DC2980" w:rsidRDefault="00061F22" w:rsidP="00B4434F">
            <w:pPr>
              <w:jc w:val="center"/>
              <w:rPr>
                <w:sz w:val="21"/>
                <w:szCs w:val="21"/>
              </w:rPr>
            </w:pPr>
            <w:proofErr w:type="spellStart"/>
            <w:r w:rsidRPr="00DC2980">
              <w:rPr>
                <w:sz w:val="21"/>
                <w:szCs w:val="21"/>
              </w:rPr>
              <w:t>sd</w:t>
            </w:r>
            <w:proofErr w:type="spellEnd"/>
          </w:p>
        </w:tc>
        <w:tc>
          <w:tcPr>
            <w:tcW w:w="871" w:type="dxa"/>
          </w:tcPr>
          <w:p w14:paraId="316D23E7" w14:textId="77777777" w:rsidR="00061F22" w:rsidRPr="00DC2980" w:rsidRDefault="00061F22" w:rsidP="00B4434F">
            <w:pPr>
              <w:jc w:val="center"/>
              <w:rPr>
                <w:sz w:val="21"/>
                <w:szCs w:val="21"/>
              </w:rPr>
            </w:pPr>
            <w:r w:rsidRPr="00DC2980">
              <w:rPr>
                <w:sz w:val="21"/>
                <w:szCs w:val="21"/>
              </w:rPr>
              <w:t>Ψ</w:t>
            </w:r>
          </w:p>
        </w:tc>
        <w:tc>
          <w:tcPr>
            <w:tcW w:w="871" w:type="dxa"/>
          </w:tcPr>
          <w:p w14:paraId="43072371" w14:textId="77777777" w:rsidR="00061F22" w:rsidRPr="00DC2980" w:rsidRDefault="00061F22" w:rsidP="00B4434F">
            <w:pPr>
              <w:jc w:val="center"/>
              <w:rPr>
                <w:sz w:val="21"/>
                <w:szCs w:val="21"/>
              </w:rPr>
            </w:pPr>
            <w:r w:rsidRPr="00DC2980">
              <w:rPr>
                <w:sz w:val="21"/>
                <w:szCs w:val="21"/>
              </w:rPr>
              <w:t>P</w:t>
            </w:r>
            <w:r w:rsidRPr="00DC2980">
              <w:rPr>
                <w:sz w:val="21"/>
                <w:szCs w:val="21"/>
                <w:vertAlign w:val="subscript"/>
              </w:rPr>
              <w:t>D</w:t>
            </w:r>
          </w:p>
        </w:tc>
        <w:tc>
          <w:tcPr>
            <w:tcW w:w="871" w:type="dxa"/>
          </w:tcPr>
          <w:p w14:paraId="03E78DAE" w14:textId="77777777" w:rsidR="00061F22" w:rsidRPr="00DC2980" w:rsidRDefault="00061F22" w:rsidP="00B4434F">
            <w:pPr>
              <w:jc w:val="center"/>
              <w:rPr>
                <w:sz w:val="21"/>
                <w:szCs w:val="21"/>
              </w:rPr>
            </w:pPr>
            <w:r w:rsidRPr="00DC2980">
              <w:rPr>
                <w:sz w:val="21"/>
                <w:szCs w:val="21"/>
              </w:rPr>
              <w:t>P</w:t>
            </w:r>
            <w:r w:rsidRPr="00DC2980">
              <w:rPr>
                <w:sz w:val="21"/>
                <w:szCs w:val="21"/>
                <w:vertAlign w:val="subscript"/>
              </w:rPr>
              <w:t>S</w:t>
            </w:r>
          </w:p>
        </w:tc>
      </w:tr>
      <w:tr w:rsidR="00061F22" w:rsidRPr="00DC2980" w14:paraId="3D62805D" w14:textId="77777777" w:rsidTr="00B4434F">
        <w:tc>
          <w:tcPr>
            <w:tcW w:w="9576" w:type="dxa"/>
            <w:gridSpan w:val="11"/>
          </w:tcPr>
          <w:p w14:paraId="71BB66C5" w14:textId="77777777" w:rsidR="00061F22" w:rsidRPr="00DC2980" w:rsidRDefault="00061F22" w:rsidP="00B4434F">
            <w:pPr>
              <w:jc w:val="center"/>
              <w:rPr>
                <w:sz w:val="21"/>
                <w:szCs w:val="21"/>
              </w:rPr>
            </w:pPr>
            <w:r w:rsidRPr="00DC2980">
              <w:rPr>
                <w:sz w:val="21"/>
                <w:szCs w:val="21"/>
              </w:rPr>
              <w:t>Para-substituted</w:t>
            </w:r>
          </w:p>
        </w:tc>
      </w:tr>
      <w:tr w:rsidR="00061F22" w:rsidRPr="00DC2980" w14:paraId="3DD620E9" w14:textId="77777777" w:rsidTr="00B4434F">
        <w:tc>
          <w:tcPr>
            <w:tcW w:w="870" w:type="dxa"/>
          </w:tcPr>
          <w:p w14:paraId="06E33FBD" w14:textId="77777777" w:rsidR="00061F22" w:rsidRPr="00DC2980" w:rsidRDefault="00061F22" w:rsidP="00B4434F">
            <w:pPr>
              <w:jc w:val="center"/>
              <w:rPr>
                <w:sz w:val="21"/>
                <w:szCs w:val="21"/>
              </w:rPr>
            </w:pPr>
            <w:r w:rsidRPr="00DC2980">
              <w:rPr>
                <w:sz w:val="21"/>
                <w:szCs w:val="21"/>
              </w:rPr>
              <w:t>288</w:t>
            </w:r>
          </w:p>
        </w:tc>
        <w:tc>
          <w:tcPr>
            <w:tcW w:w="870" w:type="dxa"/>
          </w:tcPr>
          <w:p w14:paraId="5710E1DE" w14:textId="77777777" w:rsidR="00061F22" w:rsidRPr="00DC2980" w:rsidRDefault="00061F22" w:rsidP="00B4434F">
            <w:pPr>
              <w:jc w:val="center"/>
              <w:rPr>
                <w:sz w:val="21"/>
                <w:szCs w:val="21"/>
              </w:rPr>
            </w:pPr>
            <w:r w:rsidRPr="00DC2980">
              <w:rPr>
                <w:sz w:val="21"/>
                <w:szCs w:val="21"/>
              </w:rPr>
              <w:t>1.43</w:t>
            </w:r>
          </w:p>
        </w:tc>
        <w:tc>
          <w:tcPr>
            <w:tcW w:w="870" w:type="dxa"/>
          </w:tcPr>
          <w:p w14:paraId="3DB5E1EF" w14:textId="77777777" w:rsidR="00061F22" w:rsidRPr="00DC2980" w:rsidRDefault="00061F22" w:rsidP="00B4434F">
            <w:pPr>
              <w:jc w:val="center"/>
              <w:rPr>
                <w:sz w:val="21"/>
                <w:szCs w:val="21"/>
              </w:rPr>
            </w:pPr>
            <w:r w:rsidRPr="00DC2980">
              <w:rPr>
                <w:sz w:val="21"/>
                <w:szCs w:val="21"/>
              </w:rPr>
              <w:t>1.80</w:t>
            </w:r>
          </w:p>
        </w:tc>
        <w:tc>
          <w:tcPr>
            <w:tcW w:w="870" w:type="dxa"/>
          </w:tcPr>
          <w:p w14:paraId="05A950F7" w14:textId="77777777" w:rsidR="00061F22" w:rsidRPr="00DC2980" w:rsidRDefault="00061F22" w:rsidP="00B4434F">
            <w:pPr>
              <w:jc w:val="center"/>
              <w:rPr>
                <w:sz w:val="21"/>
                <w:szCs w:val="21"/>
              </w:rPr>
            </w:pPr>
            <w:r w:rsidRPr="00DC2980">
              <w:rPr>
                <w:sz w:val="21"/>
                <w:szCs w:val="21"/>
              </w:rPr>
              <w:t>1.32</w:t>
            </w:r>
          </w:p>
        </w:tc>
        <w:tc>
          <w:tcPr>
            <w:tcW w:w="870" w:type="dxa"/>
          </w:tcPr>
          <w:p w14:paraId="4B93BD9D" w14:textId="77777777" w:rsidR="00061F22" w:rsidRPr="00DC2980" w:rsidRDefault="00061F22" w:rsidP="00B4434F">
            <w:pPr>
              <w:jc w:val="center"/>
              <w:rPr>
                <w:sz w:val="21"/>
                <w:szCs w:val="21"/>
              </w:rPr>
            </w:pPr>
            <w:r w:rsidRPr="00DC2980">
              <w:rPr>
                <w:sz w:val="21"/>
                <w:szCs w:val="21"/>
              </w:rPr>
              <w:t>-</w:t>
            </w:r>
          </w:p>
        </w:tc>
        <w:tc>
          <w:tcPr>
            <w:tcW w:w="871" w:type="dxa"/>
          </w:tcPr>
          <w:p w14:paraId="7DDE1E7A" w14:textId="77777777" w:rsidR="00061F22" w:rsidRPr="00DC2980" w:rsidRDefault="00061F22" w:rsidP="00B4434F">
            <w:pPr>
              <w:jc w:val="center"/>
              <w:rPr>
                <w:sz w:val="21"/>
                <w:szCs w:val="21"/>
              </w:rPr>
            </w:pPr>
            <w:r w:rsidRPr="00DC2980">
              <w:rPr>
                <w:sz w:val="21"/>
                <w:szCs w:val="21"/>
              </w:rPr>
              <w:t>0.73</w:t>
            </w:r>
          </w:p>
        </w:tc>
        <w:tc>
          <w:tcPr>
            <w:tcW w:w="871" w:type="dxa"/>
          </w:tcPr>
          <w:p w14:paraId="4D44247B" w14:textId="77777777" w:rsidR="00061F22" w:rsidRPr="00DC2980" w:rsidRDefault="00061F22" w:rsidP="00B4434F">
            <w:pPr>
              <w:jc w:val="center"/>
              <w:rPr>
                <w:sz w:val="21"/>
                <w:szCs w:val="21"/>
              </w:rPr>
            </w:pPr>
            <w:r w:rsidRPr="00DC2980">
              <w:rPr>
                <w:sz w:val="21"/>
                <w:szCs w:val="21"/>
              </w:rPr>
              <w:t>0.9998</w:t>
            </w:r>
          </w:p>
        </w:tc>
        <w:tc>
          <w:tcPr>
            <w:tcW w:w="871" w:type="dxa"/>
          </w:tcPr>
          <w:p w14:paraId="4A386DC1" w14:textId="77777777" w:rsidR="00061F22" w:rsidRPr="00DC2980" w:rsidRDefault="00061F22" w:rsidP="00B4434F">
            <w:pPr>
              <w:jc w:val="center"/>
              <w:rPr>
                <w:sz w:val="21"/>
                <w:szCs w:val="21"/>
              </w:rPr>
            </w:pPr>
            <w:r w:rsidRPr="00DC2980">
              <w:rPr>
                <w:sz w:val="21"/>
                <w:szCs w:val="21"/>
              </w:rPr>
              <w:t>0.005</w:t>
            </w:r>
          </w:p>
        </w:tc>
        <w:tc>
          <w:tcPr>
            <w:tcW w:w="871" w:type="dxa"/>
          </w:tcPr>
          <w:p w14:paraId="71D7749B" w14:textId="77777777" w:rsidR="00061F22" w:rsidRPr="00DC2980" w:rsidRDefault="00061F22" w:rsidP="00B4434F">
            <w:pPr>
              <w:jc w:val="center"/>
              <w:rPr>
                <w:sz w:val="21"/>
                <w:szCs w:val="21"/>
              </w:rPr>
            </w:pPr>
            <w:r w:rsidRPr="00DC2980">
              <w:rPr>
                <w:sz w:val="21"/>
                <w:szCs w:val="21"/>
              </w:rPr>
              <w:t>0.02</w:t>
            </w:r>
          </w:p>
        </w:tc>
        <w:tc>
          <w:tcPr>
            <w:tcW w:w="871" w:type="dxa"/>
          </w:tcPr>
          <w:p w14:paraId="71A142EF" w14:textId="77777777" w:rsidR="00061F22" w:rsidRPr="00DC2980" w:rsidRDefault="00061F22" w:rsidP="00B4434F">
            <w:pPr>
              <w:jc w:val="center"/>
              <w:rPr>
                <w:sz w:val="21"/>
                <w:szCs w:val="21"/>
              </w:rPr>
            </w:pPr>
            <w:r w:rsidRPr="00DC2980">
              <w:rPr>
                <w:sz w:val="21"/>
                <w:szCs w:val="21"/>
              </w:rPr>
              <w:t>44.3</w:t>
            </w:r>
          </w:p>
        </w:tc>
        <w:tc>
          <w:tcPr>
            <w:tcW w:w="871" w:type="dxa"/>
          </w:tcPr>
          <w:p w14:paraId="5291C8ED" w14:textId="77777777" w:rsidR="00061F22" w:rsidRPr="00DC2980" w:rsidRDefault="00061F22" w:rsidP="00B4434F">
            <w:pPr>
              <w:jc w:val="center"/>
              <w:rPr>
                <w:sz w:val="21"/>
                <w:szCs w:val="21"/>
              </w:rPr>
            </w:pPr>
            <w:r w:rsidRPr="00DC2980">
              <w:rPr>
                <w:sz w:val="21"/>
                <w:szCs w:val="21"/>
              </w:rPr>
              <w:t>-</w:t>
            </w:r>
          </w:p>
        </w:tc>
      </w:tr>
      <w:tr w:rsidR="00061F22" w:rsidRPr="00DC2980" w14:paraId="14BAC55A" w14:textId="77777777" w:rsidTr="00B4434F">
        <w:tc>
          <w:tcPr>
            <w:tcW w:w="870" w:type="dxa"/>
          </w:tcPr>
          <w:p w14:paraId="5AB96B4D" w14:textId="77777777" w:rsidR="00061F22" w:rsidRPr="00DC2980" w:rsidRDefault="00061F22" w:rsidP="00B4434F">
            <w:pPr>
              <w:jc w:val="center"/>
              <w:rPr>
                <w:sz w:val="21"/>
                <w:szCs w:val="21"/>
              </w:rPr>
            </w:pPr>
            <w:r w:rsidRPr="00DC2980">
              <w:rPr>
                <w:sz w:val="21"/>
                <w:szCs w:val="21"/>
              </w:rPr>
              <w:t>298</w:t>
            </w:r>
          </w:p>
        </w:tc>
        <w:tc>
          <w:tcPr>
            <w:tcW w:w="870" w:type="dxa"/>
          </w:tcPr>
          <w:p w14:paraId="16564EF4" w14:textId="77777777" w:rsidR="00061F22" w:rsidRPr="00DC2980" w:rsidRDefault="00061F22" w:rsidP="00B4434F">
            <w:pPr>
              <w:jc w:val="center"/>
              <w:rPr>
                <w:sz w:val="21"/>
                <w:szCs w:val="21"/>
              </w:rPr>
            </w:pPr>
            <w:r w:rsidRPr="00DC2980">
              <w:rPr>
                <w:sz w:val="21"/>
                <w:szCs w:val="21"/>
              </w:rPr>
              <w:t>1.36</w:t>
            </w:r>
          </w:p>
        </w:tc>
        <w:tc>
          <w:tcPr>
            <w:tcW w:w="870" w:type="dxa"/>
          </w:tcPr>
          <w:p w14:paraId="081FA24A" w14:textId="77777777" w:rsidR="00061F22" w:rsidRPr="00DC2980" w:rsidRDefault="00061F22" w:rsidP="00B4434F">
            <w:pPr>
              <w:jc w:val="center"/>
              <w:rPr>
                <w:sz w:val="21"/>
                <w:szCs w:val="21"/>
              </w:rPr>
            </w:pPr>
            <w:r w:rsidRPr="00DC2980">
              <w:rPr>
                <w:sz w:val="21"/>
                <w:szCs w:val="21"/>
              </w:rPr>
              <w:t>1.71</w:t>
            </w:r>
          </w:p>
        </w:tc>
        <w:tc>
          <w:tcPr>
            <w:tcW w:w="870" w:type="dxa"/>
          </w:tcPr>
          <w:p w14:paraId="40A19479" w14:textId="77777777" w:rsidR="00061F22" w:rsidRPr="00DC2980" w:rsidRDefault="00061F22" w:rsidP="00B4434F">
            <w:pPr>
              <w:jc w:val="center"/>
              <w:rPr>
                <w:sz w:val="21"/>
                <w:szCs w:val="21"/>
              </w:rPr>
            </w:pPr>
            <w:r w:rsidRPr="00DC2980">
              <w:rPr>
                <w:sz w:val="21"/>
                <w:szCs w:val="21"/>
              </w:rPr>
              <w:t>1.28</w:t>
            </w:r>
          </w:p>
        </w:tc>
        <w:tc>
          <w:tcPr>
            <w:tcW w:w="870" w:type="dxa"/>
          </w:tcPr>
          <w:p w14:paraId="11C9CA84" w14:textId="77777777" w:rsidR="00061F22" w:rsidRPr="00DC2980" w:rsidRDefault="00061F22" w:rsidP="00B4434F">
            <w:pPr>
              <w:jc w:val="center"/>
              <w:rPr>
                <w:sz w:val="21"/>
                <w:szCs w:val="21"/>
              </w:rPr>
            </w:pPr>
            <w:r w:rsidRPr="00DC2980">
              <w:rPr>
                <w:sz w:val="21"/>
                <w:szCs w:val="21"/>
              </w:rPr>
              <w:t>-</w:t>
            </w:r>
          </w:p>
        </w:tc>
        <w:tc>
          <w:tcPr>
            <w:tcW w:w="871" w:type="dxa"/>
          </w:tcPr>
          <w:p w14:paraId="056AD44B" w14:textId="77777777" w:rsidR="00061F22" w:rsidRPr="00DC2980" w:rsidRDefault="00061F22" w:rsidP="00B4434F">
            <w:pPr>
              <w:jc w:val="center"/>
              <w:rPr>
                <w:sz w:val="21"/>
                <w:szCs w:val="21"/>
              </w:rPr>
            </w:pPr>
            <w:r w:rsidRPr="00DC2980">
              <w:rPr>
                <w:sz w:val="21"/>
                <w:szCs w:val="21"/>
              </w:rPr>
              <w:t>0.75</w:t>
            </w:r>
          </w:p>
        </w:tc>
        <w:tc>
          <w:tcPr>
            <w:tcW w:w="871" w:type="dxa"/>
          </w:tcPr>
          <w:p w14:paraId="6E5EE668" w14:textId="77777777" w:rsidR="00061F22" w:rsidRPr="00DC2980" w:rsidRDefault="00061F22" w:rsidP="00B4434F">
            <w:pPr>
              <w:jc w:val="center"/>
              <w:rPr>
                <w:sz w:val="21"/>
                <w:szCs w:val="21"/>
              </w:rPr>
            </w:pPr>
            <w:r w:rsidRPr="00DC2980">
              <w:rPr>
                <w:sz w:val="21"/>
                <w:szCs w:val="21"/>
              </w:rPr>
              <w:t>0.9999</w:t>
            </w:r>
          </w:p>
        </w:tc>
        <w:tc>
          <w:tcPr>
            <w:tcW w:w="871" w:type="dxa"/>
          </w:tcPr>
          <w:p w14:paraId="49BA2794" w14:textId="77777777" w:rsidR="00061F22" w:rsidRPr="00DC2980" w:rsidRDefault="00061F22" w:rsidP="00B4434F">
            <w:pPr>
              <w:jc w:val="center"/>
              <w:rPr>
                <w:sz w:val="21"/>
                <w:szCs w:val="21"/>
              </w:rPr>
            </w:pPr>
            <w:r w:rsidRPr="00DC2980">
              <w:rPr>
                <w:sz w:val="21"/>
                <w:szCs w:val="21"/>
              </w:rPr>
              <w:t>0.006</w:t>
            </w:r>
          </w:p>
        </w:tc>
        <w:tc>
          <w:tcPr>
            <w:tcW w:w="871" w:type="dxa"/>
          </w:tcPr>
          <w:p w14:paraId="058D4617" w14:textId="77777777" w:rsidR="00061F22" w:rsidRPr="00DC2980" w:rsidRDefault="00061F22" w:rsidP="00B4434F">
            <w:pPr>
              <w:jc w:val="center"/>
              <w:rPr>
                <w:sz w:val="21"/>
                <w:szCs w:val="21"/>
              </w:rPr>
            </w:pPr>
            <w:r w:rsidRPr="00DC2980">
              <w:rPr>
                <w:sz w:val="21"/>
                <w:szCs w:val="21"/>
              </w:rPr>
              <w:t>0.01</w:t>
            </w:r>
          </w:p>
        </w:tc>
        <w:tc>
          <w:tcPr>
            <w:tcW w:w="871" w:type="dxa"/>
          </w:tcPr>
          <w:p w14:paraId="17C6945C" w14:textId="77777777" w:rsidR="00061F22" w:rsidRPr="00DC2980" w:rsidRDefault="00061F22" w:rsidP="00B4434F">
            <w:pPr>
              <w:jc w:val="center"/>
              <w:rPr>
                <w:sz w:val="21"/>
                <w:szCs w:val="21"/>
              </w:rPr>
            </w:pPr>
            <w:r w:rsidRPr="00DC2980">
              <w:rPr>
                <w:sz w:val="21"/>
                <w:szCs w:val="21"/>
              </w:rPr>
              <w:t>44.3</w:t>
            </w:r>
          </w:p>
        </w:tc>
        <w:tc>
          <w:tcPr>
            <w:tcW w:w="871" w:type="dxa"/>
          </w:tcPr>
          <w:p w14:paraId="38364325" w14:textId="77777777" w:rsidR="00061F22" w:rsidRPr="00DC2980" w:rsidRDefault="00061F22" w:rsidP="00B4434F">
            <w:pPr>
              <w:jc w:val="center"/>
              <w:rPr>
                <w:sz w:val="21"/>
                <w:szCs w:val="21"/>
              </w:rPr>
            </w:pPr>
            <w:r w:rsidRPr="00DC2980">
              <w:rPr>
                <w:sz w:val="21"/>
                <w:szCs w:val="21"/>
              </w:rPr>
              <w:t>-</w:t>
            </w:r>
          </w:p>
        </w:tc>
      </w:tr>
      <w:tr w:rsidR="00061F22" w:rsidRPr="00DC2980" w14:paraId="51080A6F" w14:textId="77777777" w:rsidTr="00B4434F">
        <w:tc>
          <w:tcPr>
            <w:tcW w:w="870" w:type="dxa"/>
          </w:tcPr>
          <w:p w14:paraId="5C31B82E" w14:textId="77777777" w:rsidR="00061F22" w:rsidRPr="00DC2980" w:rsidRDefault="00061F22" w:rsidP="00B4434F">
            <w:pPr>
              <w:jc w:val="center"/>
              <w:rPr>
                <w:sz w:val="21"/>
                <w:szCs w:val="21"/>
              </w:rPr>
            </w:pPr>
            <w:r w:rsidRPr="00DC2980">
              <w:rPr>
                <w:sz w:val="21"/>
                <w:szCs w:val="21"/>
              </w:rPr>
              <w:t>308</w:t>
            </w:r>
          </w:p>
        </w:tc>
        <w:tc>
          <w:tcPr>
            <w:tcW w:w="870" w:type="dxa"/>
          </w:tcPr>
          <w:p w14:paraId="7A73962C" w14:textId="77777777" w:rsidR="00061F22" w:rsidRPr="00DC2980" w:rsidRDefault="00061F22" w:rsidP="00B4434F">
            <w:pPr>
              <w:jc w:val="center"/>
              <w:rPr>
                <w:sz w:val="21"/>
                <w:szCs w:val="21"/>
              </w:rPr>
            </w:pPr>
            <w:r w:rsidRPr="00DC2980">
              <w:rPr>
                <w:sz w:val="21"/>
                <w:szCs w:val="21"/>
              </w:rPr>
              <w:t>1.26</w:t>
            </w:r>
          </w:p>
        </w:tc>
        <w:tc>
          <w:tcPr>
            <w:tcW w:w="870" w:type="dxa"/>
          </w:tcPr>
          <w:p w14:paraId="3F55118B" w14:textId="77777777" w:rsidR="00061F22" w:rsidRPr="00DC2980" w:rsidRDefault="00061F22" w:rsidP="00B4434F">
            <w:pPr>
              <w:jc w:val="center"/>
              <w:rPr>
                <w:sz w:val="21"/>
                <w:szCs w:val="21"/>
              </w:rPr>
            </w:pPr>
            <w:r w:rsidRPr="00DC2980">
              <w:rPr>
                <w:sz w:val="21"/>
                <w:szCs w:val="21"/>
              </w:rPr>
              <w:t>1.62</w:t>
            </w:r>
          </w:p>
        </w:tc>
        <w:tc>
          <w:tcPr>
            <w:tcW w:w="870" w:type="dxa"/>
          </w:tcPr>
          <w:p w14:paraId="3D8EC934" w14:textId="77777777" w:rsidR="00061F22" w:rsidRPr="00DC2980" w:rsidRDefault="00061F22" w:rsidP="00B4434F">
            <w:pPr>
              <w:jc w:val="center"/>
              <w:rPr>
                <w:sz w:val="21"/>
                <w:szCs w:val="21"/>
              </w:rPr>
            </w:pPr>
            <w:r w:rsidRPr="00DC2980">
              <w:rPr>
                <w:sz w:val="21"/>
                <w:szCs w:val="21"/>
              </w:rPr>
              <w:t>1.16</w:t>
            </w:r>
          </w:p>
        </w:tc>
        <w:tc>
          <w:tcPr>
            <w:tcW w:w="870" w:type="dxa"/>
          </w:tcPr>
          <w:p w14:paraId="29C9A336" w14:textId="77777777" w:rsidR="00061F22" w:rsidRPr="00DC2980" w:rsidRDefault="00061F22" w:rsidP="00B4434F">
            <w:pPr>
              <w:jc w:val="center"/>
              <w:rPr>
                <w:sz w:val="21"/>
                <w:szCs w:val="21"/>
              </w:rPr>
            </w:pPr>
            <w:r w:rsidRPr="00DC2980">
              <w:rPr>
                <w:sz w:val="21"/>
                <w:szCs w:val="21"/>
              </w:rPr>
              <w:t>-</w:t>
            </w:r>
          </w:p>
        </w:tc>
        <w:tc>
          <w:tcPr>
            <w:tcW w:w="871" w:type="dxa"/>
          </w:tcPr>
          <w:p w14:paraId="378727DC" w14:textId="77777777" w:rsidR="00061F22" w:rsidRPr="00DC2980" w:rsidRDefault="00061F22" w:rsidP="00B4434F">
            <w:pPr>
              <w:jc w:val="center"/>
              <w:rPr>
                <w:sz w:val="21"/>
                <w:szCs w:val="21"/>
              </w:rPr>
            </w:pPr>
            <w:r w:rsidRPr="00DC2980">
              <w:rPr>
                <w:sz w:val="21"/>
                <w:szCs w:val="21"/>
              </w:rPr>
              <w:t>0.72</w:t>
            </w:r>
          </w:p>
        </w:tc>
        <w:tc>
          <w:tcPr>
            <w:tcW w:w="871" w:type="dxa"/>
          </w:tcPr>
          <w:p w14:paraId="5710E336" w14:textId="77777777" w:rsidR="00061F22" w:rsidRPr="00DC2980" w:rsidRDefault="00061F22" w:rsidP="00B4434F">
            <w:pPr>
              <w:jc w:val="center"/>
              <w:rPr>
                <w:sz w:val="21"/>
                <w:szCs w:val="21"/>
              </w:rPr>
            </w:pPr>
            <w:r w:rsidRPr="00DC2980">
              <w:rPr>
                <w:sz w:val="21"/>
                <w:szCs w:val="21"/>
              </w:rPr>
              <w:t>0.9989</w:t>
            </w:r>
          </w:p>
        </w:tc>
        <w:tc>
          <w:tcPr>
            <w:tcW w:w="871" w:type="dxa"/>
          </w:tcPr>
          <w:p w14:paraId="3DE9629D" w14:textId="77777777" w:rsidR="00061F22" w:rsidRPr="00DC2980" w:rsidRDefault="00061F22" w:rsidP="00B4434F">
            <w:pPr>
              <w:jc w:val="center"/>
              <w:rPr>
                <w:sz w:val="21"/>
                <w:szCs w:val="21"/>
              </w:rPr>
            </w:pPr>
            <w:r w:rsidRPr="00DC2980">
              <w:rPr>
                <w:sz w:val="21"/>
                <w:szCs w:val="21"/>
              </w:rPr>
              <w:t>0.005</w:t>
            </w:r>
          </w:p>
        </w:tc>
        <w:tc>
          <w:tcPr>
            <w:tcW w:w="871" w:type="dxa"/>
          </w:tcPr>
          <w:p w14:paraId="3D78EC43" w14:textId="77777777" w:rsidR="00061F22" w:rsidRPr="00DC2980" w:rsidRDefault="00061F22" w:rsidP="00B4434F">
            <w:pPr>
              <w:jc w:val="center"/>
              <w:rPr>
                <w:sz w:val="21"/>
                <w:szCs w:val="21"/>
              </w:rPr>
            </w:pPr>
            <w:r w:rsidRPr="00DC2980">
              <w:rPr>
                <w:sz w:val="21"/>
                <w:szCs w:val="21"/>
              </w:rPr>
              <w:t>0.04</w:t>
            </w:r>
          </w:p>
        </w:tc>
        <w:tc>
          <w:tcPr>
            <w:tcW w:w="871" w:type="dxa"/>
          </w:tcPr>
          <w:p w14:paraId="630CAE43" w14:textId="77777777" w:rsidR="00061F22" w:rsidRPr="00DC2980" w:rsidRDefault="00061F22" w:rsidP="00B4434F">
            <w:pPr>
              <w:jc w:val="center"/>
              <w:rPr>
                <w:sz w:val="21"/>
                <w:szCs w:val="21"/>
              </w:rPr>
            </w:pPr>
            <w:r w:rsidRPr="00DC2980">
              <w:rPr>
                <w:sz w:val="21"/>
                <w:szCs w:val="21"/>
              </w:rPr>
              <w:t>43.7</w:t>
            </w:r>
          </w:p>
        </w:tc>
        <w:tc>
          <w:tcPr>
            <w:tcW w:w="871" w:type="dxa"/>
          </w:tcPr>
          <w:p w14:paraId="78863E11" w14:textId="77777777" w:rsidR="00061F22" w:rsidRPr="00DC2980" w:rsidRDefault="00061F22" w:rsidP="00B4434F">
            <w:pPr>
              <w:jc w:val="center"/>
              <w:rPr>
                <w:sz w:val="21"/>
                <w:szCs w:val="21"/>
              </w:rPr>
            </w:pPr>
            <w:r w:rsidRPr="00DC2980">
              <w:rPr>
                <w:sz w:val="21"/>
                <w:szCs w:val="21"/>
              </w:rPr>
              <w:t>-</w:t>
            </w:r>
          </w:p>
        </w:tc>
      </w:tr>
      <w:tr w:rsidR="00061F22" w:rsidRPr="00DC2980" w14:paraId="15F0B66C" w14:textId="77777777" w:rsidTr="00B4434F">
        <w:tc>
          <w:tcPr>
            <w:tcW w:w="870" w:type="dxa"/>
          </w:tcPr>
          <w:p w14:paraId="3C8532B2" w14:textId="77777777" w:rsidR="00061F22" w:rsidRPr="00DC2980" w:rsidRDefault="00061F22" w:rsidP="00B4434F">
            <w:pPr>
              <w:jc w:val="center"/>
              <w:rPr>
                <w:sz w:val="21"/>
                <w:szCs w:val="21"/>
              </w:rPr>
            </w:pPr>
            <w:r w:rsidRPr="00DC2980">
              <w:rPr>
                <w:sz w:val="21"/>
                <w:szCs w:val="21"/>
              </w:rPr>
              <w:t>318</w:t>
            </w:r>
          </w:p>
        </w:tc>
        <w:tc>
          <w:tcPr>
            <w:tcW w:w="870" w:type="dxa"/>
          </w:tcPr>
          <w:p w14:paraId="5CF69F7E" w14:textId="77777777" w:rsidR="00061F22" w:rsidRPr="00DC2980" w:rsidRDefault="00061F22" w:rsidP="00B4434F">
            <w:pPr>
              <w:jc w:val="center"/>
              <w:rPr>
                <w:sz w:val="21"/>
                <w:szCs w:val="21"/>
              </w:rPr>
            </w:pPr>
            <w:r w:rsidRPr="00DC2980">
              <w:rPr>
                <w:sz w:val="21"/>
                <w:szCs w:val="21"/>
              </w:rPr>
              <w:t>1.19</w:t>
            </w:r>
          </w:p>
        </w:tc>
        <w:tc>
          <w:tcPr>
            <w:tcW w:w="870" w:type="dxa"/>
          </w:tcPr>
          <w:p w14:paraId="7C5193E4" w14:textId="77777777" w:rsidR="00061F22" w:rsidRPr="00DC2980" w:rsidRDefault="00061F22" w:rsidP="00B4434F">
            <w:pPr>
              <w:jc w:val="center"/>
              <w:rPr>
                <w:sz w:val="21"/>
                <w:szCs w:val="21"/>
              </w:rPr>
            </w:pPr>
            <w:r w:rsidRPr="00DC2980">
              <w:rPr>
                <w:sz w:val="21"/>
                <w:szCs w:val="21"/>
              </w:rPr>
              <w:t>1.54</w:t>
            </w:r>
          </w:p>
        </w:tc>
        <w:tc>
          <w:tcPr>
            <w:tcW w:w="870" w:type="dxa"/>
          </w:tcPr>
          <w:p w14:paraId="60A379FA" w14:textId="77777777" w:rsidR="00061F22" w:rsidRPr="00DC2980" w:rsidRDefault="00061F22" w:rsidP="00B4434F">
            <w:pPr>
              <w:jc w:val="center"/>
              <w:rPr>
                <w:sz w:val="21"/>
                <w:szCs w:val="21"/>
              </w:rPr>
            </w:pPr>
            <w:r w:rsidRPr="00DC2980">
              <w:rPr>
                <w:sz w:val="21"/>
                <w:szCs w:val="21"/>
              </w:rPr>
              <w:t>1.01</w:t>
            </w:r>
          </w:p>
        </w:tc>
        <w:tc>
          <w:tcPr>
            <w:tcW w:w="870" w:type="dxa"/>
          </w:tcPr>
          <w:p w14:paraId="7A8B583D" w14:textId="77777777" w:rsidR="00061F22" w:rsidRPr="00DC2980" w:rsidRDefault="00061F22" w:rsidP="00B4434F">
            <w:pPr>
              <w:jc w:val="center"/>
              <w:rPr>
                <w:sz w:val="21"/>
                <w:szCs w:val="21"/>
              </w:rPr>
            </w:pPr>
            <w:r w:rsidRPr="00DC2980">
              <w:rPr>
                <w:sz w:val="21"/>
                <w:szCs w:val="21"/>
              </w:rPr>
              <w:t>-</w:t>
            </w:r>
          </w:p>
        </w:tc>
        <w:tc>
          <w:tcPr>
            <w:tcW w:w="871" w:type="dxa"/>
          </w:tcPr>
          <w:p w14:paraId="4EC515FE" w14:textId="77777777" w:rsidR="00061F22" w:rsidRPr="00DC2980" w:rsidRDefault="00061F22" w:rsidP="00B4434F">
            <w:pPr>
              <w:jc w:val="center"/>
              <w:rPr>
                <w:sz w:val="21"/>
                <w:szCs w:val="21"/>
              </w:rPr>
            </w:pPr>
            <w:r w:rsidRPr="00DC2980">
              <w:rPr>
                <w:sz w:val="21"/>
                <w:szCs w:val="21"/>
              </w:rPr>
              <w:t>0.66</w:t>
            </w:r>
          </w:p>
        </w:tc>
        <w:tc>
          <w:tcPr>
            <w:tcW w:w="871" w:type="dxa"/>
          </w:tcPr>
          <w:p w14:paraId="79E99899" w14:textId="77777777" w:rsidR="00061F22" w:rsidRPr="00DC2980" w:rsidRDefault="00061F22" w:rsidP="00B4434F">
            <w:pPr>
              <w:jc w:val="center"/>
              <w:rPr>
                <w:sz w:val="21"/>
                <w:szCs w:val="21"/>
              </w:rPr>
            </w:pPr>
            <w:r w:rsidRPr="00DC2980">
              <w:rPr>
                <w:sz w:val="21"/>
                <w:szCs w:val="21"/>
              </w:rPr>
              <w:t>0.9999</w:t>
            </w:r>
          </w:p>
        </w:tc>
        <w:tc>
          <w:tcPr>
            <w:tcW w:w="871" w:type="dxa"/>
          </w:tcPr>
          <w:p w14:paraId="119011EE" w14:textId="77777777" w:rsidR="00061F22" w:rsidRPr="00DC2980" w:rsidRDefault="00061F22" w:rsidP="00B4434F">
            <w:pPr>
              <w:jc w:val="center"/>
              <w:rPr>
                <w:sz w:val="21"/>
                <w:szCs w:val="21"/>
              </w:rPr>
            </w:pPr>
            <w:r w:rsidRPr="00DC2980">
              <w:rPr>
                <w:sz w:val="21"/>
                <w:szCs w:val="21"/>
              </w:rPr>
              <w:t>0.006</w:t>
            </w:r>
          </w:p>
        </w:tc>
        <w:tc>
          <w:tcPr>
            <w:tcW w:w="871" w:type="dxa"/>
          </w:tcPr>
          <w:p w14:paraId="5F0CA41C" w14:textId="77777777" w:rsidR="00061F22" w:rsidRPr="00DC2980" w:rsidRDefault="00061F22" w:rsidP="00B4434F">
            <w:pPr>
              <w:jc w:val="center"/>
              <w:rPr>
                <w:sz w:val="21"/>
                <w:szCs w:val="21"/>
              </w:rPr>
            </w:pPr>
            <w:r w:rsidRPr="00DC2980">
              <w:rPr>
                <w:sz w:val="21"/>
                <w:szCs w:val="21"/>
              </w:rPr>
              <w:t>0.01</w:t>
            </w:r>
          </w:p>
        </w:tc>
        <w:tc>
          <w:tcPr>
            <w:tcW w:w="871" w:type="dxa"/>
          </w:tcPr>
          <w:p w14:paraId="0300BF69" w14:textId="77777777" w:rsidR="00061F22" w:rsidRPr="00DC2980" w:rsidRDefault="00061F22" w:rsidP="00B4434F">
            <w:pPr>
              <w:jc w:val="center"/>
              <w:rPr>
                <w:sz w:val="21"/>
                <w:szCs w:val="21"/>
              </w:rPr>
            </w:pPr>
            <w:r w:rsidRPr="00DC2980">
              <w:rPr>
                <w:sz w:val="21"/>
                <w:szCs w:val="21"/>
              </w:rPr>
              <w:t>43.6</w:t>
            </w:r>
          </w:p>
        </w:tc>
        <w:tc>
          <w:tcPr>
            <w:tcW w:w="871" w:type="dxa"/>
          </w:tcPr>
          <w:p w14:paraId="4EBBCE93" w14:textId="77777777" w:rsidR="00061F22" w:rsidRPr="00DC2980" w:rsidRDefault="00061F22" w:rsidP="00B4434F">
            <w:pPr>
              <w:jc w:val="center"/>
              <w:rPr>
                <w:sz w:val="21"/>
                <w:szCs w:val="21"/>
              </w:rPr>
            </w:pPr>
            <w:r w:rsidRPr="00DC2980">
              <w:rPr>
                <w:sz w:val="21"/>
                <w:szCs w:val="21"/>
              </w:rPr>
              <w:t>-</w:t>
            </w:r>
          </w:p>
        </w:tc>
      </w:tr>
      <w:tr w:rsidR="00061F22" w:rsidRPr="00DC2980" w14:paraId="7ACB1E0D" w14:textId="77777777" w:rsidTr="00B4434F">
        <w:tc>
          <w:tcPr>
            <w:tcW w:w="9576" w:type="dxa"/>
            <w:gridSpan w:val="11"/>
          </w:tcPr>
          <w:p w14:paraId="4E930F9F" w14:textId="77777777" w:rsidR="00061F22" w:rsidRPr="00DC2980" w:rsidRDefault="00061F22" w:rsidP="00B4434F">
            <w:pPr>
              <w:jc w:val="center"/>
              <w:rPr>
                <w:sz w:val="21"/>
                <w:szCs w:val="21"/>
              </w:rPr>
            </w:pPr>
            <w:r w:rsidRPr="00DC2980">
              <w:rPr>
                <w:sz w:val="21"/>
                <w:szCs w:val="21"/>
              </w:rPr>
              <w:t>Meta-substituted</w:t>
            </w:r>
          </w:p>
        </w:tc>
      </w:tr>
      <w:tr w:rsidR="00061F22" w:rsidRPr="00DC2980" w14:paraId="74AEFE77" w14:textId="77777777" w:rsidTr="00B4434F">
        <w:tc>
          <w:tcPr>
            <w:tcW w:w="870" w:type="dxa"/>
          </w:tcPr>
          <w:p w14:paraId="5D4CCA03" w14:textId="77777777" w:rsidR="00061F22" w:rsidRPr="00DC2980" w:rsidRDefault="00061F22" w:rsidP="00B4434F">
            <w:pPr>
              <w:jc w:val="center"/>
              <w:rPr>
                <w:sz w:val="21"/>
                <w:szCs w:val="21"/>
              </w:rPr>
            </w:pPr>
            <w:r w:rsidRPr="00DC2980">
              <w:rPr>
                <w:sz w:val="21"/>
                <w:szCs w:val="21"/>
              </w:rPr>
              <w:t>288</w:t>
            </w:r>
          </w:p>
        </w:tc>
        <w:tc>
          <w:tcPr>
            <w:tcW w:w="870" w:type="dxa"/>
          </w:tcPr>
          <w:p w14:paraId="65EEC781" w14:textId="77777777" w:rsidR="00061F22" w:rsidRPr="00DC2980" w:rsidRDefault="00061F22" w:rsidP="00B4434F">
            <w:pPr>
              <w:jc w:val="center"/>
              <w:rPr>
                <w:sz w:val="21"/>
                <w:szCs w:val="21"/>
              </w:rPr>
            </w:pPr>
            <w:r w:rsidRPr="00DC2980">
              <w:rPr>
                <w:sz w:val="21"/>
                <w:szCs w:val="21"/>
              </w:rPr>
              <w:t>1.80</w:t>
            </w:r>
          </w:p>
        </w:tc>
        <w:tc>
          <w:tcPr>
            <w:tcW w:w="870" w:type="dxa"/>
          </w:tcPr>
          <w:p w14:paraId="146887B8" w14:textId="77777777" w:rsidR="00061F22" w:rsidRPr="00DC2980" w:rsidRDefault="00061F22" w:rsidP="00B4434F">
            <w:pPr>
              <w:jc w:val="center"/>
              <w:rPr>
                <w:sz w:val="21"/>
                <w:szCs w:val="21"/>
              </w:rPr>
            </w:pPr>
            <w:r w:rsidRPr="00DC2980">
              <w:rPr>
                <w:sz w:val="21"/>
                <w:szCs w:val="21"/>
              </w:rPr>
              <w:t>1.44</w:t>
            </w:r>
          </w:p>
        </w:tc>
        <w:tc>
          <w:tcPr>
            <w:tcW w:w="870" w:type="dxa"/>
          </w:tcPr>
          <w:p w14:paraId="092B47E2" w14:textId="77777777" w:rsidR="00061F22" w:rsidRPr="00DC2980" w:rsidRDefault="00061F22" w:rsidP="00B4434F">
            <w:pPr>
              <w:jc w:val="center"/>
              <w:rPr>
                <w:sz w:val="21"/>
                <w:szCs w:val="21"/>
              </w:rPr>
            </w:pPr>
            <w:r w:rsidRPr="00DC2980">
              <w:rPr>
                <w:sz w:val="21"/>
                <w:szCs w:val="21"/>
              </w:rPr>
              <w:t>1.31</w:t>
            </w:r>
          </w:p>
        </w:tc>
        <w:tc>
          <w:tcPr>
            <w:tcW w:w="870" w:type="dxa"/>
          </w:tcPr>
          <w:p w14:paraId="5C7158C1" w14:textId="77777777" w:rsidR="00061F22" w:rsidRPr="00DC2980" w:rsidRDefault="00061F22" w:rsidP="00B4434F">
            <w:pPr>
              <w:jc w:val="center"/>
              <w:rPr>
                <w:sz w:val="21"/>
                <w:szCs w:val="21"/>
              </w:rPr>
            </w:pPr>
            <w:r w:rsidRPr="00DC2980">
              <w:rPr>
                <w:sz w:val="21"/>
                <w:szCs w:val="21"/>
              </w:rPr>
              <w:t>-</w:t>
            </w:r>
          </w:p>
        </w:tc>
        <w:tc>
          <w:tcPr>
            <w:tcW w:w="871" w:type="dxa"/>
          </w:tcPr>
          <w:p w14:paraId="0366D209" w14:textId="77777777" w:rsidR="00061F22" w:rsidRPr="00DC2980" w:rsidRDefault="00061F22" w:rsidP="00B4434F">
            <w:pPr>
              <w:jc w:val="center"/>
              <w:rPr>
                <w:sz w:val="21"/>
                <w:szCs w:val="21"/>
              </w:rPr>
            </w:pPr>
            <w:r w:rsidRPr="00DC2980">
              <w:rPr>
                <w:sz w:val="21"/>
                <w:szCs w:val="21"/>
              </w:rPr>
              <w:t>0.91</w:t>
            </w:r>
          </w:p>
        </w:tc>
        <w:tc>
          <w:tcPr>
            <w:tcW w:w="871" w:type="dxa"/>
          </w:tcPr>
          <w:p w14:paraId="1A9468A8" w14:textId="77777777" w:rsidR="00061F22" w:rsidRPr="00DC2980" w:rsidRDefault="00061F22" w:rsidP="00B4434F">
            <w:pPr>
              <w:jc w:val="center"/>
              <w:rPr>
                <w:sz w:val="21"/>
                <w:szCs w:val="21"/>
              </w:rPr>
            </w:pPr>
            <w:r w:rsidRPr="00DC2980">
              <w:rPr>
                <w:sz w:val="21"/>
                <w:szCs w:val="21"/>
              </w:rPr>
              <w:t>0.9999</w:t>
            </w:r>
          </w:p>
        </w:tc>
        <w:tc>
          <w:tcPr>
            <w:tcW w:w="871" w:type="dxa"/>
          </w:tcPr>
          <w:p w14:paraId="4A7FB026" w14:textId="77777777" w:rsidR="00061F22" w:rsidRPr="00DC2980" w:rsidRDefault="00061F22" w:rsidP="00B4434F">
            <w:pPr>
              <w:jc w:val="center"/>
              <w:rPr>
                <w:sz w:val="21"/>
                <w:szCs w:val="21"/>
              </w:rPr>
            </w:pPr>
            <w:r w:rsidRPr="00DC2980">
              <w:rPr>
                <w:sz w:val="21"/>
                <w:szCs w:val="21"/>
              </w:rPr>
              <w:t>0.004</w:t>
            </w:r>
          </w:p>
        </w:tc>
        <w:tc>
          <w:tcPr>
            <w:tcW w:w="871" w:type="dxa"/>
          </w:tcPr>
          <w:p w14:paraId="1F9587B6" w14:textId="77777777" w:rsidR="00061F22" w:rsidRPr="00DC2980" w:rsidRDefault="00061F22" w:rsidP="00B4434F">
            <w:pPr>
              <w:jc w:val="center"/>
              <w:rPr>
                <w:sz w:val="21"/>
                <w:szCs w:val="21"/>
              </w:rPr>
            </w:pPr>
            <w:r w:rsidRPr="00DC2980">
              <w:rPr>
                <w:sz w:val="21"/>
                <w:szCs w:val="21"/>
              </w:rPr>
              <w:t>0.01</w:t>
            </w:r>
          </w:p>
        </w:tc>
        <w:tc>
          <w:tcPr>
            <w:tcW w:w="871" w:type="dxa"/>
          </w:tcPr>
          <w:p w14:paraId="468405CB" w14:textId="77777777" w:rsidR="00061F22" w:rsidRPr="00DC2980" w:rsidRDefault="00061F22" w:rsidP="00B4434F">
            <w:pPr>
              <w:jc w:val="center"/>
              <w:rPr>
                <w:sz w:val="21"/>
                <w:szCs w:val="21"/>
              </w:rPr>
            </w:pPr>
            <w:r w:rsidRPr="00DC2980">
              <w:rPr>
                <w:sz w:val="21"/>
                <w:szCs w:val="21"/>
              </w:rPr>
              <w:t>55.5</w:t>
            </w:r>
          </w:p>
        </w:tc>
        <w:tc>
          <w:tcPr>
            <w:tcW w:w="871" w:type="dxa"/>
          </w:tcPr>
          <w:p w14:paraId="51DF0AD2" w14:textId="77777777" w:rsidR="00061F22" w:rsidRPr="00DC2980" w:rsidRDefault="00061F22" w:rsidP="00B4434F">
            <w:pPr>
              <w:jc w:val="center"/>
              <w:rPr>
                <w:sz w:val="21"/>
                <w:szCs w:val="21"/>
              </w:rPr>
            </w:pPr>
            <w:r w:rsidRPr="00DC2980">
              <w:rPr>
                <w:sz w:val="21"/>
                <w:szCs w:val="21"/>
              </w:rPr>
              <w:t>-</w:t>
            </w:r>
          </w:p>
        </w:tc>
      </w:tr>
      <w:tr w:rsidR="00061F22" w:rsidRPr="00DC2980" w14:paraId="518A5113" w14:textId="77777777" w:rsidTr="00B4434F">
        <w:tc>
          <w:tcPr>
            <w:tcW w:w="870" w:type="dxa"/>
          </w:tcPr>
          <w:p w14:paraId="786515CF" w14:textId="77777777" w:rsidR="00061F22" w:rsidRPr="00DC2980" w:rsidRDefault="00061F22" w:rsidP="00B4434F">
            <w:pPr>
              <w:jc w:val="center"/>
              <w:rPr>
                <w:sz w:val="21"/>
                <w:szCs w:val="21"/>
              </w:rPr>
            </w:pPr>
            <w:r w:rsidRPr="00DC2980">
              <w:rPr>
                <w:sz w:val="21"/>
                <w:szCs w:val="21"/>
              </w:rPr>
              <w:t>298</w:t>
            </w:r>
          </w:p>
        </w:tc>
        <w:tc>
          <w:tcPr>
            <w:tcW w:w="870" w:type="dxa"/>
          </w:tcPr>
          <w:p w14:paraId="5902ACB2" w14:textId="77777777" w:rsidR="00061F22" w:rsidRPr="00DC2980" w:rsidRDefault="00061F22" w:rsidP="00B4434F">
            <w:pPr>
              <w:jc w:val="center"/>
              <w:rPr>
                <w:sz w:val="21"/>
                <w:szCs w:val="21"/>
              </w:rPr>
            </w:pPr>
            <w:r w:rsidRPr="00DC2980">
              <w:rPr>
                <w:sz w:val="21"/>
                <w:szCs w:val="21"/>
              </w:rPr>
              <w:t>1.70</w:t>
            </w:r>
          </w:p>
        </w:tc>
        <w:tc>
          <w:tcPr>
            <w:tcW w:w="870" w:type="dxa"/>
          </w:tcPr>
          <w:p w14:paraId="56A8044D" w14:textId="77777777" w:rsidR="00061F22" w:rsidRPr="00DC2980" w:rsidRDefault="00061F22" w:rsidP="00B4434F">
            <w:pPr>
              <w:jc w:val="center"/>
              <w:rPr>
                <w:sz w:val="21"/>
                <w:szCs w:val="21"/>
              </w:rPr>
            </w:pPr>
            <w:r w:rsidRPr="00DC2980">
              <w:rPr>
                <w:sz w:val="21"/>
                <w:szCs w:val="21"/>
              </w:rPr>
              <w:t>1.35</w:t>
            </w:r>
          </w:p>
        </w:tc>
        <w:tc>
          <w:tcPr>
            <w:tcW w:w="870" w:type="dxa"/>
          </w:tcPr>
          <w:p w14:paraId="06B9DD6F" w14:textId="77777777" w:rsidR="00061F22" w:rsidRPr="00DC2980" w:rsidRDefault="00061F22" w:rsidP="00B4434F">
            <w:pPr>
              <w:jc w:val="center"/>
              <w:rPr>
                <w:sz w:val="21"/>
                <w:szCs w:val="21"/>
              </w:rPr>
            </w:pPr>
            <w:r w:rsidRPr="00DC2980">
              <w:rPr>
                <w:sz w:val="21"/>
                <w:szCs w:val="21"/>
              </w:rPr>
              <w:t>1.34</w:t>
            </w:r>
          </w:p>
        </w:tc>
        <w:tc>
          <w:tcPr>
            <w:tcW w:w="870" w:type="dxa"/>
          </w:tcPr>
          <w:p w14:paraId="2370AE89" w14:textId="77777777" w:rsidR="00061F22" w:rsidRPr="00DC2980" w:rsidRDefault="00061F22" w:rsidP="00B4434F">
            <w:pPr>
              <w:jc w:val="center"/>
              <w:rPr>
                <w:sz w:val="21"/>
                <w:szCs w:val="21"/>
              </w:rPr>
            </w:pPr>
            <w:r w:rsidRPr="00DC2980">
              <w:rPr>
                <w:sz w:val="21"/>
                <w:szCs w:val="21"/>
              </w:rPr>
              <w:t>-</w:t>
            </w:r>
          </w:p>
        </w:tc>
        <w:tc>
          <w:tcPr>
            <w:tcW w:w="871" w:type="dxa"/>
          </w:tcPr>
          <w:p w14:paraId="34E494FD" w14:textId="77777777" w:rsidR="00061F22" w:rsidRPr="00DC2980" w:rsidRDefault="00061F22" w:rsidP="00B4434F">
            <w:pPr>
              <w:jc w:val="center"/>
              <w:rPr>
                <w:sz w:val="21"/>
                <w:szCs w:val="21"/>
              </w:rPr>
            </w:pPr>
            <w:r w:rsidRPr="00DC2980">
              <w:rPr>
                <w:sz w:val="21"/>
                <w:szCs w:val="21"/>
              </w:rPr>
              <w:t>0.99</w:t>
            </w:r>
          </w:p>
        </w:tc>
        <w:tc>
          <w:tcPr>
            <w:tcW w:w="871" w:type="dxa"/>
          </w:tcPr>
          <w:p w14:paraId="403471DF" w14:textId="77777777" w:rsidR="00061F22" w:rsidRPr="00DC2980" w:rsidRDefault="00061F22" w:rsidP="00B4434F">
            <w:pPr>
              <w:jc w:val="center"/>
              <w:rPr>
                <w:sz w:val="21"/>
                <w:szCs w:val="21"/>
              </w:rPr>
            </w:pPr>
            <w:r w:rsidRPr="00DC2980">
              <w:rPr>
                <w:sz w:val="21"/>
                <w:szCs w:val="21"/>
              </w:rPr>
              <w:t>0.9998</w:t>
            </w:r>
          </w:p>
        </w:tc>
        <w:tc>
          <w:tcPr>
            <w:tcW w:w="871" w:type="dxa"/>
          </w:tcPr>
          <w:p w14:paraId="37014830" w14:textId="77777777" w:rsidR="00061F22" w:rsidRPr="00DC2980" w:rsidRDefault="00061F22" w:rsidP="00B4434F">
            <w:pPr>
              <w:jc w:val="center"/>
              <w:rPr>
                <w:sz w:val="21"/>
                <w:szCs w:val="21"/>
              </w:rPr>
            </w:pPr>
            <w:r w:rsidRPr="00DC2980">
              <w:rPr>
                <w:sz w:val="21"/>
                <w:szCs w:val="21"/>
              </w:rPr>
              <w:t>0.009</w:t>
            </w:r>
          </w:p>
        </w:tc>
        <w:tc>
          <w:tcPr>
            <w:tcW w:w="871" w:type="dxa"/>
          </w:tcPr>
          <w:p w14:paraId="473B1A8D" w14:textId="77777777" w:rsidR="00061F22" w:rsidRPr="00DC2980" w:rsidRDefault="00061F22" w:rsidP="00B4434F">
            <w:pPr>
              <w:jc w:val="center"/>
              <w:rPr>
                <w:sz w:val="21"/>
                <w:szCs w:val="21"/>
              </w:rPr>
            </w:pPr>
            <w:r w:rsidRPr="00DC2980">
              <w:rPr>
                <w:sz w:val="21"/>
                <w:szCs w:val="21"/>
              </w:rPr>
              <w:t>0.02</w:t>
            </w:r>
          </w:p>
        </w:tc>
        <w:tc>
          <w:tcPr>
            <w:tcW w:w="871" w:type="dxa"/>
          </w:tcPr>
          <w:p w14:paraId="41766725" w14:textId="77777777" w:rsidR="00061F22" w:rsidRPr="00DC2980" w:rsidRDefault="00061F22" w:rsidP="00B4434F">
            <w:pPr>
              <w:jc w:val="center"/>
              <w:rPr>
                <w:sz w:val="21"/>
                <w:szCs w:val="21"/>
              </w:rPr>
            </w:pPr>
            <w:r w:rsidRPr="00DC2980">
              <w:rPr>
                <w:sz w:val="21"/>
                <w:szCs w:val="21"/>
              </w:rPr>
              <w:t>55.7</w:t>
            </w:r>
          </w:p>
        </w:tc>
        <w:tc>
          <w:tcPr>
            <w:tcW w:w="871" w:type="dxa"/>
          </w:tcPr>
          <w:p w14:paraId="765FBAB3" w14:textId="77777777" w:rsidR="00061F22" w:rsidRPr="00DC2980" w:rsidRDefault="00061F22" w:rsidP="00B4434F">
            <w:pPr>
              <w:jc w:val="center"/>
              <w:rPr>
                <w:sz w:val="21"/>
                <w:szCs w:val="21"/>
              </w:rPr>
            </w:pPr>
            <w:r w:rsidRPr="00DC2980">
              <w:rPr>
                <w:sz w:val="21"/>
                <w:szCs w:val="21"/>
              </w:rPr>
              <w:t>-</w:t>
            </w:r>
          </w:p>
        </w:tc>
      </w:tr>
      <w:tr w:rsidR="00061F22" w:rsidRPr="00DC2980" w14:paraId="52BC0BE8" w14:textId="77777777" w:rsidTr="00B4434F">
        <w:tc>
          <w:tcPr>
            <w:tcW w:w="870" w:type="dxa"/>
          </w:tcPr>
          <w:p w14:paraId="42551D0B" w14:textId="77777777" w:rsidR="00061F22" w:rsidRPr="00DC2980" w:rsidRDefault="00061F22" w:rsidP="00B4434F">
            <w:pPr>
              <w:jc w:val="center"/>
              <w:rPr>
                <w:sz w:val="21"/>
                <w:szCs w:val="21"/>
              </w:rPr>
            </w:pPr>
            <w:r w:rsidRPr="00DC2980">
              <w:rPr>
                <w:sz w:val="21"/>
                <w:szCs w:val="21"/>
              </w:rPr>
              <w:t>308</w:t>
            </w:r>
          </w:p>
        </w:tc>
        <w:tc>
          <w:tcPr>
            <w:tcW w:w="870" w:type="dxa"/>
          </w:tcPr>
          <w:p w14:paraId="5648125A" w14:textId="77777777" w:rsidR="00061F22" w:rsidRPr="00DC2980" w:rsidRDefault="00061F22" w:rsidP="00B4434F">
            <w:pPr>
              <w:jc w:val="center"/>
              <w:rPr>
                <w:sz w:val="21"/>
                <w:szCs w:val="21"/>
              </w:rPr>
            </w:pPr>
            <w:r w:rsidRPr="00DC2980">
              <w:rPr>
                <w:sz w:val="21"/>
                <w:szCs w:val="21"/>
              </w:rPr>
              <w:t>1.61</w:t>
            </w:r>
          </w:p>
        </w:tc>
        <w:tc>
          <w:tcPr>
            <w:tcW w:w="870" w:type="dxa"/>
          </w:tcPr>
          <w:p w14:paraId="25F4DAFE" w14:textId="77777777" w:rsidR="00061F22" w:rsidRPr="00DC2980" w:rsidRDefault="00061F22" w:rsidP="00B4434F">
            <w:pPr>
              <w:jc w:val="center"/>
              <w:rPr>
                <w:sz w:val="21"/>
                <w:szCs w:val="21"/>
              </w:rPr>
            </w:pPr>
            <w:r w:rsidRPr="00DC2980">
              <w:rPr>
                <w:sz w:val="21"/>
                <w:szCs w:val="21"/>
              </w:rPr>
              <w:t>1.27</w:t>
            </w:r>
          </w:p>
        </w:tc>
        <w:tc>
          <w:tcPr>
            <w:tcW w:w="870" w:type="dxa"/>
          </w:tcPr>
          <w:p w14:paraId="3D820303" w14:textId="77777777" w:rsidR="00061F22" w:rsidRPr="00DC2980" w:rsidRDefault="00061F22" w:rsidP="00B4434F">
            <w:pPr>
              <w:jc w:val="center"/>
              <w:rPr>
                <w:sz w:val="21"/>
                <w:szCs w:val="21"/>
              </w:rPr>
            </w:pPr>
            <w:r w:rsidRPr="00DC2980">
              <w:rPr>
                <w:sz w:val="21"/>
                <w:szCs w:val="21"/>
              </w:rPr>
              <w:t>1.11</w:t>
            </w:r>
          </w:p>
        </w:tc>
        <w:tc>
          <w:tcPr>
            <w:tcW w:w="870" w:type="dxa"/>
          </w:tcPr>
          <w:p w14:paraId="3FBA6188" w14:textId="77777777" w:rsidR="00061F22" w:rsidRPr="00DC2980" w:rsidRDefault="00061F22" w:rsidP="00B4434F">
            <w:pPr>
              <w:jc w:val="center"/>
              <w:rPr>
                <w:sz w:val="21"/>
                <w:szCs w:val="21"/>
              </w:rPr>
            </w:pPr>
            <w:r w:rsidRPr="00DC2980">
              <w:rPr>
                <w:sz w:val="21"/>
                <w:szCs w:val="21"/>
              </w:rPr>
              <w:t>-</w:t>
            </w:r>
          </w:p>
        </w:tc>
        <w:tc>
          <w:tcPr>
            <w:tcW w:w="871" w:type="dxa"/>
          </w:tcPr>
          <w:p w14:paraId="6C3C7745" w14:textId="77777777" w:rsidR="00061F22" w:rsidRPr="00DC2980" w:rsidRDefault="00061F22" w:rsidP="00B4434F">
            <w:pPr>
              <w:jc w:val="center"/>
              <w:rPr>
                <w:sz w:val="21"/>
                <w:szCs w:val="21"/>
              </w:rPr>
            </w:pPr>
            <w:r w:rsidRPr="00DC2980">
              <w:rPr>
                <w:sz w:val="21"/>
                <w:szCs w:val="21"/>
              </w:rPr>
              <w:t>0.87</w:t>
            </w:r>
          </w:p>
        </w:tc>
        <w:tc>
          <w:tcPr>
            <w:tcW w:w="871" w:type="dxa"/>
          </w:tcPr>
          <w:p w14:paraId="66B87C3D" w14:textId="77777777" w:rsidR="00061F22" w:rsidRPr="00DC2980" w:rsidRDefault="00061F22" w:rsidP="00B4434F">
            <w:pPr>
              <w:jc w:val="center"/>
              <w:rPr>
                <w:sz w:val="21"/>
                <w:szCs w:val="21"/>
              </w:rPr>
            </w:pPr>
            <w:r w:rsidRPr="00DC2980">
              <w:rPr>
                <w:sz w:val="21"/>
                <w:szCs w:val="21"/>
              </w:rPr>
              <w:t>0.9998</w:t>
            </w:r>
          </w:p>
        </w:tc>
        <w:tc>
          <w:tcPr>
            <w:tcW w:w="871" w:type="dxa"/>
          </w:tcPr>
          <w:p w14:paraId="4E8318D6" w14:textId="77777777" w:rsidR="00061F22" w:rsidRPr="00DC2980" w:rsidRDefault="00061F22" w:rsidP="00B4434F">
            <w:pPr>
              <w:jc w:val="center"/>
              <w:rPr>
                <w:sz w:val="21"/>
                <w:szCs w:val="21"/>
              </w:rPr>
            </w:pPr>
            <w:r w:rsidRPr="00DC2980">
              <w:rPr>
                <w:sz w:val="21"/>
                <w:szCs w:val="21"/>
              </w:rPr>
              <w:t>0.007</w:t>
            </w:r>
          </w:p>
        </w:tc>
        <w:tc>
          <w:tcPr>
            <w:tcW w:w="871" w:type="dxa"/>
          </w:tcPr>
          <w:p w14:paraId="165C9A11" w14:textId="77777777" w:rsidR="00061F22" w:rsidRPr="00DC2980" w:rsidRDefault="00061F22" w:rsidP="00B4434F">
            <w:pPr>
              <w:jc w:val="center"/>
              <w:rPr>
                <w:sz w:val="21"/>
                <w:szCs w:val="21"/>
              </w:rPr>
            </w:pPr>
            <w:r w:rsidRPr="00DC2980">
              <w:rPr>
                <w:sz w:val="21"/>
                <w:szCs w:val="21"/>
              </w:rPr>
              <w:t>0.02</w:t>
            </w:r>
          </w:p>
        </w:tc>
        <w:tc>
          <w:tcPr>
            <w:tcW w:w="871" w:type="dxa"/>
          </w:tcPr>
          <w:p w14:paraId="798F4D39" w14:textId="77777777" w:rsidR="00061F22" w:rsidRPr="00DC2980" w:rsidRDefault="00061F22" w:rsidP="00B4434F">
            <w:pPr>
              <w:jc w:val="center"/>
              <w:rPr>
                <w:sz w:val="21"/>
                <w:szCs w:val="21"/>
              </w:rPr>
            </w:pPr>
            <w:r w:rsidRPr="00DC2980">
              <w:rPr>
                <w:sz w:val="21"/>
                <w:szCs w:val="21"/>
              </w:rPr>
              <w:t>55.3</w:t>
            </w:r>
          </w:p>
        </w:tc>
        <w:tc>
          <w:tcPr>
            <w:tcW w:w="871" w:type="dxa"/>
          </w:tcPr>
          <w:p w14:paraId="099275C0" w14:textId="77777777" w:rsidR="00061F22" w:rsidRPr="00DC2980" w:rsidRDefault="00061F22" w:rsidP="00B4434F">
            <w:pPr>
              <w:jc w:val="center"/>
              <w:rPr>
                <w:sz w:val="21"/>
                <w:szCs w:val="21"/>
              </w:rPr>
            </w:pPr>
            <w:r w:rsidRPr="00DC2980">
              <w:rPr>
                <w:sz w:val="21"/>
                <w:szCs w:val="21"/>
              </w:rPr>
              <w:t>-</w:t>
            </w:r>
          </w:p>
        </w:tc>
      </w:tr>
      <w:tr w:rsidR="00061F22" w:rsidRPr="00DC2980" w14:paraId="47AD0F1E" w14:textId="77777777" w:rsidTr="00B4434F">
        <w:tc>
          <w:tcPr>
            <w:tcW w:w="870" w:type="dxa"/>
          </w:tcPr>
          <w:p w14:paraId="1321B639" w14:textId="77777777" w:rsidR="00061F22" w:rsidRPr="00DC2980" w:rsidRDefault="00061F22" w:rsidP="00B4434F">
            <w:pPr>
              <w:jc w:val="center"/>
              <w:rPr>
                <w:sz w:val="21"/>
                <w:szCs w:val="21"/>
              </w:rPr>
            </w:pPr>
            <w:r w:rsidRPr="00DC2980">
              <w:rPr>
                <w:sz w:val="21"/>
                <w:szCs w:val="21"/>
              </w:rPr>
              <w:t>318</w:t>
            </w:r>
          </w:p>
        </w:tc>
        <w:tc>
          <w:tcPr>
            <w:tcW w:w="870" w:type="dxa"/>
          </w:tcPr>
          <w:p w14:paraId="0F58749D" w14:textId="77777777" w:rsidR="00061F22" w:rsidRPr="00DC2980" w:rsidRDefault="00061F22" w:rsidP="00B4434F">
            <w:pPr>
              <w:jc w:val="center"/>
              <w:rPr>
                <w:sz w:val="21"/>
                <w:szCs w:val="21"/>
              </w:rPr>
            </w:pPr>
            <w:r w:rsidRPr="00DC2980">
              <w:rPr>
                <w:sz w:val="21"/>
                <w:szCs w:val="21"/>
              </w:rPr>
              <w:t>1.52</w:t>
            </w:r>
          </w:p>
        </w:tc>
        <w:tc>
          <w:tcPr>
            <w:tcW w:w="870" w:type="dxa"/>
          </w:tcPr>
          <w:p w14:paraId="4F7E5E96" w14:textId="77777777" w:rsidR="00061F22" w:rsidRPr="00DC2980" w:rsidRDefault="00061F22" w:rsidP="00B4434F">
            <w:pPr>
              <w:jc w:val="center"/>
              <w:rPr>
                <w:sz w:val="21"/>
                <w:szCs w:val="21"/>
              </w:rPr>
            </w:pPr>
            <w:r w:rsidRPr="00DC2980">
              <w:rPr>
                <w:sz w:val="21"/>
                <w:szCs w:val="21"/>
              </w:rPr>
              <w:t>1.18</w:t>
            </w:r>
          </w:p>
        </w:tc>
        <w:tc>
          <w:tcPr>
            <w:tcW w:w="870" w:type="dxa"/>
          </w:tcPr>
          <w:p w14:paraId="3DFF7922" w14:textId="77777777" w:rsidR="00061F22" w:rsidRPr="00DC2980" w:rsidRDefault="00061F22" w:rsidP="00B4434F">
            <w:pPr>
              <w:jc w:val="center"/>
              <w:rPr>
                <w:sz w:val="21"/>
                <w:szCs w:val="21"/>
              </w:rPr>
            </w:pPr>
            <w:r w:rsidRPr="00DC2980">
              <w:rPr>
                <w:sz w:val="21"/>
                <w:szCs w:val="21"/>
              </w:rPr>
              <w:t>0.86</w:t>
            </w:r>
          </w:p>
        </w:tc>
        <w:tc>
          <w:tcPr>
            <w:tcW w:w="870" w:type="dxa"/>
          </w:tcPr>
          <w:p w14:paraId="0CD6E2A0" w14:textId="77777777" w:rsidR="00061F22" w:rsidRPr="00DC2980" w:rsidRDefault="00061F22" w:rsidP="00B4434F">
            <w:pPr>
              <w:jc w:val="center"/>
              <w:rPr>
                <w:sz w:val="21"/>
                <w:szCs w:val="21"/>
              </w:rPr>
            </w:pPr>
            <w:r w:rsidRPr="00DC2980">
              <w:rPr>
                <w:sz w:val="21"/>
                <w:szCs w:val="21"/>
              </w:rPr>
              <w:t>-</w:t>
            </w:r>
          </w:p>
        </w:tc>
        <w:tc>
          <w:tcPr>
            <w:tcW w:w="871" w:type="dxa"/>
          </w:tcPr>
          <w:p w14:paraId="2AC0BC5D" w14:textId="77777777" w:rsidR="00061F22" w:rsidRPr="00DC2980" w:rsidRDefault="00061F22" w:rsidP="00B4434F">
            <w:pPr>
              <w:jc w:val="center"/>
              <w:rPr>
                <w:sz w:val="21"/>
                <w:szCs w:val="21"/>
              </w:rPr>
            </w:pPr>
            <w:r w:rsidRPr="00DC2980">
              <w:rPr>
                <w:sz w:val="21"/>
                <w:szCs w:val="21"/>
              </w:rPr>
              <w:t>0.78</w:t>
            </w:r>
          </w:p>
        </w:tc>
        <w:tc>
          <w:tcPr>
            <w:tcW w:w="871" w:type="dxa"/>
          </w:tcPr>
          <w:p w14:paraId="3F070404" w14:textId="77777777" w:rsidR="00061F22" w:rsidRPr="00DC2980" w:rsidRDefault="00061F22" w:rsidP="00B4434F">
            <w:pPr>
              <w:jc w:val="center"/>
              <w:rPr>
                <w:sz w:val="21"/>
                <w:szCs w:val="21"/>
              </w:rPr>
            </w:pPr>
            <w:r w:rsidRPr="00DC2980">
              <w:rPr>
                <w:sz w:val="21"/>
                <w:szCs w:val="21"/>
              </w:rPr>
              <w:t>0.9998</w:t>
            </w:r>
          </w:p>
        </w:tc>
        <w:tc>
          <w:tcPr>
            <w:tcW w:w="871" w:type="dxa"/>
          </w:tcPr>
          <w:p w14:paraId="0B31EB31" w14:textId="77777777" w:rsidR="00061F22" w:rsidRPr="00DC2980" w:rsidRDefault="00061F22" w:rsidP="00B4434F">
            <w:pPr>
              <w:jc w:val="center"/>
              <w:rPr>
                <w:sz w:val="21"/>
                <w:szCs w:val="21"/>
              </w:rPr>
            </w:pPr>
            <w:r w:rsidRPr="00DC2980">
              <w:rPr>
                <w:sz w:val="21"/>
                <w:szCs w:val="21"/>
              </w:rPr>
              <w:t>0.007</w:t>
            </w:r>
          </w:p>
        </w:tc>
        <w:tc>
          <w:tcPr>
            <w:tcW w:w="871" w:type="dxa"/>
          </w:tcPr>
          <w:p w14:paraId="15187332" w14:textId="77777777" w:rsidR="00061F22" w:rsidRPr="00DC2980" w:rsidRDefault="00061F22" w:rsidP="00B4434F">
            <w:pPr>
              <w:jc w:val="center"/>
              <w:rPr>
                <w:sz w:val="21"/>
                <w:szCs w:val="21"/>
              </w:rPr>
            </w:pPr>
            <w:r w:rsidRPr="00DC2980">
              <w:rPr>
                <w:sz w:val="21"/>
                <w:szCs w:val="21"/>
              </w:rPr>
              <w:t>0.02</w:t>
            </w:r>
          </w:p>
        </w:tc>
        <w:tc>
          <w:tcPr>
            <w:tcW w:w="871" w:type="dxa"/>
          </w:tcPr>
          <w:p w14:paraId="66080813" w14:textId="77777777" w:rsidR="00061F22" w:rsidRPr="00DC2980" w:rsidRDefault="00061F22" w:rsidP="00B4434F">
            <w:pPr>
              <w:jc w:val="center"/>
              <w:rPr>
                <w:sz w:val="21"/>
                <w:szCs w:val="21"/>
              </w:rPr>
            </w:pPr>
            <w:r w:rsidRPr="00DC2980">
              <w:rPr>
                <w:sz w:val="21"/>
                <w:szCs w:val="21"/>
              </w:rPr>
              <w:t>56.3</w:t>
            </w:r>
          </w:p>
        </w:tc>
        <w:tc>
          <w:tcPr>
            <w:tcW w:w="871" w:type="dxa"/>
          </w:tcPr>
          <w:p w14:paraId="5D2AA29B" w14:textId="77777777" w:rsidR="00061F22" w:rsidRPr="00DC2980" w:rsidRDefault="00061F22" w:rsidP="00B4434F">
            <w:pPr>
              <w:jc w:val="center"/>
              <w:rPr>
                <w:sz w:val="21"/>
                <w:szCs w:val="21"/>
              </w:rPr>
            </w:pPr>
            <w:r w:rsidRPr="00DC2980">
              <w:rPr>
                <w:sz w:val="21"/>
                <w:szCs w:val="21"/>
              </w:rPr>
              <w:t>-</w:t>
            </w:r>
          </w:p>
        </w:tc>
      </w:tr>
      <w:tr w:rsidR="00061F22" w:rsidRPr="00DC2980" w14:paraId="3DCD969A" w14:textId="77777777" w:rsidTr="00B4434F">
        <w:tc>
          <w:tcPr>
            <w:tcW w:w="9576" w:type="dxa"/>
            <w:gridSpan w:val="11"/>
          </w:tcPr>
          <w:p w14:paraId="5529C092" w14:textId="77777777" w:rsidR="00061F22" w:rsidRPr="00DC2980" w:rsidRDefault="00061F22" w:rsidP="00B4434F">
            <w:pPr>
              <w:jc w:val="center"/>
              <w:rPr>
                <w:sz w:val="21"/>
                <w:szCs w:val="21"/>
              </w:rPr>
            </w:pPr>
            <w:r w:rsidRPr="00DC2980">
              <w:rPr>
                <w:sz w:val="21"/>
                <w:szCs w:val="21"/>
              </w:rPr>
              <w:t>Ortho-substituted</w:t>
            </w:r>
          </w:p>
        </w:tc>
      </w:tr>
      <w:tr w:rsidR="00061F22" w:rsidRPr="00DC2980" w14:paraId="794A0E72" w14:textId="77777777" w:rsidTr="00B4434F">
        <w:tc>
          <w:tcPr>
            <w:tcW w:w="870" w:type="dxa"/>
          </w:tcPr>
          <w:p w14:paraId="13176B90" w14:textId="77777777" w:rsidR="00061F22" w:rsidRPr="00DC2980" w:rsidRDefault="00061F22" w:rsidP="00B4434F">
            <w:pPr>
              <w:jc w:val="center"/>
              <w:rPr>
                <w:sz w:val="21"/>
                <w:szCs w:val="21"/>
              </w:rPr>
            </w:pPr>
            <w:r w:rsidRPr="00DC2980">
              <w:rPr>
                <w:sz w:val="21"/>
                <w:szCs w:val="21"/>
              </w:rPr>
              <w:t>288</w:t>
            </w:r>
          </w:p>
        </w:tc>
        <w:tc>
          <w:tcPr>
            <w:tcW w:w="870" w:type="dxa"/>
          </w:tcPr>
          <w:p w14:paraId="04863015" w14:textId="77777777" w:rsidR="00061F22" w:rsidRPr="00DC2980" w:rsidRDefault="00061F22" w:rsidP="00B4434F">
            <w:pPr>
              <w:jc w:val="center"/>
              <w:rPr>
                <w:sz w:val="21"/>
                <w:szCs w:val="21"/>
              </w:rPr>
            </w:pPr>
            <w:r w:rsidRPr="00DC2980">
              <w:rPr>
                <w:sz w:val="21"/>
                <w:szCs w:val="21"/>
              </w:rPr>
              <w:t>1.55</w:t>
            </w:r>
          </w:p>
        </w:tc>
        <w:tc>
          <w:tcPr>
            <w:tcW w:w="870" w:type="dxa"/>
          </w:tcPr>
          <w:p w14:paraId="2AEF5505" w14:textId="77777777" w:rsidR="00061F22" w:rsidRPr="00DC2980" w:rsidRDefault="00061F22" w:rsidP="00B4434F">
            <w:pPr>
              <w:jc w:val="center"/>
              <w:rPr>
                <w:sz w:val="21"/>
                <w:szCs w:val="21"/>
              </w:rPr>
            </w:pPr>
            <w:r w:rsidRPr="00DC2980">
              <w:rPr>
                <w:sz w:val="21"/>
                <w:szCs w:val="21"/>
              </w:rPr>
              <w:t>1.62</w:t>
            </w:r>
          </w:p>
        </w:tc>
        <w:tc>
          <w:tcPr>
            <w:tcW w:w="870" w:type="dxa"/>
          </w:tcPr>
          <w:p w14:paraId="3A9D6DEB" w14:textId="77777777" w:rsidR="00061F22" w:rsidRPr="00DC2980" w:rsidRDefault="00061F22" w:rsidP="00B4434F">
            <w:pPr>
              <w:jc w:val="center"/>
              <w:rPr>
                <w:sz w:val="21"/>
                <w:szCs w:val="21"/>
              </w:rPr>
            </w:pPr>
            <w:r w:rsidRPr="00DC2980">
              <w:rPr>
                <w:sz w:val="21"/>
                <w:szCs w:val="21"/>
              </w:rPr>
              <w:t>1.30</w:t>
            </w:r>
          </w:p>
        </w:tc>
        <w:tc>
          <w:tcPr>
            <w:tcW w:w="870" w:type="dxa"/>
          </w:tcPr>
          <w:p w14:paraId="448EA6B0" w14:textId="77777777" w:rsidR="00061F22" w:rsidRPr="00DC2980" w:rsidRDefault="00061F22" w:rsidP="00B4434F">
            <w:pPr>
              <w:jc w:val="center"/>
              <w:rPr>
                <w:sz w:val="21"/>
                <w:szCs w:val="21"/>
              </w:rPr>
            </w:pPr>
            <w:r w:rsidRPr="00DC2980">
              <w:rPr>
                <w:sz w:val="21"/>
                <w:szCs w:val="21"/>
              </w:rPr>
              <w:t>1.16</w:t>
            </w:r>
          </w:p>
        </w:tc>
        <w:tc>
          <w:tcPr>
            <w:tcW w:w="871" w:type="dxa"/>
          </w:tcPr>
          <w:p w14:paraId="2F9D915E" w14:textId="77777777" w:rsidR="00061F22" w:rsidRPr="00DC2980" w:rsidRDefault="00061F22" w:rsidP="00B4434F">
            <w:pPr>
              <w:jc w:val="center"/>
              <w:rPr>
                <w:sz w:val="21"/>
                <w:szCs w:val="21"/>
              </w:rPr>
            </w:pPr>
            <w:r w:rsidRPr="00DC2980">
              <w:rPr>
                <w:sz w:val="21"/>
                <w:szCs w:val="21"/>
              </w:rPr>
              <w:t>0.80</w:t>
            </w:r>
          </w:p>
        </w:tc>
        <w:tc>
          <w:tcPr>
            <w:tcW w:w="871" w:type="dxa"/>
          </w:tcPr>
          <w:p w14:paraId="4ADE9E69" w14:textId="77777777" w:rsidR="00061F22" w:rsidRPr="00DC2980" w:rsidRDefault="00061F22" w:rsidP="00B4434F">
            <w:pPr>
              <w:jc w:val="center"/>
              <w:rPr>
                <w:sz w:val="21"/>
                <w:szCs w:val="21"/>
              </w:rPr>
            </w:pPr>
            <w:r w:rsidRPr="00DC2980">
              <w:rPr>
                <w:sz w:val="21"/>
                <w:szCs w:val="21"/>
              </w:rPr>
              <w:t>0.9999</w:t>
            </w:r>
          </w:p>
        </w:tc>
        <w:tc>
          <w:tcPr>
            <w:tcW w:w="871" w:type="dxa"/>
          </w:tcPr>
          <w:p w14:paraId="59700520" w14:textId="77777777" w:rsidR="00061F22" w:rsidRPr="00DC2980" w:rsidRDefault="00061F22" w:rsidP="00B4434F">
            <w:pPr>
              <w:jc w:val="center"/>
              <w:rPr>
                <w:sz w:val="21"/>
                <w:szCs w:val="21"/>
              </w:rPr>
            </w:pPr>
            <w:r w:rsidRPr="00DC2980">
              <w:rPr>
                <w:sz w:val="21"/>
                <w:szCs w:val="21"/>
              </w:rPr>
              <w:t>0.006</w:t>
            </w:r>
          </w:p>
        </w:tc>
        <w:tc>
          <w:tcPr>
            <w:tcW w:w="871" w:type="dxa"/>
          </w:tcPr>
          <w:p w14:paraId="39817471" w14:textId="77777777" w:rsidR="00061F22" w:rsidRPr="00DC2980" w:rsidRDefault="00061F22" w:rsidP="00B4434F">
            <w:pPr>
              <w:jc w:val="center"/>
              <w:rPr>
                <w:sz w:val="21"/>
                <w:szCs w:val="21"/>
              </w:rPr>
            </w:pPr>
            <w:r w:rsidRPr="00DC2980">
              <w:rPr>
                <w:sz w:val="21"/>
                <w:szCs w:val="21"/>
              </w:rPr>
              <w:t>0.01</w:t>
            </w:r>
          </w:p>
        </w:tc>
        <w:tc>
          <w:tcPr>
            <w:tcW w:w="871" w:type="dxa"/>
          </w:tcPr>
          <w:p w14:paraId="365CE865" w14:textId="77777777" w:rsidR="00061F22" w:rsidRPr="00DC2980" w:rsidRDefault="00061F22" w:rsidP="00B4434F">
            <w:pPr>
              <w:jc w:val="center"/>
              <w:rPr>
                <w:sz w:val="21"/>
                <w:szCs w:val="21"/>
              </w:rPr>
            </w:pPr>
            <w:r w:rsidRPr="00DC2980">
              <w:rPr>
                <w:sz w:val="21"/>
                <w:szCs w:val="21"/>
              </w:rPr>
              <w:t>51.1</w:t>
            </w:r>
          </w:p>
        </w:tc>
        <w:tc>
          <w:tcPr>
            <w:tcW w:w="871" w:type="dxa"/>
          </w:tcPr>
          <w:p w14:paraId="254C4043" w14:textId="77777777" w:rsidR="00061F22" w:rsidRPr="00DC2980" w:rsidRDefault="00061F22" w:rsidP="00B4434F">
            <w:pPr>
              <w:jc w:val="center"/>
              <w:rPr>
                <w:sz w:val="21"/>
                <w:szCs w:val="21"/>
              </w:rPr>
            </w:pPr>
            <w:r w:rsidRPr="00DC2980">
              <w:rPr>
                <w:sz w:val="21"/>
                <w:szCs w:val="21"/>
              </w:rPr>
              <w:t>26.8</w:t>
            </w:r>
          </w:p>
        </w:tc>
      </w:tr>
      <w:tr w:rsidR="00061F22" w:rsidRPr="00DC2980" w14:paraId="30D2566C" w14:textId="77777777" w:rsidTr="00B4434F">
        <w:tc>
          <w:tcPr>
            <w:tcW w:w="870" w:type="dxa"/>
          </w:tcPr>
          <w:p w14:paraId="29192FE4" w14:textId="77777777" w:rsidR="00061F22" w:rsidRPr="00DC2980" w:rsidRDefault="00061F22" w:rsidP="00B4434F">
            <w:pPr>
              <w:jc w:val="center"/>
              <w:rPr>
                <w:sz w:val="21"/>
                <w:szCs w:val="21"/>
              </w:rPr>
            </w:pPr>
            <w:r w:rsidRPr="00DC2980">
              <w:rPr>
                <w:sz w:val="21"/>
                <w:szCs w:val="21"/>
              </w:rPr>
              <w:t>298</w:t>
            </w:r>
          </w:p>
        </w:tc>
        <w:tc>
          <w:tcPr>
            <w:tcW w:w="870" w:type="dxa"/>
          </w:tcPr>
          <w:p w14:paraId="464EF6B3" w14:textId="77777777" w:rsidR="00061F22" w:rsidRPr="00DC2980" w:rsidRDefault="00061F22" w:rsidP="00B4434F">
            <w:pPr>
              <w:jc w:val="center"/>
              <w:rPr>
                <w:sz w:val="21"/>
                <w:szCs w:val="21"/>
              </w:rPr>
            </w:pPr>
            <w:r w:rsidRPr="00DC2980">
              <w:rPr>
                <w:sz w:val="21"/>
                <w:szCs w:val="21"/>
              </w:rPr>
              <w:t>1.44</w:t>
            </w:r>
          </w:p>
        </w:tc>
        <w:tc>
          <w:tcPr>
            <w:tcW w:w="870" w:type="dxa"/>
          </w:tcPr>
          <w:p w14:paraId="5E5B05B2" w14:textId="77777777" w:rsidR="00061F22" w:rsidRPr="00DC2980" w:rsidRDefault="00061F22" w:rsidP="00B4434F">
            <w:pPr>
              <w:jc w:val="center"/>
              <w:rPr>
                <w:sz w:val="21"/>
                <w:szCs w:val="21"/>
              </w:rPr>
            </w:pPr>
            <w:r w:rsidRPr="00DC2980">
              <w:rPr>
                <w:sz w:val="21"/>
                <w:szCs w:val="21"/>
              </w:rPr>
              <w:t>1.54</w:t>
            </w:r>
          </w:p>
        </w:tc>
        <w:tc>
          <w:tcPr>
            <w:tcW w:w="870" w:type="dxa"/>
          </w:tcPr>
          <w:p w14:paraId="64F6613E" w14:textId="77777777" w:rsidR="00061F22" w:rsidRPr="00DC2980" w:rsidRDefault="00061F22" w:rsidP="00B4434F">
            <w:pPr>
              <w:jc w:val="center"/>
              <w:rPr>
                <w:sz w:val="21"/>
                <w:szCs w:val="21"/>
              </w:rPr>
            </w:pPr>
            <w:r w:rsidRPr="00DC2980">
              <w:rPr>
                <w:sz w:val="21"/>
                <w:szCs w:val="21"/>
              </w:rPr>
              <w:t>1.20</w:t>
            </w:r>
          </w:p>
        </w:tc>
        <w:tc>
          <w:tcPr>
            <w:tcW w:w="870" w:type="dxa"/>
          </w:tcPr>
          <w:p w14:paraId="5AFD70B9" w14:textId="77777777" w:rsidR="00061F22" w:rsidRPr="00DC2980" w:rsidRDefault="00061F22" w:rsidP="00B4434F">
            <w:pPr>
              <w:jc w:val="center"/>
              <w:rPr>
                <w:sz w:val="21"/>
                <w:szCs w:val="21"/>
              </w:rPr>
            </w:pPr>
            <w:r w:rsidRPr="00DC2980">
              <w:rPr>
                <w:sz w:val="21"/>
                <w:szCs w:val="21"/>
              </w:rPr>
              <w:t>1.07</w:t>
            </w:r>
          </w:p>
        </w:tc>
        <w:tc>
          <w:tcPr>
            <w:tcW w:w="871" w:type="dxa"/>
          </w:tcPr>
          <w:p w14:paraId="47DA43F2" w14:textId="77777777" w:rsidR="00061F22" w:rsidRPr="00DC2980" w:rsidRDefault="00061F22" w:rsidP="00B4434F">
            <w:pPr>
              <w:jc w:val="center"/>
              <w:rPr>
                <w:sz w:val="21"/>
                <w:szCs w:val="21"/>
              </w:rPr>
            </w:pPr>
            <w:r w:rsidRPr="00DC2980">
              <w:rPr>
                <w:sz w:val="21"/>
                <w:szCs w:val="21"/>
              </w:rPr>
              <w:t>0.78</w:t>
            </w:r>
          </w:p>
        </w:tc>
        <w:tc>
          <w:tcPr>
            <w:tcW w:w="871" w:type="dxa"/>
          </w:tcPr>
          <w:p w14:paraId="1B6D737B" w14:textId="77777777" w:rsidR="00061F22" w:rsidRPr="00DC2980" w:rsidRDefault="00061F22" w:rsidP="00B4434F">
            <w:pPr>
              <w:jc w:val="center"/>
              <w:rPr>
                <w:sz w:val="21"/>
                <w:szCs w:val="21"/>
              </w:rPr>
            </w:pPr>
            <w:r w:rsidRPr="00DC2980">
              <w:rPr>
                <w:sz w:val="21"/>
                <w:szCs w:val="21"/>
              </w:rPr>
              <w:t>0.9998</w:t>
            </w:r>
          </w:p>
        </w:tc>
        <w:tc>
          <w:tcPr>
            <w:tcW w:w="871" w:type="dxa"/>
          </w:tcPr>
          <w:p w14:paraId="50F403FC" w14:textId="77777777" w:rsidR="00061F22" w:rsidRPr="00DC2980" w:rsidRDefault="00061F22" w:rsidP="00B4434F">
            <w:pPr>
              <w:jc w:val="center"/>
              <w:rPr>
                <w:sz w:val="21"/>
                <w:szCs w:val="21"/>
              </w:rPr>
            </w:pPr>
            <w:r w:rsidRPr="00DC2980">
              <w:rPr>
                <w:sz w:val="21"/>
                <w:szCs w:val="21"/>
              </w:rPr>
              <w:t>0.007</w:t>
            </w:r>
          </w:p>
        </w:tc>
        <w:tc>
          <w:tcPr>
            <w:tcW w:w="871" w:type="dxa"/>
          </w:tcPr>
          <w:p w14:paraId="3C49AD45" w14:textId="77777777" w:rsidR="00061F22" w:rsidRPr="00DC2980" w:rsidRDefault="00061F22" w:rsidP="00B4434F">
            <w:pPr>
              <w:jc w:val="center"/>
              <w:rPr>
                <w:sz w:val="21"/>
                <w:szCs w:val="21"/>
              </w:rPr>
            </w:pPr>
            <w:r w:rsidRPr="00DC2980">
              <w:rPr>
                <w:sz w:val="21"/>
                <w:szCs w:val="21"/>
              </w:rPr>
              <w:t>0.02</w:t>
            </w:r>
          </w:p>
        </w:tc>
        <w:tc>
          <w:tcPr>
            <w:tcW w:w="871" w:type="dxa"/>
          </w:tcPr>
          <w:p w14:paraId="7188F7EC" w14:textId="77777777" w:rsidR="00061F22" w:rsidRPr="00DC2980" w:rsidRDefault="00061F22" w:rsidP="00B4434F">
            <w:pPr>
              <w:jc w:val="center"/>
              <w:rPr>
                <w:sz w:val="21"/>
                <w:szCs w:val="21"/>
              </w:rPr>
            </w:pPr>
            <w:r w:rsidRPr="00DC2980">
              <w:rPr>
                <w:sz w:val="21"/>
                <w:szCs w:val="21"/>
              </w:rPr>
              <w:t>51.2</w:t>
            </w:r>
          </w:p>
        </w:tc>
        <w:tc>
          <w:tcPr>
            <w:tcW w:w="871" w:type="dxa"/>
          </w:tcPr>
          <w:p w14:paraId="2E9BF9FE" w14:textId="77777777" w:rsidR="00061F22" w:rsidRPr="00DC2980" w:rsidRDefault="00061F22" w:rsidP="00B4434F">
            <w:pPr>
              <w:jc w:val="center"/>
              <w:rPr>
                <w:sz w:val="21"/>
                <w:szCs w:val="21"/>
              </w:rPr>
            </w:pPr>
            <w:r w:rsidRPr="00DC2980">
              <w:rPr>
                <w:sz w:val="21"/>
                <w:szCs w:val="21"/>
              </w:rPr>
              <w:t>26.4</w:t>
            </w:r>
          </w:p>
        </w:tc>
      </w:tr>
      <w:tr w:rsidR="00061F22" w:rsidRPr="00DC2980" w14:paraId="200F534C" w14:textId="77777777" w:rsidTr="00B4434F">
        <w:tc>
          <w:tcPr>
            <w:tcW w:w="870" w:type="dxa"/>
          </w:tcPr>
          <w:p w14:paraId="104A3C36" w14:textId="77777777" w:rsidR="00061F22" w:rsidRPr="00DC2980" w:rsidRDefault="00061F22" w:rsidP="00B4434F">
            <w:pPr>
              <w:jc w:val="center"/>
              <w:rPr>
                <w:sz w:val="21"/>
                <w:szCs w:val="21"/>
              </w:rPr>
            </w:pPr>
            <w:r w:rsidRPr="00DC2980">
              <w:rPr>
                <w:sz w:val="21"/>
                <w:szCs w:val="21"/>
              </w:rPr>
              <w:t>308</w:t>
            </w:r>
          </w:p>
        </w:tc>
        <w:tc>
          <w:tcPr>
            <w:tcW w:w="870" w:type="dxa"/>
          </w:tcPr>
          <w:p w14:paraId="0AF4A854" w14:textId="77777777" w:rsidR="00061F22" w:rsidRPr="00DC2980" w:rsidRDefault="00061F22" w:rsidP="00B4434F">
            <w:pPr>
              <w:jc w:val="center"/>
              <w:rPr>
                <w:sz w:val="21"/>
                <w:szCs w:val="21"/>
              </w:rPr>
            </w:pPr>
            <w:r w:rsidRPr="00DC2980">
              <w:rPr>
                <w:sz w:val="21"/>
                <w:szCs w:val="21"/>
              </w:rPr>
              <w:t>1.35</w:t>
            </w:r>
          </w:p>
        </w:tc>
        <w:tc>
          <w:tcPr>
            <w:tcW w:w="870" w:type="dxa"/>
          </w:tcPr>
          <w:p w14:paraId="66EA67A5" w14:textId="77777777" w:rsidR="00061F22" w:rsidRPr="00DC2980" w:rsidRDefault="00061F22" w:rsidP="00B4434F">
            <w:pPr>
              <w:jc w:val="center"/>
              <w:rPr>
                <w:sz w:val="21"/>
                <w:szCs w:val="21"/>
              </w:rPr>
            </w:pPr>
            <w:r w:rsidRPr="00DC2980">
              <w:rPr>
                <w:sz w:val="21"/>
                <w:szCs w:val="21"/>
              </w:rPr>
              <w:t>1.43</w:t>
            </w:r>
          </w:p>
        </w:tc>
        <w:tc>
          <w:tcPr>
            <w:tcW w:w="870" w:type="dxa"/>
          </w:tcPr>
          <w:p w14:paraId="49970992" w14:textId="77777777" w:rsidR="00061F22" w:rsidRPr="00DC2980" w:rsidRDefault="00061F22" w:rsidP="00B4434F">
            <w:pPr>
              <w:jc w:val="center"/>
              <w:rPr>
                <w:sz w:val="21"/>
                <w:szCs w:val="21"/>
              </w:rPr>
            </w:pPr>
            <w:r w:rsidRPr="00DC2980">
              <w:rPr>
                <w:sz w:val="21"/>
                <w:szCs w:val="21"/>
              </w:rPr>
              <w:t>1.13</w:t>
            </w:r>
          </w:p>
        </w:tc>
        <w:tc>
          <w:tcPr>
            <w:tcW w:w="870" w:type="dxa"/>
          </w:tcPr>
          <w:p w14:paraId="4256FDB5" w14:textId="77777777" w:rsidR="00061F22" w:rsidRPr="00DC2980" w:rsidRDefault="00061F22" w:rsidP="00B4434F">
            <w:pPr>
              <w:jc w:val="center"/>
              <w:rPr>
                <w:sz w:val="21"/>
                <w:szCs w:val="21"/>
              </w:rPr>
            </w:pPr>
            <w:r w:rsidRPr="00DC2980">
              <w:rPr>
                <w:sz w:val="21"/>
                <w:szCs w:val="21"/>
              </w:rPr>
              <w:t>0.99</w:t>
            </w:r>
          </w:p>
        </w:tc>
        <w:tc>
          <w:tcPr>
            <w:tcW w:w="871" w:type="dxa"/>
          </w:tcPr>
          <w:p w14:paraId="1E4FD02A" w14:textId="77777777" w:rsidR="00061F22" w:rsidRPr="00DC2980" w:rsidRDefault="00061F22" w:rsidP="00B4434F">
            <w:pPr>
              <w:jc w:val="center"/>
              <w:rPr>
                <w:sz w:val="21"/>
                <w:szCs w:val="21"/>
              </w:rPr>
            </w:pPr>
            <w:r w:rsidRPr="00DC2980">
              <w:rPr>
                <w:sz w:val="21"/>
                <w:szCs w:val="21"/>
              </w:rPr>
              <w:t>0.79</w:t>
            </w:r>
          </w:p>
        </w:tc>
        <w:tc>
          <w:tcPr>
            <w:tcW w:w="871" w:type="dxa"/>
          </w:tcPr>
          <w:p w14:paraId="76F192B4" w14:textId="77777777" w:rsidR="00061F22" w:rsidRPr="00DC2980" w:rsidRDefault="00061F22" w:rsidP="00B4434F">
            <w:pPr>
              <w:jc w:val="center"/>
              <w:rPr>
                <w:sz w:val="21"/>
                <w:szCs w:val="21"/>
              </w:rPr>
            </w:pPr>
            <w:r w:rsidRPr="00DC2980">
              <w:rPr>
                <w:sz w:val="21"/>
                <w:szCs w:val="21"/>
              </w:rPr>
              <w:t>0.9989</w:t>
            </w:r>
          </w:p>
        </w:tc>
        <w:tc>
          <w:tcPr>
            <w:tcW w:w="871" w:type="dxa"/>
          </w:tcPr>
          <w:p w14:paraId="2C95ED1E" w14:textId="77777777" w:rsidR="00061F22" w:rsidRPr="00DC2980" w:rsidRDefault="00061F22" w:rsidP="00B4434F">
            <w:pPr>
              <w:jc w:val="center"/>
              <w:rPr>
                <w:sz w:val="21"/>
                <w:szCs w:val="21"/>
              </w:rPr>
            </w:pPr>
            <w:r w:rsidRPr="00DC2980">
              <w:rPr>
                <w:sz w:val="21"/>
                <w:szCs w:val="21"/>
              </w:rPr>
              <w:t>0.005</w:t>
            </w:r>
          </w:p>
        </w:tc>
        <w:tc>
          <w:tcPr>
            <w:tcW w:w="871" w:type="dxa"/>
          </w:tcPr>
          <w:p w14:paraId="0EB656C4" w14:textId="77777777" w:rsidR="00061F22" w:rsidRPr="00DC2980" w:rsidRDefault="00061F22" w:rsidP="00B4434F">
            <w:pPr>
              <w:jc w:val="center"/>
              <w:rPr>
                <w:sz w:val="21"/>
                <w:szCs w:val="21"/>
              </w:rPr>
            </w:pPr>
            <w:r w:rsidRPr="00DC2980">
              <w:rPr>
                <w:sz w:val="21"/>
                <w:szCs w:val="21"/>
              </w:rPr>
              <w:t>0.04</w:t>
            </w:r>
          </w:p>
        </w:tc>
        <w:tc>
          <w:tcPr>
            <w:tcW w:w="871" w:type="dxa"/>
          </w:tcPr>
          <w:p w14:paraId="042B5FE5" w14:textId="77777777" w:rsidR="00061F22" w:rsidRPr="00DC2980" w:rsidRDefault="00061F22" w:rsidP="00B4434F">
            <w:pPr>
              <w:jc w:val="center"/>
              <w:rPr>
                <w:sz w:val="21"/>
                <w:szCs w:val="21"/>
              </w:rPr>
            </w:pPr>
            <w:r w:rsidRPr="00DC2980">
              <w:rPr>
                <w:sz w:val="21"/>
                <w:szCs w:val="21"/>
              </w:rPr>
              <w:t>51.4</w:t>
            </w:r>
          </w:p>
        </w:tc>
        <w:tc>
          <w:tcPr>
            <w:tcW w:w="871" w:type="dxa"/>
          </w:tcPr>
          <w:p w14:paraId="0F0A7AA2" w14:textId="77777777" w:rsidR="00061F22" w:rsidRPr="00DC2980" w:rsidRDefault="00061F22" w:rsidP="00B4434F">
            <w:pPr>
              <w:jc w:val="center"/>
              <w:rPr>
                <w:sz w:val="21"/>
                <w:szCs w:val="21"/>
              </w:rPr>
            </w:pPr>
            <w:r w:rsidRPr="00DC2980">
              <w:rPr>
                <w:sz w:val="21"/>
                <w:szCs w:val="21"/>
              </w:rPr>
              <w:t>26.2</w:t>
            </w:r>
          </w:p>
        </w:tc>
      </w:tr>
      <w:tr w:rsidR="00061F22" w:rsidRPr="00DC2980" w14:paraId="7E86CBC2" w14:textId="77777777" w:rsidTr="00B4434F">
        <w:tc>
          <w:tcPr>
            <w:tcW w:w="870" w:type="dxa"/>
          </w:tcPr>
          <w:p w14:paraId="06FB582A" w14:textId="77777777" w:rsidR="00061F22" w:rsidRPr="00DC2980" w:rsidRDefault="00061F22" w:rsidP="00B4434F">
            <w:pPr>
              <w:jc w:val="center"/>
              <w:rPr>
                <w:sz w:val="21"/>
                <w:szCs w:val="21"/>
              </w:rPr>
            </w:pPr>
            <w:r w:rsidRPr="00DC2980">
              <w:rPr>
                <w:sz w:val="21"/>
                <w:szCs w:val="21"/>
              </w:rPr>
              <w:t>318</w:t>
            </w:r>
          </w:p>
        </w:tc>
        <w:tc>
          <w:tcPr>
            <w:tcW w:w="870" w:type="dxa"/>
          </w:tcPr>
          <w:p w14:paraId="7371F6A8" w14:textId="77777777" w:rsidR="00061F22" w:rsidRPr="00DC2980" w:rsidRDefault="00061F22" w:rsidP="00B4434F">
            <w:pPr>
              <w:jc w:val="center"/>
              <w:rPr>
                <w:sz w:val="21"/>
                <w:szCs w:val="21"/>
              </w:rPr>
            </w:pPr>
            <w:r w:rsidRPr="00DC2980">
              <w:rPr>
                <w:sz w:val="21"/>
                <w:szCs w:val="21"/>
              </w:rPr>
              <w:t>1.25</w:t>
            </w:r>
          </w:p>
        </w:tc>
        <w:tc>
          <w:tcPr>
            <w:tcW w:w="870" w:type="dxa"/>
          </w:tcPr>
          <w:p w14:paraId="76107C18" w14:textId="77777777" w:rsidR="00061F22" w:rsidRPr="00DC2980" w:rsidRDefault="00061F22" w:rsidP="00B4434F">
            <w:pPr>
              <w:jc w:val="center"/>
              <w:rPr>
                <w:sz w:val="21"/>
                <w:szCs w:val="21"/>
              </w:rPr>
            </w:pPr>
            <w:r w:rsidRPr="00DC2980">
              <w:rPr>
                <w:sz w:val="21"/>
                <w:szCs w:val="21"/>
              </w:rPr>
              <w:t>1.34</w:t>
            </w:r>
          </w:p>
        </w:tc>
        <w:tc>
          <w:tcPr>
            <w:tcW w:w="870" w:type="dxa"/>
          </w:tcPr>
          <w:p w14:paraId="7175A8AA" w14:textId="77777777" w:rsidR="00061F22" w:rsidRPr="00DC2980" w:rsidRDefault="00061F22" w:rsidP="00B4434F">
            <w:pPr>
              <w:jc w:val="center"/>
              <w:rPr>
                <w:sz w:val="21"/>
                <w:szCs w:val="21"/>
              </w:rPr>
            </w:pPr>
            <w:r w:rsidRPr="00DC2980">
              <w:rPr>
                <w:sz w:val="21"/>
                <w:szCs w:val="21"/>
              </w:rPr>
              <w:t>1.04</w:t>
            </w:r>
          </w:p>
        </w:tc>
        <w:tc>
          <w:tcPr>
            <w:tcW w:w="870" w:type="dxa"/>
          </w:tcPr>
          <w:p w14:paraId="49D47D04" w14:textId="77777777" w:rsidR="00061F22" w:rsidRPr="00DC2980" w:rsidRDefault="00061F22" w:rsidP="00B4434F">
            <w:pPr>
              <w:jc w:val="center"/>
              <w:rPr>
                <w:sz w:val="21"/>
                <w:szCs w:val="21"/>
              </w:rPr>
            </w:pPr>
            <w:r w:rsidRPr="00DC2980">
              <w:rPr>
                <w:sz w:val="21"/>
                <w:szCs w:val="21"/>
              </w:rPr>
              <w:t>0.93</w:t>
            </w:r>
          </w:p>
        </w:tc>
        <w:tc>
          <w:tcPr>
            <w:tcW w:w="871" w:type="dxa"/>
          </w:tcPr>
          <w:p w14:paraId="77CCD4A5" w14:textId="77777777" w:rsidR="00061F22" w:rsidRPr="00DC2980" w:rsidRDefault="00061F22" w:rsidP="00B4434F">
            <w:pPr>
              <w:jc w:val="center"/>
              <w:rPr>
                <w:sz w:val="21"/>
                <w:szCs w:val="21"/>
              </w:rPr>
            </w:pPr>
            <w:r w:rsidRPr="00DC2980">
              <w:rPr>
                <w:sz w:val="21"/>
                <w:szCs w:val="21"/>
              </w:rPr>
              <w:t>0.78</w:t>
            </w:r>
          </w:p>
        </w:tc>
        <w:tc>
          <w:tcPr>
            <w:tcW w:w="871" w:type="dxa"/>
          </w:tcPr>
          <w:p w14:paraId="0806C81D" w14:textId="77777777" w:rsidR="00061F22" w:rsidRPr="00DC2980" w:rsidRDefault="00061F22" w:rsidP="00B4434F">
            <w:pPr>
              <w:jc w:val="center"/>
              <w:rPr>
                <w:sz w:val="21"/>
                <w:szCs w:val="21"/>
              </w:rPr>
            </w:pPr>
            <w:r w:rsidRPr="00DC2980">
              <w:rPr>
                <w:sz w:val="21"/>
                <w:szCs w:val="21"/>
              </w:rPr>
              <w:t>0.9998</w:t>
            </w:r>
          </w:p>
        </w:tc>
        <w:tc>
          <w:tcPr>
            <w:tcW w:w="871" w:type="dxa"/>
          </w:tcPr>
          <w:p w14:paraId="0737B1EB" w14:textId="77777777" w:rsidR="00061F22" w:rsidRPr="00DC2980" w:rsidRDefault="00061F22" w:rsidP="00B4434F">
            <w:pPr>
              <w:jc w:val="center"/>
              <w:rPr>
                <w:sz w:val="21"/>
                <w:szCs w:val="21"/>
              </w:rPr>
            </w:pPr>
            <w:r w:rsidRPr="00DC2980">
              <w:rPr>
                <w:sz w:val="21"/>
                <w:szCs w:val="21"/>
              </w:rPr>
              <w:t>0.009</w:t>
            </w:r>
          </w:p>
        </w:tc>
        <w:tc>
          <w:tcPr>
            <w:tcW w:w="871" w:type="dxa"/>
          </w:tcPr>
          <w:p w14:paraId="7EB12C61" w14:textId="77777777" w:rsidR="00061F22" w:rsidRPr="00DC2980" w:rsidRDefault="00061F22" w:rsidP="00B4434F">
            <w:pPr>
              <w:jc w:val="center"/>
              <w:rPr>
                <w:sz w:val="21"/>
                <w:szCs w:val="21"/>
              </w:rPr>
            </w:pPr>
            <w:r w:rsidRPr="00DC2980">
              <w:rPr>
                <w:sz w:val="21"/>
                <w:szCs w:val="21"/>
              </w:rPr>
              <w:t>0.02</w:t>
            </w:r>
          </w:p>
        </w:tc>
        <w:tc>
          <w:tcPr>
            <w:tcW w:w="871" w:type="dxa"/>
          </w:tcPr>
          <w:p w14:paraId="6E00854A" w14:textId="77777777" w:rsidR="00061F22" w:rsidRPr="00DC2980" w:rsidRDefault="00061F22" w:rsidP="00B4434F">
            <w:pPr>
              <w:jc w:val="center"/>
              <w:rPr>
                <w:sz w:val="21"/>
                <w:szCs w:val="21"/>
              </w:rPr>
            </w:pPr>
            <w:r w:rsidRPr="00DC2980">
              <w:rPr>
                <w:sz w:val="21"/>
                <w:szCs w:val="21"/>
              </w:rPr>
              <w:t>51.7</w:t>
            </w:r>
          </w:p>
        </w:tc>
        <w:tc>
          <w:tcPr>
            <w:tcW w:w="871" w:type="dxa"/>
          </w:tcPr>
          <w:p w14:paraId="2506520F" w14:textId="77777777" w:rsidR="00061F22" w:rsidRPr="00DC2980" w:rsidRDefault="00061F22" w:rsidP="00B4434F">
            <w:pPr>
              <w:jc w:val="center"/>
              <w:rPr>
                <w:sz w:val="21"/>
                <w:szCs w:val="21"/>
              </w:rPr>
            </w:pPr>
            <w:r w:rsidRPr="00DC2980">
              <w:rPr>
                <w:sz w:val="21"/>
                <w:szCs w:val="21"/>
              </w:rPr>
              <w:t>26.4</w:t>
            </w:r>
          </w:p>
        </w:tc>
      </w:tr>
    </w:tbl>
    <w:p w14:paraId="1443C82A" w14:textId="77777777" w:rsidR="00061F22" w:rsidRDefault="00061F22" w:rsidP="00061F22">
      <w:pPr>
        <w:widowControl w:val="0"/>
        <w:ind w:firstLine="720"/>
        <w:jc w:val="both"/>
      </w:pPr>
    </w:p>
    <w:p w14:paraId="0762C250" w14:textId="77777777" w:rsidR="003E35CF" w:rsidRPr="00100DAD" w:rsidRDefault="003E35CF" w:rsidP="009C62C5">
      <w:pPr>
        <w:spacing w:line="360" w:lineRule="auto"/>
        <w:jc w:val="both"/>
        <w:rPr>
          <w:rFonts w:ascii="Arial" w:hAnsi="Arial" w:cs="Arial"/>
          <w:sz w:val="20"/>
        </w:rPr>
      </w:pPr>
      <w:r w:rsidRPr="00100DAD">
        <w:rPr>
          <w:rFonts w:ascii="Arial" w:hAnsi="Arial" w:cs="Arial"/>
          <w:sz w:val="20"/>
        </w:rPr>
        <w:t xml:space="preserve">  An electron-deficient </w:t>
      </w:r>
      <w:proofErr w:type="spellStart"/>
      <w:r w:rsidRPr="00100DAD">
        <w:rPr>
          <w:rFonts w:ascii="Arial" w:hAnsi="Arial" w:cs="Arial"/>
          <w:sz w:val="20"/>
        </w:rPr>
        <w:t>sulphurcentre</w:t>
      </w:r>
      <w:proofErr w:type="spellEnd"/>
      <w:r w:rsidRPr="00100DAD">
        <w:rPr>
          <w:rFonts w:ascii="Arial" w:hAnsi="Arial" w:cs="Arial"/>
          <w:sz w:val="20"/>
        </w:rPr>
        <w:t xml:space="preserve"> in the transition state of the rate-determining step was indicated by the negative values of the three regression coefficients, L, D, and R.  The positive value of e increases the substituent's ability to donate electrons and </w:t>
      </w:r>
      <w:proofErr w:type="spellStart"/>
      <w:r w:rsidRPr="00100DAD">
        <w:rPr>
          <w:rFonts w:ascii="Arial" w:hAnsi="Arial" w:cs="Arial"/>
          <w:sz w:val="20"/>
        </w:rPr>
        <w:t>stabilise</w:t>
      </w:r>
      <w:proofErr w:type="spellEnd"/>
      <w:r w:rsidRPr="00100DAD">
        <w:rPr>
          <w:rFonts w:ascii="Arial" w:hAnsi="Arial" w:cs="Arial"/>
          <w:sz w:val="20"/>
        </w:rPr>
        <w:t xml:space="preserve"> a cationic intermediate by contributing a negative increment to d (Equation 17).</w:t>
      </w:r>
    </w:p>
    <w:p w14:paraId="72C51C60" w14:textId="77777777" w:rsidR="003E35CF" w:rsidRPr="00100DAD" w:rsidRDefault="003E35CF" w:rsidP="009C62C5">
      <w:pPr>
        <w:spacing w:line="360" w:lineRule="auto"/>
        <w:jc w:val="both"/>
        <w:rPr>
          <w:rFonts w:ascii="Arial" w:hAnsi="Arial" w:cs="Arial"/>
          <w:sz w:val="20"/>
        </w:rPr>
      </w:pPr>
    </w:p>
    <w:p w14:paraId="0EDE7A40" w14:textId="77777777" w:rsidR="003E35CF" w:rsidRPr="00100DAD" w:rsidRDefault="003E35CF" w:rsidP="009C62C5">
      <w:pPr>
        <w:widowControl w:val="0"/>
        <w:spacing w:line="360" w:lineRule="auto"/>
        <w:jc w:val="both"/>
        <w:rPr>
          <w:rFonts w:ascii="Arial" w:hAnsi="Arial" w:cs="Arial"/>
          <w:sz w:val="20"/>
        </w:rPr>
      </w:pPr>
      <w:r w:rsidRPr="00100DAD">
        <w:rPr>
          <w:rFonts w:ascii="Arial" w:hAnsi="Arial" w:cs="Arial"/>
          <w:sz w:val="20"/>
        </w:rPr>
        <w:t xml:space="preserve"> The negative value of S indicates that the reaction is subjected to steric hindrance by the ortho</w:t>
      </w:r>
      <w:r w:rsidRPr="00100DAD">
        <w:rPr>
          <w:rFonts w:ascii="Arial" w:hAnsi="Arial" w:cs="Arial"/>
          <w:sz w:val="20"/>
        </w:rPr>
        <w:noBreakHyphen/>
        <w:t xml:space="preserve">substituent.  This may be due to </w:t>
      </w:r>
      <w:r w:rsidR="00A109CD" w:rsidRPr="00100DAD">
        <w:rPr>
          <w:rFonts w:ascii="Arial" w:hAnsi="Arial" w:cs="Arial"/>
          <w:sz w:val="20"/>
        </w:rPr>
        <w:t xml:space="preserve">the </w:t>
      </w:r>
      <w:r w:rsidRPr="00100DAD">
        <w:rPr>
          <w:rFonts w:ascii="Arial" w:hAnsi="Arial" w:cs="Arial"/>
          <w:sz w:val="20"/>
        </w:rPr>
        <w:t>steric hindrance of the ortho</w:t>
      </w:r>
      <w:r w:rsidRPr="00100DAD">
        <w:rPr>
          <w:rFonts w:ascii="Arial" w:hAnsi="Arial" w:cs="Arial"/>
          <w:sz w:val="20"/>
        </w:rPr>
        <w:noBreakHyphen/>
        <w:t>substituent to the approach of the oxidizing species.</w:t>
      </w:r>
    </w:p>
    <w:p w14:paraId="0804A7F8" w14:textId="77777777" w:rsidR="003E35CF" w:rsidRPr="00100DAD" w:rsidRDefault="003E35CF" w:rsidP="009C62C5">
      <w:pPr>
        <w:spacing w:line="360" w:lineRule="auto"/>
        <w:jc w:val="both"/>
        <w:rPr>
          <w:rFonts w:ascii="Arial" w:hAnsi="Arial" w:cs="Arial"/>
          <w:sz w:val="20"/>
        </w:rPr>
      </w:pPr>
      <w:r w:rsidRPr="00100DAD">
        <w:rPr>
          <w:rFonts w:ascii="Arial" w:hAnsi="Arial" w:cs="Arial"/>
          <w:sz w:val="20"/>
        </w:rPr>
        <w:lastRenderedPageBreak/>
        <w:t xml:space="preserve"> To test the significance of localized, delocalized and steric effects in the  ortho-substituted sulfides, multiple linear regression analyses were carried out with (</w:t>
      </w:r>
      <w:proofErr w:type="spellStart"/>
      <w:r w:rsidRPr="00100DAD">
        <w:rPr>
          <w:rFonts w:ascii="Arial" w:hAnsi="Arial" w:cs="Arial"/>
          <w:sz w:val="20"/>
        </w:rPr>
        <w:t>i</w:t>
      </w:r>
      <w:proofErr w:type="spellEnd"/>
      <w:r w:rsidRPr="00100DAD">
        <w:rPr>
          <w:rFonts w:ascii="Arial" w:hAnsi="Arial" w:cs="Arial"/>
          <w:sz w:val="20"/>
        </w:rPr>
        <w:t>)</w:t>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r w:rsidRPr="00100DAD">
        <w:rPr>
          <w:rFonts w:ascii="Arial" w:hAnsi="Arial" w:cs="Arial"/>
          <w:sz w:val="20"/>
          <w:vertAlign w:val="subscript"/>
        </w:rPr>
        <w:t>l</w:t>
      </w:r>
      <w:r w:rsidRPr="00100DAD">
        <w:rPr>
          <w:rFonts w:ascii="Arial" w:hAnsi="Arial" w:cs="Arial"/>
          <w:sz w:val="20"/>
        </w:rPr>
        <w:t xml:space="preserve">, </w:t>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r w:rsidRPr="00100DAD">
        <w:rPr>
          <w:rFonts w:ascii="Arial" w:hAnsi="Arial" w:cs="Arial"/>
          <w:sz w:val="20"/>
          <w:vertAlign w:val="subscript"/>
        </w:rPr>
        <w:t>d</w:t>
      </w:r>
      <w:r w:rsidRPr="00100DAD">
        <w:rPr>
          <w:rFonts w:ascii="Arial" w:hAnsi="Arial" w:cs="Arial"/>
          <w:sz w:val="20"/>
        </w:rPr>
        <w:t xml:space="preserve"> and </w:t>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r w:rsidRPr="00100DAD">
        <w:rPr>
          <w:rFonts w:ascii="Arial" w:hAnsi="Arial" w:cs="Arial"/>
          <w:sz w:val="20"/>
          <w:vertAlign w:val="subscript"/>
        </w:rPr>
        <w:t>e</w:t>
      </w:r>
      <w:r w:rsidRPr="00100DAD">
        <w:rPr>
          <w:rFonts w:ascii="Arial" w:hAnsi="Arial" w:cs="Arial"/>
          <w:sz w:val="20"/>
        </w:rPr>
        <w:t>, (ii)</w:t>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r w:rsidRPr="00100DAD">
        <w:rPr>
          <w:rFonts w:ascii="Arial" w:hAnsi="Arial" w:cs="Arial"/>
          <w:sz w:val="20"/>
          <w:vertAlign w:val="subscript"/>
        </w:rPr>
        <w:t>d</w:t>
      </w:r>
      <w:r w:rsidRPr="00100DAD">
        <w:rPr>
          <w:rFonts w:ascii="Arial" w:hAnsi="Arial" w:cs="Arial"/>
          <w:sz w:val="20"/>
        </w:rPr>
        <w:t xml:space="preserve">, </w:t>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r w:rsidRPr="00100DAD">
        <w:rPr>
          <w:rFonts w:ascii="Arial" w:hAnsi="Arial" w:cs="Arial"/>
          <w:sz w:val="20"/>
          <w:vertAlign w:val="subscript"/>
        </w:rPr>
        <w:t>e</w:t>
      </w:r>
      <w:r w:rsidRPr="00100DAD">
        <w:rPr>
          <w:rFonts w:ascii="Arial" w:hAnsi="Arial" w:cs="Arial"/>
          <w:sz w:val="20"/>
        </w:rPr>
        <w:t xml:space="preserve"> and </w:t>
      </w:r>
      <w:r w:rsidRPr="00100DAD">
        <w:rPr>
          <w:rFonts w:ascii="Arial" w:hAnsi="Arial" w:cs="Arial"/>
          <w:sz w:val="20"/>
        </w:rPr>
        <w:sym w:font="Symbol" w:char="F075"/>
      </w:r>
      <w:r w:rsidRPr="00100DAD">
        <w:rPr>
          <w:rFonts w:ascii="Arial" w:hAnsi="Arial" w:cs="Arial"/>
          <w:sz w:val="20"/>
        </w:rPr>
        <w:t xml:space="preserve">, and (iii) </w:t>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r w:rsidRPr="00100DAD">
        <w:rPr>
          <w:rFonts w:ascii="Arial" w:hAnsi="Arial" w:cs="Arial"/>
          <w:sz w:val="20"/>
          <w:vertAlign w:val="subscript"/>
        </w:rPr>
        <w:t>l</w:t>
      </w:r>
      <w:r w:rsidRPr="00100DAD">
        <w:rPr>
          <w:rFonts w:ascii="Arial" w:hAnsi="Arial" w:cs="Arial"/>
          <w:sz w:val="20"/>
        </w:rPr>
        <w:t xml:space="preserve">, </w:t>
      </w:r>
      <w:r w:rsidR="00134E65" w:rsidRPr="00100DAD">
        <w:rPr>
          <w:rFonts w:ascii="Arial" w:hAnsi="Arial" w:cs="Arial"/>
          <w:sz w:val="20"/>
        </w:rPr>
        <w:fldChar w:fldCharType="begin"/>
      </w:r>
      <w:r w:rsidRPr="00100DAD">
        <w:rPr>
          <w:rFonts w:ascii="Arial" w:hAnsi="Arial" w:cs="Arial"/>
          <w:sz w:val="20"/>
        </w:rPr>
        <w:instrText>symbol 115 \f "Symbol" \s 12</w:instrText>
      </w:r>
      <w:r w:rsidR="00134E65" w:rsidRPr="00100DAD">
        <w:rPr>
          <w:rFonts w:ascii="Arial" w:hAnsi="Arial" w:cs="Arial"/>
          <w:sz w:val="20"/>
        </w:rPr>
        <w:fldChar w:fldCharType="separate"/>
      </w:r>
      <w:r w:rsidRPr="00100DAD">
        <w:rPr>
          <w:rFonts w:ascii="Arial" w:hAnsi="Arial" w:cs="Arial"/>
          <w:sz w:val="20"/>
        </w:rPr>
        <w:t>s</w:t>
      </w:r>
      <w:r w:rsidR="00134E65" w:rsidRPr="00100DAD">
        <w:rPr>
          <w:rFonts w:ascii="Arial" w:hAnsi="Arial" w:cs="Arial"/>
          <w:sz w:val="20"/>
        </w:rPr>
        <w:fldChar w:fldCharType="end"/>
      </w:r>
      <w:r w:rsidRPr="00100DAD">
        <w:rPr>
          <w:rFonts w:ascii="Arial" w:hAnsi="Arial" w:cs="Arial"/>
          <w:sz w:val="20"/>
          <w:vertAlign w:val="subscript"/>
        </w:rPr>
        <w:t>e</w:t>
      </w:r>
      <w:r w:rsidRPr="00100DAD">
        <w:rPr>
          <w:rFonts w:ascii="Arial" w:hAnsi="Arial" w:cs="Arial"/>
          <w:sz w:val="20"/>
        </w:rPr>
        <w:t xml:space="preserve"> and </w:t>
      </w:r>
      <w:r w:rsidRPr="00100DAD">
        <w:rPr>
          <w:rFonts w:ascii="Arial" w:hAnsi="Arial" w:cs="Arial"/>
          <w:sz w:val="20"/>
        </w:rPr>
        <w:sym w:font="Symbol" w:char="F075"/>
      </w:r>
      <w:r w:rsidRPr="00100DAD">
        <w:rPr>
          <w:rFonts w:ascii="Arial" w:hAnsi="Arial" w:cs="Arial"/>
          <w:sz w:val="20"/>
        </w:rPr>
        <w:t>. The absence of significant correlations [eqns. (</w:t>
      </w:r>
      <w:proofErr w:type="gramStart"/>
      <w:r w:rsidRPr="00100DAD">
        <w:rPr>
          <w:rFonts w:ascii="Arial" w:hAnsi="Arial" w:cs="Arial"/>
          <w:sz w:val="20"/>
        </w:rPr>
        <w:t>18)</w:t>
      </w:r>
      <w:r w:rsidRPr="00100DAD">
        <w:rPr>
          <w:rFonts w:ascii="Arial" w:hAnsi="Arial" w:cs="Arial"/>
          <w:sz w:val="20"/>
        </w:rPr>
        <w:noBreakHyphen/>
      </w:r>
      <w:proofErr w:type="gramEnd"/>
      <w:r w:rsidRPr="00100DAD">
        <w:rPr>
          <w:rFonts w:ascii="Arial" w:hAnsi="Arial" w:cs="Arial"/>
          <w:sz w:val="20"/>
        </w:rPr>
        <w:t xml:space="preserve">(20)] showed that all four substituent constants are significant.  </w:t>
      </w:r>
    </w:p>
    <w:p w14:paraId="35AC89D8" w14:textId="77777777" w:rsidR="00061F22" w:rsidRPr="00D13153" w:rsidRDefault="00061F22" w:rsidP="009C62C5">
      <w:pPr>
        <w:spacing w:line="360" w:lineRule="auto"/>
        <w:jc w:val="both"/>
        <w:rPr>
          <w:rFonts w:ascii="Arial" w:hAnsi="Arial" w:cs="Arial"/>
          <w:sz w:val="20"/>
          <w:lang w:val="es-US"/>
        </w:rPr>
      </w:pPr>
      <w:r w:rsidRPr="00D13153">
        <w:rPr>
          <w:rFonts w:ascii="Arial" w:hAnsi="Arial" w:cs="Arial"/>
          <w:sz w:val="20"/>
          <w:lang w:val="es-US"/>
        </w:rPr>
        <w:t>log k</w:t>
      </w:r>
      <w:r w:rsidRPr="00D13153">
        <w:rPr>
          <w:rFonts w:ascii="Arial" w:hAnsi="Arial" w:cs="Arial"/>
          <w:sz w:val="20"/>
          <w:vertAlign w:val="subscript"/>
          <w:lang w:val="es-US"/>
        </w:rPr>
        <w:t>2</w:t>
      </w:r>
      <w:r w:rsidRPr="00D13153">
        <w:rPr>
          <w:rFonts w:ascii="Arial" w:hAnsi="Arial" w:cs="Arial"/>
          <w:sz w:val="20"/>
          <w:lang w:val="es-US"/>
        </w:rPr>
        <w:t xml:space="preserve">  = </w:t>
      </w:r>
      <w:r w:rsidRPr="00100DAD">
        <w:rPr>
          <w:rFonts w:ascii="Arial" w:hAnsi="Arial" w:cs="Arial"/>
          <w:sz w:val="20"/>
        </w:rPr>
        <w:sym w:font="Symbol" w:char="F02D"/>
      </w:r>
      <w:r w:rsidRPr="00D13153">
        <w:rPr>
          <w:rFonts w:ascii="Arial" w:hAnsi="Arial" w:cs="Arial"/>
          <w:sz w:val="20"/>
          <w:lang w:val="es-US"/>
        </w:rPr>
        <w:t>1.97 (</w:t>
      </w:r>
      <w:r w:rsidR="00134E65" w:rsidRPr="00100DAD">
        <w:rPr>
          <w:rFonts w:ascii="Arial" w:hAnsi="Arial" w:cs="Arial"/>
          <w:sz w:val="20"/>
        </w:rPr>
        <w:fldChar w:fldCharType="begin"/>
      </w:r>
      <w:r w:rsidRPr="00D13153">
        <w:rPr>
          <w:rFonts w:ascii="Arial" w:hAnsi="Arial" w:cs="Arial"/>
          <w:sz w:val="20"/>
          <w:lang w:val="es-US"/>
        </w:rPr>
        <w:instrText>symbol 177 \f "Symbol" \s 12</w:instrText>
      </w:r>
      <w:r w:rsidR="00134E65" w:rsidRPr="00100DAD">
        <w:rPr>
          <w:rFonts w:ascii="Arial" w:hAnsi="Arial" w:cs="Arial"/>
          <w:sz w:val="20"/>
        </w:rPr>
        <w:fldChar w:fldCharType="separate"/>
      </w:r>
      <w:r w:rsidRPr="00D13153">
        <w:rPr>
          <w:rFonts w:ascii="Arial" w:hAnsi="Arial" w:cs="Arial"/>
          <w:sz w:val="20"/>
          <w:lang w:val="es-US"/>
        </w:rPr>
        <w:t>±</w:t>
      </w:r>
      <w:r w:rsidR="00134E65" w:rsidRPr="00100DAD">
        <w:rPr>
          <w:rFonts w:ascii="Arial" w:hAnsi="Arial" w:cs="Arial"/>
          <w:sz w:val="20"/>
        </w:rPr>
        <w:fldChar w:fldCharType="end"/>
      </w:r>
      <w:r w:rsidRPr="00D13153">
        <w:rPr>
          <w:rFonts w:ascii="Arial" w:hAnsi="Arial" w:cs="Arial"/>
          <w:sz w:val="20"/>
          <w:lang w:val="es-US"/>
        </w:rPr>
        <w:t xml:space="preserve"> 0.43)</w:t>
      </w:r>
      <w:r w:rsidR="00134E65" w:rsidRPr="00100DAD">
        <w:rPr>
          <w:rFonts w:ascii="Arial" w:hAnsi="Arial" w:cs="Arial"/>
          <w:sz w:val="20"/>
        </w:rPr>
        <w:fldChar w:fldCharType="begin"/>
      </w:r>
      <w:r w:rsidRPr="00D13153">
        <w:rPr>
          <w:rFonts w:ascii="Arial" w:hAnsi="Arial" w:cs="Arial"/>
          <w:sz w:val="20"/>
          <w:lang w:val="es-US"/>
        </w:rPr>
        <w:instrText>symbol 115 \f "Symbol" \s 12</w:instrText>
      </w:r>
      <w:r w:rsidR="00134E65" w:rsidRPr="00100DAD">
        <w:rPr>
          <w:rFonts w:ascii="Arial" w:hAnsi="Arial" w:cs="Arial"/>
          <w:sz w:val="20"/>
        </w:rPr>
        <w:fldChar w:fldCharType="separate"/>
      </w:r>
      <w:r w:rsidRPr="00D13153">
        <w:rPr>
          <w:rFonts w:ascii="Arial" w:hAnsi="Arial" w:cs="Arial"/>
          <w:sz w:val="20"/>
          <w:lang w:val="es-US"/>
        </w:rPr>
        <w:t>s</w:t>
      </w:r>
      <w:r w:rsidR="00134E65" w:rsidRPr="00100DAD">
        <w:rPr>
          <w:rFonts w:ascii="Arial" w:hAnsi="Arial" w:cs="Arial"/>
          <w:sz w:val="20"/>
        </w:rPr>
        <w:fldChar w:fldCharType="end"/>
      </w:r>
      <w:r w:rsidRPr="00D13153">
        <w:rPr>
          <w:rFonts w:ascii="Arial" w:hAnsi="Arial" w:cs="Arial"/>
          <w:sz w:val="20"/>
          <w:vertAlign w:val="subscript"/>
          <w:lang w:val="es-US"/>
        </w:rPr>
        <w:t>l</w:t>
      </w:r>
      <w:r w:rsidRPr="00100DAD">
        <w:rPr>
          <w:rFonts w:ascii="Arial" w:hAnsi="Arial" w:cs="Arial"/>
          <w:sz w:val="20"/>
        </w:rPr>
        <w:sym w:font="Symbol" w:char="F02D"/>
      </w:r>
      <w:r w:rsidRPr="00D13153">
        <w:rPr>
          <w:rFonts w:ascii="Arial" w:hAnsi="Arial" w:cs="Arial"/>
          <w:sz w:val="20"/>
          <w:lang w:val="es-US"/>
        </w:rPr>
        <w:t xml:space="preserve"> 1.35 (</w:t>
      </w:r>
      <w:r w:rsidR="00134E65" w:rsidRPr="00100DAD">
        <w:rPr>
          <w:rFonts w:ascii="Arial" w:hAnsi="Arial" w:cs="Arial"/>
          <w:sz w:val="20"/>
        </w:rPr>
        <w:fldChar w:fldCharType="begin"/>
      </w:r>
      <w:r w:rsidRPr="00D13153">
        <w:rPr>
          <w:rFonts w:ascii="Arial" w:hAnsi="Arial" w:cs="Arial"/>
          <w:sz w:val="20"/>
          <w:lang w:val="es-US"/>
        </w:rPr>
        <w:instrText>symbol 177 \f "Symbol" \s 12</w:instrText>
      </w:r>
      <w:r w:rsidR="00134E65" w:rsidRPr="00100DAD">
        <w:rPr>
          <w:rFonts w:ascii="Arial" w:hAnsi="Arial" w:cs="Arial"/>
          <w:sz w:val="20"/>
        </w:rPr>
        <w:fldChar w:fldCharType="separate"/>
      </w:r>
      <w:r w:rsidRPr="00D13153">
        <w:rPr>
          <w:rFonts w:ascii="Arial" w:hAnsi="Arial" w:cs="Arial"/>
          <w:sz w:val="20"/>
          <w:lang w:val="es-US"/>
        </w:rPr>
        <w:t>±</w:t>
      </w:r>
      <w:r w:rsidR="00134E65" w:rsidRPr="00100DAD">
        <w:rPr>
          <w:rFonts w:ascii="Arial" w:hAnsi="Arial" w:cs="Arial"/>
          <w:sz w:val="20"/>
        </w:rPr>
        <w:fldChar w:fldCharType="end"/>
      </w:r>
      <w:r w:rsidRPr="00D13153">
        <w:rPr>
          <w:rFonts w:ascii="Arial" w:hAnsi="Arial" w:cs="Arial"/>
          <w:sz w:val="20"/>
          <w:lang w:val="es-US"/>
        </w:rPr>
        <w:t xml:space="preserve"> 0.35)</w:t>
      </w:r>
      <w:r w:rsidR="00134E65" w:rsidRPr="00100DAD">
        <w:rPr>
          <w:rFonts w:ascii="Arial" w:hAnsi="Arial" w:cs="Arial"/>
          <w:sz w:val="20"/>
        </w:rPr>
        <w:fldChar w:fldCharType="begin"/>
      </w:r>
      <w:r w:rsidRPr="00D13153">
        <w:rPr>
          <w:rFonts w:ascii="Arial" w:hAnsi="Arial" w:cs="Arial"/>
          <w:sz w:val="20"/>
          <w:lang w:val="es-US"/>
        </w:rPr>
        <w:instrText>symbol 115 \f "Symbol" \s 12</w:instrText>
      </w:r>
      <w:r w:rsidR="00134E65" w:rsidRPr="00100DAD">
        <w:rPr>
          <w:rFonts w:ascii="Arial" w:hAnsi="Arial" w:cs="Arial"/>
          <w:sz w:val="20"/>
        </w:rPr>
        <w:fldChar w:fldCharType="separate"/>
      </w:r>
      <w:r w:rsidRPr="00D13153">
        <w:rPr>
          <w:rFonts w:ascii="Arial" w:hAnsi="Arial" w:cs="Arial"/>
          <w:sz w:val="20"/>
          <w:lang w:val="es-US"/>
        </w:rPr>
        <w:t>s</w:t>
      </w:r>
      <w:r w:rsidR="00134E65" w:rsidRPr="00100DAD">
        <w:rPr>
          <w:rFonts w:ascii="Arial" w:hAnsi="Arial" w:cs="Arial"/>
          <w:sz w:val="20"/>
        </w:rPr>
        <w:fldChar w:fldCharType="end"/>
      </w:r>
      <w:r w:rsidRPr="00D13153">
        <w:rPr>
          <w:rFonts w:ascii="Arial" w:hAnsi="Arial" w:cs="Arial"/>
          <w:sz w:val="20"/>
          <w:vertAlign w:val="subscript"/>
          <w:lang w:val="es-US"/>
        </w:rPr>
        <w:t>d</w:t>
      </w:r>
      <w:r w:rsidRPr="00100DAD">
        <w:rPr>
          <w:rFonts w:ascii="Arial" w:hAnsi="Arial" w:cs="Arial"/>
          <w:sz w:val="20"/>
        </w:rPr>
        <w:sym w:font="Symbol" w:char="F02D"/>
      </w:r>
      <w:r w:rsidRPr="00D13153">
        <w:rPr>
          <w:rFonts w:ascii="Arial" w:hAnsi="Arial" w:cs="Arial"/>
          <w:sz w:val="20"/>
          <w:lang w:val="es-US"/>
        </w:rPr>
        <w:t>1.86 (</w:t>
      </w:r>
      <w:r w:rsidR="00134E65" w:rsidRPr="00100DAD">
        <w:rPr>
          <w:rFonts w:ascii="Arial" w:hAnsi="Arial" w:cs="Arial"/>
          <w:sz w:val="20"/>
        </w:rPr>
        <w:fldChar w:fldCharType="begin"/>
      </w:r>
      <w:r w:rsidRPr="00D13153">
        <w:rPr>
          <w:rFonts w:ascii="Arial" w:hAnsi="Arial" w:cs="Arial"/>
          <w:sz w:val="20"/>
          <w:lang w:val="es-US"/>
        </w:rPr>
        <w:instrText>symbol 177 \f "Symbol" \s 12</w:instrText>
      </w:r>
      <w:r w:rsidR="00134E65" w:rsidRPr="00100DAD">
        <w:rPr>
          <w:rFonts w:ascii="Arial" w:hAnsi="Arial" w:cs="Arial"/>
          <w:sz w:val="20"/>
        </w:rPr>
        <w:fldChar w:fldCharType="separate"/>
      </w:r>
      <w:r w:rsidRPr="00D13153">
        <w:rPr>
          <w:rFonts w:ascii="Arial" w:hAnsi="Arial" w:cs="Arial"/>
          <w:sz w:val="20"/>
          <w:lang w:val="es-US"/>
        </w:rPr>
        <w:t>±</w:t>
      </w:r>
      <w:r w:rsidR="00134E65" w:rsidRPr="00100DAD">
        <w:rPr>
          <w:rFonts w:ascii="Arial" w:hAnsi="Arial" w:cs="Arial"/>
          <w:sz w:val="20"/>
        </w:rPr>
        <w:fldChar w:fldCharType="end"/>
      </w:r>
      <w:r w:rsidRPr="00D13153">
        <w:rPr>
          <w:rFonts w:ascii="Arial" w:hAnsi="Arial" w:cs="Arial"/>
          <w:sz w:val="20"/>
          <w:lang w:val="es-US"/>
        </w:rPr>
        <w:t xml:space="preserve"> 2.50)</w:t>
      </w:r>
      <w:r w:rsidR="00134E65" w:rsidRPr="00100DAD">
        <w:rPr>
          <w:rFonts w:ascii="Arial" w:hAnsi="Arial" w:cs="Arial"/>
          <w:sz w:val="20"/>
        </w:rPr>
        <w:fldChar w:fldCharType="begin"/>
      </w:r>
      <w:r w:rsidRPr="00D13153">
        <w:rPr>
          <w:rFonts w:ascii="Arial" w:hAnsi="Arial" w:cs="Arial"/>
          <w:sz w:val="20"/>
          <w:lang w:val="es-US"/>
        </w:rPr>
        <w:instrText>symbol 115 \f "Symbol" \s 12</w:instrText>
      </w:r>
      <w:r w:rsidR="00134E65" w:rsidRPr="00100DAD">
        <w:rPr>
          <w:rFonts w:ascii="Arial" w:hAnsi="Arial" w:cs="Arial"/>
          <w:sz w:val="20"/>
        </w:rPr>
        <w:fldChar w:fldCharType="separate"/>
      </w:r>
      <w:r w:rsidRPr="00D13153">
        <w:rPr>
          <w:rFonts w:ascii="Arial" w:hAnsi="Arial" w:cs="Arial"/>
          <w:sz w:val="20"/>
          <w:lang w:val="es-US"/>
        </w:rPr>
        <w:t>s</w:t>
      </w:r>
      <w:r w:rsidR="00134E65" w:rsidRPr="00100DAD">
        <w:rPr>
          <w:rFonts w:ascii="Arial" w:hAnsi="Arial" w:cs="Arial"/>
          <w:sz w:val="20"/>
        </w:rPr>
        <w:fldChar w:fldCharType="end"/>
      </w:r>
      <w:r w:rsidRPr="00D13153">
        <w:rPr>
          <w:rFonts w:ascii="Arial" w:hAnsi="Arial" w:cs="Arial"/>
          <w:sz w:val="20"/>
          <w:vertAlign w:val="subscript"/>
          <w:lang w:val="es-US"/>
        </w:rPr>
        <w:t>e</w:t>
      </w:r>
      <w:r w:rsidRPr="00100DAD">
        <w:rPr>
          <w:rFonts w:ascii="Arial" w:hAnsi="Arial" w:cs="Arial"/>
          <w:sz w:val="20"/>
        </w:rPr>
        <w:sym w:font="Symbol" w:char="F02D"/>
      </w:r>
      <w:r w:rsidRPr="00D13153">
        <w:rPr>
          <w:rFonts w:ascii="Arial" w:hAnsi="Arial" w:cs="Arial"/>
          <w:sz w:val="20"/>
          <w:lang w:val="es-US"/>
        </w:rPr>
        <w:t xml:space="preserve"> 3.00                    (18)</w:t>
      </w:r>
    </w:p>
    <w:p w14:paraId="3730F883" w14:textId="77777777" w:rsidR="00061F22" w:rsidRPr="00D13153" w:rsidRDefault="00061F22" w:rsidP="009C62C5">
      <w:pPr>
        <w:spacing w:line="360" w:lineRule="auto"/>
        <w:jc w:val="both"/>
        <w:rPr>
          <w:rFonts w:ascii="Arial" w:hAnsi="Arial" w:cs="Arial"/>
          <w:sz w:val="20"/>
          <w:lang w:val="es-US"/>
        </w:rPr>
      </w:pPr>
      <w:r w:rsidRPr="00D13153">
        <w:rPr>
          <w:rFonts w:ascii="Arial" w:hAnsi="Arial" w:cs="Arial"/>
          <w:sz w:val="20"/>
          <w:lang w:val="es-US"/>
        </w:rPr>
        <w:t>R</w:t>
      </w:r>
      <w:proofErr w:type="gramStart"/>
      <w:r w:rsidRPr="00D13153">
        <w:rPr>
          <w:rFonts w:ascii="Arial" w:hAnsi="Arial" w:cs="Arial"/>
          <w:sz w:val="20"/>
          <w:vertAlign w:val="superscript"/>
          <w:lang w:val="es-US"/>
        </w:rPr>
        <w:t>2</w:t>
      </w:r>
      <w:r w:rsidRPr="00D13153">
        <w:rPr>
          <w:rFonts w:ascii="Arial" w:hAnsi="Arial" w:cs="Arial"/>
          <w:sz w:val="20"/>
          <w:lang w:val="es-US"/>
        </w:rPr>
        <w:t xml:space="preserve">  =</w:t>
      </w:r>
      <w:proofErr w:type="gramEnd"/>
      <w:r w:rsidRPr="00D13153">
        <w:rPr>
          <w:rFonts w:ascii="Arial" w:hAnsi="Arial" w:cs="Arial"/>
          <w:sz w:val="20"/>
          <w:lang w:val="es-US"/>
        </w:rPr>
        <w:t xml:space="preserve">  0.9092,    </w:t>
      </w:r>
      <w:proofErr w:type="spellStart"/>
      <w:proofErr w:type="gramStart"/>
      <w:r w:rsidRPr="00D13153">
        <w:rPr>
          <w:rFonts w:ascii="Arial" w:hAnsi="Arial" w:cs="Arial"/>
          <w:sz w:val="20"/>
          <w:lang w:val="es-US"/>
        </w:rPr>
        <w:t>sd</w:t>
      </w:r>
      <w:proofErr w:type="spellEnd"/>
      <w:r w:rsidRPr="00D13153">
        <w:rPr>
          <w:rFonts w:ascii="Arial" w:hAnsi="Arial" w:cs="Arial"/>
          <w:sz w:val="20"/>
          <w:lang w:val="es-US"/>
        </w:rPr>
        <w:t xml:space="preserve">  =</w:t>
      </w:r>
      <w:proofErr w:type="gramEnd"/>
      <w:r w:rsidRPr="00D13153">
        <w:rPr>
          <w:rFonts w:ascii="Arial" w:hAnsi="Arial" w:cs="Arial"/>
          <w:sz w:val="20"/>
          <w:lang w:val="es-US"/>
        </w:rPr>
        <w:t xml:space="preserve">  0.26,    </w:t>
      </w:r>
      <w:proofErr w:type="gramStart"/>
      <w:r w:rsidRPr="00D13153">
        <w:rPr>
          <w:rFonts w:ascii="Arial" w:hAnsi="Arial" w:cs="Arial"/>
          <w:sz w:val="20"/>
          <w:lang w:val="es-US"/>
        </w:rPr>
        <w:t>n  =</w:t>
      </w:r>
      <w:proofErr w:type="gramEnd"/>
      <w:r w:rsidRPr="00D13153">
        <w:rPr>
          <w:rFonts w:ascii="Arial" w:hAnsi="Arial" w:cs="Arial"/>
          <w:sz w:val="20"/>
          <w:lang w:val="es-US"/>
        </w:rPr>
        <w:t xml:space="preserve"> 10   </w:t>
      </w:r>
      <w:r w:rsidR="00134E65" w:rsidRPr="00100DAD">
        <w:rPr>
          <w:rFonts w:ascii="Arial" w:hAnsi="Arial" w:cs="Arial"/>
          <w:sz w:val="20"/>
        </w:rPr>
        <w:fldChar w:fldCharType="begin"/>
      </w:r>
      <w:r w:rsidRPr="00D13153">
        <w:rPr>
          <w:rFonts w:ascii="Arial" w:hAnsi="Arial" w:cs="Arial"/>
          <w:sz w:val="20"/>
          <w:lang w:val="es-US"/>
        </w:rPr>
        <w:instrText>symbol 89 \f "Symbol" \s 12</w:instrText>
      </w:r>
      <w:r w:rsidR="00134E65" w:rsidRPr="00100DAD">
        <w:rPr>
          <w:rFonts w:ascii="Arial" w:hAnsi="Arial" w:cs="Arial"/>
          <w:sz w:val="20"/>
        </w:rPr>
        <w:fldChar w:fldCharType="separate"/>
      </w:r>
      <w:r w:rsidRPr="00D13153">
        <w:rPr>
          <w:rFonts w:ascii="Arial" w:hAnsi="Arial" w:cs="Arial"/>
          <w:sz w:val="20"/>
          <w:lang w:val="es-US"/>
        </w:rPr>
        <w:t>Y</w:t>
      </w:r>
      <w:r w:rsidR="00134E65" w:rsidRPr="00100DAD">
        <w:rPr>
          <w:rFonts w:ascii="Arial" w:hAnsi="Arial" w:cs="Arial"/>
          <w:sz w:val="20"/>
        </w:rPr>
        <w:fldChar w:fldCharType="end"/>
      </w:r>
      <w:r w:rsidRPr="00D13153">
        <w:rPr>
          <w:rFonts w:ascii="Arial" w:hAnsi="Arial" w:cs="Arial"/>
          <w:sz w:val="20"/>
          <w:lang w:val="es-US"/>
        </w:rPr>
        <w:t xml:space="preserve">   = 0.37</w:t>
      </w:r>
    </w:p>
    <w:p w14:paraId="6CBA99A5" w14:textId="77777777" w:rsidR="00061F22" w:rsidRPr="00D13153" w:rsidRDefault="00061F22" w:rsidP="009C62C5">
      <w:pPr>
        <w:spacing w:line="360" w:lineRule="auto"/>
        <w:jc w:val="both"/>
        <w:rPr>
          <w:rFonts w:ascii="Arial" w:hAnsi="Arial" w:cs="Arial"/>
          <w:sz w:val="20"/>
          <w:lang w:val="es-US"/>
        </w:rPr>
      </w:pPr>
      <w:r w:rsidRPr="00D13153">
        <w:rPr>
          <w:rFonts w:ascii="Arial" w:hAnsi="Arial" w:cs="Arial"/>
          <w:sz w:val="20"/>
          <w:lang w:val="es-US"/>
        </w:rPr>
        <w:t>log k</w:t>
      </w:r>
      <w:r w:rsidRPr="00D13153">
        <w:rPr>
          <w:rFonts w:ascii="Arial" w:hAnsi="Arial" w:cs="Arial"/>
          <w:sz w:val="20"/>
          <w:vertAlign w:val="subscript"/>
          <w:lang w:val="es-US"/>
        </w:rPr>
        <w:t>2</w:t>
      </w:r>
      <w:r w:rsidRPr="00D13153">
        <w:rPr>
          <w:rFonts w:ascii="Arial" w:hAnsi="Arial" w:cs="Arial"/>
          <w:sz w:val="20"/>
          <w:lang w:val="es-US"/>
        </w:rPr>
        <w:t xml:space="preserve">  =  </w:t>
      </w:r>
      <w:r w:rsidRPr="00100DAD">
        <w:rPr>
          <w:rFonts w:ascii="Arial" w:hAnsi="Arial" w:cs="Arial"/>
          <w:sz w:val="20"/>
        </w:rPr>
        <w:sym w:font="Symbol" w:char="F02D"/>
      </w:r>
      <w:r w:rsidRPr="00D13153">
        <w:rPr>
          <w:rFonts w:ascii="Arial" w:hAnsi="Arial" w:cs="Arial"/>
          <w:sz w:val="20"/>
          <w:lang w:val="es-US"/>
        </w:rPr>
        <w:t>1.89 (</w:t>
      </w:r>
      <w:r w:rsidR="00134E65" w:rsidRPr="00100DAD">
        <w:rPr>
          <w:rFonts w:ascii="Arial" w:hAnsi="Arial" w:cs="Arial"/>
          <w:sz w:val="20"/>
        </w:rPr>
        <w:fldChar w:fldCharType="begin"/>
      </w:r>
      <w:r w:rsidRPr="00D13153">
        <w:rPr>
          <w:rFonts w:ascii="Arial" w:hAnsi="Arial" w:cs="Arial"/>
          <w:sz w:val="20"/>
          <w:lang w:val="es-US"/>
        </w:rPr>
        <w:instrText>symbol 177 \f "Symbol" \s 12</w:instrText>
      </w:r>
      <w:r w:rsidR="00134E65" w:rsidRPr="00100DAD">
        <w:rPr>
          <w:rFonts w:ascii="Arial" w:hAnsi="Arial" w:cs="Arial"/>
          <w:sz w:val="20"/>
        </w:rPr>
        <w:fldChar w:fldCharType="separate"/>
      </w:r>
      <w:r w:rsidRPr="00D13153">
        <w:rPr>
          <w:rFonts w:ascii="Arial" w:hAnsi="Arial" w:cs="Arial"/>
          <w:sz w:val="20"/>
          <w:lang w:val="es-US"/>
        </w:rPr>
        <w:t>±</w:t>
      </w:r>
      <w:r w:rsidR="00134E65" w:rsidRPr="00100DAD">
        <w:rPr>
          <w:rFonts w:ascii="Arial" w:hAnsi="Arial" w:cs="Arial"/>
          <w:sz w:val="20"/>
        </w:rPr>
        <w:fldChar w:fldCharType="end"/>
      </w:r>
      <w:r w:rsidRPr="00D13153">
        <w:rPr>
          <w:rFonts w:ascii="Arial" w:hAnsi="Arial" w:cs="Arial"/>
          <w:sz w:val="20"/>
          <w:lang w:val="es-US"/>
        </w:rPr>
        <w:t xml:space="preserve"> 0.45)</w:t>
      </w:r>
      <w:r w:rsidR="00134E65" w:rsidRPr="00100DAD">
        <w:rPr>
          <w:rFonts w:ascii="Arial" w:hAnsi="Arial" w:cs="Arial"/>
          <w:sz w:val="20"/>
        </w:rPr>
        <w:fldChar w:fldCharType="begin"/>
      </w:r>
      <w:r w:rsidRPr="00D13153">
        <w:rPr>
          <w:rFonts w:ascii="Arial" w:hAnsi="Arial" w:cs="Arial"/>
          <w:sz w:val="20"/>
          <w:lang w:val="es-US"/>
        </w:rPr>
        <w:instrText>symbol 115 \f "Symbol" \s 12</w:instrText>
      </w:r>
      <w:r w:rsidR="00134E65" w:rsidRPr="00100DAD">
        <w:rPr>
          <w:rFonts w:ascii="Arial" w:hAnsi="Arial" w:cs="Arial"/>
          <w:sz w:val="20"/>
        </w:rPr>
        <w:fldChar w:fldCharType="separate"/>
      </w:r>
      <w:r w:rsidRPr="00D13153">
        <w:rPr>
          <w:rFonts w:ascii="Arial" w:hAnsi="Arial" w:cs="Arial"/>
          <w:sz w:val="20"/>
          <w:lang w:val="es-US"/>
        </w:rPr>
        <w:t>s</w:t>
      </w:r>
      <w:r w:rsidR="00134E65" w:rsidRPr="00100DAD">
        <w:rPr>
          <w:rFonts w:ascii="Arial" w:hAnsi="Arial" w:cs="Arial"/>
          <w:sz w:val="20"/>
        </w:rPr>
        <w:fldChar w:fldCharType="end"/>
      </w:r>
      <w:r w:rsidRPr="00D13153">
        <w:rPr>
          <w:rFonts w:ascii="Arial" w:hAnsi="Arial" w:cs="Arial"/>
          <w:sz w:val="20"/>
          <w:vertAlign w:val="subscript"/>
          <w:lang w:val="es-US"/>
        </w:rPr>
        <w:t>d</w:t>
      </w:r>
      <w:r w:rsidRPr="00D13153">
        <w:rPr>
          <w:rFonts w:ascii="Arial" w:hAnsi="Arial" w:cs="Arial"/>
          <w:sz w:val="20"/>
          <w:lang w:val="es-US"/>
        </w:rPr>
        <w:t xml:space="preserve"> + 0.61 (</w:t>
      </w:r>
      <w:r w:rsidR="00134E65" w:rsidRPr="00100DAD">
        <w:rPr>
          <w:rFonts w:ascii="Arial" w:hAnsi="Arial" w:cs="Arial"/>
          <w:sz w:val="20"/>
        </w:rPr>
        <w:fldChar w:fldCharType="begin"/>
      </w:r>
      <w:r w:rsidRPr="00D13153">
        <w:rPr>
          <w:rFonts w:ascii="Arial" w:hAnsi="Arial" w:cs="Arial"/>
          <w:sz w:val="20"/>
          <w:lang w:val="es-US"/>
        </w:rPr>
        <w:instrText>symbol 177 \f "Symbol" \s 12</w:instrText>
      </w:r>
      <w:r w:rsidR="00134E65" w:rsidRPr="00100DAD">
        <w:rPr>
          <w:rFonts w:ascii="Arial" w:hAnsi="Arial" w:cs="Arial"/>
          <w:sz w:val="20"/>
        </w:rPr>
        <w:fldChar w:fldCharType="separate"/>
      </w:r>
      <w:r w:rsidRPr="00D13153">
        <w:rPr>
          <w:rFonts w:ascii="Arial" w:hAnsi="Arial" w:cs="Arial"/>
          <w:sz w:val="20"/>
          <w:lang w:val="es-US"/>
        </w:rPr>
        <w:t>±</w:t>
      </w:r>
      <w:r w:rsidR="00134E65" w:rsidRPr="00100DAD">
        <w:rPr>
          <w:rFonts w:ascii="Arial" w:hAnsi="Arial" w:cs="Arial"/>
          <w:sz w:val="20"/>
        </w:rPr>
        <w:fldChar w:fldCharType="end"/>
      </w:r>
      <w:r w:rsidRPr="00D13153">
        <w:rPr>
          <w:rFonts w:ascii="Arial" w:hAnsi="Arial" w:cs="Arial"/>
          <w:sz w:val="20"/>
          <w:lang w:val="es-US"/>
        </w:rPr>
        <w:t xml:space="preserve"> 3.20)</w:t>
      </w:r>
      <w:r w:rsidR="00134E65" w:rsidRPr="00100DAD">
        <w:rPr>
          <w:rFonts w:ascii="Arial" w:hAnsi="Arial" w:cs="Arial"/>
          <w:sz w:val="20"/>
        </w:rPr>
        <w:fldChar w:fldCharType="begin"/>
      </w:r>
      <w:r w:rsidRPr="00D13153">
        <w:rPr>
          <w:rFonts w:ascii="Arial" w:hAnsi="Arial" w:cs="Arial"/>
          <w:sz w:val="20"/>
          <w:lang w:val="es-US"/>
        </w:rPr>
        <w:instrText>symbol 115 \f "Symbol" \s 12</w:instrText>
      </w:r>
      <w:r w:rsidR="00134E65" w:rsidRPr="00100DAD">
        <w:rPr>
          <w:rFonts w:ascii="Arial" w:hAnsi="Arial" w:cs="Arial"/>
          <w:sz w:val="20"/>
        </w:rPr>
        <w:fldChar w:fldCharType="separate"/>
      </w:r>
      <w:r w:rsidRPr="00D13153">
        <w:rPr>
          <w:rFonts w:ascii="Arial" w:hAnsi="Arial" w:cs="Arial"/>
          <w:sz w:val="20"/>
          <w:lang w:val="es-US"/>
        </w:rPr>
        <w:t>s</w:t>
      </w:r>
      <w:r w:rsidR="00134E65" w:rsidRPr="00100DAD">
        <w:rPr>
          <w:rFonts w:ascii="Arial" w:hAnsi="Arial" w:cs="Arial"/>
          <w:sz w:val="20"/>
        </w:rPr>
        <w:fldChar w:fldCharType="end"/>
      </w:r>
      <w:r w:rsidRPr="00D13153">
        <w:rPr>
          <w:rFonts w:ascii="Arial" w:hAnsi="Arial" w:cs="Arial"/>
          <w:sz w:val="20"/>
          <w:vertAlign w:val="subscript"/>
          <w:lang w:val="es-US"/>
        </w:rPr>
        <w:t>e</w:t>
      </w:r>
      <w:r w:rsidRPr="00100DAD">
        <w:rPr>
          <w:rFonts w:ascii="Arial" w:hAnsi="Arial" w:cs="Arial"/>
          <w:sz w:val="20"/>
        </w:rPr>
        <w:sym w:font="Symbol" w:char="F02D"/>
      </w:r>
      <w:r w:rsidRPr="00D13153">
        <w:rPr>
          <w:rFonts w:ascii="Arial" w:hAnsi="Arial" w:cs="Arial"/>
          <w:sz w:val="20"/>
          <w:lang w:val="es-US"/>
        </w:rPr>
        <w:t xml:space="preserve"> 1.74 (</w:t>
      </w:r>
      <w:r w:rsidR="00134E65" w:rsidRPr="00100DAD">
        <w:rPr>
          <w:rFonts w:ascii="Arial" w:hAnsi="Arial" w:cs="Arial"/>
          <w:sz w:val="20"/>
        </w:rPr>
        <w:fldChar w:fldCharType="begin"/>
      </w:r>
      <w:r w:rsidRPr="00D13153">
        <w:rPr>
          <w:rFonts w:ascii="Arial" w:hAnsi="Arial" w:cs="Arial"/>
          <w:sz w:val="20"/>
          <w:lang w:val="es-US"/>
        </w:rPr>
        <w:instrText>symbol 177 \f "Symbol" \s 12</w:instrText>
      </w:r>
      <w:r w:rsidR="00134E65" w:rsidRPr="00100DAD">
        <w:rPr>
          <w:rFonts w:ascii="Arial" w:hAnsi="Arial" w:cs="Arial"/>
          <w:sz w:val="20"/>
        </w:rPr>
        <w:fldChar w:fldCharType="separate"/>
      </w:r>
      <w:r w:rsidRPr="00D13153">
        <w:rPr>
          <w:rFonts w:ascii="Arial" w:hAnsi="Arial" w:cs="Arial"/>
          <w:sz w:val="20"/>
          <w:lang w:val="es-US"/>
        </w:rPr>
        <w:t>±</w:t>
      </w:r>
      <w:r w:rsidR="00134E65" w:rsidRPr="00100DAD">
        <w:rPr>
          <w:rFonts w:ascii="Arial" w:hAnsi="Arial" w:cs="Arial"/>
          <w:sz w:val="20"/>
        </w:rPr>
        <w:fldChar w:fldCharType="end"/>
      </w:r>
      <w:r w:rsidRPr="00D13153">
        <w:rPr>
          <w:rFonts w:ascii="Arial" w:hAnsi="Arial" w:cs="Arial"/>
          <w:sz w:val="20"/>
          <w:lang w:val="es-US"/>
        </w:rPr>
        <w:t xml:space="preserve"> 0.55) </w:t>
      </w:r>
      <w:r w:rsidRPr="00100DAD">
        <w:rPr>
          <w:rFonts w:ascii="Arial" w:hAnsi="Arial" w:cs="Arial"/>
          <w:sz w:val="20"/>
        </w:rPr>
        <w:sym w:font="Symbol" w:char="F075"/>
      </w:r>
      <w:r w:rsidRPr="00100DAD">
        <w:rPr>
          <w:rFonts w:ascii="Arial" w:hAnsi="Arial" w:cs="Arial"/>
          <w:sz w:val="20"/>
        </w:rPr>
        <w:sym w:font="Symbol" w:char="F02D"/>
      </w:r>
      <w:r w:rsidRPr="00D13153">
        <w:rPr>
          <w:rFonts w:ascii="Arial" w:hAnsi="Arial" w:cs="Arial"/>
          <w:sz w:val="20"/>
          <w:lang w:val="es-US"/>
        </w:rPr>
        <w:t xml:space="preserve"> 2.90                 (19)</w:t>
      </w:r>
    </w:p>
    <w:p w14:paraId="4DA549E6" w14:textId="77777777" w:rsidR="00061F22" w:rsidRPr="00D13153" w:rsidRDefault="00061F22" w:rsidP="009C62C5">
      <w:pPr>
        <w:spacing w:line="360" w:lineRule="auto"/>
        <w:jc w:val="both"/>
        <w:rPr>
          <w:rFonts w:ascii="Arial" w:hAnsi="Arial" w:cs="Arial"/>
          <w:sz w:val="20"/>
          <w:lang w:val="es-US"/>
        </w:rPr>
      </w:pPr>
      <w:r w:rsidRPr="00D13153">
        <w:rPr>
          <w:rFonts w:ascii="Arial" w:hAnsi="Arial" w:cs="Arial"/>
          <w:sz w:val="20"/>
          <w:lang w:val="es-US"/>
        </w:rPr>
        <w:t>R</w:t>
      </w:r>
      <w:proofErr w:type="gramStart"/>
      <w:r w:rsidRPr="00D13153">
        <w:rPr>
          <w:rFonts w:ascii="Arial" w:hAnsi="Arial" w:cs="Arial"/>
          <w:sz w:val="20"/>
          <w:vertAlign w:val="superscript"/>
          <w:lang w:val="es-US"/>
        </w:rPr>
        <w:t>2</w:t>
      </w:r>
      <w:r w:rsidRPr="00D13153">
        <w:rPr>
          <w:rFonts w:ascii="Arial" w:hAnsi="Arial" w:cs="Arial"/>
          <w:sz w:val="20"/>
          <w:lang w:val="es-US"/>
        </w:rPr>
        <w:t xml:space="preserve">  =</w:t>
      </w:r>
      <w:proofErr w:type="gramEnd"/>
      <w:r w:rsidRPr="00D13153">
        <w:rPr>
          <w:rFonts w:ascii="Arial" w:hAnsi="Arial" w:cs="Arial"/>
          <w:sz w:val="20"/>
          <w:lang w:val="es-US"/>
        </w:rPr>
        <w:t xml:space="preserve">  0.8445,    </w:t>
      </w:r>
      <w:proofErr w:type="spellStart"/>
      <w:proofErr w:type="gramStart"/>
      <w:r w:rsidRPr="00D13153">
        <w:rPr>
          <w:rFonts w:ascii="Arial" w:hAnsi="Arial" w:cs="Arial"/>
          <w:sz w:val="20"/>
          <w:lang w:val="es-US"/>
        </w:rPr>
        <w:t>sd</w:t>
      </w:r>
      <w:proofErr w:type="spellEnd"/>
      <w:r w:rsidRPr="00D13153">
        <w:rPr>
          <w:rFonts w:ascii="Arial" w:hAnsi="Arial" w:cs="Arial"/>
          <w:sz w:val="20"/>
          <w:lang w:val="es-US"/>
        </w:rPr>
        <w:t xml:space="preserve">  =</w:t>
      </w:r>
      <w:proofErr w:type="gramEnd"/>
      <w:r w:rsidRPr="00D13153">
        <w:rPr>
          <w:rFonts w:ascii="Arial" w:hAnsi="Arial" w:cs="Arial"/>
          <w:sz w:val="20"/>
          <w:lang w:val="es-US"/>
        </w:rPr>
        <w:t xml:space="preserve">  0.35,    n = </w:t>
      </w:r>
      <w:proofErr w:type="gramStart"/>
      <w:r w:rsidRPr="00D13153">
        <w:rPr>
          <w:rFonts w:ascii="Arial" w:hAnsi="Arial" w:cs="Arial"/>
          <w:sz w:val="20"/>
          <w:lang w:val="es-US"/>
        </w:rPr>
        <w:t xml:space="preserve">10,   </w:t>
      </w:r>
      <w:proofErr w:type="gramEnd"/>
      <w:r w:rsidR="00134E65" w:rsidRPr="00100DAD">
        <w:rPr>
          <w:rFonts w:ascii="Arial" w:hAnsi="Arial" w:cs="Arial"/>
          <w:sz w:val="20"/>
        </w:rPr>
        <w:fldChar w:fldCharType="begin"/>
      </w:r>
      <w:r w:rsidRPr="00D13153">
        <w:rPr>
          <w:rFonts w:ascii="Arial" w:hAnsi="Arial" w:cs="Arial"/>
          <w:sz w:val="20"/>
          <w:lang w:val="es-US"/>
        </w:rPr>
        <w:instrText>symbol 89 \f "Symbol" \s 12</w:instrText>
      </w:r>
      <w:r w:rsidR="00134E65" w:rsidRPr="00100DAD">
        <w:rPr>
          <w:rFonts w:ascii="Arial" w:hAnsi="Arial" w:cs="Arial"/>
          <w:sz w:val="20"/>
        </w:rPr>
        <w:fldChar w:fldCharType="separate"/>
      </w:r>
      <w:r w:rsidRPr="00D13153">
        <w:rPr>
          <w:rFonts w:ascii="Arial" w:hAnsi="Arial" w:cs="Arial"/>
          <w:sz w:val="20"/>
          <w:lang w:val="es-US"/>
        </w:rPr>
        <w:t>Y</w:t>
      </w:r>
      <w:r w:rsidR="00134E65" w:rsidRPr="00100DAD">
        <w:rPr>
          <w:rFonts w:ascii="Arial" w:hAnsi="Arial" w:cs="Arial"/>
          <w:sz w:val="20"/>
        </w:rPr>
        <w:fldChar w:fldCharType="end"/>
      </w:r>
      <w:r w:rsidRPr="00D13153">
        <w:rPr>
          <w:rFonts w:ascii="Arial" w:hAnsi="Arial" w:cs="Arial"/>
          <w:sz w:val="20"/>
          <w:lang w:val="es-US"/>
        </w:rPr>
        <w:t xml:space="preserve">  =  0.48</w:t>
      </w:r>
    </w:p>
    <w:p w14:paraId="5910D93D" w14:textId="77777777" w:rsidR="00061F22" w:rsidRPr="00D13153" w:rsidRDefault="00061F22" w:rsidP="009C62C5">
      <w:pPr>
        <w:spacing w:line="360" w:lineRule="auto"/>
        <w:jc w:val="both"/>
        <w:rPr>
          <w:rFonts w:ascii="Arial" w:hAnsi="Arial" w:cs="Arial"/>
          <w:sz w:val="20"/>
          <w:lang w:val="es-US"/>
        </w:rPr>
      </w:pPr>
      <w:r w:rsidRPr="00D13153">
        <w:rPr>
          <w:rFonts w:ascii="Arial" w:hAnsi="Arial" w:cs="Arial"/>
          <w:sz w:val="20"/>
          <w:lang w:val="es-US"/>
        </w:rPr>
        <w:t>log k</w:t>
      </w:r>
      <w:r w:rsidRPr="00D13153">
        <w:rPr>
          <w:rFonts w:ascii="Arial" w:hAnsi="Arial" w:cs="Arial"/>
          <w:sz w:val="20"/>
          <w:vertAlign w:val="subscript"/>
          <w:lang w:val="es-US"/>
        </w:rPr>
        <w:t>2</w:t>
      </w:r>
      <w:r w:rsidRPr="00D13153">
        <w:rPr>
          <w:rFonts w:ascii="Arial" w:hAnsi="Arial" w:cs="Arial"/>
          <w:sz w:val="20"/>
          <w:lang w:val="es-US"/>
        </w:rPr>
        <w:t xml:space="preserve">  = </w:t>
      </w:r>
      <w:r w:rsidRPr="00100DAD">
        <w:rPr>
          <w:rFonts w:ascii="Arial" w:hAnsi="Arial" w:cs="Arial"/>
          <w:sz w:val="20"/>
        </w:rPr>
        <w:sym w:font="Symbol" w:char="F02D"/>
      </w:r>
      <w:r w:rsidRPr="00D13153">
        <w:rPr>
          <w:rFonts w:ascii="Arial" w:hAnsi="Arial" w:cs="Arial"/>
          <w:sz w:val="20"/>
          <w:lang w:val="es-US"/>
        </w:rPr>
        <w:t>2.14 (</w:t>
      </w:r>
      <w:r w:rsidR="00134E65" w:rsidRPr="00100DAD">
        <w:rPr>
          <w:rFonts w:ascii="Arial" w:hAnsi="Arial" w:cs="Arial"/>
          <w:sz w:val="20"/>
        </w:rPr>
        <w:fldChar w:fldCharType="begin"/>
      </w:r>
      <w:r w:rsidRPr="00D13153">
        <w:rPr>
          <w:rFonts w:ascii="Arial" w:hAnsi="Arial" w:cs="Arial"/>
          <w:sz w:val="20"/>
          <w:lang w:val="es-US"/>
        </w:rPr>
        <w:instrText>symbol 177 \f "Symbol" \s 12</w:instrText>
      </w:r>
      <w:r w:rsidR="00134E65" w:rsidRPr="00100DAD">
        <w:rPr>
          <w:rFonts w:ascii="Arial" w:hAnsi="Arial" w:cs="Arial"/>
          <w:sz w:val="20"/>
        </w:rPr>
        <w:fldChar w:fldCharType="separate"/>
      </w:r>
      <w:r w:rsidRPr="00D13153">
        <w:rPr>
          <w:rFonts w:ascii="Arial" w:hAnsi="Arial" w:cs="Arial"/>
          <w:sz w:val="20"/>
          <w:lang w:val="es-US"/>
        </w:rPr>
        <w:t>±</w:t>
      </w:r>
      <w:r w:rsidR="00134E65" w:rsidRPr="00100DAD">
        <w:rPr>
          <w:rFonts w:ascii="Arial" w:hAnsi="Arial" w:cs="Arial"/>
          <w:sz w:val="20"/>
        </w:rPr>
        <w:fldChar w:fldCharType="end"/>
      </w:r>
      <w:r w:rsidRPr="00D13153">
        <w:rPr>
          <w:rFonts w:ascii="Arial" w:hAnsi="Arial" w:cs="Arial"/>
          <w:sz w:val="20"/>
          <w:lang w:val="es-US"/>
        </w:rPr>
        <w:t xml:space="preserve"> 0.88)</w:t>
      </w:r>
      <w:r w:rsidR="00134E65" w:rsidRPr="00100DAD">
        <w:rPr>
          <w:rFonts w:ascii="Arial" w:hAnsi="Arial" w:cs="Arial"/>
          <w:sz w:val="20"/>
        </w:rPr>
        <w:fldChar w:fldCharType="begin"/>
      </w:r>
      <w:r w:rsidRPr="00D13153">
        <w:rPr>
          <w:rFonts w:ascii="Arial" w:hAnsi="Arial" w:cs="Arial"/>
          <w:sz w:val="20"/>
          <w:lang w:val="es-US"/>
        </w:rPr>
        <w:instrText>symbol 115 \f "Symbol" \s 12</w:instrText>
      </w:r>
      <w:r w:rsidR="00134E65" w:rsidRPr="00100DAD">
        <w:rPr>
          <w:rFonts w:ascii="Arial" w:hAnsi="Arial" w:cs="Arial"/>
          <w:sz w:val="20"/>
        </w:rPr>
        <w:fldChar w:fldCharType="separate"/>
      </w:r>
      <w:r w:rsidRPr="00D13153">
        <w:rPr>
          <w:rFonts w:ascii="Arial" w:hAnsi="Arial" w:cs="Arial"/>
          <w:sz w:val="20"/>
          <w:lang w:val="es-US"/>
        </w:rPr>
        <w:t>s</w:t>
      </w:r>
      <w:r w:rsidR="00134E65" w:rsidRPr="00100DAD">
        <w:rPr>
          <w:rFonts w:ascii="Arial" w:hAnsi="Arial" w:cs="Arial"/>
          <w:sz w:val="20"/>
        </w:rPr>
        <w:fldChar w:fldCharType="end"/>
      </w:r>
      <w:r w:rsidRPr="00D13153">
        <w:rPr>
          <w:rFonts w:ascii="Arial" w:hAnsi="Arial" w:cs="Arial"/>
          <w:sz w:val="20"/>
          <w:vertAlign w:val="subscript"/>
          <w:lang w:val="es-US"/>
        </w:rPr>
        <w:t>l</w:t>
      </w:r>
      <w:r w:rsidRPr="00100DAD">
        <w:rPr>
          <w:rFonts w:ascii="Arial" w:hAnsi="Arial" w:cs="Arial"/>
          <w:sz w:val="20"/>
        </w:rPr>
        <w:sym w:font="Symbol" w:char="F02D"/>
      </w:r>
      <w:r w:rsidRPr="00D13153">
        <w:rPr>
          <w:rFonts w:ascii="Arial" w:hAnsi="Arial" w:cs="Arial"/>
          <w:sz w:val="20"/>
          <w:lang w:val="es-US"/>
        </w:rPr>
        <w:t xml:space="preserve"> 5.33 (</w:t>
      </w:r>
      <w:r w:rsidR="00134E65" w:rsidRPr="00100DAD">
        <w:rPr>
          <w:rFonts w:ascii="Arial" w:hAnsi="Arial" w:cs="Arial"/>
          <w:sz w:val="20"/>
        </w:rPr>
        <w:fldChar w:fldCharType="begin"/>
      </w:r>
      <w:r w:rsidRPr="00D13153">
        <w:rPr>
          <w:rFonts w:ascii="Arial" w:hAnsi="Arial" w:cs="Arial"/>
          <w:sz w:val="20"/>
          <w:lang w:val="es-US"/>
        </w:rPr>
        <w:instrText>symbol 177 \f "Symbol" \s 12</w:instrText>
      </w:r>
      <w:r w:rsidR="00134E65" w:rsidRPr="00100DAD">
        <w:rPr>
          <w:rFonts w:ascii="Arial" w:hAnsi="Arial" w:cs="Arial"/>
          <w:sz w:val="20"/>
        </w:rPr>
        <w:fldChar w:fldCharType="separate"/>
      </w:r>
      <w:r w:rsidRPr="00D13153">
        <w:rPr>
          <w:rFonts w:ascii="Arial" w:hAnsi="Arial" w:cs="Arial"/>
          <w:sz w:val="20"/>
          <w:lang w:val="es-US"/>
        </w:rPr>
        <w:t>±</w:t>
      </w:r>
      <w:r w:rsidR="00134E65" w:rsidRPr="00100DAD">
        <w:rPr>
          <w:rFonts w:ascii="Arial" w:hAnsi="Arial" w:cs="Arial"/>
          <w:sz w:val="20"/>
        </w:rPr>
        <w:fldChar w:fldCharType="end"/>
      </w:r>
      <w:r w:rsidRPr="00D13153">
        <w:rPr>
          <w:rFonts w:ascii="Arial" w:hAnsi="Arial" w:cs="Arial"/>
          <w:sz w:val="20"/>
          <w:lang w:val="es-US"/>
        </w:rPr>
        <w:t xml:space="preserve"> 4.41)</w:t>
      </w:r>
      <w:r w:rsidR="00134E65" w:rsidRPr="00100DAD">
        <w:rPr>
          <w:rFonts w:ascii="Arial" w:hAnsi="Arial" w:cs="Arial"/>
          <w:sz w:val="20"/>
        </w:rPr>
        <w:fldChar w:fldCharType="begin"/>
      </w:r>
      <w:r w:rsidRPr="00D13153">
        <w:rPr>
          <w:rFonts w:ascii="Arial" w:hAnsi="Arial" w:cs="Arial"/>
          <w:sz w:val="20"/>
          <w:lang w:val="es-US"/>
        </w:rPr>
        <w:instrText>symbol 115 \f "Symbol" \s 12</w:instrText>
      </w:r>
      <w:r w:rsidR="00134E65" w:rsidRPr="00100DAD">
        <w:rPr>
          <w:rFonts w:ascii="Arial" w:hAnsi="Arial" w:cs="Arial"/>
          <w:sz w:val="20"/>
        </w:rPr>
        <w:fldChar w:fldCharType="separate"/>
      </w:r>
      <w:r w:rsidRPr="00D13153">
        <w:rPr>
          <w:rFonts w:ascii="Arial" w:hAnsi="Arial" w:cs="Arial"/>
          <w:sz w:val="20"/>
          <w:lang w:val="es-US"/>
        </w:rPr>
        <w:t>s</w:t>
      </w:r>
      <w:r w:rsidR="00134E65" w:rsidRPr="00100DAD">
        <w:rPr>
          <w:rFonts w:ascii="Arial" w:hAnsi="Arial" w:cs="Arial"/>
          <w:sz w:val="20"/>
        </w:rPr>
        <w:fldChar w:fldCharType="end"/>
      </w:r>
      <w:r w:rsidRPr="00D13153">
        <w:rPr>
          <w:rFonts w:ascii="Arial" w:hAnsi="Arial" w:cs="Arial"/>
          <w:sz w:val="20"/>
          <w:vertAlign w:val="subscript"/>
          <w:lang w:val="es-US"/>
        </w:rPr>
        <w:t>e</w:t>
      </w:r>
      <w:r w:rsidRPr="00100DAD">
        <w:rPr>
          <w:rFonts w:ascii="Arial" w:hAnsi="Arial" w:cs="Arial"/>
          <w:sz w:val="20"/>
        </w:rPr>
        <w:sym w:font="Symbol" w:char="F02D"/>
      </w:r>
      <w:r w:rsidRPr="00D13153">
        <w:rPr>
          <w:rFonts w:ascii="Arial" w:hAnsi="Arial" w:cs="Arial"/>
          <w:sz w:val="20"/>
          <w:lang w:val="es-US"/>
        </w:rPr>
        <w:t xml:space="preserve"> 0.60 (</w:t>
      </w:r>
      <w:r w:rsidR="00134E65" w:rsidRPr="00100DAD">
        <w:rPr>
          <w:rFonts w:ascii="Arial" w:hAnsi="Arial" w:cs="Arial"/>
          <w:sz w:val="20"/>
        </w:rPr>
        <w:fldChar w:fldCharType="begin"/>
      </w:r>
      <w:r w:rsidRPr="00D13153">
        <w:rPr>
          <w:rFonts w:ascii="Arial" w:hAnsi="Arial" w:cs="Arial"/>
          <w:sz w:val="20"/>
          <w:lang w:val="es-US"/>
        </w:rPr>
        <w:instrText>symbol 177 \f "Symbol" \s 12</w:instrText>
      </w:r>
      <w:r w:rsidR="00134E65" w:rsidRPr="00100DAD">
        <w:rPr>
          <w:rFonts w:ascii="Arial" w:hAnsi="Arial" w:cs="Arial"/>
          <w:sz w:val="20"/>
        </w:rPr>
        <w:fldChar w:fldCharType="separate"/>
      </w:r>
      <w:r w:rsidRPr="00D13153">
        <w:rPr>
          <w:rFonts w:ascii="Arial" w:hAnsi="Arial" w:cs="Arial"/>
          <w:sz w:val="20"/>
          <w:lang w:val="es-US"/>
        </w:rPr>
        <w:t>±</w:t>
      </w:r>
      <w:r w:rsidR="00134E65" w:rsidRPr="00100DAD">
        <w:rPr>
          <w:rFonts w:ascii="Arial" w:hAnsi="Arial" w:cs="Arial"/>
          <w:sz w:val="20"/>
        </w:rPr>
        <w:fldChar w:fldCharType="end"/>
      </w:r>
      <w:r w:rsidRPr="00D13153">
        <w:rPr>
          <w:rFonts w:ascii="Arial" w:hAnsi="Arial" w:cs="Arial"/>
          <w:sz w:val="20"/>
          <w:lang w:val="es-US"/>
        </w:rPr>
        <w:t xml:space="preserve"> 0.88) </w:t>
      </w:r>
      <w:r w:rsidRPr="00100DAD">
        <w:rPr>
          <w:rFonts w:ascii="Arial" w:hAnsi="Arial" w:cs="Arial"/>
          <w:sz w:val="20"/>
        </w:rPr>
        <w:sym w:font="Symbol" w:char="F075"/>
      </w:r>
      <w:r w:rsidRPr="00100DAD">
        <w:rPr>
          <w:rFonts w:ascii="Arial" w:hAnsi="Arial" w:cs="Arial"/>
          <w:sz w:val="20"/>
        </w:rPr>
        <w:sym w:font="Symbol" w:char="F02D"/>
      </w:r>
      <w:r w:rsidRPr="00D13153">
        <w:rPr>
          <w:rFonts w:ascii="Arial" w:hAnsi="Arial" w:cs="Arial"/>
          <w:sz w:val="20"/>
          <w:lang w:val="es-US"/>
        </w:rPr>
        <w:t xml:space="preserve"> 2.67                    (20)</w:t>
      </w:r>
    </w:p>
    <w:p w14:paraId="766AED72" w14:textId="77777777" w:rsidR="00061F22" w:rsidRPr="00100DAD" w:rsidRDefault="00061F22" w:rsidP="009C62C5">
      <w:pPr>
        <w:spacing w:line="360" w:lineRule="auto"/>
        <w:jc w:val="both"/>
        <w:rPr>
          <w:rFonts w:ascii="Arial" w:hAnsi="Arial" w:cs="Arial"/>
          <w:sz w:val="20"/>
        </w:rPr>
      </w:pPr>
      <w:r w:rsidRPr="00100DAD">
        <w:rPr>
          <w:rFonts w:ascii="Arial" w:hAnsi="Arial" w:cs="Arial"/>
          <w:sz w:val="20"/>
        </w:rPr>
        <w:t>R</w:t>
      </w:r>
      <w:proofErr w:type="gramStart"/>
      <w:r w:rsidRPr="00100DAD">
        <w:rPr>
          <w:rFonts w:ascii="Arial" w:hAnsi="Arial" w:cs="Arial"/>
          <w:sz w:val="20"/>
          <w:vertAlign w:val="superscript"/>
        </w:rPr>
        <w:t>2</w:t>
      </w:r>
      <w:r w:rsidRPr="00100DAD">
        <w:rPr>
          <w:rFonts w:ascii="Arial" w:hAnsi="Arial" w:cs="Arial"/>
          <w:sz w:val="20"/>
        </w:rPr>
        <w:t xml:space="preserve">  =</w:t>
      </w:r>
      <w:proofErr w:type="gramEnd"/>
      <w:r w:rsidRPr="00100DAD">
        <w:rPr>
          <w:rFonts w:ascii="Arial" w:hAnsi="Arial" w:cs="Arial"/>
          <w:sz w:val="20"/>
        </w:rPr>
        <w:t xml:space="preserve">  0.6734,    </w:t>
      </w:r>
      <w:proofErr w:type="spellStart"/>
      <w:proofErr w:type="gramStart"/>
      <w:r w:rsidRPr="00100DAD">
        <w:rPr>
          <w:rFonts w:ascii="Arial" w:hAnsi="Arial" w:cs="Arial"/>
          <w:sz w:val="20"/>
        </w:rPr>
        <w:t>sd</w:t>
      </w:r>
      <w:proofErr w:type="spellEnd"/>
      <w:r w:rsidRPr="00100DAD">
        <w:rPr>
          <w:rFonts w:ascii="Arial" w:hAnsi="Arial" w:cs="Arial"/>
          <w:sz w:val="20"/>
        </w:rPr>
        <w:t xml:space="preserve">  =</w:t>
      </w:r>
      <w:proofErr w:type="gramEnd"/>
      <w:r w:rsidRPr="00100DAD">
        <w:rPr>
          <w:rFonts w:ascii="Arial" w:hAnsi="Arial" w:cs="Arial"/>
          <w:sz w:val="20"/>
        </w:rPr>
        <w:t xml:space="preserve">  0.50,    n = </w:t>
      </w:r>
      <w:proofErr w:type="gramStart"/>
      <w:r w:rsidRPr="00100DAD">
        <w:rPr>
          <w:rFonts w:ascii="Arial" w:hAnsi="Arial" w:cs="Arial"/>
          <w:sz w:val="20"/>
        </w:rPr>
        <w:t xml:space="preserve">10,   </w:t>
      </w:r>
      <w:proofErr w:type="gramEnd"/>
      <w:r w:rsidR="00134E65" w:rsidRPr="00100DAD">
        <w:rPr>
          <w:rFonts w:ascii="Arial" w:hAnsi="Arial" w:cs="Arial"/>
          <w:sz w:val="20"/>
        </w:rPr>
        <w:fldChar w:fldCharType="begin"/>
      </w:r>
      <w:r w:rsidRPr="00100DAD">
        <w:rPr>
          <w:rFonts w:ascii="Arial" w:hAnsi="Arial" w:cs="Arial"/>
          <w:sz w:val="20"/>
        </w:rPr>
        <w:instrText>symbol 89 \f "Symbol" \s 12</w:instrText>
      </w:r>
      <w:r w:rsidR="00134E65" w:rsidRPr="00100DAD">
        <w:rPr>
          <w:rFonts w:ascii="Arial" w:hAnsi="Arial" w:cs="Arial"/>
          <w:sz w:val="20"/>
        </w:rPr>
        <w:fldChar w:fldCharType="separate"/>
      </w:r>
      <w:r w:rsidRPr="00100DAD">
        <w:rPr>
          <w:rFonts w:ascii="Arial" w:hAnsi="Arial" w:cs="Arial"/>
          <w:sz w:val="20"/>
        </w:rPr>
        <w:t>Y</w:t>
      </w:r>
      <w:r w:rsidR="00134E65" w:rsidRPr="00100DAD">
        <w:rPr>
          <w:rFonts w:ascii="Arial" w:hAnsi="Arial" w:cs="Arial"/>
          <w:sz w:val="20"/>
        </w:rPr>
        <w:fldChar w:fldCharType="end"/>
      </w:r>
      <w:r w:rsidRPr="00100DAD">
        <w:rPr>
          <w:rFonts w:ascii="Arial" w:hAnsi="Arial" w:cs="Arial"/>
          <w:sz w:val="20"/>
        </w:rPr>
        <w:t xml:space="preserve">  =  0.70</w:t>
      </w:r>
    </w:p>
    <w:p w14:paraId="7F242B04" w14:textId="77777777" w:rsidR="00A37046" w:rsidRPr="00100DAD" w:rsidRDefault="00A37046" w:rsidP="009C62C5">
      <w:pPr>
        <w:pStyle w:val="NormalWeb"/>
        <w:spacing w:line="360" w:lineRule="auto"/>
        <w:jc w:val="both"/>
        <w:rPr>
          <w:rFonts w:ascii="Arial" w:hAnsi="Arial" w:cs="Arial"/>
          <w:sz w:val="20"/>
          <w:szCs w:val="20"/>
        </w:rPr>
      </w:pPr>
      <w:r w:rsidRPr="00100DAD">
        <w:rPr>
          <w:rFonts w:ascii="Arial" w:hAnsi="Arial" w:cs="Arial"/>
          <w:sz w:val="20"/>
          <w:szCs w:val="20"/>
        </w:rPr>
        <w:t xml:space="preserve">Similarly, for the oxidation of </w:t>
      </w:r>
      <w:r w:rsidRPr="00100DAD">
        <w:rPr>
          <w:rStyle w:val="Emphasis"/>
          <w:rFonts w:ascii="Arial" w:eastAsiaTheme="majorEastAsia" w:hAnsi="Arial" w:cs="Arial"/>
          <w:sz w:val="20"/>
          <w:szCs w:val="20"/>
        </w:rPr>
        <w:t>para</w:t>
      </w:r>
      <w:r w:rsidRPr="00100DAD">
        <w:rPr>
          <w:rFonts w:ascii="Arial" w:hAnsi="Arial" w:cs="Arial"/>
          <w:sz w:val="20"/>
          <w:szCs w:val="20"/>
        </w:rPr>
        <w:t xml:space="preserve">- and </w:t>
      </w:r>
      <w:r w:rsidRPr="00100DAD">
        <w:rPr>
          <w:rStyle w:val="Emphasis"/>
          <w:rFonts w:ascii="Arial" w:eastAsiaTheme="majorEastAsia" w:hAnsi="Arial" w:cs="Arial"/>
          <w:sz w:val="20"/>
          <w:szCs w:val="20"/>
        </w:rPr>
        <w:t>meta</w:t>
      </w:r>
      <w:r w:rsidRPr="00100DAD">
        <w:rPr>
          <w:rFonts w:ascii="Arial" w:hAnsi="Arial" w:cs="Arial"/>
          <w:sz w:val="20"/>
          <w:szCs w:val="20"/>
        </w:rPr>
        <w:t xml:space="preserve">-substituted </w:t>
      </w:r>
      <w:proofErr w:type="spellStart"/>
      <w:r w:rsidRPr="00100DAD">
        <w:rPr>
          <w:rFonts w:ascii="Arial" w:hAnsi="Arial" w:cs="Arial"/>
          <w:sz w:val="20"/>
          <w:szCs w:val="20"/>
        </w:rPr>
        <w:t>sulfides</w:t>
      </w:r>
      <w:proofErr w:type="spellEnd"/>
      <w:r w:rsidRPr="00100DAD">
        <w:rPr>
          <w:rFonts w:ascii="Arial" w:hAnsi="Arial" w:cs="Arial"/>
          <w:sz w:val="20"/>
          <w:szCs w:val="20"/>
        </w:rPr>
        <w:t>, multiple regression analyses confirm that both localized and delocalized electronic effects significantly influence the reaction rate. Importantly, no significant collinearity was observed among the substituent constants across the three substitution patterns.</w:t>
      </w:r>
    </w:p>
    <w:p w14:paraId="29933B5B" w14:textId="77777777" w:rsidR="00A37046" w:rsidRPr="00100DAD" w:rsidRDefault="00A37046" w:rsidP="009C62C5">
      <w:pPr>
        <w:pStyle w:val="NormalWeb"/>
        <w:spacing w:line="360" w:lineRule="auto"/>
        <w:jc w:val="both"/>
        <w:rPr>
          <w:rFonts w:ascii="Arial" w:hAnsi="Arial" w:cs="Arial"/>
          <w:sz w:val="20"/>
          <w:szCs w:val="20"/>
        </w:rPr>
      </w:pPr>
      <w:r w:rsidRPr="00100DAD">
        <w:rPr>
          <w:rFonts w:ascii="Arial" w:hAnsi="Arial" w:cs="Arial"/>
          <w:sz w:val="20"/>
          <w:szCs w:val="20"/>
        </w:rPr>
        <w:t xml:space="preserve">A comparison of the reaction constants across the </w:t>
      </w:r>
      <w:r w:rsidRPr="00100DAD">
        <w:rPr>
          <w:rStyle w:val="Emphasis"/>
          <w:rFonts w:ascii="Arial" w:eastAsiaTheme="majorEastAsia" w:hAnsi="Arial" w:cs="Arial"/>
          <w:sz w:val="20"/>
          <w:szCs w:val="20"/>
        </w:rPr>
        <w:t>ortho</w:t>
      </w:r>
      <w:r w:rsidRPr="00100DAD">
        <w:rPr>
          <w:rFonts w:ascii="Arial" w:hAnsi="Arial" w:cs="Arial"/>
          <w:sz w:val="20"/>
          <w:szCs w:val="20"/>
        </w:rPr>
        <w:t xml:space="preserve">, </w:t>
      </w:r>
      <w:r w:rsidRPr="00100DAD">
        <w:rPr>
          <w:rStyle w:val="Emphasis"/>
          <w:rFonts w:ascii="Arial" w:eastAsiaTheme="majorEastAsia" w:hAnsi="Arial" w:cs="Arial"/>
          <w:sz w:val="20"/>
          <w:szCs w:val="20"/>
        </w:rPr>
        <w:t>meta</w:t>
      </w:r>
      <w:r w:rsidRPr="00100DAD">
        <w:rPr>
          <w:rFonts w:ascii="Arial" w:hAnsi="Arial" w:cs="Arial"/>
          <w:sz w:val="20"/>
          <w:szCs w:val="20"/>
        </w:rPr>
        <w:t xml:space="preserve">, and </w:t>
      </w:r>
      <w:r w:rsidRPr="00100DAD">
        <w:rPr>
          <w:rStyle w:val="Emphasis"/>
          <w:rFonts w:ascii="Arial" w:eastAsiaTheme="majorEastAsia" w:hAnsi="Arial" w:cs="Arial"/>
          <w:sz w:val="20"/>
          <w:szCs w:val="20"/>
        </w:rPr>
        <w:t>para</w:t>
      </w:r>
      <w:r w:rsidRPr="00100DAD">
        <w:rPr>
          <w:rFonts w:ascii="Arial" w:hAnsi="Arial" w:cs="Arial"/>
          <w:sz w:val="20"/>
          <w:szCs w:val="20"/>
        </w:rPr>
        <w:t xml:space="preserve"> series reveals insightful trends. At 293 K, the values of </w:t>
      </w:r>
      <w:r w:rsidRPr="00100DAD">
        <w:rPr>
          <w:rStyle w:val="Emphasis"/>
          <w:rFonts w:ascii="Arial" w:eastAsiaTheme="majorEastAsia" w:hAnsi="Arial" w:cs="Arial"/>
          <w:sz w:val="20"/>
          <w:szCs w:val="20"/>
        </w:rPr>
        <w:t>L</w:t>
      </w:r>
      <w:r w:rsidRPr="00100DAD">
        <w:rPr>
          <w:rFonts w:ascii="Arial" w:hAnsi="Arial" w:cs="Arial"/>
          <w:sz w:val="20"/>
          <w:szCs w:val="20"/>
        </w:rPr>
        <w:t xml:space="preserve"> are 1.64, 1.43, and 1.32, respectively—indicating a decreasing magnitude as the substituent moves further from the reactive centre. In contrast, the corresponding </w:t>
      </w:r>
      <w:r w:rsidRPr="00100DAD">
        <w:rPr>
          <w:rStyle w:val="Emphasis"/>
          <w:rFonts w:ascii="Arial" w:eastAsiaTheme="majorEastAsia" w:hAnsi="Arial" w:cs="Arial"/>
          <w:sz w:val="20"/>
          <w:szCs w:val="20"/>
        </w:rPr>
        <w:t>D</w:t>
      </w:r>
      <w:r w:rsidRPr="00100DAD">
        <w:rPr>
          <w:rFonts w:ascii="Arial" w:hAnsi="Arial" w:cs="Arial"/>
          <w:sz w:val="20"/>
          <w:szCs w:val="20"/>
        </w:rPr>
        <w:t xml:space="preserve"> values are 1.67, 1.25, and 1.66, showing that delocalization effects are nearly equal at </w:t>
      </w:r>
      <w:r w:rsidRPr="00100DAD">
        <w:rPr>
          <w:rStyle w:val="Emphasis"/>
          <w:rFonts w:ascii="Arial" w:eastAsiaTheme="majorEastAsia" w:hAnsi="Arial" w:cs="Arial"/>
          <w:sz w:val="20"/>
          <w:szCs w:val="20"/>
        </w:rPr>
        <w:t>ortho</w:t>
      </w:r>
      <w:r w:rsidRPr="00100DAD">
        <w:rPr>
          <w:rFonts w:ascii="Arial" w:hAnsi="Arial" w:cs="Arial"/>
          <w:sz w:val="20"/>
          <w:szCs w:val="20"/>
        </w:rPr>
        <w:t xml:space="preserve"> and </w:t>
      </w:r>
      <w:r w:rsidRPr="00100DAD">
        <w:rPr>
          <w:rStyle w:val="Emphasis"/>
          <w:rFonts w:ascii="Arial" w:eastAsiaTheme="majorEastAsia" w:hAnsi="Arial" w:cs="Arial"/>
          <w:sz w:val="20"/>
          <w:szCs w:val="20"/>
        </w:rPr>
        <w:t>para</w:t>
      </w:r>
      <w:r w:rsidRPr="00100DAD">
        <w:rPr>
          <w:rFonts w:ascii="Arial" w:hAnsi="Arial" w:cs="Arial"/>
          <w:sz w:val="20"/>
          <w:szCs w:val="20"/>
        </w:rPr>
        <w:t xml:space="preserve"> positions but significantly lower at the </w:t>
      </w:r>
      <w:r w:rsidRPr="00100DAD">
        <w:rPr>
          <w:rStyle w:val="Emphasis"/>
          <w:rFonts w:ascii="Arial" w:eastAsiaTheme="majorEastAsia" w:hAnsi="Arial" w:cs="Arial"/>
          <w:sz w:val="20"/>
          <w:szCs w:val="20"/>
        </w:rPr>
        <w:t>meta</w:t>
      </w:r>
      <w:r w:rsidRPr="00100DAD">
        <w:rPr>
          <w:rFonts w:ascii="Arial" w:hAnsi="Arial" w:cs="Arial"/>
          <w:sz w:val="20"/>
          <w:szCs w:val="20"/>
        </w:rPr>
        <w:t xml:space="preserve"> position. These trends are consistent with expected electronic transmission effects.</w:t>
      </w:r>
    </w:p>
    <w:p w14:paraId="1058D220" w14:textId="58AB71A2" w:rsidR="00A37046" w:rsidRPr="00840D66" w:rsidRDefault="00A37046" w:rsidP="00840D66">
      <w:pPr>
        <w:pStyle w:val="NormalWeb"/>
        <w:spacing w:line="360" w:lineRule="auto"/>
        <w:jc w:val="both"/>
        <w:rPr>
          <w:rFonts w:ascii="Arial" w:hAnsi="Arial" w:cs="Arial"/>
          <w:sz w:val="20"/>
          <w:szCs w:val="20"/>
        </w:rPr>
      </w:pPr>
      <w:r w:rsidRPr="00100DAD">
        <w:rPr>
          <w:rFonts w:ascii="Arial" w:hAnsi="Arial" w:cs="Arial"/>
          <w:sz w:val="20"/>
          <w:szCs w:val="20"/>
        </w:rPr>
        <w:t>The percent contribution of the delocalized effect (</w:t>
      </w:r>
      <w:r w:rsidRPr="00100DAD">
        <w:rPr>
          <w:rStyle w:val="Emphasis"/>
          <w:rFonts w:ascii="Arial" w:eastAsiaTheme="majorEastAsia" w:hAnsi="Arial" w:cs="Arial"/>
          <w:sz w:val="20"/>
          <w:szCs w:val="20"/>
        </w:rPr>
        <w:t>P</w:t>
      </w:r>
      <w:r w:rsidRPr="00100DAD">
        <w:rPr>
          <w:rStyle w:val="Emphasis"/>
          <w:rFonts w:ascii="Arial" w:eastAsiaTheme="majorEastAsia" w:hAnsi="Arial" w:cs="Arial"/>
          <w:sz w:val="20"/>
          <w:szCs w:val="20"/>
          <w:vertAlign w:val="subscript"/>
        </w:rPr>
        <w:t>D</w:t>
      </w:r>
      <w:r w:rsidRPr="00100DAD">
        <w:rPr>
          <w:rFonts w:ascii="Arial" w:hAnsi="Arial" w:cs="Arial"/>
          <w:sz w:val="20"/>
          <w:szCs w:val="20"/>
        </w:rPr>
        <w:t>) was calculated using Charton’s method</w:t>
      </w:r>
      <w:r w:rsidR="00871D99">
        <w:rPr>
          <w:rFonts w:ascii="Arial" w:hAnsi="Arial" w:cs="Arial"/>
          <w:sz w:val="20"/>
          <w:szCs w:val="20"/>
        </w:rPr>
        <w:t xml:space="preserve"> </w:t>
      </w:r>
      <w:r w:rsidR="00BF5BC1">
        <w:rPr>
          <w:rFonts w:ascii="Arial" w:hAnsi="Arial" w:cs="Arial"/>
          <w:sz w:val="20"/>
          <w:szCs w:val="20"/>
        </w:rPr>
        <w:t>(</w:t>
      </w:r>
      <w:r w:rsidR="00BF5BC1" w:rsidRPr="007218F7">
        <w:rPr>
          <w:rFonts w:ascii="Arial" w:hAnsi="Arial" w:cs="Arial"/>
          <w:color w:val="222222"/>
          <w:sz w:val="20"/>
          <w:shd w:val="clear" w:color="auto" w:fill="FFFFFF"/>
        </w:rPr>
        <w:t>Charton</w:t>
      </w:r>
      <w:r w:rsidR="00BF5BC1">
        <w:rPr>
          <w:rFonts w:ascii="Arial" w:hAnsi="Arial" w:cs="Arial"/>
          <w:sz w:val="20"/>
          <w:szCs w:val="20"/>
        </w:rPr>
        <w:t>, 1975)</w:t>
      </w:r>
      <w:r w:rsidRPr="00100DAD">
        <w:rPr>
          <w:rFonts w:ascii="Arial" w:hAnsi="Arial" w:cs="Arial"/>
          <w:sz w:val="20"/>
          <w:szCs w:val="20"/>
        </w:rPr>
        <w:t>, as expressed in Equation (21).</w:t>
      </w:r>
    </w:p>
    <w:p w14:paraId="3A81D4B7" w14:textId="77777777" w:rsidR="00061F22" w:rsidRDefault="00061F22" w:rsidP="00840D66">
      <w:pPr>
        <w:spacing w:line="360" w:lineRule="auto"/>
        <w:ind w:firstLine="720"/>
        <w:jc w:val="both"/>
        <w:rPr>
          <w:rFonts w:ascii="Arial" w:hAnsi="Arial" w:cs="Arial"/>
          <w:sz w:val="20"/>
        </w:rPr>
      </w:pPr>
      <w:r w:rsidRPr="00100DAD">
        <w:rPr>
          <w:rFonts w:ascii="Arial" w:hAnsi="Arial" w:cs="Arial"/>
          <w:sz w:val="20"/>
        </w:rPr>
        <w:t>P</w:t>
      </w:r>
      <w:r w:rsidRPr="00100DAD">
        <w:rPr>
          <w:rFonts w:ascii="Arial" w:hAnsi="Arial" w:cs="Arial"/>
          <w:sz w:val="20"/>
          <w:vertAlign w:val="subscript"/>
        </w:rPr>
        <w:t>D</w:t>
      </w:r>
      <w:r w:rsidRPr="00100DAD">
        <w:rPr>
          <w:rFonts w:ascii="Arial" w:hAnsi="Arial" w:cs="Arial"/>
          <w:sz w:val="20"/>
        </w:rPr>
        <w:tab/>
        <w:t>=  (</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D</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00134E65" w:rsidRPr="00100DAD">
        <w:rPr>
          <w:rFonts w:ascii="Arial" w:hAnsi="Arial" w:cs="Arial"/>
          <w:sz w:val="20"/>
        </w:rPr>
        <w:fldChar w:fldCharType="begin"/>
      </w:r>
      <w:r w:rsidRPr="00100DAD">
        <w:rPr>
          <w:rFonts w:ascii="Arial" w:hAnsi="Arial" w:cs="Arial"/>
          <w:sz w:val="20"/>
        </w:rPr>
        <w:instrText>symbol 180 \f "Symbol" \s 12</w:instrText>
      </w:r>
      <w:r w:rsidR="00134E65" w:rsidRPr="00100DAD">
        <w:rPr>
          <w:rFonts w:ascii="Arial" w:hAnsi="Arial" w:cs="Arial"/>
          <w:sz w:val="20"/>
        </w:rPr>
        <w:fldChar w:fldCharType="separate"/>
      </w:r>
      <w:r w:rsidRPr="00100DAD">
        <w:rPr>
          <w:rFonts w:ascii="Arial" w:hAnsi="Arial" w:cs="Arial"/>
          <w:sz w:val="20"/>
        </w:rPr>
        <w:t>´</w:t>
      </w:r>
      <w:r w:rsidR="00134E65" w:rsidRPr="00100DAD">
        <w:rPr>
          <w:rFonts w:ascii="Arial" w:hAnsi="Arial" w:cs="Arial"/>
          <w:sz w:val="20"/>
        </w:rPr>
        <w:fldChar w:fldCharType="end"/>
      </w:r>
      <w:r w:rsidRPr="00100DAD">
        <w:rPr>
          <w:rFonts w:ascii="Arial" w:hAnsi="Arial" w:cs="Arial"/>
          <w:sz w:val="20"/>
        </w:rPr>
        <w:t xml:space="preserve"> 100) / (</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L</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 xml:space="preserve"> + </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D</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 xml:space="preserve">)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(21)</w:t>
      </w:r>
    </w:p>
    <w:p w14:paraId="21CA4813" w14:textId="77777777" w:rsidR="00840D66" w:rsidRPr="00100DAD" w:rsidRDefault="00840D66" w:rsidP="00840D66">
      <w:pPr>
        <w:spacing w:line="360" w:lineRule="auto"/>
        <w:ind w:firstLine="720"/>
        <w:jc w:val="both"/>
        <w:rPr>
          <w:rFonts w:ascii="Arial" w:hAnsi="Arial" w:cs="Arial"/>
          <w:sz w:val="20"/>
        </w:rPr>
      </w:pPr>
    </w:p>
    <w:p w14:paraId="683BC157" w14:textId="7E53BF20" w:rsidR="00061F22" w:rsidRPr="00100DAD" w:rsidRDefault="00061F22" w:rsidP="009C62C5">
      <w:pPr>
        <w:spacing w:line="360" w:lineRule="auto"/>
        <w:ind w:firstLine="720"/>
        <w:jc w:val="both"/>
        <w:rPr>
          <w:rFonts w:ascii="Arial" w:hAnsi="Arial" w:cs="Arial"/>
          <w:sz w:val="20"/>
        </w:rPr>
      </w:pPr>
      <w:r w:rsidRPr="00100DAD">
        <w:rPr>
          <w:rFonts w:ascii="Arial" w:hAnsi="Arial" w:cs="Arial"/>
          <w:sz w:val="20"/>
        </w:rPr>
        <w:t>Similarly, the percent contribution of the steric parameter</w:t>
      </w:r>
      <w:r w:rsidR="00B92295">
        <w:rPr>
          <w:rFonts w:ascii="Arial" w:hAnsi="Arial" w:cs="Arial"/>
          <w:sz w:val="20"/>
        </w:rPr>
        <w:t xml:space="preserve"> </w:t>
      </w:r>
      <w:r w:rsidR="00BF5BC1">
        <w:rPr>
          <w:rFonts w:ascii="Arial" w:hAnsi="Arial" w:cs="Arial"/>
          <w:sz w:val="20"/>
        </w:rPr>
        <w:t>(</w:t>
      </w:r>
      <w:r w:rsidR="00BF5BC1" w:rsidRPr="007218F7">
        <w:rPr>
          <w:rFonts w:ascii="Arial" w:hAnsi="Arial" w:cs="Arial"/>
          <w:color w:val="222222"/>
          <w:sz w:val="20"/>
          <w:shd w:val="clear" w:color="auto" w:fill="FFFFFF"/>
        </w:rPr>
        <w:t>Johnson</w:t>
      </w:r>
      <w:r w:rsidR="00BF5BC1">
        <w:rPr>
          <w:rFonts w:ascii="Arial" w:hAnsi="Arial" w:cs="Arial"/>
          <w:sz w:val="20"/>
        </w:rPr>
        <w:t>,1980)</w:t>
      </w:r>
      <w:r w:rsidRPr="00100DAD">
        <w:rPr>
          <w:rFonts w:ascii="Arial" w:hAnsi="Arial" w:cs="Arial"/>
          <w:sz w:val="20"/>
        </w:rPr>
        <w:t xml:space="preserve"> to the total effect of the substituent, P</w:t>
      </w:r>
      <w:r w:rsidRPr="00100DAD">
        <w:rPr>
          <w:rFonts w:ascii="Arial" w:hAnsi="Arial" w:cs="Arial"/>
          <w:sz w:val="20"/>
          <w:vertAlign w:val="subscript"/>
        </w:rPr>
        <w:t>S</w:t>
      </w:r>
      <w:r w:rsidRPr="00100DAD">
        <w:rPr>
          <w:rFonts w:ascii="Arial" w:hAnsi="Arial" w:cs="Arial"/>
          <w:sz w:val="20"/>
        </w:rPr>
        <w:t>, was determined by using equation (22).</w:t>
      </w:r>
    </w:p>
    <w:p w14:paraId="57750889" w14:textId="77777777" w:rsidR="00061F22" w:rsidRPr="00100DAD" w:rsidRDefault="00061F22" w:rsidP="009C62C5">
      <w:pPr>
        <w:spacing w:line="360" w:lineRule="auto"/>
        <w:ind w:firstLine="720"/>
        <w:jc w:val="both"/>
        <w:rPr>
          <w:rFonts w:ascii="Arial" w:hAnsi="Arial" w:cs="Arial"/>
          <w:sz w:val="20"/>
        </w:rPr>
      </w:pPr>
      <w:r w:rsidRPr="00100DAD">
        <w:rPr>
          <w:rFonts w:ascii="Arial" w:hAnsi="Arial" w:cs="Arial"/>
          <w:sz w:val="20"/>
        </w:rPr>
        <w:t>Ps</w:t>
      </w:r>
      <w:r w:rsidRPr="00100DAD">
        <w:rPr>
          <w:rFonts w:ascii="Arial" w:hAnsi="Arial" w:cs="Arial"/>
          <w:sz w:val="20"/>
        </w:rPr>
        <w:tab/>
        <w:t>=  (</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S</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00134E65" w:rsidRPr="00100DAD">
        <w:rPr>
          <w:rFonts w:ascii="Arial" w:hAnsi="Arial" w:cs="Arial"/>
          <w:sz w:val="20"/>
        </w:rPr>
        <w:fldChar w:fldCharType="begin"/>
      </w:r>
      <w:r w:rsidRPr="00100DAD">
        <w:rPr>
          <w:rFonts w:ascii="Arial" w:hAnsi="Arial" w:cs="Arial"/>
          <w:sz w:val="20"/>
        </w:rPr>
        <w:instrText>symbol 180 \f "Symbol" \s 12</w:instrText>
      </w:r>
      <w:r w:rsidR="00134E65" w:rsidRPr="00100DAD">
        <w:rPr>
          <w:rFonts w:ascii="Arial" w:hAnsi="Arial" w:cs="Arial"/>
          <w:sz w:val="20"/>
        </w:rPr>
        <w:fldChar w:fldCharType="separate"/>
      </w:r>
      <w:r w:rsidRPr="00100DAD">
        <w:rPr>
          <w:rFonts w:ascii="Arial" w:hAnsi="Arial" w:cs="Arial"/>
          <w:sz w:val="20"/>
        </w:rPr>
        <w:t>´</w:t>
      </w:r>
      <w:r w:rsidR="00134E65" w:rsidRPr="00100DAD">
        <w:rPr>
          <w:rFonts w:ascii="Arial" w:hAnsi="Arial" w:cs="Arial"/>
          <w:sz w:val="20"/>
        </w:rPr>
        <w:fldChar w:fldCharType="end"/>
      </w:r>
      <w:r w:rsidRPr="00100DAD">
        <w:rPr>
          <w:rFonts w:ascii="Arial" w:hAnsi="Arial" w:cs="Arial"/>
          <w:sz w:val="20"/>
        </w:rPr>
        <w:t xml:space="preserve"> 100) / (</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L</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D</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S</w:t>
      </w:r>
      <w:r w:rsidR="00134E65" w:rsidRPr="00100DAD">
        <w:rPr>
          <w:rFonts w:ascii="Arial" w:hAnsi="Arial" w:cs="Arial"/>
          <w:sz w:val="20"/>
        </w:rPr>
        <w:fldChar w:fldCharType="begin"/>
      </w:r>
      <w:r w:rsidRPr="00100DAD">
        <w:rPr>
          <w:rFonts w:ascii="Arial" w:hAnsi="Arial" w:cs="Arial"/>
          <w:sz w:val="20"/>
        </w:rPr>
        <w:instrText>symbol 189 \f "Symbol" \s 12</w:instrText>
      </w:r>
      <w:r w:rsidR="00134E65" w:rsidRPr="00100DAD">
        <w:rPr>
          <w:rFonts w:ascii="Arial" w:hAnsi="Arial" w:cs="Arial"/>
          <w:sz w:val="20"/>
        </w:rPr>
        <w:fldChar w:fldCharType="separate"/>
      </w:r>
      <w:r w:rsidRPr="00100DAD">
        <w:rPr>
          <w:rFonts w:ascii="Arial" w:hAnsi="Arial" w:cs="Arial"/>
          <w:sz w:val="20"/>
        </w:rPr>
        <w:t>½</w:t>
      </w:r>
      <w:r w:rsidR="00134E65" w:rsidRPr="00100DAD">
        <w:rPr>
          <w:rFonts w:ascii="Arial" w:hAnsi="Arial" w:cs="Arial"/>
          <w:sz w:val="20"/>
        </w:rPr>
        <w:fldChar w:fldCharType="end"/>
      </w:r>
      <w:r w:rsidRPr="00100DAD">
        <w:rPr>
          <w:rFonts w:ascii="Arial" w:hAnsi="Arial" w:cs="Arial"/>
          <w:sz w:val="20"/>
        </w:rPr>
        <w:t xml:space="preserve">)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(22)</w:t>
      </w:r>
    </w:p>
    <w:p w14:paraId="3FD5591E" w14:textId="77777777" w:rsidR="00061F22" w:rsidRPr="00100DAD" w:rsidRDefault="00061F22" w:rsidP="009C62C5">
      <w:pPr>
        <w:spacing w:line="360" w:lineRule="auto"/>
        <w:jc w:val="both"/>
        <w:rPr>
          <w:rFonts w:ascii="Arial" w:hAnsi="Arial" w:cs="Arial"/>
          <w:sz w:val="20"/>
        </w:rPr>
      </w:pPr>
    </w:p>
    <w:p w14:paraId="76C8BC92" w14:textId="79A659E5" w:rsidR="00B255EE" w:rsidRPr="00100DAD" w:rsidRDefault="00B255EE" w:rsidP="009C62C5">
      <w:pPr>
        <w:spacing w:line="360" w:lineRule="auto"/>
        <w:jc w:val="both"/>
        <w:rPr>
          <w:rFonts w:ascii="Arial" w:hAnsi="Arial" w:cs="Arial"/>
          <w:sz w:val="20"/>
        </w:rPr>
      </w:pPr>
      <w:r w:rsidRPr="00100DAD">
        <w:rPr>
          <w:rFonts w:ascii="Arial" w:hAnsi="Arial" w:cs="Arial"/>
          <w:sz w:val="20"/>
        </w:rPr>
        <w:t>The values of the percent delocalization (</w:t>
      </w:r>
      <w:r w:rsidRPr="00100DAD">
        <w:rPr>
          <w:rStyle w:val="Emphasis"/>
          <w:rFonts w:ascii="Arial" w:eastAsiaTheme="majorEastAsia" w:hAnsi="Arial" w:cs="Arial"/>
          <w:sz w:val="20"/>
        </w:rPr>
        <w:t>P</w:t>
      </w:r>
      <w:r w:rsidRPr="00100DAD">
        <w:rPr>
          <w:rStyle w:val="Emphasis"/>
          <w:rFonts w:ascii="Arial" w:eastAsiaTheme="majorEastAsia" w:hAnsi="Arial" w:cs="Arial"/>
          <w:sz w:val="20"/>
          <w:vertAlign w:val="subscript"/>
        </w:rPr>
        <w:t>D</w:t>
      </w:r>
      <w:r w:rsidRPr="00100DAD">
        <w:rPr>
          <w:rFonts w:ascii="Arial" w:hAnsi="Arial" w:cs="Arial"/>
          <w:sz w:val="20"/>
        </w:rPr>
        <w:t>) and steric (</w:t>
      </w:r>
      <w:r w:rsidRPr="00100DAD">
        <w:rPr>
          <w:rStyle w:val="Emphasis"/>
          <w:rFonts w:ascii="Arial" w:eastAsiaTheme="majorEastAsia" w:hAnsi="Arial" w:cs="Arial"/>
          <w:sz w:val="20"/>
        </w:rPr>
        <w:t>P</w:t>
      </w:r>
      <w:r w:rsidRPr="00100DAD">
        <w:rPr>
          <w:rStyle w:val="Emphasis"/>
          <w:rFonts w:ascii="Arial" w:eastAsiaTheme="majorEastAsia" w:hAnsi="Arial" w:cs="Arial"/>
          <w:sz w:val="20"/>
          <w:vertAlign w:val="subscript"/>
        </w:rPr>
        <w:t>S</w:t>
      </w:r>
      <w:r w:rsidRPr="00100DAD">
        <w:rPr>
          <w:rFonts w:ascii="Arial" w:hAnsi="Arial" w:cs="Arial"/>
          <w:sz w:val="20"/>
        </w:rPr>
        <w:t xml:space="preserve">) contributions are summarized in Table 6. For </w:t>
      </w:r>
      <w:r w:rsidRPr="00100DAD">
        <w:rPr>
          <w:rStyle w:val="Emphasis"/>
          <w:rFonts w:ascii="Arial" w:eastAsiaTheme="majorEastAsia" w:hAnsi="Arial" w:cs="Arial"/>
          <w:sz w:val="20"/>
        </w:rPr>
        <w:t>para</w:t>
      </w:r>
      <w:r w:rsidRPr="00100DAD">
        <w:rPr>
          <w:rFonts w:ascii="Arial" w:hAnsi="Arial" w:cs="Arial"/>
          <w:sz w:val="20"/>
        </w:rPr>
        <w:t xml:space="preserve">-substituted sulfides, </w:t>
      </w:r>
      <w:r w:rsidRPr="00100DAD">
        <w:rPr>
          <w:rStyle w:val="Emphasis"/>
          <w:rFonts w:ascii="Arial" w:eastAsiaTheme="majorEastAsia" w:hAnsi="Arial" w:cs="Arial"/>
          <w:sz w:val="20"/>
        </w:rPr>
        <w:t>P</w:t>
      </w:r>
      <w:r w:rsidRPr="00100DAD">
        <w:rPr>
          <w:rStyle w:val="Emphasis"/>
          <w:rFonts w:ascii="Arial" w:eastAsiaTheme="majorEastAsia" w:hAnsi="Arial" w:cs="Arial"/>
          <w:sz w:val="20"/>
          <w:vertAlign w:val="subscript"/>
        </w:rPr>
        <w:t>D</w:t>
      </w:r>
      <w:r w:rsidRPr="00100DAD">
        <w:rPr>
          <w:rFonts w:ascii="Arial" w:hAnsi="Arial" w:cs="Arial"/>
          <w:sz w:val="20"/>
        </w:rPr>
        <w:t xml:space="preserve"> is approximately 44%, while the corresponding values for </w:t>
      </w:r>
      <w:r w:rsidRPr="00100DAD">
        <w:rPr>
          <w:rStyle w:val="Emphasis"/>
          <w:rFonts w:ascii="Arial" w:eastAsiaTheme="majorEastAsia" w:hAnsi="Arial" w:cs="Arial"/>
          <w:sz w:val="20"/>
        </w:rPr>
        <w:t>meta</w:t>
      </w:r>
      <w:r w:rsidRPr="00100DAD">
        <w:rPr>
          <w:rFonts w:ascii="Arial" w:hAnsi="Arial" w:cs="Arial"/>
          <w:sz w:val="20"/>
        </w:rPr>
        <w:t xml:space="preserve">- and </w:t>
      </w:r>
      <w:r w:rsidRPr="00100DAD">
        <w:rPr>
          <w:rStyle w:val="Emphasis"/>
          <w:rFonts w:ascii="Arial" w:eastAsiaTheme="majorEastAsia" w:hAnsi="Arial" w:cs="Arial"/>
          <w:sz w:val="20"/>
        </w:rPr>
        <w:t>ortho</w:t>
      </w:r>
      <w:r w:rsidRPr="00100DAD">
        <w:rPr>
          <w:rFonts w:ascii="Arial" w:hAnsi="Arial" w:cs="Arial"/>
          <w:sz w:val="20"/>
        </w:rPr>
        <w:t xml:space="preserve">-substituted sulfides are about 55% and 51%, respectively. These differences reflect variations in the balance between localization and delocalization effects depending on the position of substitution. The relatively weaker resonance contribution from the </w:t>
      </w:r>
      <w:r w:rsidRPr="00100DAD">
        <w:rPr>
          <w:rStyle w:val="Emphasis"/>
          <w:rFonts w:ascii="Arial" w:eastAsiaTheme="majorEastAsia" w:hAnsi="Arial" w:cs="Arial"/>
          <w:sz w:val="20"/>
        </w:rPr>
        <w:t>ortho</w:t>
      </w:r>
      <w:r w:rsidRPr="00100DAD">
        <w:rPr>
          <w:rFonts w:ascii="Arial" w:hAnsi="Arial" w:cs="Arial"/>
          <w:sz w:val="20"/>
        </w:rPr>
        <w:t xml:space="preserve"> position, compared to </w:t>
      </w:r>
      <w:r w:rsidRPr="00100DAD">
        <w:rPr>
          <w:rStyle w:val="Emphasis"/>
          <w:rFonts w:ascii="Arial" w:eastAsiaTheme="majorEastAsia" w:hAnsi="Arial" w:cs="Arial"/>
          <w:sz w:val="20"/>
        </w:rPr>
        <w:t>para</w:t>
      </w:r>
      <w:r w:rsidRPr="00100DAD">
        <w:rPr>
          <w:rFonts w:ascii="Arial" w:hAnsi="Arial" w:cs="Arial"/>
          <w:sz w:val="20"/>
        </w:rPr>
        <w:t>, may be attributed to steric hindrance causing the methyl</w:t>
      </w:r>
      <w:r w:rsidR="00871D99">
        <w:rPr>
          <w:rFonts w:ascii="Arial" w:hAnsi="Arial" w:cs="Arial"/>
          <w:sz w:val="20"/>
        </w:rPr>
        <w:t xml:space="preserve"> </w:t>
      </w:r>
      <w:proofErr w:type="spellStart"/>
      <w:r w:rsidRPr="00100DAD">
        <w:rPr>
          <w:rFonts w:ascii="Arial" w:hAnsi="Arial" w:cs="Arial"/>
          <w:sz w:val="20"/>
        </w:rPr>
        <w:t>thio</w:t>
      </w:r>
      <w:proofErr w:type="spellEnd"/>
      <w:r w:rsidRPr="00100DAD">
        <w:rPr>
          <w:rFonts w:ascii="Arial" w:hAnsi="Arial" w:cs="Arial"/>
          <w:sz w:val="20"/>
        </w:rPr>
        <w:t xml:space="preserve"> group to twist out of the benzene ring plane, </w:t>
      </w:r>
      <w:r w:rsidRPr="00100DAD">
        <w:rPr>
          <w:rFonts w:ascii="Arial" w:hAnsi="Arial" w:cs="Arial"/>
          <w:sz w:val="20"/>
        </w:rPr>
        <w:lastRenderedPageBreak/>
        <w:t xml:space="preserve">reducing conjugative overlap. The </w:t>
      </w:r>
      <w:r w:rsidRPr="00100DAD">
        <w:rPr>
          <w:rStyle w:val="Emphasis"/>
          <w:rFonts w:ascii="Arial" w:eastAsiaTheme="majorEastAsia" w:hAnsi="Arial" w:cs="Arial"/>
          <w:sz w:val="20"/>
        </w:rPr>
        <w:t>P</w:t>
      </w:r>
      <w:r w:rsidRPr="00100DAD">
        <w:rPr>
          <w:rStyle w:val="Emphasis"/>
          <w:rFonts w:ascii="Arial" w:eastAsiaTheme="majorEastAsia" w:hAnsi="Arial" w:cs="Arial"/>
          <w:sz w:val="20"/>
          <w:vertAlign w:val="subscript"/>
        </w:rPr>
        <w:t>S</w:t>
      </w:r>
      <w:r w:rsidR="00871D99">
        <w:rPr>
          <w:rStyle w:val="Emphasis"/>
          <w:rFonts w:ascii="Arial" w:eastAsiaTheme="majorEastAsia" w:hAnsi="Arial" w:cs="Arial"/>
          <w:sz w:val="20"/>
          <w:vertAlign w:val="subscript"/>
        </w:rPr>
        <w:t xml:space="preserve"> </w:t>
      </w:r>
      <w:r w:rsidRPr="00100DAD">
        <w:rPr>
          <w:rFonts w:ascii="Arial" w:hAnsi="Arial" w:cs="Arial"/>
          <w:sz w:val="20"/>
        </w:rPr>
        <w:t xml:space="preserve">values indicate that steric effects are significant, particularly for </w:t>
      </w:r>
      <w:r w:rsidRPr="00100DAD">
        <w:rPr>
          <w:rStyle w:val="Emphasis"/>
          <w:rFonts w:ascii="Arial" w:eastAsiaTheme="majorEastAsia" w:hAnsi="Arial" w:cs="Arial"/>
          <w:sz w:val="20"/>
        </w:rPr>
        <w:t>ortho</w:t>
      </w:r>
      <w:r w:rsidRPr="00100DAD">
        <w:rPr>
          <w:rFonts w:ascii="Arial" w:hAnsi="Arial" w:cs="Arial"/>
          <w:sz w:val="20"/>
        </w:rPr>
        <w:t>-substituted compounds, further supporting the role of spatial constraints in modulating reactivity.</w:t>
      </w:r>
    </w:p>
    <w:p w14:paraId="0DF723BB" w14:textId="3830CA11" w:rsidR="00B255EE" w:rsidRPr="00100DAD" w:rsidRDefault="00B255EE" w:rsidP="009C62C5">
      <w:pPr>
        <w:pStyle w:val="NormalWeb"/>
        <w:spacing w:line="360" w:lineRule="auto"/>
        <w:jc w:val="both"/>
        <w:rPr>
          <w:rFonts w:ascii="Arial" w:hAnsi="Arial" w:cs="Arial"/>
          <w:sz w:val="20"/>
          <w:szCs w:val="20"/>
        </w:rPr>
      </w:pPr>
      <w:r w:rsidRPr="00100DAD">
        <w:rPr>
          <w:rFonts w:ascii="Arial" w:hAnsi="Arial" w:cs="Arial"/>
          <w:sz w:val="20"/>
          <w:szCs w:val="20"/>
        </w:rPr>
        <w:t xml:space="preserve">Previous studies on </w:t>
      </w:r>
      <w:proofErr w:type="spellStart"/>
      <w:r w:rsidRPr="00100DAD">
        <w:rPr>
          <w:rFonts w:ascii="Arial" w:hAnsi="Arial" w:cs="Arial"/>
          <w:sz w:val="20"/>
          <w:szCs w:val="20"/>
        </w:rPr>
        <w:t>sulfide</w:t>
      </w:r>
      <w:proofErr w:type="spellEnd"/>
      <w:r w:rsidRPr="00100DAD">
        <w:rPr>
          <w:rFonts w:ascii="Arial" w:hAnsi="Arial" w:cs="Arial"/>
          <w:sz w:val="20"/>
          <w:szCs w:val="20"/>
        </w:rPr>
        <w:t xml:space="preserve"> oxidations involving direct oxygen transfer via electrophilic attack at the </w:t>
      </w:r>
      <w:proofErr w:type="spellStart"/>
      <w:r w:rsidRPr="00100DAD">
        <w:rPr>
          <w:rFonts w:ascii="Arial" w:hAnsi="Arial" w:cs="Arial"/>
          <w:sz w:val="20"/>
          <w:szCs w:val="20"/>
        </w:rPr>
        <w:t>sulfur</w:t>
      </w:r>
      <w:proofErr w:type="spellEnd"/>
      <w:r w:rsidR="00871D99">
        <w:rPr>
          <w:rFonts w:ascii="Arial" w:hAnsi="Arial" w:cs="Arial"/>
          <w:sz w:val="20"/>
          <w:szCs w:val="20"/>
        </w:rPr>
        <w:t xml:space="preserve"> </w:t>
      </w:r>
      <w:proofErr w:type="spellStart"/>
      <w:r w:rsidRPr="00100DAD">
        <w:rPr>
          <w:rFonts w:ascii="Arial" w:hAnsi="Arial" w:cs="Arial"/>
          <w:sz w:val="20"/>
          <w:szCs w:val="20"/>
        </w:rPr>
        <w:t>center</w:t>
      </w:r>
      <w:proofErr w:type="spellEnd"/>
      <w:r w:rsidRPr="00100DAD">
        <w:rPr>
          <w:rFonts w:ascii="Arial" w:hAnsi="Arial" w:cs="Arial"/>
          <w:sz w:val="20"/>
          <w:szCs w:val="20"/>
        </w:rPr>
        <w:t xml:space="preserve"> reported negative but moderate reaction constants, such as hydrogen peroxide (–1.13) </w:t>
      </w:r>
      <w:r w:rsidR="00BF5BC1">
        <w:rPr>
          <w:rFonts w:ascii="Arial" w:hAnsi="Arial" w:cs="Arial"/>
          <w:sz w:val="20"/>
          <w:szCs w:val="20"/>
        </w:rPr>
        <w:t>(</w:t>
      </w:r>
      <w:r w:rsidR="00BF5BC1" w:rsidRPr="007218F7">
        <w:rPr>
          <w:rFonts w:ascii="Arial" w:hAnsi="Arial" w:cs="Arial"/>
          <w:color w:val="222222"/>
          <w:sz w:val="20"/>
          <w:shd w:val="clear" w:color="auto" w:fill="FFFFFF"/>
        </w:rPr>
        <w:t>Modena &amp;</w:t>
      </w:r>
      <w:r w:rsidR="00871D99">
        <w:rPr>
          <w:rFonts w:ascii="Arial" w:hAnsi="Arial" w:cs="Arial"/>
          <w:color w:val="222222"/>
          <w:sz w:val="20"/>
          <w:shd w:val="clear" w:color="auto" w:fill="FFFFFF"/>
        </w:rPr>
        <w:t xml:space="preserve"> </w:t>
      </w:r>
      <w:proofErr w:type="spellStart"/>
      <w:r w:rsidR="00BF5BC1" w:rsidRPr="007218F7">
        <w:rPr>
          <w:rFonts w:ascii="Arial" w:hAnsi="Arial" w:cs="Arial"/>
          <w:color w:val="222222"/>
          <w:sz w:val="20"/>
          <w:shd w:val="clear" w:color="auto" w:fill="FFFFFF"/>
        </w:rPr>
        <w:t>Maioli</w:t>
      </w:r>
      <w:proofErr w:type="spellEnd"/>
      <w:r w:rsidR="00BF5BC1" w:rsidRPr="007218F7">
        <w:rPr>
          <w:rFonts w:ascii="Arial" w:hAnsi="Arial" w:cs="Arial"/>
          <w:color w:val="222222"/>
          <w:sz w:val="20"/>
          <w:shd w:val="clear" w:color="auto" w:fill="FFFFFF"/>
        </w:rPr>
        <w:t>,</w:t>
      </w:r>
      <w:r w:rsidR="00B92295">
        <w:rPr>
          <w:rFonts w:ascii="Arial" w:hAnsi="Arial" w:cs="Arial"/>
          <w:color w:val="222222"/>
          <w:sz w:val="20"/>
          <w:shd w:val="clear" w:color="auto" w:fill="FFFFFF"/>
        </w:rPr>
        <w:t xml:space="preserve"> </w:t>
      </w:r>
      <w:r w:rsidR="00BF5BC1" w:rsidRPr="007218F7">
        <w:rPr>
          <w:rFonts w:ascii="Arial" w:hAnsi="Arial" w:cs="Arial"/>
          <w:color w:val="222222"/>
          <w:sz w:val="20"/>
          <w:shd w:val="clear" w:color="auto" w:fill="FFFFFF"/>
        </w:rPr>
        <w:t>(1957)</w:t>
      </w:r>
      <w:r w:rsidRPr="00100DAD">
        <w:rPr>
          <w:rFonts w:ascii="Arial" w:hAnsi="Arial" w:cs="Arial"/>
          <w:sz w:val="20"/>
          <w:szCs w:val="20"/>
        </w:rPr>
        <w:t>, periodate (–1.40)</w:t>
      </w:r>
      <w:r w:rsidR="00B92295">
        <w:rPr>
          <w:rFonts w:ascii="Arial" w:hAnsi="Arial" w:cs="Arial"/>
          <w:sz w:val="20"/>
          <w:szCs w:val="20"/>
        </w:rPr>
        <w:t xml:space="preserve"> </w:t>
      </w:r>
      <w:r w:rsidRPr="00100DAD">
        <w:rPr>
          <w:rFonts w:ascii="Arial" w:hAnsi="Arial" w:cs="Arial"/>
          <w:sz w:val="20"/>
          <w:szCs w:val="20"/>
        </w:rPr>
        <w:t>permanganate (–1.52)</w:t>
      </w:r>
      <w:r w:rsidR="00B92295">
        <w:rPr>
          <w:rFonts w:ascii="Arial" w:hAnsi="Arial" w:cs="Arial"/>
          <w:sz w:val="20"/>
          <w:szCs w:val="20"/>
        </w:rPr>
        <w:t xml:space="preserve"> </w:t>
      </w:r>
      <w:r w:rsidR="00EC6FE2">
        <w:rPr>
          <w:rFonts w:ascii="Arial" w:hAnsi="Arial" w:cs="Arial"/>
          <w:color w:val="222222"/>
          <w:sz w:val="20"/>
          <w:shd w:val="clear" w:color="auto" w:fill="FFFFFF"/>
        </w:rPr>
        <w:t>(</w:t>
      </w:r>
      <w:r w:rsidR="00EC6FE2" w:rsidRPr="007218F7">
        <w:rPr>
          <w:rFonts w:ascii="Arial" w:hAnsi="Arial" w:cs="Arial"/>
          <w:color w:val="222222"/>
          <w:sz w:val="20"/>
          <w:shd w:val="clear" w:color="auto" w:fill="FFFFFF"/>
        </w:rPr>
        <w:t>Ruff&amp; Kucsman</w:t>
      </w:r>
      <w:r w:rsidR="00EC6FE2">
        <w:rPr>
          <w:rFonts w:ascii="Arial" w:hAnsi="Arial" w:cs="Arial"/>
          <w:color w:val="222222"/>
          <w:sz w:val="20"/>
          <w:shd w:val="clear" w:color="auto" w:fill="FFFFFF"/>
        </w:rPr>
        <w:t>,</w:t>
      </w:r>
      <w:r w:rsidR="00EC6FE2" w:rsidRPr="007218F7">
        <w:rPr>
          <w:rFonts w:ascii="Arial" w:hAnsi="Arial" w:cs="Arial"/>
          <w:color w:val="222222"/>
          <w:sz w:val="20"/>
          <w:shd w:val="clear" w:color="auto" w:fill="FFFFFF"/>
        </w:rPr>
        <w:t xml:space="preserve">1985). </w:t>
      </w:r>
      <w:r w:rsidR="00EC6FE2">
        <w:rPr>
          <w:rFonts w:ascii="Arial" w:hAnsi="Arial" w:cs="Arial"/>
          <w:sz w:val="20"/>
          <w:szCs w:val="20"/>
        </w:rPr>
        <w:t>(</w:t>
      </w:r>
      <w:r w:rsidR="00EC6FE2" w:rsidRPr="00E618C6">
        <w:rPr>
          <w:rFonts w:ascii="Arial" w:hAnsi="Arial" w:cs="Arial"/>
          <w:sz w:val="20"/>
        </w:rPr>
        <w:t>Banerji, 1988)</w:t>
      </w:r>
      <w:r w:rsidRPr="00100DAD">
        <w:rPr>
          <w:rFonts w:ascii="Arial" w:hAnsi="Arial" w:cs="Arial"/>
          <w:sz w:val="20"/>
          <w:szCs w:val="20"/>
        </w:rPr>
        <w:t>, and peroxydisulfate (–0.56)</w:t>
      </w:r>
      <w:r w:rsidR="00EC6FE2">
        <w:rPr>
          <w:rFonts w:ascii="Arial" w:hAnsi="Arial" w:cs="Arial"/>
          <w:sz w:val="20"/>
          <w:szCs w:val="20"/>
        </w:rPr>
        <w:t xml:space="preserve"> (</w:t>
      </w:r>
      <w:r w:rsidR="00EC6FE2" w:rsidRPr="007218F7">
        <w:rPr>
          <w:rFonts w:ascii="Arial" w:hAnsi="Arial" w:cs="Arial"/>
          <w:color w:val="222222"/>
          <w:sz w:val="20"/>
          <w:shd w:val="clear" w:color="auto" w:fill="FFFFFF"/>
        </w:rPr>
        <w:t>Srinivasan</w:t>
      </w:r>
      <w:r w:rsidR="00EC6FE2">
        <w:rPr>
          <w:rFonts w:ascii="Arial" w:hAnsi="Arial" w:cs="Arial"/>
          <w:color w:val="222222"/>
          <w:sz w:val="20"/>
          <w:shd w:val="clear" w:color="auto" w:fill="FFFFFF"/>
        </w:rPr>
        <w:t xml:space="preserve"> et al. </w:t>
      </w:r>
      <w:r w:rsidR="00EC6FE2" w:rsidRPr="007218F7">
        <w:rPr>
          <w:rFonts w:ascii="Arial" w:hAnsi="Arial" w:cs="Arial"/>
          <w:color w:val="222222"/>
          <w:sz w:val="20"/>
          <w:shd w:val="clear" w:color="auto" w:fill="FFFFFF"/>
        </w:rPr>
        <w:t xml:space="preserve"> 1978).</w:t>
      </w:r>
      <w:r w:rsidRPr="00100DAD">
        <w:rPr>
          <w:rFonts w:ascii="Arial" w:hAnsi="Arial" w:cs="Arial"/>
          <w:sz w:val="20"/>
          <w:szCs w:val="20"/>
        </w:rPr>
        <w:t xml:space="preserve"> In contrast, reactions involving </w:t>
      </w:r>
      <w:proofErr w:type="spellStart"/>
      <w:r w:rsidRPr="00100DAD">
        <w:rPr>
          <w:rFonts w:ascii="Arial" w:hAnsi="Arial" w:cs="Arial"/>
          <w:sz w:val="20"/>
          <w:szCs w:val="20"/>
        </w:rPr>
        <w:t>halogeno</w:t>
      </w:r>
      <w:proofErr w:type="spellEnd"/>
      <w:r w:rsidRPr="00100DAD">
        <w:rPr>
          <w:rFonts w:ascii="Arial" w:hAnsi="Arial" w:cs="Arial"/>
          <w:sz w:val="20"/>
          <w:szCs w:val="20"/>
        </w:rPr>
        <w:t xml:space="preserve">-sulfonium cation intermediates showed significantly larger negative values, such as chloramine-T (–4.25) </w:t>
      </w:r>
      <w:r w:rsidR="00EC6FE2">
        <w:rPr>
          <w:rFonts w:ascii="Arial" w:hAnsi="Arial" w:cs="Arial"/>
          <w:sz w:val="20"/>
          <w:szCs w:val="20"/>
        </w:rPr>
        <w:t>(</w:t>
      </w:r>
      <w:r w:rsidR="00EC6FE2" w:rsidRPr="007218F7">
        <w:rPr>
          <w:rFonts w:ascii="Arial" w:hAnsi="Arial" w:cs="Arial"/>
          <w:color w:val="222222"/>
          <w:sz w:val="20"/>
          <w:shd w:val="clear" w:color="auto" w:fill="FFFFFF"/>
        </w:rPr>
        <w:t>Ruf&amp; Kucsman,1975)</w:t>
      </w:r>
      <w:r w:rsidRPr="00100DAD">
        <w:rPr>
          <w:rFonts w:ascii="Arial" w:hAnsi="Arial" w:cs="Arial"/>
          <w:sz w:val="20"/>
          <w:szCs w:val="20"/>
        </w:rPr>
        <w:t xml:space="preserve">, bromine (–3.2) </w:t>
      </w:r>
      <w:r w:rsidR="00EC6FE2">
        <w:rPr>
          <w:rFonts w:ascii="Arial" w:hAnsi="Arial" w:cs="Arial"/>
          <w:sz w:val="20"/>
          <w:szCs w:val="20"/>
        </w:rPr>
        <w:t>(</w:t>
      </w:r>
      <w:proofErr w:type="spellStart"/>
      <w:r w:rsidR="00EC6FE2" w:rsidRPr="00E618C6">
        <w:rPr>
          <w:rFonts w:ascii="Arial" w:hAnsi="Arial" w:cs="Arial"/>
          <w:sz w:val="20"/>
        </w:rPr>
        <w:t>Miotti</w:t>
      </w:r>
      <w:r w:rsidR="00EC6FE2">
        <w:rPr>
          <w:rFonts w:ascii="Arial" w:hAnsi="Arial" w:cs="Arial"/>
          <w:sz w:val="20"/>
        </w:rPr>
        <w:t>et</w:t>
      </w:r>
      <w:proofErr w:type="spellEnd"/>
      <w:r w:rsidR="00EC6FE2">
        <w:rPr>
          <w:rFonts w:ascii="Arial" w:hAnsi="Arial" w:cs="Arial"/>
          <w:sz w:val="20"/>
        </w:rPr>
        <w:t xml:space="preserve"> al. 1975)</w:t>
      </w:r>
      <w:r w:rsidRPr="00100DAD">
        <w:rPr>
          <w:rFonts w:ascii="Arial" w:hAnsi="Arial" w:cs="Arial"/>
          <w:sz w:val="20"/>
          <w:szCs w:val="20"/>
        </w:rPr>
        <w:t xml:space="preserve">, and </w:t>
      </w:r>
      <w:r w:rsidRPr="00100DAD">
        <w:rPr>
          <w:rStyle w:val="Emphasis"/>
          <w:rFonts w:ascii="Arial" w:eastAsiaTheme="majorEastAsia" w:hAnsi="Arial" w:cs="Arial"/>
          <w:sz w:val="20"/>
          <w:szCs w:val="20"/>
        </w:rPr>
        <w:t>N</w:t>
      </w:r>
      <w:r w:rsidRPr="00100DAD">
        <w:rPr>
          <w:rFonts w:ascii="Arial" w:hAnsi="Arial" w:cs="Arial"/>
          <w:sz w:val="20"/>
          <w:szCs w:val="20"/>
        </w:rPr>
        <w:t>-</w:t>
      </w:r>
      <w:proofErr w:type="spellStart"/>
      <w:r w:rsidRPr="00100DAD">
        <w:rPr>
          <w:rFonts w:ascii="Arial" w:hAnsi="Arial" w:cs="Arial"/>
          <w:sz w:val="20"/>
          <w:szCs w:val="20"/>
        </w:rPr>
        <w:t>bromoacetamide</w:t>
      </w:r>
      <w:proofErr w:type="spellEnd"/>
      <w:r w:rsidRPr="00100DAD">
        <w:rPr>
          <w:rFonts w:ascii="Arial" w:hAnsi="Arial" w:cs="Arial"/>
          <w:sz w:val="20"/>
          <w:szCs w:val="20"/>
        </w:rPr>
        <w:t xml:space="preserve"> (–3.75)</w:t>
      </w:r>
      <w:r w:rsidR="00EC6FE2">
        <w:rPr>
          <w:rFonts w:ascii="Arial" w:hAnsi="Arial" w:cs="Arial"/>
          <w:sz w:val="20"/>
          <w:szCs w:val="20"/>
        </w:rPr>
        <w:t xml:space="preserve"> 9</w:t>
      </w:r>
      <w:r w:rsidR="00EC6FE2" w:rsidRPr="007218F7">
        <w:rPr>
          <w:rFonts w:ascii="Arial" w:hAnsi="Arial" w:cs="Arial"/>
          <w:color w:val="222222"/>
          <w:sz w:val="20"/>
          <w:shd w:val="clear" w:color="auto" w:fill="FFFFFF"/>
        </w:rPr>
        <w:t>Perumal</w:t>
      </w:r>
      <w:r w:rsidR="00EC6FE2">
        <w:rPr>
          <w:rFonts w:ascii="Arial" w:hAnsi="Arial" w:cs="Arial"/>
          <w:color w:val="222222"/>
          <w:sz w:val="20"/>
          <w:shd w:val="clear" w:color="auto" w:fill="FFFFFF"/>
        </w:rPr>
        <w:t xml:space="preserve"> et al. 1985)</w:t>
      </w:r>
      <w:r w:rsidRPr="00100DAD">
        <w:rPr>
          <w:rFonts w:ascii="Arial" w:hAnsi="Arial" w:cs="Arial"/>
          <w:sz w:val="20"/>
          <w:szCs w:val="20"/>
        </w:rPr>
        <w:t xml:space="preserve">. For the oxidation by </w:t>
      </w:r>
      <w:r w:rsidRPr="00100DAD">
        <w:rPr>
          <w:rStyle w:val="Emphasis"/>
          <w:rFonts w:ascii="Arial" w:eastAsiaTheme="majorEastAsia" w:hAnsi="Arial" w:cs="Arial"/>
          <w:sz w:val="20"/>
          <w:szCs w:val="20"/>
        </w:rPr>
        <w:t>N</w:t>
      </w:r>
      <w:r w:rsidRPr="00100DAD">
        <w:rPr>
          <w:rFonts w:ascii="Arial" w:hAnsi="Arial" w:cs="Arial"/>
          <w:sz w:val="20"/>
          <w:szCs w:val="20"/>
        </w:rPr>
        <w:t>-chloroacetamide, the field (</w:t>
      </w:r>
      <w:r w:rsidRPr="00100DAD">
        <w:rPr>
          <w:rFonts w:ascii="Arial" w:hAnsi="Arial" w:cs="Arial"/>
          <w:sz w:val="20"/>
          <w:szCs w:val="20"/>
        </w:rPr>
        <w:sym w:font="Symbol" w:char="F072"/>
      </w:r>
      <w:r w:rsidRPr="00100DAD">
        <w:rPr>
          <w:rFonts w:ascii="Arial" w:hAnsi="Arial" w:cs="Arial"/>
          <w:sz w:val="20"/>
          <w:szCs w:val="20"/>
          <w:vertAlign w:val="subscript"/>
        </w:rPr>
        <w:t>I</w:t>
      </w:r>
      <w:r w:rsidRPr="00100DAD">
        <w:rPr>
          <w:rFonts w:ascii="Arial" w:hAnsi="Arial" w:cs="Arial"/>
          <w:sz w:val="20"/>
          <w:szCs w:val="20"/>
        </w:rPr>
        <w:t>) and resonance (</w:t>
      </w:r>
      <w:r w:rsidRPr="00100DAD">
        <w:rPr>
          <w:rFonts w:ascii="Arial" w:hAnsi="Arial" w:cs="Arial"/>
          <w:sz w:val="20"/>
          <w:szCs w:val="20"/>
        </w:rPr>
        <w:sym w:font="Symbol" w:char="F072"/>
      </w:r>
      <w:r w:rsidRPr="00100DAD">
        <w:rPr>
          <w:rFonts w:ascii="Arial" w:hAnsi="Arial" w:cs="Arial"/>
          <w:sz w:val="20"/>
          <w:szCs w:val="20"/>
          <w:vertAlign w:val="superscript"/>
        </w:rPr>
        <w:t> </w:t>
      </w:r>
      <w:r w:rsidRPr="00100DAD">
        <w:rPr>
          <w:rFonts w:ascii="Arial" w:hAnsi="Arial" w:cs="Arial"/>
          <w:sz w:val="20"/>
          <w:szCs w:val="20"/>
          <w:vertAlign w:val="subscript"/>
        </w:rPr>
        <w:t>R</w:t>
      </w:r>
      <w:r w:rsidRPr="00100DAD">
        <w:rPr>
          <w:rFonts w:ascii="Arial" w:hAnsi="Arial" w:cs="Arial"/>
          <w:sz w:val="20"/>
          <w:szCs w:val="20"/>
          <w:vertAlign w:val="superscript"/>
        </w:rPr>
        <w:t>+</w:t>
      </w:r>
      <w:r w:rsidRPr="00100DAD">
        <w:rPr>
          <w:rFonts w:ascii="Arial" w:hAnsi="Arial" w:cs="Arial"/>
          <w:sz w:val="20"/>
          <w:szCs w:val="20"/>
        </w:rPr>
        <w:t xml:space="preserve">) reaction constants at 298 K were –1.3 and –1.7, respectively </w:t>
      </w:r>
      <w:r w:rsidR="00EC6FE2">
        <w:rPr>
          <w:rFonts w:ascii="Arial" w:hAnsi="Arial" w:cs="Arial"/>
          <w:sz w:val="20"/>
          <w:szCs w:val="20"/>
        </w:rPr>
        <w:t>(</w:t>
      </w:r>
      <w:r w:rsidR="00EC6FE2" w:rsidRPr="00E618C6">
        <w:rPr>
          <w:rFonts w:ascii="Arial" w:hAnsi="Arial" w:cs="Arial"/>
          <w:color w:val="222222"/>
          <w:sz w:val="20"/>
          <w:shd w:val="clear" w:color="auto" w:fill="FFFFFF"/>
        </w:rPr>
        <w:t>Agarwal</w:t>
      </w:r>
      <w:r w:rsidR="00E7453F">
        <w:rPr>
          <w:rFonts w:ascii="Arial" w:hAnsi="Arial" w:cs="Arial"/>
          <w:color w:val="222222"/>
          <w:sz w:val="20"/>
          <w:shd w:val="clear" w:color="auto" w:fill="FFFFFF"/>
        </w:rPr>
        <w:t xml:space="preserve"> </w:t>
      </w:r>
      <w:r w:rsidR="00EC6FE2">
        <w:rPr>
          <w:rFonts w:ascii="Arial" w:hAnsi="Arial" w:cs="Arial"/>
          <w:sz w:val="20"/>
          <w:szCs w:val="20"/>
        </w:rPr>
        <w:t>et al. 1990).</w:t>
      </w:r>
    </w:p>
    <w:p w14:paraId="5D22659E" w14:textId="307E1981" w:rsidR="00B255EE" w:rsidRPr="00100DAD" w:rsidRDefault="00061F22" w:rsidP="009C62C5">
      <w:pPr>
        <w:pStyle w:val="Heading4"/>
        <w:spacing w:line="360" w:lineRule="auto"/>
        <w:ind w:firstLine="720"/>
        <w:jc w:val="both"/>
        <w:rPr>
          <w:rFonts w:ascii="Arial" w:hAnsi="Arial" w:cs="Arial"/>
          <w:i w:val="0"/>
          <w:iCs w:val="0"/>
          <w:color w:val="auto"/>
          <w:sz w:val="20"/>
        </w:rPr>
      </w:pPr>
      <w:r w:rsidRPr="00100DAD">
        <w:rPr>
          <w:rFonts w:ascii="Arial" w:hAnsi="Arial" w:cs="Arial"/>
          <w:color w:val="auto"/>
          <w:sz w:val="20"/>
        </w:rPr>
        <w:t>Alkyl Phenyl Sulfides:</w:t>
      </w:r>
      <w:r w:rsidR="00B92295">
        <w:rPr>
          <w:rFonts w:ascii="Arial" w:hAnsi="Arial" w:cs="Arial"/>
          <w:color w:val="auto"/>
          <w:sz w:val="20"/>
        </w:rPr>
        <w:t xml:space="preserve"> </w:t>
      </w:r>
      <w:r w:rsidR="00B255EE" w:rsidRPr="00100DAD">
        <w:rPr>
          <w:rFonts w:ascii="Arial" w:hAnsi="Arial" w:cs="Arial"/>
          <w:i w:val="0"/>
          <w:iCs w:val="0"/>
          <w:color w:val="auto"/>
          <w:sz w:val="20"/>
        </w:rPr>
        <w:t xml:space="preserve">The oxidation rates of alkyl phenyl sulfides showed no significant correlation when analyzed separately with Taft’s </w:t>
      </w:r>
      <w:r w:rsidR="00B255EE" w:rsidRPr="00100DAD">
        <w:rPr>
          <w:rFonts w:ascii="Arial" w:hAnsi="Arial" w:cs="Arial"/>
          <w:i w:val="0"/>
          <w:iCs w:val="0"/>
          <w:color w:val="auto"/>
          <w:sz w:val="20"/>
        </w:rPr>
        <w:sym w:font="Symbol" w:char="F073"/>
      </w:r>
      <w:r w:rsidR="00B255EE" w:rsidRPr="00100DAD">
        <w:rPr>
          <w:rFonts w:ascii="Arial" w:hAnsi="Arial" w:cs="Arial"/>
          <w:i w:val="0"/>
          <w:iCs w:val="0"/>
          <w:color w:val="auto"/>
          <w:sz w:val="20"/>
          <w:vertAlign w:val="superscript"/>
        </w:rPr>
        <w:t>*</w:t>
      </w:r>
      <w:r w:rsidR="00B255EE" w:rsidRPr="00100DAD">
        <w:rPr>
          <w:rFonts w:ascii="Arial" w:hAnsi="Arial" w:cs="Arial"/>
          <w:i w:val="0"/>
          <w:iCs w:val="0"/>
          <w:color w:val="auto"/>
          <w:sz w:val="20"/>
        </w:rPr>
        <w:t xml:space="preserve"> or E</w:t>
      </w:r>
      <w:r w:rsidR="00B255EE" w:rsidRPr="00100DAD">
        <w:rPr>
          <w:rFonts w:ascii="Arial" w:hAnsi="Arial" w:cs="Arial"/>
          <w:i w:val="0"/>
          <w:iCs w:val="0"/>
          <w:color w:val="auto"/>
          <w:sz w:val="20"/>
          <w:vertAlign w:val="subscript"/>
        </w:rPr>
        <w:t>s</w:t>
      </w:r>
      <w:r w:rsidR="00B255EE" w:rsidRPr="00100DAD">
        <w:rPr>
          <w:rFonts w:ascii="Arial" w:hAnsi="Arial" w:cs="Arial"/>
          <w:i w:val="0"/>
          <w:iCs w:val="0"/>
          <w:color w:val="auto"/>
          <w:sz w:val="20"/>
        </w:rPr>
        <w:t xml:space="preserve"> values</w:t>
      </w:r>
      <w:r w:rsidR="00CB0F5C">
        <w:rPr>
          <w:rFonts w:ascii="Arial" w:hAnsi="Arial" w:cs="Arial"/>
          <w:i w:val="0"/>
          <w:iCs w:val="0"/>
          <w:color w:val="auto"/>
          <w:sz w:val="20"/>
        </w:rPr>
        <w:t xml:space="preserve"> (</w:t>
      </w:r>
      <w:r w:rsidR="00CB0F5C" w:rsidRPr="007218F7">
        <w:rPr>
          <w:rFonts w:ascii="Arial" w:hAnsi="Arial" w:cs="Arial"/>
          <w:color w:val="222222"/>
          <w:sz w:val="20"/>
          <w:shd w:val="clear" w:color="auto" w:fill="FFFFFF"/>
        </w:rPr>
        <w:t>Pavelich &amp; Taft</w:t>
      </w:r>
      <w:r w:rsidR="00AA6BCF">
        <w:rPr>
          <w:rFonts w:ascii="Arial" w:hAnsi="Arial" w:cs="Arial"/>
          <w:color w:val="222222"/>
          <w:sz w:val="20"/>
          <w:shd w:val="clear" w:color="auto" w:fill="FFFFFF"/>
        </w:rPr>
        <w:t xml:space="preserve">, </w:t>
      </w:r>
      <w:r w:rsidR="00CB0F5C" w:rsidRPr="007218F7">
        <w:rPr>
          <w:rFonts w:ascii="Arial" w:hAnsi="Arial" w:cs="Arial"/>
          <w:color w:val="222222"/>
          <w:sz w:val="20"/>
          <w:shd w:val="clear" w:color="auto" w:fill="FFFFFF"/>
        </w:rPr>
        <w:t>1957).</w:t>
      </w:r>
      <w:r w:rsidR="00B255EE" w:rsidRPr="00100DAD">
        <w:rPr>
          <w:rFonts w:ascii="Arial" w:hAnsi="Arial" w:cs="Arial"/>
          <w:i w:val="0"/>
          <w:iCs w:val="0"/>
          <w:color w:val="auto"/>
          <w:sz w:val="20"/>
        </w:rPr>
        <w:t xml:space="preserve"> Consequently, the data were evaluated using the dual substituent parameter (DSP) </w:t>
      </w:r>
      <w:r w:rsidR="00DB20E8" w:rsidRPr="00100DAD">
        <w:rPr>
          <w:rFonts w:ascii="Arial" w:hAnsi="Arial" w:cs="Arial"/>
          <w:i w:val="0"/>
          <w:iCs w:val="0"/>
          <w:color w:val="auto"/>
          <w:sz w:val="20"/>
        </w:rPr>
        <w:t xml:space="preserve">using </w:t>
      </w:r>
      <w:r w:rsidR="00B255EE" w:rsidRPr="00100DAD">
        <w:rPr>
          <w:rFonts w:ascii="Arial" w:hAnsi="Arial" w:cs="Arial"/>
          <w:i w:val="0"/>
          <w:iCs w:val="0"/>
          <w:color w:val="auto"/>
          <w:sz w:val="20"/>
        </w:rPr>
        <w:t xml:space="preserve">equation </w:t>
      </w:r>
      <w:r w:rsidR="00DB20E8" w:rsidRPr="00100DAD">
        <w:rPr>
          <w:rFonts w:ascii="Arial" w:hAnsi="Arial" w:cs="Arial"/>
          <w:i w:val="0"/>
          <w:iCs w:val="0"/>
          <w:color w:val="auto"/>
          <w:sz w:val="20"/>
        </w:rPr>
        <w:t>(23)</w:t>
      </w:r>
      <w:r w:rsidR="005E2D97" w:rsidRPr="00100DAD">
        <w:rPr>
          <w:rFonts w:ascii="Arial" w:hAnsi="Arial" w:cs="Arial"/>
          <w:i w:val="0"/>
          <w:iCs w:val="0"/>
          <w:color w:val="auto"/>
          <w:sz w:val="20"/>
        </w:rPr>
        <w:t>.</w:t>
      </w:r>
    </w:p>
    <w:p w14:paraId="0BA15071" w14:textId="77777777" w:rsidR="008034CF" w:rsidRPr="00FE0E71" w:rsidRDefault="00061F22" w:rsidP="009C62C5">
      <w:pPr>
        <w:widowControl w:val="0"/>
        <w:spacing w:line="360" w:lineRule="auto"/>
        <w:jc w:val="both"/>
        <w:rPr>
          <w:rFonts w:ascii="Arial" w:hAnsi="Arial" w:cs="Arial"/>
          <w:sz w:val="20"/>
          <w:lang w:val="es-US"/>
        </w:rPr>
      </w:pPr>
      <w:r w:rsidRPr="00100DAD">
        <w:rPr>
          <w:rFonts w:ascii="Arial" w:hAnsi="Arial" w:cs="Arial"/>
          <w:sz w:val="20"/>
        </w:rPr>
        <w:t xml:space="preserve">          </w:t>
      </w:r>
      <w:r w:rsidRPr="00100DAD">
        <w:rPr>
          <w:rFonts w:ascii="Arial" w:hAnsi="Arial" w:cs="Arial"/>
          <w:sz w:val="20"/>
        </w:rPr>
        <w:tab/>
      </w:r>
      <w:proofErr w:type="gramStart"/>
      <w:r w:rsidRPr="00FE0E71">
        <w:rPr>
          <w:rFonts w:ascii="Arial" w:hAnsi="Arial" w:cs="Arial"/>
          <w:sz w:val="20"/>
          <w:lang w:val="es-US"/>
        </w:rPr>
        <w:t>log  k</w:t>
      </w:r>
      <w:r w:rsidRPr="00FE0E71">
        <w:rPr>
          <w:rFonts w:ascii="Arial" w:hAnsi="Arial" w:cs="Arial"/>
          <w:sz w:val="20"/>
          <w:vertAlign w:val="subscript"/>
          <w:lang w:val="es-US"/>
        </w:rPr>
        <w:t>2</w:t>
      </w:r>
      <w:r w:rsidRPr="00FE0E71">
        <w:rPr>
          <w:rFonts w:ascii="Arial" w:hAnsi="Arial" w:cs="Arial"/>
          <w:sz w:val="20"/>
          <w:lang w:val="es-US"/>
        </w:rPr>
        <w:t xml:space="preserve">  =</w:t>
      </w:r>
      <w:proofErr w:type="gramEnd"/>
      <w:r w:rsidRPr="00FE0E71">
        <w:rPr>
          <w:rFonts w:ascii="Arial" w:hAnsi="Arial" w:cs="Arial"/>
          <w:sz w:val="20"/>
          <w:lang w:val="es-US"/>
        </w:rPr>
        <w:t xml:space="preserve">     </w:t>
      </w:r>
      <w:r w:rsidRPr="00100DAD">
        <w:rPr>
          <w:rFonts w:ascii="Arial" w:hAnsi="Arial" w:cs="Arial"/>
          <w:sz w:val="20"/>
        </w:rPr>
        <w:sym w:font="Symbol" w:char="F072"/>
      </w:r>
      <w:r w:rsidRPr="00FE0E71">
        <w:rPr>
          <w:rFonts w:ascii="Arial" w:hAnsi="Arial" w:cs="Arial"/>
          <w:sz w:val="20"/>
          <w:vertAlign w:val="superscript"/>
          <w:lang w:val="es-US"/>
        </w:rPr>
        <w:t>*</w:t>
      </w:r>
      <w:r w:rsidRPr="00100DAD">
        <w:rPr>
          <w:rFonts w:ascii="Arial" w:hAnsi="Arial" w:cs="Arial"/>
          <w:sz w:val="20"/>
        </w:rPr>
        <w:sym w:font="Symbol" w:char="F073"/>
      </w:r>
      <w:r w:rsidRPr="00FE0E71">
        <w:rPr>
          <w:rFonts w:ascii="Arial" w:hAnsi="Arial" w:cs="Arial"/>
          <w:sz w:val="20"/>
          <w:vertAlign w:val="superscript"/>
          <w:lang w:val="es-US"/>
        </w:rPr>
        <w:t>*</w:t>
      </w:r>
      <w:r w:rsidRPr="00FE0E71">
        <w:rPr>
          <w:rFonts w:ascii="Arial" w:hAnsi="Arial" w:cs="Arial"/>
          <w:sz w:val="20"/>
          <w:lang w:val="es-US"/>
        </w:rPr>
        <w:t xml:space="preserve"> +  </w:t>
      </w:r>
      <w:r w:rsidRPr="00100DAD">
        <w:rPr>
          <w:rFonts w:ascii="Arial" w:hAnsi="Arial" w:cs="Arial"/>
          <w:sz w:val="20"/>
        </w:rPr>
        <w:sym w:font="Symbol" w:char="F064"/>
      </w:r>
      <w:r w:rsidRPr="00FE0E71">
        <w:rPr>
          <w:rFonts w:ascii="Arial" w:hAnsi="Arial" w:cs="Arial"/>
          <w:sz w:val="20"/>
          <w:lang w:val="es-US"/>
        </w:rPr>
        <w:t xml:space="preserve"> </w:t>
      </w:r>
      <w:proofErr w:type="gramStart"/>
      <w:r w:rsidRPr="00FE0E71">
        <w:rPr>
          <w:rFonts w:ascii="Arial" w:hAnsi="Arial" w:cs="Arial"/>
          <w:sz w:val="20"/>
          <w:lang w:val="es-US"/>
        </w:rPr>
        <w:t>E</w:t>
      </w:r>
      <w:r w:rsidRPr="00FE0E71">
        <w:rPr>
          <w:rFonts w:ascii="Arial" w:hAnsi="Arial" w:cs="Arial"/>
          <w:sz w:val="20"/>
          <w:vertAlign w:val="subscript"/>
          <w:lang w:val="es-US"/>
        </w:rPr>
        <w:t>s</w:t>
      </w:r>
      <w:r w:rsidRPr="00FE0E71">
        <w:rPr>
          <w:rFonts w:ascii="Arial" w:hAnsi="Arial" w:cs="Arial"/>
          <w:sz w:val="20"/>
          <w:lang w:val="es-US"/>
        </w:rPr>
        <w:t xml:space="preserve">  +</w:t>
      </w:r>
      <w:proofErr w:type="gramEnd"/>
      <w:r w:rsidRPr="00FE0E71">
        <w:rPr>
          <w:rFonts w:ascii="Arial" w:hAnsi="Arial" w:cs="Arial"/>
          <w:sz w:val="20"/>
          <w:lang w:val="es-US"/>
        </w:rPr>
        <w:t xml:space="preserve">  log k</w:t>
      </w:r>
      <w:r w:rsidRPr="00FE0E71">
        <w:rPr>
          <w:rFonts w:ascii="Arial" w:hAnsi="Arial" w:cs="Arial"/>
          <w:sz w:val="20"/>
          <w:vertAlign w:val="subscript"/>
          <w:lang w:val="es-US"/>
        </w:rPr>
        <w:t>0</w:t>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t xml:space="preserve">     </w:t>
      </w:r>
      <w:r w:rsidR="00840D66">
        <w:rPr>
          <w:rFonts w:ascii="Arial" w:hAnsi="Arial" w:cs="Arial"/>
          <w:sz w:val="20"/>
          <w:lang w:val="es-US"/>
        </w:rPr>
        <w:tab/>
      </w:r>
      <w:r w:rsidRPr="00FE0E71">
        <w:rPr>
          <w:rFonts w:ascii="Arial" w:hAnsi="Arial" w:cs="Arial"/>
          <w:sz w:val="20"/>
          <w:lang w:val="es-US"/>
        </w:rPr>
        <w:t xml:space="preserve">(23)   </w:t>
      </w:r>
      <w:r w:rsidRPr="00FE0E71">
        <w:rPr>
          <w:rFonts w:ascii="Arial" w:hAnsi="Arial" w:cs="Arial"/>
          <w:sz w:val="20"/>
          <w:lang w:val="es-US"/>
        </w:rPr>
        <w:tab/>
      </w:r>
    </w:p>
    <w:p w14:paraId="4697C40F" w14:textId="77777777" w:rsidR="008034CF" w:rsidRPr="00100DAD" w:rsidRDefault="008034CF" w:rsidP="009C62C5">
      <w:pPr>
        <w:widowControl w:val="0"/>
        <w:spacing w:line="360" w:lineRule="auto"/>
        <w:jc w:val="both"/>
        <w:rPr>
          <w:rFonts w:ascii="Arial" w:hAnsi="Arial" w:cs="Arial"/>
          <w:sz w:val="20"/>
        </w:rPr>
      </w:pPr>
      <w:r w:rsidRPr="00100DAD">
        <w:rPr>
          <w:rFonts w:ascii="Arial" w:hAnsi="Arial" w:cs="Arial"/>
          <w:sz w:val="20"/>
        </w:rPr>
        <w:t>The correlations obtained using the DSP equation are excellent (Table 7). Although the number of compounds analyzed is limited to just five, the results offer valuable qualitative insights. The negative polar reaction constant indicates that electron-donating alkyl groups enhance the oxidation rate. In contrast, steric effects exert an inhibitory influence. The observed reactivity pattern in the oxidation of alkyl phenyl sulfides can be attributed to the effective competition between electronic and steric factors.</w:t>
      </w:r>
    </w:p>
    <w:p w14:paraId="47495874" w14:textId="77777777" w:rsidR="00061F22" w:rsidRPr="00100DAD" w:rsidRDefault="00061F22" w:rsidP="00840D66">
      <w:pPr>
        <w:widowControl w:val="0"/>
        <w:spacing w:line="360" w:lineRule="auto"/>
        <w:jc w:val="center"/>
        <w:rPr>
          <w:rFonts w:ascii="Arial" w:hAnsi="Arial" w:cs="Arial"/>
          <w:b/>
          <w:sz w:val="20"/>
        </w:rPr>
      </w:pPr>
      <w:r w:rsidRPr="00100DAD">
        <w:rPr>
          <w:rFonts w:ascii="Arial" w:hAnsi="Arial" w:cs="Arial"/>
          <w:b/>
          <w:sz w:val="20"/>
        </w:rPr>
        <w:t xml:space="preserve">Table </w:t>
      </w:r>
      <w:proofErr w:type="gramStart"/>
      <w:r w:rsidRPr="00100DAD">
        <w:rPr>
          <w:rFonts w:ascii="Arial" w:hAnsi="Arial" w:cs="Arial"/>
          <w:b/>
          <w:sz w:val="20"/>
        </w:rPr>
        <w:t>7.</w:t>
      </w:r>
      <w:r w:rsidR="008034CF" w:rsidRPr="00100DAD">
        <w:rPr>
          <w:rFonts w:ascii="Arial" w:hAnsi="Arial" w:cs="Arial"/>
          <w:b/>
          <w:sz w:val="20"/>
        </w:rPr>
        <w:t>Reactivity</w:t>
      </w:r>
      <w:proofErr w:type="gramEnd"/>
      <w:r w:rsidR="008034CF" w:rsidRPr="00100DAD">
        <w:rPr>
          <w:rFonts w:ascii="Arial" w:hAnsi="Arial" w:cs="Arial"/>
          <w:b/>
          <w:sz w:val="20"/>
        </w:rPr>
        <w:t xml:space="preserve"> Trends in Alkyl Phenyl Sulfide Oxidation via Dual Substituent Parameter Analysis by Pavelich and Taft equation</w:t>
      </w:r>
    </w:p>
    <w:tbl>
      <w:tblPr>
        <w:tblStyle w:val="TableGrid"/>
        <w:tblW w:w="0" w:type="auto"/>
        <w:jc w:val="center"/>
        <w:tblLook w:val="01E0" w:firstRow="1" w:lastRow="1" w:firstColumn="1" w:lastColumn="1" w:noHBand="0" w:noVBand="0"/>
      </w:tblPr>
      <w:tblGrid>
        <w:gridCol w:w="1540"/>
        <w:gridCol w:w="1541"/>
        <w:gridCol w:w="1541"/>
        <w:gridCol w:w="1541"/>
        <w:gridCol w:w="1541"/>
        <w:gridCol w:w="1541"/>
      </w:tblGrid>
      <w:tr w:rsidR="00061F22" w:rsidRPr="00100DAD" w14:paraId="00EFDFE5" w14:textId="77777777" w:rsidTr="00B4434F">
        <w:trPr>
          <w:jc w:val="center"/>
        </w:trPr>
        <w:tc>
          <w:tcPr>
            <w:tcW w:w="1540" w:type="dxa"/>
          </w:tcPr>
          <w:p w14:paraId="63D32E49" w14:textId="77777777" w:rsidR="00061F22" w:rsidRPr="00100DAD" w:rsidRDefault="00061F22" w:rsidP="00B4434F">
            <w:pPr>
              <w:jc w:val="center"/>
              <w:rPr>
                <w:rFonts w:ascii="Arial" w:hAnsi="Arial" w:cs="Arial"/>
              </w:rPr>
            </w:pPr>
            <w:r w:rsidRPr="00100DAD">
              <w:rPr>
                <w:rFonts w:ascii="Arial" w:hAnsi="Arial" w:cs="Arial"/>
              </w:rPr>
              <w:t>Temp./K</w:t>
            </w:r>
          </w:p>
        </w:tc>
        <w:tc>
          <w:tcPr>
            <w:tcW w:w="1541" w:type="dxa"/>
          </w:tcPr>
          <w:p w14:paraId="37A37FAF" w14:textId="77777777" w:rsidR="00061F22" w:rsidRPr="00100DAD" w:rsidRDefault="00061F22" w:rsidP="00B4434F">
            <w:pPr>
              <w:jc w:val="center"/>
              <w:rPr>
                <w:rFonts w:ascii="Arial" w:hAnsi="Arial" w:cs="Arial"/>
              </w:rPr>
            </w:pPr>
            <w:r w:rsidRPr="00100DAD">
              <w:rPr>
                <w:rFonts w:ascii="Arial" w:hAnsi="Arial" w:cs="Arial"/>
              </w:rPr>
              <w:sym w:font="Symbol" w:char="F02D"/>
            </w:r>
            <w:r w:rsidRPr="00100DAD">
              <w:rPr>
                <w:rFonts w:ascii="Arial" w:hAnsi="Arial" w:cs="Arial"/>
              </w:rPr>
              <w:sym w:font="Symbol" w:char="F072"/>
            </w:r>
            <w:r w:rsidRPr="00100DAD">
              <w:rPr>
                <w:rFonts w:ascii="Arial" w:hAnsi="Arial" w:cs="Arial"/>
                <w:vertAlign w:val="superscript"/>
              </w:rPr>
              <w:t>*</w:t>
            </w:r>
          </w:p>
        </w:tc>
        <w:tc>
          <w:tcPr>
            <w:tcW w:w="1541" w:type="dxa"/>
          </w:tcPr>
          <w:p w14:paraId="16663C43" w14:textId="77777777" w:rsidR="00061F22" w:rsidRPr="00100DAD" w:rsidRDefault="00061F22" w:rsidP="00B4434F">
            <w:pPr>
              <w:jc w:val="center"/>
              <w:rPr>
                <w:rFonts w:ascii="Arial" w:hAnsi="Arial" w:cs="Arial"/>
              </w:rPr>
            </w:pPr>
            <w:r w:rsidRPr="00100DAD">
              <w:rPr>
                <w:rFonts w:ascii="Arial" w:hAnsi="Arial" w:cs="Arial"/>
              </w:rPr>
              <w:sym w:font="Symbol" w:char="F064"/>
            </w:r>
          </w:p>
        </w:tc>
        <w:tc>
          <w:tcPr>
            <w:tcW w:w="1541" w:type="dxa"/>
          </w:tcPr>
          <w:p w14:paraId="6B228817" w14:textId="77777777" w:rsidR="00061F22" w:rsidRPr="00100DAD" w:rsidRDefault="00061F22" w:rsidP="00B4434F">
            <w:pPr>
              <w:jc w:val="center"/>
              <w:rPr>
                <w:rFonts w:ascii="Arial" w:hAnsi="Arial" w:cs="Arial"/>
              </w:rPr>
            </w:pPr>
            <w:r w:rsidRPr="00100DAD">
              <w:rPr>
                <w:rFonts w:ascii="Arial" w:hAnsi="Arial" w:cs="Arial"/>
              </w:rPr>
              <w:t>R</w:t>
            </w:r>
            <w:r w:rsidRPr="00100DAD">
              <w:rPr>
                <w:rFonts w:ascii="Arial" w:hAnsi="Arial" w:cs="Arial"/>
                <w:vertAlign w:val="superscript"/>
              </w:rPr>
              <w:t>2</w:t>
            </w:r>
          </w:p>
        </w:tc>
        <w:tc>
          <w:tcPr>
            <w:tcW w:w="1541" w:type="dxa"/>
          </w:tcPr>
          <w:p w14:paraId="26CBCB93" w14:textId="77777777" w:rsidR="00061F22" w:rsidRPr="00100DAD" w:rsidRDefault="00061F22" w:rsidP="00B4434F">
            <w:pPr>
              <w:jc w:val="center"/>
              <w:rPr>
                <w:rFonts w:ascii="Arial" w:hAnsi="Arial" w:cs="Arial"/>
              </w:rPr>
            </w:pPr>
            <w:r w:rsidRPr="00100DAD">
              <w:rPr>
                <w:rFonts w:ascii="Arial" w:hAnsi="Arial" w:cs="Arial"/>
              </w:rPr>
              <w:t>Sd</w:t>
            </w:r>
          </w:p>
        </w:tc>
        <w:tc>
          <w:tcPr>
            <w:tcW w:w="1541" w:type="dxa"/>
          </w:tcPr>
          <w:p w14:paraId="734D8B8F" w14:textId="77777777" w:rsidR="00061F22" w:rsidRPr="00100DAD" w:rsidRDefault="00061F22" w:rsidP="00B4434F">
            <w:pPr>
              <w:jc w:val="center"/>
              <w:rPr>
                <w:rFonts w:ascii="Arial" w:hAnsi="Arial" w:cs="Arial"/>
              </w:rPr>
            </w:pPr>
            <w:r w:rsidRPr="00100DAD">
              <w:rPr>
                <w:rFonts w:ascii="Arial" w:hAnsi="Arial" w:cs="Arial"/>
              </w:rPr>
              <w:sym w:font="Symbol" w:char="F079"/>
            </w:r>
          </w:p>
        </w:tc>
      </w:tr>
      <w:tr w:rsidR="00061F22" w:rsidRPr="00100DAD" w14:paraId="54132E9A" w14:textId="77777777" w:rsidTr="00B4434F">
        <w:trPr>
          <w:jc w:val="center"/>
        </w:trPr>
        <w:tc>
          <w:tcPr>
            <w:tcW w:w="1540" w:type="dxa"/>
          </w:tcPr>
          <w:p w14:paraId="0D6CF9E2" w14:textId="77777777" w:rsidR="00061F22" w:rsidRPr="00100DAD" w:rsidRDefault="00061F22" w:rsidP="00B4434F">
            <w:pPr>
              <w:jc w:val="center"/>
              <w:rPr>
                <w:rFonts w:ascii="Arial" w:hAnsi="Arial" w:cs="Arial"/>
              </w:rPr>
            </w:pPr>
            <w:r w:rsidRPr="00100DAD">
              <w:rPr>
                <w:rFonts w:ascii="Arial" w:hAnsi="Arial" w:cs="Arial"/>
              </w:rPr>
              <w:t>288</w:t>
            </w:r>
          </w:p>
        </w:tc>
        <w:tc>
          <w:tcPr>
            <w:tcW w:w="1541" w:type="dxa"/>
          </w:tcPr>
          <w:p w14:paraId="28BB1498" w14:textId="77777777" w:rsidR="00061F22" w:rsidRPr="00100DAD" w:rsidRDefault="00061F22" w:rsidP="00B4434F">
            <w:pPr>
              <w:jc w:val="center"/>
              <w:rPr>
                <w:rFonts w:ascii="Arial" w:hAnsi="Arial" w:cs="Arial"/>
              </w:rPr>
            </w:pPr>
            <w:r w:rsidRPr="00100DAD">
              <w:rPr>
                <w:rFonts w:ascii="Arial" w:hAnsi="Arial" w:cs="Arial"/>
              </w:rPr>
              <w:t>2.49</w:t>
            </w:r>
            <w:r w:rsidRPr="00100DAD">
              <w:rPr>
                <w:rFonts w:ascii="Arial" w:hAnsi="Arial" w:cs="Arial"/>
              </w:rPr>
              <w:sym w:font="Symbol" w:char="F0B1"/>
            </w:r>
            <w:r w:rsidRPr="00100DAD">
              <w:rPr>
                <w:rFonts w:ascii="Arial" w:hAnsi="Arial" w:cs="Arial"/>
              </w:rPr>
              <w:t>0.11</w:t>
            </w:r>
          </w:p>
        </w:tc>
        <w:tc>
          <w:tcPr>
            <w:tcW w:w="1541" w:type="dxa"/>
          </w:tcPr>
          <w:p w14:paraId="2C11C0C2" w14:textId="77777777" w:rsidR="00061F22" w:rsidRPr="00100DAD" w:rsidRDefault="00061F22" w:rsidP="00B4434F">
            <w:pPr>
              <w:jc w:val="center"/>
              <w:rPr>
                <w:rFonts w:ascii="Arial" w:hAnsi="Arial" w:cs="Arial"/>
              </w:rPr>
            </w:pPr>
            <w:r w:rsidRPr="00100DAD">
              <w:rPr>
                <w:rFonts w:ascii="Arial" w:hAnsi="Arial" w:cs="Arial"/>
              </w:rPr>
              <w:t>0.85</w:t>
            </w:r>
            <w:r w:rsidRPr="00100DAD">
              <w:rPr>
                <w:rFonts w:ascii="Arial" w:hAnsi="Arial" w:cs="Arial"/>
              </w:rPr>
              <w:sym w:font="Symbol" w:char="F0B1"/>
            </w:r>
            <w:r w:rsidRPr="00100DAD">
              <w:rPr>
                <w:rFonts w:ascii="Arial" w:hAnsi="Arial" w:cs="Arial"/>
              </w:rPr>
              <w:t>0.02</w:t>
            </w:r>
          </w:p>
        </w:tc>
        <w:tc>
          <w:tcPr>
            <w:tcW w:w="1541" w:type="dxa"/>
          </w:tcPr>
          <w:p w14:paraId="401C90C8" w14:textId="77777777" w:rsidR="00061F22" w:rsidRPr="00100DAD" w:rsidRDefault="00061F22" w:rsidP="00B4434F">
            <w:pPr>
              <w:jc w:val="center"/>
              <w:rPr>
                <w:rFonts w:ascii="Arial" w:hAnsi="Arial" w:cs="Arial"/>
              </w:rPr>
            </w:pPr>
            <w:r w:rsidRPr="00100DAD">
              <w:rPr>
                <w:rFonts w:ascii="Arial" w:hAnsi="Arial" w:cs="Arial"/>
              </w:rPr>
              <w:t>0.9995</w:t>
            </w:r>
          </w:p>
        </w:tc>
        <w:tc>
          <w:tcPr>
            <w:tcW w:w="1541" w:type="dxa"/>
          </w:tcPr>
          <w:p w14:paraId="22EB10A1" w14:textId="77777777" w:rsidR="00061F22" w:rsidRPr="00100DAD" w:rsidRDefault="00061F22" w:rsidP="00B4434F">
            <w:pPr>
              <w:jc w:val="center"/>
              <w:rPr>
                <w:rFonts w:ascii="Arial" w:hAnsi="Arial" w:cs="Arial"/>
              </w:rPr>
            </w:pPr>
            <w:r w:rsidRPr="00100DAD">
              <w:rPr>
                <w:rFonts w:ascii="Arial" w:hAnsi="Arial" w:cs="Arial"/>
              </w:rPr>
              <w:t>0.011</w:t>
            </w:r>
          </w:p>
        </w:tc>
        <w:tc>
          <w:tcPr>
            <w:tcW w:w="1541" w:type="dxa"/>
          </w:tcPr>
          <w:p w14:paraId="2EE9A2B1" w14:textId="77777777" w:rsidR="00061F22" w:rsidRPr="00100DAD" w:rsidRDefault="00061F22" w:rsidP="00B4434F">
            <w:pPr>
              <w:jc w:val="center"/>
              <w:rPr>
                <w:rFonts w:ascii="Arial" w:hAnsi="Arial" w:cs="Arial"/>
              </w:rPr>
            </w:pPr>
            <w:r w:rsidRPr="00100DAD">
              <w:rPr>
                <w:rFonts w:ascii="Arial" w:hAnsi="Arial" w:cs="Arial"/>
              </w:rPr>
              <w:t>0.05</w:t>
            </w:r>
          </w:p>
        </w:tc>
      </w:tr>
      <w:tr w:rsidR="00061F22" w:rsidRPr="00100DAD" w14:paraId="63A7DF91" w14:textId="77777777" w:rsidTr="00B4434F">
        <w:trPr>
          <w:jc w:val="center"/>
        </w:trPr>
        <w:tc>
          <w:tcPr>
            <w:tcW w:w="1540" w:type="dxa"/>
          </w:tcPr>
          <w:p w14:paraId="7EEF9CAA" w14:textId="77777777" w:rsidR="00061F22" w:rsidRPr="00100DAD" w:rsidRDefault="00061F22" w:rsidP="00B4434F">
            <w:pPr>
              <w:jc w:val="center"/>
              <w:rPr>
                <w:rFonts w:ascii="Arial" w:hAnsi="Arial" w:cs="Arial"/>
              </w:rPr>
            </w:pPr>
            <w:r w:rsidRPr="00100DAD">
              <w:rPr>
                <w:rFonts w:ascii="Arial" w:hAnsi="Arial" w:cs="Arial"/>
              </w:rPr>
              <w:t>298</w:t>
            </w:r>
          </w:p>
        </w:tc>
        <w:tc>
          <w:tcPr>
            <w:tcW w:w="1541" w:type="dxa"/>
          </w:tcPr>
          <w:p w14:paraId="495A13FA" w14:textId="77777777" w:rsidR="00061F22" w:rsidRPr="00100DAD" w:rsidRDefault="00061F22" w:rsidP="00B4434F">
            <w:pPr>
              <w:jc w:val="center"/>
              <w:rPr>
                <w:rFonts w:ascii="Arial" w:hAnsi="Arial" w:cs="Arial"/>
              </w:rPr>
            </w:pPr>
            <w:r w:rsidRPr="00100DAD">
              <w:rPr>
                <w:rFonts w:ascii="Arial" w:hAnsi="Arial" w:cs="Arial"/>
              </w:rPr>
              <w:t>2.68</w:t>
            </w:r>
            <w:r w:rsidRPr="00100DAD">
              <w:rPr>
                <w:rFonts w:ascii="Arial" w:hAnsi="Arial" w:cs="Arial"/>
              </w:rPr>
              <w:sym w:font="Symbol" w:char="F0B1"/>
            </w:r>
            <w:r w:rsidRPr="00100DAD">
              <w:rPr>
                <w:rFonts w:ascii="Arial" w:hAnsi="Arial" w:cs="Arial"/>
              </w:rPr>
              <w:t>0.06</w:t>
            </w:r>
          </w:p>
        </w:tc>
        <w:tc>
          <w:tcPr>
            <w:tcW w:w="1541" w:type="dxa"/>
          </w:tcPr>
          <w:p w14:paraId="1FBD3F28" w14:textId="77777777" w:rsidR="00061F22" w:rsidRPr="00100DAD" w:rsidRDefault="00061F22" w:rsidP="00B4434F">
            <w:pPr>
              <w:jc w:val="center"/>
              <w:rPr>
                <w:rFonts w:ascii="Arial" w:hAnsi="Arial" w:cs="Arial"/>
              </w:rPr>
            </w:pPr>
            <w:r w:rsidRPr="00100DAD">
              <w:rPr>
                <w:rFonts w:ascii="Arial" w:hAnsi="Arial" w:cs="Arial"/>
              </w:rPr>
              <w:t>0.80</w:t>
            </w:r>
            <w:r w:rsidRPr="00100DAD">
              <w:rPr>
                <w:rFonts w:ascii="Arial" w:hAnsi="Arial" w:cs="Arial"/>
              </w:rPr>
              <w:sym w:font="Symbol" w:char="F0B1"/>
            </w:r>
            <w:r w:rsidRPr="00100DAD">
              <w:rPr>
                <w:rFonts w:ascii="Arial" w:hAnsi="Arial" w:cs="Arial"/>
              </w:rPr>
              <w:t>0.01</w:t>
            </w:r>
          </w:p>
        </w:tc>
        <w:tc>
          <w:tcPr>
            <w:tcW w:w="1541" w:type="dxa"/>
          </w:tcPr>
          <w:p w14:paraId="3A2C9322" w14:textId="77777777" w:rsidR="00061F22" w:rsidRPr="00100DAD" w:rsidRDefault="00061F22" w:rsidP="00B4434F">
            <w:pPr>
              <w:jc w:val="center"/>
              <w:rPr>
                <w:rFonts w:ascii="Arial" w:hAnsi="Arial" w:cs="Arial"/>
              </w:rPr>
            </w:pPr>
            <w:r w:rsidRPr="00100DAD">
              <w:rPr>
                <w:rFonts w:ascii="Arial" w:hAnsi="Arial" w:cs="Arial"/>
              </w:rPr>
              <w:t>0.9998</w:t>
            </w:r>
          </w:p>
        </w:tc>
        <w:tc>
          <w:tcPr>
            <w:tcW w:w="1541" w:type="dxa"/>
          </w:tcPr>
          <w:p w14:paraId="5B1562A1" w14:textId="77777777" w:rsidR="00061F22" w:rsidRPr="00100DAD" w:rsidRDefault="00061F22" w:rsidP="00B4434F">
            <w:pPr>
              <w:jc w:val="center"/>
              <w:rPr>
                <w:rFonts w:ascii="Arial" w:hAnsi="Arial" w:cs="Arial"/>
              </w:rPr>
            </w:pPr>
            <w:r w:rsidRPr="00100DAD">
              <w:rPr>
                <w:rFonts w:ascii="Arial" w:hAnsi="Arial" w:cs="Arial"/>
              </w:rPr>
              <w:t>0.012</w:t>
            </w:r>
          </w:p>
        </w:tc>
        <w:tc>
          <w:tcPr>
            <w:tcW w:w="1541" w:type="dxa"/>
          </w:tcPr>
          <w:p w14:paraId="5E75AE2D" w14:textId="77777777" w:rsidR="00061F22" w:rsidRPr="00100DAD" w:rsidRDefault="00061F22" w:rsidP="00B4434F">
            <w:pPr>
              <w:jc w:val="center"/>
              <w:rPr>
                <w:rFonts w:ascii="Arial" w:hAnsi="Arial" w:cs="Arial"/>
              </w:rPr>
            </w:pPr>
            <w:r w:rsidRPr="00100DAD">
              <w:rPr>
                <w:rFonts w:ascii="Arial" w:hAnsi="Arial" w:cs="Arial"/>
              </w:rPr>
              <w:t>0.05</w:t>
            </w:r>
          </w:p>
        </w:tc>
      </w:tr>
      <w:tr w:rsidR="00061F22" w:rsidRPr="00100DAD" w14:paraId="1D899D81" w14:textId="77777777" w:rsidTr="00B4434F">
        <w:trPr>
          <w:jc w:val="center"/>
        </w:trPr>
        <w:tc>
          <w:tcPr>
            <w:tcW w:w="1540" w:type="dxa"/>
          </w:tcPr>
          <w:p w14:paraId="3A38BB1B" w14:textId="77777777" w:rsidR="00061F22" w:rsidRPr="00100DAD" w:rsidRDefault="00061F22" w:rsidP="00B4434F">
            <w:pPr>
              <w:jc w:val="center"/>
              <w:rPr>
                <w:rFonts w:ascii="Arial" w:hAnsi="Arial" w:cs="Arial"/>
              </w:rPr>
            </w:pPr>
            <w:r w:rsidRPr="00100DAD">
              <w:rPr>
                <w:rFonts w:ascii="Arial" w:hAnsi="Arial" w:cs="Arial"/>
              </w:rPr>
              <w:t>308</w:t>
            </w:r>
          </w:p>
        </w:tc>
        <w:tc>
          <w:tcPr>
            <w:tcW w:w="1541" w:type="dxa"/>
          </w:tcPr>
          <w:p w14:paraId="2D6ED732" w14:textId="77777777" w:rsidR="00061F22" w:rsidRPr="00100DAD" w:rsidRDefault="00061F22" w:rsidP="00B4434F">
            <w:pPr>
              <w:jc w:val="center"/>
              <w:rPr>
                <w:rFonts w:ascii="Arial" w:hAnsi="Arial" w:cs="Arial"/>
              </w:rPr>
            </w:pPr>
            <w:r w:rsidRPr="00100DAD">
              <w:rPr>
                <w:rFonts w:ascii="Arial" w:hAnsi="Arial" w:cs="Arial"/>
              </w:rPr>
              <w:t>2.64</w:t>
            </w:r>
            <w:r w:rsidRPr="00100DAD">
              <w:rPr>
                <w:rFonts w:ascii="Arial" w:hAnsi="Arial" w:cs="Arial"/>
              </w:rPr>
              <w:sym w:font="Symbol" w:char="F0B1"/>
            </w:r>
            <w:r w:rsidRPr="00100DAD">
              <w:rPr>
                <w:rFonts w:ascii="Arial" w:hAnsi="Arial" w:cs="Arial"/>
              </w:rPr>
              <w:t>0.04</w:t>
            </w:r>
          </w:p>
        </w:tc>
        <w:tc>
          <w:tcPr>
            <w:tcW w:w="1541" w:type="dxa"/>
          </w:tcPr>
          <w:p w14:paraId="10427195" w14:textId="77777777" w:rsidR="00061F22" w:rsidRPr="00100DAD" w:rsidRDefault="00061F22" w:rsidP="00B4434F">
            <w:pPr>
              <w:jc w:val="center"/>
              <w:rPr>
                <w:rFonts w:ascii="Arial" w:hAnsi="Arial" w:cs="Arial"/>
              </w:rPr>
            </w:pPr>
            <w:r w:rsidRPr="00100DAD">
              <w:rPr>
                <w:rFonts w:ascii="Arial" w:hAnsi="Arial" w:cs="Arial"/>
              </w:rPr>
              <w:t>0.74</w:t>
            </w:r>
            <w:r w:rsidRPr="00100DAD">
              <w:rPr>
                <w:rFonts w:ascii="Arial" w:hAnsi="Arial" w:cs="Arial"/>
              </w:rPr>
              <w:sym w:font="Symbol" w:char="F0B1"/>
            </w:r>
            <w:r w:rsidRPr="00100DAD">
              <w:rPr>
                <w:rFonts w:ascii="Arial" w:hAnsi="Arial" w:cs="Arial"/>
              </w:rPr>
              <w:t>0.01</w:t>
            </w:r>
          </w:p>
        </w:tc>
        <w:tc>
          <w:tcPr>
            <w:tcW w:w="1541" w:type="dxa"/>
          </w:tcPr>
          <w:p w14:paraId="600C217E" w14:textId="77777777" w:rsidR="00061F22" w:rsidRPr="00100DAD" w:rsidRDefault="00061F22" w:rsidP="00B4434F">
            <w:pPr>
              <w:jc w:val="center"/>
              <w:rPr>
                <w:rFonts w:ascii="Arial" w:hAnsi="Arial" w:cs="Arial"/>
              </w:rPr>
            </w:pPr>
            <w:r w:rsidRPr="00100DAD">
              <w:rPr>
                <w:rFonts w:ascii="Arial" w:hAnsi="Arial" w:cs="Arial"/>
              </w:rPr>
              <w:t>0.9999</w:t>
            </w:r>
          </w:p>
        </w:tc>
        <w:tc>
          <w:tcPr>
            <w:tcW w:w="1541" w:type="dxa"/>
          </w:tcPr>
          <w:p w14:paraId="4C6DB9BC" w14:textId="77777777" w:rsidR="00061F22" w:rsidRPr="00100DAD" w:rsidRDefault="00061F22" w:rsidP="00B4434F">
            <w:pPr>
              <w:jc w:val="center"/>
              <w:rPr>
                <w:rFonts w:ascii="Arial" w:hAnsi="Arial" w:cs="Arial"/>
              </w:rPr>
            </w:pPr>
            <w:r w:rsidRPr="00100DAD">
              <w:rPr>
                <w:rFonts w:ascii="Arial" w:hAnsi="Arial" w:cs="Arial"/>
              </w:rPr>
              <w:t>0.021</w:t>
            </w:r>
          </w:p>
        </w:tc>
        <w:tc>
          <w:tcPr>
            <w:tcW w:w="1541" w:type="dxa"/>
          </w:tcPr>
          <w:p w14:paraId="287B4EC5" w14:textId="77777777" w:rsidR="00061F22" w:rsidRPr="00100DAD" w:rsidRDefault="00061F22" w:rsidP="00B4434F">
            <w:pPr>
              <w:jc w:val="center"/>
              <w:rPr>
                <w:rFonts w:ascii="Arial" w:hAnsi="Arial" w:cs="Arial"/>
              </w:rPr>
            </w:pPr>
            <w:r w:rsidRPr="00100DAD">
              <w:rPr>
                <w:rFonts w:ascii="Arial" w:hAnsi="Arial" w:cs="Arial"/>
              </w:rPr>
              <w:t>0.10</w:t>
            </w:r>
          </w:p>
        </w:tc>
      </w:tr>
      <w:tr w:rsidR="00061F22" w:rsidRPr="00100DAD" w14:paraId="18AEAC78" w14:textId="77777777" w:rsidTr="00B4434F">
        <w:trPr>
          <w:jc w:val="center"/>
        </w:trPr>
        <w:tc>
          <w:tcPr>
            <w:tcW w:w="1540" w:type="dxa"/>
          </w:tcPr>
          <w:p w14:paraId="436C31B5" w14:textId="77777777" w:rsidR="00061F22" w:rsidRPr="00100DAD" w:rsidRDefault="00061F22" w:rsidP="00B4434F">
            <w:pPr>
              <w:jc w:val="center"/>
              <w:rPr>
                <w:rFonts w:ascii="Arial" w:hAnsi="Arial" w:cs="Arial"/>
              </w:rPr>
            </w:pPr>
            <w:r w:rsidRPr="00100DAD">
              <w:rPr>
                <w:rFonts w:ascii="Arial" w:hAnsi="Arial" w:cs="Arial"/>
              </w:rPr>
              <w:t>318</w:t>
            </w:r>
          </w:p>
        </w:tc>
        <w:tc>
          <w:tcPr>
            <w:tcW w:w="1541" w:type="dxa"/>
          </w:tcPr>
          <w:p w14:paraId="28BBD069" w14:textId="77777777" w:rsidR="00061F22" w:rsidRPr="00100DAD" w:rsidRDefault="00061F22" w:rsidP="00B4434F">
            <w:pPr>
              <w:jc w:val="center"/>
              <w:rPr>
                <w:rFonts w:ascii="Arial" w:hAnsi="Arial" w:cs="Arial"/>
              </w:rPr>
            </w:pPr>
            <w:r w:rsidRPr="00100DAD">
              <w:rPr>
                <w:rFonts w:ascii="Arial" w:hAnsi="Arial" w:cs="Arial"/>
              </w:rPr>
              <w:t>2.57</w:t>
            </w:r>
            <w:r w:rsidRPr="00100DAD">
              <w:rPr>
                <w:rFonts w:ascii="Arial" w:hAnsi="Arial" w:cs="Arial"/>
              </w:rPr>
              <w:sym w:font="Symbol" w:char="F0B1"/>
            </w:r>
            <w:r w:rsidRPr="00100DAD">
              <w:rPr>
                <w:rFonts w:ascii="Arial" w:hAnsi="Arial" w:cs="Arial"/>
              </w:rPr>
              <w:t>0.14</w:t>
            </w:r>
          </w:p>
        </w:tc>
        <w:tc>
          <w:tcPr>
            <w:tcW w:w="1541" w:type="dxa"/>
          </w:tcPr>
          <w:p w14:paraId="483715F3" w14:textId="77777777" w:rsidR="00061F22" w:rsidRPr="00100DAD" w:rsidRDefault="00061F22" w:rsidP="00B4434F">
            <w:pPr>
              <w:jc w:val="center"/>
              <w:rPr>
                <w:rFonts w:ascii="Arial" w:hAnsi="Arial" w:cs="Arial"/>
              </w:rPr>
            </w:pPr>
            <w:r w:rsidRPr="00100DAD">
              <w:rPr>
                <w:rFonts w:ascii="Arial" w:hAnsi="Arial" w:cs="Arial"/>
              </w:rPr>
              <w:t>0.63</w:t>
            </w:r>
            <w:r w:rsidRPr="00100DAD">
              <w:rPr>
                <w:rFonts w:ascii="Arial" w:hAnsi="Arial" w:cs="Arial"/>
              </w:rPr>
              <w:sym w:font="Symbol" w:char="F0B1"/>
            </w:r>
            <w:r w:rsidRPr="00100DAD">
              <w:rPr>
                <w:rFonts w:ascii="Arial" w:hAnsi="Arial" w:cs="Arial"/>
              </w:rPr>
              <w:t>0.02</w:t>
            </w:r>
          </w:p>
        </w:tc>
        <w:tc>
          <w:tcPr>
            <w:tcW w:w="1541" w:type="dxa"/>
          </w:tcPr>
          <w:p w14:paraId="0451E1E6" w14:textId="77777777" w:rsidR="00061F22" w:rsidRPr="00100DAD" w:rsidRDefault="00061F22" w:rsidP="00B4434F">
            <w:pPr>
              <w:jc w:val="center"/>
              <w:rPr>
                <w:rFonts w:ascii="Arial" w:hAnsi="Arial" w:cs="Arial"/>
              </w:rPr>
            </w:pPr>
            <w:r w:rsidRPr="00100DAD">
              <w:rPr>
                <w:rFonts w:ascii="Arial" w:hAnsi="Arial" w:cs="Arial"/>
              </w:rPr>
              <w:t>0.9981</w:t>
            </w:r>
          </w:p>
        </w:tc>
        <w:tc>
          <w:tcPr>
            <w:tcW w:w="1541" w:type="dxa"/>
          </w:tcPr>
          <w:p w14:paraId="5453E721" w14:textId="77777777" w:rsidR="00061F22" w:rsidRPr="00100DAD" w:rsidRDefault="00061F22" w:rsidP="00B4434F">
            <w:pPr>
              <w:jc w:val="center"/>
              <w:rPr>
                <w:rFonts w:ascii="Arial" w:hAnsi="Arial" w:cs="Arial"/>
              </w:rPr>
            </w:pPr>
            <w:r w:rsidRPr="00100DAD">
              <w:rPr>
                <w:rFonts w:ascii="Arial" w:hAnsi="Arial" w:cs="Arial"/>
              </w:rPr>
              <w:t>0.030</w:t>
            </w:r>
          </w:p>
        </w:tc>
        <w:tc>
          <w:tcPr>
            <w:tcW w:w="1541" w:type="dxa"/>
          </w:tcPr>
          <w:p w14:paraId="31D6CE22" w14:textId="77777777" w:rsidR="00061F22" w:rsidRPr="00100DAD" w:rsidRDefault="00061F22" w:rsidP="00B4434F">
            <w:pPr>
              <w:jc w:val="center"/>
              <w:rPr>
                <w:rFonts w:ascii="Arial" w:hAnsi="Arial" w:cs="Arial"/>
              </w:rPr>
            </w:pPr>
            <w:r w:rsidRPr="00100DAD">
              <w:rPr>
                <w:rFonts w:ascii="Arial" w:hAnsi="Arial" w:cs="Arial"/>
              </w:rPr>
              <w:t>0.15</w:t>
            </w:r>
          </w:p>
        </w:tc>
      </w:tr>
    </w:tbl>
    <w:p w14:paraId="001B4154" w14:textId="77777777" w:rsidR="00061F22" w:rsidRPr="00100DAD" w:rsidRDefault="00061F22" w:rsidP="00061F22">
      <w:pPr>
        <w:widowControl w:val="0"/>
        <w:jc w:val="both"/>
        <w:rPr>
          <w:rFonts w:ascii="Arial" w:hAnsi="Arial" w:cs="Arial"/>
          <w:sz w:val="20"/>
        </w:rPr>
      </w:pPr>
    </w:p>
    <w:p w14:paraId="30A5DCCD" w14:textId="77777777" w:rsidR="000250FC" w:rsidRDefault="000250FC" w:rsidP="009C62C5">
      <w:pPr>
        <w:widowControl w:val="0"/>
        <w:spacing w:line="360" w:lineRule="auto"/>
        <w:rPr>
          <w:rFonts w:ascii="Arial" w:hAnsi="Arial" w:cs="Arial"/>
          <w:sz w:val="22"/>
          <w:szCs w:val="22"/>
        </w:rPr>
      </w:pPr>
      <w:r w:rsidRPr="000250FC">
        <w:rPr>
          <w:rFonts w:ascii="Arial" w:hAnsi="Arial" w:cs="Arial"/>
          <w:b/>
          <w:sz w:val="22"/>
          <w:szCs w:val="22"/>
        </w:rPr>
        <w:t xml:space="preserve">3.7 </w:t>
      </w:r>
      <w:r w:rsidR="00061F22" w:rsidRPr="000250FC">
        <w:rPr>
          <w:rFonts w:ascii="Arial" w:hAnsi="Arial" w:cs="Arial"/>
          <w:b/>
          <w:sz w:val="22"/>
          <w:szCs w:val="22"/>
        </w:rPr>
        <w:t>Mechanism:</w:t>
      </w:r>
    </w:p>
    <w:p w14:paraId="66148188" w14:textId="77777777" w:rsidR="00061F22" w:rsidRPr="00100DAD" w:rsidRDefault="00061F22" w:rsidP="009C62C5">
      <w:pPr>
        <w:widowControl w:val="0"/>
        <w:spacing w:before="240" w:line="360" w:lineRule="auto"/>
        <w:ind w:firstLine="720"/>
        <w:jc w:val="both"/>
        <w:rPr>
          <w:rFonts w:ascii="Arial" w:hAnsi="Arial" w:cs="Arial"/>
          <w:sz w:val="20"/>
        </w:rPr>
      </w:pPr>
      <w:r w:rsidRPr="00100DAD">
        <w:rPr>
          <w:rFonts w:ascii="Arial" w:hAnsi="Arial" w:cs="Arial"/>
          <w:sz w:val="20"/>
        </w:rPr>
        <w:t>The observed hydrogen</w:t>
      </w:r>
      <w:r w:rsidRPr="00100DAD">
        <w:rPr>
          <w:rFonts w:ascii="Arial" w:hAnsi="Arial" w:cs="Arial"/>
          <w:sz w:val="20"/>
        </w:rPr>
        <w:noBreakHyphen/>
        <w:t>ion dependence suggests that the reaction follows two mechanistic pathways, one acid</w:t>
      </w:r>
      <w:r w:rsidRPr="00100DAD">
        <w:rPr>
          <w:rFonts w:ascii="Arial" w:hAnsi="Arial" w:cs="Arial"/>
          <w:sz w:val="20"/>
        </w:rPr>
        <w:noBreakHyphen/>
        <w:t>independent and the other acid</w:t>
      </w:r>
      <w:r w:rsidRPr="00100DAD">
        <w:rPr>
          <w:rFonts w:ascii="Arial" w:hAnsi="Arial" w:cs="Arial"/>
          <w:sz w:val="20"/>
        </w:rPr>
        <w:noBreakHyphen/>
        <w:t>dependent. The acid</w:t>
      </w:r>
      <w:r w:rsidRPr="00100DAD">
        <w:rPr>
          <w:rFonts w:ascii="Arial" w:hAnsi="Arial" w:cs="Arial"/>
          <w:sz w:val="20"/>
        </w:rPr>
        <w:noBreakHyphen/>
        <w:t xml:space="preserve"> catalysis can be attributed to a protonation of DEACC to give a stronger oxidant and electrophile (24).</w:t>
      </w:r>
    </w:p>
    <w:p w14:paraId="3BBA3D8F" w14:textId="77777777" w:rsidR="00061F22" w:rsidRPr="00100DAD" w:rsidRDefault="00061F22" w:rsidP="00840D66">
      <w:pPr>
        <w:widowControl w:val="0"/>
        <w:jc w:val="both"/>
        <w:rPr>
          <w:rFonts w:ascii="Arial" w:hAnsi="Arial" w:cs="Arial"/>
          <w:sz w:val="20"/>
        </w:rPr>
      </w:pPr>
      <w:r w:rsidRPr="00100DAD">
        <w:rPr>
          <w:rFonts w:ascii="Arial" w:hAnsi="Arial" w:cs="Arial"/>
          <w:sz w:val="20"/>
        </w:rPr>
        <w:t xml:space="preserve">                                      </w:t>
      </w:r>
      <w:r w:rsidR="00840D66">
        <w:rPr>
          <w:rFonts w:ascii="Arial" w:hAnsi="Arial" w:cs="Arial"/>
          <w:sz w:val="20"/>
        </w:rPr>
        <w:t xml:space="preserve">                   </w:t>
      </w:r>
      <w:r w:rsidRPr="00100DAD">
        <w:rPr>
          <w:rFonts w:ascii="Arial" w:hAnsi="Arial" w:cs="Arial"/>
          <w:sz w:val="20"/>
        </w:rPr>
        <w:t xml:space="preserve">+            </w:t>
      </w:r>
    </w:p>
    <w:p w14:paraId="72D87A27" w14:textId="77777777" w:rsidR="00061F22" w:rsidRPr="00C66C17" w:rsidRDefault="00061F22" w:rsidP="00840D66">
      <w:pPr>
        <w:widowControl w:val="0"/>
        <w:jc w:val="both"/>
        <w:rPr>
          <w:rFonts w:ascii="Arial" w:hAnsi="Arial" w:cs="Arial"/>
          <w:sz w:val="20"/>
          <w:lang w:val="fr-FR"/>
        </w:rPr>
      </w:pPr>
      <w:r w:rsidRPr="00C66C17">
        <w:rPr>
          <w:rFonts w:ascii="Arial" w:hAnsi="Arial" w:cs="Arial"/>
          <w:sz w:val="20"/>
          <w:lang w:val="fr-FR"/>
        </w:rPr>
        <w:t>O</w:t>
      </w:r>
      <w:r w:rsidRPr="00C66C17">
        <w:rPr>
          <w:rFonts w:ascii="Arial" w:hAnsi="Arial" w:cs="Arial"/>
          <w:sz w:val="20"/>
          <w:vertAlign w:val="subscript"/>
          <w:lang w:val="fr-FR"/>
        </w:rPr>
        <w:t>2</w:t>
      </w:r>
      <w:r w:rsidRPr="00C66C17">
        <w:rPr>
          <w:rFonts w:ascii="Arial" w:hAnsi="Arial" w:cs="Arial"/>
          <w:sz w:val="20"/>
          <w:lang w:val="fr-FR"/>
        </w:rPr>
        <w:t>CrClO</w:t>
      </w:r>
      <w:r w:rsidRPr="00100DAD">
        <w:rPr>
          <w:rFonts w:ascii="Arial" w:hAnsi="Arial" w:cs="Arial"/>
          <w:sz w:val="20"/>
          <w:vertAlign w:val="superscript"/>
        </w:rPr>
        <w:sym w:font="Symbol" w:char="F02D"/>
      </w:r>
      <w:r w:rsidRPr="00C66C17">
        <w:rPr>
          <w:rFonts w:ascii="Arial" w:hAnsi="Arial" w:cs="Arial"/>
          <w:sz w:val="20"/>
          <w:lang w:val="fr-FR"/>
        </w:rPr>
        <w:t>N</w:t>
      </w:r>
      <w:r w:rsidRPr="00C66C17">
        <w:rPr>
          <w:rFonts w:ascii="Arial" w:hAnsi="Arial" w:cs="Arial"/>
          <w:sz w:val="20"/>
          <w:vertAlign w:val="superscript"/>
          <w:lang w:val="fr-FR"/>
        </w:rPr>
        <w:t>+</w:t>
      </w:r>
      <w:r w:rsidRPr="00C66C17">
        <w:rPr>
          <w:rFonts w:ascii="Arial" w:hAnsi="Arial" w:cs="Arial"/>
          <w:sz w:val="20"/>
          <w:lang w:val="fr-FR"/>
        </w:rPr>
        <w:t>H</w:t>
      </w:r>
      <w:r w:rsidRPr="00C66C17">
        <w:rPr>
          <w:rFonts w:ascii="Arial" w:hAnsi="Arial" w:cs="Arial"/>
          <w:sz w:val="20"/>
          <w:vertAlign w:val="subscript"/>
          <w:lang w:val="fr-FR"/>
        </w:rPr>
        <w:t>2</w:t>
      </w:r>
      <w:r w:rsidRPr="00C66C17">
        <w:rPr>
          <w:rFonts w:ascii="Arial" w:hAnsi="Arial" w:cs="Arial"/>
          <w:sz w:val="20"/>
          <w:lang w:val="fr-FR"/>
        </w:rPr>
        <w:t>Et</w:t>
      </w:r>
      <w:r w:rsidRPr="00C66C17">
        <w:rPr>
          <w:rFonts w:ascii="Arial" w:hAnsi="Arial" w:cs="Arial"/>
          <w:sz w:val="20"/>
          <w:vertAlign w:val="subscript"/>
          <w:lang w:val="fr-FR"/>
        </w:rPr>
        <w:t>2</w:t>
      </w:r>
      <w:r w:rsidRPr="00C66C17">
        <w:rPr>
          <w:rFonts w:ascii="Arial" w:hAnsi="Arial" w:cs="Arial"/>
          <w:sz w:val="20"/>
          <w:lang w:val="fr-FR"/>
        </w:rPr>
        <w:t xml:space="preserve">   +   </w:t>
      </w:r>
      <w:proofErr w:type="spellStart"/>
      <w:r w:rsidRPr="00C66C17">
        <w:rPr>
          <w:rFonts w:ascii="Arial" w:hAnsi="Arial" w:cs="Arial"/>
          <w:sz w:val="20"/>
          <w:lang w:val="fr-FR"/>
        </w:rPr>
        <w:t>TsOH</w:t>
      </w:r>
      <w:proofErr w:type="spellEnd"/>
      <w:r w:rsidRPr="00100DAD">
        <w:rPr>
          <w:rFonts w:ascii="Arial" w:hAnsi="Arial" w:cs="Arial"/>
          <w:sz w:val="20"/>
        </w:rPr>
        <w:sym w:font="Wingdings 3" w:char="F044"/>
      </w:r>
      <w:proofErr w:type="gramStart"/>
      <w:r w:rsidRPr="00C66C17">
        <w:rPr>
          <w:rFonts w:ascii="Arial" w:hAnsi="Arial" w:cs="Arial"/>
          <w:sz w:val="20"/>
          <w:lang w:val="fr-FR"/>
        </w:rPr>
        <w:t xml:space="preserve">   [</w:t>
      </w:r>
      <w:proofErr w:type="spellStart"/>
      <w:r w:rsidRPr="00C66C17">
        <w:rPr>
          <w:rFonts w:ascii="Arial" w:hAnsi="Arial" w:cs="Arial"/>
          <w:sz w:val="20"/>
          <w:lang w:val="fr-FR"/>
        </w:rPr>
        <w:t>OCr</w:t>
      </w:r>
      <w:proofErr w:type="spellEnd"/>
      <w:r w:rsidRPr="00C66C17">
        <w:rPr>
          <w:rFonts w:ascii="Arial" w:hAnsi="Arial" w:cs="Arial"/>
          <w:sz w:val="20"/>
          <w:lang w:val="fr-FR"/>
        </w:rPr>
        <w:t>(</w:t>
      </w:r>
      <w:proofErr w:type="gramEnd"/>
      <w:r w:rsidRPr="00C66C17">
        <w:rPr>
          <w:rFonts w:ascii="Arial" w:hAnsi="Arial" w:cs="Arial"/>
          <w:sz w:val="20"/>
          <w:lang w:val="fr-FR"/>
        </w:rPr>
        <w:t>OH)ClO</w:t>
      </w:r>
      <w:r w:rsidRPr="00100DAD">
        <w:rPr>
          <w:rFonts w:ascii="Arial" w:hAnsi="Arial" w:cs="Arial"/>
          <w:sz w:val="20"/>
          <w:vertAlign w:val="superscript"/>
        </w:rPr>
        <w:sym w:font="Symbol" w:char="F02D"/>
      </w:r>
      <w:r w:rsidRPr="00C66C17">
        <w:rPr>
          <w:rFonts w:ascii="Arial" w:hAnsi="Arial" w:cs="Arial"/>
          <w:sz w:val="20"/>
          <w:lang w:val="fr-FR"/>
        </w:rPr>
        <w:t xml:space="preserve"> N</w:t>
      </w:r>
      <w:r w:rsidRPr="00C66C17">
        <w:rPr>
          <w:rFonts w:ascii="Arial" w:hAnsi="Arial" w:cs="Arial"/>
          <w:sz w:val="20"/>
          <w:vertAlign w:val="superscript"/>
          <w:lang w:val="fr-FR"/>
        </w:rPr>
        <w:t>+</w:t>
      </w:r>
      <w:r w:rsidRPr="00C66C17">
        <w:rPr>
          <w:rFonts w:ascii="Arial" w:hAnsi="Arial" w:cs="Arial"/>
          <w:sz w:val="20"/>
          <w:lang w:val="fr-FR"/>
        </w:rPr>
        <w:t>H</w:t>
      </w:r>
      <w:r w:rsidRPr="00C66C17">
        <w:rPr>
          <w:rFonts w:ascii="Arial" w:hAnsi="Arial" w:cs="Arial"/>
          <w:sz w:val="20"/>
          <w:vertAlign w:val="subscript"/>
          <w:lang w:val="fr-FR"/>
        </w:rPr>
        <w:t>2</w:t>
      </w:r>
      <w:r w:rsidRPr="00C66C17">
        <w:rPr>
          <w:rFonts w:ascii="Arial" w:hAnsi="Arial" w:cs="Arial"/>
          <w:sz w:val="20"/>
          <w:lang w:val="fr-FR"/>
        </w:rPr>
        <w:t>Et</w:t>
      </w:r>
      <w:proofErr w:type="gramStart"/>
      <w:r w:rsidRPr="00C66C17">
        <w:rPr>
          <w:rFonts w:ascii="Arial" w:hAnsi="Arial" w:cs="Arial"/>
          <w:sz w:val="20"/>
          <w:vertAlign w:val="subscript"/>
          <w:lang w:val="fr-FR"/>
        </w:rPr>
        <w:t>2</w:t>
      </w:r>
      <w:r w:rsidRPr="00C66C17">
        <w:rPr>
          <w:rFonts w:ascii="Arial" w:hAnsi="Arial" w:cs="Arial"/>
          <w:sz w:val="20"/>
          <w:lang w:val="fr-FR"/>
        </w:rPr>
        <w:t>]</w:t>
      </w:r>
      <w:r w:rsidRPr="00C66C17">
        <w:rPr>
          <w:rFonts w:ascii="Arial" w:hAnsi="Arial" w:cs="Arial"/>
          <w:sz w:val="20"/>
          <w:vertAlign w:val="superscript"/>
          <w:lang w:val="fr-FR"/>
        </w:rPr>
        <w:t>+</w:t>
      </w:r>
      <w:proofErr w:type="gramEnd"/>
      <w:r w:rsidRPr="00C66C17">
        <w:rPr>
          <w:rFonts w:ascii="Arial" w:hAnsi="Arial" w:cs="Arial"/>
          <w:sz w:val="20"/>
          <w:lang w:val="fr-FR"/>
        </w:rPr>
        <w:t xml:space="preserve"> [TsO]</w:t>
      </w:r>
      <w:r w:rsidRPr="00C66C17">
        <w:rPr>
          <w:rFonts w:ascii="Arial" w:hAnsi="Arial" w:cs="Arial"/>
          <w:sz w:val="20"/>
          <w:vertAlign w:val="superscript"/>
          <w:lang w:val="fr-FR"/>
        </w:rPr>
        <w:t>-</w:t>
      </w:r>
      <w:r w:rsidRPr="00C66C17">
        <w:rPr>
          <w:rFonts w:ascii="Arial" w:hAnsi="Arial" w:cs="Arial"/>
          <w:sz w:val="20"/>
          <w:lang w:val="fr-FR"/>
        </w:rPr>
        <w:tab/>
        <w:t xml:space="preserve">          </w:t>
      </w:r>
      <w:proofErr w:type="gramStart"/>
      <w:r w:rsidRPr="00C66C17">
        <w:rPr>
          <w:rFonts w:ascii="Arial" w:hAnsi="Arial" w:cs="Arial"/>
          <w:sz w:val="20"/>
          <w:lang w:val="fr-FR"/>
        </w:rPr>
        <w:t xml:space="preserve">   (</w:t>
      </w:r>
      <w:proofErr w:type="gramEnd"/>
      <w:r w:rsidRPr="00C66C17">
        <w:rPr>
          <w:rFonts w:ascii="Arial" w:hAnsi="Arial" w:cs="Arial"/>
          <w:sz w:val="20"/>
          <w:lang w:val="fr-FR"/>
        </w:rPr>
        <w:t xml:space="preserve">24)                        </w:t>
      </w:r>
    </w:p>
    <w:p w14:paraId="75D316E3" w14:textId="77777777" w:rsidR="00061F22" w:rsidRPr="00C66C17" w:rsidRDefault="00061F22" w:rsidP="009C62C5">
      <w:pPr>
        <w:widowControl w:val="0"/>
        <w:spacing w:line="360" w:lineRule="auto"/>
        <w:jc w:val="both"/>
        <w:rPr>
          <w:rFonts w:ascii="Arial" w:hAnsi="Arial" w:cs="Arial"/>
          <w:sz w:val="20"/>
          <w:lang w:val="fr-FR"/>
        </w:rPr>
      </w:pPr>
    </w:p>
    <w:p w14:paraId="3E21F1E2" w14:textId="42C4C6D1" w:rsidR="008C6596" w:rsidRPr="00100DAD" w:rsidRDefault="008C6596" w:rsidP="009C62C5">
      <w:pPr>
        <w:widowControl w:val="0"/>
        <w:spacing w:line="360" w:lineRule="auto"/>
        <w:jc w:val="both"/>
        <w:rPr>
          <w:rFonts w:ascii="Arial" w:hAnsi="Arial" w:cs="Arial"/>
          <w:sz w:val="20"/>
        </w:rPr>
      </w:pPr>
      <w:r w:rsidRPr="00100DAD">
        <w:rPr>
          <w:rFonts w:ascii="Arial" w:hAnsi="Arial" w:cs="Arial"/>
          <w:sz w:val="20"/>
        </w:rPr>
        <w:t xml:space="preserve">Since </w:t>
      </w:r>
      <w:proofErr w:type="spellStart"/>
      <w:r w:rsidRPr="00100DAD">
        <w:rPr>
          <w:rFonts w:ascii="Arial" w:hAnsi="Arial" w:cs="Arial"/>
          <w:sz w:val="20"/>
        </w:rPr>
        <w:t>TsOH</w:t>
      </w:r>
      <w:proofErr w:type="spellEnd"/>
      <w:r w:rsidRPr="00100DAD">
        <w:rPr>
          <w:rFonts w:ascii="Arial" w:hAnsi="Arial" w:cs="Arial"/>
          <w:sz w:val="20"/>
        </w:rPr>
        <w:t xml:space="preserve"> is a strong acid, it should be strongly </w:t>
      </w:r>
      <w:proofErr w:type="spellStart"/>
      <w:r w:rsidRPr="00100DAD">
        <w:rPr>
          <w:rFonts w:ascii="Arial" w:hAnsi="Arial" w:cs="Arial"/>
          <w:sz w:val="20"/>
        </w:rPr>
        <w:t>ionised</w:t>
      </w:r>
      <w:proofErr w:type="spellEnd"/>
      <w:r w:rsidRPr="00100DAD">
        <w:rPr>
          <w:rFonts w:ascii="Arial" w:hAnsi="Arial" w:cs="Arial"/>
          <w:sz w:val="20"/>
        </w:rPr>
        <w:t xml:space="preserve"> in a polar, aprotic solvent such as DMSO.  Nonetheless, the production of an ion pair cannot be completely ruled out.  As a result, the ion pair may be the reactive </w:t>
      </w:r>
      <w:proofErr w:type="spellStart"/>
      <w:r w:rsidRPr="00100DAD">
        <w:rPr>
          <w:rFonts w:ascii="Arial" w:hAnsi="Arial" w:cs="Arial"/>
          <w:sz w:val="20"/>
        </w:rPr>
        <w:t>oxidising</w:t>
      </w:r>
      <w:proofErr w:type="spellEnd"/>
      <w:r w:rsidRPr="00100DAD">
        <w:rPr>
          <w:rFonts w:ascii="Arial" w:hAnsi="Arial" w:cs="Arial"/>
          <w:sz w:val="20"/>
        </w:rPr>
        <w:t xml:space="preserve"> species in the </w:t>
      </w:r>
      <w:proofErr w:type="spellStart"/>
      <w:r w:rsidRPr="00100DAD">
        <w:rPr>
          <w:rFonts w:ascii="Arial" w:hAnsi="Arial" w:cs="Arial"/>
          <w:sz w:val="20"/>
        </w:rPr>
        <w:t>catalysed</w:t>
      </w:r>
      <w:proofErr w:type="spellEnd"/>
      <w:r w:rsidRPr="00100DAD">
        <w:rPr>
          <w:rFonts w:ascii="Arial" w:hAnsi="Arial" w:cs="Arial"/>
          <w:sz w:val="20"/>
        </w:rPr>
        <w:t xml:space="preserve"> process.  It has been proposed that </w:t>
      </w:r>
      <w:proofErr w:type="spellStart"/>
      <w:r w:rsidRPr="00100DAD">
        <w:rPr>
          <w:rFonts w:ascii="Arial" w:hAnsi="Arial" w:cs="Arial"/>
          <w:sz w:val="20"/>
        </w:rPr>
        <w:t>TsOH</w:t>
      </w:r>
      <w:proofErr w:type="spellEnd"/>
      <w:r w:rsidRPr="00100DAD">
        <w:rPr>
          <w:rFonts w:ascii="Arial" w:hAnsi="Arial" w:cs="Arial"/>
          <w:sz w:val="20"/>
        </w:rPr>
        <w:t xml:space="preserve"> and </w:t>
      </w:r>
      <w:proofErr w:type="spellStart"/>
      <w:r w:rsidRPr="00100DAD">
        <w:rPr>
          <w:rFonts w:ascii="Arial" w:hAnsi="Arial" w:cs="Arial"/>
          <w:sz w:val="20"/>
        </w:rPr>
        <w:t>immidazolium</w:t>
      </w:r>
      <w:proofErr w:type="spellEnd"/>
      <w:r w:rsidRPr="00100DAD">
        <w:rPr>
          <w:rFonts w:ascii="Arial" w:hAnsi="Arial" w:cs="Arial"/>
          <w:sz w:val="20"/>
        </w:rPr>
        <w:t xml:space="preserve"> dichromate (IDC) form a complex</w:t>
      </w:r>
      <w:r w:rsidR="00871D99">
        <w:rPr>
          <w:rFonts w:ascii="Arial" w:hAnsi="Arial" w:cs="Arial"/>
          <w:sz w:val="20"/>
        </w:rPr>
        <w:t xml:space="preserve"> </w:t>
      </w:r>
      <w:r w:rsidR="00CB0F5C">
        <w:rPr>
          <w:rFonts w:ascii="Arial" w:hAnsi="Arial" w:cs="Arial"/>
          <w:sz w:val="20"/>
        </w:rPr>
        <w:t>(</w:t>
      </w:r>
      <w:r w:rsidR="00CB0F5C" w:rsidRPr="007218F7">
        <w:rPr>
          <w:rFonts w:ascii="Arial" w:hAnsi="Arial" w:cs="Arial"/>
          <w:color w:val="222222"/>
          <w:sz w:val="20"/>
          <w:shd w:val="clear" w:color="auto" w:fill="FFFFFF"/>
        </w:rPr>
        <w:t>Karunakaran &amp; Chidambaranathan, 1998)</w:t>
      </w:r>
      <w:r w:rsidRPr="00100DAD">
        <w:rPr>
          <w:rFonts w:ascii="Arial" w:hAnsi="Arial" w:cs="Arial"/>
          <w:sz w:val="20"/>
        </w:rPr>
        <w:t xml:space="preserve">.  Although </w:t>
      </w:r>
      <w:r w:rsidRPr="00100DAD">
        <w:rPr>
          <w:rFonts w:ascii="Arial" w:hAnsi="Arial" w:cs="Arial"/>
          <w:sz w:val="20"/>
        </w:rPr>
        <w:lastRenderedPageBreak/>
        <w:t xml:space="preserve">no spectra are given in the study, it has been asserted that there are spectral evidences.  The authors have asserted a Michaelis-Menten type of kinetics with regard to </w:t>
      </w:r>
      <w:proofErr w:type="spellStart"/>
      <w:r w:rsidRPr="00100DAD">
        <w:rPr>
          <w:rFonts w:ascii="Arial" w:hAnsi="Arial" w:cs="Arial"/>
          <w:sz w:val="20"/>
        </w:rPr>
        <w:t>TsOH</w:t>
      </w:r>
      <w:proofErr w:type="spellEnd"/>
      <w:r w:rsidRPr="00100DAD">
        <w:rPr>
          <w:rFonts w:ascii="Arial" w:hAnsi="Arial" w:cs="Arial"/>
          <w:sz w:val="20"/>
        </w:rPr>
        <w:t xml:space="preserve"> based on a mere threefold change in [</w:t>
      </w:r>
      <w:proofErr w:type="spellStart"/>
      <w:r w:rsidRPr="00100DAD">
        <w:rPr>
          <w:rFonts w:ascii="Arial" w:hAnsi="Arial" w:cs="Arial"/>
          <w:sz w:val="20"/>
        </w:rPr>
        <w:t>TsOH</w:t>
      </w:r>
      <w:proofErr w:type="spellEnd"/>
      <w:r w:rsidRPr="00100DAD">
        <w:rPr>
          <w:rFonts w:ascii="Arial" w:hAnsi="Arial" w:cs="Arial"/>
          <w:sz w:val="20"/>
        </w:rPr>
        <w:t xml:space="preserve">].  The reliance on </w:t>
      </w:r>
      <w:proofErr w:type="spellStart"/>
      <w:r w:rsidRPr="00100DAD">
        <w:rPr>
          <w:rFonts w:ascii="Arial" w:hAnsi="Arial" w:cs="Arial"/>
          <w:sz w:val="20"/>
        </w:rPr>
        <w:t>TsOH</w:t>
      </w:r>
      <w:proofErr w:type="spellEnd"/>
      <w:r w:rsidRPr="00100DAD">
        <w:rPr>
          <w:rFonts w:ascii="Arial" w:hAnsi="Arial" w:cs="Arial"/>
          <w:sz w:val="20"/>
        </w:rPr>
        <w:t xml:space="preserve">, however, also takes the form </w:t>
      </w:r>
      <w:proofErr w:type="spellStart"/>
      <w:r w:rsidRPr="00100DAD">
        <w:rPr>
          <w:rFonts w:ascii="Arial" w:hAnsi="Arial" w:cs="Arial"/>
          <w:sz w:val="20"/>
        </w:rPr>
        <w:t>k</w:t>
      </w:r>
      <w:r w:rsidRPr="00100DAD">
        <w:rPr>
          <w:rFonts w:ascii="Arial" w:hAnsi="Arial" w:cs="Arial"/>
          <w:sz w:val="20"/>
          <w:vertAlign w:val="subscript"/>
        </w:rPr>
        <w:t>obs</w:t>
      </w:r>
      <w:proofErr w:type="spellEnd"/>
      <w:r w:rsidRPr="00100DAD">
        <w:rPr>
          <w:rFonts w:ascii="Arial" w:hAnsi="Arial" w:cs="Arial"/>
          <w:sz w:val="20"/>
        </w:rPr>
        <w:t xml:space="preserve"> = a + b [</w:t>
      </w:r>
      <w:proofErr w:type="spellStart"/>
      <w:r w:rsidRPr="00100DAD">
        <w:rPr>
          <w:rFonts w:ascii="Arial" w:hAnsi="Arial" w:cs="Arial"/>
          <w:sz w:val="20"/>
        </w:rPr>
        <w:t>TsOH</w:t>
      </w:r>
      <w:proofErr w:type="spellEnd"/>
      <w:r w:rsidRPr="00100DAD">
        <w:rPr>
          <w:rFonts w:ascii="Arial" w:hAnsi="Arial" w:cs="Arial"/>
          <w:sz w:val="20"/>
        </w:rPr>
        <w:t>] in that instance, according to a least-squares analysis of their data, with a = = 2.53</w:t>
      </w:r>
      <w:r w:rsidRPr="00100DAD">
        <w:rPr>
          <w:rFonts w:ascii="Arial" w:hAnsi="Arial" w:cs="Arial"/>
          <w:sz w:val="20"/>
        </w:rPr>
        <w:sym w:font="Symbol" w:char="F0B1"/>
      </w:r>
      <w:r w:rsidRPr="00100DAD">
        <w:rPr>
          <w:rFonts w:ascii="Arial" w:hAnsi="Arial" w:cs="Arial"/>
          <w:sz w:val="20"/>
        </w:rPr>
        <w:t xml:space="preserve">0.09 </w:t>
      </w:r>
      <w:r w:rsidRPr="00100DAD">
        <w:rPr>
          <w:rFonts w:ascii="Arial" w:hAnsi="Arial" w:cs="Arial"/>
          <w:sz w:val="20"/>
        </w:rPr>
        <w:sym w:font="Symbol" w:char="F0B4"/>
      </w:r>
      <w:r w:rsidRPr="00100DAD">
        <w:rPr>
          <w:rFonts w:ascii="Arial" w:hAnsi="Arial" w:cs="Arial"/>
          <w:sz w:val="20"/>
        </w:rPr>
        <w:t xml:space="preserve"> 10</w:t>
      </w:r>
      <w:r w:rsidRPr="00100DAD">
        <w:rPr>
          <w:rFonts w:ascii="Arial" w:hAnsi="Arial" w:cs="Arial"/>
          <w:sz w:val="20"/>
          <w:vertAlign w:val="superscript"/>
        </w:rPr>
        <w:sym w:font="Symbol" w:char="F02D"/>
      </w:r>
      <w:r w:rsidRPr="00100DAD">
        <w:rPr>
          <w:rFonts w:ascii="Arial" w:hAnsi="Arial" w:cs="Arial"/>
          <w:sz w:val="20"/>
          <w:vertAlign w:val="superscript"/>
        </w:rPr>
        <w:t>4</w:t>
      </w:r>
      <w:r w:rsidRPr="00100DAD">
        <w:rPr>
          <w:rFonts w:ascii="Arial" w:hAnsi="Arial" w:cs="Arial"/>
          <w:sz w:val="20"/>
        </w:rPr>
        <w:t xml:space="preserve"> s</w:t>
      </w:r>
      <w:r w:rsidRPr="00100DAD">
        <w:rPr>
          <w:rFonts w:ascii="Arial" w:hAnsi="Arial" w:cs="Arial"/>
          <w:sz w:val="20"/>
          <w:vertAlign w:val="superscript"/>
        </w:rPr>
        <w:sym w:font="Symbol" w:char="F02D"/>
      </w:r>
      <w:r w:rsidRPr="00100DAD">
        <w:rPr>
          <w:rFonts w:ascii="Arial" w:hAnsi="Arial" w:cs="Arial"/>
          <w:sz w:val="20"/>
          <w:vertAlign w:val="superscript"/>
        </w:rPr>
        <w:t>1</w:t>
      </w:r>
      <w:r w:rsidRPr="00100DAD">
        <w:rPr>
          <w:rFonts w:ascii="Arial" w:hAnsi="Arial" w:cs="Arial"/>
          <w:sz w:val="20"/>
        </w:rPr>
        <w:t xml:space="preserve">, b = 4.46 </w:t>
      </w:r>
      <w:r w:rsidRPr="00100DAD">
        <w:rPr>
          <w:rFonts w:ascii="Arial" w:hAnsi="Arial" w:cs="Arial"/>
          <w:sz w:val="20"/>
        </w:rPr>
        <w:sym w:font="Symbol" w:char="F0B1"/>
      </w:r>
      <w:r w:rsidRPr="00100DAD">
        <w:rPr>
          <w:rFonts w:ascii="Arial" w:hAnsi="Arial" w:cs="Arial"/>
          <w:sz w:val="20"/>
        </w:rPr>
        <w:t xml:space="preserve"> 0.15 </w:t>
      </w:r>
      <w:r w:rsidRPr="00100DAD">
        <w:rPr>
          <w:rFonts w:ascii="Arial" w:hAnsi="Arial" w:cs="Arial"/>
          <w:sz w:val="20"/>
        </w:rPr>
        <w:sym w:font="Symbol" w:char="F0B4"/>
      </w:r>
      <w:r w:rsidRPr="00100DAD">
        <w:rPr>
          <w:rFonts w:ascii="Arial" w:hAnsi="Arial" w:cs="Arial"/>
          <w:sz w:val="20"/>
        </w:rPr>
        <w:t xml:space="preserve"> 10</w:t>
      </w:r>
      <w:r w:rsidRPr="00100DAD">
        <w:rPr>
          <w:rFonts w:ascii="Arial" w:hAnsi="Arial" w:cs="Arial"/>
          <w:sz w:val="20"/>
          <w:vertAlign w:val="superscript"/>
        </w:rPr>
        <w:sym w:font="Symbol" w:char="F02D"/>
      </w:r>
      <w:r w:rsidRPr="00100DAD">
        <w:rPr>
          <w:rFonts w:ascii="Arial" w:hAnsi="Arial" w:cs="Arial"/>
          <w:sz w:val="20"/>
          <w:vertAlign w:val="superscript"/>
        </w:rPr>
        <w:t>4</w:t>
      </w:r>
      <w:r w:rsidRPr="00100DAD">
        <w:rPr>
          <w:rFonts w:ascii="Arial" w:hAnsi="Arial" w:cs="Arial"/>
          <w:sz w:val="20"/>
        </w:rPr>
        <w:t xml:space="preserve"> mol</w:t>
      </w:r>
      <w:r w:rsidRPr="00100DAD">
        <w:rPr>
          <w:rFonts w:ascii="Arial" w:hAnsi="Arial" w:cs="Arial"/>
          <w:sz w:val="20"/>
          <w:vertAlign w:val="superscript"/>
        </w:rPr>
        <w:sym w:font="Symbol" w:char="F02D"/>
      </w:r>
      <w:r w:rsidRPr="00100DAD">
        <w:rPr>
          <w:rFonts w:ascii="Arial" w:hAnsi="Arial" w:cs="Arial"/>
          <w:sz w:val="20"/>
          <w:vertAlign w:val="superscript"/>
        </w:rPr>
        <w:t>1</w:t>
      </w:r>
      <w:r w:rsidRPr="00100DAD">
        <w:rPr>
          <w:rFonts w:ascii="Arial" w:hAnsi="Arial" w:cs="Arial"/>
          <w:sz w:val="20"/>
        </w:rPr>
        <w:t xml:space="preserve"> dm</w:t>
      </w:r>
      <w:r w:rsidRPr="00100DAD">
        <w:rPr>
          <w:rFonts w:ascii="Arial" w:hAnsi="Arial" w:cs="Arial"/>
          <w:sz w:val="20"/>
          <w:vertAlign w:val="superscript"/>
        </w:rPr>
        <w:t>3</w:t>
      </w:r>
      <w:r w:rsidRPr="00100DAD">
        <w:rPr>
          <w:rFonts w:ascii="Arial" w:hAnsi="Arial" w:cs="Arial"/>
          <w:sz w:val="20"/>
        </w:rPr>
        <w:t xml:space="preserve"> s</w:t>
      </w:r>
      <w:r w:rsidRPr="00100DAD">
        <w:rPr>
          <w:rFonts w:ascii="Arial" w:hAnsi="Arial" w:cs="Arial"/>
          <w:sz w:val="20"/>
          <w:vertAlign w:val="superscript"/>
        </w:rPr>
        <w:sym w:font="Symbol" w:char="F02D"/>
      </w:r>
      <w:r w:rsidRPr="00100DAD">
        <w:rPr>
          <w:rFonts w:ascii="Arial" w:hAnsi="Arial" w:cs="Arial"/>
          <w:sz w:val="20"/>
          <w:vertAlign w:val="superscript"/>
        </w:rPr>
        <w:t>1</w:t>
      </w:r>
      <w:r w:rsidRPr="00100DAD">
        <w:rPr>
          <w:rFonts w:ascii="Arial" w:hAnsi="Arial" w:cs="Arial"/>
          <w:sz w:val="20"/>
        </w:rPr>
        <w:t>, and r</w:t>
      </w:r>
      <w:r w:rsidRPr="00100DAD">
        <w:rPr>
          <w:rFonts w:ascii="Arial" w:hAnsi="Arial" w:cs="Arial"/>
          <w:sz w:val="20"/>
          <w:vertAlign w:val="superscript"/>
        </w:rPr>
        <w:t xml:space="preserve">2 </w:t>
      </w:r>
      <w:r w:rsidRPr="00100DAD">
        <w:rPr>
          <w:rFonts w:ascii="Arial" w:hAnsi="Arial" w:cs="Arial"/>
          <w:sz w:val="20"/>
        </w:rPr>
        <w:t xml:space="preserve">= 0.9955.  Either the protonated Cr (VI) molecule or an ion-pair of the protonated Cr (VI) and </w:t>
      </w:r>
      <w:proofErr w:type="spellStart"/>
      <w:r w:rsidRPr="00100DAD">
        <w:rPr>
          <w:rFonts w:ascii="Arial" w:hAnsi="Arial" w:cs="Arial"/>
          <w:sz w:val="20"/>
        </w:rPr>
        <w:t>tosylate</w:t>
      </w:r>
      <w:proofErr w:type="spellEnd"/>
      <w:r w:rsidRPr="00100DAD">
        <w:rPr>
          <w:rFonts w:ascii="Arial" w:hAnsi="Arial" w:cs="Arial"/>
          <w:sz w:val="20"/>
        </w:rPr>
        <w:t xml:space="preserve"> ion might be the species.</w:t>
      </w:r>
    </w:p>
    <w:p w14:paraId="374948D6" w14:textId="77777777" w:rsidR="008C6596" w:rsidRPr="00100DAD" w:rsidRDefault="008C6596" w:rsidP="009C62C5">
      <w:pPr>
        <w:widowControl w:val="0"/>
        <w:spacing w:line="360" w:lineRule="auto"/>
        <w:jc w:val="both"/>
        <w:rPr>
          <w:rFonts w:ascii="Arial" w:hAnsi="Arial" w:cs="Arial"/>
          <w:sz w:val="20"/>
        </w:rPr>
      </w:pPr>
    </w:p>
    <w:p w14:paraId="117C1C80" w14:textId="77777777" w:rsidR="008C6596" w:rsidRPr="00100DAD" w:rsidRDefault="008C6596" w:rsidP="009C62C5">
      <w:pPr>
        <w:widowControl w:val="0"/>
        <w:spacing w:line="360" w:lineRule="auto"/>
        <w:jc w:val="both"/>
        <w:rPr>
          <w:rFonts w:ascii="Arial" w:hAnsi="Arial" w:cs="Arial"/>
          <w:sz w:val="20"/>
        </w:rPr>
      </w:pPr>
      <w:r w:rsidRPr="00100DAD">
        <w:rPr>
          <w:rFonts w:ascii="Arial" w:hAnsi="Arial" w:cs="Arial"/>
          <w:sz w:val="20"/>
        </w:rPr>
        <w:t xml:space="preserve"> The transition state is more polar than the reactants, according to the examination of the solvent effect.  Furthermore, the solvents' significant involvement in solvating both cations and anion </w:t>
      </w:r>
      <w:proofErr w:type="gramStart"/>
      <w:r w:rsidRPr="00100DAD">
        <w:rPr>
          <w:rFonts w:ascii="Arial" w:hAnsi="Arial" w:cs="Arial"/>
          <w:sz w:val="20"/>
        </w:rPr>
        <w:t>implies</w:t>
      </w:r>
      <w:proofErr w:type="gramEnd"/>
      <w:r w:rsidRPr="00100DAD">
        <w:rPr>
          <w:rFonts w:ascii="Arial" w:hAnsi="Arial" w:cs="Arial"/>
          <w:sz w:val="20"/>
        </w:rPr>
        <w:t xml:space="preserve"> that a substantial amount of charge separation occurs during the rate-determining stage.</w:t>
      </w:r>
    </w:p>
    <w:p w14:paraId="615E1D69" w14:textId="77777777" w:rsidR="00061F22" w:rsidRPr="00100DAD" w:rsidRDefault="00061F22" w:rsidP="009C62C5">
      <w:pPr>
        <w:widowControl w:val="0"/>
        <w:spacing w:line="360" w:lineRule="auto"/>
        <w:ind w:firstLine="720"/>
        <w:jc w:val="both"/>
        <w:rPr>
          <w:rFonts w:ascii="Arial" w:hAnsi="Arial" w:cs="Arial"/>
          <w:sz w:val="20"/>
        </w:rPr>
      </w:pPr>
    </w:p>
    <w:p w14:paraId="729B26D9" w14:textId="5614D6FC" w:rsidR="00061F22" w:rsidRDefault="00061F22" w:rsidP="009C62C5">
      <w:pPr>
        <w:widowControl w:val="0"/>
        <w:spacing w:line="360" w:lineRule="auto"/>
        <w:ind w:firstLine="720"/>
        <w:jc w:val="both"/>
        <w:rPr>
          <w:rFonts w:ascii="Arial" w:hAnsi="Arial" w:cs="Arial"/>
          <w:sz w:val="20"/>
        </w:rPr>
      </w:pPr>
      <w:r w:rsidRPr="00100DAD">
        <w:rPr>
          <w:rFonts w:ascii="Arial" w:hAnsi="Arial" w:cs="Arial"/>
          <w:sz w:val="20"/>
        </w:rPr>
        <w:t xml:space="preserve">The experimental results can be accounted for in terms of electrophilic oxygen transfer from DEACC to the sulfide </w:t>
      </w:r>
      <w:r w:rsidRPr="00100DAD">
        <w:rPr>
          <w:rFonts w:ascii="Arial" w:hAnsi="Arial" w:cs="Arial"/>
          <w:i/>
          <w:sz w:val="20"/>
        </w:rPr>
        <w:t>via</w:t>
      </w:r>
      <w:r w:rsidRPr="00100DAD">
        <w:rPr>
          <w:rFonts w:ascii="Arial" w:hAnsi="Arial" w:cs="Arial"/>
          <w:sz w:val="20"/>
        </w:rPr>
        <w:t xml:space="preserve"> an intermediate complex (Scheme 1), essentially similar to that suggested for oxidation of sulfides and iodide ions by periodate ion</w:t>
      </w:r>
      <w:r w:rsidR="00B92295">
        <w:rPr>
          <w:rFonts w:ascii="Arial" w:hAnsi="Arial" w:cs="Arial"/>
          <w:sz w:val="20"/>
        </w:rPr>
        <w:t xml:space="preserve"> </w:t>
      </w:r>
      <w:r w:rsidR="00CB0F5C">
        <w:rPr>
          <w:rFonts w:ascii="Arial" w:hAnsi="Arial" w:cs="Arial"/>
          <w:sz w:val="20"/>
        </w:rPr>
        <w:t>(</w:t>
      </w:r>
      <w:proofErr w:type="spellStart"/>
      <w:r w:rsidR="00CB0F5C" w:rsidRPr="007218F7">
        <w:rPr>
          <w:rFonts w:ascii="Arial" w:hAnsi="Arial" w:cs="Arial"/>
          <w:color w:val="222222"/>
          <w:sz w:val="20"/>
          <w:shd w:val="clear" w:color="auto" w:fill="FFFFFF"/>
        </w:rPr>
        <w:t>Indelli</w:t>
      </w:r>
      <w:proofErr w:type="spellEnd"/>
      <w:r w:rsidR="00CB0F5C">
        <w:rPr>
          <w:rFonts w:ascii="Arial" w:hAnsi="Arial" w:cs="Arial"/>
          <w:sz w:val="20"/>
        </w:rPr>
        <w:t xml:space="preserve"> et al.1966) </w:t>
      </w:r>
      <w:r w:rsidRPr="00100DAD">
        <w:rPr>
          <w:rFonts w:ascii="Arial" w:hAnsi="Arial" w:cs="Arial"/>
          <w:sz w:val="20"/>
        </w:rPr>
        <w:t>and for the oxidation of sulfides by hydrogen peroxide</w:t>
      </w:r>
      <w:r w:rsidR="00B92295">
        <w:rPr>
          <w:rFonts w:ascii="Arial" w:hAnsi="Arial" w:cs="Arial"/>
          <w:sz w:val="20"/>
        </w:rPr>
        <w:t xml:space="preserve"> </w:t>
      </w:r>
      <w:r w:rsidR="00CB0F5C">
        <w:rPr>
          <w:rFonts w:ascii="Arial" w:hAnsi="Arial" w:cs="Arial"/>
          <w:sz w:val="20"/>
        </w:rPr>
        <w:t>(</w:t>
      </w:r>
      <w:r w:rsidR="00CB0F5C" w:rsidRPr="007218F7">
        <w:rPr>
          <w:rFonts w:ascii="Arial" w:hAnsi="Arial" w:cs="Arial"/>
          <w:color w:val="222222"/>
          <w:sz w:val="20"/>
          <w:shd w:val="clear" w:color="auto" w:fill="FFFFFF"/>
        </w:rPr>
        <w:t>Modena</w:t>
      </w:r>
      <w:r w:rsidR="00E7453F">
        <w:rPr>
          <w:rFonts w:ascii="Arial" w:hAnsi="Arial" w:cs="Arial"/>
          <w:color w:val="222222"/>
          <w:sz w:val="20"/>
          <w:shd w:val="clear" w:color="auto" w:fill="FFFFFF"/>
        </w:rPr>
        <w:t xml:space="preserve"> </w:t>
      </w:r>
      <w:r w:rsidR="00CB0F5C" w:rsidRPr="007218F7">
        <w:rPr>
          <w:rFonts w:ascii="Arial" w:hAnsi="Arial" w:cs="Arial"/>
          <w:color w:val="222222"/>
          <w:sz w:val="20"/>
          <w:shd w:val="clear" w:color="auto" w:fill="FFFFFF"/>
        </w:rPr>
        <w:t>&amp;</w:t>
      </w:r>
      <w:r w:rsidR="00E7453F">
        <w:rPr>
          <w:rFonts w:ascii="Arial" w:hAnsi="Arial" w:cs="Arial"/>
          <w:color w:val="222222"/>
          <w:sz w:val="20"/>
          <w:shd w:val="clear" w:color="auto" w:fill="FFFFFF"/>
        </w:rPr>
        <w:t xml:space="preserve"> </w:t>
      </w:r>
      <w:proofErr w:type="spellStart"/>
      <w:r w:rsidR="00CB0F5C" w:rsidRPr="007218F7">
        <w:rPr>
          <w:rFonts w:ascii="Arial" w:hAnsi="Arial" w:cs="Arial"/>
          <w:color w:val="222222"/>
          <w:sz w:val="20"/>
          <w:shd w:val="clear" w:color="auto" w:fill="FFFFFF"/>
        </w:rPr>
        <w:t>Maioli</w:t>
      </w:r>
      <w:proofErr w:type="spellEnd"/>
      <w:r w:rsidR="00CB0F5C">
        <w:rPr>
          <w:rFonts w:ascii="Arial" w:hAnsi="Arial" w:cs="Arial"/>
          <w:color w:val="222222"/>
          <w:sz w:val="20"/>
          <w:shd w:val="clear" w:color="auto" w:fill="FFFFFF"/>
        </w:rPr>
        <w:t xml:space="preserve">, </w:t>
      </w:r>
      <w:r w:rsidR="00CB0F5C" w:rsidRPr="007218F7">
        <w:rPr>
          <w:rFonts w:ascii="Arial" w:hAnsi="Arial" w:cs="Arial"/>
          <w:color w:val="222222"/>
          <w:sz w:val="20"/>
          <w:shd w:val="clear" w:color="auto" w:fill="FFFFFF"/>
        </w:rPr>
        <w:t>1957)</w:t>
      </w:r>
      <w:r w:rsidR="00B92295">
        <w:rPr>
          <w:rFonts w:ascii="Arial" w:hAnsi="Arial" w:cs="Arial"/>
          <w:color w:val="222222"/>
          <w:sz w:val="20"/>
          <w:shd w:val="clear" w:color="auto" w:fill="FFFFFF"/>
        </w:rPr>
        <w:t xml:space="preserve"> </w:t>
      </w:r>
      <w:r w:rsidRPr="00100DAD">
        <w:rPr>
          <w:rFonts w:ascii="Arial" w:hAnsi="Arial" w:cs="Arial"/>
          <w:sz w:val="20"/>
        </w:rPr>
        <w:t>and PFC</w:t>
      </w:r>
      <w:r w:rsidR="00B92295">
        <w:rPr>
          <w:rFonts w:ascii="Arial" w:hAnsi="Arial" w:cs="Arial"/>
          <w:sz w:val="20"/>
        </w:rPr>
        <w:t xml:space="preserve"> </w:t>
      </w:r>
      <w:r w:rsidR="00CB0F5C">
        <w:rPr>
          <w:rFonts w:ascii="Arial" w:hAnsi="Arial" w:cs="Arial"/>
          <w:sz w:val="20"/>
        </w:rPr>
        <w:t>(</w:t>
      </w:r>
      <w:r w:rsidR="00CB0F5C" w:rsidRPr="007218F7">
        <w:rPr>
          <w:rFonts w:ascii="Arial" w:hAnsi="Arial" w:cs="Arial"/>
          <w:color w:val="222222"/>
          <w:sz w:val="20"/>
          <w:shd w:val="clear" w:color="auto" w:fill="FFFFFF"/>
        </w:rPr>
        <w:t>Banerji</w:t>
      </w:r>
      <w:r w:rsidR="00CB0F5C">
        <w:rPr>
          <w:rFonts w:ascii="Arial" w:hAnsi="Arial" w:cs="Arial"/>
          <w:sz w:val="20"/>
        </w:rPr>
        <w:t>, 1988)</w:t>
      </w:r>
      <w:r w:rsidR="00193387" w:rsidRPr="00100DAD">
        <w:rPr>
          <w:rFonts w:ascii="Arial" w:hAnsi="Arial" w:cs="Arial"/>
          <w:sz w:val="20"/>
        </w:rPr>
        <w:t xml:space="preserve">. </w:t>
      </w:r>
      <w:r w:rsidRPr="00100DAD">
        <w:rPr>
          <w:rFonts w:ascii="Arial" w:hAnsi="Arial" w:cs="Arial"/>
          <w:sz w:val="20"/>
        </w:rPr>
        <w:t>Low magnitudes of the polar reaction constants are consistent with the development of a polar transition state.  Further, an electrophilic attack on the sulfide</w:t>
      </w:r>
      <w:r w:rsidRPr="00100DAD">
        <w:rPr>
          <w:rFonts w:ascii="Arial" w:hAnsi="Arial" w:cs="Arial"/>
          <w:sz w:val="20"/>
        </w:rPr>
        <w:noBreakHyphen/>
        <w:t xml:space="preserve">sulfur is confirmed by the positive value of </w:t>
      </w:r>
      <w:r w:rsidRPr="00100DAD">
        <w:rPr>
          <w:rFonts w:ascii="Arial" w:hAnsi="Arial" w:cs="Arial"/>
          <w:sz w:val="20"/>
        </w:rPr>
        <w:sym w:font="Symbol" w:char="F068"/>
      </w:r>
      <w:r w:rsidRPr="00100DAD">
        <w:rPr>
          <w:rFonts w:ascii="Arial" w:hAnsi="Arial" w:cs="Arial"/>
          <w:sz w:val="20"/>
        </w:rPr>
        <w:t>  which indicates that the substituent is better able to stabilize a cationic or electron</w:t>
      </w:r>
      <w:r w:rsidRPr="00100DAD">
        <w:rPr>
          <w:rFonts w:ascii="Arial" w:hAnsi="Arial" w:cs="Arial"/>
          <w:sz w:val="20"/>
        </w:rPr>
        <w:noBreakHyphen/>
        <w:t xml:space="preserve">deficient site. The low magnitude of </w:t>
      </w:r>
      <w:r w:rsidRPr="00100DAD">
        <w:rPr>
          <w:rFonts w:ascii="Arial" w:hAnsi="Arial" w:cs="Arial"/>
          <w:sz w:val="20"/>
        </w:rPr>
        <w:sym w:font="Symbol" w:char="F068"/>
      </w:r>
      <w:r w:rsidRPr="00100DAD">
        <w:rPr>
          <w:rFonts w:ascii="Arial" w:hAnsi="Arial" w:cs="Arial"/>
          <w:sz w:val="20"/>
        </w:rPr>
        <w:t>,  which represents the electronic demand of the reaction, indicates a less</w:t>
      </w:r>
      <w:r w:rsidRPr="00100DAD">
        <w:rPr>
          <w:rFonts w:ascii="Arial" w:hAnsi="Arial" w:cs="Arial"/>
          <w:sz w:val="20"/>
        </w:rPr>
        <w:noBreakHyphen/>
        <w:t>pronounced charge separation in the transition state of the rate-determining step and supports a mechanism involving the formation of a polar transition state in the rate</w:t>
      </w:r>
      <w:r w:rsidRPr="00100DAD">
        <w:rPr>
          <w:rFonts w:ascii="Arial" w:hAnsi="Arial" w:cs="Arial"/>
          <w:sz w:val="20"/>
        </w:rPr>
        <w:noBreakHyphen/>
        <w:t xml:space="preserve">determining step. The formation of a positive sulfonium cation, in the oxidation of sulfides by </w:t>
      </w:r>
      <w:proofErr w:type="spellStart"/>
      <w:r w:rsidRPr="00100DAD">
        <w:rPr>
          <w:rFonts w:ascii="Arial" w:hAnsi="Arial" w:cs="Arial"/>
          <w:sz w:val="20"/>
        </w:rPr>
        <w:t>Cl</w:t>
      </w:r>
      <w:r w:rsidRPr="00100DAD">
        <w:rPr>
          <w:rFonts w:ascii="Arial" w:hAnsi="Arial" w:cs="Arial"/>
          <w:sz w:val="20"/>
          <w:vertAlign w:val="superscript"/>
        </w:rPr>
        <w:t>+</w:t>
      </w:r>
      <w:r w:rsidRPr="00100DAD">
        <w:rPr>
          <w:rFonts w:ascii="Arial" w:hAnsi="Arial" w:cs="Arial"/>
          <w:sz w:val="20"/>
        </w:rPr>
        <w:t>is</w:t>
      </w:r>
      <w:proofErr w:type="spellEnd"/>
      <w:r w:rsidRPr="00100DAD">
        <w:rPr>
          <w:rFonts w:ascii="Arial" w:hAnsi="Arial" w:cs="Arial"/>
          <w:sz w:val="20"/>
        </w:rPr>
        <w:t> more responsive to steric hindrance than observed in the present study</w:t>
      </w:r>
      <w:r w:rsidR="00E7453F">
        <w:rPr>
          <w:rFonts w:ascii="Arial" w:hAnsi="Arial" w:cs="Arial"/>
          <w:sz w:val="20"/>
        </w:rPr>
        <w:t xml:space="preserve"> </w:t>
      </w:r>
      <w:r w:rsidR="00CB0F5C">
        <w:rPr>
          <w:rFonts w:ascii="Arial" w:hAnsi="Arial" w:cs="Arial"/>
          <w:sz w:val="20"/>
        </w:rPr>
        <w:t>(</w:t>
      </w:r>
      <w:r w:rsidR="00CB0F5C" w:rsidRPr="007218F7">
        <w:rPr>
          <w:rFonts w:ascii="Arial" w:hAnsi="Arial" w:cs="Arial"/>
          <w:color w:val="222222"/>
          <w:sz w:val="20"/>
          <w:shd w:val="clear" w:color="auto" w:fill="FFFFFF"/>
        </w:rPr>
        <w:t>Ruff</w:t>
      </w:r>
      <w:r w:rsidR="00E7453F">
        <w:rPr>
          <w:rFonts w:ascii="Arial" w:hAnsi="Arial" w:cs="Arial"/>
          <w:color w:val="222222"/>
          <w:sz w:val="20"/>
          <w:shd w:val="clear" w:color="auto" w:fill="FFFFFF"/>
        </w:rPr>
        <w:t xml:space="preserve"> </w:t>
      </w:r>
      <w:r w:rsidR="00CB0F5C">
        <w:rPr>
          <w:rFonts w:ascii="Arial" w:hAnsi="Arial" w:cs="Arial"/>
          <w:sz w:val="20"/>
        </w:rPr>
        <w:t>et al. 1978)</w:t>
      </w:r>
      <w:r w:rsidRPr="00100DAD">
        <w:rPr>
          <w:rFonts w:ascii="Arial" w:hAnsi="Arial" w:cs="Arial"/>
          <w:sz w:val="20"/>
        </w:rPr>
        <w:t>. The observed solvent effect also supports a transition state which is more polar than the reactants.</w:t>
      </w:r>
      <w:r w:rsidR="00E7453F">
        <w:rPr>
          <w:rFonts w:ascii="Arial" w:hAnsi="Arial" w:cs="Arial"/>
          <w:sz w:val="20"/>
        </w:rPr>
        <w:t xml:space="preserve"> </w:t>
      </w:r>
      <w:proofErr w:type="gramStart"/>
      <w:r w:rsidRPr="00100DAD">
        <w:rPr>
          <w:rFonts w:ascii="Arial" w:hAnsi="Arial" w:cs="Arial"/>
          <w:sz w:val="20"/>
        </w:rPr>
        <w:t>The</w:t>
      </w:r>
      <w:proofErr w:type="gramEnd"/>
      <w:r w:rsidRPr="00100DAD">
        <w:rPr>
          <w:rFonts w:ascii="Arial" w:hAnsi="Arial" w:cs="Arial"/>
          <w:sz w:val="20"/>
        </w:rPr>
        <w:t xml:space="preserve"> observed solvent effect also supports an S</w:t>
      </w:r>
      <w:r w:rsidRPr="00100DAD">
        <w:rPr>
          <w:rFonts w:ascii="Arial" w:hAnsi="Arial" w:cs="Arial"/>
          <w:sz w:val="20"/>
          <w:vertAlign w:val="subscript"/>
        </w:rPr>
        <w:t>N2</w:t>
      </w:r>
      <w:r w:rsidRPr="00100DAD">
        <w:rPr>
          <w:rFonts w:ascii="Arial" w:hAnsi="Arial" w:cs="Arial"/>
          <w:sz w:val="20"/>
        </w:rPr>
        <w:noBreakHyphen/>
        <w:t xml:space="preserve">like transition state.  </w:t>
      </w:r>
    </w:p>
    <w:p w14:paraId="452E4DA4" w14:textId="77777777" w:rsidR="00840D66" w:rsidRPr="00100DAD" w:rsidRDefault="00840D66" w:rsidP="009C62C5">
      <w:pPr>
        <w:widowControl w:val="0"/>
        <w:spacing w:line="360" w:lineRule="auto"/>
        <w:ind w:firstLine="720"/>
        <w:jc w:val="both"/>
        <w:rPr>
          <w:rFonts w:ascii="Arial" w:hAnsi="Arial" w:cs="Arial"/>
          <w:sz w:val="20"/>
        </w:rPr>
      </w:pPr>
    </w:p>
    <w:p w14:paraId="1C655B55" w14:textId="77777777" w:rsidR="00061F22" w:rsidRDefault="00061F22" w:rsidP="00061F22">
      <w:pPr>
        <w:widowControl w:val="0"/>
        <w:spacing w:line="360" w:lineRule="auto"/>
        <w:jc w:val="center"/>
      </w:pPr>
      <w:r>
        <w:object w:dxaOrig="8730" w:dyaOrig="8145" w14:anchorId="19C9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25pt;height:385.8pt" o:ole="">
            <v:imagedata r:id="rId10" o:title=""/>
          </v:shape>
          <o:OLEObject Type="Embed" ProgID="KingDrawXObject" ShapeID="_x0000_i1025" DrawAspect="Content" ObjectID="_1834578200" r:id="rId11"/>
        </w:object>
      </w:r>
    </w:p>
    <w:p w14:paraId="776D7BAE" w14:textId="77777777" w:rsidR="00061F22" w:rsidRPr="009922D0" w:rsidRDefault="00061F22" w:rsidP="00061F22">
      <w:pPr>
        <w:widowControl w:val="0"/>
        <w:spacing w:line="360" w:lineRule="auto"/>
        <w:jc w:val="center"/>
        <w:rPr>
          <w:b/>
        </w:rPr>
      </w:pPr>
      <w:r w:rsidRPr="009922D0">
        <w:rPr>
          <w:b/>
        </w:rPr>
        <w:t>Scheme – 1</w:t>
      </w:r>
      <w:r w:rsidR="00FE0E71">
        <w:rPr>
          <w:b/>
        </w:rPr>
        <w:t xml:space="preserve">: </w:t>
      </w:r>
      <w:r w:rsidR="00FE0E71">
        <w:rPr>
          <w:rFonts w:ascii="Arial" w:hAnsi="Arial" w:cs="Arial"/>
          <w:sz w:val="20"/>
        </w:rPr>
        <w:t>E</w:t>
      </w:r>
      <w:r w:rsidR="00FE0E71" w:rsidRPr="00100DAD">
        <w:rPr>
          <w:rFonts w:ascii="Arial" w:hAnsi="Arial" w:cs="Arial"/>
          <w:sz w:val="20"/>
        </w:rPr>
        <w:t xml:space="preserve">lectrophilic oxygen transfer from DEACC to the sulfide </w:t>
      </w:r>
      <w:r w:rsidR="00FE0E71" w:rsidRPr="00100DAD">
        <w:rPr>
          <w:rFonts w:ascii="Arial" w:hAnsi="Arial" w:cs="Arial"/>
          <w:i/>
          <w:sz w:val="20"/>
        </w:rPr>
        <w:t>via</w:t>
      </w:r>
      <w:r w:rsidR="00FE0E71" w:rsidRPr="00100DAD">
        <w:rPr>
          <w:rFonts w:ascii="Arial" w:hAnsi="Arial" w:cs="Arial"/>
          <w:sz w:val="20"/>
        </w:rPr>
        <w:t xml:space="preserve"> an intermediate complex </w:t>
      </w:r>
    </w:p>
    <w:p w14:paraId="3E2EBE11" w14:textId="77777777" w:rsidR="00061F22" w:rsidRDefault="00061F22" w:rsidP="00061F22">
      <w:pPr>
        <w:widowControl w:val="0"/>
        <w:jc w:val="center"/>
      </w:pPr>
    </w:p>
    <w:p w14:paraId="223E75C2" w14:textId="2617A93F" w:rsidR="00061F22" w:rsidRPr="00100DAD" w:rsidRDefault="00061F22" w:rsidP="009C62C5">
      <w:pPr>
        <w:widowControl w:val="0"/>
        <w:spacing w:line="360" w:lineRule="auto"/>
        <w:ind w:firstLine="720"/>
        <w:jc w:val="both"/>
        <w:rPr>
          <w:rFonts w:ascii="Arial" w:hAnsi="Arial" w:cs="Arial"/>
          <w:sz w:val="20"/>
        </w:rPr>
      </w:pPr>
      <w:r w:rsidRPr="00100DAD">
        <w:rPr>
          <w:rFonts w:ascii="Arial" w:hAnsi="Arial" w:cs="Arial"/>
          <w:sz w:val="20"/>
        </w:rPr>
        <w:t xml:space="preserve">The oxidation of sulfides by DEACC may involve a cyclic intermediate as has been suggested in many reactions of </w:t>
      </w:r>
      <w:proofErr w:type="gramStart"/>
      <w:r w:rsidRPr="00100DAD">
        <w:rPr>
          <w:rFonts w:ascii="Arial" w:hAnsi="Arial" w:cs="Arial"/>
          <w:sz w:val="20"/>
        </w:rPr>
        <w:t>Cr(</w:t>
      </w:r>
      <w:proofErr w:type="gramEnd"/>
      <w:r w:rsidRPr="00100DAD">
        <w:rPr>
          <w:rFonts w:ascii="Arial" w:hAnsi="Arial" w:cs="Arial"/>
          <w:sz w:val="20"/>
        </w:rPr>
        <w:t>VI</w:t>
      </w:r>
      <w:proofErr w:type="gramStart"/>
      <w:r w:rsidRPr="00100DAD">
        <w:rPr>
          <w:rFonts w:ascii="Arial" w:hAnsi="Arial" w:cs="Arial"/>
          <w:sz w:val="20"/>
        </w:rPr>
        <w:t>)</w:t>
      </w:r>
      <w:r w:rsidR="00CB0F5C">
        <w:rPr>
          <w:rFonts w:ascii="Arial" w:hAnsi="Arial" w:cs="Arial"/>
          <w:sz w:val="20"/>
        </w:rPr>
        <w:t>(</w:t>
      </w:r>
      <w:proofErr w:type="gramEnd"/>
      <w:r w:rsidR="00CB0F5C" w:rsidRPr="007218F7">
        <w:rPr>
          <w:rFonts w:ascii="Arial" w:hAnsi="Arial" w:cs="Arial"/>
          <w:color w:val="222222"/>
          <w:sz w:val="20"/>
          <w:shd w:val="clear" w:color="auto" w:fill="FFFFFF"/>
        </w:rPr>
        <w:t>Chang&amp; Westheimer</w:t>
      </w:r>
      <w:r w:rsidR="00CB0F5C">
        <w:rPr>
          <w:rFonts w:ascii="Arial" w:hAnsi="Arial" w:cs="Arial"/>
          <w:color w:val="222222"/>
          <w:sz w:val="20"/>
          <w:shd w:val="clear" w:color="auto" w:fill="FFFFFF"/>
        </w:rPr>
        <w:t>,</w:t>
      </w:r>
      <w:r w:rsidR="00CB0F5C" w:rsidRPr="007218F7">
        <w:rPr>
          <w:rFonts w:ascii="Arial" w:hAnsi="Arial" w:cs="Arial"/>
          <w:color w:val="222222"/>
          <w:sz w:val="20"/>
          <w:shd w:val="clear" w:color="auto" w:fill="FFFFFF"/>
        </w:rPr>
        <w:t>1960).</w:t>
      </w:r>
      <w:r w:rsidR="00E7453F">
        <w:rPr>
          <w:rFonts w:ascii="Arial" w:hAnsi="Arial" w:cs="Arial"/>
          <w:color w:val="222222"/>
          <w:sz w:val="20"/>
          <w:shd w:val="clear" w:color="auto" w:fill="FFFFFF"/>
        </w:rPr>
        <w:t xml:space="preserve"> </w:t>
      </w:r>
      <w:proofErr w:type="gramStart"/>
      <w:r w:rsidRPr="00100DAD">
        <w:rPr>
          <w:rFonts w:ascii="Arial" w:hAnsi="Arial" w:cs="Arial"/>
          <w:sz w:val="20"/>
        </w:rPr>
        <w:t>The</w:t>
      </w:r>
      <w:proofErr w:type="gramEnd"/>
      <w:r w:rsidRPr="00100DAD">
        <w:rPr>
          <w:rFonts w:ascii="Arial" w:hAnsi="Arial" w:cs="Arial"/>
          <w:sz w:val="20"/>
        </w:rPr>
        <w:t xml:space="preserve"> cyclic transition state will be highly strained in view of the apical position of a lone pair of electrons or an alkyl group (Scheme 2). The steric requirements of the scheme 2 will be higher as compared to those of scheme 1 and the observed small magnitudes of steric reaction constants are thus consistent with the proposed acyclic mechanism. The formation of a cyclic transition state entails a more exacting specificity of orientation and should result in much larger negative entropy of activation than that observed.  The value of </w:t>
      </w:r>
      <w:r w:rsidR="008C6596" w:rsidRPr="00100DAD">
        <w:rPr>
          <w:rFonts w:ascii="Arial" w:hAnsi="Arial" w:cs="Arial"/>
          <w:sz w:val="20"/>
        </w:rPr>
        <w:t>the entropy</w:t>
      </w:r>
      <w:r w:rsidRPr="00100DAD">
        <w:rPr>
          <w:rFonts w:ascii="Arial" w:hAnsi="Arial" w:cs="Arial"/>
          <w:sz w:val="20"/>
        </w:rPr>
        <w:t xml:space="preserve"> of activation obtained in this reaction is close to the value observed in typical reactions involving oxygen transfer e.g. oxidation of iodide ion by periodate</w:t>
      </w:r>
      <w:r w:rsidR="00B92295">
        <w:rPr>
          <w:rFonts w:ascii="Arial" w:hAnsi="Arial" w:cs="Arial"/>
          <w:sz w:val="20"/>
        </w:rPr>
        <w:t xml:space="preserve"> </w:t>
      </w:r>
      <w:r w:rsidR="00AA6BCF" w:rsidRPr="00AA6BCF">
        <w:rPr>
          <w:rFonts w:ascii="Arial" w:hAnsi="Arial" w:cs="Arial"/>
          <w:sz w:val="20"/>
        </w:rPr>
        <w:t>(Ruff &amp; Kucsman,1985)</w:t>
      </w:r>
      <w:r w:rsidR="00B92295">
        <w:rPr>
          <w:rFonts w:ascii="Arial" w:hAnsi="Arial" w:cs="Arial"/>
          <w:sz w:val="20"/>
        </w:rPr>
        <w:t xml:space="preserve"> </w:t>
      </w:r>
      <w:r w:rsidRPr="00100DAD">
        <w:rPr>
          <w:rFonts w:ascii="Arial" w:hAnsi="Arial" w:cs="Arial"/>
          <w:sz w:val="20"/>
        </w:rPr>
        <w:t xml:space="preserve">and that of </w:t>
      </w:r>
      <w:proofErr w:type="spellStart"/>
      <w:r w:rsidRPr="00100DAD">
        <w:rPr>
          <w:rFonts w:ascii="Arial" w:hAnsi="Arial" w:cs="Arial"/>
          <w:sz w:val="20"/>
        </w:rPr>
        <w:t>MeSPh</w:t>
      </w:r>
      <w:proofErr w:type="spellEnd"/>
      <w:r w:rsidRPr="00100DAD">
        <w:rPr>
          <w:rFonts w:ascii="Arial" w:hAnsi="Arial" w:cs="Arial"/>
          <w:sz w:val="20"/>
        </w:rPr>
        <w:t xml:space="preserve"> by hydrogen peroxide</w:t>
      </w:r>
      <w:r w:rsidR="00B92295">
        <w:rPr>
          <w:rFonts w:ascii="Arial" w:hAnsi="Arial" w:cs="Arial"/>
          <w:sz w:val="20"/>
        </w:rPr>
        <w:t xml:space="preserve"> </w:t>
      </w:r>
      <w:r w:rsidR="00AA6BCF">
        <w:rPr>
          <w:rFonts w:ascii="Arial" w:hAnsi="Arial" w:cs="Arial"/>
          <w:sz w:val="20"/>
        </w:rPr>
        <w:t>(</w:t>
      </w:r>
      <w:r w:rsidR="00AA6BCF" w:rsidRPr="007218F7">
        <w:rPr>
          <w:rFonts w:ascii="Arial" w:hAnsi="Arial" w:cs="Arial"/>
          <w:color w:val="222222"/>
          <w:sz w:val="20"/>
          <w:shd w:val="clear" w:color="auto" w:fill="FFFFFF"/>
        </w:rPr>
        <w:t>Modena&amp; Maioli</w:t>
      </w:r>
      <w:r w:rsidR="00AA6BCF">
        <w:rPr>
          <w:rFonts w:ascii="Arial" w:hAnsi="Arial" w:cs="Arial"/>
          <w:color w:val="222222"/>
          <w:sz w:val="20"/>
          <w:shd w:val="clear" w:color="auto" w:fill="FFFFFF"/>
        </w:rPr>
        <w:t>,</w:t>
      </w:r>
      <w:r w:rsidR="00AA6BCF" w:rsidRPr="007218F7">
        <w:rPr>
          <w:rFonts w:ascii="Arial" w:hAnsi="Arial" w:cs="Arial"/>
          <w:color w:val="222222"/>
          <w:sz w:val="20"/>
          <w:shd w:val="clear" w:color="auto" w:fill="FFFFFF"/>
        </w:rPr>
        <w:t>1957)</w:t>
      </w:r>
      <w:r w:rsidRPr="00100DAD">
        <w:rPr>
          <w:rFonts w:ascii="Arial" w:hAnsi="Arial" w:cs="Arial"/>
          <w:sz w:val="20"/>
        </w:rPr>
        <w:t>, periodate</w:t>
      </w:r>
      <w:r w:rsidR="00B92295">
        <w:rPr>
          <w:rFonts w:ascii="Arial" w:hAnsi="Arial" w:cs="Arial"/>
          <w:sz w:val="20"/>
        </w:rPr>
        <w:t xml:space="preserve"> </w:t>
      </w:r>
      <w:r w:rsidR="00AA6BCF">
        <w:rPr>
          <w:rFonts w:ascii="Arial" w:hAnsi="Arial" w:cs="Arial"/>
          <w:sz w:val="20"/>
        </w:rPr>
        <w:t>(</w:t>
      </w:r>
      <w:r w:rsidR="00AA6BCF" w:rsidRPr="00AA6BCF">
        <w:rPr>
          <w:rFonts w:ascii="Arial" w:hAnsi="Arial" w:cs="Arial"/>
          <w:sz w:val="20"/>
        </w:rPr>
        <w:t>Ruff</w:t>
      </w:r>
      <w:r w:rsidR="00AA6BCF">
        <w:rPr>
          <w:rFonts w:ascii="Arial" w:hAnsi="Arial" w:cs="Arial"/>
          <w:sz w:val="20"/>
        </w:rPr>
        <w:t xml:space="preserve"> et al. </w:t>
      </w:r>
      <w:r w:rsidR="00AA6BCF" w:rsidRPr="00AA6BCF">
        <w:rPr>
          <w:rFonts w:ascii="Arial" w:hAnsi="Arial" w:cs="Arial"/>
          <w:sz w:val="20"/>
        </w:rPr>
        <w:t>1978)</w:t>
      </w:r>
      <w:r w:rsidR="00B92295">
        <w:rPr>
          <w:rFonts w:ascii="Arial" w:hAnsi="Arial" w:cs="Arial"/>
          <w:sz w:val="20"/>
        </w:rPr>
        <w:t xml:space="preserve"> </w:t>
      </w:r>
      <w:r w:rsidRPr="00100DAD">
        <w:rPr>
          <w:rFonts w:ascii="Arial" w:hAnsi="Arial" w:cs="Arial"/>
          <w:sz w:val="20"/>
        </w:rPr>
        <w:t>and PFC</w:t>
      </w:r>
      <w:r w:rsidR="008143EB">
        <w:rPr>
          <w:rFonts w:ascii="Arial" w:hAnsi="Arial" w:cs="Arial"/>
          <w:sz w:val="20"/>
        </w:rPr>
        <w:t>(</w:t>
      </w:r>
      <w:r w:rsidR="008143EB" w:rsidRPr="008143EB">
        <w:rPr>
          <w:rFonts w:ascii="Arial" w:hAnsi="Arial" w:cs="Arial"/>
          <w:sz w:val="20"/>
        </w:rPr>
        <w:t xml:space="preserve">Banerji,1988). </w:t>
      </w:r>
      <w:r w:rsidRPr="00100DAD">
        <w:rPr>
          <w:rFonts w:ascii="Arial" w:hAnsi="Arial" w:cs="Arial"/>
          <w:sz w:val="20"/>
        </w:rPr>
        <w:t>(</w:t>
      </w:r>
      <w:r w:rsidRPr="00100DAD">
        <w:rPr>
          <w:rFonts w:ascii="Arial" w:hAnsi="Arial" w:cs="Arial"/>
          <w:sz w:val="20"/>
        </w:rPr>
        <w:sym w:font="Symbol" w:char="F044"/>
      </w:r>
      <w:r w:rsidRPr="00100DAD">
        <w:rPr>
          <w:rFonts w:ascii="Arial" w:hAnsi="Arial" w:cs="Arial"/>
          <w:sz w:val="20"/>
        </w:rPr>
        <w:t xml:space="preserve"> S</w:t>
      </w:r>
      <w:r w:rsidRPr="00100DAD">
        <w:rPr>
          <w:rFonts w:ascii="Arial" w:hAnsi="Arial" w:cs="Arial"/>
          <w:sz w:val="20"/>
          <w:vertAlign w:val="superscript"/>
        </w:rPr>
        <w:t>*</w:t>
      </w:r>
      <w:r w:rsidRPr="00100DAD">
        <w:rPr>
          <w:rFonts w:ascii="Arial" w:hAnsi="Arial" w:cs="Arial"/>
          <w:sz w:val="20"/>
        </w:rPr>
        <w:t xml:space="preserve"> = </w:t>
      </w:r>
      <w:r w:rsidRPr="00100DAD">
        <w:rPr>
          <w:rFonts w:ascii="Arial" w:hAnsi="Arial" w:cs="Arial"/>
          <w:sz w:val="20"/>
        </w:rPr>
        <w:sym w:font="Symbol" w:char="F02D"/>
      </w:r>
      <w:r w:rsidRPr="00100DAD">
        <w:rPr>
          <w:rFonts w:ascii="Arial" w:hAnsi="Arial" w:cs="Arial"/>
          <w:sz w:val="20"/>
        </w:rPr>
        <w:t xml:space="preserve">96, </w:t>
      </w:r>
      <w:r w:rsidRPr="00100DAD">
        <w:rPr>
          <w:rFonts w:ascii="Arial" w:hAnsi="Arial" w:cs="Arial"/>
          <w:sz w:val="20"/>
        </w:rPr>
        <w:sym w:font="Symbol" w:char="F02D"/>
      </w:r>
      <w:r w:rsidRPr="00100DAD">
        <w:rPr>
          <w:rFonts w:ascii="Arial" w:hAnsi="Arial" w:cs="Arial"/>
          <w:sz w:val="20"/>
        </w:rPr>
        <w:t xml:space="preserve">115, </w:t>
      </w:r>
      <w:r w:rsidRPr="00100DAD">
        <w:rPr>
          <w:rFonts w:ascii="Arial" w:hAnsi="Arial" w:cs="Arial"/>
          <w:sz w:val="20"/>
        </w:rPr>
        <w:sym w:font="Symbol" w:char="F02D"/>
      </w:r>
      <w:r w:rsidRPr="00100DAD">
        <w:rPr>
          <w:rFonts w:ascii="Arial" w:hAnsi="Arial" w:cs="Arial"/>
          <w:sz w:val="20"/>
        </w:rPr>
        <w:t xml:space="preserve">113, and </w:t>
      </w:r>
      <w:r w:rsidRPr="00100DAD">
        <w:rPr>
          <w:rFonts w:ascii="Arial" w:hAnsi="Arial" w:cs="Arial"/>
          <w:sz w:val="20"/>
        </w:rPr>
        <w:sym w:font="Symbol" w:char="F02D"/>
      </w:r>
      <w:r w:rsidRPr="00100DAD">
        <w:rPr>
          <w:rFonts w:ascii="Arial" w:hAnsi="Arial" w:cs="Arial"/>
          <w:sz w:val="20"/>
        </w:rPr>
        <w:t>89 J mol</w:t>
      </w:r>
      <w:r w:rsidRPr="00100DAD">
        <w:rPr>
          <w:rFonts w:ascii="Arial" w:hAnsi="Arial" w:cs="Arial"/>
          <w:sz w:val="20"/>
          <w:vertAlign w:val="superscript"/>
        </w:rPr>
        <w:sym w:font="Symbol" w:char="F02D"/>
      </w:r>
      <w:r w:rsidRPr="00100DAD">
        <w:rPr>
          <w:rFonts w:ascii="Arial" w:hAnsi="Arial" w:cs="Arial"/>
          <w:sz w:val="20"/>
          <w:vertAlign w:val="superscript"/>
        </w:rPr>
        <w:t>1</w:t>
      </w:r>
      <w:r w:rsidRPr="00100DAD">
        <w:rPr>
          <w:rFonts w:ascii="Arial" w:hAnsi="Arial" w:cs="Arial"/>
          <w:sz w:val="20"/>
        </w:rPr>
        <w:t xml:space="preserve"> K</w:t>
      </w:r>
      <w:r w:rsidRPr="00100DAD">
        <w:rPr>
          <w:rFonts w:ascii="Arial" w:hAnsi="Arial" w:cs="Arial"/>
          <w:sz w:val="20"/>
          <w:vertAlign w:val="superscript"/>
        </w:rPr>
        <w:sym w:font="Symbol" w:char="F02D"/>
      </w:r>
      <w:r w:rsidRPr="00100DAD">
        <w:rPr>
          <w:rFonts w:ascii="Arial" w:hAnsi="Arial" w:cs="Arial"/>
          <w:sz w:val="20"/>
          <w:vertAlign w:val="superscript"/>
        </w:rPr>
        <w:t>1</w:t>
      </w:r>
      <w:r w:rsidRPr="00100DAD">
        <w:rPr>
          <w:rFonts w:ascii="Arial" w:hAnsi="Arial" w:cs="Arial"/>
          <w:sz w:val="20"/>
        </w:rPr>
        <w:t xml:space="preserve"> respectively). In the oxidation of vicinal</w:t>
      </w:r>
      <w:r w:rsidRPr="00100DAD">
        <w:rPr>
          <w:rFonts w:ascii="Arial" w:hAnsi="Arial" w:cs="Arial"/>
          <w:sz w:val="20"/>
        </w:rPr>
        <w:noBreakHyphen/>
        <w:t>diols by chromic acid, where formation of a cyclic transition state has been proposed, Chatterjee and Mukherji</w:t>
      </w:r>
      <w:r w:rsidR="00B92295">
        <w:rPr>
          <w:rFonts w:ascii="Arial" w:hAnsi="Arial" w:cs="Arial"/>
          <w:sz w:val="20"/>
        </w:rPr>
        <w:t xml:space="preserve"> </w:t>
      </w:r>
      <w:r w:rsidRPr="00100DAD">
        <w:rPr>
          <w:rFonts w:ascii="Arial" w:hAnsi="Arial" w:cs="Arial"/>
          <w:sz w:val="20"/>
        </w:rPr>
        <w:t xml:space="preserve">obtained entropies of activation in the range of </w:t>
      </w:r>
      <w:r w:rsidRPr="00100DAD">
        <w:rPr>
          <w:rFonts w:ascii="Arial" w:hAnsi="Arial" w:cs="Arial"/>
          <w:sz w:val="20"/>
        </w:rPr>
        <w:sym w:font="Symbol" w:char="F02D"/>
      </w:r>
      <w:r w:rsidRPr="00100DAD">
        <w:rPr>
          <w:rFonts w:ascii="Arial" w:hAnsi="Arial" w:cs="Arial"/>
          <w:sz w:val="20"/>
        </w:rPr>
        <w:t xml:space="preserve">174 to </w:t>
      </w:r>
      <w:r w:rsidRPr="00100DAD">
        <w:rPr>
          <w:rFonts w:ascii="Arial" w:hAnsi="Arial" w:cs="Arial"/>
          <w:sz w:val="20"/>
        </w:rPr>
        <w:sym w:font="Symbol" w:char="F02D"/>
      </w:r>
      <w:r w:rsidRPr="00100DAD">
        <w:rPr>
          <w:rFonts w:ascii="Arial" w:hAnsi="Arial" w:cs="Arial"/>
          <w:sz w:val="20"/>
        </w:rPr>
        <w:t>195 J mol</w:t>
      </w:r>
      <w:r w:rsidRPr="00100DAD">
        <w:rPr>
          <w:rFonts w:ascii="Arial" w:hAnsi="Arial" w:cs="Arial"/>
          <w:sz w:val="20"/>
          <w:vertAlign w:val="superscript"/>
        </w:rPr>
        <w:sym w:font="Symbol" w:char="F02D"/>
      </w:r>
      <w:r w:rsidRPr="00100DAD">
        <w:rPr>
          <w:rFonts w:ascii="Arial" w:hAnsi="Arial" w:cs="Arial"/>
          <w:sz w:val="20"/>
          <w:vertAlign w:val="superscript"/>
        </w:rPr>
        <w:t>1</w:t>
      </w:r>
      <w:r w:rsidRPr="00100DAD">
        <w:rPr>
          <w:rFonts w:ascii="Arial" w:hAnsi="Arial" w:cs="Arial"/>
          <w:sz w:val="20"/>
        </w:rPr>
        <w:t xml:space="preserve"> K</w:t>
      </w:r>
      <w:r w:rsidRPr="00100DAD">
        <w:rPr>
          <w:rFonts w:ascii="Arial" w:hAnsi="Arial" w:cs="Arial"/>
          <w:sz w:val="20"/>
          <w:vertAlign w:val="superscript"/>
        </w:rPr>
        <w:sym w:font="Symbol" w:char="F02D"/>
      </w:r>
      <w:r w:rsidRPr="00100DAD">
        <w:rPr>
          <w:rFonts w:ascii="Arial" w:hAnsi="Arial" w:cs="Arial"/>
          <w:sz w:val="20"/>
          <w:vertAlign w:val="superscript"/>
        </w:rPr>
        <w:t>1</w:t>
      </w:r>
      <w:r w:rsidR="00CB0F5C">
        <w:rPr>
          <w:rFonts w:ascii="Arial" w:hAnsi="Arial" w:cs="Arial"/>
          <w:sz w:val="20"/>
        </w:rPr>
        <w:t xml:space="preserve"> (</w:t>
      </w:r>
      <w:r w:rsidR="00CB0F5C" w:rsidRPr="007218F7">
        <w:rPr>
          <w:rFonts w:ascii="Arial" w:hAnsi="Arial" w:cs="Arial"/>
          <w:color w:val="0A0A0C"/>
          <w:sz w:val="20"/>
          <w:shd w:val="clear" w:color="auto" w:fill="FFFFFF"/>
        </w:rPr>
        <w:t>Chatterji</w:t>
      </w:r>
      <w:r w:rsidR="00E7453F">
        <w:rPr>
          <w:rFonts w:ascii="Arial" w:hAnsi="Arial" w:cs="Arial"/>
          <w:color w:val="0A0A0C"/>
          <w:sz w:val="20"/>
          <w:shd w:val="clear" w:color="auto" w:fill="FFFFFF"/>
        </w:rPr>
        <w:t xml:space="preserve"> </w:t>
      </w:r>
      <w:r w:rsidR="00CB0F5C" w:rsidRPr="007218F7">
        <w:rPr>
          <w:rFonts w:ascii="Arial" w:hAnsi="Arial" w:cs="Arial"/>
          <w:color w:val="0A0A0C"/>
          <w:sz w:val="20"/>
          <w:shd w:val="clear" w:color="auto" w:fill="FFFFFF"/>
        </w:rPr>
        <w:t>&amp; Mukherjee,1957).</w:t>
      </w:r>
    </w:p>
    <w:p w14:paraId="51385650" w14:textId="77777777" w:rsidR="00061F22" w:rsidRPr="00100DAD" w:rsidRDefault="00061F22" w:rsidP="009C62C5">
      <w:pPr>
        <w:widowControl w:val="0"/>
        <w:spacing w:line="360" w:lineRule="auto"/>
        <w:ind w:hanging="90"/>
        <w:jc w:val="both"/>
        <w:rPr>
          <w:rFonts w:ascii="Arial" w:hAnsi="Arial" w:cs="Arial"/>
          <w:sz w:val="20"/>
        </w:rPr>
      </w:pPr>
    </w:p>
    <w:p w14:paraId="795415CC" w14:textId="77777777" w:rsidR="00061F22" w:rsidRDefault="00061F22" w:rsidP="009C62C5">
      <w:pPr>
        <w:widowControl w:val="0"/>
        <w:spacing w:line="360" w:lineRule="auto"/>
        <w:ind w:firstLine="720"/>
        <w:jc w:val="both"/>
      </w:pPr>
    </w:p>
    <w:p w14:paraId="29D5320A" w14:textId="77777777" w:rsidR="00061F22" w:rsidRDefault="00061F22" w:rsidP="00061F22">
      <w:pPr>
        <w:widowControl w:val="0"/>
        <w:spacing w:line="360" w:lineRule="auto"/>
        <w:jc w:val="center"/>
      </w:pPr>
      <w:r>
        <w:object w:dxaOrig="8850" w:dyaOrig="3465" w14:anchorId="54ECD9C5">
          <v:shape id="_x0000_i1026" type="#_x0000_t75" style="width:442pt;height:173.25pt" o:ole="">
            <v:imagedata r:id="rId12" o:title=""/>
          </v:shape>
          <o:OLEObject Type="Embed" ProgID="KingDrawXObject" ShapeID="_x0000_i1026" DrawAspect="Content" ObjectID="_1834578201" r:id="rId13"/>
        </w:object>
      </w:r>
    </w:p>
    <w:p w14:paraId="72ED7814" w14:textId="77777777" w:rsidR="00061F22" w:rsidRPr="009922D0" w:rsidRDefault="00061F22" w:rsidP="00061F22">
      <w:pPr>
        <w:widowControl w:val="0"/>
        <w:spacing w:line="360" w:lineRule="auto"/>
        <w:jc w:val="center"/>
        <w:rPr>
          <w:b/>
        </w:rPr>
      </w:pPr>
      <w:r w:rsidRPr="009922D0">
        <w:rPr>
          <w:b/>
        </w:rPr>
        <w:t>Scheme – 2</w:t>
      </w:r>
      <w:r w:rsidR="00D13153">
        <w:rPr>
          <w:b/>
        </w:rPr>
        <w:t xml:space="preserve">: </w:t>
      </w:r>
      <w:r w:rsidR="00D13153" w:rsidRPr="00100DAD">
        <w:rPr>
          <w:rFonts w:ascii="Arial" w:hAnsi="Arial" w:cs="Arial"/>
          <w:sz w:val="20"/>
        </w:rPr>
        <w:t xml:space="preserve">The cyclic transition in view of the apical position of a lone pair of electrons or an alkyl group </w:t>
      </w:r>
    </w:p>
    <w:p w14:paraId="1B249E4A" w14:textId="77777777" w:rsidR="00061F22" w:rsidRDefault="00061F22" w:rsidP="00061F22">
      <w:pPr>
        <w:widowControl w:val="0"/>
        <w:ind w:firstLine="720"/>
        <w:jc w:val="both"/>
      </w:pPr>
    </w:p>
    <w:p w14:paraId="66D93CA5" w14:textId="347A3394" w:rsidR="00061F22" w:rsidRPr="00100DAD" w:rsidRDefault="00E7453F" w:rsidP="009C62C5">
      <w:pPr>
        <w:widowControl w:val="0"/>
        <w:spacing w:line="360" w:lineRule="auto"/>
        <w:jc w:val="both"/>
        <w:rPr>
          <w:rFonts w:ascii="Arial" w:hAnsi="Arial" w:cs="Arial"/>
          <w:sz w:val="20"/>
        </w:rPr>
      </w:pPr>
      <w:r>
        <w:rPr>
          <w:rFonts w:ascii="Arial" w:hAnsi="Arial" w:cs="Arial"/>
          <w:sz w:val="20"/>
        </w:rPr>
        <w:t xml:space="preserve"> </w:t>
      </w:r>
      <w:r w:rsidR="00061F22" w:rsidRPr="00100DAD">
        <w:rPr>
          <w:rFonts w:ascii="Arial" w:hAnsi="Arial" w:cs="Arial"/>
          <w:sz w:val="20"/>
        </w:rPr>
        <w:t xml:space="preserve">It is of interest to compare here the mode of oxidation of organic sulfides by </w:t>
      </w:r>
      <w:proofErr w:type="gramStart"/>
      <w:r w:rsidR="00061F22" w:rsidRPr="00100DAD">
        <w:rPr>
          <w:rFonts w:ascii="Arial" w:hAnsi="Arial" w:cs="Arial"/>
          <w:sz w:val="20"/>
        </w:rPr>
        <w:t>PFC</w:t>
      </w:r>
      <w:r w:rsidR="00302FDE" w:rsidRPr="00100DAD">
        <w:rPr>
          <w:rFonts w:ascii="Arial" w:hAnsi="Arial" w:cs="Arial"/>
          <w:sz w:val="20"/>
        </w:rPr>
        <w:t>[</w:t>
      </w:r>
      <w:proofErr w:type="gramEnd"/>
      <w:r w:rsidR="00302FDE" w:rsidRPr="00100DAD">
        <w:rPr>
          <w:rFonts w:ascii="Arial" w:hAnsi="Arial" w:cs="Arial"/>
          <w:sz w:val="20"/>
        </w:rPr>
        <w:t xml:space="preserve">38] </w:t>
      </w:r>
      <w:r w:rsidR="00061F22" w:rsidRPr="00100DAD">
        <w:rPr>
          <w:rFonts w:ascii="Arial" w:hAnsi="Arial" w:cs="Arial"/>
          <w:sz w:val="20"/>
        </w:rPr>
        <w:t>pyridinium chlorochromate (PCC)</w:t>
      </w:r>
      <w:r>
        <w:rPr>
          <w:rFonts w:ascii="Arial" w:hAnsi="Arial" w:cs="Arial"/>
          <w:sz w:val="20"/>
        </w:rPr>
        <w:t xml:space="preserve"> </w:t>
      </w:r>
      <w:r w:rsidR="00735E8F">
        <w:rPr>
          <w:rFonts w:ascii="Arial" w:hAnsi="Arial" w:cs="Arial"/>
          <w:sz w:val="20"/>
        </w:rPr>
        <w:t>(</w:t>
      </w:r>
      <w:r w:rsidR="00735E8F" w:rsidRPr="007218F7">
        <w:rPr>
          <w:rFonts w:ascii="Arial" w:hAnsi="Arial" w:cs="Arial"/>
          <w:color w:val="222222"/>
          <w:sz w:val="20"/>
          <w:shd w:val="clear" w:color="auto" w:fill="FFFFFF"/>
        </w:rPr>
        <w:t>Panigrahi&amp; Mahapatro, 1981).</w:t>
      </w:r>
      <w:r w:rsidR="00B92295">
        <w:rPr>
          <w:rFonts w:ascii="Arial" w:hAnsi="Arial" w:cs="Arial"/>
          <w:color w:val="222222"/>
          <w:sz w:val="20"/>
          <w:shd w:val="clear" w:color="auto" w:fill="FFFFFF"/>
        </w:rPr>
        <w:t xml:space="preserve"> </w:t>
      </w:r>
      <w:r w:rsidR="00061F22" w:rsidRPr="00100DAD">
        <w:rPr>
          <w:rFonts w:ascii="Arial" w:hAnsi="Arial" w:cs="Arial"/>
          <w:sz w:val="20"/>
        </w:rPr>
        <w:t xml:space="preserve">pyridinium </w:t>
      </w:r>
      <w:proofErr w:type="spellStart"/>
      <w:r w:rsidR="00061F22" w:rsidRPr="00100DAD">
        <w:rPr>
          <w:rFonts w:ascii="Arial" w:hAnsi="Arial" w:cs="Arial"/>
          <w:sz w:val="20"/>
        </w:rPr>
        <w:t>bromochromate</w:t>
      </w:r>
      <w:proofErr w:type="spellEnd"/>
      <w:r w:rsidR="00061F22" w:rsidRPr="00100DAD">
        <w:rPr>
          <w:rFonts w:ascii="Arial" w:hAnsi="Arial" w:cs="Arial"/>
          <w:sz w:val="20"/>
        </w:rPr>
        <w:t xml:space="preserve"> (PBC)</w:t>
      </w:r>
      <w:r w:rsidR="00B92295">
        <w:rPr>
          <w:rFonts w:ascii="Arial" w:hAnsi="Arial" w:cs="Arial"/>
          <w:sz w:val="20"/>
        </w:rPr>
        <w:t xml:space="preserve"> </w:t>
      </w:r>
      <w:r w:rsidR="00735E8F">
        <w:rPr>
          <w:rFonts w:ascii="Arial" w:hAnsi="Arial" w:cs="Arial"/>
          <w:sz w:val="20"/>
        </w:rPr>
        <w:t>(</w:t>
      </w:r>
      <w:proofErr w:type="spellStart"/>
      <w:r w:rsidR="00735E8F" w:rsidRPr="00E618C6">
        <w:rPr>
          <w:rFonts w:ascii="Arial" w:hAnsi="Arial" w:cs="Arial"/>
          <w:sz w:val="20"/>
        </w:rPr>
        <w:t>Loonker</w:t>
      </w:r>
      <w:proofErr w:type="spellEnd"/>
      <w:r w:rsidR="00B92295">
        <w:rPr>
          <w:rFonts w:ascii="Arial" w:hAnsi="Arial" w:cs="Arial"/>
          <w:sz w:val="20"/>
        </w:rPr>
        <w:t xml:space="preserve"> </w:t>
      </w:r>
      <w:r w:rsidR="00735E8F">
        <w:rPr>
          <w:rFonts w:ascii="Arial" w:hAnsi="Arial" w:cs="Arial"/>
          <w:sz w:val="20"/>
        </w:rPr>
        <w:t>et al.</w:t>
      </w:r>
      <w:r w:rsidR="00B92295">
        <w:rPr>
          <w:rFonts w:ascii="Arial" w:hAnsi="Arial" w:cs="Arial"/>
          <w:sz w:val="20"/>
        </w:rPr>
        <w:t xml:space="preserve"> </w:t>
      </w:r>
      <w:r w:rsidR="00735E8F" w:rsidRPr="00E618C6">
        <w:rPr>
          <w:rFonts w:ascii="Arial" w:hAnsi="Arial" w:cs="Arial"/>
          <w:sz w:val="20"/>
        </w:rPr>
        <w:t>1997)</w:t>
      </w:r>
      <w:r w:rsidR="00B92295">
        <w:rPr>
          <w:rFonts w:ascii="Arial" w:hAnsi="Arial" w:cs="Arial"/>
          <w:sz w:val="20"/>
        </w:rPr>
        <w:t xml:space="preserve"> </w:t>
      </w:r>
      <w:r w:rsidR="00061F22" w:rsidRPr="00100DAD">
        <w:rPr>
          <w:rFonts w:ascii="Arial" w:hAnsi="Arial" w:cs="Arial"/>
          <w:sz w:val="20"/>
        </w:rPr>
        <w:t>and DEACC. The oxidation by PFC and PBC presented a similar kinetic picture, i.e. the reactions are of first order with respect to the reductant. While in the oxidation by PCC and DEACC, Michaelis</w:t>
      </w:r>
      <w:r w:rsidR="00061F22" w:rsidRPr="00100DAD">
        <w:rPr>
          <w:rFonts w:ascii="Arial" w:hAnsi="Arial" w:cs="Arial"/>
          <w:sz w:val="20"/>
        </w:rPr>
        <w:noBreakHyphen/>
        <w:t>Menten type kinetics was observed with respect to the reductant. It is possible that the values of the formation constants for the reductant</w:t>
      </w:r>
      <w:r w:rsidR="00061F22" w:rsidRPr="00100DAD">
        <w:rPr>
          <w:rFonts w:ascii="Arial" w:hAnsi="Arial" w:cs="Arial"/>
          <w:sz w:val="20"/>
        </w:rPr>
        <w:noBreakHyphen/>
        <w:t>PFC/PBC complexes are very low.  This resulted in the observation of second</w:t>
      </w:r>
      <w:r w:rsidR="00061F22" w:rsidRPr="00100DAD">
        <w:rPr>
          <w:rFonts w:ascii="Arial" w:hAnsi="Arial" w:cs="Arial"/>
          <w:sz w:val="20"/>
        </w:rPr>
        <w:noBreakHyphen/>
        <w:t>order kinetics. No explanation of the difference is available presently. Solvent effects (In the oxidation by PCC, the effect of different solvents was not studied) and the dependence of the hydrogen ions are of similar nature in all these reactions, for which essentially similar mechanisms have been proposed.</w:t>
      </w:r>
    </w:p>
    <w:p w14:paraId="36F875E3" w14:textId="77777777" w:rsidR="00A57F8D" w:rsidRPr="00100DAD" w:rsidRDefault="00A57F8D" w:rsidP="009C62C5">
      <w:pPr>
        <w:widowControl w:val="0"/>
        <w:spacing w:line="360" w:lineRule="auto"/>
        <w:jc w:val="both"/>
        <w:rPr>
          <w:rFonts w:ascii="Arial" w:hAnsi="Arial" w:cs="Arial"/>
          <w:sz w:val="20"/>
        </w:rPr>
      </w:pPr>
    </w:p>
    <w:p w14:paraId="74CF472D" w14:textId="77777777" w:rsidR="00A57F8D" w:rsidRPr="00100DAD" w:rsidRDefault="00A57F8D" w:rsidP="009C62C5">
      <w:pPr>
        <w:pStyle w:val="ListParagraph"/>
        <w:widowControl w:val="0"/>
        <w:numPr>
          <w:ilvl w:val="0"/>
          <w:numId w:val="25"/>
        </w:numPr>
        <w:spacing w:line="360" w:lineRule="auto"/>
        <w:ind w:left="142" w:hanging="284"/>
        <w:jc w:val="both"/>
        <w:rPr>
          <w:rFonts w:ascii="Arial" w:hAnsi="Arial" w:cs="Arial"/>
          <w:b/>
          <w:bCs/>
          <w:sz w:val="20"/>
        </w:rPr>
      </w:pPr>
      <w:r w:rsidRPr="00100DAD">
        <w:rPr>
          <w:rFonts w:ascii="Arial" w:hAnsi="Arial" w:cs="Arial"/>
          <w:b/>
          <w:bCs/>
          <w:sz w:val="20"/>
        </w:rPr>
        <w:t>Conclusion</w:t>
      </w:r>
    </w:p>
    <w:p w14:paraId="4EEA6EA6" w14:textId="77777777" w:rsidR="00E97034" w:rsidRDefault="0052147F" w:rsidP="00840D66">
      <w:pPr>
        <w:pStyle w:val="ListParagraph"/>
        <w:widowControl w:val="0"/>
        <w:spacing w:before="240" w:after="240" w:line="360" w:lineRule="auto"/>
        <w:ind w:left="-142"/>
        <w:jc w:val="both"/>
        <w:rPr>
          <w:rFonts w:ascii="Arial" w:hAnsi="Arial" w:cs="Arial"/>
          <w:color w:val="222222"/>
          <w:sz w:val="20"/>
          <w:shd w:val="clear" w:color="auto" w:fill="FFFFFF"/>
          <w:lang w:val="en-GB"/>
        </w:rPr>
      </w:pPr>
      <w:r w:rsidRPr="00100DAD">
        <w:rPr>
          <w:rFonts w:ascii="Arial" w:hAnsi="Arial" w:cs="Arial"/>
          <w:color w:val="222222"/>
          <w:sz w:val="20"/>
          <w:shd w:val="clear" w:color="auto" w:fill="FFFFFF"/>
          <w:lang w:val="en-GB"/>
        </w:rPr>
        <w:t xml:space="preserve">The oxidation of alkyl phenyl sulphides by </w:t>
      </w:r>
      <w:proofErr w:type="spellStart"/>
      <w:r w:rsidRPr="00100DAD">
        <w:rPr>
          <w:rFonts w:ascii="Arial" w:hAnsi="Arial" w:cs="Arial"/>
          <w:color w:val="222222"/>
          <w:sz w:val="20"/>
          <w:shd w:val="clear" w:color="auto" w:fill="FFFFFF"/>
          <w:lang w:val="en-GB"/>
        </w:rPr>
        <w:t>diethylammonium</w:t>
      </w:r>
      <w:proofErr w:type="spellEnd"/>
      <w:r w:rsidRPr="00100DAD">
        <w:rPr>
          <w:rFonts w:ascii="Arial" w:hAnsi="Arial" w:cs="Arial"/>
          <w:color w:val="222222"/>
          <w:sz w:val="20"/>
          <w:shd w:val="clear" w:color="auto" w:fill="FFFFFF"/>
          <w:lang w:val="en-GB"/>
        </w:rPr>
        <w:t xml:space="preserve"> chlorochromate depends on both electronic and steric effects of the substituents and proceeds through electrophilic oxygen transfer from oxidant to sulphide in the rate-determining step. Positive values of</w:t>
      </w:r>
      <w:r w:rsidRPr="00100DAD">
        <w:rPr>
          <w:rFonts w:ascii="Arial" w:hAnsi="Arial" w:cs="Arial"/>
          <w:sz w:val="20"/>
        </w:rPr>
        <w:t xml:space="preserve"> η</w:t>
      </w:r>
      <w:r w:rsidRPr="00100DAD">
        <w:rPr>
          <w:rFonts w:ascii="Arial" w:hAnsi="Arial" w:cs="Arial"/>
          <w:color w:val="222222"/>
          <w:sz w:val="20"/>
          <w:shd w:val="clear" w:color="auto" w:fill="FFFFFF"/>
          <w:lang w:val="en-GB"/>
        </w:rPr>
        <w:t xml:space="preserve">, which represent the electronic demand of the reaction, indicate a less severe charge separation in the transition state.  Even with </w:t>
      </w:r>
      <w:r w:rsidR="00A109CD" w:rsidRPr="00100DAD">
        <w:rPr>
          <w:rFonts w:ascii="Arial" w:hAnsi="Arial" w:cs="Arial"/>
          <w:color w:val="222222"/>
          <w:sz w:val="20"/>
          <w:shd w:val="clear" w:color="auto" w:fill="FFFFFF"/>
          <w:lang w:val="en-GB"/>
        </w:rPr>
        <w:t xml:space="preserve">a </w:t>
      </w:r>
      <w:r w:rsidRPr="00100DAD">
        <w:rPr>
          <w:rFonts w:ascii="Arial" w:hAnsi="Arial" w:cs="Arial"/>
          <w:color w:val="222222"/>
          <w:sz w:val="20"/>
          <w:shd w:val="clear" w:color="auto" w:fill="FFFFFF"/>
          <w:lang w:val="en-GB"/>
        </w:rPr>
        <w:t xml:space="preserve">few chemicals, the Pavelich–Taft DSP equation demonstrated good correlation.  The negative polar reaction constant shows that electron-donating alkyl groups stabilise the transition state and aid oxidation.  Bulkier substituents' steric hindrance slows the reaction rate, demonstrating </w:t>
      </w:r>
      <w:r w:rsidR="00A109CD" w:rsidRPr="00100DAD">
        <w:rPr>
          <w:rFonts w:ascii="Arial" w:hAnsi="Arial" w:cs="Arial"/>
          <w:color w:val="222222"/>
          <w:sz w:val="20"/>
          <w:shd w:val="clear" w:color="auto" w:fill="FFFFFF"/>
          <w:lang w:val="en-GB"/>
        </w:rPr>
        <w:t xml:space="preserve">the </w:t>
      </w:r>
      <w:r w:rsidRPr="00100DAD">
        <w:rPr>
          <w:rFonts w:ascii="Arial" w:hAnsi="Arial" w:cs="Arial"/>
          <w:color w:val="222222"/>
          <w:sz w:val="20"/>
          <w:shd w:val="clear" w:color="auto" w:fill="FFFFFF"/>
          <w:lang w:val="en-GB"/>
        </w:rPr>
        <w:t xml:space="preserve">spatial effects' inhibitory impact.  These results show that electronic facilitation and steric inhibition compete to control reactivity.  Although the dataset is tiny, the DSP analysis provides qualitative insight into the reaction's mechanistic aspects and supports the use of multiparametric models to understand substituent effects in organic oxidation processes. </w:t>
      </w:r>
    </w:p>
    <w:p w14:paraId="12A3C653" w14:textId="77777777" w:rsidR="00302611" w:rsidRDefault="00302611" w:rsidP="00840D66">
      <w:pPr>
        <w:pStyle w:val="ListParagraph"/>
        <w:widowControl w:val="0"/>
        <w:spacing w:before="240" w:after="240" w:line="360" w:lineRule="auto"/>
        <w:ind w:left="-142"/>
        <w:jc w:val="both"/>
        <w:rPr>
          <w:rFonts w:ascii="Arial" w:hAnsi="Arial" w:cs="Arial"/>
          <w:color w:val="222222"/>
          <w:sz w:val="20"/>
          <w:shd w:val="clear" w:color="auto" w:fill="FFFFFF"/>
          <w:lang w:val="en-GB"/>
        </w:rPr>
      </w:pPr>
    </w:p>
    <w:p w14:paraId="2FFC26D6" w14:textId="77777777" w:rsidR="00302611" w:rsidRPr="00E7453F" w:rsidRDefault="00302611" w:rsidP="00302611">
      <w:pPr>
        <w:pStyle w:val="ListParagraph"/>
        <w:widowControl w:val="0"/>
        <w:numPr>
          <w:ilvl w:val="0"/>
          <w:numId w:val="25"/>
        </w:numPr>
        <w:spacing w:before="240" w:after="240" w:line="360" w:lineRule="auto"/>
        <w:jc w:val="both"/>
        <w:rPr>
          <w:rFonts w:ascii="Arial" w:hAnsi="Arial" w:cs="Arial"/>
          <w:b/>
          <w:color w:val="222222"/>
          <w:sz w:val="20"/>
          <w:highlight w:val="yellow"/>
          <w:shd w:val="clear" w:color="auto" w:fill="FFFFFF"/>
          <w:lang w:val="en-GB"/>
        </w:rPr>
      </w:pPr>
      <w:r w:rsidRPr="00E7453F">
        <w:rPr>
          <w:rFonts w:ascii="Arial" w:hAnsi="Arial" w:cs="Arial"/>
          <w:b/>
          <w:color w:val="222222"/>
          <w:sz w:val="20"/>
          <w:highlight w:val="yellow"/>
          <w:shd w:val="clear" w:color="auto" w:fill="FFFFFF"/>
          <w:lang w:val="en-GB"/>
        </w:rPr>
        <w:t>Applications</w:t>
      </w:r>
    </w:p>
    <w:p w14:paraId="776A9A8F" w14:textId="77777777" w:rsidR="00302611" w:rsidRPr="00E7453F" w:rsidRDefault="00302611" w:rsidP="00302611">
      <w:pPr>
        <w:pStyle w:val="ListParagraph"/>
        <w:widowControl w:val="0"/>
        <w:spacing w:before="240" w:after="240" w:line="360" w:lineRule="auto"/>
        <w:ind w:left="502"/>
        <w:jc w:val="both"/>
        <w:rPr>
          <w:rFonts w:ascii="Arial" w:hAnsi="Arial" w:cs="Arial"/>
          <w:color w:val="222222"/>
          <w:sz w:val="20"/>
          <w:shd w:val="clear" w:color="auto" w:fill="FFFFFF"/>
          <w:lang w:val="en-GB"/>
        </w:rPr>
      </w:pPr>
      <w:r w:rsidRPr="00E7453F">
        <w:rPr>
          <w:rFonts w:ascii="Arial" w:hAnsi="Arial" w:cs="Arial"/>
          <w:color w:val="222222"/>
          <w:sz w:val="20"/>
          <w:highlight w:val="yellow"/>
          <w:shd w:val="clear" w:color="auto" w:fill="FFFFFF"/>
          <w:lang w:val="en-GB"/>
        </w:rPr>
        <w:t xml:space="preserve">Sulphides are having variety of uses in various industries such as pharmaceutical &amp; medicine, </w:t>
      </w:r>
      <w:r w:rsidRPr="00E7453F">
        <w:rPr>
          <w:rFonts w:ascii="Arial" w:hAnsi="Arial" w:cs="Arial"/>
          <w:color w:val="222222"/>
          <w:sz w:val="20"/>
          <w:highlight w:val="yellow"/>
          <w:shd w:val="clear" w:color="auto" w:fill="FFFFFF"/>
          <w:lang w:val="en-GB"/>
        </w:rPr>
        <w:lastRenderedPageBreak/>
        <w:t>chemical industries, agriculture &amp; farming, petroleum &amp; gas industries, food technologies, material science and biological processes.</w:t>
      </w:r>
    </w:p>
    <w:p w14:paraId="4FB85057" w14:textId="77777777" w:rsidR="00E97034" w:rsidRPr="00E7453F" w:rsidRDefault="00E97034" w:rsidP="00D10748">
      <w:pPr>
        <w:widowControl w:val="0"/>
        <w:jc w:val="both"/>
        <w:rPr>
          <w:rFonts w:ascii="Arial" w:hAnsi="Arial" w:cs="Arial"/>
          <w:sz w:val="20"/>
        </w:rPr>
      </w:pPr>
    </w:p>
    <w:p w14:paraId="6CEF0520" w14:textId="77777777" w:rsidR="00C66C17" w:rsidRPr="00E7453F" w:rsidRDefault="00C66C17" w:rsidP="00C66C17">
      <w:pPr>
        <w:rPr>
          <w:rFonts w:ascii="Arial" w:eastAsia="Calibri" w:hAnsi="Arial" w:cs="Arial"/>
          <w:kern w:val="2"/>
          <w:sz w:val="20"/>
          <w:highlight w:val="yellow"/>
        </w:rPr>
      </w:pPr>
      <w:bookmarkStart w:id="1" w:name="_Hlk198031404"/>
      <w:r w:rsidRPr="00E7453F">
        <w:rPr>
          <w:rFonts w:ascii="Arial" w:eastAsia="Calibri" w:hAnsi="Arial" w:cs="Arial"/>
          <w:kern w:val="2"/>
          <w:sz w:val="20"/>
          <w:highlight w:val="yellow"/>
        </w:rPr>
        <w:t>Disclaimer (Artificial intelligence)</w:t>
      </w:r>
    </w:p>
    <w:p w14:paraId="28A48F91" w14:textId="77777777" w:rsidR="00C66C17" w:rsidRPr="00E7453F" w:rsidRDefault="00C66C17" w:rsidP="00C66C17">
      <w:pPr>
        <w:rPr>
          <w:rFonts w:ascii="Arial" w:eastAsia="Calibri" w:hAnsi="Arial" w:cs="Arial"/>
          <w:kern w:val="2"/>
          <w:sz w:val="20"/>
          <w:highlight w:val="yellow"/>
        </w:rPr>
      </w:pPr>
    </w:p>
    <w:p w14:paraId="4C2479BA" w14:textId="77777777" w:rsidR="00C66C17" w:rsidRPr="00E7453F" w:rsidRDefault="00C66C17" w:rsidP="00AD6FB8">
      <w:pPr>
        <w:jc w:val="both"/>
        <w:rPr>
          <w:rFonts w:ascii="Arial" w:eastAsia="Calibri" w:hAnsi="Arial" w:cs="Arial"/>
          <w:kern w:val="2"/>
          <w:sz w:val="20"/>
          <w:highlight w:val="yellow"/>
        </w:rPr>
      </w:pPr>
      <w:r w:rsidRPr="00E7453F">
        <w:rPr>
          <w:rFonts w:ascii="Arial" w:eastAsia="Calibri" w:hAnsi="Arial" w:cs="Arial"/>
          <w:kern w:val="2"/>
          <w:sz w:val="20"/>
          <w:highlight w:val="yellow"/>
        </w:rPr>
        <w:t xml:space="preserve">Author(s) hereby </w:t>
      </w:r>
      <w:proofErr w:type="gramStart"/>
      <w:r w:rsidRPr="00E7453F">
        <w:rPr>
          <w:rFonts w:ascii="Arial" w:eastAsia="Calibri" w:hAnsi="Arial" w:cs="Arial"/>
          <w:kern w:val="2"/>
          <w:sz w:val="20"/>
          <w:highlight w:val="yellow"/>
        </w:rPr>
        <w:t>declare</w:t>
      </w:r>
      <w:proofErr w:type="gramEnd"/>
      <w:r w:rsidRPr="00E7453F">
        <w:rPr>
          <w:rFonts w:ascii="Arial" w:eastAsia="Calibri" w:hAnsi="Arial" w:cs="Arial"/>
          <w:kern w:val="2"/>
          <w:sz w:val="20"/>
          <w:highlight w:val="yellow"/>
        </w:rPr>
        <w:t xml:space="preserve"> that NO generative AI technologies such as Large Language Models (ChatGPT, COPILOT, etc.) and text-to-image generators have been used during the writing or editing of this manuscript. </w:t>
      </w:r>
    </w:p>
    <w:bookmarkEnd w:id="1"/>
    <w:p w14:paraId="2E5EBC6C" w14:textId="77777777" w:rsidR="00061F22" w:rsidRPr="00E7453F" w:rsidRDefault="00061F22" w:rsidP="00AD6FB8">
      <w:pPr>
        <w:widowControl w:val="0"/>
        <w:jc w:val="both"/>
        <w:rPr>
          <w:rFonts w:ascii="Arial" w:hAnsi="Arial" w:cs="Arial"/>
        </w:rPr>
      </w:pPr>
    </w:p>
    <w:p w14:paraId="036F4BA3" w14:textId="77777777" w:rsidR="00C7050F" w:rsidRDefault="00C7050F" w:rsidP="00C7050F">
      <w:pPr>
        <w:spacing w:line="360" w:lineRule="auto"/>
        <w:jc w:val="both"/>
      </w:pPr>
      <w:r>
        <w:t>References:</w:t>
      </w:r>
    </w:p>
    <w:p w14:paraId="5FB55BDE" w14:textId="77777777" w:rsidR="00C7050F" w:rsidRDefault="00C7050F" w:rsidP="00C7050F">
      <w:pPr>
        <w:pStyle w:val="BodyText"/>
        <w:numPr>
          <w:ilvl w:val="0"/>
          <w:numId w:val="26"/>
        </w:numPr>
        <w:rPr>
          <w:sz w:val="20"/>
        </w:rPr>
      </w:pPr>
      <w:r w:rsidRPr="007218F7">
        <w:rPr>
          <w:rFonts w:ascii="Arial" w:hAnsi="Arial" w:cs="Arial"/>
          <w:color w:val="222222"/>
          <w:sz w:val="20"/>
          <w:shd w:val="clear" w:color="auto" w:fill="FFFFFF"/>
        </w:rPr>
        <w:t>Corey, E. J., &amp; Suggs, J. W. (1975). Pyridinium chlorochromate. An efficient reagent for oxidation of primary and secondary alcohols to carbonyl compounds. </w:t>
      </w:r>
      <w:r w:rsidRPr="007218F7">
        <w:rPr>
          <w:rFonts w:ascii="Arial" w:hAnsi="Arial" w:cs="Arial"/>
          <w:i/>
          <w:iCs/>
          <w:color w:val="222222"/>
          <w:sz w:val="20"/>
          <w:shd w:val="clear" w:color="auto" w:fill="FFFFFF"/>
        </w:rPr>
        <w:t>Tetrahedron letters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16</w:t>
      </w:r>
      <w:r w:rsidRPr="007218F7">
        <w:rPr>
          <w:rFonts w:ascii="Arial" w:hAnsi="Arial" w:cs="Arial"/>
          <w:color w:val="222222"/>
          <w:sz w:val="20"/>
          <w:shd w:val="clear" w:color="auto" w:fill="FFFFFF"/>
        </w:rPr>
        <w:t>(31), 2647-2650.</w:t>
      </w:r>
      <w:hyperlink r:id="rId14" w:tgtFrame="_blank" w:history="1">
        <w:r w:rsidRPr="007218F7">
          <w:rPr>
            <w:rStyle w:val="Hyperlink"/>
            <w:rFonts w:ascii="Arial" w:eastAsiaTheme="majorEastAsia" w:hAnsi="Arial" w:cs="Arial"/>
            <w:sz w:val="20"/>
          </w:rPr>
          <w:t>10.1016/S0040-4039(00)75204-X</w:t>
        </w:r>
      </w:hyperlink>
    </w:p>
    <w:p w14:paraId="4B924191" w14:textId="77777777" w:rsidR="00C7050F" w:rsidRPr="000F02D3" w:rsidRDefault="00C7050F" w:rsidP="00C7050F">
      <w:pPr>
        <w:pStyle w:val="BodyText"/>
        <w:numPr>
          <w:ilvl w:val="0"/>
          <w:numId w:val="26"/>
        </w:numPr>
        <w:rPr>
          <w:color w:val="0000FF"/>
          <w:sz w:val="20"/>
          <w:u w:val="single"/>
        </w:rPr>
      </w:pPr>
      <w:proofErr w:type="spellStart"/>
      <w:r w:rsidRPr="00FE0E71">
        <w:rPr>
          <w:rFonts w:ascii="Arial" w:hAnsi="Arial" w:cs="Arial"/>
          <w:color w:val="222222"/>
          <w:sz w:val="20"/>
          <w:shd w:val="clear" w:color="auto" w:fill="FFFFFF"/>
          <w:lang w:val="es-US"/>
        </w:rPr>
        <w:t>GuziecJr</w:t>
      </w:r>
      <w:proofErr w:type="spellEnd"/>
      <w:r w:rsidRPr="00FE0E71">
        <w:rPr>
          <w:rFonts w:ascii="Arial" w:hAnsi="Arial" w:cs="Arial"/>
          <w:color w:val="222222"/>
          <w:sz w:val="20"/>
          <w:shd w:val="clear" w:color="auto" w:fill="FFFFFF"/>
          <w:lang w:val="es-US"/>
        </w:rPr>
        <w:t>, F. S., &amp;</w:t>
      </w:r>
      <w:proofErr w:type="spellStart"/>
      <w:r w:rsidRPr="00FE0E71">
        <w:rPr>
          <w:rFonts w:ascii="Arial" w:hAnsi="Arial" w:cs="Arial"/>
          <w:color w:val="222222"/>
          <w:sz w:val="20"/>
          <w:shd w:val="clear" w:color="auto" w:fill="FFFFFF"/>
          <w:lang w:val="es-US"/>
        </w:rPr>
        <w:t>Luzzio</w:t>
      </w:r>
      <w:proofErr w:type="spellEnd"/>
      <w:r w:rsidRPr="00FE0E71">
        <w:rPr>
          <w:rFonts w:ascii="Arial" w:hAnsi="Arial" w:cs="Arial"/>
          <w:color w:val="222222"/>
          <w:sz w:val="20"/>
          <w:shd w:val="clear" w:color="auto" w:fill="FFFFFF"/>
          <w:lang w:val="es-US"/>
        </w:rPr>
        <w:t xml:space="preserve">, F. A. (1980). </w:t>
      </w:r>
      <w:r w:rsidRPr="007218F7">
        <w:rPr>
          <w:rFonts w:ascii="Arial" w:hAnsi="Arial" w:cs="Arial"/>
          <w:color w:val="222222"/>
          <w:sz w:val="20"/>
          <w:shd w:val="clear" w:color="auto" w:fill="FFFFFF"/>
        </w:rPr>
        <w:t>The oxidation of alcohols using 2, 2′-bipyridinium chlorochromate. </w:t>
      </w:r>
      <w:r w:rsidRPr="007218F7">
        <w:rPr>
          <w:rFonts w:ascii="Arial" w:hAnsi="Arial" w:cs="Arial"/>
          <w:i/>
          <w:iCs/>
          <w:color w:val="222222"/>
          <w:sz w:val="20"/>
          <w:shd w:val="clear" w:color="auto" w:fill="FFFFFF"/>
        </w:rPr>
        <w:t>Synthesis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1980</w:t>
      </w:r>
      <w:r w:rsidRPr="007218F7">
        <w:rPr>
          <w:rFonts w:ascii="Arial" w:hAnsi="Arial" w:cs="Arial"/>
          <w:color w:val="222222"/>
          <w:sz w:val="20"/>
          <w:shd w:val="clear" w:color="auto" w:fill="FFFFFF"/>
        </w:rPr>
        <w:t>(09), 691-694</w:t>
      </w:r>
      <w:r w:rsidRPr="007218F7">
        <w:rPr>
          <w:sz w:val="20"/>
        </w:rPr>
        <w:t xml:space="preserve">. </w:t>
      </w:r>
    </w:p>
    <w:p w14:paraId="44EA436C" w14:textId="77777777" w:rsidR="00C7050F" w:rsidRPr="00CB2323" w:rsidRDefault="00C7050F" w:rsidP="00C7050F">
      <w:pPr>
        <w:pStyle w:val="BodyText"/>
        <w:numPr>
          <w:ilvl w:val="0"/>
          <w:numId w:val="26"/>
        </w:numPr>
        <w:rPr>
          <w:color w:val="000000"/>
          <w:sz w:val="20"/>
        </w:rPr>
      </w:pPr>
      <w:r w:rsidRPr="007218F7">
        <w:rPr>
          <w:rFonts w:ascii="Arial" w:hAnsi="Arial" w:cs="Arial"/>
          <w:color w:val="222222"/>
          <w:sz w:val="20"/>
          <w:shd w:val="clear" w:color="auto" w:fill="FFFFFF"/>
        </w:rPr>
        <w:t>Bhattacharjee, M. N., Chaudhuri, M. K., Dasgupta, H. S., Roy, N., &amp;</w:t>
      </w:r>
      <w:proofErr w:type="spellStart"/>
      <w:r w:rsidRPr="007218F7">
        <w:rPr>
          <w:rFonts w:ascii="Arial" w:hAnsi="Arial" w:cs="Arial"/>
          <w:color w:val="222222"/>
          <w:sz w:val="20"/>
          <w:shd w:val="clear" w:color="auto" w:fill="FFFFFF"/>
        </w:rPr>
        <w:t>Khathing</w:t>
      </w:r>
      <w:proofErr w:type="spellEnd"/>
      <w:r w:rsidRPr="007218F7">
        <w:rPr>
          <w:rFonts w:ascii="Arial" w:hAnsi="Arial" w:cs="Arial"/>
          <w:color w:val="222222"/>
          <w:sz w:val="20"/>
          <w:shd w:val="clear" w:color="auto" w:fill="FFFFFF"/>
        </w:rPr>
        <w:t xml:space="preserve">, D. T. (1982). Pyridinium </w:t>
      </w:r>
      <w:proofErr w:type="spellStart"/>
      <w:r w:rsidRPr="007218F7">
        <w:rPr>
          <w:rFonts w:ascii="Arial" w:hAnsi="Arial" w:cs="Arial"/>
          <w:color w:val="222222"/>
          <w:sz w:val="20"/>
          <w:shd w:val="clear" w:color="auto" w:fill="FFFFFF"/>
        </w:rPr>
        <w:t>fluorochromate</w:t>
      </w:r>
      <w:proofErr w:type="spellEnd"/>
      <w:r w:rsidRPr="007218F7">
        <w:rPr>
          <w:rFonts w:ascii="Arial" w:hAnsi="Arial" w:cs="Arial"/>
          <w:color w:val="222222"/>
          <w:sz w:val="20"/>
          <w:shd w:val="clear" w:color="auto" w:fill="FFFFFF"/>
        </w:rPr>
        <w:t>; A new and efficient oxidant for organic substrates. </w:t>
      </w:r>
      <w:r w:rsidRPr="007218F7">
        <w:rPr>
          <w:rFonts w:ascii="Arial" w:hAnsi="Arial" w:cs="Arial"/>
          <w:i/>
          <w:iCs/>
          <w:color w:val="222222"/>
          <w:sz w:val="20"/>
          <w:shd w:val="clear" w:color="auto" w:fill="FFFFFF"/>
        </w:rPr>
        <w:t>Synthesis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1982</w:t>
      </w:r>
      <w:r w:rsidRPr="007218F7">
        <w:rPr>
          <w:rFonts w:ascii="Arial" w:hAnsi="Arial" w:cs="Arial"/>
          <w:color w:val="222222"/>
          <w:sz w:val="20"/>
          <w:shd w:val="clear" w:color="auto" w:fill="FFFFFF"/>
        </w:rPr>
        <w:t>(07), 588-590</w:t>
      </w:r>
      <w:r w:rsidRPr="007218F7">
        <w:rPr>
          <w:sz w:val="20"/>
        </w:rPr>
        <w:t xml:space="preserve">. </w:t>
      </w:r>
      <w:r w:rsidRPr="007218F7">
        <w:rPr>
          <w:color w:val="0000FF"/>
          <w:sz w:val="20"/>
        </w:rPr>
        <w:t>DOI: 10.1055/s-1982-29872</w:t>
      </w:r>
    </w:p>
    <w:p w14:paraId="6A2967B7" w14:textId="77777777" w:rsidR="00C7050F" w:rsidRPr="00E618C6" w:rsidRDefault="00C7050F" w:rsidP="00C7050F">
      <w:pPr>
        <w:pStyle w:val="ListParagraph"/>
        <w:numPr>
          <w:ilvl w:val="0"/>
          <w:numId w:val="26"/>
        </w:numPr>
        <w:spacing w:line="360" w:lineRule="auto"/>
        <w:jc w:val="both"/>
        <w:rPr>
          <w:rFonts w:ascii="Arial" w:hAnsi="Arial" w:cs="Arial"/>
          <w:sz w:val="20"/>
        </w:rPr>
      </w:pPr>
      <w:r w:rsidRPr="00E618C6">
        <w:rPr>
          <w:rFonts w:ascii="Arial" w:hAnsi="Arial" w:cs="Arial"/>
          <w:color w:val="222222"/>
          <w:sz w:val="20"/>
          <w:shd w:val="clear" w:color="auto" w:fill="FFFFFF"/>
        </w:rPr>
        <w:t>Balasubramanian, K., &amp;</w:t>
      </w:r>
      <w:proofErr w:type="spellStart"/>
      <w:r w:rsidRPr="00E618C6">
        <w:rPr>
          <w:rFonts w:ascii="Arial" w:hAnsi="Arial" w:cs="Arial"/>
          <w:color w:val="222222"/>
          <w:sz w:val="20"/>
          <w:shd w:val="clear" w:color="auto" w:fill="FFFFFF"/>
        </w:rPr>
        <w:t>Prathiba</w:t>
      </w:r>
      <w:proofErr w:type="spellEnd"/>
      <w:r w:rsidRPr="00E618C6">
        <w:rPr>
          <w:rFonts w:ascii="Arial" w:hAnsi="Arial" w:cs="Arial"/>
          <w:color w:val="222222"/>
          <w:sz w:val="20"/>
          <w:shd w:val="clear" w:color="auto" w:fill="FFFFFF"/>
        </w:rPr>
        <w:t>, V. (1986). Quinolinium dichromate-a new reagent for oxidation of alcohols. </w:t>
      </w:r>
      <w:r w:rsidRPr="00E618C6">
        <w:rPr>
          <w:rFonts w:ascii="Arial" w:hAnsi="Arial" w:cs="Arial"/>
          <w:i/>
          <w:iCs/>
          <w:color w:val="222222"/>
          <w:sz w:val="20"/>
          <w:shd w:val="clear" w:color="auto" w:fill="FFFFFF"/>
        </w:rPr>
        <w:t>Indian J. Chem. Sect. B</w:t>
      </w:r>
      <w:r w:rsidRPr="00E618C6">
        <w:rPr>
          <w:rFonts w:ascii="Arial" w:hAnsi="Arial" w:cs="Arial"/>
          <w:color w:val="222222"/>
          <w:sz w:val="20"/>
          <w:shd w:val="clear" w:color="auto" w:fill="FFFFFF"/>
        </w:rPr>
        <w:t>, </w:t>
      </w:r>
      <w:r w:rsidRPr="00E618C6">
        <w:rPr>
          <w:rFonts w:ascii="Arial" w:hAnsi="Arial" w:cs="Arial"/>
          <w:i/>
          <w:iCs/>
          <w:color w:val="222222"/>
          <w:sz w:val="20"/>
          <w:shd w:val="clear" w:color="auto" w:fill="FFFFFF"/>
        </w:rPr>
        <w:t>25</w:t>
      </w:r>
      <w:r w:rsidRPr="00E618C6">
        <w:rPr>
          <w:rFonts w:ascii="Arial" w:hAnsi="Arial" w:cs="Arial"/>
          <w:color w:val="222222"/>
          <w:sz w:val="20"/>
          <w:shd w:val="clear" w:color="auto" w:fill="FFFFFF"/>
        </w:rPr>
        <w:t>, 326-327.</w:t>
      </w:r>
    </w:p>
    <w:p w14:paraId="517CBD62" w14:textId="77777777" w:rsidR="00C7050F" w:rsidRPr="007218F7" w:rsidRDefault="00C7050F" w:rsidP="00C7050F">
      <w:pPr>
        <w:pStyle w:val="ListParagraph"/>
        <w:numPr>
          <w:ilvl w:val="0"/>
          <w:numId w:val="26"/>
        </w:numPr>
        <w:spacing w:line="360" w:lineRule="auto"/>
        <w:jc w:val="both"/>
        <w:rPr>
          <w:b/>
          <w:sz w:val="20"/>
        </w:rPr>
      </w:pPr>
      <w:r w:rsidRPr="007218F7">
        <w:rPr>
          <w:rFonts w:ascii="Arial" w:hAnsi="Arial" w:cs="Arial"/>
          <w:color w:val="222222"/>
          <w:sz w:val="20"/>
          <w:shd w:val="clear" w:color="auto" w:fill="FFFFFF"/>
        </w:rPr>
        <w:t xml:space="preserve">Pandurangan, A., Murugesan, V., &amp; Palanichamy, M. (1996). Quinolinium </w:t>
      </w:r>
      <w:proofErr w:type="spellStart"/>
      <w:r w:rsidRPr="007218F7">
        <w:rPr>
          <w:rFonts w:ascii="Arial" w:hAnsi="Arial" w:cs="Arial"/>
          <w:color w:val="222222"/>
          <w:sz w:val="20"/>
          <w:shd w:val="clear" w:color="auto" w:fill="FFFFFF"/>
        </w:rPr>
        <w:t>Bromochromate</w:t>
      </w:r>
      <w:proofErr w:type="spellEnd"/>
      <w:r w:rsidRPr="007218F7">
        <w:rPr>
          <w:rFonts w:ascii="Arial" w:hAnsi="Arial" w:cs="Arial"/>
          <w:color w:val="222222"/>
          <w:sz w:val="20"/>
          <w:shd w:val="clear" w:color="auto" w:fill="FFFFFF"/>
        </w:rPr>
        <w:t>: A New, Selective and Efficient Reagent for the Oxidation of Alcohols in Anhydrous Acetic Acid. </w:t>
      </w:r>
      <w:proofErr w:type="spellStart"/>
      <w:r w:rsidRPr="007218F7">
        <w:rPr>
          <w:rFonts w:ascii="Arial" w:hAnsi="Arial" w:cs="Arial"/>
          <w:i/>
          <w:iCs/>
          <w:color w:val="222222"/>
          <w:sz w:val="20"/>
          <w:shd w:val="clear" w:color="auto" w:fill="FFFFFF"/>
        </w:rPr>
        <w:t>ChemInform</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27</w:t>
      </w:r>
      <w:r w:rsidRPr="007218F7">
        <w:rPr>
          <w:rFonts w:ascii="Arial" w:hAnsi="Arial" w:cs="Arial"/>
          <w:color w:val="222222"/>
          <w:sz w:val="20"/>
          <w:shd w:val="clear" w:color="auto" w:fill="FFFFFF"/>
        </w:rPr>
        <w:t>(22), no-no.</w:t>
      </w:r>
    </w:p>
    <w:p w14:paraId="397A33A4" w14:textId="77777777" w:rsidR="00C7050F" w:rsidRPr="00602EB1" w:rsidRDefault="00C7050F" w:rsidP="00C7050F">
      <w:pPr>
        <w:pStyle w:val="ListParagraph"/>
        <w:numPr>
          <w:ilvl w:val="0"/>
          <w:numId w:val="26"/>
        </w:numPr>
        <w:spacing w:line="360" w:lineRule="auto"/>
        <w:jc w:val="both"/>
        <w:rPr>
          <w:b/>
          <w:sz w:val="20"/>
        </w:rPr>
      </w:pPr>
      <w:r w:rsidRPr="007218F7">
        <w:rPr>
          <w:rFonts w:ascii="Arial" w:hAnsi="Arial" w:cs="Arial"/>
          <w:color w:val="222222"/>
          <w:sz w:val="20"/>
          <w:shd w:val="clear" w:color="auto" w:fill="FFFFFF"/>
        </w:rPr>
        <w:t xml:space="preserve">Singh, B., Mahajan, S., </w:t>
      </w:r>
      <w:proofErr w:type="spellStart"/>
      <w:r w:rsidRPr="007218F7">
        <w:rPr>
          <w:rFonts w:ascii="Arial" w:hAnsi="Arial" w:cs="Arial"/>
          <w:color w:val="222222"/>
          <w:sz w:val="20"/>
          <w:shd w:val="clear" w:color="auto" w:fill="FFFFFF"/>
        </w:rPr>
        <w:t>Jasrotia</w:t>
      </w:r>
      <w:proofErr w:type="spellEnd"/>
      <w:r w:rsidRPr="007218F7">
        <w:rPr>
          <w:rFonts w:ascii="Arial" w:hAnsi="Arial" w:cs="Arial"/>
          <w:color w:val="222222"/>
          <w:sz w:val="20"/>
          <w:shd w:val="clear" w:color="auto" w:fill="FFFFFF"/>
        </w:rPr>
        <w:t>, V. S., Sharma, M., Sheikh, H. N., &amp;</w:t>
      </w:r>
      <w:proofErr w:type="spellStart"/>
      <w:r w:rsidRPr="007218F7">
        <w:rPr>
          <w:rFonts w:ascii="Arial" w:hAnsi="Arial" w:cs="Arial"/>
          <w:color w:val="222222"/>
          <w:sz w:val="20"/>
          <w:shd w:val="clear" w:color="auto" w:fill="FFFFFF"/>
        </w:rPr>
        <w:t>Kalsotra</w:t>
      </w:r>
      <w:proofErr w:type="spellEnd"/>
      <w:r w:rsidRPr="007218F7">
        <w:rPr>
          <w:rFonts w:ascii="Arial" w:hAnsi="Arial" w:cs="Arial"/>
          <w:color w:val="222222"/>
          <w:sz w:val="20"/>
          <w:shd w:val="clear" w:color="auto" w:fill="FFFFFF"/>
        </w:rPr>
        <w:t xml:space="preserve">, B. L. (2009). A study of oxidation of primary and secondary alcohols by </w:t>
      </w:r>
      <w:proofErr w:type="spellStart"/>
      <w:r w:rsidRPr="007218F7">
        <w:rPr>
          <w:rFonts w:ascii="Arial" w:hAnsi="Arial" w:cs="Arial"/>
          <w:color w:val="222222"/>
          <w:sz w:val="20"/>
          <w:shd w:val="clear" w:color="auto" w:fill="FFFFFF"/>
        </w:rPr>
        <w:t>diethylammonium</w:t>
      </w:r>
      <w:proofErr w:type="spellEnd"/>
      <w:r w:rsidRPr="007218F7">
        <w:rPr>
          <w:rFonts w:ascii="Arial" w:hAnsi="Arial" w:cs="Arial"/>
          <w:color w:val="222222"/>
          <w:sz w:val="20"/>
          <w:shd w:val="clear" w:color="auto" w:fill="FFFFFF"/>
        </w:rPr>
        <w:t xml:space="preserve"> chlorochromate. </w:t>
      </w:r>
      <w:r w:rsidRPr="007218F7">
        <w:rPr>
          <w:rFonts w:ascii="Arial" w:hAnsi="Arial" w:cs="Arial"/>
          <w:i/>
          <w:iCs/>
          <w:color w:val="222222"/>
          <w:sz w:val="20"/>
          <w:shd w:val="clear" w:color="auto" w:fill="FFFFFF"/>
        </w:rPr>
        <w:t>Journal of the Indian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86</w:t>
      </w:r>
      <w:r w:rsidRPr="007218F7">
        <w:rPr>
          <w:rFonts w:ascii="Arial" w:hAnsi="Arial" w:cs="Arial"/>
          <w:color w:val="222222"/>
          <w:sz w:val="20"/>
          <w:shd w:val="clear" w:color="auto" w:fill="FFFFFF"/>
        </w:rPr>
        <w:t>(5), 528-530.</w:t>
      </w:r>
    </w:p>
    <w:p w14:paraId="68D0BDD4" w14:textId="2C56F1D0" w:rsidR="00602EB1" w:rsidRPr="00602EB1" w:rsidRDefault="00602EB1" w:rsidP="00C7050F">
      <w:pPr>
        <w:pStyle w:val="ListParagraph"/>
        <w:numPr>
          <w:ilvl w:val="0"/>
          <w:numId w:val="26"/>
        </w:numPr>
        <w:spacing w:line="360" w:lineRule="auto"/>
        <w:jc w:val="both"/>
        <w:rPr>
          <w:rFonts w:ascii="Arial" w:hAnsi="Arial" w:cs="Arial"/>
          <w:bCs/>
          <w:sz w:val="20"/>
          <w:highlight w:val="yellow"/>
        </w:rPr>
      </w:pPr>
      <w:r>
        <w:rPr>
          <w:rFonts w:ascii="Arial" w:hAnsi="Arial" w:cs="Arial"/>
          <w:bCs/>
          <w:sz w:val="20"/>
          <w:highlight w:val="yellow"/>
        </w:rPr>
        <w:t xml:space="preserve">Choudhary, A., </w:t>
      </w:r>
      <w:r w:rsidRPr="00602EB1">
        <w:rPr>
          <w:rFonts w:ascii="Arial" w:hAnsi="Arial" w:cs="Arial"/>
          <w:bCs/>
          <w:sz w:val="20"/>
          <w:highlight w:val="yellow"/>
        </w:rPr>
        <w:t>Kumawat</w:t>
      </w:r>
      <w:r>
        <w:rPr>
          <w:rFonts w:ascii="Arial" w:hAnsi="Arial" w:cs="Arial"/>
          <w:bCs/>
          <w:sz w:val="20"/>
          <w:highlight w:val="yellow"/>
        </w:rPr>
        <w:t>, K.,</w:t>
      </w:r>
      <w:r w:rsidRPr="00602EB1">
        <w:rPr>
          <w:rFonts w:ascii="Arial" w:hAnsi="Arial" w:cs="Arial"/>
          <w:bCs/>
          <w:sz w:val="20"/>
          <w:highlight w:val="yellow"/>
        </w:rPr>
        <w:t xml:space="preserve"> Yajurvedi</w:t>
      </w:r>
      <w:r>
        <w:rPr>
          <w:rFonts w:ascii="Arial" w:hAnsi="Arial" w:cs="Arial"/>
          <w:bCs/>
          <w:sz w:val="20"/>
          <w:highlight w:val="yellow"/>
        </w:rPr>
        <w:t xml:space="preserve">, D and Prakash, O. (2024). </w:t>
      </w:r>
      <w:r w:rsidRPr="00602EB1">
        <w:rPr>
          <w:rFonts w:ascii="Arial" w:hAnsi="Arial" w:cs="Arial"/>
          <w:bCs/>
          <w:sz w:val="20"/>
          <w:highlight w:val="yellow"/>
        </w:rPr>
        <w:t xml:space="preserve">Kinetic and mechanistic studies in the Oxidative regeneration of carbonyl compounds from oximes by </w:t>
      </w:r>
      <w:proofErr w:type="spellStart"/>
      <w:r w:rsidRPr="00602EB1">
        <w:rPr>
          <w:rFonts w:ascii="Arial" w:hAnsi="Arial" w:cs="Arial"/>
          <w:bCs/>
          <w:sz w:val="20"/>
          <w:highlight w:val="yellow"/>
        </w:rPr>
        <w:t>diethylammonium</w:t>
      </w:r>
      <w:proofErr w:type="spellEnd"/>
      <w:r w:rsidRPr="00602EB1">
        <w:rPr>
          <w:rFonts w:ascii="Arial" w:hAnsi="Arial" w:cs="Arial"/>
          <w:bCs/>
          <w:sz w:val="20"/>
          <w:highlight w:val="yellow"/>
        </w:rPr>
        <w:t xml:space="preserve"> chlorochromate, Research Journal of Chemistry and Environment, 28 (9</w:t>
      </w:r>
      <w:proofErr w:type="gramStart"/>
      <w:r w:rsidRPr="00602EB1">
        <w:rPr>
          <w:rFonts w:ascii="Arial" w:hAnsi="Arial" w:cs="Arial"/>
          <w:bCs/>
          <w:sz w:val="20"/>
          <w:highlight w:val="yellow"/>
        </w:rPr>
        <w:t>)  27</w:t>
      </w:r>
      <w:proofErr w:type="gramEnd"/>
      <w:r w:rsidRPr="00602EB1">
        <w:rPr>
          <w:rFonts w:ascii="Arial" w:hAnsi="Arial" w:cs="Arial"/>
          <w:bCs/>
          <w:sz w:val="20"/>
          <w:highlight w:val="yellow"/>
        </w:rPr>
        <w:t xml:space="preserve">-29, </w:t>
      </w:r>
      <w:hyperlink r:id="rId15" w:history="1">
        <w:r w:rsidRPr="00602EB1">
          <w:rPr>
            <w:rStyle w:val="Hyperlink"/>
            <w:rFonts w:ascii="Arial" w:hAnsi="Arial" w:cs="Arial"/>
            <w:bCs/>
            <w:sz w:val="20"/>
            <w:highlight w:val="yellow"/>
          </w:rPr>
          <w:t>https://doi.org/10.25303/289rjce024029</w:t>
        </w:r>
      </w:hyperlink>
      <w:r w:rsidRPr="00602EB1">
        <w:rPr>
          <w:rFonts w:ascii="Arial" w:hAnsi="Arial" w:cs="Arial"/>
          <w:bCs/>
          <w:sz w:val="20"/>
          <w:highlight w:val="yellow"/>
        </w:rPr>
        <w:t xml:space="preserve"> </w:t>
      </w:r>
    </w:p>
    <w:p w14:paraId="201BE8A8"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 xml:space="preserve">Yajurvedi, D., Prakash, O., &amp; Choudhary, A. (2023). Oxidation Kinetics of some Lower </w:t>
      </w:r>
      <w:proofErr w:type="spellStart"/>
      <w:r w:rsidRPr="007218F7">
        <w:rPr>
          <w:rFonts w:ascii="Arial" w:hAnsi="Arial" w:cs="Arial"/>
          <w:color w:val="222222"/>
          <w:sz w:val="20"/>
          <w:shd w:val="clear" w:color="auto" w:fill="FFFFFF"/>
        </w:rPr>
        <w:t>Oxyacids</w:t>
      </w:r>
      <w:proofErr w:type="spellEnd"/>
      <w:r w:rsidRPr="007218F7">
        <w:rPr>
          <w:rFonts w:ascii="Arial" w:hAnsi="Arial" w:cs="Arial"/>
          <w:color w:val="222222"/>
          <w:sz w:val="20"/>
          <w:shd w:val="clear" w:color="auto" w:fill="FFFFFF"/>
        </w:rPr>
        <w:t xml:space="preserve"> of Phosphorus by </w:t>
      </w:r>
      <w:proofErr w:type="spellStart"/>
      <w:r w:rsidRPr="007218F7">
        <w:rPr>
          <w:rFonts w:ascii="Arial" w:hAnsi="Arial" w:cs="Arial"/>
          <w:color w:val="222222"/>
          <w:sz w:val="20"/>
          <w:shd w:val="clear" w:color="auto" w:fill="FFFFFF"/>
        </w:rPr>
        <w:t>Picolinium</w:t>
      </w:r>
      <w:proofErr w:type="spellEnd"/>
      <w:r w:rsidRPr="007218F7">
        <w:rPr>
          <w:rFonts w:ascii="Arial" w:hAnsi="Arial" w:cs="Arial"/>
          <w:color w:val="222222"/>
          <w:sz w:val="20"/>
          <w:shd w:val="clear" w:color="auto" w:fill="FFFFFF"/>
        </w:rPr>
        <w:t xml:space="preserve"> Chlorochromate: Determination of Reactive Reducing Species. </w:t>
      </w:r>
      <w:r w:rsidRPr="007218F7">
        <w:rPr>
          <w:rFonts w:ascii="Arial" w:hAnsi="Arial" w:cs="Arial"/>
          <w:i/>
          <w:iCs/>
          <w:color w:val="222222"/>
          <w:sz w:val="20"/>
          <w:shd w:val="clear" w:color="auto" w:fill="FFFFFF"/>
        </w:rPr>
        <w:t>French-Ukrainian Journal of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11</w:t>
      </w:r>
      <w:r w:rsidRPr="007218F7">
        <w:rPr>
          <w:rFonts w:ascii="Arial" w:hAnsi="Arial" w:cs="Arial"/>
          <w:color w:val="222222"/>
          <w:sz w:val="20"/>
          <w:shd w:val="clear" w:color="auto" w:fill="FFFFFF"/>
        </w:rPr>
        <w:t>(2), 57-68.</w:t>
      </w:r>
    </w:p>
    <w:p w14:paraId="69B932D8" w14:textId="77777777" w:rsidR="00C7050F" w:rsidRPr="007218F7" w:rsidRDefault="00C7050F" w:rsidP="00C7050F">
      <w:pPr>
        <w:pStyle w:val="ListParagraph"/>
        <w:widowControl w:val="0"/>
        <w:spacing w:line="360" w:lineRule="auto"/>
        <w:jc w:val="both"/>
        <w:rPr>
          <w:sz w:val="20"/>
        </w:rPr>
      </w:pPr>
      <w:hyperlink r:id="rId16" w:history="1">
        <w:r w:rsidRPr="007218F7">
          <w:rPr>
            <w:rStyle w:val="Hyperlink"/>
            <w:rFonts w:eastAsiaTheme="majorEastAsia"/>
            <w:sz w:val="20"/>
          </w:rPr>
          <w:t>https://doi.org/10.17721/fujcV11|2P57-68</w:t>
        </w:r>
      </w:hyperlink>
    </w:p>
    <w:p w14:paraId="00E0830E" w14:textId="3B440F43" w:rsidR="00C7050F" w:rsidRPr="00E618C6"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 xml:space="preserve">Choudhary, A. (2025) </w:t>
      </w:r>
      <w:r w:rsidR="00B92295" w:rsidRPr="007218F7">
        <w:rPr>
          <w:rFonts w:ascii="Arial" w:hAnsi="Arial" w:cs="Arial"/>
          <w:color w:val="222222"/>
          <w:sz w:val="20"/>
          <w:shd w:val="clear" w:color="auto" w:fill="FFFFFF"/>
        </w:rPr>
        <w:t xml:space="preserve">Correlation Analysis </w:t>
      </w:r>
      <w:r w:rsidR="00B92295">
        <w:rPr>
          <w:rFonts w:ascii="Arial" w:hAnsi="Arial" w:cs="Arial"/>
          <w:color w:val="222222"/>
          <w:sz w:val="20"/>
          <w:shd w:val="clear" w:color="auto" w:fill="FFFFFF"/>
        </w:rPr>
        <w:t>o</w:t>
      </w:r>
      <w:r w:rsidR="00B92295" w:rsidRPr="007218F7">
        <w:rPr>
          <w:rFonts w:ascii="Arial" w:hAnsi="Arial" w:cs="Arial"/>
          <w:color w:val="222222"/>
          <w:sz w:val="20"/>
          <w:shd w:val="clear" w:color="auto" w:fill="FFFFFF"/>
        </w:rPr>
        <w:t xml:space="preserve">f Structure &amp; Reactivity </w:t>
      </w:r>
      <w:proofErr w:type="gramStart"/>
      <w:r w:rsidR="00B92295" w:rsidRPr="007218F7">
        <w:rPr>
          <w:rFonts w:ascii="Arial" w:hAnsi="Arial" w:cs="Arial"/>
          <w:color w:val="222222"/>
          <w:sz w:val="20"/>
          <w:shd w:val="clear" w:color="auto" w:fill="FFFFFF"/>
        </w:rPr>
        <w:t>In</w:t>
      </w:r>
      <w:proofErr w:type="gramEnd"/>
      <w:r w:rsidR="00B92295" w:rsidRPr="007218F7">
        <w:rPr>
          <w:rFonts w:ascii="Arial" w:hAnsi="Arial" w:cs="Arial"/>
          <w:color w:val="222222"/>
          <w:sz w:val="20"/>
          <w:shd w:val="clear" w:color="auto" w:fill="FFFFFF"/>
        </w:rPr>
        <w:t xml:space="preserve"> </w:t>
      </w:r>
      <w:proofErr w:type="gramStart"/>
      <w:r w:rsidR="00B92295" w:rsidRPr="007218F7">
        <w:rPr>
          <w:rFonts w:ascii="Arial" w:hAnsi="Arial" w:cs="Arial"/>
          <w:color w:val="222222"/>
          <w:sz w:val="20"/>
          <w:shd w:val="clear" w:color="auto" w:fill="FFFFFF"/>
        </w:rPr>
        <w:t>The</w:t>
      </w:r>
      <w:proofErr w:type="gramEnd"/>
      <w:r w:rsidR="00B92295" w:rsidRPr="007218F7">
        <w:rPr>
          <w:rFonts w:ascii="Arial" w:hAnsi="Arial" w:cs="Arial"/>
          <w:color w:val="222222"/>
          <w:sz w:val="20"/>
          <w:shd w:val="clear" w:color="auto" w:fill="FFFFFF"/>
        </w:rPr>
        <w:t xml:space="preserve"> Oxidation </w:t>
      </w:r>
      <w:proofErr w:type="gramStart"/>
      <w:r w:rsidR="00B92295" w:rsidRPr="007218F7">
        <w:rPr>
          <w:rFonts w:ascii="Arial" w:hAnsi="Arial" w:cs="Arial"/>
          <w:color w:val="222222"/>
          <w:sz w:val="20"/>
          <w:shd w:val="clear" w:color="auto" w:fill="FFFFFF"/>
        </w:rPr>
        <w:t>Of</w:t>
      </w:r>
      <w:proofErr w:type="gramEnd"/>
      <w:r w:rsidR="00B92295" w:rsidRPr="007218F7">
        <w:rPr>
          <w:rFonts w:ascii="Arial" w:hAnsi="Arial" w:cs="Arial"/>
          <w:color w:val="222222"/>
          <w:sz w:val="20"/>
          <w:shd w:val="clear" w:color="auto" w:fill="FFFFFF"/>
        </w:rPr>
        <w:t xml:space="preserve"> Aromatic Aldehydes By 2-Picolinium Chlorochromate</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Turkish Computational and Theoretical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9</w:t>
      </w:r>
      <w:r w:rsidRPr="007218F7">
        <w:rPr>
          <w:rFonts w:ascii="Arial" w:hAnsi="Arial" w:cs="Arial"/>
          <w:color w:val="222222"/>
          <w:sz w:val="20"/>
          <w:shd w:val="clear" w:color="auto" w:fill="FFFFFF"/>
        </w:rPr>
        <w:t>(1), 53-62.</w:t>
      </w:r>
      <w:hyperlink r:id="rId17" w:history="1">
        <w:r w:rsidRPr="00AA3A83">
          <w:rPr>
            <w:rStyle w:val="Hyperlink"/>
            <w:rFonts w:eastAsiaTheme="majorEastAsia"/>
            <w:sz w:val="20"/>
          </w:rPr>
          <w:t>https://doi.org/10.33435/tcandtc.1443581</w:t>
        </w:r>
      </w:hyperlink>
    </w:p>
    <w:p w14:paraId="401069DB" w14:textId="77777777" w:rsidR="00C7050F" w:rsidRPr="00E618C6" w:rsidRDefault="00C7050F" w:rsidP="00C7050F">
      <w:pPr>
        <w:pStyle w:val="BodyText"/>
        <w:numPr>
          <w:ilvl w:val="0"/>
          <w:numId w:val="26"/>
        </w:numPr>
        <w:rPr>
          <w:rFonts w:ascii="Arial" w:hAnsi="Arial" w:cs="Arial"/>
          <w:color w:val="0000FF"/>
          <w:sz w:val="20"/>
          <w:u w:val="single"/>
        </w:rPr>
      </w:pPr>
      <w:r w:rsidRPr="00E618C6">
        <w:rPr>
          <w:rFonts w:ascii="Arial" w:hAnsi="Arial" w:cs="Arial"/>
          <w:sz w:val="20"/>
        </w:rPr>
        <w:t xml:space="preserve">Kumar D, </w:t>
      </w:r>
      <w:proofErr w:type="spellStart"/>
      <w:r w:rsidRPr="00E618C6">
        <w:rPr>
          <w:rFonts w:ascii="Arial" w:hAnsi="Arial" w:cs="Arial"/>
          <w:sz w:val="20"/>
        </w:rPr>
        <w:t>Baghmar</w:t>
      </w:r>
      <w:proofErr w:type="spellEnd"/>
      <w:r w:rsidRPr="00E618C6">
        <w:rPr>
          <w:rFonts w:ascii="Arial" w:hAnsi="Arial" w:cs="Arial"/>
          <w:sz w:val="20"/>
        </w:rPr>
        <w:t xml:space="preserve"> M and Choudhary A, (2023), Oxidative Regeneration of Carbonyl Compounds from Oximes by </w:t>
      </w:r>
      <w:proofErr w:type="spellStart"/>
      <w:r w:rsidRPr="00E618C6">
        <w:rPr>
          <w:rFonts w:ascii="Arial" w:hAnsi="Arial" w:cs="Arial"/>
          <w:sz w:val="20"/>
        </w:rPr>
        <w:t>Imidazolim</w:t>
      </w:r>
      <w:proofErr w:type="spellEnd"/>
      <w:r w:rsidRPr="00E618C6">
        <w:rPr>
          <w:rFonts w:ascii="Arial" w:hAnsi="Arial" w:cs="Arial"/>
          <w:sz w:val="20"/>
        </w:rPr>
        <w:t xml:space="preserve"> Dichromate: A Kinetic and Mechanistic study, </w:t>
      </w:r>
      <w:r w:rsidRPr="00E618C6">
        <w:rPr>
          <w:rFonts w:ascii="Arial" w:hAnsi="Arial" w:cs="Arial"/>
          <w:i/>
          <w:sz w:val="20"/>
        </w:rPr>
        <w:t>Res. J. Chem. Environ.,</w:t>
      </w:r>
      <w:r w:rsidRPr="00E618C6">
        <w:rPr>
          <w:rFonts w:ascii="Arial" w:hAnsi="Arial" w:cs="Arial"/>
          <w:sz w:val="20"/>
        </w:rPr>
        <w:t xml:space="preserve"> 27(4): 101-106.    </w:t>
      </w:r>
      <w:hyperlink r:id="rId18" w:history="1">
        <w:r w:rsidRPr="00E618C6">
          <w:rPr>
            <w:rStyle w:val="Hyperlink"/>
            <w:rFonts w:ascii="Arial" w:eastAsiaTheme="majorEastAsia" w:hAnsi="Arial" w:cs="Arial"/>
            <w:sz w:val="20"/>
          </w:rPr>
          <w:t>https://doi.org/10.25303/2704rjce1010106</w:t>
        </w:r>
        <w:r w:rsidRPr="00E618C6">
          <w:rPr>
            <w:rStyle w:val="Hyperlink"/>
            <w:rFonts w:ascii="Arial" w:hAnsi="Arial" w:cs="Arial"/>
            <w:sz w:val="20"/>
          </w:rPr>
          <w:t>\</w:t>
        </w:r>
      </w:hyperlink>
    </w:p>
    <w:p w14:paraId="50B9D21F"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lastRenderedPageBreak/>
        <w:t xml:space="preserve">Vadera, K., Yajurvedi, D., Purohit, P., Mishra, P., &amp; Sharma, P. K. (2010). Structure–Reactivity Correlation in the Oxidation of Substituted Benzaldehydes by Pyridinium </w:t>
      </w:r>
      <w:proofErr w:type="spellStart"/>
      <w:r w:rsidRPr="007218F7">
        <w:rPr>
          <w:rFonts w:ascii="Arial" w:hAnsi="Arial" w:cs="Arial"/>
          <w:color w:val="222222"/>
          <w:sz w:val="20"/>
          <w:shd w:val="clear" w:color="auto" w:fill="FFFFFF"/>
        </w:rPr>
        <w:t>Bromochromate</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Progress in Reaction Kinetics and Mechanism</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35</w:t>
      </w:r>
      <w:r w:rsidRPr="007218F7">
        <w:rPr>
          <w:rFonts w:ascii="Arial" w:hAnsi="Arial" w:cs="Arial"/>
          <w:color w:val="222222"/>
          <w:sz w:val="20"/>
          <w:shd w:val="clear" w:color="auto" w:fill="FFFFFF"/>
        </w:rPr>
        <w:t>(3), 265-280.</w:t>
      </w:r>
      <w:hyperlink r:id="rId19" w:history="1">
        <w:r w:rsidRPr="007218F7">
          <w:rPr>
            <w:rStyle w:val="Hyperlink"/>
            <w:rFonts w:eastAsiaTheme="majorEastAsia"/>
            <w:sz w:val="20"/>
          </w:rPr>
          <w:t>https://doi.org/10.3184/146867810X12796413581192</w:t>
        </w:r>
      </w:hyperlink>
      <w:r w:rsidRPr="007218F7">
        <w:rPr>
          <w:sz w:val="20"/>
        </w:rPr>
        <w:t>\</w:t>
      </w:r>
    </w:p>
    <w:p w14:paraId="03BED338" w14:textId="77777777" w:rsidR="00C7050F" w:rsidRPr="00693676"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Karunakaran, C. (1999). Evidence of a Common Mechanism in the Oxidation by Chromium (VI) Complexes: Kinetics of Oxidation of Diphenyl... </w:t>
      </w:r>
      <w:proofErr w:type="spellStart"/>
      <w:r w:rsidRPr="007218F7">
        <w:rPr>
          <w:rFonts w:ascii="Arial" w:hAnsi="Arial" w:cs="Arial"/>
          <w:i/>
          <w:iCs/>
          <w:color w:val="222222"/>
          <w:sz w:val="20"/>
          <w:shd w:val="clear" w:color="auto" w:fill="FFFFFF"/>
        </w:rPr>
        <w:t>MonatsheftefuÈrChemie</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130</w:t>
      </w:r>
      <w:r w:rsidRPr="007218F7">
        <w:rPr>
          <w:rFonts w:ascii="Arial" w:hAnsi="Arial" w:cs="Arial"/>
          <w:color w:val="222222"/>
          <w:sz w:val="20"/>
          <w:shd w:val="clear" w:color="auto" w:fill="FFFFFF"/>
        </w:rPr>
        <w:t>, 1461-1464</w:t>
      </w:r>
      <w:r w:rsidRPr="007218F7">
        <w:rPr>
          <w:sz w:val="20"/>
          <w:lang w:val="de-DE"/>
        </w:rPr>
        <w:t xml:space="preserve">. </w:t>
      </w:r>
      <w:hyperlink r:id="rId20" w:history="1">
        <w:r w:rsidRPr="007218F7">
          <w:rPr>
            <w:rStyle w:val="Hyperlink"/>
            <w:rFonts w:eastAsiaTheme="majorEastAsia"/>
            <w:sz w:val="20"/>
          </w:rPr>
          <w:t>https://doi.org/10.1007/s007060050304</w:t>
        </w:r>
      </w:hyperlink>
    </w:p>
    <w:p w14:paraId="1C74D5B1" w14:textId="531927C4" w:rsidR="00693676" w:rsidRPr="00E7453F" w:rsidRDefault="00693676" w:rsidP="00C7050F">
      <w:pPr>
        <w:pStyle w:val="ListParagraph"/>
        <w:widowControl w:val="0"/>
        <w:numPr>
          <w:ilvl w:val="0"/>
          <w:numId w:val="26"/>
        </w:numPr>
        <w:spacing w:line="360" w:lineRule="auto"/>
        <w:jc w:val="both"/>
        <w:rPr>
          <w:sz w:val="20"/>
          <w:highlight w:val="yellow"/>
        </w:rPr>
      </w:pPr>
      <w:proofErr w:type="spellStart"/>
      <w:r w:rsidRPr="00693676">
        <w:rPr>
          <w:rFonts w:ascii="Arial" w:hAnsi="Arial" w:cs="Arial"/>
          <w:color w:val="222222"/>
          <w:sz w:val="20"/>
          <w:highlight w:val="yellow"/>
          <w:shd w:val="clear" w:color="auto" w:fill="FFFFFF"/>
        </w:rPr>
        <w:t>Chandora</w:t>
      </w:r>
      <w:proofErr w:type="spellEnd"/>
      <w:r w:rsidRPr="00693676">
        <w:rPr>
          <w:rFonts w:ascii="Arial" w:hAnsi="Arial" w:cs="Arial"/>
          <w:color w:val="222222"/>
          <w:sz w:val="20"/>
          <w:highlight w:val="yellow"/>
          <w:shd w:val="clear" w:color="auto" w:fill="FFFFFF"/>
        </w:rPr>
        <w:t>, D., Bishnoi, P., Prakash, O., &amp; Sharma, V. (2021). Influence of Solvents on the Oxidation Kinetics of Aldehydic Group Compounds by Diethyl Ammonium Chloro-Chromate. </w:t>
      </w:r>
      <w:r w:rsidRPr="00693676">
        <w:rPr>
          <w:rFonts w:ascii="Arial" w:hAnsi="Arial" w:cs="Arial"/>
          <w:i/>
          <w:iCs/>
          <w:color w:val="222222"/>
          <w:sz w:val="20"/>
          <w:highlight w:val="yellow"/>
          <w:shd w:val="clear" w:color="auto" w:fill="FFFFFF"/>
        </w:rPr>
        <w:t xml:space="preserve">Oriental Journal </w:t>
      </w:r>
      <w:proofErr w:type="gramStart"/>
      <w:r w:rsidRPr="00693676">
        <w:rPr>
          <w:rFonts w:ascii="Arial" w:hAnsi="Arial" w:cs="Arial"/>
          <w:i/>
          <w:iCs/>
          <w:color w:val="222222"/>
          <w:sz w:val="20"/>
          <w:highlight w:val="yellow"/>
          <w:shd w:val="clear" w:color="auto" w:fill="FFFFFF"/>
        </w:rPr>
        <w:t>Of</w:t>
      </w:r>
      <w:proofErr w:type="gramEnd"/>
      <w:r w:rsidRPr="00693676">
        <w:rPr>
          <w:rFonts w:ascii="Arial" w:hAnsi="Arial" w:cs="Arial"/>
          <w:i/>
          <w:iCs/>
          <w:color w:val="222222"/>
          <w:sz w:val="20"/>
          <w:highlight w:val="yellow"/>
          <w:shd w:val="clear" w:color="auto" w:fill="FFFFFF"/>
        </w:rPr>
        <w:t xml:space="preserve"> Chemistry</w:t>
      </w:r>
      <w:r w:rsidRPr="00693676">
        <w:rPr>
          <w:rFonts w:ascii="Arial" w:hAnsi="Arial" w:cs="Arial"/>
          <w:color w:val="222222"/>
          <w:sz w:val="20"/>
          <w:highlight w:val="yellow"/>
          <w:shd w:val="clear" w:color="auto" w:fill="FFFFFF"/>
        </w:rPr>
        <w:t>, </w:t>
      </w:r>
      <w:r w:rsidRPr="00693676">
        <w:rPr>
          <w:rFonts w:ascii="Arial" w:hAnsi="Arial" w:cs="Arial"/>
          <w:i/>
          <w:iCs/>
          <w:color w:val="222222"/>
          <w:sz w:val="20"/>
          <w:highlight w:val="yellow"/>
          <w:shd w:val="clear" w:color="auto" w:fill="FFFFFF"/>
        </w:rPr>
        <w:t>37</w:t>
      </w:r>
      <w:r w:rsidRPr="00693676">
        <w:rPr>
          <w:rFonts w:ascii="Arial" w:hAnsi="Arial" w:cs="Arial"/>
          <w:color w:val="222222"/>
          <w:sz w:val="20"/>
          <w:highlight w:val="yellow"/>
          <w:shd w:val="clear" w:color="auto" w:fill="FFFFFF"/>
        </w:rPr>
        <w:t>(6), 1329.</w:t>
      </w:r>
      <w:r w:rsidR="00E7453F">
        <w:rPr>
          <w:rFonts w:ascii="Arial" w:hAnsi="Arial" w:cs="Arial"/>
          <w:color w:val="222222"/>
          <w:sz w:val="20"/>
          <w:highlight w:val="yellow"/>
          <w:shd w:val="clear" w:color="auto" w:fill="FFFFFF"/>
        </w:rPr>
        <w:t xml:space="preserve"> </w:t>
      </w:r>
      <w:hyperlink r:id="rId21" w:history="1">
        <w:r w:rsidR="00E7453F" w:rsidRPr="00EE38CF">
          <w:rPr>
            <w:rStyle w:val="Hyperlink"/>
            <w:rFonts w:ascii="Arial" w:hAnsi="Arial" w:cs="Arial"/>
            <w:sz w:val="20"/>
            <w:shd w:val="clear" w:color="auto" w:fill="FFFFFF"/>
          </w:rPr>
          <w:t>https://</w:t>
        </w:r>
        <w:r w:rsidR="00E7453F" w:rsidRPr="00EE38CF">
          <w:rPr>
            <w:rStyle w:val="Hyperlink"/>
            <w:rFonts w:ascii="Helvetica" w:hAnsi="Helvetica" w:cs="Helvetica"/>
            <w:sz w:val="20"/>
            <w:shd w:val="clear" w:color="auto" w:fill="FFFFFF"/>
          </w:rPr>
          <w:t>DOI:10.13005/ojc/370609</w:t>
        </w:r>
      </w:hyperlink>
      <w:r w:rsidR="00E7453F">
        <w:rPr>
          <w:rFonts w:ascii="Helvetica" w:hAnsi="Helvetica" w:cs="Helvetica"/>
          <w:sz w:val="20"/>
          <w:shd w:val="clear" w:color="auto" w:fill="FFFFFF"/>
        </w:rPr>
        <w:t xml:space="preserve">  </w:t>
      </w:r>
      <w:r w:rsidR="00E7453F" w:rsidRPr="00E7453F">
        <w:rPr>
          <w:rFonts w:ascii="Helvetica" w:hAnsi="Helvetica" w:cs="Helvetica"/>
          <w:sz w:val="20"/>
          <w:shd w:val="clear" w:color="auto" w:fill="FFFFFF"/>
        </w:rPr>
        <w:t xml:space="preserve"> </w:t>
      </w:r>
    </w:p>
    <w:p w14:paraId="54A07B87" w14:textId="77777777" w:rsidR="00C7050F" w:rsidRPr="007218F7" w:rsidRDefault="00C7050F" w:rsidP="00C7050F">
      <w:pPr>
        <w:pStyle w:val="ListParagraph"/>
        <w:widowControl w:val="0"/>
        <w:numPr>
          <w:ilvl w:val="0"/>
          <w:numId w:val="26"/>
        </w:numPr>
        <w:spacing w:line="360" w:lineRule="auto"/>
        <w:jc w:val="both"/>
        <w:rPr>
          <w:sz w:val="20"/>
        </w:rPr>
      </w:pPr>
      <w:r w:rsidRPr="00E50448">
        <w:rPr>
          <w:rFonts w:ascii="Arial" w:hAnsi="Arial" w:cs="Arial"/>
          <w:sz w:val="20"/>
        </w:rPr>
        <w:t xml:space="preserve">Zincke, T., &amp; Müller, J. (1913). </w:t>
      </w:r>
      <w:proofErr w:type="spellStart"/>
      <w:r w:rsidRPr="00E50448">
        <w:rPr>
          <w:rFonts w:ascii="Arial" w:hAnsi="Arial" w:cs="Arial"/>
          <w:sz w:val="20"/>
        </w:rPr>
        <w:t>Über</w:t>
      </w:r>
      <w:proofErr w:type="spellEnd"/>
      <w:r w:rsidRPr="00E50448">
        <w:rPr>
          <w:rFonts w:ascii="Arial" w:hAnsi="Arial" w:cs="Arial"/>
          <w:sz w:val="20"/>
        </w:rPr>
        <w:t xml:space="preserve"> 1.3</w:t>
      </w:r>
      <w:r w:rsidRPr="00E50448">
        <w:rPr>
          <w:rFonts w:ascii="Cambria Math" w:hAnsi="Cambria Math" w:cs="Cambria Math"/>
          <w:sz w:val="20"/>
        </w:rPr>
        <w:t>‐</w:t>
      </w:r>
      <w:r w:rsidRPr="00E50448">
        <w:rPr>
          <w:rFonts w:ascii="Arial" w:hAnsi="Arial" w:cs="Arial"/>
          <w:sz w:val="20"/>
        </w:rPr>
        <w:t>Amino</w:t>
      </w:r>
      <w:r w:rsidRPr="00E50448">
        <w:rPr>
          <w:rFonts w:ascii="Cambria Math" w:hAnsi="Cambria Math" w:cs="Cambria Math"/>
          <w:sz w:val="20"/>
        </w:rPr>
        <w:t>‐</w:t>
      </w:r>
      <w:r w:rsidRPr="00E50448">
        <w:rPr>
          <w:rFonts w:ascii="Arial" w:hAnsi="Arial" w:cs="Arial"/>
          <w:sz w:val="20"/>
        </w:rPr>
        <w:t xml:space="preserve">phenylmercaptan. </w:t>
      </w:r>
      <w:proofErr w:type="spellStart"/>
      <w:r w:rsidRPr="00E50448">
        <w:rPr>
          <w:rFonts w:ascii="Arial" w:hAnsi="Arial" w:cs="Arial"/>
          <w:sz w:val="20"/>
        </w:rPr>
        <w:t>Berichte</w:t>
      </w:r>
      <w:proofErr w:type="spellEnd"/>
      <w:r w:rsidRPr="00E50448">
        <w:rPr>
          <w:rFonts w:ascii="Arial" w:hAnsi="Arial" w:cs="Arial"/>
          <w:sz w:val="20"/>
        </w:rPr>
        <w:t xml:space="preserve"> der </w:t>
      </w:r>
      <w:proofErr w:type="spellStart"/>
      <w:r w:rsidRPr="00E50448">
        <w:rPr>
          <w:rFonts w:ascii="Arial" w:hAnsi="Arial" w:cs="Arial"/>
          <w:sz w:val="20"/>
        </w:rPr>
        <w:t>deutschenchemischen</w:t>
      </w:r>
      <w:proofErr w:type="spellEnd"/>
      <w:r w:rsidRPr="00E50448">
        <w:rPr>
          <w:rFonts w:ascii="Arial" w:hAnsi="Arial" w:cs="Arial"/>
          <w:sz w:val="20"/>
        </w:rPr>
        <w:t xml:space="preserve"> Gesellschaft, 46(1), 775-786.         </w:t>
      </w:r>
      <w:hyperlink r:id="rId22" w:history="1">
        <w:r w:rsidRPr="00E50448">
          <w:rPr>
            <w:rStyle w:val="Hyperlink"/>
            <w:rFonts w:ascii="Arial" w:eastAsiaTheme="majorEastAsia" w:hAnsi="Arial" w:cs="Arial"/>
            <w:sz w:val="20"/>
          </w:rPr>
          <w:t>https://doi.org/10.1002/cber.191304601103</w:t>
        </w:r>
      </w:hyperlink>
      <w:r w:rsidRPr="007218F7">
        <w:rPr>
          <w:sz w:val="20"/>
        </w:rPr>
        <w:t>;</w:t>
      </w:r>
    </w:p>
    <w:p w14:paraId="2BAFC47C" w14:textId="77777777" w:rsidR="00C7050F" w:rsidRPr="007218F7" w:rsidRDefault="00C7050F" w:rsidP="00C7050F">
      <w:pPr>
        <w:pStyle w:val="ListParagraph"/>
        <w:numPr>
          <w:ilvl w:val="0"/>
          <w:numId w:val="26"/>
        </w:numPr>
        <w:spacing w:line="360" w:lineRule="auto"/>
        <w:rPr>
          <w:sz w:val="20"/>
        </w:rPr>
      </w:pPr>
      <w:r w:rsidRPr="007218F7">
        <w:rPr>
          <w:rFonts w:ascii="Arial" w:hAnsi="Arial" w:cs="Arial"/>
          <w:color w:val="222222"/>
          <w:sz w:val="20"/>
          <w:shd w:val="clear" w:color="auto" w:fill="FFFFFF"/>
        </w:rPr>
        <w:t>Pouchert, C. J. (1985). The Aldrich Library of FT-IR Spectra, Aldrich Chem. </w:t>
      </w:r>
      <w:r w:rsidRPr="007218F7">
        <w:rPr>
          <w:rFonts w:ascii="Arial" w:hAnsi="Arial" w:cs="Arial"/>
          <w:i/>
          <w:iCs/>
          <w:color w:val="222222"/>
          <w:sz w:val="20"/>
          <w:shd w:val="clear" w:color="auto" w:fill="FFFFFF"/>
        </w:rPr>
        <w:t>Co.: Milwaukee, USA</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w:t>
      </w:r>
      <w:r w:rsidRPr="007218F7">
        <w:rPr>
          <w:rFonts w:ascii="Arial" w:hAnsi="Arial" w:cs="Arial"/>
          <w:color w:val="222222"/>
          <w:sz w:val="20"/>
          <w:shd w:val="clear" w:color="auto" w:fill="FFFFFF"/>
        </w:rPr>
        <w:t>, 665.</w:t>
      </w:r>
      <w:r w:rsidRPr="007218F7">
        <w:rPr>
          <w:sz w:val="20"/>
        </w:rPr>
        <w:t xml:space="preserve">       https://www.sigmaaldrich.com › product › Aldrich  </w:t>
      </w:r>
    </w:p>
    <w:p w14:paraId="111185BE" w14:textId="77777777" w:rsidR="00C7050F" w:rsidRPr="00E50448" w:rsidRDefault="00C7050F" w:rsidP="00C7050F">
      <w:pPr>
        <w:pStyle w:val="ListParagraph"/>
        <w:numPr>
          <w:ilvl w:val="0"/>
          <w:numId w:val="26"/>
        </w:numPr>
        <w:spacing w:line="360" w:lineRule="auto"/>
        <w:rPr>
          <w:rFonts w:ascii="Arial" w:hAnsi="Arial" w:cs="Arial"/>
          <w:sz w:val="20"/>
        </w:rPr>
      </w:pPr>
      <w:proofErr w:type="spellStart"/>
      <w:r w:rsidRPr="00E50448">
        <w:rPr>
          <w:rFonts w:ascii="Arial" w:hAnsi="Arial" w:cs="Arial"/>
          <w:sz w:val="20"/>
        </w:rPr>
        <w:t>Pouchert</w:t>
      </w:r>
      <w:proofErr w:type="spellEnd"/>
      <w:r w:rsidRPr="00E50448">
        <w:rPr>
          <w:rFonts w:ascii="Arial" w:hAnsi="Arial" w:cs="Arial"/>
          <w:sz w:val="20"/>
        </w:rPr>
        <w:t xml:space="preserve"> CJ, (1980) </w:t>
      </w:r>
      <w:r w:rsidRPr="00E50448">
        <w:rPr>
          <w:rFonts w:ascii="Arial" w:hAnsi="Arial" w:cs="Arial"/>
          <w:i/>
          <w:sz w:val="20"/>
        </w:rPr>
        <w:t xml:space="preserve">The Aldrich Library </w:t>
      </w:r>
      <w:proofErr w:type="gramStart"/>
      <w:r w:rsidRPr="00E50448">
        <w:rPr>
          <w:rFonts w:ascii="Arial" w:hAnsi="Arial" w:cs="Arial"/>
          <w:i/>
          <w:sz w:val="20"/>
        </w:rPr>
        <w:t>of  NMR</w:t>
      </w:r>
      <w:proofErr w:type="gramEnd"/>
      <w:r w:rsidRPr="00E50448">
        <w:rPr>
          <w:rFonts w:ascii="Arial" w:hAnsi="Arial" w:cs="Arial"/>
          <w:i/>
          <w:sz w:val="20"/>
        </w:rPr>
        <w:t xml:space="preserve"> Spectra, 1</w:t>
      </w:r>
      <w:r w:rsidRPr="00E50448">
        <w:rPr>
          <w:rFonts w:ascii="Arial" w:hAnsi="Arial" w:cs="Arial"/>
          <w:i/>
          <w:sz w:val="20"/>
          <w:vertAlign w:val="superscript"/>
        </w:rPr>
        <w:t>st</w:t>
      </w:r>
      <w:r w:rsidRPr="00E50448">
        <w:rPr>
          <w:rFonts w:ascii="Arial" w:hAnsi="Arial" w:cs="Arial"/>
          <w:i/>
          <w:sz w:val="20"/>
        </w:rPr>
        <w:t xml:space="preserve"> and 2</w:t>
      </w:r>
      <w:r w:rsidRPr="00E50448">
        <w:rPr>
          <w:rFonts w:ascii="Arial" w:hAnsi="Arial" w:cs="Arial"/>
          <w:i/>
          <w:sz w:val="20"/>
          <w:vertAlign w:val="superscript"/>
        </w:rPr>
        <w:t>nd</w:t>
      </w:r>
      <w:r w:rsidRPr="00E50448">
        <w:rPr>
          <w:rFonts w:ascii="Arial" w:hAnsi="Arial" w:cs="Arial"/>
          <w:i/>
          <w:sz w:val="20"/>
        </w:rPr>
        <w:t xml:space="preserve"> edition. </w:t>
      </w:r>
      <w:r w:rsidRPr="00E50448">
        <w:rPr>
          <w:rFonts w:ascii="Arial" w:hAnsi="Arial" w:cs="Arial"/>
          <w:color w:val="0000FF"/>
          <w:sz w:val="20"/>
        </w:rPr>
        <w:t>https://www.sigmaaldrich.com › product › Aldrich</w:t>
      </w:r>
    </w:p>
    <w:p w14:paraId="68448271"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Brown, H. C., Rao, C. G., &amp; Kulkarni, S. U. (1979). Stoichiometry of the oxidation of primary alcohols with pyridinium chlorochromate. Evidence for a two-electron change. </w:t>
      </w:r>
      <w:r w:rsidRPr="007218F7">
        <w:rPr>
          <w:rFonts w:ascii="Arial" w:hAnsi="Arial" w:cs="Arial"/>
          <w:i/>
          <w:iCs/>
          <w:color w:val="222222"/>
          <w:sz w:val="20"/>
          <w:shd w:val="clear" w:color="auto" w:fill="FFFFFF"/>
        </w:rPr>
        <w:t>The Journal of Organic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44</w:t>
      </w:r>
      <w:r w:rsidRPr="007218F7">
        <w:rPr>
          <w:rFonts w:ascii="Arial" w:hAnsi="Arial" w:cs="Arial"/>
          <w:color w:val="222222"/>
          <w:sz w:val="20"/>
          <w:shd w:val="clear" w:color="auto" w:fill="FFFFFF"/>
        </w:rPr>
        <w:t>(15), 2809-2810.</w:t>
      </w:r>
      <w:hyperlink r:id="rId23" w:history="1">
        <w:r w:rsidRPr="00AA3A83">
          <w:rPr>
            <w:rStyle w:val="Hyperlink"/>
            <w:rFonts w:eastAsiaTheme="majorEastAsia"/>
            <w:sz w:val="20"/>
          </w:rPr>
          <w:t>https://doi.org/10.1021/jo01329a051</w:t>
        </w:r>
      </w:hyperlink>
    </w:p>
    <w:p w14:paraId="274D20A3" w14:textId="77777777" w:rsidR="00C7050F" w:rsidRPr="007218F7" w:rsidRDefault="00C7050F" w:rsidP="00C7050F">
      <w:pPr>
        <w:pStyle w:val="ListParagraph"/>
        <w:numPr>
          <w:ilvl w:val="0"/>
          <w:numId w:val="26"/>
        </w:numPr>
        <w:tabs>
          <w:tab w:val="left" w:pos="583"/>
        </w:tabs>
        <w:spacing w:line="360" w:lineRule="auto"/>
        <w:jc w:val="both"/>
        <w:rPr>
          <w:sz w:val="20"/>
        </w:rPr>
      </w:pPr>
      <w:r w:rsidRPr="00C66C17">
        <w:rPr>
          <w:rFonts w:ascii="Arial" w:hAnsi="Arial" w:cs="Arial"/>
          <w:color w:val="222222"/>
          <w:sz w:val="20"/>
          <w:shd w:val="clear" w:color="auto" w:fill="FFFFFF"/>
          <w:lang w:val="fr-FR"/>
        </w:rPr>
        <w:t xml:space="preserve">Bhattacharjee, M. N., Chaudhuri, M. K., &amp;Purkayastha, S. (1987). </w:t>
      </w:r>
      <w:r w:rsidRPr="007218F7">
        <w:rPr>
          <w:rFonts w:ascii="Arial" w:hAnsi="Arial" w:cs="Arial"/>
          <w:color w:val="222222"/>
          <w:sz w:val="20"/>
          <w:shd w:val="clear" w:color="auto" w:fill="FFFFFF"/>
        </w:rPr>
        <w:t xml:space="preserve">Some aspects of pyridinium </w:t>
      </w:r>
      <w:proofErr w:type="spellStart"/>
      <w:r w:rsidRPr="007218F7">
        <w:rPr>
          <w:rFonts w:ascii="Arial" w:hAnsi="Arial" w:cs="Arial"/>
          <w:color w:val="222222"/>
          <w:sz w:val="20"/>
          <w:shd w:val="clear" w:color="auto" w:fill="FFFFFF"/>
        </w:rPr>
        <w:t>fluorochromate</w:t>
      </w:r>
      <w:proofErr w:type="spellEnd"/>
      <w:r w:rsidRPr="007218F7">
        <w:rPr>
          <w:rFonts w:ascii="Arial" w:hAnsi="Arial" w:cs="Arial"/>
          <w:color w:val="222222"/>
          <w:sz w:val="20"/>
          <w:shd w:val="clear" w:color="auto" w:fill="FFFFFF"/>
        </w:rPr>
        <w:t>, C5H5NhCrO3F (</w:t>
      </w:r>
      <w:proofErr w:type="spellStart"/>
      <w:r w:rsidRPr="007218F7">
        <w:rPr>
          <w:rFonts w:ascii="Arial" w:hAnsi="Arial" w:cs="Arial"/>
          <w:color w:val="222222"/>
          <w:sz w:val="20"/>
          <w:shd w:val="clear" w:color="auto" w:fill="FFFFFF"/>
        </w:rPr>
        <w:t>pfc</w:t>
      </w:r>
      <w:proofErr w:type="spellEnd"/>
      <w:r w:rsidRPr="007218F7">
        <w:rPr>
          <w:rFonts w:ascii="Arial" w:hAnsi="Arial" w:cs="Arial"/>
          <w:color w:val="222222"/>
          <w:sz w:val="20"/>
          <w:shd w:val="clear" w:color="auto" w:fill="FFFFFF"/>
        </w:rPr>
        <w:t>), oxidations. stoichiometry of oxidation of alcohols, evidence for oxygen transfer, and the identity of the reduced chromium species. </w:t>
      </w:r>
      <w:r w:rsidRPr="007218F7">
        <w:rPr>
          <w:rFonts w:ascii="Arial" w:hAnsi="Arial" w:cs="Arial"/>
          <w:i/>
          <w:iCs/>
          <w:color w:val="222222"/>
          <w:sz w:val="20"/>
          <w:shd w:val="clear" w:color="auto" w:fill="FFFFFF"/>
        </w:rPr>
        <w:t>Tetrahedron</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43</w:t>
      </w:r>
      <w:r w:rsidRPr="007218F7">
        <w:rPr>
          <w:rFonts w:ascii="Arial" w:hAnsi="Arial" w:cs="Arial"/>
          <w:color w:val="222222"/>
          <w:sz w:val="20"/>
          <w:shd w:val="clear" w:color="auto" w:fill="FFFFFF"/>
        </w:rPr>
        <w:t>(22), 5389-5392.</w:t>
      </w:r>
      <w:hyperlink r:id="rId24" w:history="1">
        <w:r w:rsidRPr="007218F7">
          <w:rPr>
            <w:rStyle w:val="Hyperlink"/>
            <w:rFonts w:eastAsiaTheme="majorEastAsia"/>
            <w:sz w:val="20"/>
          </w:rPr>
          <w:t>https://doi.org/10.1016/S0040-4020(01)87719-X</w:t>
        </w:r>
      </w:hyperlink>
    </w:p>
    <w:p w14:paraId="54E9E328" w14:textId="77777777" w:rsidR="00C7050F" w:rsidRPr="007218F7" w:rsidRDefault="00C7050F" w:rsidP="00C7050F">
      <w:pPr>
        <w:pStyle w:val="ListParagraph"/>
        <w:numPr>
          <w:ilvl w:val="0"/>
          <w:numId w:val="26"/>
        </w:numPr>
        <w:spacing w:line="360" w:lineRule="auto"/>
        <w:rPr>
          <w:sz w:val="20"/>
        </w:rPr>
      </w:pPr>
      <w:r w:rsidRPr="007218F7">
        <w:rPr>
          <w:rFonts w:ascii="Arial" w:hAnsi="Arial" w:cs="Arial"/>
          <w:color w:val="222222"/>
          <w:sz w:val="20"/>
          <w:shd w:val="clear" w:color="auto" w:fill="FFFFFF"/>
        </w:rPr>
        <w:t xml:space="preserve">Liu, L., &amp; Guo, Q. X. (2001). Isokinetic relationship, </w:t>
      </w:r>
      <w:proofErr w:type="spellStart"/>
      <w:r w:rsidRPr="007218F7">
        <w:rPr>
          <w:rFonts w:ascii="Arial" w:hAnsi="Arial" w:cs="Arial"/>
          <w:color w:val="222222"/>
          <w:sz w:val="20"/>
          <w:shd w:val="clear" w:color="auto" w:fill="FFFFFF"/>
        </w:rPr>
        <w:t>isoequilibrium</w:t>
      </w:r>
      <w:proofErr w:type="spellEnd"/>
      <w:r w:rsidRPr="007218F7">
        <w:rPr>
          <w:rFonts w:ascii="Arial" w:hAnsi="Arial" w:cs="Arial"/>
          <w:color w:val="222222"/>
          <w:sz w:val="20"/>
          <w:shd w:val="clear" w:color="auto" w:fill="FFFFFF"/>
        </w:rPr>
        <w:t xml:space="preserve"> relationship, and enthalpy− entropy compensation. </w:t>
      </w:r>
      <w:r w:rsidRPr="007218F7">
        <w:rPr>
          <w:rFonts w:ascii="Arial" w:hAnsi="Arial" w:cs="Arial"/>
          <w:i/>
          <w:iCs/>
          <w:color w:val="222222"/>
          <w:sz w:val="20"/>
          <w:shd w:val="clear" w:color="auto" w:fill="FFFFFF"/>
        </w:rPr>
        <w:t>Chemical reviews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101</w:t>
      </w:r>
      <w:r w:rsidRPr="007218F7">
        <w:rPr>
          <w:rFonts w:ascii="Arial" w:hAnsi="Arial" w:cs="Arial"/>
          <w:color w:val="222222"/>
          <w:sz w:val="20"/>
          <w:shd w:val="clear" w:color="auto" w:fill="FFFFFF"/>
        </w:rPr>
        <w:t>(3), 673-696.</w:t>
      </w:r>
      <w:hyperlink r:id="rId25" w:history="1">
        <w:r w:rsidRPr="007218F7">
          <w:rPr>
            <w:rStyle w:val="Hyperlink"/>
            <w:rFonts w:eastAsiaTheme="majorEastAsia"/>
            <w:sz w:val="20"/>
          </w:rPr>
          <w:t>https://doi.org/10.1021/cr990416z</w:t>
        </w:r>
      </w:hyperlink>
    </w:p>
    <w:p w14:paraId="2BBC5C7C"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Leffler, J. E. (1955). The enthalpy-entropy relationship and its implications for organic chemistry. </w:t>
      </w:r>
      <w:r w:rsidRPr="007218F7">
        <w:rPr>
          <w:rFonts w:ascii="Arial" w:hAnsi="Arial" w:cs="Arial"/>
          <w:i/>
          <w:iCs/>
          <w:color w:val="222222"/>
          <w:sz w:val="20"/>
          <w:shd w:val="clear" w:color="auto" w:fill="FFFFFF"/>
        </w:rPr>
        <w:t>The Journal of Organic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20</w:t>
      </w:r>
      <w:r w:rsidRPr="007218F7">
        <w:rPr>
          <w:rFonts w:ascii="Arial" w:hAnsi="Arial" w:cs="Arial"/>
          <w:color w:val="222222"/>
          <w:sz w:val="20"/>
          <w:shd w:val="clear" w:color="auto" w:fill="FFFFFF"/>
        </w:rPr>
        <w:t xml:space="preserve">(9), 1202-1231. </w:t>
      </w:r>
    </w:p>
    <w:p w14:paraId="7434CA8C" w14:textId="77777777" w:rsidR="00C7050F" w:rsidRPr="007218F7" w:rsidRDefault="00C7050F" w:rsidP="00C7050F">
      <w:pPr>
        <w:pStyle w:val="ListParagraph"/>
        <w:spacing w:line="360" w:lineRule="auto"/>
        <w:jc w:val="both"/>
        <w:rPr>
          <w:sz w:val="20"/>
        </w:rPr>
      </w:pPr>
      <w:hyperlink r:id="rId26" w:tooltip="DOI URL" w:history="1">
        <w:r w:rsidRPr="007218F7">
          <w:rPr>
            <w:color w:val="0000FF"/>
            <w:sz w:val="20"/>
            <w:u w:val="single"/>
          </w:rPr>
          <w:t>https://doi.org/10.1021/jo01126a009</w:t>
        </w:r>
      </w:hyperlink>
    </w:p>
    <w:p w14:paraId="284B6455" w14:textId="77777777" w:rsidR="00C7050F" w:rsidRPr="007218F7" w:rsidRDefault="00C7050F" w:rsidP="00C7050F">
      <w:pPr>
        <w:pStyle w:val="ListParagraph"/>
        <w:numPr>
          <w:ilvl w:val="0"/>
          <w:numId w:val="26"/>
        </w:numPr>
        <w:spacing w:line="360" w:lineRule="auto"/>
        <w:jc w:val="both"/>
        <w:rPr>
          <w:sz w:val="20"/>
          <w:lang w:val="en-IN"/>
        </w:rPr>
      </w:pPr>
      <w:r w:rsidRPr="007218F7">
        <w:rPr>
          <w:rFonts w:ascii="Arial" w:hAnsi="Arial" w:cs="Arial"/>
          <w:color w:val="222222"/>
          <w:sz w:val="20"/>
          <w:shd w:val="clear" w:color="auto" w:fill="FFFFFF"/>
        </w:rPr>
        <w:t>Petersen, R. C. (1964). The linear relationship between enthalpy and entropy of activation. </w:t>
      </w:r>
      <w:r w:rsidRPr="007218F7">
        <w:rPr>
          <w:rFonts w:ascii="Arial" w:hAnsi="Arial" w:cs="Arial"/>
          <w:i/>
          <w:iCs/>
          <w:color w:val="222222"/>
          <w:sz w:val="20"/>
          <w:shd w:val="clear" w:color="auto" w:fill="FFFFFF"/>
        </w:rPr>
        <w:t>The Journal of Organic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29</w:t>
      </w:r>
      <w:r w:rsidRPr="007218F7">
        <w:rPr>
          <w:rFonts w:ascii="Arial" w:hAnsi="Arial" w:cs="Arial"/>
          <w:color w:val="222222"/>
          <w:sz w:val="20"/>
          <w:shd w:val="clear" w:color="auto" w:fill="FFFFFF"/>
        </w:rPr>
        <w:t>(11), 3133-3135.</w:t>
      </w:r>
      <w:hyperlink r:id="rId27" w:history="1">
        <w:r w:rsidRPr="00AA3A83">
          <w:rPr>
            <w:rStyle w:val="Hyperlink"/>
            <w:rFonts w:eastAsiaTheme="majorEastAsia"/>
            <w:sz w:val="20"/>
          </w:rPr>
          <w:t>https://doi.org/10.1021/jo01034a001</w:t>
        </w:r>
      </w:hyperlink>
    </w:p>
    <w:p w14:paraId="6F54D3F0"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Exner, O. (1964). On the enthalpy-entropy-relationship. </w:t>
      </w:r>
      <w:r w:rsidRPr="007218F7">
        <w:rPr>
          <w:rFonts w:ascii="Arial" w:hAnsi="Arial" w:cs="Arial"/>
          <w:i/>
          <w:iCs/>
          <w:color w:val="222222"/>
          <w:sz w:val="20"/>
          <w:shd w:val="clear" w:color="auto" w:fill="FFFFFF"/>
        </w:rPr>
        <w:t xml:space="preserve">Collection of Czechoslovak </w:t>
      </w:r>
      <w:proofErr w:type="gramStart"/>
      <w:r w:rsidRPr="007218F7">
        <w:rPr>
          <w:rFonts w:ascii="Arial" w:hAnsi="Arial" w:cs="Arial"/>
          <w:i/>
          <w:iCs/>
          <w:color w:val="222222"/>
          <w:sz w:val="20"/>
          <w:shd w:val="clear" w:color="auto" w:fill="FFFFFF"/>
        </w:rPr>
        <w:t>Chemical  Communications</w:t>
      </w:r>
      <w:proofErr w:type="gram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29</w:t>
      </w:r>
      <w:r w:rsidRPr="007218F7">
        <w:rPr>
          <w:rFonts w:ascii="Arial" w:hAnsi="Arial" w:cs="Arial"/>
          <w:color w:val="222222"/>
          <w:sz w:val="20"/>
          <w:shd w:val="clear" w:color="auto" w:fill="FFFFFF"/>
        </w:rPr>
        <w:t>(5), 1094-1113.</w:t>
      </w:r>
      <w:hyperlink r:id="rId28" w:history="1">
        <w:r w:rsidRPr="007218F7">
          <w:rPr>
            <w:rStyle w:val="Hyperlink"/>
            <w:rFonts w:eastAsiaTheme="majorEastAsia"/>
            <w:sz w:val="20"/>
          </w:rPr>
          <w:t>https://doi.org/10.1135/cccc19641094</w:t>
        </w:r>
      </w:hyperlink>
    </w:p>
    <w:p w14:paraId="24538DD5" w14:textId="77777777" w:rsidR="00C7050F" w:rsidRPr="007218F7" w:rsidRDefault="00C7050F" w:rsidP="00C7050F">
      <w:pPr>
        <w:pStyle w:val="BodyText"/>
        <w:numPr>
          <w:ilvl w:val="0"/>
          <w:numId w:val="26"/>
        </w:numPr>
        <w:rPr>
          <w:sz w:val="20"/>
        </w:rPr>
      </w:pPr>
      <w:r w:rsidRPr="007218F7">
        <w:rPr>
          <w:rFonts w:ascii="Arial" w:hAnsi="Arial" w:cs="Arial"/>
          <w:color w:val="222222"/>
          <w:sz w:val="20"/>
          <w:shd w:val="clear" w:color="auto" w:fill="FFFFFF"/>
        </w:rPr>
        <w:t xml:space="preserve">Kamlet, M. J., Abboud, J. L. M., Abraham, M. H., &amp; Taft, R. W. (1983). Linear solvation energy relationships. 23. A comprehensive collection of the </w:t>
      </w:r>
      <w:proofErr w:type="spellStart"/>
      <w:proofErr w:type="gramStart"/>
      <w:r w:rsidRPr="007218F7">
        <w:rPr>
          <w:rFonts w:ascii="Arial" w:hAnsi="Arial" w:cs="Arial"/>
          <w:color w:val="222222"/>
          <w:sz w:val="20"/>
          <w:shd w:val="clear" w:color="auto" w:fill="FFFFFF"/>
        </w:rPr>
        <w:t>solvatochromicparameters</w:t>
      </w:r>
      <w:proofErr w:type="spellEnd"/>
      <w:r w:rsidRPr="007218F7">
        <w:rPr>
          <w:rFonts w:ascii="Arial" w:hAnsi="Arial" w:cs="Arial"/>
          <w:color w:val="222222"/>
          <w:sz w:val="20"/>
          <w:shd w:val="clear" w:color="auto" w:fill="FFFFFF"/>
        </w:rPr>
        <w:t>,.pi.*,.</w:t>
      </w:r>
      <w:proofErr w:type="gramEnd"/>
      <w:r w:rsidRPr="007218F7">
        <w:rPr>
          <w:rFonts w:ascii="Arial" w:hAnsi="Arial" w:cs="Arial"/>
          <w:color w:val="222222"/>
          <w:sz w:val="20"/>
          <w:shd w:val="clear" w:color="auto" w:fill="FFFFFF"/>
        </w:rPr>
        <w:t xml:space="preserve"> alpha., and. beta., and some methods for simplifying the generalized </w:t>
      </w:r>
      <w:proofErr w:type="spellStart"/>
      <w:r w:rsidRPr="007218F7">
        <w:rPr>
          <w:rFonts w:ascii="Arial" w:hAnsi="Arial" w:cs="Arial"/>
          <w:color w:val="222222"/>
          <w:sz w:val="20"/>
          <w:shd w:val="clear" w:color="auto" w:fill="FFFFFF"/>
        </w:rPr>
        <w:t>solvatochromic</w:t>
      </w:r>
      <w:proofErr w:type="spellEnd"/>
      <w:r w:rsidRPr="007218F7">
        <w:rPr>
          <w:rFonts w:ascii="Arial" w:hAnsi="Arial" w:cs="Arial"/>
          <w:color w:val="222222"/>
          <w:sz w:val="20"/>
          <w:shd w:val="clear" w:color="auto" w:fill="FFFFFF"/>
        </w:rPr>
        <w:t xml:space="preserve"> equation. </w:t>
      </w:r>
      <w:r w:rsidRPr="007218F7">
        <w:rPr>
          <w:rFonts w:ascii="Arial" w:hAnsi="Arial" w:cs="Arial"/>
          <w:i/>
          <w:iCs/>
          <w:color w:val="222222"/>
          <w:sz w:val="20"/>
          <w:shd w:val="clear" w:color="auto" w:fill="FFFFFF"/>
        </w:rPr>
        <w:t>The Journal of Organic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48</w:t>
      </w:r>
      <w:r w:rsidRPr="007218F7">
        <w:rPr>
          <w:rFonts w:ascii="Arial" w:hAnsi="Arial" w:cs="Arial"/>
          <w:color w:val="222222"/>
          <w:sz w:val="20"/>
          <w:shd w:val="clear" w:color="auto" w:fill="FFFFFF"/>
        </w:rPr>
        <w:t>(17), 2877-2887.</w:t>
      </w:r>
      <w:hyperlink r:id="rId29" w:history="1">
        <w:r w:rsidRPr="007218F7">
          <w:rPr>
            <w:rStyle w:val="Hyperlink"/>
            <w:rFonts w:eastAsiaTheme="majorEastAsia"/>
            <w:sz w:val="20"/>
          </w:rPr>
          <w:t>https://doi.org/10.1021/jo00165a018</w:t>
        </w:r>
      </w:hyperlink>
    </w:p>
    <w:p w14:paraId="3474F0BB"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lastRenderedPageBreak/>
        <w:t>Exner, O. (1966). Additive physical properties. I. General relationships and problems of statistical nature. </w:t>
      </w:r>
      <w:r w:rsidRPr="007218F7">
        <w:rPr>
          <w:rFonts w:ascii="Arial" w:hAnsi="Arial" w:cs="Arial"/>
          <w:i/>
          <w:iCs/>
          <w:color w:val="222222"/>
          <w:sz w:val="20"/>
          <w:shd w:val="clear" w:color="auto" w:fill="FFFFFF"/>
        </w:rPr>
        <w:t>Collection of Czechoslovak Chemical Communications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31</w:t>
      </w:r>
      <w:r w:rsidRPr="007218F7">
        <w:rPr>
          <w:rFonts w:ascii="Arial" w:hAnsi="Arial" w:cs="Arial"/>
          <w:color w:val="222222"/>
          <w:sz w:val="20"/>
          <w:shd w:val="clear" w:color="auto" w:fill="FFFFFF"/>
        </w:rPr>
        <w:t>(8), 3222-3251.</w:t>
      </w:r>
    </w:p>
    <w:p w14:paraId="0544134C" w14:textId="77777777" w:rsidR="00C7050F" w:rsidRPr="007218F7" w:rsidRDefault="00C7050F" w:rsidP="00C7050F">
      <w:pPr>
        <w:pStyle w:val="ListParagraph"/>
        <w:spacing w:line="360" w:lineRule="auto"/>
        <w:jc w:val="both"/>
        <w:rPr>
          <w:sz w:val="20"/>
        </w:rPr>
      </w:pPr>
      <w:hyperlink r:id="rId30" w:history="1">
        <w:r w:rsidRPr="007218F7">
          <w:rPr>
            <w:rStyle w:val="Hyperlink"/>
            <w:rFonts w:eastAsiaTheme="majorEastAsia" w:cs="Tahoma"/>
            <w:sz w:val="20"/>
            <w:shd w:val="clear" w:color="auto" w:fill="FFFFFF"/>
          </w:rPr>
          <w:t>https://doi.org/10.1135/cccc19663222</w:t>
        </w:r>
      </w:hyperlink>
    </w:p>
    <w:p w14:paraId="1FA50A87" w14:textId="77777777" w:rsidR="00C7050F" w:rsidRPr="007218F7" w:rsidRDefault="00C7050F" w:rsidP="00C7050F">
      <w:pPr>
        <w:pStyle w:val="BodyText"/>
        <w:numPr>
          <w:ilvl w:val="0"/>
          <w:numId w:val="26"/>
        </w:numPr>
        <w:rPr>
          <w:sz w:val="20"/>
        </w:rPr>
      </w:pPr>
      <w:r w:rsidRPr="007218F7">
        <w:rPr>
          <w:rFonts w:ascii="Arial" w:hAnsi="Arial" w:cs="Arial"/>
          <w:color w:val="222222"/>
          <w:sz w:val="20"/>
          <w:shd w:val="clear" w:color="auto" w:fill="FFFFFF"/>
        </w:rPr>
        <w:t>Swain, C. G., Unger, S. H., Rosenquist, N. R., &amp; Swain, M. S. (1983). Substituent effects on chemical reactivity. Improved evaluation of field and resonance components. </w:t>
      </w:r>
      <w:r w:rsidRPr="007218F7">
        <w:rPr>
          <w:rFonts w:ascii="Arial" w:hAnsi="Arial" w:cs="Arial"/>
          <w:i/>
          <w:iCs/>
          <w:color w:val="222222"/>
          <w:sz w:val="20"/>
          <w:shd w:val="clear" w:color="auto" w:fill="FFFFFF"/>
        </w:rPr>
        <w:t>Journal of the American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105</w:t>
      </w:r>
      <w:r w:rsidRPr="007218F7">
        <w:rPr>
          <w:rFonts w:ascii="Arial" w:hAnsi="Arial" w:cs="Arial"/>
          <w:color w:val="222222"/>
          <w:sz w:val="20"/>
          <w:shd w:val="clear" w:color="auto" w:fill="FFFFFF"/>
        </w:rPr>
        <w:t xml:space="preserve">(3), 492-502. </w:t>
      </w:r>
      <w:hyperlink r:id="rId31" w:history="1">
        <w:r w:rsidRPr="007218F7">
          <w:rPr>
            <w:rStyle w:val="Hyperlink"/>
            <w:rFonts w:eastAsiaTheme="majorEastAsia"/>
            <w:sz w:val="20"/>
          </w:rPr>
          <w:t>https://doi.org/10.1021/ja00341a032</w:t>
        </w:r>
      </w:hyperlink>
    </w:p>
    <w:p w14:paraId="19918E33"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Johnson, C. D. (1980). </w:t>
      </w:r>
      <w:r w:rsidRPr="007218F7">
        <w:rPr>
          <w:rFonts w:ascii="Arial" w:hAnsi="Arial" w:cs="Arial"/>
          <w:i/>
          <w:iCs/>
          <w:color w:val="222222"/>
          <w:sz w:val="20"/>
          <w:shd w:val="clear" w:color="auto" w:fill="FFFFFF"/>
        </w:rPr>
        <w:t xml:space="preserve">The </w:t>
      </w:r>
      <w:proofErr w:type="spellStart"/>
      <w:r w:rsidRPr="007218F7">
        <w:rPr>
          <w:rFonts w:ascii="Arial" w:hAnsi="Arial" w:cs="Arial"/>
          <w:i/>
          <w:iCs/>
          <w:color w:val="222222"/>
          <w:sz w:val="20"/>
          <w:shd w:val="clear" w:color="auto" w:fill="FFFFFF"/>
        </w:rPr>
        <w:t>hammett</w:t>
      </w:r>
      <w:proofErr w:type="spellEnd"/>
      <w:r w:rsidRPr="007218F7">
        <w:rPr>
          <w:rFonts w:ascii="Arial" w:hAnsi="Arial" w:cs="Arial"/>
          <w:i/>
          <w:iCs/>
          <w:color w:val="222222"/>
          <w:sz w:val="20"/>
          <w:shd w:val="clear" w:color="auto" w:fill="FFFFFF"/>
        </w:rPr>
        <w:t xml:space="preserve"> equation</w:t>
      </w:r>
      <w:r w:rsidRPr="007218F7">
        <w:rPr>
          <w:rFonts w:ascii="Arial" w:hAnsi="Arial" w:cs="Arial"/>
          <w:color w:val="222222"/>
          <w:sz w:val="20"/>
          <w:shd w:val="clear" w:color="auto" w:fill="FFFFFF"/>
        </w:rPr>
        <w:t>. CUP Archive</w:t>
      </w:r>
      <w:r w:rsidRPr="007218F7">
        <w:rPr>
          <w:sz w:val="20"/>
        </w:rPr>
        <w:t xml:space="preserve">.        </w:t>
      </w:r>
    </w:p>
    <w:p w14:paraId="0008F400" w14:textId="77777777" w:rsidR="00C7050F" w:rsidRPr="00E618C6" w:rsidRDefault="00C7050F" w:rsidP="00C7050F">
      <w:pPr>
        <w:pStyle w:val="BodyText"/>
        <w:ind w:left="720"/>
        <w:rPr>
          <w:color w:val="0000FF"/>
          <w:sz w:val="20"/>
          <w:u w:val="single"/>
        </w:rPr>
      </w:pPr>
      <w:hyperlink r:id="rId32" w:history="1">
        <w:r w:rsidRPr="00AA3A83">
          <w:rPr>
            <w:rStyle w:val="Hyperlink"/>
            <w:rFonts w:eastAsiaTheme="majorEastAsia"/>
            <w:sz w:val="20"/>
          </w:rPr>
          <w:t>https://assets.cambridge.org/97805212/99701/frontmatter/9780521299701_frontmatter.pdf</w:t>
        </w:r>
      </w:hyperlink>
    </w:p>
    <w:p w14:paraId="728563B0"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Dayal, S. K., Ehrenson, S., &amp; Taft, R. W. (1972). Substituent effects, electronic transmission, and structural dependence of. pi. delocalization as studied with the p-fluorophenyl tag. </w:t>
      </w:r>
      <w:r w:rsidRPr="007218F7">
        <w:rPr>
          <w:rFonts w:ascii="Arial" w:hAnsi="Arial" w:cs="Arial"/>
          <w:i/>
          <w:iCs/>
          <w:color w:val="222222"/>
          <w:sz w:val="20"/>
          <w:shd w:val="clear" w:color="auto" w:fill="FFFFFF"/>
        </w:rPr>
        <w:t>Journal of the American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94</w:t>
      </w:r>
      <w:r w:rsidRPr="007218F7">
        <w:rPr>
          <w:rFonts w:ascii="Arial" w:hAnsi="Arial" w:cs="Arial"/>
          <w:color w:val="222222"/>
          <w:sz w:val="20"/>
          <w:shd w:val="clear" w:color="auto" w:fill="FFFFFF"/>
        </w:rPr>
        <w:t xml:space="preserve">(26), 9113-9122. </w:t>
      </w:r>
      <w:hyperlink r:id="rId33" w:tooltip="DOI URL" w:history="1">
        <w:r w:rsidRPr="007218F7">
          <w:rPr>
            <w:rStyle w:val="Hyperlink"/>
            <w:rFonts w:eastAsiaTheme="majorEastAsia"/>
            <w:sz w:val="20"/>
          </w:rPr>
          <w:t>https://doi.org/10.1021/ja00781a021</w:t>
        </w:r>
      </w:hyperlink>
    </w:p>
    <w:p w14:paraId="024E3FEB" w14:textId="77777777" w:rsidR="00C7050F" w:rsidRPr="007218F7" w:rsidRDefault="00C7050F" w:rsidP="00C7050F">
      <w:pPr>
        <w:pStyle w:val="ListParagraph"/>
        <w:numPr>
          <w:ilvl w:val="0"/>
          <w:numId w:val="26"/>
        </w:numPr>
        <w:spacing w:line="360" w:lineRule="auto"/>
        <w:jc w:val="both"/>
        <w:rPr>
          <w:b/>
          <w:bCs/>
          <w:sz w:val="20"/>
        </w:rPr>
      </w:pPr>
      <w:r w:rsidRPr="007218F7">
        <w:rPr>
          <w:rFonts w:ascii="Arial" w:hAnsi="Arial" w:cs="Arial"/>
          <w:color w:val="222222"/>
          <w:sz w:val="20"/>
          <w:shd w:val="clear" w:color="auto" w:fill="FFFFFF"/>
        </w:rPr>
        <w:t>Swain, C. G., Unger, S. H., Rosenquist, N. R., &amp; Swain, M. S. (1983). Substituent effects on chemical reactivity. Improved evaluation of field and resonance components. </w:t>
      </w:r>
      <w:r w:rsidRPr="007218F7">
        <w:rPr>
          <w:rFonts w:ascii="Arial" w:hAnsi="Arial" w:cs="Arial"/>
          <w:i/>
          <w:iCs/>
          <w:color w:val="222222"/>
          <w:sz w:val="20"/>
          <w:shd w:val="clear" w:color="auto" w:fill="FFFFFF"/>
        </w:rPr>
        <w:t>Journal of the American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105</w:t>
      </w:r>
      <w:r w:rsidRPr="007218F7">
        <w:rPr>
          <w:rFonts w:ascii="Arial" w:hAnsi="Arial" w:cs="Arial"/>
          <w:color w:val="222222"/>
          <w:sz w:val="20"/>
          <w:shd w:val="clear" w:color="auto" w:fill="FFFFFF"/>
        </w:rPr>
        <w:t>(3), 492-502</w:t>
      </w:r>
      <w:r w:rsidRPr="007218F7">
        <w:rPr>
          <w:sz w:val="20"/>
        </w:rPr>
        <w:t xml:space="preserve">.  </w:t>
      </w:r>
      <w:hyperlink r:id="rId34" w:tooltip="DOI URL" w:history="1">
        <w:r w:rsidRPr="007218F7">
          <w:rPr>
            <w:rStyle w:val="Hyperlink"/>
            <w:rFonts w:eastAsiaTheme="majorEastAsia"/>
            <w:sz w:val="20"/>
          </w:rPr>
          <w:t>https://doi.org/10.1021/ja00341a032</w:t>
        </w:r>
      </w:hyperlink>
    </w:p>
    <w:p w14:paraId="0EF6C78E" w14:textId="77777777" w:rsidR="00C7050F" w:rsidRPr="00CB2323" w:rsidRDefault="00C7050F" w:rsidP="00C7050F">
      <w:pPr>
        <w:pStyle w:val="ListParagraph"/>
        <w:widowControl w:val="0"/>
        <w:spacing w:line="360" w:lineRule="auto"/>
        <w:jc w:val="both"/>
        <w:rPr>
          <w:sz w:val="20"/>
        </w:rPr>
      </w:pPr>
    </w:p>
    <w:p w14:paraId="2C525A5F" w14:textId="77777777" w:rsidR="00C7050F" w:rsidRPr="007218F7" w:rsidRDefault="00C7050F" w:rsidP="00C7050F">
      <w:pPr>
        <w:pStyle w:val="BodyText"/>
        <w:numPr>
          <w:ilvl w:val="0"/>
          <w:numId w:val="26"/>
        </w:numPr>
        <w:rPr>
          <w:sz w:val="20"/>
        </w:rPr>
      </w:pPr>
      <w:r w:rsidRPr="007218F7">
        <w:rPr>
          <w:rFonts w:ascii="Arial" w:hAnsi="Arial" w:cs="Arial"/>
          <w:color w:val="222222"/>
          <w:sz w:val="20"/>
          <w:shd w:val="clear" w:color="auto" w:fill="FFFFFF"/>
        </w:rPr>
        <w:t xml:space="preserve">Charton, M. (1975). Nature of the ortho effect. XI. Reaction rates of carboxylic acids with </w:t>
      </w:r>
      <w:proofErr w:type="spellStart"/>
      <w:r w:rsidRPr="007218F7">
        <w:rPr>
          <w:rFonts w:ascii="Arial" w:hAnsi="Arial" w:cs="Arial"/>
          <w:color w:val="222222"/>
          <w:sz w:val="20"/>
          <w:shd w:val="clear" w:color="auto" w:fill="FFFFFF"/>
        </w:rPr>
        <w:t>diazodiphenylmethane</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The Journal of Organic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40</w:t>
      </w:r>
      <w:r w:rsidRPr="007218F7">
        <w:rPr>
          <w:rFonts w:ascii="Arial" w:hAnsi="Arial" w:cs="Arial"/>
          <w:color w:val="222222"/>
          <w:sz w:val="20"/>
          <w:shd w:val="clear" w:color="auto" w:fill="FFFFFF"/>
        </w:rPr>
        <w:t xml:space="preserve">(4), 407-411. </w:t>
      </w:r>
    </w:p>
    <w:p w14:paraId="6E61B970" w14:textId="77777777" w:rsidR="00C7050F" w:rsidRDefault="00C7050F" w:rsidP="00C7050F">
      <w:pPr>
        <w:pStyle w:val="BodyText"/>
        <w:ind w:left="720"/>
        <w:rPr>
          <w:sz w:val="20"/>
        </w:rPr>
      </w:pPr>
      <w:hyperlink r:id="rId35" w:tooltip="DOI URL" w:history="1">
        <w:r w:rsidRPr="007218F7">
          <w:rPr>
            <w:rStyle w:val="Hyperlink"/>
            <w:rFonts w:ascii="Roboto" w:eastAsiaTheme="majorEastAsia" w:hAnsi="Roboto"/>
            <w:color w:val="3361B8"/>
            <w:sz w:val="20"/>
            <w:shd w:val="clear" w:color="auto" w:fill="FFFFFF"/>
          </w:rPr>
          <w:t>s://doi.org/10.1021/jo00892a003</w:t>
        </w:r>
      </w:hyperlink>
    </w:p>
    <w:p w14:paraId="3613F01B" w14:textId="77777777" w:rsidR="00C7050F"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Modena, G., &amp;</w:t>
      </w:r>
      <w:proofErr w:type="spellStart"/>
      <w:r w:rsidRPr="007218F7">
        <w:rPr>
          <w:rFonts w:ascii="Arial" w:hAnsi="Arial" w:cs="Arial"/>
          <w:color w:val="222222"/>
          <w:sz w:val="20"/>
          <w:shd w:val="clear" w:color="auto" w:fill="FFFFFF"/>
        </w:rPr>
        <w:t>Maioli</w:t>
      </w:r>
      <w:proofErr w:type="spellEnd"/>
      <w:r w:rsidRPr="007218F7">
        <w:rPr>
          <w:rFonts w:ascii="Arial" w:hAnsi="Arial" w:cs="Arial"/>
          <w:color w:val="222222"/>
          <w:sz w:val="20"/>
          <w:shd w:val="clear" w:color="auto" w:fill="FFFFFF"/>
        </w:rPr>
        <w:t>, L. (1957). Oxidation of organic sulfides. </w:t>
      </w:r>
      <w:proofErr w:type="spellStart"/>
      <w:r w:rsidRPr="007218F7">
        <w:rPr>
          <w:rFonts w:ascii="Arial" w:hAnsi="Arial" w:cs="Arial"/>
          <w:i/>
          <w:iCs/>
          <w:color w:val="222222"/>
          <w:sz w:val="20"/>
          <w:shd w:val="clear" w:color="auto" w:fill="FFFFFF"/>
        </w:rPr>
        <w:t>GazzetteChimica</w:t>
      </w:r>
      <w:proofErr w:type="spellEnd"/>
      <w:r w:rsidRPr="007218F7">
        <w:rPr>
          <w:rFonts w:ascii="Arial" w:hAnsi="Arial" w:cs="Arial"/>
          <w:i/>
          <w:iCs/>
          <w:color w:val="222222"/>
          <w:sz w:val="20"/>
          <w:shd w:val="clear" w:color="auto" w:fill="FFFFFF"/>
        </w:rPr>
        <w:t xml:space="preserve"> Italy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87</w:t>
      </w:r>
      <w:r w:rsidRPr="007218F7">
        <w:rPr>
          <w:rFonts w:ascii="Arial" w:hAnsi="Arial" w:cs="Arial"/>
          <w:color w:val="222222"/>
          <w:sz w:val="20"/>
          <w:shd w:val="clear" w:color="auto" w:fill="FFFFFF"/>
        </w:rPr>
        <w:t>, 1306-1316.</w:t>
      </w:r>
    </w:p>
    <w:p w14:paraId="35EEFD5F"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Ruff, F., &amp;</w:t>
      </w:r>
      <w:proofErr w:type="spellStart"/>
      <w:r w:rsidRPr="007218F7">
        <w:rPr>
          <w:rFonts w:ascii="Arial" w:hAnsi="Arial" w:cs="Arial"/>
          <w:color w:val="222222"/>
          <w:sz w:val="20"/>
          <w:shd w:val="clear" w:color="auto" w:fill="FFFFFF"/>
        </w:rPr>
        <w:t>Kucsman</w:t>
      </w:r>
      <w:proofErr w:type="spellEnd"/>
      <w:r w:rsidRPr="007218F7">
        <w:rPr>
          <w:rFonts w:ascii="Arial" w:hAnsi="Arial" w:cs="Arial"/>
          <w:color w:val="222222"/>
          <w:sz w:val="20"/>
          <w:shd w:val="clear" w:color="auto" w:fill="FFFFFF"/>
        </w:rPr>
        <w:t xml:space="preserve">, Á. (1985). Mechanism of the oxidation of </w:t>
      </w:r>
      <w:proofErr w:type="spellStart"/>
      <w:r w:rsidRPr="007218F7">
        <w:rPr>
          <w:rFonts w:ascii="Arial" w:hAnsi="Arial" w:cs="Arial"/>
          <w:color w:val="222222"/>
          <w:sz w:val="20"/>
          <w:shd w:val="clear" w:color="auto" w:fill="FFFFFF"/>
        </w:rPr>
        <w:t>sulphides</w:t>
      </w:r>
      <w:proofErr w:type="spellEnd"/>
      <w:r w:rsidRPr="007218F7">
        <w:rPr>
          <w:rFonts w:ascii="Arial" w:hAnsi="Arial" w:cs="Arial"/>
          <w:color w:val="222222"/>
          <w:sz w:val="20"/>
          <w:shd w:val="clear" w:color="auto" w:fill="FFFFFF"/>
        </w:rPr>
        <w:t xml:space="preserve"> with sodium periodate. </w:t>
      </w:r>
      <w:r w:rsidRPr="007218F7">
        <w:rPr>
          <w:rFonts w:ascii="Arial" w:hAnsi="Arial" w:cs="Arial"/>
          <w:i/>
          <w:iCs/>
          <w:color w:val="222222"/>
          <w:sz w:val="20"/>
          <w:shd w:val="clear" w:color="auto" w:fill="FFFFFF"/>
        </w:rPr>
        <w:t>Journal of the Chemical Society, Perkin Transactions 2</w:t>
      </w:r>
      <w:r w:rsidRPr="007218F7">
        <w:rPr>
          <w:rFonts w:ascii="Arial" w:hAnsi="Arial" w:cs="Arial"/>
          <w:color w:val="222222"/>
          <w:sz w:val="20"/>
          <w:shd w:val="clear" w:color="auto" w:fill="FFFFFF"/>
        </w:rPr>
        <w:t xml:space="preserve">, (5), 683-687. </w:t>
      </w:r>
    </w:p>
    <w:p w14:paraId="2C7AFCE1" w14:textId="77777777" w:rsidR="00C7050F" w:rsidRPr="00E618C6" w:rsidRDefault="00C7050F" w:rsidP="00C7050F">
      <w:pPr>
        <w:pStyle w:val="BodyText"/>
        <w:ind w:left="720"/>
        <w:rPr>
          <w:color w:val="0000FF"/>
          <w:sz w:val="20"/>
          <w:u w:val="single"/>
        </w:rPr>
      </w:pPr>
      <w:hyperlink r:id="rId36" w:history="1">
        <w:r w:rsidRPr="00AA3A83">
          <w:rPr>
            <w:rStyle w:val="Hyperlink"/>
            <w:rFonts w:eastAsiaTheme="majorEastAsia"/>
            <w:sz w:val="20"/>
          </w:rPr>
          <w:t>https://doi.org/10.1039/P29850000683</w:t>
        </w:r>
      </w:hyperlink>
    </w:p>
    <w:p w14:paraId="054415A4" w14:textId="77777777" w:rsidR="00C7050F" w:rsidRPr="00E618C6" w:rsidRDefault="00C7050F" w:rsidP="00C7050F">
      <w:pPr>
        <w:pStyle w:val="ListParagraph"/>
        <w:widowControl w:val="0"/>
        <w:numPr>
          <w:ilvl w:val="0"/>
          <w:numId w:val="26"/>
        </w:numPr>
        <w:spacing w:line="360" w:lineRule="auto"/>
        <w:jc w:val="both"/>
        <w:rPr>
          <w:rFonts w:ascii="Arial" w:hAnsi="Arial" w:cs="Arial"/>
          <w:sz w:val="20"/>
        </w:rPr>
      </w:pPr>
      <w:r w:rsidRPr="00E618C6">
        <w:rPr>
          <w:rFonts w:ascii="Arial" w:hAnsi="Arial" w:cs="Arial"/>
          <w:sz w:val="20"/>
        </w:rPr>
        <w:t xml:space="preserve">Banerji, KK, (1988), Kinetics of the oxidation of organic </w:t>
      </w:r>
      <w:proofErr w:type="spellStart"/>
      <w:r w:rsidRPr="00E618C6">
        <w:rPr>
          <w:rFonts w:ascii="Arial" w:hAnsi="Arial" w:cs="Arial"/>
          <w:sz w:val="20"/>
        </w:rPr>
        <w:t>sulphides</w:t>
      </w:r>
      <w:proofErr w:type="spellEnd"/>
      <w:r w:rsidRPr="00E618C6">
        <w:rPr>
          <w:rFonts w:ascii="Arial" w:hAnsi="Arial" w:cs="Arial"/>
          <w:sz w:val="20"/>
        </w:rPr>
        <w:t xml:space="preserve"> by pyridinium </w:t>
      </w:r>
      <w:proofErr w:type="spellStart"/>
      <w:r w:rsidRPr="00E618C6">
        <w:rPr>
          <w:rFonts w:ascii="Arial" w:hAnsi="Arial" w:cs="Arial"/>
          <w:sz w:val="20"/>
        </w:rPr>
        <w:t>fluorochromate</w:t>
      </w:r>
      <w:proofErr w:type="spellEnd"/>
      <w:r w:rsidRPr="00E618C6">
        <w:rPr>
          <w:rFonts w:ascii="Arial" w:hAnsi="Arial" w:cs="Arial"/>
          <w:sz w:val="20"/>
        </w:rPr>
        <w:t xml:space="preserve">, </w:t>
      </w:r>
      <w:r w:rsidRPr="00E618C6">
        <w:rPr>
          <w:rFonts w:ascii="Arial" w:hAnsi="Arial" w:cs="Arial"/>
          <w:i/>
          <w:sz w:val="20"/>
        </w:rPr>
        <w:t xml:space="preserve">J. Chem. Soc., Perkin Trans. </w:t>
      </w:r>
      <w:proofErr w:type="gramStart"/>
      <w:r w:rsidRPr="00E618C6">
        <w:rPr>
          <w:rFonts w:ascii="Arial" w:hAnsi="Arial" w:cs="Arial"/>
          <w:i/>
          <w:sz w:val="20"/>
        </w:rPr>
        <w:t xml:space="preserve">2, </w:t>
      </w:r>
      <w:r w:rsidRPr="00E618C6">
        <w:rPr>
          <w:rFonts w:ascii="Arial" w:hAnsi="Arial" w:cs="Arial"/>
          <w:sz w:val="20"/>
        </w:rPr>
        <w:t xml:space="preserve"> 2065</w:t>
      </w:r>
      <w:proofErr w:type="gramEnd"/>
      <w:r w:rsidRPr="00E618C6">
        <w:rPr>
          <w:rFonts w:ascii="Arial" w:hAnsi="Arial" w:cs="Arial"/>
          <w:sz w:val="20"/>
        </w:rPr>
        <w:t>-2069.</w:t>
      </w:r>
    </w:p>
    <w:p w14:paraId="1FFED626" w14:textId="77777777" w:rsidR="00C7050F" w:rsidRPr="00E618C6" w:rsidRDefault="00C7050F" w:rsidP="00C7050F">
      <w:pPr>
        <w:pStyle w:val="ListParagraph"/>
        <w:widowControl w:val="0"/>
        <w:spacing w:line="360" w:lineRule="auto"/>
        <w:jc w:val="both"/>
        <w:rPr>
          <w:rFonts w:ascii="Arial" w:hAnsi="Arial" w:cs="Arial"/>
          <w:sz w:val="20"/>
        </w:rPr>
      </w:pPr>
      <w:hyperlink r:id="rId37" w:tooltip="Link to landing page via DOI" w:history="1">
        <w:r w:rsidRPr="00E618C6">
          <w:rPr>
            <w:rStyle w:val="Hyperlink"/>
            <w:rFonts w:ascii="Arial" w:eastAsiaTheme="majorEastAsia" w:hAnsi="Arial" w:cs="Arial"/>
            <w:sz w:val="20"/>
          </w:rPr>
          <w:t>https://doi.org/10.1039/P29880002065</w:t>
        </w:r>
      </w:hyperlink>
    </w:p>
    <w:p w14:paraId="0E6A31AC"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 xml:space="preserve">Srinivasan, C., </w:t>
      </w:r>
      <w:proofErr w:type="spellStart"/>
      <w:r w:rsidRPr="007218F7">
        <w:rPr>
          <w:rFonts w:ascii="Arial" w:hAnsi="Arial" w:cs="Arial"/>
          <w:color w:val="222222"/>
          <w:sz w:val="20"/>
          <w:shd w:val="clear" w:color="auto" w:fill="FFFFFF"/>
        </w:rPr>
        <w:t>Kuthalingam</w:t>
      </w:r>
      <w:proofErr w:type="spellEnd"/>
      <w:r w:rsidRPr="007218F7">
        <w:rPr>
          <w:rFonts w:ascii="Arial" w:hAnsi="Arial" w:cs="Arial"/>
          <w:color w:val="222222"/>
          <w:sz w:val="20"/>
          <w:shd w:val="clear" w:color="auto" w:fill="FFFFFF"/>
        </w:rPr>
        <w:t>, P., &amp; Arumugam, N. (1978). Substituent and steric effects in the oxidation of alkyl aryl sulfides by peroxydisulfate. </w:t>
      </w:r>
      <w:r w:rsidRPr="007218F7">
        <w:rPr>
          <w:rFonts w:ascii="Arial" w:hAnsi="Arial" w:cs="Arial"/>
          <w:i/>
          <w:iCs/>
          <w:color w:val="222222"/>
          <w:sz w:val="20"/>
          <w:shd w:val="clear" w:color="auto" w:fill="FFFFFF"/>
        </w:rPr>
        <w:t>Canadian Journal of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56</w:t>
      </w:r>
      <w:r w:rsidRPr="007218F7">
        <w:rPr>
          <w:rFonts w:ascii="Arial" w:hAnsi="Arial" w:cs="Arial"/>
          <w:color w:val="222222"/>
          <w:sz w:val="20"/>
          <w:shd w:val="clear" w:color="auto" w:fill="FFFFFF"/>
        </w:rPr>
        <w:t xml:space="preserve">(24), 3043-3046. </w:t>
      </w:r>
      <w:hyperlink r:id="rId38" w:history="1">
        <w:r w:rsidRPr="007218F7">
          <w:rPr>
            <w:rStyle w:val="Hyperlink"/>
            <w:rFonts w:eastAsiaTheme="majorEastAsia"/>
            <w:sz w:val="20"/>
          </w:rPr>
          <w:t>https://doi.org/10.1139/v78-497</w:t>
        </w:r>
      </w:hyperlink>
    </w:p>
    <w:p w14:paraId="1B003A00"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Ruff, F., &amp;</w:t>
      </w:r>
      <w:r w:rsidR="006B1C81">
        <w:rPr>
          <w:rFonts w:ascii="Arial" w:hAnsi="Arial" w:cs="Arial"/>
          <w:color w:val="222222"/>
          <w:sz w:val="20"/>
          <w:shd w:val="clear" w:color="auto" w:fill="FFFFFF"/>
        </w:rPr>
        <w:t xml:space="preserve"> </w:t>
      </w:r>
      <w:proofErr w:type="spellStart"/>
      <w:r w:rsidRPr="007218F7">
        <w:rPr>
          <w:rFonts w:ascii="Arial" w:hAnsi="Arial" w:cs="Arial"/>
          <w:color w:val="222222"/>
          <w:sz w:val="20"/>
          <w:shd w:val="clear" w:color="auto" w:fill="FFFFFF"/>
        </w:rPr>
        <w:t>Kucsman</w:t>
      </w:r>
      <w:proofErr w:type="spellEnd"/>
      <w:r w:rsidRPr="007218F7">
        <w:rPr>
          <w:rFonts w:ascii="Arial" w:hAnsi="Arial" w:cs="Arial"/>
          <w:color w:val="222222"/>
          <w:sz w:val="20"/>
          <w:shd w:val="clear" w:color="auto" w:fill="FFFFFF"/>
        </w:rPr>
        <w:t xml:space="preserve">, Á. (1975). Mechanism of the reaction of </w:t>
      </w:r>
      <w:proofErr w:type="spellStart"/>
      <w:r w:rsidRPr="007218F7">
        <w:rPr>
          <w:rFonts w:ascii="Arial" w:hAnsi="Arial" w:cs="Arial"/>
          <w:color w:val="222222"/>
          <w:sz w:val="20"/>
          <w:shd w:val="clear" w:color="auto" w:fill="FFFFFF"/>
        </w:rPr>
        <w:t>sulphides</w:t>
      </w:r>
      <w:proofErr w:type="spellEnd"/>
      <w:r w:rsidRPr="007218F7">
        <w:rPr>
          <w:rFonts w:ascii="Arial" w:hAnsi="Arial" w:cs="Arial"/>
          <w:color w:val="222222"/>
          <w:sz w:val="20"/>
          <w:shd w:val="clear" w:color="auto" w:fill="FFFFFF"/>
        </w:rPr>
        <w:t xml:space="preserve"> with N-</w:t>
      </w:r>
      <w:proofErr w:type="spellStart"/>
      <w:r w:rsidRPr="007218F7">
        <w:rPr>
          <w:rFonts w:ascii="Arial" w:hAnsi="Arial" w:cs="Arial"/>
          <w:color w:val="222222"/>
          <w:sz w:val="20"/>
          <w:shd w:val="clear" w:color="auto" w:fill="FFFFFF"/>
        </w:rPr>
        <w:t>chloroarenesulphonamides</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Journal of the Chemical Society, Perkin Transactions 2</w:t>
      </w:r>
      <w:r w:rsidRPr="007218F7">
        <w:rPr>
          <w:rFonts w:ascii="Arial" w:hAnsi="Arial" w:cs="Arial"/>
          <w:color w:val="222222"/>
          <w:sz w:val="20"/>
          <w:shd w:val="clear" w:color="auto" w:fill="FFFFFF"/>
        </w:rPr>
        <w:t xml:space="preserve">, (6), 509-519. </w:t>
      </w:r>
      <w:hyperlink r:id="rId39" w:history="1">
        <w:r w:rsidRPr="007218F7">
          <w:rPr>
            <w:rStyle w:val="Hyperlink"/>
            <w:rFonts w:eastAsiaTheme="majorEastAsia"/>
            <w:sz w:val="20"/>
          </w:rPr>
          <w:t>https://doi.org/10.1039/P29750000509</w:t>
        </w:r>
      </w:hyperlink>
    </w:p>
    <w:p w14:paraId="72BDD369" w14:textId="77777777" w:rsidR="00C7050F" w:rsidRPr="00E618C6" w:rsidRDefault="00C7050F" w:rsidP="00C7050F">
      <w:pPr>
        <w:pStyle w:val="ListParagraph"/>
        <w:widowControl w:val="0"/>
        <w:numPr>
          <w:ilvl w:val="0"/>
          <w:numId w:val="26"/>
        </w:numPr>
        <w:spacing w:line="360" w:lineRule="auto"/>
        <w:jc w:val="both"/>
        <w:rPr>
          <w:rFonts w:ascii="Arial" w:hAnsi="Arial" w:cs="Arial"/>
          <w:sz w:val="20"/>
        </w:rPr>
      </w:pPr>
      <w:proofErr w:type="spellStart"/>
      <w:r w:rsidRPr="00E618C6">
        <w:rPr>
          <w:rFonts w:ascii="Arial" w:hAnsi="Arial" w:cs="Arial"/>
          <w:sz w:val="20"/>
        </w:rPr>
        <w:t>Miotti</w:t>
      </w:r>
      <w:proofErr w:type="spellEnd"/>
      <w:r w:rsidRPr="00E618C6">
        <w:rPr>
          <w:rFonts w:ascii="Arial" w:hAnsi="Arial" w:cs="Arial"/>
          <w:sz w:val="20"/>
        </w:rPr>
        <w:t xml:space="preserve"> U, Modena G and Sadea L, </w:t>
      </w:r>
      <w:r w:rsidRPr="00E618C6">
        <w:rPr>
          <w:rFonts w:ascii="Arial" w:hAnsi="Arial" w:cs="Arial"/>
          <w:i/>
          <w:sz w:val="20"/>
        </w:rPr>
        <w:t>J. Chem. Soc. B,</w:t>
      </w:r>
      <w:r w:rsidRPr="00E618C6">
        <w:rPr>
          <w:rFonts w:ascii="Arial" w:hAnsi="Arial" w:cs="Arial"/>
          <w:sz w:val="20"/>
        </w:rPr>
        <w:t xml:space="preserve"> 1975, 802-810.</w:t>
      </w:r>
    </w:p>
    <w:p w14:paraId="776452EF" w14:textId="77777777" w:rsidR="00C7050F" w:rsidRPr="007218F7" w:rsidRDefault="00C7050F" w:rsidP="00C7050F">
      <w:pPr>
        <w:pStyle w:val="ListParagraph"/>
        <w:widowControl w:val="0"/>
        <w:numPr>
          <w:ilvl w:val="0"/>
          <w:numId w:val="26"/>
        </w:numPr>
        <w:spacing w:line="360" w:lineRule="auto"/>
        <w:jc w:val="both"/>
        <w:rPr>
          <w:color w:val="0066FF"/>
          <w:sz w:val="20"/>
        </w:rPr>
      </w:pPr>
      <w:r w:rsidRPr="00FE0E71">
        <w:rPr>
          <w:rFonts w:ascii="Arial" w:hAnsi="Arial" w:cs="Arial"/>
          <w:color w:val="222222"/>
          <w:sz w:val="20"/>
          <w:shd w:val="clear" w:color="auto" w:fill="FFFFFF"/>
          <w:lang w:val="es-US"/>
        </w:rPr>
        <w:t xml:space="preserve">Perumal, S., </w:t>
      </w:r>
      <w:proofErr w:type="spellStart"/>
      <w:r w:rsidRPr="00FE0E71">
        <w:rPr>
          <w:rFonts w:ascii="Arial" w:hAnsi="Arial" w:cs="Arial"/>
          <w:color w:val="222222"/>
          <w:sz w:val="20"/>
          <w:shd w:val="clear" w:color="auto" w:fill="FFFFFF"/>
          <w:lang w:val="es-US"/>
        </w:rPr>
        <w:t>Alagumalai</w:t>
      </w:r>
      <w:proofErr w:type="spellEnd"/>
      <w:r w:rsidRPr="00FE0E71">
        <w:rPr>
          <w:rFonts w:ascii="Arial" w:hAnsi="Arial" w:cs="Arial"/>
          <w:color w:val="222222"/>
          <w:sz w:val="20"/>
          <w:shd w:val="clear" w:color="auto" w:fill="FFFFFF"/>
          <w:lang w:val="es-US"/>
        </w:rPr>
        <w:t xml:space="preserve">, S., Selvaraj, S., &amp; Arumugam, N. (1986). </w:t>
      </w:r>
      <w:r w:rsidRPr="007218F7">
        <w:rPr>
          <w:rFonts w:ascii="Arial" w:hAnsi="Arial" w:cs="Arial"/>
          <w:color w:val="222222"/>
          <w:sz w:val="20"/>
          <w:shd w:val="clear" w:color="auto" w:fill="FFFFFF"/>
        </w:rPr>
        <w:t xml:space="preserve">Kinetics and mechanism of oxidation of substituted phenyl methyl </w:t>
      </w:r>
      <w:proofErr w:type="spellStart"/>
      <w:r w:rsidRPr="007218F7">
        <w:rPr>
          <w:rFonts w:ascii="Arial" w:hAnsi="Arial" w:cs="Arial"/>
          <w:color w:val="222222"/>
          <w:sz w:val="20"/>
          <w:shd w:val="clear" w:color="auto" w:fill="FFFFFF"/>
        </w:rPr>
        <w:t>sulphides</w:t>
      </w:r>
      <w:proofErr w:type="spellEnd"/>
      <w:r w:rsidRPr="007218F7">
        <w:rPr>
          <w:rFonts w:ascii="Arial" w:hAnsi="Arial" w:cs="Arial"/>
          <w:color w:val="222222"/>
          <w:sz w:val="20"/>
          <w:shd w:val="clear" w:color="auto" w:fill="FFFFFF"/>
        </w:rPr>
        <w:t xml:space="preserve"> by n-</w:t>
      </w:r>
      <w:proofErr w:type="spellStart"/>
      <w:r w:rsidRPr="007218F7">
        <w:rPr>
          <w:rFonts w:ascii="Arial" w:hAnsi="Arial" w:cs="Arial"/>
          <w:color w:val="222222"/>
          <w:sz w:val="20"/>
          <w:shd w:val="clear" w:color="auto" w:fill="FFFFFF"/>
        </w:rPr>
        <w:t>bromoacetamide</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Tetrahedron</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42</w:t>
      </w:r>
      <w:r w:rsidRPr="007218F7">
        <w:rPr>
          <w:rFonts w:ascii="Arial" w:hAnsi="Arial" w:cs="Arial"/>
          <w:color w:val="222222"/>
          <w:sz w:val="20"/>
          <w:shd w:val="clear" w:color="auto" w:fill="FFFFFF"/>
        </w:rPr>
        <w:t xml:space="preserve">(17), 4867-4872. </w:t>
      </w:r>
      <w:hyperlink r:id="rId40" w:tgtFrame="_blank" w:tooltip="Persistent link using digital object identifier" w:history="1">
        <w:r w:rsidRPr="007218F7">
          <w:rPr>
            <w:rStyle w:val="anchor-text"/>
            <w:color w:val="0000FF"/>
            <w:sz w:val="20"/>
          </w:rPr>
          <w:t>https://doi.org/10.1016/S0040-4020(01)82068-8</w:t>
        </w:r>
      </w:hyperlink>
    </w:p>
    <w:p w14:paraId="5ECE9B53" w14:textId="77777777" w:rsidR="00C7050F" w:rsidRPr="00E618C6" w:rsidRDefault="00C7050F" w:rsidP="00C7050F">
      <w:pPr>
        <w:pStyle w:val="ListParagraph"/>
        <w:widowControl w:val="0"/>
        <w:numPr>
          <w:ilvl w:val="0"/>
          <w:numId w:val="26"/>
        </w:numPr>
        <w:spacing w:line="360" w:lineRule="auto"/>
        <w:jc w:val="both"/>
        <w:rPr>
          <w:rFonts w:ascii="Arial" w:hAnsi="Arial" w:cs="Arial"/>
          <w:sz w:val="20"/>
        </w:rPr>
      </w:pPr>
      <w:r w:rsidRPr="00E618C6">
        <w:rPr>
          <w:rFonts w:ascii="Arial" w:hAnsi="Arial" w:cs="Arial"/>
          <w:color w:val="222222"/>
          <w:sz w:val="20"/>
          <w:shd w:val="clear" w:color="auto" w:fill="FFFFFF"/>
        </w:rPr>
        <w:t xml:space="preserve">Agarwal, A., Bhatt, P., &amp; Banerji, K. K. (1990). Kinetics and mechanism of the oxidation of organic </w:t>
      </w:r>
      <w:proofErr w:type="spellStart"/>
      <w:r w:rsidRPr="00E618C6">
        <w:rPr>
          <w:rFonts w:ascii="Arial" w:hAnsi="Arial" w:cs="Arial"/>
          <w:color w:val="222222"/>
          <w:sz w:val="20"/>
          <w:shd w:val="clear" w:color="auto" w:fill="FFFFFF"/>
        </w:rPr>
        <w:t>sulphides</w:t>
      </w:r>
      <w:proofErr w:type="spellEnd"/>
      <w:r w:rsidRPr="00E618C6">
        <w:rPr>
          <w:rFonts w:ascii="Arial" w:hAnsi="Arial" w:cs="Arial"/>
          <w:color w:val="222222"/>
          <w:sz w:val="20"/>
          <w:shd w:val="clear" w:color="auto" w:fill="FFFFFF"/>
        </w:rPr>
        <w:t xml:space="preserve"> by N</w:t>
      </w:r>
      <w:r w:rsidRPr="00E618C6">
        <w:rPr>
          <w:rFonts w:ascii="Cambria Math" w:hAnsi="Cambria Math" w:cs="Cambria Math"/>
          <w:color w:val="222222"/>
          <w:sz w:val="20"/>
          <w:shd w:val="clear" w:color="auto" w:fill="FFFFFF"/>
        </w:rPr>
        <w:t>‐</w:t>
      </w:r>
      <w:r w:rsidRPr="00E618C6">
        <w:rPr>
          <w:rFonts w:ascii="Arial" w:hAnsi="Arial" w:cs="Arial"/>
          <w:color w:val="222222"/>
          <w:sz w:val="20"/>
          <w:shd w:val="clear" w:color="auto" w:fill="FFFFFF"/>
        </w:rPr>
        <w:t>chloroacetamide. </w:t>
      </w:r>
      <w:r w:rsidRPr="00E618C6">
        <w:rPr>
          <w:rFonts w:ascii="Arial" w:hAnsi="Arial" w:cs="Arial"/>
          <w:i/>
          <w:iCs/>
          <w:color w:val="222222"/>
          <w:sz w:val="20"/>
          <w:shd w:val="clear" w:color="auto" w:fill="FFFFFF"/>
        </w:rPr>
        <w:t>Journal of Physical Organic Chemistry</w:t>
      </w:r>
      <w:r w:rsidRPr="00E618C6">
        <w:rPr>
          <w:rFonts w:ascii="Arial" w:hAnsi="Arial" w:cs="Arial"/>
          <w:color w:val="222222"/>
          <w:sz w:val="20"/>
          <w:shd w:val="clear" w:color="auto" w:fill="FFFFFF"/>
        </w:rPr>
        <w:t>, </w:t>
      </w:r>
      <w:r w:rsidRPr="00E618C6">
        <w:rPr>
          <w:rFonts w:ascii="Arial" w:hAnsi="Arial" w:cs="Arial"/>
          <w:i/>
          <w:iCs/>
          <w:color w:val="222222"/>
          <w:sz w:val="20"/>
          <w:shd w:val="clear" w:color="auto" w:fill="FFFFFF"/>
        </w:rPr>
        <w:t>3</w:t>
      </w:r>
      <w:r w:rsidRPr="00E618C6">
        <w:rPr>
          <w:rFonts w:ascii="Arial" w:hAnsi="Arial" w:cs="Arial"/>
          <w:color w:val="222222"/>
          <w:sz w:val="20"/>
          <w:shd w:val="clear" w:color="auto" w:fill="FFFFFF"/>
        </w:rPr>
        <w:t>(3), 174-</w:t>
      </w:r>
      <w:r w:rsidRPr="00E618C6">
        <w:rPr>
          <w:rFonts w:ascii="Arial" w:hAnsi="Arial" w:cs="Arial"/>
          <w:color w:val="222222"/>
          <w:sz w:val="20"/>
          <w:shd w:val="clear" w:color="auto" w:fill="FFFFFF"/>
        </w:rPr>
        <w:lastRenderedPageBreak/>
        <w:t>180.</w:t>
      </w:r>
      <w:hyperlink r:id="rId41" w:history="1">
        <w:r w:rsidRPr="00E618C6">
          <w:rPr>
            <w:rStyle w:val="Hyperlink"/>
            <w:rFonts w:ascii="Arial" w:eastAsiaTheme="majorEastAsia" w:hAnsi="Arial" w:cs="Arial"/>
            <w:sz w:val="20"/>
          </w:rPr>
          <w:t>https://doi.org/10.1002/poc.610030306</w:t>
        </w:r>
      </w:hyperlink>
    </w:p>
    <w:p w14:paraId="3729ACC6"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 xml:space="preserve">Pavelich, W. A., &amp; Taft Jr, R. W. (1957). The Evaluation of Inductive and Steric Effects on Reactivity. The Methoxide </w:t>
      </w:r>
      <w:proofErr w:type="spellStart"/>
      <w:r w:rsidRPr="007218F7">
        <w:rPr>
          <w:rFonts w:ascii="Arial" w:hAnsi="Arial" w:cs="Arial"/>
          <w:color w:val="222222"/>
          <w:sz w:val="20"/>
          <w:shd w:val="clear" w:color="auto" w:fill="FFFFFF"/>
        </w:rPr>
        <w:t>Ioncatalyzed</w:t>
      </w:r>
      <w:proofErr w:type="spellEnd"/>
      <w:r w:rsidRPr="007218F7">
        <w:rPr>
          <w:rFonts w:ascii="Arial" w:hAnsi="Arial" w:cs="Arial"/>
          <w:color w:val="222222"/>
          <w:sz w:val="20"/>
          <w:shd w:val="clear" w:color="auto" w:fill="FFFFFF"/>
        </w:rPr>
        <w:t xml:space="preserve"> Rates of </w:t>
      </w:r>
      <w:proofErr w:type="spellStart"/>
      <w:r w:rsidRPr="007218F7">
        <w:rPr>
          <w:rFonts w:ascii="Arial" w:hAnsi="Arial" w:cs="Arial"/>
          <w:color w:val="222222"/>
          <w:sz w:val="20"/>
          <w:shd w:val="clear" w:color="auto" w:fill="FFFFFF"/>
        </w:rPr>
        <w:t>Methanolysis</w:t>
      </w:r>
      <w:proofErr w:type="spellEnd"/>
      <w:r w:rsidRPr="007218F7">
        <w:rPr>
          <w:rFonts w:ascii="Arial" w:hAnsi="Arial" w:cs="Arial"/>
          <w:color w:val="222222"/>
          <w:sz w:val="20"/>
          <w:shd w:val="clear" w:color="auto" w:fill="FFFFFF"/>
        </w:rPr>
        <w:t xml:space="preserve"> of l-</w:t>
      </w:r>
      <w:proofErr w:type="spellStart"/>
      <w:r w:rsidRPr="007218F7">
        <w:rPr>
          <w:rFonts w:ascii="Arial" w:hAnsi="Arial" w:cs="Arial"/>
          <w:color w:val="222222"/>
          <w:sz w:val="20"/>
          <w:shd w:val="clear" w:color="auto" w:fill="FFFFFF"/>
        </w:rPr>
        <w:t>Menthyl</w:t>
      </w:r>
      <w:proofErr w:type="spellEnd"/>
      <w:r w:rsidRPr="007218F7">
        <w:rPr>
          <w:rFonts w:ascii="Arial" w:hAnsi="Arial" w:cs="Arial"/>
          <w:color w:val="222222"/>
          <w:sz w:val="20"/>
          <w:shd w:val="clear" w:color="auto" w:fill="FFFFFF"/>
        </w:rPr>
        <w:t xml:space="preserve"> Esters in Methanol1. </w:t>
      </w:r>
      <w:r w:rsidRPr="007218F7">
        <w:rPr>
          <w:rFonts w:ascii="Arial" w:hAnsi="Arial" w:cs="Arial"/>
          <w:i/>
          <w:iCs/>
          <w:color w:val="222222"/>
          <w:sz w:val="20"/>
          <w:shd w:val="clear" w:color="auto" w:fill="FFFFFF"/>
        </w:rPr>
        <w:t>Journal of the American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79</w:t>
      </w:r>
      <w:r w:rsidRPr="007218F7">
        <w:rPr>
          <w:rFonts w:ascii="Arial" w:hAnsi="Arial" w:cs="Arial"/>
          <w:color w:val="222222"/>
          <w:sz w:val="20"/>
          <w:shd w:val="clear" w:color="auto" w:fill="FFFFFF"/>
        </w:rPr>
        <w:t>(18), 4935-4940.</w:t>
      </w:r>
      <w:hyperlink r:id="rId42" w:tooltip="DOI URL" w:history="1">
        <w:r w:rsidRPr="007218F7">
          <w:rPr>
            <w:rStyle w:val="Hyperlink"/>
            <w:rFonts w:eastAsiaTheme="majorEastAsia"/>
            <w:sz w:val="20"/>
          </w:rPr>
          <w:t>https://doi.org/10.1021/ja01575a029</w:t>
        </w:r>
      </w:hyperlink>
    </w:p>
    <w:p w14:paraId="54D5F7CD"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Karunakaran, C., &amp; Chidambaranathan, V. (1998). Kinetic study on imidazolium dichromate oxidation. Oxidation of diphenyl sulfide. </w:t>
      </w:r>
      <w:r w:rsidRPr="007218F7">
        <w:rPr>
          <w:rFonts w:ascii="Arial" w:hAnsi="Arial" w:cs="Arial"/>
          <w:i/>
          <w:iCs/>
          <w:color w:val="222222"/>
          <w:sz w:val="20"/>
          <w:shd w:val="clear" w:color="auto" w:fill="FFFFFF"/>
        </w:rPr>
        <w:t>Oxidation communications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21</w:t>
      </w:r>
      <w:r w:rsidRPr="007218F7">
        <w:rPr>
          <w:rFonts w:ascii="Arial" w:hAnsi="Arial" w:cs="Arial"/>
          <w:color w:val="222222"/>
          <w:sz w:val="20"/>
          <w:shd w:val="clear" w:color="auto" w:fill="FFFFFF"/>
        </w:rPr>
        <w:t xml:space="preserve">(3), 381-385. </w:t>
      </w:r>
    </w:p>
    <w:p w14:paraId="2F906571" w14:textId="77777777" w:rsidR="00C7050F" w:rsidRPr="007218F7" w:rsidRDefault="00C7050F" w:rsidP="00C7050F">
      <w:pPr>
        <w:pStyle w:val="ListParagraph"/>
        <w:widowControl w:val="0"/>
        <w:spacing w:line="360" w:lineRule="auto"/>
        <w:jc w:val="both"/>
        <w:rPr>
          <w:sz w:val="20"/>
        </w:rPr>
      </w:pPr>
      <w:hyperlink r:id="rId43" w:history="1">
        <w:r w:rsidRPr="007218F7">
          <w:rPr>
            <w:rStyle w:val="Hyperlink"/>
            <w:rFonts w:eastAsiaTheme="majorEastAsia"/>
            <w:sz w:val="20"/>
          </w:rPr>
          <w:t>https://scibulcom.net/en/article/iCq0xl6M0qFLKzLhvifT</w:t>
        </w:r>
      </w:hyperlink>
    </w:p>
    <w:p w14:paraId="51905E17" w14:textId="77777777" w:rsidR="00C7050F" w:rsidRPr="00E618C6" w:rsidRDefault="00C7050F" w:rsidP="00C7050F">
      <w:pPr>
        <w:pStyle w:val="ListParagraph"/>
        <w:widowControl w:val="0"/>
        <w:numPr>
          <w:ilvl w:val="0"/>
          <w:numId w:val="26"/>
        </w:numPr>
        <w:spacing w:line="360" w:lineRule="auto"/>
        <w:jc w:val="both"/>
        <w:rPr>
          <w:rFonts w:ascii="Arial" w:hAnsi="Arial" w:cs="Arial"/>
          <w:color w:val="222222"/>
          <w:sz w:val="20"/>
          <w:shd w:val="clear" w:color="auto" w:fill="FFFFFF"/>
        </w:rPr>
      </w:pPr>
      <w:r w:rsidRPr="00FE0E71">
        <w:rPr>
          <w:rFonts w:ascii="Arial" w:hAnsi="Arial" w:cs="Arial"/>
          <w:color w:val="222222"/>
          <w:sz w:val="20"/>
          <w:shd w:val="clear" w:color="auto" w:fill="FFFFFF"/>
          <w:lang w:val="es-US"/>
        </w:rPr>
        <w:t xml:space="preserve">Indelli, A., Ferranti, F., &amp; Secco, F. (1966). </w:t>
      </w:r>
      <w:r w:rsidRPr="007218F7">
        <w:rPr>
          <w:rFonts w:ascii="Arial" w:hAnsi="Arial" w:cs="Arial"/>
          <w:color w:val="222222"/>
          <w:sz w:val="20"/>
          <w:shd w:val="clear" w:color="auto" w:fill="FFFFFF"/>
        </w:rPr>
        <w:t>A kinetic study of the reaction of periodate with iodide ions. </w:t>
      </w:r>
      <w:r w:rsidRPr="007218F7">
        <w:rPr>
          <w:rFonts w:ascii="Arial" w:hAnsi="Arial" w:cs="Arial"/>
          <w:i/>
          <w:iCs/>
          <w:color w:val="222222"/>
          <w:sz w:val="20"/>
          <w:shd w:val="clear" w:color="auto" w:fill="FFFFFF"/>
        </w:rPr>
        <w:t>The Journal of Physical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70</w:t>
      </w:r>
      <w:r w:rsidRPr="007218F7">
        <w:rPr>
          <w:rFonts w:ascii="Arial" w:hAnsi="Arial" w:cs="Arial"/>
          <w:color w:val="222222"/>
          <w:sz w:val="20"/>
          <w:shd w:val="clear" w:color="auto" w:fill="FFFFFF"/>
        </w:rPr>
        <w:t xml:space="preserve">(3), 631-636. </w:t>
      </w:r>
      <w:hyperlink r:id="rId44" w:tooltip="DOI URL" w:history="1">
        <w:r w:rsidRPr="00E618C6">
          <w:rPr>
            <w:rStyle w:val="Hyperlink"/>
            <w:rFonts w:eastAsiaTheme="majorEastAsia"/>
            <w:sz w:val="20"/>
          </w:rPr>
          <w:t>https://doi.org/10.1021/j100875a005</w:t>
        </w:r>
      </w:hyperlink>
    </w:p>
    <w:p w14:paraId="2A76817B" w14:textId="77777777" w:rsidR="00C7050F" w:rsidRDefault="00C7050F" w:rsidP="00C7050F">
      <w:pPr>
        <w:pStyle w:val="BodyText"/>
        <w:numPr>
          <w:ilvl w:val="0"/>
          <w:numId w:val="26"/>
        </w:numPr>
        <w:rPr>
          <w:sz w:val="20"/>
        </w:rPr>
      </w:pPr>
      <w:r w:rsidRPr="007218F7">
        <w:rPr>
          <w:rFonts w:ascii="Arial" w:hAnsi="Arial" w:cs="Arial"/>
          <w:color w:val="222222"/>
          <w:sz w:val="20"/>
          <w:shd w:val="clear" w:color="auto" w:fill="FFFFFF"/>
        </w:rPr>
        <w:t>Banerji, K. K. (1988). Mechanism of the oxidation of organic sulphides by permanganate ion. </w:t>
      </w:r>
      <w:r w:rsidRPr="007218F7">
        <w:rPr>
          <w:rFonts w:ascii="Arial" w:hAnsi="Arial" w:cs="Arial"/>
          <w:i/>
          <w:iCs/>
          <w:color w:val="222222"/>
          <w:sz w:val="20"/>
          <w:shd w:val="clear" w:color="auto" w:fill="FFFFFF"/>
        </w:rPr>
        <w:t>Tetrahedron</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44</w:t>
      </w:r>
      <w:r w:rsidRPr="007218F7">
        <w:rPr>
          <w:rFonts w:ascii="Arial" w:hAnsi="Arial" w:cs="Arial"/>
          <w:color w:val="222222"/>
          <w:sz w:val="20"/>
          <w:shd w:val="clear" w:color="auto" w:fill="FFFFFF"/>
        </w:rPr>
        <w:t xml:space="preserve">(10), 2969-2975. </w:t>
      </w:r>
      <w:hyperlink r:id="rId45" w:history="1">
        <w:r w:rsidRPr="007218F7">
          <w:rPr>
            <w:rStyle w:val="Hyperlink"/>
            <w:rFonts w:ascii="Arial" w:hAnsi="Arial" w:cs="Arial"/>
            <w:sz w:val="20"/>
            <w:shd w:val="clear" w:color="auto" w:fill="FFFFFF"/>
          </w:rPr>
          <w:t>https://doi.org/10.1016/S0040-4020(88)90035-X</w:t>
        </w:r>
      </w:hyperlink>
    </w:p>
    <w:p w14:paraId="1F521F75" w14:textId="28DC59D3" w:rsidR="00C7050F" w:rsidRPr="007218F7" w:rsidRDefault="00C7050F" w:rsidP="00C7050F">
      <w:pPr>
        <w:pStyle w:val="ListParagraph"/>
        <w:widowControl w:val="0"/>
        <w:numPr>
          <w:ilvl w:val="0"/>
          <w:numId w:val="26"/>
        </w:numPr>
        <w:spacing w:line="360" w:lineRule="auto"/>
        <w:jc w:val="both"/>
        <w:rPr>
          <w:sz w:val="20"/>
          <w:lang w:val="de-DE"/>
        </w:rPr>
      </w:pPr>
      <w:r w:rsidRPr="007218F7">
        <w:rPr>
          <w:rFonts w:ascii="Arial" w:hAnsi="Arial" w:cs="Arial"/>
          <w:color w:val="222222"/>
          <w:sz w:val="20"/>
          <w:shd w:val="clear" w:color="auto" w:fill="FFFFFF"/>
        </w:rPr>
        <w:t xml:space="preserve">Ruff, F., </w:t>
      </w:r>
      <w:proofErr w:type="spellStart"/>
      <w:r w:rsidRPr="007218F7">
        <w:rPr>
          <w:rFonts w:ascii="Arial" w:hAnsi="Arial" w:cs="Arial"/>
          <w:color w:val="222222"/>
          <w:sz w:val="20"/>
          <w:shd w:val="clear" w:color="auto" w:fill="FFFFFF"/>
        </w:rPr>
        <w:t>Kapovits</w:t>
      </w:r>
      <w:proofErr w:type="spellEnd"/>
      <w:r w:rsidRPr="007218F7">
        <w:rPr>
          <w:rFonts w:ascii="Arial" w:hAnsi="Arial" w:cs="Arial"/>
          <w:color w:val="222222"/>
          <w:sz w:val="20"/>
          <w:shd w:val="clear" w:color="auto" w:fill="FFFFFF"/>
        </w:rPr>
        <w:t>, I., Rabai, J., &amp;</w:t>
      </w:r>
      <w:r w:rsidR="00B92295">
        <w:rPr>
          <w:rFonts w:ascii="Arial" w:hAnsi="Arial" w:cs="Arial"/>
          <w:color w:val="222222"/>
          <w:sz w:val="20"/>
          <w:shd w:val="clear" w:color="auto" w:fill="FFFFFF"/>
        </w:rPr>
        <w:t xml:space="preserve"> </w:t>
      </w:r>
      <w:proofErr w:type="spellStart"/>
      <w:r w:rsidRPr="007218F7">
        <w:rPr>
          <w:rFonts w:ascii="Arial" w:hAnsi="Arial" w:cs="Arial"/>
          <w:color w:val="222222"/>
          <w:sz w:val="20"/>
          <w:shd w:val="clear" w:color="auto" w:fill="FFFFFF"/>
        </w:rPr>
        <w:t>Kucsman</w:t>
      </w:r>
      <w:proofErr w:type="spellEnd"/>
      <w:r w:rsidRPr="007218F7">
        <w:rPr>
          <w:rFonts w:ascii="Arial" w:hAnsi="Arial" w:cs="Arial"/>
          <w:color w:val="222222"/>
          <w:sz w:val="20"/>
          <w:shd w:val="clear" w:color="auto" w:fill="FFFFFF"/>
        </w:rPr>
        <w:t xml:space="preserve">, A. (1978). </w:t>
      </w:r>
      <w:proofErr w:type="spellStart"/>
      <w:r w:rsidRPr="007218F7">
        <w:rPr>
          <w:rFonts w:ascii="Arial" w:hAnsi="Arial" w:cs="Arial"/>
          <w:color w:val="222222"/>
          <w:sz w:val="20"/>
          <w:shd w:val="clear" w:color="auto" w:fill="FFFFFF"/>
        </w:rPr>
        <w:t>Neighbouring</w:t>
      </w:r>
      <w:proofErr w:type="spellEnd"/>
      <w:r w:rsidRPr="007218F7">
        <w:rPr>
          <w:rFonts w:ascii="Arial" w:hAnsi="Arial" w:cs="Arial"/>
          <w:color w:val="222222"/>
          <w:sz w:val="20"/>
          <w:shd w:val="clear" w:color="auto" w:fill="FFFFFF"/>
        </w:rPr>
        <w:t xml:space="preserve"> group participation in reactions of </w:t>
      </w:r>
      <w:proofErr w:type="spellStart"/>
      <w:r w:rsidRPr="007218F7">
        <w:rPr>
          <w:rFonts w:ascii="Arial" w:hAnsi="Arial" w:cs="Arial"/>
          <w:color w:val="222222"/>
          <w:sz w:val="20"/>
          <w:shd w:val="clear" w:color="auto" w:fill="FFFFFF"/>
        </w:rPr>
        <w:t>sulphides</w:t>
      </w:r>
      <w:proofErr w:type="spellEnd"/>
      <w:r w:rsidRPr="007218F7">
        <w:rPr>
          <w:rFonts w:ascii="Arial" w:hAnsi="Arial" w:cs="Arial"/>
          <w:color w:val="222222"/>
          <w:sz w:val="20"/>
          <w:shd w:val="clear" w:color="auto" w:fill="FFFFFF"/>
        </w:rPr>
        <w:t xml:space="preserve"> with </w:t>
      </w:r>
      <w:proofErr w:type="spellStart"/>
      <w:r w:rsidRPr="007218F7">
        <w:rPr>
          <w:rFonts w:ascii="Arial" w:hAnsi="Arial" w:cs="Arial"/>
          <w:color w:val="222222"/>
          <w:sz w:val="20"/>
          <w:shd w:val="clear" w:color="auto" w:fill="FFFFFF"/>
        </w:rPr>
        <w:t>chloramine-t</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Tetrahedron</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34</w:t>
      </w:r>
      <w:r w:rsidRPr="007218F7">
        <w:rPr>
          <w:rFonts w:ascii="Arial" w:hAnsi="Arial" w:cs="Arial"/>
          <w:color w:val="222222"/>
          <w:sz w:val="20"/>
          <w:shd w:val="clear" w:color="auto" w:fill="FFFFFF"/>
        </w:rPr>
        <w:t xml:space="preserve">(18), 2767-2774. </w:t>
      </w:r>
    </w:p>
    <w:p w14:paraId="2C8D81D4" w14:textId="77777777" w:rsidR="00C7050F" w:rsidRPr="007218F7" w:rsidRDefault="00C7050F" w:rsidP="00C7050F">
      <w:pPr>
        <w:pStyle w:val="BodyText"/>
        <w:ind w:left="720"/>
        <w:rPr>
          <w:color w:val="0000FF"/>
          <w:sz w:val="20"/>
          <w:u w:val="single"/>
        </w:rPr>
      </w:pPr>
      <w:hyperlink r:id="rId46" w:tgtFrame="_blank" w:tooltip="Persistent link using digital object identifier" w:history="1">
        <w:r w:rsidRPr="007218F7">
          <w:rPr>
            <w:rStyle w:val="anchor-text"/>
            <w:color w:val="0000FF"/>
            <w:sz w:val="20"/>
          </w:rPr>
          <w:t>https://doi.org/10.1016/0040-4020(78)88417-8</w:t>
        </w:r>
      </w:hyperlink>
    </w:p>
    <w:p w14:paraId="4BBA6FF1"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Chang, Y. W., &amp; Westheimer, F. H. (1960). The Chromic Acid Oxidation of Pinacol1. </w:t>
      </w:r>
      <w:r w:rsidRPr="007218F7">
        <w:rPr>
          <w:rFonts w:ascii="Arial" w:hAnsi="Arial" w:cs="Arial"/>
          <w:i/>
          <w:iCs/>
          <w:color w:val="222222"/>
          <w:sz w:val="20"/>
          <w:shd w:val="clear" w:color="auto" w:fill="FFFFFF"/>
        </w:rPr>
        <w:t>Journal of the American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82</w:t>
      </w:r>
      <w:r w:rsidRPr="007218F7">
        <w:rPr>
          <w:rFonts w:ascii="Arial" w:hAnsi="Arial" w:cs="Arial"/>
          <w:color w:val="222222"/>
          <w:sz w:val="20"/>
          <w:shd w:val="clear" w:color="auto" w:fill="FFFFFF"/>
        </w:rPr>
        <w:t>(6), 1401-1405.</w:t>
      </w:r>
    </w:p>
    <w:p w14:paraId="4A6546CB" w14:textId="77777777" w:rsidR="00C7050F" w:rsidRDefault="00C7050F" w:rsidP="00C7050F">
      <w:pPr>
        <w:pStyle w:val="ListParagraph"/>
        <w:widowControl w:val="0"/>
        <w:spacing w:line="360" w:lineRule="auto"/>
        <w:jc w:val="both"/>
        <w:rPr>
          <w:sz w:val="20"/>
        </w:rPr>
      </w:pPr>
      <w:hyperlink r:id="rId47" w:tooltip="DOI URL" w:history="1">
        <w:r w:rsidRPr="007218F7">
          <w:rPr>
            <w:rStyle w:val="Hyperlink"/>
            <w:rFonts w:eastAsiaTheme="majorEastAsia"/>
            <w:sz w:val="20"/>
          </w:rPr>
          <w:t>https://doi.org/10.1021/ja01491a030</w:t>
        </w:r>
      </w:hyperlink>
      <w:r w:rsidRPr="007218F7">
        <w:rPr>
          <w:sz w:val="20"/>
        </w:rPr>
        <w:t xml:space="preserve"> ;</w:t>
      </w:r>
    </w:p>
    <w:p w14:paraId="2A59B636" w14:textId="79150774" w:rsidR="00C7050F" w:rsidRPr="007218F7" w:rsidRDefault="00C7050F" w:rsidP="00C7050F">
      <w:pPr>
        <w:pStyle w:val="ListParagraph"/>
        <w:widowControl w:val="0"/>
        <w:numPr>
          <w:ilvl w:val="0"/>
          <w:numId w:val="26"/>
        </w:numPr>
        <w:spacing w:line="360" w:lineRule="auto"/>
        <w:jc w:val="both"/>
        <w:rPr>
          <w:rFonts w:ascii="Arial" w:hAnsi="Arial" w:cs="Arial"/>
          <w:sz w:val="20"/>
        </w:rPr>
      </w:pPr>
      <w:r w:rsidRPr="007218F7">
        <w:rPr>
          <w:rFonts w:ascii="Arial" w:hAnsi="Arial" w:cs="Arial"/>
          <w:color w:val="0A0A0C"/>
          <w:sz w:val="20"/>
          <w:shd w:val="clear" w:color="auto" w:fill="FFFFFF"/>
        </w:rPr>
        <w:t>Chatterji, A. &amp; Mukherjee, S. (1957). Mechanism of Chromic Acid Oxidations. </w:t>
      </w:r>
      <w:proofErr w:type="spellStart"/>
      <w:r w:rsidRPr="007218F7">
        <w:rPr>
          <w:rFonts w:ascii="Arial" w:hAnsi="Arial" w:cs="Arial"/>
          <w:i/>
          <w:iCs/>
          <w:color w:val="0A0A0C"/>
          <w:sz w:val="20"/>
          <w:shd w:val="clear" w:color="auto" w:fill="FFFFFF"/>
        </w:rPr>
        <w:t>ZeitschriftfürPhysikalischeChemie</w:t>
      </w:r>
      <w:proofErr w:type="spellEnd"/>
      <w:r w:rsidRPr="007218F7">
        <w:rPr>
          <w:rFonts w:ascii="Arial" w:hAnsi="Arial" w:cs="Arial"/>
          <w:color w:val="0A0A0C"/>
          <w:sz w:val="20"/>
          <w:shd w:val="clear" w:color="auto" w:fill="FFFFFF"/>
        </w:rPr>
        <w:t>, </w:t>
      </w:r>
      <w:r w:rsidRPr="007218F7">
        <w:rPr>
          <w:rFonts w:ascii="Arial" w:hAnsi="Arial" w:cs="Arial"/>
          <w:i/>
          <w:iCs/>
          <w:color w:val="0A0A0C"/>
          <w:sz w:val="20"/>
          <w:shd w:val="clear" w:color="auto" w:fill="FFFFFF"/>
        </w:rPr>
        <w:t>207</w:t>
      </w:r>
      <w:proofErr w:type="gramStart"/>
      <w:r w:rsidRPr="007218F7">
        <w:rPr>
          <w:rFonts w:ascii="Arial" w:hAnsi="Arial" w:cs="Arial"/>
          <w:i/>
          <w:iCs/>
          <w:color w:val="0A0A0C"/>
          <w:sz w:val="20"/>
          <w:shd w:val="clear" w:color="auto" w:fill="FFFFFF"/>
        </w:rPr>
        <w:t>O</w:t>
      </w:r>
      <w:r w:rsidRPr="007218F7">
        <w:rPr>
          <w:rFonts w:ascii="Arial" w:hAnsi="Arial" w:cs="Arial"/>
          <w:color w:val="0A0A0C"/>
          <w:sz w:val="20"/>
          <w:shd w:val="clear" w:color="auto" w:fill="FFFFFF"/>
        </w:rPr>
        <w:t>(</w:t>
      </w:r>
      <w:proofErr w:type="gramEnd"/>
      <w:r w:rsidRPr="007218F7">
        <w:rPr>
          <w:rFonts w:ascii="Arial" w:hAnsi="Arial" w:cs="Arial"/>
          <w:color w:val="0A0A0C"/>
          <w:sz w:val="20"/>
          <w:shd w:val="clear" w:color="auto" w:fill="FFFFFF"/>
        </w:rPr>
        <w:t xml:space="preserve">1), 372-382.  </w:t>
      </w:r>
      <w:r w:rsidR="00B92295">
        <w:rPr>
          <w:rFonts w:ascii="Arial" w:hAnsi="Arial" w:cs="Arial"/>
          <w:color w:val="0A0A0C"/>
          <w:sz w:val="20"/>
          <w:shd w:val="clear" w:color="auto" w:fill="FFFFFF"/>
        </w:rPr>
        <w:t xml:space="preserve"> </w:t>
      </w:r>
      <w:hyperlink r:id="rId48" w:history="1">
        <w:r w:rsidR="00B92295" w:rsidRPr="00EE38CF">
          <w:rPr>
            <w:rStyle w:val="Hyperlink"/>
            <w:rFonts w:ascii="Arial" w:eastAsiaTheme="majorEastAsia" w:hAnsi="Arial" w:cs="Arial"/>
            <w:sz w:val="20"/>
            <w:shd w:val="clear" w:color="auto" w:fill="FFFFFF"/>
          </w:rPr>
          <w:t>https://doi.org/10.1515/zpch-1957-20739</w:t>
        </w:r>
      </w:hyperlink>
    </w:p>
    <w:p w14:paraId="4EAFEEA3" w14:textId="77777777" w:rsidR="00C7050F" w:rsidRPr="00E618C6" w:rsidRDefault="00C7050F" w:rsidP="00C7050F">
      <w:pPr>
        <w:pStyle w:val="BodyText"/>
        <w:numPr>
          <w:ilvl w:val="0"/>
          <w:numId w:val="26"/>
        </w:numPr>
        <w:rPr>
          <w:color w:val="0000FF"/>
          <w:sz w:val="20"/>
          <w:u w:val="single"/>
        </w:rPr>
      </w:pPr>
      <w:r w:rsidRPr="00FE0E71">
        <w:rPr>
          <w:rFonts w:ascii="Arial" w:hAnsi="Arial" w:cs="Arial"/>
          <w:color w:val="222222"/>
          <w:sz w:val="20"/>
          <w:shd w:val="clear" w:color="auto" w:fill="FFFFFF"/>
          <w:lang w:val="es-US"/>
        </w:rPr>
        <w:t>Panigrahi, G. P., &amp;</w:t>
      </w:r>
      <w:proofErr w:type="spellStart"/>
      <w:r w:rsidRPr="00FE0E71">
        <w:rPr>
          <w:rFonts w:ascii="Arial" w:hAnsi="Arial" w:cs="Arial"/>
          <w:color w:val="222222"/>
          <w:sz w:val="20"/>
          <w:shd w:val="clear" w:color="auto" w:fill="FFFFFF"/>
          <w:lang w:val="es-US"/>
        </w:rPr>
        <w:t>Mahapatro</w:t>
      </w:r>
      <w:proofErr w:type="spellEnd"/>
      <w:r w:rsidRPr="00FE0E71">
        <w:rPr>
          <w:rFonts w:ascii="Arial" w:hAnsi="Arial" w:cs="Arial"/>
          <w:color w:val="222222"/>
          <w:sz w:val="20"/>
          <w:shd w:val="clear" w:color="auto" w:fill="FFFFFF"/>
          <w:lang w:val="es-US"/>
        </w:rPr>
        <w:t xml:space="preserve">, D. D. (1981). </w:t>
      </w:r>
      <w:r w:rsidRPr="007218F7">
        <w:rPr>
          <w:rFonts w:ascii="Arial" w:hAnsi="Arial" w:cs="Arial"/>
          <w:color w:val="222222"/>
          <w:sz w:val="20"/>
          <w:shd w:val="clear" w:color="auto" w:fill="FFFFFF"/>
        </w:rPr>
        <w:t xml:space="preserve">On the Michaelis–Menten </w:t>
      </w:r>
      <w:proofErr w:type="spellStart"/>
      <w:r w:rsidRPr="007218F7">
        <w:rPr>
          <w:rFonts w:ascii="Arial" w:hAnsi="Arial" w:cs="Arial"/>
          <w:color w:val="222222"/>
          <w:sz w:val="20"/>
          <w:shd w:val="clear" w:color="auto" w:fill="FFFFFF"/>
        </w:rPr>
        <w:t>behavior</w:t>
      </w:r>
      <w:proofErr w:type="spellEnd"/>
      <w:r w:rsidRPr="007218F7">
        <w:rPr>
          <w:rFonts w:ascii="Arial" w:hAnsi="Arial" w:cs="Arial"/>
          <w:color w:val="222222"/>
          <w:sz w:val="20"/>
          <w:shd w:val="clear" w:color="auto" w:fill="FFFFFF"/>
        </w:rPr>
        <w:t xml:space="preserve"> of pyridinium </w:t>
      </w:r>
      <w:proofErr w:type="spellStart"/>
      <w:r w:rsidRPr="007218F7">
        <w:rPr>
          <w:rFonts w:ascii="Arial" w:hAnsi="Arial" w:cs="Arial"/>
          <w:color w:val="222222"/>
          <w:sz w:val="20"/>
          <w:shd w:val="clear" w:color="auto" w:fill="FFFFFF"/>
        </w:rPr>
        <w:t>chloro</w:t>
      </w:r>
      <w:proofErr w:type="spellEnd"/>
      <w:r w:rsidRPr="007218F7">
        <w:rPr>
          <w:rFonts w:ascii="Arial" w:hAnsi="Arial" w:cs="Arial"/>
          <w:color w:val="222222"/>
          <w:sz w:val="20"/>
          <w:shd w:val="clear" w:color="auto" w:fill="FFFFFF"/>
        </w:rPr>
        <w:t xml:space="preserve"> chromate oxidations: Oxidation of dimethyl, dipropyl, and diphenyl </w:t>
      </w:r>
      <w:proofErr w:type="spellStart"/>
      <w:r w:rsidRPr="007218F7">
        <w:rPr>
          <w:rFonts w:ascii="Arial" w:hAnsi="Arial" w:cs="Arial"/>
          <w:color w:val="222222"/>
          <w:sz w:val="20"/>
          <w:shd w:val="clear" w:color="auto" w:fill="FFFFFF"/>
        </w:rPr>
        <w:t>sulfide</w:t>
      </w:r>
      <w:proofErr w:type="spellEnd"/>
      <w:r w:rsidRPr="007218F7">
        <w:rPr>
          <w:rFonts w:ascii="Arial" w:hAnsi="Arial" w:cs="Arial"/>
          <w:color w:val="222222"/>
          <w:sz w:val="20"/>
          <w:shd w:val="clear" w:color="auto" w:fill="FFFFFF"/>
        </w:rPr>
        <w:t xml:space="preserve"> in chlorobenzene–nitrobenzene mixtures. </w:t>
      </w:r>
      <w:r w:rsidRPr="007218F7">
        <w:rPr>
          <w:rFonts w:ascii="Arial" w:hAnsi="Arial" w:cs="Arial"/>
          <w:i/>
          <w:iCs/>
          <w:color w:val="222222"/>
          <w:sz w:val="20"/>
          <w:shd w:val="clear" w:color="auto" w:fill="FFFFFF"/>
        </w:rPr>
        <w:t>International Journal of Chemical Kinetics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13</w:t>
      </w:r>
      <w:r w:rsidRPr="007218F7">
        <w:rPr>
          <w:rFonts w:ascii="Arial" w:hAnsi="Arial" w:cs="Arial"/>
          <w:color w:val="222222"/>
          <w:sz w:val="20"/>
          <w:shd w:val="clear" w:color="auto" w:fill="FFFFFF"/>
        </w:rPr>
        <w:t xml:space="preserve">(1), 85-96. </w:t>
      </w:r>
      <w:hyperlink r:id="rId49" w:history="1">
        <w:r w:rsidRPr="007218F7">
          <w:rPr>
            <w:rStyle w:val="Hyperlink"/>
            <w:rFonts w:eastAsiaTheme="majorEastAsia"/>
            <w:sz w:val="20"/>
          </w:rPr>
          <w:t>https://doi.org/10.1002/kin.550130108</w:t>
        </w:r>
      </w:hyperlink>
    </w:p>
    <w:p w14:paraId="4E62C5D2" w14:textId="77777777" w:rsidR="00C7050F" w:rsidRPr="00E618C6" w:rsidRDefault="00C7050F" w:rsidP="00C7050F">
      <w:pPr>
        <w:pStyle w:val="ListParagraph"/>
        <w:widowControl w:val="0"/>
        <w:numPr>
          <w:ilvl w:val="0"/>
          <w:numId w:val="26"/>
        </w:numPr>
        <w:spacing w:line="360" w:lineRule="auto"/>
        <w:jc w:val="both"/>
        <w:rPr>
          <w:rFonts w:ascii="Arial" w:hAnsi="Arial" w:cs="Arial"/>
          <w:sz w:val="20"/>
        </w:rPr>
      </w:pPr>
      <w:proofErr w:type="spellStart"/>
      <w:r w:rsidRPr="00E618C6">
        <w:rPr>
          <w:rFonts w:ascii="Arial" w:hAnsi="Arial" w:cs="Arial"/>
          <w:sz w:val="20"/>
        </w:rPr>
        <w:t>Loonker</w:t>
      </w:r>
      <w:proofErr w:type="spellEnd"/>
      <w:r w:rsidRPr="00E618C6">
        <w:rPr>
          <w:rFonts w:ascii="Arial" w:hAnsi="Arial" w:cs="Arial"/>
          <w:sz w:val="20"/>
        </w:rPr>
        <w:t xml:space="preserve"> K, Sharma PK and Banerji KK (1997</w:t>
      </w:r>
      <w:proofErr w:type="gramStart"/>
      <w:r w:rsidRPr="00E618C6">
        <w:rPr>
          <w:rFonts w:ascii="Arial" w:hAnsi="Arial" w:cs="Arial"/>
          <w:sz w:val="20"/>
        </w:rPr>
        <w:t>),  Kinetics</w:t>
      </w:r>
      <w:proofErr w:type="gramEnd"/>
      <w:r w:rsidRPr="00E618C6">
        <w:rPr>
          <w:rFonts w:ascii="Arial" w:hAnsi="Arial" w:cs="Arial"/>
          <w:sz w:val="20"/>
        </w:rPr>
        <w:t xml:space="preserve"> and Mechanism of the Oxidation of Organic Sulfides by Pyridinium </w:t>
      </w:r>
      <w:proofErr w:type="spellStart"/>
      <w:r w:rsidRPr="00E618C6">
        <w:rPr>
          <w:rFonts w:ascii="Arial" w:hAnsi="Arial" w:cs="Arial"/>
          <w:sz w:val="20"/>
        </w:rPr>
        <w:t>Bromochromate</w:t>
      </w:r>
      <w:proofErr w:type="spellEnd"/>
      <w:r w:rsidRPr="00E618C6">
        <w:rPr>
          <w:rFonts w:ascii="Arial" w:hAnsi="Arial" w:cs="Arial"/>
          <w:sz w:val="20"/>
        </w:rPr>
        <w:t xml:space="preserve">, </w:t>
      </w:r>
      <w:r w:rsidRPr="00E618C6">
        <w:rPr>
          <w:rFonts w:ascii="Arial" w:hAnsi="Arial" w:cs="Arial"/>
          <w:i/>
          <w:sz w:val="20"/>
        </w:rPr>
        <w:t>J. Chem. Res.,</w:t>
      </w:r>
      <w:r w:rsidRPr="00E618C6">
        <w:rPr>
          <w:rFonts w:ascii="Arial" w:hAnsi="Arial" w:cs="Arial"/>
          <w:sz w:val="20"/>
          <w:lang w:val="en-GB"/>
        </w:rPr>
        <w:t xml:space="preserve"> (S) Issue 6, 194-195.</w:t>
      </w:r>
    </w:p>
    <w:p w14:paraId="3E4BE4A1" w14:textId="72CBB2BA" w:rsidR="00302FDE" w:rsidRPr="0008634E" w:rsidRDefault="00B92295" w:rsidP="0008634E">
      <w:pPr>
        <w:widowControl w:val="0"/>
        <w:spacing w:line="360" w:lineRule="auto"/>
        <w:ind w:left="360"/>
        <w:jc w:val="both"/>
        <w:rPr>
          <w:rFonts w:ascii="Arial" w:hAnsi="Arial" w:cs="Arial"/>
          <w:sz w:val="20"/>
        </w:rPr>
      </w:pPr>
      <w:r>
        <w:tab/>
      </w:r>
      <w:hyperlink r:id="rId50" w:history="1">
        <w:r w:rsidRPr="00EE38CF">
          <w:rPr>
            <w:rStyle w:val="Hyperlink"/>
            <w:rFonts w:ascii="Arial" w:eastAsiaTheme="majorEastAsia" w:hAnsi="Arial" w:cs="Arial"/>
            <w:sz w:val="20"/>
          </w:rPr>
          <w:t>https://doi.org/10.1039/A605129D</w:t>
        </w:r>
      </w:hyperlink>
    </w:p>
    <w:p w14:paraId="008EB814" w14:textId="77777777" w:rsidR="00302FDE" w:rsidRPr="00342A81" w:rsidRDefault="00302FDE" w:rsidP="00302FDE">
      <w:pPr>
        <w:pStyle w:val="ListParagraph"/>
        <w:spacing w:line="360" w:lineRule="auto"/>
        <w:jc w:val="both"/>
        <w:rPr>
          <w:b/>
          <w:sz w:val="20"/>
        </w:rPr>
      </w:pPr>
    </w:p>
    <w:p w14:paraId="7E388498" w14:textId="77777777" w:rsidR="00302FDE" w:rsidRPr="00F921E8" w:rsidRDefault="00302FDE" w:rsidP="00302FDE">
      <w:pPr>
        <w:widowControl w:val="0"/>
        <w:spacing w:line="360" w:lineRule="auto"/>
        <w:jc w:val="both"/>
        <w:rPr>
          <w:b/>
          <w:sz w:val="20"/>
        </w:rPr>
      </w:pPr>
    </w:p>
    <w:p w14:paraId="5943B74D" w14:textId="77777777" w:rsidR="00302FDE" w:rsidRDefault="00302FDE" w:rsidP="00302FDE"/>
    <w:p w14:paraId="15DBE290" w14:textId="77777777" w:rsidR="00A57F8D" w:rsidRDefault="00A57F8D" w:rsidP="00061F22">
      <w:pPr>
        <w:widowControl w:val="0"/>
        <w:jc w:val="both"/>
      </w:pPr>
    </w:p>
    <w:p w14:paraId="2F8F5CC5" w14:textId="77777777" w:rsidR="00A57F8D" w:rsidRDefault="00A57F8D" w:rsidP="00061F22">
      <w:pPr>
        <w:widowControl w:val="0"/>
        <w:jc w:val="both"/>
        <w:rPr>
          <w:vanish/>
        </w:rPr>
      </w:pPr>
    </w:p>
    <w:sectPr w:rsidR="00A57F8D" w:rsidSect="00061F22">
      <w:headerReference w:type="even" r:id="rId51"/>
      <w:headerReference w:type="default" r:id="rId52"/>
      <w:footerReference w:type="even" r:id="rId53"/>
      <w:footerReference w:type="default" r:id="rId54"/>
      <w:headerReference w:type="first" r:id="rId55"/>
      <w:footerReference w:type="first" r:id="rId56"/>
      <w:pgSz w:w="11909" w:h="16834"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7628" w14:textId="77777777" w:rsidR="00BD2C69" w:rsidRDefault="00BD2C69">
      <w:r>
        <w:separator/>
      </w:r>
    </w:p>
  </w:endnote>
  <w:endnote w:type="continuationSeparator" w:id="0">
    <w:p w14:paraId="3E461472" w14:textId="77777777" w:rsidR="00BD2C69" w:rsidRDefault="00BD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08AB" w14:textId="77777777" w:rsidR="00B4434F" w:rsidRDefault="00B44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625" w14:textId="77777777" w:rsidR="00B4434F" w:rsidRDefault="00B4434F">
    <w:pPr>
      <w:spacing w:line="240" w:lineRule="exact"/>
    </w:pPr>
  </w:p>
  <w:p w14:paraId="488F46FD" w14:textId="77777777" w:rsidR="00B4434F" w:rsidRDefault="00B443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669A" w14:textId="77777777" w:rsidR="00B4434F" w:rsidRDefault="00B44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9013" w14:textId="77777777" w:rsidR="00BD2C69" w:rsidRDefault="00BD2C69">
      <w:r>
        <w:separator/>
      </w:r>
    </w:p>
  </w:footnote>
  <w:footnote w:type="continuationSeparator" w:id="0">
    <w:p w14:paraId="502273AE" w14:textId="77777777" w:rsidR="00BD2C69" w:rsidRDefault="00BD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2A70" w14:textId="77777777" w:rsidR="00B4434F" w:rsidRDefault="00000000">
    <w:pPr>
      <w:pStyle w:val="Header"/>
    </w:pPr>
    <w:r>
      <w:rPr>
        <w:noProof/>
      </w:rPr>
      <w:pict w14:anchorId="4AE99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35DD" w14:textId="77777777" w:rsidR="00B4434F" w:rsidRDefault="00000000">
    <w:pPr>
      <w:pStyle w:val="Header"/>
    </w:pPr>
    <w:r>
      <w:rPr>
        <w:noProof/>
      </w:rPr>
      <w:pict w14:anchorId="7D77B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C1A5" w14:textId="77777777" w:rsidR="00B4434F" w:rsidRDefault="00000000">
    <w:pPr>
      <w:pStyle w:val="Header"/>
    </w:pPr>
    <w:r>
      <w:rPr>
        <w:noProof/>
      </w:rPr>
      <w:pict w14:anchorId="73CA7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948E2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20C3A90"/>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33797"/>
    <w:multiLevelType w:val="singleLevel"/>
    <w:tmpl w:val="A09E7E3C"/>
    <w:lvl w:ilvl="0">
      <w:start w:val="15"/>
      <w:numFmt w:val="decimal"/>
      <w:lvlText w:val="%1"/>
      <w:lvlJc w:val="left"/>
      <w:pPr>
        <w:tabs>
          <w:tab w:val="num" w:pos="360"/>
        </w:tabs>
        <w:ind w:left="360" w:hanging="360"/>
      </w:pPr>
      <w:rPr>
        <w:rFonts w:hint="default"/>
      </w:rPr>
    </w:lvl>
  </w:abstractNum>
  <w:abstractNum w:abstractNumId="3" w15:restartNumberingAfterBreak="0">
    <w:nsid w:val="0AAC10EE"/>
    <w:multiLevelType w:val="hybridMultilevel"/>
    <w:tmpl w:val="21C6ED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B466E"/>
    <w:multiLevelType w:val="singleLevel"/>
    <w:tmpl w:val="6DD4F434"/>
    <w:lvl w:ilvl="0">
      <w:start w:val="37"/>
      <w:numFmt w:val="decimal"/>
      <w:lvlText w:val="%1"/>
      <w:lvlJc w:val="left"/>
      <w:pPr>
        <w:tabs>
          <w:tab w:val="num" w:pos="360"/>
        </w:tabs>
        <w:ind w:left="360" w:hanging="360"/>
      </w:pPr>
      <w:rPr>
        <w:rFonts w:hint="default"/>
      </w:rPr>
    </w:lvl>
  </w:abstractNum>
  <w:abstractNum w:abstractNumId="5" w15:restartNumberingAfterBreak="0">
    <w:nsid w:val="190F0737"/>
    <w:multiLevelType w:val="singleLevel"/>
    <w:tmpl w:val="158880CE"/>
    <w:lvl w:ilvl="0">
      <w:start w:val="3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1CC2019F"/>
    <w:multiLevelType w:val="singleLevel"/>
    <w:tmpl w:val="DCFA0726"/>
    <w:lvl w:ilvl="0">
      <w:start w:val="15"/>
      <w:numFmt w:val="decimal"/>
      <w:lvlText w:val="%1"/>
      <w:lvlJc w:val="left"/>
      <w:pPr>
        <w:tabs>
          <w:tab w:val="num" w:pos="360"/>
        </w:tabs>
        <w:ind w:left="360" w:hanging="360"/>
      </w:pPr>
      <w:rPr>
        <w:rFonts w:hint="default"/>
      </w:rPr>
    </w:lvl>
  </w:abstractNum>
  <w:abstractNum w:abstractNumId="7" w15:restartNumberingAfterBreak="0">
    <w:nsid w:val="1D1E2C13"/>
    <w:multiLevelType w:val="singleLevel"/>
    <w:tmpl w:val="08DE9D88"/>
    <w:lvl w:ilvl="0">
      <w:start w:val="15"/>
      <w:numFmt w:val="decimal"/>
      <w:lvlText w:val="%1"/>
      <w:lvlJc w:val="left"/>
      <w:pPr>
        <w:tabs>
          <w:tab w:val="num" w:pos="360"/>
        </w:tabs>
        <w:ind w:left="360" w:hanging="360"/>
      </w:pPr>
      <w:rPr>
        <w:rFonts w:hint="default"/>
      </w:rPr>
    </w:lvl>
  </w:abstractNum>
  <w:abstractNum w:abstractNumId="8" w15:restartNumberingAfterBreak="0">
    <w:nsid w:val="2026100D"/>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310195"/>
    <w:multiLevelType w:val="hybridMultilevel"/>
    <w:tmpl w:val="9A4604FA"/>
    <w:lvl w:ilvl="0" w:tplc="64348422">
      <w:start w:val="1"/>
      <w:numFmt w:val="decimal"/>
      <w:lvlText w:val="%1."/>
      <w:lvlJc w:val="left"/>
      <w:pPr>
        <w:ind w:left="720" w:hanging="360"/>
      </w:pPr>
      <w:rPr>
        <w:rFonts w:hint="default"/>
        <w:b w:val="0"/>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8B44973"/>
    <w:multiLevelType w:val="hybridMultilevel"/>
    <w:tmpl w:val="22AA1BFC"/>
    <w:lvl w:ilvl="0" w:tplc="FFFFFFFF">
      <w:start w:val="1"/>
      <w:numFmt w:val="decimal"/>
      <w:lvlText w:val="%1."/>
      <w:lvlJc w:val="left"/>
      <w:pPr>
        <w:ind w:left="720" w:hanging="360"/>
      </w:pPr>
      <w:rPr>
        <w:rFonts w:hint="default"/>
        <w:b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996B14"/>
    <w:multiLevelType w:val="singleLevel"/>
    <w:tmpl w:val="373C818E"/>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2B6F0D15"/>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CD0D25"/>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031DD9"/>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A82CF8"/>
    <w:multiLevelType w:val="singleLevel"/>
    <w:tmpl w:val="BE369252"/>
    <w:lvl w:ilvl="0">
      <w:start w:val="1"/>
      <w:numFmt w:val="decimal"/>
      <w:lvlText w:val="%1"/>
      <w:lvlJc w:val="left"/>
      <w:pPr>
        <w:tabs>
          <w:tab w:val="num" w:pos="360"/>
        </w:tabs>
        <w:ind w:left="360" w:hanging="360"/>
      </w:pPr>
      <w:rPr>
        <w:rFonts w:hint="default"/>
      </w:rPr>
    </w:lvl>
  </w:abstractNum>
  <w:abstractNum w:abstractNumId="16" w15:restartNumberingAfterBreak="0">
    <w:nsid w:val="439C6C7E"/>
    <w:multiLevelType w:val="singleLevel"/>
    <w:tmpl w:val="C4381A56"/>
    <w:lvl w:ilvl="0">
      <w:start w:val="1"/>
      <w:numFmt w:val="decimal"/>
      <w:lvlText w:val="%1."/>
      <w:lvlJc w:val="left"/>
      <w:pPr>
        <w:tabs>
          <w:tab w:val="num" w:pos="360"/>
        </w:tabs>
        <w:ind w:left="360" w:hanging="360"/>
      </w:pPr>
      <w:rPr>
        <w:rFonts w:hint="default"/>
      </w:rPr>
    </w:lvl>
  </w:abstractNum>
  <w:abstractNum w:abstractNumId="17" w15:restartNumberingAfterBreak="0">
    <w:nsid w:val="4A5859B4"/>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E915FCF"/>
    <w:multiLevelType w:val="singleLevel"/>
    <w:tmpl w:val="9D46F366"/>
    <w:lvl w:ilvl="0">
      <w:start w:val="1"/>
      <w:numFmt w:val="lowerRoman"/>
      <w:lvlText w:val="(%1)"/>
      <w:lvlJc w:val="left"/>
      <w:pPr>
        <w:tabs>
          <w:tab w:val="num" w:pos="720"/>
        </w:tabs>
        <w:ind w:left="720" w:hanging="720"/>
      </w:pPr>
      <w:rPr>
        <w:rFonts w:hint="default"/>
      </w:rPr>
    </w:lvl>
  </w:abstractNum>
  <w:abstractNum w:abstractNumId="19" w15:restartNumberingAfterBreak="0">
    <w:nsid w:val="5530688C"/>
    <w:multiLevelType w:val="singleLevel"/>
    <w:tmpl w:val="163A1F2A"/>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5A39063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AE01AE1"/>
    <w:multiLevelType w:val="singleLevel"/>
    <w:tmpl w:val="C854DA16"/>
    <w:lvl w:ilvl="0">
      <w:start w:val="2"/>
      <w:numFmt w:val="low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15:restartNumberingAfterBreak="0">
    <w:nsid w:val="5BE248D8"/>
    <w:multiLevelType w:val="singleLevel"/>
    <w:tmpl w:val="BB4CC7EE"/>
    <w:lvl w:ilvl="0">
      <w:start w:val="1"/>
      <w:numFmt w:val="decimal"/>
      <w:lvlText w:val="%1."/>
      <w:lvlJc w:val="left"/>
      <w:pPr>
        <w:tabs>
          <w:tab w:val="num" w:pos="360"/>
        </w:tabs>
        <w:ind w:left="360" w:hanging="360"/>
      </w:pPr>
      <w:rPr>
        <w:rFonts w:hint="default"/>
      </w:rPr>
    </w:lvl>
  </w:abstractNum>
  <w:abstractNum w:abstractNumId="23" w15:restartNumberingAfterBreak="0">
    <w:nsid w:val="60D80E4F"/>
    <w:multiLevelType w:val="multilevel"/>
    <w:tmpl w:val="7DB612AC"/>
    <w:lvl w:ilvl="0">
      <w:start w:val="1"/>
      <w:numFmt w:val="decimal"/>
      <w:lvlText w:val="%1."/>
      <w:lvlJc w:val="left"/>
      <w:pPr>
        <w:ind w:left="502" w:hanging="360"/>
      </w:pPr>
      <w:rPr>
        <w:rFonts w:hint="default"/>
        <w:b/>
        <w:bCs/>
        <w:sz w:val="22"/>
        <w:szCs w:val="22"/>
      </w:rPr>
    </w:lvl>
    <w:lvl w:ilvl="1">
      <w:start w:val="3"/>
      <w:numFmt w:val="decimal"/>
      <w:isLgl/>
      <w:lvlText w:val="%1.%2"/>
      <w:lvlJc w:val="left"/>
      <w:pPr>
        <w:ind w:left="92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24" w15:restartNumberingAfterBreak="0">
    <w:nsid w:val="6174699E"/>
    <w:multiLevelType w:val="singleLevel"/>
    <w:tmpl w:val="5308E47C"/>
    <w:lvl w:ilvl="0">
      <w:start w:val="16"/>
      <w:numFmt w:val="decimal"/>
      <w:lvlText w:val="%1."/>
      <w:lvlJc w:val="left"/>
      <w:pPr>
        <w:tabs>
          <w:tab w:val="num" w:pos="420"/>
        </w:tabs>
        <w:ind w:left="420" w:hanging="420"/>
      </w:pPr>
      <w:rPr>
        <w:rFonts w:hint="default"/>
      </w:rPr>
    </w:lvl>
  </w:abstractNum>
  <w:abstractNum w:abstractNumId="25" w15:restartNumberingAfterBreak="0">
    <w:nsid w:val="623715E4"/>
    <w:multiLevelType w:val="singleLevel"/>
    <w:tmpl w:val="078A97F4"/>
    <w:lvl w:ilvl="0">
      <w:start w:val="1"/>
      <w:numFmt w:val="lowerRoman"/>
      <w:lvlText w:val="(%1)"/>
      <w:lvlJc w:val="left"/>
      <w:pPr>
        <w:tabs>
          <w:tab w:val="num" w:pos="720"/>
        </w:tabs>
        <w:ind w:left="720" w:hanging="720"/>
      </w:pPr>
      <w:rPr>
        <w:rFonts w:hint="default"/>
        <w:i/>
      </w:rPr>
    </w:lvl>
  </w:abstractNum>
  <w:abstractNum w:abstractNumId="26" w15:restartNumberingAfterBreak="0">
    <w:nsid w:val="67E21629"/>
    <w:multiLevelType w:val="singleLevel"/>
    <w:tmpl w:val="D1AA18DA"/>
    <w:lvl w:ilvl="0">
      <w:start w:val="3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15:restartNumberingAfterBreak="0">
    <w:nsid w:val="6A7142DF"/>
    <w:multiLevelType w:val="singleLevel"/>
    <w:tmpl w:val="29D4060A"/>
    <w:lvl w:ilvl="0">
      <w:start w:val="2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8" w15:restartNumberingAfterBreak="0">
    <w:nsid w:val="6E0166FA"/>
    <w:multiLevelType w:val="singleLevel"/>
    <w:tmpl w:val="B596B436"/>
    <w:lvl w:ilvl="0">
      <w:start w:val="13"/>
      <w:numFmt w:val="decimal"/>
      <w:lvlText w:val="%1"/>
      <w:lvlJc w:val="left"/>
      <w:pPr>
        <w:tabs>
          <w:tab w:val="num" w:pos="360"/>
        </w:tabs>
        <w:ind w:left="360" w:hanging="360"/>
      </w:pPr>
      <w:rPr>
        <w:rFonts w:hint="default"/>
      </w:rPr>
    </w:lvl>
  </w:abstractNum>
  <w:abstractNum w:abstractNumId="29" w15:restartNumberingAfterBreak="0">
    <w:nsid w:val="6F057574"/>
    <w:multiLevelType w:val="singleLevel"/>
    <w:tmpl w:val="4732C950"/>
    <w:lvl w:ilvl="0">
      <w:start w:val="1"/>
      <w:numFmt w:val="lowerRoman"/>
      <w:lvlText w:val="(%1)"/>
      <w:lvlJc w:val="left"/>
      <w:pPr>
        <w:tabs>
          <w:tab w:val="num" w:pos="720"/>
        </w:tabs>
        <w:ind w:left="720" w:hanging="720"/>
      </w:pPr>
      <w:rPr>
        <w:rFonts w:hint="default"/>
      </w:rPr>
    </w:lvl>
  </w:abstractNum>
  <w:abstractNum w:abstractNumId="30" w15:restartNumberingAfterBreak="0">
    <w:nsid w:val="71E05F69"/>
    <w:multiLevelType w:val="singleLevel"/>
    <w:tmpl w:val="1B8876F6"/>
    <w:lvl w:ilvl="0">
      <w:start w:val="1"/>
      <w:numFmt w:val="lowerRoman"/>
      <w:lvlText w:val="(%1)"/>
      <w:lvlJc w:val="left"/>
      <w:pPr>
        <w:tabs>
          <w:tab w:val="num" w:pos="720"/>
        </w:tabs>
        <w:ind w:left="720" w:hanging="720"/>
      </w:pPr>
      <w:rPr>
        <w:rFonts w:hint="default"/>
        <w:i/>
      </w:rPr>
    </w:lvl>
  </w:abstractNum>
  <w:abstractNum w:abstractNumId="31" w15:restartNumberingAfterBreak="0">
    <w:nsid w:val="77F07387"/>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063C7C"/>
    <w:multiLevelType w:val="singleLevel"/>
    <w:tmpl w:val="5A609AB2"/>
    <w:lvl w:ilvl="0">
      <w:start w:val="3"/>
      <w:numFmt w:val="lowerRoman"/>
      <w:lvlText w:val="(%1) "/>
      <w:legacy w:legacy="1" w:legacySpace="0" w:legacyIndent="360"/>
      <w:lvlJc w:val="left"/>
      <w:pPr>
        <w:ind w:left="360" w:hanging="360"/>
      </w:pPr>
      <w:rPr>
        <w:rFonts w:ascii="Times New Roman" w:hAnsi="Times New Roman" w:hint="default"/>
        <w:b w:val="0"/>
        <w:i w:val="0"/>
        <w:sz w:val="24"/>
        <w:u w:val="none"/>
      </w:rPr>
    </w:lvl>
  </w:abstractNum>
  <w:num w:numId="1" w16cid:durableId="675956924">
    <w:abstractNumId w:val="24"/>
  </w:num>
  <w:num w:numId="2" w16cid:durableId="1167987010">
    <w:abstractNumId w:val="29"/>
  </w:num>
  <w:num w:numId="3" w16cid:durableId="1127744567">
    <w:abstractNumId w:val="18"/>
  </w:num>
  <w:num w:numId="4" w16cid:durableId="345712159">
    <w:abstractNumId w:val="20"/>
  </w:num>
  <w:num w:numId="5" w16cid:durableId="605964375">
    <w:abstractNumId w:val="17"/>
  </w:num>
  <w:num w:numId="6" w16cid:durableId="1532494254">
    <w:abstractNumId w:val="0"/>
  </w:num>
  <w:num w:numId="7" w16cid:durableId="311376330">
    <w:abstractNumId w:val="11"/>
  </w:num>
  <w:num w:numId="8" w16cid:durableId="779956689">
    <w:abstractNumId w:val="19"/>
  </w:num>
  <w:num w:numId="9" w16cid:durableId="1103720183">
    <w:abstractNumId w:val="27"/>
  </w:num>
  <w:num w:numId="10" w16cid:durableId="103425149">
    <w:abstractNumId w:val="5"/>
  </w:num>
  <w:num w:numId="11" w16cid:durableId="700516016">
    <w:abstractNumId w:val="26"/>
  </w:num>
  <w:num w:numId="12" w16cid:durableId="275448202">
    <w:abstractNumId w:val="21"/>
  </w:num>
  <w:num w:numId="13" w16cid:durableId="514852286">
    <w:abstractNumId w:val="32"/>
  </w:num>
  <w:num w:numId="14" w16cid:durableId="68500305">
    <w:abstractNumId w:val="25"/>
  </w:num>
  <w:num w:numId="15" w16cid:durableId="327948336">
    <w:abstractNumId w:val="30"/>
  </w:num>
  <w:num w:numId="16" w16cid:durableId="618991182">
    <w:abstractNumId w:val="15"/>
  </w:num>
  <w:num w:numId="17" w16cid:durableId="518131046">
    <w:abstractNumId w:val="28"/>
  </w:num>
  <w:num w:numId="18" w16cid:durableId="3751640">
    <w:abstractNumId w:val="7"/>
  </w:num>
  <w:num w:numId="19" w16cid:durableId="2057047806">
    <w:abstractNumId w:val="2"/>
  </w:num>
  <w:num w:numId="20" w16cid:durableId="604657546">
    <w:abstractNumId w:val="6"/>
  </w:num>
  <w:num w:numId="21" w16cid:durableId="753357889">
    <w:abstractNumId w:val="4"/>
  </w:num>
  <w:num w:numId="22" w16cid:durableId="64837776">
    <w:abstractNumId w:val="22"/>
  </w:num>
  <w:num w:numId="23" w16cid:durableId="827944787">
    <w:abstractNumId w:val="16"/>
  </w:num>
  <w:num w:numId="24" w16cid:durableId="1750692513">
    <w:abstractNumId w:val="3"/>
  </w:num>
  <w:num w:numId="25" w16cid:durableId="1796754391">
    <w:abstractNumId w:val="23"/>
  </w:num>
  <w:num w:numId="26" w16cid:durableId="2088381746">
    <w:abstractNumId w:val="9"/>
  </w:num>
  <w:num w:numId="27" w16cid:durableId="855508340">
    <w:abstractNumId w:val="31"/>
  </w:num>
  <w:num w:numId="28" w16cid:durableId="2084794279">
    <w:abstractNumId w:val="1"/>
  </w:num>
  <w:num w:numId="29" w16cid:durableId="2132631212">
    <w:abstractNumId w:val="8"/>
  </w:num>
  <w:num w:numId="30" w16cid:durableId="88357295">
    <w:abstractNumId w:val="14"/>
  </w:num>
  <w:num w:numId="31" w16cid:durableId="902106039">
    <w:abstractNumId w:val="12"/>
  </w:num>
  <w:num w:numId="32" w16cid:durableId="1754205123">
    <w:abstractNumId w:val="13"/>
  </w:num>
  <w:num w:numId="33" w16cid:durableId="1927181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U0MDcwtTSxNDY0sjRW0lEKTi0uzszPAykwNKsFALKTeqctAAAA"/>
  </w:docVars>
  <w:rsids>
    <w:rsidRoot w:val="00061F22"/>
    <w:rsid w:val="000250FC"/>
    <w:rsid w:val="0004557A"/>
    <w:rsid w:val="00061F22"/>
    <w:rsid w:val="0008634E"/>
    <w:rsid w:val="000A42B8"/>
    <w:rsid w:val="000D2DF7"/>
    <w:rsid w:val="000E312A"/>
    <w:rsid w:val="00100DAD"/>
    <w:rsid w:val="001219BB"/>
    <w:rsid w:val="00134E65"/>
    <w:rsid w:val="00135320"/>
    <w:rsid w:val="00153C50"/>
    <w:rsid w:val="00166A30"/>
    <w:rsid w:val="00171C56"/>
    <w:rsid w:val="00171E8A"/>
    <w:rsid w:val="001808B1"/>
    <w:rsid w:val="00185CEE"/>
    <w:rsid w:val="00193387"/>
    <w:rsid w:val="001D02B0"/>
    <w:rsid w:val="00231C7C"/>
    <w:rsid w:val="00232C93"/>
    <w:rsid w:val="002D65FC"/>
    <w:rsid w:val="00302611"/>
    <w:rsid w:val="00302FDE"/>
    <w:rsid w:val="0031780C"/>
    <w:rsid w:val="003271C4"/>
    <w:rsid w:val="00342A81"/>
    <w:rsid w:val="00351F0D"/>
    <w:rsid w:val="00377F2A"/>
    <w:rsid w:val="003829F5"/>
    <w:rsid w:val="00390F4B"/>
    <w:rsid w:val="00395605"/>
    <w:rsid w:val="003B5EDE"/>
    <w:rsid w:val="003C4A11"/>
    <w:rsid w:val="003E35CF"/>
    <w:rsid w:val="003E4037"/>
    <w:rsid w:val="00405787"/>
    <w:rsid w:val="00454473"/>
    <w:rsid w:val="00464152"/>
    <w:rsid w:val="00464E94"/>
    <w:rsid w:val="00475B20"/>
    <w:rsid w:val="00490B6F"/>
    <w:rsid w:val="004B04DC"/>
    <w:rsid w:val="004B1D3B"/>
    <w:rsid w:val="004B60E2"/>
    <w:rsid w:val="004B69AB"/>
    <w:rsid w:val="004C31AF"/>
    <w:rsid w:val="004E0697"/>
    <w:rsid w:val="0052147F"/>
    <w:rsid w:val="00543499"/>
    <w:rsid w:val="00575AC9"/>
    <w:rsid w:val="005D7B91"/>
    <w:rsid w:val="005E2D97"/>
    <w:rsid w:val="005F7D6E"/>
    <w:rsid w:val="00602EB1"/>
    <w:rsid w:val="00616D80"/>
    <w:rsid w:val="00620DF0"/>
    <w:rsid w:val="00666264"/>
    <w:rsid w:val="006672BA"/>
    <w:rsid w:val="00693676"/>
    <w:rsid w:val="006967E0"/>
    <w:rsid w:val="006A2B4B"/>
    <w:rsid w:val="006B1C81"/>
    <w:rsid w:val="006D6132"/>
    <w:rsid w:val="00704E29"/>
    <w:rsid w:val="007218F7"/>
    <w:rsid w:val="00735E8F"/>
    <w:rsid w:val="007767BA"/>
    <w:rsid w:val="007778F8"/>
    <w:rsid w:val="007B7AF3"/>
    <w:rsid w:val="007D2C3F"/>
    <w:rsid w:val="007F31DA"/>
    <w:rsid w:val="00802894"/>
    <w:rsid w:val="008034CF"/>
    <w:rsid w:val="0080380F"/>
    <w:rsid w:val="008113C3"/>
    <w:rsid w:val="0081310F"/>
    <w:rsid w:val="008141E5"/>
    <w:rsid w:val="008143EB"/>
    <w:rsid w:val="00817346"/>
    <w:rsid w:val="00840D66"/>
    <w:rsid w:val="00842E84"/>
    <w:rsid w:val="00852923"/>
    <w:rsid w:val="00871D99"/>
    <w:rsid w:val="008876C3"/>
    <w:rsid w:val="008A754E"/>
    <w:rsid w:val="008C15EF"/>
    <w:rsid w:val="008C2C02"/>
    <w:rsid w:val="008C6596"/>
    <w:rsid w:val="00901129"/>
    <w:rsid w:val="009167A3"/>
    <w:rsid w:val="009721A3"/>
    <w:rsid w:val="009922E1"/>
    <w:rsid w:val="009C62C5"/>
    <w:rsid w:val="009E227E"/>
    <w:rsid w:val="00A109CD"/>
    <w:rsid w:val="00A37046"/>
    <w:rsid w:val="00A57F8D"/>
    <w:rsid w:val="00A80245"/>
    <w:rsid w:val="00A93C33"/>
    <w:rsid w:val="00A95683"/>
    <w:rsid w:val="00A9621E"/>
    <w:rsid w:val="00AA01B7"/>
    <w:rsid w:val="00AA6BCF"/>
    <w:rsid w:val="00AC2E6C"/>
    <w:rsid w:val="00AD3322"/>
    <w:rsid w:val="00AD6FB8"/>
    <w:rsid w:val="00AF7B5D"/>
    <w:rsid w:val="00B255EE"/>
    <w:rsid w:val="00B4434F"/>
    <w:rsid w:val="00B54448"/>
    <w:rsid w:val="00B616C6"/>
    <w:rsid w:val="00B92295"/>
    <w:rsid w:val="00BA6E84"/>
    <w:rsid w:val="00BA7602"/>
    <w:rsid w:val="00BB6154"/>
    <w:rsid w:val="00BD2C69"/>
    <w:rsid w:val="00BD717F"/>
    <w:rsid w:val="00BE1DAC"/>
    <w:rsid w:val="00BF5BC1"/>
    <w:rsid w:val="00C06125"/>
    <w:rsid w:val="00C612B6"/>
    <w:rsid w:val="00C61524"/>
    <w:rsid w:val="00C66C17"/>
    <w:rsid w:val="00C7050F"/>
    <w:rsid w:val="00C940B8"/>
    <w:rsid w:val="00CA703A"/>
    <w:rsid w:val="00CB0F5C"/>
    <w:rsid w:val="00CB2323"/>
    <w:rsid w:val="00CC4326"/>
    <w:rsid w:val="00CD690C"/>
    <w:rsid w:val="00CF2A6F"/>
    <w:rsid w:val="00D01A22"/>
    <w:rsid w:val="00D10748"/>
    <w:rsid w:val="00D13153"/>
    <w:rsid w:val="00D25212"/>
    <w:rsid w:val="00D25CD9"/>
    <w:rsid w:val="00D45679"/>
    <w:rsid w:val="00D550F1"/>
    <w:rsid w:val="00D70C09"/>
    <w:rsid w:val="00D77D6B"/>
    <w:rsid w:val="00D93173"/>
    <w:rsid w:val="00DA04EA"/>
    <w:rsid w:val="00DA5A6F"/>
    <w:rsid w:val="00DB20E8"/>
    <w:rsid w:val="00DD4D32"/>
    <w:rsid w:val="00E237EC"/>
    <w:rsid w:val="00E50448"/>
    <w:rsid w:val="00E618C6"/>
    <w:rsid w:val="00E71D5B"/>
    <w:rsid w:val="00E7453F"/>
    <w:rsid w:val="00E75A37"/>
    <w:rsid w:val="00E97034"/>
    <w:rsid w:val="00EC5721"/>
    <w:rsid w:val="00EC6FE2"/>
    <w:rsid w:val="00F13329"/>
    <w:rsid w:val="00F32A1B"/>
    <w:rsid w:val="00F921E8"/>
    <w:rsid w:val="00FB6C25"/>
    <w:rsid w:val="00FC055A"/>
    <w:rsid w:val="00FD1686"/>
    <w:rsid w:val="00FE0E7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C2EDE"/>
  <w15:docId w15:val="{1E22355F-75BB-4018-8DBF-1F892CCF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F22"/>
    <w:pPr>
      <w:spacing w:after="0" w:line="240" w:lineRule="auto"/>
    </w:pPr>
    <w:rPr>
      <w:rFonts w:ascii="Times New Roman" w:eastAsia="Times New Roman" w:hAnsi="Times New Roman" w:cs="Times New Roman"/>
      <w:kern w:val="0"/>
      <w:szCs w:val="20"/>
      <w:lang w:val="en-US" w:bidi="ar-SA"/>
    </w:rPr>
  </w:style>
  <w:style w:type="paragraph" w:styleId="Heading1">
    <w:name w:val="heading 1"/>
    <w:basedOn w:val="Normal"/>
    <w:next w:val="Normal"/>
    <w:link w:val="Heading1Char"/>
    <w:qFormat/>
    <w:rsid w:val="00061F2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nhideWhenUsed/>
    <w:qFormat/>
    <w:rsid w:val="00061F2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nhideWhenUsed/>
    <w:qFormat/>
    <w:rsid w:val="00061F2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nhideWhenUsed/>
    <w:qFormat/>
    <w:rsid w:val="00061F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1F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1F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F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F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F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2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61F2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61F2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61F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1F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1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F22"/>
    <w:rPr>
      <w:rFonts w:eastAsiaTheme="majorEastAsia" w:cstheme="majorBidi"/>
      <w:color w:val="272727" w:themeColor="text1" w:themeTint="D8"/>
    </w:rPr>
  </w:style>
  <w:style w:type="paragraph" w:styleId="Title">
    <w:name w:val="Title"/>
    <w:basedOn w:val="Normal"/>
    <w:next w:val="Normal"/>
    <w:link w:val="TitleChar"/>
    <w:uiPriority w:val="10"/>
    <w:qFormat/>
    <w:rsid w:val="00061F22"/>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61F2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61F2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61F2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61F22"/>
    <w:pPr>
      <w:spacing w:before="160"/>
      <w:jc w:val="center"/>
    </w:pPr>
    <w:rPr>
      <w:i/>
      <w:iCs/>
      <w:color w:val="404040" w:themeColor="text1" w:themeTint="BF"/>
    </w:rPr>
  </w:style>
  <w:style w:type="character" w:customStyle="1" w:styleId="QuoteChar">
    <w:name w:val="Quote Char"/>
    <w:basedOn w:val="DefaultParagraphFont"/>
    <w:link w:val="Quote"/>
    <w:uiPriority w:val="29"/>
    <w:rsid w:val="00061F22"/>
    <w:rPr>
      <w:i/>
      <w:iCs/>
      <w:color w:val="404040" w:themeColor="text1" w:themeTint="BF"/>
    </w:rPr>
  </w:style>
  <w:style w:type="paragraph" w:styleId="ListParagraph">
    <w:name w:val="List Paragraph"/>
    <w:basedOn w:val="Normal"/>
    <w:uiPriority w:val="34"/>
    <w:qFormat/>
    <w:rsid w:val="00061F22"/>
    <w:pPr>
      <w:ind w:left="720"/>
      <w:contextualSpacing/>
    </w:pPr>
  </w:style>
  <w:style w:type="character" w:styleId="IntenseEmphasis">
    <w:name w:val="Intense Emphasis"/>
    <w:basedOn w:val="DefaultParagraphFont"/>
    <w:uiPriority w:val="21"/>
    <w:qFormat/>
    <w:rsid w:val="00061F22"/>
    <w:rPr>
      <w:i/>
      <w:iCs/>
      <w:color w:val="2F5496" w:themeColor="accent1" w:themeShade="BF"/>
    </w:rPr>
  </w:style>
  <w:style w:type="paragraph" w:styleId="IntenseQuote">
    <w:name w:val="Intense Quote"/>
    <w:basedOn w:val="Normal"/>
    <w:next w:val="Normal"/>
    <w:link w:val="IntenseQuoteChar"/>
    <w:uiPriority w:val="30"/>
    <w:qFormat/>
    <w:rsid w:val="00061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1F22"/>
    <w:rPr>
      <w:i/>
      <w:iCs/>
      <w:color w:val="2F5496" w:themeColor="accent1" w:themeShade="BF"/>
    </w:rPr>
  </w:style>
  <w:style w:type="character" w:styleId="IntenseReference">
    <w:name w:val="Intense Reference"/>
    <w:basedOn w:val="DefaultParagraphFont"/>
    <w:uiPriority w:val="32"/>
    <w:qFormat/>
    <w:rsid w:val="00061F22"/>
    <w:rPr>
      <w:b/>
      <w:bCs/>
      <w:smallCaps/>
      <w:color w:val="2F5496" w:themeColor="accent1" w:themeShade="BF"/>
      <w:spacing w:val="5"/>
    </w:rPr>
  </w:style>
  <w:style w:type="paragraph" w:styleId="BodyText">
    <w:name w:val="Body Text"/>
    <w:basedOn w:val="Normal"/>
    <w:link w:val="BodyTextChar"/>
    <w:rsid w:val="00061F22"/>
    <w:pPr>
      <w:widowControl w:val="0"/>
      <w:spacing w:line="360" w:lineRule="auto"/>
      <w:jc w:val="both"/>
    </w:pPr>
    <w:rPr>
      <w:snapToGrid w:val="0"/>
      <w:lang w:val="en-GB"/>
    </w:rPr>
  </w:style>
  <w:style w:type="character" w:customStyle="1" w:styleId="BodyTextChar">
    <w:name w:val="Body Text Char"/>
    <w:basedOn w:val="DefaultParagraphFont"/>
    <w:link w:val="BodyText"/>
    <w:rsid w:val="00061F22"/>
    <w:rPr>
      <w:rFonts w:ascii="Times New Roman" w:eastAsia="Times New Roman" w:hAnsi="Times New Roman" w:cs="Times New Roman"/>
      <w:snapToGrid w:val="0"/>
      <w:kern w:val="0"/>
      <w:szCs w:val="20"/>
      <w:lang w:val="en-GB" w:bidi="ar-SA"/>
    </w:rPr>
  </w:style>
  <w:style w:type="paragraph" w:styleId="Header">
    <w:name w:val="header"/>
    <w:basedOn w:val="Normal"/>
    <w:link w:val="HeaderChar"/>
    <w:semiHidden/>
    <w:rsid w:val="00061F22"/>
    <w:pPr>
      <w:tabs>
        <w:tab w:val="center" w:pos="4320"/>
        <w:tab w:val="right" w:pos="8640"/>
      </w:tabs>
    </w:pPr>
  </w:style>
  <w:style w:type="character" w:customStyle="1" w:styleId="HeaderChar">
    <w:name w:val="Header Char"/>
    <w:basedOn w:val="DefaultParagraphFont"/>
    <w:link w:val="Header"/>
    <w:semiHidden/>
    <w:rsid w:val="00061F22"/>
    <w:rPr>
      <w:rFonts w:ascii="Times New Roman" w:eastAsia="Times New Roman" w:hAnsi="Times New Roman" w:cs="Times New Roman"/>
      <w:kern w:val="0"/>
      <w:szCs w:val="20"/>
      <w:lang w:val="en-US" w:bidi="ar-SA"/>
    </w:rPr>
  </w:style>
  <w:style w:type="paragraph" w:styleId="Footer">
    <w:name w:val="footer"/>
    <w:basedOn w:val="Normal"/>
    <w:link w:val="FooterChar"/>
    <w:semiHidden/>
    <w:rsid w:val="00061F22"/>
    <w:pPr>
      <w:tabs>
        <w:tab w:val="center" w:pos="4320"/>
        <w:tab w:val="right" w:pos="8640"/>
      </w:tabs>
    </w:pPr>
  </w:style>
  <w:style w:type="character" w:customStyle="1" w:styleId="FooterChar">
    <w:name w:val="Footer Char"/>
    <w:basedOn w:val="DefaultParagraphFont"/>
    <w:link w:val="Footer"/>
    <w:semiHidden/>
    <w:rsid w:val="00061F22"/>
    <w:rPr>
      <w:rFonts w:ascii="Times New Roman" w:eastAsia="Times New Roman" w:hAnsi="Times New Roman" w:cs="Times New Roman"/>
      <w:kern w:val="0"/>
      <w:szCs w:val="20"/>
      <w:lang w:val="en-US" w:bidi="ar-SA"/>
    </w:rPr>
  </w:style>
  <w:style w:type="character" w:styleId="Hyperlink">
    <w:name w:val="Hyperlink"/>
    <w:basedOn w:val="DefaultParagraphFont"/>
    <w:uiPriority w:val="99"/>
    <w:rsid w:val="00061F22"/>
    <w:rPr>
      <w:color w:val="0000FF"/>
      <w:u w:val="single"/>
    </w:rPr>
  </w:style>
  <w:style w:type="paragraph" w:styleId="BalloonText">
    <w:name w:val="Balloon Text"/>
    <w:basedOn w:val="Normal"/>
    <w:link w:val="BalloonTextChar"/>
    <w:uiPriority w:val="99"/>
    <w:semiHidden/>
    <w:unhideWhenUsed/>
    <w:rsid w:val="00061F22"/>
    <w:rPr>
      <w:rFonts w:ascii="Tahoma" w:hAnsi="Tahoma" w:cs="Tahoma"/>
      <w:sz w:val="16"/>
      <w:szCs w:val="16"/>
    </w:rPr>
  </w:style>
  <w:style w:type="character" w:customStyle="1" w:styleId="BalloonTextChar">
    <w:name w:val="Balloon Text Char"/>
    <w:basedOn w:val="DefaultParagraphFont"/>
    <w:link w:val="BalloonText"/>
    <w:uiPriority w:val="99"/>
    <w:semiHidden/>
    <w:rsid w:val="00061F22"/>
    <w:rPr>
      <w:rFonts w:ascii="Tahoma" w:eastAsia="Times New Roman" w:hAnsi="Tahoma" w:cs="Tahoma"/>
      <w:kern w:val="0"/>
      <w:sz w:val="16"/>
      <w:szCs w:val="16"/>
      <w:lang w:val="en-US" w:bidi="ar-SA"/>
    </w:rPr>
  </w:style>
  <w:style w:type="table" w:styleId="TableGrid">
    <w:name w:val="Table Grid"/>
    <w:basedOn w:val="TableNormal"/>
    <w:rsid w:val="00061F22"/>
    <w:pPr>
      <w:spacing w:after="0" w:line="240" w:lineRule="auto"/>
    </w:pPr>
    <w:rPr>
      <w:rFonts w:ascii="Times New Roman" w:eastAsia="Times New Roman" w:hAnsi="Times New Roman" w:cs="Times New Roman"/>
      <w:kern w:val="0"/>
      <w:sz w:val="20"/>
      <w:szCs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1F22"/>
    <w:pPr>
      <w:widowControl w:val="0"/>
      <w:autoSpaceDE w:val="0"/>
      <w:autoSpaceDN w:val="0"/>
      <w:spacing w:line="212" w:lineRule="exact"/>
      <w:jc w:val="center"/>
    </w:pPr>
    <w:rPr>
      <w:sz w:val="22"/>
      <w:szCs w:val="22"/>
    </w:rPr>
  </w:style>
  <w:style w:type="paragraph" w:styleId="BodyText2">
    <w:name w:val="Body Text 2"/>
    <w:basedOn w:val="Normal"/>
    <w:link w:val="BodyText2Char"/>
    <w:rsid w:val="00061F22"/>
    <w:pPr>
      <w:widowControl w:val="0"/>
      <w:spacing w:after="120" w:line="480" w:lineRule="auto"/>
    </w:pPr>
    <w:rPr>
      <w:snapToGrid w:val="0"/>
    </w:rPr>
  </w:style>
  <w:style w:type="character" w:customStyle="1" w:styleId="BodyText2Char">
    <w:name w:val="Body Text 2 Char"/>
    <w:basedOn w:val="DefaultParagraphFont"/>
    <w:link w:val="BodyText2"/>
    <w:rsid w:val="00061F22"/>
    <w:rPr>
      <w:rFonts w:ascii="Times New Roman" w:eastAsia="Times New Roman" w:hAnsi="Times New Roman" w:cs="Times New Roman"/>
      <w:snapToGrid w:val="0"/>
      <w:kern w:val="0"/>
      <w:szCs w:val="20"/>
      <w:lang w:val="en-US" w:bidi="ar-SA"/>
    </w:rPr>
  </w:style>
  <w:style w:type="character" w:styleId="FootnoteReference">
    <w:name w:val="footnote reference"/>
    <w:basedOn w:val="DefaultParagraphFont"/>
    <w:semiHidden/>
    <w:rsid w:val="00061F22"/>
  </w:style>
  <w:style w:type="character" w:styleId="Strong">
    <w:name w:val="Strong"/>
    <w:basedOn w:val="DefaultParagraphFont"/>
    <w:uiPriority w:val="22"/>
    <w:qFormat/>
    <w:rsid w:val="00061F22"/>
    <w:rPr>
      <w:b/>
      <w:bCs/>
    </w:rPr>
  </w:style>
  <w:style w:type="paragraph" w:styleId="NoSpacing">
    <w:name w:val="No Spacing"/>
    <w:uiPriority w:val="1"/>
    <w:qFormat/>
    <w:rsid w:val="00061F22"/>
    <w:pPr>
      <w:spacing w:after="0" w:line="240" w:lineRule="auto"/>
    </w:pPr>
    <w:rPr>
      <w:kern w:val="0"/>
      <w:sz w:val="22"/>
      <w:szCs w:val="22"/>
      <w:lang w:bidi="ar-SA"/>
    </w:rPr>
  </w:style>
  <w:style w:type="character" w:customStyle="1" w:styleId="anchor-text">
    <w:name w:val="anchor-text"/>
    <w:basedOn w:val="DefaultParagraphFont"/>
    <w:rsid w:val="00061F22"/>
  </w:style>
  <w:style w:type="character" w:customStyle="1" w:styleId="c-bibliographic-informationvalue">
    <w:name w:val="c-bibliographic-information__value"/>
    <w:basedOn w:val="DefaultParagraphFont"/>
    <w:rsid w:val="00061F22"/>
  </w:style>
  <w:style w:type="character" w:customStyle="1" w:styleId="vuuxrf">
    <w:name w:val="vuuxrf"/>
    <w:basedOn w:val="DefaultParagraphFont"/>
    <w:rsid w:val="00061F22"/>
  </w:style>
  <w:style w:type="character" w:styleId="HTMLCite">
    <w:name w:val="HTML Cite"/>
    <w:basedOn w:val="DefaultParagraphFont"/>
    <w:uiPriority w:val="99"/>
    <w:semiHidden/>
    <w:unhideWhenUsed/>
    <w:rsid w:val="00061F22"/>
    <w:rPr>
      <w:i/>
      <w:iCs/>
    </w:rPr>
  </w:style>
  <w:style w:type="character" w:customStyle="1" w:styleId="ylgvce">
    <w:name w:val="ylgvce"/>
    <w:basedOn w:val="DefaultParagraphFont"/>
    <w:rsid w:val="00061F22"/>
  </w:style>
  <w:style w:type="character" w:styleId="FollowedHyperlink">
    <w:name w:val="FollowedHyperlink"/>
    <w:basedOn w:val="DefaultParagraphFont"/>
    <w:uiPriority w:val="99"/>
    <w:semiHidden/>
    <w:unhideWhenUsed/>
    <w:rsid w:val="00061F22"/>
    <w:rPr>
      <w:color w:val="954F72" w:themeColor="followedHyperlink"/>
      <w:u w:val="single"/>
    </w:rPr>
  </w:style>
  <w:style w:type="character" w:customStyle="1" w:styleId="UnresolvedMention1">
    <w:name w:val="Unresolved Mention1"/>
    <w:basedOn w:val="DefaultParagraphFont"/>
    <w:uiPriority w:val="99"/>
    <w:semiHidden/>
    <w:unhideWhenUsed/>
    <w:rsid w:val="00061F22"/>
    <w:rPr>
      <w:color w:val="605E5C"/>
      <w:shd w:val="clear" w:color="auto" w:fill="E1DFDD"/>
    </w:rPr>
  </w:style>
  <w:style w:type="character" w:customStyle="1" w:styleId="doi">
    <w:name w:val="doi"/>
    <w:basedOn w:val="DefaultParagraphFont"/>
    <w:rsid w:val="00D550F1"/>
  </w:style>
  <w:style w:type="paragraph" w:styleId="NormalWeb">
    <w:name w:val="Normal (Web)"/>
    <w:basedOn w:val="Normal"/>
    <w:uiPriority w:val="99"/>
    <w:unhideWhenUsed/>
    <w:rsid w:val="00AC2E6C"/>
    <w:pPr>
      <w:spacing w:before="100" w:beforeAutospacing="1" w:after="100" w:afterAutospacing="1"/>
    </w:pPr>
    <w:rPr>
      <w:szCs w:val="24"/>
      <w:lang w:val="en-IN" w:eastAsia="en-IN" w:bidi="hi-IN"/>
    </w:rPr>
  </w:style>
  <w:style w:type="character" w:customStyle="1" w:styleId="katex-mathml">
    <w:name w:val="katex-mathml"/>
    <w:basedOn w:val="DefaultParagraphFont"/>
    <w:rsid w:val="00AC2E6C"/>
  </w:style>
  <w:style w:type="character" w:customStyle="1" w:styleId="mord">
    <w:name w:val="mord"/>
    <w:basedOn w:val="DefaultParagraphFont"/>
    <w:rsid w:val="00AC2E6C"/>
  </w:style>
  <w:style w:type="character" w:customStyle="1" w:styleId="vlist-s">
    <w:name w:val="vlist-s"/>
    <w:basedOn w:val="DefaultParagraphFont"/>
    <w:rsid w:val="00AC2E6C"/>
  </w:style>
  <w:style w:type="character" w:styleId="Emphasis">
    <w:name w:val="Emphasis"/>
    <w:basedOn w:val="DefaultParagraphFont"/>
    <w:uiPriority w:val="20"/>
    <w:qFormat/>
    <w:rsid w:val="003E35CF"/>
    <w:rPr>
      <w:i/>
      <w:iCs/>
    </w:rPr>
  </w:style>
  <w:style w:type="character" w:customStyle="1" w:styleId="mbin">
    <w:name w:val="mbin"/>
    <w:basedOn w:val="DefaultParagraphFont"/>
    <w:rsid w:val="00B255EE"/>
  </w:style>
  <w:style w:type="character" w:styleId="UnresolvedMention">
    <w:name w:val="Unresolved Mention"/>
    <w:basedOn w:val="DefaultParagraphFont"/>
    <w:uiPriority w:val="99"/>
    <w:semiHidden/>
    <w:unhideWhenUsed/>
    <w:rsid w:val="0060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08805">
      <w:bodyDiv w:val="1"/>
      <w:marLeft w:val="0"/>
      <w:marRight w:val="0"/>
      <w:marTop w:val="0"/>
      <w:marBottom w:val="0"/>
      <w:divBdr>
        <w:top w:val="none" w:sz="0" w:space="0" w:color="auto"/>
        <w:left w:val="none" w:sz="0" w:space="0" w:color="auto"/>
        <w:bottom w:val="none" w:sz="0" w:space="0" w:color="auto"/>
        <w:right w:val="none" w:sz="0" w:space="0" w:color="auto"/>
      </w:divBdr>
    </w:div>
    <w:div w:id="654184358">
      <w:bodyDiv w:val="1"/>
      <w:marLeft w:val="0"/>
      <w:marRight w:val="0"/>
      <w:marTop w:val="0"/>
      <w:marBottom w:val="0"/>
      <w:divBdr>
        <w:top w:val="none" w:sz="0" w:space="0" w:color="auto"/>
        <w:left w:val="none" w:sz="0" w:space="0" w:color="auto"/>
        <w:bottom w:val="none" w:sz="0" w:space="0" w:color="auto"/>
        <w:right w:val="none" w:sz="0" w:space="0" w:color="auto"/>
      </w:divBdr>
      <w:divsChild>
        <w:div w:id="1118599178">
          <w:marLeft w:val="0"/>
          <w:marRight w:val="0"/>
          <w:marTop w:val="0"/>
          <w:marBottom w:val="0"/>
          <w:divBdr>
            <w:top w:val="none" w:sz="0" w:space="0" w:color="auto"/>
            <w:left w:val="none" w:sz="0" w:space="0" w:color="auto"/>
            <w:bottom w:val="none" w:sz="0" w:space="0" w:color="auto"/>
            <w:right w:val="none" w:sz="0" w:space="0" w:color="auto"/>
          </w:divBdr>
          <w:divsChild>
            <w:div w:id="864557660">
              <w:marLeft w:val="0"/>
              <w:marRight w:val="0"/>
              <w:marTop w:val="0"/>
              <w:marBottom w:val="0"/>
              <w:divBdr>
                <w:top w:val="none" w:sz="0" w:space="0" w:color="auto"/>
                <w:left w:val="none" w:sz="0" w:space="0" w:color="auto"/>
                <w:bottom w:val="none" w:sz="0" w:space="0" w:color="auto"/>
                <w:right w:val="none" w:sz="0" w:space="0" w:color="auto"/>
              </w:divBdr>
            </w:div>
          </w:divsChild>
        </w:div>
        <w:div w:id="1978488966">
          <w:marLeft w:val="0"/>
          <w:marRight w:val="0"/>
          <w:marTop w:val="0"/>
          <w:marBottom w:val="0"/>
          <w:divBdr>
            <w:top w:val="none" w:sz="0" w:space="0" w:color="auto"/>
            <w:left w:val="none" w:sz="0" w:space="0" w:color="auto"/>
            <w:bottom w:val="none" w:sz="0" w:space="0" w:color="auto"/>
            <w:right w:val="none" w:sz="0" w:space="0" w:color="auto"/>
          </w:divBdr>
          <w:divsChild>
            <w:div w:id="324549559">
              <w:marLeft w:val="0"/>
              <w:marRight w:val="0"/>
              <w:marTop w:val="0"/>
              <w:marBottom w:val="0"/>
              <w:divBdr>
                <w:top w:val="none" w:sz="0" w:space="0" w:color="auto"/>
                <w:left w:val="none" w:sz="0" w:space="0" w:color="auto"/>
                <w:bottom w:val="none" w:sz="0" w:space="0" w:color="auto"/>
                <w:right w:val="none" w:sz="0" w:space="0" w:color="auto"/>
              </w:divBdr>
              <w:divsChild>
                <w:div w:id="1212689221">
                  <w:marLeft w:val="0"/>
                  <w:marRight w:val="0"/>
                  <w:marTop w:val="0"/>
                  <w:marBottom w:val="0"/>
                  <w:divBdr>
                    <w:top w:val="none" w:sz="0" w:space="0" w:color="auto"/>
                    <w:left w:val="none" w:sz="0" w:space="0" w:color="auto"/>
                    <w:bottom w:val="none" w:sz="0" w:space="0" w:color="auto"/>
                    <w:right w:val="none" w:sz="0" w:space="0" w:color="auto"/>
                  </w:divBdr>
                  <w:divsChild>
                    <w:div w:id="529992570">
                      <w:marLeft w:val="0"/>
                      <w:marRight w:val="0"/>
                      <w:marTop w:val="0"/>
                      <w:marBottom w:val="0"/>
                      <w:divBdr>
                        <w:top w:val="none" w:sz="0" w:space="0" w:color="auto"/>
                        <w:left w:val="none" w:sz="0" w:space="0" w:color="auto"/>
                        <w:bottom w:val="none" w:sz="0" w:space="0" w:color="auto"/>
                        <w:right w:val="none" w:sz="0" w:space="0" w:color="auto"/>
                      </w:divBdr>
                      <w:divsChild>
                        <w:div w:id="690106132">
                          <w:marLeft w:val="0"/>
                          <w:marRight w:val="0"/>
                          <w:marTop w:val="0"/>
                          <w:marBottom w:val="0"/>
                          <w:divBdr>
                            <w:top w:val="none" w:sz="0" w:space="0" w:color="auto"/>
                            <w:left w:val="none" w:sz="0" w:space="0" w:color="auto"/>
                            <w:bottom w:val="none" w:sz="0" w:space="0" w:color="auto"/>
                            <w:right w:val="none" w:sz="0" w:space="0" w:color="auto"/>
                          </w:divBdr>
                          <w:divsChild>
                            <w:div w:id="254361879">
                              <w:marLeft w:val="0"/>
                              <w:marRight w:val="0"/>
                              <w:marTop w:val="0"/>
                              <w:marBottom w:val="0"/>
                              <w:divBdr>
                                <w:top w:val="none" w:sz="0" w:space="0" w:color="auto"/>
                                <w:left w:val="none" w:sz="0" w:space="0" w:color="auto"/>
                                <w:bottom w:val="none" w:sz="0" w:space="0" w:color="auto"/>
                                <w:right w:val="none" w:sz="0" w:space="0" w:color="auto"/>
                              </w:divBdr>
                              <w:divsChild>
                                <w:div w:id="164587864">
                                  <w:marLeft w:val="0"/>
                                  <w:marRight w:val="0"/>
                                  <w:marTop w:val="0"/>
                                  <w:marBottom w:val="0"/>
                                  <w:divBdr>
                                    <w:top w:val="none" w:sz="0" w:space="0" w:color="auto"/>
                                    <w:left w:val="none" w:sz="0" w:space="0" w:color="auto"/>
                                    <w:bottom w:val="none" w:sz="0" w:space="0" w:color="auto"/>
                                    <w:right w:val="none" w:sz="0" w:space="0" w:color="auto"/>
                                  </w:divBdr>
                                  <w:divsChild>
                                    <w:div w:id="170684894">
                                      <w:marLeft w:val="0"/>
                                      <w:marRight w:val="0"/>
                                      <w:marTop w:val="0"/>
                                      <w:marBottom w:val="0"/>
                                      <w:divBdr>
                                        <w:top w:val="none" w:sz="0" w:space="0" w:color="auto"/>
                                        <w:left w:val="none" w:sz="0" w:space="0" w:color="auto"/>
                                        <w:bottom w:val="none" w:sz="0" w:space="0" w:color="auto"/>
                                        <w:right w:val="none" w:sz="0" w:space="0" w:color="auto"/>
                                      </w:divBdr>
                                      <w:divsChild>
                                        <w:div w:id="911234174">
                                          <w:marLeft w:val="0"/>
                                          <w:marRight w:val="0"/>
                                          <w:marTop w:val="0"/>
                                          <w:marBottom w:val="0"/>
                                          <w:divBdr>
                                            <w:top w:val="none" w:sz="0" w:space="0" w:color="auto"/>
                                            <w:left w:val="none" w:sz="0" w:space="0" w:color="auto"/>
                                            <w:bottom w:val="none" w:sz="0" w:space="0" w:color="auto"/>
                                            <w:right w:val="none" w:sz="0" w:space="0" w:color="auto"/>
                                          </w:divBdr>
                                          <w:divsChild>
                                            <w:div w:id="2021076443">
                                              <w:marLeft w:val="0"/>
                                              <w:marRight w:val="0"/>
                                              <w:marTop w:val="0"/>
                                              <w:marBottom w:val="0"/>
                                              <w:divBdr>
                                                <w:top w:val="none" w:sz="0" w:space="0" w:color="auto"/>
                                                <w:left w:val="none" w:sz="0" w:space="0" w:color="auto"/>
                                                <w:bottom w:val="none" w:sz="0" w:space="0" w:color="auto"/>
                                                <w:right w:val="none" w:sz="0" w:space="0" w:color="auto"/>
                                              </w:divBdr>
                                              <w:divsChild>
                                                <w:div w:id="1717436946">
                                                  <w:marLeft w:val="0"/>
                                                  <w:marRight w:val="0"/>
                                                  <w:marTop w:val="0"/>
                                                  <w:marBottom w:val="0"/>
                                                  <w:divBdr>
                                                    <w:top w:val="none" w:sz="0" w:space="0" w:color="auto"/>
                                                    <w:left w:val="none" w:sz="0" w:space="0" w:color="auto"/>
                                                    <w:bottom w:val="none" w:sz="0" w:space="0" w:color="auto"/>
                                                    <w:right w:val="none" w:sz="0" w:space="0" w:color="auto"/>
                                                  </w:divBdr>
                                                  <w:divsChild>
                                                    <w:div w:id="1435902117">
                                                      <w:marLeft w:val="0"/>
                                                      <w:marRight w:val="0"/>
                                                      <w:marTop w:val="0"/>
                                                      <w:marBottom w:val="0"/>
                                                      <w:divBdr>
                                                        <w:top w:val="none" w:sz="0" w:space="0" w:color="auto"/>
                                                        <w:left w:val="none" w:sz="0" w:space="0" w:color="auto"/>
                                                        <w:bottom w:val="none" w:sz="0" w:space="0" w:color="auto"/>
                                                        <w:right w:val="none" w:sz="0" w:space="0" w:color="auto"/>
                                                      </w:divBdr>
                                                      <w:divsChild>
                                                        <w:div w:id="1764765815">
                                                          <w:marLeft w:val="0"/>
                                                          <w:marRight w:val="0"/>
                                                          <w:marTop w:val="0"/>
                                                          <w:marBottom w:val="0"/>
                                                          <w:divBdr>
                                                            <w:top w:val="none" w:sz="0" w:space="0" w:color="auto"/>
                                                            <w:left w:val="none" w:sz="0" w:space="0" w:color="auto"/>
                                                            <w:bottom w:val="none" w:sz="0" w:space="0" w:color="auto"/>
                                                            <w:right w:val="none" w:sz="0" w:space="0" w:color="auto"/>
                                                          </w:divBdr>
                                                          <w:divsChild>
                                                            <w:div w:id="267082491">
                                                              <w:marLeft w:val="0"/>
                                                              <w:marRight w:val="0"/>
                                                              <w:marTop w:val="0"/>
                                                              <w:marBottom w:val="0"/>
                                                              <w:divBdr>
                                                                <w:top w:val="none" w:sz="0" w:space="0" w:color="auto"/>
                                                                <w:left w:val="none" w:sz="0" w:space="0" w:color="auto"/>
                                                                <w:bottom w:val="none" w:sz="0" w:space="0" w:color="auto"/>
                                                                <w:right w:val="none" w:sz="0" w:space="0" w:color="auto"/>
                                                              </w:divBdr>
                                                              <w:divsChild>
                                                                <w:div w:id="552472290">
                                                                  <w:marLeft w:val="0"/>
                                                                  <w:marRight w:val="0"/>
                                                                  <w:marTop w:val="0"/>
                                                                  <w:marBottom w:val="0"/>
                                                                  <w:divBdr>
                                                                    <w:top w:val="none" w:sz="0" w:space="0" w:color="auto"/>
                                                                    <w:left w:val="none" w:sz="0" w:space="0" w:color="auto"/>
                                                                    <w:bottom w:val="none" w:sz="0" w:space="0" w:color="auto"/>
                                                                    <w:right w:val="none" w:sz="0" w:space="0" w:color="auto"/>
                                                                  </w:divBdr>
                                                                  <w:divsChild>
                                                                    <w:div w:id="1665820883">
                                                                      <w:marLeft w:val="0"/>
                                                                      <w:marRight w:val="0"/>
                                                                      <w:marTop w:val="0"/>
                                                                      <w:marBottom w:val="0"/>
                                                                      <w:divBdr>
                                                                        <w:top w:val="none" w:sz="0" w:space="0" w:color="auto"/>
                                                                        <w:left w:val="none" w:sz="0" w:space="0" w:color="auto"/>
                                                                        <w:bottom w:val="none" w:sz="0" w:space="0" w:color="auto"/>
                                                                        <w:right w:val="none" w:sz="0" w:space="0" w:color="auto"/>
                                                                      </w:divBdr>
                                                                      <w:divsChild>
                                                                        <w:div w:id="259073833">
                                                                          <w:marLeft w:val="0"/>
                                                                          <w:marRight w:val="0"/>
                                                                          <w:marTop w:val="0"/>
                                                                          <w:marBottom w:val="0"/>
                                                                          <w:divBdr>
                                                                            <w:top w:val="none" w:sz="0" w:space="0" w:color="auto"/>
                                                                            <w:left w:val="none" w:sz="0" w:space="0" w:color="auto"/>
                                                                            <w:bottom w:val="none" w:sz="0" w:space="0" w:color="auto"/>
                                                                            <w:right w:val="none" w:sz="0" w:space="0" w:color="auto"/>
                                                                          </w:divBdr>
                                                                          <w:divsChild>
                                                                            <w:div w:id="1900899663">
                                                                              <w:marLeft w:val="0"/>
                                                                              <w:marRight w:val="0"/>
                                                                              <w:marTop w:val="0"/>
                                                                              <w:marBottom w:val="0"/>
                                                                              <w:divBdr>
                                                                                <w:top w:val="none" w:sz="0" w:space="0" w:color="auto"/>
                                                                                <w:left w:val="none" w:sz="0" w:space="0" w:color="auto"/>
                                                                                <w:bottom w:val="none" w:sz="0" w:space="0" w:color="auto"/>
                                                                                <w:right w:val="none" w:sz="0" w:space="0" w:color="auto"/>
                                                                              </w:divBdr>
                                                                              <w:divsChild>
                                                                                <w:div w:id="861406461">
                                                                                  <w:marLeft w:val="0"/>
                                                                                  <w:marRight w:val="0"/>
                                                                                  <w:marTop w:val="0"/>
                                                                                  <w:marBottom w:val="0"/>
                                                                                  <w:divBdr>
                                                                                    <w:top w:val="none" w:sz="0" w:space="0" w:color="auto"/>
                                                                                    <w:left w:val="none" w:sz="0" w:space="0" w:color="auto"/>
                                                                                    <w:bottom w:val="none" w:sz="0" w:space="0" w:color="auto"/>
                                                                                    <w:right w:val="none" w:sz="0" w:space="0" w:color="auto"/>
                                                                                  </w:divBdr>
                                                                                  <w:divsChild>
                                                                                    <w:div w:id="871580017">
                                                                                      <w:marLeft w:val="0"/>
                                                                                      <w:marRight w:val="0"/>
                                                                                      <w:marTop w:val="0"/>
                                                                                      <w:marBottom w:val="0"/>
                                                                                      <w:divBdr>
                                                                                        <w:top w:val="none" w:sz="0" w:space="0" w:color="auto"/>
                                                                                        <w:left w:val="none" w:sz="0" w:space="0" w:color="auto"/>
                                                                                        <w:bottom w:val="none" w:sz="0" w:space="0" w:color="auto"/>
                                                                                        <w:right w:val="none" w:sz="0" w:space="0" w:color="auto"/>
                                                                                      </w:divBdr>
                                                                                      <w:divsChild>
                                                                                        <w:div w:id="820000820">
                                                                                          <w:marLeft w:val="0"/>
                                                                                          <w:marRight w:val="0"/>
                                                                                          <w:marTop w:val="0"/>
                                                                                          <w:marBottom w:val="0"/>
                                                                                          <w:divBdr>
                                                                                            <w:top w:val="none" w:sz="0" w:space="0" w:color="auto"/>
                                                                                            <w:left w:val="none" w:sz="0" w:space="0" w:color="auto"/>
                                                                                            <w:bottom w:val="none" w:sz="0" w:space="0" w:color="auto"/>
                                                                                            <w:right w:val="none" w:sz="0" w:space="0" w:color="auto"/>
                                                                                          </w:divBdr>
                                                                                          <w:divsChild>
                                                                                            <w:div w:id="990250923">
                                                                                              <w:marLeft w:val="0"/>
                                                                                              <w:marRight w:val="0"/>
                                                                                              <w:marTop w:val="0"/>
                                                                                              <w:marBottom w:val="0"/>
                                                                                              <w:divBdr>
                                                                                                <w:top w:val="none" w:sz="0" w:space="0" w:color="auto"/>
                                                                                                <w:left w:val="none" w:sz="0" w:space="0" w:color="auto"/>
                                                                                                <w:bottom w:val="none" w:sz="0" w:space="0" w:color="auto"/>
                                                                                                <w:right w:val="none" w:sz="0" w:space="0" w:color="auto"/>
                                                                                              </w:divBdr>
                                                                                              <w:divsChild>
                                                                                                <w:div w:id="1111627319">
                                                                                                  <w:marLeft w:val="0"/>
                                                                                                  <w:marRight w:val="0"/>
                                                                                                  <w:marTop w:val="0"/>
                                                                                                  <w:marBottom w:val="0"/>
                                                                                                  <w:divBdr>
                                                                                                    <w:top w:val="none" w:sz="0" w:space="0" w:color="auto"/>
                                                                                                    <w:left w:val="none" w:sz="0" w:space="0" w:color="auto"/>
                                                                                                    <w:bottom w:val="none" w:sz="0" w:space="0" w:color="auto"/>
                                                                                                    <w:right w:val="none" w:sz="0" w:space="0" w:color="auto"/>
                                                                                                  </w:divBdr>
                                                                                                  <w:divsChild>
                                                                                                    <w:div w:id="1837963134">
                                                                                                      <w:marLeft w:val="0"/>
                                                                                                      <w:marRight w:val="0"/>
                                                                                                      <w:marTop w:val="0"/>
                                                                                                      <w:marBottom w:val="0"/>
                                                                                                      <w:divBdr>
                                                                                                        <w:top w:val="none" w:sz="0" w:space="0" w:color="auto"/>
                                                                                                        <w:left w:val="none" w:sz="0" w:space="0" w:color="auto"/>
                                                                                                        <w:bottom w:val="none" w:sz="0" w:space="0" w:color="auto"/>
                                                                                                        <w:right w:val="none" w:sz="0" w:space="0" w:color="auto"/>
                                                                                                      </w:divBdr>
                                                                                                      <w:divsChild>
                                                                                                        <w:div w:id="85537098">
                                                                                                          <w:marLeft w:val="0"/>
                                                                                                          <w:marRight w:val="0"/>
                                                                                                          <w:marTop w:val="0"/>
                                                                                                          <w:marBottom w:val="0"/>
                                                                                                          <w:divBdr>
                                                                                                            <w:top w:val="none" w:sz="0" w:space="0" w:color="auto"/>
                                                                                                            <w:left w:val="none" w:sz="0" w:space="0" w:color="auto"/>
                                                                                                            <w:bottom w:val="none" w:sz="0" w:space="0" w:color="auto"/>
                                                                                                            <w:right w:val="none" w:sz="0" w:space="0" w:color="auto"/>
                                                                                                          </w:divBdr>
                                                                                                          <w:divsChild>
                                                                                                            <w:div w:id="13494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111565">
      <w:bodyDiv w:val="1"/>
      <w:marLeft w:val="0"/>
      <w:marRight w:val="0"/>
      <w:marTop w:val="0"/>
      <w:marBottom w:val="0"/>
      <w:divBdr>
        <w:top w:val="none" w:sz="0" w:space="0" w:color="auto"/>
        <w:left w:val="none" w:sz="0" w:space="0" w:color="auto"/>
        <w:bottom w:val="none" w:sz="0" w:space="0" w:color="auto"/>
        <w:right w:val="none" w:sz="0" w:space="0" w:color="auto"/>
      </w:divBdr>
      <w:divsChild>
        <w:div w:id="1282229892">
          <w:marLeft w:val="0"/>
          <w:marRight w:val="0"/>
          <w:marTop w:val="0"/>
          <w:marBottom w:val="0"/>
          <w:divBdr>
            <w:top w:val="none" w:sz="0" w:space="0" w:color="auto"/>
            <w:left w:val="none" w:sz="0" w:space="0" w:color="auto"/>
            <w:bottom w:val="none" w:sz="0" w:space="0" w:color="auto"/>
            <w:right w:val="none" w:sz="0" w:space="0" w:color="auto"/>
          </w:divBdr>
          <w:divsChild>
            <w:div w:id="1935506916">
              <w:marLeft w:val="0"/>
              <w:marRight w:val="0"/>
              <w:marTop w:val="0"/>
              <w:marBottom w:val="0"/>
              <w:divBdr>
                <w:top w:val="none" w:sz="0" w:space="0" w:color="auto"/>
                <w:left w:val="none" w:sz="0" w:space="0" w:color="auto"/>
                <w:bottom w:val="none" w:sz="0" w:space="0" w:color="auto"/>
                <w:right w:val="none" w:sz="0" w:space="0" w:color="auto"/>
              </w:divBdr>
            </w:div>
          </w:divsChild>
        </w:div>
        <w:div w:id="1466269099">
          <w:marLeft w:val="0"/>
          <w:marRight w:val="0"/>
          <w:marTop w:val="0"/>
          <w:marBottom w:val="0"/>
          <w:divBdr>
            <w:top w:val="none" w:sz="0" w:space="0" w:color="auto"/>
            <w:left w:val="none" w:sz="0" w:space="0" w:color="auto"/>
            <w:bottom w:val="none" w:sz="0" w:space="0" w:color="auto"/>
            <w:right w:val="none" w:sz="0" w:space="0" w:color="auto"/>
          </w:divBdr>
          <w:divsChild>
            <w:div w:id="94517047">
              <w:marLeft w:val="0"/>
              <w:marRight w:val="0"/>
              <w:marTop w:val="0"/>
              <w:marBottom w:val="0"/>
              <w:divBdr>
                <w:top w:val="none" w:sz="0" w:space="0" w:color="auto"/>
                <w:left w:val="none" w:sz="0" w:space="0" w:color="auto"/>
                <w:bottom w:val="none" w:sz="0" w:space="0" w:color="auto"/>
                <w:right w:val="none" w:sz="0" w:space="0" w:color="auto"/>
              </w:divBdr>
              <w:divsChild>
                <w:div w:id="1327055293">
                  <w:marLeft w:val="0"/>
                  <w:marRight w:val="0"/>
                  <w:marTop w:val="0"/>
                  <w:marBottom w:val="0"/>
                  <w:divBdr>
                    <w:top w:val="none" w:sz="0" w:space="0" w:color="auto"/>
                    <w:left w:val="none" w:sz="0" w:space="0" w:color="auto"/>
                    <w:bottom w:val="none" w:sz="0" w:space="0" w:color="auto"/>
                    <w:right w:val="none" w:sz="0" w:space="0" w:color="auto"/>
                  </w:divBdr>
                  <w:divsChild>
                    <w:div w:id="181868087">
                      <w:marLeft w:val="0"/>
                      <w:marRight w:val="0"/>
                      <w:marTop w:val="0"/>
                      <w:marBottom w:val="0"/>
                      <w:divBdr>
                        <w:top w:val="none" w:sz="0" w:space="0" w:color="auto"/>
                        <w:left w:val="none" w:sz="0" w:space="0" w:color="auto"/>
                        <w:bottom w:val="none" w:sz="0" w:space="0" w:color="auto"/>
                        <w:right w:val="none" w:sz="0" w:space="0" w:color="auto"/>
                      </w:divBdr>
                      <w:divsChild>
                        <w:div w:id="934703566">
                          <w:marLeft w:val="0"/>
                          <w:marRight w:val="0"/>
                          <w:marTop w:val="0"/>
                          <w:marBottom w:val="0"/>
                          <w:divBdr>
                            <w:top w:val="none" w:sz="0" w:space="0" w:color="auto"/>
                            <w:left w:val="none" w:sz="0" w:space="0" w:color="auto"/>
                            <w:bottom w:val="none" w:sz="0" w:space="0" w:color="auto"/>
                            <w:right w:val="none" w:sz="0" w:space="0" w:color="auto"/>
                          </w:divBdr>
                          <w:divsChild>
                            <w:div w:id="1706099220">
                              <w:marLeft w:val="0"/>
                              <w:marRight w:val="0"/>
                              <w:marTop w:val="0"/>
                              <w:marBottom w:val="0"/>
                              <w:divBdr>
                                <w:top w:val="none" w:sz="0" w:space="0" w:color="auto"/>
                                <w:left w:val="none" w:sz="0" w:space="0" w:color="auto"/>
                                <w:bottom w:val="none" w:sz="0" w:space="0" w:color="auto"/>
                                <w:right w:val="none" w:sz="0" w:space="0" w:color="auto"/>
                              </w:divBdr>
                              <w:divsChild>
                                <w:div w:id="1689722628">
                                  <w:marLeft w:val="0"/>
                                  <w:marRight w:val="0"/>
                                  <w:marTop w:val="0"/>
                                  <w:marBottom w:val="0"/>
                                  <w:divBdr>
                                    <w:top w:val="none" w:sz="0" w:space="0" w:color="auto"/>
                                    <w:left w:val="none" w:sz="0" w:space="0" w:color="auto"/>
                                    <w:bottom w:val="none" w:sz="0" w:space="0" w:color="auto"/>
                                    <w:right w:val="none" w:sz="0" w:space="0" w:color="auto"/>
                                  </w:divBdr>
                                  <w:divsChild>
                                    <w:div w:id="1920866165">
                                      <w:marLeft w:val="0"/>
                                      <w:marRight w:val="0"/>
                                      <w:marTop w:val="0"/>
                                      <w:marBottom w:val="0"/>
                                      <w:divBdr>
                                        <w:top w:val="none" w:sz="0" w:space="0" w:color="auto"/>
                                        <w:left w:val="none" w:sz="0" w:space="0" w:color="auto"/>
                                        <w:bottom w:val="none" w:sz="0" w:space="0" w:color="auto"/>
                                        <w:right w:val="none" w:sz="0" w:space="0" w:color="auto"/>
                                      </w:divBdr>
                                      <w:divsChild>
                                        <w:div w:id="295914688">
                                          <w:marLeft w:val="0"/>
                                          <w:marRight w:val="0"/>
                                          <w:marTop w:val="0"/>
                                          <w:marBottom w:val="0"/>
                                          <w:divBdr>
                                            <w:top w:val="none" w:sz="0" w:space="0" w:color="auto"/>
                                            <w:left w:val="none" w:sz="0" w:space="0" w:color="auto"/>
                                            <w:bottom w:val="none" w:sz="0" w:space="0" w:color="auto"/>
                                            <w:right w:val="none" w:sz="0" w:space="0" w:color="auto"/>
                                          </w:divBdr>
                                          <w:divsChild>
                                            <w:div w:id="583077589">
                                              <w:marLeft w:val="0"/>
                                              <w:marRight w:val="0"/>
                                              <w:marTop w:val="0"/>
                                              <w:marBottom w:val="0"/>
                                              <w:divBdr>
                                                <w:top w:val="none" w:sz="0" w:space="0" w:color="auto"/>
                                                <w:left w:val="none" w:sz="0" w:space="0" w:color="auto"/>
                                                <w:bottom w:val="none" w:sz="0" w:space="0" w:color="auto"/>
                                                <w:right w:val="none" w:sz="0" w:space="0" w:color="auto"/>
                                              </w:divBdr>
                                              <w:divsChild>
                                                <w:div w:id="1990672563">
                                                  <w:marLeft w:val="0"/>
                                                  <w:marRight w:val="0"/>
                                                  <w:marTop w:val="0"/>
                                                  <w:marBottom w:val="0"/>
                                                  <w:divBdr>
                                                    <w:top w:val="none" w:sz="0" w:space="0" w:color="auto"/>
                                                    <w:left w:val="none" w:sz="0" w:space="0" w:color="auto"/>
                                                    <w:bottom w:val="none" w:sz="0" w:space="0" w:color="auto"/>
                                                    <w:right w:val="none" w:sz="0" w:space="0" w:color="auto"/>
                                                  </w:divBdr>
                                                  <w:divsChild>
                                                    <w:div w:id="2080012429">
                                                      <w:marLeft w:val="0"/>
                                                      <w:marRight w:val="0"/>
                                                      <w:marTop w:val="0"/>
                                                      <w:marBottom w:val="0"/>
                                                      <w:divBdr>
                                                        <w:top w:val="none" w:sz="0" w:space="0" w:color="auto"/>
                                                        <w:left w:val="none" w:sz="0" w:space="0" w:color="auto"/>
                                                        <w:bottom w:val="none" w:sz="0" w:space="0" w:color="auto"/>
                                                        <w:right w:val="none" w:sz="0" w:space="0" w:color="auto"/>
                                                      </w:divBdr>
                                                      <w:divsChild>
                                                        <w:div w:id="305857282">
                                                          <w:marLeft w:val="0"/>
                                                          <w:marRight w:val="0"/>
                                                          <w:marTop w:val="0"/>
                                                          <w:marBottom w:val="0"/>
                                                          <w:divBdr>
                                                            <w:top w:val="none" w:sz="0" w:space="0" w:color="auto"/>
                                                            <w:left w:val="none" w:sz="0" w:space="0" w:color="auto"/>
                                                            <w:bottom w:val="none" w:sz="0" w:space="0" w:color="auto"/>
                                                            <w:right w:val="none" w:sz="0" w:space="0" w:color="auto"/>
                                                          </w:divBdr>
                                                          <w:divsChild>
                                                            <w:div w:id="1799568142">
                                                              <w:marLeft w:val="0"/>
                                                              <w:marRight w:val="0"/>
                                                              <w:marTop w:val="0"/>
                                                              <w:marBottom w:val="0"/>
                                                              <w:divBdr>
                                                                <w:top w:val="none" w:sz="0" w:space="0" w:color="auto"/>
                                                                <w:left w:val="none" w:sz="0" w:space="0" w:color="auto"/>
                                                                <w:bottom w:val="none" w:sz="0" w:space="0" w:color="auto"/>
                                                                <w:right w:val="none" w:sz="0" w:space="0" w:color="auto"/>
                                                              </w:divBdr>
                                                              <w:divsChild>
                                                                <w:div w:id="1097671004">
                                                                  <w:marLeft w:val="0"/>
                                                                  <w:marRight w:val="0"/>
                                                                  <w:marTop w:val="0"/>
                                                                  <w:marBottom w:val="0"/>
                                                                  <w:divBdr>
                                                                    <w:top w:val="none" w:sz="0" w:space="0" w:color="auto"/>
                                                                    <w:left w:val="none" w:sz="0" w:space="0" w:color="auto"/>
                                                                    <w:bottom w:val="none" w:sz="0" w:space="0" w:color="auto"/>
                                                                    <w:right w:val="none" w:sz="0" w:space="0" w:color="auto"/>
                                                                  </w:divBdr>
                                                                  <w:divsChild>
                                                                    <w:div w:id="1838113123">
                                                                      <w:marLeft w:val="0"/>
                                                                      <w:marRight w:val="0"/>
                                                                      <w:marTop w:val="0"/>
                                                                      <w:marBottom w:val="0"/>
                                                                      <w:divBdr>
                                                                        <w:top w:val="none" w:sz="0" w:space="0" w:color="auto"/>
                                                                        <w:left w:val="none" w:sz="0" w:space="0" w:color="auto"/>
                                                                        <w:bottom w:val="none" w:sz="0" w:space="0" w:color="auto"/>
                                                                        <w:right w:val="none" w:sz="0" w:space="0" w:color="auto"/>
                                                                      </w:divBdr>
                                                                      <w:divsChild>
                                                                        <w:div w:id="979847663">
                                                                          <w:marLeft w:val="0"/>
                                                                          <w:marRight w:val="0"/>
                                                                          <w:marTop w:val="0"/>
                                                                          <w:marBottom w:val="0"/>
                                                                          <w:divBdr>
                                                                            <w:top w:val="none" w:sz="0" w:space="0" w:color="auto"/>
                                                                            <w:left w:val="none" w:sz="0" w:space="0" w:color="auto"/>
                                                                            <w:bottom w:val="none" w:sz="0" w:space="0" w:color="auto"/>
                                                                            <w:right w:val="none" w:sz="0" w:space="0" w:color="auto"/>
                                                                          </w:divBdr>
                                                                          <w:divsChild>
                                                                            <w:div w:id="1623685253">
                                                                              <w:marLeft w:val="0"/>
                                                                              <w:marRight w:val="0"/>
                                                                              <w:marTop w:val="0"/>
                                                                              <w:marBottom w:val="0"/>
                                                                              <w:divBdr>
                                                                                <w:top w:val="none" w:sz="0" w:space="0" w:color="auto"/>
                                                                                <w:left w:val="none" w:sz="0" w:space="0" w:color="auto"/>
                                                                                <w:bottom w:val="none" w:sz="0" w:space="0" w:color="auto"/>
                                                                                <w:right w:val="none" w:sz="0" w:space="0" w:color="auto"/>
                                                                              </w:divBdr>
                                                                              <w:divsChild>
                                                                                <w:div w:id="1415203941">
                                                                                  <w:marLeft w:val="0"/>
                                                                                  <w:marRight w:val="0"/>
                                                                                  <w:marTop w:val="0"/>
                                                                                  <w:marBottom w:val="0"/>
                                                                                  <w:divBdr>
                                                                                    <w:top w:val="none" w:sz="0" w:space="0" w:color="auto"/>
                                                                                    <w:left w:val="none" w:sz="0" w:space="0" w:color="auto"/>
                                                                                    <w:bottom w:val="none" w:sz="0" w:space="0" w:color="auto"/>
                                                                                    <w:right w:val="none" w:sz="0" w:space="0" w:color="auto"/>
                                                                                  </w:divBdr>
                                                                                  <w:divsChild>
                                                                                    <w:div w:id="128398575">
                                                                                      <w:marLeft w:val="0"/>
                                                                                      <w:marRight w:val="0"/>
                                                                                      <w:marTop w:val="0"/>
                                                                                      <w:marBottom w:val="0"/>
                                                                                      <w:divBdr>
                                                                                        <w:top w:val="none" w:sz="0" w:space="0" w:color="auto"/>
                                                                                        <w:left w:val="none" w:sz="0" w:space="0" w:color="auto"/>
                                                                                        <w:bottom w:val="none" w:sz="0" w:space="0" w:color="auto"/>
                                                                                        <w:right w:val="none" w:sz="0" w:space="0" w:color="auto"/>
                                                                                      </w:divBdr>
                                                                                      <w:divsChild>
                                                                                        <w:div w:id="2022125968">
                                                                                          <w:marLeft w:val="0"/>
                                                                                          <w:marRight w:val="0"/>
                                                                                          <w:marTop w:val="0"/>
                                                                                          <w:marBottom w:val="0"/>
                                                                                          <w:divBdr>
                                                                                            <w:top w:val="none" w:sz="0" w:space="0" w:color="auto"/>
                                                                                            <w:left w:val="none" w:sz="0" w:space="0" w:color="auto"/>
                                                                                            <w:bottom w:val="none" w:sz="0" w:space="0" w:color="auto"/>
                                                                                            <w:right w:val="none" w:sz="0" w:space="0" w:color="auto"/>
                                                                                          </w:divBdr>
                                                                                          <w:divsChild>
                                                                                            <w:div w:id="995188242">
                                                                                              <w:marLeft w:val="0"/>
                                                                                              <w:marRight w:val="0"/>
                                                                                              <w:marTop w:val="0"/>
                                                                                              <w:marBottom w:val="0"/>
                                                                                              <w:divBdr>
                                                                                                <w:top w:val="none" w:sz="0" w:space="0" w:color="auto"/>
                                                                                                <w:left w:val="none" w:sz="0" w:space="0" w:color="auto"/>
                                                                                                <w:bottom w:val="none" w:sz="0" w:space="0" w:color="auto"/>
                                                                                                <w:right w:val="none" w:sz="0" w:space="0" w:color="auto"/>
                                                                                              </w:divBdr>
                                                                                              <w:divsChild>
                                                                                                <w:div w:id="753280574">
                                                                                                  <w:marLeft w:val="0"/>
                                                                                                  <w:marRight w:val="0"/>
                                                                                                  <w:marTop w:val="0"/>
                                                                                                  <w:marBottom w:val="0"/>
                                                                                                  <w:divBdr>
                                                                                                    <w:top w:val="none" w:sz="0" w:space="0" w:color="auto"/>
                                                                                                    <w:left w:val="none" w:sz="0" w:space="0" w:color="auto"/>
                                                                                                    <w:bottom w:val="none" w:sz="0" w:space="0" w:color="auto"/>
                                                                                                    <w:right w:val="none" w:sz="0" w:space="0" w:color="auto"/>
                                                                                                  </w:divBdr>
                                                                                                  <w:divsChild>
                                                                                                    <w:div w:id="1266188185">
                                                                                                      <w:marLeft w:val="0"/>
                                                                                                      <w:marRight w:val="0"/>
                                                                                                      <w:marTop w:val="0"/>
                                                                                                      <w:marBottom w:val="0"/>
                                                                                                      <w:divBdr>
                                                                                                        <w:top w:val="none" w:sz="0" w:space="0" w:color="auto"/>
                                                                                                        <w:left w:val="none" w:sz="0" w:space="0" w:color="auto"/>
                                                                                                        <w:bottom w:val="none" w:sz="0" w:space="0" w:color="auto"/>
                                                                                                        <w:right w:val="none" w:sz="0" w:space="0" w:color="auto"/>
                                                                                                      </w:divBdr>
                                                                                                      <w:divsChild>
                                                                                                        <w:div w:id="1727139079">
                                                                                                          <w:marLeft w:val="0"/>
                                                                                                          <w:marRight w:val="0"/>
                                                                                                          <w:marTop w:val="0"/>
                                                                                                          <w:marBottom w:val="0"/>
                                                                                                          <w:divBdr>
                                                                                                            <w:top w:val="none" w:sz="0" w:space="0" w:color="auto"/>
                                                                                                            <w:left w:val="none" w:sz="0" w:space="0" w:color="auto"/>
                                                                                                            <w:bottom w:val="none" w:sz="0" w:space="0" w:color="auto"/>
                                                                                                            <w:right w:val="none" w:sz="0" w:space="0" w:color="auto"/>
                                                                                                          </w:divBdr>
                                                                                                          <w:divsChild>
                                                                                                            <w:div w:id="14111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53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doi.org/10.25303/2704rjce1010106\" TargetMode="External"/><Relationship Id="rId26" Type="http://schemas.openxmlformats.org/officeDocument/2006/relationships/hyperlink" Target="https://doi.org/10.1021/jo01126a009" TargetMode="External"/><Relationship Id="rId39" Type="http://schemas.openxmlformats.org/officeDocument/2006/relationships/hyperlink" Target="https://doi.org/10.1039/P29750000509" TargetMode="External"/><Relationship Id="rId21" Type="http://schemas.openxmlformats.org/officeDocument/2006/relationships/hyperlink" Target="https://DOI:10.13005/ojc/370609" TargetMode="External"/><Relationship Id="rId34" Type="http://schemas.openxmlformats.org/officeDocument/2006/relationships/hyperlink" Target="https://doi.org/10.1021/ja00341a032" TargetMode="External"/><Relationship Id="rId42" Type="http://schemas.openxmlformats.org/officeDocument/2006/relationships/hyperlink" Target="https://doi.org/10.1021/ja01575a029" TargetMode="External"/><Relationship Id="rId47" Type="http://schemas.openxmlformats.org/officeDocument/2006/relationships/hyperlink" Target="https://doi.org/10.1021/ja01491a030" TargetMode="External"/><Relationship Id="rId50" Type="http://schemas.openxmlformats.org/officeDocument/2006/relationships/hyperlink" Target="https://doi.org/10.1039/A605129D" TargetMode="External"/><Relationship Id="rId55"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7721/fujcV11|2P57-68" TargetMode="External"/><Relationship Id="rId29" Type="http://schemas.openxmlformats.org/officeDocument/2006/relationships/hyperlink" Target="https://doi.org/10.1021/jo00165a018" TargetMode="External"/><Relationship Id="rId11" Type="http://schemas.openxmlformats.org/officeDocument/2006/relationships/oleObject" Target="embeddings/oleObject1.bin"/><Relationship Id="rId24" Type="http://schemas.openxmlformats.org/officeDocument/2006/relationships/hyperlink" Target="https://doi.org/10.1016/S0040-4020(01)87719-X" TargetMode="External"/><Relationship Id="rId32" Type="http://schemas.openxmlformats.org/officeDocument/2006/relationships/hyperlink" Target="https://assets.cambridge.org/97805212/99701/frontmatter/9780521299701_frontmatter.pdf" TargetMode="External"/><Relationship Id="rId37" Type="http://schemas.openxmlformats.org/officeDocument/2006/relationships/hyperlink" Target="https://doi.org/10.1039/P29880002065" TargetMode="External"/><Relationship Id="rId40" Type="http://schemas.openxmlformats.org/officeDocument/2006/relationships/hyperlink" Target="https://doi.org/10.1016/S0040-4020(01)82068-8" TargetMode="External"/><Relationship Id="rId45" Type="http://schemas.openxmlformats.org/officeDocument/2006/relationships/hyperlink" Target="https://doi.org/10.1016/S0040-4020(88)90035-X"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3184/146867810X12796413581192"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S0040-4039(00)75204-X" TargetMode="External"/><Relationship Id="rId22" Type="http://schemas.openxmlformats.org/officeDocument/2006/relationships/hyperlink" Target="https://doi.org/10.1002/cber.191304601103" TargetMode="External"/><Relationship Id="rId27" Type="http://schemas.openxmlformats.org/officeDocument/2006/relationships/hyperlink" Target="https://doi.org/10.1021/jo01034a001" TargetMode="External"/><Relationship Id="rId30" Type="http://schemas.openxmlformats.org/officeDocument/2006/relationships/hyperlink" Target="https://doi.org/10.1135/cccc19663222" TargetMode="External"/><Relationship Id="rId35" Type="http://schemas.openxmlformats.org/officeDocument/2006/relationships/hyperlink" Target="https://doi.org/10.1021/jo00892a003" TargetMode="External"/><Relationship Id="rId43" Type="http://schemas.openxmlformats.org/officeDocument/2006/relationships/hyperlink" Target="https://scibulcom.net/en/article/iCq0xl6M0qFLKzLhvifT" TargetMode="External"/><Relationship Id="rId48" Type="http://schemas.openxmlformats.org/officeDocument/2006/relationships/hyperlink" Target="https://doi.org/10.1515/zpch-1957-20739" TargetMode="External"/><Relationship Id="rId56" Type="http://schemas.openxmlformats.org/officeDocument/2006/relationships/footer" Target="footer3.xml"/><Relationship Id="rId8" Type="http://schemas.openxmlformats.org/officeDocument/2006/relationships/chart" Target="charts/chart2.xm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doi.org/10.33435/tcandtc.1443581" TargetMode="External"/><Relationship Id="rId25" Type="http://schemas.openxmlformats.org/officeDocument/2006/relationships/hyperlink" Target="https://doi.org/10.1021/cr990416z" TargetMode="External"/><Relationship Id="rId33" Type="http://schemas.openxmlformats.org/officeDocument/2006/relationships/hyperlink" Target="https://doi.org/10.1021/ja00781a021" TargetMode="External"/><Relationship Id="rId38" Type="http://schemas.openxmlformats.org/officeDocument/2006/relationships/hyperlink" Target="https://doi.org/10.1139/v78-497" TargetMode="External"/><Relationship Id="rId46" Type="http://schemas.openxmlformats.org/officeDocument/2006/relationships/hyperlink" Target="https://doi.org/10.1016/0040-4020(78)88417-8" TargetMode="External"/><Relationship Id="rId20" Type="http://schemas.openxmlformats.org/officeDocument/2006/relationships/hyperlink" Target="https://doi.org/10.1007/s007060050304" TargetMode="External"/><Relationship Id="rId41" Type="http://schemas.openxmlformats.org/officeDocument/2006/relationships/hyperlink" Target="https://doi.org/10.1002/poc.610030306"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5303/289rjce024029" TargetMode="External"/><Relationship Id="rId23" Type="http://schemas.openxmlformats.org/officeDocument/2006/relationships/hyperlink" Target="https://doi.org/10.1021/jo01329a051" TargetMode="External"/><Relationship Id="rId28" Type="http://schemas.openxmlformats.org/officeDocument/2006/relationships/hyperlink" Target="https://doi.org/10.1135/cccc19641094" TargetMode="External"/><Relationship Id="rId36" Type="http://schemas.openxmlformats.org/officeDocument/2006/relationships/hyperlink" Target="https://doi.org/10.1039/P29850000683" TargetMode="External"/><Relationship Id="rId49" Type="http://schemas.openxmlformats.org/officeDocument/2006/relationships/hyperlink" Target="https://doi.org/10.1002/kin.550130108" TargetMode="External"/><Relationship Id="rId57" Type="http://schemas.openxmlformats.org/officeDocument/2006/relationships/fontTable" Target="fontTable.xml"/><Relationship Id="rId10" Type="http://schemas.openxmlformats.org/officeDocument/2006/relationships/image" Target="media/image1.emf"/><Relationship Id="rId31" Type="http://schemas.openxmlformats.org/officeDocument/2006/relationships/hyperlink" Target="https://doi.org/10.1021/ja00341a032" TargetMode="External"/><Relationship Id="rId44" Type="http://schemas.openxmlformats.org/officeDocument/2006/relationships/hyperlink" Target="https://doi.org/10.1021/j100875a005"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X3\Desktop\phd%20docs\Graph%20%20two%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X3\Desktop\phd%20docs\grapg%20%20one%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X3\Desktop\phd%20docs\graph%20three%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Sheet1!$B$2:$B$9</c:f>
              <c:numCache>
                <c:formatCode>General</c:formatCode>
                <c:ptCount val="8"/>
                <c:pt idx="0">
                  <c:v>10</c:v>
                </c:pt>
                <c:pt idx="1">
                  <c:v>5</c:v>
                </c:pt>
                <c:pt idx="2">
                  <c:v>2.5</c:v>
                </c:pt>
                <c:pt idx="3">
                  <c:v>1.6666666666666667</c:v>
                </c:pt>
                <c:pt idx="4">
                  <c:v>1.25</c:v>
                </c:pt>
                <c:pt idx="5">
                  <c:v>1</c:v>
                </c:pt>
                <c:pt idx="6">
                  <c:v>0.66666666666666663</c:v>
                </c:pt>
                <c:pt idx="7">
                  <c:v>0.33333333333333331</c:v>
                </c:pt>
              </c:numCache>
            </c:numRef>
          </c:xVal>
          <c:yVal>
            <c:numRef>
              <c:f>Sheet1!$D$2:$D$9</c:f>
              <c:numCache>
                <c:formatCode>General</c:formatCode>
                <c:ptCount val="8"/>
                <c:pt idx="0">
                  <c:v>0.12755102040816327</c:v>
                </c:pt>
                <c:pt idx="1">
                  <c:v>8.6206896551724227E-2</c:v>
                </c:pt>
                <c:pt idx="2">
                  <c:v>6.535947712418308E-2</c:v>
                </c:pt>
                <c:pt idx="3">
                  <c:v>5.8479532163742687E-2</c:v>
                </c:pt>
                <c:pt idx="4">
                  <c:v>5.4945054945054944E-2</c:v>
                </c:pt>
                <c:pt idx="5">
                  <c:v>5.2910052910052907E-2</c:v>
                </c:pt>
                <c:pt idx="6">
                  <c:v>5.0000000000000031E-2</c:v>
                </c:pt>
                <c:pt idx="7">
                  <c:v>4.7169811320754707E-2</c:v>
                </c:pt>
              </c:numCache>
            </c:numRef>
          </c:yVal>
          <c:smooth val="0"/>
          <c:extLst>
            <c:ext xmlns:c16="http://schemas.microsoft.com/office/drawing/2014/chart" uri="{C3380CC4-5D6E-409C-BE32-E72D297353CC}">
              <c16:uniqueId val="{00000001-CDE2-40D7-9BA2-91466F1B0261}"/>
            </c:ext>
          </c:extLst>
        </c:ser>
        <c:dLbls>
          <c:showLegendKey val="0"/>
          <c:showVal val="0"/>
          <c:showCatName val="0"/>
          <c:showSerName val="0"/>
          <c:showPercent val="0"/>
          <c:showBubbleSize val="0"/>
        </c:dLbls>
        <c:axId val="110736128"/>
        <c:axId val="110738048"/>
      </c:scatterChart>
      <c:valAx>
        <c:axId val="110736128"/>
        <c:scaling>
          <c:orientation val="minMax"/>
        </c:scaling>
        <c:delete val="0"/>
        <c:axPos val="b"/>
        <c:title>
          <c:tx>
            <c:rich>
              <a:bodyPr/>
              <a:lstStyle/>
              <a:p>
                <a:pPr>
                  <a:defRPr lang="en-US"/>
                </a:pPr>
                <a:r>
                  <a:rPr lang="en-US"/>
                  <a:t>1/[Sulfide]</a:t>
                </a:r>
              </a:p>
            </c:rich>
          </c:tx>
          <c:overlay val="0"/>
        </c:title>
        <c:numFmt formatCode="General" sourceLinked="1"/>
        <c:majorTickMark val="out"/>
        <c:minorTickMark val="none"/>
        <c:tickLblPos val="nextTo"/>
        <c:txPr>
          <a:bodyPr/>
          <a:lstStyle/>
          <a:p>
            <a:pPr>
              <a:defRPr lang="en-US"/>
            </a:pPr>
            <a:endParaRPr lang="en-US"/>
          </a:p>
        </c:txPr>
        <c:crossAx val="110738048"/>
        <c:crosses val="autoZero"/>
        <c:crossBetween val="midCat"/>
      </c:valAx>
      <c:valAx>
        <c:axId val="110738048"/>
        <c:scaling>
          <c:orientation val="minMax"/>
        </c:scaling>
        <c:delete val="0"/>
        <c:axPos val="l"/>
        <c:title>
          <c:tx>
            <c:rich>
              <a:bodyPr rot="-5400000" vert="horz"/>
              <a:lstStyle/>
              <a:p>
                <a:pPr>
                  <a:defRPr lang="en-US"/>
                </a:pPr>
                <a:r>
                  <a:rPr lang="en-US"/>
                  <a:t>1/k</a:t>
                </a:r>
                <a:r>
                  <a:rPr lang="en-US" baseline="-25000"/>
                  <a:t>obs</a:t>
                </a:r>
              </a:p>
            </c:rich>
          </c:tx>
          <c:overlay val="0"/>
        </c:title>
        <c:numFmt formatCode="General" sourceLinked="1"/>
        <c:majorTickMark val="out"/>
        <c:minorTickMark val="none"/>
        <c:tickLblPos val="nextTo"/>
        <c:txPr>
          <a:bodyPr/>
          <a:lstStyle/>
          <a:p>
            <a:pPr>
              <a:defRPr lang="en-US"/>
            </a:pPr>
            <a:endParaRPr lang="en-US"/>
          </a:p>
        </c:txPr>
        <c:crossAx val="11073612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Sheet1!$A$2:$A$12</c:f>
              <c:numCache>
                <c:formatCode>General</c:formatCode>
                <c:ptCount val="11"/>
                <c:pt idx="0">
                  <c:v>30</c:v>
                </c:pt>
                <c:pt idx="1">
                  <c:v>60</c:v>
                </c:pt>
                <c:pt idx="2">
                  <c:v>90</c:v>
                </c:pt>
                <c:pt idx="3">
                  <c:v>120</c:v>
                </c:pt>
                <c:pt idx="4">
                  <c:v>240</c:v>
                </c:pt>
                <c:pt idx="5">
                  <c:v>300</c:v>
                </c:pt>
                <c:pt idx="6">
                  <c:v>450</c:v>
                </c:pt>
                <c:pt idx="7">
                  <c:v>600</c:v>
                </c:pt>
                <c:pt idx="8">
                  <c:v>750</c:v>
                </c:pt>
                <c:pt idx="9">
                  <c:v>900</c:v>
                </c:pt>
                <c:pt idx="10">
                  <c:v>1050</c:v>
                </c:pt>
              </c:numCache>
            </c:numRef>
          </c:xVal>
          <c:yVal>
            <c:numRef>
              <c:f>Sheet1!$D$2:$D$12</c:f>
              <c:numCache>
                <c:formatCode>General</c:formatCode>
                <c:ptCount val="11"/>
                <c:pt idx="0">
                  <c:v>1.9712758487381061</c:v>
                </c:pt>
                <c:pt idx="1">
                  <c:v>1.9454685851318201</c:v>
                </c:pt>
                <c:pt idx="2">
                  <c:v>1.9180303367848801</c:v>
                </c:pt>
                <c:pt idx="3">
                  <c:v>1.8887409606828953</c:v>
                </c:pt>
                <c:pt idx="4">
                  <c:v>1.7671558660821807</c:v>
                </c:pt>
                <c:pt idx="5">
                  <c:v>1.7581546219673903</c:v>
                </c:pt>
                <c:pt idx="6">
                  <c:v>1.5670263661590598</c:v>
                </c:pt>
                <c:pt idx="7">
                  <c:v>1.4166405073382808</c:v>
                </c:pt>
                <c:pt idx="8">
                  <c:v>1.2764618041732443</c:v>
                </c:pt>
                <c:pt idx="9">
                  <c:v>1.1303337684950061</c:v>
                </c:pt>
                <c:pt idx="10">
                  <c:v>0.95424250943932476</c:v>
                </c:pt>
              </c:numCache>
            </c:numRef>
          </c:yVal>
          <c:smooth val="0"/>
          <c:extLst>
            <c:ext xmlns:c16="http://schemas.microsoft.com/office/drawing/2014/chart" uri="{C3380CC4-5D6E-409C-BE32-E72D297353CC}">
              <c16:uniqueId val="{00000001-6D86-48CB-A7F9-6AB4AF98D7A6}"/>
            </c:ext>
          </c:extLst>
        </c:ser>
        <c:dLbls>
          <c:showLegendKey val="0"/>
          <c:showVal val="0"/>
          <c:showCatName val="0"/>
          <c:showSerName val="0"/>
          <c:showPercent val="0"/>
          <c:showBubbleSize val="0"/>
        </c:dLbls>
        <c:axId val="66152704"/>
        <c:axId val="66163072"/>
      </c:scatterChart>
      <c:valAx>
        <c:axId val="66152704"/>
        <c:scaling>
          <c:orientation val="minMax"/>
        </c:scaling>
        <c:delete val="0"/>
        <c:axPos val="b"/>
        <c:title>
          <c:tx>
            <c:rich>
              <a:bodyPr/>
              <a:lstStyle/>
              <a:p>
                <a:pPr>
                  <a:defRPr lang="en-US"/>
                </a:pPr>
                <a:r>
                  <a:rPr lang="en-US"/>
                  <a:t>time(sec.)</a:t>
                </a:r>
              </a:p>
            </c:rich>
          </c:tx>
          <c:overlay val="0"/>
        </c:title>
        <c:numFmt formatCode="General" sourceLinked="1"/>
        <c:majorTickMark val="out"/>
        <c:minorTickMark val="none"/>
        <c:tickLblPos val="nextTo"/>
        <c:txPr>
          <a:bodyPr/>
          <a:lstStyle/>
          <a:p>
            <a:pPr>
              <a:defRPr lang="en-US"/>
            </a:pPr>
            <a:endParaRPr lang="en-US"/>
          </a:p>
        </c:txPr>
        <c:crossAx val="66163072"/>
        <c:crosses val="autoZero"/>
        <c:crossBetween val="midCat"/>
      </c:valAx>
      <c:valAx>
        <c:axId val="66163072"/>
        <c:scaling>
          <c:orientation val="minMax"/>
        </c:scaling>
        <c:delete val="0"/>
        <c:axPos val="l"/>
        <c:title>
          <c:tx>
            <c:rich>
              <a:bodyPr rot="-5400000" vert="horz"/>
              <a:lstStyle/>
              <a:p>
                <a:pPr>
                  <a:defRPr lang="en-US"/>
                </a:pPr>
                <a:r>
                  <a:rPr lang="en-US"/>
                  <a:t>2+log(a-x)</a:t>
                </a:r>
              </a:p>
            </c:rich>
          </c:tx>
          <c:overlay val="0"/>
        </c:title>
        <c:numFmt formatCode="General" sourceLinked="1"/>
        <c:majorTickMark val="out"/>
        <c:minorTickMark val="none"/>
        <c:tickLblPos val="nextTo"/>
        <c:txPr>
          <a:bodyPr/>
          <a:lstStyle/>
          <a:p>
            <a:pPr>
              <a:defRPr lang="en-US"/>
            </a:pPr>
            <a:endParaRPr lang="en-US"/>
          </a:p>
        </c:txPr>
        <c:crossAx val="66152704"/>
        <c:crosses val="autoZero"/>
        <c:crossBetween val="midCat"/>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Sheet1!$I$1</c:f>
              <c:strCache>
                <c:ptCount val="1"/>
                <c:pt idx="0">
                  <c:v>Series 8</c:v>
                </c:pt>
              </c:strCache>
            </c:strRef>
          </c:tx>
          <c:spPr>
            <a:ln w="28575">
              <a:noFill/>
            </a:ln>
          </c:spPr>
          <c:trendline>
            <c:trendlineType val="linear"/>
            <c:dispRSqr val="0"/>
            <c:dispEq val="0"/>
          </c:trendline>
          <c:xVal>
            <c:numRef>
              <c:f>Sheet1!$E$2:$E$34</c:f>
              <c:numCache>
                <c:formatCode>General</c:formatCode>
                <c:ptCount val="33"/>
                <c:pt idx="0">
                  <c:v>0.14454981422714391</c:v>
                </c:pt>
                <c:pt idx="1">
                  <c:v>0.13870558532479041</c:v>
                </c:pt>
                <c:pt idx="2">
                  <c:v>0.13233985800574516</c:v>
                </c:pt>
                <c:pt idx="3">
                  <c:v>0.14801931968298151</c:v>
                </c:pt>
                <c:pt idx="4">
                  <c:v>0.14812007985419934</c:v>
                </c:pt>
                <c:pt idx="5">
                  <c:v>0.14397876655013644</c:v>
                </c:pt>
                <c:pt idx="6">
                  <c:v>0.17444719290024582</c:v>
                </c:pt>
                <c:pt idx="7">
                  <c:v>0.15986513763935328</c:v>
                </c:pt>
                <c:pt idx="8">
                  <c:v>0.12394359985449993</c:v>
                </c:pt>
                <c:pt idx="9">
                  <c:v>0.16392446862106624</c:v>
                </c:pt>
                <c:pt idx="10">
                  <c:v>0.13747295848154081</c:v>
                </c:pt>
                <c:pt idx="11">
                  <c:v>0.13918482228904855</c:v>
                </c:pt>
                <c:pt idx="12">
                  <c:v>0.13783079812599841</c:v>
                </c:pt>
                <c:pt idx="13">
                  <c:v>0.15388615113459531</c:v>
                </c:pt>
                <c:pt idx="14">
                  <c:v>0.15418485226900766</c:v>
                </c:pt>
                <c:pt idx="15">
                  <c:v>0.15227592280627386</c:v>
                </c:pt>
                <c:pt idx="16">
                  <c:v>0.1799758022285336</c:v>
                </c:pt>
                <c:pt idx="17">
                  <c:v>0.16104317288194181</c:v>
                </c:pt>
                <c:pt idx="18">
                  <c:v>0.15172055800119691</c:v>
                </c:pt>
                <c:pt idx="19">
                  <c:v>0.14286601099484059</c:v>
                </c:pt>
                <c:pt idx="20">
                  <c:v>0.18943865836425824</c:v>
                </c:pt>
                <c:pt idx="21">
                  <c:v>0.17630161274473083</c:v>
                </c:pt>
                <c:pt idx="22">
                  <c:v>0.16608014635156293</c:v>
                </c:pt>
                <c:pt idx="23">
                  <c:v>0.16955972029441982</c:v>
                </c:pt>
                <c:pt idx="24">
                  <c:v>0.1726402587402758</c:v>
                </c:pt>
                <c:pt idx="25">
                  <c:v>0.13293551523397407</c:v>
                </c:pt>
                <c:pt idx="26">
                  <c:v>0.14083772017893226</c:v>
                </c:pt>
                <c:pt idx="27">
                  <c:v>0.14474953586312006</c:v>
                </c:pt>
                <c:pt idx="28">
                  <c:v>0.14294627609688154</c:v>
                </c:pt>
                <c:pt idx="29">
                  <c:v>0.15742620700031826</c:v>
                </c:pt>
                <c:pt idx="30">
                  <c:v>0.13483193623994116</c:v>
                </c:pt>
                <c:pt idx="31">
                  <c:v>0.1312852770402847</c:v>
                </c:pt>
                <c:pt idx="32">
                  <c:v>0.14937400642524779</c:v>
                </c:pt>
              </c:numCache>
            </c:numRef>
          </c:xVal>
          <c:yVal>
            <c:numRef>
              <c:f>Sheet1!$I$2:$I$34</c:f>
              <c:numCache>
                <c:formatCode>General</c:formatCode>
                <c:ptCount val="33"/>
                <c:pt idx="0">
                  <c:v>0.12257361706701729</c:v>
                </c:pt>
                <c:pt idx="1">
                  <c:v>0.11881225046122915</c:v>
                </c:pt>
                <c:pt idx="2">
                  <c:v>0.11470954306607622</c:v>
                </c:pt>
                <c:pt idx="3">
                  <c:v>0.12429581791019829</c:v>
                </c:pt>
                <c:pt idx="4">
                  <c:v>0.12447992667098962</c:v>
                </c:pt>
                <c:pt idx="5">
                  <c:v>0.12180987527625754</c:v>
                </c:pt>
                <c:pt idx="6">
                  <c:v>0.139696753427096</c:v>
                </c:pt>
                <c:pt idx="7">
                  <c:v>0.13161886276412721</c:v>
                </c:pt>
                <c:pt idx="8">
                  <c:v>0.10952502124846605</c:v>
                </c:pt>
                <c:pt idx="9">
                  <c:v>0.13358765882769671</c:v>
                </c:pt>
                <c:pt idx="10">
                  <c:v>0.11821179847690075</c:v>
                </c:pt>
                <c:pt idx="11">
                  <c:v>0.11948550701014543</c:v>
                </c:pt>
                <c:pt idx="12">
                  <c:v>0.11902777342252224</c:v>
                </c:pt>
                <c:pt idx="13">
                  <c:v>0.12852946221610176</c:v>
                </c:pt>
                <c:pt idx="14">
                  <c:v>0.12862535439927361</c:v>
                </c:pt>
                <c:pt idx="15">
                  <c:v>0.12753909233713553</c:v>
                </c:pt>
                <c:pt idx="16">
                  <c:v>0.14286601099484059</c:v>
                </c:pt>
                <c:pt idx="17">
                  <c:v>0.13273115674448779</c:v>
                </c:pt>
                <c:pt idx="18">
                  <c:v>0.12621919127477743</c:v>
                </c:pt>
                <c:pt idx="19">
                  <c:v>0.12113470504841785</c:v>
                </c:pt>
                <c:pt idx="20">
                  <c:v>0.14618315986074953</c:v>
                </c:pt>
                <c:pt idx="21">
                  <c:v>0.139696753427096</c:v>
                </c:pt>
                <c:pt idx="22">
                  <c:v>0.13405917460986097</c:v>
                </c:pt>
                <c:pt idx="23">
                  <c:v>0.13594296967052474</c:v>
                </c:pt>
                <c:pt idx="24">
                  <c:v>0.13783079812599841</c:v>
                </c:pt>
                <c:pt idx="25">
                  <c:v>0.11522704179726642</c:v>
                </c:pt>
                <c:pt idx="26">
                  <c:v>0.11972918429782171</c:v>
                </c:pt>
                <c:pt idx="27">
                  <c:v>0.12180987527625754</c:v>
                </c:pt>
                <c:pt idx="28">
                  <c:v>0.1199838681523555</c:v>
                </c:pt>
                <c:pt idx="29">
                  <c:v>0.1269273635278923</c:v>
                </c:pt>
                <c:pt idx="30">
                  <c:v>0.11604966466438831</c:v>
                </c:pt>
                <c:pt idx="31">
                  <c:v>0.11456914155562931</c:v>
                </c:pt>
                <c:pt idx="32">
                  <c:v>0.12394359985449993</c:v>
                </c:pt>
              </c:numCache>
            </c:numRef>
          </c:yVal>
          <c:smooth val="0"/>
          <c:extLst>
            <c:ext xmlns:c16="http://schemas.microsoft.com/office/drawing/2014/chart" uri="{C3380CC4-5D6E-409C-BE32-E72D297353CC}">
              <c16:uniqueId val="{00000001-C222-4751-9664-F001EB9F75A0}"/>
            </c:ext>
          </c:extLst>
        </c:ser>
        <c:dLbls>
          <c:showLegendKey val="0"/>
          <c:showVal val="0"/>
          <c:showCatName val="0"/>
          <c:showSerName val="0"/>
          <c:showPercent val="0"/>
          <c:showBubbleSize val="0"/>
        </c:dLbls>
        <c:axId val="66183552"/>
        <c:axId val="66185472"/>
      </c:scatterChart>
      <c:valAx>
        <c:axId val="66183552"/>
        <c:scaling>
          <c:orientation val="minMax"/>
          <c:min val="0.12000000000000002"/>
        </c:scaling>
        <c:delete val="0"/>
        <c:axPos val="b"/>
        <c:title>
          <c:tx>
            <c:rich>
              <a:bodyPr/>
              <a:lstStyle/>
              <a:p>
                <a:pPr>
                  <a:defRPr lang="en-US"/>
                </a:pPr>
                <a:r>
                  <a:rPr lang="en-US"/>
                  <a:t>1/log k</a:t>
                </a:r>
                <a:r>
                  <a:rPr lang="en-US" baseline="-25000"/>
                  <a:t>2</a:t>
                </a:r>
                <a:r>
                  <a:rPr lang="en-US"/>
                  <a:t>+2 at 288K</a:t>
                </a:r>
              </a:p>
            </c:rich>
          </c:tx>
          <c:overlay val="0"/>
        </c:title>
        <c:numFmt formatCode="General" sourceLinked="1"/>
        <c:majorTickMark val="out"/>
        <c:minorTickMark val="none"/>
        <c:tickLblPos val="nextTo"/>
        <c:txPr>
          <a:bodyPr/>
          <a:lstStyle/>
          <a:p>
            <a:pPr>
              <a:defRPr lang="en-US"/>
            </a:pPr>
            <a:endParaRPr lang="en-US"/>
          </a:p>
        </c:txPr>
        <c:crossAx val="66185472"/>
        <c:crosses val="autoZero"/>
        <c:crossBetween val="midCat"/>
      </c:valAx>
      <c:valAx>
        <c:axId val="66185472"/>
        <c:scaling>
          <c:orientation val="minMax"/>
        </c:scaling>
        <c:delete val="0"/>
        <c:axPos val="l"/>
        <c:title>
          <c:tx>
            <c:rich>
              <a:bodyPr rot="-5400000" vert="horz"/>
              <a:lstStyle/>
              <a:p>
                <a:pPr>
                  <a:defRPr lang="en-US"/>
                </a:pPr>
                <a:r>
                  <a:rPr lang="en-US"/>
                  <a:t>1/logk</a:t>
                </a:r>
                <a:r>
                  <a:rPr lang="en-US" baseline="-25000"/>
                  <a:t>3</a:t>
                </a:r>
                <a:r>
                  <a:rPr lang="en-US"/>
                  <a:t>+2  at 318 K</a:t>
                </a:r>
              </a:p>
            </c:rich>
          </c:tx>
          <c:overlay val="0"/>
        </c:title>
        <c:numFmt formatCode="General" sourceLinked="1"/>
        <c:majorTickMark val="out"/>
        <c:minorTickMark val="none"/>
        <c:tickLblPos val="nextTo"/>
        <c:txPr>
          <a:bodyPr/>
          <a:lstStyle/>
          <a:p>
            <a:pPr>
              <a:defRPr lang="en-US"/>
            </a:pPr>
            <a:endParaRPr lang="en-US"/>
          </a:p>
        </c:txPr>
        <c:crossAx val="6618355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1431</TotalTime>
  <Pages>20</Pages>
  <Words>8110</Words>
  <Characters>46230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CHOUDHARY</dc:creator>
  <cp:keywords/>
  <dc:description/>
  <cp:lastModifiedBy>ANURAG CHOUDHARY</cp:lastModifiedBy>
  <cp:revision>76</cp:revision>
  <dcterms:created xsi:type="dcterms:W3CDTF">2025-07-01T07:31:00Z</dcterms:created>
  <dcterms:modified xsi:type="dcterms:W3CDTF">2026-03-09T10:47:00Z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307d0fb9-ed37-4fb1-8e0d-577d9e85987b</vt:lpwstr>
  </property>
</Properties>
</file>