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9AA" w:rsidRPr="0007134C" w:rsidRDefault="006E69AA" w:rsidP="006E69AA">
      <w:pPr>
        <w:shd w:val="clear" w:color="auto" w:fill="FFFFFF"/>
        <w:spacing w:line="351" w:lineRule="atLeast"/>
        <w:rPr>
          <w:rFonts w:ascii="Times New Roman" w:hAnsi="Times New Roman" w:cs="Times New Roman"/>
          <w:b/>
          <w:bCs/>
          <w:color w:val="0A0A0A"/>
          <w:sz w:val="25"/>
          <w:szCs w:val="25"/>
        </w:rPr>
      </w:pPr>
      <w:r w:rsidRPr="0007134C">
        <w:rPr>
          <w:rFonts w:ascii="Times New Roman" w:hAnsi="Times New Roman" w:cs="Times New Roman"/>
          <w:b/>
          <w:bCs/>
          <w:color w:val="0A0A0A"/>
          <w:sz w:val="25"/>
          <w:szCs w:val="25"/>
        </w:rPr>
        <w:t>The District Central Cooperative Banks of Chhattisgarh's position and share in India</w:t>
      </w:r>
      <w:r w:rsidR="001F5ADD">
        <w:rPr>
          <w:rFonts w:ascii="Times New Roman" w:hAnsi="Times New Roman" w:cs="Times New Roman"/>
          <w:b/>
          <w:bCs/>
          <w:color w:val="0A0A0A"/>
          <w:sz w:val="25"/>
          <w:szCs w:val="25"/>
        </w:rPr>
        <w:t xml:space="preserve"> </w:t>
      </w:r>
      <w:r w:rsidRPr="0007134C">
        <w:rPr>
          <w:rFonts w:ascii="Times New Roman" w:hAnsi="Times New Roman" w:cs="Times New Roman"/>
          <w:b/>
          <w:bCs/>
          <w:color w:val="0A0A0A"/>
          <w:sz w:val="25"/>
          <w:szCs w:val="25"/>
        </w:rPr>
        <w:t>with different parameters (p. 1)</w:t>
      </w:r>
    </w:p>
    <w:p w:rsidR="0007134C" w:rsidRDefault="0007134C" w:rsidP="006E69AA">
      <w:pPr>
        <w:shd w:val="clear" w:color="auto" w:fill="FFFFFF"/>
        <w:spacing w:line="301" w:lineRule="atLeast"/>
        <w:rPr>
          <w:rFonts w:ascii="Times New Roman" w:hAnsi="Times New Roman" w:cs="Times New Roman"/>
          <w:b/>
          <w:color w:val="0A0A0A"/>
          <w:sz w:val="24"/>
          <w:szCs w:val="24"/>
        </w:rPr>
      </w:pPr>
      <w:r w:rsidRPr="006D6A9E">
        <w:rPr>
          <w:rFonts w:ascii="Times New Roman" w:hAnsi="Times New Roman" w:cs="Times New Roman"/>
          <w:b/>
          <w:color w:val="0A0A0A"/>
          <w:sz w:val="24"/>
          <w:szCs w:val="24"/>
        </w:rPr>
        <w:t xml:space="preserve">Abstract </w:t>
      </w:r>
    </w:p>
    <w:p w:rsidR="001F5ADD" w:rsidRDefault="001F5ADD" w:rsidP="006E69AA">
      <w:pPr>
        <w:shd w:val="clear" w:color="auto" w:fill="FFFFFF"/>
        <w:spacing w:line="301" w:lineRule="atLeast"/>
        <w:rPr>
          <w:rFonts w:ascii="Times New Roman" w:hAnsi="Times New Roman" w:cs="Times New Roman"/>
          <w:color w:val="0A0A0A"/>
          <w:sz w:val="24"/>
          <w:szCs w:val="24"/>
        </w:rPr>
      </w:pPr>
    </w:p>
    <w:p w:rsidR="001F5ADD" w:rsidRPr="006D6A9E" w:rsidRDefault="001F5ADD" w:rsidP="006E69AA">
      <w:pPr>
        <w:shd w:val="clear" w:color="auto" w:fill="FFFFFF"/>
        <w:spacing w:line="301" w:lineRule="atLeast"/>
        <w:rPr>
          <w:rFonts w:ascii="Times New Roman" w:hAnsi="Times New Roman" w:cs="Times New Roman"/>
          <w:color w:val="0A0A0A"/>
          <w:sz w:val="24"/>
          <w:szCs w:val="24"/>
        </w:rPr>
      </w:pPr>
      <w:r w:rsidRPr="001F5ADD">
        <w:rPr>
          <w:rFonts w:ascii="Times New Roman" w:hAnsi="Times New Roman" w:cs="Times New Roman"/>
          <w:b/>
          <w:color w:val="0A0A0A"/>
          <w:sz w:val="24"/>
          <w:szCs w:val="24"/>
        </w:rPr>
        <w:t>Background:</w:t>
      </w:r>
      <w:r>
        <w:rPr>
          <w:rFonts w:ascii="Times New Roman" w:hAnsi="Times New Roman" w:cs="Times New Roman"/>
          <w:color w:val="0A0A0A"/>
          <w:sz w:val="24"/>
          <w:szCs w:val="24"/>
        </w:rPr>
        <w:t xml:space="preserve"> </w:t>
      </w:r>
      <w:r w:rsidRPr="001F5ADD">
        <w:rPr>
          <w:rFonts w:ascii="Times New Roman" w:hAnsi="Times New Roman" w:cs="Times New Roman"/>
          <w:color w:val="0A0A0A"/>
          <w:sz w:val="24"/>
          <w:szCs w:val="24"/>
        </w:rPr>
        <w:t>Chhattisgarh's nominal gross state domestic product (GSDP) is estimated at ₹5.09 lakh crore (US$58 billion) in 2023–24, the 17th largest state economy in India. Chhattisgarh's success factors in achieving high growth rate are growth in agriculture and industrial production</w:t>
      </w:r>
      <w:r>
        <w:rPr>
          <w:rFonts w:ascii="Times New Roman" w:hAnsi="Times New Roman" w:cs="Times New Roman"/>
          <w:color w:val="0A0A0A"/>
          <w:sz w:val="24"/>
          <w:szCs w:val="24"/>
        </w:rPr>
        <w:t>.</w:t>
      </w:r>
    </w:p>
    <w:p w:rsidR="0007134C" w:rsidRDefault="0007134C" w:rsidP="0007134C">
      <w:pPr>
        <w:pStyle w:val="NormalWeb"/>
      </w:pPr>
      <w:r>
        <w:rPr>
          <w:rStyle w:val="Strong"/>
        </w:rPr>
        <w:t>Purpose:</w:t>
      </w:r>
      <w:r w:rsidR="001F5ADD">
        <w:t xml:space="preserve"> </w:t>
      </w:r>
      <w:r>
        <w:t>District Central Cooperative Banks (DCCBs) constitute a crucial component of India’s rural credit delivery system. This study evaluates the position and share of DCCBs in Chhattisgarh relative to All-India DCCBs across major financial and operational parameters.</w:t>
      </w:r>
    </w:p>
    <w:p w:rsidR="0007134C" w:rsidRDefault="0007134C" w:rsidP="0007134C">
      <w:pPr>
        <w:pStyle w:val="NormalWeb"/>
      </w:pPr>
      <w:r>
        <w:rPr>
          <w:rStyle w:val="Strong"/>
        </w:rPr>
        <w:t>Methodology:</w:t>
      </w:r>
      <w:r w:rsidR="001F5ADD">
        <w:t xml:space="preserve"> </w:t>
      </w:r>
      <w:r>
        <w:t>The study is based on secondary data from NABARD, RBI, and official cooperative banking reports for March 2023. A cross-sectional comparative analysis was conducted using percentage analysis and comparative statistical techniques.</w:t>
      </w:r>
    </w:p>
    <w:p w:rsidR="0007134C" w:rsidRDefault="0007134C" w:rsidP="0007134C">
      <w:pPr>
        <w:pStyle w:val="NormalWeb"/>
      </w:pPr>
      <w:r>
        <w:rPr>
          <w:rStyle w:val="Strong"/>
        </w:rPr>
        <w:t>Findings:</w:t>
      </w:r>
      <w:r w:rsidR="001F5ADD">
        <w:t xml:space="preserve"> </w:t>
      </w:r>
      <w:r>
        <w:t>Results indicate that DCCBs in Chhattisgarh maintain a significant share in membership, deposits, and investments relative to national totals, while their borrowing levels remain comparatively low. Individual deposits constitute the major portion of total deposits, demonstrating strong public trust in cooperative banking institutions.</w:t>
      </w:r>
    </w:p>
    <w:p w:rsidR="0007134C" w:rsidRDefault="0007134C" w:rsidP="0007134C">
      <w:pPr>
        <w:pStyle w:val="NormalWeb"/>
      </w:pPr>
      <w:r>
        <w:rPr>
          <w:rStyle w:val="Strong"/>
        </w:rPr>
        <w:t>Policy Implications:</w:t>
      </w:r>
      <w:r w:rsidR="001F5ADD">
        <w:t xml:space="preserve"> </w:t>
      </w:r>
      <w:r>
        <w:t>Strengthening capital base, improving lending outreach, and enhancing reserve funds can further improve the performance of cooperative banks in the state.</w:t>
      </w:r>
    </w:p>
    <w:p w:rsidR="0007134C" w:rsidRPr="0007134C" w:rsidRDefault="0007134C" w:rsidP="0007134C">
      <w:pPr>
        <w:pStyle w:val="NormalWeb"/>
      </w:pPr>
      <w:r>
        <w:rPr>
          <w:rStyle w:val="Strong"/>
        </w:rPr>
        <w:t>Keywords:</w:t>
      </w:r>
      <w:r>
        <w:t xml:space="preserve"> DCCB, Cooperative Banking, Rural Credit, Share Capital, Deposits, Chhattisgarh</w:t>
      </w:r>
    </w:p>
    <w:p w:rsidR="006E69AA" w:rsidRPr="006D6A9E" w:rsidRDefault="006E69AA" w:rsidP="006D6A9E">
      <w:pPr>
        <w:pStyle w:val="ListParagraph"/>
        <w:numPr>
          <w:ilvl w:val="0"/>
          <w:numId w:val="19"/>
        </w:numPr>
        <w:shd w:val="clear" w:color="auto" w:fill="FFFFFF"/>
        <w:spacing w:line="301" w:lineRule="atLeast"/>
        <w:rPr>
          <w:rFonts w:ascii="Times New Roman" w:hAnsi="Times New Roman" w:cs="Times New Roman"/>
          <w:color w:val="0A0A0A"/>
          <w:sz w:val="28"/>
          <w:szCs w:val="28"/>
        </w:rPr>
      </w:pPr>
      <w:r w:rsidRPr="006D6A9E">
        <w:rPr>
          <w:rStyle w:val="Strong"/>
          <w:rFonts w:ascii="Times New Roman" w:hAnsi="Times New Roman" w:cs="Times New Roman"/>
          <w:color w:val="0A0A0A"/>
          <w:sz w:val="28"/>
          <w:szCs w:val="28"/>
        </w:rPr>
        <w:t>Introduction</w:t>
      </w:r>
    </w:p>
    <w:p w:rsidR="006E69AA" w:rsidRPr="0007134C" w:rsidRDefault="006E69AA" w:rsidP="006E69AA">
      <w:pPr>
        <w:shd w:val="clear" w:color="auto" w:fill="FFFFFF"/>
        <w:spacing w:line="301" w:lineRule="atLeast"/>
        <w:rPr>
          <w:rFonts w:ascii="Times New Roman" w:hAnsi="Times New Roman" w:cs="Times New Roman"/>
          <w:color w:val="0A0A0A"/>
          <w:sz w:val="20"/>
        </w:rPr>
      </w:pPr>
      <w:r w:rsidRPr="0007134C">
        <w:rPr>
          <w:rFonts w:ascii="Times New Roman" w:hAnsi="Times New Roman" w:cs="Times New Roman"/>
          <w:color w:val="0A0A0A"/>
          <w:sz w:val="20"/>
        </w:rPr>
        <w:t xml:space="preserve">Cooperatives are people-centric enterprises owned, controlled, and run by and for their members to </w:t>
      </w:r>
      <w:proofErr w:type="spellStart"/>
      <w:r w:rsidRPr="0007134C">
        <w:rPr>
          <w:rFonts w:ascii="Times New Roman" w:hAnsi="Times New Roman" w:cs="Times New Roman"/>
          <w:color w:val="0A0A0A"/>
          <w:sz w:val="20"/>
        </w:rPr>
        <w:t>realise</w:t>
      </w:r>
      <w:proofErr w:type="spellEnd"/>
      <w:r w:rsidRPr="0007134C">
        <w:rPr>
          <w:rFonts w:ascii="Times New Roman" w:hAnsi="Times New Roman" w:cs="Times New Roman"/>
          <w:color w:val="0A0A0A"/>
          <w:sz w:val="20"/>
        </w:rPr>
        <w:t xml:space="preserve"> their common economic, social, and cultural needs and aspirations (</w:t>
      </w:r>
      <w:proofErr w:type="spellStart"/>
      <w:r w:rsidRPr="0007134C">
        <w:rPr>
          <w:rFonts w:ascii="Times New Roman" w:hAnsi="Times New Roman" w:cs="Times New Roman"/>
          <w:color w:val="0A0A0A"/>
          <w:sz w:val="20"/>
        </w:rPr>
        <w:t>Dhruw</w:t>
      </w:r>
      <w:proofErr w:type="spellEnd"/>
      <w:r w:rsidRPr="0007134C">
        <w:rPr>
          <w:rFonts w:ascii="Times New Roman" w:hAnsi="Times New Roman" w:cs="Times New Roman"/>
          <w:color w:val="0A0A0A"/>
          <w:sz w:val="20"/>
        </w:rPr>
        <w:t xml:space="preserve"> et al., 2024) (p. 1). Cooperatives aggregate the power of people who, on their own, would find it difficult to achieve their goals (p. 1). Cooperatives are thus, unique entities that reduce individual risk in undertaking economic activities through a culture of shared productivity, decision-making, and creative problem-solving (Singh et al., 2007) (p. 1). ‘Cooperation is the ideal strategy for ensuring self-sufficiency of a village; it is the well-spring of an </w:t>
      </w:r>
      <w:proofErr w:type="spellStart"/>
      <w:r w:rsidRPr="0007134C">
        <w:rPr>
          <w:rFonts w:ascii="Times New Roman" w:hAnsi="Times New Roman" w:cs="Times New Roman"/>
          <w:color w:val="0A0A0A"/>
          <w:sz w:val="20"/>
        </w:rPr>
        <w:t>Aatmanirbhar</w:t>
      </w:r>
      <w:proofErr w:type="spellEnd"/>
      <w:r w:rsidRPr="0007134C">
        <w:rPr>
          <w:rFonts w:ascii="Times New Roman" w:hAnsi="Times New Roman" w:cs="Times New Roman"/>
          <w:color w:val="0A0A0A"/>
          <w:sz w:val="20"/>
        </w:rPr>
        <w:t xml:space="preserve"> Bharat.’—Prime Minister (p. 1). Cooperatives promote a sense of community and solidarity among members, fostering a collaborative environment that benefits all involved (p. 1). By pooling resources and working together, cooperatives empower individuals to overcome challenges and improve their quality of life (</w:t>
      </w:r>
      <w:proofErr w:type="spellStart"/>
      <w:r w:rsidRPr="0007134C">
        <w:rPr>
          <w:rFonts w:ascii="Times New Roman" w:hAnsi="Times New Roman" w:cs="Times New Roman"/>
          <w:color w:val="0A0A0A"/>
          <w:sz w:val="20"/>
        </w:rPr>
        <w:t>Kapre</w:t>
      </w:r>
      <w:proofErr w:type="spellEnd"/>
      <w:r w:rsidRPr="0007134C">
        <w:rPr>
          <w:rFonts w:ascii="Times New Roman" w:hAnsi="Times New Roman" w:cs="Times New Roman"/>
          <w:color w:val="0A0A0A"/>
          <w:sz w:val="20"/>
        </w:rPr>
        <w:t xml:space="preserve"> &amp; </w:t>
      </w:r>
      <w:proofErr w:type="spellStart"/>
      <w:r w:rsidRPr="0007134C">
        <w:rPr>
          <w:rFonts w:ascii="Times New Roman" w:hAnsi="Times New Roman" w:cs="Times New Roman"/>
          <w:color w:val="0A0A0A"/>
          <w:sz w:val="20"/>
        </w:rPr>
        <w:t>Soni</w:t>
      </w:r>
      <w:proofErr w:type="spellEnd"/>
      <w:r w:rsidRPr="0007134C">
        <w:rPr>
          <w:rFonts w:ascii="Times New Roman" w:hAnsi="Times New Roman" w:cs="Times New Roman"/>
          <w:color w:val="0A0A0A"/>
          <w:sz w:val="20"/>
        </w:rPr>
        <w:t>, 2013) (p. 2).</w:t>
      </w:r>
    </w:p>
    <w:p w:rsidR="006E69AA" w:rsidRPr="0007134C" w:rsidRDefault="006E69AA" w:rsidP="006E69AA">
      <w:pPr>
        <w:shd w:val="clear" w:color="auto" w:fill="FFFFFF"/>
        <w:spacing w:line="301" w:lineRule="atLeast"/>
        <w:rPr>
          <w:rFonts w:ascii="Times New Roman" w:hAnsi="Times New Roman" w:cs="Times New Roman"/>
          <w:color w:val="0A0A0A"/>
          <w:sz w:val="20"/>
        </w:rPr>
      </w:pPr>
      <w:r w:rsidRPr="0007134C">
        <w:rPr>
          <w:rStyle w:val="Strong"/>
          <w:rFonts w:ascii="Times New Roman" w:hAnsi="Times New Roman" w:cs="Times New Roman"/>
          <w:color w:val="0A0A0A"/>
          <w:sz w:val="20"/>
        </w:rPr>
        <w:t>A District Co-operative Central Bank (DCCB) is a rural cooperative bank operating at the district level in India and was established to provide financial services for the agricultural sector in rural areas. It is part of a three-tier structure of rural cooperative banks. The rural credit delivery system depends on Cooperative Banks because of their wide network and business capability</w:t>
      </w:r>
      <w:r w:rsidR="00A02672">
        <w:rPr>
          <w:rStyle w:val="Strong"/>
          <w:rFonts w:ascii="Times New Roman" w:hAnsi="Times New Roman" w:cs="Times New Roman"/>
          <w:color w:val="0A0A0A"/>
          <w:sz w:val="20"/>
        </w:rPr>
        <w:t xml:space="preserve"> (</w:t>
      </w:r>
      <w:proofErr w:type="spellStart"/>
      <w:r w:rsidR="00A02672" w:rsidRPr="00A02672">
        <w:rPr>
          <w:rStyle w:val="Strong"/>
          <w:rFonts w:ascii="Times New Roman" w:hAnsi="Times New Roman" w:cs="Times New Roman"/>
          <w:color w:val="0A0A0A"/>
          <w:sz w:val="20"/>
        </w:rPr>
        <w:t>Soni</w:t>
      </w:r>
      <w:proofErr w:type="spellEnd"/>
      <w:r w:rsidR="00A02672" w:rsidRPr="00A02672">
        <w:rPr>
          <w:rStyle w:val="Strong"/>
          <w:rFonts w:ascii="Times New Roman" w:hAnsi="Times New Roman" w:cs="Times New Roman"/>
          <w:color w:val="0A0A0A"/>
          <w:sz w:val="20"/>
        </w:rPr>
        <w:t xml:space="preserve"> &amp; </w:t>
      </w:r>
      <w:proofErr w:type="spellStart"/>
      <w:r w:rsidR="00A02672" w:rsidRPr="00A02672">
        <w:rPr>
          <w:rStyle w:val="Strong"/>
          <w:rFonts w:ascii="Times New Roman" w:hAnsi="Times New Roman" w:cs="Times New Roman"/>
          <w:color w:val="0A0A0A"/>
          <w:sz w:val="20"/>
        </w:rPr>
        <w:t>Saluja</w:t>
      </w:r>
      <w:proofErr w:type="spellEnd"/>
      <w:r w:rsidR="00A02672" w:rsidRPr="00A02672">
        <w:rPr>
          <w:rStyle w:val="Strong"/>
          <w:rFonts w:ascii="Times New Roman" w:hAnsi="Times New Roman" w:cs="Times New Roman"/>
          <w:color w:val="0A0A0A"/>
          <w:sz w:val="20"/>
        </w:rPr>
        <w:t xml:space="preserve">, 2012; </w:t>
      </w:r>
      <w:proofErr w:type="spellStart"/>
      <w:r w:rsidR="00A02672" w:rsidRPr="00A02672">
        <w:rPr>
          <w:rStyle w:val="Strong"/>
          <w:rFonts w:ascii="Times New Roman" w:hAnsi="Times New Roman" w:cs="Times New Roman"/>
          <w:color w:val="0A0A0A"/>
          <w:sz w:val="20"/>
        </w:rPr>
        <w:t>Chander</w:t>
      </w:r>
      <w:proofErr w:type="spellEnd"/>
      <w:r w:rsidR="00A02672" w:rsidRPr="00A02672">
        <w:rPr>
          <w:rStyle w:val="Strong"/>
          <w:rFonts w:ascii="Times New Roman" w:hAnsi="Times New Roman" w:cs="Times New Roman"/>
          <w:color w:val="0A0A0A"/>
          <w:sz w:val="20"/>
        </w:rPr>
        <w:t xml:space="preserve"> &amp; </w:t>
      </w:r>
      <w:proofErr w:type="spellStart"/>
      <w:r w:rsidR="00A02672" w:rsidRPr="00A02672">
        <w:rPr>
          <w:rStyle w:val="Strong"/>
          <w:rFonts w:ascii="Times New Roman" w:hAnsi="Times New Roman" w:cs="Times New Roman"/>
          <w:color w:val="0A0A0A"/>
          <w:sz w:val="20"/>
        </w:rPr>
        <w:t>Chandel</w:t>
      </w:r>
      <w:proofErr w:type="spellEnd"/>
      <w:r w:rsidR="00A02672" w:rsidRPr="00A02672">
        <w:rPr>
          <w:rStyle w:val="Strong"/>
          <w:rFonts w:ascii="Times New Roman" w:hAnsi="Times New Roman" w:cs="Times New Roman"/>
          <w:color w:val="0A0A0A"/>
          <w:sz w:val="20"/>
        </w:rPr>
        <w:t xml:space="preserve">, </w:t>
      </w:r>
      <w:r w:rsidR="00A02672" w:rsidRPr="00A02672">
        <w:rPr>
          <w:rStyle w:val="Strong"/>
          <w:rFonts w:ascii="Times New Roman" w:hAnsi="Times New Roman" w:cs="Times New Roman"/>
          <w:color w:val="0A0A0A"/>
          <w:sz w:val="20"/>
        </w:rPr>
        <w:lastRenderedPageBreak/>
        <w:t>2012</w:t>
      </w:r>
      <w:r w:rsidR="00A02672">
        <w:rPr>
          <w:rStyle w:val="Strong"/>
          <w:rFonts w:ascii="Times New Roman" w:hAnsi="Times New Roman" w:cs="Times New Roman"/>
          <w:color w:val="0A0A0A"/>
          <w:sz w:val="20"/>
        </w:rPr>
        <w:t>)</w:t>
      </w:r>
      <w:r w:rsidRPr="0007134C">
        <w:rPr>
          <w:rStyle w:val="Strong"/>
          <w:rFonts w:ascii="Times New Roman" w:hAnsi="Times New Roman" w:cs="Times New Roman"/>
          <w:color w:val="0A0A0A"/>
          <w:sz w:val="20"/>
        </w:rPr>
        <w:t>. The majority of the farmers are members of these cooperatives, and this system might serve as a model for other countries.</w:t>
      </w:r>
    </w:p>
    <w:p w:rsidR="006D6A9E" w:rsidRPr="0007134C" w:rsidRDefault="006E69AA" w:rsidP="006E69AA">
      <w:pPr>
        <w:shd w:val="clear" w:color="auto" w:fill="FFFFFF"/>
        <w:spacing w:line="301" w:lineRule="atLeast"/>
        <w:rPr>
          <w:rFonts w:ascii="Times New Roman" w:hAnsi="Times New Roman" w:cs="Times New Roman"/>
          <w:color w:val="0A0A0A"/>
          <w:sz w:val="20"/>
        </w:rPr>
      </w:pPr>
      <w:r w:rsidRPr="0007134C">
        <w:rPr>
          <w:rFonts w:ascii="Times New Roman" w:hAnsi="Times New Roman" w:cs="Times New Roman"/>
          <w:color w:val="0A0A0A"/>
          <w:sz w:val="20"/>
        </w:rPr>
        <w:t>Through cooperation, individuals can access resources and opportunities that may not be available to them individually, ultimately leading to greater economic stability and success (p. 2). This collaborative approach also helps in building a more resilient and sustainable economy by distributing risks and rewards among members (</w:t>
      </w:r>
      <w:proofErr w:type="spellStart"/>
      <w:r w:rsidRPr="0007134C">
        <w:rPr>
          <w:rFonts w:ascii="Times New Roman" w:hAnsi="Times New Roman" w:cs="Times New Roman"/>
          <w:color w:val="0A0A0A"/>
          <w:sz w:val="20"/>
        </w:rPr>
        <w:t>Angrish</w:t>
      </w:r>
      <w:proofErr w:type="spellEnd"/>
      <w:r w:rsidRPr="0007134C">
        <w:rPr>
          <w:rFonts w:ascii="Times New Roman" w:hAnsi="Times New Roman" w:cs="Times New Roman"/>
          <w:color w:val="0A0A0A"/>
          <w:sz w:val="20"/>
        </w:rPr>
        <w:t xml:space="preserve"> &amp; Bansal, 2023) (p. 2). Overall, cooperatives play a crucial role in promoting equality and inclusivity within communities, ensuring that all members have a voice and share in the benefits of collective efforts (p. 2). By prioritizing cooperation over competition, cooperatives demonstrate the power of working together towards common goals for the betterment of society as a whole (Sakthivel, 2013) (p. 2).</w:t>
      </w:r>
    </w:p>
    <w:p w:rsidR="006E69AA" w:rsidRPr="0007134C" w:rsidRDefault="00A02672" w:rsidP="006E69AA">
      <w:pPr>
        <w:spacing w:line="240" w:lineRule="auto"/>
        <w:rPr>
          <w:rFonts w:ascii="Times New Roman" w:hAnsi="Times New Roman" w:cs="Times New Roman"/>
          <w:sz w:val="24"/>
          <w:szCs w:val="24"/>
        </w:rPr>
      </w:pPr>
      <w:r>
        <w:rPr>
          <w:rFonts w:ascii="Times New Roman" w:hAnsi="Times New Roman" w:cs="Times New Roman"/>
        </w:rPr>
        <w:pict>
          <v:rect id="_x0000_i1025" style="width:0;height:.65pt" o:hralign="center" o:hrstd="t" o:hr="t" fillcolor="#a0a0a0" stroked="f"/>
        </w:pict>
      </w:r>
    </w:p>
    <w:p w:rsidR="006D6A9E" w:rsidRDefault="006E69AA" w:rsidP="006E69AA">
      <w:pPr>
        <w:shd w:val="clear" w:color="auto" w:fill="FFFFFF"/>
        <w:spacing w:after="136" w:line="367" w:lineRule="atLeast"/>
        <w:outlineLvl w:val="3"/>
        <w:rPr>
          <w:rFonts w:ascii="Times New Roman" w:eastAsia="Times New Roman" w:hAnsi="Times New Roman" w:cs="Times New Roman"/>
          <w:szCs w:val="22"/>
        </w:rPr>
      </w:pPr>
      <w:r w:rsidRPr="0007134C">
        <w:rPr>
          <w:rFonts w:ascii="Times New Roman" w:eastAsia="Times New Roman" w:hAnsi="Times New Roman" w:cs="Times New Roman"/>
          <w:szCs w:val="22"/>
        </w:rPr>
        <w:t xml:space="preserve"> </w:t>
      </w:r>
    </w:p>
    <w:p w:rsidR="00284F9D" w:rsidRPr="0007134C" w:rsidRDefault="00FF3F87" w:rsidP="006E69AA">
      <w:pPr>
        <w:shd w:val="clear" w:color="auto" w:fill="FFFFFF"/>
        <w:spacing w:after="136" w:line="367" w:lineRule="atLeast"/>
        <w:outlineLvl w:val="3"/>
        <w:rPr>
          <w:rFonts w:ascii="Times New Roman" w:eastAsia="Times New Roman" w:hAnsi="Times New Roman" w:cs="Times New Roman"/>
          <w:szCs w:val="22"/>
        </w:rPr>
      </w:pPr>
      <w:r w:rsidRPr="0007134C">
        <w:rPr>
          <w:rFonts w:ascii="Times New Roman" w:eastAsia="Times New Roman" w:hAnsi="Times New Roman" w:cs="Times New Roman"/>
          <w:szCs w:val="22"/>
        </w:rPr>
        <w:t>Figure 1</w:t>
      </w:r>
      <w:r w:rsidR="00284F9D" w:rsidRPr="0007134C">
        <w:rPr>
          <w:rFonts w:ascii="Times New Roman" w:eastAsia="Times New Roman" w:hAnsi="Times New Roman" w:cs="Times New Roman"/>
          <w:szCs w:val="22"/>
        </w:rPr>
        <w:t>: Development milestones for the cooperative movement in India</w:t>
      </w:r>
    </w:p>
    <w:p w:rsidR="00284F9D" w:rsidRPr="0007134C" w:rsidRDefault="00284F9D" w:rsidP="00284F9D">
      <w:pPr>
        <w:shd w:val="clear" w:color="auto" w:fill="FFFFFF"/>
        <w:spacing w:line="240" w:lineRule="auto"/>
        <w:rPr>
          <w:rFonts w:ascii="Times New Roman" w:eastAsia="Times New Roman" w:hAnsi="Times New Roman" w:cs="Times New Roman"/>
          <w:szCs w:val="22"/>
        </w:rPr>
      </w:pPr>
      <w:r w:rsidRPr="0007134C">
        <w:rPr>
          <w:rFonts w:ascii="Times New Roman" w:eastAsia="Times New Roman" w:hAnsi="Times New Roman" w:cs="Times New Roman"/>
          <w:noProof/>
          <w:szCs w:val="22"/>
          <w:lang w:bidi="ar-SA"/>
        </w:rPr>
        <w:drawing>
          <wp:inline distT="0" distB="0" distL="0" distR="0">
            <wp:extent cx="5950429" cy="3692106"/>
            <wp:effectExtent l="19050" t="0" r="0" b="0"/>
            <wp:docPr id="1" name="Picture 2" descr="https://www.nabard.org/annual-report/images/figure-2.2-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bard.org/annual-report/images/figure-2.2-img.png"/>
                    <pic:cNvPicPr>
                      <a:picLocks noChangeAspect="1" noChangeArrowheads="1"/>
                    </pic:cNvPicPr>
                  </pic:nvPicPr>
                  <pic:blipFill>
                    <a:blip r:embed="rId7" cstate="print">
                      <a:duotone>
                        <a:prstClr val="black"/>
                        <a:srgbClr val="FFFF00">
                          <a:tint val="45000"/>
                          <a:satMod val="400000"/>
                        </a:srgbClr>
                      </a:duotone>
                    </a:blip>
                    <a:srcRect/>
                    <a:stretch>
                      <a:fillRect/>
                    </a:stretch>
                  </pic:blipFill>
                  <pic:spPr bwMode="auto">
                    <a:xfrm>
                      <a:off x="0" y="0"/>
                      <a:ext cx="5952230" cy="3693223"/>
                    </a:xfrm>
                    <a:prstGeom prst="rect">
                      <a:avLst/>
                    </a:prstGeom>
                    <a:noFill/>
                    <a:ln w="9525">
                      <a:noFill/>
                      <a:miter lim="800000"/>
                      <a:headEnd/>
                      <a:tailEnd/>
                    </a:ln>
                  </pic:spPr>
                </pic:pic>
              </a:graphicData>
            </a:graphic>
          </wp:inline>
        </w:drawing>
      </w:r>
    </w:p>
    <w:p w:rsidR="00284F9D" w:rsidRPr="0007134C" w:rsidRDefault="00284F9D" w:rsidP="00284F9D">
      <w:p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ARC = Agricultural Refinance Corporation, CBS = Core Banking Solutions, CRAFICARD = Committee to Review Arrangements for Institutional Credit for Agriculture and Rural Development, DCCB = District Central Cooperative Bank, NCDC = National Cooperative Development Corporation, NDDB = National Dairy Development Board, RBI = Reserve Bank of India.</w:t>
      </w:r>
    </w:p>
    <w:p w:rsidR="00284F9D" w:rsidRPr="0007134C" w:rsidRDefault="00284F9D" w:rsidP="00284F9D">
      <w:p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SOURCE:</w:t>
      </w:r>
      <w:r w:rsidRPr="0007134C">
        <w:rPr>
          <w:rFonts w:ascii="Times New Roman" w:hAnsi="Times New Roman" w:cs="Times New Roman"/>
        </w:rPr>
        <w:t xml:space="preserve"> WEBSITE </w:t>
      </w:r>
      <w:r w:rsidRPr="0007134C">
        <w:rPr>
          <w:rFonts w:ascii="Times New Roman" w:eastAsia="Times New Roman" w:hAnsi="Times New Roman" w:cs="Times New Roman"/>
          <w:szCs w:val="22"/>
        </w:rPr>
        <w:t>https://www.nabard.org/annual-report/cooperatives-tackling-challenges-building-opportunities.html</w:t>
      </w:r>
    </w:p>
    <w:p w:rsidR="00284F9D" w:rsidRPr="0007134C" w:rsidRDefault="00FF3F87" w:rsidP="00284F9D">
      <w:pPr>
        <w:shd w:val="clear" w:color="auto" w:fill="FFFFFF"/>
        <w:spacing w:after="136" w:line="408" w:lineRule="atLeast"/>
        <w:outlineLvl w:val="2"/>
        <w:rPr>
          <w:rFonts w:ascii="Times New Roman" w:eastAsia="Times New Roman" w:hAnsi="Times New Roman" w:cs="Times New Roman"/>
          <w:szCs w:val="22"/>
        </w:rPr>
      </w:pPr>
      <w:r w:rsidRPr="0007134C">
        <w:rPr>
          <w:rFonts w:ascii="Times New Roman" w:eastAsia="Times New Roman" w:hAnsi="Times New Roman" w:cs="Times New Roman"/>
          <w:szCs w:val="22"/>
        </w:rPr>
        <w:lastRenderedPageBreak/>
        <w:t>2.</w:t>
      </w:r>
      <w:r w:rsidR="000F132A" w:rsidRPr="0007134C">
        <w:rPr>
          <w:rFonts w:ascii="Times New Roman" w:eastAsia="Times New Roman" w:hAnsi="Times New Roman" w:cs="Times New Roman"/>
          <w:szCs w:val="22"/>
        </w:rPr>
        <w:t xml:space="preserve"> </w:t>
      </w:r>
      <w:r w:rsidR="00284F9D" w:rsidRPr="0007134C">
        <w:rPr>
          <w:rFonts w:ascii="Times New Roman" w:eastAsia="Times New Roman" w:hAnsi="Times New Roman" w:cs="Times New Roman"/>
          <w:szCs w:val="22"/>
        </w:rPr>
        <w:t xml:space="preserve"> COOPERATIVE SCENARIO IN INDIA</w:t>
      </w:r>
    </w:p>
    <w:p w:rsidR="00284F9D" w:rsidRPr="0007134C" w:rsidRDefault="00FF3F87" w:rsidP="00284F9D">
      <w:pPr>
        <w:shd w:val="clear" w:color="auto" w:fill="FFFFFF"/>
        <w:spacing w:after="136" w:line="408" w:lineRule="atLeast"/>
        <w:outlineLvl w:val="2"/>
        <w:rPr>
          <w:rFonts w:ascii="Times New Roman" w:eastAsia="Times New Roman" w:hAnsi="Times New Roman" w:cs="Times New Roman"/>
          <w:szCs w:val="22"/>
        </w:rPr>
      </w:pPr>
      <w:r w:rsidRPr="0007134C">
        <w:rPr>
          <w:rFonts w:ascii="Times New Roman" w:eastAsia="Times New Roman" w:hAnsi="Times New Roman" w:cs="Times New Roman"/>
          <w:szCs w:val="22"/>
        </w:rPr>
        <w:t>2.1</w:t>
      </w:r>
      <w:r w:rsidR="00284F9D" w:rsidRPr="0007134C">
        <w:rPr>
          <w:rFonts w:ascii="Times New Roman" w:eastAsia="Times New Roman" w:hAnsi="Times New Roman" w:cs="Times New Roman"/>
          <w:szCs w:val="22"/>
        </w:rPr>
        <w:t xml:space="preserve"> Sectoral distribution</w:t>
      </w:r>
    </w:p>
    <w:p w:rsidR="00FF3F87" w:rsidRPr="0007134C" w:rsidRDefault="00FF3F87" w:rsidP="000F132A">
      <w:pPr>
        <w:pStyle w:val="NormalWeb"/>
        <w:spacing w:line="360" w:lineRule="auto"/>
        <w:jc w:val="both"/>
        <w:rPr>
          <w:sz w:val="22"/>
          <w:szCs w:val="22"/>
        </w:rPr>
      </w:pPr>
      <w:r w:rsidRPr="0007134C">
        <w:rPr>
          <w:sz w:val="22"/>
          <w:szCs w:val="22"/>
        </w:rPr>
        <w:t xml:space="preserve">Credit and banking, </w:t>
      </w:r>
      <w:proofErr w:type="spellStart"/>
      <w:r w:rsidRPr="0007134C">
        <w:rPr>
          <w:sz w:val="22"/>
          <w:szCs w:val="22"/>
        </w:rPr>
        <w:t>fertiliser</w:t>
      </w:r>
      <w:proofErr w:type="spellEnd"/>
      <w:r w:rsidRPr="0007134C">
        <w:rPr>
          <w:sz w:val="22"/>
          <w:szCs w:val="22"/>
        </w:rPr>
        <w:t>, sugar, dairy, marketing, consumer products, handlooms, handicrafts, fisheries, housing, and more are all covered by India's cooperatives. Over 54% of all cooperatives in the nation are in the housing sector (24%), dairy sector (17.7%), and PACS–FSS–LAMPS se</w:t>
      </w:r>
      <w:r w:rsidR="000F132A" w:rsidRPr="0007134C">
        <w:rPr>
          <w:sz w:val="22"/>
          <w:szCs w:val="22"/>
        </w:rPr>
        <w:t>c</w:t>
      </w:r>
      <w:r w:rsidR="005C1427" w:rsidRPr="0007134C">
        <w:rPr>
          <w:sz w:val="22"/>
          <w:szCs w:val="22"/>
        </w:rPr>
        <w:t xml:space="preserve">tor (13%), as shown in Figure </w:t>
      </w:r>
      <w:r w:rsidR="000F132A" w:rsidRPr="0007134C">
        <w:rPr>
          <w:sz w:val="22"/>
          <w:szCs w:val="22"/>
        </w:rPr>
        <w:t>2</w:t>
      </w:r>
      <w:r w:rsidR="005C1427" w:rsidRPr="0007134C">
        <w:rPr>
          <w:sz w:val="22"/>
          <w:szCs w:val="22"/>
        </w:rPr>
        <w:t>.</w:t>
      </w:r>
      <w:r w:rsidR="000F132A" w:rsidRPr="0007134C">
        <w:rPr>
          <w:sz w:val="22"/>
          <w:szCs w:val="22"/>
        </w:rPr>
        <w:t xml:space="preserve"> </w:t>
      </w:r>
      <w:r w:rsidRPr="0007134C">
        <w:rPr>
          <w:sz w:val="22"/>
          <w:szCs w:val="22"/>
        </w:rPr>
        <w:t xml:space="preserve">Additionally, 48% of all cooperative members are connected to PACS-FSS-LAMPS. In India, dairy cooperatives and their federations have achieved remarkable success, fostering the fair development of their </w:t>
      </w:r>
      <w:proofErr w:type="spellStart"/>
      <w:proofErr w:type="gramStart"/>
      <w:r w:rsidRPr="0007134C">
        <w:rPr>
          <w:sz w:val="22"/>
          <w:szCs w:val="22"/>
        </w:rPr>
        <w:t>members.The</w:t>
      </w:r>
      <w:proofErr w:type="spellEnd"/>
      <w:proofErr w:type="gramEnd"/>
      <w:r w:rsidRPr="0007134C">
        <w:rPr>
          <w:sz w:val="22"/>
          <w:szCs w:val="22"/>
        </w:rPr>
        <w:t xml:space="preserve"> dairy sector has also played a crucial role in uplifting rural livelihoods and improving the socio-economic conditions of farmers</w:t>
      </w:r>
      <w:r w:rsidR="00A02672">
        <w:rPr>
          <w:sz w:val="22"/>
          <w:szCs w:val="22"/>
        </w:rPr>
        <w:t xml:space="preserve"> (</w:t>
      </w:r>
      <w:r w:rsidR="00A02672" w:rsidRPr="00A02672">
        <w:rPr>
          <w:sz w:val="22"/>
          <w:szCs w:val="22"/>
        </w:rPr>
        <w:t xml:space="preserve">Singh et al., 2007; </w:t>
      </w:r>
      <w:proofErr w:type="spellStart"/>
      <w:r w:rsidR="00A02672" w:rsidRPr="00A02672">
        <w:rPr>
          <w:sz w:val="22"/>
          <w:szCs w:val="22"/>
        </w:rPr>
        <w:t>Chandel</w:t>
      </w:r>
      <w:proofErr w:type="spellEnd"/>
      <w:r w:rsidR="00A02672" w:rsidRPr="00A02672">
        <w:rPr>
          <w:sz w:val="22"/>
          <w:szCs w:val="22"/>
        </w:rPr>
        <w:t xml:space="preserve"> &amp; Gill, 2019</w:t>
      </w:r>
      <w:bookmarkStart w:id="0" w:name="_GoBack"/>
      <w:bookmarkEnd w:id="0"/>
      <w:r w:rsidR="00A02672">
        <w:rPr>
          <w:sz w:val="22"/>
          <w:szCs w:val="22"/>
        </w:rPr>
        <w:t>)</w:t>
      </w:r>
      <w:r w:rsidRPr="0007134C">
        <w:rPr>
          <w:sz w:val="22"/>
          <w:szCs w:val="22"/>
        </w:rPr>
        <w:t>.</w:t>
      </w:r>
    </w:p>
    <w:p w:rsidR="00284F9D" w:rsidRPr="0007134C" w:rsidRDefault="005C1427" w:rsidP="00284F9D">
      <w:pPr>
        <w:shd w:val="clear" w:color="auto" w:fill="FFFFFF"/>
        <w:spacing w:after="136" w:line="367" w:lineRule="atLeast"/>
        <w:outlineLvl w:val="3"/>
        <w:rPr>
          <w:rFonts w:ascii="Times New Roman" w:eastAsia="Times New Roman" w:hAnsi="Times New Roman" w:cs="Times New Roman"/>
          <w:szCs w:val="22"/>
        </w:rPr>
      </w:pPr>
      <w:r w:rsidRPr="0007134C">
        <w:rPr>
          <w:rFonts w:ascii="Times New Roman" w:eastAsia="Times New Roman" w:hAnsi="Times New Roman" w:cs="Times New Roman"/>
          <w:szCs w:val="22"/>
        </w:rPr>
        <w:t>Figure 2</w:t>
      </w:r>
      <w:r w:rsidR="00284F9D" w:rsidRPr="0007134C">
        <w:rPr>
          <w:rFonts w:ascii="Times New Roman" w:eastAsia="Times New Roman" w:hAnsi="Times New Roman" w:cs="Times New Roman"/>
          <w:szCs w:val="22"/>
        </w:rPr>
        <w:t>: Cooperative societies by sector (number in lakh)</w:t>
      </w:r>
    </w:p>
    <w:p w:rsidR="00284F9D" w:rsidRPr="0007134C" w:rsidRDefault="00284F9D" w:rsidP="00284F9D">
      <w:pPr>
        <w:shd w:val="clear" w:color="auto" w:fill="FFFFFF"/>
        <w:spacing w:line="240" w:lineRule="auto"/>
        <w:rPr>
          <w:rFonts w:ascii="Times New Roman" w:eastAsia="Times New Roman" w:hAnsi="Times New Roman" w:cs="Times New Roman"/>
          <w:szCs w:val="22"/>
        </w:rPr>
      </w:pPr>
      <w:r w:rsidRPr="0007134C">
        <w:rPr>
          <w:rFonts w:ascii="Times New Roman" w:eastAsia="Times New Roman" w:hAnsi="Times New Roman" w:cs="Times New Roman"/>
          <w:noProof/>
          <w:szCs w:val="22"/>
          <w:lang w:bidi="ar-SA"/>
        </w:rPr>
        <w:drawing>
          <wp:inline distT="0" distB="0" distL="0" distR="0">
            <wp:extent cx="5441471" cy="3183148"/>
            <wp:effectExtent l="19050" t="0" r="6829" b="0"/>
            <wp:docPr id="6" name="Picture 3" descr="https://www.nabard.org/annual-report/images/figure-2.3-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abard.org/annual-report/images/figure-2.3-img.png"/>
                    <pic:cNvPicPr>
                      <a:picLocks noChangeAspect="1" noChangeArrowheads="1"/>
                    </pic:cNvPicPr>
                  </pic:nvPicPr>
                  <pic:blipFill>
                    <a:blip r:embed="rId8" cstate="print">
                      <a:duotone>
                        <a:schemeClr val="accent4">
                          <a:shade val="45000"/>
                          <a:satMod val="135000"/>
                        </a:schemeClr>
                        <a:prstClr val="white"/>
                      </a:duotone>
                    </a:blip>
                    <a:srcRect/>
                    <a:stretch>
                      <a:fillRect/>
                    </a:stretch>
                  </pic:blipFill>
                  <pic:spPr bwMode="auto">
                    <a:xfrm>
                      <a:off x="0" y="0"/>
                      <a:ext cx="5447524" cy="3186689"/>
                    </a:xfrm>
                    <a:prstGeom prst="rect">
                      <a:avLst/>
                    </a:prstGeom>
                    <a:noFill/>
                    <a:ln w="9525">
                      <a:noFill/>
                      <a:miter lim="800000"/>
                      <a:headEnd/>
                      <a:tailEnd/>
                    </a:ln>
                  </pic:spPr>
                </pic:pic>
              </a:graphicData>
            </a:graphic>
          </wp:inline>
        </w:drawing>
      </w:r>
    </w:p>
    <w:p w:rsidR="00284F9D" w:rsidRPr="0007134C" w:rsidRDefault="00284F9D" w:rsidP="00284F9D">
      <w:p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 xml:space="preserve">FSS = Farmers’ Service Society, LAMPS = Large Area Multipurpose Cooperative </w:t>
      </w:r>
      <w:proofErr w:type="gramStart"/>
      <w:r w:rsidRPr="0007134C">
        <w:rPr>
          <w:rFonts w:ascii="Times New Roman" w:eastAsia="Times New Roman" w:hAnsi="Times New Roman" w:cs="Times New Roman"/>
          <w:szCs w:val="22"/>
        </w:rPr>
        <w:t>Society ,</w:t>
      </w:r>
      <w:proofErr w:type="gramEnd"/>
      <w:r w:rsidRPr="0007134C">
        <w:rPr>
          <w:rFonts w:ascii="Times New Roman" w:eastAsia="Times New Roman" w:hAnsi="Times New Roman" w:cs="Times New Roman"/>
          <w:szCs w:val="22"/>
        </w:rPr>
        <w:t xml:space="preserve"> PACS = Primary Agricultural Credit Society.</w:t>
      </w:r>
    </w:p>
    <w:p w:rsidR="00FF3F87" w:rsidRPr="0007134C" w:rsidRDefault="00284F9D" w:rsidP="00FF3F87">
      <w:pPr>
        <w:pStyle w:val="NormalWeb"/>
        <w:jc w:val="both"/>
        <w:rPr>
          <w:sz w:val="22"/>
          <w:szCs w:val="22"/>
        </w:rPr>
      </w:pPr>
      <w:r w:rsidRPr="0007134C">
        <w:rPr>
          <w:szCs w:val="22"/>
        </w:rPr>
        <w:t xml:space="preserve">Note: </w:t>
      </w:r>
      <w:r w:rsidR="00FF3F87" w:rsidRPr="0007134C">
        <w:rPr>
          <w:sz w:val="22"/>
          <w:szCs w:val="22"/>
        </w:rPr>
        <w:t xml:space="preserve">The PACS and "credit and thrift" societies vary in that the latter rely mostly on member savings to cover their members' credit requirements. PACS were initially thrift-oriented credit </w:t>
      </w:r>
      <w:proofErr w:type="spellStart"/>
      <w:r w:rsidR="00FF3F87" w:rsidRPr="0007134C">
        <w:rPr>
          <w:sz w:val="22"/>
          <w:szCs w:val="22"/>
        </w:rPr>
        <w:t>organisations</w:t>
      </w:r>
      <w:proofErr w:type="spellEnd"/>
      <w:r w:rsidR="00FF3F87" w:rsidRPr="0007134C">
        <w:rPr>
          <w:sz w:val="22"/>
          <w:szCs w:val="22"/>
        </w:rPr>
        <w:t xml:space="preserve">, but with the exception of a few states, such as Kerala, they have developed into vehicles for distributing credit through refinance with little focus on deposit </w:t>
      </w:r>
      <w:proofErr w:type="spellStart"/>
      <w:r w:rsidR="00FF3F87" w:rsidRPr="0007134C">
        <w:rPr>
          <w:sz w:val="22"/>
          <w:szCs w:val="22"/>
        </w:rPr>
        <w:t>mobilisation</w:t>
      </w:r>
      <w:proofErr w:type="spellEnd"/>
      <w:r w:rsidR="00FF3F87" w:rsidRPr="0007134C">
        <w:rPr>
          <w:sz w:val="22"/>
          <w:szCs w:val="22"/>
        </w:rPr>
        <w:t>.</w:t>
      </w:r>
    </w:p>
    <w:p w:rsidR="004F1ADA" w:rsidRPr="0007134C" w:rsidRDefault="00284F9D" w:rsidP="004F1ADA">
      <w:p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Source: National Cooperative Database, Ministry of Cooperation, Government of India. </w:t>
      </w:r>
      <w:hyperlink r:id="rId9" w:tgtFrame="blank" w:history="1">
        <w:r w:rsidRPr="0007134C">
          <w:rPr>
            <w:rStyle w:val="Hyperlink"/>
            <w:rFonts w:ascii="Times New Roman" w:eastAsia="Times New Roman" w:hAnsi="Times New Roman" w:cs="Times New Roman"/>
            <w:color w:val="auto"/>
            <w:sz w:val="19"/>
          </w:rPr>
          <w:t>https://cooperatives.gov.in/en.</w:t>
        </w:r>
      </w:hyperlink>
    </w:p>
    <w:p w:rsidR="00284F9D" w:rsidRPr="0007134C" w:rsidRDefault="005C1427" w:rsidP="00284F9D">
      <w:pPr>
        <w:shd w:val="clear" w:color="auto" w:fill="FFFFFF"/>
        <w:spacing w:after="136" w:line="367" w:lineRule="atLeast"/>
        <w:outlineLvl w:val="3"/>
        <w:rPr>
          <w:rFonts w:ascii="Times New Roman" w:eastAsia="Times New Roman" w:hAnsi="Times New Roman" w:cs="Times New Roman"/>
          <w:szCs w:val="22"/>
        </w:rPr>
      </w:pPr>
      <w:r w:rsidRPr="0007134C">
        <w:rPr>
          <w:rFonts w:ascii="Times New Roman" w:eastAsia="Times New Roman" w:hAnsi="Times New Roman" w:cs="Times New Roman"/>
          <w:szCs w:val="22"/>
        </w:rPr>
        <w:lastRenderedPageBreak/>
        <w:t xml:space="preserve">Figure </w:t>
      </w:r>
      <w:r w:rsidR="00435973" w:rsidRPr="0007134C">
        <w:rPr>
          <w:rFonts w:ascii="Times New Roman" w:eastAsia="Times New Roman" w:hAnsi="Times New Roman" w:cs="Times New Roman"/>
          <w:szCs w:val="22"/>
        </w:rPr>
        <w:t>3</w:t>
      </w:r>
      <w:r w:rsidR="00284F9D" w:rsidRPr="0007134C">
        <w:rPr>
          <w:rFonts w:ascii="Times New Roman" w:eastAsia="Times New Roman" w:hAnsi="Times New Roman" w:cs="Times New Roman"/>
          <w:szCs w:val="22"/>
        </w:rPr>
        <w:t>: Cooperative membership as a percentage of population by state (2023)</w:t>
      </w:r>
    </w:p>
    <w:p w:rsidR="00284F9D" w:rsidRPr="0007134C" w:rsidRDefault="00284F9D" w:rsidP="00284F9D">
      <w:pPr>
        <w:shd w:val="clear" w:color="auto" w:fill="FFFFFF"/>
        <w:spacing w:line="240" w:lineRule="auto"/>
        <w:rPr>
          <w:rFonts w:ascii="Times New Roman" w:eastAsia="Times New Roman" w:hAnsi="Times New Roman" w:cs="Times New Roman"/>
          <w:szCs w:val="22"/>
        </w:rPr>
      </w:pPr>
      <w:r w:rsidRPr="0007134C">
        <w:rPr>
          <w:rFonts w:ascii="Times New Roman" w:eastAsia="Times New Roman" w:hAnsi="Times New Roman" w:cs="Times New Roman"/>
          <w:noProof/>
          <w:szCs w:val="22"/>
          <w:lang w:bidi="ar-SA"/>
        </w:rPr>
        <w:drawing>
          <wp:inline distT="0" distB="0" distL="0" distR="0">
            <wp:extent cx="6048231" cy="4244197"/>
            <wp:effectExtent l="19050" t="0" r="0" b="0"/>
            <wp:docPr id="8" name="Picture 7" descr="https://www.nabard.org/annual-report/images/map-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abard.org/annual-report/images/map-img.png"/>
                    <pic:cNvPicPr>
                      <a:picLocks noChangeAspect="1" noChangeArrowheads="1"/>
                    </pic:cNvPicPr>
                  </pic:nvPicPr>
                  <pic:blipFill>
                    <a:blip r:embed="rId10" cstate="print">
                      <a:duotone>
                        <a:prstClr val="black"/>
                        <a:schemeClr val="accent5">
                          <a:lumMod val="60000"/>
                          <a:lumOff val="40000"/>
                          <a:tint val="45000"/>
                          <a:satMod val="400000"/>
                        </a:schemeClr>
                      </a:duotone>
                    </a:blip>
                    <a:srcRect/>
                    <a:stretch>
                      <a:fillRect/>
                    </a:stretch>
                  </pic:blipFill>
                  <pic:spPr bwMode="auto">
                    <a:xfrm>
                      <a:off x="0" y="0"/>
                      <a:ext cx="6055995" cy="4249645"/>
                    </a:xfrm>
                    <a:prstGeom prst="rect">
                      <a:avLst/>
                    </a:prstGeom>
                    <a:noFill/>
                    <a:ln w="9525">
                      <a:noFill/>
                      <a:miter lim="800000"/>
                      <a:headEnd/>
                      <a:tailEnd/>
                    </a:ln>
                  </pic:spPr>
                </pic:pic>
              </a:graphicData>
            </a:graphic>
          </wp:inline>
        </w:drawing>
      </w:r>
    </w:p>
    <w:p w:rsidR="00284F9D" w:rsidRPr="0007134C" w:rsidRDefault="00284F9D" w:rsidP="00284F9D">
      <w:pPr>
        <w:shd w:val="clear" w:color="auto" w:fill="FFFFFF"/>
        <w:spacing w:after="272" w:line="299" w:lineRule="atLeast"/>
        <w:rPr>
          <w:rFonts w:ascii="Times New Roman" w:eastAsia="Times New Roman" w:hAnsi="Times New Roman" w:cs="Times New Roman"/>
          <w:i/>
          <w:iCs/>
          <w:szCs w:val="22"/>
        </w:rPr>
      </w:pPr>
      <w:r w:rsidRPr="0007134C">
        <w:rPr>
          <w:rFonts w:ascii="Times New Roman" w:eastAsia="Times New Roman" w:hAnsi="Times New Roman" w:cs="Times New Roman"/>
          <w:i/>
          <w:iCs/>
          <w:szCs w:val="22"/>
        </w:rPr>
        <w:t>Sources:</w:t>
      </w:r>
    </w:p>
    <w:p w:rsidR="00284F9D" w:rsidRPr="0007134C" w:rsidRDefault="00284F9D" w:rsidP="00284F9D">
      <w:pPr>
        <w:numPr>
          <w:ilvl w:val="0"/>
          <w:numId w:val="1"/>
        </w:numPr>
        <w:shd w:val="clear" w:color="auto" w:fill="FFFFFF"/>
        <w:spacing w:before="100" w:beforeAutospacing="1" w:after="0"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No. of cooperatives and membership data sourced from National Cooperative Database 2023, Ministry of Cooperation, Government of India. </w:t>
      </w:r>
      <w:hyperlink r:id="rId11" w:tgtFrame="blank" w:history="1">
        <w:r w:rsidRPr="0007134C">
          <w:rPr>
            <w:rStyle w:val="Hyperlink"/>
            <w:rFonts w:ascii="Times New Roman" w:eastAsia="Times New Roman" w:hAnsi="Times New Roman" w:cs="Times New Roman"/>
            <w:color w:val="auto"/>
            <w:sz w:val="19"/>
          </w:rPr>
          <w:t>https://cooperatives.gov.in/en</w:t>
        </w:r>
      </w:hyperlink>
      <w:r w:rsidRPr="0007134C">
        <w:rPr>
          <w:rFonts w:ascii="Times New Roman" w:eastAsia="Times New Roman" w:hAnsi="Times New Roman" w:cs="Times New Roman"/>
          <w:szCs w:val="22"/>
        </w:rPr>
        <w:t>.</w:t>
      </w:r>
    </w:p>
    <w:p w:rsidR="00284F9D" w:rsidRPr="0007134C" w:rsidRDefault="00284F9D" w:rsidP="00284F9D">
      <w:pPr>
        <w:numPr>
          <w:ilvl w:val="0"/>
          <w:numId w:val="1"/>
        </w:numPr>
        <w:shd w:val="clear" w:color="auto" w:fill="FFFFFF"/>
        <w:spacing w:before="100" w:beforeAutospacing="1" w:after="0"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Estimated population data sourced from Unique Identification Authority of India.</w:t>
      </w:r>
    </w:p>
    <w:p w:rsidR="004F1ADA" w:rsidRPr="0007134C" w:rsidRDefault="004F1ADA" w:rsidP="00284F9D">
      <w:pPr>
        <w:shd w:val="clear" w:color="auto" w:fill="FFFFFF"/>
        <w:spacing w:after="272" w:line="299" w:lineRule="atLeast"/>
        <w:rPr>
          <w:rFonts w:ascii="Times New Roman" w:eastAsia="Times New Roman" w:hAnsi="Times New Roman" w:cs="Times New Roman"/>
          <w:sz w:val="16"/>
          <w:szCs w:val="16"/>
        </w:rPr>
      </w:pPr>
    </w:p>
    <w:p w:rsidR="00AB0C1C" w:rsidRDefault="00AB0C1C" w:rsidP="009C784B">
      <w:pPr>
        <w:pStyle w:val="NormalWeb"/>
        <w:spacing w:line="360" w:lineRule="auto"/>
        <w:jc w:val="both"/>
        <w:rPr>
          <w:sz w:val="22"/>
          <w:szCs w:val="22"/>
        </w:rPr>
      </w:pPr>
      <w:r w:rsidRPr="0007134C">
        <w:rPr>
          <w:sz w:val="22"/>
          <w:szCs w:val="22"/>
        </w:rPr>
        <w:t>Compared to the eastern and northeastern states, the southern and western states have significantly greater cooperative membership rates as a percentage of their projected total population. Kerala had the highest percentage of cooperative members (77%) compared to Karnataka (50%), while Mizoram had the lowest (4%). The government of India has started a central strategy to create a cooperative soci</w:t>
      </w:r>
      <w:r w:rsidR="009C784B" w:rsidRPr="0007134C">
        <w:rPr>
          <w:sz w:val="22"/>
          <w:szCs w:val="22"/>
        </w:rPr>
        <w:t>ety in each of the 18,497 gram</w:t>
      </w:r>
      <w:r w:rsidRPr="0007134C">
        <w:rPr>
          <w:sz w:val="22"/>
          <w:szCs w:val="22"/>
        </w:rPr>
        <w:t xml:space="preserve"> panchayats that are still not covered by a PACS.</w:t>
      </w:r>
    </w:p>
    <w:p w:rsidR="006D6A9E" w:rsidRPr="006D6A9E" w:rsidRDefault="006D6A9E" w:rsidP="006D6A9E">
      <w:pPr>
        <w:pStyle w:val="ListParagraph"/>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bidi="ar-SA"/>
        </w:rPr>
      </w:pPr>
      <w:r w:rsidRPr="006D6A9E">
        <w:rPr>
          <w:rFonts w:ascii="Times New Roman" w:eastAsia="Times New Roman" w:hAnsi="Times New Roman" w:cs="Times New Roman"/>
          <w:b/>
          <w:bCs/>
          <w:sz w:val="28"/>
          <w:szCs w:val="28"/>
          <w:lang w:bidi="ar-SA"/>
        </w:rPr>
        <w:t>Review of Literature</w:t>
      </w:r>
    </w:p>
    <w:p w:rsidR="006D6A9E" w:rsidRPr="006D6A9E" w:rsidRDefault="006D6A9E" w:rsidP="006D6A9E">
      <w:pPr>
        <w:spacing w:before="100" w:beforeAutospacing="1" w:after="100" w:afterAutospacing="1" w:line="240" w:lineRule="auto"/>
        <w:rPr>
          <w:rFonts w:ascii="Times New Roman" w:eastAsia="Times New Roman" w:hAnsi="Times New Roman" w:cs="Times New Roman"/>
          <w:sz w:val="24"/>
          <w:szCs w:val="24"/>
          <w:lang w:bidi="ar-SA"/>
        </w:rPr>
      </w:pPr>
      <w:r w:rsidRPr="006D6A9E">
        <w:rPr>
          <w:rFonts w:ascii="Times New Roman" w:eastAsia="Times New Roman" w:hAnsi="Times New Roman" w:cs="Times New Roman"/>
          <w:sz w:val="24"/>
          <w:szCs w:val="24"/>
          <w:lang w:bidi="ar-SA"/>
        </w:rPr>
        <w:t xml:space="preserve">Previous studies highlight the importance of cooperative banks in rural credit delivery and agricultural financing. Research indicates that DCCBs significantly influence financial inclusion </w:t>
      </w:r>
      <w:r w:rsidRPr="006D6A9E">
        <w:rPr>
          <w:rFonts w:ascii="Times New Roman" w:eastAsia="Times New Roman" w:hAnsi="Times New Roman" w:cs="Times New Roman"/>
          <w:sz w:val="24"/>
          <w:szCs w:val="24"/>
          <w:lang w:bidi="ar-SA"/>
        </w:rPr>
        <w:lastRenderedPageBreak/>
        <w:t>by providing accessible credit to farmers and rural entrepreneurs. Studies on cooperative banking performance emphasize capital adequacy, deposit mobilization, loan recovery, and operational efficiency as key determinants of success</w:t>
      </w:r>
      <w:r w:rsidR="001F5ADD">
        <w:rPr>
          <w:rFonts w:ascii="Times New Roman" w:eastAsia="Times New Roman" w:hAnsi="Times New Roman" w:cs="Times New Roman"/>
          <w:sz w:val="24"/>
          <w:szCs w:val="24"/>
          <w:lang w:bidi="ar-SA"/>
        </w:rPr>
        <w:t xml:space="preserve"> (</w:t>
      </w:r>
      <w:r w:rsidR="001F5ADD" w:rsidRPr="001F5ADD">
        <w:rPr>
          <w:rFonts w:ascii="Times New Roman" w:eastAsia="Times New Roman" w:hAnsi="Times New Roman" w:cs="Times New Roman"/>
          <w:sz w:val="24"/>
          <w:szCs w:val="24"/>
          <w:lang w:bidi="ar-SA"/>
        </w:rPr>
        <w:t>Gupta</w:t>
      </w:r>
      <w:r w:rsidR="001F5ADD">
        <w:rPr>
          <w:rFonts w:ascii="Times New Roman" w:eastAsia="Times New Roman" w:hAnsi="Times New Roman" w:cs="Times New Roman"/>
          <w:sz w:val="24"/>
          <w:szCs w:val="24"/>
          <w:lang w:bidi="ar-SA"/>
        </w:rPr>
        <w:t xml:space="preserve"> &amp; </w:t>
      </w:r>
      <w:r w:rsidR="001F5ADD" w:rsidRPr="001F5ADD">
        <w:rPr>
          <w:rFonts w:ascii="Times New Roman" w:eastAsia="Times New Roman" w:hAnsi="Times New Roman" w:cs="Times New Roman"/>
          <w:sz w:val="24"/>
          <w:szCs w:val="24"/>
          <w:lang w:bidi="ar-SA"/>
        </w:rPr>
        <w:t>Srivastava</w:t>
      </w:r>
      <w:r w:rsidR="001F5ADD">
        <w:rPr>
          <w:rFonts w:ascii="Times New Roman" w:eastAsia="Times New Roman" w:hAnsi="Times New Roman" w:cs="Times New Roman"/>
          <w:sz w:val="24"/>
          <w:szCs w:val="24"/>
          <w:lang w:bidi="ar-SA"/>
        </w:rPr>
        <w:t>, 2024)</w:t>
      </w:r>
      <w:r w:rsidRPr="006D6A9E">
        <w:rPr>
          <w:rFonts w:ascii="Times New Roman" w:eastAsia="Times New Roman" w:hAnsi="Times New Roman" w:cs="Times New Roman"/>
          <w:sz w:val="24"/>
          <w:szCs w:val="24"/>
          <w:lang w:bidi="ar-SA"/>
        </w:rPr>
        <w:t>.</w:t>
      </w:r>
    </w:p>
    <w:p w:rsidR="006D6A9E" w:rsidRPr="006D6A9E" w:rsidRDefault="006D6A9E" w:rsidP="006D6A9E">
      <w:pPr>
        <w:spacing w:before="100" w:beforeAutospacing="1" w:after="100" w:afterAutospacing="1" w:line="240" w:lineRule="auto"/>
        <w:rPr>
          <w:rFonts w:ascii="Times New Roman" w:eastAsia="Times New Roman" w:hAnsi="Times New Roman" w:cs="Times New Roman"/>
          <w:sz w:val="24"/>
          <w:szCs w:val="24"/>
          <w:lang w:bidi="ar-SA"/>
        </w:rPr>
      </w:pPr>
      <w:r w:rsidRPr="006D6A9E">
        <w:rPr>
          <w:rFonts w:ascii="Times New Roman" w:eastAsia="Times New Roman" w:hAnsi="Times New Roman" w:cs="Times New Roman"/>
          <w:sz w:val="24"/>
          <w:szCs w:val="24"/>
          <w:lang w:bidi="ar-SA"/>
        </w:rPr>
        <w:t>Despite their importance, regional comparative analyses of DCCBs remain limited, particularly for emerging states such as Chhattisgarh. This study attempts to fill this gap by providing a comprehensive parameter-wise comparison with All-India performance.</w:t>
      </w:r>
    </w:p>
    <w:p w:rsidR="006D6A9E" w:rsidRPr="006D6A9E" w:rsidRDefault="00A02672" w:rsidP="006D6A9E">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26" style="width:0;height:1.5pt" o:hralign="center" o:hrstd="t" o:hr="t" fillcolor="#a0a0a0" stroked="f"/>
        </w:pict>
      </w:r>
    </w:p>
    <w:p w:rsidR="006D6A9E" w:rsidRPr="00703D76" w:rsidRDefault="006D6A9E" w:rsidP="00703D76">
      <w:pPr>
        <w:pStyle w:val="ListParagraph"/>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bidi="ar-SA"/>
        </w:rPr>
      </w:pPr>
      <w:r w:rsidRPr="00703D76">
        <w:rPr>
          <w:rFonts w:ascii="Times New Roman" w:eastAsia="Times New Roman" w:hAnsi="Times New Roman" w:cs="Times New Roman"/>
          <w:b/>
          <w:bCs/>
          <w:sz w:val="28"/>
          <w:szCs w:val="28"/>
          <w:lang w:bidi="ar-SA"/>
        </w:rPr>
        <w:t>Objectives of the Study</w:t>
      </w:r>
    </w:p>
    <w:p w:rsidR="006D6A9E" w:rsidRPr="006D6A9E" w:rsidRDefault="006D6A9E" w:rsidP="006D6A9E">
      <w:pPr>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w:rsidRPr="006D6A9E">
        <w:rPr>
          <w:rFonts w:ascii="Times New Roman" w:eastAsia="Times New Roman" w:hAnsi="Times New Roman" w:cs="Times New Roman"/>
          <w:sz w:val="24"/>
          <w:szCs w:val="24"/>
          <w:lang w:bidi="ar-SA"/>
        </w:rPr>
        <w:t>To analyze the position of DCCBs in Chhattisgarh relative to All-India DCCBs.</w:t>
      </w:r>
    </w:p>
    <w:p w:rsidR="006D6A9E" w:rsidRPr="006D6A9E" w:rsidRDefault="006D6A9E" w:rsidP="006D6A9E">
      <w:pPr>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w:rsidRPr="006D6A9E">
        <w:rPr>
          <w:rFonts w:ascii="Times New Roman" w:eastAsia="Times New Roman" w:hAnsi="Times New Roman" w:cs="Times New Roman"/>
          <w:sz w:val="24"/>
          <w:szCs w:val="24"/>
          <w:lang w:bidi="ar-SA"/>
        </w:rPr>
        <w:t>To examine the share percentage across major financial parameters.</w:t>
      </w:r>
    </w:p>
    <w:p w:rsidR="006D6A9E" w:rsidRPr="006D6A9E" w:rsidRDefault="006D6A9E" w:rsidP="006D6A9E">
      <w:pPr>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w:rsidRPr="006D6A9E">
        <w:rPr>
          <w:rFonts w:ascii="Times New Roman" w:eastAsia="Times New Roman" w:hAnsi="Times New Roman" w:cs="Times New Roman"/>
          <w:sz w:val="24"/>
          <w:szCs w:val="24"/>
          <w:lang w:bidi="ar-SA"/>
        </w:rPr>
        <w:t>To evaluate strengths and weaknesses of cooperative banking performance in the state.</w:t>
      </w:r>
    </w:p>
    <w:p w:rsidR="006D6A9E" w:rsidRPr="006D6A9E" w:rsidRDefault="006D6A9E" w:rsidP="006D6A9E">
      <w:pPr>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w:rsidRPr="006D6A9E">
        <w:rPr>
          <w:rFonts w:ascii="Times New Roman" w:eastAsia="Times New Roman" w:hAnsi="Times New Roman" w:cs="Times New Roman"/>
          <w:sz w:val="24"/>
          <w:szCs w:val="24"/>
          <w:lang w:bidi="ar-SA"/>
        </w:rPr>
        <w:t>To suggest policy measures for strengthening cooperative credit institutions.</w:t>
      </w:r>
    </w:p>
    <w:p w:rsidR="00703D76" w:rsidRPr="00703D76" w:rsidRDefault="00703D76" w:rsidP="00703D76">
      <w:pPr>
        <w:pStyle w:val="ListParagraph"/>
        <w:numPr>
          <w:ilvl w:val="0"/>
          <w:numId w:val="19"/>
        </w:numPr>
        <w:spacing w:line="360" w:lineRule="auto"/>
        <w:jc w:val="both"/>
        <w:rPr>
          <w:rFonts w:ascii="Times New Roman" w:hAnsi="Times New Roman" w:cs="Times New Roman"/>
          <w:b/>
          <w:sz w:val="28"/>
          <w:szCs w:val="28"/>
        </w:rPr>
      </w:pPr>
      <w:r w:rsidRPr="00703D76">
        <w:rPr>
          <w:rFonts w:ascii="Times New Roman" w:hAnsi="Times New Roman" w:cs="Times New Roman"/>
          <w:b/>
          <w:sz w:val="28"/>
          <w:szCs w:val="28"/>
        </w:rPr>
        <w:t>Methodology</w:t>
      </w:r>
    </w:p>
    <w:p w:rsidR="008A2886" w:rsidRPr="0007134C" w:rsidRDefault="007042FD" w:rsidP="00AB0C1C">
      <w:pPr>
        <w:spacing w:line="360" w:lineRule="auto"/>
        <w:jc w:val="both"/>
        <w:rPr>
          <w:rFonts w:ascii="Times New Roman" w:hAnsi="Times New Roman" w:cs="Times New Roman"/>
        </w:rPr>
      </w:pPr>
      <w:r w:rsidRPr="0007134C">
        <w:rPr>
          <w:rFonts w:ascii="Times New Roman" w:hAnsi="Times New Roman" w:cs="Times New Roman"/>
        </w:rPr>
        <w:t xml:space="preserve">Since the study is related to financial concerning banks it was obvious to rely on the secondary data on the published form which is extensively used for the purpose of the study in hand. Annual reports </w:t>
      </w:r>
      <w:r w:rsidR="00AB0C1C" w:rsidRPr="0007134C">
        <w:rPr>
          <w:rFonts w:ascii="Times New Roman" w:hAnsi="Times New Roman" w:cs="Times New Roman"/>
        </w:rPr>
        <w:t>2023, bank publi</w:t>
      </w:r>
      <w:r w:rsidRPr="0007134C">
        <w:rPr>
          <w:rFonts w:ascii="Times New Roman" w:hAnsi="Times New Roman" w:cs="Times New Roman"/>
        </w:rPr>
        <w:t>cation, circulars, NABARD reports, banks websites link of bank and RBI circular etc.</w:t>
      </w:r>
    </w:p>
    <w:p w:rsidR="00AB0C1C" w:rsidRPr="0007134C" w:rsidRDefault="00AB0C1C" w:rsidP="00AB0C1C">
      <w:pPr>
        <w:spacing w:line="360" w:lineRule="auto"/>
        <w:jc w:val="both"/>
        <w:rPr>
          <w:rFonts w:ascii="Times New Roman" w:hAnsi="Times New Roman" w:cs="Times New Roman"/>
          <w:b/>
          <w:bCs/>
        </w:rPr>
      </w:pPr>
      <w:r w:rsidRPr="0007134C">
        <w:rPr>
          <w:rFonts w:ascii="Times New Roman" w:hAnsi="Times New Roman" w:cs="Times New Roman"/>
          <w:b/>
          <w:bCs/>
        </w:rPr>
        <w:t>Statistical Tools</w:t>
      </w:r>
    </w:p>
    <w:p w:rsidR="00AB0C1C" w:rsidRPr="0007134C" w:rsidRDefault="00AB0C1C" w:rsidP="000F132A">
      <w:pPr>
        <w:pStyle w:val="NormalWeb"/>
        <w:spacing w:before="0" w:beforeAutospacing="0" w:after="0" w:afterAutospacing="0" w:line="360" w:lineRule="auto"/>
        <w:jc w:val="both"/>
        <w:rPr>
          <w:sz w:val="22"/>
          <w:szCs w:val="22"/>
        </w:rPr>
      </w:pPr>
      <w:r w:rsidRPr="0007134C">
        <w:rPr>
          <w:sz w:val="22"/>
          <w:szCs w:val="22"/>
        </w:rPr>
        <w:t>Entire data related to Chhattisgarh's credit flow can be analyzed and interpreted using statistical tools to further understand trends and patterns, allowing for informed decision-making and strategic planning by both banks and policymakers. This data-driven approach can help identify areas for improvement and ensure the continued growth and stability of the region's economy. Financial in nature which required careful scrutiny for which relevant statistical tools have been utilized as per the need of the study-</w:t>
      </w:r>
    </w:p>
    <w:p w:rsidR="00AB0C1C" w:rsidRPr="0007134C" w:rsidRDefault="00AB0C1C" w:rsidP="000F132A">
      <w:pPr>
        <w:pStyle w:val="NormalWeb"/>
        <w:numPr>
          <w:ilvl w:val="0"/>
          <w:numId w:val="4"/>
        </w:numPr>
        <w:spacing w:before="0" w:beforeAutospacing="0" w:after="0" w:afterAutospacing="0"/>
        <w:rPr>
          <w:sz w:val="22"/>
          <w:szCs w:val="22"/>
        </w:rPr>
      </w:pPr>
      <w:r w:rsidRPr="0007134C">
        <w:rPr>
          <w:sz w:val="22"/>
          <w:szCs w:val="22"/>
        </w:rPr>
        <w:t>Percentage and</w:t>
      </w:r>
    </w:p>
    <w:p w:rsidR="00AB0C1C" w:rsidRPr="0007134C" w:rsidRDefault="00AB0C1C" w:rsidP="00AB0C1C">
      <w:pPr>
        <w:pStyle w:val="NormalWeb"/>
        <w:numPr>
          <w:ilvl w:val="0"/>
          <w:numId w:val="4"/>
        </w:numPr>
        <w:rPr>
          <w:sz w:val="22"/>
          <w:szCs w:val="22"/>
        </w:rPr>
      </w:pPr>
      <w:r w:rsidRPr="0007134C">
        <w:rPr>
          <w:sz w:val="22"/>
          <w:szCs w:val="22"/>
        </w:rPr>
        <w:t>Comparative statement</w:t>
      </w:r>
    </w:p>
    <w:p w:rsidR="00AB0C1C" w:rsidRPr="00703D76" w:rsidRDefault="00FF3F87" w:rsidP="00703D76">
      <w:pPr>
        <w:pStyle w:val="ListParagraph"/>
        <w:numPr>
          <w:ilvl w:val="0"/>
          <w:numId w:val="19"/>
        </w:numPr>
        <w:rPr>
          <w:rFonts w:ascii="Times New Roman" w:hAnsi="Times New Roman" w:cs="Times New Roman"/>
          <w:b/>
          <w:bCs/>
          <w:sz w:val="28"/>
          <w:szCs w:val="28"/>
        </w:rPr>
      </w:pPr>
      <w:r w:rsidRPr="00703D76">
        <w:rPr>
          <w:rFonts w:ascii="Times New Roman" w:hAnsi="Times New Roman" w:cs="Times New Roman"/>
          <w:b/>
          <w:bCs/>
          <w:sz w:val="28"/>
          <w:szCs w:val="28"/>
        </w:rPr>
        <w:t xml:space="preserve">Result &amp; discussion </w:t>
      </w:r>
    </w:p>
    <w:p w:rsidR="006A3508" w:rsidRPr="0007134C" w:rsidRDefault="006A3508" w:rsidP="00AB0C1C">
      <w:pPr>
        <w:rPr>
          <w:rFonts w:ascii="Times New Roman" w:hAnsi="Times New Roman" w:cs="Times New Roman"/>
        </w:rPr>
      </w:pPr>
      <w:r w:rsidRPr="0007134C">
        <w:rPr>
          <w:rFonts w:ascii="Times New Roman" w:hAnsi="Times New Roman" w:cs="Times New Roman"/>
        </w:rPr>
        <w:t>Table 1 No. offices and Membership</w:t>
      </w:r>
    </w:p>
    <w:tbl>
      <w:tblPr>
        <w:tblW w:w="9482" w:type="dxa"/>
        <w:tblInd w:w="94" w:type="dxa"/>
        <w:tblLook w:val="04A0" w:firstRow="1" w:lastRow="0" w:firstColumn="1" w:lastColumn="0" w:noHBand="0" w:noVBand="1"/>
      </w:tblPr>
      <w:tblGrid>
        <w:gridCol w:w="2264"/>
        <w:gridCol w:w="1710"/>
        <w:gridCol w:w="2160"/>
        <w:gridCol w:w="1710"/>
        <w:gridCol w:w="1638"/>
      </w:tblGrid>
      <w:tr w:rsidR="00C24102" w:rsidRPr="0007134C" w:rsidTr="00C24102">
        <w:trPr>
          <w:trHeight w:val="300"/>
        </w:trPr>
        <w:tc>
          <w:tcPr>
            <w:tcW w:w="94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C24102" w:rsidRPr="0007134C" w:rsidRDefault="00C2410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xml:space="preserve">District Central Cooperative Banks Chhattisgarh vis-à-vis All India March 2023 (Amount in lakh </w:t>
            </w:r>
            <w:r w:rsidR="00CD05AF" w:rsidRPr="0007134C">
              <w:rPr>
                <w:rFonts w:ascii="Times New Roman" w:eastAsia="Times New Roman" w:hAnsi="Times New Roman" w:cs="Times New Roman"/>
                <w:color w:val="000000"/>
                <w:szCs w:val="22"/>
              </w:rPr>
              <w:t xml:space="preserve">₹ </w:t>
            </w:r>
            <w:r w:rsidRPr="0007134C">
              <w:rPr>
                <w:rFonts w:ascii="Times New Roman" w:eastAsia="Times New Roman" w:hAnsi="Times New Roman" w:cs="Times New Roman"/>
                <w:color w:val="000000"/>
                <w:szCs w:val="22"/>
              </w:rPr>
              <w:t>)</w:t>
            </w:r>
          </w:p>
        </w:tc>
      </w:tr>
      <w:tr w:rsidR="006A3508" w:rsidRPr="0007134C" w:rsidTr="006A3508">
        <w:trPr>
          <w:trHeight w:val="300"/>
        </w:trPr>
        <w:tc>
          <w:tcPr>
            <w:tcW w:w="2264" w:type="dxa"/>
            <w:vMerge w:val="restart"/>
            <w:tcBorders>
              <w:top w:val="nil"/>
              <w:left w:val="single" w:sz="4" w:space="0" w:color="auto"/>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p>
        </w:tc>
        <w:tc>
          <w:tcPr>
            <w:tcW w:w="1710" w:type="dxa"/>
            <w:vMerge w:val="restart"/>
            <w:tcBorders>
              <w:top w:val="nil"/>
              <w:left w:val="single" w:sz="4" w:space="0" w:color="auto"/>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No. of Office</w:t>
            </w:r>
          </w:p>
        </w:tc>
        <w:tc>
          <w:tcPr>
            <w:tcW w:w="3870" w:type="dxa"/>
            <w:gridSpan w:val="2"/>
            <w:tcBorders>
              <w:top w:val="single" w:sz="4" w:space="0" w:color="auto"/>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Membership</w:t>
            </w:r>
          </w:p>
        </w:tc>
        <w:tc>
          <w:tcPr>
            <w:tcW w:w="1638" w:type="dxa"/>
            <w:vMerge w:val="restart"/>
            <w:tcBorders>
              <w:top w:val="nil"/>
              <w:left w:val="single" w:sz="4" w:space="0" w:color="auto"/>
              <w:bottom w:val="single" w:sz="4" w:space="0" w:color="auto"/>
              <w:right w:val="single" w:sz="4" w:space="0" w:color="auto"/>
            </w:tcBorders>
            <w:shd w:val="clear" w:color="auto" w:fill="auto"/>
            <w:noWrap/>
            <w:hideMark/>
          </w:tcPr>
          <w:p w:rsidR="007642A2" w:rsidRPr="0007134C" w:rsidRDefault="006A3508"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Membership</w:t>
            </w:r>
          </w:p>
        </w:tc>
      </w:tr>
      <w:tr w:rsidR="006A3508" w:rsidRPr="0007134C" w:rsidTr="006A3508">
        <w:trPr>
          <w:trHeight w:val="300"/>
        </w:trPr>
        <w:tc>
          <w:tcPr>
            <w:tcW w:w="2264" w:type="dxa"/>
            <w:vMerge/>
            <w:tcBorders>
              <w:top w:val="nil"/>
              <w:left w:val="single" w:sz="4" w:space="0" w:color="auto"/>
              <w:bottom w:val="single" w:sz="4" w:space="0" w:color="auto"/>
              <w:right w:val="single" w:sz="4" w:space="0" w:color="auto"/>
            </w:tcBorders>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p>
        </w:tc>
        <w:tc>
          <w:tcPr>
            <w:tcW w:w="1710" w:type="dxa"/>
            <w:vMerge/>
            <w:tcBorders>
              <w:top w:val="nil"/>
              <w:left w:val="single" w:sz="4" w:space="0" w:color="auto"/>
              <w:bottom w:val="single" w:sz="4" w:space="0" w:color="auto"/>
              <w:right w:val="single" w:sz="4" w:space="0" w:color="auto"/>
            </w:tcBorders>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p>
        </w:tc>
        <w:tc>
          <w:tcPr>
            <w:tcW w:w="2160" w:type="dxa"/>
            <w:tcBorders>
              <w:top w:val="nil"/>
              <w:left w:val="nil"/>
              <w:bottom w:val="single" w:sz="4" w:space="0" w:color="auto"/>
              <w:right w:val="single" w:sz="4" w:space="0" w:color="auto"/>
            </w:tcBorders>
            <w:shd w:val="clear" w:color="auto" w:fill="auto"/>
            <w:noWrap/>
            <w:hideMark/>
          </w:tcPr>
          <w:p w:rsidR="007642A2" w:rsidRPr="0007134C" w:rsidRDefault="006A3508"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xml:space="preserve">Cooperative </w:t>
            </w:r>
            <w:r w:rsidR="007642A2" w:rsidRPr="0007134C">
              <w:rPr>
                <w:rFonts w:ascii="Times New Roman" w:eastAsia="Times New Roman" w:hAnsi="Times New Roman" w:cs="Times New Roman"/>
                <w:color w:val="000000"/>
                <w:szCs w:val="22"/>
              </w:rPr>
              <w:t>Society</w:t>
            </w:r>
          </w:p>
        </w:tc>
        <w:tc>
          <w:tcPr>
            <w:tcW w:w="171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Individual</w:t>
            </w:r>
          </w:p>
        </w:tc>
        <w:tc>
          <w:tcPr>
            <w:tcW w:w="1638" w:type="dxa"/>
            <w:vMerge/>
            <w:tcBorders>
              <w:top w:val="nil"/>
              <w:left w:val="single" w:sz="4" w:space="0" w:color="auto"/>
              <w:bottom w:val="single" w:sz="4" w:space="0" w:color="auto"/>
              <w:right w:val="single" w:sz="4" w:space="0" w:color="auto"/>
            </w:tcBorders>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p>
        </w:tc>
      </w:tr>
      <w:tr w:rsidR="006A3508" w:rsidRPr="0007134C" w:rsidTr="006A3508">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rsidR="007642A2" w:rsidRPr="0007134C" w:rsidRDefault="007642A2" w:rsidP="006A3508">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CG</w:t>
            </w:r>
          </w:p>
        </w:tc>
        <w:tc>
          <w:tcPr>
            <w:tcW w:w="171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292</w:t>
            </w:r>
          </w:p>
        </w:tc>
        <w:tc>
          <w:tcPr>
            <w:tcW w:w="216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2327</w:t>
            </w:r>
          </w:p>
        </w:tc>
        <w:tc>
          <w:tcPr>
            <w:tcW w:w="171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241148</w:t>
            </w:r>
          </w:p>
        </w:tc>
        <w:tc>
          <w:tcPr>
            <w:tcW w:w="1638"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243475</w:t>
            </w:r>
          </w:p>
        </w:tc>
      </w:tr>
      <w:tr w:rsidR="006A3508" w:rsidRPr="0007134C" w:rsidTr="006A3508">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rsidR="007642A2" w:rsidRPr="0007134C" w:rsidRDefault="007642A2" w:rsidP="006A3508">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All India</w:t>
            </w:r>
          </w:p>
        </w:tc>
        <w:tc>
          <w:tcPr>
            <w:tcW w:w="171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13992</w:t>
            </w:r>
          </w:p>
        </w:tc>
        <w:tc>
          <w:tcPr>
            <w:tcW w:w="216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499209</w:t>
            </w:r>
          </w:p>
        </w:tc>
        <w:tc>
          <w:tcPr>
            <w:tcW w:w="171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4980186</w:t>
            </w:r>
          </w:p>
        </w:tc>
        <w:tc>
          <w:tcPr>
            <w:tcW w:w="1638"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5479395</w:t>
            </w:r>
          </w:p>
        </w:tc>
      </w:tr>
      <w:tr w:rsidR="006A3508" w:rsidRPr="0007134C" w:rsidTr="00A65972">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rsidR="007642A2" w:rsidRPr="0007134C" w:rsidRDefault="007642A2" w:rsidP="006A3508">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lastRenderedPageBreak/>
              <w:t>% all India</w:t>
            </w:r>
          </w:p>
        </w:tc>
        <w:tc>
          <w:tcPr>
            <w:tcW w:w="171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2.09</w:t>
            </w:r>
          </w:p>
        </w:tc>
        <w:tc>
          <w:tcPr>
            <w:tcW w:w="216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0.47</w:t>
            </w:r>
          </w:p>
        </w:tc>
        <w:tc>
          <w:tcPr>
            <w:tcW w:w="1710"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4.84</w:t>
            </w:r>
          </w:p>
        </w:tc>
        <w:tc>
          <w:tcPr>
            <w:tcW w:w="1638" w:type="dxa"/>
            <w:tcBorders>
              <w:top w:val="nil"/>
              <w:left w:val="nil"/>
              <w:bottom w:val="single" w:sz="4" w:space="0" w:color="auto"/>
              <w:right w:val="single" w:sz="4" w:space="0" w:color="auto"/>
            </w:tcBorders>
            <w:shd w:val="clear" w:color="auto" w:fill="auto"/>
            <w:noWrap/>
            <w:hideMark/>
          </w:tcPr>
          <w:p w:rsidR="007642A2" w:rsidRPr="0007134C" w:rsidRDefault="007642A2"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4.44</w:t>
            </w:r>
          </w:p>
        </w:tc>
      </w:tr>
      <w:tr w:rsidR="00562C33" w:rsidRPr="0007134C" w:rsidTr="0007134C">
        <w:trPr>
          <w:trHeight w:val="300"/>
        </w:trPr>
        <w:tc>
          <w:tcPr>
            <w:tcW w:w="94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C33" w:rsidRPr="0007134C" w:rsidRDefault="00562C33" w:rsidP="00C24102">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1D7D1E" w:rsidRPr="0007134C" w:rsidRDefault="001D7D1E" w:rsidP="000F132A">
      <w:pPr>
        <w:pStyle w:val="NormalWeb"/>
        <w:spacing w:line="360" w:lineRule="auto"/>
        <w:jc w:val="both"/>
        <w:rPr>
          <w:sz w:val="22"/>
          <w:szCs w:val="22"/>
        </w:rPr>
      </w:pPr>
      <w:r w:rsidRPr="0007134C">
        <w:rPr>
          <w:sz w:val="22"/>
          <w:szCs w:val="22"/>
        </w:rPr>
        <w:t>District Central Cooperative Banks in Chhattisgarh have a total membership of 243,475, which accounts for 4.44% of the total membership in All India. This indicates a significant presence and participation of cooperative societies and individuals in the state's banking sector compared to the national average. The number of office memberships in Chhattisgarh is 292, with a total of 241,148 cooperative society members and 2,327 individual membe</w:t>
      </w:r>
      <w:r w:rsidR="00FF3F87" w:rsidRPr="0007134C">
        <w:rPr>
          <w:sz w:val="22"/>
          <w:szCs w:val="22"/>
        </w:rPr>
        <w:t>rs.</w:t>
      </w:r>
      <w:r w:rsidR="00CD05AF" w:rsidRPr="0007134C">
        <w:rPr>
          <w:sz w:val="22"/>
          <w:szCs w:val="22"/>
        </w:rPr>
        <w:t xml:space="preserve"> </w:t>
      </w:r>
      <w:r w:rsidRPr="0007134C">
        <w:rPr>
          <w:sz w:val="22"/>
          <w:szCs w:val="22"/>
        </w:rPr>
        <w:t xml:space="preserve"> This demonstrates a strong cooperative banking network in the state vis-à-vis the national figures. </w:t>
      </w:r>
    </w:p>
    <w:p w:rsidR="006A3508" w:rsidRPr="0007134C" w:rsidRDefault="006A3508" w:rsidP="006A3508">
      <w:pPr>
        <w:rPr>
          <w:rFonts w:ascii="Times New Roman" w:hAnsi="Times New Roman" w:cs="Times New Roman"/>
        </w:rPr>
      </w:pPr>
      <w:r w:rsidRPr="0007134C">
        <w:rPr>
          <w:rFonts w:ascii="Times New Roman" w:hAnsi="Times New Roman" w:cs="Times New Roman"/>
        </w:rPr>
        <w:t xml:space="preserve">Table 2 Paid up Share capital </w:t>
      </w:r>
    </w:p>
    <w:tbl>
      <w:tblPr>
        <w:tblW w:w="9104" w:type="dxa"/>
        <w:tblInd w:w="94" w:type="dxa"/>
        <w:tblLook w:val="04A0" w:firstRow="1" w:lastRow="0" w:firstColumn="1" w:lastColumn="0" w:noHBand="0" w:noVBand="1"/>
      </w:tblPr>
      <w:tblGrid>
        <w:gridCol w:w="1331"/>
        <w:gridCol w:w="1723"/>
        <w:gridCol w:w="200"/>
        <w:gridCol w:w="1890"/>
        <w:gridCol w:w="1620"/>
        <w:gridCol w:w="2340"/>
      </w:tblGrid>
      <w:tr w:rsidR="003327AF" w:rsidRPr="0007134C" w:rsidTr="00562C33">
        <w:trPr>
          <w:trHeight w:val="300"/>
        </w:trPr>
        <w:tc>
          <w:tcPr>
            <w:tcW w:w="9104"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3327AF" w:rsidRPr="0007134C" w:rsidRDefault="003327AF" w:rsidP="003327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xml:space="preserve">District Central Cooperative Banks Chhattisgarh vis-à-vis All India March 2023 (Amount in lakh </w:t>
            </w:r>
            <w:r w:rsidR="00CD05AF" w:rsidRPr="0007134C">
              <w:rPr>
                <w:rFonts w:ascii="Times New Roman" w:eastAsia="Times New Roman" w:hAnsi="Times New Roman" w:cs="Times New Roman"/>
                <w:color w:val="000000"/>
                <w:szCs w:val="22"/>
              </w:rPr>
              <w:t xml:space="preserve">₹ </w:t>
            </w:r>
            <w:r w:rsidRPr="0007134C">
              <w:rPr>
                <w:rFonts w:ascii="Times New Roman" w:eastAsia="Times New Roman" w:hAnsi="Times New Roman" w:cs="Times New Roman"/>
                <w:color w:val="000000"/>
                <w:szCs w:val="22"/>
              </w:rPr>
              <w:t>)</w:t>
            </w:r>
          </w:p>
        </w:tc>
      </w:tr>
      <w:tr w:rsidR="003327AF" w:rsidRPr="0007134C" w:rsidTr="00562C33">
        <w:trPr>
          <w:trHeight w:val="300"/>
        </w:trPr>
        <w:tc>
          <w:tcPr>
            <w:tcW w:w="13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w:t>
            </w:r>
          </w:p>
        </w:tc>
        <w:tc>
          <w:tcPr>
            <w:tcW w:w="5433" w:type="dxa"/>
            <w:gridSpan w:val="4"/>
            <w:tcBorders>
              <w:top w:val="single" w:sz="4" w:space="0" w:color="auto"/>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Paid up Share Capital</w:t>
            </w:r>
          </w:p>
        </w:tc>
        <w:tc>
          <w:tcPr>
            <w:tcW w:w="2340" w:type="dxa"/>
            <w:vMerge w:val="restart"/>
            <w:tcBorders>
              <w:top w:val="nil"/>
              <w:left w:val="single" w:sz="4" w:space="0" w:color="auto"/>
              <w:bottom w:val="single" w:sz="4" w:space="0" w:color="auto"/>
              <w:right w:val="single" w:sz="4" w:space="0" w:color="auto"/>
            </w:tcBorders>
            <w:shd w:val="clear" w:color="auto" w:fill="auto"/>
            <w:noWrap/>
            <w:hideMark/>
          </w:tcPr>
          <w:p w:rsidR="003327AF" w:rsidRPr="0007134C" w:rsidRDefault="006A3508"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Share Capital</w:t>
            </w:r>
          </w:p>
        </w:tc>
      </w:tr>
      <w:tr w:rsidR="003327AF" w:rsidRPr="0007134C" w:rsidTr="00562C33">
        <w:trPr>
          <w:trHeight w:val="300"/>
        </w:trPr>
        <w:tc>
          <w:tcPr>
            <w:tcW w:w="1331" w:type="dxa"/>
            <w:vMerge/>
            <w:tcBorders>
              <w:top w:val="nil"/>
              <w:left w:val="single" w:sz="4" w:space="0" w:color="auto"/>
              <w:bottom w:val="single" w:sz="4" w:space="0" w:color="auto"/>
              <w:right w:val="single" w:sz="4" w:space="0" w:color="auto"/>
            </w:tcBorders>
            <w:vAlign w:val="center"/>
            <w:hideMark/>
          </w:tcPr>
          <w:p w:rsidR="003327AF" w:rsidRPr="0007134C" w:rsidRDefault="003327AF" w:rsidP="003327AF">
            <w:pPr>
              <w:spacing w:after="0" w:line="240" w:lineRule="auto"/>
              <w:rPr>
                <w:rFonts w:ascii="Times New Roman" w:eastAsia="Times New Roman" w:hAnsi="Times New Roman" w:cs="Times New Roman"/>
                <w:color w:val="000000"/>
                <w:szCs w:val="22"/>
              </w:rPr>
            </w:pPr>
          </w:p>
        </w:tc>
        <w:tc>
          <w:tcPr>
            <w:tcW w:w="1923" w:type="dxa"/>
            <w:gridSpan w:val="2"/>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From Cooperatives</w:t>
            </w:r>
          </w:p>
        </w:tc>
        <w:tc>
          <w:tcPr>
            <w:tcW w:w="189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From Government</w:t>
            </w:r>
          </w:p>
        </w:tc>
        <w:tc>
          <w:tcPr>
            <w:tcW w:w="162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From individual</w:t>
            </w:r>
          </w:p>
        </w:tc>
        <w:tc>
          <w:tcPr>
            <w:tcW w:w="2340" w:type="dxa"/>
            <w:vMerge/>
            <w:tcBorders>
              <w:top w:val="nil"/>
              <w:left w:val="single" w:sz="4" w:space="0" w:color="auto"/>
              <w:bottom w:val="single" w:sz="4" w:space="0" w:color="auto"/>
              <w:right w:val="single" w:sz="4" w:space="0" w:color="auto"/>
            </w:tcBorders>
            <w:vAlign w:val="center"/>
            <w:hideMark/>
          </w:tcPr>
          <w:p w:rsidR="003327AF" w:rsidRPr="0007134C" w:rsidRDefault="003327AF" w:rsidP="003327AF">
            <w:pPr>
              <w:spacing w:after="0" w:line="240" w:lineRule="auto"/>
              <w:rPr>
                <w:rFonts w:ascii="Times New Roman" w:eastAsia="Times New Roman" w:hAnsi="Times New Roman" w:cs="Times New Roman"/>
                <w:color w:val="000000"/>
                <w:szCs w:val="22"/>
              </w:rPr>
            </w:pPr>
          </w:p>
        </w:tc>
      </w:tr>
      <w:tr w:rsidR="003327AF" w:rsidRPr="0007134C"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CG</w:t>
            </w:r>
          </w:p>
        </w:tc>
        <w:tc>
          <w:tcPr>
            <w:tcW w:w="1723"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43389</w:t>
            </w:r>
          </w:p>
        </w:tc>
        <w:tc>
          <w:tcPr>
            <w:tcW w:w="2090" w:type="dxa"/>
            <w:gridSpan w:val="2"/>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2256</w:t>
            </w:r>
          </w:p>
        </w:tc>
        <w:tc>
          <w:tcPr>
            <w:tcW w:w="162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426</w:t>
            </w:r>
          </w:p>
        </w:tc>
        <w:tc>
          <w:tcPr>
            <w:tcW w:w="23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48071</w:t>
            </w:r>
          </w:p>
        </w:tc>
      </w:tr>
      <w:tr w:rsidR="003327AF" w:rsidRPr="0007134C"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All India</w:t>
            </w:r>
          </w:p>
        </w:tc>
        <w:tc>
          <w:tcPr>
            <w:tcW w:w="1723"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141940</w:t>
            </w:r>
          </w:p>
        </w:tc>
        <w:tc>
          <w:tcPr>
            <w:tcW w:w="2090" w:type="dxa"/>
            <w:gridSpan w:val="2"/>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327278</w:t>
            </w:r>
          </w:p>
        </w:tc>
        <w:tc>
          <w:tcPr>
            <w:tcW w:w="162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87737</w:t>
            </w:r>
          </w:p>
        </w:tc>
        <w:tc>
          <w:tcPr>
            <w:tcW w:w="23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1896955</w:t>
            </w:r>
          </w:p>
        </w:tc>
      </w:tr>
      <w:tr w:rsidR="003327AF" w:rsidRPr="0007134C"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all India</w:t>
            </w:r>
          </w:p>
        </w:tc>
        <w:tc>
          <w:tcPr>
            <w:tcW w:w="1723"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30.57</w:t>
            </w:r>
          </w:p>
        </w:tc>
        <w:tc>
          <w:tcPr>
            <w:tcW w:w="2090" w:type="dxa"/>
            <w:gridSpan w:val="2"/>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0.69</w:t>
            </w:r>
          </w:p>
        </w:tc>
        <w:tc>
          <w:tcPr>
            <w:tcW w:w="162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0.49</w:t>
            </w:r>
          </w:p>
        </w:tc>
        <w:tc>
          <w:tcPr>
            <w:tcW w:w="23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2.53</w:t>
            </w:r>
          </w:p>
        </w:tc>
      </w:tr>
      <w:tr w:rsidR="00562C33" w:rsidRPr="0007134C" w:rsidTr="00562C33">
        <w:trPr>
          <w:trHeight w:val="300"/>
        </w:trPr>
        <w:tc>
          <w:tcPr>
            <w:tcW w:w="9104" w:type="dxa"/>
            <w:gridSpan w:val="6"/>
            <w:tcBorders>
              <w:top w:val="nil"/>
              <w:left w:val="single" w:sz="4" w:space="0" w:color="auto"/>
              <w:bottom w:val="single" w:sz="4" w:space="0" w:color="auto"/>
              <w:right w:val="single" w:sz="4" w:space="0" w:color="auto"/>
            </w:tcBorders>
            <w:shd w:val="clear" w:color="auto" w:fill="auto"/>
            <w:noWrap/>
            <w:vAlign w:val="bottom"/>
            <w:hideMark/>
          </w:tcPr>
          <w:p w:rsidR="00562C33" w:rsidRPr="0007134C" w:rsidRDefault="00562C33" w:rsidP="0007134C">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3327AF" w:rsidRPr="0007134C" w:rsidRDefault="003327AF" w:rsidP="001D7D1E">
      <w:pPr>
        <w:rPr>
          <w:rFonts w:ascii="Times New Roman" w:eastAsia="Times New Roman" w:hAnsi="Times New Roman" w:cs="Times New Roman"/>
          <w:szCs w:val="22"/>
        </w:rPr>
      </w:pPr>
    </w:p>
    <w:p w:rsidR="001D7D1E" w:rsidRPr="0007134C" w:rsidRDefault="001D7D1E" w:rsidP="00820298">
      <w:pPr>
        <w:spacing w:line="360" w:lineRule="auto"/>
        <w:jc w:val="both"/>
        <w:rPr>
          <w:rFonts w:ascii="Times New Roman" w:eastAsia="Times New Roman" w:hAnsi="Times New Roman" w:cs="Times New Roman"/>
          <w:szCs w:val="22"/>
        </w:rPr>
      </w:pPr>
      <w:r w:rsidRPr="0007134C">
        <w:rPr>
          <w:rFonts w:ascii="Times New Roman" w:eastAsia="Times New Roman" w:hAnsi="Times New Roman" w:cs="Times New Roman"/>
          <w:szCs w:val="22"/>
        </w:rPr>
        <w:t>In March 2023, the District Central Cooperative Banks in Chhattisgarh had a total s</w:t>
      </w:r>
      <w:r w:rsidR="003327AF" w:rsidRPr="0007134C">
        <w:rPr>
          <w:rFonts w:ascii="Times New Roman" w:eastAsia="Times New Roman" w:hAnsi="Times New Roman" w:cs="Times New Roman"/>
          <w:szCs w:val="22"/>
        </w:rPr>
        <w:t xml:space="preserve">hare capital of </w:t>
      </w:r>
      <w:r w:rsidR="00820298" w:rsidRPr="0007134C">
        <w:rPr>
          <w:rFonts w:ascii="Times New Roman" w:eastAsia="Times New Roman" w:hAnsi="Times New Roman" w:cs="Times New Roman"/>
          <w:szCs w:val="22"/>
        </w:rPr>
        <w:t xml:space="preserve">₹ </w:t>
      </w:r>
      <w:r w:rsidR="003327AF" w:rsidRPr="0007134C">
        <w:rPr>
          <w:rFonts w:ascii="Times New Roman" w:eastAsia="Times New Roman" w:hAnsi="Times New Roman" w:cs="Times New Roman"/>
          <w:szCs w:val="22"/>
        </w:rPr>
        <w:t xml:space="preserve">48,071 lakh </w:t>
      </w:r>
      <w:r w:rsidRPr="0007134C">
        <w:rPr>
          <w:rFonts w:ascii="Times New Roman" w:eastAsia="Times New Roman" w:hAnsi="Times New Roman" w:cs="Times New Roman"/>
          <w:szCs w:val="22"/>
        </w:rPr>
        <w:t xml:space="preserve">with a significant portion coming from cooperatives. This represents 30.57% of the total share capital of all District Central Cooperative Banks in India during the same period. The share capital from cooperatives in Chhattisgarh amounted to </w:t>
      </w:r>
      <w:r w:rsidR="00820298" w:rsidRPr="0007134C">
        <w:rPr>
          <w:rFonts w:ascii="Times New Roman" w:eastAsia="Times New Roman" w:hAnsi="Times New Roman" w:cs="Times New Roman"/>
          <w:szCs w:val="22"/>
        </w:rPr>
        <w:t xml:space="preserve">₹ 2,256 </w:t>
      </w:r>
      <w:proofErr w:type="gramStart"/>
      <w:r w:rsidR="00820298" w:rsidRPr="0007134C">
        <w:rPr>
          <w:rFonts w:ascii="Times New Roman" w:eastAsia="Times New Roman" w:hAnsi="Times New Roman" w:cs="Times New Roman"/>
          <w:szCs w:val="22"/>
        </w:rPr>
        <w:t>lakh</w:t>
      </w:r>
      <w:r w:rsidR="00CD05AF" w:rsidRPr="0007134C">
        <w:rPr>
          <w:rFonts w:ascii="Times New Roman" w:eastAsia="Times New Roman" w:hAnsi="Times New Roman" w:cs="Times New Roman"/>
          <w:szCs w:val="22"/>
        </w:rPr>
        <w:t xml:space="preserve"> </w:t>
      </w:r>
      <w:r w:rsidRPr="0007134C">
        <w:rPr>
          <w:rFonts w:ascii="Times New Roman" w:eastAsia="Times New Roman" w:hAnsi="Times New Roman" w:cs="Times New Roman"/>
          <w:szCs w:val="22"/>
        </w:rPr>
        <w:t>,</w:t>
      </w:r>
      <w:proofErr w:type="gramEnd"/>
      <w:r w:rsidRPr="0007134C">
        <w:rPr>
          <w:rFonts w:ascii="Times New Roman" w:eastAsia="Times New Roman" w:hAnsi="Times New Roman" w:cs="Times New Roman"/>
          <w:szCs w:val="22"/>
        </w:rPr>
        <w:t xml:space="preserve"> accounting for 4.69% of the total share capital in the state. Additionally, the share capital from individuals in Chhattisgarh was </w:t>
      </w:r>
      <w:r w:rsidR="00820298" w:rsidRPr="0007134C">
        <w:rPr>
          <w:rFonts w:ascii="Times New Roman" w:eastAsia="Times New Roman" w:hAnsi="Times New Roman" w:cs="Times New Roman"/>
          <w:szCs w:val="22"/>
        </w:rPr>
        <w:t xml:space="preserve">₹ </w:t>
      </w:r>
      <w:r w:rsidRPr="0007134C">
        <w:rPr>
          <w:rFonts w:ascii="Times New Roman" w:eastAsia="Times New Roman" w:hAnsi="Times New Roman" w:cs="Times New Roman"/>
          <w:szCs w:val="22"/>
        </w:rPr>
        <w:t>426 lak</w:t>
      </w:r>
      <w:r w:rsidR="00820298" w:rsidRPr="0007134C">
        <w:rPr>
          <w:rFonts w:ascii="Times New Roman" w:eastAsia="Times New Roman" w:hAnsi="Times New Roman" w:cs="Times New Roman"/>
          <w:szCs w:val="22"/>
        </w:rPr>
        <w:t>h</w:t>
      </w:r>
      <w:r w:rsidRPr="0007134C">
        <w:rPr>
          <w:rFonts w:ascii="Times New Roman" w:eastAsia="Times New Roman" w:hAnsi="Times New Roman" w:cs="Times New Roman"/>
          <w:szCs w:val="22"/>
        </w:rPr>
        <w:t xml:space="preserve">, making up 0.88% of the total share capital in the state. </w:t>
      </w:r>
    </w:p>
    <w:p w:rsidR="006A3508" w:rsidRPr="0007134C" w:rsidRDefault="006A3508" w:rsidP="006A3508">
      <w:pPr>
        <w:rPr>
          <w:rFonts w:ascii="Times New Roman" w:hAnsi="Times New Roman" w:cs="Times New Roman"/>
        </w:rPr>
      </w:pPr>
      <w:r w:rsidRPr="0007134C">
        <w:rPr>
          <w:rFonts w:ascii="Times New Roman" w:hAnsi="Times New Roman" w:cs="Times New Roman"/>
        </w:rPr>
        <w:t xml:space="preserve">Table 3 </w:t>
      </w:r>
      <w:r w:rsidRPr="0007134C">
        <w:rPr>
          <w:rFonts w:ascii="Times New Roman" w:eastAsia="Times New Roman" w:hAnsi="Times New Roman" w:cs="Times New Roman"/>
          <w:color w:val="000000"/>
          <w:szCs w:val="22"/>
        </w:rPr>
        <w:t>Total Reserve funds and other funds</w:t>
      </w:r>
    </w:p>
    <w:tbl>
      <w:tblPr>
        <w:tblW w:w="9104" w:type="dxa"/>
        <w:tblInd w:w="94" w:type="dxa"/>
        <w:tblLook w:val="04A0" w:firstRow="1" w:lastRow="0" w:firstColumn="1" w:lastColumn="0" w:noHBand="0" w:noVBand="1"/>
      </w:tblPr>
      <w:tblGrid>
        <w:gridCol w:w="1184"/>
        <w:gridCol w:w="2340"/>
        <w:gridCol w:w="2610"/>
        <w:gridCol w:w="1530"/>
        <w:gridCol w:w="1440"/>
      </w:tblGrid>
      <w:tr w:rsidR="003327AF" w:rsidRPr="0007134C" w:rsidTr="00820298">
        <w:trPr>
          <w:trHeight w:val="300"/>
        </w:trPr>
        <w:tc>
          <w:tcPr>
            <w:tcW w:w="9104"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3327AF" w:rsidRPr="0007134C" w:rsidRDefault="003327AF" w:rsidP="003327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Dist</w:t>
            </w:r>
            <w:r w:rsidR="00820298" w:rsidRPr="0007134C">
              <w:rPr>
                <w:rFonts w:ascii="Times New Roman" w:eastAsia="Times New Roman" w:hAnsi="Times New Roman" w:cs="Times New Roman"/>
                <w:color w:val="000000"/>
                <w:szCs w:val="22"/>
              </w:rPr>
              <w:t>r</w:t>
            </w:r>
            <w:r w:rsidRPr="0007134C">
              <w:rPr>
                <w:rFonts w:ascii="Times New Roman" w:eastAsia="Times New Roman" w:hAnsi="Times New Roman" w:cs="Times New Roman"/>
                <w:color w:val="000000"/>
                <w:szCs w:val="22"/>
              </w:rPr>
              <w:t>ict Centra</w:t>
            </w:r>
            <w:r w:rsidR="00820298" w:rsidRPr="0007134C">
              <w:rPr>
                <w:rFonts w:ascii="Times New Roman" w:eastAsia="Times New Roman" w:hAnsi="Times New Roman" w:cs="Times New Roman"/>
                <w:color w:val="000000"/>
                <w:szCs w:val="22"/>
              </w:rPr>
              <w:t>l Cooperative Banks C</w:t>
            </w:r>
            <w:r w:rsidRPr="0007134C">
              <w:rPr>
                <w:rFonts w:ascii="Times New Roman" w:eastAsia="Times New Roman" w:hAnsi="Times New Roman" w:cs="Times New Roman"/>
                <w:color w:val="000000"/>
                <w:szCs w:val="22"/>
              </w:rPr>
              <w:t xml:space="preserve">hhattisgarh vis-à-vis All India March 2023 (Amount in lakh </w:t>
            </w:r>
            <w:r w:rsidR="00CD05AF" w:rsidRPr="0007134C">
              <w:rPr>
                <w:rFonts w:ascii="Times New Roman" w:eastAsia="Times New Roman" w:hAnsi="Times New Roman" w:cs="Times New Roman"/>
                <w:color w:val="000000"/>
                <w:szCs w:val="22"/>
              </w:rPr>
              <w:t xml:space="preserve">₹ </w:t>
            </w:r>
            <w:r w:rsidRPr="0007134C">
              <w:rPr>
                <w:rFonts w:ascii="Times New Roman" w:eastAsia="Times New Roman" w:hAnsi="Times New Roman" w:cs="Times New Roman"/>
                <w:color w:val="000000"/>
                <w:szCs w:val="22"/>
              </w:rPr>
              <w:t>)</w:t>
            </w:r>
          </w:p>
        </w:tc>
      </w:tr>
      <w:tr w:rsidR="003327AF" w:rsidRPr="0007134C" w:rsidTr="00820298">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w:t>
            </w:r>
          </w:p>
        </w:tc>
        <w:tc>
          <w:tcPr>
            <w:tcW w:w="6480" w:type="dxa"/>
            <w:gridSpan w:val="3"/>
            <w:tcBorders>
              <w:top w:val="single" w:sz="4" w:space="0" w:color="auto"/>
              <w:left w:val="nil"/>
              <w:bottom w:val="single" w:sz="4" w:space="0" w:color="auto"/>
              <w:right w:val="single" w:sz="4" w:space="0" w:color="auto"/>
            </w:tcBorders>
            <w:shd w:val="clear" w:color="auto" w:fill="auto"/>
            <w:noWrap/>
            <w:hideMark/>
          </w:tcPr>
          <w:p w:rsidR="003327AF" w:rsidRPr="0007134C" w:rsidRDefault="00820298"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Rese</w:t>
            </w:r>
            <w:r w:rsidR="003327AF" w:rsidRPr="0007134C">
              <w:rPr>
                <w:rFonts w:ascii="Times New Roman" w:eastAsia="Times New Roman" w:hAnsi="Times New Roman" w:cs="Times New Roman"/>
                <w:color w:val="000000"/>
                <w:szCs w:val="22"/>
              </w:rPr>
              <w:t>rve funds and other funds</w:t>
            </w:r>
          </w:p>
        </w:tc>
        <w:tc>
          <w:tcPr>
            <w:tcW w:w="1440" w:type="dxa"/>
            <w:vMerge w:val="restart"/>
            <w:tcBorders>
              <w:top w:val="nil"/>
              <w:left w:val="single" w:sz="4" w:space="0" w:color="auto"/>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Reserve fund</w:t>
            </w:r>
          </w:p>
        </w:tc>
      </w:tr>
      <w:tr w:rsidR="00820298" w:rsidRPr="0007134C" w:rsidTr="00820298">
        <w:trPr>
          <w:trHeight w:val="300"/>
        </w:trPr>
        <w:tc>
          <w:tcPr>
            <w:tcW w:w="1184" w:type="dxa"/>
            <w:vMerge/>
            <w:tcBorders>
              <w:top w:val="nil"/>
              <w:left w:val="single" w:sz="4" w:space="0" w:color="auto"/>
              <w:bottom w:val="single" w:sz="4" w:space="0" w:color="auto"/>
              <w:right w:val="single" w:sz="4" w:space="0" w:color="auto"/>
            </w:tcBorders>
            <w:vAlign w:val="center"/>
            <w:hideMark/>
          </w:tcPr>
          <w:p w:rsidR="003327AF" w:rsidRPr="0007134C" w:rsidRDefault="003327AF" w:rsidP="003327AF">
            <w:pPr>
              <w:spacing w:after="0" w:line="240" w:lineRule="auto"/>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Statutory reserve fund</w:t>
            </w:r>
          </w:p>
        </w:tc>
        <w:tc>
          <w:tcPr>
            <w:tcW w:w="261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proofErr w:type="spellStart"/>
            <w:r w:rsidRPr="0007134C">
              <w:rPr>
                <w:rFonts w:ascii="Times New Roman" w:eastAsia="Times New Roman" w:hAnsi="Times New Roman" w:cs="Times New Roman"/>
                <w:color w:val="000000"/>
                <w:szCs w:val="22"/>
              </w:rPr>
              <w:t>Agril</w:t>
            </w:r>
            <w:proofErr w:type="spellEnd"/>
            <w:r w:rsidRPr="0007134C">
              <w:rPr>
                <w:rFonts w:ascii="Times New Roman" w:eastAsia="Times New Roman" w:hAnsi="Times New Roman" w:cs="Times New Roman"/>
                <w:color w:val="000000"/>
                <w:szCs w:val="22"/>
              </w:rPr>
              <w:t>. Credit Stability fund</w:t>
            </w:r>
          </w:p>
        </w:tc>
        <w:tc>
          <w:tcPr>
            <w:tcW w:w="153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Other Reserve</w:t>
            </w:r>
          </w:p>
        </w:tc>
        <w:tc>
          <w:tcPr>
            <w:tcW w:w="1440" w:type="dxa"/>
            <w:vMerge/>
            <w:tcBorders>
              <w:top w:val="nil"/>
              <w:left w:val="single" w:sz="4" w:space="0" w:color="auto"/>
              <w:bottom w:val="single" w:sz="4" w:space="0" w:color="auto"/>
              <w:right w:val="single" w:sz="4" w:space="0" w:color="auto"/>
            </w:tcBorders>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p>
        </w:tc>
      </w:tr>
      <w:tr w:rsidR="00820298" w:rsidRPr="0007134C"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CG</w:t>
            </w:r>
          </w:p>
        </w:tc>
        <w:tc>
          <w:tcPr>
            <w:tcW w:w="23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21422</w:t>
            </w:r>
          </w:p>
        </w:tc>
        <w:tc>
          <w:tcPr>
            <w:tcW w:w="261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11391</w:t>
            </w:r>
          </w:p>
        </w:tc>
        <w:tc>
          <w:tcPr>
            <w:tcW w:w="153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100132</w:t>
            </w:r>
          </w:p>
        </w:tc>
        <w:tc>
          <w:tcPr>
            <w:tcW w:w="14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132945</w:t>
            </w:r>
          </w:p>
        </w:tc>
      </w:tr>
      <w:tr w:rsidR="00820298" w:rsidRPr="0007134C"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All India</w:t>
            </w:r>
          </w:p>
        </w:tc>
        <w:tc>
          <w:tcPr>
            <w:tcW w:w="23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717266</w:t>
            </w:r>
          </w:p>
        </w:tc>
        <w:tc>
          <w:tcPr>
            <w:tcW w:w="261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319129</w:t>
            </w:r>
          </w:p>
        </w:tc>
        <w:tc>
          <w:tcPr>
            <w:tcW w:w="153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2863559</w:t>
            </w:r>
          </w:p>
        </w:tc>
        <w:tc>
          <w:tcPr>
            <w:tcW w:w="14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3899954</w:t>
            </w:r>
          </w:p>
        </w:tc>
      </w:tr>
      <w:tr w:rsidR="00820298" w:rsidRPr="0007134C"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all India</w:t>
            </w:r>
          </w:p>
        </w:tc>
        <w:tc>
          <w:tcPr>
            <w:tcW w:w="23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2.99</w:t>
            </w:r>
          </w:p>
        </w:tc>
        <w:tc>
          <w:tcPr>
            <w:tcW w:w="261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3.57</w:t>
            </w:r>
          </w:p>
        </w:tc>
        <w:tc>
          <w:tcPr>
            <w:tcW w:w="153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3.50</w:t>
            </w:r>
          </w:p>
        </w:tc>
        <w:tc>
          <w:tcPr>
            <w:tcW w:w="1440" w:type="dxa"/>
            <w:tcBorders>
              <w:top w:val="nil"/>
              <w:left w:val="nil"/>
              <w:bottom w:val="single" w:sz="4" w:space="0" w:color="auto"/>
              <w:right w:val="single" w:sz="4" w:space="0" w:color="auto"/>
            </w:tcBorders>
            <w:shd w:val="clear" w:color="auto" w:fill="auto"/>
            <w:noWrap/>
            <w:hideMark/>
          </w:tcPr>
          <w:p w:rsidR="003327AF" w:rsidRPr="0007134C" w:rsidRDefault="003327AF" w:rsidP="0082029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3.41</w:t>
            </w:r>
          </w:p>
        </w:tc>
      </w:tr>
      <w:tr w:rsidR="00562C33" w:rsidRPr="0007134C" w:rsidTr="0007134C">
        <w:trPr>
          <w:trHeight w:val="300"/>
        </w:trPr>
        <w:tc>
          <w:tcPr>
            <w:tcW w:w="9104" w:type="dxa"/>
            <w:gridSpan w:val="5"/>
            <w:tcBorders>
              <w:top w:val="nil"/>
              <w:left w:val="single" w:sz="4" w:space="0" w:color="auto"/>
              <w:bottom w:val="single" w:sz="4" w:space="0" w:color="auto"/>
              <w:right w:val="single" w:sz="4" w:space="0" w:color="auto"/>
            </w:tcBorders>
            <w:shd w:val="clear" w:color="auto" w:fill="auto"/>
            <w:noWrap/>
            <w:vAlign w:val="bottom"/>
            <w:hideMark/>
          </w:tcPr>
          <w:p w:rsidR="00562C33" w:rsidRPr="0007134C" w:rsidRDefault="00562C33" w:rsidP="0007134C">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3327AF" w:rsidRPr="0007134C" w:rsidRDefault="003327AF" w:rsidP="003327AF">
      <w:pPr>
        <w:rPr>
          <w:rFonts w:ascii="Times New Roman" w:eastAsia="Times New Roman" w:hAnsi="Times New Roman" w:cs="Times New Roman"/>
          <w:szCs w:val="22"/>
        </w:rPr>
      </w:pPr>
    </w:p>
    <w:p w:rsidR="00C24102" w:rsidRPr="0007134C" w:rsidRDefault="003327AF" w:rsidP="00820298">
      <w:pPr>
        <w:spacing w:line="360" w:lineRule="auto"/>
        <w:jc w:val="both"/>
        <w:rPr>
          <w:rFonts w:ascii="Times New Roman" w:eastAsia="Times New Roman" w:hAnsi="Times New Roman" w:cs="Times New Roman"/>
          <w:szCs w:val="22"/>
        </w:rPr>
      </w:pPr>
      <w:r w:rsidRPr="0007134C">
        <w:rPr>
          <w:rFonts w:ascii="Times New Roman" w:eastAsia="Times New Roman" w:hAnsi="Times New Roman" w:cs="Times New Roman"/>
          <w:szCs w:val="22"/>
        </w:rPr>
        <w:lastRenderedPageBreak/>
        <w:t xml:space="preserve">In March 2023, the District Central Cooperative Banks in Chhattisgarh had a total of </w:t>
      </w:r>
      <w:r w:rsidR="00820298" w:rsidRPr="0007134C">
        <w:rPr>
          <w:rFonts w:ascii="Times New Roman" w:eastAsia="Times New Roman" w:hAnsi="Times New Roman" w:cs="Times New Roman"/>
          <w:szCs w:val="22"/>
        </w:rPr>
        <w:t xml:space="preserve">₹ 21422 </w:t>
      </w:r>
      <w:proofErr w:type="gramStart"/>
      <w:r w:rsidR="00820298" w:rsidRPr="0007134C">
        <w:rPr>
          <w:rFonts w:ascii="Times New Roman" w:eastAsia="Times New Roman" w:hAnsi="Times New Roman" w:cs="Times New Roman"/>
          <w:szCs w:val="22"/>
        </w:rPr>
        <w:t>lakh</w:t>
      </w:r>
      <w:r w:rsidR="00CD05AF" w:rsidRPr="0007134C">
        <w:rPr>
          <w:rFonts w:ascii="Times New Roman" w:eastAsia="Times New Roman" w:hAnsi="Times New Roman" w:cs="Times New Roman"/>
          <w:szCs w:val="22"/>
        </w:rPr>
        <w:t xml:space="preserve"> </w:t>
      </w:r>
      <w:r w:rsidRPr="0007134C">
        <w:rPr>
          <w:rFonts w:ascii="Times New Roman" w:eastAsia="Times New Roman" w:hAnsi="Times New Roman" w:cs="Times New Roman"/>
          <w:szCs w:val="22"/>
        </w:rPr>
        <w:t xml:space="preserve"> in</w:t>
      </w:r>
      <w:proofErr w:type="gramEnd"/>
      <w:r w:rsidRPr="0007134C">
        <w:rPr>
          <w:rFonts w:ascii="Times New Roman" w:eastAsia="Times New Roman" w:hAnsi="Times New Roman" w:cs="Times New Roman"/>
          <w:szCs w:val="22"/>
        </w:rPr>
        <w:t xml:space="preserve"> reserve funds and other funds, with </w:t>
      </w:r>
      <w:r w:rsidR="00820298" w:rsidRPr="0007134C">
        <w:rPr>
          <w:rFonts w:ascii="Times New Roman" w:eastAsia="Times New Roman" w:hAnsi="Times New Roman" w:cs="Times New Roman"/>
          <w:szCs w:val="22"/>
        </w:rPr>
        <w:t>₹ 11391 lakh</w:t>
      </w:r>
      <w:r w:rsidR="00CD05AF" w:rsidRPr="0007134C">
        <w:rPr>
          <w:rFonts w:ascii="Times New Roman" w:eastAsia="Times New Roman" w:hAnsi="Times New Roman" w:cs="Times New Roman"/>
          <w:szCs w:val="22"/>
        </w:rPr>
        <w:t xml:space="preserve"> </w:t>
      </w:r>
      <w:r w:rsidRPr="0007134C">
        <w:rPr>
          <w:rFonts w:ascii="Times New Roman" w:eastAsia="Times New Roman" w:hAnsi="Times New Roman" w:cs="Times New Roman"/>
          <w:szCs w:val="22"/>
        </w:rPr>
        <w:t xml:space="preserve"> specifically in statutory reserve funds. This amount represents only 2.99% of the total reserve funds and other funds held by all District Central Cooperative Banks in India during the same period. The Agricultural Credit Stability Fund in Chhattisgarh held </w:t>
      </w:r>
      <w:r w:rsidR="00820298" w:rsidRPr="0007134C">
        <w:rPr>
          <w:rFonts w:ascii="Times New Roman" w:eastAsia="Times New Roman" w:hAnsi="Times New Roman" w:cs="Times New Roman"/>
          <w:szCs w:val="22"/>
        </w:rPr>
        <w:t xml:space="preserve">₹ </w:t>
      </w:r>
      <w:r w:rsidRPr="0007134C">
        <w:rPr>
          <w:rFonts w:ascii="Times New Roman" w:eastAsia="Times New Roman" w:hAnsi="Times New Roman" w:cs="Times New Roman"/>
          <w:szCs w:val="22"/>
        </w:rPr>
        <w:t xml:space="preserve">100132 lakh , while the Other Reserve fund had </w:t>
      </w:r>
      <w:r w:rsidR="00820298" w:rsidRPr="0007134C">
        <w:rPr>
          <w:rFonts w:ascii="Times New Roman" w:eastAsia="Times New Roman" w:hAnsi="Times New Roman" w:cs="Times New Roman"/>
          <w:szCs w:val="22"/>
        </w:rPr>
        <w:t xml:space="preserve">₹ </w:t>
      </w:r>
      <w:r w:rsidRPr="0007134C">
        <w:rPr>
          <w:rFonts w:ascii="Times New Roman" w:eastAsia="Times New Roman" w:hAnsi="Times New Roman" w:cs="Times New Roman"/>
          <w:szCs w:val="22"/>
        </w:rPr>
        <w:t xml:space="preserve">132945 lakh </w:t>
      </w:r>
      <w:r w:rsidR="00CD05AF" w:rsidRPr="0007134C">
        <w:rPr>
          <w:rFonts w:ascii="Times New Roman" w:eastAsia="Times New Roman" w:hAnsi="Times New Roman" w:cs="Times New Roman"/>
          <w:szCs w:val="22"/>
        </w:rPr>
        <w:t xml:space="preserve"> </w:t>
      </w:r>
      <w:r w:rsidRPr="0007134C">
        <w:rPr>
          <w:rFonts w:ascii="Times New Roman" w:eastAsia="Times New Roman" w:hAnsi="Times New Roman" w:cs="Times New Roman"/>
          <w:szCs w:val="22"/>
        </w:rPr>
        <w:t xml:space="preserve"> This indicates that Chhattisgarh's District Central Cooperative Banks had a lower percentage of total reserve funds compared to the national average.</w:t>
      </w:r>
    </w:p>
    <w:p w:rsidR="006A3508" w:rsidRPr="0007134C" w:rsidRDefault="006A3508" w:rsidP="006A3508">
      <w:pPr>
        <w:rPr>
          <w:rFonts w:ascii="Times New Roman" w:hAnsi="Times New Roman" w:cs="Times New Roman"/>
        </w:rPr>
      </w:pPr>
      <w:r w:rsidRPr="0007134C">
        <w:rPr>
          <w:rFonts w:ascii="Times New Roman" w:hAnsi="Times New Roman" w:cs="Times New Roman"/>
        </w:rPr>
        <w:t xml:space="preserve">Table 4 </w:t>
      </w:r>
      <w:r w:rsidRPr="0007134C">
        <w:rPr>
          <w:rFonts w:ascii="Times New Roman" w:eastAsia="Times New Roman" w:hAnsi="Times New Roman" w:cs="Times New Roman"/>
          <w:color w:val="000000"/>
          <w:szCs w:val="22"/>
        </w:rPr>
        <w:t>Total Deposits and Type wise Deposits</w:t>
      </w:r>
    </w:p>
    <w:tbl>
      <w:tblPr>
        <w:tblW w:w="11430" w:type="dxa"/>
        <w:tblInd w:w="-702" w:type="dxa"/>
        <w:tblLook w:val="04A0" w:firstRow="1" w:lastRow="0" w:firstColumn="1" w:lastColumn="0" w:noHBand="0" w:noVBand="1"/>
      </w:tblPr>
      <w:tblGrid>
        <w:gridCol w:w="990"/>
        <w:gridCol w:w="1306"/>
        <w:gridCol w:w="1170"/>
        <w:gridCol w:w="997"/>
        <w:gridCol w:w="900"/>
        <w:gridCol w:w="1109"/>
        <w:gridCol w:w="998"/>
        <w:gridCol w:w="1109"/>
        <w:gridCol w:w="886"/>
        <w:gridCol w:w="975"/>
        <w:gridCol w:w="990"/>
      </w:tblGrid>
      <w:tr w:rsidR="004C6B5A" w:rsidRPr="0007134C" w:rsidTr="004C6B5A">
        <w:trPr>
          <w:trHeight w:val="300"/>
        </w:trPr>
        <w:tc>
          <w:tcPr>
            <w:tcW w:w="11430"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27AF" w:rsidRPr="0007134C" w:rsidRDefault="003327AF" w:rsidP="003327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xml:space="preserve">District Central Cooperative Banks Chhattisgarh vis-à-vis All India March 2023 (Amount in lakh </w:t>
            </w:r>
            <w:r w:rsidR="00CD05AF" w:rsidRPr="0007134C">
              <w:rPr>
                <w:rFonts w:ascii="Times New Roman" w:eastAsia="Times New Roman" w:hAnsi="Times New Roman" w:cs="Times New Roman"/>
                <w:color w:val="000000"/>
                <w:szCs w:val="22"/>
              </w:rPr>
              <w:t xml:space="preserve">₹ </w:t>
            </w:r>
            <w:r w:rsidRPr="0007134C">
              <w:rPr>
                <w:rFonts w:ascii="Times New Roman" w:eastAsia="Times New Roman" w:hAnsi="Times New Roman" w:cs="Times New Roman"/>
                <w:color w:val="000000"/>
                <w:szCs w:val="22"/>
              </w:rPr>
              <w:t>)</w:t>
            </w:r>
          </w:p>
        </w:tc>
      </w:tr>
      <w:tr w:rsidR="00EC3E70" w:rsidRPr="0007134C"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w:t>
            </w:r>
          </w:p>
        </w:tc>
        <w:tc>
          <w:tcPr>
            <w:tcW w:w="1306"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Cooperative</w:t>
            </w:r>
          </w:p>
        </w:tc>
        <w:tc>
          <w:tcPr>
            <w:tcW w:w="1170"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Individual</w:t>
            </w:r>
          </w:p>
        </w:tc>
        <w:tc>
          <w:tcPr>
            <w:tcW w:w="997"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Local Bodies</w:t>
            </w:r>
          </w:p>
        </w:tc>
        <w:tc>
          <w:tcPr>
            <w:tcW w:w="900"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Others</w:t>
            </w:r>
          </w:p>
        </w:tc>
        <w:tc>
          <w:tcPr>
            <w:tcW w:w="1109"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Deposits</w:t>
            </w:r>
          </w:p>
        </w:tc>
        <w:tc>
          <w:tcPr>
            <w:tcW w:w="998"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Current</w:t>
            </w:r>
          </w:p>
        </w:tc>
        <w:tc>
          <w:tcPr>
            <w:tcW w:w="1109"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Saving</w:t>
            </w:r>
          </w:p>
        </w:tc>
        <w:tc>
          <w:tcPr>
            <w:tcW w:w="886"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Fixed</w:t>
            </w:r>
          </w:p>
        </w:tc>
        <w:tc>
          <w:tcPr>
            <w:tcW w:w="975"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Reserve Funds</w:t>
            </w:r>
          </w:p>
        </w:tc>
        <w:tc>
          <w:tcPr>
            <w:tcW w:w="990"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Other Deposits</w:t>
            </w:r>
          </w:p>
        </w:tc>
      </w:tr>
      <w:tr w:rsidR="00EC3E70" w:rsidRPr="0007134C"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CG</w:t>
            </w:r>
          </w:p>
        </w:tc>
        <w:tc>
          <w:tcPr>
            <w:tcW w:w="1306"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47665</w:t>
            </w:r>
          </w:p>
        </w:tc>
        <w:tc>
          <w:tcPr>
            <w:tcW w:w="117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697700</w:t>
            </w:r>
          </w:p>
        </w:tc>
        <w:tc>
          <w:tcPr>
            <w:tcW w:w="997"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27042</w:t>
            </w:r>
          </w:p>
        </w:tc>
        <w:tc>
          <w:tcPr>
            <w:tcW w:w="90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431952</w:t>
            </w:r>
          </w:p>
        </w:tc>
        <w:tc>
          <w:tcPr>
            <w:tcW w:w="1109"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1204359</w:t>
            </w:r>
          </w:p>
        </w:tc>
        <w:tc>
          <w:tcPr>
            <w:tcW w:w="998"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24458</w:t>
            </w:r>
          </w:p>
        </w:tc>
        <w:tc>
          <w:tcPr>
            <w:tcW w:w="1109"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886652</w:t>
            </w:r>
          </w:p>
        </w:tc>
        <w:tc>
          <w:tcPr>
            <w:tcW w:w="886"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276553</w:t>
            </w:r>
          </w:p>
        </w:tc>
        <w:tc>
          <w:tcPr>
            <w:tcW w:w="975"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3041</w:t>
            </w:r>
          </w:p>
        </w:tc>
        <w:tc>
          <w:tcPr>
            <w:tcW w:w="99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13655</w:t>
            </w:r>
          </w:p>
        </w:tc>
      </w:tr>
      <w:tr w:rsidR="00EC3E70" w:rsidRPr="0007134C"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All India</w:t>
            </w:r>
          </w:p>
        </w:tc>
        <w:tc>
          <w:tcPr>
            <w:tcW w:w="1306"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9770889</w:t>
            </w:r>
          </w:p>
        </w:tc>
        <w:tc>
          <w:tcPr>
            <w:tcW w:w="117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21858701</w:t>
            </w:r>
          </w:p>
        </w:tc>
        <w:tc>
          <w:tcPr>
            <w:tcW w:w="997"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1402275</w:t>
            </w:r>
          </w:p>
        </w:tc>
        <w:tc>
          <w:tcPr>
            <w:tcW w:w="90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3E+06</w:t>
            </w:r>
          </w:p>
        </w:tc>
        <w:tc>
          <w:tcPr>
            <w:tcW w:w="1109"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35974491</w:t>
            </w:r>
          </w:p>
        </w:tc>
        <w:tc>
          <w:tcPr>
            <w:tcW w:w="998"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1960827</w:t>
            </w:r>
          </w:p>
        </w:tc>
        <w:tc>
          <w:tcPr>
            <w:tcW w:w="1109" w:type="dxa"/>
            <w:tcBorders>
              <w:top w:val="nil"/>
              <w:left w:val="nil"/>
              <w:bottom w:val="single" w:sz="4" w:space="0" w:color="auto"/>
              <w:right w:val="single" w:sz="4" w:space="0" w:color="auto"/>
            </w:tcBorders>
            <w:shd w:val="clear" w:color="auto" w:fill="auto"/>
            <w:noWrap/>
            <w:hideMark/>
          </w:tcPr>
          <w:p w:rsidR="003327AF" w:rsidRPr="0007134C" w:rsidRDefault="004C6B5A"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12725651</w:t>
            </w:r>
          </w:p>
        </w:tc>
        <w:tc>
          <w:tcPr>
            <w:tcW w:w="886"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194501</w:t>
            </w:r>
          </w:p>
        </w:tc>
        <w:tc>
          <w:tcPr>
            <w:tcW w:w="975"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995717</w:t>
            </w:r>
          </w:p>
        </w:tc>
        <w:tc>
          <w:tcPr>
            <w:tcW w:w="99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842107</w:t>
            </w:r>
          </w:p>
        </w:tc>
      </w:tr>
      <w:tr w:rsidR="00EC3E70" w:rsidRPr="0007134C" w:rsidTr="00562C33">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327AF" w:rsidRPr="0007134C" w:rsidRDefault="003327AF" w:rsidP="003327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all India</w:t>
            </w:r>
          </w:p>
        </w:tc>
        <w:tc>
          <w:tcPr>
            <w:tcW w:w="1306"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0.49</w:t>
            </w:r>
          </w:p>
        </w:tc>
        <w:tc>
          <w:tcPr>
            <w:tcW w:w="117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3.19</w:t>
            </w:r>
          </w:p>
        </w:tc>
        <w:tc>
          <w:tcPr>
            <w:tcW w:w="997"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1.93</w:t>
            </w:r>
          </w:p>
        </w:tc>
        <w:tc>
          <w:tcPr>
            <w:tcW w:w="90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14.68</w:t>
            </w:r>
          </w:p>
        </w:tc>
        <w:tc>
          <w:tcPr>
            <w:tcW w:w="1109"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3.35</w:t>
            </w:r>
          </w:p>
        </w:tc>
        <w:tc>
          <w:tcPr>
            <w:tcW w:w="998"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1.25</w:t>
            </w:r>
          </w:p>
        </w:tc>
        <w:tc>
          <w:tcPr>
            <w:tcW w:w="1109"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6.97</w:t>
            </w:r>
          </w:p>
        </w:tc>
        <w:tc>
          <w:tcPr>
            <w:tcW w:w="886"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142.19</w:t>
            </w:r>
          </w:p>
        </w:tc>
        <w:tc>
          <w:tcPr>
            <w:tcW w:w="975"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0.31</w:t>
            </w:r>
          </w:p>
        </w:tc>
        <w:tc>
          <w:tcPr>
            <w:tcW w:w="990" w:type="dxa"/>
            <w:tcBorders>
              <w:top w:val="nil"/>
              <w:left w:val="nil"/>
              <w:bottom w:val="single" w:sz="4" w:space="0" w:color="auto"/>
              <w:right w:val="single" w:sz="4" w:space="0" w:color="auto"/>
            </w:tcBorders>
            <w:shd w:val="clear" w:color="auto" w:fill="auto"/>
            <w:noWrap/>
            <w:hideMark/>
          </w:tcPr>
          <w:p w:rsidR="003327AF" w:rsidRPr="0007134C" w:rsidRDefault="003327AF"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1.62</w:t>
            </w:r>
          </w:p>
        </w:tc>
      </w:tr>
      <w:tr w:rsidR="00562C33" w:rsidRPr="0007134C" w:rsidTr="0007134C">
        <w:trPr>
          <w:trHeight w:val="300"/>
        </w:trPr>
        <w:tc>
          <w:tcPr>
            <w:tcW w:w="1143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C33" w:rsidRPr="0007134C" w:rsidRDefault="00562C33" w:rsidP="00EC3E70">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3327AF" w:rsidRPr="0007134C" w:rsidRDefault="003327AF" w:rsidP="003327AF">
      <w:pPr>
        <w:rPr>
          <w:rFonts w:ascii="Times New Roman" w:eastAsia="Times New Roman" w:hAnsi="Times New Roman" w:cs="Times New Roman"/>
          <w:szCs w:val="22"/>
        </w:rPr>
      </w:pPr>
    </w:p>
    <w:p w:rsidR="004C6B5A" w:rsidRPr="0007134C" w:rsidRDefault="00DB1D39" w:rsidP="009C784B">
      <w:pPr>
        <w:pStyle w:val="NormalWeb"/>
        <w:spacing w:line="360" w:lineRule="auto"/>
        <w:jc w:val="both"/>
        <w:rPr>
          <w:sz w:val="22"/>
          <w:szCs w:val="22"/>
        </w:rPr>
      </w:pPr>
      <w:r w:rsidRPr="0007134C">
        <w:rPr>
          <w:sz w:val="22"/>
          <w:szCs w:val="22"/>
        </w:rPr>
        <w:t xml:space="preserve">District Central Cooperative Banks in Chhattisgarh had total deposits of </w:t>
      </w:r>
      <w:r w:rsidR="00FF3F87" w:rsidRPr="0007134C">
        <w:rPr>
          <w:sz w:val="22"/>
          <w:szCs w:val="22"/>
        </w:rPr>
        <w:t xml:space="preserve">₹ </w:t>
      </w:r>
      <w:r w:rsidRPr="0007134C">
        <w:rPr>
          <w:sz w:val="22"/>
          <w:szCs w:val="22"/>
        </w:rPr>
        <w:t xml:space="preserve">1,204,359 </w:t>
      </w:r>
      <w:proofErr w:type="gramStart"/>
      <w:r w:rsidRPr="0007134C">
        <w:rPr>
          <w:sz w:val="22"/>
          <w:szCs w:val="22"/>
        </w:rPr>
        <w:t>lakh  in</w:t>
      </w:r>
      <w:proofErr w:type="gramEnd"/>
      <w:r w:rsidRPr="0007134C">
        <w:rPr>
          <w:sz w:val="22"/>
          <w:szCs w:val="22"/>
        </w:rPr>
        <w:t xml:space="preserve"> March 2023, with a significant portion coming from individual accounts. The deposits from individual accounts in Chhattisgarh were </w:t>
      </w:r>
      <w:r w:rsidR="009C784B" w:rsidRPr="0007134C">
        <w:rPr>
          <w:sz w:val="22"/>
          <w:szCs w:val="22"/>
        </w:rPr>
        <w:t>₹ 697,700 lakh</w:t>
      </w:r>
      <w:r w:rsidRPr="0007134C">
        <w:rPr>
          <w:sz w:val="22"/>
          <w:szCs w:val="22"/>
        </w:rPr>
        <w:t xml:space="preserve">, which accounted for 58% of the total deposits in District Central Cooperative Banks. Additionally, the reserve funds in Chhattisgarh were </w:t>
      </w:r>
      <w:r w:rsidR="009C784B" w:rsidRPr="0007134C">
        <w:rPr>
          <w:sz w:val="22"/>
          <w:szCs w:val="22"/>
        </w:rPr>
        <w:t>₹ 276,553 lakh</w:t>
      </w:r>
      <w:r w:rsidRPr="0007134C">
        <w:rPr>
          <w:sz w:val="22"/>
          <w:szCs w:val="22"/>
        </w:rPr>
        <w:t xml:space="preserve">, showing a strong financial position of these banks compared to the national average. Furthermore, the loans disbursed by District Central Cooperative Banks in Chhattisgarh amounted to </w:t>
      </w:r>
      <w:r w:rsidR="009C784B" w:rsidRPr="0007134C">
        <w:rPr>
          <w:sz w:val="22"/>
          <w:szCs w:val="22"/>
        </w:rPr>
        <w:t>₹ 986,521 lakh</w:t>
      </w:r>
      <w:r w:rsidRPr="0007134C">
        <w:rPr>
          <w:sz w:val="22"/>
          <w:szCs w:val="22"/>
        </w:rPr>
        <w:t>, indicating a healthy flow of credit in the region. This highlights the crucial role these banks play in supporting the local economy and promoting financial inclusion. Moreover, the high loan disbursement reflects the confidence of these banks in the economic activities of Chhattisgarh, contributing to its growth and development. Overall, the strong financial position and active role in providing credit showcase the significant impact District Central Cooperative Banks have on the region's financial landscape.</w:t>
      </w:r>
    </w:p>
    <w:p w:rsidR="006A3508" w:rsidRPr="0007134C" w:rsidRDefault="006A3508" w:rsidP="006A3508">
      <w:pPr>
        <w:rPr>
          <w:rFonts w:ascii="Times New Roman" w:hAnsi="Times New Roman" w:cs="Times New Roman"/>
        </w:rPr>
      </w:pPr>
      <w:r w:rsidRPr="0007134C">
        <w:rPr>
          <w:rFonts w:ascii="Times New Roman" w:hAnsi="Times New Roman" w:cs="Times New Roman"/>
        </w:rPr>
        <w:t xml:space="preserve">Table 5 </w:t>
      </w:r>
      <w:r w:rsidR="00762813" w:rsidRPr="0007134C">
        <w:rPr>
          <w:rFonts w:ascii="Times New Roman" w:eastAsia="Times New Roman" w:hAnsi="Times New Roman" w:cs="Times New Roman"/>
          <w:color w:val="000000"/>
          <w:szCs w:val="22"/>
        </w:rPr>
        <w:t>Total loan from SCB/NABARD</w:t>
      </w:r>
    </w:p>
    <w:tbl>
      <w:tblPr>
        <w:tblW w:w="9482" w:type="dxa"/>
        <w:tblInd w:w="94" w:type="dxa"/>
        <w:tblLook w:val="04A0" w:firstRow="1" w:lastRow="0" w:firstColumn="1" w:lastColumn="0" w:noHBand="0" w:noVBand="1"/>
      </w:tblPr>
      <w:tblGrid>
        <w:gridCol w:w="1184"/>
        <w:gridCol w:w="1260"/>
        <w:gridCol w:w="1530"/>
        <w:gridCol w:w="1260"/>
        <w:gridCol w:w="1530"/>
        <w:gridCol w:w="1080"/>
        <w:gridCol w:w="1638"/>
      </w:tblGrid>
      <w:tr w:rsidR="004C6B5A" w:rsidRPr="0007134C" w:rsidTr="004C6B5A">
        <w:trPr>
          <w:trHeight w:val="300"/>
        </w:trPr>
        <w:tc>
          <w:tcPr>
            <w:tcW w:w="948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xml:space="preserve">District Central Cooperative Banks Chhattisgarh vis-à-vis All India March 2023 (Amount in lakh </w:t>
            </w:r>
            <w:r w:rsidR="00CD05AF" w:rsidRPr="0007134C">
              <w:rPr>
                <w:rFonts w:ascii="Times New Roman" w:eastAsia="Times New Roman" w:hAnsi="Times New Roman" w:cs="Times New Roman"/>
                <w:color w:val="000000"/>
                <w:szCs w:val="22"/>
              </w:rPr>
              <w:t xml:space="preserve">₹ </w:t>
            </w:r>
            <w:r w:rsidRPr="0007134C">
              <w:rPr>
                <w:rFonts w:ascii="Times New Roman" w:eastAsia="Times New Roman" w:hAnsi="Times New Roman" w:cs="Times New Roman"/>
                <w:color w:val="000000"/>
                <w:szCs w:val="22"/>
              </w:rPr>
              <w:t>)</w:t>
            </w:r>
          </w:p>
        </w:tc>
      </w:tr>
      <w:tr w:rsidR="004C6B5A" w:rsidRPr="0007134C" w:rsidTr="004C6B5A">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w:t>
            </w:r>
          </w:p>
        </w:tc>
        <w:tc>
          <w:tcPr>
            <w:tcW w:w="5580" w:type="dxa"/>
            <w:gridSpan w:val="4"/>
            <w:tcBorders>
              <w:top w:val="single" w:sz="4" w:space="0" w:color="auto"/>
              <w:left w:val="nil"/>
              <w:bottom w:val="single" w:sz="4" w:space="0" w:color="auto"/>
              <w:right w:val="single" w:sz="4" w:space="0" w:color="auto"/>
            </w:tcBorders>
            <w:shd w:val="clear" w:color="auto" w:fill="auto"/>
            <w:noWrap/>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Borrowing from SCB/</w:t>
            </w:r>
            <w:r w:rsidR="00762813" w:rsidRPr="0007134C">
              <w:rPr>
                <w:rFonts w:ascii="Times New Roman" w:eastAsia="Times New Roman" w:hAnsi="Times New Roman" w:cs="Times New Roman"/>
                <w:color w:val="000000"/>
                <w:szCs w:val="22"/>
              </w:rPr>
              <w:t>NABARD</w:t>
            </w:r>
          </w:p>
        </w:tc>
        <w:tc>
          <w:tcPr>
            <w:tcW w:w="1080" w:type="dxa"/>
            <w:vMerge w:val="restart"/>
            <w:tcBorders>
              <w:top w:val="nil"/>
              <w:left w:val="single" w:sz="4" w:space="0" w:color="auto"/>
              <w:bottom w:val="single" w:sz="4" w:space="0" w:color="auto"/>
              <w:right w:val="single" w:sz="4" w:space="0" w:color="auto"/>
            </w:tcBorders>
            <w:shd w:val="clear" w:color="auto" w:fill="auto"/>
            <w:noWrap/>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others</w:t>
            </w:r>
          </w:p>
        </w:tc>
        <w:tc>
          <w:tcPr>
            <w:tcW w:w="1638" w:type="dxa"/>
            <w:vMerge w:val="restart"/>
            <w:tcBorders>
              <w:top w:val="nil"/>
              <w:left w:val="single" w:sz="4" w:space="0" w:color="auto"/>
              <w:bottom w:val="single" w:sz="4" w:space="0" w:color="auto"/>
              <w:right w:val="single" w:sz="4" w:space="0" w:color="auto"/>
            </w:tcBorders>
            <w:shd w:val="clear" w:color="auto" w:fill="auto"/>
            <w:noWrap/>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loan from SCB/N</w:t>
            </w:r>
            <w:r w:rsidR="00762813" w:rsidRPr="0007134C">
              <w:rPr>
                <w:rFonts w:ascii="Times New Roman" w:eastAsia="Times New Roman" w:hAnsi="Times New Roman" w:cs="Times New Roman"/>
                <w:color w:val="000000"/>
                <w:szCs w:val="22"/>
              </w:rPr>
              <w:t>ABARD</w:t>
            </w:r>
          </w:p>
        </w:tc>
      </w:tr>
      <w:tr w:rsidR="004C6B5A" w:rsidRPr="0007134C" w:rsidTr="004C6B5A">
        <w:trPr>
          <w:trHeight w:val="300"/>
        </w:trPr>
        <w:tc>
          <w:tcPr>
            <w:tcW w:w="1184" w:type="dxa"/>
            <w:vMerge/>
            <w:tcBorders>
              <w:top w:val="nil"/>
              <w:left w:val="single" w:sz="4" w:space="0" w:color="auto"/>
              <w:bottom w:val="single" w:sz="4" w:space="0" w:color="auto"/>
              <w:right w:val="single" w:sz="4" w:space="0" w:color="auto"/>
            </w:tcBorders>
            <w:vAlign w:val="center"/>
            <w:hideMark/>
          </w:tcPr>
          <w:p w:rsidR="004C6B5A" w:rsidRPr="0007134C" w:rsidRDefault="004C6B5A" w:rsidP="004C6B5A">
            <w:pPr>
              <w:spacing w:after="0" w:line="240" w:lineRule="auto"/>
              <w:rPr>
                <w:rFonts w:ascii="Times New Roman" w:eastAsia="Times New Roman" w:hAnsi="Times New Roman" w:cs="Times New Roman"/>
                <w:color w:val="000000"/>
                <w:szCs w:val="22"/>
              </w:rPr>
            </w:pPr>
          </w:p>
        </w:tc>
        <w:tc>
          <w:tcPr>
            <w:tcW w:w="2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Agricultural</w:t>
            </w:r>
          </w:p>
        </w:tc>
        <w:tc>
          <w:tcPr>
            <w:tcW w:w="2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Non-Agricultural</w:t>
            </w:r>
          </w:p>
        </w:tc>
        <w:tc>
          <w:tcPr>
            <w:tcW w:w="1080" w:type="dxa"/>
            <w:vMerge/>
            <w:tcBorders>
              <w:top w:val="nil"/>
              <w:left w:val="single" w:sz="4" w:space="0" w:color="auto"/>
              <w:bottom w:val="single" w:sz="4" w:space="0" w:color="auto"/>
              <w:right w:val="single" w:sz="4" w:space="0" w:color="auto"/>
            </w:tcBorders>
            <w:vAlign w:val="center"/>
            <w:hideMark/>
          </w:tcPr>
          <w:p w:rsidR="004C6B5A" w:rsidRPr="0007134C" w:rsidRDefault="004C6B5A" w:rsidP="004C6B5A">
            <w:pPr>
              <w:spacing w:after="0" w:line="240" w:lineRule="auto"/>
              <w:rPr>
                <w:rFonts w:ascii="Times New Roman" w:eastAsia="Times New Roman" w:hAnsi="Times New Roman" w:cs="Times New Roman"/>
                <w:color w:val="000000"/>
                <w:szCs w:val="22"/>
              </w:rPr>
            </w:pPr>
          </w:p>
        </w:tc>
        <w:tc>
          <w:tcPr>
            <w:tcW w:w="1638" w:type="dxa"/>
            <w:vMerge/>
            <w:tcBorders>
              <w:top w:val="nil"/>
              <w:left w:val="single" w:sz="4" w:space="0" w:color="auto"/>
              <w:bottom w:val="single" w:sz="4" w:space="0" w:color="auto"/>
              <w:right w:val="single" w:sz="4" w:space="0" w:color="auto"/>
            </w:tcBorders>
            <w:vAlign w:val="center"/>
            <w:hideMark/>
          </w:tcPr>
          <w:p w:rsidR="004C6B5A" w:rsidRPr="0007134C" w:rsidRDefault="004C6B5A" w:rsidP="004C6B5A">
            <w:pPr>
              <w:spacing w:after="0" w:line="240" w:lineRule="auto"/>
              <w:rPr>
                <w:rFonts w:ascii="Times New Roman" w:eastAsia="Times New Roman" w:hAnsi="Times New Roman" w:cs="Times New Roman"/>
                <w:color w:val="000000"/>
                <w:szCs w:val="22"/>
              </w:rPr>
            </w:pPr>
          </w:p>
        </w:tc>
      </w:tr>
      <w:tr w:rsidR="004C6B5A" w:rsidRPr="0007134C" w:rsidTr="004C6B5A">
        <w:trPr>
          <w:trHeight w:val="300"/>
        </w:trPr>
        <w:tc>
          <w:tcPr>
            <w:tcW w:w="1184" w:type="dxa"/>
            <w:vMerge/>
            <w:tcBorders>
              <w:top w:val="nil"/>
              <w:left w:val="single" w:sz="4" w:space="0" w:color="auto"/>
              <w:bottom w:val="single" w:sz="4" w:space="0" w:color="auto"/>
              <w:right w:val="single" w:sz="4" w:space="0" w:color="auto"/>
            </w:tcBorders>
            <w:vAlign w:val="center"/>
            <w:hideMark/>
          </w:tcPr>
          <w:p w:rsidR="004C6B5A" w:rsidRPr="0007134C" w:rsidRDefault="004C6B5A" w:rsidP="004C6B5A">
            <w:pPr>
              <w:spacing w:after="0" w:line="240" w:lineRule="auto"/>
              <w:rPr>
                <w:rFonts w:ascii="Times New Roman" w:eastAsia="Times New Roman" w:hAnsi="Times New Roman" w:cs="Times New Roman"/>
                <w:color w:val="000000"/>
                <w:szCs w:val="22"/>
              </w:rPr>
            </w:pPr>
          </w:p>
        </w:tc>
        <w:tc>
          <w:tcPr>
            <w:tcW w:w="1260" w:type="dxa"/>
            <w:tcBorders>
              <w:top w:val="nil"/>
              <w:left w:val="nil"/>
              <w:bottom w:val="single" w:sz="4" w:space="0" w:color="auto"/>
              <w:right w:val="single" w:sz="4" w:space="0" w:color="auto"/>
            </w:tcBorders>
            <w:shd w:val="clear" w:color="auto" w:fill="auto"/>
            <w:noWrap/>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Short term</w:t>
            </w:r>
          </w:p>
        </w:tc>
        <w:tc>
          <w:tcPr>
            <w:tcW w:w="1530" w:type="dxa"/>
            <w:tcBorders>
              <w:top w:val="nil"/>
              <w:left w:val="nil"/>
              <w:bottom w:val="single" w:sz="4" w:space="0" w:color="auto"/>
              <w:right w:val="single" w:sz="4" w:space="0" w:color="auto"/>
            </w:tcBorders>
            <w:shd w:val="clear" w:color="auto" w:fill="auto"/>
            <w:noWrap/>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Medium term</w:t>
            </w:r>
          </w:p>
        </w:tc>
        <w:tc>
          <w:tcPr>
            <w:tcW w:w="1260" w:type="dxa"/>
            <w:tcBorders>
              <w:top w:val="nil"/>
              <w:left w:val="nil"/>
              <w:bottom w:val="single" w:sz="4" w:space="0" w:color="auto"/>
              <w:right w:val="single" w:sz="4" w:space="0" w:color="auto"/>
            </w:tcBorders>
            <w:shd w:val="clear" w:color="auto" w:fill="auto"/>
            <w:noWrap/>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Short term</w:t>
            </w:r>
          </w:p>
        </w:tc>
        <w:tc>
          <w:tcPr>
            <w:tcW w:w="1530" w:type="dxa"/>
            <w:tcBorders>
              <w:top w:val="nil"/>
              <w:left w:val="nil"/>
              <w:bottom w:val="single" w:sz="4" w:space="0" w:color="auto"/>
              <w:right w:val="single" w:sz="4" w:space="0" w:color="auto"/>
            </w:tcBorders>
            <w:shd w:val="clear" w:color="auto" w:fill="auto"/>
            <w:noWrap/>
            <w:hideMark/>
          </w:tcPr>
          <w:p w:rsidR="004C6B5A" w:rsidRPr="0007134C" w:rsidRDefault="004C6B5A" w:rsidP="004C6B5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Medium term</w:t>
            </w:r>
          </w:p>
        </w:tc>
        <w:tc>
          <w:tcPr>
            <w:tcW w:w="1080" w:type="dxa"/>
            <w:vMerge/>
            <w:tcBorders>
              <w:top w:val="nil"/>
              <w:left w:val="single" w:sz="4" w:space="0" w:color="auto"/>
              <w:bottom w:val="single" w:sz="4" w:space="0" w:color="auto"/>
              <w:right w:val="single" w:sz="4" w:space="0" w:color="auto"/>
            </w:tcBorders>
            <w:vAlign w:val="center"/>
            <w:hideMark/>
          </w:tcPr>
          <w:p w:rsidR="004C6B5A" w:rsidRPr="0007134C" w:rsidRDefault="004C6B5A" w:rsidP="004C6B5A">
            <w:pPr>
              <w:spacing w:after="0" w:line="240" w:lineRule="auto"/>
              <w:rPr>
                <w:rFonts w:ascii="Times New Roman" w:eastAsia="Times New Roman" w:hAnsi="Times New Roman" w:cs="Times New Roman"/>
                <w:color w:val="000000"/>
                <w:szCs w:val="22"/>
              </w:rPr>
            </w:pPr>
          </w:p>
        </w:tc>
        <w:tc>
          <w:tcPr>
            <w:tcW w:w="1638" w:type="dxa"/>
            <w:vMerge/>
            <w:tcBorders>
              <w:top w:val="nil"/>
              <w:left w:val="single" w:sz="4" w:space="0" w:color="auto"/>
              <w:bottom w:val="single" w:sz="4" w:space="0" w:color="auto"/>
              <w:right w:val="single" w:sz="4" w:space="0" w:color="auto"/>
            </w:tcBorders>
            <w:vAlign w:val="center"/>
            <w:hideMark/>
          </w:tcPr>
          <w:p w:rsidR="004C6B5A" w:rsidRPr="0007134C" w:rsidRDefault="004C6B5A" w:rsidP="004C6B5A">
            <w:pPr>
              <w:spacing w:after="0" w:line="240" w:lineRule="auto"/>
              <w:rPr>
                <w:rFonts w:ascii="Times New Roman" w:eastAsia="Times New Roman" w:hAnsi="Times New Roman" w:cs="Times New Roman"/>
                <w:color w:val="000000"/>
                <w:szCs w:val="22"/>
              </w:rPr>
            </w:pPr>
          </w:p>
        </w:tc>
      </w:tr>
      <w:tr w:rsidR="004C6B5A" w:rsidRPr="0007134C" w:rsidTr="004C6B5A">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4C6B5A" w:rsidRPr="0007134C" w:rsidRDefault="004C6B5A" w:rsidP="004C6B5A">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lastRenderedPageBreak/>
              <w:t>CG</w:t>
            </w:r>
          </w:p>
        </w:tc>
        <w:tc>
          <w:tcPr>
            <w:tcW w:w="126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77749</w:t>
            </w:r>
          </w:p>
        </w:tc>
        <w:tc>
          <w:tcPr>
            <w:tcW w:w="153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4167</w:t>
            </w:r>
          </w:p>
        </w:tc>
        <w:tc>
          <w:tcPr>
            <w:tcW w:w="126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638"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81936</w:t>
            </w:r>
          </w:p>
        </w:tc>
      </w:tr>
      <w:tr w:rsidR="004C6B5A" w:rsidRPr="0007134C" w:rsidTr="004C6B5A">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4C6B5A" w:rsidRPr="0007134C" w:rsidRDefault="004C6B5A" w:rsidP="004C6B5A">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All India</w:t>
            </w:r>
          </w:p>
        </w:tc>
        <w:tc>
          <w:tcPr>
            <w:tcW w:w="126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6756220</w:t>
            </w:r>
          </w:p>
        </w:tc>
        <w:tc>
          <w:tcPr>
            <w:tcW w:w="153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1181192</w:t>
            </w:r>
          </w:p>
        </w:tc>
        <w:tc>
          <w:tcPr>
            <w:tcW w:w="126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685874</w:t>
            </w:r>
          </w:p>
        </w:tc>
        <w:tc>
          <w:tcPr>
            <w:tcW w:w="153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615247</w:t>
            </w:r>
          </w:p>
        </w:tc>
        <w:tc>
          <w:tcPr>
            <w:tcW w:w="108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595400</w:t>
            </w:r>
          </w:p>
        </w:tc>
        <w:tc>
          <w:tcPr>
            <w:tcW w:w="1638"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98834021</w:t>
            </w:r>
          </w:p>
        </w:tc>
      </w:tr>
      <w:tr w:rsidR="004C6B5A" w:rsidRPr="0007134C"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4C6B5A" w:rsidRPr="0007134C" w:rsidRDefault="004C6B5A" w:rsidP="004C6B5A">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all India</w:t>
            </w:r>
          </w:p>
        </w:tc>
        <w:tc>
          <w:tcPr>
            <w:tcW w:w="126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1.15</w:t>
            </w:r>
          </w:p>
        </w:tc>
        <w:tc>
          <w:tcPr>
            <w:tcW w:w="153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0.35</w:t>
            </w:r>
          </w:p>
        </w:tc>
        <w:tc>
          <w:tcPr>
            <w:tcW w:w="126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0.0033</w:t>
            </w:r>
          </w:p>
        </w:tc>
        <w:tc>
          <w:tcPr>
            <w:tcW w:w="1080"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638" w:type="dxa"/>
            <w:tcBorders>
              <w:top w:val="nil"/>
              <w:left w:val="nil"/>
              <w:bottom w:val="single" w:sz="4" w:space="0" w:color="auto"/>
              <w:right w:val="single" w:sz="4" w:space="0" w:color="auto"/>
            </w:tcBorders>
            <w:shd w:val="clear" w:color="auto" w:fill="auto"/>
            <w:noWrap/>
            <w:vAlign w:val="bottom"/>
            <w:hideMark/>
          </w:tcPr>
          <w:p w:rsidR="004C6B5A" w:rsidRPr="0007134C" w:rsidRDefault="004C6B5A"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0.08</w:t>
            </w:r>
          </w:p>
        </w:tc>
      </w:tr>
      <w:tr w:rsidR="00562C33" w:rsidRPr="0007134C" w:rsidTr="0007134C">
        <w:trPr>
          <w:trHeight w:val="300"/>
        </w:trPr>
        <w:tc>
          <w:tcPr>
            <w:tcW w:w="948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C33" w:rsidRPr="0007134C" w:rsidRDefault="00562C33"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C24102" w:rsidRPr="0007134C" w:rsidRDefault="00C24102" w:rsidP="00820298">
      <w:pPr>
        <w:pStyle w:val="NormalWeb"/>
        <w:spacing w:line="360" w:lineRule="auto"/>
        <w:jc w:val="both"/>
        <w:rPr>
          <w:sz w:val="22"/>
          <w:szCs w:val="22"/>
        </w:rPr>
      </w:pPr>
      <w:r w:rsidRPr="0007134C">
        <w:rPr>
          <w:sz w:val="22"/>
          <w:szCs w:val="22"/>
        </w:rPr>
        <w:t xml:space="preserve">In March 2023, District Central Cooperative Banks in Chhattisgarh borrowed a total of </w:t>
      </w:r>
      <w:r w:rsidR="00820298" w:rsidRPr="0007134C">
        <w:rPr>
          <w:szCs w:val="22"/>
        </w:rPr>
        <w:t xml:space="preserve">₹ </w:t>
      </w:r>
      <w:r w:rsidR="00820298" w:rsidRPr="0007134C">
        <w:rPr>
          <w:sz w:val="22"/>
          <w:szCs w:val="22"/>
        </w:rPr>
        <w:t>81,936 lakh</w:t>
      </w:r>
      <w:r w:rsidRPr="0007134C">
        <w:rPr>
          <w:sz w:val="22"/>
          <w:szCs w:val="22"/>
        </w:rPr>
        <w:t xml:space="preserve"> from SCB/</w:t>
      </w:r>
      <w:r w:rsidR="004C6B5A" w:rsidRPr="0007134C">
        <w:rPr>
          <w:sz w:val="22"/>
          <w:szCs w:val="22"/>
        </w:rPr>
        <w:t>NABARD</w:t>
      </w:r>
      <w:r w:rsidRPr="0007134C">
        <w:rPr>
          <w:sz w:val="22"/>
          <w:szCs w:val="22"/>
        </w:rPr>
        <w:t xml:space="preserve">, with agricultural loans at 77,749 lakh Rs and non-agricultural loans at </w:t>
      </w:r>
      <w:r w:rsidR="00820298" w:rsidRPr="0007134C">
        <w:rPr>
          <w:szCs w:val="22"/>
        </w:rPr>
        <w:t xml:space="preserve">₹ </w:t>
      </w:r>
      <w:r w:rsidR="00820298" w:rsidRPr="0007134C">
        <w:rPr>
          <w:sz w:val="22"/>
          <w:szCs w:val="22"/>
        </w:rPr>
        <w:t>4,167 lakh</w:t>
      </w:r>
      <w:r w:rsidR="002C214C" w:rsidRPr="0007134C">
        <w:rPr>
          <w:sz w:val="22"/>
          <w:szCs w:val="22"/>
        </w:rPr>
        <w:t>, t</w:t>
      </w:r>
      <w:r w:rsidRPr="0007134C">
        <w:rPr>
          <w:sz w:val="22"/>
          <w:szCs w:val="22"/>
        </w:rPr>
        <w:t>his represents a small percentage compared to the total borrowing by all District Central Cooperative Banks in India during the same period. Compared to the All India figures, Chhattisgarh's borrowing from SCB/</w:t>
      </w:r>
      <w:r w:rsidR="004C6B5A" w:rsidRPr="0007134C">
        <w:rPr>
          <w:sz w:val="22"/>
          <w:szCs w:val="22"/>
        </w:rPr>
        <w:t>NABARD</w:t>
      </w:r>
      <w:r w:rsidRPr="0007134C">
        <w:rPr>
          <w:sz w:val="22"/>
          <w:szCs w:val="22"/>
        </w:rPr>
        <w:t xml:space="preserve"> is relatively low at 1.15% for agricultural loans and 0.35% for non-agricultural loans.</w:t>
      </w:r>
    </w:p>
    <w:p w:rsidR="00562C33" w:rsidRPr="0007134C" w:rsidRDefault="00562C33" w:rsidP="00820298">
      <w:pPr>
        <w:pStyle w:val="NormalWeb"/>
        <w:spacing w:line="360" w:lineRule="auto"/>
        <w:jc w:val="both"/>
        <w:rPr>
          <w:sz w:val="22"/>
          <w:szCs w:val="22"/>
        </w:rPr>
      </w:pPr>
    </w:p>
    <w:p w:rsidR="00762813" w:rsidRPr="0007134C" w:rsidRDefault="00762813" w:rsidP="00762813">
      <w:pPr>
        <w:rPr>
          <w:rFonts w:ascii="Times New Roman" w:hAnsi="Times New Roman" w:cs="Times New Roman"/>
        </w:rPr>
      </w:pPr>
      <w:r w:rsidRPr="0007134C">
        <w:rPr>
          <w:rFonts w:ascii="Times New Roman" w:hAnsi="Times New Roman" w:cs="Times New Roman"/>
        </w:rPr>
        <w:t xml:space="preserve">Table 6 </w:t>
      </w:r>
      <w:r w:rsidRPr="0007134C">
        <w:rPr>
          <w:rFonts w:ascii="Times New Roman" w:eastAsia="Times New Roman" w:hAnsi="Times New Roman" w:cs="Times New Roman"/>
          <w:color w:val="000000"/>
          <w:szCs w:val="22"/>
        </w:rPr>
        <w:t>Total Borrowing</w:t>
      </w:r>
    </w:p>
    <w:tbl>
      <w:tblPr>
        <w:tblW w:w="9090" w:type="dxa"/>
        <w:tblInd w:w="108" w:type="dxa"/>
        <w:tblLook w:val="04A0" w:firstRow="1" w:lastRow="0" w:firstColumn="1" w:lastColumn="0" w:noHBand="0" w:noVBand="1"/>
      </w:tblPr>
      <w:tblGrid>
        <w:gridCol w:w="1440"/>
        <w:gridCol w:w="1350"/>
        <w:gridCol w:w="1530"/>
        <w:gridCol w:w="1440"/>
        <w:gridCol w:w="1860"/>
        <w:gridCol w:w="1470"/>
      </w:tblGrid>
      <w:tr w:rsidR="00CD05AF" w:rsidRPr="0007134C" w:rsidTr="009C784B">
        <w:trPr>
          <w:trHeight w:val="300"/>
        </w:trPr>
        <w:tc>
          <w:tcPr>
            <w:tcW w:w="909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District Central Cooperative Banks Chhattisgarh vis-à-vis All India March 2023 (Amount in lakh ₹ )</w:t>
            </w:r>
          </w:p>
        </w:tc>
      </w:tr>
      <w:tr w:rsidR="00820298" w:rsidRPr="0007134C" w:rsidTr="009C784B">
        <w:trPr>
          <w:trHeight w:val="300"/>
        </w:trPr>
        <w:tc>
          <w:tcPr>
            <w:tcW w:w="1440"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6A3508">
            <w:pPr>
              <w:spacing w:after="0" w:line="240" w:lineRule="auto"/>
              <w:rPr>
                <w:rFonts w:ascii="Times New Roman" w:eastAsia="Times New Roman" w:hAnsi="Times New Roman" w:cs="Times New Roman"/>
                <w:color w:val="000000"/>
                <w:szCs w:val="22"/>
              </w:rPr>
            </w:pPr>
          </w:p>
        </w:tc>
        <w:tc>
          <w:tcPr>
            <w:tcW w:w="6180" w:type="dxa"/>
            <w:gridSpan w:val="4"/>
            <w:tcBorders>
              <w:top w:val="single" w:sz="4" w:space="0" w:color="auto"/>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Borrowing</w:t>
            </w:r>
          </w:p>
        </w:tc>
        <w:tc>
          <w:tcPr>
            <w:tcW w:w="1470"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9C784B"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Borrowing</w:t>
            </w:r>
          </w:p>
        </w:tc>
      </w:tr>
      <w:tr w:rsidR="00CD05AF" w:rsidRPr="0007134C" w:rsidTr="009C784B">
        <w:trPr>
          <w:trHeight w:val="300"/>
        </w:trPr>
        <w:tc>
          <w:tcPr>
            <w:tcW w:w="1440" w:type="dxa"/>
            <w:vMerge/>
            <w:tcBorders>
              <w:top w:val="nil"/>
              <w:left w:val="single" w:sz="4" w:space="0" w:color="auto"/>
              <w:bottom w:val="single" w:sz="4" w:space="0" w:color="auto"/>
              <w:right w:val="single" w:sz="4" w:space="0" w:color="auto"/>
            </w:tcBorders>
            <w:hideMark/>
          </w:tcPr>
          <w:p w:rsidR="00CD05AF" w:rsidRPr="0007134C" w:rsidRDefault="00CD05AF" w:rsidP="006A3508">
            <w:pPr>
              <w:spacing w:after="0" w:line="240" w:lineRule="auto"/>
              <w:rPr>
                <w:rFonts w:ascii="Times New Roman" w:eastAsia="Times New Roman" w:hAnsi="Times New Roman" w:cs="Times New Roman"/>
                <w:color w:val="000000"/>
                <w:szCs w:val="22"/>
              </w:rPr>
            </w:pPr>
          </w:p>
        </w:tc>
        <w:tc>
          <w:tcPr>
            <w:tcW w:w="1350"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loan</w:t>
            </w:r>
          </w:p>
        </w:tc>
        <w:tc>
          <w:tcPr>
            <w:tcW w:w="2970" w:type="dxa"/>
            <w:gridSpan w:val="2"/>
            <w:tcBorders>
              <w:top w:val="single" w:sz="4" w:space="0" w:color="auto"/>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loan from</w:t>
            </w:r>
          </w:p>
        </w:tc>
        <w:tc>
          <w:tcPr>
            <w:tcW w:w="1860"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Cash credit and overdraft</w:t>
            </w:r>
          </w:p>
        </w:tc>
        <w:tc>
          <w:tcPr>
            <w:tcW w:w="1470" w:type="dxa"/>
            <w:vMerge/>
            <w:tcBorders>
              <w:top w:val="nil"/>
              <w:left w:val="single" w:sz="4" w:space="0" w:color="auto"/>
              <w:bottom w:val="single" w:sz="4" w:space="0" w:color="auto"/>
              <w:right w:val="single" w:sz="4" w:space="0" w:color="auto"/>
            </w:tcBorders>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p>
        </w:tc>
      </w:tr>
      <w:tr w:rsidR="00CD05AF" w:rsidRPr="0007134C" w:rsidTr="009C784B">
        <w:trPr>
          <w:trHeight w:val="300"/>
        </w:trPr>
        <w:tc>
          <w:tcPr>
            <w:tcW w:w="1440" w:type="dxa"/>
            <w:vMerge/>
            <w:tcBorders>
              <w:top w:val="nil"/>
              <w:left w:val="single" w:sz="4" w:space="0" w:color="auto"/>
              <w:bottom w:val="single" w:sz="4" w:space="0" w:color="auto"/>
              <w:right w:val="single" w:sz="4" w:space="0" w:color="auto"/>
            </w:tcBorders>
            <w:hideMark/>
          </w:tcPr>
          <w:p w:rsidR="00CD05AF" w:rsidRPr="0007134C" w:rsidRDefault="00CD05AF" w:rsidP="006A3508">
            <w:pPr>
              <w:spacing w:after="0" w:line="240" w:lineRule="auto"/>
              <w:rPr>
                <w:rFonts w:ascii="Times New Roman" w:eastAsia="Times New Roman" w:hAnsi="Times New Roman" w:cs="Times New Roman"/>
                <w:color w:val="000000"/>
                <w:szCs w:val="22"/>
              </w:rPr>
            </w:pPr>
          </w:p>
        </w:tc>
        <w:tc>
          <w:tcPr>
            <w:tcW w:w="1350" w:type="dxa"/>
            <w:vMerge/>
            <w:tcBorders>
              <w:top w:val="nil"/>
              <w:left w:val="single" w:sz="4" w:space="0" w:color="auto"/>
              <w:bottom w:val="single" w:sz="4" w:space="0" w:color="auto"/>
              <w:right w:val="single" w:sz="4" w:space="0" w:color="auto"/>
            </w:tcBorders>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p>
        </w:tc>
        <w:tc>
          <w:tcPr>
            <w:tcW w:w="153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Government</w:t>
            </w:r>
          </w:p>
        </w:tc>
        <w:tc>
          <w:tcPr>
            <w:tcW w:w="144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Commercial</w:t>
            </w:r>
          </w:p>
        </w:tc>
        <w:tc>
          <w:tcPr>
            <w:tcW w:w="1860" w:type="dxa"/>
            <w:vMerge/>
            <w:tcBorders>
              <w:top w:val="nil"/>
              <w:left w:val="single" w:sz="4" w:space="0" w:color="auto"/>
              <w:bottom w:val="single" w:sz="4" w:space="0" w:color="auto"/>
              <w:right w:val="single" w:sz="4" w:space="0" w:color="auto"/>
            </w:tcBorders>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p>
        </w:tc>
        <w:tc>
          <w:tcPr>
            <w:tcW w:w="1470" w:type="dxa"/>
            <w:vMerge/>
            <w:tcBorders>
              <w:top w:val="nil"/>
              <w:left w:val="single" w:sz="4" w:space="0" w:color="auto"/>
              <w:bottom w:val="single" w:sz="4" w:space="0" w:color="auto"/>
              <w:right w:val="single" w:sz="4" w:space="0" w:color="auto"/>
            </w:tcBorders>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p>
        </w:tc>
      </w:tr>
      <w:tr w:rsidR="00CD05AF" w:rsidRPr="0007134C" w:rsidTr="009C784B">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6A3508">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CG</w:t>
            </w:r>
          </w:p>
        </w:tc>
        <w:tc>
          <w:tcPr>
            <w:tcW w:w="135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81936</w:t>
            </w:r>
          </w:p>
        </w:tc>
        <w:tc>
          <w:tcPr>
            <w:tcW w:w="153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14</w:t>
            </w:r>
          </w:p>
        </w:tc>
        <w:tc>
          <w:tcPr>
            <w:tcW w:w="144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86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47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81950</w:t>
            </w:r>
          </w:p>
        </w:tc>
      </w:tr>
      <w:tr w:rsidR="00CD05AF" w:rsidRPr="0007134C" w:rsidTr="009C784B">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6A3508">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All India</w:t>
            </w:r>
          </w:p>
        </w:tc>
        <w:tc>
          <w:tcPr>
            <w:tcW w:w="135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9834021</w:t>
            </w:r>
          </w:p>
        </w:tc>
        <w:tc>
          <w:tcPr>
            <w:tcW w:w="153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117925</w:t>
            </w:r>
          </w:p>
        </w:tc>
        <w:tc>
          <w:tcPr>
            <w:tcW w:w="144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20549</w:t>
            </w:r>
          </w:p>
        </w:tc>
        <w:tc>
          <w:tcPr>
            <w:tcW w:w="186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103049</w:t>
            </w:r>
          </w:p>
        </w:tc>
        <w:tc>
          <w:tcPr>
            <w:tcW w:w="147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10075544</w:t>
            </w:r>
          </w:p>
        </w:tc>
      </w:tr>
      <w:tr w:rsidR="00CD05AF" w:rsidRPr="0007134C" w:rsidTr="00562C33">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6A3508">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all India</w:t>
            </w:r>
          </w:p>
        </w:tc>
        <w:tc>
          <w:tcPr>
            <w:tcW w:w="135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0.83</w:t>
            </w:r>
          </w:p>
        </w:tc>
        <w:tc>
          <w:tcPr>
            <w:tcW w:w="153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0.01</w:t>
            </w:r>
          </w:p>
        </w:tc>
        <w:tc>
          <w:tcPr>
            <w:tcW w:w="144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86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470" w:type="dxa"/>
            <w:tcBorders>
              <w:top w:val="nil"/>
              <w:left w:val="nil"/>
              <w:bottom w:val="single" w:sz="4" w:space="0" w:color="auto"/>
              <w:right w:val="single" w:sz="4" w:space="0" w:color="auto"/>
            </w:tcBorders>
            <w:shd w:val="clear" w:color="auto" w:fill="auto"/>
            <w:noWrap/>
            <w:hideMark/>
          </w:tcPr>
          <w:p w:rsidR="00CD05AF" w:rsidRPr="0007134C" w:rsidRDefault="00CD05AF"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0.81</w:t>
            </w:r>
          </w:p>
        </w:tc>
      </w:tr>
      <w:tr w:rsidR="00562C33" w:rsidRPr="0007134C" w:rsidTr="0007134C">
        <w:trPr>
          <w:trHeight w:val="300"/>
        </w:trPr>
        <w:tc>
          <w:tcPr>
            <w:tcW w:w="909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62C33" w:rsidRPr="0007134C" w:rsidRDefault="00562C33" w:rsidP="006A3508">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905290" w:rsidRPr="0007134C" w:rsidRDefault="00905290" w:rsidP="00905290">
      <w:pPr>
        <w:spacing w:before="100" w:beforeAutospacing="1" w:after="100" w:afterAutospacing="1" w:line="360" w:lineRule="auto"/>
        <w:jc w:val="both"/>
        <w:rPr>
          <w:rFonts w:ascii="Times New Roman" w:eastAsia="Times New Roman" w:hAnsi="Times New Roman" w:cs="Times New Roman"/>
          <w:szCs w:val="22"/>
        </w:rPr>
      </w:pPr>
      <w:r w:rsidRPr="0007134C">
        <w:rPr>
          <w:rFonts w:ascii="Times New Roman" w:eastAsia="Times New Roman" w:hAnsi="Times New Roman" w:cs="Times New Roman"/>
          <w:szCs w:val="22"/>
        </w:rPr>
        <w:t xml:space="preserve">The District Central Cooperative Banks in Chhattisgarh accounted for 0.83% of the total borrowing in India as of March 2023. While they did not have any loans from cash credit and overdraft, their total borrowing amounted to ₹81,950 lakh. This indicates that the District Central Cooperative Banks in Chhattisgarh have a relatively small share of the total borrowing in the country. It is important to monitor these trends to understand the financial health and performance of these banks in comparison to others across India. </w:t>
      </w:r>
    </w:p>
    <w:p w:rsidR="00762813" w:rsidRPr="0007134C" w:rsidRDefault="00762813" w:rsidP="00905290">
      <w:pPr>
        <w:spacing w:before="100" w:beforeAutospacing="1" w:after="100" w:afterAutospacing="1" w:line="360" w:lineRule="auto"/>
        <w:jc w:val="both"/>
        <w:rPr>
          <w:rFonts w:ascii="Times New Roman" w:eastAsia="Times New Roman" w:hAnsi="Times New Roman" w:cs="Times New Roman"/>
          <w:szCs w:val="22"/>
        </w:rPr>
      </w:pPr>
      <w:r w:rsidRPr="0007134C">
        <w:rPr>
          <w:rFonts w:ascii="Times New Roman" w:eastAsia="Times New Roman" w:hAnsi="Times New Roman" w:cs="Times New Roman"/>
          <w:color w:val="000000"/>
          <w:szCs w:val="22"/>
        </w:rPr>
        <w:t>Table 7 Total Borrowing</w:t>
      </w:r>
    </w:p>
    <w:tbl>
      <w:tblPr>
        <w:tblW w:w="9482" w:type="dxa"/>
        <w:tblInd w:w="94" w:type="dxa"/>
        <w:tblLook w:val="04A0" w:firstRow="1" w:lastRow="0" w:firstColumn="1" w:lastColumn="0" w:noHBand="0" w:noVBand="1"/>
      </w:tblPr>
      <w:tblGrid>
        <w:gridCol w:w="1364"/>
        <w:gridCol w:w="1603"/>
        <w:gridCol w:w="1217"/>
        <w:gridCol w:w="1424"/>
        <w:gridCol w:w="1276"/>
        <w:gridCol w:w="1335"/>
        <w:gridCol w:w="1263"/>
      </w:tblGrid>
      <w:tr w:rsidR="009360BE" w:rsidRPr="0007134C" w:rsidTr="009360BE">
        <w:trPr>
          <w:trHeight w:val="300"/>
        </w:trPr>
        <w:tc>
          <w:tcPr>
            <w:tcW w:w="948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60BE" w:rsidRPr="0007134C" w:rsidRDefault="009360BE"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District Central Cooperative Banks Chhattisgarh vis-à-vis All India March 2023 (Amount in lakh Rs.)</w:t>
            </w:r>
          </w:p>
        </w:tc>
      </w:tr>
      <w:tr w:rsidR="009360BE" w:rsidRPr="0007134C" w:rsidTr="00562C33">
        <w:trPr>
          <w:trHeight w:val="300"/>
        </w:trPr>
        <w:tc>
          <w:tcPr>
            <w:tcW w:w="13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w:t>
            </w:r>
          </w:p>
        </w:tc>
        <w:tc>
          <w:tcPr>
            <w:tcW w:w="6855" w:type="dxa"/>
            <w:gridSpan w:val="5"/>
            <w:tcBorders>
              <w:top w:val="single" w:sz="4" w:space="0" w:color="auto"/>
              <w:left w:val="nil"/>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Details of investment</w:t>
            </w:r>
          </w:p>
        </w:tc>
        <w:tc>
          <w:tcPr>
            <w:tcW w:w="126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Investment</w:t>
            </w:r>
          </w:p>
        </w:tc>
      </w:tr>
      <w:tr w:rsidR="000F132A" w:rsidRPr="0007134C" w:rsidTr="000F132A">
        <w:trPr>
          <w:trHeight w:val="300"/>
        </w:trPr>
        <w:tc>
          <w:tcPr>
            <w:tcW w:w="1364" w:type="dxa"/>
            <w:vMerge/>
            <w:tcBorders>
              <w:top w:val="nil"/>
              <w:left w:val="single" w:sz="4" w:space="0" w:color="auto"/>
              <w:bottom w:val="single" w:sz="4" w:space="0" w:color="auto"/>
              <w:right w:val="single" w:sz="4" w:space="0" w:color="auto"/>
            </w:tcBorders>
            <w:vAlign w:val="center"/>
            <w:hideMark/>
          </w:tcPr>
          <w:p w:rsidR="009360BE" w:rsidRPr="0007134C" w:rsidRDefault="009360BE" w:rsidP="009360BE">
            <w:pPr>
              <w:spacing w:after="0" w:line="240" w:lineRule="auto"/>
              <w:rPr>
                <w:rFonts w:ascii="Times New Roman" w:eastAsia="Times New Roman" w:hAnsi="Times New Roman" w:cs="Times New Roman"/>
                <w:color w:val="000000"/>
                <w:szCs w:val="22"/>
              </w:rPr>
            </w:pPr>
          </w:p>
        </w:tc>
        <w:tc>
          <w:tcPr>
            <w:tcW w:w="1604" w:type="dxa"/>
            <w:tcBorders>
              <w:top w:val="nil"/>
              <w:left w:val="nil"/>
              <w:bottom w:val="single" w:sz="4" w:space="0" w:color="auto"/>
              <w:right w:val="single" w:sz="4" w:space="0" w:color="auto"/>
            </w:tcBorders>
            <w:shd w:val="clear" w:color="auto" w:fill="auto"/>
            <w:noWrap/>
            <w:hideMark/>
          </w:tcPr>
          <w:p w:rsidR="009360BE" w:rsidRPr="0007134C" w:rsidRDefault="009360BE"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In Government</w:t>
            </w:r>
          </w:p>
        </w:tc>
        <w:tc>
          <w:tcPr>
            <w:tcW w:w="1212" w:type="dxa"/>
            <w:tcBorders>
              <w:top w:val="nil"/>
              <w:left w:val="nil"/>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Debentures of LDBS</w:t>
            </w:r>
          </w:p>
        </w:tc>
        <w:tc>
          <w:tcPr>
            <w:tcW w:w="1425" w:type="dxa"/>
            <w:tcBorders>
              <w:top w:val="nil"/>
              <w:left w:val="nil"/>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Other trustee Security</w:t>
            </w:r>
          </w:p>
        </w:tc>
        <w:tc>
          <w:tcPr>
            <w:tcW w:w="1277" w:type="dxa"/>
            <w:tcBorders>
              <w:top w:val="nil"/>
              <w:left w:val="nil"/>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Fixed deposits</w:t>
            </w:r>
          </w:p>
        </w:tc>
        <w:tc>
          <w:tcPr>
            <w:tcW w:w="1336" w:type="dxa"/>
            <w:tcBorders>
              <w:top w:val="nil"/>
              <w:left w:val="nil"/>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other investment</w:t>
            </w:r>
          </w:p>
        </w:tc>
        <w:tc>
          <w:tcPr>
            <w:tcW w:w="1264" w:type="dxa"/>
            <w:vMerge/>
            <w:tcBorders>
              <w:top w:val="nil"/>
              <w:left w:val="single" w:sz="4" w:space="0" w:color="auto"/>
              <w:bottom w:val="single" w:sz="4" w:space="0" w:color="auto"/>
              <w:right w:val="single" w:sz="4" w:space="0" w:color="auto"/>
            </w:tcBorders>
            <w:vAlign w:val="center"/>
            <w:hideMark/>
          </w:tcPr>
          <w:p w:rsidR="009360BE" w:rsidRPr="0007134C" w:rsidRDefault="009360BE" w:rsidP="009360BE">
            <w:pPr>
              <w:spacing w:after="0" w:line="240" w:lineRule="auto"/>
              <w:rPr>
                <w:rFonts w:ascii="Times New Roman" w:eastAsia="Times New Roman" w:hAnsi="Times New Roman" w:cs="Times New Roman"/>
                <w:color w:val="000000"/>
                <w:szCs w:val="22"/>
              </w:rPr>
            </w:pPr>
          </w:p>
        </w:tc>
      </w:tr>
      <w:tr w:rsidR="000F132A" w:rsidRPr="0007134C" w:rsidTr="000F132A">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lastRenderedPageBreak/>
              <w:t>CG</w:t>
            </w:r>
          </w:p>
        </w:tc>
        <w:tc>
          <w:tcPr>
            <w:tcW w:w="1604"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330340</w:t>
            </w:r>
          </w:p>
        </w:tc>
        <w:tc>
          <w:tcPr>
            <w:tcW w:w="1212"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w:t>
            </w:r>
          </w:p>
        </w:tc>
        <w:tc>
          <w:tcPr>
            <w:tcW w:w="1425"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623</w:t>
            </w:r>
          </w:p>
        </w:tc>
        <w:tc>
          <w:tcPr>
            <w:tcW w:w="1277"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755995</w:t>
            </w:r>
          </w:p>
        </w:tc>
        <w:tc>
          <w:tcPr>
            <w:tcW w:w="1336"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9289</w:t>
            </w:r>
          </w:p>
        </w:tc>
        <w:tc>
          <w:tcPr>
            <w:tcW w:w="1264"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1096247</w:t>
            </w:r>
          </w:p>
        </w:tc>
      </w:tr>
      <w:tr w:rsidR="000F132A" w:rsidRPr="0007134C" w:rsidTr="000F132A">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All India</w:t>
            </w:r>
          </w:p>
        </w:tc>
        <w:tc>
          <w:tcPr>
            <w:tcW w:w="1604"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8183885</w:t>
            </w:r>
          </w:p>
        </w:tc>
        <w:tc>
          <w:tcPr>
            <w:tcW w:w="1212"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34113</w:t>
            </w:r>
          </w:p>
        </w:tc>
        <w:tc>
          <w:tcPr>
            <w:tcW w:w="1425"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410402</w:t>
            </w:r>
          </w:p>
        </w:tc>
        <w:tc>
          <w:tcPr>
            <w:tcW w:w="1277"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9027285</w:t>
            </w:r>
          </w:p>
        </w:tc>
        <w:tc>
          <w:tcPr>
            <w:tcW w:w="1336"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1276833</w:t>
            </w:r>
          </w:p>
        </w:tc>
        <w:tc>
          <w:tcPr>
            <w:tcW w:w="1264"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18932518</w:t>
            </w:r>
          </w:p>
        </w:tc>
      </w:tr>
      <w:tr w:rsidR="000F132A" w:rsidRPr="0007134C" w:rsidTr="00562C33">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rsidR="009360BE" w:rsidRPr="0007134C" w:rsidRDefault="009360BE" w:rsidP="009360BE">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all India</w:t>
            </w:r>
          </w:p>
        </w:tc>
        <w:tc>
          <w:tcPr>
            <w:tcW w:w="1604"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4.04</w:t>
            </w:r>
          </w:p>
        </w:tc>
        <w:tc>
          <w:tcPr>
            <w:tcW w:w="1212"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0.00</w:t>
            </w:r>
          </w:p>
        </w:tc>
        <w:tc>
          <w:tcPr>
            <w:tcW w:w="1425"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0.15</w:t>
            </w:r>
          </w:p>
        </w:tc>
        <w:tc>
          <w:tcPr>
            <w:tcW w:w="1277"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8.37</w:t>
            </w:r>
          </w:p>
        </w:tc>
        <w:tc>
          <w:tcPr>
            <w:tcW w:w="1336"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0.73</w:t>
            </w:r>
          </w:p>
        </w:tc>
        <w:tc>
          <w:tcPr>
            <w:tcW w:w="1264" w:type="dxa"/>
            <w:tcBorders>
              <w:top w:val="nil"/>
              <w:left w:val="nil"/>
              <w:bottom w:val="single" w:sz="4" w:space="0" w:color="auto"/>
              <w:right w:val="single" w:sz="4" w:space="0" w:color="auto"/>
            </w:tcBorders>
            <w:shd w:val="clear" w:color="auto" w:fill="auto"/>
            <w:noWrap/>
            <w:hideMark/>
          </w:tcPr>
          <w:p w:rsidR="009360BE" w:rsidRPr="0007134C" w:rsidRDefault="009360BE"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5.79</w:t>
            </w:r>
          </w:p>
        </w:tc>
      </w:tr>
      <w:tr w:rsidR="00562C33" w:rsidRPr="0007134C" w:rsidTr="0007134C">
        <w:trPr>
          <w:trHeight w:val="300"/>
        </w:trPr>
        <w:tc>
          <w:tcPr>
            <w:tcW w:w="948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C33" w:rsidRPr="0007134C" w:rsidRDefault="00562C33" w:rsidP="000F132A">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9360BE" w:rsidRPr="0007134C" w:rsidRDefault="00905290" w:rsidP="009360BE">
      <w:pPr>
        <w:pStyle w:val="NormalWeb"/>
        <w:spacing w:line="360" w:lineRule="auto"/>
        <w:jc w:val="both"/>
        <w:rPr>
          <w:sz w:val="22"/>
          <w:szCs w:val="22"/>
        </w:rPr>
      </w:pPr>
      <w:r w:rsidRPr="0007134C">
        <w:rPr>
          <w:sz w:val="22"/>
          <w:szCs w:val="22"/>
        </w:rPr>
        <w:t>Chhattisgarh District Central Cooperative Banks have invested a total of 3,303.40 lakh Rs. in various avenues, with a percentage of 4.04 compared to the All India total investment.</w:t>
      </w:r>
      <w:r w:rsidR="009360BE" w:rsidRPr="0007134C">
        <w:rPr>
          <w:sz w:val="22"/>
          <w:szCs w:val="22"/>
        </w:rPr>
        <w:t xml:space="preserve"> District Central Cooperative Banks in Chhattisgarh have a total investment of ₹1,096,247 </w:t>
      </w:r>
      <w:proofErr w:type="gramStart"/>
      <w:r w:rsidR="009360BE" w:rsidRPr="0007134C">
        <w:rPr>
          <w:sz w:val="22"/>
          <w:szCs w:val="22"/>
        </w:rPr>
        <w:t>lakh ,</w:t>
      </w:r>
      <w:proofErr w:type="gramEnd"/>
      <w:r w:rsidR="009360BE" w:rsidRPr="0007134C">
        <w:rPr>
          <w:sz w:val="22"/>
          <w:szCs w:val="22"/>
        </w:rPr>
        <w:t xml:space="preserve"> which is 5.79% of the total investment made by all District Central Cooperative Banks in India as of March 2023.</w:t>
      </w:r>
      <w:r w:rsidRPr="0007134C">
        <w:rPr>
          <w:sz w:val="22"/>
          <w:szCs w:val="22"/>
        </w:rPr>
        <w:t xml:space="preserve"> This indicates a strong focus on secure and stable investment options by these banks. The majority of the investment is in fixed deposits and other securities, reflecting a diverse portfolio strategy. </w:t>
      </w:r>
      <w:r w:rsidR="009360BE" w:rsidRPr="0007134C">
        <w:rPr>
          <w:sz w:val="22"/>
          <w:szCs w:val="22"/>
        </w:rPr>
        <w:t>This indicates a significant contribution from CG DCCBs towards the overall investments made by DCCBs in the country. 0.73</w:t>
      </w:r>
    </w:p>
    <w:p w:rsidR="00762813" w:rsidRPr="0007134C" w:rsidRDefault="00762813" w:rsidP="00762813">
      <w:pPr>
        <w:spacing w:before="100" w:beforeAutospacing="1" w:after="100" w:afterAutospacing="1" w:line="360" w:lineRule="auto"/>
        <w:jc w:val="both"/>
        <w:rPr>
          <w:rFonts w:ascii="Times New Roman" w:eastAsia="Times New Roman" w:hAnsi="Times New Roman" w:cs="Times New Roman"/>
          <w:szCs w:val="22"/>
        </w:rPr>
      </w:pPr>
      <w:r w:rsidRPr="0007134C">
        <w:rPr>
          <w:rFonts w:ascii="Times New Roman" w:eastAsia="Times New Roman" w:hAnsi="Times New Roman" w:cs="Times New Roman"/>
          <w:color w:val="000000"/>
          <w:szCs w:val="22"/>
        </w:rPr>
        <w:t>Table 8 Total Loan &amp; Advances, Loan &amp; outstanding and Balances (Overdue)</w:t>
      </w:r>
    </w:p>
    <w:tbl>
      <w:tblPr>
        <w:tblW w:w="9014" w:type="dxa"/>
        <w:tblInd w:w="94" w:type="dxa"/>
        <w:tblLook w:val="04A0" w:firstRow="1" w:lastRow="0" w:firstColumn="1" w:lastColumn="0" w:noHBand="0" w:noVBand="1"/>
      </w:tblPr>
      <w:tblGrid>
        <w:gridCol w:w="1184"/>
        <w:gridCol w:w="2430"/>
        <w:gridCol w:w="1980"/>
        <w:gridCol w:w="3420"/>
      </w:tblGrid>
      <w:tr w:rsidR="00CD05AF" w:rsidRPr="0007134C" w:rsidTr="00CD05AF">
        <w:trPr>
          <w:trHeight w:val="300"/>
        </w:trPr>
        <w:tc>
          <w:tcPr>
            <w:tcW w:w="90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xml:space="preserve">District Central Cooperative Banks Chhattisgarh vis-à-vis All India March 2023 (Amount in lakh </w:t>
            </w:r>
            <w:r w:rsidRPr="0007134C">
              <w:rPr>
                <w:rFonts w:ascii="Times New Roman" w:eastAsia="Times New Roman" w:hAnsi="Times New Roman" w:cs="Times New Roman"/>
                <w:szCs w:val="22"/>
              </w:rPr>
              <w:t>₹</w:t>
            </w:r>
            <w:r w:rsidRPr="0007134C">
              <w:rPr>
                <w:rFonts w:ascii="Times New Roman" w:eastAsia="Times New Roman" w:hAnsi="Times New Roman" w:cs="Times New Roman"/>
                <w:color w:val="000000"/>
                <w:szCs w:val="22"/>
              </w:rPr>
              <w:t>)</w:t>
            </w:r>
          </w:p>
        </w:tc>
      </w:tr>
      <w:tr w:rsidR="00CD05AF" w:rsidRPr="0007134C"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CD05AF" w:rsidRPr="0007134C" w:rsidRDefault="00CD05AF"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Loan &amp; Advances</w:t>
            </w:r>
          </w:p>
        </w:tc>
        <w:tc>
          <w:tcPr>
            <w:tcW w:w="1980" w:type="dxa"/>
            <w:tcBorders>
              <w:top w:val="nil"/>
              <w:left w:val="nil"/>
              <w:bottom w:val="single" w:sz="4" w:space="0" w:color="auto"/>
              <w:right w:val="single" w:sz="4" w:space="0" w:color="auto"/>
            </w:tcBorders>
            <w:shd w:val="clear" w:color="auto" w:fill="auto"/>
            <w:noWrap/>
            <w:hideMark/>
          </w:tcPr>
          <w:p w:rsidR="00CD05AF" w:rsidRPr="0007134C" w:rsidRDefault="00CD05AF" w:rsidP="00762813">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xml:space="preserve">Loan &amp; </w:t>
            </w:r>
            <w:r w:rsidR="00762813" w:rsidRPr="0007134C">
              <w:rPr>
                <w:rFonts w:ascii="Times New Roman" w:eastAsia="Times New Roman" w:hAnsi="Times New Roman" w:cs="Times New Roman"/>
                <w:color w:val="000000"/>
                <w:szCs w:val="22"/>
              </w:rPr>
              <w:t>outstanding</w:t>
            </w:r>
          </w:p>
        </w:tc>
        <w:tc>
          <w:tcPr>
            <w:tcW w:w="342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Balances (Overdue)</w:t>
            </w:r>
          </w:p>
        </w:tc>
      </w:tr>
      <w:tr w:rsidR="00CD05AF" w:rsidRPr="0007134C"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CD05AF" w:rsidRPr="0007134C" w:rsidRDefault="00CD05AF"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CG</w:t>
            </w:r>
          </w:p>
        </w:tc>
        <w:tc>
          <w:tcPr>
            <w:tcW w:w="243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4936203</w:t>
            </w:r>
          </w:p>
        </w:tc>
        <w:tc>
          <w:tcPr>
            <w:tcW w:w="198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295097</w:t>
            </w:r>
          </w:p>
        </w:tc>
        <w:tc>
          <w:tcPr>
            <w:tcW w:w="342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147531</w:t>
            </w:r>
          </w:p>
        </w:tc>
      </w:tr>
      <w:tr w:rsidR="00CD05AF" w:rsidRPr="0007134C"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CD05AF" w:rsidRPr="0007134C" w:rsidRDefault="00CD05AF"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All India</w:t>
            </w:r>
          </w:p>
        </w:tc>
        <w:tc>
          <w:tcPr>
            <w:tcW w:w="243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27631055</w:t>
            </w:r>
          </w:p>
        </w:tc>
        <w:tc>
          <w:tcPr>
            <w:tcW w:w="198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288281169</w:t>
            </w:r>
          </w:p>
        </w:tc>
        <w:tc>
          <w:tcPr>
            <w:tcW w:w="342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6091090</w:t>
            </w:r>
          </w:p>
        </w:tc>
      </w:tr>
      <w:tr w:rsidR="00CD05AF" w:rsidRPr="0007134C"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CD05AF" w:rsidRPr="0007134C" w:rsidRDefault="00CD05AF"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all India</w:t>
            </w:r>
          </w:p>
        </w:tc>
        <w:tc>
          <w:tcPr>
            <w:tcW w:w="243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17.86</w:t>
            </w:r>
          </w:p>
        </w:tc>
        <w:tc>
          <w:tcPr>
            <w:tcW w:w="198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0.10</w:t>
            </w:r>
          </w:p>
        </w:tc>
        <w:tc>
          <w:tcPr>
            <w:tcW w:w="3420" w:type="dxa"/>
            <w:tcBorders>
              <w:top w:val="nil"/>
              <w:left w:val="nil"/>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2.42</w:t>
            </w:r>
          </w:p>
        </w:tc>
      </w:tr>
      <w:tr w:rsidR="00562C33" w:rsidRPr="0007134C" w:rsidTr="0007134C">
        <w:trPr>
          <w:trHeight w:val="300"/>
        </w:trPr>
        <w:tc>
          <w:tcPr>
            <w:tcW w:w="90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C33" w:rsidRPr="0007134C" w:rsidRDefault="00562C33"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CD05AF" w:rsidRPr="0007134C" w:rsidRDefault="00CD05AF" w:rsidP="001D7D1E">
      <w:pPr>
        <w:rPr>
          <w:rFonts w:ascii="Times New Roman" w:eastAsia="Times New Roman" w:hAnsi="Times New Roman" w:cs="Times New Roman"/>
          <w:szCs w:val="22"/>
        </w:rPr>
      </w:pPr>
    </w:p>
    <w:p w:rsidR="00820298" w:rsidRPr="0007134C" w:rsidRDefault="001D7D1E" w:rsidP="006A3508">
      <w:pPr>
        <w:spacing w:line="360" w:lineRule="auto"/>
        <w:jc w:val="both"/>
        <w:rPr>
          <w:rFonts w:ascii="Times New Roman" w:eastAsia="Times New Roman" w:hAnsi="Times New Roman" w:cs="Times New Roman"/>
          <w:szCs w:val="22"/>
        </w:rPr>
      </w:pPr>
      <w:r w:rsidRPr="0007134C">
        <w:rPr>
          <w:rFonts w:ascii="Times New Roman" w:eastAsia="Times New Roman" w:hAnsi="Times New Roman" w:cs="Times New Roman"/>
          <w:szCs w:val="22"/>
        </w:rPr>
        <w:t>Chhattisgarh's District Central Cooperative Banks have a tota</w:t>
      </w:r>
      <w:r w:rsidR="00CD05AF" w:rsidRPr="0007134C">
        <w:rPr>
          <w:rFonts w:ascii="Times New Roman" w:eastAsia="Times New Roman" w:hAnsi="Times New Roman" w:cs="Times New Roman"/>
          <w:szCs w:val="22"/>
        </w:rPr>
        <w:t xml:space="preserve">l deposit of ₹ 4,936,203 lakh </w:t>
      </w:r>
      <w:r w:rsidRPr="0007134C">
        <w:rPr>
          <w:rFonts w:ascii="Times New Roman" w:eastAsia="Times New Roman" w:hAnsi="Times New Roman" w:cs="Times New Roman"/>
          <w:szCs w:val="22"/>
        </w:rPr>
        <w:t xml:space="preserve">which is 17.86% of the total deposits in all of India. This indicates a significant contribution from Chhattisgarh to the overall cooperative banking sector in the country. The amount of </w:t>
      </w:r>
      <w:r w:rsidR="00CD05AF" w:rsidRPr="0007134C">
        <w:rPr>
          <w:rFonts w:ascii="Times New Roman" w:eastAsia="Times New Roman" w:hAnsi="Times New Roman" w:cs="Times New Roman"/>
          <w:szCs w:val="22"/>
        </w:rPr>
        <w:t xml:space="preserve">₹ </w:t>
      </w:r>
      <w:r w:rsidRPr="0007134C">
        <w:rPr>
          <w:rFonts w:ascii="Times New Roman" w:eastAsia="Times New Roman" w:hAnsi="Times New Roman" w:cs="Times New Roman"/>
          <w:szCs w:val="22"/>
        </w:rPr>
        <w:t xml:space="preserve">295,097 lakh in advances by Chhattisgarh's District Central Cooperative Banks represents 0.10% of the total advances in India, showing a smaller proportion compared to deposits. However, the figure of </w:t>
      </w:r>
      <w:r w:rsidR="00820298" w:rsidRPr="0007134C">
        <w:rPr>
          <w:rFonts w:ascii="Times New Roman" w:eastAsia="Times New Roman" w:hAnsi="Times New Roman" w:cs="Times New Roman"/>
          <w:szCs w:val="22"/>
        </w:rPr>
        <w:t>₹ 147,531 lakh</w:t>
      </w:r>
      <w:r w:rsidRPr="0007134C">
        <w:rPr>
          <w:rFonts w:ascii="Times New Roman" w:eastAsia="Times New Roman" w:hAnsi="Times New Roman" w:cs="Times New Roman"/>
          <w:szCs w:val="22"/>
        </w:rPr>
        <w:t xml:space="preserve"> in investments still accounts for a substantial 2.42% share at the national level. </w:t>
      </w:r>
    </w:p>
    <w:p w:rsidR="006A3508" w:rsidRPr="0007134C" w:rsidRDefault="005C1427" w:rsidP="006A3508">
      <w:pPr>
        <w:spacing w:line="360" w:lineRule="auto"/>
        <w:jc w:val="both"/>
        <w:rPr>
          <w:rFonts w:ascii="Times New Roman" w:eastAsia="Times New Roman" w:hAnsi="Times New Roman" w:cs="Times New Roman"/>
          <w:szCs w:val="22"/>
        </w:rPr>
      </w:pPr>
      <w:r w:rsidRPr="0007134C">
        <w:rPr>
          <w:rFonts w:ascii="Times New Roman" w:eastAsia="Times New Roman" w:hAnsi="Times New Roman" w:cs="Times New Roman"/>
          <w:color w:val="000000"/>
          <w:szCs w:val="22"/>
        </w:rPr>
        <w:t>Table 9</w:t>
      </w:r>
      <w:r w:rsidR="00762813" w:rsidRPr="0007134C">
        <w:rPr>
          <w:rFonts w:ascii="Times New Roman" w:eastAsia="Times New Roman" w:hAnsi="Times New Roman" w:cs="Times New Roman"/>
          <w:color w:val="000000"/>
          <w:szCs w:val="22"/>
        </w:rPr>
        <w:t xml:space="preserve"> Cost of Management, Working Capital and % of COM to Working Capital</w:t>
      </w:r>
    </w:p>
    <w:tbl>
      <w:tblPr>
        <w:tblW w:w="9482" w:type="dxa"/>
        <w:tblInd w:w="94" w:type="dxa"/>
        <w:tblLook w:val="04A0" w:firstRow="1" w:lastRow="0" w:firstColumn="1" w:lastColumn="0" w:noHBand="0" w:noVBand="1"/>
      </w:tblPr>
      <w:tblGrid>
        <w:gridCol w:w="1184"/>
        <w:gridCol w:w="1149"/>
        <w:gridCol w:w="1093"/>
        <w:gridCol w:w="986"/>
        <w:gridCol w:w="1272"/>
        <w:gridCol w:w="1177"/>
        <w:gridCol w:w="1167"/>
        <w:gridCol w:w="1454"/>
      </w:tblGrid>
      <w:tr w:rsidR="00CD05AF" w:rsidRPr="0007134C" w:rsidTr="009360BE">
        <w:trPr>
          <w:trHeight w:val="525"/>
        </w:trPr>
        <w:tc>
          <w:tcPr>
            <w:tcW w:w="9482"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Dist</w:t>
            </w:r>
            <w:r w:rsidR="009360BE" w:rsidRPr="0007134C">
              <w:rPr>
                <w:rFonts w:ascii="Times New Roman" w:eastAsia="Times New Roman" w:hAnsi="Times New Roman" w:cs="Times New Roman"/>
                <w:color w:val="000000"/>
                <w:szCs w:val="22"/>
              </w:rPr>
              <w:t>r</w:t>
            </w:r>
            <w:r w:rsidRPr="0007134C">
              <w:rPr>
                <w:rFonts w:ascii="Times New Roman" w:eastAsia="Times New Roman" w:hAnsi="Times New Roman" w:cs="Times New Roman"/>
                <w:color w:val="000000"/>
                <w:szCs w:val="22"/>
              </w:rPr>
              <w:t>ict Centra</w:t>
            </w:r>
            <w:r w:rsidR="009360BE" w:rsidRPr="0007134C">
              <w:rPr>
                <w:rFonts w:ascii="Times New Roman" w:eastAsia="Times New Roman" w:hAnsi="Times New Roman" w:cs="Times New Roman"/>
                <w:color w:val="000000"/>
                <w:szCs w:val="22"/>
              </w:rPr>
              <w:t>l Cooperative Banks C</w:t>
            </w:r>
            <w:r w:rsidRPr="0007134C">
              <w:rPr>
                <w:rFonts w:ascii="Times New Roman" w:eastAsia="Times New Roman" w:hAnsi="Times New Roman" w:cs="Times New Roman"/>
                <w:color w:val="000000"/>
                <w:szCs w:val="22"/>
              </w:rPr>
              <w:t>hhattisgarh vis-à-vis All India March 2023 (Amount in lakh ₹ )</w:t>
            </w:r>
          </w:p>
        </w:tc>
      </w:tr>
      <w:tr w:rsidR="009360BE" w:rsidRPr="0007134C" w:rsidTr="009360BE">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w:t>
            </w:r>
          </w:p>
        </w:tc>
        <w:tc>
          <w:tcPr>
            <w:tcW w:w="3228" w:type="dxa"/>
            <w:gridSpan w:val="3"/>
            <w:tcBorders>
              <w:top w:val="single" w:sz="4" w:space="0" w:color="auto"/>
              <w:left w:val="nil"/>
              <w:bottom w:val="single" w:sz="4" w:space="0" w:color="auto"/>
              <w:right w:val="single" w:sz="4" w:space="0" w:color="auto"/>
            </w:tcBorders>
            <w:shd w:val="clear" w:color="auto" w:fill="auto"/>
            <w:noWrap/>
            <w:hideMark/>
          </w:tcPr>
          <w:p w:rsidR="00CD05AF" w:rsidRPr="0007134C" w:rsidRDefault="009360BE"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Cost of Management</w:t>
            </w:r>
          </w:p>
        </w:tc>
        <w:tc>
          <w:tcPr>
            <w:tcW w:w="1272"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9360BE"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 No. of Employees</w:t>
            </w:r>
          </w:p>
        </w:tc>
        <w:tc>
          <w:tcPr>
            <w:tcW w:w="1177"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9360BE"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COM Per Employee</w:t>
            </w:r>
          </w:p>
        </w:tc>
        <w:tc>
          <w:tcPr>
            <w:tcW w:w="1167"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9360BE"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Working Capital</w:t>
            </w:r>
          </w:p>
        </w:tc>
        <w:tc>
          <w:tcPr>
            <w:tcW w:w="1454" w:type="dxa"/>
            <w:vMerge w:val="restart"/>
            <w:tcBorders>
              <w:top w:val="nil"/>
              <w:left w:val="single" w:sz="4" w:space="0" w:color="auto"/>
              <w:bottom w:val="single" w:sz="4" w:space="0" w:color="auto"/>
              <w:right w:val="single" w:sz="4" w:space="0" w:color="auto"/>
            </w:tcBorders>
            <w:shd w:val="clear" w:color="auto" w:fill="auto"/>
            <w:noWrap/>
            <w:hideMark/>
          </w:tcPr>
          <w:p w:rsidR="00CD05AF" w:rsidRPr="0007134C" w:rsidRDefault="009360BE" w:rsidP="00CD05AF">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of COM to Working Capital</w:t>
            </w:r>
          </w:p>
        </w:tc>
      </w:tr>
      <w:tr w:rsidR="009360BE" w:rsidRPr="0007134C" w:rsidTr="009360BE">
        <w:trPr>
          <w:trHeight w:val="300"/>
        </w:trPr>
        <w:tc>
          <w:tcPr>
            <w:tcW w:w="1184" w:type="dxa"/>
            <w:vMerge/>
            <w:tcBorders>
              <w:top w:val="nil"/>
              <w:left w:val="single" w:sz="4" w:space="0" w:color="auto"/>
              <w:bottom w:val="single" w:sz="4" w:space="0" w:color="auto"/>
              <w:right w:val="single" w:sz="4" w:space="0" w:color="auto"/>
            </w:tcBorders>
            <w:vAlign w:val="center"/>
            <w:hideMark/>
          </w:tcPr>
          <w:p w:rsidR="00CD05AF" w:rsidRPr="0007134C" w:rsidRDefault="00CD05AF" w:rsidP="00CD05AF">
            <w:pPr>
              <w:spacing w:after="0" w:line="240" w:lineRule="auto"/>
              <w:rPr>
                <w:rFonts w:ascii="Times New Roman" w:eastAsia="Times New Roman" w:hAnsi="Times New Roman" w:cs="Times New Roman"/>
                <w:color w:val="000000"/>
                <w:szCs w:val="22"/>
              </w:rPr>
            </w:pPr>
          </w:p>
        </w:tc>
        <w:tc>
          <w:tcPr>
            <w:tcW w:w="1149" w:type="dxa"/>
            <w:tcBorders>
              <w:top w:val="nil"/>
              <w:left w:val="nil"/>
              <w:bottom w:val="single" w:sz="4" w:space="0" w:color="auto"/>
              <w:right w:val="single" w:sz="4" w:space="0" w:color="auto"/>
            </w:tcBorders>
            <w:shd w:val="clear" w:color="auto" w:fill="auto"/>
            <w:noWrap/>
            <w:hideMark/>
          </w:tcPr>
          <w:p w:rsidR="00CD05AF" w:rsidRPr="0007134C" w:rsidRDefault="009360BE"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Salaries</w:t>
            </w:r>
          </w:p>
        </w:tc>
        <w:tc>
          <w:tcPr>
            <w:tcW w:w="1093" w:type="dxa"/>
            <w:tcBorders>
              <w:top w:val="nil"/>
              <w:left w:val="nil"/>
              <w:bottom w:val="single" w:sz="4" w:space="0" w:color="auto"/>
              <w:right w:val="single" w:sz="4" w:space="0" w:color="auto"/>
            </w:tcBorders>
            <w:shd w:val="clear" w:color="auto" w:fill="auto"/>
            <w:noWrap/>
            <w:hideMark/>
          </w:tcPr>
          <w:p w:rsidR="00CD05AF" w:rsidRPr="0007134C" w:rsidRDefault="009360BE"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Other Expenses</w:t>
            </w:r>
          </w:p>
        </w:tc>
        <w:tc>
          <w:tcPr>
            <w:tcW w:w="986" w:type="dxa"/>
            <w:tcBorders>
              <w:top w:val="nil"/>
              <w:left w:val="nil"/>
              <w:bottom w:val="single" w:sz="4" w:space="0" w:color="auto"/>
              <w:right w:val="single" w:sz="4" w:space="0" w:color="auto"/>
            </w:tcBorders>
            <w:shd w:val="clear" w:color="auto" w:fill="auto"/>
            <w:noWrap/>
            <w:hideMark/>
          </w:tcPr>
          <w:p w:rsidR="00CD05AF" w:rsidRPr="0007134C" w:rsidRDefault="009360BE"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Total</w:t>
            </w:r>
          </w:p>
        </w:tc>
        <w:tc>
          <w:tcPr>
            <w:tcW w:w="1272" w:type="dxa"/>
            <w:vMerge/>
            <w:tcBorders>
              <w:top w:val="nil"/>
              <w:left w:val="single" w:sz="4" w:space="0" w:color="auto"/>
              <w:bottom w:val="single" w:sz="4" w:space="0" w:color="auto"/>
              <w:right w:val="single" w:sz="4" w:space="0" w:color="auto"/>
            </w:tcBorders>
            <w:vAlign w:val="center"/>
            <w:hideMark/>
          </w:tcPr>
          <w:p w:rsidR="00CD05AF" w:rsidRPr="0007134C" w:rsidRDefault="00CD05AF" w:rsidP="00CD05AF">
            <w:pPr>
              <w:spacing w:after="0" w:line="240" w:lineRule="auto"/>
              <w:rPr>
                <w:rFonts w:ascii="Times New Roman" w:eastAsia="Times New Roman" w:hAnsi="Times New Roman" w:cs="Times New Roman"/>
                <w:color w:val="000000"/>
                <w:szCs w:val="22"/>
              </w:rPr>
            </w:pPr>
          </w:p>
        </w:tc>
        <w:tc>
          <w:tcPr>
            <w:tcW w:w="1177" w:type="dxa"/>
            <w:vMerge/>
            <w:tcBorders>
              <w:top w:val="nil"/>
              <w:left w:val="single" w:sz="4" w:space="0" w:color="auto"/>
              <w:bottom w:val="single" w:sz="4" w:space="0" w:color="auto"/>
              <w:right w:val="single" w:sz="4" w:space="0" w:color="auto"/>
            </w:tcBorders>
            <w:vAlign w:val="center"/>
            <w:hideMark/>
          </w:tcPr>
          <w:p w:rsidR="00CD05AF" w:rsidRPr="0007134C" w:rsidRDefault="00CD05AF" w:rsidP="00CD05AF">
            <w:pPr>
              <w:spacing w:after="0" w:line="240" w:lineRule="auto"/>
              <w:rPr>
                <w:rFonts w:ascii="Times New Roman" w:eastAsia="Times New Roman" w:hAnsi="Times New Roman" w:cs="Times New Roman"/>
                <w:color w:val="000000"/>
                <w:szCs w:val="22"/>
              </w:rPr>
            </w:pPr>
          </w:p>
        </w:tc>
        <w:tc>
          <w:tcPr>
            <w:tcW w:w="1167" w:type="dxa"/>
            <w:vMerge/>
            <w:tcBorders>
              <w:top w:val="nil"/>
              <w:left w:val="single" w:sz="4" w:space="0" w:color="auto"/>
              <w:bottom w:val="single" w:sz="4" w:space="0" w:color="auto"/>
              <w:right w:val="single" w:sz="4" w:space="0" w:color="auto"/>
            </w:tcBorders>
            <w:vAlign w:val="center"/>
            <w:hideMark/>
          </w:tcPr>
          <w:p w:rsidR="00CD05AF" w:rsidRPr="0007134C" w:rsidRDefault="00CD05AF" w:rsidP="00CD05AF">
            <w:pPr>
              <w:spacing w:after="0" w:line="240" w:lineRule="auto"/>
              <w:rPr>
                <w:rFonts w:ascii="Times New Roman" w:eastAsia="Times New Roman" w:hAnsi="Times New Roman" w:cs="Times New Roman"/>
                <w:color w:val="000000"/>
                <w:szCs w:val="22"/>
              </w:rPr>
            </w:pPr>
          </w:p>
        </w:tc>
        <w:tc>
          <w:tcPr>
            <w:tcW w:w="1454" w:type="dxa"/>
            <w:vMerge/>
            <w:tcBorders>
              <w:top w:val="nil"/>
              <w:left w:val="single" w:sz="4" w:space="0" w:color="auto"/>
              <w:bottom w:val="single" w:sz="4" w:space="0" w:color="auto"/>
              <w:right w:val="single" w:sz="4" w:space="0" w:color="auto"/>
            </w:tcBorders>
            <w:vAlign w:val="center"/>
            <w:hideMark/>
          </w:tcPr>
          <w:p w:rsidR="00CD05AF" w:rsidRPr="0007134C" w:rsidRDefault="00CD05AF" w:rsidP="00CD05AF">
            <w:pPr>
              <w:spacing w:after="0" w:line="240" w:lineRule="auto"/>
              <w:rPr>
                <w:rFonts w:ascii="Times New Roman" w:eastAsia="Times New Roman" w:hAnsi="Times New Roman" w:cs="Times New Roman"/>
                <w:color w:val="000000"/>
                <w:szCs w:val="22"/>
              </w:rPr>
            </w:pPr>
          </w:p>
        </w:tc>
      </w:tr>
      <w:tr w:rsidR="009360BE" w:rsidRPr="0007134C" w:rsidTr="009360BE">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CG</w:t>
            </w:r>
          </w:p>
        </w:tc>
        <w:tc>
          <w:tcPr>
            <w:tcW w:w="1149"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16978</w:t>
            </w:r>
          </w:p>
        </w:tc>
        <w:tc>
          <w:tcPr>
            <w:tcW w:w="1093"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24955</w:t>
            </w:r>
          </w:p>
        </w:tc>
        <w:tc>
          <w:tcPr>
            <w:tcW w:w="986"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41933</w:t>
            </w:r>
          </w:p>
        </w:tc>
        <w:tc>
          <w:tcPr>
            <w:tcW w:w="1272"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2347</w:t>
            </w:r>
          </w:p>
        </w:tc>
        <w:tc>
          <w:tcPr>
            <w:tcW w:w="1177"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17.33</w:t>
            </w:r>
          </w:p>
        </w:tc>
        <w:tc>
          <w:tcPr>
            <w:tcW w:w="1167"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1599566</w:t>
            </w:r>
          </w:p>
        </w:tc>
        <w:tc>
          <w:tcPr>
            <w:tcW w:w="1454"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2.62</w:t>
            </w:r>
          </w:p>
        </w:tc>
      </w:tr>
      <w:tr w:rsidR="009360BE" w:rsidRPr="0007134C" w:rsidTr="009360BE">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lastRenderedPageBreak/>
              <w:t>All India</w:t>
            </w:r>
          </w:p>
        </w:tc>
        <w:tc>
          <w:tcPr>
            <w:tcW w:w="1149"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543007</w:t>
            </w:r>
          </w:p>
        </w:tc>
        <w:tc>
          <w:tcPr>
            <w:tcW w:w="1093"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562677</w:t>
            </w:r>
          </w:p>
        </w:tc>
        <w:tc>
          <w:tcPr>
            <w:tcW w:w="986"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1105684</w:t>
            </w:r>
          </w:p>
        </w:tc>
        <w:tc>
          <w:tcPr>
            <w:tcW w:w="1272"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77667</w:t>
            </w:r>
          </w:p>
        </w:tc>
        <w:tc>
          <w:tcPr>
            <w:tcW w:w="1177"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14.24</w:t>
            </w:r>
          </w:p>
        </w:tc>
        <w:tc>
          <w:tcPr>
            <w:tcW w:w="1167"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53012638</w:t>
            </w:r>
          </w:p>
        </w:tc>
        <w:tc>
          <w:tcPr>
            <w:tcW w:w="1454"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2.09</w:t>
            </w:r>
          </w:p>
        </w:tc>
      </w:tr>
      <w:tr w:rsidR="009360BE" w:rsidRPr="0007134C"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rsidR="00CD05AF" w:rsidRPr="0007134C" w:rsidRDefault="00CD05AF" w:rsidP="00CD05AF">
            <w:pPr>
              <w:spacing w:after="0" w:line="240" w:lineRule="auto"/>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 all India</w:t>
            </w:r>
          </w:p>
        </w:tc>
        <w:tc>
          <w:tcPr>
            <w:tcW w:w="1149"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3.1</w:t>
            </w:r>
            <w:r w:rsidR="009360BE" w:rsidRPr="0007134C">
              <w:rPr>
                <w:rFonts w:ascii="Times New Roman" w:eastAsia="Times New Roman" w:hAnsi="Times New Roman" w:cs="Times New Roman"/>
                <w:color w:val="000000"/>
                <w:szCs w:val="22"/>
              </w:rPr>
              <w:t>3</w:t>
            </w:r>
          </w:p>
        </w:tc>
        <w:tc>
          <w:tcPr>
            <w:tcW w:w="1093"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4.43</w:t>
            </w:r>
          </w:p>
        </w:tc>
        <w:tc>
          <w:tcPr>
            <w:tcW w:w="986"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3.7</w:t>
            </w:r>
            <w:r w:rsidR="009360BE" w:rsidRPr="0007134C">
              <w:rPr>
                <w:rFonts w:ascii="Times New Roman" w:eastAsia="Times New Roman" w:hAnsi="Times New Roman" w:cs="Times New Roman"/>
                <w:color w:val="000000"/>
                <w:szCs w:val="22"/>
              </w:rPr>
              <w:t>9</w:t>
            </w:r>
          </w:p>
        </w:tc>
        <w:tc>
          <w:tcPr>
            <w:tcW w:w="1272"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3.02</w:t>
            </w:r>
          </w:p>
        </w:tc>
        <w:tc>
          <w:tcPr>
            <w:tcW w:w="1177"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121.</w:t>
            </w:r>
            <w:r w:rsidR="009360BE" w:rsidRPr="0007134C">
              <w:rPr>
                <w:rFonts w:ascii="Times New Roman" w:eastAsia="Times New Roman" w:hAnsi="Times New Roman" w:cs="Times New Roman"/>
                <w:color w:val="000000"/>
                <w:szCs w:val="22"/>
              </w:rPr>
              <w:t>70</w:t>
            </w:r>
          </w:p>
        </w:tc>
        <w:tc>
          <w:tcPr>
            <w:tcW w:w="1167" w:type="dxa"/>
            <w:tcBorders>
              <w:top w:val="nil"/>
              <w:left w:val="nil"/>
              <w:bottom w:val="single" w:sz="4" w:space="0" w:color="auto"/>
              <w:right w:val="single" w:sz="4" w:space="0" w:color="auto"/>
            </w:tcBorders>
            <w:shd w:val="clear" w:color="auto" w:fill="auto"/>
            <w:noWrap/>
            <w:hideMark/>
          </w:tcPr>
          <w:p w:rsidR="00CD05AF" w:rsidRPr="0007134C" w:rsidRDefault="00CD05AF"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3.0</w:t>
            </w:r>
            <w:r w:rsidR="009360BE" w:rsidRPr="0007134C">
              <w:rPr>
                <w:rFonts w:ascii="Times New Roman" w:eastAsia="Times New Roman" w:hAnsi="Times New Roman" w:cs="Times New Roman"/>
                <w:color w:val="000000"/>
                <w:szCs w:val="22"/>
              </w:rPr>
              <w:t>2</w:t>
            </w:r>
          </w:p>
        </w:tc>
        <w:tc>
          <w:tcPr>
            <w:tcW w:w="1454" w:type="dxa"/>
            <w:tcBorders>
              <w:top w:val="nil"/>
              <w:left w:val="nil"/>
              <w:bottom w:val="single" w:sz="4" w:space="0" w:color="auto"/>
              <w:right w:val="single" w:sz="4" w:space="0" w:color="auto"/>
            </w:tcBorders>
            <w:shd w:val="clear" w:color="auto" w:fill="auto"/>
            <w:noWrap/>
            <w:hideMark/>
          </w:tcPr>
          <w:p w:rsidR="00CD05AF" w:rsidRPr="0007134C" w:rsidRDefault="009360BE"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w:t>
            </w:r>
          </w:p>
        </w:tc>
      </w:tr>
      <w:tr w:rsidR="00562C33" w:rsidRPr="0007134C" w:rsidTr="0007134C">
        <w:trPr>
          <w:trHeight w:val="300"/>
        </w:trPr>
        <w:tc>
          <w:tcPr>
            <w:tcW w:w="9482"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562C33" w:rsidRPr="0007134C" w:rsidRDefault="00562C33" w:rsidP="009360BE">
            <w:pPr>
              <w:spacing w:after="0" w:line="240" w:lineRule="auto"/>
              <w:jc w:val="center"/>
              <w:rPr>
                <w:rFonts w:ascii="Times New Roman" w:eastAsia="Times New Roman" w:hAnsi="Times New Roman" w:cs="Times New Roman"/>
                <w:color w:val="000000"/>
                <w:szCs w:val="22"/>
              </w:rPr>
            </w:pPr>
            <w:r w:rsidRPr="0007134C">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rsidR="00CD05AF" w:rsidRPr="0007134C" w:rsidRDefault="00CD05AF" w:rsidP="001D7D1E">
      <w:pPr>
        <w:rPr>
          <w:rFonts w:ascii="Times New Roman" w:eastAsia="Times New Roman" w:hAnsi="Times New Roman" w:cs="Times New Roman"/>
          <w:szCs w:val="22"/>
        </w:rPr>
      </w:pPr>
    </w:p>
    <w:p w:rsidR="007642A2" w:rsidRDefault="002C214C" w:rsidP="002C214C">
      <w:pPr>
        <w:spacing w:after="0" w:line="360" w:lineRule="auto"/>
        <w:jc w:val="both"/>
        <w:rPr>
          <w:rFonts w:ascii="Times New Roman" w:eastAsia="Times New Roman" w:hAnsi="Times New Roman" w:cs="Times New Roman"/>
          <w:szCs w:val="22"/>
        </w:rPr>
      </w:pPr>
      <w:r w:rsidRPr="0007134C">
        <w:rPr>
          <w:rFonts w:ascii="Times New Roman" w:eastAsia="Times New Roman" w:hAnsi="Times New Roman" w:cs="Times New Roman"/>
          <w:szCs w:val="22"/>
        </w:rPr>
        <w:t xml:space="preserve">District Central Cooperative Banks in Chhattisgarh have a lower cost of management per employee compared to the national average in March 2023. Despite this, the percentage of cost of management to working capital is slightly higher in Chhattisgarh than the national average. </w:t>
      </w:r>
    </w:p>
    <w:p w:rsidR="0007134C" w:rsidRPr="0007134C" w:rsidRDefault="0007134C" w:rsidP="0007134C">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07134C">
        <w:rPr>
          <w:rFonts w:ascii="Times New Roman" w:eastAsia="Times New Roman" w:hAnsi="Times New Roman" w:cs="Times New Roman"/>
          <w:b/>
          <w:bCs/>
          <w:sz w:val="27"/>
          <w:szCs w:val="27"/>
          <w:lang w:bidi="ar-SA"/>
        </w:rPr>
        <w:t>5.1 Membership and Network</w:t>
      </w:r>
    </w:p>
    <w:p w:rsidR="0007134C" w:rsidRPr="0007134C" w:rsidRDefault="0007134C" w:rsidP="0007134C">
      <w:p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DCCBs in Chhattisgarh account for a notable share of total membership compared to national figures, indicating strong institutional penetration and participation of cooperative societies.</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27" style="width:0;height:1.5pt" o:hralign="center" o:hrstd="t" o:hr="t" fillcolor="#a0a0a0" stroked="f"/>
        </w:pict>
      </w:r>
    </w:p>
    <w:p w:rsidR="0007134C" w:rsidRPr="0007134C" w:rsidRDefault="0007134C" w:rsidP="0007134C">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07134C">
        <w:rPr>
          <w:rFonts w:ascii="Times New Roman" w:eastAsia="Times New Roman" w:hAnsi="Times New Roman" w:cs="Times New Roman"/>
          <w:b/>
          <w:bCs/>
          <w:sz w:val="27"/>
          <w:szCs w:val="27"/>
          <w:lang w:bidi="ar-SA"/>
        </w:rPr>
        <w:t>5.2 Share Capital</w:t>
      </w:r>
    </w:p>
    <w:p w:rsidR="0007134C" w:rsidRPr="0007134C" w:rsidRDefault="0007134C" w:rsidP="0007134C">
      <w:p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The share capital structure shows heavy reliance on cooperative contributions, while individual participation remains limited. Strengthening diversified capital sources could improve financial stability.</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28" style="width:0;height:1.5pt" o:hralign="center" o:hrstd="t" o:hr="t" fillcolor="#a0a0a0" stroked="f"/>
        </w:pict>
      </w:r>
    </w:p>
    <w:p w:rsidR="0007134C" w:rsidRPr="0007134C" w:rsidRDefault="0007134C" w:rsidP="0007134C">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07134C">
        <w:rPr>
          <w:rFonts w:ascii="Times New Roman" w:eastAsia="Times New Roman" w:hAnsi="Times New Roman" w:cs="Times New Roman"/>
          <w:b/>
          <w:bCs/>
          <w:sz w:val="27"/>
          <w:szCs w:val="27"/>
          <w:lang w:bidi="ar-SA"/>
        </w:rPr>
        <w:t>5.3 Reserve Funds</w:t>
      </w:r>
    </w:p>
    <w:p w:rsidR="0007134C" w:rsidRPr="0007134C" w:rsidRDefault="0007134C" w:rsidP="0007134C">
      <w:p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Reserve funds constitute a modest proportion compared to national totals, suggesting scope for improving financial resilience.</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29" style="width:0;height:1.5pt" o:hralign="center" o:hrstd="t" o:hr="t" fillcolor="#a0a0a0" stroked="f"/>
        </w:pict>
      </w:r>
    </w:p>
    <w:p w:rsidR="0007134C" w:rsidRPr="0007134C" w:rsidRDefault="0007134C" w:rsidP="0007134C">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07134C">
        <w:rPr>
          <w:rFonts w:ascii="Times New Roman" w:eastAsia="Times New Roman" w:hAnsi="Times New Roman" w:cs="Times New Roman"/>
          <w:b/>
          <w:bCs/>
          <w:sz w:val="27"/>
          <w:szCs w:val="27"/>
          <w:lang w:bidi="ar-SA"/>
        </w:rPr>
        <w:t>5.4 Deposits</w:t>
      </w:r>
    </w:p>
    <w:p w:rsidR="0007134C" w:rsidRPr="0007134C" w:rsidRDefault="0007134C" w:rsidP="0007134C">
      <w:p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Individual deposits dominate total deposits, reflecting public confidence in cooperative banking institutions. The high share of savings deposits indicates active participation of rural households.</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30" style="width:0;height:1.5pt" o:hralign="center" o:hrstd="t" o:hr="t" fillcolor="#a0a0a0" stroked="f"/>
        </w:pict>
      </w:r>
    </w:p>
    <w:p w:rsidR="0007134C" w:rsidRPr="0007134C" w:rsidRDefault="0007134C" w:rsidP="0007134C">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07134C">
        <w:rPr>
          <w:rFonts w:ascii="Times New Roman" w:eastAsia="Times New Roman" w:hAnsi="Times New Roman" w:cs="Times New Roman"/>
          <w:b/>
          <w:bCs/>
          <w:sz w:val="27"/>
          <w:szCs w:val="27"/>
          <w:lang w:bidi="ar-SA"/>
        </w:rPr>
        <w:t>5.5 Borrowings</w:t>
      </w:r>
    </w:p>
    <w:p w:rsidR="0007134C" w:rsidRPr="0007134C" w:rsidRDefault="0007134C" w:rsidP="0007134C">
      <w:p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Borrowings from higher financing institutions remain relatively low, indicating either conservative lending practices or limited credit demand.</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31" style="width:0;height:1.5pt" o:hralign="center" o:hrstd="t" o:hr="t" fillcolor="#a0a0a0" stroked="f"/>
        </w:pict>
      </w:r>
    </w:p>
    <w:p w:rsidR="0007134C" w:rsidRPr="0007134C" w:rsidRDefault="0007134C" w:rsidP="0007134C">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07134C">
        <w:rPr>
          <w:rFonts w:ascii="Times New Roman" w:eastAsia="Times New Roman" w:hAnsi="Times New Roman" w:cs="Times New Roman"/>
          <w:b/>
          <w:bCs/>
          <w:sz w:val="27"/>
          <w:szCs w:val="27"/>
          <w:lang w:bidi="ar-SA"/>
        </w:rPr>
        <w:lastRenderedPageBreak/>
        <w:t>5.6 Investments</w:t>
      </w:r>
    </w:p>
    <w:p w:rsidR="0007134C" w:rsidRPr="0007134C" w:rsidRDefault="0007134C" w:rsidP="0007134C">
      <w:p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Investment patterns reveal preference for secure instruments such as fixed deposits and government securities, demonstrating risk-averse financial management.</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32" style="width:0;height:1.5pt" o:hralign="center" o:hrstd="t" o:hr="t" fillcolor="#a0a0a0" stroked="f"/>
        </w:pict>
      </w:r>
    </w:p>
    <w:p w:rsidR="0007134C" w:rsidRPr="0007134C" w:rsidRDefault="0007134C" w:rsidP="0007134C">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07134C">
        <w:rPr>
          <w:rFonts w:ascii="Times New Roman" w:eastAsia="Times New Roman" w:hAnsi="Times New Roman" w:cs="Times New Roman"/>
          <w:b/>
          <w:bCs/>
          <w:sz w:val="27"/>
          <w:szCs w:val="27"/>
          <w:lang w:bidi="ar-SA"/>
        </w:rPr>
        <w:t>5.7 Loans and Advances</w:t>
      </w:r>
    </w:p>
    <w:p w:rsidR="0007134C" w:rsidRPr="0007134C" w:rsidRDefault="0007134C" w:rsidP="0007134C">
      <w:p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Loan disbursement plays a critical role in supporting agricultural and rural economic activities. However, advances relative to deposits indicate scope for expanding credit outreach.</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33" style="width:0;height:1.5pt" o:hralign="center" o:hrstd="t" o:hr="t" fillcolor="#a0a0a0" stroked="f"/>
        </w:pict>
      </w:r>
    </w:p>
    <w:p w:rsidR="0007134C" w:rsidRPr="0007134C" w:rsidRDefault="0007134C" w:rsidP="0007134C">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07134C">
        <w:rPr>
          <w:rFonts w:ascii="Times New Roman" w:eastAsia="Times New Roman" w:hAnsi="Times New Roman" w:cs="Times New Roman"/>
          <w:b/>
          <w:bCs/>
          <w:sz w:val="27"/>
          <w:szCs w:val="27"/>
          <w:lang w:bidi="ar-SA"/>
        </w:rPr>
        <w:t>5.8 Cost of Management</w:t>
      </w:r>
    </w:p>
    <w:p w:rsidR="0007134C" w:rsidRPr="0007134C" w:rsidRDefault="0007134C" w:rsidP="0007134C">
      <w:p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Cost efficiency indicators suggest that operational expenses are manageable but could be optimized through technological adoption and administrative reforms.</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34" style="width:0;height:1.5pt" o:hralign="center" o:hrstd="t" o:hr="t" fillcolor="#a0a0a0" stroked="f"/>
        </w:pict>
      </w:r>
    </w:p>
    <w:p w:rsidR="0007134C" w:rsidRPr="0007134C" w:rsidRDefault="0007134C" w:rsidP="0007134C">
      <w:pPr>
        <w:spacing w:before="100" w:beforeAutospacing="1" w:after="100" w:afterAutospacing="1" w:line="240" w:lineRule="auto"/>
        <w:outlineLvl w:val="1"/>
        <w:rPr>
          <w:rFonts w:ascii="Times New Roman" w:eastAsia="Times New Roman" w:hAnsi="Times New Roman" w:cs="Times New Roman"/>
          <w:b/>
          <w:bCs/>
          <w:sz w:val="36"/>
          <w:szCs w:val="36"/>
          <w:lang w:bidi="ar-SA"/>
        </w:rPr>
      </w:pPr>
      <w:r w:rsidRPr="0007134C">
        <w:rPr>
          <w:rFonts w:ascii="Times New Roman" w:eastAsia="Times New Roman" w:hAnsi="Times New Roman" w:cs="Times New Roman"/>
          <w:b/>
          <w:bCs/>
          <w:sz w:val="36"/>
          <w:szCs w:val="36"/>
          <w:lang w:bidi="ar-SA"/>
        </w:rPr>
        <w:t>6. Policy Implications</w:t>
      </w:r>
    </w:p>
    <w:p w:rsidR="0007134C" w:rsidRPr="0007134C" w:rsidRDefault="0007134C" w:rsidP="0007134C">
      <w:pPr>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Strengthen capital base through diversified funding sources.</w:t>
      </w:r>
    </w:p>
    <w:p w:rsidR="0007134C" w:rsidRPr="0007134C" w:rsidRDefault="0007134C" w:rsidP="0007134C">
      <w:pPr>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Enhance lending operations to support agricultural modernization.</w:t>
      </w:r>
    </w:p>
    <w:p w:rsidR="0007134C" w:rsidRPr="0007134C" w:rsidRDefault="0007134C" w:rsidP="0007134C">
      <w:pPr>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Improve reserve fund accumulation for financial security.</w:t>
      </w:r>
    </w:p>
    <w:p w:rsidR="0007134C" w:rsidRPr="0007134C" w:rsidRDefault="0007134C" w:rsidP="0007134C">
      <w:pPr>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Promote digital banking to reduce operational costs.</w:t>
      </w:r>
    </w:p>
    <w:p w:rsidR="0007134C" w:rsidRPr="0007134C" w:rsidRDefault="0007134C" w:rsidP="0007134C">
      <w:pPr>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w:rsidRPr="0007134C">
        <w:rPr>
          <w:rFonts w:ascii="Times New Roman" w:eastAsia="Times New Roman" w:hAnsi="Times New Roman" w:cs="Times New Roman"/>
          <w:sz w:val="24"/>
          <w:szCs w:val="24"/>
          <w:lang w:bidi="ar-SA"/>
        </w:rPr>
        <w:t>Increase financial literacy and awareness programs in rural areas.</w:t>
      </w:r>
    </w:p>
    <w:p w:rsidR="0007134C" w:rsidRPr="0007134C" w:rsidRDefault="00A02672" w:rsidP="0007134C">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pict>
          <v:rect id="_x0000_i1035" style="width:0;height:1.5pt" o:hralign="center" o:hrstd="t" o:hr="t" fillcolor="#a0a0a0" stroked="f"/>
        </w:pict>
      </w:r>
    </w:p>
    <w:p w:rsidR="000F132A" w:rsidRPr="0007134C" w:rsidRDefault="000F132A" w:rsidP="002C214C">
      <w:pPr>
        <w:spacing w:after="0" w:line="360" w:lineRule="auto"/>
        <w:jc w:val="both"/>
        <w:rPr>
          <w:rFonts w:ascii="Times New Roman" w:eastAsia="Times New Roman" w:hAnsi="Times New Roman" w:cs="Times New Roman"/>
          <w:b/>
          <w:bCs/>
          <w:szCs w:val="22"/>
        </w:rPr>
      </w:pPr>
      <w:r w:rsidRPr="0007134C">
        <w:rPr>
          <w:rFonts w:ascii="Times New Roman" w:eastAsia="Times New Roman" w:hAnsi="Times New Roman" w:cs="Times New Roman"/>
          <w:b/>
          <w:bCs/>
          <w:szCs w:val="22"/>
        </w:rPr>
        <w:t xml:space="preserve">Conclusion and Suggestion </w:t>
      </w:r>
    </w:p>
    <w:p w:rsidR="006A3508" w:rsidRPr="0007134C" w:rsidRDefault="006A3508" w:rsidP="006A3508">
      <w:pPr>
        <w:spacing w:after="0" w:line="360" w:lineRule="auto"/>
        <w:jc w:val="both"/>
        <w:rPr>
          <w:rFonts w:ascii="Times New Roman" w:eastAsia="Times New Roman" w:hAnsi="Times New Roman" w:cs="Times New Roman"/>
          <w:sz w:val="24"/>
          <w:szCs w:val="24"/>
        </w:rPr>
      </w:pPr>
      <w:r w:rsidRPr="0007134C">
        <w:rPr>
          <w:rFonts w:ascii="Times New Roman" w:eastAsia="Times New Roman" w:hAnsi="Times New Roman" w:cs="Times New Roman"/>
          <w:sz w:val="24"/>
          <w:szCs w:val="24"/>
        </w:rPr>
        <w:t xml:space="preserve">Cooperative banks in Chhattisgarh play a crucial role in providing financial services to a significant portion of the population. To enhance their impact, efforts should be made to increase awareness about cooperative banking benefits, encourage more individuals to join, promote financial literacy programs, and expand their reach in rural areas. The data shows a strong reliance on cooperatives for share capital in Chhattisgarh's District Central Cooperative Banks. To strengthen financial stability, it may be beneficial to increase individual contributions to share capital, increase reserve funds, and implement strategies to boost statutory reserve funds. Chhattisgarh's borrowing from SCB/NABARD is significantly lower than the national average, indicating potential for growth and increased access to credit for agricultural and non-agricultural sectors. Policymakers should explore ways to enhance cooperative bank lending to support </w:t>
      </w:r>
      <w:r w:rsidRPr="0007134C">
        <w:rPr>
          <w:rFonts w:ascii="Times New Roman" w:eastAsia="Times New Roman" w:hAnsi="Times New Roman" w:cs="Times New Roman"/>
          <w:sz w:val="24"/>
          <w:szCs w:val="24"/>
        </w:rPr>
        <w:lastRenderedPageBreak/>
        <w:t>economic development and financial inclusion. Diversifying investment options and exploring new growth avenues could further strengthen the cooperative banking sector in Chhattisgarh.</w:t>
      </w:r>
    </w:p>
    <w:p w:rsidR="0091141B" w:rsidRPr="0007134C" w:rsidRDefault="0091141B" w:rsidP="006A3508">
      <w:pPr>
        <w:spacing w:after="0" w:line="360" w:lineRule="auto"/>
        <w:jc w:val="both"/>
        <w:rPr>
          <w:rFonts w:ascii="Times New Roman" w:eastAsia="Times New Roman" w:hAnsi="Times New Roman" w:cs="Times New Roman"/>
          <w:sz w:val="24"/>
          <w:szCs w:val="24"/>
        </w:rPr>
      </w:pPr>
    </w:p>
    <w:p w:rsidR="0091141B" w:rsidRPr="0007134C" w:rsidRDefault="0091141B" w:rsidP="006A3508">
      <w:pPr>
        <w:spacing w:after="0" w:line="360" w:lineRule="auto"/>
        <w:jc w:val="both"/>
        <w:rPr>
          <w:rFonts w:ascii="Times New Roman" w:eastAsia="Times New Roman" w:hAnsi="Times New Roman" w:cs="Times New Roman"/>
          <w:sz w:val="24"/>
          <w:szCs w:val="24"/>
        </w:rPr>
      </w:pPr>
    </w:p>
    <w:p w:rsidR="00596A9E" w:rsidRPr="001F5ADD" w:rsidRDefault="00596A9E" w:rsidP="00596A9E">
      <w:pPr>
        <w:rPr>
          <w:rFonts w:ascii="Times New Roman" w:eastAsia="Calibri" w:hAnsi="Times New Roman" w:cs="Times New Roman"/>
          <w:b/>
          <w:kern w:val="2"/>
          <w:highlight w:val="yellow"/>
        </w:rPr>
      </w:pPr>
      <w:bookmarkStart w:id="1" w:name="_Hlk193540946"/>
      <w:bookmarkStart w:id="2" w:name="_Hlk180402183"/>
      <w:bookmarkStart w:id="3" w:name="_Hlk183680988"/>
      <w:r w:rsidRPr="001F5ADD">
        <w:rPr>
          <w:rFonts w:ascii="Times New Roman" w:eastAsia="Calibri" w:hAnsi="Times New Roman" w:cs="Times New Roman"/>
          <w:b/>
          <w:kern w:val="2"/>
          <w:highlight w:val="yellow"/>
        </w:rPr>
        <w:t>Disclaimer (Artificial intelligence)</w:t>
      </w:r>
    </w:p>
    <w:p w:rsidR="00596A9E" w:rsidRPr="0007134C" w:rsidRDefault="00596A9E" w:rsidP="00596A9E">
      <w:pPr>
        <w:rPr>
          <w:rFonts w:ascii="Times New Roman" w:eastAsia="Calibri" w:hAnsi="Times New Roman" w:cs="Times New Roman"/>
          <w:kern w:val="2"/>
          <w:highlight w:val="yellow"/>
        </w:rPr>
      </w:pPr>
      <w:r w:rsidRPr="0007134C">
        <w:rPr>
          <w:rFonts w:ascii="Times New Roman" w:eastAsia="Calibri" w:hAnsi="Times New Roman"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96A9E" w:rsidRPr="0007134C" w:rsidRDefault="00596A9E" w:rsidP="00596A9E">
      <w:pPr>
        <w:rPr>
          <w:rFonts w:ascii="Times New Roman" w:eastAsia="Calibri" w:hAnsi="Times New Roman" w:cs="Times New Roman"/>
          <w:kern w:val="2"/>
          <w:highlight w:val="yellow"/>
        </w:rPr>
      </w:pPr>
      <w:r w:rsidRPr="0007134C">
        <w:rPr>
          <w:rFonts w:ascii="Times New Roman" w:eastAsia="Calibri" w:hAnsi="Times New Roman" w:cs="Times New Roman"/>
          <w:kern w:val="2"/>
          <w:highlight w:val="yellow"/>
        </w:rPr>
        <w:t>Details of the AI usage are given below:</w:t>
      </w:r>
    </w:p>
    <w:p w:rsidR="006A3508" w:rsidRPr="0007134C" w:rsidRDefault="00596A9E" w:rsidP="006E69AA">
      <w:pPr>
        <w:rPr>
          <w:rFonts w:ascii="Times New Roman" w:eastAsia="Calibri" w:hAnsi="Times New Roman" w:cs="Times New Roman"/>
          <w:kern w:val="2"/>
          <w:highlight w:val="yellow"/>
        </w:rPr>
      </w:pPr>
      <w:r w:rsidRPr="0007134C">
        <w:rPr>
          <w:rFonts w:ascii="Times New Roman" w:eastAsia="Calibri" w:hAnsi="Times New Roman" w:cs="Times New Roman"/>
          <w:kern w:val="2"/>
          <w:highlight w:val="yellow"/>
        </w:rPr>
        <w:t>1.</w:t>
      </w:r>
      <w:r w:rsidR="006E69AA" w:rsidRPr="0007134C">
        <w:rPr>
          <w:rFonts w:ascii="Times New Roman" w:eastAsia="Calibri" w:hAnsi="Times New Roman" w:cs="Times New Roman"/>
          <w:kern w:val="2"/>
          <w:highlight w:val="yellow"/>
        </w:rPr>
        <w:t xml:space="preserve"> Google AI mode</w:t>
      </w:r>
      <w:bookmarkEnd w:id="1"/>
      <w:bookmarkEnd w:id="2"/>
      <w:bookmarkEnd w:id="3"/>
    </w:p>
    <w:p w:rsidR="006A3508" w:rsidRPr="0007134C" w:rsidRDefault="006A3508" w:rsidP="006A3508">
      <w:pPr>
        <w:spacing w:after="0" w:line="360" w:lineRule="auto"/>
        <w:jc w:val="both"/>
        <w:rPr>
          <w:rFonts w:ascii="Times New Roman" w:hAnsi="Times New Roman" w:cs="Times New Roman"/>
          <w:b/>
          <w:bCs/>
        </w:rPr>
      </w:pPr>
      <w:r w:rsidRPr="0007134C">
        <w:rPr>
          <w:rFonts w:ascii="Times New Roman" w:hAnsi="Times New Roman" w:cs="Times New Roman"/>
          <w:b/>
          <w:bCs/>
        </w:rPr>
        <w:t xml:space="preserve">Reference </w:t>
      </w:r>
    </w:p>
    <w:p w:rsidR="005C1427" w:rsidRPr="0007134C" w:rsidRDefault="005C1427"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National Cooperative Database, Ministry of Cooperation, Government of India. </w:t>
      </w:r>
      <w:hyperlink r:id="rId12" w:tgtFrame="blank" w:history="1">
        <w:r w:rsidRPr="0007134C">
          <w:rPr>
            <w:rStyle w:val="Hyperlink"/>
            <w:rFonts w:ascii="Times New Roman" w:eastAsia="Times New Roman" w:hAnsi="Times New Roman" w:cs="Times New Roman"/>
            <w:color w:val="auto"/>
            <w:sz w:val="19"/>
          </w:rPr>
          <w:t>https://cooperatives.gov.in/en.</w:t>
        </w:r>
      </w:hyperlink>
    </w:p>
    <w:p w:rsidR="00562C33" w:rsidRPr="0007134C" w:rsidRDefault="00562C33"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color w:val="000000"/>
          <w:szCs w:val="22"/>
        </w:rPr>
        <w:t>Basic data on Performance of DCC Bank 2022-23, NABARD Website www.nascob.org/District Central Cooperative/Basic Data on / Performance of DCC Banks 2022-23</w:t>
      </w:r>
    </w:p>
    <w:p w:rsidR="00410455" w:rsidRPr="0007134C" w:rsidRDefault="00410455"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proofErr w:type="spellStart"/>
      <w:r w:rsidRPr="0007134C">
        <w:rPr>
          <w:rFonts w:ascii="Times New Roman" w:eastAsia="Times New Roman" w:hAnsi="Times New Roman" w:cs="Times New Roman"/>
          <w:szCs w:val="22"/>
        </w:rPr>
        <w:t>Dhruw</w:t>
      </w:r>
      <w:proofErr w:type="spellEnd"/>
      <w:r w:rsidRPr="0007134C">
        <w:rPr>
          <w:rFonts w:ascii="Times New Roman" w:eastAsia="Times New Roman" w:hAnsi="Times New Roman" w:cs="Times New Roman"/>
          <w:szCs w:val="22"/>
        </w:rPr>
        <w:t>, B., Jain, B. C., Choudhary, V. K., Bhagat, R. K., &amp; Kaushal, R. (2024). An Analysis of Current Scenario and Future Prospects for District Central Cooperative Bank Raipur, Chhattisgarh, India. Asian Journal of Current Research, 9(3), 95-105.</w:t>
      </w:r>
    </w:p>
    <w:p w:rsidR="00410455" w:rsidRPr="0007134C" w:rsidRDefault="00410455"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 xml:space="preserve">Singh, A. K., </w:t>
      </w:r>
      <w:proofErr w:type="spellStart"/>
      <w:r w:rsidRPr="0007134C">
        <w:rPr>
          <w:rFonts w:ascii="Times New Roman" w:eastAsia="Times New Roman" w:hAnsi="Times New Roman" w:cs="Times New Roman"/>
          <w:szCs w:val="22"/>
        </w:rPr>
        <w:t>Koshta</w:t>
      </w:r>
      <w:proofErr w:type="spellEnd"/>
      <w:r w:rsidRPr="0007134C">
        <w:rPr>
          <w:rFonts w:ascii="Times New Roman" w:eastAsia="Times New Roman" w:hAnsi="Times New Roman" w:cs="Times New Roman"/>
          <w:szCs w:val="22"/>
        </w:rPr>
        <w:t xml:space="preserve">, A. K., &amp; </w:t>
      </w:r>
      <w:proofErr w:type="spellStart"/>
      <w:r w:rsidRPr="0007134C">
        <w:rPr>
          <w:rFonts w:ascii="Times New Roman" w:eastAsia="Times New Roman" w:hAnsi="Times New Roman" w:cs="Times New Roman"/>
          <w:szCs w:val="22"/>
        </w:rPr>
        <w:t>Chandrakar</w:t>
      </w:r>
      <w:proofErr w:type="spellEnd"/>
      <w:r w:rsidRPr="0007134C">
        <w:rPr>
          <w:rFonts w:ascii="Times New Roman" w:eastAsia="Times New Roman" w:hAnsi="Times New Roman" w:cs="Times New Roman"/>
          <w:szCs w:val="22"/>
        </w:rPr>
        <w:t>, M. R. (2007). Economic Performance of District Central Co-operative Bank in Raipur (Chhattisgarh). Finance India, 21(2).</w:t>
      </w:r>
    </w:p>
    <w:p w:rsidR="00410455" w:rsidRPr="0007134C" w:rsidRDefault="00410455"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Kapre, A. K., &amp; Soni, A. K. (2013). A Comparative Study of Regional Rural Banks in Chhattisgarh State. International Journal of Economics, Commerce and Research, 3(1), 79-</w:t>
      </w:r>
      <w:proofErr w:type="gramStart"/>
      <w:r w:rsidRPr="0007134C">
        <w:rPr>
          <w:rFonts w:ascii="Times New Roman" w:eastAsia="Times New Roman" w:hAnsi="Times New Roman" w:cs="Times New Roman"/>
          <w:szCs w:val="22"/>
        </w:rPr>
        <w:t>86..</w:t>
      </w:r>
      <w:proofErr w:type="gramEnd"/>
    </w:p>
    <w:p w:rsidR="00410455" w:rsidRPr="0007134C" w:rsidRDefault="00410455"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proofErr w:type="spellStart"/>
      <w:r w:rsidRPr="0007134C">
        <w:rPr>
          <w:rFonts w:ascii="Times New Roman" w:eastAsia="Times New Roman" w:hAnsi="Times New Roman" w:cs="Times New Roman"/>
          <w:szCs w:val="22"/>
        </w:rPr>
        <w:t>Angrish</w:t>
      </w:r>
      <w:proofErr w:type="spellEnd"/>
      <w:r w:rsidRPr="0007134C">
        <w:rPr>
          <w:rFonts w:ascii="Times New Roman" w:eastAsia="Times New Roman" w:hAnsi="Times New Roman" w:cs="Times New Roman"/>
          <w:szCs w:val="22"/>
        </w:rPr>
        <w:t>, A. K., &amp; Bansal, S. K. (2023). Cooperative Banks: Tracing, Tracking, and Treating the Failures. In Cooperatives as a Catalyst for Sustainability: Lessons Learned from Asian Models (pp. 195-226).</w:t>
      </w:r>
    </w:p>
    <w:p w:rsidR="00410455" w:rsidRDefault="00410455"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r w:rsidRPr="0007134C">
        <w:rPr>
          <w:rFonts w:ascii="Times New Roman" w:eastAsia="Times New Roman" w:hAnsi="Times New Roman" w:cs="Times New Roman"/>
          <w:szCs w:val="22"/>
        </w:rPr>
        <w:t>Sakthivel, G. (2013). Financial performance of district central cooperative Banks in India: An evaluation. ZENITH International Journal of Business Economics &amp; Management Research, 3(7), 23-28.</w:t>
      </w:r>
    </w:p>
    <w:p w:rsidR="001F5ADD" w:rsidRDefault="001F5ADD"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r w:rsidRPr="001F5ADD">
        <w:rPr>
          <w:rFonts w:ascii="Times New Roman" w:eastAsia="Times New Roman" w:hAnsi="Times New Roman" w:cs="Times New Roman"/>
          <w:szCs w:val="22"/>
        </w:rPr>
        <w:t>Gupta, R., &amp; Srivastava, R. B. L. (2024). Cooperative banks, agricultural credit and financial inclusion for farmers in India: A systematic review. Asian Journal of Management and Commerce, 5(1), 194–198.</w:t>
      </w:r>
      <w:r w:rsidRPr="001F5ADD">
        <w:t xml:space="preserve"> </w:t>
      </w:r>
      <w:hyperlink r:id="rId13" w:history="1">
        <w:r w:rsidRPr="00C71D3D">
          <w:rPr>
            <w:rStyle w:val="Hyperlink"/>
            <w:rFonts w:ascii="Times New Roman" w:eastAsia="Times New Roman" w:hAnsi="Times New Roman" w:cs="Times New Roman"/>
            <w:szCs w:val="22"/>
          </w:rPr>
          <w:t>https://www.allcommercejournal.com/article/258/5-1-17-663.pdf</w:t>
        </w:r>
      </w:hyperlink>
    </w:p>
    <w:p w:rsidR="001F5ADD" w:rsidRPr="00A02672" w:rsidRDefault="00A02672"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proofErr w:type="spellStart"/>
      <w:r>
        <w:rPr>
          <w:rFonts w:ascii="Arial" w:hAnsi="Arial" w:cs="Arial"/>
          <w:color w:val="222222"/>
          <w:sz w:val="20"/>
          <w:shd w:val="clear" w:color="auto" w:fill="FFFFFF"/>
        </w:rPr>
        <w:t>Soni</w:t>
      </w:r>
      <w:proofErr w:type="spellEnd"/>
      <w:r>
        <w:rPr>
          <w:rFonts w:ascii="Arial" w:hAnsi="Arial" w:cs="Arial"/>
          <w:color w:val="222222"/>
          <w:sz w:val="20"/>
          <w:shd w:val="clear" w:color="auto" w:fill="FFFFFF"/>
        </w:rPr>
        <w:t xml:space="preserve">, A. K., &amp; </w:t>
      </w:r>
      <w:proofErr w:type="spellStart"/>
      <w:r>
        <w:rPr>
          <w:rFonts w:ascii="Arial" w:hAnsi="Arial" w:cs="Arial"/>
          <w:color w:val="222222"/>
          <w:sz w:val="20"/>
          <w:shd w:val="clear" w:color="auto" w:fill="FFFFFF"/>
        </w:rPr>
        <w:t>Saluja</w:t>
      </w:r>
      <w:proofErr w:type="spellEnd"/>
      <w:r>
        <w:rPr>
          <w:rFonts w:ascii="Arial" w:hAnsi="Arial" w:cs="Arial"/>
          <w:color w:val="222222"/>
          <w:sz w:val="20"/>
          <w:shd w:val="clear" w:color="auto" w:fill="FFFFFF"/>
        </w:rPr>
        <w:t>, H. P. S. (2012). Role of cooperative bank in agricultural Credit: a study based on Chhattisgarh. </w:t>
      </w:r>
      <w:r>
        <w:rPr>
          <w:rFonts w:ascii="Arial" w:hAnsi="Arial" w:cs="Arial"/>
          <w:i/>
          <w:iCs/>
          <w:color w:val="222222"/>
          <w:sz w:val="20"/>
          <w:shd w:val="clear" w:color="auto" w:fill="FFFFFF"/>
        </w:rPr>
        <w:t>Abhinav Journal of Research in Commerce &amp; Management</w:t>
      </w:r>
      <w:r>
        <w:rPr>
          <w:rFonts w:ascii="Arial" w:hAnsi="Arial" w:cs="Arial"/>
          <w:color w:val="222222"/>
          <w:sz w:val="20"/>
          <w:shd w:val="clear" w:color="auto" w:fill="FFFFFF"/>
        </w:rPr>
        <w:t>, </w:t>
      </w:r>
      <w:r>
        <w:rPr>
          <w:rFonts w:ascii="Arial" w:hAnsi="Arial" w:cs="Arial"/>
          <w:i/>
          <w:iCs/>
          <w:color w:val="222222"/>
          <w:sz w:val="20"/>
          <w:shd w:val="clear" w:color="auto" w:fill="FFFFFF"/>
        </w:rPr>
        <w:t>1</w:t>
      </w:r>
      <w:r>
        <w:rPr>
          <w:rFonts w:ascii="Arial" w:hAnsi="Arial" w:cs="Arial"/>
          <w:color w:val="222222"/>
          <w:sz w:val="20"/>
          <w:shd w:val="clear" w:color="auto" w:fill="FFFFFF"/>
        </w:rPr>
        <w:t>(10), 106-113.</w:t>
      </w:r>
    </w:p>
    <w:p w:rsidR="00A02672" w:rsidRPr="00A02672" w:rsidRDefault="00A02672"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proofErr w:type="spellStart"/>
      <w:r>
        <w:rPr>
          <w:rFonts w:ascii="Arial" w:hAnsi="Arial" w:cs="Arial"/>
          <w:color w:val="222222"/>
          <w:sz w:val="20"/>
          <w:shd w:val="clear" w:color="auto" w:fill="FFFFFF"/>
        </w:rPr>
        <w:t>Chander</w:t>
      </w:r>
      <w:proofErr w:type="spellEnd"/>
      <w:r>
        <w:rPr>
          <w:rFonts w:ascii="Arial" w:hAnsi="Arial" w:cs="Arial"/>
          <w:color w:val="222222"/>
          <w:sz w:val="20"/>
          <w:shd w:val="clear" w:color="auto" w:fill="FFFFFF"/>
        </w:rPr>
        <w:t xml:space="preserve">, R., &amp; </w:t>
      </w:r>
      <w:proofErr w:type="spellStart"/>
      <w:r>
        <w:rPr>
          <w:rFonts w:ascii="Arial" w:hAnsi="Arial" w:cs="Arial"/>
          <w:color w:val="222222"/>
          <w:sz w:val="20"/>
          <w:shd w:val="clear" w:color="auto" w:fill="FFFFFF"/>
        </w:rPr>
        <w:t>Chandel</w:t>
      </w:r>
      <w:proofErr w:type="spellEnd"/>
      <w:r>
        <w:rPr>
          <w:rFonts w:ascii="Arial" w:hAnsi="Arial" w:cs="Arial"/>
          <w:color w:val="222222"/>
          <w:sz w:val="20"/>
          <w:shd w:val="clear" w:color="auto" w:fill="FFFFFF"/>
        </w:rPr>
        <w:t>, J. K. (2012). A Comparative Evaluation of Financial Performance of District Central Co-operative Banks in Haryana (India). </w:t>
      </w:r>
      <w:r>
        <w:rPr>
          <w:rFonts w:ascii="Arial" w:hAnsi="Arial" w:cs="Arial"/>
          <w:i/>
          <w:iCs/>
          <w:color w:val="222222"/>
          <w:sz w:val="20"/>
          <w:shd w:val="clear" w:color="auto" w:fill="FFFFFF"/>
        </w:rPr>
        <w:t>The Journal of Indian Management and Strategy</w:t>
      </w:r>
      <w:r>
        <w:rPr>
          <w:rFonts w:ascii="Arial" w:hAnsi="Arial" w:cs="Arial"/>
          <w:color w:val="222222"/>
          <w:sz w:val="20"/>
          <w:shd w:val="clear" w:color="auto" w:fill="FFFFFF"/>
        </w:rPr>
        <w:t>, </w:t>
      </w:r>
      <w:r>
        <w:rPr>
          <w:rFonts w:ascii="Arial" w:hAnsi="Arial" w:cs="Arial"/>
          <w:i/>
          <w:iCs/>
          <w:color w:val="222222"/>
          <w:sz w:val="20"/>
          <w:shd w:val="clear" w:color="auto" w:fill="FFFFFF"/>
        </w:rPr>
        <w:t>17</w:t>
      </w:r>
      <w:r>
        <w:rPr>
          <w:rFonts w:ascii="Arial" w:hAnsi="Arial" w:cs="Arial"/>
          <w:color w:val="222222"/>
          <w:sz w:val="20"/>
          <w:shd w:val="clear" w:color="auto" w:fill="FFFFFF"/>
        </w:rPr>
        <w:t>(1), 4-18.</w:t>
      </w:r>
    </w:p>
    <w:p w:rsidR="00A02672" w:rsidRPr="00A02672" w:rsidRDefault="00A02672"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r>
        <w:rPr>
          <w:rFonts w:ascii="Arial" w:hAnsi="Arial" w:cs="Arial"/>
          <w:color w:val="222222"/>
          <w:sz w:val="20"/>
          <w:shd w:val="clear" w:color="auto" w:fill="FFFFFF"/>
        </w:rPr>
        <w:lastRenderedPageBreak/>
        <w:t xml:space="preserve">Singh, A. K., </w:t>
      </w:r>
      <w:proofErr w:type="spellStart"/>
      <w:r>
        <w:rPr>
          <w:rFonts w:ascii="Arial" w:hAnsi="Arial" w:cs="Arial"/>
          <w:color w:val="222222"/>
          <w:sz w:val="20"/>
          <w:shd w:val="clear" w:color="auto" w:fill="FFFFFF"/>
        </w:rPr>
        <w:t>Koshta</w:t>
      </w:r>
      <w:proofErr w:type="spellEnd"/>
      <w:r>
        <w:rPr>
          <w:rFonts w:ascii="Arial" w:hAnsi="Arial" w:cs="Arial"/>
          <w:color w:val="222222"/>
          <w:sz w:val="20"/>
          <w:shd w:val="clear" w:color="auto" w:fill="FFFFFF"/>
        </w:rPr>
        <w:t xml:space="preserve">, A. K., &amp; </w:t>
      </w:r>
      <w:proofErr w:type="spellStart"/>
      <w:r>
        <w:rPr>
          <w:rFonts w:ascii="Arial" w:hAnsi="Arial" w:cs="Arial"/>
          <w:color w:val="222222"/>
          <w:sz w:val="20"/>
          <w:shd w:val="clear" w:color="auto" w:fill="FFFFFF"/>
        </w:rPr>
        <w:t>Chandrakar</w:t>
      </w:r>
      <w:proofErr w:type="spellEnd"/>
      <w:r>
        <w:rPr>
          <w:rFonts w:ascii="Arial" w:hAnsi="Arial" w:cs="Arial"/>
          <w:color w:val="222222"/>
          <w:sz w:val="20"/>
          <w:shd w:val="clear" w:color="auto" w:fill="FFFFFF"/>
        </w:rPr>
        <w:t>, M. R. (2007). Economic Performance of District Central Co-operative Bank in Raipur (Chhattisgarh). </w:t>
      </w:r>
      <w:r>
        <w:rPr>
          <w:rFonts w:ascii="Arial" w:hAnsi="Arial" w:cs="Arial"/>
          <w:i/>
          <w:iCs/>
          <w:color w:val="222222"/>
          <w:sz w:val="20"/>
          <w:shd w:val="clear" w:color="auto" w:fill="FFFFFF"/>
        </w:rPr>
        <w:t>Finance India</w:t>
      </w:r>
      <w:r>
        <w:rPr>
          <w:rFonts w:ascii="Arial" w:hAnsi="Arial" w:cs="Arial"/>
          <w:color w:val="222222"/>
          <w:sz w:val="20"/>
          <w:shd w:val="clear" w:color="auto" w:fill="FFFFFF"/>
        </w:rPr>
        <w:t>, </w:t>
      </w:r>
      <w:r>
        <w:rPr>
          <w:rFonts w:ascii="Arial" w:hAnsi="Arial" w:cs="Arial"/>
          <w:i/>
          <w:iCs/>
          <w:color w:val="222222"/>
          <w:sz w:val="20"/>
          <w:shd w:val="clear" w:color="auto" w:fill="FFFFFF"/>
        </w:rPr>
        <w:t>21</w:t>
      </w:r>
      <w:r>
        <w:rPr>
          <w:rFonts w:ascii="Arial" w:hAnsi="Arial" w:cs="Arial"/>
          <w:color w:val="222222"/>
          <w:sz w:val="20"/>
          <w:shd w:val="clear" w:color="auto" w:fill="FFFFFF"/>
        </w:rPr>
        <w:t>(2).</w:t>
      </w:r>
    </w:p>
    <w:p w:rsidR="00A02672" w:rsidRPr="0007134C" w:rsidRDefault="00A02672" w:rsidP="001F5ADD">
      <w:pPr>
        <w:pStyle w:val="ListParagraph"/>
        <w:numPr>
          <w:ilvl w:val="0"/>
          <w:numId w:val="24"/>
        </w:numPr>
        <w:shd w:val="clear" w:color="auto" w:fill="FFFFFF"/>
        <w:spacing w:after="272" w:line="299" w:lineRule="atLeast"/>
        <w:rPr>
          <w:rFonts w:ascii="Times New Roman" w:eastAsia="Times New Roman" w:hAnsi="Times New Roman" w:cs="Times New Roman"/>
          <w:szCs w:val="22"/>
        </w:rPr>
      </w:pPr>
      <w:proofErr w:type="spellStart"/>
      <w:r>
        <w:rPr>
          <w:rFonts w:ascii="Arial" w:hAnsi="Arial" w:cs="Arial"/>
          <w:color w:val="222222"/>
          <w:sz w:val="20"/>
          <w:shd w:val="clear" w:color="auto" w:fill="FFFFFF"/>
        </w:rPr>
        <w:t>Chandel</w:t>
      </w:r>
      <w:proofErr w:type="spellEnd"/>
      <w:r>
        <w:rPr>
          <w:rFonts w:ascii="Arial" w:hAnsi="Arial" w:cs="Arial"/>
          <w:color w:val="222222"/>
          <w:sz w:val="20"/>
          <w:shd w:val="clear" w:color="auto" w:fill="FFFFFF"/>
        </w:rPr>
        <w:t>, P., &amp; Gill, P. (2019). Growth and Performance of State Co-Operative Banks in India: An Analysis. </w:t>
      </w:r>
      <w:r>
        <w:rPr>
          <w:rFonts w:ascii="Arial" w:hAnsi="Arial" w:cs="Arial"/>
          <w:i/>
          <w:iCs/>
          <w:color w:val="222222"/>
          <w:sz w:val="20"/>
          <w:shd w:val="clear" w:color="auto" w:fill="FFFFFF"/>
        </w:rPr>
        <w:t>Mudra: Journal of Finance &amp; Accounting</w:t>
      </w:r>
      <w:r>
        <w:rPr>
          <w:rFonts w:ascii="Arial" w:hAnsi="Arial" w:cs="Arial"/>
          <w:color w:val="222222"/>
          <w:sz w:val="20"/>
          <w:shd w:val="clear" w:color="auto" w:fill="FFFFFF"/>
        </w:rPr>
        <w:t>, </w:t>
      </w:r>
      <w:r>
        <w:rPr>
          <w:rFonts w:ascii="Arial" w:hAnsi="Arial" w:cs="Arial"/>
          <w:i/>
          <w:iCs/>
          <w:color w:val="222222"/>
          <w:sz w:val="20"/>
          <w:shd w:val="clear" w:color="auto" w:fill="FFFFFF"/>
        </w:rPr>
        <w:t>6</w:t>
      </w:r>
      <w:r>
        <w:rPr>
          <w:rFonts w:ascii="Arial" w:hAnsi="Arial" w:cs="Arial"/>
          <w:color w:val="222222"/>
          <w:sz w:val="20"/>
          <w:shd w:val="clear" w:color="auto" w:fill="FFFFFF"/>
        </w:rPr>
        <w:t>(1).</w:t>
      </w:r>
    </w:p>
    <w:p w:rsidR="005C1427" w:rsidRPr="0007134C" w:rsidRDefault="005C1427" w:rsidP="005C1427">
      <w:pPr>
        <w:pStyle w:val="ListParagraph"/>
        <w:spacing w:after="0" w:line="360" w:lineRule="auto"/>
        <w:jc w:val="both"/>
        <w:rPr>
          <w:rFonts w:ascii="Times New Roman" w:hAnsi="Times New Roman" w:cs="Times New Roman"/>
          <w:b/>
          <w:bCs/>
        </w:rPr>
      </w:pPr>
    </w:p>
    <w:sectPr w:rsidR="005C1427" w:rsidRPr="0007134C" w:rsidSect="007642A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B9B" w:rsidRDefault="00C54B9B" w:rsidP="005379AA">
      <w:pPr>
        <w:spacing w:after="0" w:line="240" w:lineRule="auto"/>
      </w:pPr>
      <w:r>
        <w:separator/>
      </w:r>
    </w:p>
  </w:endnote>
  <w:endnote w:type="continuationSeparator" w:id="0">
    <w:p w:rsidR="00C54B9B" w:rsidRDefault="00C54B9B" w:rsidP="0053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A9E" w:rsidRDefault="006D6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A9E" w:rsidRDefault="006D6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A9E" w:rsidRDefault="006D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B9B" w:rsidRDefault="00C54B9B" w:rsidP="005379AA">
      <w:pPr>
        <w:spacing w:after="0" w:line="240" w:lineRule="auto"/>
      </w:pPr>
      <w:r>
        <w:separator/>
      </w:r>
    </w:p>
  </w:footnote>
  <w:footnote w:type="continuationSeparator" w:id="0">
    <w:p w:rsidR="00C54B9B" w:rsidRDefault="00C54B9B" w:rsidP="00537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A9E" w:rsidRDefault="00A026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A9E" w:rsidRDefault="00A026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A9E" w:rsidRDefault="00A026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302B"/>
    <w:multiLevelType w:val="hybridMultilevel"/>
    <w:tmpl w:val="F8208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5565"/>
    <w:multiLevelType w:val="multilevel"/>
    <w:tmpl w:val="B398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271CB"/>
    <w:multiLevelType w:val="hybridMultilevel"/>
    <w:tmpl w:val="882210A2"/>
    <w:lvl w:ilvl="0" w:tplc="A0DC7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05CC4"/>
    <w:multiLevelType w:val="hybridMultilevel"/>
    <w:tmpl w:val="4AC0FA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F09EF"/>
    <w:multiLevelType w:val="multilevel"/>
    <w:tmpl w:val="751C31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63A44BD"/>
    <w:multiLevelType w:val="hybridMultilevel"/>
    <w:tmpl w:val="A4C2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538FB"/>
    <w:multiLevelType w:val="hybridMultilevel"/>
    <w:tmpl w:val="826E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84ADD"/>
    <w:multiLevelType w:val="multilevel"/>
    <w:tmpl w:val="671E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264BE"/>
    <w:multiLevelType w:val="multilevel"/>
    <w:tmpl w:val="420C5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67ABF"/>
    <w:multiLevelType w:val="multilevel"/>
    <w:tmpl w:val="75E0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85C9A"/>
    <w:multiLevelType w:val="hybridMultilevel"/>
    <w:tmpl w:val="749C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A16A7"/>
    <w:multiLevelType w:val="hybridMultilevel"/>
    <w:tmpl w:val="9760EA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572025"/>
    <w:multiLevelType w:val="hybridMultilevel"/>
    <w:tmpl w:val="C8D2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169CE"/>
    <w:multiLevelType w:val="hybridMultilevel"/>
    <w:tmpl w:val="841CB6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C013B9"/>
    <w:multiLevelType w:val="hybridMultilevel"/>
    <w:tmpl w:val="82D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07B09"/>
    <w:multiLevelType w:val="multilevel"/>
    <w:tmpl w:val="751C31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48F366EA"/>
    <w:multiLevelType w:val="multilevel"/>
    <w:tmpl w:val="B818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2167D"/>
    <w:multiLevelType w:val="hybridMultilevel"/>
    <w:tmpl w:val="D8E8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17757"/>
    <w:multiLevelType w:val="multilevel"/>
    <w:tmpl w:val="751C31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53B7F38"/>
    <w:multiLevelType w:val="multilevel"/>
    <w:tmpl w:val="A058C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8509E0"/>
    <w:multiLevelType w:val="hybridMultilevel"/>
    <w:tmpl w:val="751C3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353E90"/>
    <w:multiLevelType w:val="hybridMultilevel"/>
    <w:tmpl w:val="924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A1FD5"/>
    <w:multiLevelType w:val="multilevel"/>
    <w:tmpl w:val="D250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97ED5"/>
    <w:multiLevelType w:val="multilevel"/>
    <w:tmpl w:val="751C31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1"/>
  </w:num>
  <w:num w:numId="4">
    <w:abstractNumId w:val="6"/>
  </w:num>
  <w:num w:numId="5">
    <w:abstractNumId w:val="0"/>
  </w:num>
  <w:num w:numId="6">
    <w:abstractNumId w:val="17"/>
  </w:num>
  <w:num w:numId="7">
    <w:abstractNumId w:val="5"/>
  </w:num>
  <w:num w:numId="8">
    <w:abstractNumId w:val="8"/>
  </w:num>
  <w:num w:numId="9">
    <w:abstractNumId w:val="1"/>
  </w:num>
  <w:num w:numId="10">
    <w:abstractNumId w:val="16"/>
  </w:num>
  <w:num w:numId="11">
    <w:abstractNumId w:val="22"/>
  </w:num>
  <w:num w:numId="12">
    <w:abstractNumId w:val="7"/>
  </w:num>
  <w:num w:numId="13">
    <w:abstractNumId w:val="2"/>
  </w:num>
  <w:num w:numId="14">
    <w:abstractNumId w:val="9"/>
  </w:num>
  <w:num w:numId="15">
    <w:abstractNumId w:val="10"/>
  </w:num>
  <w:num w:numId="16">
    <w:abstractNumId w:val="13"/>
  </w:num>
  <w:num w:numId="17">
    <w:abstractNumId w:val="12"/>
  </w:num>
  <w:num w:numId="18">
    <w:abstractNumId w:val="11"/>
  </w:num>
  <w:num w:numId="19">
    <w:abstractNumId w:val="20"/>
  </w:num>
  <w:num w:numId="20">
    <w:abstractNumId w:val="23"/>
  </w:num>
  <w:num w:numId="21">
    <w:abstractNumId w:val="15"/>
  </w:num>
  <w:num w:numId="22">
    <w:abstractNumId w:val="4"/>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ezNDc0MrMwNzQ1NLdQ0lEKTi0uzszPAykwqgUAkjqtWiwAAAA="/>
  </w:docVars>
  <w:rsids>
    <w:rsidRoot w:val="00284F9D"/>
    <w:rsid w:val="0007134C"/>
    <w:rsid w:val="000F132A"/>
    <w:rsid w:val="001D7D1E"/>
    <w:rsid w:val="001F5ADD"/>
    <w:rsid w:val="0027091B"/>
    <w:rsid w:val="00284F9D"/>
    <w:rsid w:val="0029161D"/>
    <w:rsid w:val="002C214C"/>
    <w:rsid w:val="00330C2A"/>
    <w:rsid w:val="003327AF"/>
    <w:rsid w:val="00410455"/>
    <w:rsid w:val="00435973"/>
    <w:rsid w:val="00466343"/>
    <w:rsid w:val="004C23B2"/>
    <w:rsid w:val="004C6B5A"/>
    <w:rsid w:val="004F1ADA"/>
    <w:rsid w:val="005379AA"/>
    <w:rsid w:val="00562C33"/>
    <w:rsid w:val="00593397"/>
    <w:rsid w:val="00596A9E"/>
    <w:rsid w:val="005C1427"/>
    <w:rsid w:val="006A3508"/>
    <w:rsid w:val="006D6A9E"/>
    <w:rsid w:val="006E69AA"/>
    <w:rsid w:val="00703D76"/>
    <w:rsid w:val="007042FD"/>
    <w:rsid w:val="00762813"/>
    <w:rsid w:val="007642A2"/>
    <w:rsid w:val="007A5418"/>
    <w:rsid w:val="007B4400"/>
    <w:rsid w:val="007B6CA1"/>
    <w:rsid w:val="007C1004"/>
    <w:rsid w:val="00820298"/>
    <w:rsid w:val="008312AE"/>
    <w:rsid w:val="008A2886"/>
    <w:rsid w:val="00905290"/>
    <w:rsid w:val="0091141B"/>
    <w:rsid w:val="009360BE"/>
    <w:rsid w:val="00960EF4"/>
    <w:rsid w:val="009A0E1C"/>
    <w:rsid w:val="009C784B"/>
    <w:rsid w:val="00A02672"/>
    <w:rsid w:val="00A279C3"/>
    <w:rsid w:val="00A65972"/>
    <w:rsid w:val="00AB0C1C"/>
    <w:rsid w:val="00C24102"/>
    <w:rsid w:val="00C54B9B"/>
    <w:rsid w:val="00CC113E"/>
    <w:rsid w:val="00CD05AF"/>
    <w:rsid w:val="00CE09F8"/>
    <w:rsid w:val="00D02706"/>
    <w:rsid w:val="00DB1D39"/>
    <w:rsid w:val="00EC3E70"/>
    <w:rsid w:val="00F747F8"/>
    <w:rsid w:val="00FF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5050F"/>
  <w15:docId w15:val="{D8321263-5CBA-41B8-931A-10012248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427"/>
  </w:style>
  <w:style w:type="paragraph" w:styleId="Heading1">
    <w:name w:val="heading 1"/>
    <w:basedOn w:val="Normal"/>
    <w:link w:val="Heading1Char"/>
    <w:uiPriority w:val="9"/>
    <w:qFormat/>
    <w:rsid w:val="0007134C"/>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07134C"/>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07134C"/>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F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4F9D"/>
    <w:rPr>
      <w:rFonts w:ascii="Tahoma" w:hAnsi="Tahoma" w:cs="Mangal"/>
      <w:sz w:val="16"/>
      <w:szCs w:val="14"/>
    </w:rPr>
  </w:style>
  <w:style w:type="character" w:styleId="Hyperlink">
    <w:name w:val="Hyperlink"/>
    <w:basedOn w:val="DefaultParagraphFont"/>
    <w:uiPriority w:val="99"/>
    <w:unhideWhenUsed/>
    <w:rsid w:val="00284F9D"/>
    <w:rPr>
      <w:color w:val="0000FF"/>
      <w:u w:val="single"/>
    </w:rPr>
  </w:style>
  <w:style w:type="paragraph" w:styleId="ListParagraph">
    <w:name w:val="List Paragraph"/>
    <w:basedOn w:val="Normal"/>
    <w:uiPriority w:val="34"/>
    <w:qFormat/>
    <w:rsid w:val="007A5418"/>
    <w:pPr>
      <w:ind w:left="720"/>
      <w:contextualSpacing/>
    </w:pPr>
  </w:style>
  <w:style w:type="paragraph" w:styleId="NormalWeb">
    <w:name w:val="Normal (Web)"/>
    <w:basedOn w:val="Normal"/>
    <w:uiPriority w:val="99"/>
    <w:unhideWhenUsed/>
    <w:rsid w:val="007642A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1">
    <w:name w:val="Light List1"/>
    <w:basedOn w:val="TableNormal"/>
    <w:uiPriority w:val="61"/>
    <w:rsid w:val="007642A2"/>
    <w:pPr>
      <w:spacing w:after="0" w:line="240" w:lineRule="auto"/>
    </w:pPr>
    <w:rPr>
      <w:rFonts w:eastAsiaTheme="minorEastAsia"/>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593397"/>
    <w:rPr>
      <w:color w:val="605E5C"/>
      <w:shd w:val="clear" w:color="auto" w:fill="E1DFDD"/>
    </w:rPr>
  </w:style>
  <w:style w:type="paragraph" w:styleId="Header">
    <w:name w:val="header"/>
    <w:basedOn w:val="Normal"/>
    <w:link w:val="HeaderChar"/>
    <w:uiPriority w:val="99"/>
    <w:unhideWhenUsed/>
    <w:rsid w:val="00537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AA"/>
  </w:style>
  <w:style w:type="paragraph" w:styleId="Footer">
    <w:name w:val="footer"/>
    <w:basedOn w:val="Normal"/>
    <w:link w:val="FooterChar"/>
    <w:uiPriority w:val="99"/>
    <w:unhideWhenUsed/>
    <w:rsid w:val="00537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9AA"/>
  </w:style>
  <w:style w:type="character" w:styleId="Strong">
    <w:name w:val="Strong"/>
    <w:basedOn w:val="DefaultParagraphFont"/>
    <w:uiPriority w:val="22"/>
    <w:qFormat/>
    <w:rsid w:val="006E69AA"/>
    <w:rPr>
      <w:b/>
      <w:bCs/>
    </w:rPr>
  </w:style>
  <w:style w:type="character" w:customStyle="1" w:styleId="Heading1Char">
    <w:name w:val="Heading 1 Char"/>
    <w:basedOn w:val="DefaultParagraphFont"/>
    <w:link w:val="Heading1"/>
    <w:uiPriority w:val="9"/>
    <w:rsid w:val="0007134C"/>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07134C"/>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07134C"/>
    <w:rPr>
      <w:rFonts w:ascii="Times New Roman" w:eastAsia="Times New Roman" w:hAnsi="Times New Roman" w:cs="Times New Roman"/>
      <w:b/>
      <w:bCs/>
      <w:sz w:val="27"/>
      <w:szCs w:val="27"/>
      <w:lang w:bidi="ar-SA"/>
    </w:rPr>
  </w:style>
  <w:style w:type="paragraph" w:styleId="z-TopofForm">
    <w:name w:val="HTML Top of Form"/>
    <w:basedOn w:val="Normal"/>
    <w:next w:val="Normal"/>
    <w:link w:val="z-TopofFormChar"/>
    <w:hidden/>
    <w:uiPriority w:val="99"/>
    <w:semiHidden/>
    <w:unhideWhenUsed/>
    <w:rsid w:val="0007134C"/>
    <w:pPr>
      <w:pBdr>
        <w:bottom w:val="single" w:sz="6" w:space="1" w:color="auto"/>
      </w:pBdr>
      <w:spacing w:after="0" w:line="240" w:lineRule="auto"/>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07134C"/>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07134C"/>
    <w:pPr>
      <w:pBdr>
        <w:top w:val="single" w:sz="6" w:space="1" w:color="auto"/>
      </w:pBdr>
      <w:spacing w:after="0" w:line="240" w:lineRule="auto"/>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07134C"/>
    <w:rPr>
      <w:rFonts w:ascii="Arial" w:eastAsia="Times New Roman" w:hAnsi="Arial" w:cs="Arial"/>
      <w:vanish/>
      <w:sz w:val="16"/>
      <w:szCs w:val="16"/>
      <w:lang w:bidi="ar-SA"/>
    </w:rPr>
  </w:style>
  <w:style w:type="character" w:styleId="UnresolvedMention">
    <w:name w:val="Unresolved Mention"/>
    <w:basedOn w:val="DefaultParagraphFont"/>
    <w:uiPriority w:val="99"/>
    <w:semiHidden/>
    <w:unhideWhenUsed/>
    <w:rsid w:val="001F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9451">
      <w:bodyDiv w:val="1"/>
      <w:marLeft w:val="0"/>
      <w:marRight w:val="0"/>
      <w:marTop w:val="0"/>
      <w:marBottom w:val="0"/>
      <w:divBdr>
        <w:top w:val="none" w:sz="0" w:space="0" w:color="auto"/>
        <w:left w:val="none" w:sz="0" w:space="0" w:color="auto"/>
        <w:bottom w:val="none" w:sz="0" w:space="0" w:color="auto"/>
        <w:right w:val="none" w:sz="0" w:space="0" w:color="auto"/>
      </w:divBdr>
    </w:div>
    <w:div w:id="230190275">
      <w:bodyDiv w:val="1"/>
      <w:marLeft w:val="0"/>
      <w:marRight w:val="0"/>
      <w:marTop w:val="0"/>
      <w:marBottom w:val="0"/>
      <w:divBdr>
        <w:top w:val="none" w:sz="0" w:space="0" w:color="auto"/>
        <w:left w:val="none" w:sz="0" w:space="0" w:color="auto"/>
        <w:bottom w:val="none" w:sz="0" w:space="0" w:color="auto"/>
        <w:right w:val="none" w:sz="0" w:space="0" w:color="auto"/>
      </w:divBdr>
    </w:div>
    <w:div w:id="241062262">
      <w:bodyDiv w:val="1"/>
      <w:marLeft w:val="0"/>
      <w:marRight w:val="0"/>
      <w:marTop w:val="0"/>
      <w:marBottom w:val="0"/>
      <w:divBdr>
        <w:top w:val="none" w:sz="0" w:space="0" w:color="auto"/>
        <w:left w:val="none" w:sz="0" w:space="0" w:color="auto"/>
        <w:bottom w:val="none" w:sz="0" w:space="0" w:color="auto"/>
        <w:right w:val="none" w:sz="0" w:space="0" w:color="auto"/>
      </w:divBdr>
    </w:div>
    <w:div w:id="254481361">
      <w:bodyDiv w:val="1"/>
      <w:marLeft w:val="0"/>
      <w:marRight w:val="0"/>
      <w:marTop w:val="0"/>
      <w:marBottom w:val="0"/>
      <w:divBdr>
        <w:top w:val="none" w:sz="0" w:space="0" w:color="auto"/>
        <w:left w:val="none" w:sz="0" w:space="0" w:color="auto"/>
        <w:bottom w:val="none" w:sz="0" w:space="0" w:color="auto"/>
        <w:right w:val="none" w:sz="0" w:space="0" w:color="auto"/>
      </w:divBdr>
    </w:div>
    <w:div w:id="338848863">
      <w:bodyDiv w:val="1"/>
      <w:marLeft w:val="0"/>
      <w:marRight w:val="0"/>
      <w:marTop w:val="0"/>
      <w:marBottom w:val="0"/>
      <w:divBdr>
        <w:top w:val="none" w:sz="0" w:space="0" w:color="auto"/>
        <w:left w:val="none" w:sz="0" w:space="0" w:color="auto"/>
        <w:bottom w:val="none" w:sz="0" w:space="0" w:color="auto"/>
        <w:right w:val="none" w:sz="0" w:space="0" w:color="auto"/>
      </w:divBdr>
    </w:div>
    <w:div w:id="365494723">
      <w:bodyDiv w:val="1"/>
      <w:marLeft w:val="0"/>
      <w:marRight w:val="0"/>
      <w:marTop w:val="0"/>
      <w:marBottom w:val="0"/>
      <w:divBdr>
        <w:top w:val="none" w:sz="0" w:space="0" w:color="auto"/>
        <w:left w:val="none" w:sz="0" w:space="0" w:color="auto"/>
        <w:bottom w:val="none" w:sz="0" w:space="0" w:color="auto"/>
        <w:right w:val="none" w:sz="0" w:space="0" w:color="auto"/>
      </w:divBdr>
    </w:div>
    <w:div w:id="368410197">
      <w:bodyDiv w:val="1"/>
      <w:marLeft w:val="0"/>
      <w:marRight w:val="0"/>
      <w:marTop w:val="0"/>
      <w:marBottom w:val="0"/>
      <w:divBdr>
        <w:top w:val="none" w:sz="0" w:space="0" w:color="auto"/>
        <w:left w:val="none" w:sz="0" w:space="0" w:color="auto"/>
        <w:bottom w:val="none" w:sz="0" w:space="0" w:color="auto"/>
        <w:right w:val="none" w:sz="0" w:space="0" w:color="auto"/>
      </w:divBdr>
    </w:div>
    <w:div w:id="377316493">
      <w:bodyDiv w:val="1"/>
      <w:marLeft w:val="0"/>
      <w:marRight w:val="0"/>
      <w:marTop w:val="0"/>
      <w:marBottom w:val="0"/>
      <w:divBdr>
        <w:top w:val="none" w:sz="0" w:space="0" w:color="auto"/>
        <w:left w:val="none" w:sz="0" w:space="0" w:color="auto"/>
        <w:bottom w:val="none" w:sz="0" w:space="0" w:color="auto"/>
        <w:right w:val="none" w:sz="0" w:space="0" w:color="auto"/>
      </w:divBdr>
    </w:div>
    <w:div w:id="420610053">
      <w:bodyDiv w:val="1"/>
      <w:marLeft w:val="0"/>
      <w:marRight w:val="0"/>
      <w:marTop w:val="0"/>
      <w:marBottom w:val="0"/>
      <w:divBdr>
        <w:top w:val="none" w:sz="0" w:space="0" w:color="auto"/>
        <w:left w:val="none" w:sz="0" w:space="0" w:color="auto"/>
        <w:bottom w:val="none" w:sz="0" w:space="0" w:color="auto"/>
        <w:right w:val="none" w:sz="0" w:space="0" w:color="auto"/>
      </w:divBdr>
    </w:div>
    <w:div w:id="524516908">
      <w:bodyDiv w:val="1"/>
      <w:marLeft w:val="0"/>
      <w:marRight w:val="0"/>
      <w:marTop w:val="0"/>
      <w:marBottom w:val="0"/>
      <w:divBdr>
        <w:top w:val="none" w:sz="0" w:space="0" w:color="auto"/>
        <w:left w:val="none" w:sz="0" w:space="0" w:color="auto"/>
        <w:bottom w:val="none" w:sz="0" w:space="0" w:color="auto"/>
        <w:right w:val="none" w:sz="0" w:space="0" w:color="auto"/>
      </w:divBdr>
    </w:div>
    <w:div w:id="626009734">
      <w:bodyDiv w:val="1"/>
      <w:marLeft w:val="0"/>
      <w:marRight w:val="0"/>
      <w:marTop w:val="0"/>
      <w:marBottom w:val="0"/>
      <w:divBdr>
        <w:top w:val="none" w:sz="0" w:space="0" w:color="auto"/>
        <w:left w:val="none" w:sz="0" w:space="0" w:color="auto"/>
        <w:bottom w:val="none" w:sz="0" w:space="0" w:color="auto"/>
        <w:right w:val="none" w:sz="0" w:space="0" w:color="auto"/>
      </w:divBdr>
    </w:div>
    <w:div w:id="682362975">
      <w:bodyDiv w:val="1"/>
      <w:marLeft w:val="0"/>
      <w:marRight w:val="0"/>
      <w:marTop w:val="0"/>
      <w:marBottom w:val="0"/>
      <w:divBdr>
        <w:top w:val="none" w:sz="0" w:space="0" w:color="auto"/>
        <w:left w:val="none" w:sz="0" w:space="0" w:color="auto"/>
        <w:bottom w:val="none" w:sz="0" w:space="0" w:color="auto"/>
        <w:right w:val="none" w:sz="0" w:space="0" w:color="auto"/>
      </w:divBdr>
    </w:div>
    <w:div w:id="720635843">
      <w:bodyDiv w:val="1"/>
      <w:marLeft w:val="0"/>
      <w:marRight w:val="0"/>
      <w:marTop w:val="0"/>
      <w:marBottom w:val="0"/>
      <w:divBdr>
        <w:top w:val="none" w:sz="0" w:space="0" w:color="auto"/>
        <w:left w:val="none" w:sz="0" w:space="0" w:color="auto"/>
        <w:bottom w:val="none" w:sz="0" w:space="0" w:color="auto"/>
        <w:right w:val="none" w:sz="0" w:space="0" w:color="auto"/>
      </w:divBdr>
    </w:div>
    <w:div w:id="795372719">
      <w:bodyDiv w:val="1"/>
      <w:marLeft w:val="0"/>
      <w:marRight w:val="0"/>
      <w:marTop w:val="0"/>
      <w:marBottom w:val="0"/>
      <w:divBdr>
        <w:top w:val="none" w:sz="0" w:space="0" w:color="auto"/>
        <w:left w:val="none" w:sz="0" w:space="0" w:color="auto"/>
        <w:bottom w:val="none" w:sz="0" w:space="0" w:color="auto"/>
        <w:right w:val="none" w:sz="0" w:space="0" w:color="auto"/>
      </w:divBdr>
      <w:divsChild>
        <w:div w:id="1069038976">
          <w:marLeft w:val="0"/>
          <w:marRight w:val="0"/>
          <w:marTop w:val="0"/>
          <w:marBottom w:val="0"/>
          <w:divBdr>
            <w:top w:val="none" w:sz="0" w:space="0" w:color="auto"/>
            <w:left w:val="none" w:sz="0" w:space="0" w:color="auto"/>
            <w:bottom w:val="none" w:sz="0" w:space="0" w:color="auto"/>
            <w:right w:val="none" w:sz="0" w:space="0" w:color="auto"/>
          </w:divBdr>
        </w:div>
        <w:div w:id="1596161333">
          <w:marLeft w:val="0"/>
          <w:marRight w:val="0"/>
          <w:marTop w:val="0"/>
          <w:marBottom w:val="0"/>
          <w:divBdr>
            <w:top w:val="none" w:sz="0" w:space="0" w:color="auto"/>
            <w:left w:val="none" w:sz="0" w:space="0" w:color="auto"/>
            <w:bottom w:val="none" w:sz="0" w:space="0" w:color="auto"/>
            <w:right w:val="none" w:sz="0" w:space="0" w:color="auto"/>
          </w:divBdr>
        </w:div>
        <w:div w:id="126243774">
          <w:marLeft w:val="0"/>
          <w:marRight w:val="0"/>
          <w:marTop w:val="0"/>
          <w:marBottom w:val="0"/>
          <w:divBdr>
            <w:top w:val="none" w:sz="0" w:space="0" w:color="auto"/>
            <w:left w:val="none" w:sz="0" w:space="0" w:color="auto"/>
            <w:bottom w:val="none" w:sz="0" w:space="0" w:color="auto"/>
            <w:right w:val="none" w:sz="0" w:space="0" w:color="auto"/>
          </w:divBdr>
        </w:div>
        <w:div w:id="1197238649">
          <w:marLeft w:val="0"/>
          <w:marRight w:val="0"/>
          <w:marTop w:val="0"/>
          <w:marBottom w:val="0"/>
          <w:divBdr>
            <w:top w:val="none" w:sz="0" w:space="0" w:color="auto"/>
            <w:left w:val="none" w:sz="0" w:space="0" w:color="auto"/>
            <w:bottom w:val="none" w:sz="0" w:space="0" w:color="auto"/>
            <w:right w:val="none" w:sz="0" w:space="0" w:color="auto"/>
          </w:divBdr>
        </w:div>
        <w:div w:id="1884363323">
          <w:marLeft w:val="0"/>
          <w:marRight w:val="0"/>
          <w:marTop w:val="0"/>
          <w:marBottom w:val="0"/>
          <w:divBdr>
            <w:top w:val="none" w:sz="0" w:space="0" w:color="auto"/>
            <w:left w:val="none" w:sz="0" w:space="0" w:color="auto"/>
            <w:bottom w:val="none" w:sz="0" w:space="0" w:color="auto"/>
            <w:right w:val="none" w:sz="0" w:space="0" w:color="auto"/>
          </w:divBdr>
        </w:div>
        <w:div w:id="1491822483">
          <w:marLeft w:val="0"/>
          <w:marRight w:val="0"/>
          <w:marTop w:val="0"/>
          <w:marBottom w:val="0"/>
          <w:divBdr>
            <w:top w:val="none" w:sz="0" w:space="0" w:color="auto"/>
            <w:left w:val="none" w:sz="0" w:space="0" w:color="auto"/>
            <w:bottom w:val="none" w:sz="0" w:space="0" w:color="auto"/>
            <w:right w:val="none" w:sz="0" w:space="0" w:color="auto"/>
          </w:divBdr>
        </w:div>
        <w:div w:id="208609359">
          <w:marLeft w:val="0"/>
          <w:marRight w:val="0"/>
          <w:marTop w:val="0"/>
          <w:marBottom w:val="0"/>
          <w:divBdr>
            <w:top w:val="none" w:sz="0" w:space="0" w:color="auto"/>
            <w:left w:val="none" w:sz="0" w:space="0" w:color="auto"/>
            <w:bottom w:val="none" w:sz="0" w:space="0" w:color="auto"/>
            <w:right w:val="none" w:sz="0" w:space="0" w:color="auto"/>
          </w:divBdr>
        </w:div>
        <w:div w:id="2146459969">
          <w:marLeft w:val="0"/>
          <w:marRight w:val="0"/>
          <w:marTop w:val="0"/>
          <w:marBottom w:val="0"/>
          <w:divBdr>
            <w:top w:val="none" w:sz="0" w:space="0" w:color="auto"/>
            <w:left w:val="none" w:sz="0" w:space="0" w:color="auto"/>
            <w:bottom w:val="none" w:sz="0" w:space="0" w:color="auto"/>
            <w:right w:val="none" w:sz="0" w:space="0" w:color="auto"/>
          </w:divBdr>
        </w:div>
      </w:divsChild>
    </w:div>
    <w:div w:id="849293221">
      <w:bodyDiv w:val="1"/>
      <w:marLeft w:val="0"/>
      <w:marRight w:val="0"/>
      <w:marTop w:val="0"/>
      <w:marBottom w:val="0"/>
      <w:divBdr>
        <w:top w:val="none" w:sz="0" w:space="0" w:color="auto"/>
        <w:left w:val="none" w:sz="0" w:space="0" w:color="auto"/>
        <w:bottom w:val="none" w:sz="0" w:space="0" w:color="auto"/>
        <w:right w:val="none" w:sz="0" w:space="0" w:color="auto"/>
      </w:divBdr>
    </w:div>
    <w:div w:id="883907062">
      <w:bodyDiv w:val="1"/>
      <w:marLeft w:val="0"/>
      <w:marRight w:val="0"/>
      <w:marTop w:val="0"/>
      <w:marBottom w:val="0"/>
      <w:divBdr>
        <w:top w:val="none" w:sz="0" w:space="0" w:color="auto"/>
        <w:left w:val="none" w:sz="0" w:space="0" w:color="auto"/>
        <w:bottom w:val="none" w:sz="0" w:space="0" w:color="auto"/>
        <w:right w:val="none" w:sz="0" w:space="0" w:color="auto"/>
      </w:divBdr>
    </w:div>
    <w:div w:id="940917752">
      <w:bodyDiv w:val="1"/>
      <w:marLeft w:val="0"/>
      <w:marRight w:val="0"/>
      <w:marTop w:val="0"/>
      <w:marBottom w:val="0"/>
      <w:divBdr>
        <w:top w:val="none" w:sz="0" w:space="0" w:color="auto"/>
        <w:left w:val="none" w:sz="0" w:space="0" w:color="auto"/>
        <w:bottom w:val="none" w:sz="0" w:space="0" w:color="auto"/>
        <w:right w:val="none" w:sz="0" w:space="0" w:color="auto"/>
      </w:divBdr>
    </w:div>
    <w:div w:id="980959614">
      <w:bodyDiv w:val="1"/>
      <w:marLeft w:val="0"/>
      <w:marRight w:val="0"/>
      <w:marTop w:val="0"/>
      <w:marBottom w:val="0"/>
      <w:divBdr>
        <w:top w:val="none" w:sz="0" w:space="0" w:color="auto"/>
        <w:left w:val="none" w:sz="0" w:space="0" w:color="auto"/>
        <w:bottom w:val="none" w:sz="0" w:space="0" w:color="auto"/>
        <w:right w:val="none" w:sz="0" w:space="0" w:color="auto"/>
      </w:divBdr>
    </w:div>
    <w:div w:id="981151681">
      <w:bodyDiv w:val="1"/>
      <w:marLeft w:val="0"/>
      <w:marRight w:val="0"/>
      <w:marTop w:val="0"/>
      <w:marBottom w:val="0"/>
      <w:divBdr>
        <w:top w:val="none" w:sz="0" w:space="0" w:color="auto"/>
        <w:left w:val="none" w:sz="0" w:space="0" w:color="auto"/>
        <w:bottom w:val="none" w:sz="0" w:space="0" w:color="auto"/>
        <w:right w:val="none" w:sz="0" w:space="0" w:color="auto"/>
      </w:divBdr>
      <w:divsChild>
        <w:div w:id="1336225429">
          <w:marLeft w:val="0"/>
          <w:marRight w:val="0"/>
          <w:marTop w:val="0"/>
          <w:marBottom w:val="0"/>
          <w:divBdr>
            <w:top w:val="none" w:sz="0" w:space="0" w:color="auto"/>
            <w:left w:val="none" w:sz="0" w:space="0" w:color="auto"/>
            <w:bottom w:val="none" w:sz="0" w:space="0" w:color="auto"/>
            <w:right w:val="none" w:sz="0" w:space="0" w:color="auto"/>
          </w:divBdr>
          <w:divsChild>
            <w:div w:id="200023047">
              <w:marLeft w:val="0"/>
              <w:marRight w:val="0"/>
              <w:marTop w:val="0"/>
              <w:marBottom w:val="0"/>
              <w:divBdr>
                <w:top w:val="none" w:sz="0" w:space="0" w:color="auto"/>
                <w:left w:val="none" w:sz="0" w:space="0" w:color="auto"/>
                <w:bottom w:val="none" w:sz="0" w:space="0" w:color="auto"/>
                <w:right w:val="none" w:sz="0" w:space="0" w:color="auto"/>
              </w:divBdr>
              <w:divsChild>
                <w:div w:id="507599698">
                  <w:marLeft w:val="0"/>
                  <w:marRight w:val="0"/>
                  <w:marTop w:val="0"/>
                  <w:marBottom w:val="0"/>
                  <w:divBdr>
                    <w:top w:val="none" w:sz="0" w:space="0" w:color="auto"/>
                    <w:left w:val="none" w:sz="0" w:space="0" w:color="auto"/>
                    <w:bottom w:val="none" w:sz="0" w:space="0" w:color="auto"/>
                    <w:right w:val="none" w:sz="0" w:space="0" w:color="auto"/>
                  </w:divBdr>
                  <w:divsChild>
                    <w:div w:id="749043275">
                      <w:marLeft w:val="0"/>
                      <w:marRight w:val="0"/>
                      <w:marTop w:val="0"/>
                      <w:marBottom w:val="0"/>
                      <w:divBdr>
                        <w:top w:val="none" w:sz="0" w:space="0" w:color="auto"/>
                        <w:left w:val="none" w:sz="0" w:space="0" w:color="auto"/>
                        <w:bottom w:val="none" w:sz="0" w:space="0" w:color="auto"/>
                        <w:right w:val="none" w:sz="0" w:space="0" w:color="auto"/>
                      </w:divBdr>
                      <w:divsChild>
                        <w:div w:id="116023094">
                          <w:marLeft w:val="0"/>
                          <w:marRight w:val="0"/>
                          <w:marTop w:val="0"/>
                          <w:marBottom w:val="0"/>
                          <w:divBdr>
                            <w:top w:val="none" w:sz="0" w:space="0" w:color="auto"/>
                            <w:left w:val="none" w:sz="0" w:space="0" w:color="auto"/>
                            <w:bottom w:val="none" w:sz="0" w:space="0" w:color="auto"/>
                            <w:right w:val="none" w:sz="0" w:space="0" w:color="auto"/>
                          </w:divBdr>
                          <w:divsChild>
                            <w:div w:id="1308783647">
                              <w:marLeft w:val="0"/>
                              <w:marRight w:val="0"/>
                              <w:marTop w:val="0"/>
                              <w:marBottom w:val="0"/>
                              <w:divBdr>
                                <w:top w:val="none" w:sz="0" w:space="0" w:color="auto"/>
                                <w:left w:val="none" w:sz="0" w:space="0" w:color="auto"/>
                                <w:bottom w:val="none" w:sz="0" w:space="0" w:color="auto"/>
                                <w:right w:val="none" w:sz="0" w:space="0" w:color="auto"/>
                              </w:divBdr>
                              <w:divsChild>
                                <w:div w:id="1429931814">
                                  <w:marLeft w:val="0"/>
                                  <w:marRight w:val="0"/>
                                  <w:marTop w:val="0"/>
                                  <w:marBottom w:val="0"/>
                                  <w:divBdr>
                                    <w:top w:val="none" w:sz="0" w:space="0" w:color="auto"/>
                                    <w:left w:val="none" w:sz="0" w:space="0" w:color="auto"/>
                                    <w:bottom w:val="none" w:sz="0" w:space="0" w:color="auto"/>
                                    <w:right w:val="none" w:sz="0" w:space="0" w:color="auto"/>
                                  </w:divBdr>
                                  <w:divsChild>
                                    <w:div w:id="452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06769">
                  <w:marLeft w:val="0"/>
                  <w:marRight w:val="0"/>
                  <w:marTop w:val="0"/>
                  <w:marBottom w:val="0"/>
                  <w:divBdr>
                    <w:top w:val="none" w:sz="0" w:space="0" w:color="auto"/>
                    <w:left w:val="none" w:sz="0" w:space="0" w:color="auto"/>
                    <w:bottom w:val="none" w:sz="0" w:space="0" w:color="auto"/>
                    <w:right w:val="none" w:sz="0" w:space="0" w:color="auto"/>
                  </w:divBdr>
                  <w:divsChild>
                    <w:div w:id="1384020693">
                      <w:marLeft w:val="0"/>
                      <w:marRight w:val="0"/>
                      <w:marTop w:val="0"/>
                      <w:marBottom w:val="0"/>
                      <w:divBdr>
                        <w:top w:val="none" w:sz="0" w:space="0" w:color="auto"/>
                        <w:left w:val="none" w:sz="0" w:space="0" w:color="auto"/>
                        <w:bottom w:val="none" w:sz="0" w:space="0" w:color="auto"/>
                        <w:right w:val="none" w:sz="0" w:space="0" w:color="auto"/>
                      </w:divBdr>
                      <w:divsChild>
                        <w:div w:id="90246981">
                          <w:marLeft w:val="0"/>
                          <w:marRight w:val="0"/>
                          <w:marTop w:val="0"/>
                          <w:marBottom w:val="0"/>
                          <w:divBdr>
                            <w:top w:val="none" w:sz="0" w:space="0" w:color="auto"/>
                            <w:left w:val="none" w:sz="0" w:space="0" w:color="auto"/>
                            <w:bottom w:val="none" w:sz="0" w:space="0" w:color="auto"/>
                            <w:right w:val="none" w:sz="0" w:space="0" w:color="auto"/>
                          </w:divBdr>
                          <w:divsChild>
                            <w:div w:id="258488811">
                              <w:marLeft w:val="0"/>
                              <w:marRight w:val="0"/>
                              <w:marTop w:val="0"/>
                              <w:marBottom w:val="0"/>
                              <w:divBdr>
                                <w:top w:val="none" w:sz="0" w:space="0" w:color="auto"/>
                                <w:left w:val="none" w:sz="0" w:space="0" w:color="auto"/>
                                <w:bottom w:val="none" w:sz="0" w:space="0" w:color="auto"/>
                                <w:right w:val="none" w:sz="0" w:space="0" w:color="auto"/>
                              </w:divBdr>
                              <w:divsChild>
                                <w:div w:id="579680831">
                                  <w:marLeft w:val="0"/>
                                  <w:marRight w:val="0"/>
                                  <w:marTop w:val="0"/>
                                  <w:marBottom w:val="0"/>
                                  <w:divBdr>
                                    <w:top w:val="none" w:sz="0" w:space="0" w:color="auto"/>
                                    <w:left w:val="none" w:sz="0" w:space="0" w:color="auto"/>
                                    <w:bottom w:val="none" w:sz="0" w:space="0" w:color="auto"/>
                                    <w:right w:val="none" w:sz="0" w:space="0" w:color="auto"/>
                                  </w:divBdr>
                                  <w:divsChild>
                                    <w:div w:id="1724673086">
                                      <w:marLeft w:val="0"/>
                                      <w:marRight w:val="0"/>
                                      <w:marTop w:val="0"/>
                                      <w:marBottom w:val="0"/>
                                      <w:divBdr>
                                        <w:top w:val="none" w:sz="0" w:space="0" w:color="auto"/>
                                        <w:left w:val="none" w:sz="0" w:space="0" w:color="auto"/>
                                        <w:bottom w:val="none" w:sz="0" w:space="0" w:color="auto"/>
                                        <w:right w:val="none" w:sz="0" w:space="0" w:color="auto"/>
                                      </w:divBdr>
                                      <w:divsChild>
                                        <w:div w:id="759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78672">
                  <w:marLeft w:val="0"/>
                  <w:marRight w:val="0"/>
                  <w:marTop w:val="0"/>
                  <w:marBottom w:val="0"/>
                  <w:divBdr>
                    <w:top w:val="none" w:sz="0" w:space="0" w:color="auto"/>
                    <w:left w:val="none" w:sz="0" w:space="0" w:color="auto"/>
                    <w:bottom w:val="none" w:sz="0" w:space="0" w:color="auto"/>
                    <w:right w:val="none" w:sz="0" w:space="0" w:color="auto"/>
                  </w:divBdr>
                  <w:divsChild>
                    <w:div w:id="2055692562">
                      <w:marLeft w:val="0"/>
                      <w:marRight w:val="0"/>
                      <w:marTop w:val="0"/>
                      <w:marBottom w:val="0"/>
                      <w:divBdr>
                        <w:top w:val="none" w:sz="0" w:space="0" w:color="auto"/>
                        <w:left w:val="none" w:sz="0" w:space="0" w:color="auto"/>
                        <w:bottom w:val="none" w:sz="0" w:space="0" w:color="auto"/>
                        <w:right w:val="none" w:sz="0" w:space="0" w:color="auto"/>
                      </w:divBdr>
                      <w:divsChild>
                        <w:div w:id="1379891762">
                          <w:marLeft w:val="0"/>
                          <w:marRight w:val="0"/>
                          <w:marTop w:val="0"/>
                          <w:marBottom w:val="0"/>
                          <w:divBdr>
                            <w:top w:val="none" w:sz="0" w:space="0" w:color="auto"/>
                            <w:left w:val="none" w:sz="0" w:space="0" w:color="auto"/>
                            <w:bottom w:val="none" w:sz="0" w:space="0" w:color="auto"/>
                            <w:right w:val="none" w:sz="0" w:space="0" w:color="auto"/>
                          </w:divBdr>
                          <w:divsChild>
                            <w:div w:id="855770421">
                              <w:marLeft w:val="0"/>
                              <w:marRight w:val="0"/>
                              <w:marTop w:val="0"/>
                              <w:marBottom w:val="0"/>
                              <w:divBdr>
                                <w:top w:val="none" w:sz="0" w:space="0" w:color="auto"/>
                                <w:left w:val="none" w:sz="0" w:space="0" w:color="auto"/>
                                <w:bottom w:val="none" w:sz="0" w:space="0" w:color="auto"/>
                                <w:right w:val="none" w:sz="0" w:space="0" w:color="auto"/>
                              </w:divBdr>
                              <w:divsChild>
                                <w:div w:id="508451621">
                                  <w:marLeft w:val="0"/>
                                  <w:marRight w:val="0"/>
                                  <w:marTop w:val="0"/>
                                  <w:marBottom w:val="0"/>
                                  <w:divBdr>
                                    <w:top w:val="none" w:sz="0" w:space="0" w:color="auto"/>
                                    <w:left w:val="none" w:sz="0" w:space="0" w:color="auto"/>
                                    <w:bottom w:val="none" w:sz="0" w:space="0" w:color="auto"/>
                                    <w:right w:val="none" w:sz="0" w:space="0" w:color="auto"/>
                                  </w:divBdr>
                                  <w:divsChild>
                                    <w:div w:id="8774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12247">
                  <w:marLeft w:val="0"/>
                  <w:marRight w:val="0"/>
                  <w:marTop w:val="0"/>
                  <w:marBottom w:val="0"/>
                  <w:divBdr>
                    <w:top w:val="none" w:sz="0" w:space="0" w:color="auto"/>
                    <w:left w:val="none" w:sz="0" w:space="0" w:color="auto"/>
                    <w:bottom w:val="none" w:sz="0" w:space="0" w:color="auto"/>
                    <w:right w:val="none" w:sz="0" w:space="0" w:color="auto"/>
                  </w:divBdr>
                  <w:divsChild>
                    <w:div w:id="1119495351">
                      <w:marLeft w:val="0"/>
                      <w:marRight w:val="0"/>
                      <w:marTop w:val="0"/>
                      <w:marBottom w:val="0"/>
                      <w:divBdr>
                        <w:top w:val="none" w:sz="0" w:space="0" w:color="auto"/>
                        <w:left w:val="none" w:sz="0" w:space="0" w:color="auto"/>
                        <w:bottom w:val="none" w:sz="0" w:space="0" w:color="auto"/>
                        <w:right w:val="none" w:sz="0" w:space="0" w:color="auto"/>
                      </w:divBdr>
                      <w:divsChild>
                        <w:div w:id="697925139">
                          <w:marLeft w:val="0"/>
                          <w:marRight w:val="0"/>
                          <w:marTop w:val="0"/>
                          <w:marBottom w:val="0"/>
                          <w:divBdr>
                            <w:top w:val="none" w:sz="0" w:space="0" w:color="auto"/>
                            <w:left w:val="none" w:sz="0" w:space="0" w:color="auto"/>
                            <w:bottom w:val="none" w:sz="0" w:space="0" w:color="auto"/>
                            <w:right w:val="none" w:sz="0" w:space="0" w:color="auto"/>
                          </w:divBdr>
                          <w:divsChild>
                            <w:div w:id="1545021050">
                              <w:marLeft w:val="0"/>
                              <w:marRight w:val="0"/>
                              <w:marTop w:val="0"/>
                              <w:marBottom w:val="0"/>
                              <w:divBdr>
                                <w:top w:val="none" w:sz="0" w:space="0" w:color="auto"/>
                                <w:left w:val="none" w:sz="0" w:space="0" w:color="auto"/>
                                <w:bottom w:val="none" w:sz="0" w:space="0" w:color="auto"/>
                                <w:right w:val="none" w:sz="0" w:space="0" w:color="auto"/>
                              </w:divBdr>
                              <w:divsChild>
                                <w:div w:id="710765368">
                                  <w:marLeft w:val="0"/>
                                  <w:marRight w:val="0"/>
                                  <w:marTop w:val="0"/>
                                  <w:marBottom w:val="0"/>
                                  <w:divBdr>
                                    <w:top w:val="none" w:sz="0" w:space="0" w:color="auto"/>
                                    <w:left w:val="none" w:sz="0" w:space="0" w:color="auto"/>
                                    <w:bottom w:val="none" w:sz="0" w:space="0" w:color="auto"/>
                                    <w:right w:val="none" w:sz="0" w:space="0" w:color="auto"/>
                                  </w:divBdr>
                                  <w:divsChild>
                                    <w:div w:id="520896014">
                                      <w:marLeft w:val="0"/>
                                      <w:marRight w:val="0"/>
                                      <w:marTop w:val="0"/>
                                      <w:marBottom w:val="0"/>
                                      <w:divBdr>
                                        <w:top w:val="none" w:sz="0" w:space="0" w:color="auto"/>
                                        <w:left w:val="none" w:sz="0" w:space="0" w:color="auto"/>
                                        <w:bottom w:val="none" w:sz="0" w:space="0" w:color="auto"/>
                                        <w:right w:val="none" w:sz="0" w:space="0" w:color="auto"/>
                                      </w:divBdr>
                                      <w:divsChild>
                                        <w:div w:id="2119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21823">
                  <w:marLeft w:val="0"/>
                  <w:marRight w:val="0"/>
                  <w:marTop w:val="0"/>
                  <w:marBottom w:val="0"/>
                  <w:divBdr>
                    <w:top w:val="none" w:sz="0" w:space="0" w:color="auto"/>
                    <w:left w:val="none" w:sz="0" w:space="0" w:color="auto"/>
                    <w:bottom w:val="none" w:sz="0" w:space="0" w:color="auto"/>
                    <w:right w:val="none" w:sz="0" w:space="0" w:color="auto"/>
                  </w:divBdr>
                  <w:divsChild>
                    <w:div w:id="452747430">
                      <w:marLeft w:val="0"/>
                      <w:marRight w:val="0"/>
                      <w:marTop w:val="0"/>
                      <w:marBottom w:val="0"/>
                      <w:divBdr>
                        <w:top w:val="none" w:sz="0" w:space="0" w:color="auto"/>
                        <w:left w:val="none" w:sz="0" w:space="0" w:color="auto"/>
                        <w:bottom w:val="none" w:sz="0" w:space="0" w:color="auto"/>
                        <w:right w:val="none" w:sz="0" w:space="0" w:color="auto"/>
                      </w:divBdr>
                      <w:divsChild>
                        <w:div w:id="408844611">
                          <w:marLeft w:val="0"/>
                          <w:marRight w:val="0"/>
                          <w:marTop w:val="0"/>
                          <w:marBottom w:val="0"/>
                          <w:divBdr>
                            <w:top w:val="none" w:sz="0" w:space="0" w:color="auto"/>
                            <w:left w:val="none" w:sz="0" w:space="0" w:color="auto"/>
                            <w:bottom w:val="none" w:sz="0" w:space="0" w:color="auto"/>
                            <w:right w:val="none" w:sz="0" w:space="0" w:color="auto"/>
                          </w:divBdr>
                          <w:divsChild>
                            <w:div w:id="42098308">
                              <w:marLeft w:val="0"/>
                              <w:marRight w:val="0"/>
                              <w:marTop w:val="0"/>
                              <w:marBottom w:val="0"/>
                              <w:divBdr>
                                <w:top w:val="none" w:sz="0" w:space="0" w:color="auto"/>
                                <w:left w:val="none" w:sz="0" w:space="0" w:color="auto"/>
                                <w:bottom w:val="none" w:sz="0" w:space="0" w:color="auto"/>
                                <w:right w:val="none" w:sz="0" w:space="0" w:color="auto"/>
                              </w:divBdr>
                              <w:divsChild>
                                <w:div w:id="710498117">
                                  <w:marLeft w:val="0"/>
                                  <w:marRight w:val="0"/>
                                  <w:marTop w:val="0"/>
                                  <w:marBottom w:val="0"/>
                                  <w:divBdr>
                                    <w:top w:val="none" w:sz="0" w:space="0" w:color="auto"/>
                                    <w:left w:val="none" w:sz="0" w:space="0" w:color="auto"/>
                                    <w:bottom w:val="none" w:sz="0" w:space="0" w:color="auto"/>
                                    <w:right w:val="none" w:sz="0" w:space="0" w:color="auto"/>
                                  </w:divBdr>
                                  <w:divsChild>
                                    <w:div w:id="817963905">
                                      <w:marLeft w:val="0"/>
                                      <w:marRight w:val="0"/>
                                      <w:marTop w:val="0"/>
                                      <w:marBottom w:val="0"/>
                                      <w:divBdr>
                                        <w:top w:val="none" w:sz="0" w:space="0" w:color="auto"/>
                                        <w:left w:val="none" w:sz="0" w:space="0" w:color="auto"/>
                                        <w:bottom w:val="none" w:sz="0" w:space="0" w:color="auto"/>
                                        <w:right w:val="none" w:sz="0" w:space="0" w:color="auto"/>
                                      </w:divBdr>
                                      <w:divsChild>
                                        <w:div w:id="52119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673199">
          <w:marLeft w:val="0"/>
          <w:marRight w:val="0"/>
          <w:marTop w:val="0"/>
          <w:marBottom w:val="0"/>
          <w:divBdr>
            <w:top w:val="none" w:sz="0" w:space="0" w:color="auto"/>
            <w:left w:val="none" w:sz="0" w:space="0" w:color="auto"/>
            <w:bottom w:val="none" w:sz="0" w:space="0" w:color="auto"/>
            <w:right w:val="none" w:sz="0" w:space="0" w:color="auto"/>
          </w:divBdr>
          <w:divsChild>
            <w:div w:id="1213154999">
              <w:marLeft w:val="0"/>
              <w:marRight w:val="0"/>
              <w:marTop w:val="0"/>
              <w:marBottom w:val="0"/>
              <w:divBdr>
                <w:top w:val="none" w:sz="0" w:space="0" w:color="auto"/>
                <w:left w:val="none" w:sz="0" w:space="0" w:color="auto"/>
                <w:bottom w:val="none" w:sz="0" w:space="0" w:color="auto"/>
                <w:right w:val="none" w:sz="0" w:space="0" w:color="auto"/>
              </w:divBdr>
              <w:divsChild>
                <w:div w:id="44842674">
                  <w:marLeft w:val="0"/>
                  <w:marRight w:val="0"/>
                  <w:marTop w:val="0"/>
                  <w:marBottom w:val="0"/>
                  <w:divBdr>
                    <w:top w:val="none" w:sz="0" w:space="0" w:color="auto"/>
                    <w:left w:val="none" w:sz="0" w:space="0" w:color="auto"/>
                    <w:bottom w:val="none" w:sz="0" w:space="0" w:color="auto"/>
                    <w:right w:val="none" w:sz="0" w:space="0" w:color="auto"/>
                  </w:divBdr>
                  <w:divsChild>
                    <w:div w:id="550270457">
                      <w:marLeft w:val="0"/>
                      <w:marRight w:val="0"/>
                      <w:marTop w:val="0"/>
                      <w:marBottom w:val="0"/>
                      <w:divBdr>
                        <w:top w:val="none" w:sz="0" w:space="0" w:color="auto"/>
                        <w:left w:val="none" w:sz="0" w:space="0" w:color="auto"/>
                        <w:bottom w:val="none" w:sz="0" w:space="0" w:color="auto"/>
                        <w:right w:val="none" w:sz="0" w:space="0" w:color="auto"/>
                      </w:divBdr>
                      <w:divsChild>
                        <w:div w:id="26759715">
                          <w:marLeft w:val="0"/>
                          <w:marRight w:val="0"/>
                          <w:marTop w:val="0"/>
                          <w:marBottom w:val="0"/>
                          <w:divBdr>
                            <w:top w:val="none" w:sz="0" w:space="0" w:color="auto"/>
                            <w:left w:val="none" w:sz="0" w:space="0" w:color="auto"/>
                            <w:bottom w:val="none" w:sz="0" w:space="0" w:color="auto"/>
                            <w:right w:val="none" w:sz="0" w:space="0" w:color="auto"/>
                          </w:divBdr>
                          <w:divsChild>
                            <w:div w:id="1914703683">
                              <w:marLeft w:val="0"/>
                              <w:marRight w:val="0"/>
                              <w:marTop w:val="0"/>
                              <w:marBottom w:val="0"/>
                              <w:divBdr>
                                <w:top w:val="none" w:sz="0" w:space="0" w:color="auto"/>
                                <w:left w:val="none" w:sz="0" w:space="0" w:color="auto"/>
                                <w:bottom w:val="none" w:sz="0" w:space="0" w:color="auto"/>
                                <w:right w:val="none" w:sz="0" w:space="0" w:color="auto"/>
                              </w:divBdr>
                              <w:divsChild>
                                <w:div w:id="911543043">
                                  <w:marLeft w:val="0"/>
                                  <w:marRight w:val="0"/>
                                  <w:marTop w:val="0"/>
                                  <w:marBottom w:val="0"/>
                                  <w:divBdr>
                                    <w:top w:val="none" w:sz="0" w:space="0" w:color="auto"/>
                                    <w:left w:val="none" w:sz="0" w:space="0" w:color="auto"/>
                                    <w:bottom w:val="none" w:sz="0" w:space="0" w:color="auto"/>
                                    <w:right w:val="none" w:sz="0" w:space="0" w:color="auto"/>
                                  </w:divBdr>
                                  <w:divsChild>
                                    <w:div w:id="533271004">
                                      <w:marLeft w:val="0"/>
                                      <w:marRight w:val="0"/>
                                      <w:marTop w:val="0"/>
                                      <w:marBottom w:val="0"/>
                                      <w:divBdr>
                                        <w:top w:val="none" w:sz="0" w:space="0" w:color="auto"/>
                                        <w:left w:val="none" w:sz="0" w:space="0" w:color="auto"/>
                                        <w:bottom w:val="none" w:sz="0" w:space="0" w:color="auto"/>
                                        <w:right w:val="none" w:sz="0" w:space="0" w:color="auto"/>
                                      </w:divBdr>
                                      <w:divsChild>
                                        <w:div w:id="2910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690076">
      <w:bodyDiv w:val="1"/>
      <w:marLeft w:val="0"/>
      <w:marRight w:val="0"/>
      <w:marTop w:val="0"/>
      <w:marBottom w:val="0"/>
      <w:divBdr>
        <w:top w:val="none" w:sz="0" w:space="0" w:color="auto"/>
        <w:left w:val="none" w:sz="0" w:space="0" w:color="auto"/>
        <w:bottom w:val="none" w:sz="0" w:space="0" w:color="auto"/>
        <w:right w:val="none" w:sz="0" w:space="0" w:color="auto"/>
      </w:divBdr>
    </w:div>
    <w:div w:id="1112093053">
      <w:bodyDiv w:val="1"/>
      <w:marLeft w:val="0"/>
      <w:marRight w:val="0"/>
      <w:marTop w:val="0"/>
      <w:marBottom w:val="0"/>
      <w:divBdr>
        <w:top w:val="none" w:sz="0" w:space="0" w:color="auto"/>
        <w:left w:val="none" w:sz="0" w:space="0" w:color="auto"/>
        <w:bottom w:val="none" w:sz="0" w:space="0" w:color="auto"/>
        <w:right w:val="none" w:sz="0" w:space="0" w:color="auto"/>
      </w:divBdr>
    </w:div>
    <w:div w:id="1114010815">
      <w:bodyDiv w:val="1"/>
      <w:marLeft w:val="0"/>
      <w:marRight w:val="0"/>
      <w:marTop w:val="0"/>
      <w:marBottom w:val="0"/>
      <w:divBdr>
        <w:top w:val="none" w:sz="0" w:space="0" w:color="auto"/>
        <w:left w:val="none" w:sz="0" w:space="0" w:color="auto"/>
        <w:bottom w:val="none" w:sz="0" w:space="0" w:color="auto"/>
        <w:right w:val="none" w:sz="0" w:space="0" w:color="auto"/>
      </w:divBdr>
    </w:div>
    <w:div w:id="1280065037">
      <w:bodyDiv w:val="1"/>
      <w:marLeft w:val="0"/>
      <w:marRight w:val="0"/>
      <w:marTop w:val="0"/>
      <w:marBottom w:val="0"/>
      <w:divBdr>
        <w:top w:val="none" w:sz="0" w:space="0" w:color="auto"/>
        <w:left w:val="none" w:sz="0" w:space="0" w:color="auto"/>
        <w:bottom w:val="none" w:sz="0" w:space="0" w:color="auto"/>
        <w:right w:val="none" w:sz="0" w:space="0" w:color="auto"/>
      </w:divBdr>
    </w:div>
    <w:div w:id="1383484506">
      <w:bodyDiv w:val="1"/>
      <w:marLeft w:val="0"/>
      <w:marRight w:val="0"/>
      <w:marTop w:val="0"/>
      <w:marBottom w:val="0"/>
      <w:divBdr>
        <w:top w:val="none" w:sz="0" w:space="0" w:color="auto"/>
        <w:left w:val="none" w:sz="0" w:space="0" w:color="auto"/>
        <w:bottom w:val="none" w:sz="0" w:space="0" w:color="auto"/>
        <w:right w:val="none" w:sz="0" w:space="0" w:color="auto"/>
      </w:divBdr>
    </w:div>
    <w:div w:id="1421677504">
      <w:bodyDiv w:val="1"/>
      <w:marLeft w:val="0"/>
      <w:marRight w:val="0"/>
      <w:marTop w:val="0"/>
      <w:marBottom w:val="0"/>
      <w:divBdr>
        <w:top w:val="none" w:sz="0" w:space="0" w:color="auto"/>
        <w:left w:val="none" w:sz="0" w:space="0" w:color="auto"/>
        <w:bottom w:val="none" w:sz="0" w:space="0" w:color="auto"/>
        <w:right w:val="none" w:sz="0" w:space="0" w:color="auto"/>
      </w:divBdr>
    </w:div>
    <w:div w:id="1445422654">
      <w:bodyDiv w:val="1"/>
      <w:marLeft w:val="0"/>
      <w:marRight w:val="0"/>
      <w:marTop w:val="0"/>
      <w:marBottom w:val="0"/>
      <w:divBdr>
        <w:top w:val="none" w:sz="0" w:space="0" w:color="auto"/>
        <w:left w:val="none" w:sz="0" w:space="0" w:color="auto"/>
        <w:bottom w:val="none" w:sz="0" w:space="0" w:color="auto"/>
        <w:right w:val="none" w:sz="0" w:space="0" w:color="auto"/>
      </w:divBdr>
    </w:div>
    <w:div w:id="1478766602">
      <w:bodyDiv w:val="1"/>
      <w:marLeft w:val="0"/>
      <w:marRight w:val="0"/>
      <w:marTop w:val="0"/>
      <w:marBottom w:val="0"/>
      <w:divBdr>
        <w:top w:val="none" w:sz="0" w:space="0" w:color="auto"/>
        <w:left w:val="none" w:sz="0" w:space="0" w:color="auto"/>
        <w:bottom w:val="none" w:sz="0" w:space="0" w:color="auto"/>
        <w:right w:val="none" w:sz="0" w:space="0" w:color="auto"/>
      </w:divBdr>
    </w:div>
    <w:div w:id="1529559141">
      <w:bodyDiv w:val="1"/>
      <w:marLeft w:val="0"/>
      <w:marRight w:val="0"/>
      <w:marTop w:val="0"/>
      <w:marBottom w:val="0"/>
      <w:divBdr>
        <w:top w:val="none" w:sz="0" w:space="0" w:color="auto"/>
        <w:left w:val="none" w:sz="0" w:space="0" w:color="auto"/>
        <w:bottom w:val="none" w:sz="0" w:space="0" w:color="auto"/>
        <w:right w:val="none" w:sz="0" w:space="0" w:color="auto"/>
      </w:divBdr>
    </w:div>
    <w:div w:id="1586956922">
      <w:bodyDiv w:val="1"/>
      <w:marLeft w:val="0"/>
      <w:marRight w:val="0"/>
      <w:marTop w:val="0"/>
      <w:marBottom w:val="0"/>
      <w:divBdr>
        <w:top w:val="none" w:sz="0" w:space="0" w:color="auto"/>
        <w:left w:val="none" w:sz="0" w:space="0" w:color="auto"/>
        <w:bottom w:val="none" w:sz="0" w:space="0" w:color="auto"/>
        <w:right w:val="none" w:sz="0" w:space="0" w:color="auto"/>
      </w:divBdr>
    </w:div>
    <w:div w:id="1617062961">
      <w:bodyDiv w:val="1"/>
      <w:marLeft w:val="0"/>
      <w:marRight w:val="0"/>
      <w:marTop w:val="0"/>
      <w:marBottom w:val="0"/>
      <w:divBdr>
        <w:top w:val="none" w:sz="0" w:space="0" w:color="auto"/>
        <w:left w:val="none" w:sz="0" w:space="0" w:color="auto"/>
        <w:bottom w:val="none" w:sz="0" w:space="0" w:color="auto"/>
        <w:right w:val="none" w:sz="0" w:space="0" w:color="auto"/>
      </w:divBdr>
    </w:div>
    <w:div w:id="1648247628">
      <w:bodyDiv w:val="1"/>
      <w:marLeft w:val="0"/>
      <w:marRight w:val="0"/>
      <w:marTop w:val="0"/>
      <w:marBottom w:val="0"/>
      <w:divBdr>
        <w:top w:val="none" w:sz="0" w:space="0" w:color="auto"/>
        <w:left w:val="none" w:sz="0" w:space="0" w:color="auto"/>
        <w:bottom w:val="none" w:sz="0" w:space="0" w:color="auto"/>
        <w:right w:val="none" w:sz="0" w:space="0" w:color="auto"/>
      </w:divBdr>
    </w:div>
    <w:div w:id="1663653546">
      <w:bodyDiv w:val="1"/>
      <w:marLeft w:val="0"/>
      <w:marRight w:val="0"/>
      <w:marTop w:val="0"/>
      <w:marBottom w:val="0"/>
      <w:divBdr>
        <w:top w:val="none" w:sz="0" w:space="0" w:color="auto"/>
        <w:left w:val="none" w:sz="0" w:space="0" w:color="auto"/>
        <w:bottom w:val="none" w:sz="0" w:space="0" w:color="auto"/>
        <w:right w:val="none" w:sz="0" w:space="0" w:color="auto"/>
      </w:divBdr>
    </w:div>
    <w:div w:id="1739785049">
      <w:bodyDiv w:val="1"/>
      <w:marLeft w:val="0"/>
      <w:marRight w:val="0"/>
      <w:marTop w:val="0"/>
      <w:marBottom w:val="0"/>
      <w:divBdr>
        <w:top w:val="none" w:sz="0" w:space="0" w:color="auto"/>
        <w:left w:val="none" w:sz="0" w:space="0" w:color="auto"/>
        <w:bottom w:val="none" w:sz="0" w:space="0" w:color="auto"/>
        <w:right w:val="none" w:sz="0" w:space="0" w:color="auto"/>
      </w:divBdr>
    </w:div>
    <w:div w:id="1765421068">
      <w:bodyDiv w:val="1"/>
      <w:marLeft w:val="0"/>
      <w:marRight w:val="0"/>
      <w:marTop w:val="0"/>
      <w:marBottom w:val="0"/>
      <w:divBdr>
        <w:top w:val="none" w:sz="0" w:space="0" w:color="auto"/>
        <w:left w:val="none" w:sz="0" w:space="0" w:color="auto"/>
        <w:bottom w:val="none" w:sz="0" w:space="0" w:color="auto"/>
        <w:right w:val="none" w:sz="0" w:space="0" w:color="auto"/>
      </w:divBdr>
    </w:div>
    <w:div w:id="1808400748">
      <w:bodyDiv w:val="1"/>
      <w:marLeft w:val="0"/>
      <w:marRight w:val="0"/>
      <w:marTop w:val="0"/>
      <w:marBottom w:val="0"/>
      <w:divBdr>
        <w:top w:val="none" w:sz="0" w:space="0" w:color="auto"/>
        <w:left w:val="none" w:sz="0" w:space="0" w:color="auto"/>
        <w:bottom w:val="none" w:sz="0" w:space="0" w:color="auto"/>
        <w:right w:val="none" w:sz="0" w:space="0" w:color="auto"/>
      </w:divBdr>
    </w:div>
    <w:div w:id="1811169943">
      <w:bodyDiv w:val="1"/>
      <w:marLeft w:val="0"/>
      <w:marRight w:val="0"/>
      <w:marTop w:val="0"/>
      <w:marBottom w:val="0"/>
      <w:divBdr>
        <w:top w:val="none" w:sz="0" w:space="0" w:color="auto"/>
        <w:left w:val="none" w:sz="0" w:space="0" w:color="auto"/>
        <w:bottom w:val="none" w:sz="0" w:space="0" w:color="auto"/>
        <w:right w:val="none" w:sz="0" w:space="0" w:color="auto"/>
      </w:divBdr>
    </w:div>
    <w:div w:id="1841038266">
      <w:bodyDiv w:val="1"/>
      <w:marLeft w:val="0"/>
      <w:marRight w:val="0"/>
      <w:marTop w:val="0"/>
      <w:marBottom w:val="0"/>
      <w:divBdr>
        <w:top w:val="none" w:sz="0" w:space="0" w:color="auto"/>
        <w:left w:val="none" w:sz="0" w:space="0" w:color="auto"/>
        <w:bottom w:val="none" w:sz="0" w:space="0" w:color="auto"/>
        <w:right w:val="none" w:sz="0" w:space="0" w:color="auto"/>
      </w:divBdr>
    </w:div>
    <w:div w:id="1855457976">
      <w:bodyDiv w:val="1"/>
      <w:marLeft w:val="0"/>
      <w:marRight w:val="0"/>
      <w:marTop w:val="0"/>
      <w:marBottom w:val="0"/>
      <w:divBdr>
        <w:top w:val="none" w:sz="0" w:space="0" w:color="auto"/>
        <w:left w:val="none" w:sz="0" w:space="0" w:color="auto"/>
        <w:bottom w:val="none" w:sz="0" w:space="0" w:color="auto"/>
        <w:right w:val="none" w:sz="0" w:space="0" w:color="auto"/>
      </w:divBdr>
    </w:div>
    <w:div w:id="1926719705">
      <w:bodyDiv w:val="1"/>
      <w:marLeft w:val="0"/>
      <w:marRight w:val="0"/>
      <w:marTop w:val="0"/>
      <w:marBottom w:val="0"/>
      <w:divBdr>
        <w:top w:val="none" w:sz="0" w:space="0" w:color="auto"/>
        <w:left w:val="none" w:sz="0" w:space="0" w:color="auto"/>
        <w:bottom w:val="none" w:sz="0" w:space="0" w:color="auto"/>
        <w:right w:val="none" w:sz="0" w:space="0" w:color="auto"/>
      </w:divBdr>
    </w:div>
    <w:div w:id="1964729332">
      <w:bodyDiv w:val="1"/>
      <w:marLeft w:val="0"/>
      <w:marRight w:val="0"/>
      <w:marTop w:val="0"/>
      <w:marBottom w:val="0"/>
      <w:divBdr>
        <w:top w:val="none" w:sz="0" w:space="0" w:color="auto"/>
        <w:left w:val="none" w:sz="0" w:space="0" w:color="auto"/>
        <w:bottom w:val="none" w:sz="0" w:space="0" w:color="auto"/>
        <w:right w:val="none" w:sz="0" w:space="0" w:color="auto"/>
      </w:divBdr>
    </w:div>
    <w:div w:id="1968272747">
      <w:bodyDiv w:val="1"/>
      <w:marLeft w:val="0"/>
      <w:marRight w:val="0"/>
      <w:marTop w:val="0"/>
      <w:marBottom w:val="0"/>
      <w:divBdr>
        <w:top w:val="none" w:sz="0" w:space="0" w:color="auto"/>
        <w:left w:val="none" w:sz="0" w:space="0" w:color="auto"/>
        <w:bottom w:val="none" w:sz="0" w:space="0" w:color="auto"/>
        <w:right w:val="none" w:sz="0" w:space="0" w:color="auto"/>
      </w:divBdr>
    </w:div>
    <w:div w:id="2049185212">
      <w:bodyDiv w:val="1"/>
      <w:marLeft w:val="0"/>
      <w:marRight w:val="0"/>
      <w:marTop w:val="0"/>
      <w:marBottom w:val="0"/>
      <w:divBdr>
        <w:top w:val="none" w:sz="0" w:space="0" w:color="auto"/>
        <w:left w:val="none" w:sz="0" w:space="0" w:color="auto"/>
        <w:bottom w:val="none" w:sz="0" w:space="0" w:color="auto"/>
        <w:right w:val="none" w:sz="0" w:space="0" w:color="auto"/>
      </w:divBdr>
    </w:div>
    <w:div w:id="20745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llcommercejournal.com/article/258/5-1-17-663.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ooperatives.gov.in/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operatives.gov.in/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ooperatives.gov.in/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13</Pages>
  <Words>3727</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24</cp:revision>
  <dcterms:created xsi:type="dcterms:W3CDTF">2025-01-17T03:37:00Z</dcterms:created>
  <dcterms:modified xsi:type="dcterms:W3CDTF">2026-03-07T11:21:00Z</dcterms:modified>
</cp:coreProperties>
</file>