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7FA" w:rsidRPr="00A354F1" w:rsidRDefault="00F427FA" w:rsidP="003540F0">
      <w:pPr>
        <w:spacing w:line="276" w:lineRule="auto"/>
        <w:jc w:val="center"/>
        <w:rPr>
          <w:rFonts w:ascii="Arial" w:hAnsi="Arial" w:cs="Arial"/>
          <w:b/>
          <w:sz w:val="24"/>
          <w:szCs w:val="20"/>
        </w:rPr>
      </w:pPr>
      <w:bookmarkStart w:id="0" w:name="_Toc489472484"/>
    </w:p>
    <w:p w:rsidR="008A1BD1" w:rsidRPr="00A354F1" w:rsidRDefault="008A1BD1" w:rsidP="003540F0">
      <w:pPr>
        <w:spacing w:line="276" w:lineRule="auto"/>
        <w:jc w:val="center"/>
        <w:rPr>
          <w:rFonts w:ascii="Arial" w:hAnsi="Arial" w:cs="Arial"/>
          <w:b/>
          <w:sz w:val="24"/>
          <w:szCs w:val="20"/>
        </w:rPr>
      </w:pPr>
      <w:r w:rsidRPr="00A354F1">
        <w:rPr>
          <w:rFonts w:ascii="Arial" w:hAnsi="Arial" w:cs="Arial"/>
          <w:b/>
          <w:sz w:val="24"/>
          <w:szCs w:val="20"/>
        </w:rPr>
        <w:t>Impact of Water Table</w:t>
      </w:r>
      <w:r w:rsidR="007F5D9A" w:rsidRPr="00A354F1">
        <w:rPr>
          <w:rFonts w:ascii="Arial" w:hAnsi="Arial" w:cs="Arial"/>
          <w:b/>
          <w:sz w:val="24"/>
          <w:szCs w:val="20"/>
        </w:rPr>
        <w:t xml:space="preserve"> Depth</w:t>
      </w:r>
      <w:r w:rsidR="000C34DA" w:rsidRPr="00A354F1">
        <w:rPr>
          <w:rFonts w:ascii="Arial" w:hAnsi="Arial" w:cs="Arial"/>
          <w:b/>
          <w:sz w:val="24"/>
          <w:szCs w:val="20"/>
        </w:rPr>
        <w:t xml:space="preserve"> Fluctuation, Irrigation</w:t>
      </w:r>
      <w:r w:rsidR="007F5D9A" w:rsidRPr="00A354F1">
        <w:rPr>
          <w:rFonts w:ascii="Arial" w:hAnsi="Arial" w:cs="Arial"/>
          <w:b/>
          <w:sz w:val="24"/>
          <w:szCs w:val="20"/>
        </w:rPr>
        <w:t xml:space="preserve"> and Groundw</w:t>
      </w:r>
      <w:r w:rsidRPr="00A354F1">
        <w:rPr>
          <w:rFonts w:ascii="Arial" w:hAnsi="Arial" w:cs="Arial"/>
          <w:b/>
          <w:sz w:val="24"/>
          <w:szCs w:val="20"/>
        </w:rPr>
        <w:t>ater Quality on Occurrence of Salt Affected</w:t>
      </w:r>
      <w:r w:rsidR="009970CE" w:rsidRPr="00A354F1">
        <w:rPr>
          <w:rFonts w:ascii="Arial" w:hAnsi="Arial" w:cs="Arial"/>
          <w:b/>
          <w:sz w:val="24"/>
          <w:szCs w:val="20"/>
        </w:rPr>
        <w:t xml:space="preserve"> Soils in </w:t>
      </w:r>
      <w:proofErr w:type="spellStart"/>
      <w:r w:rsidR="009970CE" w:rsidRPr="00A354F1">
        <w:rPr>
          <w:rFonts w:ascii="Arial" w:hAnsi="Arial" w:cs="Arial"/>
          <w:b/>
          <w:sz w:val="24"/>
          <w:szCs w:val="20"/>
        </w:rPr>
        <w:t>Amibara</w:t>
      </w:r>
      <w:proofErr w:type="spellEnd"/>
      <w:r w:rsidR="00F6745B">
        <w:rPr>
          <w:rFonts w:ascii="Arial" w:hAnsi="Arial" w:cs="Arial"/>
          <w:b/>
          <w:sz w:val="24"/>
          <w:szCs w:val="20"/>
        </w:rPr>
        <w:t xml:space="preserve"> Districts of </w:t>
      </w:r>
      <w:r w:rsidR="00BC769F" w:rsidRPr="00A354F1">
        <w:rPr>
          <w:rFonts w:ascii="Arial" w:hAnsi="Arial" w:cs="Arial"/>
          <w:b/>
          <w:sz w:val="24"/>
          <w:szCs w:val="20"/>
        </w:rPr>
        <w:t>Afar Region</w:t>
      </w:r>
      <w:r w:rsidR="007F5D9A" w:rsidRPr="00A354F1">
        <w:rPr>
          <w:rFonts w:ascii="Arial" w:hAnsi="Arial" w:cs="Arial"/>
          <w:b/>
          <w:sz w:val="24"/>
          <w:szCs w:val="20"/>
        </w:rPr>
        <w:t>,</w:t>
      </w:r>
      <w:r w:rsidRPr="00A354F1">
        <w:rPr>
          <w:rFonts w:ascii="Arial" w:hAnsi="Arial" w:cs="Arial"/>
          <w:b/>
          <w:sz w:val="24"/>
          <w:szCs w:val="20"/>
        </w:rPr>
        <w:t xml:space="preserve"> Ethiopia </w:t>
      </w:r>
    </w:p>
    <w:p w:rsidR="00ED3764" w:rsidRPr="00A354F1" w:rsidRDefault="00ED3764" w:rsidP="00B5499E">
      <w:pPr>
        <w:keepNext/>
        <w:keepLines/>
        <w:tabs>
          <w:tab w:val="left" w:pos="2835"/>
        </w:tabs>
        <w:spacing w:after="0" w:line="276" w:lineRule="auto"/>
        <w:outlineLvl w:val="0"/>
        <w:rPr>
          <w:rFonts w:ascii="Arial" w:hAnsi="Arial" w:cs="Arial"/>
          <w:sz w:val="20"/>
          <w:szCs w:val="20"/>
        </w:rPr>
      </w:pPr>
      <w:bookmarkStart w:id="1" w:name="_Toc7123575"/>
    </w:p>
    <w:p w:rsidR="00FC1344" w:rsidRPr="00A354F1" w:rsidRDefault="00302F5D" w:rsidP="00B5499E">
      <w:pPr>
        <w:keepNext/>
        <w:keepLines/>
        <w:tabs>
          <w:tab w:val="left" w:pos="2835"/>
        </w:tabs>
        <w:spacing w:after="0" w:line="276" w:lineRule="auto"/>
        <w:outlineLvl w:val="0"/>
        <w:rPr>
          <w:rFonts w:ascii="Arial" w:hAnsi="Arial" w:cs="Arial"/>
          <w:b/>
          <w:szCs w:val="20"/>
        </w:rPr>
      </w:pPr>
      <w:r w:rsidRPr="00A354F1">
        <w:rPr>
          <w:rFonts w:ascii="Arial" w:hAnsi="Arial" w:cs="Arial"/>
          <w:b/>
          <w:szCs w:val="20"/>
        </w:rPr>
        <w:t>Abstract</w:t>
      </w:r>
      <w:bookmarkEnd w:id="1"/>
    </w:p>
    <w:p w:rsidR="004B65AA" w:rsidRPr="00A354F1" w:rsidRDefault="00BA491E" w:rsidP="00B5499E">
      <w:pPr>
        <w:keepNext/>
        <w:keepLines/>
        <w:tabs>
          <w:tab w:val="left" w:pos="2835"/>
        </w:tabs>
        <w:spacing w:after="0" w:line="276" w:lineRule="auto"/>
        <w:outlineLvl w:val="0"/>
        <w:rPr>
          <w:rFonts w:ascii="Arial" w:hAnsi="Arial" w:cs="Arial"/>
          <w:b/>
          <w:sz w:val="20"/>
          <w:szCs w:val="20"/>
        </w:rPr>
      </w:pPr>
      <w:r>
        <w:rPr>
          <w:rFonts w:ascii="Arial" w:hAnsi="Arial" w:cs="Arial"/>
          <w:b/>
          <w:noProof/>
          <w:sz w:val="20"/>
          <w:szCs w:val="20"/>
        </w:rPr>
        <w:pict>
          <v:rect id="Rectangle 1" o:spid="_x0000_s1026" style="position:absolute;margin-left:1.55pt;margin-top:5.15pt;width:455pt;height:230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" fillcolor="white [3201]" strokecolor="black [3213]" strokeweight="1pt">
            <v:textbox>
              <w:txbxContent>
                <w:p w:rsidR="00951C12" w:rsidRPr="00231185" w:rsidRDefault="00951C12" w:rsidP="00FC1344">
                  <w:pPr>
                    <w:spacing w:after="0" w:line="240" w:lineRule="auto"/>
                    <w:jc w:val="both"/>
                    <w:rPr>
                      <w:rFonts w:ascii="Arial" w:hAnsi="Arial" w:cs="Arial"/>
                      <w:sz w:val="20"/>
                      <w:szCs w:val="20"/>
                    </w:rPr>
                  </w:pPr>
                  <w:r w:rsidRPr="0068455F">
                    <w:rPr>
                      <w:rFonts w:ascii="Arial" w:hAnsi="Arial" w:cs="Arial"/>
                      <w:sz w:val="20"/>
                      <w:szCs w:val="20"/>
                    </w:rPr>
                    <w:t xml:space="preserve">This assessment work was done to investigate the impact of depth of water table </w:t>
                  </w:r>
                  <w:proofErr w:type="spellStart"/>
                  <w:r w:rsidRPr="0068455F">
                    <w:rPr>
                      <w:rFonts w:ascii="Arial" w:hAnsi="Arial" w:cs="Arial"/>
                      <w:sz w:val="20"/>
                      <w:szCs w:val="20"/>
                    </w:rPr>
                    <w:t>dapeth</w:t>
                  </w:r>
                  <w:proofErr w:type="spellEnd"/>
                  <w:r w:rsidRPr="0068455F">
                    <w:rPr>
                      <w:rFonts w:ascii="Arial" w:hAnsi="Arial" w:cs="Arial"/>
                      <w:sz w:val="20"/>
                      <w:szCs w:val="20"/>
                    </w:rPr>
                    <w:t xml:space="preserve">, irrigation and groundwater quality on the occurrence of salt affected soils in </w:t>
                  </w:r>
                  <w:proofErr w:type="spellStart"/>
                  <w:r w:rsidRPr="0068455F">
                    <w:rPr>
                      <w:rFonts w:ascii="Arial" w:hAnsi="Arial" w:cs="Arial"/>
                      <w:sz w:val="20"/>
                      <w:szCs w:val="20"/>
                    </w:rPr>
                    <w:t>Amibara</w:t>
                  </w:r>
                  <w:proofErr w:type="spellEnd"/>
                  <w:r w:rsidRPr="0068455F">
                    <w:rPr>
                      <w:rFonts w:ascii="Arial" w:hAnsi="Arial" w:cs="Arial"/>
                      <w:sz w:val="20"/>
                      <w:szCs w:val="20"/>
                    </w:rPr>
                    <w:t xml:space="preserve"> irrigation scheme. Depth of water table and water sample were taken for five consecutive months from 30 sampling piezometers. Totally 180 soil samples were collected at the months of August, October and December, at depths of 0-30 cm and 30-60 cm in 2017. The Correlation analysis result between irrigation water </w:t>
                  </w:r>
                  <w:proofErr w:type="spellStart"/>
                  <w:r w:rsidRPr="0068455F">
                    <w:rPr>
                      <w:rFonts w:ascii="Arial" w:hAnsi="Arial" w:cs="Arial"/>
                      <w:sz w:val="20"/>
                      <w:szCs w:val="20"/>
                    </w:rPr>
                    <w:t>ECw</w:t>
                  </w:r>
                  <w:proofErr w:type="spellEnd"/>
                  <w:r w:rsidRPr="0068455F">
                    <w:rPr>
                      <w:rFonts w:ascii="Arial" w:hAnsi="Arial" w:cs="Arial"/>
                      <w:sz w:val="20"/>
                      <w:szCs w:val="20"/>
                    </w:rPr>
                    <w:t xml:space="preserve"> and soil </w:t>
                  </w:r>
                  <w:proofErr w:type="spellStart"/>
                  <w:r w:rsidRPr="0068455F">
                    <w:rPr>
                      <w:rFonts w:ascii="Arial" w:hAnsi="Arial" w:cs="Arial"/>
                      <w:sz w:val="20"/>
                      <w:szCs w:val="20"/>
                    </w:rPr>
                    <w:t>ECe</w:t>
                  </w:r>
                  <w:proofErr w:type="spellEnd"/>
                  <w:r w:rsidRPr="0068455F">
                    <w:rPr>
                      <w:rFonts w:ascii="Arial" w:hAnsi="Arial" w:cs="Arial"/>
                      <w:sz w:val="20"/>
                      <w:szCs w:val="20"/>
                    </w:rPr>
                    <w:t xml:space="preserve"> revealed the presence of significant correlation (r = 0.99) in Vertisols at 30-60 cm depth at (P ≤ 0.05) level of significance. Correlation analysis result between depth of water table and soil salinity revealed significant correlation in Fluvisols, but not in Vertisols. The correlation result between ground water </w:t>
                  </w:r>
                  <w:proofErr w:type="spellStart"/>
                  <w:r w:rsidRPr="0068455F">
                    <w:rPr>
                      <w:rFonts w:ascii="Arial" w:hAnsi="Arial" w:cs="Arial"/>
                      <w:sz w:val="20"/>
                      <w:szCs w:val="20"/>
                    </w:rPr>
                    <w:t>ECw</w:t>
                  </w:r>
                  <w:proofErr w:type="spellEnd"/>
                  <w:r w:rsidRPr="0068455F">
                    <w:rPr>
                      <w:rFonts w:ascii="Arial" w:hAnsi="Arial" w:cs="Arial"/>
                      <w:sz w:val="20"/>
                      <w:szCs w:val="20"/>
                    </w:rPr>
                    <w:t xml:space="preserve"> and soil </w:t>
                  </w:r>
                  <w:proofErr w:type="spellStart"/>
                  <w:r w:rsidRPr="0068455F">
                    <w:rPr>
                      <w:rFonts w:ascii="Arial" w:hAnsi="Arial" w:cs="Arial"/>
                      <w:sz w:val="20"/>
                      <w:szCs w:val="20"/>
                    </w:rPr>
                    <w:t>ECe</w:t>
                  </w:r>
                  <w:proofErr w:type="spellEnd"/>
                  <w:r w:rsidRPr="0068455F">
                    <w:rPr>
                      <w:rFonts w:ascii="Arial" w:hAnsi="Arial" w:cs="Arial"/>
                      <w:sz w:val="20"/>
                      <w:szCs w:val="20"/>
                    </w:rPr>
                    <w:t xml:space="preserve"> showed a significant correlation (r = 0.73 and 0.71) and (r = 0.89 and 0.74) at 0-30 and 30-60 cm, respectively, in Fluvisols, while it showed a significant correlation (r = 0.86, 0.96 and 0.95) at 0-30 cm along the sampling months in Vertisols. The correlation result between ground water and soil SAR showed a significant positive correlation (r = 0.75, 0.55 and 0.66) and (r = 0.62, 0.58 and 0.69) at 0-30 and 30-60 cm soil depths, in Fluvisols area but it showed a significant correlation (r = 0.93) at 0-30 cm only at October in Vertisols area. Generally, in addition to quality reduction of Awash River water, poor management of irrigation, absence of adequate surface and subsurface drainage structures were aggravating soil salinity in the study area. Therefore, efficient irrigation practice and maintenance and construction of surface and subsurface drainage structures should be implemented as soon as possible to alleviate the expansions of soil salinity and </w:t>
                  </w:r>
                  <w:proofErr w:type="spellStart"/>
                  <w:r w:rsidRPr="0068455F">
                    <w:rPr>
                      <w:rFonts w:ascii="Arial" w:hAnsi="Arial" w:cs="Arial"/>
                      <w:sz w:val="20"/>
                      <w:szCs w:val="20"/>
                    </w:rPr>
                    <w:t>sodicity</w:t>
                  </w:r>
                  <w:proofErr w:type="spellEnd"/>
                  <w:r w:rsidRPr="0068455F">
                    <w:rPr>
                      <w:rFonts w:ascii="Arial" w:hAnsi="Arial" w:cs="Arial"/>
                      <w:sz w:val="20"/>
                      <w:szCs w:val="20"/>
                    </w:rPr>
                    <w:t xml:space="preserve"> problem in </w:t>
                  </w:r>
                  <w:proofErr w:type="spellStart"/>
                  <w:r w:rsidRPr="0068455F">
                    <w:rPr>
                      <w:rFonts w:ascii="Arial" w:hAnsi="Arial" w:cs="Arial"/>
                      <w:sz w:val="20"/>
                      <w:szCs w:val="20"/>
                    </w:rPr>
                    <w:t>Amibara</w:t>
                  </w:r>
                  <w:proofErr w:type="spellEnd"/>
                  <w:r w:rsidRPr="0068455F">
                    <w:rPr>
                      <w:rFonts w:ascii="Arial" w:hAnsi="Arial" w:cs="Arial"/>
                      <w:sz w:val="20"/>
                      <w:szCs w:val="20"/>
                    </w:rPr>
                    <w:t xml:space="preserve"> irrigation scheme.</w:t>
                  </w:r>
                  <w:r w:rsidRPr="00231185">
                    <w:rPr>
                      <w:rFonts w:ascii="Arial" w:hAnsi="Arial" w:cs="Arial"/>
                      <w:sz w:val="20"/>
                      <w:szCs w:val="20"/>
                    </w:rPr>
                    <w:t xml:space="preserve"> </w:t>
                  </w:r>
                </w:p>
                <w:p w:rsidR="00951C12" w:rsidRDefault="00951C12" w:rsidP="00FC1344">
                  <w:pPr>
                    <w:jc w:val="center"/>
                  </w:pPr>
                </w:p>
              </w:txbxContent>
            </v:textbox>
          </v:rect>
        </w:pict>
      </w:r>
      <w:r w:rsidR="00B5499E" w:rsidRPr="00A354F1">
        <w:rPr>
          <w:rFonts w:ascii="Arial" w:hAnsi="Arial" w:cs="Arial"/>
          <w:b/>
          <w:sz w:val="20"/>
          <w:szCs w:val="20"/>
        </w:rPr>
        <w:tab/>
      </w: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FC1344" w:rsidRPr="00A354F1" w:rsidRDefault="00FC1344" w:rsidP="00B5499E">
      <w:pPr>
        <w:keepNext/>
        <w:keepLines/>
        <w:tabs>
          <w:tab w:val="left" w:pos="2835"/>
        </w:tabs>
        <w:spacing w:after="0" w:line="276" w:lineRule="auto"/>
        <w:outlineLvl w:val="0"/>
        <w:rPr>
          <w:rFonts w:ascii="Arial" w:hAnsi="Arial" w:cs="Arial"/>
          <w:b/>
          <w:sz w:val="20"/>
          <w:szCs w:val="20"/>
        </w:rPr>
      </w:pPr>
    </w:p>
    <w:p w:rsidR="008B7F07" w:rsidRPr="00A354F1" w:rsidRDefault="008109B9" w:rsidP="00013DB9">
      <w:pPr>
        <w:spacing w:after="0" w:line="240" w:lineRule="auto"/>
        <w:jc w:val="both"/>
        <w:rPr>
          <w:rFonts w:ascii="Arial" w:hAnsi="Arial" w:cs="Arial"/>
          <w:sz w:val="20"/>
          <w:szCs w:val="20"/>
        </w:rPr>
      </w:pPr>
      <w:r w:rsidRPr="00A354F1">
        <w:rPr>
          <w:rFonts w:ascii="Arial" w:hAnsi="Arial" w:cs="Arial"/>
          <w:sz w:val="20"/>
          <w:szCs w:val="20"/>
        </w:rPr>
        <w:t xml:space="preserve"> </w:t>
      </w:r>
    </w:p>
    <w:p w:rsidR="008768D9" w:rsidRPr="00A354F1" w:rsidRDefault="008768D9" w:rsidP="008F2FCA">
      <w:pPr>
        <w:spacing w:after="0" w:line="276" w:lineRule="auto"/>
        <w:jc w:val="both"/>
        <w:rPr>
          <w:rFonts w:ascii="Arial" w:hAnsi="Arial" w:cs="Arial"/>
          <w:sz w:val="20"/>
          <w:szCs w:val="20"/>
        </w:rPr>
      </w:pPr>
    </w:p>
    <w:p w:rsidR="00FC1344" w:rsidRPr="00A354F1" w:rsidRDefault="00FC1344" w:rsidP="008F2FCA">
      <w:pPr>
        <w:spacing w:after="0" w:line="276" w:lineRule="auto"/>
        <w:jc w:val="both"/>
        <w:rPr>
          <w:rFonts w:ascii="Arial" w:hAnsi="Arial" w:cs="Arial"/>
          <w:sz w:val="20"/>
          <w:szCs w:val="20"/>
        </w:rPr>
      </w:pPr>
    </w:p>
    <w:p w:rsidR="00FC1344" w:rsidRPr="00A354F1" w:rsidRDefault="00FC1344" w:rsidP="008F2FCA">
      <w:pPr>
        <w:spacing w:after="0" w:line="276" w:lineRule="auto"/>
        <w:jc w:val="both"/>
        <w:rPr>
          <w:rFonts w:ascii="Arial" w:hAnsi="Arial" w:cs="Arial"/>
          <w:sz w:val="20"/>
          <w:szCs w:val="20"/>
        </w:rPr>
      </w:pPr>
    </w:p>
    <w:p w:rsidR="00FC1344" w:rsidRPr="00A354F1" w:rsidRDefault="00FC1344" w:rsidP="008F2FCA">
      <w:pPr>
        <w:spacing w:after="0" w:line="276" w:lineRule="auto"/>
        <w:jc w:val="both"/>
        <w:rPr>
          <w:rFonts w:ascii="Arial" w:hAnsi="Arial" w:cs="Arial"/>
          <w:sz w:val="20"/>
          <w:szCs w:val="20"/>
        </w:rPr>
      </w:pPr>
    </w:p>
    <w:p w:rsidR="008109B9" w:rsidRPr="00A354F1" w:rsidRDefault="008109B9" w:rsidP="003540F0">
      <w:pPr>
        <w:spacing w:line="276" w:lineRule="auto"/>
        <w:jc w:val="both"/>
        <w:rPr>
          <w:rFonts w:ascii="Arial" w:hAnsi="Arial" w:cs="Arial"/>
          <w:sz w:val="20"/>
          <w:szCs w:val="20"/>
        </w:rPr>
      </w:pPr>
      <w:r w:rsidRPr="00A354F1">
        <w:rPr>
          <w:rFonts w:ascii="Arial" w:hAnsi="Arial" w:cs="Arial"/>
          <w:b/>
          <w:sz w:val="20"/>
          <w:szCs w:val="20"/>
        </w:rPr>
        <w:t>Key words</w:t>
      </w:r>
      <w:r w:rsidR="00302F5D" w:rsidRPr="00A354F1">
        <w:rPr>
          <w:rFonts w:ascii="Arial" w:hAnsi="Arial" w:cs="Arial"/>
          <w:sz w:val="20"/>
          <w:szCs w:val="20"/>
        </w:rPr>
        <w:t>:</w:t>
      </w:r>
      <w:r w:rsidR="008B7F07" w:rsidRPr="00A354F1">
        <w:rPr>
          <w:rFonts w:ascii="Arial" w:hAnsi="Arial" w:cs="Arial"/>
          <w:sz w:val="20"/>
          <w:szCs w:val="20"/>
        </w:rPr>
        <w:t xml:space="preserve"> </w:t>
      </w:r>
      <w:r w:rsidR="005614C5" w:rsidRPr="00A354F1">
        <w:rPr>
          <w:rFonts w:ascii="Arial" w:hAnsi="Arial" w:cs="Arial"/>
          <w:sz w:val="20"/>
          <w:szCs w:val="20"/>
        </w:rPr>
        <w:t>Water t</w:t>
      </w:r>
      <w:r w:rsidR="00302F5D" w:rsidRPr="00A354F1">
        <w:rPr>
          <w:rFonts w:ascii="Arial" w:hAnsi="Arial" w:cs="Arial"/>
          <w:sz w:val="20"/>
          <w:szCs w:val="20"/>
        </w:rPr>
        <w:t xml:space="preserve">able, Groundwater, Salinity, </w:t>
      </w:r>
      <w:proofErr w:type="spellStart"/>
      <w:r w:rsidR="00302F5D" w:rsidRPr="00A354F1">
        <w:rPr>
          <w:rFonts w:ascii="Arial" w:hAnsi="Arial" w:cs="Arial"/>
          <w:sz w:val="20"/>
          <w:szCs w:val="20"/>
        </w:rPr>
        <w:t>Sodicity</w:t>
      </w:r>
      <w:proofErr w:type="spellEnd"/>
      <w:r w:rsidR="00302F5D" w:rsidRPr="00A354F1">
        <w:rPr>
          <w:rFonts w:ascii="Arial" w:hAnsi="Arial" w:cs="Arial"/>
          <w:sz w:val="20"/>
          <w:szCs w:val="20"/>
        </w:rPr>
        <w:t xml:space="preserve">, Correlation, </w:t>
      </w:r>
      <w:proofErr w:type="spellStart"/>
      <w:r w:rsidR="00302F5D" w:rsidRPr="00A354F1">
        <w:rPr>
          <w:rFonts w:ascii="Arial" w:hAnsi="Arial" w:cs="Arial"/>
          <w:sz w:val="20"/>
          <w:szCs w:val="20"/>
        </w:rPr>
        <w:t>Fluvisols</w:t>
      </w:r>
      <w:proofErr w:type="spellEnd"/>
      <w:r w:rsidR="00302F5D" w:rsidRPr="00A354F1">
        <w:rPr>
          <w:rFonts w:ascii="Arial" w:hAnsi="Arial" w:cs="Arial"/>
          <w:sz w:val="20"/>
          <w:szCs w:val="20"/>
        </w:rPr>
        <w:t xml:space="preserve">, </w:t>
      </w:r>
      <w:proofErr w:type="spellStart"/>
      <w:r w:rsidRPr="00A354F1">
        <w:rPr>
          <w:rFonts w:ascii="Arial" w:hAnsi="Arial" w:cs="Arial"/>
          <w:sz w:val="20"/>
          <w:szCs w:val="20"/>
        </w:rPr>
        <w:t>Vertisols</w:t>
      </w:r>
      <w:proofErr w:type="spellEnd"/>
    </w:p>
    <w:p w:rsidR="008179ED" w:rsidRPr="00A354F1" w:rsidRDefault="008179ED" w:rsidP="003540F0">
      <w:pPr>
        <w:spacing w:line="276" w:lineRule="auto"/>
        <w:jc w:val="both"/>
        <w:rPr>
          <w:rFonts w:ascii="Arial" w:hAnsi="Arial" w:cs="Arial"/>
          <w:sz w:val="20"/>
          <w:szCs w:val="20"/>
        </w:rPr>
      </w:pPr>
      <w:r w:rsidRPr="00A354F1">
        <w:rPr>
          <w:rFonts w:ascii="Arial" w:hAnsi="Arial" w:cs="Arial"/>
          <w:sz w:val="20"/>
          <w:szCs w:val="20"/>
        </w:rPr>
        <w:t xml:space="preserve"> </w:t>
      </w:r>
    </w:p>
    <w:p w:rsidR="00440BE0" w:rsidRPr="00A354F1" w:rsidRDefault="00440BE0" w:rsidP="003540F0">
      <w:pPr>
        <w:pStyle w:val="Heading1"/>
        <w:spacing w:line="276" w:lineRule="auto"/>
        <w:jc w:val="center"/>
        <w:rPr>
          <w:rFonts w:ascii="Arial" w:hAnsi="Arial" w:cs="Arial"/>
          <w:b/>
          <w:color w:val="auto"/>
          <w:sz w:val="20"/>
          <w:szCs w:val="20"/>
        </w:rPr>
        <w:sectPr w:rsidR="00440BE0" w:rsidRPr="00A354F1" w:rsidSect="003D3B69">
          <w:headerReference w:type="even" r:id="rId8"/>
          <w:headerReference w:type="default" r:id="rId9"/>
          <w:footerReference w:type="even" r:id="rId10"/>
          <w:footerReference w:type="default" r:id="rId11"/>
          <w:headerReference w:type="first" r:id="rId12"/>
          <w:footerReference w:type="first" r:id="rId13"/>
          <w:pgSz w:w="12240" w:h="15840" w:code="1"/>
          <w:pgMar w:top="1411" w:right="1411" w:bottom="1411" w:left="1699" w:header="720" w:footer="720" w:gutter="0"/>
          <w:pgNumType w:fmt="lowerRoman" w:start="2"/>
          <w:cols w:space="720"/>
          <w:docGrid w:linePitch="360"/>
        </w:sectPr>
      </w:pPr>
    </w:p>
    <w:p w:rsidR="00277A25" w:rsidRPr="00A354F1" w:rsidRDefault="00231185" w:rsidP="00013DB9">
      <w:pPr>
        <w:pStyle w:val="Heading1"/>
        <w:spacing w:before="0" w:line="240" w:lineRule="auto"/>
        <w:rPr>
          <w:rFonts w:ascii="Arial" w:hAnsi="Arial" w:cs="Arial"/>
          <w:b/>
          <w:color w:val="auto"/>
          <w:sz w:val="22"/>
          <w:szCs w:val="20"/>
        </w:rPr>
      </w:pPr>
      <w:bookmarkStart w:id="2" w:name="_Toc7123576"/>
      <w:r w:rsidRPr="00A354F1">
        <w:rPr>
          <w:rFonts w:ascii="Arial" w:hAnsi="Arial" w:cs="Arial"/>
          <w:b/>
          <w:color w:val="auto"/>
          <w:sz w:val="22"/>
          <w:szCs w:val="20"/>
        </w:rPr>
        <w:lastRenderedPageBreak/>
        <w:t>1. INTRODUCTION</w:t>
      </w:r>
      <w:bookmarkEnd w:id="0"/>
      <w:bookmarkEnd w:id="2"/>
    </w:p>
    <w:p w:rsidR="00277A25" w:rsidRPr="00A354F1" w:rsidRDefault="00277A25" w:rsidP="00013DB9">
      <w:pPr>
        <w:spacing w:after="0" w:line="276" w:lineRule="auto"/>
        <w:rPr>
          <w:rFonts w:ascii="Arial" w:hAnsi="Arial" w:cs="Arial"/>
          <w:sz w:val="20"/>
          <w:szCs w:val="20"/>
        </w:rPr>
      </w:pPr>
    </w:p>
    <w:p w:rsidR="00277A25" w:rsidRPr="00A354F1" w:rsidRDefault="00C33774" w:rsidP="005614C5">
      <w:pPr>
        <w:spacing w:after="0" w:line="240" w:lineRule="auto"/>
        <w:jc w:val="both"/>
        <w:rPr>
          <w:rFonts w:ascii="Arial" w:hAnsi="Arial" w:cs="Arial"/>
          <w:sz w:val="20"/>
          <w:szCs w:val="20"/>
        </w:rPr>
      </w:pPr>
      <w:r>
        <w:rPr>
          <w:rFonts w:ascii="Arial" w:hAnsi="Arial" w:cs="Arial"/>
          <w:sz w:val="20"/>
          <w:szCs w:val="20"/>
        </w:rPr>
        <w:t>“</w:t>
      </w:r>
      <w:r w:rsidR="00277A25" w:rsidRPr="00A354F1">
        <w:rPr>
          <w:rFonts w:ascii="Arial" w:hAnsi="Arial" w:cs="Arial"/>
          <w:sz w:val="20"/>
          <w:szCs w:val="20"/>
        </w:rPr>
        <w:t xml:space="preserve">Soil salinization </w:t>
      </w:r>
      <w:r w:rsidR="00C92D8B" w:rsidRPr="00A354F1">
        <w:rPr>
          <w:rFonts w:ascii="Arial" w:hAnsi="Arial" w:cs="Arial"/>
          <w:sz w:val="20"/>
          <w:szCs w:val="20"/>
        </w:rPr>
        <w:t xml:space="preserve">is </w:t>
      </w:r>
      <w:r w:rsidR="00277A25" w:rsidRPr="00A354F1">
        <w:rPr>
          <w:rFonts w:ascii="Arial" w:hAnsi="Arial" w:cs="Arial"/>
          <w:sz w:val="20"/>
          <w:szCs w:val="20"/>
        </w:rPr>
        <w:t xml:space="preserve">a serious threat to ecosystems and agricultural crop production </w:t>
      </w:r>
      <w:r w:rsidR="00C92D8B" w:rsidRPr="00A354F1">
        <w:rPr>
          <w:rFonts w:ascii="Arial" w:hAnsi="Arial" w:cs="Arial"/>
          <w:sz w:val="20"/>
          <w:szCs w:val="20"/>
        </w:rPr>
        <w:t xml:space="preserve">which </w:t>
      </w:r>
      <w:r w:rsidR="00277A25" w:rsidRPr="00A354F1">
        <w:rPr>
          <w:rFonts w:ascii="Arial" w:hAnsi="Arial" w:cs="Arial"/>
          <w:sz w:val="20"/>
          <w:szCs w:val="20"/>
        </w:rPr>
        <w:t>can be described as an increase in the salt concentration to the extent that optimal soil use is no longer possible</w:t>
      </w:r>
      <w:r>
        <w:rPr>
          <w:rFonts w:ascii="Arial" w:hAnsi="Arial" w:cs="Arial"/>
          <w:sz w:val="20"/>
          <w:szCs w:val="20"/>
        </w:rPr>
        <w:t>”</w:t>
      </w:r>
      <w:r w:rsidR="00277A25" w:rsidRPr="00A354F1">
        <w:rPr>
          <w:rFonts w:ascii="Arial" w:hAnsi="Arial" w:cs="Arial"/>
          <w:sz w:val="20"/>
          <w:szCs w:val="20"/>
        </w:rPr>
        <w:t xml:space="preserve"> </w:t>
      </w:r>
      <w:r w:rsidR="00632034" w:rsidRPr="00A354F1">
        <w:rPr>
          <w:rFonts w:ascii="Arial" w:hAnsi="Arial" w:cs="Arial"/>
          <w:sz w:val="20"/>
          <w:szCs w:val="20"/>
        </w:rPr>
        <w:t>[1]</w:t>
      </w:r>
      <w:r w:rsidR="00277A25" w:rsidRPr="00A354F1">
        <w:rPr>
          <w:rFonts w:ascii="Arial" w:hAnsi="Arial" w:cs="Arial"/>
          <w:sz w:val="20"/>
          <w:szCs w:val="20"/>
        </w:rPr>
        <w:t xml:space="preserve">. </w:t>
      </w:r>
      <w:r>
        <w:rPr>
          <w:rFonts w:ascii="Arial" w:hAnsi="Arial" w:cs="Arial"/>
          <w:sz w:val="20"/>
          <w:szCs w:val="20"/>
        </w:rPr>
        <w:t>“</w:t>
      </w:r>
      <w:r w:rsidR="00277A25" w:rsidRPr="00A354F1">
        <w:rPr>
          <w:rFonts w:ascii="Arial" w:hAnsi="Arial" w:cs="Arial"/>
          <w:sz w:val="20"/>
          <w:szCs w:val="20"/>
        </w:rPr>
        <w:t>Soil salinization impairs food production, environmental healt</w:t>
      </w:r>
      <w:r w:rsidR="00632034" w:rsidRPr="00A354F1">
        <w:rPr>
          <w:rFonts w:ascii="Arial" w:hAnsi="Arial" w:cs="Arial"/>
          <w:sz w:val="20"/>
          <w:szCs w:val="20"/>
        </w:rPr>
        <w:t>h and socio-economic wellbeing</w:t>
      </w:r>
      <w:r>
        <w:rPr>
          <w:rFonts w:ascii="Arial" w:hAnsi="Arial" w:cs="Arial"/>
          <w:sz w:val="20"/>
          <w:szCs w:val="20"/>
        </w:rPr>
        <w:t>”</w:t>
      </w:r>
      <w:r w:rsidR="00632034" w:rsidRPr="00A354F1">
        <w:rPr>
          <w:rFonts w:ascii="Arial" w:hAnsi="Arial" w:cs="Arial"/>
          <w:sz w:val="20"/>
          <w:szCs w:val="20"/>
        </w:rPr>
        <w:t xml:space="preserve"> [2, 3]</w:t>
      </w:r>
      <w:r w:rsidR="00277A25" w:rsidRPr="00A354F1">
        <w:rPr>
          <w:rFonts w:ascii="Arial" w:hAnsi="Arial" w:cs="Arial"/>
          <w:sz w:val="20"/>
          <w:szCs w:val="20"/>
        </w:rPr>
        <w:t xml:space="preserve">. </w:t>
      </w:r>
      <w:r>
        <w:rPr>
          <w:rFonts w:ascii="Arial" w:hAnsi="Arial" w:cs="Arial"/>
          <w:sz w:val="20"/>
          <w:szCs w:val="20"/>
        </w:rPr>
        <w:t>“</w:t>
      </w:r>
      <w:r w:rsidR="00277A25" w:rsidRPr="00A354F1">
        <w:rPr>
          <w:rFonts w:ascii="Arial" w:hAnsi="Arial" w:cs="Arial"/>
          <w:sz w:val="20"/>
          <w:szCs w:val="20"/>
        </w:rPr>
        <w:t xml:space="preserve">Salinization commonly occurs as an outcome of agricultural practices, either associated with irrigation or due to long-term changes in water flow in the landscape that can follow land clearance or changed water management. Salinization associated with agriculture occurs when salts build up in the root zone, either because the soil is intrinsically saline, or because the drainage of water from the sub-soil is not sufficient to prevent saline waters rising into the root zone. It </w:t>
      </w:r>
      <w:r w:rsidR="00267599" w:rsidRPr="00A354F1">
        <w:rPr>
          <w:rFonts w:ascii="Arial" w:hAnsi="Arial" w:cs="Arial"/>
          <w:sz w:val="20"/>
          <w:szCs w:val="20"/>
        </w:rPr>
        <w:t xml:space="preserve">is therefore, </w:t>
      </w:r>
      <w:r w:rsidR="0037755B" w:rsidRPr="00A354F1">
        <w:rPr>
          <w:rFonts w:ascii="Arial" w:hAnsi="Arial" w:cs="Arial"/>
          <w:sz w:val="20"/>
          <w:szCs w:val="20"/>
        </w:rPr>
        <w:t>tend</w:t>
      </w:r>
      <w:r w:rsidR="00277A25" w:rsidRPr="00A354F1">
        <w:rPr>
          <w:rFonts w:ascii="Arial" w:hAnsi="Arial" w:cs="Arial"/>
          <w:sz w:val="20"/>
          <w:szCs w:val="20"/>
        </w:rPr>
        <w:t xml:space="preserve"> to be common in arid and semi-arid regions where leaching of salt is poor due to low rainfall; where there are strongly saline sub-soils formed from marine deposits or where irrigation changes water tables and salt flow</w:t>
      </w:r>
      <w:r>
        <w:rPr>
          <w:rFonts w:ascii="Arial" w:hAnsi="Arial" w:cs="Arial"/>
          <w:sz w:val="20"/>
          <w:szCs w:val="20"/>
        </w:rPr>
        <w:t>”</w:t>
      </w:r>
      <w:r w:rsidR="00277A25" w:rsidRPr="00A354F1">
        <w:rPr>
          <w:rFonts w:ascii="Arial" w:hAnsi="Arial" w:cs="Arial"/>
          <w:sz w:val="20"/>
          <w:szCs w:val="20"/>
        </w:rPr>
        <w:t xml:space="preserve"> </w:t>
      </w:r>
      <w:r w:rsidR="00632034" w:rsidRPr="00A354F1">
        <w:rPr>
          <w:rFonts w:ascii="Arial" w:hAnsi="Arial" w:cs="Arial"/>
          <w:sz w:val="20"/>
          <w:szCs w:val="20"/>
        </w:rPr>
        <w:t>[4]</w:t>
      </w:r>
      <w:r w:rsidR="00277A25" w:rsidRPr="00A354F1">
        <w:rPr>
          <w:rFonts w:ascii="Arial" w:hAnsi="Arial" w:cs="Arial"/>
          <w:sz w:val="20"/>
          <w:szCs w:val="20"/>
        </w:rPr>
        <w:t>.</w:t>
      </w:r>
    </w:p>
    <w:p w:rsidR="00013DB9" w:rsidRPr="00A354F1" w:rsidRDefault="00013DB9" w:rsidP="005614C5">
      <w:pPr>
        <w:spacing w:after="0" w:line="240" w:lineRule="auto"/>
        <w:jc w:val="both"/>
        <w:rPr>
          <w:rFonts w:ascii="Arial" w:hAnsi="Arial" w:cs="Arial"/>
          <w:sz w:val="20"/>
          <w:szCs w:val="20"/>
        </w:rPr>
      </w:pPr>
    </w:p>
    <w:p w:rsidR="00277A25" w:rsidRPr="00A354F1" w:rsidRDefault="00C33774" w:rsidP="005614C5">
      <w:pPr>
        <w:spacing w:after="0" w:line="240" w:lineRule="auto"/>
        <w:jc w:val="both"/>
        <w:rPr>
          <w:rFonts w:ascii="Arial" w:hAnsi="Arial" w:cs="Arial"/>
          <w:sz w:val="20"/>
          <w:szCs w:val="20"/>
        </w:rPr>
      </w:pPr>
      <w:r>
        <w:rPr>
          <w:rFonts w:ascii="Arial" w:hAnsi="Arial" w:cs="Arial"/>
          <w:sz w:val="20"/>
          <w:szCs w:val="20"/>
        </w:rPr>
        <w:t>“</w:t>
      </w:r>
      <w:r w:rsidR="00C92D8B" w:rsidRPr="00A354F1">
        <w:rPr>
          <w:rFonts w:ascii="Arial" w:hAnsi="Arial" w:cs="Arial"/>
          <w:sz w:val="20"/>
          <w:szCs w:val="20"/>
        </w:rPr>
        <w:t>The condition which favors sa</w:t>
      </w:r>
      <w:r w:rsidR="00277A25" w:rsidRPr="00A354F1">
        <w:rPr>
          <w:rFonts w:ascii="Arial" w:hAnsi="Arial" w:cs="Arial"/>
          <w:sz w:val="20"/>
          <w:szCs w:val="20"/>
        </w:rPr>
        <w:t xml:space="preserve">linization on the soil </w:t>
      </w:r>
      <w:r w:rsidR="00C92D8B" w:rsidRPr="00A354F1">
        <w:rPr>
          <w:rFonts w:ascii="Arial" w:hAnsi="Arial" w:cs="Arial"/>
          <w:sz w:val="20"/>
          <w:szCs w:val="20"/>
        </w:rPr>
        <w:t xml:space="preserve">are </w:t>
      </w:r>
      <w:r w:rsidR="00277A25" w:rsidRPr="00A354F1">
        <w:rPr>
          <w:rFonts w:ascii="Arial" w:hAnsi="Arial" w:cs="Arial"/>
          <w:sz w:val="20"/>
          <w:szCs w:val="20"/>
        </w:rPr>
        <w:t>the presence of soluble salts, such as sulfates of sodium, calcium, and magnesium in the soil, a high water table, a high rate of evaporation and</w:t>
      </w:r>
      <w:r w:rsidR="00632034" w:rsidRPr="00A354F1">
        <w:rPr>
          <w:rFonts w:ascii="Arial" w:hAnsi="Arial" w:cs="Arial"/>
          <w:sz w:val="20"/>
          <w:szCs w:val="20"/>
        </w:rPr>
        <w:t xml:space="preserve"> low annual rainfall</w:t>
      </w:r>
      <w:r>
        <w:rPr>
          <w:rFonts w:ascii="Arial" w:hAnsi="Arial" w:cs="Arial"/>
          <w:sz w:val="20"/>
          <w:szCs w:val="20"/>
        </w:rPr>
        <w:t>”</w:t>
      </w:r>
      <w:r w:rsidR="00632034" w:rsidRPr="00A354F1">
        <w:rPr>
          <w:rFonts w:ascii="Arial" w:hAnsi="Arial" w:cs="Arial"/>
          <w:sz w:val="20"/>
          <w:szCs w:val="20"/>
        </w:rPr>
        <w:t xml:space="preserve"> [5]</w:t>
      </w:r>
      <w:r w:rsidR="00277A25" w:rsidRPr="00A354F1">
        <w:rPr>
          <w:rFonts w:ascii="Arial" w:hAnsi="Arial" w:cs="Arial"/>
          <w:sz w:val="20"/>
          <w:szCs w:val="20"/>
        </w:rPr>
        <w:t xml:space="preserve">. </w:t>
      </w:r>
      <w:r>
        <w:rPr>
          <w:rFonts w:ascii="Arial" w:hAnsi="Arial" w:cs="Arial"/>
          <w:sz w:val="20"/>
          <w:szCs w:val="20"/>
        </w:rPr>
        <w:t>“</w:t>
      </w:r>
      <w:r w:rsidR="00277A25" w:rsidRPr="00A354F1">
        <w:rPr>
          <w:rFonts w:ascii="Arial" w:hAnsi="Arial" w:cs="Arial"/>
          <w:sz w:val="20"/>
          <w:szCs w:val="20"/>
        </w:rPr>
        <w:t>One reason is that irrigation often exacerbates the effects of salinity, which occurs naturally because of weathering of saline parent material derived from sea water deposits or other sources. Salinity has thus, been linked with the rise of groundwater tables resulting from excess irrigation and poor drainage in large-scale, perennial irrigation systems. The resulting shallow water tables bring salts to the upper layers of the soil profile.</w:t>
      </w:r>
      <w:r w:rsidR="00267599" w:rsidRPr="00A354F1">
        <w:rPr>
          <w:rFonts w:ascii="Arial" w:hAnsi="Arial" w:cs="Arial"/>
          <w:sz w:val="20"/>
          <w:szCs w:val="20"/>
        </w:rPr>
        <w:t xml:space="preserve"> The fact</w:t>
      </w:r>
      <w:r w:rsidR="00277A25" w:rsidRPr="00A354F1">
        <w:rPr>
          <w:rFonts w:ascii="Arial" w:hAnsi="Arial" w:cs="Arial"/>
          <w:sz w:val="20"/>
          <w:szCs w:val="20"/>
        </w:rPr>
        <w:t xml:space="preserve"> </w:t>
      </w:r>
      <w:r w:rsidR="00267599" w:rsidRPr="00A354F1">
        <w:rPr>
          <w:rFonts w:ascii="Arial" w:hAnsi="Arial" w:cs="Arial"/>
          <w:sz w:val="20"/>
          <w:szCs w:val="20"/>
        </w:rPr>
        <w:t>that</w:t>
      </w:r>
      <w:r w:rsidR="00277A25" w:rsidRPr="00A354F1">
        <w:rPr>
          <w:rFonts w:ascii="Arial" w:hAnsi="Arial" w:cs="Arial"/>
          <w:sz w:val="20"/>
          <w:szCs w:val="20"/>
        </w:rPr>
        <w:t xml:space="preserve"> salinity can also be induced by the use of pumped groundwater of marginal or poor quality has be</w:t>
      </w:r>
      <w:r w:rsidR="009F5E90" w:rsidRPr="00A354F1">
        <w:rPr>
          <w:rFonts w:ascii="Arial" w:hAnsi="Arial" w:cs="Arial"/>
          <w:sz w:val="20"/>
          <w:szCs w:val="20"/>
        </w:rPr>
        <w:t>en realized only more recently</w:t>
      </w:r>
      <w:r>
        <w:rPr>
          <w:rFonts w:ascii="Arial" w:hAnsi="Arial" w:cs="Arial"/>
          <w:sz w:val="20"/>
          <w:szCs w:val="20"/>
        </w:rPr>
        <w:t>”</w:t>
      </w:r>
      <w:r w:rsidR="009F5E90" w:rsidRPr="00A354F1">
        <w:rPr>
          <w:rFonts w:ascii="Arial" w:hAnsi="Arial" w:cs="Arial"/>
          <w:sz w:val="20"/>
          <w:szCs w:val="20"/>
        </w:rPr>
        <w:t xml:space="preserve"> </w:t>
      </w:r>
      <w:r w:rsidR="00632034" w:rsidRPr="00A354F1">
        <w:rPr>
          <w:rFonts w:ascii="Arial" w:hAnsi="Arial" w:cs="Arial"/>
          <w:sz w:val="20"/>
          <w:szCs w:val="20"/>
        </w:rPr>
        <w:t>[6].</w:t>
      </w:r>
    </w:p>
    <w:p w:rsidR="000957E8" w:rsidRPr="00A354F1" w:rsidRDefault="000957E8" w:rsidP="005614C5">
      <w:pPr>
        <w:spacing w:after="0" w:line="240" w:lineRule="auto"/>
        <w:jc w:val="both"/>
        <w:rPr>
          <w:rFonts w:ascii="Arial" w:hAnsi="Arial" w:cs="Arial"/>
          <w:sz w:val="20"/>
          <w:szCs w:val="20"/>
        </w:rPr>
      </w:pPr>
    </w:p>
    <w:p w:rsidR="000957E8" w:rsidRPr="00A354F1" w:rsidRDefault="00C33774" w:rsidP="005614C5">
      <w:pPr>
        <w:spacing w:after="0" w:line="240" w:lineRule="auto"/>
        <w:jc w:val="both"/>
        <w:rPr>
          <w:rFonts w:ascii="Arial" w:hAnsi="Arial" w:cs="Arial"/>
          <w:sz w:val="20"/>
          <w:szCs w:val="20"/>
        </w:rPr>
      </w:pPr>
      <w:r>
        <w:rPr>
          <w:rFonts w:ascii="Arial" w:hAnsi="Arial" w:cs="Arial"/>
          <w:sz w:val="20"/>
          <w:szCs w:val="20"/>
        </w:rPr>
        <w:t>“</w:t>
      </w:r>
      <w:r w:rsidR="000957E8" w:rsidRPr="00A354F1">
        <w:rPr>
          <w:rFonts w:ascii="Arial" w:hAnsi="Arial" w:cs="Arial"/>
          <w:sz w:val="20"/>
          <w:szCs w:val="20"/>
        </w:rPr>
        <w:t>Shallow saline water ta</w:t>
      </w:r>
      <w:r w:rsidR="003D753B" w:rsidRPr="00A354F1">
        <w:rPr>
          <w:rFonts w:ascii="Arial" w:hAnsi="Arial" w:cs="Arial"/>
          <w:sz w:val="20"/>
          <w:szCs w:val="20"/>
        </w:rPr>
        <w:t>bles less than</w:t>
      </w:r>
      <w:r w:rsidR="000957E8" w:rsidRPr="00A354F1">
        <w:rPr>
          <w:rFonts w:ascii="Arial" w:hAnsi="Arial" w:cs="Arial"/>
          <w:sz w:val="20"/>
          <w:szCs w:val="20"/>
        </w:rPr>
        <w:t xml:space="preserve"> 2 m from the surface can cause salt to accumulate in the root zone of crops. Capillary action brings saline groundwater to the surface, where evaporation and plant transpiration removes soil water, causing salt to precipitate and deposit in the upper layers of the soil profile. The degree of salinization as a result of rising groundwater is a function of depth and salinity of the water below the water table, rainfall and the hydraulic properties of the soil</w:t>
      </w:r>
      <w:r>
        <w:rPr>
          <w:rFonts w:ascii="Arial" w:hAnsi="Arial" w:cs="Arial"/>
          <w:sz w:val="20"/>
          <w:szCs w:val="20"/>
        </w:rPr>
        <w:t>”</w:t>
      </w:r>
      <w:r w:rsidR="000957E8" w:rsidRPr="00A354F1">
        <w:rPr>
          <w:rFonts w:ascii="Arial" w:hAnsi="Arial" w:cs="Arial"/>
          <w:sz w:val="20"/>
          <w:szCs w:val="20"/>
        </w:rPr>
        <w:t xml:space="preserve"> </w:t>
      </w:r>
      <w:r w:rsidR="00632034" w:rsidRPr="00A354F1">
        <w:rPr>
          <w:rFonts w:ascii="Arial" w:hAnsi="Arial" w:cs="Arial"/>
          <w:sz w:val="20"/>
          <w:szCs w:val="20"/>
        </w:rPr>
        <w:t>[7]. According to the report by [8]</w:t>
      </w:r>
      <w:r w:rsidR="000957E8" w:rsidRPr="00A354F1">
        <w:rPr>
          <w:rFonts w:ascii="Arial" w:hAnsi="Arial" w:cs="Arial"/>
          <w:sz w:val="20"/>
          <w:szCs w:val="20"/>
        </w:rPr>
        <w:t xml:space="preserve"> </w:t>
      </w:r>
      <w:r w:rsidR="00C92D8B" w:rsidRPr="00A354F1">
        <w:rPr>
          <w:rFonts w:ascii="Arial" w:hAnsi="Arial" w:cs="Arial"/>
          <w:sz w:val="20"/>
          <w:szCs w:val="20"/>
        </w:rPr>
        <w:t>upward flow of</w:t>
      </w:r>
      <w:r w:rsidR="000957E8" w:rsidRPr="00A354F1">
        <w:rPr>
          <w:rFonts w:ascii="Arial" w:hAnsi="Arial" w:cs="Arial"/>
          <w:sz w:val="20"/>
          <w:szCs w:val="20"/>
        </w:rPr>
        <w:t xml:space="preserve"> groundwater is influenced by soil texture, depth to the water table, root depth, groundwater salinity, soil water depletion, and climatic conditions. </w:t>
      </w:r>
      <w:r w:rsidR="00632034" w:rsidRPr="00A354F1">
        <w:rPr>
          <w:rFonts w:ascii="Arial" w:hAnsi="Arial" w:cs="Arial"/>
          <w:sz w:val="20"/>
          <w:szCs w:val="20"/>
        </w:rPr>
        <w:t>Similarly [9]</w:t>
      </w:r>
      <w:r w:rsidR="000957E8" w:rsidRPr="00A354F1">
        <w:rPr>
          <w:rFonts w:ascii="Arial" w:hAnsi="Arial" w:cs="Arial"/>
          <w:sz w:val="20"/>
          <w:szCs w:val="20"/>
        </w:rPr>
        <w:t xml:space="preserve"> reported that the cause of the increment of soil salinization in the sub-soil (40 - 100 cm) of </w:t>
      </w:r>
      <w:proofErr w:type="spellStart"/>
      <w:r w:rsidR="000957E8" w:rsidRPr="00A354F1">
        <w:rPr>
          <w:rFonts w:ascii="Arial" w:hAnsi="Arial" w:cs="Arial"/>
          <w:sz w:val="20"/>
          <w:szCs w:val="20"/>
        </w:rPr>
        <w:t>Methara</w:t>
      </w:r>
      <w:proofErr w:type="spellEnd"/>
      <w:r w:rsidR="000957E8" w:rsidRPr="00A354F1">
        <w:rPr>
          <w:rFonts w:ascii="Arial" w:hAnsi="Arial" w:cs="Arial"/>
          <w:sz w:val="20"/>
          <w:szCs w:val="20"/>
        </w:rPr>
        <w:t xml:space="preserve"> Sugar Estate is the capillary rise (secondary salinization) from the saline groundwater.</w:t>
      </w:r>
    </w:p>
    <w:p w:rsidR="000957E8" w:rsidRPr="00A354F1" w:rsidRDefault="000957E8" w:rsidP="00F90B69">
      <w:pPr>
        <w:tabs>
          <w:tab w:val="left" w:pos="540"/>
          <w:tab w:val="left" w:pos="1258"/>
        </w:tabs>
        <w:spacing w:after="0" w:line="276" w:lineRule="auto"/>
        <w:jc w:val="both"/>
        <w:rPr>
          <w:rFonts w:ascii="Arial" w:hAnsi="Arial" w:cs="Arial"/>
          <w:sz w:val="20"/>
          <w:szCs w:val="20"/>
        </w:rPr>
      </w:pPr>
    </w:p>
    <w:p w:rsidR="000957E8" w:rsidRPr="00A354F1" w:rsidRDefault="00C33774" w:rsidP="005614C5">
      <w:pPr>
        <w:spacing w:after="0" w:line="240" w:lineRule="auto"/>
        <w:jc w:val="both"/>
        <w:rPr>
          <w:rFonts w:ascii="Arial" w:hAnsi="Arial" w:cs="Arial"/>
          <w:sz w:val="20"/>
          <w:szCs w:val="20"/>
        </w:rPr>
      </w:pPr>
      <w:r>
        <w:rPr>
          <w:rFonts w:ascii="Arial" w:hAnsi="Arial" w:cs="Arial"/>
          <w:sz w:val="20"/>
          <w:szCs w:val="20"/>
        </w:rPr>
        <w:t>“</w:t>
      </w:r>
      <w:proofErr w:type="spellStart"/>
      <w:r w:rsidR="000957E8" w:rsidRPr="00A354F1">
        <w:rPr>
          <w:rFonts w:ascii="Arial" w:hAnsi="Arial" w:cs="Arial"/>
          <w:sz w:val="20"/>
          <w:szCs w:val="20"/>
        </w:rPr>
        <w:t>Amibara</w:t>
      </w:r>
      <w:proofErr w:type="spellEnd"/>
      <w:r w:rsidR="000957E8" w:rsidRPr="00A354F1">
        <w:rPr>
          <w:rFonts w:ascii="Arial" w:hAnsi="Arial" w:cs="Arial"/>
          <w:sz w:val="20"/>
          <w:szCs w:val="20"/>
        </w:rPr>
        <w:t xml:space="preserve"> Irrigation Scheme (AIS), found in the Awash River Basin, encounters problems of salinization and rising water tables to varying degrees. The soils at the farm area were generally non-saline and groundwater table in the area wa</w:t>
      </w:r>
      <w:r w:rsidR="00632034" w:rsidRPr="00A354F1">
        <w:rPr>
          <w:rFonts w:ascii="Arial" w:hAnsi="Arial" w:cs="Arial"/>
          <w:sz w:val="20"/>
          <w:szCs w:val="20"/>
        </w:rPr>
        <w:t>s below 10 meters</w:t>
      </w:r>
      <w:r>
        <w:rPr>
          <w:rFonts w:ascii="Arial" w:hAnsi="Arial" w:cs="Arial"/>
          <w:sz w:val="20"/>
          <w:szCs w:val="20"/>
        </w:rPr>
        <w:t>”</w:t>
      </w:r>
      <w:r w:rsidR="00632034" w:rsidRPr="00A354F1">
        <w:rPr>
          <w:rFonts w:ascii="Arial" w:hAnsi="Arial" w:cs="Arial"/>
          <w:sz w:val="20"/>
          <w:szCs w:val="20"/>
        </w:rPr>
        <w:t xml:space="preserve"> [10]</w:t>
      </w:r>
      <w:r w:rsidR="000957E8" w:rsidRPr="00A354F1">
        <w:rPr>
          <w:rFonts w:ascii="Arial" w:hAnsi="Arial" w:cs="Arial"/>
          <w:sz w:val="20"/>
          <w:szCs w:val="20"/>
        </w:rPr>
        <w:t xml:space="preserve">. However, </w:t>
      </w:r>
      <w:r>
        <w:rPr>
          <w:rFonts w:ascii="Arial" w:hAnsi="Arial" w:cs="Arial"/>
          <w:sz w:val="20"/>
          <w:szCs w:val="20"/>
        </w:rPr>
        <w:t>“</w:t>
      </w:r>
      <w:r w:rsidR="000957E8" w:rsidRPr="00A354F1">
        <w:rPr>
          <w:rFonts w:ascii="Arial" w:hAnsi="Arial" w:cs="Arial"/>
          <w:sz w:val="20"/>
          <w:szCs w:val="20"/>
        </w:rPr>
        <w:t xml:space="preserve">subsequent mismanagement of irrigation water, in the absence of a complementary drainage system, gave rise to water logging, salinization of fully productive areas and considerable losses in crop yields. This severe problem resulted in abandonment of substantial areas of </w:t>
      </w:r>
      <w:proofErr w:type="spellStart"/>
      <w:r w:rsidR="000957E8" w:rsidRPr="00A354F1">
        <w:rPr>
          <w:rFonts w:ascii="Arial" w:hAnsi="Arial" w:cs="Arial"/>
          <w:sz w:val="20"/>
          <w:szCs w:val="20"/>
        </w:rPr>
        <w:t>Melkasedi</w:t>
      </w:r>
      <w:proofErr w:type="spellEnd"/>
      <w:r w:rsidR="000957E8" w:rsidRPr="00A354F1">
        <w:rPr>
          <w:rFonts w:ascii="Arial" w:hAnsi="Arial" w:cs="Arial"/>
          <w:sz w:val="20"/>
          <w:szCs w:val="20"/>
        </w:rPr>
        <w:t xml:space="preserve"> cotton producing fields</w:t>
      </w:r>
      <w:r>
        <w:rPr>
          <w:rFonts w:ascii="Arial" w:hAnsi="Arial" w:cs="Arial"/>
          <w:sz w:val="20"/>
          <w:szCs w:val="20"/>
        </w:rPr>
        <w:t>”</w:t>
      </w:r>
      <w:r w:rsidR="000957E8" w:rsidRPr="00A354F1">
        <w:rPr>
          <w:rFonts w:ascii="Arial" w:hAnsi="Arial" w:cs="Arial"/>
          <w:sz w:val="20"/>
          <w:szCs w:val="20"/>
        </w:rPr>
        <w:t xml:space="preserve"> </w:t>
      </w:r>
      <w:r w:rsidR="00632034" w:rsidRPr="00A354F1">
        <w:rPr>
          <w:rFonts w:ascii="Arial" w:hAnsi="Arial" w:cs="Arial"/>
          <w:sz w:val="20"/>
          <w:szCs w:val="20"/>
        </w:rPr>
        <w:t>[11].</w:t>
      </w:r>
    </w:p>
    <w:p w:rsidR="00277A25" w:rsidRPr="00A354F1" w:rsidRDefault="00277A25" w:rsidP="005614C5">
      <w:pPr>
        <w:spacing w:after="0" w:line="240" w:lineRule="auto"/>
        <w:jc w:val="both"/>
        <w:rPr>
          <w:rFonts w:ascii="Arial" w:hAnsi="Arial" w:cs="Arial"/>
          <w:sz w:val="20"/>
          <w:szCs w:val="20"/>
        </w:rPr>
      </w:pPr>
    </w:p>
    <w:p w:rsidR="00277A25" w:rsidRPr="00A354F1" w:rsidRDefault="00C33774" w:rsidP="005614C5">
      <w:pPr>
        <w:spacing w:after="0" w:line="240" w:lineRule="auto"/>
        <w:jc w:val="both"/>
        <w:rPr>
          <w:rFonts w:ascii="Arial" w:hAnsi="Arial" w:cs="Arial"/>
          <w:sz w:val="20"/>
          <w:szCs w:val="20"/>
        </w:rPr>
      </w:pPr>
      <w:r>
        <w:rPr>
          <w:rFonts w:ascii="Arial" w:hAnsi="Arial" w:cs="Arial"/>
          <w:sz w:val="20"/>
          <w:szCs w:val="20"/>
        </w:rPr>
        <w:t>“</w:t>
      </w:r>
      <w:r w:rsidR="00C92D8B" w:rsidRPr="00A354F1">
        <w:rPr>
          <w:rFonts w:ascii="Arial" w:hAnsi="Arial" w:cs="Arial"/>
          <w:sz w:val="20"/>
          <w:szCs w:val="20"/>
        </w:rPr>
        <w:t xml:space="preserve">The area is known by two major soil types; Fluvisols and vertisols. </w:t>
      </w:r>
      <w:r w:rsidR="00277A25" w:rsidRPr="00A354F1">
        <w:rPr>
          <w:rFonts w:ascii="Arial" w:hAnsi="Arial" w:cs="Arial"/>
          <w:sz w:val="20"/>
          <w:szCs w:val="20"/>
        </w:rPr>
        <w:t xml:space="preserve">Fluvisols have large pores and coarse soil texture, the solute transport to soil surface that forms salt crust is higher than in Vertisols </w:t>
      </w:r>
      <w:r w:rsidR="00C25CA8" w:rsidRPr="00A354F1">
        <w:rPr>
          <w:rFonts w:ascii="Arial" w:hAnsi="Arial" w:cs="Arial"/>
          <w:sz w:val="20"/>
          <w:szCs w:val="20"/>
        </w:rPr>
        <w:t xml:space="preserve">which </w:t>
      </w:r>
      <w:r w:rsidR="00277A25" w:rsidRPr="00A354F1">
        <w:rPr>
          <w:rFonts w:ascii="Arial" w:hAnsi="Arial" w:cs="Arial"/>
          <w:sz w:val="20"/>
          <w:szCs w:val="20"/>
        </w:rPr>
        <w:t>have very fine pores and fine soil texture</w:t>
      </w:r>
      <w:r>
        <w:rPr>
          <w:rFonts w:ascii="Arial" w:hAnsi="Arial" w:cs="Arial"/>
          <w:sz w:val="20"/>
          <w:szCs w:val="20"/>
        </w:rPr>
        <w:t>”</w:t>
      </w:r>
      <w:r w:rsidR="00277A25" w:rsidRPr="00A354F1">
        <w:rPr>
          <w:rFonts w:ascii="Arial" w:hAnsi="Arial" w:cs="Arial"/>
          <w:sz w:val="20"/>
          <w:szCs w:val="20"/>
        </w:rPr>
        <w:t xml:space="preserve"> </w:t>
      </w:r>
      <w:r w:rsidR="00CD4FEA" w:rsidRPr="00A354F1">
        <w:rPr>
          <w:rFonts w:ascii="Arial" w:hAnsi="Arial" w:cs="Arial"/>
          <w:sz w:val="20"/>
          <w:szCs w:val="20"/>
        </w:rPr>
        <w:t>[12]</w:t>
      </w:r>
      <w:r w:rsidR="00277A25" w:rsidRPr="00A354F1">
        <w:rPr>
          <w:rFonts w:ascii="Arial" w:hAnsi="Arial" w:cs="Arial"/>
          <w:sz w:val="20"/>
          <w:szCs w:val="20"/>
        </w:rPr>
        <w:t xml:space="preserve">. </w:t>
      </w:r>
      <w:r>
        <w:rPr>
          <w:rFonts w:ascii="Arial" w:hAnsi="Arial" w:cs="Arial"/>
          <w:sz w:val="20"/>
          <w:szCs w:val="20"/>
        </w:rPr>
        <w:t>“</w:t>
      </w:r>
      <w:r w:rsidR="00277A25" w:rsidRPr="00A354F1">
        <w:rPr>
          <w:rFonts w:ascii="Arial" w:hAnsi="Arial" w:cs="Arial"/>
          <w:sz w:val="20"/>
          <w:szCs w:val="20"/>
        </w:rPr>
        <w:t>Since they are composed of small particles, clay soils can hold more water and are slower to drain than coarse textured soils and smaller particles can pack closely together, block the spaces between particles and prevent water from passing through soil especially on sodic soil condition</w:t>
      </w:r>
      <w:r>
        <w:rPr>
          <w:rFonts w:ascii="Arial" w:hAnsi="Arial" w:cs="Arial"/>
          <w:sz w:val="20"/>
          <w:szCs w:val="20"/>
        </w:rPr>
        <w:t>”</w:t>
      </w:r>
      <w:r w:rsidR="00277A25" w:rsidRPr="00A354F1">
        <w:rPr>
          <w:rFonts w:ascii="Arial" w:hAnsi="Arial" w:cs="Arial"/>
          <w:sz w:val="20"/>
          <w:szCs w:val="20"/>
        </w:rPr>
        <w:t xml:space="preserve"> </w:t>
      </w:r>
      <w:r w:rsidR="00CD4FEA" w:rsidRPr="00A354F1">
        <w:rPr>
          <w:rFonts w:ascii="Arial" w:hAnsi="Arial" w:cs="Arial"/>
          <w:sz w:val="20"/>
          <w:szCs w:val="20"/>
        </w:rPr>
        <w:t xml:space="preserve">[3]. </w:t>
      </w:r>
      <w:r w:rsidR="00524B36" w:rsidRPr="00A354F1">
        <w:rPr>
          <w:rFonts w:ascii="Arial" w:hAnsi="Arial" w:cs="Arial"/>
          <w:sz w:val="20"/>
          <w:szCs w:val="20"/>
        </w:rPr>
        <w:t xml:space="preserve"> In a sandy soil, the upward flow is s</w:t>
      </w:r>
      <w:r w:rsidR="00627003" w:rsidRPr="00A354F1">
        <w:rPr>
          <w:rFonts w:ascii="Arial" w:hAnsi="Arial" w:cs="Arial"/>
          <w:sz w:val="20"/>
          <w:szCs w:val="20"/>
        </w:rPr>
        <w:t xml:space="preserve">lower than in a clay loam soil </w:t>
      </w:r>
      <w:r w:rsidR="00CD4FEA" w:rsidRPr="00A354F1">
        <w:rPr>
          <w:rFonts w:ascii="Arial" w:hAnsi="Arial" w:cs="Arial"/>
          <w:sz w:val="20"/>
          <w:szCs w:val="20"/>
        </w:rPr>
        <w:t xml:space="preserve">[8]. According to the report by [13] the soil texture at </w:t>
      </w:r>
      <w:proofErr w:type="spellStart"/>
      <w:r w:rsidR="00277A25" w:rsidRPr="00A354F1">
        <w:rPr>
          <w:rFonts w:ascii="Arial" w:hAnsi="Arial" w:cs="Arial"/>
          <w:sz w:val="20"/>
          <w:szCs w:val="20"/>
        </w:rPr>
        <w:t>Amibara</w:t>
      </w:r>
      <w:proofErr w:type="spellEnd"/>
      <w:r w:rsidR="00277A25" w:rsidRPr="00A354F1">
        <w:rPr>
          <w:rFonts w:ascii="Arial" w:hAnsi="Arial" w:cs="Arial"/>
          <w:sz w:val="20"/>
          <w:szCs w:val="20"/>
        </w:rPr>
        <w:t xml:space="preserve"> area in </w:t>
      </w:r>
      <w:proofErr w:type="spellStart"/>
      <w:r w:rsidR="007A758D" w:rsidRPr="00A354F1">
        <w:rPr>
          <w:rFonts w:ascii="Arial" w:hAnsi="Arial" w:cs="Arial"/>
          <w:sz w:val="20"/>
          <w:szCs w:val="20"/>
        </w:rPr>
        <w:t>Vertisols</w:t>
      </w:r>
      <w:proofErr w:type="spellEnd"/>
      <w:r w:rsidR="007A758D" w:rsidRPr="00A354F1">
        <w:rPr>
          <w:rFonts w:ascii="Arial" w:hAnsi="Arial" w:cs="Arial"/>
          <w:sz w:val="20"/>
          <w:szCs w:val="20"/>
        </w:rPr>
        <w:t xml:space="preserve"> </w:t>
      </w:r>
      <w:r w:rsidR="00277A25" w:rsidRPr="00A354F1">
        <w:rPr>
          <w:rFonts w:ascii="Arial" w:hAnsi="Arial" w:cs="Arial"/>
          <w:sz w:val="20"/>
          <w:szCs w:val="20"/>
        </w:rPr>
        <w:t xml:space="preserve">is clay while in </w:t>
      </w:r>
      <w:r w:rsidR="007A758D" w:rsidRPr="00A354F1">
        <w:rPr>
          <w:rFonts w:ascii="Arial" w:hAnsi="Arial" w:cs="Arial"/>
          <w:sz w:val="20"/>
          <w:szCs w:val="20"/>
        </w:rPr>
        <w:t xml:space="preserve">Fluvisols </w:t>
      </w:r>
      <w:r w:rsidR="00277A25" w:rsidRPr="00A354F1">
        <w:rPr>
          <w:rFonts w:ascii="Arial" w:hAnsi="Arial" w:cs="Arial"/>
          <w:sz w:val="20"/>
          <w:szCs w:val="20"/>
        </w:rPr>
        <w:t>ranges from clay and silt clay to silt clay loam.</w:t>
      </w:r>
    </w:p>
    <w:p w:rsidR="003540F0" w:rsidRPr="00A354F1" w:rsidRDefault="003540F0" w:rsidP="003540F0">
      <w:pPr>
        <w:spacing w:after="0" w:line="276" w:lineRule="auto"/>
        <w:jc w:val="both"/>
        <w:rPr>
          <w:rFonts w:ascii="Arial" w:hAnsi="Arial" w:cs="Arial"/>
          <w:sz w:val="20"/>
          <w:szCs w:val="20"/>
        </w:rPr>
      </w:pPr>
    </w:p>
    <w:p w:rsidR="008061FE" w:rsidRPr="00A354F1" w:rsidRDefault="002D36A7" w:rsidP="005614C5">
      <w:pPr>
        <w:spacing w:after="0" w:line="240" w:lineRule="auto"/>
        <w:jc w:val="both"/>
        <w:rPr>
          <w:rFonts w:ascii="Arial" w:hAnsi="Arial" w:cs="Arial"/>
          <w:sz w:val="20"/>
          <w:szCs w:val="20"/>
        </w:rPr>
      </w:pPr>
      <w:r w:rsidRPr="00A354F1">
        <w:rPr>
          <w:rFonts w:ascii="Arial" w:hAnsi="Arial" w:cs="Arial"/>
          <w:sz w:val="20"/>
          <w:szCs w:val="20"/>
        </w:rPr>
        <w:t xml:space="preserve">Sufficient </w:t>
      </w:r>
      <w:r w:rsidR="003D753B" w:rsidRPr="00A354F1">
        <w:rPr>
          <w:rFonts w:ascii="Arial" w:hAnsi="Arial" w:cs="Arial"/>
          <w:sz w:val="20"/>
          <w:szCs w:val="20"/>
        </w:rPr>
        <w:t>scientific</w:t>
      </w:r>
      <w:r w:rsidR="00277A25" w:rsidRPr="00A354F1">
        <w:rPr>
          <w:rFonts w:ascii="Arial" w:hAnsi="Arial" w:cs="Arial"/>
          <w:sz w:val="20"/>
          <w:szCs w:val="20"/>
        </w:rPr>
        <w:t xml:space="preserve"> investigations have been done so far regarding the </w:t>
      </w:r>
      <w:r w:rsidRPr="00A354F1">
        <w:rPr>
          <w:rFonts w:ascii="Arial" w:hAnsi="Arial" w:cs="Arial"/>
          <w:sz w:val="20"/>
          <w:szCs w:val="20"/>
        </w:rPr>
        <w:t>appraisal</w:t>
      </w:r>
      <w:r w:rsidR="00277A25" w:rsidRPr="00A354F1">
        <w:rPr>
          <w:rFonts w:ascii="Arial" w:hAnsi="Arial" w:cs="Arial"/>
          <w:sz w:val="20"/>
          <w:szCs w:val="20"/>
        </w:rPr>
        <w:t xml:space="preserve"> of </w:t>
      </w:r>
      <w:r w:rsidRPr="00A354F1">
        <w:rPr>
          <w:rFonts w:ascii="Arial" w:hAnsi="Arial" w:cs="Arial"/>
          <w:sz w:val="20"/>
          <w:szCs w:val="20"/>
        </w:rPr>
        <w:t xml:space="preserve">soil salinity and </w:t>
      </w:r>
      <w:proofErr w:type="spellStart"/>
      <w:r w:rsidRPr="00A354F1">
        <w:rPr>
          <w:rFonts w:ascii="Arial" w:hAnsi="Arial" w:cs="Arial"/>
          <w:sz w:val="20"/>
          <w:szCs w:val="20"/>
        </w:rPr>
        <w:t>sodicity</w:t>
      </w:r>
      <w:proofErr w:type="spellEnd"/>
      <w:r w:rsidRPr="00A354F1">
        <w:rPr>
          <w:rFonts w:ascii="Arial" w:hAnsi="Arial" w:cs="Arial"/>
          <w:sz w:val="20"/>
          <w:szCs w:val="20"/>
        </w:rPr>
        <w:t xml:space="preserve"> extent</w:t>
      </w:r>
      <w:r w:rsidR="00277A25" w:rsidRPr="00A354F1">
        <w:rPr>
          <w:rFonts w:ascii="Arial" w:hAnsi="Arial" w:cs="Arial"/>
          <w:sz w:val="20"/>
          <w:szCs w:val="20"/>
        </w:rPr>
        <w:t xml:space="preserve"> and examination of shallow groundwater table and its quality. But information about the degree of relation between </w:t>
      </w:r>
      <w:r w:rsidRPr="00A354F1">
        <w:rPr>
          <w:rFonts w:ascii="Arial" w:hAnsi="Arial" w:cs="Arial"/>
          <w:sz w:val="20"/>
          <w:szCs w:val="20"/>
        </w:rPr>
        <w:t xml:space="preserve">depth of </w:t>
      </w:r>
      <w:r w:rsidR="00277A25" w:rsidRPr="00A354F1">
        <w:rPr>
          <w:rFonts w:ascii="Arial" w:hAnsi="Arial" w:cs="Arial"/>
          <w:sz w:val="20"/>
          <w:szCs w:val="20"/>
        </w:rPr>
        <w:t xml:space="preserve">ground water, quality (salinity and </w:t>
      </w:r>
      <w:proofErr w:type="spellStart"/>
      <w:r w:rsidR="00277A25" w:rsidRPr="00A354F1">
        <w:rPr>
          <w:rFonts w:ascii="Arial" w:hAnsi="Arial" w:cs="Arial"/>
          <w:sz w:val="20"/>
          <w:szCs w:val="20"/>
        </w:rPr>
        <w:t>sodicity</w:t>
      </w:r>
      <w:proofErr w:type="spellEnd"/>
      <w:r w:rsidR="00277A25" w:rsidRPr="00A354F1">
        <w:rPr>
          <w:rFonts w:ascii="Arial" w:hAnsi="Arial" w:cs="Arial"/>
          <w:sz w:val="20"/>
          <w:szCs w:val="20"/>
        </w:rPr>
        <w:t xml:space="preserve">) and the </w:t>
      </w:r>
      <w:r w:rsidRPr="00A354F1">
        <w:rPr>
          <w:rFonts w:ascii="Arial" w:hAnsi="Arial" w:cs="Arial"/>
          <w:sz w:val="20"/>
          <w:szCs w:val="20"/>
        </w:rPr>
        <w:t>occurrence</w:t>
      </w:r>
      <w:r w:rsidR="00277A25" w:rsidRPr="00A354F1">
        <w:rPr>
          <w:rFonts w:ascii="Arial" w:hAnsi="Arial" w:cs="Arial"/>
          <w:sz w:val="20"/>
          <w:szCs w:val="20"/>
        </w:rPr>
        <w:t xml:space="preserve"> of soil salinity and </w:t>
      </w:r>
      <w:proofErr w:type="spellStart"/>
      <w:r w:rsidR="00277A25" w:rsidRPr="00A354F1">
        <w:rPr>
          <w:rFonts w:ascii="Arial" w:hAnsi="Arial" w:cs="Arial"/>
          <w:sz w:val="20"/>
          <w:szCs w:val="20"/>
        </w:rPr>
        <w:t>sodicity</w:t>
      </w:r>
      <w:proofErr w:type="spellEnd"/>
      <w:r w:rsidR="003D753B" w:rsidRPr="00A354F1">
        <w:rPr>
          <w:rFonts w:ascii="Arial" w:hAnsi="Arial" w:cs="Arial"/>
          <w:sz w:val="20"/>
          <w:szCs w:val="20"/>
        </w:rPr>
        <w:t xml:space="preserve"> in </w:t>
      </w:r>
      <w:proofErr w:type="spellStart"/>
      <w:r w:rsidR="003D753B" w:rsidRPr="00A354F1">
        <w:rPr>
          <w:rFonts w:ascii="Arial" w:hAnsi="Arial" w:cs="Arial"/>
          <w:sz w:val="20"/>
          <w:szCs w:val="20"/>
        </w:rPr>
        <w:t>Amibara</w:t>
      </w:r>
      <w:proofErr w:type="spellEnd"/>
      <w:r w:rsidR="003D753B" w:rsidRPr="00A354F1">
        <w:rPr>
          <w:rFonts w:ascii="Arial" w:hAnsi="Arial" w:cs="Arial"/>
          <w:sz w:val="20"/>
          <w:szCs w:val="20"/>
        </w:rPr>
        <w:t xml:space="preserve"> irrigated</w:t>
      </w:r>
      <w:r w:rsidR="00524B36" w:rsidRPr="00A354F1">
        <w:rPr>
          <w:rFonts w:ascii="Arial" w:hAnsi="Arial" w:cs="Arial"/>
          <w:sz w:val="20"/>
          <w:szCs w:val="20"/>
        </w:rPr>
        <w:t xml:space="preserve"> has</w:t>
      </w:r>
      <w:r w:rsidR="00277A25" w:rsidRPr="00A354F1">
        <w:rPr>
          <w:rFonts w:ascii="Arial" w:hAnsi="Arial" w:cs="Arial"/>
          <w:sz w:val="20"/>
          <w:szCs w:val="20"/>
        </w:rPr>
        <w:t xml:space="preserve"> </w:t>
      </w:r>
      <w:r w:rsidR="0060610B" w:rsidRPr="00A354F1">
        <w:rPr>
          <w:rFonts w:ascii="Arial" w:hAnsi="Arial" w:cs="Arial"/>
          <w:sz w:val="20"/>
          <w:szCs w:val="20"/>
        </w:rPr>
        <w:t>not been</w:t>
      </w:r>
      <w:r w:rsidR="00524B36" w:rsidRPr="00A354F1">
        <w:rPr>
          <w:rFonts w:ascii="Arial" w:hAnsi="Arial" w:cs="Arial"/>
          <w:sz w:val="20"/>
          <w:szCs w:val="20"/>
        </w:rPr>
        <w:t xml:space="preserve"> </w:t>
      </w:r>
      <w:r w:rsidR="00277A25" w:rsidRPr="00A354F1">
        <w:rPr>
          <w:rFonts w:ascii="Arial" w:hAnsi="Arial" w:cs="Arial"/>
          <w:sz w:val="20"/>
          <w:szCs w:val="20"/>
        </w:rPr>
        <w:t xml:space="preserve">reported. Therefore, this study was </w:t>
      </w:r>
      <w:r w:rsidR="00C24182" w:rsidRPr="00A354F1">
        <w:rPr>
          <w:rFonts w:ascii="Arial" w:hAnsi="Arial" w:cs="Arial"/>
          <w:sz w:val="20"/>
          <w:szCs w:val="20"/>
        </w:rPr>
        <w:t>conducted</w:t>
      </w:r>
      <w:r w:rsidRPr="00A354F1">
        <w:rPr>
          <w:rFonts w:ascii="Arial" w:hAnsi="Arial" w:cs="Arial"/>
          <w:sz w:val="20"/>
          <w:szCs w:val="20"/>
        </w:rPr>
        <w:t xml:space="preserve"> with the aim</w:t>
      </w:r>
      <w:r w:rsidR="00923193" w:rsidRPr="00A354F1">
        <w:rPr>
          <w:rFonts w:ascii="Arial" w:hAnsi="Arial" w:cs="Arial"/>
          <w:b/>
          <w:sz w:val="20"/>
          <w:szCs w:val="20"/>
        </w:rPr>
        <w:t xml:space="preserve"> </w:t>
      </w:r>
      <w:r w:rsidR="00923193" w:rsidRPr="00A354F1">
        <w:rPr>
          <w:rFonts w:ascii="Arial" w:hAnsi="Arial" w:cs="Arial"/>
          <w:sz w:val="20"/>
          <w:szCs w:val="20"/>
        </w:rPr>
        <w:t>t</w:t>
      </w:r>
      <w:r w:rsidR="00277A25" w:rsidRPr="00A354F1">
        <w:rPr>
          <w:rFonts w:ascii="Arial" w:hAnsi="Arial" w:cs="Arial"/>
          <w:sz w:val="20"/>
          <w:szCs w:val="20"/>
        </w:rPr>
        <w:t>o study the impact of water table</w:t>
      </w:r>
      <w:r w:rsidR="00674574" w:rsidRPr="00A354F1">
        <w:rPr>
          <w:rFonts w:ascii="Arial" w:hAnsi="Arial" w:cs="Arial"/>
          <w:sz w:val="20"/>
          <w:szCs w:val="20"/>
        </w:rPr>
        <w:t xml:space="preserve"> depth</w:t>
      </w:r>
      <w:r w:rsidR="001B0571" w:rsidRPr="00A354F1">
        <w:rPr>
          <w:rFonts w:ascii="Arial" w:hAnsi="Arial" w:cs="Arial"/>
          <w:sz w:val="20"/>
          <w:szCs w:val="20"/>
        </w:rPr>
        <w:t xml:space="preserve"> fluctuation, irrigation</w:t>
      </w:r>
      <w:r w:rsidR="00277A25" w:rsidRPr="00A354F1">
        <w:rPr>
          <w:rFonts w:ascii="Arial" w:hAnsi="Arial" w:cs="Arial"/>
          <w:sz w:val="20"/>
          <w:szCs w:val="20"/>
        </w:rPr>
        <w:t xml:space="preserve"> and </w:t>
      </w:r>
      <w:r w:rsidR="00674574" w:rsidRPr="00A354F1">
        <w:rPr>
          <w:rFonts w:ascii="Arial" w:hAnsi="Arial" w:cs="Arial"/>
          <w:sz w:val="20"/>
          <w:szCs w:val="20"/>
        </w:rPr>
        <w:t>ground</w:t>
      </w:r>
      <w:r w:rsidR="00277A25" w:rsidRPr="00A354F1">
        <w:rPr>
          <w:rFonts w:ascii="Arial" w:hAnsi="Arial" w:cs="Arial"/>
          <w:sz w:val="20"/>
          <w:szCs w:val="20"/>
        </w:rPr>
        <w:t xml:space="preserve">water quality on occurrence of salt affected soils in </w:t>
      </w:r>
      <w:proofErr w:type="spellStart"/>
      <w:r w:rsidR="00277A25" w:rsidRPr="00A354F1">
        <w:rPr>
          <w:rFonts w:ascii="Arial" w:hAnsi="Arial" w:cs="Arial"/>
          <w:sz w:val="20"/>
          <w:szCs w:val="20"/>
        </w:rPr>
        <w:t>Amibara</w:t>
      </w:r>
      <w:proofErr w:type="spellEnd"/>
      <w:r w:rsidR="00277A25" w:rsidRPr="00A354F1">
        <w:rPr>
          <w:rFonts w:ascii="Arial" w:hAnsi="Arial" w:cs="Arial"/>
          <w:sz w:val="20"/>
          <w:szCs w:val="20"/>
        </w:rPr>
        <w:t xml:space="preserve"> area, </w:t>
      </w:r>
      <w:r w:rsidRPr="00A354F1">
        <w:rPr>
          <w:rFonts w:ascii="Arial" w:hAnsi="Arial" w:cs="Arial"/>
          <w:sz w:val="20"/>
          <w:szCs w:val="20"/>
        </w:rPr>
        <w:t xml:space="preserve">Afar region of </w:t>
      </w:r>
      <w:r w:rsidR="00277A25" w:rsidRPr="00A354F1">
        <w:rPr>
          <w:rFonts w:ascii="Arial" w:hAnsi="Arial" w:cs="Arial"/>
          <w:sz w:val="20"/>
          <w:szCs w:val="20"/>
        </w:rPr>
        <w:t>Ethiopia.</w:t>
      </w:r>
      <w:bookmarkStart w:id="3" w:name="_Toc489472511"/>
    </w:p>
    <w:p w:rsidR="00013DB9" w:rsidRPr="00A354F1" w:rsidRDefault="00013DB9" w:rsidP="00231185">
      <w:pPr>
        <w:spacing w:after="0" w:line="240" w:lineRule="auto"/>
        <w:jc w:val="both"/>
        <w:rPr>
          <w:rFonts w:ascii="Arial" w:hAnsi="Arial" w:cs="Arial"/>
          <w:b/>
          <w:sz w:val="20"/>
          <w:szCs w:val="20"/>
        </w:rPr>
      </w:pPr>
    </w:p>
    <w:p w:rsidR="0082479F" w:rsidRPr="00A354F1" w:rsidRDefault="00231185" w:rsidP="00DD2927">
      <w:pPr>
        <w:pStyle w:val="Heading1"/>
        <w:spacing w:before="0" w:line="240" w:lineRule="auto"/>
        <w:rPr>
          <w:rFonts w:ascii="Arial" w:hAnsi="Arial" w:cs="Arial"/>
          <w:b/>
          <w:color w:val="auto"/>
          <w:sz w:val="22"/>
          <w:szCs w:val="20"/>
        </w:rPr>
      </w:pPr>
      <w:bookmarkStart w:id="4" w:name="_Toc7123577"/>
      <w:r w:rsidRPr="00A354F1">
        <w:rPr>
          <w:rFonts w:ascii="Arial" w:hAnsi="Arial" w:cs="Arial"/>
          <w:b/>
          <w:color w:val="auto"/>
          <w:sz w:val="22"/>
          <w:szCs w:val="20"/>
        </w:rPr>
        <w:lastRenderedPageBreak/>
        <w:t>2. MATERIALS AND METHODS</w:t>
      </w:r>
      <w:bookmarkEnd w:id="3"/>
      <w:bookmarkEnd w:id="4"/>
    </w:p>
    <w:p w:rsidR="00013DB9" w:rsidRPr="00A354F1" w:rsidRDefault="00013DB9" w:rsidP="00DD2927">
      <w:pPr>
        <w:spacing w:after="0" w:line="240" w:lineRule="auto"/>
      </w:pPr>
    </w:p>
    <w:p w:rsidR="0082479F" w:rsidRPr="00A354F1" w:rsidRDefault="00974AFF" w:rsidP="00DD2927">
      <w:pPr>
        <w:pStyle w:val="Heading2"/>
        <w:spacing w:before="0" w:line="240" w:lineRule="auto"/>
        <w:rPr>
          <w:rFonts w:ascii="Arial" w:hAnsi="Arial" w:cs="Arial"/>
          <w:b/>
          <w:color w:val="auto"/>
          <w:sz w:val="20"/>
          <w:szCs w:val="20"/>
        </w:rPr>
      </w:pPr>
      <w:bookmarkStart w:id="5" w:name="_Toc7123578"/>
      <w:r w:rsidRPr="00A354F1">
        <w:rPr>
          <w:rFonts w:ascii="Arial" w:hAnsi="Arial" w:cs="Arial"/>
          <w:b/>
          <w:color w:val="auto"/>
          <w:sz w:val="20"/>
          <w:szCs w:val="20"/>
        </w:rPr>
        <w:t>2</w:t>
      </w:r>
      <w:r w:rsidR="0082479F" w:rsidRPr="00A354F1">
        <w:rPr>
          <w:rFonts w:ascii="Arial" w:hAnsi="Arial" w:cs="Arial"/>
          <w:b/>
          <w:color w:val="auto"/>
          <w:sz w:val="20"/>
          <w:szCs w:val="20"/>
        </w:rPr>
        <w:t xml:space="preserve">.1. Description of the </w:t>
      </w:r>
      <w:r w:rsidR="00927D46" w:rsidRPr="00A354F1">
        <w:rPr>
          <w:rFonts w:ascii="Arial" w:hAnsi="Arial" w:cs="Arial"/>
          <w:b/>
          <w:color w:val="auto"/>
          <w:sz w:val="20"/>
          <w:szCs w:val="20"/>
        </w:rPr>
        <w:t>s</w:t>
      </w:r>
      <w:r w:rsidR="0082479F" w:rsidRPr="00A354F1">
        <w:rPr>
          <w:rFonts w:ascii="Arial" w:hAnsi="Arial" w:cs="Arial"/>
          <w:b/>
          <w:color w:val="auto"/>
          <w:sz w:val="20"/>
          <w:szCs w:val="20"/>
        </w:rPr>
        <w:t xml:space="preserve">tudy </w:t>
      </w:r>
      <w:bookmarkEnd w:id="5"/>
      <w:r w:rsidR="00C92D8B" w:rsidRPr="00A354F1">
        <w:rPr>
          <w:rFonts w:ascii="Arial" w:hAnsi="Arial" w:cs="Arial"/>
          <w:b/>
          <w:color w:val="auto"/>
          <w:sz w:val="20"/>
          <w:szCs w:val="20"/>
        </w:rPr>
        <w:t>site</w:t>
      </w:r>
    </w:p>
    <w:p w:rsidR="00013DB9" w:rsidRPr="00A354F1" w:rsidRDefault="00013DB9" w:rsidP="00DD2927">
      <w:pPr>
        <w:spacing w:after="0" w:line="240" w:lineRule="auto"/>
      </w:pPr>
    </w:p>
    <w:p w:rsidR="00BD07BF" w:rsidRPr="00A354F1" w:rsidRDefault="00974AFF" w:rsidP="00DD2927">
      <w:pPr>
        <w:pStyle w:val="Heading3"/>
        <w:spacing w:before="0" w:line="240" w:lineRule="auto"/>
        <w:rPr>
          <w:rFonts w:ascii="Arial" w:hAnsi="Arial" w:cs="Arial"/>
          <w:b/>
          <w:color w:val="auto"/>
          <w:sz w:val="20"/>
          <w:szCs w:val="20"/>
        </w:rPr>
      </w:pPr>
      <w:bookmarkStart w:id="6" w:name="_Toc7123579"/>
      <w:r w:rsidRPr="00A354F1">
        <w:rPr>
          <w:rFonts w:ascii="Arial" w:hAnsi="Arial" w:cs="Arial"/>
          <w:b/>
          <w:color w:val="auto"/>
          <w:sz w:val="20"/>
          <w:szCs w:val="20"/>
        </w:rPr>
        <w:t>2</w:t>
      </w:r>
      <w:r w:rsidR="0082479F" w:rsidRPr="00A354F1">
        <w:rPr>
          <w:rFonts w:ascii="Arial" w:hAnsi="Arial" w:cs="Arial"/>
          <w:b/>
          <w:color w:val="auto"/>
          <w:sz w:val="20"/>
          <w:szCs w:val="20"/>
        </w:rPr>
        <w:t>.1.1.</w:t>
      </w:r>
      <w:r w:rsidR="00951C12" w:rsidRPr="00A354F1">
        <w:rPr>
          <w:rFonts w:ascii="Arial" w:hAnsi="Arial" w:cs="Arial"/>
          <w:b/>
          <w:color w:val="auto"/>
          <w:sz w:val="20"/>
          <w:szCs w:val="20"/>
        </w:rPr>
        <w:t xml:space="preserve"> Study</w:t>
      </w:r>
      <w:bookmarkEnd w:id="6"/>
      <w:r w:rsidR="00951C12" w:rsidRPr="00A354F1">
        <w:rPr>
          <w:rFonts w:ascii="Arial" w:hAnsi="Arial" w:cs="Arial"/>
          <w:b/>
          <w:color w:val="auto"/>
          <w:sz w:val="20"/>
          <w:szCs w:val="20"/>
        </w:rPr>
        <w:t xml:space="preserve"> area</w:t>
      </w:r>
    </w:p>
    <w:p w:rsidR="00013DB9" w:rsidRPr="00A354F1" w:rsidRDefault="00013DB9" w:rsidP="00013DB9">
      <w:pPr>
        <w:spacing w:after="0"/>
      </w:pPr>
    </w:p>
    <w:p w:rsidR="00946F88" w:rsidRPr="00A354F1" w:rsidRDefault="00D80717" w:rsidP="005614C5">
      <w:pPr>
        <w:spacing w:after="0" w:line="240" w:lineRule="auto"/>
        <w:jc w:val="both"/>
        <w:rPr>
          <w:rFonts w:ascii="Arial" w:hAnsi="Arial" w:cs="Arial"/>
          <w:color w:val="000000"/>
          <w:sz w:val="20"/>
          <w:szCs w:val="20"/>
        </w:rPr>
      </w:pPr>
      <w:r w:rsidRPr="00A354F1">
        <w:rPr>
          <w:rFonts w:ascii="Arial" w:hAnsi="Arial" w:cs="Arial"/>
          <w:color w:val="000000"/>
          <w:sz w:val="20"/>
          <w:szCs w:val="20"/>
        </w:rPr>
        <w:t>This assessment work was</w:t>
      </w:r>
      <w:r w:rsidR="0082479F" w:rsidRPr="00A354F1">
        <w:rPr>
          <w:rFonts w:ascii="Arial" w:hAnsi="Arial" w:cs="Arial"/>
          <w:color w:val="000000"/>
          <w:sz w:val="20"/>
          <w:szCs w:val="20"/>
        </w:rPr>
        <w:t xml:space="preserve"> conducted at </w:t>
      </w:r>
      <w:proofErr w:type="spellStart"/>
      <w:r w:rsidR="0082479F" w:rsidRPr="00A354F1">
        <w:rPr>
          <w:rFonts w:ascii="Arial" w:hAnsi="Arial" w:cs="Arial"/>
          <w:color w:val="000000"/>
          <w:sz w:val="20"/>
          <w:szCs w:val="20"/>
        </w:rPr>
        <w:t>Amibara</w:t>
      </w:r>
      <w:proofErr w:type="spellEnd"/>
      <w:r w:rsidR="0082479F" w:rsidRPr="00A354F1">
        <w:rPr>
          <w:rFonts w:ascii="Arial" w:hAnsi="Arial" w:cs="Arial"/>
          <w:color w:val="000000"/>
          <w:sz w:val="20"/>
          <w:szCs w:val="20"/>
        </w:rPr>
        <w:t xml:space="preserve"> irrigation scheme</w:t>
      </w:r>
      <w:r w:rsidRPr="00A354F1">
        <w:rPr>
          <w:rFonts w:ascii="Arial" w:hAnsi="Arial" w:cs="Arial"/>
          <w:color w:val="000000"/>
          <w:sz w:val="20"/>
          <w:szCs w:val="20"/>
        </w:rPr>
        <w:t xml:space="preserve">, in </w:t>
      </w:r>
      <w:proofErr w:type="spellStart"/>
      <w:r w:rsidRPr="00A354F1">
        <w:rPr>
          <w:rFonts w:ascii="Arial" w:hAnsi="Arial" w:cs="Arial"/>
          <w:color w:val="000000"/>
          <w:sz w:val="20"/>
          <w:szCs w:val="20"/>
        </w:rPr>
        <w:t>Amibara</w:t>
      </w:r>
      <w:proofErr w:type="spellEnd"/>
      <w:r w:rsidRPr="00A354F1">
        <w:rPr>
          <w:rFonts w:ascii="Arial" w:hAnsi="Arial" w:cs="Arial"/>
          <w:color w:val="000000"/>
          <w:sz w:val="20"/>
          <w:szCs w:val="20"/>
        </w:rPr>
        <w:t xml:space="preserve"> district,</w:t>
      </w:r>
      <w:r w:rsidR="00C24182" w:rsidRPr="00A354F1">
        <w:rPr>
          <w:rFonts w:ascii="Arial" w:hAnsi="Arial" w:cs="Arial"/>
          <w:color w:val="000000"/>
          <w:sz w:val="20"/>
          <w:szCs w:val="20"/>
        </w:rPr>
        <w:t xml:space="preserve"> </w:t>
      </w:r>
      <w:proofErr w:type="spellStart"/>
      <w:r w:rsidR="00C24182" w:rsidRPr="00A354F1">
        <w:rPr>
          <w:rFonts w:ascii="Arial" w:hAnsi="Arial" w:cs="Arial"/>
          <w:color w:val="000000"/>
          <w:sz w:val="20"/>
          <w:szCs w:val="20"/>
        </w:rPr>
        <w:t>Gabiressu</w:t>
      </w:r>
      <w:proofErr w:type="spellEnd"/>
      <w:r w:rsidR="00C24182" w:rsidRPr="00A354F1">
        <w:rPr>
          <w:rFonts w:ascii="Arial" w:hAnsi="Arial" w:cs="Arial"/>
          <w:color w:val="000000"/>
          <w:sz w:val="20"/>
          <w:szCs w:val="20"/>
        </w:rPr>
        <w:t xml:space="preserve"> Z</w:t>
      </w:r>
      <w:r w:rsidR="0082479F" w:rsidRPr="00A354F1">
        <w:rPr>
          <w:rFonts w:ascii="Arial" w:hAnsi="Arial" w:cs="Arial"/>
          <w:color w:val="000000"/>
          <w:sz w:val="20"/>
          <w:szCs w:val="20"/>
        </w:rPr>
        <w:t>one of Afar Nati</w:t>
      </w:r>
      <w:r w:rsidR="00B038C5" w:rsidRPr="00A354F1">
        <w:rPr>
          <w:rFonts w:ascii="Arial" w:hAnsi="Arial" w:cs="Arial"/>
          <w:color w:val="000000"/>
          <w:sz w:val="20"/>
          <w:szCs w:val="20"/>
        </w:rPr>
        <w:t>onal Regional State (Figure 1).</w:t>
      </w:r>
      <w:r w:rsidR="0082479F" w:rsidRPr="00A354F1">
        <w:rPr>
          <w:rFonts w:ascii="Arial" w:hAnsi="Arial" w:cs="Arial"/>
          <w:color w:val="000000"/>
          <w:sz w:val="20"/>
          <w:szCs w:val="20"/>
        </w:rPr>
        <w:t xml:space="preserve">The study area lies on a long broad alluvial plain along the right bank of the Awash River, which includes </w:t>
      </w:r>
      <w:proofErr w:type="spellStart"/>
      <w:r w:rsidR="0082479F" w:rsidRPr="00A354F1">
        <w:rPr>
          <w:rFonts w:ascii="Arial" w:hAnsi="Arial" w:cs="Arial"/>
          <w:color w:val="000000"/>
          <w:sz w:val="20"/>
          <w:szCs w:val="20"/>
        </w:rPr>
        <w:t>Melka</w:t>
      </w:r>
      <w:proofErr w:type="spellEnd"/>
      <w:r w:rsidR="0082479F" w:rsidRPr="00A354F1">
        <w:rPr>
          <w:rFonts w:ascii="Arial" w:hAnsi="Arial" w:cs="Arial"/>
          <w:color w:val="000000"/>
          <w:sz w:val="20"/>
          <w:szCs w:val="20"/>
        </w:rPr>
        <w:t xml:space="preserve"> </w:t>
      </w:r>
      <w:proofErr w:type="spellStart"/>
      <w:r w:rsidR="0082479F" w:rsidRPr="00A354F1">
        <w:rPr>
          <w:rFonts w:ascii="Arial" w:hAnsi="Arial" w:cs="Arial"/>
          <w:color w:val="000000"/>
          <w:sz w:val="20"/>
          <w:szCs w:val="20"/>
        </w:rPr>
        <w:t>Sedi</w:t>
      </w:r>
      <w:proofErr w:type="spellEnd"/>
      <w:r w:rsidR="0082479F" w:rsidRPr="00A354F1">
        <w:rPr>
          <w:rFonts w:ascii="Arial" w:hAnsi="Arial" w:cs="Arial"/>
          <w:color w:val="000000"/>
          <w:sz w:val="20"/>
          <w:szCs w:val="20"/>
        </w:rPr>
        <w:t xml:space="preserve">, </w:t>
      </w:r>
      <w:proofErr w:type="spellStart"/>
      <w:r w:rsidR="0082479F" w:rsidRPr="00A354F1">
        <w:rPr>
          <w:rFonts w:ascii="Arial" w:hAnsi="Arial" w:cs="Arial"/>
          <w:color w:val="000000"/>
          <w:sz w:val="20"/>
          <w:szCs w:val="20"/>
        </w:rPr>
        <w:t>Melka</w:t>
      </w:r>
      <w:proofErr w:type="spellEnd"/>
      <w:r w:rsidR="0082479F" w:rsidRPr="00A354F1">
        <w:rPr>
          <w:rFonts w:ascii="Arial" w:hAnsi="Arial" w:cs="Arial"/>
          <w:color w:val="000000"/>
          <w:sz w:val="20"/>
          <w:szCs w:val="20"/>
        </w:rPr>
        <w:t xml:space="preserve"> </w:t>
      </w:r>
      <w:proofErr w:type="spellStart"/>
      <w:r w:rsidR="0082479F" w:rsidRPr="00A354F1">
        <w:rPr>
          <w:rFonts w:ascii="Arial" w:hAnsi="Arial" w:cs="Arial"/>
          <w:color w:val="000000"/>
          <w:sz w:val="20"/>
          <w:szCs w:val="20"/>
        </w:rPr>
        <w:t>Werer</w:t>
      </w:r>
      <w:proofErr w:type="spellEnd"/>
      <w:r w:rsidR="0082479F" w:rsidRPr="00A354F1">
        <w:rPr>
          <w:rFonts w:ascii="Arial" w:hAnsi="Arial" w:cs="Arial"/>
          <w:color w:val="000000"/>
          <w:sz w:val="20"/>
          <w:szCs w:val="20"/>
        </w:rPr>
        <w:t xml:space="preserve"> and </w:t>
      </w:r>
      <w:proofErr w:type="spellStart"/>
      <w:r w:rsidR="0082479F" w:rsidRPr="00A354F1">
        <w:rPr>
          <w:rFonts w:ascii="Arial" w:hAnsi="Arial" w:cs="Arial"/>
          <w:color w:val="000000"/>
          <w:sz w:val="20"/>
          <w:szCs w:val="20"/>
        </w:rPr>
        <w:t>Ambash-Sheleko</w:t>
      </w:r>
      <w:proofErr w:type="spellEnd"/>
      <w:r w:rsidR="0082479F" w:rsidRPr="00A354F1">
        <w:rPr>
          <w:rFonts w:ascii="Arial" w:hAnsi="Arial" w:cs="Arial"/>
          <w:color w:val="000000"/>
          <w:sz w:val="20"/>
          <w:szCs w:val="20"/>
        </w:rPr>
        <w:t xml:space="preserve"> irrigated farms with a gross command area of more than 15,000 ha. </w:t>
      </w:r>
    </w:p>
    <w:p w:rsidR="00897127" w:rsidRPr="00A354F1" w:rsidRDefault="00897127" w:rsidP="005614C5">
      <w:pPr>
        <w:tabs>
          <w:tab w:val="left" w:pos="402"/>
          <w:tab w:val="left" w:pos="1090"/>
        </w:tabs>
        <w:spacing w:after="0" w:line="240" w:lineRule="auto"/>
        <w:jc w:val="both"/>
        <w:rPr>
          <w:rFonts w:ascii="Arial" w:hAnsi="Arial" w:cs="Arial"/>
          <w:color w:val="000000"/>
          <w:sz w:val="20"/>
          <w:szCs w:val="20"/>
        </w:rPr>
      </w:pPr>
    </w:p>
    <w:p w:rsidR="00897127" w:rsidRPr="00A354F1" w:rsidRDefault="00897127" w:rsidP="005614C5">
      <w:pPr>
        <w:spacing w:after="0" w:line="240" w:lineRule="auto"/>
        <w:jc w:val="both"/>
        <w:rPr>
          <w:rFonts w:ascii="Arial" w:hAnsi="Arial" w:cs="Arial"/>
          <w:color w:val="000000"/>
          <w:sz w:val="20"/>
          <w:szCs w:val="20"/>
        </w:rPr>
      </w:pPr>
      <w:r w:rsidRPr="00A354F1">
        <w:rPr>
          <w:rFonts w:ascii="Arial" w:hAnsi="Arial" w:cs="Arial"/>
          <w:color w:val="000000"/>
          <w:sz w:val="20"/>
          <w:szCs w:val="20"/>
        </w:rPr>
        <w:t>The</w:t>
      </w:r>
      <w:r w:rsidR="00C92D8B" w:rsidRPr="00A354F1">
        <w:rPr>
          <w:rFonts w:ascii="Arial" w:hAnsi="Arial" w:cs="Arial"/>
          <w:color w:val="000000"/>
          <w:sz w:val="20"/>
          <w:szCs w:val="20"/>
        </w:rPr>
        <w:t xml:space="preserve"> altitude in the </w:t>
      </w:r>
      <w:r w:rsidRPr="00A354F1">
        <w:rPr>
          <w:rFonts w:ascii="Arial" w:hAnsi="Arial" w:cs="Arial"/>
          <w:color w:val="000000"/>
          <w:sz w:val="20"/>
          <w:szCs w:val="20"/>
        </w:rPr>
        <w:t>ranging from 724 to 745 m with average of about 734.5 meters above sea level. It is located at 9° 14’ 1.2" to 9°27’12.1" N latitude and 40° 6’ 19.2" to 40°14’26.1" E longitude in the Middle Awash Valley, close to the main high way linking Addis Ababa to Djibouti at a distance of 280 km from Addis Ababa to the Northeast direction (WARC).</w:t>
      </w:r>
      <w:r w:rsidRPr="00A354F1">
        <w:rPr>
          <w:rFonts w:ascii="Arial" w:hAnsi="Arial" w:cs="Arial"/>
          <w:color w:val="000000"/>
          <w:sz w:val="20"/>
          <w:szCs w:val="20"/>
        </w:rPr>
        <w:tab/>
      </w:r>
    </w:p>
    <w:p w:rsidR="00897127" w:rsidRPr="00A354F1" w:rsidRDefault="00897127" w:rsidP="003540F0">
      <w:pPr>
        <w:spacing w:after="0" w:line="276" w:lineRule="auto"/>
        <w:jc w:val="both"/>
        <w:rPr>
          <w:rFonts w:ascii="Arial" w:hAnsi="Arial" w:cs="Arial"/>
          <w:color w:val="000000"/>
          <w:sz w:val="20"/>
          <w:szCs w:val="20"/>
        </w:rPr>
      </w:pPr>
    </w:p>
    <w:p w:rsidR="00946F88" w:rsidRPr="00A354F1" w:rsidRDefault="00BA491E" w:rsidP="003540F0">
      <w:pPr>
        <w:spacing w:after="0" w:line="276" w:lineRule="auto"/>
        <w:jc w:val="both"/>
        <w:rPr>
          <w:rFonts w:ascii="Arial" w:hAnsi="Arial" w:cs="Arial"/>
          <w:color w:val="000000"/>
          <w:sz w:val="20"/>
          <w:szCs w:val="20"/>
        </w:rPr>
      </w:pPr>
      <w:r w:rsidRPr="00BA491E">
        <w:rPr>
          <w:rFonts w:ascii="Arial" w:hAnsi="Arial" w:cs="Arial"/>
          <w:noProof/>
          <w:sz w:val="20"/>
          <w:szCs w:val="20"/>
        </w:rPr>
        <w:pict>
          <v:rect id="Rectangle 40" o:spid="_x0000_s1027" style="position:absolute;left:0;text-align:left;margin-left:0;margin-top:1.25pt;width:424pt;height:278pt;z-index:251661312;visibility:visible;mso-position-horizontal:center;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" fillcolor="window" strokecolor="black [3213]" strokeweight="1.5pt">
            <v:textbox>
              <w:txbxContent>
                <w:p w:rsidR="00951C12" w:rsidRDefault="00951C12" w:rsidP="00897127">
                  <w:r>
                    <w:rPr>
                      <w:noProof/>
                    </w:rPr>
                    <w:drawing>
                      <wp:inline distT="0" distB="0" distL="0" distR="0">
                        <wp:extent cx="4984750" cy="3311568"/>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4079" cy="3410773"/>
                                </a:xfrm>
                                <a:prstGeom prst="rect">
                                  <a:avLst/>
                                </a:prstGeom>
                              </pic:spPr>
                            </pic:pic>
                          </a:graphicData>
                        </a:graphic>
                      </wp:inline>
                    </w:drawing>
                  </w:r>
                </w:p>
              </w:txbxContent>
            </v:textbox>
            <w10:wrap anchorx="page"/>
          </v:rect>
        </w:pict>
      </w:r>
    </w:p>
    <w:p w:rsidR="00946F88" w:rsidRPr="00A354F1" w:rsidRDefault="00946F88" w:rsidP="003540F0">
      <w:pPr>
        <w:spacing w:after="0" w:line="276" w:lineRule="auto"/>
        <w:jc w:val="both"/>
        <w:rPr>
          <w:rFonts w:ascii="Arial" w:hAnsi="Arial" w:cs="Arial"/>
          <w:color w:val="000000"/>
          <w:sz w:val="20"/>
          <w:szCs w:val="20"/>
        </w:rPr>
      </w:pPr>
    </w:p>
    <w:p w:rsidR="00946F88" w:rsidRPr="00A354F1" w:rsidRDefault="00946F88" w:rsidP="003540F0">
      <w:pPr>
        <w:spacing w:after="0" w:line="276" w:lineRule="auto"/>
        <w:jc w:val="both"/>
        <w:rPr>
          <w:rFonts w:ascii="Arial" w:hAnsi="Arial" w:cs="Arial"/>
          <w:color w:val="000000"/>
          <w:sz w:val="20"/>
          <w:szCs w:val="20"/>
        </w:rPr>
      </w:pPr>
    </w:p>
    <w:p w:rsidR="00946F88" w:rsidRPr="00A354F1" w:rsidRDefault="00946F88" w:rsidP="003540F0">
      <w:pPr>
        <w:spacing w:after="0" w:line="276" w:lineRule="auto"/>
        <w:jc w:val="both"/>
        <w:rPr>
          <w:rFonts w:ascii="Arial" w:hAnsi="Arial" w:cs="Arial"/>
          <w:color w:val="000000"/>
          <w:sz w:val="20"/>
          <w:szCs w:val="20"/>
        </w:rPr>
      </w:pPr>
    </w:p>
    <w:p w:rsidR="00946F88" w:rsidRPr="00A354F1" w:rsidRDefault="00946F88" w:rsidP="003540F0">
      <w:pPr>
        <w:spacing w:after="0" w:line="276" w:lineRule="auto"/>
        <w:jc w:val="both"/>
        <w:rPr>
          <w:rFonts w:ascii="Arial" w:hAnsi="Arial" w:cs="Arial"/>
          <w:noProof/>
          <w:sz w:val="20"/>
          <w:szCs w:val="20"/>
        </w:rPr>
      </w:pPr>
    </w:p>
    <w:p w:rsidR="00CD7DD7" w:rsidRPr="00A354F1" w:rsidRDefault="00CD7DD7" w:rsidP="003540F0">
      <w:pPr>
        <w:spacing w:after="0" w:line="276" w:lineRule="auto"/>
        <w:jc w:val="both"/>
        <w:rPr>
          <w:rFonts w:ascii="Arial" w:hAnsi="Arial" w:cs="Arial"/>
          <w:color w:val="000000"/>
          <w:sz w:val="20"/>
          <w:szCs w:val="20"/>
        </w:rPr>
      </w:pPr>
    </w:p>
    <w:p w:rsidR="007B5C9E" w:rsidRPr="00A354F1" w:rsidRDefault="007B5C9E" w:rsidP="003540F0">
      <w:pPr>
        <w:spacing w:after="0" w:line="276" w:lineRule="auto"/>
        <w:jc w:val="both"/>
        <w:rPr>
          <w:rFonts w:ascii="Arial" w:hAnsi="Arial" w:cs="Arial"/>
          <w:color w:val="000000"/>
          <w:sz w:val="20"/>
          <w:szCs w:val="20"/>
        </w:rPr>
      </w:pPr>
    </w:p>
    <w:p w:rsidR="007B5C9E" w:rsidRPr="00A354F1" w:rsidRDefault="007B5C9E" w:rsidP="003540F0">
      <w:pPr>
        <w:spacing w:after="0" w:line="276" w:lineRule="auto"/>
        <w:jc w:val="both"/>
        <w:rPr>
          <w:rFonts w:ascii="Arial" w:hAnsi="Arial" w:cs="Arial"/>
          <w:color w:val="000000"/>
          <w:sz w:val="20"/>
          <w:szCs w:val="20"/>
        </w:rPr>
      </w:pPr>
    </w:p>
    <w:p w:rsidR="007B5C9E" w:rsidRPr="00A354F1" w:rsidRDefault="007B5C9E" w:rsidP="003540F0">
      <w:pPr>
        <w:spacing w:after="0" w:line="276" w:lineRule="auto"/>
        <w:jc w:val="both"/>
        <w:rPr>
          <w:rFonts w:ascii="Arial" w:hAnsi="Arial" w:cs="Arial"/>
          <w:color w:val="000000"/>
          <w:sz w:val="20"/>
          <w:szCs w:val="20"/>
        </w:rPr>
      </w:pPr>
    </w:p>
    <w:p w:rsidR="007B5C9E" w:rsidRPr="00A354F1" w:rsidRDefault="007B5C9E" w:rsidP="003540F0">
      <w:pPr>
        <w:spacing w:after="0" w:line="276" w:lineRule="auto"/>
        <w:jc w:val="both"/>
        <w:rPr>
          <w:rFonts w:ascii="Arial" w:hAnsi="Arial" w:cs="Arial"/>
          <w:color w:val="000000"/>
          <w:sz w:val="20"/>
          <w:szCs w:val="20"/>
        </w:rPr>
      </w:pPr>
    </w:p>
    <w:p w:rsidR="007B5C9E" w:rsidRPr="00A354F1" w:rsidRDefault="007B5C9E" w:rsidP="003540F0">
      <w:pPr>
        <w:spacing w:after="0" w:line="276" w:lineRule="auto"/>
        <w:jc w:val="both"/>
        <w:rPr>
          <w:rFonts w:ascii="Arial" w:hAnsi="Arial" w:cs="Arial"/>
          <w:color w:val="000000"/>
          <w:sz w:val="20"/>
          <w:szCs w:val="20"/>
        </w:rPr>
      </w:pPr>
    </w:p>
    <w:p w:rsidR="007B5C9E" w:rsidRPr="00A354F1" w:rsidRDefault="007B5C9E" w:rsidP="003540F0">
      <w:pPr>
        <w:spacing w:after="0" w:line="276" w:lineRule="auto"/>
        <w:jc w:val="both"/>
        <w:rPr>
          <w:rFonts w:ascii="Arial" w:hAnsi="Arial" w:cs="Arial"/>
          <w:color w:val="000000"/>
          <w:sz w:val="20"/>
          <w:szCs w:val="20"/>
        </w:rPr>
      </w:pPr>
    </w:p>
    <w:p w:rsidR="007B5C9E" w:rsidRPr="00A354F1" w:rsidRDefault="007B5C9E" w:rsidP="003540F0">
      <w:pPr>
        <w:spacing w:after="0" w:line="276" w:lineRule="auto"/>
        <w:jc w:val="both"/>
        <w:rPr>
          <w:rFonts w:ascii="Arial" w:hAnsi="Arial" w:cs="Arial"/>
          <w:color w:val="000000"/>
          <w:sz w:val="20"/>
          <w:szCs w:val="20"/>
        </w:rPr>
      </w:pPr>
    </w:p>
    <w:p w:rsidR="007B5C9E" w:rsidRPr="00A354F1" w:rsidRDefault="007B5C9E" w:rsidP="003540F0">
      <w:pPr>
        <w:spacing w:after="0" w:line="276" w:lineRule="auto"/>
        <w:jc w:val="both"/>
        <w:rPr>
          <w:rFonts w:ascii="Arial" w:hAnsi="Arial" w:cs="Arial"/>
          <w:color w:val="000000"/>
          <w:sz w:val="20"/>
          <w:szCs w:val="20"/>
        </w:rPr>
      </w:pPr>
    </w:p>
    <w:p w:rsidR="00C46C0B" w:rsidRPr="00A354F1" w:rsidRDefault="00C46C0B" w:rsidP="003540F0">
      <w:pPr>
        <w:pStyle w:val="Caption"/>
        <w:tabs>
          <w:tab w:val="left" w:pos="5280"/>
        </w:tabs>
        <w:spacing w:line="276" w:lineRule="auto"/>
        <w:rPr>
          <w:rFonts w:ascii="Arial" w:hAnsi="Arial" w:cs="Arial"/>
          <w:i w:val="0"/>
          <w:iCs w:val="0"/>
          <w:color w:val="000000"/>
          <w:sz w:val="20"/>
          <w:szCs w:val="20"/>
        </w:rPr>
      </w:pPr>
    </w:p>
    <w:p w:rsidR="00D777E3" w:rsidRPr="00A354F1" w:rsidRDefault="00D777E3" w:rsidP="003540F0">
      <w:pPr>
        <w:spacing w:line="276" w:lineRule="auto"/>
        <w:rPr>
          <w:rFonts w:ascii="Arial" w:hAnsi="Arial" w:cs="Arial"/>
          <w:sz w:val="20"/>
          <w:szCs w:val="20"/>
        </w:rPr>
      </w:pPr>
    </w:p>
    <w:p w:rsidR="00D777E3" w:rsidRPr="00A354F1" w:rsidRDefault="00D777E3" w:rsidP="003540F0">
      <w:pPr>
        <w:spacing w:line="276" w:lineRule="auto"/>
        <w:rPr>
          <w:rFonts w:ascii="Arial" w:hAnsi="Arial" w:cs="Arial"/>
          <w:sz w:val="20"/>
          <w:szCs w:val="20"/>
        </w:rPr>
      </w:pPr>
    </w:p>
    <w:p w:rsidR="00D777E3" w:rsidRPr="00A354F1" w:rsidRDefault="00D777E3" w:rsidP="003540F0">
      <w:pPr>
        <w:spacing w:line="276" w:lineRule="auto"/>
        <w:rPr>
          <w:rFonts w:ascii="Arial" w:hAnsi="Arial" w:cs="Arial"/>
          <w:sz w:val="20"/>
          <w:szCs w:val="20"/>
        </w:rPr>
      </w:pPr>
    </w:p>
    <w:p w:rsidR="00D777E3" w:rsidRPr="00A354F1" w:rsidRDefault="00D777E3" w:rsidP="003540F0">
      <w:pPr>
        <w:spacing w:line="276" w:lineRule="auto"/>
        <w:rPr>
          <w:rFonts w:ascii="Arial" w:hAnsi="Arial" w:cs="Arial"/>
          <w:sz w:val="20"/>
          <w:szCs w:val="20"/>
        </w:rPr>
      </w:pPr>
    </w:p>
    <w:p w:rsidR="00DD2927" w:rsidRPr="00A354F1" w:rsidRDefault="001D0331" w:rsidP="00DF66A3">
      <w:pPr>
        <w:pStyle w:val="Caption"/>
        <w:tabs>
          <w:tab w:val="right" w:pos="9130"/>
        </w:tabs>
        <w:spacing w:line="276" w:lineRule="auto"/>
        <w:rPr>
          <w:rFonts w:ascii="Arial" w:hAnsi="Arial" w:cs="Arial"/>
          <w:i w:val="0"/>
          <w:color w:val="auto"/>
          <w:sz w:val="20"/>
          <w:szCs w:val="20"/>
        </w:rPr>
      </w:pPr>
      <w:bookmarkStart w:id="7" w:name="_Toc531632735"/>
      <w:r w:rsidRPr="00F6745B">
        <w:rPr>
          <w:rFonts w:ascii="Arial" w:hAnsi="Arial" w:cs="Arial"/>
          <w:b/>
          <w:i w:val="0"/>
          <w:color w:val="auto"/>
          <w:sz w:val="20"/>
          <w:szCs w:val="20"/>
        </w:rPr>
        <w:t xml:space="preserve"> </w:t>
      </w:r>
      <w:r w:rsidR="00CD7DD7" w:rsidRPr="00F6745B">
        <w:rPr>
          <w:rFonts w:ascii="Arial" w:hAnsi="Arial" w:cs="Arial"/>
          <w:b/>
          <w:i w:val="0"/>
          <w:color w:val="auto"/>
          <w:sz w:val="20"/>
          <w:szCs w:val="20"/>
        </w:rPr>
        <w:t xml:space="preserve">Figure </w:t>
      </w:r>
      <w:r w:rsidR="00F6745B" w:rsidRPr="00F6745B">
        <w:rPr>
          <w:rFonts w:ascii="Arial" w:hAnsi="Arial" w:cs="Arial"/>
          <w:b/>
          <w:i w:val="0"/>
          <w:color w:val="auto"/>
          <w:sz w:val="20"/>
          <w:szCs w:val="20"/>
        </w:rPr>
        <w:t>1:</w:t>
      </w:r>
      <w:r w:rsidR="00CD7DD7" w:rsidRPr="00A354F1">
        <w:rPr>
          <w:rFonts w:ascii="Arial" w:hAnsi="Arial" w:cs="Arial"/>
          <w:i w:val="0"/>
          <w:color w:val="auto"/>
          <w:sz w:val="20"/>
          <w:szCs w:val="20"/>
        </w:rPr>
        <w:t xml:space="preserve"> Location map of the study</w:t>
      </w:r>
      <w:r w:rsidR="00D271D0" w:rsidRPr="00A354F1">
        <w:rPr>
          <w:rFonts w:ascii="Arial" w:hAnsi="Arial" w:cs="Arial"/>
          <w:i w:val="0"/>
          <w:color w:val="auto"/>
          <w:sz w:val="20"/>
          <w:szCs w:val="20"/>
        </w:rPr>
        <w:t xml:space="preserve"> area</w:t>
      </w:r>
      <w:bookmarkEnd w:id="7"/>
    </w:p>
    <w:p w:rsidR="0082479F" w:rsidRPr="00A354F1" w:rsidRDefault="0095487A" w:rsidP="00DD2927">
      <w:pPr>
        <w:pStyle w:val="Heading3"/>
        <w:tabs>
          <w:tab w:val="center" w:pos="4565"/>
        </w:tabs>
        <w:spacing w:before="0" w:line="240" w:lineRule="auto"/>
        <w:rPr>
          <w:rFonts w:ascii="Arial" w:hAnsi="Arial" w:cs="Arial"/>
          <w:b/>
          <w:color w:val="auto"/>
          <w:sz w:val="20"/>
          <w:szCs w:val="20"/>
        </w:rPr>
      </w:pPr>
      <w:bookmarkStart w:id="8" w:name="_Toc7123580"/>
      <w:r w:rsidRPr="00A354F1">
        <w:rPr>
          <w:rFonts w:ascii="Arial" w:hAnsi="Arial" w:cs="Arial"/>
          <w:b/>
          <w:color w:val="auto"/>
          <w:sz w:val="20"/>
          <w:szCs w:val="20"/>
        </w:rPr>
        <w:t>2</w:t>
      </w:r>
      <w:r w:rsidR="00302F5D" w:rsidRPr="00A354F1">
        <w:rPr>
          <w:rFonts w:ascii="Arial" w:hAnsi="Arial" w:cs="Arial"/>
          <w:b/>
          <w:color w:val="auto"/>
          <w:sz w:val="20"/>
          <w:szCs w:val="20"/>
        </w:rPr>
        <w:t>.1.2</w:t>
      </w:r>
      <w:r w:rsidR="0082479F" w:rsidRPr="00A354F1">
        <w:rPr>
          <w:rFonts w:ascii="Arial" w:hAnsi="Arial" w:cs="Arial"/>
          <w:b/>
          <w:color w:val="auto"/>
          <w:sz w:val="20"/>
          <w:szCs w:val="20"/>
        </w:rPr>
        <w:t xml:space="preserve"> </w:t>
      </w:r>
      <w:bookmarkEnd w:id="8"/>
      <w:r w:rsidR="00951C12" w:rsidRPr="00A354F1">
        <w:rPr>
          <w:rFonts w:ascii="Arial" w:hAnsi="Arial" w:cs="Arial"/>
          <w:b/>
          <w:color w:val="auto"/>
          <w:sz w:val="20"/>
          <w:szCs w:val="20"/>
        </w:rPr>
        <w:t>Physiographic and edaphic properties of the study area</w:t>
      </w:r>
    </w:p>
    <w:p w:rsidR="00DD2927" w:rsidRPr="00A354F1" w:rsidRDefault="00DD2927" w:rsidP="00DD2927">
      <w:pPr>
        <w:spacing w:after="0"/>
      </w:pPr>
    </w:p>
    <w:p w:rsidR="0082479F" w:rsidRPr="00A354F1" w:rsidRDefault="00C33774" w:rsidP="00DD2927">
      <w:pPr>
        <w:spacing w:after="0" w:line="240" w:lineRule="auto"/>
        <w:jc w:val="both"/>
        <w:rPr>
          <w:rFonts w:ascii="Arial" w:hAnsi="Arial" w:cs="Arial"/>
          <w:sz w:val="20"/>
          <w:szCs w:val="20"/>
        </w:rPr>
      </w:pPr>
      <w:r>
        <w:rPr>
          <w:rFonts w:ascii="Arial" w:hAnsi="Arial" w:cs="Arial"/>
          <w:sz w:val="20"/>
          <w:szCs w:val="20"/>
        </w:rPr>
        <w:t>“</w:t>
      </w:r>
      <w:r w:rsidR="00C92D8B" w:rsidRPr="00A354F1">
        <w:rPr>
          <w:rFonts w:ascii="Arial" w:hAnsi="Arial" w:cs="Arial"/>
          <w:sz w:val="20"/>
          <w:szCs w:val="20"/>
        </w:rPr>
        <w:t>The physiographic future of t</w:t>
      </w:r>
      <w:r w:rsidR="0082479F" w:rsidRPr="00A354F1">
        <w:rPr>
          <w:rFonts w:ascii="Arial" w:hAnsi="Arial" w:cs="Arial"/>
          <w:sz w:val="20"/>
          <w:szCs w:val="20"/>
        </w:rPr>
        <w:t>he area reflects the recent geomorphic history of the Middle Awash valley, through which deposits from the Awash River formed on extensive alluvial plain</w:t>
      </w:r>
      <w:r w:rsidR="005E6CC8" w:rsidRPr="00A354F1">
        <w:rPr>
          <w:rFonts w:ascii="Arial" w:hAnsi="Arial" w:cs="Arial"/>
          <w:sz w:val="20"/>
          <w:szCs w:val="20"/>
        </w:rPr>
        <w:t>.</w:t>
      </w:r>
      <w:r w:rsidR="0082479F" w:rsidRPr="00A354F1">
        <w:rPr>
          <w:rFonts w:ascii="Arial" w:hAnsi="Arial" w:cs="Arial"/>
          <w:sz w:val="20"/>
          <w:szCs w:val="20"/>
        </w:rPr>
        <w:t xml:space="preserve"> </w:t>
      </w:r>
      <w:r w:rsidR="00C92D8B" w:rsidRPr="00A354F1">
        <w:rPr>
          <w:rFonts w:ascii="Arial" w:hAnsi="Arial" w:cs="Arial"/>
          <w:sz w:val="20"/>
          <w:szCs w:val="20"/>
        </w:rPr>
        <w:t>It has generally very low slope gradient</w:t>
      </w:r>
      <w:r w:rsidR="0082479F" w:rsidRPr="00A354F1">
        <w:rPr>
          <w:rFonts w:ascii="Arial" w:hAnsi="Arial" w:cs="Arial"/>
          <w:sz w:val="20"/>
          <w:szCs w:val="20"/>
        </w:rPr>
        <w:t xml:space="preserve">, and predominantly lying in the range between 1 and 2%. </w:t>
      </w:r>
      <w:r w:rsidR="00BA0207" w:rsidRPr="00A354F1">
        <w:rPr>
          <w:rFonts w:ascii="Arial" w:hAnsi="Arial" w:cs="Arial"/>
          <w:sz w:val="20"/>
          <w:szCs w:val="20"/>
        </w:rPr>
        <w:t>The parent materials of the alluvial deposits in the rift valley of th</w:t>
      </w:r>
      <w:r w:rsidR="00C92D8B" w:rsidRPr="00A354F1">
        <w:rPr>
          <w:rFonts w:ascii="Arial" w:hAnsi="Arial" w:cs="Arial"/>
          <w:sz w:val="20"/>
          <w:szCs w:val="20"/>
        </w:rPr>
        <w:t>e study area are volcanic rocks</w:t>
      </w:r>
      <w:r>
        <w:rPr>
          <w:rFonts w:ascii="Arial" w:hAnsi="Arial" w:cs="Arial"/>
          <w:sz w:val="20"/>
          <w:szCs w:val="20"/>
        </w:rPr>
        <w:t>”</w:t>
      </w:r>
      <w:r w:rsidR="00C92D8B" w:rsidRPr="00A354F1">
        <w:rPr>
          <w:rFonts w:ascii="Arial" w:hAnsi="Arial" w:cs="Arial"/>
          <w:sz w:val="20"/>
          <w:szCs w:val="20"/>
        </w:rPr>
        <w:t xml:space="preserve"> </w:t>
      </w:r>
      <w:r w:rsidR="00AF7218" w:rsidRPr="00A354F1">
        <w:rPr>
          <w:rFonts w:ascii="Arial" w:hAnsi="Arial" w:cs="Arial"/>
          <w:sz w:val="20"/>
          <w:szCs w:val="20"/>
        </w:rPr>
        <w:t>[15, 16].</w:t>
      </w:r>
      <w:r w:rsidR="00BA0207" w:rsidRPr="00A354F1">
        <w:rPr>
          <w:rFonts w:ascii="Arial" w:hAnsi="Arial" w:cs="Arial"/>
          <w:sz w:val="20"/>
          <w:szCs w:val="20"/>
        </w:rPr>
        <w:t xml:space="preserve"> </w:t>
      </w:r>
      <w:r>
        <w:rPr>
          <w:rFonts w:ascii="Arial" w:hAnsi="Arial" w:cs="Arial"/>
          <w:sz w:val="20"/>
          <w:szCs w:val="20"/>
        </w:rPr>
        <w:t>“</w:t>
      </w:r>
      <w:r w:rsidR="0082479F" w:rsidRPr="00A354F1">
        <w:rPr>
          <w:rFonts w:ascii="Arial" w:hAnsi="Arial" w:cs="Arial"/>
          <w:sz w:val="20"/>
          <w:szCs w:val="20"/>
        </w:rPr>
        <w:t>The soil of area is developed through the transportation an</w:t>
      </w:r>
      <w:r w:rsidR="00BA19DB" w:rsidRPr="00A354F1">
        <w:rPr>
          <w:rFonts w:ascii="Arial" w:hAnsi="Arial" w:cs="Arial"/>
          <w:sz w:val="20"/>
          <w:szCs w:val="20"/>
        </w:rPr>
        <w:t xml:space="preserve">d deposition of materials coming </w:t>
      </w:r>
      <w:r w:rsidR="0082479F" w:rsidRPr="00A354F1">
        <w:rPr>
          <w:rFonts w:ascii="Arial" w:hAnsi="Arial" w:cs="Arial"/>
          <w:sz w:val="20"/>
          <w:szCs w:val="20"/>
        </w:rPr>
        <w:t xml:space="preserve">from volcanic highlands by the Awash River and its tributaries. The soils of the study area is predominantly </w:t>
      </w:r>
      <w:proofErr w:type="spellStart"/>
      <w:r w:rsidR="0082479F" w:rsidRPr="00A354F1">
        <w:rPr>
          <w:rFonts w:ascii="Arial" w:hAnsi="Arial" w:cs="Arial"/>
          <w:sz w:val="20"/>
          <w:szCs w:val="20"/>
        </w:rPr>
        <w:t>Eutric</w:t>
      </w:r>
      <w:proofErr w:type="spellEnd"/>
      <w:r w:rsidR="0082479F" w:rsidRPr="00A354F1">
        <w:rPr>
          <w:rFonts w:ascii="Arial" w:hAnsi="Arial" w:cs="Arial"/>
          <w:sz w:val="20"/>
          <w:szCs w:val="20"/>
        </w:rPr>
        <w:t xml:space="preserve"> </w:t>
      </w:r>
      <w:proofErr w:type="spellStart"/>
      <w:r w:rsidR="0082479F" w:rsidRPr="00A354F1">
        <w:rPr>
          <w:rFonts w:ascii="Arial" w:hAnsi="Arial" w:cs="Arial"/>
          <w:sz w:val="20"/>
          <w:szCs w:val="20"/>
        </w:rPr>
        <w:t>Fluvents</w:t>
      </w:r>
      <w:proofErr w:type="spellEnd"/>
      <w:r w:rsidR="0082479F" w:rsidRPr="00A354F1">
        <w:rPr>
          <w:rFonts w:ascii="Arial" w:hAnsi="Arial" w:cs="Arial"/>
          <w:sz w:val="20"/>
          <w:szCs w:val="20"/>
        </w:rPr>
        <w:t xml:space="preserve">, order </w:t>
      </w:r>
      <w:proofErr w:type="spellStart"/>
      <w:r w:rsidR="0082479F" w:rsidRPr="00A354F1">
        <w:rPr>
          <w:rFonts w:ascii="Arial" w:hAnsi="Arial" w:cs="Arial"/>
          <w:sz w:val="20"/>
          <w:szCs w:val="20"/>
        </w:rPr>
        <w:t>Fluvisols</w:t>
      </w:r>
      <w:proofErr w:type="spellEnd"/>
      <w:r w:rsidR="0082479F" w:rsidRPr="00A354F1">
        <w:rPr>
          <w:rFonts w:ascii="Arial" w:hAnsi="Arial" w:cs="Arial"/>
          <w:sz w:val="20"/>
          <w:szCs w:val="20"/>
        </w:rPr>
        <w:t xml:space="preserve"> followed </w:t>
      </w:r>
      <w:r w:rsidR="00BA19DB" w:rsidRPr="00A354F1">
        <w:rPr>
          <w:rFonts w:ascii="Arial" w:hAnsi="Arial" w:cs="Arial"/>
          <w:sz w:val="20"/>
          <w:szCs w:val="20"/>
        </w:rPr>
        <w:t>by Vertisols occupying about 30</w:t>
      </w:r>
      <w:r w:rsidR="00AF7218" w:rsidRPr="00A354F1">
        <w:rPr>
          <w:rFonts w:ascii="Arial" w:hAnsi="Arial" w:cs="Arial"/>
          <w:sz w:val="20"/>
          <w:szCs w:val="20"/>
        </w:rPr>
        <w:t>% of the total area</w:t>
      </w:r>
      <w:r>
        <w:rPr>
          <w:rFonts w:ascii="Arial" w:hAnsi="Arial" w:cs="Arial"/>
          <w:sz w:val="20"/>
          <w:szCs w:val="20"/>
        </w:rPr>
        <w:t xml:space="preserve">” </w:t>
      </w:r>
      <w:r w:rsidR="00AF7218" w:rsidRPr="00A354F1">
        <w:rPr>
          <w:rFonts w:ascii="Arial" w:hAnsi="Arial" w:cs="Arial"/>
          <w:sz w:val="20"/>
          <w:szCs w:val="20"/>
        </w:rPr>
        <w:t>[15, 17].</w:t>
      </w:r>
      <w:r w:rsidR="0082479F" w:rsidRPr="00A354F1">
        <w:rPr>
          <w:rFonts w:ascii="Arial" w:hAnsi="Arial" w:cs="Arial"/>
          <w:sz w:val="20"/>
          <w:szCs w:val="20"/>
        </w:rPr>
        <w:t xml:space="preserve"> </w:t>
      </w:r>
      <w:r>
        <w:rPr>
          <w:rFonts w:ascii="Arial" w:hAnsi="Arial" w:cs="Arial"/>
          <w:sz w:val="20"/>
          <w:szCs w:val="20"/>
        </w:rPr>
        <w:t>“</w:t>
      </w:r>
      <w:r w:rsidR="0082479F" w:rsidRPr="00A354F1">
        <w:rPr>
          <w:rFonts w:ascii="Arial" w:hAnsi="Arial" w:cs="Arial"/>
          <w:sz w:val="20"/>
          <w:szCs w:val="20"/>
        </w:rPr>
        <w:t xml:space="preserve">The soil texture of the area varies from silty clay to clay in Vertisols where as it ranges from sandy </w:t>
      </w:r>
      <w:r w:rsidR="00A630BC" w:rsidRPr="00A354F1">
        <w:rPr>
          <w:rFonts w:ascii="Arial" w:hAnsi="Arial" w:cs="Arial"/>
          <w:sz w:val="20"/>
          <w:szCs w:val="20"/>
        </w:rPr>
        <w:t xml:space="preserve">loam to </w:t>
      </w:r>
      <w:proofErr w:type="spellStart"/>
      <w:r w:rsidR="00A630BC" w:rsidRPr="00A354F1">
        <w:rPr>
          <w:rFonts w:ascii="Arial" w:hAnsi="Arial" w:cs="Arial"/>
          <w:sz w:val="20"/>
          <w:szCs w:val="20"/>
        </w:rPr>
        <w:t>silty</w:t>
      </w:r>
      <w:proofErr w:type="spellEnd"/>
      <w:r w:rsidR="00A630BC" w:rsidRPr="00A354F1">
        <w:rPr>
          <w:rFonts w:ascii="Arial" w:hAnsi="Arial" w:cs="Arial"/>
          <w:sz w:val="20"/>
          <w:szCs w:val="20"/>
        </w:rPr>
        <w:t xml:space="preserve"> loam in </w:t>
      </w:r>
      <w:proofErr w:type="spellStart"/>
      <w:r w:rsidR="00A630BC" w:rsidRPr="00A354F1">
        <w:rPr>
          <w:rFonts w:ascii="Arial" w:hAnsi="Arial" w:cs="Arial"/>
          <w:sz w:val="20"/>
          <w:szCs w:val="20"/>
        </w:rPr>
        <w:lastRenderedPageBreak/>
        <w:t>Fluvisols</w:t>
      </w:r>
      <w:proofErr w:type="spellEnd"/>
      <w:r>
        <w:rPr>
          <w:rFonts w:ascii="Arial" w:hAnsi="Arial" w:cs="Arial"/>
          <w:sz w:val="20"/>
          <w:szCs w:val="20"/>
        </w:rPr>
        <w:t>”</w:t>
      </w:r>
      <w:r w:rsidR="00A630BC" w:rsidRPr="00A354F1">
        <w:rPr>
          <w:rFonts w:ascii="Arial" w:hAnsi="Arial" w:cs="Arial"/>
          <w:sz w:val="20"/>
          <w:szCs w:val="20"/>
        </w:rPr>
        <w:t xml:space="preserve"> </w:t>
      </w:r>
      <w:r w:rsidR="00AF7218" w:rsidRPr="00A354F1">
        <w:rPr>
          <w:rFonts w:ascii="Arial" w:hAnsi="Arial" w:cs="Arial"/>
          <w:sz w:val="20"/>
          <w:szCs w:val="20"/>
        </w:rPr>
        <w:t>[16, 17].</w:t>
      </w:r>
      <w:r w:rsidR="0082479F" w:rsidRPr="00A354F1">
        <w:rPr>
          <w:rFonts w:ascii="Arial" w:hAnsi="Arial" w:cs="Arial"/>
          <w:sz w:val="20"/>
          <w:szCs w:val="20"/>
        </w:rPr>
        <w:t xml:space="preserve"> Fluvisols are constituents of muscovite/</w:t>
      </w:r>
      <w:proofErr w:type="spellStart"/>
      <w:r w:rsidR="0082479F" w:rsidRPr="00A354F1">
        <w:rPr>
          <w:rFonts w:ascii="Arial" w:hAnsi="Arial" w:cs="Arial"/>
          <w:sz w:val="20"/>
          <w:szCs w:val="20"/>
        </w:rPr>
        <w:t>illite</w:t>
      </w:r>
      <w:proofErr w:type="spellEnd"/>
      <w:r w:rsidR="0082479F" w:rsidRPr="00A354F1">
        <w:rPr>
          <w:rFonts w:ascii="Arial" w:hAnsi="Arial" w:cs="Arial"/>
          <w:sz w:val="20"/>
          <w:szCs w:val="20"/>
        </w:rPr>
        <w:t xml:space="preserve"> clay minerals and Vertisols are dominated by montmorillonite clay minerals </w:t>
      </w:r>
      <w:r w:rsidR="00AF7218" w:rsidRPr="00A354F1">
        <w:rPr>
          <w:rFonts w:ascii="Arial" w:hAnsi="Arial" w:cs="Arial"/>
          <w:sz w:val="20"/>
          <w:szCs w:val="20"/>
        </w:rPr>
        <w:t>[18]</w:t>
      </w:r>
      <w:r w:rsidR="0082479F" w:rsidRPr="00A354F1">
        <w:rPr>
          <w:rFonts w:ascii="Arial" w:hAnsi="Arial" w:cs="Arial"/>
          <w:sz w:val="20"/>
          <w:szCs w:val="20"/>
        </w:rPr>
        <w:t>.</w:t>
      </w:r>
    </w:p>
    <w:p w:rsidR="00DD2927" w:rsidRPr="00A354F1" w:rsidRDefault="00DD2927" w:rsidP="00DD2927">
      <w:pPr>
        <w:spacing w:after="0" w:line="240" w:lineRule="auto"/>
        <w:jc w:val="both"/>
        <w:rPr>
          <w:rFonts w:ascii="Arial" w:hAnsi="Arial" w:cs="Arial"/>
          <w:sz w:val="20"/>
          <w:szCs w:val="20"/>
        </w:rPr>
      </w:pPr>
    </w:p>
    <w:p w:rsidR="00A9683D" w:rsidRPr="00A354F1" w:rsidRDefault="00373DA5" w:rsidP="00DD2927">
      <w:pPr>
        <w:pStyle w:val="Heading3"/>
        <w:spacing w:before="0" w:line="276" w:lineRule="auto"/>
        <w:rPr>
          <w:rFonts w:ascii="Arial" w:hAnsi="Arial" w:cs="Arial"/>
          <w:b/>
          <w:color w:val="auto"/>
          <w:sz w:val="20"/>
          <w:szCs w:val="20"/>
        </w:rPr>
      </w:pPr>
      <w:bookmarkStart w:id="9" w:name="_Toc7123581"/>
      <w:r w:rsidRPr="00A354F1">
        <w:rPr>
          <w:rFonts w:ascii="Arial" w:hAnsi="Arial" w:cs="Arial"/>
          <w:b/>
          <w:color w:val="auto"/>
          <w:sz w:val="20"/>
          <w:szCs w:val="20"/>
        </w:rPr>
        <w:t>2</w:t>
      </w:r>
      <w:r w:rsidR="0082479F" w:rsidRPr="00A354F1">
        <w:rPr>
          <w:rFonts w:ascii="Arial" w:hAnsi="Arial" w:cs="Arial"/>
          <w:b/>
          <w:color w:val="auto"/>
          <w:sz w:val="20"/>
          <w:szCs w:val="20"/>
        </w:rPr>
        <w:t xml:space="preserve">.1.3. </w:t>
      </w:r>
      <w:bookmarkEnd w:id="9"/>
      <w:r w:rsidR="005809C8" w:rsidRPr="00A354F1">
        <w:rPr>
          <w:rFonts w:ascii="Arial" w:hAnsi="Arial" w:cs="Arial"/>
          <w:b/>
          <w:color w:val="auto"/>
          <w:sz w:val="20"/>
          <w:szCs w:val="20"/>
        </w:rPr>
        <w:t>Climatic condition</w:t>
      </w:r>
    </w:p>
    <w:p w:rsidR="00DD2927" w:rsidRPr="00A354F1" w:rsidRDefault="00DD2927" w:rsidP="00DD2927">
      <w:pPr>
        <w:spacing w:after="0"/>
      </w:pPr>
    </w:p>
    <w:p w:rsidR="00402A3C" w:rsidRPr="00A354F1" w:rsidRDefault="005809C8" w:rsidP="00F5341D">
      <w:pPr>
        <w:spacing w:after="240" w:line="240" w:lineRule="auto"/>
        <w:jc w:val="both"/>
        <w:rPr>
          <w:rFonts w:ascii="Arial" w:hAnsi="Arial" w:cs="Arial"/>
          <w:i/>
          <w:sz w:val="20"/>
          <w:szCs w:val="20"/>
        </w:rPr>
      </w:pPr>
      <w:r w:rsidRPr="00A354F1">
        <w:rPr>
          <w:rFonts w:ascii="Arial" w:hAnsi="Arial" w:cs="Arial"/>
          <w:sz w:val="20"/>
          <w:szCs w:val="20"/>
        </w:rPr>
        <w:t>The area is classified as semi-arid a</w:t>
      </w:r>
      <w:r w:rsidR="0082479F" w:rsidRPr="00A354F1">
        <w:rPr>
          <w:rFonts w:ascii="Arial" w:hAnsi="Arial" w:cs="Arial"/>
          <w:sz w:val="20"/>
          <w:szCs w:val="20"/>
        </w:rPr>
        <w:t>ccording to the classification of Agro-ecological zones by the Ministry of Agriculture and Rural Development (</w:t>
      </w:r>
      <w:proofErr w:type="spellStart"/>
      <w:r w:rsidR="0082479F" w:rsidRPr="00A354F1">
        <w:rPr>
          <w:rFonts w:ascii="Arial" w:hAnsi="Arial" w:cs="Arial"/>
          <w:sz w:val="20"/>
          <w:szCs w:val="20"/>
        </w:rPr>
        <w:t>MoARD</w:t>
      </w:r>
      <w:proofErr w:type="spellEnd"/>
      <w:r w:rsidR="0082479F" w:rsidRPr="00A354F1">
        <w:rPr>
          <w:rFonts w:ascii="Arial" w:hAnsi="Arial" w:cs="Arial"/>
          <w:sz w:val="20"/>
          <w:szCs w:val="20"/>
        </w:rPr>
        <w:t>)</w:t>
      </w:r>
      <w:r w:rsidRPr="00A354F1">
        <w:rPr>
          <w:rFonts w:ascii="Arial" w:hAnsi="Arial" w:cs="Arial"/>
          <w:sz w:val="20"/>
          <w:szCs w:val="20"/>
        </w:rPr>
        <w:t>.</w:t>
      </w:r>
      <w:r w:rsidR="0082479F" w:rsidRPr="00A354F1">
        <w:rPr>
          <w:rFonts w:ascii="Arial" w:hAnsi="Arial" w:cs="Arial"/>
          <w:sz w:val="20"/>
          <w:szCs w:val="20"/>
        </w:rPr>
        <w:t xml:space="preserve"> </w:t>
      </w:r>
      <w:r w:rsidRPr="00A354F1">
        <w:rPr>
          <w:rFonts w:ascii="Arial" w:hAnsi="Arial" w:cs="Arial"/>
          <w:sz w:val="20"/>
          <w:szCs w:val="20"/>
        </w:rPr>
        <w:t>Based on the long term</w:t>
      </w:r>
      <w:r w:rsidR="0082479F" w:rsidRPr="00A354F1">
        <w:rPr>
          <w:rFonts w:ascii="Arial" w:hAnsi="Arial" w:cs="Arial"/>
          <w:color w:val="000000"/>
          <w:sz w:val="20"/>
          <w:szCs w:val="20"/>
        </w:rPr>
        <w:t xml:space="preserve"> </w:t>
      </w:r>
      <w:r w:rsidRPr="00A354F1">
        <w:rPr>
          <w:rFonts w:ascii="Arial" w:hAnsi="Arial" w:cs="Arial"/>
          <w:color w:val="000000"/>
          <w:sz w:val="20"/>
          <w:szCs w:val="20"/>
        </w:rPr>
        <w:t xml:space="preserve">mean climatic data for the period of 1970-2017 recorded at weather station of </w:t>
      </w:r>
      <w:r w:rsidR="0082479F" w:rsidRPr="00A354F1">
        <w:rPr>
          <w:rFonts w:ascii="Arial" w:hAnsi="Arial" w:cs="Arial"/>
          <w:color w:val="000000"/>
          <w:sz w:val="20"/>
          <w:szCs w:val="20"/>
        </w:rPr>
        <w:t>Werer Agricultural</w:t>
      </w:r>
      <w:r w:rsidR="007533A4" w:rsidRPr="00A354F1">
        <w:rPr>
          <w:rFonts w:ascii="Arial" w:hAnsi="Arial" w:cs="Arial"/>
          <w:color w:val="000000"/>
          <w:sz w:val="20"/>
          <w:szCs w:val="20"/>
        </w:rPr>
        <w:t xml:space="preserve"> Research Center</w:t>
      </w:r>
      <w:r w:rsidR="00460705" w:rsidRPr="00A354F1">
        <w:rPr>
          <w:rFonts w:ascii="Arial" w:hAnsi="Arial" w:cs="Arial"/>
          <w:color w:val="000000"/>
          <w:sz w:val="20"/>
          <w:szCs w:val="20"/>
        </w:rPr>
        <w:t xml:space="preserve">, </w:t>
      </w:r>
      <w:r w:rsidR="0082479F" w:rsidRPr="00A354F1">
        <w:rPr>
          <w:rFonts w:ascii="Arial" w:hAnsi="Arial" w:cs="Arial"/>
          <w:color w:val="000000"/>
          <w:sz w:val="20"/>
          <w:szCs w:val="20"/>
        </w:rPr>
        <w:t>the avera</w:t>
      </w:r>
      <w:r w:rsidR="00E55BC6" w:rsidRPr="00A354F1">
        <w:rPr>
          <w:rFonts w:ascii="Arial" w:hAnsi="Arial" w:cs="Arial"/>
          <w:color w:val="000000"/>
          <w:sz w:val="20"/>
          <w:szCs w:val="20"/>
        </w:rPr>
        <w:t>ge annual rainfall is around 736.2</w:t>
      </w:r>
      <w:r w:rsidR="0082479F" w:rsidRPr="00A354F1">
        <w:rPr>
          <w:rFonts w:ascii="Arial" w:hAnsi="Arial" w:cs="Arial"/>
          <w:color w:val="000000"/>
          <w:sz w:val="20"/>
          <w:szCs w:val="20"/>
        </w:rPr>
        <w:t xml:space="preserve"> mm, accumulated with the long and short rains. More than 85% of the rain occurs from June to September, with July and August being the wettest months. The mean annual free water evaporation as recorded by the class A pan is around </w:t>
      </w:r>
      <w:r w:rsidR="00460705" w:rsidRPr="00A354F1">
        <w:rPr>
          <w:rFonts w:ascii="Arial" w:hAnsi="Arial" w:cs="Arial"/>
          <w:color w:val="000000"/>
          <w:sz w:val="20"/>
          <w:szCs w:val="20"/>
        </w:rPr>
        <w:t>2708.7</w:t>
      </w:r>
      <w:r w:rsidR="0082479F" w:rsidRPr="00A354F1">
        <w:rPr>
          <w:rFonts w:ascii="Arial" w:hAnsi="Arial" w:cs="Arial"/>
          <w:color w:val="000000"/>
          <w:sz w:val="20"/>
          <w:szCs w:val="20"/>
        </w:rPr>
        <w:t xml:space="preserve"> mm.</w:t>
      </w:r>
      <w:r w:rsidR="0082479F" w:rsidRPr="00A354F1">
        <w:rPr>
          <w:rFonts w:ascii="Arial" w:hAnsi="Arial" w:cs="Arial"/>
          <w:sz w:val="20"/>
          <w:szCs w:val="20"/>
        </w:rPr>
        <w:t xml:space="preserve"> The mean minimum an</w:t>
      </w:r>
      <w:r w:rsidR="00460705" w:rsidRPr="00A354F1">
        <w:rPr>
          <w:rFonts w:ascii="Arial" w:hAnsi="Arial" w:cs="Arial"/>
          <w:sz w:val="20"/>
          <w:szCs w:val="20"/>
        </w:rPr>
        <w:t xml:space="preserve">d maximum temperatures are 16.8 </w:t>
      </w:r>
      <w:r w:rsidR="0082479F" w:rsidRPr="00A354F1">
        <w:rPr>
          <w:rFonts w:ascii="Arial" w:hAnsi="Arial" w:cs="Arial"/>
          <w:sz w:val="20"/>
          <w:szCs w:val="20"/>
        </w:rPr>
        <w:t xml:space="preserve">and </w:t>
      </w:r>
      <w:r w:rsidR="00460705" w:rsidRPr="00A354F1">
        <w:rPr>
          <w:rFonts w:ascii="Arial" w:hAnsi="Arial" w:cs="Arial"/>
          <w:sz w:val="20"/>
          <w:szCs w:val="20"/>
        </w:rPr>
        <w:t>32.6</w:t>
      </w:r>
      <w:r w:rsidR="0082479F" w:rsidRPr="00A354F1">
        <w:rPr>
          <w:rFonts w:ascii="Arial" w:hAnsi="Arial" w:cs="Arial"/>
          <w:sz w:val="20"/>
          <w:szCs w:val="20"/>
        </w:rPr>
        <w:t xml:space="preserve"> </w:t>
      </w:r>
      <w:r w:rsidR="0082479F" w:rsidRPr="00A354F1">
        <w:rPr>
          <w:rFonts w:ascii="Arial" w:hAnsi="Arial" w:cs="Arial"/>
          <w:sz w:val="20"/>
          <w:szCs w:val="20"/>
          <w:vertAlign w:val="superscript"/>
        </w:rPr>
        <w:t>0</w:t>
      </w:r>
      <w:r w:rsidR="0082479F" w:rsidRPr="00A354F1">
        <w:rPr>
          <w:rFonts w:ascii="Arial" w:hAnsi="Arial" w:cs="Arial"/>
          <w:sz w:val="20"/>
          <w:szCs w:val="20"/>
        </w:rPr>
        <w:t>c</w:t>
      </w:r>
      <w:r w:rsidR="00460705" w:rsidRPr="00A354F1">
        <w:rPr>
          <w:rFonts w:ascii="Arial" w:hAnsi="Arial" w:cs="Arial"/>
          <w:sz w:val="20"/>
          <w:szCs w:val="20"/>
        </w:rPr>
        <w:t>,</w:t>
      </w:r>
      <w:r w:rsidR="0082479F" w:rsidRPr="00A354F1">
        <w:rPr>
          <w:rFonts w:ascii="Arial" w:hAnsi="Arial" w:cs="Arial"/>
          <w:sz w:val="20"/>
          <w:szCs w:val="20"/>
        </w:rPr>
        <w:t xml:space="preserve"> respectively</w:t>
      </w:r>
      <w:r w:rsidR="00460705" w:rsidRPr="00A354F1">
        <w:rPr>
          <w:rFonts w:ascii="Arial" w:hAnsi="Arial" w:cs="Arial"/>
          <w:sz w:val="20"/>
          <w:szCs w:val="20"/>
        </w:rPr>
        <w:t xml:space="preserve"> </w:t>
      </w:r>
      <w:r w:rsidR="00460705" w:rsidRPr="00A354F1">
        <w:rPr>
          <w:rFonts w:ascii="Arial" w:hAnsi="Arial" w:cs="Arial"/>
          <w:color w:val="000000"/>
          <w:sz w:val="20"/>
          <w:szCs w:val="20"/>
        </w:rPr>
        <w:t>(</w:t>
      </w:r>
      <w:r w:rsidR="0037755B" w:rsidRPr="00A354F1">
        <w:rPr>
          <w:rFonts w:ascii="Arial" w:hAnsi="Arial" w:cs="Arial"/>
          <w:color w:val="000000"/>
          <w:sz w:val="20"/>
          <w:szCs w:val="20"/>
        </w:rPr>
        <w:t>Appendix T</w:t>
      </w:r>
      <w:r w:rsidR="00460705" w:rsidRPr="00A354F1">
        <w:rPr>
          <w:rFonts w:ascii="Arial" w:hAnsi="Arial" w:cs="Arial"/>
          <w:color w:val="000000"/>
          <w:sz w:val="20"/>
          <w:szCs w:val="20"/>
        </w:rPr>
        <w:t>able 1)</w:t>
      </w:r>
      <w:r w:rsidR="0082479F" w:rsidRPr="00A354F1">
        <w:rPr>
          <w:rFonts w:ascii="Arial" w:hAnsi="Arial" w:cs="Arial"/>
          <w:sz w:val="20"/>
          <w:szCs w:val="20"/>
        </w:rPr>
        <w:t>.</w:t>
      </w:r>
      <w:r w:rsidR="0037755B" w:rsidRPr="00A354F1">
        <w:rPr>
          <w:rFonts w:ascii="Arial" w:hAnsi="Arial" w:cs="Arial"/>
          <w:sz w:val="20"/>
          <w:szCs w:val="20"/>
        </w:rPr>
        <w:t xml:space="preserve"> </w:t>
      </w:r>
    </w:p>
    <w:p w:rsidR="0082479F" w:rsidRPr="00A354F1" w:rsidRDefault="00373DA5" w:rsidP="00DD2927">
      <w:pPr>
        <w:pStyle w:val="Heading3"/>
        <w:spacing w:before="0" w:line="276" w:lineRule="auto"/>
        <w:rPr>
          <w:rFonts w:ascii="Arial" w:hAnsi="Arial" w:cs="Arial"/>
          <w:b/>
          <w:color w:val="auto"/>
          <w:sz w:val="20"/>
          <w:szCs w:val="20"/>
        </w:rPr>
      </w:pPr>
      <w:bookmarkStart w:id="10" w:name="_Toc7123582"/>
      <w:r w:rsidRPr="00A354F1">
        <w:rPr>
          <w:rFonts w:ascii="Arial" w:hAnsi="Arial" w:cs="Arial"/>
          <w:b/>
          <w:color w:val="auto"/>
          <w:sz w:val="20"/>
          <w:szCs w:val="20"/>
        </w:rPr>
        <w:t>2</w:t>
      </w:r>
      <w:r w:rsidR="00302F5D" w:rsidRPr="00A354F1">
        <w:rPr>
          <w:rFonts w:ascii="Arial" w:hAnsi="Arial" w:cs="Arial"/>
          <w:b/>
          <w:color w:val="auto"/>
          <w:sz w:val="20"/>
          <w:szCs w:val="20"/>
        </w:rPr>
        <w:t>.1.4</w:t>
      </w:r>
      <w:r w:rsidR="0082479F" w:rsidRPr="00A354F1">
        <w:rPr>
          <w:rFonts w:ascii="Arial" w:hAnsi="Arial" w:cs="Arial"/>
          <w:b/>
          <w:color w:val="auto"/>
          <w:sz w:val="20"/>
          <w:szCs w:val="20"/>
        </w:rPr>
        <w:t xml:space="preserve"> Land use</w:t>
      </w:r>
      <w:bookmarkEnd w:id="10"/>
      <w:r w:rsidR="003C6A98" w:rsidRPr="00A354F1">
        <w:rPr>
          <w:rFonts w:ascii="Arial" w:hAnsi="Arial" w:cs="Arial"/>
          <w:b/>
          <w:color w:val="auto"/>
          <w:sz w:val="20"/>
          <w:szCs w:val="20"/>
        </w:rPr>
        <w:t xml:space="preserve"> and land cover of the area</w:t>
      </w:r>
    </w:p>
    <w:p w:rsidR="00DD2927" w:rsidRPr="00A354F1" w:rsidRDefault="00DD2927" w:rsidP="005614C5">
      <w:pPr>
        <w:spacing w:after="0" w:line="240" w:lineRule="auto"/>
      </w:pPr>
    </w:p>
    <w:p w:rsidR="00A9683D" w:rsidRPr="00A354F1" w:rsidRDefault="00656440" w:rsidP="005614C5">
      <w:pPr>
        <w:spacing w:after="240" w:line="240" w:lineRule="auto"/>
        <w:jc w:val="both"/>
        <w:rPr>
          <w:rFonts w:ascii="Arial" w:hAnsi="Arial" w:cs="Arial"/>
          <w:sz w:val="20"/>
          <w:szCs w:val="20"/>
        </w:rPr>
      </w:pPr>
      <w:r w:rsidRPr="00A354F1">
        <w:rPr>
          <w:rFonts w:ascii="Arial" w:hAnsi="Arial" w:cs="Arial"/>
          <w:sz w:val="20"/>
          <w:szCs w:val="20"/>
        </w:rPr>
        <w:t xml:space="preserve">During </w:t>
      </w:r>
      <w:r w:rsidR="00B703B0" w:rsidRPr="00A354F1">
        <w:rPr>
          <w:rFonts w:ascii="Arial" w:hAnsi="Arial" w:cs="Arial"/>
          <w:sz w:val="20"/>
          <w:szCs w:val="20"/>
        </w:rPr>
        <w:t>the establishment of irrigated</w:t>
      </w:r>
      <w:r w:rsidR="0082479F" w:rsidRPr="00A354F1">
        <w:rPr>
          <w:rFonts w:ascii="Arial" w:hAnsi="Arial" w:cs="Arial"/>
          <w:sz w:val="20"/>
          <w:szCs w:val="20"/>
        </w:rPr>
        <w:t xml:space="preserve"> agriculture, fragments of forest, mainly </w:t>
      </w:r>
      <w:r w:rsidR="0082479F" w:rsidRPr="00A354F1">
        <w:rPr>
          <w:rFonts w:ascii="Arial" w:hAnsi="Arial" w:cs="Arial"/>
          <w:i/>
          <w:sz w:val="20"/>
          <w:szCs w:val="20"/>
        </w:rPr>
        <w:t>Acacia neolithica</w:t>
      </w:r>
      <w:r w:rsidR="0082479F" w:rsidRPr="00A354F1">
        <w:rPr>
          <w:rFonts w:ascii="Arial" w:hAnsi="Arial" w:cs="Arial"/>
          <w:sz w:val="20"/>
          <w:szCs w:val="20"/>
        </w:rPr>
        <w:t xml:space="preserve">, </w:t>
      </w:r>
      <w:r w:rsidR="003C6A98" w:rsidRPr="00A354F1">
        <w:rPr>
          <w:rFonts w:ascii="Arial" w:hAnsi="Arial" w:cs="Arial"/>
          <w:sz w:val="20"/>
          <w:szCs w:val="20"/>
        </w:rPr>
        <w:t>were</w:t>
      </w:r>
      <w:r w:rsidR="0082479F" w:rsidRPr="00A354F1">
        <w:rPr>
          <w:rFonts w:ascii="Arial" w:hAnsi="Arial" w:cs="Arial"/>
          <w:sz w:val="20"/>
          <w:szCs w:val="20"/>
        </w:rPr>
        <w:t xml:space="preserve"> found along both sides of the Awash River bank </w:t>
      </w:r>
      <w:r w:rsidR="00AF7218" w:rsidRPr="00A354F1">
        <w:rPr>
          <w:rFonts w:ascii="Arial" w:hAnsi="Arial" w:cs="Arial"/>
          <w:sz w:val="20"/>
          <w:szCs w:val="20"/>
        </w:rPr>
        <w:t>[17].</w:t>
      </w:r>
      <w:r w:rsidR="00B703B0" w:rsidRPr="00A354F1">
        <w:rPr>
          <w:rFonts w:ascii="Arial" w:hAnsi="Arial" w:cs="Arial"/>
          <w:sz w:val="20"/>
          <w:szCs w:val="20"/>
        </w:rPr>
        <w:t xml:space="preserve"> Now</w:t>
      </w:r>
      <w:r w:rsidR="0082479F" w:rsidRPr="00A354F1">
        <w:rPr>
          <w:rFonts w:ascii="Arial" w:hAnsi="Arial" w:cs="Arial"/>
          <w:sz w:val="20"/>
          <w:szCs w:val="20"/>
        </w:rPr>
        <w:t>adays,</w:t>
      </w:r>
      <w:r w:rsidR="00B703B0" w:rsidRPr="00A354F1">
        <w:rPr>
          <w:rFonts w:ascii="Arial" w:hAnsi="Arial" w:cs="Arial"/>
          <w:sz w:val="20"/>
          <w:szCs w:val="20"/>
        </w:rPr>
        <w:t xml:space="preserve"> an</w:t>
      </w:r>
      <w:r w:rsidR="0082479F" w:rsidRPr="00A354F1">
        <w:rPr>
          <w:rFonts w:ascii="Arial" w:hAnsi="Arial" w:cs="Arial"/>
          <w:sz w:val="20"/>
          <w:szCs w:val="20"/>
        </w:rPr>
        <w:t xml:space="preserve"> exotic tree species called </w:t>
      </w:r>
      <w:proofErr w:type="spellStart"/>
      <w:r w:rsidR="0082479F" w:rsidRPr="00A354F1">
        <w:rPr>
          <w:rFonts w:ascii="Arial" w:hAnsi="Arial" w:cs="Arial"/>
          <w:i/>
          <w:sz w:val="20"/>
          <w:szCs w:val="20"/>
        </w:rPr>
        <w:t>Prosopis</w:t>
      </w:r>
      <w:proofErr w:type="spellEnd"/>
      <w:r w:rsidR="0082479F" w:rsidRPr="00A354F1">
        <w:rPr>
          <w:rFonts w:ascii="Arial" w:hAnsi="Arial" w:cs="Arial"/>
          <w:i/>
          <w:sz w:val="20"/>
          <w:szCs w:val="20"/>
        </w:rPr>
        <w:t xml:space="preserve"> </w:t>
      </w:r>
      <w:proofErr w:type="spellStart"/>
      <w:r w:rsidR="009F4023" w:rsidRPr="00A354F1">
        <w:rPr>
          <w:rFonts w:ascii="Arial" w:hAnsi="Arial" w:cs="Arial"/>
          <w:i/>
          <w:sz w:val="20"/>
          <w:szCs w:val="20"/>
        </w:rPr>
        <w:t>julifora</w:t>
      </w:r>
      <w:proofErr w:type="spellEnd"/>
      <w:r w:rsidR="0082479F" w:rsidRPr="00A354F1">
        <w:rPr>
          <w:rFonts w:ascii="Arial" w:hAnsi="Arial" w:cs="Arial"/>
          <w:sz w:val="20"/>
          <w:szCs w:val="20"/>
        </w:rPr>
        <w:t xml:space="preserve"> is invading the grazing and irrigated area</w:t>
      </w:r>
      <w:r w:rsidR="00B703B0" w:rsidRPr="00A354F1">
        <w:rPr>
          <w:rFonts w:ascii="Arial" w:hAnsi="Arial" w:cs="Arial"/>
          <w:sz w:val="20"/>
          <w:szCs w:val="20"/>
        </w:rPr>
        <w:t>s</w:t>
      </w:r>
      <w:r w:rsidR="0082479F" w:rsidRPr="00A354F1">
        <w:rPr>
          <w:rFonts w:ascii="Arial" w:hAnsi="Arial" w:cs="Arial"/>
          <w:sz w:val="20"/>
          <w:szCs w:val="20"/>
        </w:rPr>
        <w:t xml:space="preserve"> </w:t>
      </w:r>
      <w:r w:rsidR="00B703B0" w:rsidRPr="00A354F1">
        <w:rPr>
          <w:rFonts w:ascii="Arial" w:hAnsi="Arial" w:cs="Arial"/>
          <w:sz w:val="20"/>
          <w:szCs w:val="20"/>
        </w:rPr>
        <w:t>predominantly</w:t>
      </w:r>
      <w:r w:rsidR="0082479F" w:rsidRPr="00A354F1">
        <w:rPr>
          <w:rFonts w:ascii="Arial" w:hAnsi="Arial" w:cs="Arial"/>
          <w:sz w:val="20"/>
          <w:szCs w:val="20"/>
        </w:rPr>
        <w:t xml:space="preserve"> </w:t>
      </w:r>
      <w:r w:rsidR="00B703B0" w:rsidRPr="00A354F1">
        <w:rPr>
          <w:rFonts w:ascii="Arial" w:hAnsi="Arial" w:cs="Arial"/>
          <w:sz w:val="20"/>
          <w:szCs w:val="20"/>
        </w:rPr>
        <w:t xml:space="preserve">on salt affected abandoned lands. </w:t>
      </w:r>
      <w:r w:rsidR="0082479F" w:rsidRPr="00A354F1">
        <w:rPr>
          <w:rFonts w:ascii="Arial" w:hAnsi="Arial" w:cs="Arial"/>
          <w:sz w:val="20"/>
          <w:szCs w:val="20"/>
        </w:rPr>
        <w:t>The major crop grown was cotton by the private farms and minor crops including maize, sesame, banana and vegetables which are cultivated by</w:t>
      </w:r>
      <w:r w:rsidR="00BA19DB" w:rsidRPr="00A354F1">
        <w:rPr>
          <w:rFonts w:ascii="Arial" w:hAnsi="Arial" w:cs="Arial"/>
          <w:sz w:val="20"/>
          <w:szCs w:val="20"/>
        </w:rPr>
        <w:t xml:space="preserve"> some agro-pastorals and Werer R</w:t>
      </w:r>
      <w:r w:rsidR="0082479F" w:rsidRPr="00A354F1">
        <w:rPr>
          <w:rFonts w:ascii="Arial" w:hAnsi="Arial" w:cs="Arial"/>
          <w:sz w:val="20"/>
          <w:szCs w:val="20"/>
        </w:rPr>
        <w:t xml:space="preserve">esearch </w:t>
      </w:r>
      <w:r w:rsidR="00BA19DB" w:rsidRPr="00A354F1">
        <w:rPr>
          <w:rFonts w:ascii="Arial" w:hAnsi="Arial" w:cs="Arial"/>
          <w:sz w:val="20"/>
          <w:szCs w:val="20"/>
        </w:rPr>
        <w:t>C</w:t>
      </w:r>
      <w:r w:rsidR="0082479F" w:rsidRPr="00A354F1">
        <w:rPr>
          <w:rFonts w:ascii="Arial" w:hAnsi="Arial" w:cs="Arial"/>
          <w:sz w:val="20"/>
          <w:szCs w:val="20"/>
        </w:rPr>
        <w:t>enter</w:t>
      </w:r>
      <w:r w:rsidR="00BE7268" w:rsidRPr="00A354F1">
        <w:rPr>
          <w:rFonts w:ascii="Arial" w:hAnsi="Arial" w:cs="Arial"/>
          <w:sz w:val="20"/>
          <w:szCs w:val="20"/>
        </w:rPr>
        <w:t xml:space="preserve">. Starting from </w:t>
      </w:r>
      <w:r w:rsidR="003C6A98" w:rsidRPr="00A354F1">
        <w:rPr>
          <w:rFonts w:ascii="Arial" w:hAnsi="Arial" w:cs="Arial"/>
          <w:sz w:val="20"/>
          <w:szCs w:val="20"/>
        </w:rPr>
        <w:t>2014</w:t>
      </w:r>
      <w:r w:rsidR="009F300C" w:rsidRPr="00A354F1">
        <w:rPr>
          <w:rFonts w:ascii="Arial" w:hAnsi="Arial" w:cs="Arial"/>
          <w:sz w:val="20"/>
          <w:szCs w:val="20"/>
        </w:rPr>
        <w:t>/</w:t>
      </w:r>
      <w:r w:rsidR="003C6A98" w:rsidRPr="00A354F1">
        <w:rPr>
          <w:rFonts w:ascii="Arial" w:hAnsi="Arial" w:cs="Arial"/>
          <w:sz w:val="20"/>
          <w:szCs w:val="20"/>
        </w:rPr>
        <w:t xml:space="preserve">2015 </w:t>
      </w:r>
      <w:r w:rsidR="00BE7268" w:rsidRPr="00A354F1">
        <w:rPr>
          <w:rFonts w:ascii="Arial" w:hAnsi="Arial" w:cs="Arial"/>
          <w:sz w:val="20"/>
          <w:szCs w:val="20"/>
        </w:rPr>
        <w:t xml:space="preserve">all of the </w:t>
      </w:r>
      <w:proofErr w:type="spellStart"/>
      <w:r w:rsidR="00BE7268" w:rsidRPr="00A354F1">
        <w:rPr>
          <w:rFonts w:ascii="Arial" w:hAnsi="Arial" w:cs="Arial"/>
          <w:sz w:val="20"/>
          <w:szCs w:val="20"/>
        </w:rPr>
        <w:t>Melkasedi</w:t>
      </w:r>
      <w:proofErr w:type="spellEnd"/>
      <w:r w:rsidR="00BE7268" w:rsidRPr="00A354F1">
        <w:rPr>
          <w:rFonts w:ascii="Arial" w:hAnsi="Arial" w:cs="Arial"/>
          <w:sz w:val="20"/>
          <w:szCs w:val="20"/>
        </w:rPr>
        <w:t xml:space="preserve"> state farms and some parts of </w:t>
      </w:r>
      <w:proofErr w:type="spellStart"/>
      <w:r w:rsidR="00BE7268" w:rsidRPr="00A354F1">
        <w:rPr>
          <w:rFonts w:ascii="Arial" w:hAnsi="Arial" w:cs="Arial"/>
          <w:sz w:val="20"/>
          <w:szCs w:val="20"/>
        </w:rPr>
        <w:t>Melka</w:t>
      </w:r>
      <w:proofErr w:type="spellEnd"/>
      <w:r w:rsidR="00BE7268" w:rsidRPr="00A354F1">
        <w:rPr>
          <w:rFonts w:ascii="Arial" w:hAnsi="Arial" w:cs="Arial"/>
          <w:sz w:val="20"/>
          <w:szCs w:val="20"/>
        </w:rPr>
        <w:t xml:space="preserve"> </w:t>
      </w:r>
      <w:proofErr w:type="spellStart"/>
      <w:r w:rsidR="00BE7268" w:rsidRPr="00A354F1">
        <w:rPr>
          <w:rFonts w:ascii="Arial" w:hAnsi="Arial" w:cs="Arial"/>
          <w:sz w:val="20"/>
          <w:szCs w:val="20"/>
        </w:rPr>
        <w:t>Werer</w:t>
      </w:r>
      <w:proofErr w:type="spellEnd"/>
      <w:r w:rsidR="00BE7268" w:rsidRPr="00A354F1">
        <w:rPr>
          <w:rFonts w:ascii="Arial" w:hAnsi="Arial" w:cs="Arial"/>
          <w:sz w:val="20"/>
          <w:szCs w:val="20"/>
        </w:rPr>
        <w:t xml:space="preserve"> </w:t>
      </w:r>
      <w:r w:rsidR="0082479F" w:rsidRPr="00A354F1">
        <w:rPr>
          <w:rFonts w:ascii="Arial" w:hAnsi="Arial" w:cs="Arial"/>
          <w:sz w:val="20"/>
          <w:szCs w:val="20"/>
        </w:rPr>
        <w:t>farmland</w:t>
      </w:r>
      <w:r w:rsidR="00BE7268" w:rsidRPr="00A354F1">
        <w:rPr>
          <w:rFonts w:ascii="Arial" w:hAnsi="Arial" w:cs="Arial"/>
          <w:sz w:val="20"/>
          <w:szCs w:val="20"/>
        </w:rPr>
        <w:t>s</w:t>
      </w:r>
      <w:r w:rsidR="0082479F" w:rsidRPr="00A354F1">
        <w:rPr>
          <w:rFonts w:ascii="Arial" w:hAnsi="Arial" w:cs="Arial"/>
          <w:sz w:val="20"/>
          <w:szCs w:val="20"/>
        </w:rPr>
        <w:t xml:space="preserve"> have been changed to sugarcane plantation</w:t>
      </w:r>
      <w:r w:rsidR="00811832" w:rsidRPr="00A354F1">
        <w:rPr>
          <w:rFonts w:ascii="Arial" w:hAnsi="Arial" w:cs="Arial"/>
          <w:sz w:val="20"/>
          <w:szCs w:val="20"/>
        </w:rPr>
        <w:t xml:space="preserve"> </w:t>
      </w:r>
      <w:r w:rsidR="003C6A98" w:rsidRPr="00A354F1">
        <w:rPr>
          <w:rFonts w:ascii="Arial" w:hAnsi="Arial" w:cs="Arial"/>
          <w:sz w:val="20"/>
          <w:szCs w:val="20"/>
        </w:rPr>
        <w:t>which account</w:t>
      </w:r>
      <w:r w:rsidR="00811832" w:rsidRPr="00A354F1">
        <w:rPr>
          <w:rFonts w:ascii="Arial" w:hAnsi="Arial" w:cs="Arial"/>
          <w:sz w:val="20"/>
          <w:szCs w:val="20"/>
        </w:rPr>
        <w:t>s around</w:t>
      </w:r>
      <w:r w:rsidR="002A500D" w:rsidRPr="00A354F1">
        <w:rPr>
          <w:rFonts w:ascii="Arial" w:hAnsi="Arial" w:cs="Arial"/>
          <w:sz w:val="20"/>
          <w:szCs w:val="20"/>
        </w:rPr>
        <w:t xml:space="preserve"> 6019</w:t>
      </w:r>
      <w:r w:rsidR="00811832" w:rsidRPr="00A354F1">
        <w:rPr>
          <w:rFonts w:ascii="Arial" w:hAnsi="Arial" w:cs="Arial"/>
          <w:sz w:val="20"/>
          <w:szCs w:val="20"/>
        </w:rPr>
        <w:t xml:space="preserve"> ha of </w:t>
      </w:r>
      <w:r w:rsidR="005507DD" w:rsidRPr="00A354F1">
        <w:rPr>
          <w:rFonts w:ascii="Arial" w:hAnsi="Arial" w:cs="Arial"/>
          <w:sz w:val="20"/>
          <w:szCs w:val="20"/>
        </w:rPr>
        <w:t xml:space="preserve">land. Generally the area was covered by three main types of land uses: sugarcane, cotton, forage and trees and shrubs fields. The </w:t>
      </w:r>
      <w:r w:rsidR="00512E33" w:rsidRPr="00A354F1">
        <w:rPr>
          <w:rFonts w:ascii="Arial" w:hAnsi="Arial" w:cs="Arial"/>
          <w:sz w:val="20"/>
          <w:szCs w:val="20"/>
        </w:rPr>
        <w:t>sugarcane field received</w:t>
      </w:r>
      <w:r w:rsidR="005507DD" w:rsidRPr="00A354F1">
        <w:rPr>
          <w:rFonts w:ascii="Arial" w:hAnsi="Arial" w:cs="Arial"/>
          <w:sz w:val="20"/>
          <w:szCs w:val="20"/>
        </w:rPr>
        <w:t xml:space="preserve"> irrigation throughout the year while cotton field</w:t>
      </w:r>
      <w:r w:rsidR="00512E33" w:rsidRPr="00A354F1">
        <w:rPr>
          <w:rFonts w:ascii="Arial" w:hAnsi="Arial" w:cs="Arial"/>
          <w:sz w:val="20"/>
          <w:szCs w:val="20"/>
        </w:rPr>
        <w:t>s</w:t>
      </w:r>
      <w:r w:rsidR="005507DD" w:rsidRPr="00A354F1">
        <w:rPr>
          <w:rFonts w:ascii="Arial" w:hAnsi="Arial" w:cs="Arial"/>
          <w:sz w:val="20"/>
          <w:szCs w:val="20"/>
        </w:rPr>
        <w:t xml:space="preserve"> irrigated for </w:t>
      </w:r>
      <w:r w:rsidR="00512E33" w:rsidRPr="00A354F1">
        <w:rPr>
          <w:rFonts w:ascii="Arial" w:hAnsi="Arial" w:cs="Arial"/>
          <w:sz w:val="20"/>
          <w:szCs w:val="20"/>
        </w:rPr>
        <w:t>some</w:t>
      </w:r>
      <w:r w:rsidR="005507DD" w:rsidRPr="00A354F1">
        <w:rPr>
          <w:rFonts w:ascii="Arial" w:hAnsi="Arial" w:cs="Arial"/>
          <w:sz w:val="20"/>
          <w:szCs w:val="20"/>
        </w:rPr>
        <w:t xml:space="preserve"> </w:t>
      </w:r>
      <w:r w:rsidR="00512E33" w:rsidRPr="00A354F1">
        <w:rPr>
          <w:rFonts w:ascii="Arial" w:hAnsi="Arial" w:cs="Arial"/>
          <w:sz w:val="20"/>
          <w:szCs w:val="20"/>
        </w:rPr>
        <w:t>months. Trees</w:t>
      </w:r>
      <w:r w:rsidR="005507DD" w:rsidRPr="00A354F1">
        <w:rPr>
          <w:rFonts w:ascii="Arial" w:hAnsi="Arial" w:cs="Arial"/>
          <w:sz w:val="20"/>
          <w:szCs w:val="20"/>
        </w:rPr>
        <w:t xml:space="preserve"> and shrub fields never get irrigation water except rain water since they are either abandoned lands or simply covered by tree plants</w:t>
      </w:r>
      <w:r w:rsidR="00804CE0" w:rsidRPr="00A354F1">
        <w:rPr>
          <w:rFonts w:ascii="Arial" w:hAnsi="Arial" w:cs="Arial"/>
          <w:sz w:val="20"/>
          <w:szCs w:val="20"/>
        </w:rPr>
        <w:t xml:space="preserve"> (</w:t>
      </w:r>
      <w:r w:rsidR="009F300C" w:rsidRPr="00A354F1">
        <w:rPr>
          <w:rFonts w:ascii="Arial" w:hAnsi="Arial" w:cs="Arial"/>
          <w:sz w:val="20"/>
          <w:szCs w:val="20"/>
        </w:rPr>
        <w:t>Table 1)</w:t>
      </w:r>
      <w:r w:rsidR="005507DD" w:rsidRPr="00A354F1">
        <w:rPr>
          <w:rFonts w:ascii="Arial" w:hAnsi="Arial" w:cs="Arial"/>
          <w:sz w:val="20"/>
          <w:szCs w:val="20"/>
        </w:rPr>
        <w:t xml:space="preserve">. </w:t>
      </w:r>
    </w:p>
    <w:p w:rsidR="00804CE0" w:rsidRPr="00A354F1" w:rsidRDefault="00735BC8" w:rsidP="005614C5">
      <w:pPr>
        <w:pStyle w:val="Caption"/>
        <w:spacing w:after="0"/>
        <w:rPr>
          <w:rFonts w:ascii="Arial" w:hAnsi="Arial" w:cs="Arial"/>
          <w:i w:val="0"/>
          <w:color w:val="auto"/>
          <w:sz w:val="20"/>
          <w:szCs w:val="20"/>
        </w:rPr>
      </w:pPr>
      <w:bookmarkStart w:id="11" w:name="_Toc531632717"/>
      <w:r w:rsidRPr="00A354F1">
        <w:rPr>
          <w:rFonts w:ascii="Arial" w:hAnsi="Arial" w:cs="Arial"/>
          <w:b/>
          <w:i w:val="0"/>
          <w:color w:val="auto"/>
          <w:sz w:val="20"/>
          <w:szCs w:val="20"/>
        </w:rPr>
        <w:t xml:space="preserve">Table </w:t>
      </w:r>
      <w:r w:rsidR="00BA491E" w:rsidRPr="00A354F1">
        <w:rPr>
          <w:rFonts w:ascii="Arial" w:hAnsi="Arial" w:cs="Arial"/>
          <w:b/>
          <w:i w:val="0"/>
          <w:color w:val="auto"/>
          <w:sz w:val="20"/>
          <w:szCs w:val="20"/>
        </w:rPr>
        <w:fldChar w:fldCharType="begin"/>
      </w:r>
      <w:r w:rsidRPr="00A354F1">
        <w:rPr>
          <w:rFonts w:ascii="Arial" w:hAnsi="Arial" w:cs="Arial"/>
          <w:b/>
          <w:i w:val="0"/>
          <w:color w:val="auto"/>
          <w:sz w:val="20"/>
          <w:szCs w:val="20"/>
        </w:rPr>
        <w:instrText xml:space="preserve"> SEQ Table \* ARABIC </w:instrText>
      </w:r>
      <w:r w:rsidR="00BA491E" w:rsidRPr="00A354F1">
        <w:rPr>
          <w:rFonts w:ascii="Arial" w:hAnsi="Arial" w:cs="Arial"/>
          <w:b/>
          <w:i w:val="0"/>
          <w:color w:val="auto"/>
          <w:sz w:val="20"/>
          <w:szCs w:val="20"/>
        </w:rPr>
        <w:fldChar w:fldCharType="separate"/>
      </w:r>
      <w:r w:rsidR="00632034" w:rsidRPr="00A354F1">
        <w:rPr>
          <w:rFonts w:ascii="Arial" w:hAnsi="Arial" w:cs="Arial"/>
          <w:b/>
          <w:i w:val="0"/>
          <w:noProof/>
          <w:color w:val="auto"/>
          <w:sz w:val="20"/>
          <w:szCs w:val="20"/>
        </w:rPr>
        <w:t>1</w:t>
      </w:r>
      <w:r w:rsidR="00BA491E" w:rsidRPr="00A354F1">
        <w:rPr>
          <w:rFonts w:ascii="Arial" w:hAnsi="Arial" w:cs="Arial"/>
          <w:b/>
          <w:i w:val="0"/>
          <w:color w:val="auto"/>
          <w:sz w:val="20"/>
          <w:szCs w:val="20"/>
        </w:rPr>
        <w:fldChar w:fldCharType="end"/>
      </w:r>
      <w:r w:rsidR="00302F5D" w:rsidRPr="00A354F1">
        <w:rPr>
          <w:rFonts w:ascii="Arial" w:hAnsi="Arial" w:cs="Arial"/>
          <w:i w:val="0"/>
          <w:color w:val="auto"/>
          <w:sz w:val="20"/>
          <w:szCs w:val="20"/>
        </w:rPr>
        <w:t xml:space="preserve"> </w:t>
      </w:r>
      <w:r w:rsidR="00951C12" w:rsidRPr="00A354F1">
        <w:rPr>
          <w:rFonts w:ascii="Arial" w:hAnsi="Arial" w:cs="Arial"/>
          <w:i w:val="0"/>
          <w:color w:val="auto"/>
          <w:sz w:val="20"/>
          <w:szCs w:val="20"/>
        </w:rPr>
        <w:t>Crops and field management in the study area</w:t>
      </w:r>
      <w:bookmarkEnd w:id="11"/>
    </w:p>
    <w:tbl>
      <w:tblPr>
        <w:tblStyle w:val="TableGrid"/>
        <w:tblW w:w="0" w:type="auto"/>
        <w:tblBorders>
          <w:left w:val="none" w:sz="0" w:space="0" w:color="auto"/>
          <w:right w:val="none" w:sz="0" w:space="0" w:color="auto"/>
          <w:insideV w:val="none" w:sz="0" w:space="0" w:color="auto"/>
        </w:tblBorders>
        <w:tblLook w:val="04A0"/>
      </w:tblPr>
      <w:tblGrid>
        <w:gridCol w:w="625"/>
        <w:gridCol w:w="1440"/>
        <w:gridCol w:w="1080"/>
        <w:gridCol w:w="2970"/>
        <w:gridCol w:w="3005"/>
      </w:tblGrid>
      <w:tr w:rsidR="00804CE0" w:rsidRPr="00A354F1" w:rsidTr="004465F9">
        <w:tc>
          <w:tcPr>
            <w:tcW w:w="625" w:type="dxa"/>
          </w:tcPr>
          <w:p w:rsidR="00804CE0" w:rsidRPr="00A354F1" w:rsidRDefault="00804CE0" w:rsidP="005614C5">
            <w:pPr>
              <w:rPr>
                <w:rFonts w:ascii="Arial" w:hAnsi="Arial" w:cs="Arial"/>
                <w:sz w:val="20"/>
                <w:szCs w:val="20"/>
              </w:rPr>
            </w:pPr>
            <w:r w:rsidRPr="00A354F1">
              <w:rPr>
                <w:rFonts w:ascii="Arial" w:hAnsi="Arial" w:cs="Arial"/>
                <w:sz w:val="20"/>
                <w:szCs w:val="20"/>
              </w:rPr>
              <w:t>No.</w:t>
            </w:r>
          </w:p>
        </w:tc>
        <w:tc>
          <w:tcPr>
            <w:tcW w:w="1440" w:type="dxa"/>
          </w:tcPr>
          <w:p w:rsidR="00804CE0" w:rsidRPr="00A354F1" w:rsidRDefault="00804CE0" w:rsidP="005614C5">
            <w:pPr>
              <w:jc w:val="center"/>
              <w:rPr>
                <w:rFonts w:ascii="Arial" w:hAnsi="Arial" w:cs="Arial"/>
                <w:sz w:val="20"/>
                <w:szCs w:val="20"/>
              </w:rPr>
            </w:pPr>
            <w:r w:rsidRPr="00A354F1">
              <w:rPr>
                <w:rFonts w:ascii="Arial" w:hAnsi="Arial" w:cs="Arial"/>
                <w:sz w:val="20"/>
                <w:szCs w:val="20"/>
              </w:rPr>
              <w:t>Field covers</w:t>
            </w:r>
          </w:p>
        </w:tc>
        <w:tc>
          <w:tcPr>
            <w:tcW w:w="1080" w:type="dxa"/>
          </w:tcPr>
          <w:p w:rsidR="00804CE0" w:rsidRPr="00A354F1" w:rsidRDefault="00804CE0" w:rsidP="005614C5">
            <w:pPr>
              <w:jc w:val="center"/>
              <w:rPr>
                <w:rFonts w:ascii="Arial" w:hAnsi="Arial" w:cs="Arial"/>
                <w:sz w:val="20"/>
                <w:szCs w:val="20"/>
              </w:rPr>
            </w:pPr>
            <w:r w:rsidRPr="00A354F1">
              <w:rPr>
                <w:rFonts w:ascii="Arial" w:hAnsi="Arial" w:cs="Arial"/>
                <w:sz w:val="20"/>
                <w:szCs w:val="20"/>
              </w:rPr>
              <w:t>Soil types</w:t>
            </w:r>
          </w:p>
        </w:tc>
        <w:tc>
          <w:tcPr>
            <w:tcW w:w="2970" w:type="dxa"/>
          </w:tcPr>
          <w:p w:rsidR="00804CE0" w:rsidRPr="00A354F1" w:rsidRDefault="005D6295" w:rsidP="005614C5">
            <w:pPr>
              <w:jc w:val="center"/>
              <w:rPr>
                <w:rFonts w:ascii="Arial" w:hAnsi="Arial" w:cs="Arial"/>
                <w:sz w:val="20"/>
                <w:szCs w:val="20"/>
              </w:rPr>
            </w:pPr>
            <w:r w:rsidRPr="00A354F1">
              <w:rPr>
                <w:rFonts w:ascii="Arial" w:hAnsi="Arial" w:cs="Arial"/>
                <w:sz w:val="20"/>
                <w:szCs w:val="20"/>
              </w:rPr>
              <w:t xml:space="preserve">Piezometer points </w:t>
            </w:r>
          </w:p>
        </w:tc>
        <w:tc>
          <w:tcPr>
            <w:tcW w:w="3005" w:type="dxa"/>
          </w:tcPr>
          <w:p w:rsidR="00804CE0" w:rsidRPr="00A354F1" w:rsidRDefault="00804CE0" w:rsidP="005614C5">
            <w:pPr>
              <w:jc w:val="center"/>
              <w:rPr>
                <w:rFonts w:ascii="Arial" w:hAnsi="Arial" w:cs="Arial"/>
                <w:sz w:val="20"/>
                <w:szCs w:val="20"/>
              </w:rPr>
            </w:pPr>
            <w:r w:rsidRPr="00A354F1">
              <w:rPr>
                <w:rFonts w:ascii="Arial" w:hAnsi="Arial" w:cs="Arial"/>
                <w:sz w:val="20"/>
                <w:szCs w:val="20"/>
              </w:rPr>
              <w:t>Management</w:t>
            </w:r>
          </w:p>
        </w:tc>
      </w:tr>
      <w:tr w:rsidR="00804CE0" w:rsidRPr="00A354F1" w:rsidTr="004465F9">
        <w:tc>
          <w:tcPr>
            <w:tcW w:w="625" w:type="dxa"/>
            <w:vMerge w:val="restart"/>
          </w:tcPr>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804CE0" w:rsidRPr="00A354F1" w:rsidRDefault="00804CE0" w:rsidP="005614C5">
            <w:pPr>
              <w:rPr>
                <w:rFonts w:ascii="Arial" w:hAnsi="Arial" w:cs="Arial"/>
                <w:sz w:val="20"/>
                <w:szCs w:val="20"/>
              </w:rPr>
            </w:pPr>
            <w:r w:rsidRPr="00A354F1">
              <w:rPr>
                <w:rFonts w:ascii="Arial" w:hAnsi="Arial" w:cs="Arial"/>
                <w:sz w:val="20"/>
                <w:szCs w:val="20"/>
              </w:rPr>
              <w:t>1</w:t>
            </w:r>
          </w:p>
          <w:p w:rsidR="00804CE0" w:rsidRPr="00A354F1" w:rsidRDefault="00804CE0" w:rsidP="005614C5">
            <w:pPr>
              <w:rPr>
                <w:rFonts w:ascii="Arial" w:hAnsi="Arial" w:cs="Arial"/>
                <w:sz w:val="20"/>
                <w:szCs w:val="20"/>
              </w:rPr>
            </w:pPr>
          </w:p>
        </w:tc>
        <w:tc>
          <w:tcPr>
            <w:tcW w:w="1440" w:type="dxa"/>
            <w:vMerge w:val="restart"/>
          </w:tcPr>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804CE0" w:rsidRPr="00A354F1" w:rsidRDefault="00804CE0" w:rsidP="005614C5">
            <w:pPr>
              <w:rPr>
                <w:rFonts w:ascii="Arial" w:hAnsi="Arial" w:cs="Arial"/>
                <w:sz w:val="20"/>
                <w:szCs w:val="20"/>
              </w:rPr>
            </w:pPr>
            <w:r w:rsidRPr="00A354F1">
              <w:rPr>
                <w:rFonts w:ascii="Arial" w:hAnsi="Arial" w:cs="Arial"/>
                <w:sz w:val="20"/>
                <w:szCs w:val="20"/>
              </w:rPr>
              <w:t>Sugarcane</w:t>
            </w:r>
          </w:p>
        </w:tc>
        <w:tc>
          <w:tcPr>
            <w:tcW w:w="1080" w:type="dxa"/>
          </w:tcPr>
          <w:p w:rsidR="00804CE0" w:rsidRPr="00A354F1" w:rsidRDefault="00804CE0" w:rsidP="005614C5">
            <w:pPr>
              <w:rPr>
                <w:rFonts w:ascii="Arial" w:hAnsi="Arial" w:cs="Arial"/>
                <w:sz w:val="20"/>
                <w:szCs w:val="20"/>
              </w:rPr>
            </w:pPr>
            <w:r w:rsidRPr="00A354F1">
              <w:rPr>
                <w:rFonts w:ascii="Arial" w:hAnsi="Arial" w:cs="Arial"/>
                <w:sz w:val="20"/>
                <w:szCs w:val="20"/>
              </w:rPr>
              <w:t>Fluvisols</w:t>
            </w:r>
          </w:p>
        </w:tc>
        <w:tc>
          <w:tcPr>
            <w:tcW w:w="2970" w:type="dxa"/>
          </w:tcPr>
          <w:p w:rsidR="00804CE0" w:rsidRPr="00A354F1" w:rsidRDefault="00804CE0" w:rsidP="005614C5">
            <w:pPr>
              <w:rPr>
                <w:rFonts w:ascii="Arial" w:hAnsi="Arial" w:cs="Arial"/>
                <w:sz w:val="20"/>
                <w:szCs w:val="20"/>
              </w:rPr>
            </w:pPr>
            <w:r w:rsidRPr="00A354F1">
              <w:rPr>
                <w:rFonts w:ascii="Arial" w:hAnsi="Arial" w:cs="Arial"/>
                <w:sz w:val="20"/>
                <w:szCs w:val="20"/>
              </w:rPr>
              <w:t>AIP-PA-2, AIP-14, AIP-3, AIP-18, AIP-19, AIP-7, AIP-28, AIP-9</w:t>
            </w:r>
          </w:p>
        </w:tc>
        <w:tc>
          <w:tcPr>
            <w:tcW w:w="3005" w:type="dxa"/>
          </w:tcPr>
          <w:p w:rsidR="00804CE0" w:rsidRPr="00A354F1" w:rsidRDefault="00585F20" w:rsidP="00585F20">
            <w:pPr>
              <w:jc w:val="both"/>
              <w:rPr>
                <w:rFonts w:ascii="Arial" w:hAnsi="Arial" w:cs="Arial"/>
                <w:sz w:val="20"/>
                <w:szCs w:val="20"/>
              </w:rPr>
            </w:pPr>
            <w:r w:rsidRPr="00A354F1">
              <w:rPr>
                <w:rFonts w:ascii="Arial" w:hAnsi="Arial" w:cs="Arial"/>
                <w:sz w:val="20"/>
                <w:szCs w:val="20"/>
              </w:rPr>
              <w:t>Farms r</w:t>
            </w:r>
            <w:r w:rsidR="00804CE0" w:rsidRPr="00A354F1">
              <w:rPr>
                <w:rFonts w:ascii="Arial" w:hAnsi="Arial" w:cs="Arial"/>
                <w:sz w:val="20"/>
                <w:szCs w:val="20"/>
              </w:rPr>
              <w:t>eceived irrigation water throughout the sampling p</w:t>
            </w:r>
            <w:r w:rsidRPr="00A354F1">
              <w:rPr>
                <w:rFonts w:ascii="Arial" w:hAnsi="Arial" w:cs="Arial"/>
                <w:sz w:val="20"/>
                <w:szCs w:val="20"/>
              </w:rPr>
              <w:t>eriods except AIP-9 and AIP-28.</w:t>
            </w:r>
          </w:p>
        </w:tc>
      </w:tr>
      <w:tr w:rsidR="00804CE0" w:rsidRPr="00A354F1" w:rsidTr="004465F9">
        <w:tc>
          <w:tcPr>
            <w:tcW w:w="625" w:type="dxa"/>
            <w:vMerge/>
          </w:tcPr>
          <w:p w:rsidR="00804CE0" w:rsidRPr="00A354F1" w:rsidRDefault="00804CE0" w:rsidP="005614C5">
            <w:pPr>
              <w:rPr>
                <w:rFonts w:ascii="Arial" w:hAnsi="Arial" w:cs="Arial"/>
                <w:sz w:val="20"/>
                <w:szCs w:val="20"/>
              </w:rPr>
            </w:pPr>
          </w:p>
        </w:tc>
        <w:tc>
          <w:tcPr>
            <w:tcW w:w="1440" w:type="dxa"/>
            <w:vMerge/>
          </w:tcPr>
          <w:p w:rsidR="00804CE0" w:rsidRPr="00A354F1" w:rsidRDefault="00804CE0" w:rsidP="005614C5">
            <w:pPr>
              <w:rPr>
                <w:rFonts w:ascii="Arial" w:hAnsi="Arial" w:cs="Arial"/>
                <w:sz w:val="20"/>
                <w:szCs w:val="20"/>
              </w:rPr>
            </w:pPr>
          </w:p>
        </w:tc>
        <w:tc>
          <w:tcPr>
            <w:tcW w:w="1080" w:type="dxa"/>
          </w:tcPr>
          <w:p w:rsidR="00804CE0" w:rsidRPr="00A354F1" w:rsidRDefault="00804CE0" w:rsidP="005614C5">
            <w:pPr>
              <w:rPr>
                <w:rFonts w:ascii="Arial" w:hAnsi="Arial" w:cs="Arial"/>
                <w:sz w:val="20"/>
                <w:szCs w:val="20"/>
              </w:rPr>
            </w:pPr>
            <w:r w:rsidRPr="00A354F1">
              <w:rPr>
                <w:rFonts w:ascii="Arial" w:hAnsi="Arial" w:cs="Arial"/>
                <w:sz w:val="20"/>
                <w:szCs w:val="20"/>
              </w:rPr>
              <w:t>Vertisols</w:t>
            </w:r>
          </w:p>
        </w:tc>
        <w:tc>
          <w:tcPr>
            <w:tcW w:w="2970" w:type="dxa"/>
          </w:tcPr>
          <w:p w:rsidR="00804CE0" w:rsidRPr="00A354F1" w:rsidRDefault="00804CE0" w:rsidP="005614C5">
            <w:pPr>
              <w:rPr>
                <w:rFonts w:ascii="Arial" w:hAnsi="Arial" w:cs="Arial"/>
                <w:sz w:val="20"/>
                <w:szCs w:val="20"/>
              </w:rPr>
            </w:pPr>
            <w:r w:rsidRPr="00A354F1">
              <w:rPr>
                <w:rFonts w:ascii="Arial" w:hAnsi="Arial" w:cs="Arial"/>
                <w:sz w:val="20"/>
                <w:szCs w:val="20"/>
              </w:rPr>
              <w:t>AIP-46, AIP-64, AIP-PK-6, AIP-PK-5, AIP-PK-4, AIP-12 and AIP-25</w:t>
            </w:r>
          </w:p>
        </w:tc>
        <w:tc>
          <w:tcPr>
            <w:tcW w:w="3005" w:type="dxa"/>
          </w:tcPr>
          <w:p w:rsidR="00804CE0" w:rsidRPr="00A354F1" w:rsidRDefault="00585F20" w:rsidP="005614C5">
            <w:pPr>
              <w:jc w:val="both"/>
              <w:rPr>
                <w:rFonts w:ascii="Arial" w:hAnsi="Arial" w:cs="Arial"/>
                <w:sz w:val="20"/>
                <w:szCs w:val="20"/>
              </w:rPr>
            </w:pPr>
            <w:r w:rsidRPr="00A354F1">
              <w:rPr>
                <w:rFonts w:ascii="Arial" w:hAnsi="Arial" w:cs="Arial"/>
                <w:sz w:val="20"/>
                <w:szCs w:val="20"/>
              </w:rPr>
              <w:t>Get irrigation throughout the season</w:t>
            </w:r>
          </w:p>
        </w:tc>
      </w:tr>
      <w:tr w:rsidR="00804CE0" w:rsidRPr="00A354F1" w:rsidTr="004465F9">
        <w:tc>
          <w:tcPr>
            <w:tcW w:w="625" w:type="dxa"/>
            <w:vMerge w:val="restart"/>
          </w:tcPr>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804CE0" w:rsidRPr="00A354F1" w:rsidRDefault="00804CE0" w:rsidP="005614C5">
            <w:pPr>
              <w:rPr>
                <w:rFonts w:ascii="Arial" w:hAnsi="Arial" w:cs="Arial"/>
                <w:sz w:val="20"/>
                <w:szCs w:val="20"/>
              </w:rPr>
            </w:pPr>
            <w:r w:rsidRPr="00A354F1">
              <w:rPr>
                <w:rFonts w:ascii="Arial" w:hAnsi="Arial" w:cs="Arial"/>
                <w:sz w:val="20"/>
                <w:szCs w:val="20"/>
              </w:rPr>
              <w:t>2</w:t>
            </w:r>
          </w:p>
        </w:tc>
        <w:tc>
          <w:tcPr>
            <w:tcW w:w="1440" w:type="dxa"/>
            <w:vMerge w:val="restart"/>
          </w:tcPr>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4465F9" w:rsidRPr="00A354F1" w:rsidRDefault="004465F9" w:rsidP="005614C5">
            <w:pPr>
              <w:rPr>
                <w:rFonts w:ascii="Arial" w:hAnsi="Arial" w:cs="Arial"/>
                <w:sz w:val="20"/>
                <w:szCs w:val="20"/>
              </w:rPr>
            </w:pPr>
          </w:p>
          <w:p w:rsidR="00804CE0" w:rsidRPr="00A354F1" w:rsidRDefault="00804CE0" w:rsidP="005614C5">
            <w:pPr>
              <w:rPr>
                <w:rFonts w:ascii="Arial" w:hAnsi="Arial" w:cs="Arial"/>
                <w:sz w:val="20"/>
                <w:szCs w:val="20"/>
              </w:rPr>
            </w:pPr>
            <w:r w:rsidRPr="00A354F1">
              <w:rPr>
                <w:rFonts w:ascii="Arial" w:hAnsi="Arial" w:cs="Arial"/>
                <w:sz w:val="20"/>
                <w:szCs w:val="20"/>
              </w:rPr>
              <w:t>Cotton fie</w:t>
            </w:r>
            <w:r w:rsidR="00B038C5" w:rsidRPr="00A354F1">
              <w:rPr>
                <w:rFonts w:ascii="Arial" w:hAnsi="Arial" w:cs="Arial"/>
                <w:sz w:val="20"/>
                <w:szCs w:val="20"/>
              </w:rPr>
              <w:t>l</w:t>
            </w:r>
            <w:r w:rsidRPr="00A354F1">
              <w:rPr>
                <w:rFonts w:ascii="Arial" w:hAnsi="Arial" w:cs="Arial"/>
                <w:sz w:val="20"/>
                <w:szCs w:val="20"/>
              </w:rPr>
              <w:t>d and forage</w:t>
            </w:r>
          </w:p>
        </w:tc>
        <w:tc>
          <w:tcPr>
            <w:tcW w:w="1080" w:type="dxa"/>
          </w:tcPr>
          <w:p w:rsidR="00804CE0" w:rsidRPr="00A354F1" w:rsidRDefault="00804CE0" w:rsidP="005614C5">
            <w:pPr>
              <w:rPr>
                <w:rFonts w:ascii="Arial" w:hAnsi="Arial" w:cs="Arial"/>
                <w:sz w:val="20"/>
                <w:szCs w:val="20"/>
              </w:rPr>
            </w:pPr>
            <w:r w:rsidRPr="00A354F1">
              <w:rPr>
                <w:rFonts w:ascii="Arial" w:hAnsi="Arial" w:cs="Arial"/>
                <w:sz w:val="20"/>
                <w:szCs w:val="20"/>
              </w:rPr>
              <w:t>Fluvisols</w:t>
            </w:r>
          </w:p>
          <w:p w:rsidR="00804CE0" w:rsidRPr="00A354F1" w:rsidRDefault="00804CE0" w:rsidP="005614C5">
            <w:pPr>
              <w:rPr>
                <w:rFonts w:ascii="Arial" w:hAnsi="Arial" w:cs="Arial"/>
                <w:sz w:val="20"/>
                <w:szCs w:val="20"/>
              </w:rPr>
            </w:pPr>
          </w:p>
        </w:tc>
        <w:tc>
          <w:tcPr>
            <w:tcW w:w="2970" w:type="dxa"/>
          </w:tcPr>
          <w:p w:rsidR="00804CE0" w:rsidRPr="00A354F1" w:rsidRDefault="00804CE0" w:rsidP="005614C5">
            <w:pPr>
              <w:rPr>
                <w:rFonts w:ascii="Arial" w:hAnsi="Arial" w:cs="Arial"/>
                <w:sz w:val="20"/>
                <w:szCs w:val="20"/>
              </w:rPr>
            </w:pPr>
            <w:r w:rsidRPr="00A354F1">
              <w:rPr>
                <w:rFonts w:ascii="Arial" w:hAnsi="Arial" w:cs="Arial"/>
                <w:sz w:val="20"/>
                <w:szCs w:val="20"/>
              </w:rPr>
              <w:t>AIP-F114, AIP-6, AIP-32, AIP-41, AIP-60, AIP-40, AIP-62</w:t>
            </w:r>
          </w:p>
        </w:tc>
        <w:tc>
          <w:tcPr>
            <w:tcW w:w="3005" w:type="dxa"/>
          </w:tcPr>
          <w:p w:rsidR="00804CE0" w:rsidRPr="00A354F1" w:rsidRDefault="00585F20" w:rsidP="00585F20">
            <w:pPr>
              <w:jc w:val="both"/>
              <w:rPr>
                <w:rFonts w:ascii="Arial" w:hAnsi="Arial" w:cs="Arial"/>
                <w:sz w:val="20"/>
                <w:szCs w:val="20"/>
              </w:rPr>
            </w:pPr>
            <w:r w:rsidRPr="00A354F1">
              <w:rPr>
                <w:rFonts w:ascii="Arial" w:hAnsi="Arial" w:cs="Arial"/>
                <w:sz w:val="20"/>
                <w:szCs w:val="20"/>
              </w:rPr>
              <w:t>except AIP-32 which obtain irrigation at all sampling months due to planting of onion after harvesting of cotton, a</w:t>
            </w:r>
            <w:r w:rsidR="00804CE0" w:rsidRPr="00A354F1">
              <w:rPr>
                <w:rFonts w:ascii="Arial" w:hAnsi="Arial" w:cs="Arial"/>
                <w:sz w:val="20"/>
                <w:szCs w:val="20"/>
              </w:rPr>
              <w:t>ll points received irrigation</w:t>
            </w:r>
            <w:r w:rsidRPr="00A354F1">
              <w:rPr>
                <w:rFonts w:ascii="Arial" w:hAnsi="Arial" w:cs="Arial"/>
                <w:sz w:val="20"/>
                <w:szCs w:val="20"/>
              </w:rPr>
              <w:t xml:space="preserve"> </w:t>
            </w:r>
            <w:r w:rsidR="00804CE0" w:rsidRPr="00A354F1">
              <w:rPr>
                <w:rFonts w:ascii="Arial" w:hAnsi="Arial" w:cs="Arial"/>
                <w:sz w:val="20"/>
                <w:szCs w:val="20"/>
              </w:rPr>
              <w:t xml:space="preserve">for some months </w:t>
            </w:r>
          </w:p>
        </w:tc>
      </w:tr>
      <w:tr w:rsidR="00804CE0" w:rsidRPr="00A354F1" w:rsidTr="004465F9">
        <w:tc>
          <w:tcPr>
            <w:tcW w:w="625" w:type="dxa"/>
            <w:vMerge/>
          </w:tcPr>
          <w:p w:rsidR="00804CE0" w:rsidRPr="00A354F1" w:rsidRDefault="00804CE0" w:rsidP="005614C5">
            <w:pPr>
              <w:rPr>
                <w:rFonts w:ascii="Arial" w:hAnsi="Arial" w:cs="Arial"/>
                <w:sz w:val="20"/>
                <w:szCs w:val="20"/>
              </w:rPr>
            </w:pPr>
          </w:p>
        </w:tc>
        <w:tc>
          <w:tcPr>
            <w:tcW w:w="1440" w:type="dxa"/>
            <w:vMerge/>
          </w:tcPr>
          <w:p w:rsidR="00804CE0" w:rsidRPr="00A354F1" w:rsidRDefault="00804CE0" w:rsidP="005614C5">
            <w:pPr>
              <w:rPr>
                <w:rFonts w:ascii="Arial" w:hAnsi="Arial" w:cs="Arial"/>
                <w:sz w:val="20"/>
                <w:szCs w:val="20"/>
              </w:rPr>
            </w:pPr>
          </w:p>
        </w:tc>
        <w:tc>
          <w:tcPr>
            <w:tcW w:w="1080" w:type="dxa"/>
          </w:tcPr>
          <w:p w:rsidR="00804CE0" w:rsidRPr="00A354F1" w:rsidRDefault="00804CE0" w:rsidP="005614C5">
            <w:pPr>
              <w:rPr>
                <w:rFonts w:ascii="Arial" w:hAnsi="Arial" w:cs="Arial"/>
                <w:sz w:val="20"/>
                <w:szCs w:val="20"/>
              </w:rPr>
            </w:pPr>
            <w:r w:rsidRPr="00A354F1">
              <w:rPr>
                <w:rFonts w:ascii="Arial" w:hAnsi="Arial" w:cs="Arial"/>
                <w:sz w:val="20"/>
                <w:szCs w:val="20"/>
              </w:rPr>
              <w:t>Vertisols</w:t>
            </w:r>
          </w:p>
        </w:tc>
        <w:tc>
          <w:tcPr>
            <w:tcW w:w="2970" w:type="dxa"/>
          </w:tcPr>
          <w:p w:rsidR="00804CE0" w:rsidRPr="00A354F1" w:rsidRDefault="00804CE0" w:rsidP="005614C5">
            <w:pPr>
              <w:rPr>
                <w:rFonts w:ascii="Arial" w:hAnsi="Arial" w:cs="Arial"/>
                <w:sz w:val="20"/>
                <w:szCs w:val="20"/>
              </w:rPr>
            </w:pPr>
            <w:r w:rsidRPr="00A354F1">
              <w:rPr>
                <w:rFonts w:ascii="Arial" w:hAnsi="Arial" w:cs="Arial"/>
                <w:sz w:val="20"/>
                <w:szCs w:val="20"/>
              </w:rPr>
              <w:t>AIP-F300 and AIP-F201</w:t>
            </w:r>
          </w:p>
        </w:tc>
        <w:tc>
          <w:tcPr>
            <w:tcW w:w="3005" w:type="dxa"/>
          </w:tcPr>
          <w:p w:rsidR="00804CE0" w:rsidRPr="00A354F1" w:rsidRDefault="002969ED" w:rsidP="005614C5">
            <w:pPr>
              <w:rPr>
                <w:rFonts w:ascii="Arial" w:hAnsi="Arial" w:cs="Arial"/>
                <w:sz w:val="20"/>
                <w:szCs w:val="20"/>
              </w:rPr>
            </w:pPr>
            <w:r w:rsidRPr="00A354F1">
              <w:rPr>
                <w:rFonts w:ascii="Arial" w:hAnsi="Arial" w:cs="Arial"/>
                <w:sz w:val="20"/>
                <w:szCs w:val="20"/>
              </w:rPr>
              <w:t>receive</w:t>
            </w:r>
            <w:r w:rsidR="00585F20" w:rsidRPr="00A354F1">
              <w:rPr>
                <w:rFonts w:ascii="Arial" w:hAnsi="Arial" w:cs="Arial"/>
                <w:sz w:val="20"/>
                <w:szCs w:val="20"/>
              </w:rPr>
              <w:t>d</w:t>
            </w:r>
            <w:r w:rsidR="00804CE0" w:rsidRPr="00A354F1">
              <w:rPr>
                <w:rFonts w:ascii="Arial" w:hAnsi="Arial" w:cs="Arial"/>
                <w:sz w:val="20"/>
                <w:szCs w:val="20"/>
              </w:rPr>
              <w:t xml:space="preserve"> irrigation water in some months</w:t>
            </w:r>
          </w:p>
        </w:tc>
      </w:tr>
      <w:tr w:rsidR="00804CE0" w:rsidRPr="00A354F1" w:rsidTr="004465F9">
        <w:tc>
          <w:tcPr>
            <w:tcW w:w="625" w:type="dxa"/>
          </w:tcPr>
          <w:p w:rsidR="00804CE0" w:rsidRPr="00A354F1" w:rsidRDefault="00804CE0" w:rsidP="005614C5">
            <w:pPr>
              <w:rPr>
                <w:rFonts w:ascii="Arial" w:hAnsi="Arial" w:cs="Arial"/>
                <w:sz w:val="20"/>
                <w:szCs w:val="20"/>
              </w:rPr>
            </w:pPr>
            <w:r w:rsidRPr="00A354F1">
              <w:rPr>
                <w:rFonts w:ascii="Arial" w:hAnsi="Arial" w:cs="Arial"/>
                <w:sz w:val="20"/>
                <w:szCs w:val="20"/>
              </w:rPr>
              <w:t>3</w:t>
            </w:r>
          </w:p>
        </w:tc>
        <w:tc>
          <w:tcPr>
            <w:tcW w:w="1440" w:type="dxa"/>
          </w:tcPr>
          <w:p w:rsidR="00804CE0" w:rsidRPr="00A354F1" w:rsidRDefault="00804CE0" w:rsidP="005614C5">
            <w:pPr>
              <w:rPr>
                <w:rFonts w:ascii="Arial" w:hAnsi="Arial" w:cs="Arial"/>
                <w:sz w:val="20"/>
                <w:szCs w:val="20"/>
              </w:rPr>
            </w:pPr>
            <w:r w:rsidRPr="00A354F1">
              <w:rPr>
                <w:rFonts w:ascii="Arial" w:hAnsi="Arial" w:cs="Arial"/>
                <w:sz w:val="20"/>
                <w:szCs w:val="20"/>
              </w:rPr>
              <w:t>Trees and shrubs field</w:t>
            </w:r>
          </w:p>
        </w:tc>
        <w:tc>
          <w:tcPr>
            <w:tcW w:w="1080" w:type="dxa"/>
          </w:tcPr>
          <w:p w:rsidR="00804CE0" w:rsidRPr="00A354F1" w:rsidRDefault="00804CE0" w:rsidP="005614C5">
            <w:pPr>
              <w:rPr>
                <w:rFonts w:ascii="Arial" w:hAnsi="Arial" w:cs="Arial"/>
                <w:sz w:val="20"/>
                <w:szCs w:val="20"/>
              </w:rPr>
            </w:pPr>
            <w:r w:rsidRPr="00A354F1">
              <w:rPr>
                <w:rFonts w:ascii="Arial" w:hAnsi="Arial" w:cs="Arial"/>
                <w:sz w:val="20"/>
                <w:szCs w:val="20"/>
              </w:rPr>
              <w:t>Fluvisols</w:t>
            </w:r>
          </w:p>
          <w:p w:rsidR="00804CE0" w:rsidRPr="00A354F1" w:rsidRDefault="00804CE0" w:rsidP="005614C5">
            <w:pPr>
              <w:rPr>
                <w:rFonts w:ascii="Arial" w:hAnsi="Arial" w:cs="Arial"/>
                <w:sz w:val="20"/>
                <w:szCs w:val="20"/>
              </w:rPr>
            </w:pPr>
          </w:p>
        </w:tc>
        <w:tc>
          <w:tcPr>
            <w:tcW w:w="2970" w:type="dxa"/>
          </w:tcPr>
          <w:p w:rsidR="00804CE0" w:rsidRPr="00A354F1" w:rsidRDefault="00804CE0" w:rsidP="005614C5">
            <w:pPr>
              <w:rPr>
                <w:rFonts w:ascii="Arial" w:hAnsi="Arial" w:cs="Arial"/>
                <w:color w:val="000000"/>
                <w:sz w:val="20"/>
                <w:szCs w:val="20"/>
              </w:rPr>
            </w:pPr>
            <w:r w:rsidRPr="00A354F1">
              <w:rPr>
                <w:rFonts w:ascii="Arial" w:hAnsi="Arial" w:cs="Arial"/>
                <w:sz w:val="20"/>
                <w:szCs w:val="20"/>
              </w:rPr>
              <w:t xml:space="preserve">AIP-8-2, AIP-8-1, </w:t>
            </w:r>
            <w:r w:rsidRPr="00A354F1">
              <w:rPr>
                <w:rFonts w:ascii="Arial" w:eastAsia="Times New Roman" w:hAnsi="Arial" w:cs="Arial"/>
                <w:color w:val="000000"/>
                <w:sz w:val="20"/>
                <w:szCs w:val="20"/>
              </w:rPr>
              <w:t>AIP-B30,</w:t>
            </w:r>
            <w:r w:rsidRPr="00A354F1">
              <w:rPr>
                <w:rFonts w:ascii="Arial" w:eastAsia="Times New Roman" w:hAnsi="Arial" w:cs="Arial"/>
                <w:sz w:val="20"/>
                <w:szCs w:val="20"/>
              </w:rPr>
              <w:t xml:space="preserve"> AIP-10-1, </w:t>
            </w:r>
            <w:r w:rsidRPr="00A354F1">
              <w:rPr>
                <w:rFonts w:ascii="Arial" w:eastAsia="Times New Roman" w:hAnsi="Arial" w:cs="Arial"/>
                <w:color w:val="000000"/>
                <w:sz w:val="20"/>
                <w:szCs w:val="20"/>
              </w:rPr>
              <w:t xml:space="preserve">AIP-GH and </w:t>
            </w:r>
            <w:r w:rsidRPr="00A354F1">
              <w:rPr>
                <w:rFonts w:ascii="Arial" w:hAnsi="Arial" w:cs="Arial"/>
                <w:color w:val="000000"/>
                <w:sz w:val="20"/>
                <w:szCs w:val="20"/>
              </w:rPr>
              <w:t>AIP-10</w:t>
            </w:r>
          </w:p>
        </w:tc>
        <w:tc>
          <w:tcPr>
            <w:tcW w:w="3005" w:type="dxa"/>
          </w:tcPr>
          <w:p w:rsidR="00804CE0" w:rsidRPr="00A354F1" w:rsidRDefault="00585F20" w:rsidP="005614C5">
            <w:pPr>
              <w:jc w:val="both"/>
              <w:rPr>
                <w:rFonts w:ascii="Arial" w:hAnsi="Arial" w:cs="Arial"/>
                <w:sz w:val="20"/>
                <w:szCs w:val="20"/>
              </w:rPr>
            </w:pPr>
            <w:r w:rsidRPr="00A354F1">
              <w:rPr>
                <w:rFonts w:ascii="Arial" w:hAnsi="Arial" w:cs="Arial"/>
                <w:sz w:val="20"/>
                <w:szCs w:val="20"/>
              </w:rPr>
              <w:t>No irrigation except rain water</w:t>
            </w:r>
          </w:p>
        </w:tc>
      </w:tr>
    </w:tbl>
    <w:p w:rsidR="00656440" w:rsidRPr="00A354F1" w:rsidRDefault="00656440" w:rsidP="00BF3697">
      <w:pPr>
        <w:tabs>
          <w:tab w:val="left" w:pos="3223"/>
        </w:tabs>
        <w:spacing w:after="0" w:line="240" w:lineRule="auto"/>
        <w:jc w:val="both"/>
        <w:rPr>
          <w:rFonts w:ascii="Arial" w:hAnsi="Arial" w:cs="Arial"/>
          <w:sz w:val="20"/>
          <w:szCs w:val="20"/>
        </w:rPr>
      </w:pPr>
    </w:p>
    <w:p w:rsidR="00804CE0" w:rsidRPr="00A354F1" w:rsidRDefault="004A7006" w:rsidP="00BF3697">
      <w:pPr>
        <w:tabs>
          <w:tab w:val="left" w:pos="3223"/>
        </w:tabs>
        <w:spacing w:after="0" w:line="240" w:lineRule="auto"/>
        <w:jc w:val="both"/>
        <w:rPr>
          <w:rFonts w:ascii="Arial" w:hAnsi="Arial" w:cs="Arial"/>
          <w:sz w:val="20"/>
          <w:szCs w:val="20"/>
        </w:rPr>
      </w:pPr>
      <w:r w:rsidRPr="00A354F1">
        <w:rPr>
          <w:rFonts w:ascii="Arial" w:hAnsi="Arial" w:cs="Arial"/>
          <w:sz w:val="20"/>
          <w:szCs w:val="20"/>
        </w:rPr>
        <w:tab/>
      </w:r>
    </w:p>
    <w:p w:rsidR="00656440" w:rsidRPr="00A354F1" w:rsidRDefault="00656440" w:rsidP="00DD2927">
      <w:pPr>
        <w:pStyle w:val="Heading3"/>
        <w:spacing w:before="0" w:line="240" w:lineRule="auto"/>
        <w:rPr>
          <w:rFonts w:ascii="Arial" w:hAnsi="Arial" w:cs="Arial"/>
          <w:b/>
          <w:color w:val="auto"/>
          <w:sz w:val="20"/>
          <w:szCs w:val="20"/>
        </w:rPr>
      </w:pPr>
      <w:bookmarkStart w:id="12" w:name="_Toc7123583"/>
    </w:p>
    <w:p w:rsidR="0082479F" w:rsidRPr="00A354F1" w:rsidRDefault="00373DA5" w:rsidP="00DD2927">
      <w:pPr>
        <w:pStyle w:val="Heading3"/>
        <w:spacing w:before="0" w:line="240" w:lineRule="auto"/>
        <w:rPr>
          <w:rFonts w:ascii="Arial" w:hAnsi="Arial" w:cs="Arial"/>
          <w:b/>
          <w:color w:val="auto"/>
          <w:sz w:val="20"/>
          <w:szCs w:val="20"/>
        </w:rPr>
      </w:pPr>
      <w:r w:rsidRPr="00A354F1">
        <w:rPr>
          <w:rFonts w:ascii="Arial" w:hAnsi="Arial" w:cs="Arial"/>
          <w:b/>
          <w:color w:val="auto"/>
          <w:sz w:val="20"/>
          <w:szCs w:val="20"/>
        </w:rPr>
        <w:t>2</w:t>
      </w:r>
      <w:r w:rsidR="00302F5D" w:rsidRPr="00A354F1">
        <w:rPr>
          <w:rFonts w:ascii="Arial" w:hAnsi="Arial" w:cs="Arial"/>
          <w:b/>
          <w:color w:val="auto"/>
          <w:sz w:val="20"/>
          <w:szCs w:val="20"/>
        </w:rPr>
        <w:t>.1.5</w:t>
      </w:r>
      <w:r w:rsidR="000E3C0C" w:rsidRPr="00A354F1">
        <w:rPr>
          <w:rFonts w:ascii="Arial" w:hAnsi="Arial" w:cs="Arial"/>
          <w:b/>
          <w:color w:val="auto"/>
          <w:sz w:val="20"/>
          <w:szCs w:val="20"/>
        </w:rPr>
        <w:t xml:space="preserve"> Irrigation</w:t>
      </w:r>
      <w:r w:rsidR="00A97A94" w:rsidRPr="00A354F1">
        <w:rPr>
          <w:rFonts w:ascii="Arial" w:hAnsi="Arial" w:cs="Arial"/>
          <w:b/>
          <w:color w:val="auto"/>
          <w:sz w:val="20"/>
          <w:szCs w:val="20"/>
        </w:rPr>
        <w:t xml:space="preserve"> practice in the area</w:t>
      </w:r>
      <w:bookmarkEnd w:id="12"/>
    </w:p>
    <w:p w:rsidR="00DD2927" w:rsidRPr="00A354F1" w:rsidRDefault="00DD2927" w:rsidP="00DD2927">
      <w:pPr>
        <w:spacing w:after="0"/>
      </w:pPr>
    </w:p>
    <w:p w:rsidR="00A77C0F" w:rsidRPr="00A354F1" w:rsidRDefault="00A064E6" w:rsidP="005614C5">
      <w:pPr>
        <w:spacing w:after="0" w:line="240" w:lineRule="auto"/>
        <w:jc w:val="both"/>
        <w:rPr>
          <w:rFonts w:ascii="Arial" w:hAnsi="Arial" w:cs="Arial"/>
          <w:sz w:val="20"/>
          <w:szCs w:val="20"/>
        </w:rPr>
      </w:pPr>
      <w:r w:rsidRPr="00A354F1">
        <w:rPr>
          <w:rFonts w:ascii="Arial" w:hAnsi="Arial" w:cs="Arial"/>
          <w:sz w:val="20"/>
          <w:szCs w:val="20"/>
        </w:rPr>
        <w:t xml:space="preserve">When irrigation </w:t>
      </w:r>
      <w:r w:rsidR="00A77C0F" w:rsidRPr="00A354F1">
        <w:rPr>
          <w:rFonts w:ascii="Arial" w:hAnsi="Arial" w:cs="Arial"/>
          <w:sz w:val="20"/>
          <w:szCs w:val="20"/>
        </w:rPr>
        <w:t xml:space="preserve">agriculture </w:t>
      </w:r>
      <w:r w:rsidRPr="00A354F1">
        <w:rPr>
          <w:rFonts w:ascii="Arial" w:hAnsi="Arial" w:cs="Arial"/>
          <w:sz w:val="20"/>
          <w:szCs w:val="20"/>
        </w:rPr>
        <w:t xml:space="preserve">introduced </w:t>
      </w:r>
      <w:r w:rsidR="00A77C0F" w:rsidRPr="00A354F1">
        <w:rPr>
          <w:rFonts w:ascii="Arial" w:hAnsi="Arial" w:cs="Arial"/>
          <w:sz w:val="20"/>
          <w:szCs w:val="20"/>
        </w:rPr>
        <w:t xml:space="preserve">in the Middle Awash </w:t>
      </w:r>
      <w:r w:rsidRPr="00A354F1">
        <w:rPr>
          <w:rFonts w:ascii="Arial" w:hAnsi="Arial" w:cs="Arial"/>
          <w:sz w:val="20"/>
          <w:szCs w:val="20"/>
        </w:rPr>
        <w:t xml:space="preserve">in the late sixties, </w:t>
      </w:r>
      <w:r w:rsidR="00A77C0F" w:rsidRPr="00A354F1">
        <w:rPr>
          <w:rFonts w:ascii="Arial" w:hAnsi="Arial" w:cs="Arial"/>
          <w:sz w:val="20"/>
          <w:szCs w:val="20"/>
        </w:rPr>
        <w:t>t</w:t>
      </w:r>
      <w:r w:rsidRPr="00A354F1">
        <w:rPr>
          <w:rFonts w:ascii="Arial" w:hAnsi="Arial" w:cs="Arial"/>
          <w:sz w:val="20"/>
          <w:szCs w:val="20"/>
        </w:rPr>
        <w:t>he soils of the farmed area was</w:t>
      </w:r>
      <w:r w:rsidR="00A77C0F" w:rsidRPr="00A354F1">
        <w:rPr>
          <w:rFonts w:ascii="Arial" w:hAnsi="Arial" w:cs="Arial"/>
          <w:sz w:val="20"/>
          <w:szCs w:val="20"/>
        </w:rPr>
        <w:t xml:space="preserve"> non-saline and the ground</w:t>
      </w:r>
      <w:r w:rsidR="003C2743" w:rsidRPr="00A354F1">
        <w:rPr>
          <w:rFonts w:ascii="Arial" w:hAnsi="Arial" w:cs="Arial"/>
          <w:sz w:val="20"/>
          <w:szCs w:val="20"/>
        </w:rPr>
        <w:t xml:space="preserve"> water table was below 10 m</w:t>
      </w:r>
      <w:r w:rsidRPr="00A354F1">
        <w:rPr>
          <w:rFonts w:ascii="Arial" w:hAnsi="Arial" w:cs="Arial"/>
          <w:sz w:val="20"/>
          <w:szCs w:val="20"/>
        </w:rPr>
        <w:t>eters</w:t>
      </w:r>
      <w:r w:rsidR="003C2743" w:rsidRPr="00A354F1">
        <w:rPr>
          <w:rFonts w:ascii="Arial" w:hAnsi="Arial" w:cs="Arial"/>
          <w:sz w:val="20"/>
          <w:szCs w:val="20"/>
        </w:rPr>
        <w:t xml:space="preserve">. </w:t>
      </w:r>
      <w:r w:rsidR="00AF7218" w:rsidRPr="00A354F1">
        <w:rPr>
          <w:rFonts w:ascii="Arial" w:hAnsi="Arial" w:cs="Arial"/>
          <w:sz w:val="20"/>
          <w:szCs w:val="20"/>
        </w:rPr>
        <w:t>According to the report by [11]</w:t>
      </w:r>
      <w:r w:rsidR="005149D4" w:rsidRPr="00A354F1">
        <w:rPr>
          <w:rFonts w:ascii="Arial" w:hAnsi="Arial" w:cs="Arial"/>
          <w:sz w:val="20"/>
          <w:szCs w:val="20"/>
        </w:rPr>
        <w:t xml:space="preserve"> </w:t>
      </w:r>
      <w:proofErr w:type="spellStart"/>
      <w:r w:rsidR="005149D4" w:rsidRPr="00A354F1">
        <w:rPr>
          <w:rFonts w:ascii="Arial" w:hAnsi="Arial" w:cs="Arial"/>
          <w:sz w:val="20"/>
          <w:szCs w:val="20"/>
        </w:rPr>
        <w:t>A</w:t>
      </w:r>
      <w:r w:rsidR="00A77C0F" w:rsidRPr="00A354F1">
        <w:rPr>
          <w:rFonts w:ascii="Arial" w:hAnsi="Arial" w:cs="Arial"/>
          <w:sz w:val="20"/>
          <w:szCs w:val="20"/>
        </w:rPr>
        <w:t>mibara</w:t>
      </w:r>
      <w:proofErr w:type="spellEnd"/>
      <w:r w:rsidR="00A77C0F" w:rsidRPr="00A354F1">
        <w:rPr>
          <w:rFonts w:ascii="Arial" w:hAnsi="Arial" w:cs="Arial"/>
          <w:sz w:val="20"/>
          <w:szCs w:val="20"/>
        </w:rPr>
        <w:t xml:space="preserve"> area has a parent material composed of deposits of basalt, pumice, tuff, ash, gravel, sands, </w:t>
      </w:r>
      <w:r w:rsidR="00A77C0F" w:rsidRPr="00A354F1">
        <w:rPr>
          <w:rFonts w:ascii="Arial" w:hAnsi="Arial" w:cs="Arial"/>
          <w:sz w:val="20"/>
          <w:szCs w:val="20"/>
        </w:rPr>
        <w:lastRenderedPageBreak/>
        <w:t xml:space="preserve">silts and clays, sometimes with saline material. The quality of water can have an adverse impact on soil/crop productivity. </w:t>
      </w:r>
    </w:p>
    <w:p w:rsidR="00DD2927" w:rsidRPr="00A354F1" w:rsidRDefault="00DD2927" w:rsidP="005614C5">
      <w:pPr>
        <w:spacing w:after="0" w:line="240" w:lineRule="auto"/>
        <w:jc w:val="both"/>
        <w:rPr>
          <w:rFonts w:ascii="Arial" w:hAnsi="Arial" w:cs="Arial"/>
          <w:sz w:val="20"/>
          <w:szCs w:val="20"/>
        </w:rPr>
      </w:pPr>
    </w:p>
    <w:p w:rsidR="0082479F" w:rsidRPr="00A354F1" w:rsidRDefault="00C33774" w:rsidP="005614C5">
      <w:pPr>
        <w:spacing w:after="0" w:line="240" w:lineRule="auto"/>
        <w:jc w:val="both"/>
        <w:rPr>
          <w:rFonts w:ascii="Arial" w:hAnsi="Arial" w:cs="Arial"/>
          <w:sz w:val="20"/>
          <w:szCs w:val="20"/>
        </w:rPr>
      </w:pPr>
      <w:r>
        <w:rPr>
          <w:rFonts w:ascii="Arial" w:hAnsi="Arial" w:cs="Arial"/>
          <w:color w:val="000000"/>
          <w:sz w:val="20"/>
          <w:szCs w:val="20"/>
        </w:rPr>
        <w:t>“</w:t>
      </w:r>
      <w:r w:rsidR="00951C12" w:rsidRPr="00A354F1">
        <w:rPr>
          <w:rFonts w:ascii="Arial" w:hAnsi="Arial" w:cs="Arial"/>
          <w:color w:val="000000"/>
          <w:sz w:val="20"/>
          <w:szCs w:val="20"/>
        </w:rPr>
        <w:t xml:space="preserve">Irrigation water source is from Awash River through gravity and pump system. The main irrigation system is surface irrigation and water applied through furrow irrigation. </w:t>
      </w:r>
      <w:r w:rsidR="007533A4" w:rsidRPr="00A354F1">
        <w:rPr>
          <w:rFonts w:ascii="Arial" w:hAnsi="Arial" w:cs="Arial"/>
          <w:sz w:val="20"/>
          <w:szCs w:val="20"/>
        </w:rPr>
        <w:t>The furrow length ranges from 200 to 250 m with</w:t>
      </w:r>
      <w:r w:rsidR="00694986" w:rsidRPr="00A354F1">
        <w:rPr>
          <w:rFonts w:ascii="Arial" w:hAnsi="Arial" w:cs="Arial"/>
          <w:sz w:val="20"/>
          <w:szCs w:val="20"/>
        </w:rPr>
        <w:t xml:space="preserve"> </w:t>
      </w:r>
      <w:r w:rsidR="007533A4" w:rsidRPr="00A354F1">
        <w:rPr>
          <w:rFonts w:ascii="Arial" w:hAnsi="Arial" w:cs="Arial"/>
          <w:sz w:val="20"/>
          <w:szCs w:val="20"/>
        </w:rPr>
        <w:t>furrow spacing of 0.9 m</w:t>
      </w:r>
      <w:r w:rsidR="00694986" w:rsidRPr="00A354F1">
        <w:rPr>
          <w:rFonts w:ascii="Arial" w:hAnsi="Arial" w:cs="Arial"/>
          <w:sz w:val="20"/>
          <w:szCs w:val="20"/>
        </w:rPr>
        <w:t xml:space="preserve"> in cotton fields, while it has an average furrow length of 240 m and furrow spacing of 1.4</w:t>
      </w:r>
      <w:r w:rsidR="00811832" w:rsidRPr="00A354F1">
        <w:rPr>
          <w:rFonts w:ascii="Arial" w:hAnsi="Arial" w:cs="Arial"/>
          <w:sz w:val="20"/>
          <w:szCs w:val="20"/>
        </w:rPr>
        <w:t>5</w:t>
      </w:r>
      <w:r w:rsidR="00ED3C25" w:rsidRPr="00A354F1">
        <w:rPr>
          <w:rFonts w:ascii="Arial" w:hAnsi="Arial" w:cs="Arial"/>
          <w:sz w:val="20"/>
          <w:szCs w:val="20"/>
        </w:rPr>
        <w:t xml:space="preserve"> m in sugar</w:t>
      </w:r>
      <w:r w:rsidR="00694986" w:rsidRPr="00A354F1">
        <w:rPr>
          <w:rFonts w:ascii="Arial" w:hAnsi="Arial" w:cs="Arial"/>
          <w:sz w:val="20"/>
          <w:szCs w:val="20"/>
        </w:rPr>
        <w:t>cane fields</w:t>
      </w:r>
      <w:r w:rsidR="007533A4" w:rsidRPr="00A354F1">
        <w:rPr>
          <w:rFonts w:ascii="Arial" w:hAnsi="Arial" w:cs="Arial"/>
          <w:sz w:val="20"/>
          <w:szCs w:val="20"/>
        </w:rPr>
        <w:t xml:space="preserve">. </w:t>
      </w:r>
      <w:r w:rsidR="00A064E6" w:rsidRPr="00A354F1">
        <w:rPr>
          <w:rFonts w:ascii="Arial" w:hAnsi="Arial" w:cs="Arial"/>
          <w:color w:val="000000"/>
          <w:sz w:val="20"/>
          <w:szCs w:val="20"/>
        </w:rPr>
        <w:t xml:space="preserve">Previously the </w:t>
      </w:r>
      <w:proofErr w:type="spellStart"/>
      <w:r w:rsidR="00A064E6" w:rsidRPr="00A354F1">
        <w:rPr>
          <w:rFonts w:ascii="Arial" w:hAnsi="Arial" w:cs="Arial"/>
          <w:color w:val="000000"/>
          <w:sz w:val="20"/>
          <w:szCs w:val="20"/>
        </w:rPr>
        <w:t>Amibara</w:t>
      </w:r>
      <w:proofErr w:type="spellEnd"/>
      <w:r w:rsidR="00A064E6" w:rsidRPr="00A354F1">
        <w:rPr>
          <w:rFonts w:ascii="Arial" w:hAnsi="Arial" w:cs="Arial"/>
          <w:color w:val="000000"/>
          <w:sz w:val="20"/>
          <w:szCs w:val="20"/>
        </w:rPr>
        <w:t xml:space="preserve"> irrigation schemes were provided with surface and sub-surface drainage facilities </w:t>
      </w:r>
      <w:r w:rsidR="00ED3C25" w:rsidRPr="00A354F1">
        <w:rPr>
          <w:rFonts w:ascii="Arial" w:hAnsi="Arial" w:cs="Arial"/>
          <w:color w:val="000000"/>
          <w:sz w:val="20"/>
          <w:szCs w:val="20"/>
        </w:rPr>
        <w:t>The destru</w:t>
      </w:r>
      <w:r w:rsidR="0082479F" w:rsidRPr="00A354F1">
        <w:rPr>
          <w:rFonts w:ascii="Arial" w:hAnsi="Arial" w:cs="Arial"/>
          <w:color w:val="000000"/>
          <w:sz w:val="20"/>
          <w:szCs w:val="20"/>
        </w:rPr>
        <w:t xml:space="preserve">ction and inadequate drainage facilities </w:t>
      </w:r>
      <w:r w:rsidR="00ED3C25" w:rsidRPr="00A354F1">
        <w:rPr>
          <w:rFonts w:ascii="Arial" w:hAnsi="Arial" w:cs="Arial"/>
          <w:color w:val="000000"/>
          <w:sz w:val="20"/>
          <w:szCs w:val="20"/>
        </w:rPr>
        <w:t>are among the main causes of</w:t>
      </w:r>
      <w:r w:rsidR="0082479F" w:rsidRPr="00A354F1">
        <w:rPr>
          <w:rFonts w:ascii="Arial" w:hAnsi="Arial" w:cs="Arial"/>
          <w:color w:val="000000"/>
          <w:sz w:val="20"/>
          <w:szCs w:val="20"/>
        </w:rPr>
        <w:t xml:space="preserve"> soil salinity problems and water-logging especially near the irrigation</w:t>
      </w:r>
      <w:r w:rsidR="00B309A7" w:rsidRPr="00A354F1">
        <w:rPr>
          <w:rFonts w:ascii="Arial" w:hAnsi="Arial" w:cs="Arial"/>
          <w:color w:val="000000"/>
          <w:sz w:val="20"/>
          <w:szCs w:val="20"/>
        </w:rPr>
        <w:t xml:space="preserve"> canals and in low-lying</w:t>
      </w:r>
      <w:r w:rsidR="0082479F" w:rsidRPr="00A354F1">
        <w:rPr>
          <w:rFonts w:ascii="Arial" w:hAnsi="Arial" w:cs="Arial"/>
          <w:color w:val="000000"/>
          <w:sz w:val="20"/>
          <w:szCs w:val="20"/>
        </w:rPr>
        <w:t xml:space="preserve"> areas</w:t>
      </w:r>
      <w:r>
        <w:rPr>
          <w:rFonts w:ascii="Arial" w:hAnsi="Arial" w:cs="Arial"/>
          <w:color w:val="000000"/>
          <w:sz w:val="20"/>
          <w:szCs w:val="20"/>
        </w:rPr>
        <w:t>” [6]</w:t>
      </w:r>
      <w:r w:rsidR="00B309A7" w:rsidRPr="00A354F1">
        <w:rPr>
          <w:rFonts w:ascii="Arial" w:hAnsi="Arial" w:cs="Arial"/>
          <w:color w:val="000000"/>
          <w:sz w:val="20"/>
          <w:szCs w:val="20"/>
        </w:rPr>
        <w:t xml:space="preserve">. </w:t>
      </w:r>
    </w:p>
    <w:p w:rsidR="00DD2927" w:rsidRPr="00A354F1" w:rsidRDefault="00DD2927" w:rsidP="005614C5">
      <w:pPr>
        <w:spacing w:after="0" w:line="240" w:lineRule="auto"/>
        <w:jc w:val="both"/>
        <w:rPr>
          <w:rFonts w:ascii="Arial" w:hAnsi="Arial" w:cs="Arial"/>
          <w:color w:val="000000"/>
          <w:sz w:val="20"/>
          <w:szCs w:val="20"/>
        </w:rPr>
      </w:pPr>
    </w:p>
    <w:p w:rsidR="0082479F" w:rsidRPr="00A354F1" w:rsidRDefault="0008513E" w:rsidP="005614C5">
      <w:pPr>
        <w:pStyle w:val="Heading2"/>
        <w:tabs>
          <w:tab w:val="left" w:pos="1232"/>
        </w:tabs>
        <w:spacing w:before="0" w:line="240" w:lineRule="auto"/>
        <w:rPr>
          <w:rFonts w:ascii="Arial" w:hAnsi="Arial" w:cs="Arial"/>
          <w:b/>
          <w:color w:val="auto"/>
          <w:sz w:val="22"/>
          <w:szCs w:val="20"/>
        </w:rPr>
      </w:pPr>
      <w:bookmarkStart w:id="13" w:name="_Toc7123584"/>
      <w:r w:rsidRPr="00A354F1">
        <w:rPr>
          <w:rFonts w:ascii="Arial" w:hAnsi="Arial" w:cs="Arial"/>
          <w:b/>
          <w:color w:val="auto"/>
          <w:sz w:val="22"/>
          <w:szCs w:val="20"/>
        </w:rPr>
        <w:t xml:space="preserve">2.2 </w:t>
      </w:r>
      <w:r w:rsidR="000778C7" w:rsidRPr="00A354F1">
        <w:rPr>
          <w:rFonts w:ascii="Arial" w:hAnsi="Arial" w:cs="Arial"/>
          <w:b/>
          <w:color w:val="auto"/>
          <w:sz w:val="22"/>
          <w:szCs w:val="20"/>
        </w:rPr>
        <w:t>I</w:t>
      </w:r>
      <w:r w:rsidR="00BD07BF" w:rsidRPr="00A354F1">
        <w:rPr>
          <w:rFonts w:ascii="Arial" w:hAnsi="Arial" w:cs="Arial"/>
          <w:b/>
          <w:color w:val="auto"/>
          <w:sz w:val="22"/>
          <w:szCs w:val="20"/>
        </w:rPr>
        <w:t>nstallation of Piezometers</w:t>
      </w:r>
      <w:bookmarkEnd w:id="13"/>
    </w:p>
    <w:p w:rsidR="007041C9" w:rsidRPr="00A354F1" w:rsidRDefault="007041C9" w:rsidP="005614C5">
      <w:pPr>
        <w:spacing w:after="0" w:line="240" w:lineRule="auto"/>
        <w:rPr>
          <w:rFonts w:ascii="Arial" w:hAnsi="Arial" w:cs="Arial"/>
          <w:sz w:val="20"/>
          <w:szCs w:val="20"/>
        </w:rPr>
      </w:pPr>
    </w:p>
    <w:p w:rsidR="0082479F" w:rsidRPr="00A354F1" w:rsidRDefault="00C33774" w:rsidP="005614C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00B309A7" w:rsidRPr="00A354F1">
        <w:rPr>
          <w:rFonts w:ascii="Arial" w:hAnsi="Arial" w:cs="Arial"/>
          <w:sz w:val="20"/>
          <w:szCs w:val="20"/>
        </w:rPr>
        <w:t>The piezometers</w:t>
      </w:r>
      <w:r w:rsidR="0082479F" w:rsidRPr="00A354F1">
        <w:rPr>
          <w:rFonts w:ascii="Arial" w:hAnsi="Arial" w:cs="Arial"/>
          <w:sz w:val="20"/>
          <w:szCs w:val="20"/>
        </w:rPr>
        <w:t xml:space="preserve"> </w:t>
      </w:r>
      <w:r w:rsidR="00BA19DB" w:rsidRPr="00A354F1">
        <w:rPr>
          <w:rFonts w:ascii="Arial" w:hAnsi="Arial" w:cs="Arial"/>
          <w:sz w:val="20"/>
          <w:szCs w:val="20"/>
        </w:rPr>
        <w:t>used to collect water s</w:t>
      </w:r>
      <w:r w:rsidR="0082479F" w:rsidRPr="00A354F1">
        <w:rPr>
          <w:rFonts w:ascii="Arial" w:hAnsi="Arial" w:cs="Arial"/>
          <w:sz w:val="20"/>
          <w:szCs w:val="20"/>
        </w:rPr>
        <w:t>amples and</w:t>
      </w:r>
      <w:r w:rsidR="00A064E6" w:rsidRPr="00A354F1">
        <w:rPr>
          <w:rFonts w:ascii="Arial" w:hAnsi="Arial" w:cs="Arial"/>
          <w:sz w:val="20"/>
          <w:szCs w:val="20"/>
        </w:rPr>
        <w:t xml:space="preserve"> to</w:t>
      </w:r>
      <w:r w:rsidR="0082479F" w:rsidRPr="00A354F1">
        <w:rPr>
          <w:rFonts w:ascii="Arial" w:hAnsi="Arial" w:cs="Arial"/>
          <w:sz w:val="20"/>
          <w:szCs w:val="20"/>
        </w:rPr>
        <w:t xml:space="preserve"> measure the </w:t>
      </w:r>
      <w:r w:rsidR="00C646AA" w:rsidRPr="00A354F1">
        <w:rPr>
          <w:rFonts w:ascii="Arial" w:hAnsi="Arial" w:cs="Arial"/>
          <w:sz w:val="20"/>
          <w:szCs w:val="20"/>
        </w:rPr>
        <w:t xml:space="preserve">depth </w:t>
      </w:r>
      <w:r w:rsidR="00A064E6" w:rsidRPr="00A354F1">
        <w:rPr>
          <w:rFonts w:ascii="Arial" w:hAnsi="Arial" w:cs="Arial"/>
          <w:sz w:val="20"/>
          <w:szCs w:val="20"/>
        </w:rPr>
        <w:t xml:space="preserve">of groundwater table </w:t>
      </w:r>
      <w:r w:rsidR="00464250" w:rsidRPr="00A354F1">
        <w:rPr>
          <w:rFonts w:ascii="Arial" w:hAnsi="Arial" w:cs="Arial"/>
          <w:sz w:val="20"/>
          <w:szCs w:val="20"/>
        </w:rPr>
        <w:t>were installed at a depth of sixteen meters deep.</w:t>
      </w:r>
      <w:r w:rsidR="0082479F" w:rsidRPr="00A354F1">
        <w:rPr>
          <w:rFonts w:ascii="Arial" w:hAnsi="Arial" w:cs="Arial"/>
          <w:sz w:val="20"/>
          <w:szCs w:val="20"/>
        </w:rPr>
        <w:t xml:space="preserve"> During</w:t>
      </w:r>
      <w:r w:rsidR="00B309A7" w:rsidRPr="00A354F1">
        <w:rPr>
          <w:rFonts w:ascii="Arial" w:hAnsi="Arial" w:cs="Arial"/>
          <w:sz w:val="20"/>
          <w:szCs w:val="20"/>
        </w:rPr>
        <w:t xml:space="preserve"> the</w:t>
      </w:r>
      <w:r w:rsidR="0082479F" w:rsidRPr="00A354F1">
        <w:rPr>
          <w:rFonts w:ascii="Arial" w:hAnsi="Arial" w:cs="Arial"/>
          <w:sz w:val="20"/>
          <w:szCs w:val="20"/>
        </w:rPr>
        <w:t xml:space="preserve"> assessment</w:t>
      </w:r>
      <w:r w:rsidR="00B309A7" w:rsidRPr="00A354F1">
        <w:rPr>
          <w:rFonts w:ascii="Arial" w:hAnsi="Arial" w:cs="Arial"/>
          <w:sz w:val="20"/>
          <w:szCs w:val="20"/>
        </w:rPr>
        <w:t>,</w:t>
      </w:r>
      <w:r w:rsidR="0082479F" w:rsidRPr="00A354F1">
        <w:rPr>
          <w:rFonts w:ascii="Arial" w:hAnsi="Arial" w:cs="Arial"/>
          <w:sz w:val="20"/>
          <w:szCs w:val="20"/>
        </w:rPr>
        <w:t xml:space="preserve"> about 13 sampling piezometers were identified</w:t>
      </w:r>
      <w:r w:rsidR="00A064E6" w:rsidRPr="00A354F1">
        <w:rPr>
          <w:rFonts w:ascii="Arial" w:hAnsi="Arial" w:cs="Arial"/>
          <w:sz w:val="20"/>
          <w:szCs w:val="20"/>
        </w:rPr>
        <w:t xml:space="preserve"> which were functioning properly</w:t>
      </w:r>
      <w:r w:rsidR="0082479F" w:rsidRPr="00A354F1">
        <w:rPr>
          <w:rFonts w:ascii="Arial" w:hAnsi="Arial" w:cs="Arial"/>
          <w:sz w:val="20"/>
          <w:szCs w:val="20"/>
        </w:rPr>
        <w:t xml:space="preserve">. </w:t>
      </w:r>
      <w:r w:rsidR="00C646AA" w:rsidRPr="00A354F1">
        <w:rPr>
          <w:rFonts w:ascii="Arial" w:hAnsi="Arial" w:cs="Arial"/>
          <w:sz w:val="20"/>
          <w:szCs w:val="20"/>
        </w:rPr>
        <w:t>A</w:t>
      </w:r>
      <w:r w:rsidR="0082479F" w:rsidRPr="00A354F1">
        <w:rPr>
          <w:rFonts w:ascii="Arial" w:hAnsi="Arial" w:cs="Arial"/>
          <w:sz w:val="20"/>
          <w:szCs w:val="20"/>
        </w:rPr>
        <w:t xml:space="preserve">dditional, 14 Piezometers were installed and about 3 piezometers were </w:t>
      </w:r>
      <w:r w:rsidR="005149D4" w:rsidRPr="00A354F1">
        <w:rPr>
          <w:rFonts w:ascii="Arial" w:hAnsi="Arial" w:cs="Arial"/>
          <w:sz w:val="20"/>
          <w:szCs w:val="20"/>
        </w:rPr>
        <w:t>repaired</w:t>
      </w:r>
      <w:r w:rsidR="00C646AA" w:rsidRPr="00A354F1">
        <w:rPr>
          <w:rFonts w:ascii="Arial" w:hAnsi="Arial" w:cs="Arial"/>
          <w:sz w:val="20"/>
          <w:szCs w:val="20"/>
        </w:rPr>
        <w:t xml:space="preserve"> to distribute uniformly throughout the study area</w:t>
      </w:r>
      <w:r w:rsidR="00A064E6" w:rsidRPr="00A354F1">
        <w:rPr>
          <w:rFonts w:ascii="Arial" w:hAnsi="Arial" w:cs="Arial"/>
          <w:sz w:val="20"/>
          <w:szCs w:val="20"/>
        </w:rPr>
        <w:t>.</w:t>
      </w:r>
      <w:r w:rsidR="00C646AA" w:rsidRPr="00A354F1">
        <w:rPr>
          <w:rFonts w:ascii="Arial" w:hAnsi="Arial" w:cs="Arial"/>
          <w:sz w:val="20"/>
          <w:szCs w:val="20"/>
        </w:rPr>
        <w:t xml:space="preserve"> </w:t>
      </w:r>
      <w:r w:rsidR="0082479F" w:rsidRPr="00A354F1">
        <w:rPr>
          <w:rFonts w:ascii="Arial" w:hAnsi="Arial" w:cs="Arial"/>
          <w:color w:val="000000" w:themeColor="text1"/>
          <w:sz w:val="20"/>
          <w:szCs w:val="20"/>
        </w:rPr>
        <w:t>The existing observation wells, for periodic observation of the groundwater table</w:t>
      </w:r>
      <w:r w:rsidR="00F52ED5" w:rsidRPr="00A354F1">
        <w:rPr>
          <w:rFonts w:ascii="Arial" w:hAnsi="Arial" w:cs="Arial"/>
          <w:color w:val="000000" w:themeColor="text1"/>
          <w:sz w:val="20"/>
          <w:szCs w:val="20"/>
        </w:rPr>
        <w:t>,</w:t>
      </w:r>
      <w:r w:rsidR="0082479F" w:rsidRPr="00A354F1">
        <w:rPr>
          <w:rFonts w:ascii="Arial" w:hAnsi="Arial" w:cs="Arial"/>
          <w:color w:val="000000" w:themeColor="text1"/>
          <w:sz w:val="20"/>
          <w:szCs w:val="20"/>
        </w:rPr>
        <w:t xml:space="preserve"> were established throughout the project area in 1970/80</w:t>
      </w:r>
      <w:r w:rsidR="00B309A7" w:rsidRPr="00A354F1">
        <w:rPr>
          <w:rFonts w:ascii="Arial" w:hAnsi="Arial" w:cs="Arial"/>
          <w:color w:val="000000" w:themeColor="text1"/>
          <w:sz w:val="20"/>
          <w:szCs w:val="20"/>
        </w:rPr>
        <w:t>s</w:t>
      </w:r>
      <w:r w:rsidR="0082479F" w:rsidRPr="00A354F1">
        <w:rPr>
          <w:rFonts w:ascii="Arial" w:hAnsi="Arial" w:cs="Arial"/>
          <w:color w:val="000000" w:themeColor="text1"/>
          <w:sz w:val="20"/>
          <w:szCs w:val="20"/>
        </w:rPr>
        <w:t xml:space="preserve">. They were set out on a 2 km grid pattern and spaced to give a close approximation of the groundwater surface. </w:t>
      </w:r>
      <w:r w:rsidR="0082479F" w:rsidRPr="00A354F1">
        <w:rPr>
          <w:rFonts w:ascii="Arial" w:hAnsi="Arial" w:cs="Arial"/>
          <w:sz w:val="20"/>
          <w:szCs w:val="20"/>
        </w:rPr>
        <w:t>A total of 30 piezometers were used for this study</w:t>
      </w:r>
      <w:r>
        <w:rPr>
          <w:rFonts w:ascii="Arial" w:hAnsi="Arial" w:cs="Arial"/>
          <w:sz w:val="20"/>
          <w:szCs w:val="20"/>
        </w:rPr>
        <w:t>” [7]</w:t>
      </w:r>
      <w:r w:rsidR="0082479F" w:rsidRPr="00A354F1">
        <w:rPr>
          <w:rFonts w:ascii="Arial" w:hAnsi="Arial" w:cs="Arial"/>
          <w:sz w:val="20"/>
          <w:szCs w:val="20"/>
        </w:rPr>
        <w:t xml:space="preserve">. </w:t>
      </w:r>
    </w:p>
    <w:p w:rsidR="00DD2927" w:rsidRPr="00A354F1" w:rsidRDefault="00DD2927" w:rsidP="005614C5">
      <w:pPr>
        <w:autoSpaceDE w:val="0"/>
        <w:autoSpaceDN w:val="0"/>
        <w:adjustRightInd w:val="0"/>
        <w:spacing w:after="0" w:line="240" w:lineRule="auto"/>
        <w:jc w:val="both"/>
        <w:rPr>
          <w:rFonts w:ascii="Arial" w:hAnsi="Arial" w:cs="Arial"/>
          <w:sz w:val="20"/>
          <w:szCs w:val="20"/>
        </w:rPr>
      </w:pPr>
    </w:p>
    <w:p w:rsidR="007F2FA0" w:rsidRPr="00A354F1" w:rsidRDefault="007F2FA0" w:rsidP="005614C5">
      <w:pPr>
        <w:autoSpaceDE w:val="0"/>
        <w:autoSpaceDN w:val="0"/>
        <w:adjustRightInd w:val="0"/>
        <w:spacing w:after="0" w:line="240" w:lineRule="auto"/>
        <w:jc w:val="both"/>
        <w:rPr>
          <w:rFonts w:ascii="Arial" w:hAnsi="Arial" w:cs="Arial"/>
          <w:bCs/>
          <w:iCs/>
          <w:sz w:val="20"/>
          <w:szCs w:val="20"/>
        </w:rPr>
      </w:pPr>
    </w:p>
    <w:p w:rsidR="00BD07BF" w:rsidRPr="00A354F1" w:rsidRDefault="00373DA5" w:rsidP="005614C5">
      <w:pPr>
        <w:pStyle w:val="Heading2"/>
        <w:spacing w:line="240" w:lineRule="auto"/>
        <w:rPr>
          <w:rFonts w:ascii="Arial" w:hAnsi="Arial" w:cs="Arial"/>
          <w:b/>
          <w:color w:val="auto"/>
          <w:sz w:val="22"/>
          <w:szCs w:val="20"/>
        </w:rPr>
      </w:pPr>
      <w:bookmarkStart w:id="14" w:name="_Toc7123585"/>
      <w:r w:rsidRPr="00A354F1">
        <w:rPr>
          <w:rFonts w:ascii="Arial" w:hAnsi="Arial" w:cs="Arial"/>
          <w:b/>
          <w:color w:val="auto"/>
          <w:sz w:val="22"/>
          <w:szCs w:val="20"/>
        </w:rPr>
        <w:t>2</w:t>
      </w:r>
      <w:r w:rsidR="00BD07BF" w:rsidRPr="00A354F1">
        <w:rPr>
          <w:rFonts w:ascii="Arial" w:hAnsi="Arial" w:cs="Arial"/>
          <w:b/>
          <w:color w:val="auto"/>
          <w:sz w:val="22"/>
          <w:szCs w:val="20"/>
        </w:rPr>
        <w:t xml:space="preserve">.3 </w:t>
      </w:r>
      <w:r w:rsidR="0082479F" w:rsidRPr="00A354F1">
        <w:rPr>
          <w:rFonts w:ascii="Arial" w:hAnsi="Arial" w:cs="Arial"/>
          <w:b/>
          <w:color w:val="auto"/>
          <w:sz w:val="22"/>
          <w:szCs w:val="20"/>
        </w:rPr>
        <w:t xml:space="preserve">Soil </w:t>
      </w:r>
      <w:r w:rsidR="00BD07BF" w:rsidRPr="00A354F1">
        <w:rPr>
          <w:rFonts w:ascii="Arial" w:hAnsi="Arial" w:cs="Arial"/>
          <w:b/>
          <w:color w:val="auto"/>
          <w:sz w:val="22"/>
          <w:szCs w:val="20"/>
        </w:rPr>
        <w:t>and Water Sampling</w:t>
      </w:r>
      <w:bookmarkEnd w:id="14"/>
    </w:p>
    <w:p w:rsidR="00DD2927" w:rsidRPr="00A354F1" w:rsidRDefault="00DD2927" w:rsidP="005614C5">
      <w:pPr>
        <w:spacing w:after="0" w:line="240" w:lineRule="auto"/>
      </w:pPr>
    </w:p>
    <w:p w:rsidR="0082479F" w:rsidRPr="00A354F1" w:rsidRDefault="00373DA5" w:rsidP="005614C5">
      <w:pPr>
        <w:pStyle w:val="Heading3"/>
        <w:spacing w:before="0" w:line="240" w:lineRule="auto"/>
        <w:rPr>
          <w:rFonts w:ascii="Arial" w:hAnsi="Arial" w:cs="Arial"/>
          <w:b/>
          <w:color w:val="auto"/>
          <w:sz w:val="20"/>
          <w:szCs w:val="20"/>
        </w:rPr>
      </w:pPr>
      <w:bookmarkStart w:id="15" w:name="_Toc489472520"/>
      <w:bookmarkStart w:id="16" w:name="_Toc7123586"/>
      <w:r w:rsidRPr="00A354F1">
        <w:rPr>
          <w:rFonts w:ascii="Arial" w:hAnsi="Arial" w:cs="Arial"/>
          <w:b/>
          <w:color w:val="auto"/>
          <w:sz w:val="20"/>
          <w:szCs w:val="20"/>
        </w:rPr>
        <w:t>2</w:t>
      </w:r>
      <w:r w:rsidR="00302F5D" w:rsidRPr="00A354F1">
        <w:rPr>
          <w:rFonts w:ascii="Arial" w:hAnsi="Arial" w:cs="Arial"/>
          <w:b/>
          <w:color w:val="auto"/>
          <w:sz w:val="20"/>
          <w:szCs w:val="20"/>
        </w:rPr>
        <w:t xml:space="preserve">.3.1 </w:t>
      </w:r>
      <w:r w:rsidR="00951C12" w:rsidRPr="00A354F1">
        <w:rPr>
          <w:rFonts w:ascii="Arial" w:hAnsi="Arial" w:cs="Arial"/>
          <w:b/>
          <w:color w:val="auto"/>
          <w:sz w:val="20"/>
          <w:szCs w:val="20"/>
        </w:rPr>
        <w:t>Depth of g</w:t>
      </w:r>
      <w:r w:rsidR="00302F5D" w:rsidRPr="00A354F1">
        <w:rPr>
          <w:rFonts w:ascii="Arial" w:hAnsi="Arial" w:cs="Arial"/>
          <w:b/>
          <w:color w:val="auto"/>
          <w:sz w:val="20"/>
          <w:szCs w:val="20"/>
        </w:rPr>
        <w:t>roundwater</w:t>
      </w:r>
      <w:r w:rsidR="0082479F" w:rsidRPr="00A354F1">
        <w:rPr>
          <w:rFonts w:ascii="Arial" w:hAnsi="Arial" w:cs="Arial"/>
          <w:b/>
          <w:color w:val="auto"/>
          <w:sz w:val="20"/>
          <w:szCs w:val="20"/>
        </w:rPr>
        <w:t xml:space="preserve"> table</w:t>
      </w:r>
      <w:bookmarkEnd w:id="15"/>
      <w:r w:rsidR="0082479F" w:rsidRPr="00A354F1">
        <w:rPr>
          <w:rFonts w:ascii="Arial" w:hAnsi="Arial" w:cs="Arial"/>
          <w:b/>
          <w:color w:val="auto"/>
          <w:sz w:val="20"/>
          <w:szCs w:val="20"/>
        </w:rPr>
        <w:t xml:space="preserve"> measurement</w:t>
      </w:r>
      <w:bookmarkEnd w:id="16"/>
      <w:r w:rsidR="00951C12" w:rsidRPr="00A354F1">
        <w:rPr>
          <w:rFonts w:ascii="Arial" w:hAnsi="Arial" w:cs="Arial"/>
          <w:b/>
          <w:color w:val="auto"/>
          <w:sz w:val="20"/>
          <w:szCs w:val="20"/>
        </w:rPr>
        <w:t xml:space="preserve"> </w:t>
      </w:r>
    </w:p>
    <w:p w:rsidR="005523B1" w:rsidRPr="00A354F1" w:rsidRDefault="005523B1" w:rsidP="005614C5">
      <w:pPr>
        <w:spacing w:after="0" w:line="240" w:lineRule="auto"/>
        <w:rPr>
          <w:rFonts w:ascii="Arial" w:hAnsi="Arial" w:cs="Arial"/>
          <w:sz w:val="20"/>
          <w:szCs w:val="20"/>
        </w:rPr>
      </w:pPr>
    </w:p>
    <w:p w:rsidR="007B5C9E" w:rsidRPr="00A354F1" w:rsidRDefault="00C33774" w:rsidP="005614C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00BA19DB" w:rsidRPr="00A354F1">
        <w:rPr>
          <w:rFonts w:ascii="Arial" w:hAnsi="Arial" w:cs="Arial"/>
          <w:sz w:val="20"/>
          <w:szCs w:val="20"/>
        </w:rPr>
        <w:t xml:space="preserve">Depth of </w:t>
      </w:r>
      <w:r w:rsidR="00A064E6" w:rsidRPr="00A354F1">
        <w:rPr>
          <w:rFonts w:ascii="Arial" w:hAnsi="Arial" w:cs="Arial"/>
          <w:sz w:val="20"/>
          <w:szCs w:val="20"/>
        </w:rPr>
        <w:t xml:space="preserve">ground </w:t>
      </w:r>
      <w:r w:rsidR="00BA19DB" w:rsidRPr="00A354F1">
        <w:rPr>
          <w:rFonts w:ascii="Arial" w:hAnsi="Arial" w:cs="Arial"/>
          <w:sz w:val="20"/>
          <w:szCs w:val="20"/>
        </w:rPr>
        <w:t>w</w:t>
      </w:r>
      <w:r w:rsidR="00BA4897" w:rsidRPr="00A354F1">
        <w:rPr>
          <w:rFonts w:ascii="Arial" w:hAnsi="Arial" w:cs="Arial"/>
          <w:sz w:val="20"/>
          <w:szCs w:val="20"/>
        </w:rPr>
        <w:t>ater table</w:t>
      </w:r>
      <w:r w:rsidR="0082479F" w:rsidRPr="00A354F1">
        <w:rPr>
          <w:rFonts w:ascii="Arial" w:hAnsi="Arial" w:cs="Arial"/>
          <w:sz w:val="20"/>
          <w:szCs w:val="20"/>
        </w:rPr>
        <w:t xml:space="preserve"> from each</w:t>
      </w:r>
      <w:r w:rsidR="00B309A7" w:rsidRPr="00A354F1">
        <w:rPr>
          <w:rFonts w:ascii="Arial" w:hAnsi="Arial" w:cs="Arial"/>
          <w:sz w:val="20"/>
          <w:szCs w:val="20"/>
        </w:rPr>
        <w:t xml:space="preserve"> of the</w:t>
      </w:r>
      <w:r w:rsidR="00BA4897" w:rsidRPr="00A354F1">
        <w:rPr>
          <w:rFonts w:ascii="Arial" w:hAnsi="Arial" w:cs="Arial"/>
          <w:sz w:val="20"/>
          <w:szCs w:val="20"/>
        </w:rPr>
        <w:t xml:space="preserve"> thirty piezometer points</w:t>
      </w:r>
      <w:r w:rsidR="0082479F" w:rsidRPr="00A354F1">
        <w:rPr>
          <w:rFonts w:ascii="Arial" w:hAnsi="Arial" w:cs="Arial"/>
          <w:sz w:val="20"/>
          <w:szCs w:val="20"/>
        </w:rPr>
        <w:t xml:space="preserve"> were recorded for five consecutive months </w:t>
      </w:r>
      <w:r w:rsidR="00B309A7" w:rsidRPr="00A354F1">
        <w:rPr>
          <w:rFonts w:ascii="Arial" w:hAnsi="Arial" w:cs="Arial"/>
          <w:sz w:val="20"/>
          <w:szCs w:val="20"/>
        </w:rPr>
        <w:t>(</w:t>
      </w:r>
      <w:r w:rsidR="0082479F" w:rsidRPr="00A354F1">
        <w:rPr>
          <w:rFonts w:ascii="Arial" w:hAnsi="Arial" w:cs="Arial"/>
          <w:sz w:val="20"/>
          <w:szCs w:val="20"/>
        </w:rPr>
        <w:t>August to December, 2017</w:t>
      </w:r>
      <w:r w:rsidR="00B309A7" w:rsidRPr="00A354F1">
        <w:rPr>
          <w:rFonts w:ascii="Arial" w:hAnsi="Arial" w:cs="Arial"/>
          <w:sz w:val="20"/>
          <w:szCs w:val="20"/>
        </w:rPr>
        <w:t>)</w:t>
      </w:r>
      <w:r w:rsidR="0082479F" w:rsidRPr="00A354F1">
        <w:rPr>
          <w:rFonts w:ascii="Arial" w:hAnsi="Arial" w:cs="Arial"/>
          <w:sz w:val="20"/>
          <w:szCs w:val="20"/>
        </w:rPr>
        <w:t xml:space="preserve"> to see </w:t>
      </w:r>
      <w:r w:rsidR="00B309A7" w:rsidRPr="00A354F1">
        <w:rPr>
          <w:rFonts w:ascii="Arial" w:hAnsi="Arial" w:cs="Arial"/>
          <w:sz w:val="20"/>
          <w:szCs w:val="20"/>
        </w:rPr>
        <w:t xml:space="preserve">its </w:t>
      </w:r>
      <w:r w:rsidR="0082479F" w:rsidRPr="00A354F1">
        <w:rPr>
          <w:rFonts w:ascii="Arial" w:hAnsi="Arial" w:cs="Arial"/>
          <w:sz w:val="20"/>
          <w:szCs w:val="20"/>
        </w:rPr>
        <w:t>seasonal fluctuation</w:t>
      </w:r>
      <w:r w:rsidR="00464250" w:rsidRPr="00A354F1">
        <w:rPr>
          <w:rFonts w:ascii="Arial" w:hAnsi="Arial" w:cs="Arial"/>
          <w:sz w:val="20"/>
          <w:szCs w:val="20"/>
        </w:rPr>
        <w:t xml:space="preserve"> at monthly interval</w:t>
      </w:r>
      <w:r w:rsidR="00B309A7" w:rsidRPr="00A354F1">
        <w:rPr>
          <w:rFonts w:ascii="Arial" w:hAnsi="Arial" w:cs="Arial"/>
          <w:sz w:val="20"/>
          <w:szCs w:val="20"/>
        </w:rPr>
        <w:t>.</w:t>
      </w:r>
      <w:r w:rsidR="0082479F" w:rsidRPr="00A354F1">
        <w:rPr>
          <w:rFonts w:ascii="Arial" w:hAnsi="Arial" w:cs="Arial"/>
          <w:sz w:val="20"/>
          <w:szCs w:val="20"/>
        </w:rPr>
        <w:t xml:space="preserve"> A steel tape (calibrated in millimeters), with a weight attached to it</w:t>
      </w:r>
      <w:r w:rsidR="00A064E6" w:rsidRPr="00A354F1">
        <w:rPr>
          <w:rFonts w:ascii="Arial" w:hAnsi="Arial" w:cs="Arial"/>
          <w:sz w:val="20"/>
          <w:szCs w:val="20"/>
        </w:rPr>
        <w:t>s end</w:t>
      </w:r>
      <w:r w:rsidR="0082479F" w:rsidRPr="00A354F1">
        <w:rPr>
          <w:rFonts w:ascii="Arial" w:hAnsi="Arial" w:cs="Arial"/>
          <w:sz w:val="20"/>
          <w:szCs w:val="20"/>
        </w:rPr>
        <w:t xml:space="preserve">, was lowered into the pipe or borehole to below the water level. The tape was then pulled up and the length of its wetted part was measured. </w:t>
      </w:r>
      <w:r w:rsidR="00B309A7" w:rsidRPr="00A354F1">
        <w:rPr>
          <w:rFonts w:ascii="Arial" w:hAnsi="Arial" w:cs="Arial"/>
          <w:sz w:val="20"/>
          <w:szCs w:val="20"/>
        </w:rPr>
        <w:t>T</w:t>
      </w:r>
      <w:r w:rsidR="0082479F" w:rsidRPr="00A354F1">
        <w:rPr>
          <w:rFonts w:ascii="Arial" w:hAnsi="Arial" w:cs="Arial"/>
          <w:sz w:val="20"/>
          <w:szCs w:val="20"/>
        </w:rPr>
        <w:t>he water level below the reference point</w:t>
      </w:r>
      <w:r w:rsidR="00B309A7" w:rsidRPr="00A354F1">
        <w:rPr>
          <w:rFonts w:ascii="Arial" w:hAnsi="Arial" w:cs="Arial"/>
          <w:sz w:val="20"/>
          <w:szCs w:val="20"/>
        </w:rPr>
        <w:t xml:space="preserve"> was obtained by subtracting the wetted depth from the total lowered length</w:t>
      </w:r>
      <w:r>
        <w:rPr>
          <w:rFonts w:ascii="Arial" w:hAnsi="Arial" w:cs="Arial"/>
          <w:sz w:val="20"/>
          <w:szCs w:val="20"/>
        </w:rPr>
        <w:t>”</w:t>
      </w:r>
      <w:r w:rsidR="0082479F" w:rsidRPr="00A354F1">
        <w:rPr>
          <w:rFonts w:ascii="Arial" w:hAnsi="Arial" w:cs="Arial"/>
          <w:sz w:val="20"/>
          <w:szCs w:val="20"/>
        </w:rPr>
        <w:t xml:space="preserve"> </w:t>
      </w:r>
      <w:r w:rsidR="00AF7218" w:rsidRPr="00A354F1">
        <w:rPr>
          <w:rFonts w:ascii="Arial" w:hAnsi="Arial" w:cs="Arial"/>
          <w:sz w:val="20"/>
          <w:szCs w:val="20"/>
        </w:rPr>
        <w:t>[19].</w:t>
      </w:r>
    </w:p>
    <w:p w:rsidR="00DD2927" w:rsidRPr="00A354F1" w:rsidRDefault="00DD2927" w:rsidP="005614C5">
      <w:pPr>
        <w:autoSpaceDE w:val="0"/>
        <w:autoSpaceDN w:val="0"/>
        <w:adjustRightInd w:val="0"/>
        <w:spacing w:after="0" w:line="240" w:lineRule="auto"/>
        <w:jc w:val="both"/>
        <w:rPr>
          <w:rFonts w:ascii="Arial" w:hAnsi="Arial" w:cs="Arial"/>
          <w:sz w:val="20"/>
          <w:szCs w:val="20"/>
        </w:rPr>
      </w:pPr>
    </w:p>
    <w:p w:rsidR="0082479F" w:rsidRPr="00A354F1" w:rsidRDefault="00373DA5" w:rsidP="005614C5">
      <w:pPr>
        <w:pStyle w:val="Heading3"/>
        <w:spacing w:before="0" w:line="240" w:lineRule="auto"/>
        <w:rPr>
          <w:rFonts w:ascii="Arial" w:hAnsi="Arial" w:cs="Arial"/>
          <w:b/>
          <w:color w:val="auto"/>
          <w:sz w:val="20"/>
          <w:szCs w:val="20"/>
        </w:rPr>
      </w:pPr>
      <w:bookmarkStart w:id="17" w:name="_Toc7123587"/>
      <w:r w:rsidRPr="00A354F1">
        <w:rPr>
          <w:rFonts w:ascii="Arial" w:hAnsi="Arial" w:cs="Arial"/>
          <w:b/>
          <w:color w:val="auto"/>
          <w:sz w:val="20"/>
          <w:szCs w:val="20"/>
        </w:rPr>
        <w:t>2</w:t>
      </w:r>
      <w:r w:rsidR="0082479F" w:rsidRPr="00A354F1">
        <w:rPr>
          <w:rFonts w:ascii="Arial" w:hAnsi="Arial" w:cs="Arial"/>
          <w:b/>
          <w:color w:val="auto"/>
          <w:sz w:val="20"/>
          <w:szCs w:val="20"/>
        </w:rPr>
        <w:t>.3.2 Water sampl</w:t>
      </w:r>
      <w:r w:rsidR="00B309A7" w:rsidRPr="00A354F1">
        <w:rPr>
          <w:rFonts w:ascii="Arial" w:hAnsi="Arial" w:cs="Arial"/>
          <w:b/>
          <w:color w:val="auto"/>
          <w:sz w:val="20"/>
          <w:szCs w:val="20"/>
        </w:rPr>
        <w:t>ing</w:t>
      </w:r>
      <w:bookmarkEnd w:id="17"/>
    </w:p>
    <w:p w:rsidR="00DD2927" w:rsidRPr="00A354F1" w:rsidRDefault="00DD2927" w:rsidP="005614C5">
      <w:pPr>
        <w:spacing w:after="0" w:line="240" w:lineRule="auto"/>
      </w:pPr>
    </w:p>
    <w:p w:rsidR="00BD07BF" w:rsidRPr="00A354F1" w:rsidRDefault="0082479F" w:rsidP="005614C5">
      <w:pPr>
        <w:spacing w:after="0" w:line="240" w:lineRule="auto"/>
        <w:jc w:val="both"/>
        <w:rPr>
          <w:rFonts w:ascii="Arial" w:hAnsi="Arial" w:cs="Arial"/>
          <w:sz w:val="20"/>
          <w:szCs w:val="20"/>
        </w:rPr>
      </w:pPr>
      <w:r w:rsidRPr="00A354F1">
        <w:rPr>
          <w:rFonts w:ascii="Arial" w:hAnsi="Arial" w:cs="Arial"/>
          <w:sz w:val="20"/>
          <w:szCs w:val="20"/>
        </w:rPr>
        <w:t>Water samples for determination of water quality</w:t>
      </w:r>
      <w:r w:rsidR="00BA4897" w:rsidRPr="00A354F1">
        <w:rPr>
          <w:rFonts w:ascii="Arial" w:hAnsi="Arial" w:cs="Arial"/>
          <w:sz w:val="20"/>
          <w:szCs w:val="20"/>
        </w:rPr>
        <w:t xml:space="preserve"> parameters</w:t>
      </w:r>
      <w:r w:rsidRPr="00A354F1">
        <w:rPr>
          <w:rFonts w:ascii="Arial" w:hAnsi="Arial" w:cs="Arial"/>
          <w:sz w:val="20"/>
          <w:szCs w:val="20"/>
        </w:rPr>
        <w:t xml:space="preserve"> in terms of salinity and </w:t>
      </w:r>
      <w:proofErr w:type="spellStart"/>
      <w:r w:rsidRPr="00A354F1">
        <w:rPr>
          <w:rFonts w:ascii="Arial" w:hAnsi="Arial" w:cs="Arial"/>
          <w:sz w:val="20"/>
          <w:szCs w:val="20"/>
        </w:rPr>
        <w:t>sodicity</w:t>
      </w:r>
      <w:proofErr w:type="spellEnd"/>
      <w:r w:rsidRPr="00A354F1">
        <w:rPr>
          <w:rFonts w:ascii="Arial" w:hAnsi="Arial" w:cs="Arial"/>
          <w:sz w:val="20"/>
          <w:szCs w:val="20"/>
        </w:rPr>
        <w:t xml:space="preserve"> from each </w:t>
      </w:r>
      <w:proofErr w:type="spellStart"/>
      <w:r w:rsidRPr="00A354F1">
        <w:rPr>
          <w:rFonts w:ascii="Arial" w:hAnsi="Arial" w:cs="Arial"/>
          <w:sz w:val="20"/>
          <w:szCs w:val="20"/>
        </w:rPr>
        <w:t>piezometer</w:t>
      </w:r>
      <w:proofErr w:type="spellEnd"/>
      <w:r w:rsidRPr="00A354F1">
        <w:rPr>
          <w:rFonts w:ascii="Arial" w:hAnsi="Arial" w:cs="Arial"/>
          <w:sz w:val="20"/>
          <w:szCs w:val="20"/>
        </w:rPr>
        <w:t xml:space="preserve"> and Awash River were collected </w:t>
      </w:r>
      <w:r w:rsidR="00B309A7" w:rsidRPr="00A354F1">
        <w:rPr>
          <w:rFonts w:ascii="Arial" w:hAnsi="Arial" w:cs="Arial"/>
          <w:sz w:val="20"/>
          <w:szCs w:val="20"/>
        </w:rPr>
        <w:t>with</w:t>
      </w:r>
      <w:r w:rsidRPr="00A354F1">
        <w:rPr>
          <w:rFonts w:ascii="Arial" w:hAnsi="Arial" w:cs="Arial"/>
          <w:sz w:val="20"/>
          <w:szCs w:val="20"/>
        </w:rPr>
        <w:t xml:space="preserve"> plastic bottles </w:t>
      </w:r>
      <w:r w:rsidR="00B309A7" w:rsidRPr="00A354F1">
        <w:rPr>
          <w:rFonts w:ascii="Arial" w:hAnsi="Arial" w:cs="Arial"/>
          <w:sz w:val="20"/>
          <w:szCs w:val="20"/>
        </w:rPr>
        <w:t>following</w:t>
      </w:r>
      <w:r w:rsidRPr="00A354F1">
        <w:rPr>
          <w:rFonts w:ascii="Arial" w:hAnsi="Arial" w:cs="Arial"/>
          <w:sz w:val="20"/>
          <w:szCs w:val="20"/>
        </w:rPr>
        <w:t xml:space="preserve"> standard methods </w:t>
      </w:r>
      <w:r w:rsidR="00AF7218" w:rsidRPr="00A354F1">
        <w:rPr>
          <w:rFonts w:ascii="Arial" w:hAnsi="Arial" w:cs="Arial"/>
          <w:sz w:val="20"/>
          <w:szCs w:val="20"/>
        </w:rPr>
        <w:t>[20]</w:t>
      </w:r>
      <w:r w:rsidRPr="00A354F1">
        <w:rPr>
          <w:rFonts w:ascii="Arial" w:hAnsi="Arial" w:cs="Arial"/>
          <w:sz w:val="20"/>
          <w:szCs w:val="20"/>
        </w:rPr>
        <w:t xml:space="preserve">. Before collecting the samples, the bottles were washed properly and rinsed thoroughly with distilled water so as to avoid any contamination. A metal bottle tied with rope was dropped in to the piezometer to </w:t>
      </w:r>
      <w:r w:rsidR="00CA162F" w:rsidRPr="00A354F1">
        <w:rPr>
          <w:rFonts w:ascii="Arial" w:hAnsi="Arial" w:cs="Arial"/>
          <w:sz w:val="20"/>
          <w:szCs w:val="20"/>
        </w:rPr>
        <w:t>collect</w:t>
      </w:r>
      <w:r w:rsidRPr="00A354F1">
        <w:rPr>
          <w:rFonts w:ascii="Arial" w:hAnsi="Arial" w:cs="Arial"/>
          <w:sz w:val="20"/>
          <w:szCs w:val="20"/>
        </w:rPr>
        <w:t xml:space="preserve"> water</w:t>
      </w:r>
      <w:r w:rsidR="00CA162F" w:rsidRPr="00A354F1">
        <w:rPr>
          <w:rFonts w:ascii="Arial" w:hAnsi="Arial" w:cs="Arial"/>
          <w:sz w:val="20"/>
          <w:szCs w:val="20"/>
        </w:rPr>
        <w:t xml:space="preserve"> sample</w:t>
      </w:r>
      <w:r w:rsidRPr="00A354F1">
        <w:rPr>
          <w:rFonts w:ascii="Arial" w:hAnsi="Arial" w:cs="Arial"/>
          <w:sz w:val="20"/>
          <w:szCs w:val="20"/>
        </w:rPr>
        <w:t xml:space="preserve">. Water samples from all piezometers were collected </w:t>
      </w:r>
      <w:r w:rsidR="00464250" w:rsidRPr="00A354F1">
        <w:rPr>
          <w:rFonts w:ascii="Arial" w:hAnsi="Arial" w:cs="Arial"/>
          <w:sz w:val="20"/>
          <w:szCs w:val="20"/>
        </w:rPr>
        <w:t xml:space="preserve">monthly </w:t>
      </w:r>
      <w:r w:rsidRPr="00A354F1">
        <w:rPr>
          <w:rFonts w:ascii="Arial" w:hAnsi="Arial" w:cs="Arial"/>
          <w:sz w:val="20"/>
          <w:szCs w:val="20"/>
        </w:rPr>
        <w:t xml:space="preserve">starting from August to December, 2017 </w:t>
      </w:r>
      <w:r w:rsidR="00271311" w:rsidRPr="00A354F1">
        <w:rPr>
          <w:rFonts w:ascii="Arial" w:hAnsi="Arial" w:cs="Arial"/>
          <w:sz w:val="20"/>
          <w:szCs w:val="20"/>
        </w:rPr>
        <w:t xml:space="preserve">for five consecutive months </w:t>
      </w:r>
      <w:r w:rsidRPr="00A354F1">
        <w:rPr>
          <w:rFonts w:ascii="Arial" w:hAnsi="Arial" w:cs="Arial"/>
          <w:sz w:val="20"/>
          <w:szCs w:val="20"/>
        </w:rPr>
        <w:t>to see seasonal fluctuation</w:t>
      </w:r>
      <w:r w:rsidR="00271311" w:rsidRPr="00A354F1">
        <w:rPr>
          <w:rFonts w:ascii="Arial" w:hAnsi="Arial" w:cs="Arial"/>
          <w:sz w:val="20"/>
          <w:szCs w:val="20"/>
        </w:rPr>
        <w:t>s</w:t>
      </w:r>
      <w:r w:rsidRPr="00A354F1">
        <w:rPr>
          <w:rFonts w:ascii="Arial" w:hAnsi="Arial" w:cs="Arial"/>
          <w:sz w:val="20"/>
          <w:szCs w:val="20"/>
        </w:rPr>
        <w:t xml:space="preserve"> </w:t>
      </w:r>
      <w:r w:rsidR="00271311" w:rsidRPr="00A354F1">
        <w:rPr>
          <w:rFonts w:ascii="Arial" w:hAnsi="Arial" w:cs="Arial"/>
          <w:sz w:val="20"/>
          <w:szCs w:val="20"/>
        </w:rPr>
        <w:t>in</w:t>
      </w:r>
      <w:r w:rsidRPr="00A354F1">
        <w:rPr>
          <w:rFonts w:ascii="Arial" w:hAnsi="Arial" w:cs="Arial"/>
          <w:sz w:val="20"/>
          <w:szCs w:val="20"/>
        </w:rPr>
        <w:t xml:space="preserve"> water quality and its effects on </w:t>
      </w:r>
      <w:r w:rsidR="003E2559" w:rsidRPr="00A354F1">
        <w:rPr>
          <w:rFonts w:ascii="Arial" w:hAnsi="Arial" w:cs="Arial"/>
          <w:sz w:val="20"/>
          <w:szCs w:val="20"/>
        </w:rPr>
        <w:t xml:space="preserve">the formation of </w:t>
      </w:r>
      <w:r w:rsidRPr="00A354F1">
        <w:rPr>
          <w:rFonts w:ascii="Arial" w:hAnsi="Arial" w:cs="Arial"/>
          <w:sz w:val="20"/>
          <w:szCs w:val="20"/>
        </w:rPr>
        <w:t>soi</w:t>
      </w:r>
      <w:r w:rsidR="00BA4897" w:rsidRPr="00A354F1">
        <w:rPr>
          <w:rFonts w:ascii="Arial" w:hAnsi="Arial" w:cs="Arial"/>
          <w:sz w:val="20"/>
          <w:szCs w:val="20"/>
        </w:rPr>
        <w:t xml:space="preserve">l salinity and </w:t>
      </w:r>
      <w:proofErr w:type="spellStart"/>
      <w:r w:rsidR="00BA4897" w:rsidRPr="00A354F1">
        <w:rPr>
          <w:rFonts w:ascii="Arial" w:hAnsi="Arial" w:cs="Arial"/>
          <w:sz w:val="20"/>
          <w:szCs w:val="20"/>
        </w:rPr>
        <w:t>sodicity</w:t>
      </w:r>
      <w:proofErr w:type="spellEnd"/>
      <w:r w:rsidR="00BA4897" w:rsidRPr="00A354F1">
        <w:rPr>
          <w:rFonts w:ascii="Arial" w:hAnsi="Arial" w:cs="Arial"/>
          <w:sz w:val="20"/>
          <w:szCs w:val="20"/>
        </w:rPr>
        <w:t xml:space="preserve"> </w:t>
      </w:r>
    </w:p>
    <w:p w:rsidR="00DD2927" w:rsidRPr="00A354F1" w:rsidRDefault="00DD2927" w:rsidP="00DD2927">
      <w:pPr>
        <w:spacing w:after="0" w:line="240" w:lineRule="auto"/>
        <w:jc w:val="both"/>
        <w:rPr>
          <w:rFonts w:ascii="Arial" w:hAnsi="Arial" w:cs="Arial"/>
          <w:sz w:val="20"/>
          <w:szCs w:val="20"/>
        </w:rPr>
      </w:pPr>
    </w:p>
    <w:p w:rsidR="00BD07BF" w:rsidRPr="00A354F1" w:rsidRDefault="00373DA5" w:rsidP="00DD2927">
      <w:pPr>
        <w:pStyle w:val="Heading3"/>
        <w:spacing w:before="0" w:line="240" w:lineRule="auto"/>
        <w:rPr>
          <w:rFonts w:ascii="Arial" w:hAnsi="Arial" w:cs="Arial"/>
          <w:b/>
          <w:color w:val="auto"/>
          <w:sz w:val="20"/>
          <w:szCs w:val="20"/>
        </w:rPr>
      </w:pPr>
      <w:bookmarkStart w:id="18" w:name="_Toc7123588"/>
      <w:r w:rsidRPr="00A354F1">
        <w:rPr>
          <w:rFonts w:ascii="Arial" w:hAnsi="Arial" w:cs="Arial"/>
          <w:b/>
          <w:color w:val="auto"/>
          <w:sz w:val="20"/>
          <w:szCs w:val="20"/>
        </w:rPr>
        <w:t>2</w:t>
      </w:r>
      <w:r w:rsidR="0082479F" w:rsidRPr="00A354F1">
        <w:rPr>
          <w:rFonts w:ascii="Arial" w:hAnsi="Arial" w:cs="Arial"/>
          <w:b/>
          <w:color w:val="auto"/>
          <w:sz w:val="20"/>
          <w:szCs w:val="20"/>
        </w:rPr>
        <w:t>.3.3 Soil sampl</w:t>
      </w:r>
      <w:r w:rsidR="00271311" w:rsidRPr="00A354F1">
        <w:rPr>
          <w:rFonts w:ascii="Arial" w:hAnsi="Arial" w:cs="Arial"/>
          <w:b/>
          <w:color w:val="auto"/>
          <w:sz w:val="20"/>
          <w:szCs w:val="20"/>
        </w:rPr>
        <w:t>ing</w:t>
      </w:r>
      <w:bookmarkEnd w:id="18"/>
    </w:p>
    <w:p w:rsidR="00DD2927" w:rsidRPr="00A354F1" w:rsidRDefault="00DD2927" w:rsidP="00DD2927">
      <w:pPr>
        <w:spacing w:after="0"/>
      </w:pPr>
    </w:p>
    <w:p w:rsidR="007B5C9E" w:rsidRPr="00A354F1" w:rsidRDefault="00A064E6" w:rsidP="005614C5">
      <w:pPr>
        <w:spacing w:after="0" w:line="240" w:lineRule="auto"/>
        <w:jc w:val="both"/>
        <w:rPr>
          <w:rFonts w:ascii="Arial" w:hAnsi="Arial" w:cs="Arial"/>
          <w:sz w:val="20"/>
          <w:szCs w:val="20"/>
        </w:rPr>
      </w:pPr>
      <w:r w:rsidRPr="00A354F1">
        <w:rPr>
          <w:rFonts w:ascii="Arial" w:hAnsi="Arial" w:cs="Arial"/>
          <w:sz w:val="20"/>
          <w:szCs w:val="20"/>
        </w:rPr>
        <w:t xml:space="preserve">Augur </w:t>
      </w:r>
      <w:r w:rsidR="0082479F" w:rsidRPr="00A354F1">
        <w:rPr>
          <w:rFonts w:ascii="Arial" w:hAnsi="Arial" w:cs="Arial"/>
          <w:sz w:val="20"/>
          <w:szCs w:val="20"/>
        </w:rPr>
        <w:t xml:space="preserve">Soil samples were collected to </w:t>
      </w:r>
      <w:r w:rsidR="00CE16A6" w:rsidRPr="00A354F1">
        <w:rPr>
          <w:rFonts w:ascii="Arial" w:hAnsi="Arial" w:cs="Arial"/>
          <w:sz w:val="20"/>
          <w:szCs w:val="20"/>
        </w:rPr>
        <w:t>assess</w:t>
      </w:r>
      <w:r w:rsidR="0082479F" w:rsidRPr="00A354F1">
        <w:rPr>
          <w:rFonts w:ascii="Arial" w:hAnsi="Arial" w:cs="Arial"/>
          <w:sz w:val="20"/>
          <w:szCs w:val="20"/>
        </w:rPr>
        <w:t xml:space="preserve"> the </w:t>
      </w:r>
      <w:r w:rsidR="00CA162F" w:rsidRPr="00A354F1">
        <w:rPr>
          <w:rFonts w:ascii="Arial" w:hAnsi="Arial" w:cs="Arial"/>
          <w:sz w:val="20"/>
          <w:szCs w:val="20"/>
        </w:rPr>
        <w:t>occurrence</w:t>
      </w:r>
      <w:r w:rsidR="0082479F" w:rsidRPr="00A354F1">
        <w:rPr>
          <w:rFonts w:ascii="Arial" w:hAnsi="Arial" w:cs="Arial"/>
          <w:sz w:val="20"/>
          <w:szCs w:val="20"/>
        </w:rPr>
        <w:t xml:space="preserve"> and status of soil salinity and </w:t>
      </w:r>
      <w:proofErr w:type="spellStart"/>
      <w:r w:rsidR="0082479F" w:rsidRPr="00A354F1">
        <w:rPr>
          <w:rFonts w:ascii="Arial" w:hAnsi="Arial" w:cs="Arial"/>
          <w:sz w:val="20"/>
          <w:szCs w:val="20"/>
        </w:rPr>
        <w:t>sodicity</w:t>
      </w:r>
      <w:proofErr w:type="spellEnd"/>
      <w:r w:rsidR="0082479F" w:rsidRPr="00A354F1">
        <w:rPr>
          <w:rFonts w:ascii="Arial" w:hAnsi="Arial" w:cs="Arial"/>
          <w:sz w:val="20"/>
          <w:szCs w:val="20"/>
        </w:rPr>
        <w:t xml:space="preserve"> for surface s</w:t>
      </w:r>
      <w:r w:rsidRPr="00A354F1">
        <w:rPr>
          <w:rFonts w:ascii="Arial" w:hAnsi="Arial" w:cs="Arial"/>
          <w:sz w:val="20"/>
          <w:szCs w:val="20"/>
        </w:rPr>
        <w:t>oil</w:t>
      </w:r>
      <w:r w:rsidR="0082479F" w:rsidRPr="00A354F1">
        <w:rPr>
          <w:rFonts w:ascii="Arial" w:hAnsi="Arial" w:cs="Arial"/>
          <w:sz w:val="20"/>
          <w:szCs w:val="20"/>
        </w:rPr>
        <w:t xml:space="preserve"> </w:t>
      </w:r>
      <w:r w:rsidR="00271311" w:rsidRPr="00A354F1">
        <w:rPr>
          <w:rFonts w:ascii="Arial" w:hAnsi="Arial" w:cs="Arial"/>
          <w:sz w:val="20"/>
          <w:szCs w:val="20"/>
        </w:rPr>
        <w:t xml:space="preserve">at the months of August, October and </w:t>
      </w:r>
      <w:r w:rsidR="0082479F" w:rsidRPr="00A354F1">
        <w:rPr>
          <w:rFonts w:ascii="Arial" w:hAnsi="Arial" w:cs="Arial"/>
          <w:sz w:val="20"/>
          <w:szCs w:val="20"/>
        </w:rPr>
        <w:t>December, 2017 three times with two months interval</w:t>
      </w:r>
      <w:r w:rsidR="00271311" w:rsidRPr="00A354F1">
        <w:rPr>
          <w:rFonts w:ascii="Arial" w:hAnsi="Arial" w:cs="Arial"/>
          <w:sz w:val="20"/>
          <w:szCs w:val="20"/>
        </w:rPr>
        <w:t>.</w:t>
      </w:r>
      <w:r w:rsidR="0082479F" w:rsidRPr="00A354F1">
        <w:rPr>
          <w:rFonts w:ascii="Arial" w:hAnsi="Arial" w:cs="Arial"/>
          <w:sz w:val="20"/>
          <w:szCs w:val="20"/>
        </w:rPr>
        <w:t xml:space="preserve"> Eight sub-sa</w:t>
      </w:r>
      <w:r w:rsidR="00271311" w:rsidRPr="00A354F1">
        <w:rPr>
          <w:rFonts w:ascii="Arial" w:hAnsi="Arial" w:cs="Arial"/>
          <w:sz w:val="20"/>
          <w:szCs w:val="20"/>
        </w:rPr>
        <w:t xml:space="preserve">mples per composite sample diagonally in </w:t>
      </w:r>
      <w:r w:rsidR="0082479F" w:rsidRPr="00A354F1">
        <w:rPr>
          <w:rFonts w:ascii="Arial" w:hAnsi="Arial" w:cs="Arial"/>
          <w:sz w:val="20"/>
          <w:szCs w:val="20"/>
        </w:rPr>
        <w:t>10 meters interval were collected near each piezometers.</w:t>
      </w:r>
      <w:r w:rsidRPr="00A354F1">
        <w:rPr>
          <w:rFonts w:ascii="Arial" w:hAnsi="Arial" w:cs="Arial"/>
          <w:sz w:val="20"/>
          <w:szCs w:val="20"/>
        </w:rPr>
        <w:t xml:space="preserve"> Totally </w:t>
      </w:r>
      <w:r w:rsidR="0082479F" w:rsidRPr="00A354F1">
        <w:rPr>
          <w:rFonts w:ascii="Arial" w:hAnsi="Arial" w:cs="Arial"/>
          <w:sz w:val="20"/>
          <w:szCs w:val="20"/>
        </w:rPr>
        <w:t xml:space="preserve">60 </w:t>
      </w:r>
      <w:r w:rsidRPr="00A354F1">
        <w:rPr>
          <w:rFonts w:ascii="Arial" w:hAnsi="Arial" w:cs="Arial"/>
          <w:sz w:val="20"/>
          <w:szCs w:val="20"/>
        </w:rPr>
        <w:t xml:space="preserve"> composite </w:t>
      </w:r>
      <w:r w:rsidR="0082479F" w:rsidRPr="00A354F1">
        <w:rPr>
          <w:rFonts w:ascii="Arial" w:hAnsi="Arial" w:cs="Arial"/>
          <w:sz w:val="20"/>
          <w:szCs w:val="20"/>
        </w:rPr>
        <w:t>soil samples were collected at a depth of 0-30 and 30-60 cm using systematic sampling technique</w:t>
      </w:r>
      <w:r w:rsidR="00271311" w:rsidRPr="00A354F1">
        <w:rPr>
          <w:rFonts w:ascii="Arial" w:hAnsi="Arial" w:cs="Arial"/>
          <w:sz w:val="20"/>
          <w:szCs w:val="20"/>
        </w:rPr>
        <w:t xml:space="preserve"> in once sampling time and a total of 180 samples</w:t>
      </w:r>
      <w:r w:rsidRPr="00A354F1">
        <w:rPr>
          <w:rFonts w:ascii="Arial" w:hAnsi="Arial" w:cs="Arial"/>
          <w:sz w:val="20"/>
          <w:szCs w:val="20"/>
        </w:rPr>
        <w:t xml:space="preserve"> were augured</w:t>
      </w:r>
      <w:r w:rsidR="00271311" w:rsidRPr="00A354F1">
        <w:rPr>
          <w:rFonts w:ascii="Arial" w:hAnsi="Arial" w:cs="Arial"/>
          <w:sz w:val="20"/>
          <w:szCs w:val="20"/>
        </w:rPr>
        <w:t xml:space="preserve"> </w:t>
      </w:r>
      <w:r w:rsidRPr="00A354F1">
        <w:rPr>
          <w:rFonts w:ascii="Arial" w:hAnsi="Arial" w:cs="Arial"/>
          <w:sz w:val="20"/>
          <w:szCs w:val="20"/>
        </w:rPr>
        <w:t xml:space="preserve"> </w:t>
      </w:r>
      <w:r w:rsidR="006E5F94" w:rsidRPr="00A354F1">
        <w:rPr>
          <w:rFonts w:ascii="Arial" w:hAnsi="Arial" w:cs="Arial"/>
          <w:sz w:val="20"/>
          <w:szCs w:val="20"/>
        </w:rPr>
        <w:t>throughout</w:t>
      </w:r>
      <w:r w:rsidRPr="00A354F1">
        <w:rPr>
          <w:rFonts w:ascii="Arial" w:hAnsi="Arial" w:cs="Arial"/>
          <w:sz w:val="20"/>
          <w:szCs w:val="20"/>
        </w:rPr>
        <w:t xml:space="preserve"> the sampling months.</w:t>
      </w:r>
      <w:r w:rsidR="0082479F" w:rsidRPr="00A354F1">
        <w:rPr>
          <w:rFonts w:ascii="Arial" w:hAnsi="Arial" w:cs="Arial"/>
          <w:sz w:val="20"/>
          <w:szCs w:val="20"/>
        </w:rPr>
        <w:t xml:space="preserve"> One composite sample </w:t>
      </w:r>
      <w:r w:rsidR="00C67816" w:rsidRPr="00A354F1">
        <w:rPr>
          <w:rFonts w:ascii="Arial" w:hAnsi="Arial" w:cs="Arial"/>
          <w:sz w:val="20"/>
          <w:szCs w:val="20"/>
        </w:rPr>
        <w:t xml:space="preserve">was </w:t>
      </w:r>
      <w:r w:rsidR="0082479F" w:rsidRPr="00A354F1">
        <w:rPr>
          <w:rFonts w:ascii="Arial" w:hAnsi="Arial" w:cs="Arial"/>
          <w:sz w:val="20"/>
          <w:szCs w:val="20"/>
        </w:rPr>
        <w:t xml:space="preserve">taken from non-irrigated land. During sample collection any foreign material such as plant residues and gravels were properly </w:t>
      </w:r>
      <w:r w:rsidR="003E2559" w:rsidRPr="00A354F1">
        <w:rPr>
          <w:rFonts w:ascii="Arial" w:hAnsi="Arial" w:cs="Arial"/>
          <w:sz w:val="20"/>
          <w:szCs w:val="20"/>
        </w:rPr>
        <w:t xml:space="preserve">separated and discarded. </w:t>
      </w:r>
      <w:r w:rsidR="006E5F94" w:rsidRPr="00A354F1">
        <w:rPr>
          <w:rFonts w:ascii="Arial" w:hAnsi="Arial" w:cs="Arial"/>
          <w:sz w:val="20"/>
          <w:szCs w:val="20"/>
        </w:rPr>
        <w:t>Finally, about half kg of</w:t>
      </w:r>
      <w:r w:rsidR="0082479F" w:rsidRPr="00A354F1">
        <w:rPr>
          <w:rFonts w:ascii="Arial" w:hAnsi="Arial" w:cs="Arial"/>
          <w:sz w:val="20"/>
          <w:szCs w:val="20"/>
        </w:rPr>
        <w:t xml:space="preserve"> composite soil sample was bagged, properly labeled, </w:t>
      </w:r>
      <w:r w:rsidR="006E5F94" w:rsidRPr="00A354F1">
        <w:rPr>
          <w:rFonts w:ascii="Arial" w:hAnsi="Arial" w:cs="Arial"/>
          <w:sz w:val="20"/>
          <w:szCs w:val="20"/>
        </w:rPr>
        <w:t>prepared for soil physical and chemical</w:t>
      </w:r>
      <w:r w:rsidR="0082479F" w:rsidRPr="00A354F1">
        <w:rPr>
          <w:rFonts w:ascii="Arial" w:hAnsi="Arial" w:cs="Arial"/>
          <w:sz w:val="20"/>
          <w:szCs w:val="20"/>
        </w:rPr>
        <w:t xml:space="preserve"> analysis. All sampling points were geo</w:t>
      </w:r>
      <w:r w:rsidR="00154ECC" w:rsidRPr="00A354F1">
        <w:rPr>
          <w:rFonts w:ascii="Arial" w:hAnsi="Arial" w:cs="Arial"/>
          <w:sz w:val="20"/>
          <w:szCs w:val="20"/>
        </w:rPr>
        <w:t>-</w:t>
      </w:r>
      <w:r w:rsidR="0082479F" w:rsidRPr="00A354F1">
        <w:rPr>
          <w:rFonts w:ascii="Arial" w:hAnsi="Arial" w:cs="Arial"/>
          <w:sz w:val="20"/>
          <w:szCs w:val="20"/>
        </w:rPr>
        <w:t>referenced and the latitude and longitude of each sampling points were taken with GPS.</w:t>
      </w:r>
    </w:p>
    <w:p w:rsidR="003E2559" w:rsidRPr="00A354F1" w:rsidRDefault="003E2559" w:rsidP="005614C5">
      <w:pPr>
        <w:spacing w:after="0" w:line="240" w:lineRule="auto"/>
        <w:jc w:val="both"/>
        <w:rPr>
          <w:rFonts w:ascii="Arial" w:hAnsi="Arial" w:cs="Arial"/>
          <w:sz w:val="20"/>
          <w:szCs w:val="20"/>
        </w:rPr>
      </w:pPr>
    </w:p>
    <w:p w:rsidR="00F55D57" w:rsidRPr="00A354F1" w:rsidRDefault="00F55D57" w:rsidP="00F55D57">
      <w:pPr>
        <w:spacing w:after="0" w:line="276" w:lineRule="auto"/>
        <w:jc w:val="both"/>
        <w:rPr>
          <w:rFonts w:ascii="Arial" w:hAnsi="Arial" w:cs="Arial"/>
          <w:sz w:val="20"/>
          <w:szCs w:val="20"/>
        </w:rPr>
      </w:pPr>
    </w:p>
    <w:p w:rsidR="008061FE" w:rsidRPr="00A354F1" w:rsidRDefault="006E5F94" w:rsidP="00F55D57">
      <w:pPr>
        <w:pStyle w:val="Heading2"/>
        <w:spacing w:before="0" w:line="276" w:lineRule="auto"/>
        <w:rPr>
          <w:rFonts w:ascii="Arial" w:hAnsi="Arial" w:cs="Arial"/>
          <w:b/>
          <w:color w:val="auto"/>
          <w:sz w:val="22"/>
          <w:szCs w:val="20"/>
        </w:rPr>
      </w:pPr>
      <w:bookmarkStart w:id="19" w:name="_Toc7123589"/>
      <w:r w:rsidRPr="00A354F1">
        <w:rPr>
          <w:rFonts w:ascii="Arial" w:hAnsi="Arial" w:cs="Arial"/>
          <w:b/>
          <w:color w:val="auto"/>
          <w:sz w:val="22"/>
          <w:szCs w:val="20"/>
        </w:rPr>
        <w:t>2.4 Preparation of sample</w:t>
      </w:r>
      <w:r w:rsidR="00BD07BF" w:rsidRPr="00A354F1">
        <w:rPr>
          <w:rFonts w:ascii="Arial" w:hAnsi="Arial" w:cs="Arial"/>
          <w:b/>
          <w:color w:val="auto"/>
          <w:sz w:val="22"/>
          <w:szCs w:val="20"/>
        </w:rPr>
        <w:t xml:space="preserve"> and Laboratory Analysis</w:t>
      </w:r>
      <w:bookmarkEnd w:id="19"/>
    </w:p>
    <w:p w:rsidR="00DD2927" w:rsidRPr="00A354F1" w:rsidRDefault="00DD2927" w:rsidP="00DD2927">
      <w:pPr>
        <w:spacing w:after="0"/>
      </w:pPr>
    </w:p>
    <w:p w:rsidR="00BD07BF" w:rsidRPr="00A354F1" w:rsidRDefault="00373DA5" w:rsidP="00F55D57">
      <w:pPr>
        <w:pStyle w:val="Heading2"/>
        <w:spacing w:before="0" w:line="276" w:lineRule="auto"/>
        <w:rPr>
          <w:rFonts w:ascii="Arial" w:hAnsi="Arial" w:cs="Arial"/>
          <w:b/>
          <w:color w:val="auto"/>
          <w:sz w:val="20"/>
          <w:szCs w:val="20"/>
        </w:rPr>
      </w:pPr>
      <w:bookmarkStart w:id="20" w:name="_Toc7123590"/>
      <w:proofErr w:type="gramStart"/>
      <w:r w:rsidRPr="00A354F1">
        <w:rPr>
          <w:rFonts w:ascii="Arial" w:hAnsi="Arial" w:cs="Arial"/>
          <w:b/>
          <w:color w:val="auto"/>
          <w:sz w:val="20"/>
          <w:szCs w:val="20"/>
        </w:rPr>
        <w:t>2.</w:t>
      </w:r>
      <w:r w:rsidR="00302F5D" w:rsidRPr="00A354F1">
        <w:rPr>
          <w:rFonts w:ascii="Arial" w:hAnsi="Arial" w:cs="Arial"/>
          <w:b/>
          <w:color w:val="auto"/>
          <w:sz w:val="20"/>
          <w:szCs w:val="20"/>
        </w:rPr>
        <w:t>4.1</w:t>
      </w:r>
      <w:r w:rsidR="006E5F94" w:rsidRPr="00A354F1">
        <w:rPr>
          <w:rFonts w:ascii="Arial" w:hAnsi="Arial" w:cs="Arial"/>
          <w:b/>
          <w:color w:val="auto"/>
          <w:sz w:val="20"/>
          <w:szCs w:val="20"/>
        </w:rPr>
        <w:t xml:space="preserve"> </w:t>
      </w:r>
      <w:r w:rsidR="0082479F" w:rsidRPr="00A354F1">
        <w:rPr>
          <w:rFonts w:ascii="Arial" w:hAnsi="Arial" w:cs="Arial"/>
          <w:b/>
          <w:color w:val="auto"/>
          <w:sz w:val="20"/>
          <w:szCs w:val="20"/>
        </w:rPr>
        <w:t xml:space="preserve"> preparation</w:t>
      </w:r>
      <w:bookmarkEnd w:id="20"/>
      <w:proofErr w:type="gramEnd"/>
      <w:r w:rsidR="006E5F94" w:rsidRPr="00A354F1">
        <w:rPr>
          <w:rFonts w:ascii="Arial" w:hAnsi="Arial" w:cs="Arial"/>
          <w:b/>
          <w:color w:val="auto"/>
          <w:sz w:val="20"/>
          <w:szCs w:val="20"/>
        </w:rPr>
        <w:t xml:space="preserve"> of sample</w:t>
      </w:r>
    </w:p>
    <w:p w:rsidR="00F55D57" w:rsidRPr="00A354F1" w:rsidRDefault="00F55D57" w:rsidP="00F55D57">
      <w:pPr>
        <w:spacing w:after="0"/>
        <w:rPr>
          <w:rFonts w:ascii="Arial" w:hAnsi="Arial" w:cs="Arial"/>
          <w:sz w:val="20"/>
          <w:szCs w:val="20"/>
        </w:rPr>
      </w:pPr>
    </w:p>
    <w:p w:rsidR="00BD07BF" w:rsidRPr="00A354F1" w:rsidRDefault="004625CE" w:rsidP="005614C5">
      <w:pPr>
        <w:spacing w:after="0" w:line="240" w:lineRule="auto"/>
        <w:jc w:val="both"/>
        <w:rPr>
          <w:rFonts w:ascii="Arial" w:hAnsi="Arial" w:cs="Arial"/>
          <w:color w:val="000000"/>
          <w:sz w:val="20"/>
          <w:szCs w:val="20"/>
        </w:rPr>
      </w:pPr>
      <w:r w:rsidRPr="00A354F1">
        <w:rPr>
          <w:rFonts w:ascii="Arial" w:hAnsi="Arial" w:cs="Arial"/>
          <w:color w:val="000000"/>
          <w:sz w:val="20"/>
          <w:szCs w:val="20"/>
        </w:rPr>
        <w:t xml:space="preserve">Collected </w:t>
      </w:r>
      <w:r w:rsidR="00C67816" w:rsidRPr="00A354F1">
        <w:rPr>
          <w:rFonts w:ascii="Arial" w:hAnsi="Arial" w:cs="Arial"/>
          <w:color w:val="000000"/>
          <w:sz w:val="20"/>
          <w:szCs w:val="20"/>
        </w:rPr>
        <w:t>s</w:t>
      </w:r>
      <w:r w:rsidR="0082479F" w:rsidRPr="00A354F1">
        <w:rPr>
          <w:rFonts w:ascii="Arial" w:hAnsi="Arial" w:cs="Arial"/>
          <w:color w:val="000000"/>
          <w:sz w:val="20"/>
          <w:szCs w:val="20"/>
        </w:rPr>
        <w:t>oil samples were air-dried, ground to pass through 2 mm sieve and prepared for</w:t>
      </w:r>
      <w:r w:rsidR="00271311" w:rsidRPr="00A354F1">
        <w:rPr>
          <w:rFonts w:ascii="Arial" w:hAnsi="Arial" w:cs="Arial"/>
          <w:color w:val="000000"/>
          <w:sz w:val="20"/>
          <w:szCs w:val="20"/>
        </w:rPr>
        <w:t xml:space="preserve"> laboratory analysis</w:t>
      </w:r>
      <w:r w:rsidR="0082479F" w:rsidRPr="00A354F1">
        <w:rPr>
          <w:rFonts w:ascii="Arial" w:hAnsi="Arial" w:cs="Arial"/>
          <w:color w:val="000000"/>
          <w:sz w:val="20"/>
          <w:szCs w:val="20"/>
        </w:rPr>
        <w:t>. Similarly</w:t>
      </w:r>
      <w:r w:rsidR="00271311" w:rsidRPr="00A354F1">
        <w:rPr>
          <w:rFonts w:ascii="Arial" w:hAnsi="Arial" w:cs="Arial"/>
          <w:color w:val="000000"/>
          <w:sz w:val="20"/>
          <w:szCs w:val="20"/>
        </w:rPr>
        <w:t>,</w:t>
      </w:r>
      <w:r w:rsidR="0082479F" w:rsidRPr="00A354F1">
        <w:rPr>
          <w:rFonts w:ascii="Arial" w:hAnsi="Arial" w:cs="Arial"/>
          <w:color w:val="000000"/>
          <w:sz w:val="20"/>
          <w:szCs w:val="20"/>
        </w:rPr>
        <w:t xml:space="preserve"> all the water samples were filtered with a </w:t>
      </w:r>
      <w:proofErr w:type="spellStart"/>
      <w:r w:rsidR="0082479F" w:rsidRPr="00A354F1">
        <w:rPr>
          <w:rFonts w:ascii="Arial" w:hAnsi="Arial" w:cs="Arial"/>
          <w:color w:val="000000"/>
          <w:sz w:val="20"/>
          <w:szCs w:val="20"/>
        </w:rPr>
        <w:t>w</w:t>
      </w:r>
      <w:r w:rsidR="00111D81" w:rsidRPr="00A354F1">
        <w:rPr>
          <w:rFonts w:ascii="Arial" w:hAnsi="Arial" w:cs="Arial"/>
          <w:color w:val="000000"/>
          <w:sz w:val="20"/>
          <w:szCs w:val="20"/>
        </w:rPr>
        <w:t>hat</w:t>
      </w:r>
      <w:r w:rsidR="0082479F" w:rsidRPr="00A354F1">
        <w:rPr>
          <w:rFonts w:ascii="Arial" w:hAnsi="Arial" w:cs="Arial"/>
          <w:color w:val="000000"/>
          <w:sz w:val="20"/>
          <w:szCs w:val="20"/>
        </w:rPr>
        <w:t>man</w:t>
      </w:r>
      <w:proofErr w:type="spellEnd"/>
      <w:r w:rsidR="003D0088" w:rsidRPr="00A354F1">
        <w:rPr>
          <w:rFonts w:ascii="Arial" w:hAnsi="Arial" w:cs="Arial"/>
          <w:color w:val="000000"/>
          <w:sz w:val="20"/>
          <w:szCs w:val="20"/>
        </w:rPr>
        <w:t xml:space="preserve"> (101)</w:t>
      </w:r>
      <w:r w:rsidR="0082479F" w:rsidRPr="00A354F1">
        <w:rPr>
          <w:rFonts w:ascii="Arial" w:hAnsi="Arial" w:cs="Arial"/>
          <w:color w:val="000000"/>
          <w:sz w:val="20"/>
          <w:szCs w:val="20"/>
        </w:rPr>
        <w:t xml:space="preserve"> filter paper and made ready for detail</w:t>
      </w:r>
      <w:r w:rsidR="00271311" w:rsidRPr="00A354F1">
        <w:rPr>
          <w:rFonts w:ascii="Arial" w:hAnsi="Arial" w:cs="Arial"/>
          <w:color w:val="000000"/>
          <w:sz w:val="20"/>
          <w:szCs w:val="20"/>
        </w:rPr>
        <w:t>ed laboratory</w:t>
      </w:r>
      <w:r w:rsidR="0082479F" w:rsidRPr="00A354F1">
        <w:rPr>
          <w:rFonts w:ascii="Arial" w:hAnsi="Arial" w:cs="Arial"/>
          <w:color w:val="000000"/>
          <w:sz w:val="20"/>
          <w:szCs w:val="20"/>
        </w:rPr>
        <w:t xml:space="preserve"> analysis</w:t>
      </w:r>
      <w:r w:rsidR="00271311" w:rsidRPr="00A354F1">
        <w:rPr>
          <w:rFonts w:ascii="Arial" w:hAnsi="Arial" w:cs="Arial"/>
          <w:color w:val="000000"/>
          <w:sz w:val="20"/>
          <w:szCs w:val="20"/>
        </w:rPr>
        <w:t>.</w:t>
      </w:r>
      <w:r w:rsidR="0082479F" w:rsidRPr="00A354F1">
        <w:rPr>
          <w:rFonts w:ascii="Arial" w:hAnsi="Arial" w:cs="Arial"/>
          <w:color w:val="000000"/>
          <w:sz w:val="20"/>
          <w:szCs w:val="20"/>
        </w:rPr>
        <w:t xml:space="preserve"> All laboratory analysis works for physical and chemical properties of each soil and water samples were conducted at soil and water analysis laboratories of </w:t>
      </w:r>
      <w:proofErr w:type="spellStart"/>
      <w:r w:rsidR="0082479F" w:rsidRPr="00A354F1">
        <w:rPr>
          <w:rFonts w:ascii="Arial" w:hAnsi="Arial" w:cs="Arial"/>
          <w:color w:val="000000"/>
          <w:sz w:val="20"/>
          <w:szCs w:val="20"/>
        </w:rPr>
        <w:t>W</w:t>
      </w:r>
      <w:r w:rsidR="00C67816" w:rsidRPr="00A354F1">
        <w:rPr>
          <w:rFonts w:ascii="Arial" w:hAnsi="Arial" w:cs="Arial"/>
          <w:color w:val="000000"/>
          <w:sz w:val="20"/>
          <w:szCs w:val="20"/>
        </w:rPr>
        <w:t>erer</w:t>
      </w:r>
      <w:proofErr w:type="spellEnd"/>
      <w:r w:rsidR="00C67816" w:rsidRPr="00A354F1">
        <w:rPr>
          <w:rFonts w:ascii="Arial" w:hAnsi="Arial" w:cs="Arial"/>
          <w:color w:val="000000"/>
          <w:sz w:val="20"/>
          <w:szCs w:val="20"/>
        </w:rPr>
        <w:t xml:space="preserve"> and </w:t>
      </w:r>
      <w:proofErr w:type="spellStart"/>
      <w:r w:rsidR="003A3E75" w:rsidRPr="00A354F1">
        <w:rPr>
          <w:rFonts w:ascii="Arial" w:hAnsi="Arial" w:cs="Arial"/>
          <w:color w:val="000000"/>
          <w:sz w:val="20"/>
          <w:szCs w:val="20"/>
        </w:rPr>
        <w:t>Melekasa</w:t>
      </w:r>
      <w:proofErr w:type="spellEnd"/>
      <w:r w:rsidR="00C67816" w:rsidRPr="00A354F1">
        <w:rPr>
          <w:rFonts w:ascii="Arial" w:hAnsi="Arial" w:cs="Arial"/>
          <w:color w:val="000000"/>
          <w:sz w:val="20"/>
          <w:szCs w:val="20"/>
        </w:rPr>
        <w:t xml:space="preserve"> Agricultural Research C</w:t>
      </w:r>
      <w:r w:rsidR="0082479F" w:rsidRPr="00A354F1">
        <w:rPr>
          <w:rFonts w:ascii="Arial" w:hAnsi="Arial" w:cs="Arial"/>
          <w:color w:val="000000"/>
          <w:sz w:val="20"/>
          <w:szCs w:val="20"/>
        </w:rPr>
        <w:t>enters.</w:t>
      </w:r>
    </w:p>
    <w:p w:rsidR="00DD2927" w:rsidRPr="00A354F1" w:rsidRDefault="00DD2927" w:rsidP="00DD2927">
      <w:pPr>
        <w:spacing w:after="0" w:line="276" w:lineRule="auto"/>
        <w:jc w:val="both"/>
        <w:rPr>
          <w:rFonts w:ascii="Arial" w:hAnsi="Arial" w:cs="Arial"/>
          <w:color w:val="000000"/>
          <w:sz w:val="20"/>
          <w:szCs w:val="20"/>
        </w:rPr>
      </w:pPr>
    </w:p>
    <w:p w:rsidR="00BD07BF" w:rsidRPr="00A354F1" w:rsidRDefault="00373DA5" w:rsidP="00DD2927">
      <w:pPr>
        <w:pStyle w:val="Heading3"/>
        <w:spacing w:before="0" w:line="276" w:lineRule="auto"/>
        <w:rPr>
          <w:rFonts w:ascii="Arial" w:hAnsi="Arial" w:cs="Arial"/>
          <w:b/>
          <w:color w:val="auto"/>
          <w:sz w:val="20"/>
          <w:szCs w:val="20"/>
        </w:rPr>
      </w:pPr>
      <w:bookmarkStart w:id="21" w:name="_Toc7123591"/>
      <w:bookmarkStart w:id="22" w:name="_Toc489472524"/>
      <w:r w:rsidRPr="00A354F1">
        <w:rPr>
          <w:rFonts w:ascii="Arial" w:hAnsi="Arial" w:cs="Arial"/>
          <w:b/>
          <w:color w:val="auto"/>
          <w:sz w:val="20"/>
          <w:szCs w:val="20"/>
        </w:rPr>
        <w:t>2</w:t>
      </w:r>
      <w:r w:rsidR="00302F5D" w:rsidRPr="00A354F1">
        <w:rPr>
          <w:rFonts w:ascii="Arial" w:hAnsi="Arial" w:cs="Arial"/>
          <w:b/>
          <w:color w:val="auto"/>
          <w:sz w:val="20"/>
          <w:szCs w:val="20"/>
        </w:rPr>
        <w:t>.4.2</w:t>
      </w:r>
      <w:r w:rsidR="0082479F" w:rsidRPr="00A354F1">
        <w:rPr>
          <w:rFonts w:ascii="Arial" w:hAnsi="Arial" w:cs="Arial"/>
          <w:b/>
          <w:color w:val="auto"/>
          <w:sz w:val="20"/>
          <w:szCs w:val="20"/>
        </w:rPr>
        <w:t xml:space="preserve"> Soil analysis</w:t>
      </w:r>
      <w:bookmarkEnd w:id="21"/>
      <w:bookmarkEnd w:id="22"/>
      <w:r w:rsidR="0082479F" w:rsidRPr="00A354F1">
        <w:rPr>
          <w:rFonts w:ascii="Arial" w:hAnsi="Arial" w:cs="Arial"/>
          <w:b/>
          <w:color w:val="auto"/>
          <w:sz w:val="20"/>
          <w:szCs w:val="20"/>
        </w:rPr>
        <w:t xml:space="preserve"> </w:t>
      </w:r>
    </w:p>
    <w:p w:rsidR="00DD2927" w:rsidRPr="00A354F1" w:rsidRDefault="00DD2927" w:rsidP="00DD2927">
      <w:pPr>
        <w:spacing w:after="0"/>
      </w:pPr>
    </w:p>
    <w:p w:rsidR="00BD07BF" w:rsidRPr="00A354F1" w:rsidRDefault="0082479F" w:rsidP="005614C5">
      <w:pPr>
        <w:spacing w:after="0" w:line="240" w:lineRule="auto"/>
        <w:jc w:val="both"/>
        <w:rPr>
          <w:rFonts w:ascii="Arial" w:eastAsiaTheme="majorEastAsia" w:hAnsi="Arial" w:cs="Arial"/>
          <w:sz w:val="20"/>
          <w:szCs w:val="20"/>
        </w:rPr>
      </w:pPr>
      <w:r w:rsidRPr="00A354F1">
        <w:rPr>
          <w:rFonts w:ascii="Arial" w:eastAsiaTheme="majorEastAsia" w:hAnsi="Arial" w:cs="Arial"/>
          <w:sz w:val="20"/>
          <w:szCs w:val="20"/>
        </w:rPr>
        <w:t xml:space="preserve">Soil particle size distribution was determined by the </w:t>
      </w:r>
      <w:proofErr w:type="spellStart"/>
      <w:r w:rsidR="00702C47" w:rsidRPr="00A354F1">
        <w:rPr>
          <w:rFonts w:ascii="Arial" w:eastAsiaTheme="majorEastAsia" w:hAnsi="Arial" w:cs="Arial"/>
          <w:sz w:val="20"/>
          <w:szCs w:val="20"/>
        </w:rPr>
        <w:t>Bouyocous</w:t>
      </w:r>
      <w:proofErr w:type="spellEnd"/>
      <w:r w:rsidRPr="00A354F1">
        <w:rPr>
          <w:rFonts w:ascii="Arial" w:eastAsiaTheme="majorEastAsia" w:hAnsi="Arial" w:cs="Arial"/>
          <w:sz w:val="20"/>
          <w:szCs w:val="20"/>
        </w:rPr>
        <w:t xml:space="preserve"> hydrometer method a</w:t>
      </w:r>
      <w:r w:rsidR="003D0088" w:rsidRPr="00A354F1">
        <w:rPr>
          <w:rFonts w:ascii="Arial" w:eastAsiaTheme="majorEastAsia" w:hAnsi="Arial" w:cs="Arial"/>
          <w:sz w:val="20"/>
          <w:szCs w:val="20"/>
        </w:rPr>
        <w:t xml:space="preserve">s described by </w:t>
      </w:r>
      <w:r w:rsidR="00AF7218" w:rsidRPr="00A354F1">
        <w:rPr>
          <w:rFonts w:ascii="Arial" w:eastAsiaTheme="majorEastAsia" w:hAnsi="Arial" w:cs="Arial"/>
          <w:sz w:val="20"/>
          <w:szCs w:val="20"/>
        </w:rPr>
        <w:t>[21]</w:t>
      </w:r>
      <w:r w:rsidR="003D0088" w:rsidRPr="00A354F1">
        <w:rPr>
          <w:rFonts w:ascii="Arial" w:eastAsiaTheme="majorEastAsia" w:hAnsi="Arial" w:cs="Arial"/>
          <w:sz w:val="20"/>
          <w:szCs w:val="20"/>
        </w:rPr>
        <w:t>.</w:t>
      </w:r>
      <w:r w:rsidR="00271311" w:rsidRPr="00A354F1">
        <w:rPr>
          <w:rFonts w:ascii="Arial" w:eastAsiaTheme="majorEastAsia" w:hAnsi="Arial" w:cs="Arial"/>
          <w:sz w:val="20"/>
          <w:szCs w:val="20"/>
        </w:rPr>
        <w:t xml:space="preserve"> S</w:t>
      </w:r>
      <w:r w:rsidRPr="00A354F1">
        <w:rPr>
          <w:rFonts w:ascii="Arial" w:eastAsiaTheme="majorEastAsia" w:hAnsi="Arial" w:cs="Arial"/>
          <w:sz w:val="20"/>
          <w:szCs w:val="20"/>
        </w:rPr>
        <w:t>aturated paste extract</w:t>
      </w:r>
      <w:r w:rsidR="005218C4" w:rsidRPr="00A354F1">
        <w:rPr>
          <w:rFonts w:ascii="Arial" w:eastAsiaTheme="majorEastAsia" w:hAnsi="Arial" w:cs="Arial"/>
          <w:sz w:val="20"/>
          <w:szCs w:val="20"/>
        </w:rPr>
        <w:t xml:space="preserve">s were </w:t>
      </w:r>
      <w:r w:rsidRPr="00A354F1">
        <w:rPr>
          <w:rFonts w:ascii="Arial" w:eastAsiaTheme="majorEastAsia" w:hAnsi="Arial" w:cs="Arial"/>
          <w:sz w:val="20"/>
          <w:szCs w:val="20"/>
        </w:rPr>
        <w:t xml:space="preserve">prepared following the methods described in FAO (1999). </w:t>
      </w:r>
      <w:r w:rsidR="006E5F94" w:rsidRPr="00A354F1">
        <w:rPr>
          <w:rFonts w:ascii="Arial" w:eastAsiaTheme="majorEastAsia" w:hAnsi="Arial" w:cs="Arial"/>
          <w:sz w:val="20"/>
          <w:szCs w:val="20"/>
        </w:rPr>
        <w:t>Digital pH-meter was used to determine s</w:t>
      </w:r>
      <w:r w:rsidRPr="00A354F1">
        <w:rPr>
          <w:rFonts w:ascii="Arial" w:eastAsiaTheme="majorEastAsia" w:hAnsi="Arial" w:cs="Arial"/>
          <w:sz w:val="20"/>
          <w:szCs w:val="20"/>
        </w:rPr>
        <w:t xml:space="preserve">oil pH and </w:t>
      </w:r>
      <w:r w:rsidR="003D0088" w:rsidRPr="00A354F1">
        <w:rPr>
          <w:rFonts w:ascii="Arial" w:eastAsiaTheme="majorEastAsia" w:hAnsi="Arial" w:cs="Arial"/>
          <w:sz w:val="20"/>
          <w:szCs w:val="20"/>
        </w:rPr>
        <w:t>electrical conductivity (</w:t>
      </w:r>
      <w:proofErr w:type="spellStart"/>
      <w:r w:rsidRPr="00A354F1">
        <w:rPr>
          <w:rFonts w:ascii="Arial" w:eastAsiaTheme="majorEastAsia" w:hAnsi="Arial" w:cs="Arial"/>
          <w:sz w:val="20"/>
          <w:szCs w:val="20"/>
        </w:rPr>
        <w:t>ECe</w:t>
      </w:r>
      <w:proofErr w:type="spellEnd"/>
      <w:r w:rsidR="003D0088" w:rsidRPr="00A354F1">
        <w:rPr>
          <w:rFonts w:ascii="Arial" w:eastAsiaTheme="majorEastAsia" w:hAnsi="Arial" w:cs="Arial"/>
          <w:sz w:val="20"/>
          <w:szCs w:val="20"/>
        </w:rPr>
        <w:t>)</w:t>
      </w:r>
      <w:r w:rsidRPr="00A354F1">
        <w:rPr>
          <w:rFonts w:ascii="Arial" w:eastAsiaTheme="majorEastAsia" w:hAnsi="Arial" w:cs="Arial"/>
          <w:sz w:val="20"/>
          <w:szCs w:val="20"/>
        </w:rPr>
        <w:t xml:space="preserve"> by digital conductivity meter according to the method outlined</w:t>
      </w:r>
      <w:r w:rsidR="00F310B6" w:rsidRPr="00A354F1">
        <w:rPr>
          <w:rFonts w:ascii="Arial" w:eastAsiaTheme="majorEastAsia" w:hAnsi="Arial" w:cs="Arial"/>
          <w:sz w:val="20"/>
          <w:szCs w:val="20"/>
        </w:rPr>
        <w:t xml:space="preserve"> by </w:t>
      </w:r>
      <w:r w:rsidR="00AF7218" w:rsidRPr="00A354F1">
        <w:rPr>
          <w:rFonts w:ascii="Arial" w:eastAsiaTheme="majorEastAsia" w:hAnsi="Arial" w:cs="Arial"/>
          <w:sz w:val="20"/>
          <w:szCs w:val="20"/>
        </w:rPr>
        <w:t>[22] and [23]</w:t>
      </w:r>
      <w:r w:rsidRPr="00A354F1">
        <w:rPr>
          <w:rFonts w:ascii="Arial" w:eastAsiaTheme="majorEastAsia" w:hAnsi="Arial" w:cs="Arial"/>
          <w:sz w:val="20"/>
          <w:szCs w:val="20"/>
        </w:rPr>
        <w:t xml:space="preserve"> resp</w:t>
      </w:r>
      <w:r w:rsidR="00E0149B" w:rsidRPr="00A354F1">
        <w:rPr>
          <w:rFonts w:ascii="Arial" w:eastAsiaTheme="majorEastAsia" w:hAnsi="Arial" w:cs="Arial"/>
          <w:sz w:val="20"/>
          <w:szCs w:val="20"/>
        </w:rPr>
        <w:t>ectively</w:t>
      </w:r>
      <w:r w:rsidR="003D0088" w:rsidRPr="00A354F1">
        <w:rPr>
          <w:rFonts w:ascii="Arial" w:eastAsiaTheme="majorEastAsia" w:hAnsi="Arial" w:cs="Arial"/>
          <w:sz w:val="20"/>
          <w:szCs w:val="20"/>
        </w:rPr>
        <w:t xml:space="preserve"> from the sample prepared by saturation paste extract</w:t>
      </w:r>
      <w:r w:rsidR="00E0149B" w:rsidRPr="00A354F1">
        <w:rPr>
          <w:rFonts w:ascii="Arial" w:eastAsiaTheme="majorEastAsia" w:hAnsi="Arial" w:cs="Arial"/>
          <w:sz w:val="20"/>
          <w:szCs w:val="20"/>
        </w:rPr>
        <w:t>.</w:t>
      </w:r>
      <w:r w:rsidR="00426E6E" w:rsidRPr="00A354F1">
        <w:rPr>
          <w:rFonts w:ascii="Arial" w:eastAsiaTheme="majorEastAsia" w:hAnsi="Arial" w:cs="Arial"/>
          <w:sz w:val="20"/>
          <w:szCs w:val="20"/>
        </w:rPr>
        <w:t xml:space="preserve"> </w:t>
      </w:r>
      <w:r w:rsidR="00E0149B" w:rsidRPr="00A354F1">
        <w:rPr>
          <w:rFonts w:ascii="Arial" w:eastAsiaTheme="majorEastAsia" w:hAnsi="Arial" w:cs="Arial"/>
          <w:sz w:val="20"/>
          <w:szCs w:val="20"/>
        </w:rPr>
        <w:t xml:space="preserve">Calcium carbonate was determined by acid neutralization method as described in </w:t>
      </w:r>
      <w:r w:rsidR="00AF7218" w:rsidRPr="00A354F1">
        <w:rPr>
          <w:rFonts w:ascii="Arial" w:eastAsiaTheme="majorEastAsia" w:hAnsi="Arial" w:cs="Arial"/>
          <w:sz w:val="20"/>
          <w:szCs w:val="20"/>
        </w:rPr>
        <w:t>[24]</w:t>
      </w:r>
      <w:r w:rsidR="00E0149B" w:rsidRPr="00A354F1">
        <w:rPr>
          <w:rFonts w:ascii="Arial" w:eastAsiaTheme="majorEastAsia" w:hAnsi="Arial" w:cs="Arial"/>
          <w:sz w:val="20"/>
          <w:szCs w:val="20"/>
        </w:rPr>
        <w:t>.</w:t>
      </w:r>
    </w:p>
    <w:p w:rsidR="00DD2927" w:rsidRPr="00A354F1" w:rsidRDefault="00DD2927" w:rsidP="005614C5">
      <w:pPr>
        <w:spacing w:after="0" w:line="240" w:lineRule="auto"/>
        <w:jc w:val="both"/>
        <w:rPr>
          <w:rFonts w:ascii="Arial" w:eastAsiaTheme="majorEastAsia" w:hAnsi="Arial" w:cs="Arial"/>
          <w:sz w:val="20"/>
          <w:szCs w:val="20"/>
        </w:rPr>
      </w:pPr>
    </w:p>
    <w:p w:rsidR="00A9683D" w:rsidRPr="00A354F1" w:rsidRDefault="008B0BFB" w:rsidP="005614C5">
      <w:pPr>
        <w:spacing w:line="240" w:lineRule="auto"/>
        <w:jc w:val="both"/>
        <w:rPr>
          <w:rFonts w:ascii="Arial" w:eastAsiaTheme="majorEastAsia" w:hAnsi="Arial" w:cs="Arial"/>
          <w:sz w:val="20"/>
          <w:szCs w:val="20"/>
        </w:rPr>
      </w:pPr>
      <w:r w:rsidRPr="00A354F1">
        <w:rPr>
          <w:rFonts w:ascii="Arial" w:eastAsiaTheme="majorEastAsia" w:hAnsi="Arial" w:cs="Arial"/>
          <w:sz w:val="20"/>
          <w:szCs w:val="20"/>
        </w:rPr>
        <w:t>Basic water soluble cation</w:t>
      </w:r>
      <w:r w:rsidR="009B6A10" w:rsidRPr="00A354F1">
        <w:rPr>
          <w:rFonts w:ascii="Arial" w:eastAsiaTheme="majorEastAsia" w:hAnsi="Arial" w:cs="Arial"/>
          <w:sz w:val="20"/>
          <w:szCs w:val="20"/>
        </w:rPr>
        <w:t xml:space="preserve">s were determined </w:t>
      </w:r>
      <w:r w:rsidR="005218C4" w:rsidRPr="00A354F1">
        <w:rPr>
          <w:rFonts w:ascii="Arial" w:eastAsiaTheme="majorEastAsia" w:hAnsi="Arial" w:cs="Arial"/>
          <w:sz w:val="20"/>
          <w:szCs w:val="20"/>
        </w:rPr>
        <w:t>using</w:t>
      </w:r>
      <w:r w:rsidR="0082479F" w:rsidRPr="00A354F1">
        <w:rPr>
          <w:rFonts w:ascii="Arial" w:eastAsiaTheme="majorEastAsia" w:hAnsi="Arial" w:cs="Arial"/>
          <w:sz w:val="20"/>
          <w:szCs w:val="20"/>
        </w:rPr>
        <w:t xml:space="preserve"> atomic absorption spectrophotometry</w:t>
      </w:r>
      <w:r w:rsidR="005218C4" w:rsidRPr="00A354F1">
        <w:rPr>
          <w:rFonts w:ascii="Arial" w:eastAsiaTheme="majorEastAsia" w:hAnsi="Arial" w:cs="Arial"/>
          <w:sz w:val="20"/>
          <w:szCs w:val="20"/>
        </w:rPr>
        <w:t xml:space="preserve"> for Ca</w:t>
      </w:r>
      <w:r w:rsidR="005218C4" w:rsidRPr="00A354F1">
        <w:rPr>
          <w:rFonts w:ascii="Arial" w:eastAsiaTheme="majorEastAsia" w:hAnsi="Arial" w:cs="Arial"/>
          <w:sz w:val="20"/>
          <w:szCs w:val="20"/>
          <w:vertAlign w:val="superscript"/>
        </w:rPr>
        <w:t>2+</w:t>
      </w:r>
      <w:r w:rsidR="005218C4" w:rsidRPr="00A354F1">
        <w:rPr>
          <w:rFonts w:ascii="Arial" w:eastAsiaTheme="majorEastAsia" w:hAnsi="Arial" w:cs="Arial"/>
          <w:sz w:val="20"/>
          <w:szCs w:val="20"/>
        </w:rPr>
        <w:t xml:space="preserve"> and Mg</w:t>
      </w:r>
      <w:r w:rsidR="005218C4" w:rsidRPr="00A354F1">
        <w:rPr>
          <w:rFonts w:ascii="Arial" w:eastAsiaTheme="majorEastAsia" w:hAnsi="Arial" w:cs="Arial"/>
          <w:sz w:val="20"/>
          <w:szCs w:val="20"/>
          <w:vertAlign w:val="superscript"/>
        </w:rPr>
        <w:t>2+</w:t>
      </w:r>
      <w:r w:rsidR="0082479F" w:rsidRPr="00A354F1">
        <w:rPr>
          <w:rFonts w:ascii="Arial" w:eastAsiaTheme="majorEastAsia" w:hAnsi="Arial" w:cs="Arial"/>
          <w:sz w:val="20"/>
          <w:szCs w:val="20"/>
        </w:rPr>
        <w:t xml:space="preserve"> while </w:t>
      </w:r>
      <w:r w:rsidR="005218C4" w:rsidRPr="00A354F1">
        <w:rPr>
          <w:rFonts w:ascii="Arial" w:eastAsiaTheme="majorEastAsia" w:hAnsi="Arial" w:cs="Arial"/>
          <w:sz w:val="20"/>
          <w:szCs w:val="20"/>
        </w:rPr>
        <w:t xml:space="preserve">and </w:t>
      </w:r>
      <w:r w:rsidR="0082479F" w:rsidRPr="00A354F1">
        <w:rPr>
          <w:rFonts w:ascii="Arial" w:eastAsiaTheme="majorEastAsia" w:hAnsi="Arial" w:cs="Arial"/>
          <w:sz w:val="20"/>
          <w:szCs w:val="20"/>
        </w:rPr>
        <w:t>flame photometer</w:t>
      </w:r>
      <w:r w:rsidR="005218C4" w:rsidRPr="00A354F1">
        <w:rPr>
          <w:rFonts w:ascii="Arial" w:eastAsiaTheme="majorEastAsia" w:hAnsi="Arial" w:cs="Arial"/>
          <w:sz w:val="20"/>
          <w:szCs w:val="20"/>
        </w:rPr>
        <w:t xml:space="preserve"> for Na</w:t>
      </w:r>
      <w:r w:rsidR="005218C4" w:rsidRPr="00A354F1">
        <w:rPr>
          <w:rFonts w:ascii="Arial" w:eastAsiaTheme="majorEastAsia" w:hAnsi="Arial" w:cs="Arial"/>
          <w:sz w:val="20"/>
          <w:szCs w:val="20"/>
          <w:vertAlign w:val="superscript"/>
        </w:rPr>
        <w:t>+</w:t>
      </w:r>
      <w:r w:rsidR="005218C4" w:rsidRPr="00A354F1">
        <w:rPr>
          <w:rFonts w:ascii="Arial" w:eastAsiaTheme="majorEastAsia" w:hAnsi="Arial" w:cs="Arial"/>
          <w:sz w:val="20"/>
          <w:szCs w:val="20"/>
        </w:rPr>
        <w:t xml:space="preserve"> and K</w:t>
      </w:r>
      <w:r w:rsidR="005218C4" w:rsidRPr="00A354F1">
        <w:rPr>
          <w:rFonts w:ascii="Arial" w:eastAsiaTheme="majorEastAsia" w:hAnsi="Arial" w:cs="Arial"/>
          <w:sz w:val="20"/>
          <w:szCs w:val="20"/>
          <w:vertAlign w:val="superscript"/>
        </w:rPr>
        <w:t>+</w:t>
      </w:r>
      <w:r w:rsidR="0082479F" w:rsidRPr="00A354F1">
        <w:rPr>
          <w:rFonts w:ascii="Arial" w:eastAsiaTheme="majorEastAsia" w:hAnsi="Arial" w:cs="Arial"/>
          <w:sz w:val="20"/>
          <w:szCs w:val="20"/>
        </w:rPr>
        <w:t>, and expressed as meql</w:t>
      </w:r>
      <w:r w:rsidR="0082479F" w:rsidRPr="00A354F1">
        <w:rPr>
          <w:rFonts w:ascii="Arial" w:eastAsiaTheme="majorEastAsia" w:hAnsi="Arial" w:cs="Arial"/>
          <w:sz w:val="20"/>
          <w:szCs w:val="20"/>
          <w:vertAlign w:val="superscript"/>
        </w:rPr>
        <w:t>-1</w:t>
      </w:r>
      <w:r w:rsidR="0082479F" w:rsidRPr="00A354F1">
        <w:rPr>
          <w:rFonts w:ascii="Arial" w:eastAsiaTheme="majorEastAsia" w:hAnsi="Arial" w:cs="Arial"/>
          <w:sz w:val="20"/>
          <w:szCs w:val="20"/>
        </w:rPr>
        <w:t xml:space="preserve"> of extract </w:t>
      </w:r>
      <w:r w:rsidR="0019793B" w:rsidRPr="00A354F1">
        <w:rPr>
          <w:rFonts w:ascii="Arial" w:eastAsiaTheme="majorEastAsia" w:hAnsi="Arial" w:cs="Arial"/>
          <w:sz w:val="20"/>
          <w:szCs w:val="20"/>
        </w:rPr>
        <w:t>[25]</w:t>
      </w:r>
      <w:r w:rsidR="0082479F" w:rsidRPr="00A354F1">
        <w:rPr>
          <w:rFonts w:ascii="Arial" w:eastAsiaTheme="majorEastAsia" w:hAnsi="Arial" w:cs="Arial"/>
          <w:sz w:val="20"/>
          <w:szCs w:val="20"/>
        </w:rPr>
        <w:t>. HCO</w:t>
      </w:r>
      <w:r w:rsidR="0082479F" w:rsidRPr="00A354F1">
        <w:rPr>
          <w:rFonts w:ascii="Arial" w:eastAsiaTheme="majorEastAsia" w:hAnsi="Arial" w:cs="Arial"/>
          <w:sz w:val="20"/>
          <w:szCs w:val="20"/>
          <w:vertAlign w:val="subscript"/>
        </w:rPr>
        <w:t>3</w:t>
      </w:r>
      <w:r w:rsidR="0082479F" w:rsidRPr="00A354F1">
        <w:rPr>
          <w:rFonts w:ascii="Arial" w:eastAsiaTheme="majorEastAsia" w:hAnsi="Arial" w:cs="Arial"/>
          <w:sz w:val="20"/>
          <w:szCs w:val="20"/>
          <w:vertAlign w:val="superscript"/>
        </w:rPr>
        <w:t>-</w:t>
      </w:r>
      <w:r w:rsidR="0082479F" w:rsidRPr="00A354F1">
        <w:rPr>
          <w:rFonts w:ascii="Arial" w:eastAsiaTheme="majorEastAsia" w:hAnsi="Arial" w:cs="Arial"/>
          <w:sz w:val="20"/>
          <w:szCs w:val="20"/>
        </w:rPr>
        <w:t xml:space="preserve"> and CO</w:t>
      </w:r>
      <w:r w:rsidR="0082479F" w:rsidRPr="00A354F1">
        <w:rPr>
          <w:rFonts w:ascii="Arial" w:eastAsiaTheme="majorEastAsia" w:hAnsi="Arial" w:cs="Arial"/>
          <w:sz w:val="20"/>
          <w:szCs w:val="20"/>
          <w:vertAlign w:val="subscript"/>
        </w:rPr>
        <w:t>3</w:t>
      </w:r>
      <w:r w:rsidR="0082479F" w:rsidRPr="00A354F1">
        <w:rPr>
          <w:rFonts w:ascii="Arial" w:eastAsiaTheme="majorEastAsia" w:hAnsi="Arial" w:cs="Arial"/>
          <w:sz w:val="20"/>
          <w:szCs w:val="20"/>
          <w:vertAlign w:val="superscript"/>
        </w:rPr>
        <w:t>2-</w:t>
      </w:r>
      <w:r w:rsidR="0082479F" w:rsidRPr="00A354F1">
        <w:rPr>
          <w:rFonts w:ascii="Arial" w:eastAsiaTheme="majorEastAsia" w:hAnsi="Arial" w:cs="Arial"/>
          <w:sz w:val="20"/>
          <w:szCs w:val="20"/>
        </w:rPr>
        <w:t xml:space="preserve"> ions were determined by titration with standard hydrochloric acid using phenolphthalein and methyl orange as indicators, respectively. </w:t>
      </w:r>
      <w:r w:rsidR="00F310B6" w:rsidRPr="00A354F1">
        <w:rPr>
          <w:rFonts w:ascii="Arial" w:eastAsiaTheme="majorEastAsia" w:hAnsi="Arial" w:cs="Arial"/>
          <w:sz w:val="20"/>
          <w:szCs w:val="20"/>
        </w:rPr>
        <w:t>Sodium Adsorption Ratio (</w:t>
      </w:r>
      <w:r w:rsidR="0082479F" w:rsidRPr="00A354F1">
        <w:rPr>
          <w:rFonts w:ascii="Arial" w:eastAsiaTheme="majorEastAsia" w:hAnsi="Arial" w:cs="Arial"/>
          <w:sz w:val="20"/>
          <w:szCs w:val="20"/>
        </w:rPr>
        <w:t>SAR</w:t>
      </w:r>
      <w:r w:rsidR="00F310B6" w:rsidRPr="00A354F1">
        <w:rPr>
          <w:rFonts w:ascii="Arial" w:eastAsiaTheme="majorEastAsia" w:hAnsi="Arial" w:cs="Arial"/>
          <w:sz w:val="20"/>
          <w:szCs w:val="20"/>
        </w:rPr>
        <w:t>)</w:t>
      </w:r>
      <w:r w:rsidR="009B6A10" w:rsidRPr="00A354F1">
        <w:rPr>
          <w:rFonts w:ascii="Arial" w:eastAsiaTheme="majorEastAsia" w:hAnsi="Arial" w:cs="Arial"/>
          <w:sz w:val="20"/>
          <w:szCs w:val="20"/>
        </w:rPr>
        <w:t xml:space="preserve"> value was calculated</w:t>
      </w:r>
      <w:r w:rsidR="0082479F" w:rsidRPr="00A354F1">
        <w:rPr>
          <w:rFonts w:ascii="Arial" w:eastAsiaTheme="majorEastAsia" w:hAnsi="Arial" w:cs="Arial"/>
          <w:sz w:val="20"/>
          <w:szCs w:val="20"/>
        </w:rPr>
        <w:t xml:space="preserve"> </w:t>
      </w:r>
      <w:r w:rsidR="009B6A10" w:rsidRPr="00A354F1">
        <w:rPr>
          <w:rFonts w:ascii="Arial" w:eastAsiaTheme="majorEastAsia" w:hAnsi="Arial" w:cs="Arial"/>
          <w:sz w:val="20"/>
          <w:szCs w:val="20"/>
        </w:rPr>
        <w:t>with the following equation.</w:t>
      </w:r>
    </w:p>
    <w:p w:rsidR="0082479F" w:rsidRPr="00A354F1" w:rsidRDefault="0082479F" w:rsidP="005614C5">
      <w:pPr>
        <w:spacing w:line="240" w:lineRule="auto"/>
        <w:rPr>
          <w:rFonts w:ascii="Arial" w:eastAsiaTheme="majorEastAsia" w:hAnsi="Arial" w:cs="Arial"/>
          <w:b/>
          <w:sz w:val="20"/>
          <w:szCs w:val="20"/>
        </w:rPr>
      </w:pPr>
      <w:r w:rsidRPr="00A354F1">
        <w:rPr>
          <w:rFonts w:ascii="Arial" w:hAnsi="Arial" w:cs="Arial"/>
          <w:position w:val="-66"/>
          <w:sz w:val="20"/>
          <w:szCs w:val="20"/>
        </w:rPr>
        <w:object w:dxaOrig="248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1pt" o:ole="">
            <v:imagedata r:id="rId15" o:title=""/>
          </v:shape>
          <o:OLEObject Type="Embed" ProgID="Equation.3" ShapeID="_x0000_i1025" DrawAspect="Content" ObjectID="_1798726121" r:id="rId16"/>
        </w:object>
      </w:r>
      <w:r w:rsidRPr="00A354F1">
        <w:rPr>
          <w:rFonts w:ascii="Arial" w:eastAsiaTheme="majorEastAsia" w:hAnsi="Arial" w:cs="Arial"/>
          <w:b/>
          <w:sz w:val="20"/>
          <w:szCs w:val="20"/>
        </w:rPr>
        <w:t>………………………………………………………</w:t>
      </w:r>
      <w:r w:rsidR="000D42C8" w:rsidRPr="00A354F1">
        <w:rPr>
          <w:rFonts w:ascii="Arial" w:eastAsiaTheme="majorEastAsia" w:hAnsi="Arial" w:cs="Arial"/>
          <w:b/>
          <w:sz w:val="20"/>
          <w:szCs w:val="20"/>
        </w:rPr>
        <w:t>……………...</w:t>
      </w:r>
      <w:r w:rsidR="0046075B" w:rsidRPr="00A354F1">
        <w:rPr>
          <w:rFonts w:ascii="Arial" w:eastAsiaTheme="majorEastAsia" w:hAnsi="Arial" w:cs="Arial"/>
          <w:b/>
          <w:sz w:val="20"/>
          <w:szCs w:val="20"/>
        </w:rPr>
        <w:t xml:space="preserve">........ </w:t>
      </w:r>
      <w:r w:rsidRPr="00A354F1">
        <w:rPr>
          <w:rFonts w:ascii="Arial" w:eastAsiaTheme="majorEastAsia" w:hAnsi="Arial" w:cs="Arial"/>
          <w:sz w:val="20"/>
          <w:szCs w:val="20"/>
        </w:rPr>
        <w:t>(1)</w:t>
      </w:r>
    </w:p>
    <w:p w:rsidR="0082479F" w:rsidRPr="00A354F1" w:rsidRDefault="00C33774" w:rsidP="005614C5">
      <w:pPr>
        <w:spacing w:line="240" w:lineRule="auto"/>
        <w:jc w:val="both"/>
        <w:rPr>
          <w:rFonts w:ascii="Arial" w:eastAsiaTheme="majorEastAsia" w:hAnsi="Arial" w:cs="Arial"/>
          <w:sz w:val="20"/>
          <w:szCs w:val="20"/>
        </w:rPr>
      </w:pPr>
      <w:r>
        <w:rPr>
          <w:rFonts w:ascii="Arial" w:eastAsiaTheme="majorEastAsia" w:hAnsi="Arial" w:cs="Arial"/>
          <w:sz w:val="20"/>
          <w:szCs w:val="20"/>
        </w:rPr>
        <w:t>“</w:t>
      </w:r>
      <w:r w:rsidR="009B6A10" w:rsidRPr="00A354F1">
        <w:rPr>
          <w:rFonts w:ascii="Arial" w:eastAsiaTheme="majorEastAsia" w:hAnsi="Arial" w:cs="Arial"/>
          <w:sz w:val="20"/>
          <w:szCs w:val="20"/>
        </w:rPr>
        <w:t>Metallic cations such as Ca, Mg, Na and K</w:t>
      </w:r>
      <w:r w:rsidR="0082479F" w:rsidRPr="00A354F1">
        <w:rPr>
          <w:rFonts w:ascii="Arial" w:eastAsiaTheme="majorEastAsia" w:hAnsi="Arial" w:cs="Arial"/>
          <w:sz w:val="20"/>
          <w:szCs w:val="20"/>
        </w:rPr>
        <w:t xml:space="preserve"> were determined fr</w:t>
      </w:r>
      <w:r w:rsidR="003D0088" w:rsidRPr="00A354F1">
        <w:rPr>
          <w:rFonts w:ascii="Arial" w:eastAsiaTheme="majorEastAsia" w:hAnsi="Arial" w:cs="Arial"/>
          <w:sz w:val="20"/>
          <w:szCs w:val="20"/>
        </w:rPr>
        <w:t xml:space="preserve">om extraction of neutral </w:t>
      </w:r>
      <w:r w:rsidR="0082479F" w:rsidRPr="00A354F1">
        <w:rPr>
          <w:rFonts w:ascii="Arial" w:eastAsiaTheme="majorEastAsia" w:hAnsi="Arial" w:cs="Arial"/>
          <w:sz w:val="20"/>
          <w:szCs w:val="20"/>
        </w:rPr>
        <w:t>ammonium acetate extraction</w:t>
      </w:r>
      <w:r w:rsidR="003D0088" w:rsidRPr="00A354F1">
        <w:rPr>
          <w:rFonts w:ascii="Arial" w:eastAsiaTheme="majorEastAsia" w:hAnsi="Arial" w:cs="Arial"/>
          <w:sz w:val="20"/>
          <w:szCs w:val="20"/>
        </w:rPr>
        <w:t xml:space="preserve"> method</w:t>
      </w:r>
      <w:r w:rsidR="0082479F" w:rsidRPr="00A354F1">
        <w:rPr>
          <w:rFonts w:ascii="Arial" w:eastAsiaTheme="majorEastAsia" w:hAnsi="Arial" w:cs="Arial"/>
          <w:sz w:val="20"/>
          <w:szCs w:val="20"/>
        </w:rPr>
        <w:t>. Ca and Mg ions were measured by atomic absorption spectrophotometry, while Na and K were determined by flame photometer. All exchangeab</w:t>
      </w:r>
      <w:r w:rsidR="00597803" w:rsidRPr="00A354F1">
        <w:rPr>
          <w:rFonts w:ascii="Arial" w:eastAsiaTheme="majorEastAsia" w:hAnsi="Arial" w:cs="Arial"/>
          <w:sz w:val="20"/>
          <w:szCs w:val="20"/>
        </w:rPr>
        <w:t xml:space="preserve">le bases were expressed as </w:t>
      </w:r>
      <w:proofErr w:type="spellStart"/>
      <w:r w:rsidR="009F4023" w:rsidRPr="00A354F1">
        <w:rPr>
          <w:rFonts w:ascii="Arial" w:eastAsiaTheme="majorEastAsia" w:hAnsi="Arial" w:cs="Arial"/>
          <w:sz w:val="20"/>
          <w:szCs w:val="20"/>
        </w:rPr>
        <w:t>cmol</w:t>
      </w:r>
      <w:proofErr w:type="spellEnd"/>
      <w:r w:rsidR="009F4023" w:rsidRPr="00A354F1">
        <w:rPr>
          <w:rFonts w:ascii="Arial" w:eastAsiaTheme="majorEastAsia" w:hAnsi="Arial" w:cs="Arial"/>
          <w:sz w:val="20"/>
          <w:szCs w:val="20"/>
          <w:vertAlign w:val="subscript"/>
        </w:rPr>
        <w:t xml:space="preserve"> (</w:t>
      </w:r>
      <w:r w:rsidR="0082479F" w:rsidRPr="00A354F1">
        <w:rPr>
          <w:rFonts w:ascii="Arial" w:eastAsiaTheme="majorEastAsia" w:hAnsi="Arial" w:cs="Arial"/>
          <w:sz w:val="20"/>
          <w:szCs w:val="20"/>
          <w:vertAlign w:val="subscript"/>
        </w:rPr>
        <w:t>+)</w:t>
      </w:r>
      <w:r w:rsidR="0082479F" w:rsidRPr="00A354F1">
        <w:rPr>
          <w:rFonts w:ascii="Arial" w:eastAsiaTheme="majorEastAsia" w:hAnsi="Arial" w:cs="Arial"/>
          <w:sz w:val="20"/>
          <w:szCs w:val="20"/>
        </w:rPr>
        <w:t xml:space="preserve"> kg</w:t>
      </w:r>
      <w:r w:rsidR="0082479F" w:rsidRPr="00A354F1">
        <w:rPr>
          <w:rFonts w:ascii="Arial" w:eastAsiaTheme="majorEastAsia" w:hAnsi="Arial" w:cs="Arial"/>
          <w:sz w:val="20"/>
          <w:szCs w:val="20"/>
          <w:vertAlign w:val="superscript"/>
        </w:rPr>
        <w:t>-1</w:t>
      </w:r>
      <w:r w:rsidR="0082479F" w:rsidRPr="00A354F1">
        <w:rPr>
          <w:rFonts w:ascii="Arial" w:eastAsiaTheme="majorEastAsia" w:hAnsi="Arial" w:cs="Arial"/>
          <w:sz w:val="20"/>
          <w:szCs w:val="20"/>
        </w:rPr>
        <w:t xml:space="preserve"> of soil. The cation exchange capacity (CEC) of the soils was determined by the neutral ammonium acetate method according to the percolation tube procedure</w:t>
      </w:r>
      <w:r>
        <w:rPr>
          <w:rFonts w:ascii="Arial" w:eastAsiaTheme="majorEastAsia" w:hAnsi="Arial" w:cs="Arial"/>
          <w:sz w:val="20"/>
          <w:szCs w:val="20"/>
        </w:rPr>
        <w:t>”</w:t>
      </w:r>
      <w:bookmarkStart w:id="23" w:name="_GoBack"/>
      <w:bookmarkEnd w:id="23"/>
      <w:r w:rsidR="0082479F" w:rsidRPr="00A354F1">
        <w:rPr>
          <w:rFonts w:ascii="Arial" w:eastAsiaTheme="majorEastAsia" w:hAnsi="Arial" w:cs="Arial"/>
          <w:sz w:val="20"/>
          <w:szCs w:val="20"/>
        </w:rPr>
        <w:t xml:space="preserve"> </w:t>
      </w:r>
      <w:r w:rsidR="0019793B" w:rsidRPr="00A354F1">
        <w:rPr>
          <w:rFonts w:ascii="Arial" w:eastAsiaTheme="majorEastAsia" w:hAnsi="Arial" w:cs="Arial"/>
          <w:sz w:val="20"/>
          <w:szCs w:val="20"/>
        </w:rPr>
        <w:t>[25]</w:t>
      </w:r>
      <w:r w:rsidR="0082479F" w:rsidRPr="00A354F1">
        <w:rPr>
          <w:rFonts w:ascii="Arial" w:eastAsiaTheme="majorEastAsia" w:hAnsi="Arial" w:cs="Arial"/>
          <w:sz w:val="20"/>
          <w:szCs w:val="20"/>
        </w:rPr>
        <w:t>.</w:t>
      </w:r>
    </w:p>
    <w:p w:rsidR="0082479F" w:rsidRPr="00A354F1" w:rsidRDefault="0082479F" w:rsidP="003540F0">
      <w:pPr>
        <w:spacing w:line="276" w:lineRule="auto"/>
        <w:rPr>
          <w:rFonts w:ascii="Arial" w:hAnsi="Arial" w:cs="Arial"/>
          <w:sz w:val="20"/>
          <w:szCs w:val="20"/>
        </w:rPr>
      </w:pPr>
      <w:bookmarkStart w:id="24" w:name="_Toc519869732"/>
      <w:bookmarkStart w:id="25" w:name="_Toc519962776"/>
      <w:bookmarkStart w:id="26" w:name="_Toc519963980"/>
      <w:bookmarkStart w:id="27" w:name="_Toc519965814"/>
      <w:bookmarkStart w:id="28" w:name="_Toc519966382"/>
      <w:bookmarkStart w:id="29" w:name="_Toc519966627"/>
      <w:bookmarkStart w:id="30" w:name="_Toc519970653"/>
      <w:bookmarkStart w:id="31" w:name="_Toc519972371"/>
      <w:bookmarkStart w:id="32" w:name="_Toc519973456"/>
      <w:bookmarkStart w:id="33" w:name="_Toc520491535"/>
      <w:bookmarkStart w:id="34" w:name="_Toc520567254"/>
      <w:bookmarkStart w:id="35" w:name="_Toc522633318"/>
      <w:bookmarkStart w:id="36" w:name="_Toc522892809"/>
      <w:bookmarkStart w:id="37" w:name="_Toc522927886"/>
      <w:bookmarkStart w:id="38" w:name="_Toc522928642"/>
      <w:bookmarkStart w:id="39" w:name="_Toc522928987"/>
      <w:bookmarkStart w:id="40" w:name="_Toc522929281"/>
      <w:bookmarkStart w:id="41" w:name="_Toc522929507"/>
      <w:r w:rsidRPr="00A354F1">
        <w:rPr>
          <w:rFonts w:ascii="Arial" w:hAnsi="Arial" w:cs="Arial"/>
          <w:sz w:val="20"/>
          <w:szCs w:val="20"/>
        </w:rPr>
        <w:t xml:space="preserve">The residual sodium carbonate (RSC) was calculated </w:t>
      </w:r>
      <w:r w:rsidR="005218C4" w:rsidRPr="00A354F1">
        <w:rPr>
          <w:rFonts w:ascii="Arial" w:hAnsi="Arial" w:cs="Arial"/>
          <w:sz w:val="20"/>
          <w:szCs w:val="20"/>
        </w:rPr>
        <w:t xml:space="preserve">by </w:t>
      </w:r>
      <w:r w:rsidR="008B2D1B" w:rsidRPr="00A354F1">
        <w:rPr>
          <w:rFonts w:ascii="Arial" w:hAnsi="Arial" w:cs="Arial"/>
          <w:sz w:val="20"/>
          <w:szCs w:val="20"/>
        </w:rPr>
        <w:t>subtracting</w:t>
      </w:r>
      <w:r w:rsidR="005218C4" w:rsidRPr="00A354F1">
        <w:rPr>
          <w:rFonts w:ascii="Arial" w:hAnsi="Arial" w:cs="Arial"/>
          <w:sz w:val="20"/>
          <w:szCs w:val="20"/>
        </w:rPr>
        <w:t xml:space="preserve"> the sum of Ca</w:t>
      </w:r>
      <w:r w:rsidR="005218C4" w:rsidRPr="00A354F1">
        <w:rPr>
          <w:rFonts w:ascii="Arial" w:hAnsi="Arial" w:cs="Arial"/>
          <w:sz w:val="20"/>
          <w:szCs w:val="20"/>
          <w:vertAlign w:val="superscript"/>
        </w:rPr>
        <w:t>2+</w:t>
      </w:r>
      <w:r w:rsidR="005218C4" w:rsidRPr="00A354F1">
        <w:rPr>
          <w:rFonts w:ascii="Arial" w:hAnsi="Arial" w:cs="Arial"/>
          <w:sz w:val="20"/>
          <w:szCs w:val="20"/>
        </w:rPr>
        <w:t xml:space="preserve"> and Mg</w:t>
      </w:r>
      <w:r w:rsidR="005218C4" w:rsidRPr="00A354F1">
        <w:rPr>
          <w:rFonts w:ascii="Arial" w:hAnsi="Arial" w:cs="Arial"/>
          <w:sz w:val="20"/>
          <w:szCs w:val="20"/>
          <w:vertAlign w:val="superscript"/>
        </w:rPr>
        <w:t>2+</w:t>
      </w:r>
      <w:r w:rsidR="005218C4" w:rsidRPr="00A354F1">
        <w:rPr>
          <w:rFonts w:ascii="Arial" w:hAnsi="Arial" w:cs="Arial"/>
          <w:sz w:val="20"/>
          <w:szCs w:val="20"/>
        </w:rPr>
        <w:t xml:space="preserve"> from the sum of CO</w:t>
      </w:r>
      <w:r w:rsidR="005218C4" w:rsidRPr="00A354F1">
        <w:rPr>
          <w:rFonts w:ascii="Arial" w:hAnsi="Arial" w:cs="Arial"/>
          <w:sz w:val="20"/>
          <w:szCs w:val="20"/>
          <w:vertAlign w:val="subscript"/>
        </w:rPr>
        <w:t>3</w:t>
      </w:r>
      <w:r w:rsidR="005218C4" w:rsidRPr="00A354F1">
        <w:rPr>
          <w:rFonts w:ascii="Arial" w:hAnsi="Arial" w:cs="Arial"/>
          <w:sz w:val="20"/>
          <w:szCs w:val="20"/>
          <w:vertAlign w:val="superscript"/>
        </w:rPr>
        <w:t>-2</w:t>
      </w:r>
      <w:r w:rsidR="005218C4" w:rsidRPr="00A354F1">
        <w:rPr>
          <w:rFonts w:ascii="Arial" w:hAnsi="Arial" w:cs="Arial"/>
          <w:sz w:val="20"/>
          <w:szCs w:val="20"/>
        </w:rPr>
        <w:t xml:space="preserve"> and HCO</w:t>
      </w:r>
      <w:r w:rsidR="005218C4" w:rsidRPr="00A354F1">
        <w:rPr>
          <w:rFonts w:ascii="Arial" w:hAnsi="Arial" w:cs="Arial"/>
          <w:sz w:val="20"/>
          <w:szCs w:val="20"/>
          <w:vertAlign w:val="subscript"/>
        </w:rPr>
        <w:t>3</w:t>
      </w:r>
      <w:r w:rsidR="005218C4" w:rsidRPr="00A354F1">
        <w:rPr>
          <w:rFonts w:ascii="Arial" w:hAnsi="Arial" w:cs="Arial"/>
          <w:sz w:val="20"/>
          <w:szCs w:val="20"/>
          <w:vertAlign w:val="superscript"/>
        </w:rPr>
        <w:t xml:space="preserve">- </w:t>
      </w:r>
      <w:r w:rsidR="005218C4" w:rsidRPr="00A354F1">
        <w:rPr>
          <w:rFonts w:ascii="Arial" w:hAnsi="Arial" w:cs="Arial"/>
          <w:sz w:val="20"/>
          <w:szCs w:val="20"/>
        </w:rPr>
        <w:t>as: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A354F1">
        <w:rPr>
          <w:rFonts w:ascii="Arial" w:hAnsi="Arial" w:cs="Arial"/>
          <w:sz w:val="20"/>
          <w:szCs w:val="20"/>
        </w:rPr>
        <w:t xml:space="preserve"> </w:t>
      </w:r>
    </w:p>
    <w:p w:rsidR="007D02E7" w:rsidRPr="00A354F1" w:rsidRDefault="0082479F" w:rsidP="00DD2927">
      <w:pPr>
        <w:spacing w:after="0" w:line="240" w:lineRule="auto"/>
        <w:rPr>
          <w:rFonts w:ascii="Arial" w:hAnsi="Arial" w:cs="Arial"/>
          <w:sz w:val="20"/>
          <w:szCs w:val="20"/>
        </w:rPr>
      </w:pPr>
      <w:bookmarkStart w:id="42" w:name="_Toc519869733"/>
      <w:bookmarkStart w:id="43" w:name="_Toc519962777"/>
      <w:bookmarkStart w:id="44" w:name="_Toc519963981"/>
      <w:bookmarkStart w:id="45" w:name="_Toc519965815"/>
      <w:bookmarkStart w:id="46" w:name="_Toc519966383"/>
      <w:bookmarkStart w:id="47" w:name="_Toc519966628"/>
      <w:bookmarkStart w:id="48" w:name="_Toc519970654"/>
      <w:bookmarkStart w:id="49" w:name="_Toc519972372"/>
      <w:bookmarkStart w:id="50" w:name="_Toc519973457"/>
      <w:bookmarkStart w:id="51" w:name="_Toc520491536"/>
      <w:bookmarkStart w:id="52" w:name="_Toc520567255"/>
      <w:bookmarkStart w:id="53" w:name="_Toc522633319"/>
      <w:bookmarkStart w:id="54" w:name="_Toc522892810"/>
      <w:bookmarkStart w:id="55" w:name="_Toc522927887"/>
      <w:bookmarkStart w:id="56" w:name="_Toc522928643"/>
      <w:bookmarkStart w:id="57" w:name="_Toc522928988"/>
      <w:bookmarkStart w:id="58" w:name="_Toc522929282"/>
      <w:bookmarkStart w:id="59" w:name="_Toc522929508"/>
      <w:r w:rsidRPr="00A354F1">
        <w:rPr>
          <w:rFonts w:ascii="Arial" w:hAnsi="Arial" w:cs="Arial"/>
          <w:sz w:val="20"/>
          <w:szCs w:val="20"/>
        </w:rPr>
        <w:t>RSC = (CO</w:t>
      </w:r>
      <w:r w:rsidRPr="00A354F1">
        <w:rPr>
          <w:rFonts w:ascii="Arial" w:hAnsi="Arial" w:cs="Arial"/>
          <w:sz w:val="20"/>
          <w:szCs w:val="20"/>
          <w:vertAlign w:val="subscript"/>
        </w:rPr>
        <w:t>3</w:t>
      </w:r>
      <w:r w:rsidRPr="00A354F1">
        <w:rPr>
          <w:rFonts w:ascii="Arial" w:hAnsi="Arial" w:cs="Arial"/>
          <w:sz w:val="20"/>
          <w:szCs w:val="20"/>
          <w:vertAlign w:val="superscript"/>
        </w:rPr>
        <w:t>2-</w:t>
      </w:r>
      <w:r w:rsidRPr="00A354F1">
        <w:rPr>
          <w:rFonts w:ascii="Arial" w:hAnsi="Arial" w:cs="Arial"/>
          <w:sz w:val="20"/>
          <w:szCs w:val="20"/>
        </w:rPr>
        <w:t xml:space="preserve"> + HCO</w:t>
      </w:r>
      <w:r w:rsidRPr="00A354F1">
        <w:rPr>
          <w:rFonts w:ascii="Arial" w:hAnsi="Arial" w:cs="Arial"/>
          <w:sz w:val="20"/>
          <w:szCs w:val="20"/>
          <w:vertAlign w:val="subscript"/>
        </w:rPr>
        <w:t>3</w:t>
      </w:r>
      <w:r w:rsidRPr="00A354F1">
        <w:rPr>
          <w:rFonts w:ascii="Arial" w:hAnsi="Arial" w:cs="Arial"/>
          <w:sz w:val="20"/>
          <w:szCs w:val="20"/>
        </w:rPr>
        <w:t xml:space="preserve"> </w:t>
      </w:r>
      <w:r w:rsidRPr="00A354F1">
        <w:rPr>
          <w:rFonts w:ascii="Arial" w:hAnsi="Arial" w:cs="Arial"/>
          <w:sz w:val="20"/>
          <w:szCs w:val="20"/>
          <w:vertAlign w:val="superscript"/>
        </w:rPr>
        <w:t>-</w:t>
      </w:r>
      <w:r w:rsidRPr="00A354F1">
        <w:rPr>
          <w:rFonts w:ascii="Arial" w:hAnsi="Arial" w:cs="Arial"/>
          <w:sz w:val="20"/>
          <w:szCs w:val="20"/>
        </w:rPr>
        <w:t>) – (Ca</w:t>
      </w:r>
      <w:r w:rsidRPr="00A354F1">
        <w:rPr>
          <w:rFonts w:ascii="Arial" w:hAnsi="Arial" w:cs="Arial"/>
          <w:sz w:val="20"/>
          <w:szCs w:val="20"/>
          <w:vertAlign w:val="superscript"/>
        </w:rPr>
        <w:t>2+</w:t>
      </w:r>
      <w:r w:rsidRPr="00A354F1">
        <w:rPr>
          <w:rFonts w:ascii="Arial" w:hAnsi="Arial" w:cs="Arial"/>
          <w:sz w:val="20"/>
          <w:szCs w:val="20"/>
        </w:rPr>
        <w:t xml:space="preserve"> + Mg</w:t>
      </w:r>
      <w:r w:rsidRPr="00A354F1">
        <w:rPr>
          <w:rFonts w:ascii="Arial" w:hAnsi="Arial" w:cs="Arial"/>
          <w:sz w:val="20"/>
          <w:szCs w:val="20"/>
          <w:vertAlign w:val="superscript"/>
        </w:rPr>
        <w:t>2+</w:t>
      </w:r>
      <w:r w:rsidR="006E12D6" w:rsidRPr="00A354F1">
        <w:rPr>
          <w:rFonts w:ascii="Arial" w:hAnsi="Arial" w:cs="Arial"/>
          <w:sz w:val="20"/>
          <w:szCs w:val="20"/>
        </w:rPr>
        <w:t>) ………………</w:t>
      </w:r>
      <w:r w:rsidR="00E93B38" w:rsidRPr="00A354F1">
        <w:rPr>
          <w:rFonts w:ascii="Arial" w:hAnsi="Arial" w:cs="Arial"/>
          <w:sz w:val="20"/>
          <w:szCs w:val="20"/>
        </w:rPr>
        <w:t>..</w:t>
      </w:r>
      <w:r w:rsidR="006E12D6" w:rsidRPr="00A354F1">
        <w:rPr>
          <w:rFonts w:ascii="Arial" w:hAnsi="Arial" w:cs="Arial"/>
          <w:sz w:val="20"/>
          <w:szCs w:val="20"/>
        </w:rPr>
        <w:t>………………</w:t>
      </w:r>
      <w:r w:rsidR="002324B1" w:rsidRPr="00A354F1">
        <w:rPr>
          <w:rFonts w:ascii="Arial" w:hAnsi="Arial" w:cs="Arial"/>
          <w:sz w:val="20"/>
          <w:szCs w:val="20"/>
        </w:rPr>
        <w:t>………….</w:t>
      </w:r>
      <w:r w:rsidR="006E12D6" w:rsidRPr="00A354F1">
        <w:rPr>
          <w:rFonts w:ascii="Arial" w:hAnsi="Arial" w:cs="Arial"/>
          <w:sz w:val="20"/>
          <w:szCs w:val="20"/>
        </w:rPr>
        <w:t xml:space="preserve">………………………. </w:t>
      </w:r>
      <w:r w:rsidR="007B5C9E" w:rsidRPr="00A354F1">
        <w:rPr>
          <w:rFonts w:ascii="Arial" w:hAnsi="Arial" w:cs="Arial"/>
          <w:sz w:val="20"/>
          <w:szCs w:val="20"/>
        </w:rPr>
        <w:t>(2</w:t>
      </w:r>
      <w:r w:rsidRPr="00A354F1">
        <w:rPr>
          <w:rFonts w:ascii="Arial" w:hAnsi="Arial" w:cs="Arial"/>
          <w:sz w:val="20"/>
          <w:szCs w:val="20"/>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DD2927" w:rsidRPr="00A354F1" w:rsidRDefault="00DD2927" w:rsidP="00DD2927">
      <w:pPr>
        <w:spacing w:after="0" w:line="240" w:lineRule="auto"/>
        <w:rPr>
          <w:rFonts w:ascii="Arial" w:hAnsi="Arial" w:cs="Arial"/>
          <w:sz w:val="20"/>
          <w:szCs w:val="20"/>
        </w:rPr>
      </w:pPr>
    </w:p>
    <w:p w:rsidR="0082479F" w:rsidRPr="00A354F1" w:rsidRDefault="00373DA5" w:rsidP="00DD2927">
      <w:pPr>
        <w:pStyle w:val="Heading3"/>
        <w:spacing w:before="0" w:line="240" w:lineRule="auto"/>
        <w:rPr>
          <w:rFonts w:ascii="Arial" w:hAnsi="Arial" w:cs="Arial"/>
          <w:b/>
          <w:color w:val="auto"/>
          <w:sz w:val="20"/>
          <w:szCs w:val="20"/>
        </w:rPr>
      </w:pPr>
      <w:bookmarkStart w:id="60" w:name="_Toc519966384"/>
      <w:bookmarkStart w:id="61" w:name="_Toc7123592"/>
      <w:r w:rsidRPr="00A354F1">
        <w:rPr>
          <w:rFonts w:ascii="Arial" w:hAnsi="Arial" w:cs="Arial"/>
          <w:b/>
          <w:color w:val="auto"/>
          <w:sz w:val="20"/>
          <w:szCs w:val="20"/>
        </w:rPr>
        <w:t>2</w:t>
      </w:r>
      <w:r w:rsidR="00360D4A" w:rsidRPr="00A354F1">
        <w:rPr>
          <w:rFonts w:ascii="Arial" w:hAnsi="Arial" w:cs="Arial"/>
          <w:b/>
          <w:color w:val="auto"/>
          <w:sz w:val="20"/>
          <w:szCs w:val="20"/>
        </w:rPr>
        <w:t>.4.3</w:t>
      </w:r>
      <w:r w:rsidR="0082479F" w:rsidRPr="00A354F1">
        <w:rPr>
          <w:rFonts w:ascii="Arial" w:hAnsi="Arial" w:cs="Arial"/>
          <w:b/>
          <w:color w:val="auto"/>
          <w:sz w:val="20"/>
          <w:szCs w:val="20"/>
        </w:rPr>
        <w:t xml:space="preserve"> Water </w:t>
      </w:r>
      <w:r w:rsidR="00E93B38" w:rsidRPr="00A354F1">
        <w:rPr>
          <w:rFonts w:ascii="Arial" w:hAnsi="Arial" w:cs="Arial"/>
          <w:b/>
          <w:color w:val="auto"/>
          <w:sz w:val="20"/>
          <w:szCs w:val="20"/>
        </w:rPr>
        <w:t xml:space="preserve">sample </w:t>
      </w:r>
      <w:r w:rsidR="0082479F" w:rsidRPr="00A354F1">
        <w:rPr>
          <w:rFonts w:ascii="Arial" w:hAnsi="Arial" w:cs="Arial"/>
          <w:b/>
          <w:color w:val="auto"/>
          <w:sz w:val="20"/>
          <w:szCs w:val="20"/>
        </w:rPr>
        <w:t>analysis</w:t>
      </w:r>
      <w:bookmarkEnd w:id="60"/>
      <w:bookmarkEnd w:id="61"/>
    </w:p>
    <w:p w:rsidR="00DD2927" w:rsidRPr="00A354F1" w:rsidRDefault="00DD2927" w:rsidP="00DD2927">
      <w:pPr>
        <w:spacing w:after="0"/>
      </w:pPr>
    </w:p>
    <w:p w:rsidR="005218C4" w:rsidRPr="00A354F1" w:rsidRDefault="008C0B7A" w:rsidP="005614C5">
      <w:pPr>
        <w:spacing w:after="0" w:line="240" w:lineRule="auto"/>
        <w:jc w:val="both"/>
        <w:rPr>
          <w:rFonts w:ascii="Arial" w:hAnsi="Arial" w:cs="Arial"/>
          <w:sz w:val="20"/>
          <w:szCs w:val="20"/>
        </w:rPr>
      </w:pPr>
      <w:r w:rsidRPr="00A354F1">
        <w:rPr>
          <w:rFonts w:ascii="Arial" w:hAnsi="Arial" w:cs="Arial"/>
          <w:sz w:val="20"/>
          <w:szCs w:val="20"/>
        </w:rPr>
        <w:t>Ground w</w:t>
      </w:r>
      <w:r w:rsidR="0082479F" w:rsidRPr="00A354F1">
        <w:rPr>
          <w:rFonts w:ascii="Arial" w:hAnsi="Arial" w:cs="Arial"/>
          <w:sz w:val="20"/>
          <w:szCs w:val="20"/>
        </w:rPr>
        <w:t xml:space="preserve">ater samples collected from different piezometers and Awash </w:t>
      </w:r>
      <w:r w:rsidR="005218C4" w:rsidRPr="00A354F1">
        <w:rPr>
          <w:rFonts w:ascii="Arial" w:hAnsi="Arial" w:cs="Arial"/>
          <w:sz w:val="20"/>
          <w:szCs w:val="20"/>
        </w:rPr>
        <w:t xml:space="preserve">River </w:t>
      </w:r>
      <w:r w:rsidR="0082479F" w:rsidRPr="00A354F1">
        <w:rPr>
          <w:rFonts w:ascii="Arial" w:hAnsi="Arial" w:cs="Arial"/>
          <w:sz w:val="20"/>
          <w:szCs w:val="20"/>
        </w:rPr>
        <w:t xml:space="preserve">were </w:t>
      </w:r>
      <w:r w:rsidR="005218C4" w:rsidRPr="00A354F1">
        <w:rPr>
          <w:rFonts w:ascii="Arial" w:hAnsi="Arial" w:cs="Arial"/>
          <w:sz w:val="20"/>
          <w:szCs w:val="20"/>
        </w:rPr>
        <w:t>analyzed for</w:t>
      </w:r>
      <w:r w:rsidR="0082479F" w:rsidRPr="00A354F1">
        <w:rPr>
          <w:rFonts w:ascii="Arial" w:hAnsi="Arial" w:cs="Arial"/>
          <w:sz w:val="20"/>
          <w:szCs w:val="20"/>
        </w:rPr>
        <w:t xml:space="preserve"> tota</w:t>
      </w:r>
      <w:r w:rsidR="00DD7EA7" w:rsidRPr="00A354F1">
        <w:rPr>
          <w:rFonts w:ascii="Arial" w:hAnsi="Arial" w:cs="Arial"/>
          <w:sz w:val="20"/>
          <w:szCs w:val="20"/>
        </w:rPr>
        <w:t xml:space="preserve">l dissolved solids (TDS), pH, </w:t>
      </w:r>
      <w:proofErr w:type="spellStart"/>
      <w:r w:rsidR="00DD7EA7" w:rsidRPr="00A354F1">
        <w:rPr>
          <w:rFonts w:ascii="Arial" w:hAnsi="Arial" w:cs="Arial"/>
          <w:sz w:val="20"/>
          <w:szCs w:val="20"/>
        </w:rPr>
        <w:t>EC</w:t>
      </w:r>
      <w:r w:rsidR="0082479F" w:rsidRPr="00A354F1">
        <w:rPr>
          <w:rFonts w:ascii="Arial" w:hAnsi="Arial" w:cs="Arial"/>
          <w:sz w:val="20"/>
          <w:szCs w:val="20"/>
        </w:rPr>
        <w:t>w</w:t>
      </w:r>
      <w:proofErr w:type="spellEnd"/>
      <w:r w:rsidR="0082479F" w:rsidRPr="00A354F1">
        <w:rPr>
          <w:rFonts w:ascii="Arial" w:hAnsi="Arial" w:cs="Arial"/>
          <w:sz w:val="20"/>
          <w:szCs w:val="20"/>
        </w:rPr>
        <w:t xml:space="preserve">, dissolved </w:t>
      </w:r>
      <w:proofErr w:type="spellStart"/>
      <w:r w:rsidR="0082479F" w:rsidRPr="00A354F1">
        <w:rPr>
          <w:rFonts w:ascii="Arial" w:hAnsi="Arial" w:cs="Arial"/>
          <w:sz w:val="20"/>
          <w:szCs w:val="20"/>
        </w:rPr>
        <w:t>cations</w:t>
      </w:r>
      <w:proofErr w:type="spellEnd"/>
      <w:r w:rsidR="0082479F" w:rsidRPr="00A354F1">
        <w:rPr>
          <w:rFonts w:ascii="Arial" w:hAnsi="Arial" w:cs="Arial"/>
          <w:sz w:val="20"/>
          <w:szCs w:val="20"/>
        </w:rPr>
        <w:t xml:space="preserve"> (</w:t>
      </w:r>
      <w:r w:rsidRPr="00A354F1">
        <w:rPr>
          <w:rFonts w:ascii="Arial" w:hAnsi="Arial" w:cs="Arial"/>
          <w:sz w:val="20"/>
          <w:szCs w:val="20"/>
        </w:rPr>
        <w:t>Calcium, magnesium, sodium, potassium) and anions (bicarbonate, carbonate and chloride)</w:t>
      </w:r>
      <w:r w:rsidR="0082479F" w:rsidRPr="00A354F1">
        <w:rPr>
          <w:rFonts w:ascii="Arial" w:hAnsi="Arial" w:cs="Arial"/>
          <w:sz w:val="20"/>
          <w:szCs w:val="20"/>
        </w:rPr>
        <w:t xml:space="preserve"> contents in the laboratory according to the method outlined for each parameters. Total dissolved solids (TDS) was determined from the filterable residue that passes through a standard glass filter disk and remains after evaporation and drying at 180°C according</w:t>
      </w:r>
      <w:r w:rsidR="00C67816" w:rsidRPr="00A354F1">
        <w:rPr>
          <w:rFonts w:ascii="Arial" w:hAnsi="Arial" w:cs="Arial"/>
          <w:sz w:val="20"/>
          <w:szCs w:val="20"/>
        </w:rPr>
        <w:t xml:space="preserve"> to the method set by </w:t>
      </w:r>
      <w:r w:rsidR="0019793B" w:rsidRPr="00A354F1">
        <w:rPr>
          <w:rFonts w:ascii="Arial" w:hAnsi="Arial" w:cs="Arial"/>
          <w:sz w:val="20"/>
          <w:szCs w:val="20"/>
        </w:rPr>
        <w:t>[26]</w:t>
      </w:r>
      <w:r w:rsidR="0082479F" w:rsidRPr="00A354F1">
        <w:rPr>
          <w:rFonts w:ascii="Arial" w:hAnsi="Arial" w:cs="Arial"/>
          <w:sz w:val="20"/>
          <w:szCs w:val="20"/>
        </w:rPr>
        <w:t>. Water pH was measured using a digital pH-meter accor</w:t>
      </w:r>
      <w:r w:rsidR="00C67816" w:rsidRPr="00A354F1">
        <w:rPr>
          <w:rFonts w:ascii="Arial" w:hAnsi="Arial" w:cs="Arial"/>
          <w:sz w:val="20"/>
          <w:szCs w:val="20"/>
        </w:rPr>
        <w:t>ding t</w:t>
      </w:r>
      <w:r w:rsidR="00554797" w:rsidRPr="00A354F1">
        <w:rPr>
          <w:rFonts w:ascii="Arial" w:hAnsi="Arial" w:cs="Arial"/>
          <w:sz w:val="20"/>
          <w:szCs w:val="20"/>
        </w:rPr>
        <w:t>o the method outlined by [23]</w:t>
      </w:r>
      <w:r w:rsidR="006D674E" w:rsidRPr="00A354F1">
        <w:rPr>
          <w:rFonts w:ascii="Arial" w:hAnsi="Arial" w:cs="Arial"/>
          <w:sz w:val="20"/>
          <w:szCs w:val="20"/>
        </w:rPr>
        <w:t xml:space="preserve"> and Electrical conductivity (</w:t>
      </w:r>
      <w:proofErr w:type="spellStart"/>
      <w:r w:rsidR="006D674E" w:rsidRPr="00A354F1">
        <w:rPr>
          <w:rFonts w:ascii="Arial" w:hAnsi="Arial" w:cs="Arial"/>
          <w:sz w:val="20"/>
          <w:szCs w:val="20"/>
        </w:rPr>
        <w:t>EC</w:t>
      </w:r>
      <w:r w:rsidR="0082479F" w:rsidRPr="00A354F1">
        <w:rPr>
          <w:rFonts w:ascii="Arial" w:hAnsi="Arial" w:cs="Arial"/>
          <w:sz w:val="20"/>
          <w:szCs w:val="20"/>
        </w:rPr>
        <w:t>w</w:t>
      </w:r>
      <w:proofErr w:type="spellEnd"/>
      <w:r w:rsidR="0082479F" w:rsidRPr="00A354F1">
        <w:rPr>
          <w:rFonts w:ascii="Arial" w:hAnsi="Arial" w:cs="Arial"/>
          <w:sz w:val="20"/>
          <w:szCs w:val="20"/>
        </w:rPr>
        <w:t xml:space="preserve">) by digital conductivity meter according to the method outlined by the </w:t>
      </w:r>
      <w:r w:rsidR="003121A6" w:rsidRPr="00A354F1">
        <w:rPr>
          <w:rFonts w:ascii="Arial" w:hAnsi="Arial" w:cs="Arial"/>
          <w:sz w:val="20"/>
          <w:szCs w:val="20"/>
        </w:rPr>
        <w:t>[27]</w:t>
      </w:r>
      <w:r w:rsidR="008217E7" w:rsidRPr="00A354F1">
        <w:rPr>
          <w:rFonts w:ascii="Arial" w:hAnsi="Arial" w:cs="Arial"/>
          <w:sz w:val="20"/>
          <w:szCs w:val="20"/>
        </w:rPr>
        <w:t>. Carbonates (CO</w:t>
      </w:r>
      <w:r w:rsidR="0082479F" w:rsidRPr="00A354F1">
        <w:rPr>
          <w:rFonts w:ascii="Arial" w:hAnsi="Arial" w:cs="Arial"/>
          <w:sz w:val="20"/>
          <w:szCs w:val="20"/>
          <w:vertAlign w:val="subscript"/>
        </w:rPr>
        <w:t>3</w:t>
      </w:r>
      <w:r w:rsidR="0082479F" w:rsidRPr="00A354F1">
        <w:rPr>
          <w:rFonts w:ascii="Arial" w:hAnsi="Arial" w:cs="Arial"/>
          <w:sz w:val="20"/>
          <w:szCs w:val="20"/>
          <w:vertAlign w:val="superscript"/>
        </w:rPr>
        <w:t>2-</w:t>
      </w:r>
      <w:r w:rsidR="0082479F" w:rsidRPr="00A354F1">
        <w:rPr>
          <w:rFonts w:ascii="Arial" w:hAnsi="Arial" w:cs="Arial"/>
          <w:sz w:val="20"/>
          <w:szCs w:val="20"/>
        </w:rPr>
        <w:t>) and bi-</w:t>
      </w:r>
      <w:r w:rsidR="008217E7" w:rsidRPr="00A354F1">
        <w:rPr>
          <w:rFonts w:ascii="Arial" w:hAnsi="Arial" w:cs="Arial"/>
          <w:sz w:val="20"/>
          <w:szCs w:val="20"/>
        </w:rPr>
        <w:t>carbonate (HCO</w:t>
      </w:r>
      <w:r w:rsidR="0082479F" w:rsidRPr="00A354F1">
        <w:rPr>
          <w:rFonts w:ascii="Arial" w:hAnsi="Arial" w:cs="Arial"/>
          <w:sz w:val="20"/>
          <w:szCs w:val="20"/>
          <w:vertAlign w:val="subscript"/>
        </w:rPr>
        <w:t>3</w:t>
      </w:r>
      <w:r w:rsidR="0082479F" w:rsidRPr="00A354F1">
        <w:rPr>
          <w:rFonts w:ascii="Arial" w:hAnsi="Arial" w:cs="Arial"/>
          <w:sz w:val="20"/>
          <w:szCs w:val="20"/>
          <w:vertAlign w:val="superscript"/>
        </w:rPr>
        <w:t>-</w:t>
      </w:r>
      <w:r w:rsidR="0082479F" w:rsidRPr="00A354F1">
        <w:rPr>
          <w:rFonts w:ascii="Arial" w:hAnsi="Arial" w:cs="Arial"/>
          <w:sz w:val="20"/>
          <w:szCs w:val="20"/>
        </w:rPr>
        <w:t xml:space="preserve">) ions were determined by titration with standard hydrochloric acid </w:t>
      </w:r>
      <w:r w:rsidR="003121A6" w:rsidRPr="00A354F1">
        <w:rPr>
          <w:rFonts w:ascii="Arial" w:hAnsi="Arial" w:cs="Arial"/>
          <w:sz w:val="20"/>
          <w:szCs w:val="20"/>
        </w:rPr>
        <w:t>[28]</w:t>
      </w:r>
      <w:r w:rsidR="0082479F" w:rsidRPr="00A354F1">
        <w:rPr>
          <w:rFonts w:ascii="Arial" w:hAnsi="Arial" w:cs="Arial"/>
          <w:sz w:val="20"/>
          <w:szCs w:val="20"/>
        </w:rPr>
        <w:t>; Chloride ion was determined by silver nitrate tit</w:t>
      </w:r>
      <w:r w:rsidR="00111D81" w:rsidRPr="00A354F1">
        <w:rPr>
          <w:rFonts w:ascii="Arial" w:hAnsi="Arial" w:cs="Arial"/>
          <w:sz w:val="20"/>
          <w:szCs w:val="20"/>
        </w:rPr>
        <w:t>ra</w:t>
      </w:r>
      <w:r w:rsidR="003121A6" w:rsidRPr="00A354F1">
        <w:rPr>
          <w:rFonts w:ascii="Arial" w:hAnsi="Arial" w:cs="Arial"/>
          <w:sz w:val="20"/>
          <w:szCs w:val="20"/>
        </w:rPr>
        <w:t>tion method [29]</w:t>
      </w:r>
      <w:r w:rsidR="0082479F" w:rsidRPr="00A354F1">
        <w:rPr>
          <w:rFonts w:ascii="Arial" w:hAnsi="Arial" w:cs="Arial"/>
          <w:sz w:val="20"/>
          <w:szCs w:val="20"/>
        </w:rPr>
        <w:t xml:space="preserve"> and S</w:t>
      </w:r>
      <w:r w:rsidR="008217E7" w:rsidRPr="00A354F1">
        <w:rPr>
          <w:rFonts w:ascii="Arial" w:hAnsi="Arial" w:cs="Arial"/>
          <w:sz w:val="20"/>
          <w:szCs w:val="20"/>
        </w:rPr>
        <w:t>O</w:t>
      </w:r>
      <w:r w:rsidR="0082479F" w:rsidRPr="00A354F1">
        <w:rPr>
          <w:rFonts w:ascii="Arial" w:hAnsi="Arial" w:cs="Arial"/>
          <w:sz w:val="20"/>
          <w:szCs w:val="20"/>
          <w:vertAlign w:val="subscript"/>
        </w:rPr>
        <w:t>4</w:t>
      </w:r>
      <w:r w:rsidR="0082479F" w:rsidRPr="00A354F1">
        <w:rPr>
          <w:rFonts w:ascii="Arial" w:hAnsi="Arial" w:cs="Arial"/>
          <w:sz w:val="20"/>
          <w:szCs w:val="20"/>
          <w:vertAlign w:val="superscript"/>
        </w:rPr>
        <w:t>2-</w:t>
      </w:r>
      <w:r w:rsidR="0082479F" w:rsidRPr="00A354F1">
        <w:rPr>
          <w:rFonts w:ascii="Arial" w:hAnsi="Arial" w:cs="Arial"/>
          <w:sz w:val="20"/>
          <w:szCs w:val="20"/>
        </w:rPr>
        <w:t xml:space="preserve"> </w:t>
      </w:r>
      <w:r w:rsidRPr="00A354F1">
        <w:rPr>
          <w:rFonts w:ascii="Arial" w:hAnsi="Arial" w:cs="Arial"/>
          <w:sz w:val="20"/>
          <w:szCs w:val="20"/>
        </w:rPr>
        <w:t>turbid metrically</w:t>
      </w:r>
      <w:r w:rsidR="0082479F" w:rsidRPr="00A354F1">
        <w:rPr>
          <w:rFonts w:ascii="Arial" w:hAnsi="Arial" w:cs="Arial"/>
          <w:sz w:val="20"/>
          <w:szCs w:val="20"/>
        </w:rPr>
        <w:t xml:space="preserve"> </w:t>
      </w:r>
      <w:r w:rsidR="003121A6" w:rsidRPr="00A354F1">
        <w:rPr>
          <w:rFonts w:ascii="Arial" w:hAnsi="Arial" w:cs="Arial"/>
          <w:sz w:val="20"/>
          <w:szCs w:val="20"/>
        </w:rPr>
        <w:t>by spectrophotometer [28]</w:t>
      </w:r>
      <w:r w:rsidR="0082479F" w:rsidRPr="00A354F1">
        <w:rPr>
          <w:rFonts w:ascii="Arial" w:hAnsi="Arial" w:cs="Arial"/>
          <w:sz w:val="20"/>
          <w:szCs w:val="20"/>
        </w:rPr>
        <w:t>. Ca and Mg ions were measured using atomic absorption spect</w:t>
      </w:r>
      <w:r w:rsidR="00F310B6" w:rsidRPr="00A354F1">
        <w:rPr>
          <w:rFonts w:ascii="Arial" w:hAnsi="Arial" w:cs="Arial"/>
          <w:sz w:val="20"/>
          <w:szCs w:val="20"/>
        </w:rPr>
        <w:t>rophotometer, while Na and K were</w:t>
      </w:r>
      <w:r w:rsidR="0082479F" w:rsidRPr="00A354F1">
        <w:rPr>
          <w:rFonts w:ascii="Arial" w:hAnsi="Arial" w:cs="Arial"/>
          <w:sz w:val="20"/>
          <w:szCs w:val="20"/>
        </w:rPr>
        <w:t xml:space="preserve"> analyzed using flame photometer </w:t>
      </w:r>
      <w:r w:rsidR="003121A6" w:rsidRPr="00A354F1">
        <w:rPr>
          <w:rFonts w:ascii="Arial" w:hAnsi="Arial" w:cs="Arial"/>
          <w:sz w:val="20"/>
          <w:szCs w:val="20"/>
        </w:rPr>
        <w:lastRenderedPageBreak/>
        <w:t>[28]</w:t>
      </w:r>
      <w:r w:rsidR="0082479F" w:rsidRPr="00A354F1">
        <w:rPr>
          <w:rFonts w:ascii="Arial" w:hAnsi="Arial" w:cs="Arial"/>
          <w:sz w:val="20"/>
          <w:szCs w:val="20"/>
        </w:rPr>
        <w:t xml:space="preserve">. Sodium adsorption ratio (SAR), a useful index of the </w:t>
      </w:r>
      <w:proofErr w:type="spellStart"/>
      <w:r w:rsidR="0082479F" w:rsidRPr="00A354F1">
        <w:rPr>
          <w:rFonts w:ascii="Arial" w:hAnsi="Arial" w:cs="Arial"/>
          <w:sz w:val="20"/>
          <w:szCs w:val="20"/>
        </w:rPr>
        <w:t>sodicity</w:t>
      </w:r>
      <w:proofErr w:type="spellEnd"/>
      <w:r w:rsidR="0082479F" w:rsidRPr="00A354F1">
        <w:rPr>
          <w:rFonts w:ascii="Arial" w:hAnsi="Arial" w:cs="Arial"/>
          <w:sz w:val="20"/>
          <w:szCs w:val="20"/>
        </w:rPr>
        <w:t xml:space="preserve"> or relative sodium status of the water samples was calculated from the concentrations of soluble </w:t>
      </w:r>
      <w:r w:rsidR="00BD07BF" w:rsidRPr="00A354F1">
        <w:rPr>
          <w:rFonts w:ascii="Arial" w:hAnsi="Arial" w:cs="Arial"/>
          <w:sz w:val="20"/>
          <w:szCs w:val="20"/>
        </w:rPr>
        <w:t>Na, Ca and Mg using an equation (</w:t>
      </w:r>
      <w:r w:rsidR="00D76BAB" w:rsidRPr="00A354F1">
        <w:rPr>
          <w:rFonts w:ascii="Arial" w:hAnsi="Arial" w:cs="Arial"/>
          <w:sz w:val="20"/>
          <w:szCs w:val="20"/>
        </w:rPr>
        <w:t>1</w:t>
      </w:r>
      <w:r w:rsidR="00BD07BF" w:rsidRPr="00A354F1">
        <w:rPr>
          <w:rFonts w:ascii="Arial" w:hAnsi="Arial" w:cs="Arial"/>
          <w:sz w:val="20"/>
          <w:szCs w:val="20"/>
        </w:rPr>
        <w:t>)</w:t>
      </w:r>
      <w:r w:rsidR="0082479F" w:rsidRPr="00A354F1">
        <w:rPr>
          <w:rFonts w:ascii="Arial" w:hAnsi="Arial" w:cs="Arial"/>
          <w:sz w:val="20"/>
          <w:szCs w:val="20"/>
        </w:rPr>
        <w:t>.</w:t>
      </w:r>
      <w:r w:rsidR="00BD07BF" w:rsidRPr="00A354F1">
        <w:rPr>
          <w:rFonts w:ascii="Arial" w:hAnsi="Arial" w:cs="Arial"/>
          <w:sz w:val="20"/>
          <w:szCs w:val="20"/>
        </w:rPr>
        <w:t xml:space="preserve"> </w:t>
      </w:r>
      <w:r w:rsidR="0082479F" w:rsidRPr="00A354F1">
        <w:rPr>
          <w:rFonts w:ascii="Arial" w:hAnsi="Arial" w:cs="Arial"/>
          <w:sz w:val="20"/>
          <w:szCs w:val="20"/>
        </w:rPr>
        <w:t xml:space="preserve">The residual sodium carbonate (RSC) was calculated from the concentration of carbonate, bicarbonate, calcium and magnesium ions in water using an equation </w:t>
      </w:r>
      <w:r w:rsidR="007B5C9E" w:rsidRPr="00A354F1">
        <w:rPr>
          <w:rFonts w:ascii="Arial" w:hAnsi="Arial" w:cs="Arial"/>
          <w:sz w:val="20"/>
          <w:szCs w:val="20"/>
        </w:rPr>
        <w:t>(2</w:t>
      </w:r>
      <w:r w:rsidR="00BD07BF" w:rsidRPr="00A354F1">
        <w:rPr>
          <w:rFonts w:ascii="Arial" w:hAnsi="Arial" w:cs="Arial"/>
          <w:sz w:val="20"/>
          <w:szCs w:val="20"/>
        </w:rPr>
        <w:t>).</w:t>
      </w:r>
    </w:p>
    <w:p w:rsidR="00C729A1" w:rsidRPr="00A354F1" w:rsidRDefault="00C729A1" w:rsidP="003540F0">
      <w:pPr>
        <w:spacing w:after="0" w:line="276" w:lineRule="auto"/>
        <w:jc w:val="both"/>
        <w:rPr>
          <w:rFonts w:ascii="Arial" w:hAnsi="Arial" w:cs="Arial"/>
          <w:sz w:val="20"/>
          <w:szCs w:val="20"/>
        </w:rPr>
      </w:pPr>
    </w:p>
    <w:p w:rsidR="0082479F" w:rsidRPr="00A354F1" w:rsidRDefault="00373DA5" w:rsidP="00DD2927">
      <w:pPr>
        <w:pStyle w:val="Heading2"/>
        <w:spacing w:before="0" w:line="240" w:lineRule="auto"/>
        <w:rPr>
          <w:rFonts w:ascii="Arial" w:hAnsi="Arial" w:cs="Arial"/>
          <w:b/>
          <w:color w:val="auto"/>
          <w:sz w:val="22"/>
          <w:szCs w:val="20"/>
        </w:rPr>
      </w:pPr>
      <w:bookmarkStart w:id="62" w:name="_Toc7123593"/>
      <w:r w:rsidRPr="00A354F1">
        <w:rPr>
          <w:rFonts w:ascii="Arial" w:hAnsi="Arial" w:cs="Arial"/>
          <w:b/>
          <w:color w:val="auto"/>
          <w:sz w:val="22"/>
          <w:szCs w:val="20"/>
        </w:rPr>
        <w:t>2</w:t>
      </w:r>
      <w:r w:rsidR="00302F5D" w:rsidRPr="00A354F1">
        <w:rPr>
          <w:rFonts w:ascii="Arial" w:hAnsi="Arial" w:cs="Arial"/>
          <w:b/>
          <w:color w:val="auto"/>
          <w:sz w:val="22"/>
          <w:szCs w:val="20"/>
        </w:rPr>
        <w:t>.5 Data a</w:t>
      </w:r>
      <w:r w:rsidR="0082479F" w:rsidRPr="00A354F1">
        <w:rPr>
          <w:rFonts w:ascii="Arial" w:hAnsi="Arial" w:cs="Arial"/>
          <w:b/>
          <w:color w:val="auto"/>
          <w:sz w:val="22"/>
          <w:szCs w:val="20"/>
        </w:rPr>
        <w:t>nalysis</w:t>
      </w:r>
      <w:bookmarkEnd w:id="62"/>
    </w:p>
    <w:p w:rsidR="00DD2927" w:rsidRPr="00A354F1" w:rsidRDefault="008C0B7A" w:rsidP="00DD2927">
      <w:pPr>
        <w:spacing w:after="0"/>
      </w:pPr>
      <w:r w:rsidRPr="00A354F1">
        <w:t xml:space="preserve"> </w:t>
      </w:r>
    </w:p>
    <w:p w:rsidR="0082479F" w:rsidRPr="00A354F1" w:rsidRDefault="008C0B7A" w:rsidP="008A3908">
      <w:pPr>
        <w:tabs>
          <w:tab w:val="left" w:pos="1770"/>
        </w:tabs>
        <w:spacing w:after="0" w:line="276" w:lineRule="auto"/>
        <w:jc w:val="both"/>
        <w:rPr>
          <w:rFonts w:ascii="Arial" w:hAnsi="Arial" w:cs="Arial"/>
          <w:sz w:val="20"/>
          <w:szCs w:val="20"/>
        </w:rPr>
      </w:pPr>
      <w:r w:rsidRPr="00A354F1">
        <w:rPr>
          <w:rFonts w:ascii="Arial" w:hAnsi="Arial" w:cs="Arial"/>
          <w:sz w:val="20"/>
          <w:szCs w:val="20"/>
        </w:rPr>
        <w:t xml:space="preserve">Data result obtained from laboratory analysis and field observation were </w:t>
      </w:r>
      <w:r w:rsidR="005218C4" w:rsidRPr="00A354F1">
        <w:rPr>
          <w:rFonts w:ascii="Arial" w:hAnsi="Arial" w:cs="Arial"/>
          <w:sz w:val="20"/>
          <w:szCs w:val="20"/>
        </w:rPr>
        <w:t>subjected to</w:t>
      </w:r>
      <w:r w:rsidR="0082479F" w:rsidRPr="00A354F1">
        <w:rPr>
          <w:rFonts w:ascii="Arial" w:hAnsi="Arial" w:cs="Arial"/>
          <w:sz w:val="20"/>
          <w:szCs w:val="20"/>
        </w:rPr>
        <w:t xml:space="preserve"> descriptive statistics and their range and mean </w:t>
      </w:r>
      <w:r w:rsidR="0046075B" w:rsidRPr="00A354F1">
        <w:rPr>
          <w:rFonts w:ascii="Arial" w:hAnsi="Arial" w:cs="Arial"/>
          <w:sz w:val="20"/>
          <w:szCs w:val="20"/>
        </w:rPr>
        <w:t>were determined in excel sheet.</w:t>
      </w:r>
      <w:r w:rsidR="00221048" w:rsidRPr="00A354F1">
        <w:rPr>
          <w:rFonts w:ascii="Arial" w:hAnsi="Arial" w:cs="Arial"/>
          <w:sz w:val="20"/>
          <w:szCs w:val="20"/>
        </w:rPr>
        <w:t xml:space="preserve"> To see </w:t>
      </w:r>
      <w:r w:rsidRPr="00A354F1">
        <w:rPr>
          <w:rFonts w:ascii="Arial" w:hAnsi="Arial" w:cs="Arial"/>
          <w:sz w:val="20"/>
          <w:szCs w:val="20"/>
        </w:rPr>
        <w:t xml:space="preserve">existence and </w:t>
      </w:r>
      <w:r w:rsidR="0082479F" w:rsidRPr="00A354F1">
        <w:rPr>
          <w:rFonts w:ascii="Arial" w:hAnsi="Arial" w:cs="Arial"/>
          <w:sz w:val="20"/>
          <w:szCs w:val="20"/>
        </w:rPr>
        <w:t xml:space="preserve">strength of </w:t>
      </w:r>
      <w:r w:rsidRPr="00A354F1">
        <w:rPr>
          <w:rFonts w:ascii="Arial" w:hAnsi="Arial" w:cs="Arial"/>
          <w:sz w:val="20"/>
          <w:szCs w:val="20"/>
        </w:rPr>
        <w:t>correlation</w:t>
      </w:r>
      <w:r w:rsidR="0082479F" w:rsidRPr="00A354F1">
        <w:rPr>
          <w:rFonts w:ascii="Arial" w:hAnsi="Arial" w:cs="Arial"/>
          <w:sz w:val="20"/>
          <w:szCs w:val="20"/>
        </w:rPr>
        <w:t xml:space="preserve"> between ground water parameters and soil characteristics, Pearson’s correlation coefficient was us</w:t>
      </w:r>
      <w:r w:rsidR="00C67816" w:rsidRPr="00A354F1">
        <w:rPr>
          <w:rFonts w:ascii="Arial" w:hAnsi="Arial" w:cs="Arial"/>
          <w:sz w:val="20"/>
          <w:szCs w:val="20"/>
        </w:rPr>
        <w:t>ed as a statistical measure at p&lt;0.05</w:t>
      </w:r>
      <w:r w:rsidR="0088223F" w:rsidRPr="00A354F1">
        <w:rPr>
          <w:rFonts w:ascii="Arial" w:hAnsi="Arial" w:cs="Arial"/>
          <w:sz w:val="20"/>
          <w:szCs w:val="20"/>
        </w:rPr>
        <w:t xml:space="preserve"> on SAS</w:t>
      </w:r>
      <w:r w:rsidR="003D0088" w:rsidRPr="00A354F1">
        <w:rPr>
          <w:rFonts w:ascii="Arial" w:hAnsi="Arial" w:cs="Arial"/>
          <w:sz w:val="20"/>
          <w:szCs w:val="20"/>
        </w:rPr>
        <w:t xml:space="preserve"> software version 9</w:t>
      </w:r>
      <w:r w:rsidR="0088223F" w:rsidRPr="00A354F1">
        <w:rPr>
          <w:rFonts w:ascii="Arial" w:hAnsi="Arial" w:cs="Arial"/>
          <w:sz w:val="20"/>
          <w:szCs w:val="20"/>
        </w:rPr>
        <w:t xml:space="preserve"> </w:t>
      </w:r>
      <w:r w:rsidR="003121A6" w:rsidRPr="00A354F1">
        <w:rPr>
          <w:rFonts w:ascii="Arial" w:hAnsi="Arial" w:cs="Arial"/>
          <w:sz w:val="20"/>
          <w:szCs w:val="20"/>
        </w:rPr>
        <w:t>[30]</w:t>
      </w:r>
      <w:r w:rsidR="0088223F" w:rsidRPr="00A354F1">
        <w:rPr>
          <w:rFonts w:ascii="Arial" w:hAnsi="Arial" w:cs="Arial"/>
          <w:sz w:val="20"/>
          <w:szCs w:val="20"/>
        </w:rPr>
        <w:t>.</w:t>
      </w:r>
    </w:p>
    <w:p w:rsidR="00302F5D" w:rsidRPr="00A354F1" w:rsidRDefault="00302F5D" w:rsidP="0094065D">
      <w:pPr>
        <w:pStyle w:val="Heading1"/>
        <w:spacing w:before="0" w:line="276" w:lineRule="auto"/>
        <w:rPr>
          <w:rFonts w:ascii="Arial" w:hAnsi="Arial" w:cs="Arial"/>
          <w:b/>
          <w:color w:val="auto"/>
          <w:sz w:val="20"/>
          <w:szCs w:val="20"/>
        </w:rPr>
      </w:pPr>
      <w:bookmarkStart w:id="63" w:name="_Toc7123594"/>
    </w:p>
    <w:p w:rsidR="0076718C" w:rsidRPr="00A354F1" w:rsidRDefault="00F820D6" w:rsidP="0094065D">
      <w:pPr>
        <w:pStyle w:val="Heading1"/>
        <w:spacing w:before="0" w:line="276" w:lineRule="auto"/>
        <w:rPr>
          <w:rFonts w:ascii="Arial" w:hAnsi="Arial" w:cs="Arial"/>
          <w:b/>
          <w:color w:val="auto"/>
          <w:sz w:val="22"/>
          <w:szCs w:val="20"/>
        </w:rPr>
      </w:pPr>
      <w:r w:rsidRPr="00A354F1">
        <w:rPr>
          <w:rFonts w:ascii="Arial" w:hAnsi="Arial" w:cs="Arial"/>
          <w:b/>
          <w:color w:val="auto"/>
          <w:sz w:val="22"/>
          <w:szCs w:val="20"/>
        </w:rPr>
        <w:t>3. RESULTS and</w:t>
      </w:r>
      <w:r w:rsidR="00231185" w:rsidRPr="00A354F1">
        <w:rPr>
          <w:rFonts w:ascii="Arial" w:hAnsi="Arial" w:cs="Arial"/>
          <w:b/>
          <w:color w:val="auto"/>
          <w:sz w:val="22"/>
          <w:szCs w:val="20"/>
        </w:rPr>
        <w:t xml:space="preserve"> DISCUSSION</w:t>
      </w:r>
      <w:bookmarkEnd w:id="63"/>
    </w:p>
    <w:p w:rsidR="00BD07BF" w:rsidRPr="00A354F1" w:rsidRDefault="00BD07BF" w:rsidP="00DD2927">
      <w:pPr>
        <w:tabs>
          <w:tab w:val="left" w:pos="2984"/>
        </w:tabs>
        <w:spacing w:after="0" w:line="240" w:lineRule="auto"/>
        <w:rPr>
          <w:rFonts w:ascii="Arial" w:hAnsi="Arial" w:cs="Arial"/>
          <w:sz w:val="20"/>
          <w:szCs w:val="20"/>
        </w:rPr>
      </w:pPr>
    </w:p>
    <w:p w:rsidR="003F32C6" w:rsidRPr="00A354F1" w:rsidRDefault="00B9442B" w:rsidP="00DD2927">
      <w:pPr>
        <w:pStyle w:val="Heading2"/>
        <w:spacing w:before="0" w:line="240" w:lineRule="auto"/>
        <w:rPr>
          <w:rFonts w:ascii="Arial" w:hAnsi="Arial" w:cs="Arial"/>
          <w:b/>
          <w:color w:val="auto"/>
          <w:sz w:val="22"/>
          <w:szCs w:val="20"/>
        </w:rPr>
      </w:pPr>
      <w:bookmarkStart w:id="64" w:name="_Toc7123595"/>
      <w:r w:rsidRPr="00A354F1">
        <w:rPr>
          <w:rFonts w:ascii="Arial" w:hAnsi="Arial" w:cs="Arial"/>
          <w:b/>
          <w:color w:val="auto"/>
          <w:sz w:val="22"/>
          <w:szCs w:val="20"/>
        </w:rPr>
        <w:t>3</w:t>
      </w:r>
      <w:r w:rsidR="006923EC" w:rsidRPr="00A354F1">
        <w:rPr>
          <w:rFonts w:ascii="Arial" w:hAnsi="Arial" w:cs="Arial"/>
          <w:b/>
          <w:color w:val="auto"/>
          <w:sz w:val="22"/>
          <w:szCs w:val="20"/>
        </w:rPr>
        <w:t>.1</w:t>
      </w:r>
      <w:r w:rsidR="003F32C6" w:rsidRPr="00A354F1">
        <w:rPr>
          <w:rFonts w:ascii="Arial" w:hAnsi="Arial" w:cs="Arial"/>
          <w:b/>
          <w:color w:val="auto"/>
          <w:sz w:val="22"/>
          <w:szCs w:val="20"/>
        </w:rPr>
        <w:t xml:space="preserve"> </w:t>
      </w:r>
      <w:r w:rsidR="001B588F" w:rsidRPr="00A354F1">
        <w:rPr>
          <w:rFonts w:ascii="Arial" w:hAnsi="Arial" w:cs="Arial"/>
          <w:b/>
          <w:color w:val="auto"/>
          <w:sz w:val="22"/>
          <w:szCs w:val="20"/>
        </w:rPr>
        <w:t>Impact of</w:t>
      </w:r>
      <w:r w:rsidR="003F32C6" w:rsidRPr="00A354F1">
        <w:rPr>
          <w:rFonts w:ascii="Arial" w:hAnsi="Arial" w:cs="Arial"/>
          <w:b/>
          <w:color w:val="auto"/>
          <w:sz w:val="22"/>
          <w:szCs w:val="20"/>
        </w:rPr>
        <w:t xml:space="preserve"> Irrigation Water Quality </w:t>
      </w:r>
      <w:r w:rsidR="005951E6" w:rsidRPr="00A354F1">
        <w:rPr>
          <w:rFonts w:ascii="Arial" w:hAnsi="Arial" w:cs="Arial"/>
          <w:b/>
          <w:color w:val="auto"/>
          <w:sz w:val="22"/>
          <w:szCs w:val="20"/>
        </w:rPr>
        <w:t>on</w:t>
      </w:r>
      <w:r w:rsidR="003F32C6" w:rsidRPr="00A354F1">
        <w:rPr>
          <w:rFonts w:ascii="Arial" w:hAnsi="Arial" w:cs="Arial"/>
          <w:b/>
          <w:color w:val="auto"/>
          <w:sz w:val="22"/>
          <w:szCs w:val="20"/>
        </w:rPr>
        <w:t xml:space="preserve"> Soil</w:t>
      </w:r>
      <w:r w:rsidR="001B588F" w:rsidRPr="00A354F1">
        <w:rPr>
          <w:rFonts w:ascii="Arial" w:hAnsi="Arial" w:cs="Arial"/>
          <w:b/>
          <w:color w:val="auto"/>
          <w:sz w:val="22"/>
          <w:szCs w:val="20"/>
        </w:rPr>
        <w:t xml:space="preserve"> Salinity</w:t>
      </w:r>
      <w:r w:rsidR="00654135" w:rsidRPr="00A354F1">
        <w:rPr>
          <w:rFonts w:ascii="Arial" w:hAnsi="Arial" w:cs="Arial"/>
          <w:b/>
          <w:color w:val="auto"/>
          <w:sz w:val="22"/>
          <w:szCs w:val="20"/>
        </w:rPr>
        <w:t>/</w:t>
      </w:r>
      <w:proofErr w:type="spellStart"/>
      <w:r w:rsidR="00654135" w:rsidRPr="00A354F1">
        <w:rPr>
          <w:rFonts w:ascii="Arial" w:hAnsi="Arial" w:cs="Arial"/>
          <w:b/>
          <w:color w:val="auto"/>
          <w:sz w:val="22"/>
          <w:szCs w:val="20"/>
        </w:rPr>
        <w:t>Sodicity</w:t>
      </w:r>
      <w:bookmarkEnd w:id="64"/>
      <w:proofErr w:type="spellEnd"/>
    </w:p>
    <w:p w:rsidR="00DD2927" w:rsidRPr="00A354F1" w:rsidRDefault="00DD2927" w:rsidP="00836293">
      <w:pPr>
        <w:spacing w:after="0"/>
      </w:pPr>
    </w:p>
    <w:p w:rsidR="00CE79A5" w:rsidRPr="00A354F1" w:rsidRDefault="00153C82" w:rsidP="00836293">
      <w:pPr>
        <w:spacing w:after="0" w:line="240" w:lineRule="auto"/>
        <w:jc w:val="both"/>
        <w:rPr>
          <w:rFonts w:ascii="Arial" w:hAnsi="Arial" w:cs="Arial"/>
          <w:sz w:val="20"/>
          <w:szCs w:val="20"/>
        </w:rPr>
      </w:pPr>
      <w:r w:rsidRPr="00A354F1">
        <w:rPr>
          <w:rFonts w:ascii="Arial" w:hAnsi="Arial" w:cs="Arial"/>
          <w:sz w:val="20"/>
          <w:szCs w:val="20"/>
        </w:rPr>
        <w:t xml:space="preserve">The simple correlation coefficient between </w:t>
      </w:r>
      <w:r w:rsidR="00654135" w:rsidRPr="00A354F1">
        <w:rPr>
          <w:rFonts w:ascii="Arial" w:hAnsi="Arial" w:cs="Arial"/>
          <w:sz w:val="20"/>
          <w:szCs w:val="20"/>
        </w:rPr>
        <w:t>irrigation</w:t>
      </w:r>
      <w:r w:rsidRPr="00A354F1">
        <w:rPr>
          <w:rFonts w:ascii="Arial" w:hAnsi="Arial" w:cs="Arial"/>
          <w:sz w:val="20"/>
          <w:szCs w:val="20"/>
        </w:rPr>
        <w:t xml:space="preserve"> water chemical properties and selected soil sa</w:t>
      </w:r>
      <w:r w:rsidR="001B795D" w:rsidRPr="00A354F1">
        <w:rPr>
          <w:rFonts w:ascii="Arial" w:hAnsi="Arial" w:cs="Arial"/>
          <w:sz w:val="20"/>
          <w:szCs w:val="20"/>
        </w:rPr>
        <w:t xml:space="preserve">linity parameters is presented in Table </w:t>
      </w:r>
      <w:r w:rsidR="002B47A4" w:rsidRPr="00A354F1">
        <w:rPr>
          <w:rFonts w:ascii="Arial" w:hAnsi="Arial" w:cs="Arial"/>
          <w:sz w:val="20"/>
          <w:szCs w:val="20"/>
        </w:rPr>
        <w:t>2</w:t>
      </w:r>
      <w:r w:rsidRPr="00A354F1">
        <w:rPr>
          <w:rFonts w:ascii="Arial" w:hAnsi="Arial" w:cs="Arial"/>
          <w:sz w:val="20"/>
          <w:szCs w:val="20"/>
        </w:rPr>
        <w:t xml:space="preserve">. The Simple correlation coefficient between </w:t>
      </w:r>
      <w:r w:rsidR="00654135" w:rsidRPr="00A354F1">
        <w:rPr>
          <w:rFonts w:ascii="Arial" w:hAnsi="Arial" w:cs="Arial"/>
          <w:sz w:val="20"/>
          <w:szCs w:val="20"/>
        </w:rPr>
        <w:t xml:space="preserve">irrigation </w:t>
      </w:r>
      <w:r w:rsidRPr="00A354F1">
        <w:rPr>
          <w:rFonts w:ascii="Arial" w:hAnsi="Arial" w:cs="Arial"/>
          <w:sz w:val="20"/>
          <w:szCs w:val="20"/>
        </w:rPr>
        <w:t xml:space="preserve">water </w:t>
      </w:r>
      <w:proofErr w:type="spellStart"/>
      <w:r w:rsidRPr="00A354F1">
        <w:rPr>
          <w:rFonts w:ascii="Arial" w:hAnsi="Arial" w:cs="Arial"/>
          <w:sz w:val="20"/>
          <w:szCs w:val="20"/>
        </w:rPr>
        <w:t>ECw</w:t>
      </w:r>
      <w:proofErr w:type="spellEnd"/>
      <w:r w:rsidRPr="00A354F1">
        <w:rPr>
          <w:rFonts w:ascii="Arial" w:hAnsi="Arial" w:cs="Arial"/>
          <w:sz w:val="20"/>
          <w:szCs w:val="20"/>
        </w:rPr>
        <w:t xml:space="preserve"> and soil </w:t>
      </w:r>
      <w:proofErr w:type="spellStart"/>
      <w:r w:rsidRPr="00A354F1">
        <w:rPr>
          <w:rFonts w:ascii="Arial" w:hAnsi="Arial" w:cs="Arial"/>
          <w:sz w:val="20"/>
          <w:szCs w:val="20"/>
        </w:rPr>
        <w:t>ECe</w:t>
      </w:r>
      <w:proofErr w:type="spellEnd"/>
      <w:r w:rsidRPr="00A354F1">
        <w:rPr>
          <w:rFonts w:ascii="Arial" w:hAnsi="Arial" w:cs="Arial"/>
          <w:sz w:val="20"/>
          <w:szCs w:val="20"/>
        </w:rPr>
        <w:t xml:space="preserve"> revealed very high degr</w:t>
      </w:r>
      <w:r w:rsidR="00BB496F" w:rsidRPr="00A354F1">
        <w:rPr>
          <w:rFonts w:ascii="Arial" w:hAnsi="Arial" w:cs="Arial"/>
          <w:sz w:val="20"/>
          <w:szCs w:val="20"/>
        </w:rPr>
        <w:t xml:space="preserve">ee of positive correlation </w:t>
      </w:r>
      <w:r w:rsidRPr="00A354F1">
        <w:rPr>
          <w:rFonts w:ascii="Arial" w:hAnsi="Arial" w:cs="Arial"/>
          <w:sz w:val="20"/>
          <w:szCs w:val="20"/>
        </w:rPr>
        <w:t>(r = 0.94 and 0.63) in Fluvisols and (r = 0.93 and 0.99) in Vertisols areas for the soil samples taken at (0-30 cm) and (30-60 cm), respectively, but the</w:t>
      </w:r>
      <w:r w:rsidR="00BB496F" w:rsidRPr="00A354F1">
        <w:rPr>
          <w:rFonts w:ascii="Arial" w:hAnsi="Arial" w:cs="Arial"/>
          <w:sz w:val="20"/>
          <w:szCs w:val="20"/>
        </w:rPr>
        <w:t xml:space="preserve"> correlation</w:t>
      </w:r>
      <w:r w:rsidRPr="00A354F1">
        <w:rPr>
          <w:rFonts w:ascii="Arial" w:hAnsi="Arial" w:cs="Arial"/>
          <w:sz w:val="20"/>
          <w:szCs w:val="20"/>
        </w:rPr>
        <w:t xml:space="preserve"> is not statistically significant excep</w:t>
      </w:r>
      <w:r w:rsidR="00BB496F" w:rsidRPr="00A354F1">
        <w:rPr>
          <w:rFonts w:ascii="Arial" w:hAnsi="Arial" w:cs="Arial"/>
          <w:sz w:val="20"/>
          <w:szCs w:val="20"/>
        </w:rPr>
        <w:t xml:space="preserve">t, </w:t>
      </w:r>
      <w:r w:rsidR="00654135" w:rsidRPr="00A354F1">
        <w:rPr>
          <w:rFonts w:ascii="Arial" w:hAnsi="Arial" w:cs="Arial"/>
          <w:sz w:val="20"/>
          <w:szCs w:val="20"/>
        </w:rPr>
        <w:t>for the depth of</w:t>
      </w:r>
      <w:r w:rsidR="00BB496F" w:rsidRPr="00A354F1">
        <w:rPr>
          <w:rFonts w:ascii="Arial" w:hAnsi="Arial" w:cs="Arial"/>
          <w:sz w:val="20"/>
          <w:szCs w:val="20"/>
        </w:rPr>
        <w:t xml:space="preserve"> </w:t>
      </w:r>
      <w:r w:rsidR="00494205" w:rsidRPr="00A354F1">
        <w:rPr>
          <w:rFonts w:ascii="Arial" w:hAnsi="Arial" w:cs="Arial"/>
          <w:sz w:val="20"/>
          <w:szCs w:val="20"/>
        </w:rPr>
        <w:t xml:space="preserve">30-60 </w:t>
      </w:r>
      <w:r w:rsidRPr="00A354F1">
        <w:rPr>
          <w:rFonts w:ascii="Arial" w:hAnsi="Arial" w:cs="Arial"/>
          <w:sz w:val="20"/>
          <w:szCs w:val="20"/>
        </w:rPr>
        <w:t xml:space="preserve">cm in Vertisols area. The correlation analysis result between </w:t>
      </w:r>
      <w:r w:rsidR="00654135" w:rsidRPr="00A354F1">
        <w:rPr>
          <w:rFonts w:ascii="Arial" w:hAnsi="Arial" w:cs="Arial"/>
          <w:sz w:val="20"/>
          <w:szCs w:val="20"/>
        </w:rPr>
        <w:t>irrigation</w:t>
      </w:r>
      <w:r w:rsidRPr="00A354F1">
        <w:rPr>
          <w:rFonts w:ascii="Arial" w:hAnsi="Arial" w:cs="Arial"/>
          <w:sz w:val="20"/>
          <w:szCs w:val="20"/>
        </w:rPr>
        <w:t xml:space="preserve"> water bicarbonate and </w:t>
      </w:r>
      <w:r w:rsidR="00BB496F" w:rsidRPr="00A354F1">
        <w:rPr>
          <w:rFonts w:ascii="Arial" w:hAnsi="Arial" w:cs="Arial"/>
          <w:sz w:val="20"/>
          <w:szCs w:val="20"/>
        </w:rPr>
        <w:t xml:space="preserve">soil </w:t>
      </w:r>
      <w:r w:rsidRPr="00A354F1">
        <w:rPr>
          <w:rFonts w:ascii="Arial" w:hAnsi="Arial" w:cs="Arial"/>
          <w:sz w:val="20"/>
          <w:szCs w:val="20"/>
        </w:rPr>
        <w:t>bicarbonate revealed medium to high degr</w:t>
      </w:r>
      <w:r w:rsidR="00BB496F" w:rsidRPr="00A354F1">
        <w:rPr>
          <w:rFonts w:ascii="Arial" w:hAnsi="Arial" w:cs="Arial"/>
          <w:sz w:val="20"/>
          <w:szCs w:val="20"/>
        </w:rPr>
        <w:t xml:space="preserve">ee of positive correlation </w:t>
      </w:r>
      <w:r w:rsidRPr="00A354F1">
        <w:rPr>
          <w:rFonts w:ascii="Arial" w:hAnsi="Arial" w:cs="Arial"/>
          <w:sz w:val="20"/>
          <w:szCs w:val="20"/>
        </w:rPr>
        <w:t>(r = 0.99 and 0.87) in Fluvisols and (r</w:t>
      </w:r>
      <w:r w:rsidR="00B10A39" w:rsidRPr="00A354F1">
        <w:rPr>
          <w:rFonts w:ascii="Arial" w:hAnsi="Arial" w:cs="Arial"/>
          <w:sz w:val="20"/>
          <w:szCs w:val="20"/>
        </w:rPr>
        <w:t xml:space="preserve"> </w:t>
      </w:r>
      <w:r w:rsidRPr="00A354F1">
        <w:rPr>
          <w:rFonts w:ascii="Arial" w:hAnsi="Arial" w:cs="Arial"/>
          <w:sz w:val="20"/>
          <w:szCs w:val="20"/>
        </w:rPr>
        <w:t>=</w:t>
      </w:r>
      <w:r w:rsidR="00B10A39" w:rsidRPr="00A354F1">
        <w:rPr>
          <w:rFonts w:ascii="Arial" w:hAnsi="Arial" w:cs="Arial"/>
          <w:sz w:val="20"/>
          <w:szCs w:val="20"/>
        </w:rPr>
        <w:t xml:space="preserve"> </w:t>
      </w:r>
      <w:r w:rsidRPr="00A354F1">
        <w:rPr>
          <w:rFonts w:ascii="Arial" w:hAnsi="Arial" w:cs="Arial"/>
          <w:sz w:val="20"/>
          <w:szCs w:val="20"/>
        </w:rPr>
        <w:t xml:space="preserve">0.62 and 0.99) </w:t>
      </w:r>
      <w:r w:rsidR="00BB496F" w:rsidRPr="00A354F1">
        <w:rPr>
          <w:rFonts w:ascii="Arial" w:hAnsi="Arial" w:cs="Arial"/>
          <w:sz w:val="20"/>
          <w:szCs w:val="20"/>
        </w:rPr>
        <w:t xml:space="preserve">in Vertisols </w:t>
      </w:r>
      <w:r w:rsidRPr="00A354F1">
        <w:rPr>
          <w:rFonts w:ascii="Arial" w:hAnsi="Arial" w:cs="Arial"/>
          <w:sz w:val="20"/>
          <w:szCs w:val="20"/>
        </w:rPr>
        <w:t>for surface and subsurface</w:t>
      </w:r>
      <w:r w:rsidR="00654135" w:rsidRPr="00A354F1">
        <w:rPr>
          <w:rFonts w:ascii="Arial" w:hAnsi="Arial" w:cs="Arial"/>
          <w:sz w:val="20"/>
          <w:szCs w:val="20"/>
        </w:rPr>
        <w:t xml:space="preserve"> soil layer</w:t>
      </w:r>
      <w:r w:rsidRPr="00A354F1">
        <w:rPr>
          <w:rFonts w:ascii="Arial" w:hAnsi="Arial" w:cs="Arial"/>
          <w:sz w:val="20"/>
          <w:szCs w:val="20"/>
        </w:rPr>
        <w:t>, respectively. The simple correlation analysis between irrigation</w:t>
      </w:r>
      <w:r w:rsidR="00773D7C" w:rsidRPr="00A354F1">
        <w:rPr>
          <w:rFonts w:ascii="Arial" w:hAnsi="Arial" w:cs="Arial"/>
          <w:sz w:val="20"/>
          <w:szCs w:val="20"/>
        </w:rPr>
        <w:t xml:space="preserve"> water and soil </w:t>
      </w:r>
      <w:r w:rsidRPr="00A354F1">
        <w:rPr>
          <w:rFonts w:ascii="Arial" w:hAnsi="Arial" w:cs="Arial"/>
          <w:sz w:val="20"/>
          <w:szCs w:val="20"/>
        </w:rPr>
        <w:t xml:space="preserve">chlorine revealed </w:t>
      </w:r>
      <w:r w:rsidR="00AC637A" w:rsidRPr="00A354F1">
        <w:rPr>
          <w:rFonts w:ascii="Arial" w:hAnsi="Arial" w:cs="Arial"/>
          <w:sz w:val="20"/>
          <w:szCs w:val="20"/>
        </w:rPr>
        <w:t xml:space="preserve">existence of </w:t>
      </w:r>
      <w:r w:rsidRPr="00A354F1">
        <w:rPr>
          <w:rFonts w:ascii="Arial" w:hAnsi="Arial" w:cs="Arial"/>
          <w:sz w:val="20"/>
          <w:szCs w:val="20"/>
        </w:rPr>
        <w:t xml:space="preserve"> low to very high degr</w:t>
      </w:r>
      <w:r w:rsidR="00BB496F" w:rsidRPr="00A354F1">
        <w:rPr>
          <w:rFonts w:ascii="Arial" w:hAnsi="Arial" w:cs="Arial"/>
          <w:sz w:val="20"/>
          <w:szCs w:val="20"/>
        </w:rPr>
        <w:t xml:space="preserve">ee of positive correlation </w:t>
      </w:r>
      <w:r w:rsidRPr="00A354F1">
        <w:rPr>
          <w:rFonts w:ascii="Arial" w:hAnsi="Arial" w:cs="Arial"/>
          <w:sz w:val="20"/>
          <w:szCs w:val="20"/>
        </w:rPr>
        <w:t>(r = 0.19 and 0.90) in Fluvisols and</w:t>
      </w:r>
      <w:r w:rsidR="00773D7C" w:rsidRPr="00A354F1">
        <w:rPr>
          <w:rFonts w:ascii="Arial" w:hAnsi="Arial" w:cs="Arial"/>
          <w:sz w:val="20"/>
          <w:szCs w:val="20"/>
        </w:rPr>
        <w:t xml:space="preserve"> medium to high deg</w:t>
      </w:r>
      <w:r w:rsidR="00BB496F" w:rsidRPr="00A354F1">
        <w:rPr>
          <w:rFonts w:ascii="Arial" w:hAnsi="Arial" w:cs="Arial"/>
          <w:sz w:val="20"/>
          <w:szCs w:val="20"/>
        </w:rPr>
        <w:t xml:space="preserve">ree of positive correlation </w:t>
      </w:r>
      <w:r w:rsidRPr="00A354F1">
        <w:rPr>
          <w:rFonts w:ascii="Arial" w:hAnsi="Arial" w:cs="Arial"/>
          <w:sz w:val="20"/>
          <w:szCs w:val="20"/>
        </w:rPr>
        <w:t xml:space="preserve">(r = 0.98 and 0.69) in Vertisols areas at 0-30 cm and 30-60 cm soil sampling depths, respectively. </w:t>
      </w:r>
      <w:r w:rsidR="00E9465B" w:rsidRPr="00A354F1">
        <w:rPr>
          <w:rFonts w:ascii="Arial" w:hAnsi="Arial" w:cs="Arial"/>
          <w:sz w:val="20"/>
          <w:szCs w:val="20"/>
        </w:rPr>
        <w:t>Basic cations in irrigation water and in soil solution (Mg</w:t>
      </w:r>
      <w:r w:rsidR="00E9465B" w:rsidRPr="00A354F1">
        <w:rPr>
          <w:rFonts w:ascii="Arial" w:hAnsi="Arial" w:cs="Arial"/>
          <w:sz w:val="20"/>
          <w:szCs w:val="20"/>
          <w:vertAlign w:val="superscript"/>
        </w:rPr>
        <w:t>2+</w:t>
      </w:r>
      <w:r w:rsidRPr="00A354F1">
        <w:rPr>
          <w:rFonts w:ascii="Arial" w:hAnsi="Arial" w:cs="Arial"/>
          <w:sz w:val="20"/>
          <w:szCs w:val="20"/>
        </w:rPr>
        <w:t xml:space="preserve">, </w:t>
      </w:r>
      <w:r w:rsidR="00E9465B" w:rsidRPr="00A354F1">
        <w:rPr>
          <w:rFonts w:ascii="Arial" w:hAnsi="Arial" w:cs="Arial"/>
          <w:sz w:val="20"/>
          <w:szCs w:val="20"/>
        </w:rPr>
        <w:t>Na</w:t>
      </w:r>
      <w:r w:rsidR="00E9465B" w:rsidRPr="00A354F1">
        <w:rPr>
          <w:rFonts w:ascii="Arial" w:hAnsi="Arial" w:cs="Arial"/>
          <w:sz w:val="20"/>
          <w:szCs w:val="20"/>
          <w:vertAlign w:val="superscript"/>
        </w:rPr>
        <w:t>+</w:t>
      </w:r>
      <w:r w:rsidR="00E9465B" w:rsidRPr="00A354F1">
        <w:rPr>
          <w:rFonts w:ascii="Arial" w:hAnsi="Arial" w:cs="Arial"/>
          <w:sz w:val="20"/>
          <w:szCs w:val="20"/>
        </w:rPr>
        <w:t xml:space="preserve"> and K</w:t>
      </w:r>
      <w:r w:rsidR="00E9465B" w:rsidRPr="00A354F1">
        <w:rPr>
          <w:rFonts w:ascii="Arial" w:hAnsi="Arial" w:cs="Arial"/>
          <w:sz w:val="20"/>
          <w:szCs w:val="20"/>
          <w:vertAlign w:val="superscript"/>
        </w:rPr>
        <w:t>+</w:t>
      </w:r>
      <w:r w:rsidR="00E9465B" w:rsidRPr="00A354F1">
        <w:rPr>
          <w:rFonts w:ascii="Arial" w:hAnsi="Arial" w:cs="Arial"/>
          <w:sz w:val="20"/>
          <w:szCs w:val="20"/>
        </w:rPr>
        <w:t>)</w:t>
      </w:r>
      <w:r w:rsidRPr="00A354F1">
        <w:rPr>
          <w:rFonts w:ascii="Arial" w:hAnsi="Arial" w:cs="Arial"/>
          <w:sz w:val="20"/>
          <w:szCs w:val="20"/>
        </w:rPr>
        <w:t xml:space="preserve"> </w:t>
      </w:r>
      <w:r w:rsidR="00E9465B" w:rsidRPr="00A354F1">
        <w:rPr>
          <w:rFonts w:ascii="Arial" w:hAnsi="Arial" w:cs="Arial"/>
          <w:sz w:val="20"/>
          <w:szCs w:val="20"/>
        </w:rPr>
        <w:t>showed</w:t>
      </w:r>
      <w:r w:rsidRPr="00A354F1">
        <w:rPr>
          <w:rFonts w:ascii="Arial" w:hAnsi="Arial" w:cs="Arial"/>
          <w:sz w:val="20"/>
          <w:szCs w:val="20"/>
        </w:rPr>
        <w:t xml:space="preserve"> medium to high degr</w:t>
      </w:r>
      <w:r w:rsidR="00BB496F" w:rsidRPr="00A354F1">
        <w:rPr>
          <w:rFonts w:ascii="Arial" w:hAnsi="Arial" w:cs="Arial"/>
          <w:sz w:val="20"/>
          <w:szCs w:val="20"/>
        </w:rPr>
        <w:t xml:space="preserve">ee of positive correlation </w:t>
      </w:r>
      <w:r w:rsidRPr="00A354F1">
        <w:rPr>
          <w:rFonts w:ascii="Arial" w:hAnsi="Arial" w:cs="Arial"/>
          <w:sz w:val="20"/>
          <w:szCs w:val="20"/>
        </w:rPr>
        <w:t xml:space="preserve">(r = 0.58, 0.98 and 0.75) and (r = 0.65, 0.85 and 0.70) at 0-30 cm and 30-60 cm, respectively in Fluvisols and it revealed a </w:t>
      </w:r>
      <w:r w:rsidR="00773D7C" w:rsidRPr="00A354F1">
        <w:rPr>
          <w:rFonts w:ascii="Arial" w:hAnsi="Arial" w:cs="Arial"/>
          <w:sz w:val="20"/>
          <w:szCs w:val="20"/>
        </w:rPr>
        <w:t>l</w:t>
      </w:r>
      <w:r w:rsidRPr="00A354F1">
        <w:rPr>
          <w:rFonts w:ascii="Arial" w:hAnsi="Arial" w:cs="Arial"/>
          <w:sz w:val="20"/>
          <w:szCs w:val="20"/>
        </w:rPr>
        <w:t xml:space="preserve">ow to very high degree of positive correlation with (r = 0.07, 0.19 and 0.52) and (r = 0.33, 0.67 and 0.87) at 0-30 cm and 30-60 cm, respectively in Vertisols areas of AIS. </w:t>
      </w:r>
      <w:r w:rsidR="00E9465B" w:rsidRPr="00A354F1">
        <w:rPr>
          <w:rFonts w:ascii="Arial" w:hAnsi="Arial" w:cs="Arial"/>
          <w:sz w:val="20"/>
          <w:szCs w:val="20"/>
        </w:rPr>
        <w:t>Similarly the SAR</w:t>
      </w:r>
      <w:r w:rsidR="00773D7C" w:rsidRPr="00A354F1">
        <w:rPr>
          <w:rFonts w:ascii="Arial" w:hAnsi="Arial" w:cs="Arial"/>
          <w:sz w:val="20"/>
          <w:szCs w:val="20"/>
        </w:rPr>
        <w:t xml:space="preserve"> </w:t>
      </w:r>
      <w:r w:rsidR="00E9465B" w:rsidRPr="00A354F1">
        <w:rPr>
          <w:rFonts w:ascii="Arial" w:hAnsi="Arial" w:cs="Arial"/>
          <w:sz w:val="20"/>
          <w:szCs w:val="20"/>
        </w:rPr>
        <w:t xml:space="preserve">in </w:t>
      </w:r>
      <w:r w:rsidR="00773D7C" w:rsidRPr="00A354F1">
        <w:rPr>
          <w:rFonts w:ascii="Arial" w:hAnsi="Arial" w:cs="Arial"/>
          <w:sz w:val="20"/>
          <w:szCs w:val="20"/>
        </w:rPr>
        <w:t>irrigation water</w:t>
      </w:r>
      <w:r w:rsidRPr="00A354F1">
        <w:rPr>
          <w:rFonts w:ascii="Arial" w:hAnsi="Arial" w:cs="Arial"/>
          <w:sz w:val="20"/>
          <w:szCs w:val="20"/>
        </w:rPr>
        <w:t xml:space="preserve"> and </w:t>
      </w:r>
      <w:r w:rsidR="00E9465B" w:rsidRPr="00A354F1">
        <w:rPr>
          <w:rFonts w:ascii="Arial" w:hAnsi="Arial" w:cs="Arial"/>
          <w:sz w:val="20"/>
          <w:szCs w:val="20"/>
        </w:rPr>
        <w:t xml:space="preserve">in </w:t>
      </w:r>
      <w:r w:rsidRPr="00A354F1">
        <w:rPr>
          <w:rFonts w:ascii="Arial" w:hAnsi="Arial" w:cs="Arial"/>
          <w:sz w:val="20"/>
          <w:szCs w:val="20"/>
        </w:rPr>
        <w:t xml:space="preserve">soil </w:t>
      </w:r>
      <w:r w:rsidR="00E9465B" w:rsidRPr="00A354F1">
        <w:rPr>
          <w:rFonts w:ascii="Arial" w:hAnsi="Arial" w:cs="Arial"/>
          <w:sz w:val="20"/>
          <w:szCs w:val="20"/>
        </w:rPr>
        <w:t xml:space="preserve">solution phase </w:t>
      </w:r>
      <w:r w:rsidR="00773D7C" w:rsidRPr="00A354F1">
        <w:rPr>
          <w:rFonts w:ascii="Arial" w:hAnsi="Arial" w:cs="Arial"/>
          <w:sz w:val="20"/>
          <w:szCs w:val="20"/>
        </w:rPr>
        <w:t>revealed</w:t>
      </w:r>
      <w:r w:rsidRPr="00A354F1">
        <w:rPr>
          <w:rFonts w:ascii="Arial" w:hAnsi="Arial" w:cs="Arial"/>
          <w:sz w:val="20"/>
          <w:szCs w:val="20"/>
        </w:rPr>
        <w:t xml:space="preserve"> high degree of positive correlation with (r = 0.78 and 0.76) in Fluvisols and low to high degree of positive correlation with (r = 0.27 and 0.62) in Vertisols areas at 0-30 cm and 30-60 cm soil</w:t>
      </w:r>
      <w:r w:rsidR="002B47A4" w:rsidRPr="00A354F1">
        <w:rPr>
          <w:rFonts w:ascii="Arial" w:hAnsi="Arial" w:cs="Arial"/>
          <w:sz w:val="20"/>
          <w:szCs w:val="20"/>
        </w:rPr>
        <w:t xml:space="preserve"> sampling depths, respectively.</w:t>
      </w:r>
    </w:p>
    <w:p w:rsidR="00836293" w:rsidRPr="00A354F1" w:rsidRDefault="00836293" w:rsidP="00836293">
      <w:pPr>
        <w:spacing w:after="0" w:line="240" w:lineRule="auto"/>
        <w:jc w:val="both"/>
        <w:rPr>
          <w:rFonts w:ascii="Arial" w:hAnsi="Arial" w:cs="Arial"/>
          <w:sz w:val="20"/>
          <w:szCs w:val="20"/>
        </w:rPr>
      </w:pPr>
    </w:p>
    <w:p w:rsidR="00B974D1" w:rsidRPr="00A354F1" w:rsidRDefault="00CE79A5" w:rsidP="00836293">
      <w:pPr>
        <w:spacing w:after="0" w:line="240" w:lineRule="auto"/>
        <w:jc w:val="both"/>
        <w:rPr>
          <w:rFonts w:ascii="Arial" w:hAnsi="Arial" w:cs="Arial"/>
          <w:sz w:val="20"/>
          <w:szCs w:val="20"/>
        </w:rPr>
      </w:pPr>
      <w:r w:rsidRPr="00A354F1">
        <w:rPr>
          <w:rFonts w:ascii="Arial" w:hAnsi="Arial" w:cs="Arial"/>
          <w:sz w:val="20"/>
          <w:szCs w:val="20"/>
        </w:rPr>
        <w:t xml:space="preserve">Most of the irrigation water quality parameters were positively correlated with the soil solutions salinity and </w:t>
      </w:r>
      <w:proofErr w:type="spellStart"/>
      <w:r w:rsidRPr="00A354F1">
        <w:rPr>
          <w:rFonts w:ascii="Arial" w:hAnsi="Arial" w:cs="Arial"/>
          <w:sz w:val="20"/>
          <w:szCs w:val="20"/>
        </w:rPr>
        <w:t>sodicity</w:t>
      </w:r>
      <w:proofErr w:type="spellEnd"/>
      <w:r w:rsidR="00E12887" w:rsidRPr="00A354F1">
        <w:rPr>
          <w:rFonts w:ascii="Arial" w:hAnsi="Arial" w:cs="Arial"/>
          <w:sz w:val="20"/>
          <w:szCs w:val="20"/>
        </w:rPr>
        <w:t xml:space="preserve"> parameters</w:t>
      </w:r>
      <w:r w:rsidRPr="00A354F1">
        <w:rPr>
          <w:rFonts w:ascii="Arial" w:hAnsi="Arial" w:cs="Arial"/>
          <w:sz w:val="20"/>
          <w:szCs w:val="20"/>
        </w:rPr>
        <w:t xml:space="preserve">. Irrigation water electrical conductivity showed a significance correlation </w:t>
      </w:r>
      <w:r w:rsidR="00BD34C5" w:rsidRPr="00A354F1">
        <w:rPr>
          <w:rFonts w:ascii="Arial" w:hAnsi="Arial" w:cs="Arial"/>
          <w:sz w:val="20"/>
          <w:szCs w:val="20"/>
        </w:rPr>
        <w:t xml:space="preserve">with soil salinity. </w:t>
      </w:r>
      <w:r w:rsidRPr="00A354F1">
        <w:rPr>
          <w:rFonts w:ascii="Arial" w:hAnsi="Arial" w:cs="Arial"/>
          <w:sz w:val="20"/>
          <w:szCs w:val="20"/>
        </w:rPr>
        <w:t>Applying frequently excess amount of</w:t>
      </w:r>
      <w:r w:rsidR="00BD34C5" w:rsidRPr="00A354F1">
        <w:rPr>
          <w:rFonts w:ascii="Arial" w:hAnsi="Arial" w:cs="Arial"/>
          <w:sz w:val="20"/>
          <w:szCs w:val="20"/>
        </w:rPr>
        <w:t xml:space="preserve"> less quality</w:t>
      </w:r>
      <w:r w:rsidRPr="00A354F1">
        <w:rPr>
          <w:rFonts w:ascii="Arial" w:hAnsi="Arial" w:cs="Arial"/>
          <w:sz w:val="20"/>
          <w:szCs w:val="20"/>
        </w:rPr>
        <w:t xml:space="preserve"> water may introduce and aggravate the soil salinity problem in </w:t>
      </w: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irrigated areas </w:t>
      </w:r>
      <w:r w:rsidR="00BD34C5" w:rsidRPr="00A354F1">
        <w:rPr>
          <w:rFonts w:ascii="Arial" w:hAnsi="Arial" w:cs="Arial"/>
          <w:sz w:val="20"/>
          <w:szCs w:val="20"/>
        </w:rPr>
        <w:t xml:space="preserve">the result is in line with findings of </w:t>
      </w:r>
      <w:r w:rsidR="003121A6" w:rsidRPr="00A354F1">
        <w:rPr>
          <w:rFonts w:ascii="Arial" w:hAnsi="Arial" w:cs="Arial"/>
          <w:sz w:val="20"/>
          <w:szCs w:val="20"/>
        </w:rPr>
        <w:t>[31]</w:t>
      </w:r>
      <w:r w:rsidR="00BD34C5" w:rsidRPr="00A354F1">
        <w:rPr>
          <w:rFonts w:ascii="Arial" w:hAnsi="Arial" w:cs="Arial"/>
          <w:sz w:val="20"/>
          <w:szCs w:val="20"/>
        </w:rPr>
        <w:t xml:space="preserve"> who stated that an excess of even small amounts of some salts, but when applied for a long time, coupled with poor agricultural practices and drainage, may radically affect soils salinity. </w:t>
      </w:r>
    </w:p>
    <w:p w:rsidR="00836293" w:rsidRPr="00A354F1" w:rsidRDefault="00836293" w:rsidP="00836293">
      <w:pPr>
        <w:spacing w:after="0" w:line="240" w:lineRule="auto"/>
        <w:jc w:val="both"/>
        <w:rPr>
          <w:rFonts w:ascii="Arial" w:hAnsi="Arial" w:cs="Arial"/>
          <w:sz w:val="20"/>
          <w:szCs w:val="20"/>
        </w:rPr>
      </w:pPr>
    </w:p>
    <w:p w:rsidR="00836293" w:rsidRPr="00A354F1" w:rsidRDefault="002B47A4" w:rsidP="00221048">
      <w:pPr>
        <w:pStyle w:val="Caption"/>
        <w:spacing w:after="0"/>
        <w:rPr>
          <w:rFonts w:ascii="Arial" w:hAnsi="Arial" w:cs="Arial"/>
          <w:i w:val="0"/>
          <w:color w:val="auto"/>
          <w:sz w:val="20"/>
          <w:szCs w:val="20"/>
        </w:rPr>
      </w:pPr>
      <w:r w:rsidRPr="00A354F1">
        <w:rPr>
          <w:rFonts w:ascii="Arial" w:hAnsi="Arial" w:cs="Arial"/>
          <w:b/>
          <w:i w:val="0"/>
          <w:color w:val="auto"/>
          <w:sz w:val="20"/>
          <w:szCs w:val="20"/>
        </w:rPr>
        <w:t xml:space="preserve">Table </w:t>
      </w:r>
      <w:r w:rsidR="00BA491E" w:rsidRPr="00A354F1">
        <w:rPr>
          <w:rFonts w:ascii="Arial" w:hAnsi="Arial" w:cs="Arial"/>
          <w:b/>
          <w:i w:val="0"/>
          <w:color w:val="auto"/>
          <w:sz w:val="20"/>
          <w:szCs w:val="20"/>
        </w:rPr>
        <w:fldChar w:fldCharType="begin"/>
      </w:r>
      <w:r w:rsidRPr="00A354F1">
        <w:rPr>
          <w:rFonts w:ascii="Arial" w:hAnsi="Arial" w:cs="Arial"/>
          <w:b/>
          <w:i w:val="0"/>
          <w:color w:val="auto"/>
          <w:sz w:val="20"/>
          <w:szCs w:val="20"/>
        </w:rPr>
        <w:instrText xml:space="preserve"> SEQ Table \* ARABIC </w:instrText>
      </w:r>
      <w:r w:rsidR="00BA491E" w:rsidRPr="00A354F1">
        <w:rPr>
          <w:rFonts w:ascii="Arial" w:hAnsi="Arial" w:cs="Arial"/>
          <w:b/>
          <w:i w:val="0"/>
          <w:color w:val="auto"/>
          <w:sz w:val="20"/>
          <w:szCs w:val="20"/>
        </w:rPr>
        <w:fldChar w:fldCharType="separate"/>
      </w:r>
      <w:r w:rsidR="00632034" w:rsidRPr="00A354F1">
        <w:rPr>
          <w:rFonts w:ascii="Arial" w:hAnsi="Arial" w:cs="Arial"/>
          <w:b/>
          <w:i w:val="0"/>
          <w:noProof/>
          <w:color w:val="auto"/>
          <w:sz w:val="20"/>
          <w:szCs w:val="20"/>
        </w:rPr>
        <w:t>2</w:t>
      </w:r>
      <w:r w:rsidR="00BA491E" w:rsidRPr="00A354F1">
        <w:rPr>
          <w:rFonts w:ascii="Arial" w:hAnsi="Arial" w:cs="Arial"/>
          <w:b/>
          <w:i w:val="0"/>
          <w:color w:val="auto"/>
          <w:sz w:val="20"/>
          <w:szCs w:val="20"/>
        </w:rPr>
        <w:fldChar w:fldCharType="end"/>
      </w:r>
      <w:r w:rsidRPr="00A354F1">
        <w:rPr>
          <w:rFonts w:ascii="Arial" w:hAnsi="Arial" w:cs="Arial"/>
          <w:i w:val="0"/>
          <w:color w:val="auto"/>
          <w:sz w:val="20"/>
          <w:szCs w:val="20"/>
        </w:rPr>
        <w:t xml:space="preserve"> Simple correlation between irrigation water chemical properties and selected soil salinity and </w:t>
      </w:r>
      <w:proofErr w:type="spellStart"/>
      <w:r w:rsidRPr="00A354F1">
        <w:rPr>
          <w:rFonts w:ascii="Arial" w:hAnsi="Arial" w:cs="Arial"/>
          <w:i w:val="0"/>
          <w:color w:val="auto"/>
          <w:sz w:val="20"/>
          <w:szCs w:val="20"/>
        </w:rPr>
        <w:t>sodicity</w:t>
      </w:r>
      <w:proofErr w:type="spellEnd"/>
      <w:r w:rsidRPr="00A354F1">
        <w:rPr>
          <w:rFonts w:ascii="Arial" w:hAnsi="Arial" w:cs="Arial"/>
          <w:i w:val="0"/>
          <w:color w:val="auto"/>
          <w:sz w:val="20"/>
          <w:szCs w:val="20"/>
        </w:rPr>
        <w:t xml:space="preserve"> parameters in </w:t>
      </w:r>
      <w:proofErr w:type="spellStart"/>
      <w:r w:rsidRPr="00A354F1">
        <w:rPr>
          <w:rFonts w:ascii="Arial" w:hAnsi="Arial" w:cs="Arial"/>
          <w:i w:val="0"/>
          <w:color w:val="auto"/>
          <w:sz w:val="20"/>
          <w:szCs w:val="20"/>
        </w:rPr>
        <w:t>Fluvisols</w:t>
      </w:r>
      <w:proofErr w:type="spellEnd"/>
      <w:r w:rsidRPr="00A354F1">
        <w:rPr>
          <w:rFonts w:ascii="Arial" w:hAnsi="Arial" w:cs="Arial"/>
          <w:i w:val="0"/>
          <w:color w:val="auto"/>
          <w:sz w:val="20"/>
          <w:szCs w:val="20"/>
        </w:rPr>
        <w:t xml:space="preserve"> and Vertisols areas of AIS</w:t>
      </w:r>
    </w:p>
    <w:tbl>
      <w:tblPr>
        <w:tblStyle w:val="PlainTable2"/>
        <w:tblW w:w="9355" w:type="dxa"/>
        <w:tblLook w:val="0620"/>
      </w:tblPr>
      <w:tblGrid>
        <w:gridCol w:w="1975"/>
        <w:gridCol w:w="1440"/>
        <w:gridCol w:w="1260"/>
        <w:gridCol w:w="1440"/>
        <w:gridCol w:w="1350"/>
        <w:gridCol w:w="1890"/>
      </w:tblGrid>
      <w:tr w:rsidR="00153C82" w:rsidRPr="00A354F1" w:rsidTr="002174EE">
        <w:trPr>
          <w:cnfStyle w:val="100000000000"/>
        </w:trPr>
        <w:tc>
          <w:tcPr>
            <w:tcW w:w="1975" w:type="dxa"/>
            <w:vMerge w:val="restart"/>
            <w:tcBorders>
              <w:top w:val="single" w:sz="4" w:space="0" w:color="auto"/>
              <w:bottom w:val="single" w:sz="4" w:space="0" w:color="auto"/>
            </w:tcBorders>
            <w:hideMark/>
          </w:tcPr>
          <w:p w:rsidR="00153C82" w:rsidRPr="00A354F1" w:rsidRDefault="00153C82" w:rsidP="0046075B">
            <w:pPr>
              <w:spacing w:line="276" w:lineRule="auto"/>
              <w:rPr>
                <w:rFonts w:ascii="Arial" w:hAnsi="Arial" w:cs="Arial"/>
                <w:b w:val="0"/>
                <w:sz w:val="20"/>
                <w:szCs w:val="20"/>
              </w:rPr>
            </w:pPr>
            <w:r w:rsidRPr="00A354F1">
              <w:rPr>
                <w:rFonts w:ascii="Arial" w:hAnsi="Arial" w:cs="Arial"/>
                <w:b w:val="0"/>
                <w:sz w:val="20"/>
                <w:szCs w:val="20"/>
              </w:rPr>
              <w:t>Water chemical characteristics</w:t>
            </w:r>
          </w:p>
        </w:tc>
        <w:tc>
          <w:tcPr>
            <w:tcW w:w="2700" w:type="dxa"/>
            <w:gridSpan w:val="2"/>
            <w:tcBorders>
              <w:top w:val="single" w:sz="4" w:space="0" w:color="auto"/>
              <w:bottom w:val="single" w:sz="4" w:space="0" w:color="auto"/>
            </w:tcBorders>
            <w:hideMark/>
          </w:tcPr>
          <w:p w:rsidR="00153C82" w:rsidRPr="00A354F1" w:rsidRDefault="00153C82" w:rsidP="003540F0">
            <w:pPr>
              <w:spacing w:line="276" w:lineRule="auto"/>
              <w:jc w:val="center"/>
              <w:rPr>
                <w:rFonts w:ascii="Arial" w:hAnsi="Arial" w:cs="Arial"/>
                <w:b w:val="0"/>
                <w:sz w:val="20"/>
                <w:szCs w:val="20"/>
              </w:rPr>
            </w:pPr>
            <w:r w:rsidRPr="00A354F1">
              <w:rPr>
                <w:rFonts w:ascii="Arial" w:hAnsi="Arial" w:cs="Arial"/>
                <w:b w:val="0"/>
                <w:sz w:val="20"/>
                <w:szCs w:val="20"/>
              </w:rPr>
              <w:t>Fluvisols</w:t>
            </w:r>
          </w:p>
        </w:tc>
        <w:tc>
          <w:tcPr>
            <w:tcW w:w="2790" w:type="dxa"/>
            <w:gridSpan w:val="2"/>
            <w:tcBorders>
              <w:top w:val="single" w:sz="4" w:space="0" w:color="auto"/>
              <w:bottom w:val="single" w:sz="4" w:space="0" w:color="auto"/>
            </w:tcBorders>
            <w:hideMark/>
          </w:tcPr>
          <w:p w:rsidR="00153C82" w:rsidRPr="00A354F1" w:rsidRDefault="00153C82" w:rsidP="003540F0">
            <w:pPr>
              <w:spacing w:line="276" w:lineRule="auto"/>
              <w:jc w:val="center"/>
              <w:rPr>
                <w:rFonts w:ascii="Arial" w:hAnsi="Arial" w:cs="Arial"/>
                <w:b w:val="0"/>
                <w:sz w:val="20"/>
                <w:szCs w:val="20"/>
              </w:rPr>
            </w:pPr>
            <w:r w:rsidRPr="00A354F1">
              <w:rPr>
                <w:rFonts w:ascii="Arial" w:hAnsi="Arial" w:cs="Arial"/>
                <w:b w:val="0"/>
                <w:sz w:val="20"/>
                <w:szCs w:val="20"/>
              </w:rPr>
              <w:t>Vertisols</w:t>
            </w:r>
          </w:p>
        </w:tc>
        <w:tc>
          <w:tcPr>
            <w:tcW w:w="1890" w:type="dxa"/>
            <w:vMerge w:val="restart"/>
            <w:tcBorders>
              <w:top w:val="single" w:sz="4" w:space="0" w:color="auto"/>
              <w:bottom w:val="single" w:sz="4" w:space="0" w:color="auto"/>
            </w:tcBorders>
            <w:hideMark/>
          </w:tcPr>
          <w:p w:rsidR="00153C82" w:rsidRPr="00A354F1" w:rsidRDefault="00153C82" w:rsidP="003540F0">
            <w:pPr>
              <w:spacing w:line="276" w:lineRule="auto"/>
              <w:jc w:val="center"/>
              <w:rPr>
                <w:rFonts w:ascii="Arial" w:hAnsi="Arial" w:cs="Arial"/>
                <w:b w:val="0"/>
                <w:sz w:val="20"/>
                <w:szCs w:val="20"/>
              </w:rPr>
            </w:pPr>
            <w:r w:rsidRPr="00A354F1">
              <w:rPr>
                <w:rFonts w:ascii="Arial" w:hAnsi="Arial" w:cs="Arial"/>
                <w:b w:val="0"/>
                <w:sz w:val="20"/>
                <w:szCs w:val="20"/>
              </w:rPr>
              <w:t>Soil chemical characteristics</w:t>
            </w:r>
          </w:p>
        </w:tc>
      </w:tr>
      <w:tr w:rsidR="00153C82" w:rsidRPr="00A354F1" w:rsidTr="009E790E">
        <w:tc>
          <w:tcPr>
            <w:tcW w:w="0" w:type="auto"/>
            <w:vMerge/>
            <w:tcBorders>
              <w:top w:val="single" w:sz="4" w:space="0" w:color="7F7F7F" w:themeColor="text1" w:themeTint="80"/>
              <w:bottom w:val="single" w:sz="4" w:space="0" w:color="auto"/>
            </w:tcBorders>
            <w:hideMark/>
          </w:tcPr>
          <w:p w:rsidR="00153C82" w:rsidRPr="00A354F1" w:rsidRDefault="00153C82" w:rsidP="003540F0">
            <w:pPr>
              <w:spacing w:line="276" w:lineRule="auto"/>
              <w:rPr>
                <w:rFonts w:ascii="Arial" w:hAnsi="Arial" w:cs="Arial"/>
                <w:sz w:val="20"/>
                <w:szCs w:val="20"/>
              </w:rPr>
            </w:pPr>
          </w:p>
        </w:tc>
        <w:tc>
          <w:tcPr>
            <w:tcW w:w="1440" w:type="dxa"/>
            <w:tcBorders>
              <w:top w:val="single" w:sz="4" w:space="0" w:color="auto"/>
              <w:bottom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0-30 cm</w:t>
            </w:r>
          </w:p>
        </w:tc>
        <w:tc>
          <w:tcPr>
            <w:tcW w:w="1260" w:type="dxa"/>
            <w:tcBorders>
              <w:top w:val="single" w:sz="4" w:space="0" w:color="auto"/>
              <w:bottom w:val="single" w:sz="4" w:space="0" w:color="auto"/>
            </w:tcBorders>
            <w:hideMark/>
          </w:tcPr>
          <w:p w:rsidR="00153C82" w:rsidRPr="00A354F1" w:rsidRDefault="00DE0E6E" w:rsidP="003540F0">
            <w:pPr>
              <w:spacing w:line="276" w:lineRule="auto"/>
              <w:jc w:val="center"/>
              <w:rPr>
                <w:rFonts w:ascii="Arial" w:hAnsi="Arial" w:cs="Arial"/>
                <w:sz w:val="20"/>
                <w:szCs w:val="20"/>
              </w:rPr>
            </w:pPr>
            <w:r w:rsidRPr="00A354F1">
              <w:rPr>
                <w:rFonts w:ascii="Arial" w:hAnsi="Arial" w:cs="Arial"/>
                <w:sz w:val="20"/>
                <w:szCs w:val="20"/>
              </w:rPr>
              <w:t>30</w:t>
            </w:r>
            <w:r w:rsidR="00153C82" w:rsidRPr="00A354F1">
              <w:rPr>
                <w:rFonts w:ascii="Arial" w:hAnsi="Arial" w:cs="Arial"/>
                <w:sz w:val="20"/>
                <w:szCs w:val="20"/>
              </w:rPr>
              <w:t>-30 cm</w:t>
            </w:r>
          </w:p>
        </w:tc>
        <w:tc>
          <w:tcPr>
            <w:tcW w:w="1440" w:type="dxa"/>
            <w:tcBorders>
              <w:top w:val="single" w:sz="4" w:space="0" w:color="auto"/>
              <w:bottom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0-30 cm</w:t>
            </w:r>
          </w:p>
        </w:tc>
        <w:tc>
          <w:tcPr>
            <w:tcW w:w="1350" w:type="dxa"/>
            <w:tcBorders>
              <w:top w:val="single" w:sz="4" w:space="0" w:color="auto"/>
              <w:bottom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30-60 cm</w:t>
            </w:r>
          </w:p>
        </w:tc>
        <w:tc>
          <w:tcPr>
            <w:tcW w:w="0" w:type="auto"/>
            <w:vMerge/>
            <w:tcBorders>
              <w:bottom w:val="single" w:sz="4" w:space="0" w:color="auto"/>
            </w:tcBorders>
            <w:hideMark/>
          </w:tcPr>
          <w:p w:rsidR="00153C82" w:rsidRPr="00A354F1" w:rsidRDefault="00153C82" w:rsidP="003540F0">
            <w:pPr>
              <w:spacing w:line="276" w:lineRule="auto"/>
              <w:rPr>
                <w:rFonts w:ascii="Arial" w:hAnsi="Arial" w:cs="Arial"/>
                <w:sz w:val="20"/>
                <w:szCs w:val="20"/>
              </w:rPr>
            </w:pPr>
          </w:p>
        </w:tc>
      </w:tr>
      <w:tr w:rsidR="00153C82" w:rsidRPr="00A354F1" w:rsidTr="009E790E">
        <w:tc>
          <w:tcPr>
            <w:tcW w:w="1975" w:type="dxa"/>
            <w:tcBorders>
              <w:top w:val="single" w:sz="4" w:space="0" w:color="auto"/>
            </w:tcBorders>
            <w:hideMark/>
          </w:tcPr>
          <w:p w:rsidR="00153C82" w:rsidRPr="00A354F1" w:rsidRDefault="00153C82" w:rsidP="003540F0">
            <w:pPr>
              <w:spacing w:line="276" w:lineRule="auto"/>
              <w:rPr>
                <w:rFonts w:ascii="Arial" w:hAnsi="Arial" w:cs="Arial"/>
                <w:sz w:val="20"/>
                <w:szCs w:val="20"/>
              </w:rPr>
            </w:pPr>
            <w:proofErr w:type="spellStart"/>
            <w:r w:rsidRPr="00A354F1">
              <w:rPr>
                <w:rFonts w:ascii="Arial" w:hAnsi="Arial" w:cs="Arial"/>
                <w:sz w:val="20"/>
                <w:szCs w:val="20"/>
              </w:rPr>
              <w:t>ECw</w:t>
            </w:r>
            <w:proofErr w:type="spellEnd"/>
            <w:r w:rsidR="00F12F82" w:rsidRPr="00A354F1">
              <w:rPr>
                <w:rFonts w:ascii="Arial" w:hAnsi="Arial" w:cs="Arial"/>
                <w:sz w:val="20"/>
                <w:szCs w:val="20"/>
              </w:rPr>
              <w:t xml:space="preserve"> (</w:t>
            </w:r>
            <w:proofErr w:type="spellStart"/>
            <w:r w:rsidR="00F12F82" w:rsidRPr="00A354F1">
              <w:rPr>
                <w:rFonts w:ascii="Arial" w:hAnsi="Arial" w:cs="Arial"/>
                <w:sz w:val="20"/>
                <w:szCs w:val="20"/>
              </w:rPr>
              <w:t>dS</w:t>
            </w:r>
            <w:proofErr w:type="spellEnd"/>
            <w:r w:rsidR="00F12F82" w:rsidRPr="00A354F1">
              <w:rPr>
                <w:rFonts w:ascii="Arial" w:hAnsi="Arial" w:cs="Arial"/>
                <w:sz w:val="20"/>
                <w:szCs w:val="20"/>
              </w:rPr>
              <w:t>/m)</w:t>
            </w:r>
          </w:p>
        </w:tc>
        <w:tc>
          <w:tcPr>
            <w:tcW w:w="1440" w:type="dxa"/>
            <w:tcBorders>
              <w:top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0.94</w:t>
            </w:r>
          </w:p>
        </w:tc>
        <w:tc>
          <w:tcPr>
            <w:tcW w:w="1260" w:type="dxa"/>
            <w:tcBorders>
              <w:top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0.63</w:t>
            </w:r>
          </w:p>
        </w:tc>
        <w:tc>
          <w:tcPr>
            <w:tcW w:w="1440" w:type="dxa"/>
            <w:tcBorders>
              <w:top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0.93</w:t>
            </w:r>
          </w:p>
        </w:tc>
        <w:tc>
          <w:tcPr>
            <w:tcW w:w="1350" w:type="dxa"/>
            <w:tcBorders>
              <w:top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0.99*</w:t>
            </w:r>
          </w:p>
        </w:tc>
        <w:tc>
          <w:tcPr>
            <w:tcW w:w="1890" w:type="dxa"/>
            <w:tcBorders>
              <w:top w:val="single" w:sz="4" w:space="0" w:color="auto"/>
            </w:tcBorders>
            <w:hideMark/>
          </w:tcPr>
          <w:p w:rsidR="00153C82" w:rsidRPr="00A354F1" w:rsidRDefault="00153C82" w:rsidP="003540F0">
            <w:pPr>
              <w:spacing w:line="276" w:lineRule="auto"/>
              <w:jc w:val="center"/>
              <w:rPr>
                <w:rFonts w:ascii="Arial" w:hAnsi="Arial" w:cs="Arial"/>
                <w:sz w:val="20"/>
                <w:szCs w:val="20"/>
              </w:rPr>
            </w:pPr>
            <w:proofErr w:type="spellStart"/>
            <w:r w:rsidRPr="00A354F1">
              <w:rPr>
                <w:rFonts w:ascii="Arial" w:hAnsi="Arial" w:cs="Arial"/>
                <w:sz w:val="20"/>
                <w:szCs w:val="20"/>
              </w:rPr>
              <w:t>ECe</w:t>
            </w:r>
            <w:proofErr w:type="spellEnd"/>
          </w:p>
        </w:tc>
      </w:tr>
      <w:tr w:rsidR="00153C82" w:rsidRPr="00A354F1" w:rsidTr="00B0647D">
        <w:tc>
          <w:tcPr>
            <w:tcW w:w="1975" w:type="dxa"/>
            <w:hideMark/>
          </w:tcPr>
          <w:p w:rsidR="00153C82" w:rsidRPr="00A354F1" w:rsidRDefault="00622E50" w:rsidP="003540F0">
            <w:pPr>
              <w:spacing w:line="276" w:lineRule="auto"/>
              <w:rPr>
                <w:rFonts w:ascii="Arial" w:hAnsi="Arial" w:cs="Arial"/>
                <w:sz w:val="20"/>
                <w:szCs w:val="20"/>
              </w:rPr>
            </w:pPr>
            <w:r w:rsidRPr="00A354F1">
              <w:rPr>
                <w:rFonts w:ascii="Arial" w:hAnsi="Arial" w:cs="Arial"/>
                <w:sz w:val="20"/>
                <w:szCs w:val="20"/>
              </w:rPr>
              <w:t>Bi-</w:t>
            </w:r>
            <w:r w:rsidR="00153C82" w:rsidRPr="00A354F1">
              <w:rPr>
                <w:rFonts w:ascii="Arial" w:hAnsi="Arial" w:cs="Arial"/>
                <w:sz w:val="20"/>
                <w:szCs w:val="20"/>
              </w:rPr>
              <w:t>carbonate</w:t>
            </w:r>
          </w:p>
        </w:tc>
        <w:tc>
          <w:tcPr>
            <w:tcW w:w="144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0.99</w:t>
            </w:r>
          </w:p>
        </w:tc>
        <w:tc>
          <w:tcPr>
            <w:tcW w:w="126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0.87</w:t>
            </w:r>
          </w:p>
        </w:tc>
        <w:tc>
          <w:tcPr>
            <w:tcW w:w="144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0.62</w:t>
            </w:r>
          </w:p>
        </w:tc>
        <w:tc>
          <w:tcPr>
            <w:tcW w:w="135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0.99</w:t>
            </w:r>
          </w:p>
        </w:tc>
        <w:tc>
          <w:tcPr>
            <w:tcW w:w="1890" w:type="dxa"/>
            <w:hideMark/>
          </w:tcPr>
          <w:p w:rsidR="00153C82" w:rsidRPr="00A354F1" w:rsidRDefault="00622E50" w:rsidP="003540F0">
            <w:pPr>
              <w:spacing w:line="276" w:lineRule="auto"/>
              <w:jc w:val="center"/>
              <w:rPr>
                <w:rFonts w:ascii="Arial" w:hAnsi="Arial" w:cs="Arial"/>
                <w:sz w:val="20"/>
                <w:szCs w:val="20"/>
              </w:rPr>
            </w:pPr>
            <w:r w:rsidRPr="00A354F1">
              <w:rPr>
                <w:rFonts w:ascii="Arial" w:hAnsi="Arial" w:cs="Arial"/>
                <w:sz w:val="20"/>
                <w:szCs w:val="20"/>
              </w:rPr>
              <w:t>Bi-</w:t>
            </w:r>
            <w:r w:rsidR="00153C82" w:rsidRPr="00A354F1">
              <w:rPr>
                <w:rFonts w:ascii="Arial" w:hAnsi="Arial" w:cs="Arial"/>
                <w:sz w:val="20"/>
                <w:szCs w:val="20"/>
              </w:rPr>
              <w:t>carbonate</w:t>
            </w:r>
          </w:p>
        </w:tc>
      </w:tr>
      <w:tr w:rsidR="00153C82" w:rsidRPr="00A354F1" w:rsidTr="00B0647D">
        <w:tc>
          <w:tcPr>
            <w:tcW w:w="1975" w:type="dxa"/>
            <w:hideMark/>
          </w:tcPr>
          <w:p w:rsidR="00153C82" w:rsidRPr="00A354F1" w:rsidRDefault="00622E50" w:rsidP="003540F0">
            <w:pPr>
              <w:spacing w:line="276" w:lineRule="auto"/>
              <w:rPr>
                <w:rFonts w:ascii="Arial" w:hAnsi="Arial" w:cs="Arial"/>
                <w:sz w:val="20"/>
                <w:szCs w:val="20"/>
              </w:rPr>
            </w:pPr>
            <w:r w:rsidRPr="00A354F1">
              <w:rPr>
                <w:rFonts w:ascii="Arial" w:hAnsi="Arial" w:cs="Arial"/>
                <w:sz w:val="20"/>
                <w:szCs w:val="20"/>
              </w:rPr>
              <w:t>C</w:t>
            </w:r>
            <w:r w:rsidR="00153C82" w:rsidRPr="00A354F1">
              <w:rPr>
                <w:rFonts w:ascii="Arial" w:hAnsi="Arial" w:cs="Arial"/>
                <w:sz w:val="20"/>
                <w:szCs w:val="20"/>
              </w:rPr>
              <w:t>hlorine</w:t>
            </w:r>
          </w:p>
        </w:tc>
        <w:tc>
          <w:tcPr>
            <w:tcW w:w="144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0.19</w:t>
            </w:r>
          </w:p>
        </w:tc>
        <w:tc>
          <w:tcPr>
            <w:tcW w:w="126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0.90</w:t>
            </w:r>
          </w:p>
        </w:tc>
        <w:tc>
          <w:tcPr>
            <w:tcW w:w="144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0.98</w:t>
            </w:r>
          </w:p>
        </w:tc>
        <w:tc>
          <w:tcPr>
            <w:tcW w:w="135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0.69</w:t>
            </w:r>
          </w:p>
        </w:tc>
        <w:tc>
          <w:tcPr>
            <w:tcW w:w="1890" w:type="dxa"/>
            <w:hideMark/>
          </w:tcPr>
          <w:p w:rsidR="00153C82" w:rsidRPr="00A354F1" w:rsidRDefault="00622E50" w:rsidP="003540F0">
            <w:pPr>
              <w:spacing w:line="276" w:lineRule="auto"/>
              <w:jc w:val="center"/>
              <w:rPr>
                <w:rFonts w:ascii="Arial" w:hAnsi="Arial" w:cs="Arial"/>
                <w:sz w:val="20"/>
                <w:szCs w:val="20"/>
              </w:rPr>
            </w:pPr>
            <w:r w:rsidRPr="00A354F1">
              <w:rPr>
                <w:rFonts w:ascii="Arial" w:hAnsi="Arial" w:cs="Arial"/>
                <w:sz w:val="20"/>
                <w:szCs w:val="20"/>
              </w:rPr>
              <w:t>C</w:t>
            </w:r>
            <w:r w:rsidR="00153C82" w:rsidRPr="00A354F1">
              <w:rPr>
                <w:rFonts w:ascii="Arial" w:hAnsi="Arial" w:cs="Arial"/>
                <w:sz w:val="20"/>
                <w:szCs w:val="20"/>
              </w:rPr>
              <w:t>hlorine</w:t>
            </w:r>
          </w:p>
        </w:tc>
      </w:tr>
      <w:tr w:rsidR="00153C82" w:rsidRPr="00A354F1" w:rsidTr="00B0647D">
        <w:tc>
          <w:tcPr>
            <w:tcW w:w="1975" w:type="dxa"/>
            <w:hideMark/>
          </w:tcPr>
          <w:p w:rsidR="00153C82" w:rsidRPr="00A354F1" w:rsidRDefault="00153C82" w:rsidP="003540F0">
            <w:pPr>
              <w:spacing w:line="276" w:lineRule="auto"/>
              <w:rPr>
                <w:rFonts w:ascii="Arial" w:hAnsi="Arial" w:cs="Arial"/>
                <w:sz w:val="20"/>
                <w:szCs w:val="20"/>
              </w:rPr>
            </w:pPr>
            <w:r w:rsidRPr="00A354F1">
              <w:rPr>
                <w:rFonts w:ascii="Arial" w:hAnsi="Arial" w:cs="Arial"/>
                <w:sz w:val="20"/>
                <w:szCs w:val="20"/>
              </w:rPr>
              <w:t>Magnesium</w:t>
            </w:r>
          </w:p>
        </w:tc>
        <w:tc>
          <w:tcPr>
            <w:tcW w:w="144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0.58</w:t>
            </w:r>
          </w:p>
        </w:tc>
        <w:tc>
          <w:tcPr>
            <w:tcW w:w="126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0.65</w:t>
            </w:r>
          </w:p>
        </w:tc>
        <w:tc>
          <w:tcPr>
            <w:tcW w:w="144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0.07</w:t>
            </w:r>
          </w:p>
        </w:tc>
        <w:tc>
          <w:tcPr>
            <w:tcW w:w="135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0.33</w:t>
            </w:r>
          </w:p>
        </w:tc>
        <w:tc>
          <w:tcPr>
            <w:tcW w:w="189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Magnesium</w:t>
            </w:r>
          </w:p>
        </w:tc>
      </w:tr>
      <w:tr w:rsidR="00153C82" w:rsidRPr="00A354F1" w:rsidTr="00B0647D">
        <w:tc>
          <w:tcPr>
            <w:tcW w:w="1975" w:type="dxa"/>
            <w:hideMark/>
          </w:tcPr>
          <w:p w:rsidR="00153C82" w:rsidRPr="00A354F1" w:rsidRDefault="00622E50" w:rsidP="003540F0">
            <w:pPr>
              <w:spacing w:line="276" w:lineRule="auto"/>
              <w:rPr>
                <w:rFonts w:ascii="Arial" w:hAnsi="Arial" w:cs="Arial"/>
                <w:sz w:val="20"/>
                <w:szCs w:val="20"/>
              </w:rPr>
            </w:pPr>
            <w:r w:rsidRPr="00A354F1">
              <w:rPr>
                <w:rFonts w:ascii="Arial" w:hAnsi="Arial" w:cs="Arial"/>
                <w:sz w:val="20"/>
                <w:szCs w:val="20"/>
              </w:rPr>
              <w:t>S</w:t>
            </w:r>
            <w:r w:rsidR="00153C82" w:rsidRPr="00A354F1">
              <w:rPr>
                <w:rFonts w:ascii="Arial" w:hAnsi="Arial" w:cs="Arial"/>
                <w:sz w:val="20"/>
                <w:szCs w:val="20"/>
              </w:rPr>
              <w:t>odium</w:t>
            </w:r>
          </w:p>
        </w:tc>
        <w:tc>
          <w:tcPr>
            <w:tcW w:w="144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0.98</w:t>
            </w:r>
          </w:p>
        </w:tc>
        <w:tc>
          <w:tcPr>
            <w:tcW w:w="126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0.85</w:t>
            </w:r>
          </w:p>
        </w:tc>
        <w:tc>
          <w:tcPr>
            <w:tcW w:w="144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0.19</w:t>
            </w:r>
          </w:p>
        </w:tc>
        <w:tc>
          <w:tcPr>
            <w:tcW w:w="1350" w:type="dxa"/>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0.67</w:t>
            </w:r>
          </w:p>
        </w:tc>
        <w:tc>
          <w:tcPr>
            <w:tcW w:w="1890" w:type="dxa"/>
            <w:hideMark/>
          </w:tcPr>
          <w:p w:rsidR="00153C82" w:rsidRPr="00A354F1" w:rsidRDefault="00622E50" w:rsidP="003540F0">
            <w:pPr>
              <w:spacing w:line="276" w:lineRule="auto"/>
              <w:jc w:val="center"/>
              <w:rPr>
                <w:rFonts w:ascii="Arial" w:hAnsi="Arial" w:cs="Arial"/>
                <w:sz w:val="20"/>
                <w:szCs w:val="20"/>
              </w:rPr>
            </w:pPr>
            <w:r w:rsidRPr="00A354F1">
              <w:rPr>
                <w:rFonts w:ascii="Arial" w:hAnsi="Arial" w:cs="Arial"/>
                <w:sz w:val="20"/>
                <w:szCs w:val="20"/>
              </w:rPr>
              <w:t>S</w:t>
            </w:r>
            <w:r w:rsidR="00153C82" w:rsidRPr="00A354F1">
              <w:rPr>
                <w:rFonts w:ascii="Arial" w:hAnsi="Arial" w:cs="Arial"/>
                <w:sz w:val="20"/>
                <w:szCs w:val="20"/>
              </w:rPr>
              <w:t>odium</w:t>
            </w:r>
          </w:p>
        </w:tc>
      </w:tr>
      <w:tr w:rsidR="00153C82" w:rsidRPr="00A354F1" w:rsidTr="009E790E">
        <w:tc>
          <w:tcPr>
            <w:tcW w:w="1975" w:type="dxa"/>
            <w:tcBorders>
              <w:bottom w:val="nil"/>
            </w:tcBorders>
            <w:hideMark/>
          </w:tcPr>
          <w:p w:rsidR="00153C82" w:rsidRPr="00A354F1" w:rsidRDefault="00153C82" w:rsidP="003540F0">
            <w:pPr>
              <w:spacing w:line="276" w:lineRule="auto"/>
              <w:rPr>
                <w:rFonts w:ascii="Arial" w:hAnsi="Arial" w:cs="Arial"/>
                <w:sz w:val="20"/>
                <w:szCs w:val="20"/>
              </w:rPr>
            </w:pPr>
            <w:r w:rsidRPr="00A354F1">
              <w:rPr>
                <w:rFonts w:ascii="Arial" w:hAnsi="Arial" w:cs="Arial"/>
                <w:sz w:val="20"/>
                <w:szCs w:val="20"/>
              </w:rPr>
              <w:t>Potassium</w:t>
            </w:r>
          </w:p>
        </w:tc>
        <w:tc>
          <w:tcPr>
            <w:tcW w:w="1440" w:type="dxa"/>
            <w:tcBorders>
              <w:bottom w:val="nil"/>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0.75</w:t>
            </w:r>
          </w:p>
        </w:tc>
        <w:tc>
          <w:tcPr>
            <w:tcW w:w="1260" w:type="dxa"/>
            <w:tcBorders>
              <w:bottom w:val="nil"/>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0.70</w:t>
            </w:r>
          </w:p>
        </w:tc>
        <w:tc>
          <w:tcPr>
            <w:tcW w:w="1440" w:type="dxa"/>
            <w:tcBorders>
              <w:bottom w:val="nil"/>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0.52</w:t>
            </w:r>
          </w:p>
        </w:tc>
        <w:tc>
          <w:tcPr>
            <w:tcW w:w="1350" w:type="dxa"/>
            <w:tcBorders>
              <w:bottom w:val="nil"/>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0.87</w:t>
            </w:r>
          </w:p>
        </w:tc>
        <w:tc>
          <w:tcPr>
            <w:tcW w:w="1890" w:type="dxa"/>
            <w:tcBorders>
              <w:bottom w:val="nil"/>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Potassium</w:t>
            </w:r>
          </w:p>
        </w:tc>
      </w:tr>
      <w:tr w:rsidR="00153C82" w:rsidRPr="00A354F1" w:rsidTr="009E790E">
        <w:tc>
          <w:tcPr>
            <w:tcW w:w="1975" w:type="dxa"/>
            <w:tcBorders>
              <w:top w:val="nil"/>
              <w:bottom w:val="single" w:sz="4" w:space="0" w:color="auto"/>
            </w:tcBorders>
            <w:hideMark/>
          </w:tcPr>
          <w:p w:rsidR="00153C82" w:rsidRPr="00A354F1" w:rsidRDefault="00153C82" w:rsidP="003540F0">
            <w:pPr>
              <w:spacing w:line="276" w:lineRule="auto"/>
              <w:rPr>
                <w:rFonts w:ascii="Arial" w:hAnsi="Arial" w:cs="Arial"/>
                <w:sz w:val="20"/>
                <w:szCs w:val="20"/>
              </w:rPr>
            </w:pPr>
            <w:r w:rsidRPr="00A354F1">
              <w:rPr>
                <w:rFonts w:ascii="Arial" w:hAnsi="Arial" w:cs="Arial"/>
                <w:sz w:val="20"/>
                <w:szCs w:val="20"/>
              </w:rPr>
              <w:t>SAR</w:t>
            </w:r>
          </w:p>
        </w:tc>
        <w:tc>
          <w:tcPr>
            <w:tcW w:w="1440" w:type="dxa"/>
            <w:tcBorders>
              <w:top w:val="nil"/>
              <w:bottom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0.78</w:t>
            </w:r>
          </w:p>
        </w:tc>
        <w:tc>
          <w:tcPr>
            <w:tcW w:w="1260" w:type="dxa"/>
            <w:tcBorders>
              <w:top w:val="nil"/>
              <w:bottom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0.76</w:t>
            </w:r>
          </w:p>
        </w:tc>
        <w:tc>
          <w:tcPr>
            <w:tcW w:w="1440" w:type="dxa"/>
            <w:tcBorders>
              <w:top w:val="nil"/>
              <w:bottom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0.27</w:t>
            </w:r>
          </w:p>
        </w:tc>
        <w:tc>
          <w:tcPr>
            <w:tcW w:w="1350" w:type="dxa"/>
            <w:tcBorders>
              <w:top w:val="nil"/>
              <w:bottom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0.62</w:t>
            </w:r>
          </w:p>
        </w:tc>
        <w:tc>
          <w:tcPr>
            <w:tcW w:w="1890" w:type="dxa"/>
            <w:tcBorders>
              <w:top w:val="nil"/>
              <w:bottom w:val="single" w:sz="4" w:space="0" w:color="auto"/>
            </w:tcBorders>
            <w:hideMark/>
          </w:tcPr>
          <w:p w:rsidR="00153C82" w:rsidRPr="00A354F1" w:rsidRDefault="00153C82" w:rsidP="003540F0">
            <w:pPr>
              <w:spacing w:line="276" w:lineRule="auto"/>
              <w:jc w:val="center"/>
              <w:rPr>
                <w:rFonts w:ascii="Arial" w:hAnsi="Arial" w:cs="Arial"/>
                <w:sz w:val="20"/>
                <w:szCs w:val="20"/>
              </w:rPr>
            </w:pPr>
            <w:r w:rsidRPr="00A354F1">
              <w:rPr>
                <w:rFonts w:ascii="Arial" w:hAnsi="Arial" w:cs="Arial"/>
                <w:sz w:val="20"/>
                <w:szCs w:val="20"/>
              </w:rPr>
              <w:t>SAR</w:t>
            </w:r>
          </w:p>
        </w:tc>
      </w:tr>
    </w:tbl>
    <w:p w:rsidR="00803F68" w:rsidRPr="00A354F1" w:rsidRDefault="00F12F82" w:rsidP="00836293">
      <w:pPr>
        <w:spacing w:after="0" w:line="240" w:lineRule="auto"/>
        <w:rPr>
          <w:rFonts w:ascii="Arial" w:hAnsi="Arial" w:cs="Arial"/>
          <w:sz w:val="20"/>
          <w:szCs w:val="20"/>
        </w:rPr>
      </w:pPr>
      <w:r w:rsidRPr="00A354F1">
        <w:rPr>
          <w:rFonts w:ascii="Arial" w:hAnsi="Arial" w:cs="Arial"/>
          <w:sz w:val="20"/>
          <w:szCs w:val="20"/>
        </w:rPr>
        <w:lastRenderedPageBreak/>
        <w:t xml:space="preserve">NB. All cations and anions were in </w:t>
      </w:r>
      <w:proofErr w:type="spellStart"/>
      <w:r w:rsidRPr="00A354F1">
        <w:rPr>
          <w:rFonts w:ascii="Arial" w:hAnsi="Arial" w:cs="Arial"/>
          <w:sz w:val="20"/>
          <w:szCs w:val="20"/>
        </w:rPr>
        <w:t>meq</w:t>
      </w:r>
      <w:proofErr w:type="spellEnd"/>
      <w:r w:rsidRPr="00A354F1">
        <w:rPr>
          <w:rFonts w:ascii="Arial" w:hAnsi="Arial" w:cs="Arial"/>
          <w:sz w:val="20"/>
          <w:szCs w:val="20"/>
        </w:rPr>
        <w:t xml:space="preserve">/l, </w:t>
      </w:r>
      <w:proofErr w:type="spellStart"/>
      <w:r w:rsidRPr="00A354F1">
        <w:rPr>
          <w:rFonts w:ascii="Arial" w:hAnsi="Arial" w:cs="Arial"/>
          <w:sz w:val="20"/>
          <w:szCs w:val="20"/>
        </w:rPr>
        <w:t>EC</w:t>
      </w:r>
      <w:r w:rsidR="0032173D" w:rsidRPr="00A354F1">
        <w:rPr>
          <w:rFonts w:ascii="Arial" w:hAnsi="Arial" w:cs="Arial"/>
          <w:sz w:val="20"/>
          <w:szCs w:val="20"/>
        </w:rPr>
        <w:t>e</w:t>
      </w:r>
      <w:proofErr w:type="spellEnd"/>
      <w:r w:rsidR="0032173D" w:rsidRPr="00A354F1">
        <w:rPr>
          <w:rFonts w:ascii="Arial" w:hAnsi="Arial" w:cs="Arial"/>
          <w:sz w:val="20"/>
          <w:szCs w:val="20"/>
        </w:rPr>
        <w:t xml:space="preserve"> in </w:t>
      </w:r>
      <w:proofErr w:type="spellStart"/>
      <w:r w:rsidR="0032173D" w:rsidRPr="00A354F1">
        <w:rPr>
          <w:rFonts w:ascii="Arial" w:hAnsi="Arial" w:cs="Arial"/>
          <w:sz w:val="20"/>
          <w:szCs w:val="20"/>
        </w:rPr>
        <w:t>dS</w:t>
      </w:r>
      <w:proofErr w:type="spellEnd"/>
      <w:r w:rsidR="0032173D" w:rsidRPr="00A354F1">
        <w:rPr>
          <w:rFonts w:ascii="Arial" w:hAnsi="Arial" w:cs="Arial"/>
          <w:sz w:val="20"/>
          <w:szCs w:val="20"/>
        </w:rPr>
        <w:t>/m and SAR was unit less</w:t>
      </w:r>
    </w:p>
    <w:p w:rsidR="00836293" w:rsidRPr="00A354F1" w:rsidRDefault="00836293" w:rsidP="00836293">
      <w:pPr>
        <w:spacing w:after="0" w:line="240" w:lineRule="auto"/>
        <w:rPr>
          <w:rFonts w:ascii="Arial" w:hAnsi="Arial" w:cs="Arial"/>
          <w:sz w:val="20"/>
          <w:szCs w:val="20"/>
        </w:rPr>
      </w:pPr>
    </w:p>
    <w:p w:rsidR="003F32C6" w:rsidRPr="00A354F1" w:rsidRDefault="00B9442B" w:rsidP="00836293">
      <w:pPr>
        <w:pStyle w:val="Heading2"/>
        <w:spacing w:before="0" w:line="240" w:lineRule="auto"/>
        <w:rPr>
          <w:rFonts w:ascii="Arial" w:hAnsi="Arial" w:cs="Arial"/>
          <w:b/>
          <w:color w:val="auto"/>
          <w:sz w:val="22"/>
          <w:szCs w:val="20"/>
        </w:rPr>
      </w:pPr>
      <w:bookmarkStart w:id="65" w:name="_Toc7123596"/>
      <w:r w:rsidRPr="00A354F1">
        <w:rPr>
          <w:rFonts w:ascii="Arial" w:hAnsi="Arial" w:cs="Arial"/>
          <w:b/>
          <w:color w:val="auto"/>
          <w:sz w:val="22"/>
          <w:szCs w:val="20"/>
        </w:rPr>
        <w:t>3</w:t>
      </w:r>
      <w:r w:rsidR="006923EC" w:rsidRPr="00A354F1">
        <w:rPr>
          <w:rFonts w:ascii="Arial" w:hAnsi="Arial" w:cs="Arial"/>
          <w:b/>
          <w:color w:val="auto"/>
          <w:sz w:val="22"/>
          <w:szCs w:val="20"/>
        </w:rPr>
        <w:t>.2</w:t>
      </w:r>
      <w:r w:rsidR="003F32C6" w:rsidRPr="00A354F1">
        <w:rPr>
          <w:rFonts w:ascii="Arial" w:hAnsi="Arial" w:cs="Arial"/>
          <w:b/>
          <w:color w:val="auto"/>
          <w:sz w:val="22"/>
          <w:szCs w:val="20"/>
        </w:rPr>
        <w:t>.</w:t>
      </w:r>
      <w:r w:rsidR="001B588F" w:rsidRPr="00A354F1">
        <w:rPr>
          <w:rFonts w:ascii="Arial" w:hAnsi="Arial" w:cs="Arial"/>
          <w:b/>
          <w:color w:val="auto"/>
          <w:sz w:val="22"/>
          <w:szCs w:val="20"/>
        </w:rPr>
        <w:t xml:space="preserve"> </w:t>
      </w:r>
      <w:r w:rsidR="00C77941" w:rsidRPr="00A354F1">
        <w:rPr>
          <w:rFonts w:ascii="Arial" w:hAnsi="Arial" w:cs="Arial"/>
          <w:b/>
          <w:color w:val="auto"/>
          <w:sz w:val="22"/>
          <w:szCs w:val="20"/>
        </w:rPr>
        <w:t>Impact of groundwater property on soil salinity/</w:t>
      </w:r>
      <w:proofErr w:type="spellStart"/>
      <w:r w:rsidR="00C77941" w:rsidRPr="00A354F1">
        <w:rPr>
          <w:rFonts w:ascii="Arial" w:hAnsi="Arial" w:cs="Arial"/>
          <w:b/>
          <w:color w:val="auto"/>
          <w:sz w:val="22"/>
          <w:szCs w:val="20"/>
        </w:rPr>
        <w:t>sodicity</w:t>
      </w:r>
      <w:bookmarkEnd w:id="65"/>
      <w:proofErr w:type="spellEnd"/>
    </w:p>
    <w:p w:rsidR="00836293" w:rsidRPr="00A354F1" w:rsidRDefault="00836293" w:rsidP="00836293">
      <w:pPr>
        <w:spacing w:after="0"/>
      </w:pPr>
    </w:p>
    <w:p w:rsidR="00153C82" w:rsidRPr="00A354F1" w:rsidRDefault="00C77941" w:rsidP="00836293">
      <w:pPr>
        <w:pStyle w:val="Heading3"/>
        <w:spacing w:before="0" w:line="240" w:lineRule="auto"/>
        <w:rPr>
          <w:rFonts w:ascii="Arial" w:hAnsi="Arial" w:cs="Arial"/>
          <w:b/>
          <w:color w:val="auto"/>
          <w:sz w:val="20"/>
          <w:szCs w:val="20"/>
        </w:rPr>
      </w:pPr>
      <w:bookmarkStart w:id="66" w:name="_Toc7123597"/>
      <w:r w:rsidRPr="00A354F1">
        <w:rPr>
          <w:rFonts w:ascii="Arial" w:hAnsi="Arial" w:cs="Arial"/>
          <w:b/>
          <w:color w:val="auto"/>
          <w:sz w:val="20"/>
          <w:szCs w:val="20"/>
        </w:rPr>
        <w:t>3.2.1. Relationship between depth of water table and its quality</w:t>
      </w:r>
      <w:bookmarkEnd w:id="66"/>
    </w:p>
    <w:p w:rsidR="00836293" w:rsidRPr="00A354F1" w:rsidRDefault="00836293" w:rsidP="00836293">
      <w:pPr>
        <w:spacing w:after="0"/>
        <w:ind w:firstLine="720"/>
      </w:pPr>
    </w:p>
    <w:p w:rsidR="003F32C6" w:rsidRPr="00A354F1" w:rsidRDefault="00140371" w:rsidP="005614C5">
      <w:pPr>
        <w:spacing w:after="0" w:line="240" w:lineRule="auto"/>
        <w:jc w:val="both"/>
        <w:rPr>
          <w:rFonts w:ascii="Arial" w:hAnsi="Arial" w:cs="Arial"/>
          <w:sz w:val="20"/>
          <w:szCs w:val="20"/>
        </w:rPr>
      </w:pPr>
      <w:r w:rsidRPr="00A354F1">
        <w:rPr>
          <w:rFonts w:ascii="Arial" w:hAnsi="Arial" w:cs="Arial"/>
          <w:sz w:val="20"/>
          <w:szCs w:val="20"/>
        </w:rPr>
        <w:t>There are</w:t>
      </w:r>
      <w:r w:rsidR="00D75A9E" w:rsidRPr="00A354F1">
        <w:rPr>
          <w:rFonts w:ascii="Arial" w:hAnsi="Arial" w:cs="Arial"/>
          <w:sz w:val="20"/>
          <w:szCs w:val="20"/>
        </w:rPr>
        <w:t xml:space="preserve"> three major patter</w:t>
      </w:r>
      <w:r w:rsidR="00687E34" w:rsidRPr="00A354F1">
        <w:rPr>
          <w:rFonts w:ascii="Arial" w:hAnsi="Arial" w:cs="Arial"/>
          <w:sz w:val="20"/>
          <w:szCs w:val="20"/>
        </w:rPr>
        <w:t>n</w:t>
      </w:r>
      <w:r w:rsidR="00D75A9E" w:rsidRPr="00A354F1">
        <w:rPr>
          <w:rFonts w:ascii="Arial" w:hAnsi="Arial" w:cs="Arial"/>
          <w:sz w:val="20"/>
          <w:szCs w:val="20"/>
        </w:rPr>
        <w:t>s of relationship be</w:t>
      </w:r>
      <w:r w:rsidR="00BD34C5" w:rsidRPr="00A354F1">
        <w:rPr>
          <w:rFonts w:ascii="Arial" w:hAnsi="Arial" w:cs="Arial"/>
          <w:sz w:val="20"/>
          <w:szCs w:val="20"/>
        </w:rPr>
        <w:t>tween depth of water table</w:t>
      </w:r>
      <w:r w:rsidR="00D75A9E" w:rsidRPr="00A354F1">
        <w:rPr>
          <w:rFonts w:ascii="Arial" w:hAnsi="Arial" w:cs="Arial"/>
          <w:sz w:val="20"/>
          <w:szCs w:val="20"/>
        </w:rPr>
        <w:t xml:space="preserve"> and ground water salinity, including increased with elevation in water level; increased with decreasing water level; </w:t>
      </w:r>
      <w:r w:rsidR="00807B68" w:rsidRPr="00A354F1">
        <w:rPr>
          <w:rFonts w:ascii="Arial" w:hAnsi="Arial" w:cs="Arial"/>
          <w:sz w:val="20"/>
          <w:szCs w:val="20"/>
        </w:rPr>
        <w:t>and no</w:t>
      </w:r>
      <w:r w:rsidR="00D75A9E" w:rsidRPr="00A354F1">
        <w:rPr>
          <w:rFonts w:ascii="Arial" w:hAnsi="Arial" w:cs="Arial"/>
          <w:sz w:val="20"/>
          <w:szCs w:val="20"/>
        </w:rPr>
        <w:t xml:space="preserve"> significa</w:t>
      </w:r>
      <w:r w:rsidR="00EB50AE" w:rsidRPr="00A354F1">
        <w:rPr>
          <w:rFonts w:ascii="Arial" w:hAnsi="Arial" w:cs="Arial"/>
          <w:sz w:val="20"/>
          <w:szCs w:val="20"/>
        </w:rPr>
        <w:t xml:space="preserve">nt changes with water level fluctuation </w:t>
      </w:r>
      <w:r w:rsidR="008E59D0" w:rsidRPr="00A354F1">
        <w:rPr>
          <w:rFonts w:ascii="Arial" w:hAnsi="Arial" w:cs="Arial"/>
          <w:sz w:val="20"/>
          <w:szCs w:val="20"/>
        </w:rPr>
        <w:t>[32]</w:t>
      </w:r>
      <w:r w:rsidR="00D75A9E" w:rsidRPr="00A354F1">
        <w:rPr>
          <w:rFonts w:ascii="Arial" w:hAnsi="Arial" w:cs="Arial"/>
          <w:sz w:val="20"/>
          <w:szCs w:val="20"/>
        </w:rPr>
        <w:t xml:space="preserve">. </w:t>
      </w:r>
      <w:r w:rsidR="00153C82" w:rsidRPr="00A354F1">
        <w:rPr>
          <w:rFonts w:ascii="Arial" w:hAnsi="Arial" w:cs="Arial"/>
          <w:sz w:val="20"/>
          <w:szCs w:val="20"/>
        </w:rPr>
        <w:t>Simple correlation analysis result between depth of water</w:t>
      </w:r>
      <w:r w:rsidR="002B28E6" w:rsidRPr="00A354F1">
        <w:rPr>
          <w:rFonts w:ascii="Arial" w:hAnsi="Arial" w:cs="Arial"/>
          <w:sz w:val="20"/>
          <w:szCs w:val="20"/>
        </w:rPr>
        <w:t xml:space="preserve"> and ground water salinity showed</w:t>
      </w:r>
      <w:r w:rsidR="00153C82" w:rsidRPr="00A354F1">
        <w:rPr>
          <w:rFonts w:ascii="Arial" w:hAnsi="Arial" w:cs="Arial"/>
          <w:sz w:val="20"/>
          <w:szCs w:val="20"/>
        </w:rPr>
        <w:t xml:space="preserve"> a </w:t>
      </w:r>
      <w:r w:rsidR="002B28E6" w:rsidRPr="00A354F1">
        <w:rPr>
          <w:rFonts w:ascii="Arial" w:hAnsi="Arial" w:cs="Arial"/>
          <w:sz w:val="20"/>
          <w:szCs w:val="20"/>
        </w:rPr>
        <w:t>medium to high</w:t>
      </w:r>
      <w:r w:rsidR="00153C82" w:rsidRPr="00A354F1">
        <w:rPr>
          <w:rFonts w:ascii="Arial" w:hAnsi="Arial" w:cs="Arial"/>
          <w:sz w:val="20"/>
          <w:szCs w:val="20"/>
        </w:rPr>
        <w:t xml:space="preserve"> degree of</w:t>
      </w:r>
      <w:r w:rsidR="002B28E6" w:rsidRPr="00A354F1">
        <w:rPr>
          <w:rFonts w:ascii="Arial" w:hAnsi="Arial" w:cs="Arial"/>
          <w:sz w:val="20"/>
          <w:szCs w:val="20"/>
        </w:rPr>
        <w:t xml:space="preserve"> significant</w:t>
      </w:r>
      <w:r w:rsidRPr="00A354F1">
        <w:rPr>
          <w:rFonts w:ascii="Arial" w:hAnsi="Arial" w:cs="Arial"/>
          <w:sz w:val="20"/>
          <w:szCs w:val="20"/>
        </w:rPr>
        <w:t xml:space="preserve"> positive</w:t>
      </w:r>
      <w:r w:rsidR="00153C82" w:rsidRPr="00A354F1">
        <w:rPr>
          <w:rFonts w:ascii="Arial" w:hAnsi="Arial" w:cs="Arial"/>
          <w:sz w:val="20"/>
          <w:szCs w:val="20"/>
        </w:rPr>
        <w:t xml:space="preserve"> correlation (r</w:t>
      </w:r>
      <w:r w:rsidR="00B10A39" w:rsidRPr="00A354F1">
        <w:rPr>
          <w:rFonts w:ascii="Arial" w:hAnsi="Arial" w:cs="Arial"/>
          <w:sz w:val="20"/>
          <w:szCs w:val="20"/>
        </w:rPr>
        <w:t xml:space="preserve"> </w:t>
      </w:r>
      <w:r w:rsidR="00153C82" w:rsidRPr="00A354F1">
        <w:rPr>
          <w:rFonts w:ascii="Arial" w:hAnsi="Arial" w:cs="Arial"/>
          <w:sz w:val="20"/>
          <w:szCs w:val="20"/>
        </w:rPr>
        <w:t>=</w:t>
      </w:r>
      <w:r w:rsidR="002B28E6" w:rsidRPr="00A354F1">
        <w:rPr>
          <w:rFonts w:ascii="Arial" w:hAnsi="Arial" w:cs="Arial"/>
          <w:sz w:val="20"/>
          <w:szCs w:val="20"/>
        </w:rPr>
        <w:t xml:space="preserve"> 0.60, 0.52, 0.62, 0.64 and 0.58)</w:t>
      </w:r>
      <w:r w:rsidR="00153C82" w:rsidRPr="00A354F1">
        <w:rPr>
          <w:rFonts w:ascii="Arial" w:hAnsi="Arial" w:cs="Arial"/>
          <w:sz w:val="20"/>
          <w:szCs w:val="20"/>
        </w:rPr>
        <w:t xml:space="preserve"> </w:t>
      </w:r>
      <w:r w:rsidR="002B28E6" w:rsidRPr="00A354F1">
        <w:rPr>
          <w:rFonts w:ascii="Arial" w:hAnsi="Arial" w:cs="Arial"/>
          <w:sz w:val="20"/>
          <w:szCs w:val="20"/>
        </w:rPr>
        <w:t xml:space="preserve">for </w:t>
      </w:r>
      <w:r w:rsidR="00153C82" w:rsidRPr="00A354F1">
        <w:rPr>
          <w:rFonts w:ascii="Arial" w:hAnsi="Arial" w:cs="Arial"/>
          <w:sz w:val="20"/>
          <w:szCs w:val="20"/>
        </w:rPr>
        <w:t>the water samples taken at the month August, September, October, November and December, r</w:t>
      </w:r>
      <w:r w:rsidR="00F206A5" w:rsidRPr="00A354F1">
        <w:rPr>
          <w:rFonts w:ascii="Arial" w:hAnsi="Arial" w:cs="Arial"/>
          <w:sz w:val="20"/>
          <w:szCs w:val="20"/>
        </w:rPr>
        <w:t xml:space="preserve">espectively, in Fluvisols areas. </w:t>
      </w:r>
      <w:r w:rsidR="00BD34C5" w:rsidRPr="00A354F1">
        <w:rPr>
          <w:rFonts w:ascii="Arial" w:hAnsi="Arial" w:cs="Arial"/>
          <w:sz w:val="20"/>
          <w:szCs w:val="20"/>
        </w:rPr>
        <w:t>However</w:t>
      </w:r>
      <w:r w:rsidR="00153C82" w:rsidRPr="00A354F1">
        <w:rPr>
          <w:rFonts w:ascii="Arial" w:hAnsi="Arial" w:cs="Arial"/>
          <w:sz w:val="20"/>
          <w:szCs w:val="20"/>
        </w:rPr>
        <w:t xml:space="preserve"> </w:t>
      </w:r>
      <w:r w:rsidR="00F206A5" w:rsidRPr="00A354F1">
        <w:rPr>
          <w:rFonts w:ascii="Arial" w:hAnsi="Arial" w:cs="Arial"/>
          <w:sz w:val="20"/>
          <w:szCs w:val="20"/>
        </w:rPr>
        <w:t xml:space="preserve">non-significant negative correlation </w:t>
      </w:r>
      <w:r w:rsidR="00153C82" w:rsidRPr="00A354F1">
        <w:rPr>
          <w:rFonts w:ascii="Arial" w:hAnsi="Arial" w:cs="Arial"/>
          <w:sz w:val="20"/>
          <w:szCs w:val="20"/>
        </w:rPr>
        <w:t xml:space="preserve">was observed between depth of water table and ground water </w:t>
      </w:r>
      <w:proofErr w:type="spellStart"/>
      <w:r w:rsidR="00153C82" w:rsidRPr="00A354F1">
        <w:rPr>
          <w:rFonts w:ascii="Arial" w:hAnsi="Arial" w:cs="Arial"/>
          <w:sz w:val="20"/>
          <w:szCs w:val="20"/>
        </w:rPr>
        <w:t>ECw</w:t>
      </w:r>
      <w:proofErr w:type="spellEnd"/>
      <w:r w:rsidR="00153C82" w:rsidRPr="00A354F1">
        <w:rPr>
          <w:rFonts w:ascii="Arial" w:hAnsi="Arial" w:cs="Arial"/>
          <w:sz w:val="20"/>
          <w:szCs w:val="20"/>
        </w:rPr>
        <w:t xml:space="preserve"> in </w:t>
      </w:r>
      <w:proofErr w:type="spellStart"/>
      <w:r w:rsidRPr="00A354F1">
        <w:rPr>
          <w:rFonts w:ascii="Arial" w:hAnsi="Arial" w:cs="Arial"/>
          <w:sz w:val="20"/>
          <w:szCs w:val="20"/>
        </w:rPr>
        <w:t>Vertisols</w:t>
      </w:r>
      <w:proofErr w:type="spellEnd"/>
      <w:r w:rsidR="00153C82" w:rsidRPr="00A354F1">
        <w:rPr>
          <w:rFonts w:ascii="Arial" w:hAnsi="Arial" w:cs="Arial"/>
          <w:sz w:val="20"/>
          <w:szCs w:val="20"/>
        </w:rPr>
        <w:t xml:space="preserve"> area</w:t>
      </w:r>
      <w:r w:rsidR="00F206A5" w:rsidRPr="00A354F1">
        <w:rPr>
          <w:rFonts w:ascii="Arial" w:hAnsi="Arial" w:cs="Arial"/>
          <w:sz w:val="20"/>
          <w:szCs w:val="20"/>
        </w:rPr>
        <w:t>.</w:t>
      </w:r>
      <w:r w:rsidR="00687E34" w:rsidRPr="00A354F1">
        <w:rPr>
          <w:rFonts w:ascii="Arial" w:hAnsi="Arial" w:cs="Arial"/>
          <w:sz w:val="20"/>
          <w:szCs w:val="20"/>
        </w:rPr>
        <w:t xml:space="preserve"> </w:t>
      </w:r>
      <w:r w:rsidR="00517041" w:rsidRPr="00A354F1">
        <w:rPr>
          <w:rFonts w:ascii="Arial" w:hAnsi="Arial" w:cs="Arial"/>
          <w:sz w:val="20"/>
          <w:szCs w:val="20"/>
        </w:rPr>
        <w:t xml:space="preserve">High </w:t>
      </w:r>
      <w:r w:rsidR="00153C82" w:rsidRPr="00A354F1">
        <w:rPr>
          <w:rFonts w:ascii="Arial" w:hAnsi="Arial" w:cs="Arial"/>
          <w:sz w:val="20"/>
          <w:szCs w:val="20"/>
        </w:rPr>
        <w:t xml:space="preserve">degree of positive </w:t>
      </w:r>
      <w:r w:rsidR="00517041" w:rsidRPr="00A354F1">
        <w:rPr>
          <w:rFonts w:ascii="Arial" w:hAnsi="Arial" w:cs="Arial"/>
          <w:sz w:val="20"/>
          <w:szCs w:val="20"/>
        </w:rPr>
        <w:t>significant correlation</w:t>
      </w:r>
      <w:r w:rsidR="00BD34C5" w:rsidRPr="00A354F1">
        <w:rPr>
          <w:rFonts w:ascii="Arial" w:hAnsi="Arial" w:cs="Arial"/>
          <w:sz w:val="20"/>
          <w:szCs w:val="20"/>
        </w:rPr>
        <w:t>s</w:t>
      </w:r>
      <w:r w:rsidR="00517041" w:rsidRPr="00A354F1">
        <w:rPr>
          <w:rFonts w:ascii="Arial" w:hAnsi="Arial" w:cs="Arial"/>
          <w:sz w:val="20"/>
          <w:szCs w:val="20"/>
        </w:rPr>
        <w:t xml:space="preserve"> were observed </w:t>
      </w:r>
      <w:r w:rsidR="00153C82" w:rsidRPr="00A354F1">
        <w:rPr>
          <w:rFonts w:ascii="Arial" w:hAnsi="Arial" w:cs="Arial"/>
          <w:sz w:val="20"/>
          <w:szCs w:val="20"/>
        </w:rPr>
        <w:t>between depth of water table and grou</w:t>
      </w:r>
      <w:r w:rsidR="00517041" w:rsidRPr="00A354F1">
        <w:rPr>
          <w:rFonts w:ascii="Arial" w:hAnsi="Arial" w:cs="Arial"/>
          <w:sz w:val="20"/>
          <w:szCs w:val="20"/>
        </w:rPr>
        <w:t xml:space="preserve">nd water SAR </w:t>
      </w:r>
      <w:r w:rsidR="00153C82" w:rsidRPr="00A354F1">
        <w:rPr>
          <w:rFonts w:ascii="Arial" w:hAnsi="Arial" w:cs="Arial"/>
          <w:sz w:val="20"/>
          <w:szCs w:val="20"/>
        </w:rPr>
        <w:t>(r</w:t>
      </w:r>
      <w:r w:rsidR="00B10A39" w:rsidRPr="00A354F1">
        <w:rPr>
          <w:rFonts w:ascii="Arial" w:hAnsi="Arial" w:cs="Arial"/>
          <w:sz w:val="20"/>
          <w:szCs w:val="20"/>
        </w:rPr>
        <w:t xml:space="preserve"> </w:t>
      </w:r>
      <w:r w:rsidR="00153C82" w:rsidRPr="00A354F1">
        <w:rPr>
          <w:rFonts w:ascii="Arial" w:hAnsi="Arial" w:cs="Arial"/>
          <w:sz w:val="20"/>
          <w:szCs w:val="20"/>
        </w:rPr>
        <w:t>=</w:t>
      </w:r>
      <w:r w:rsidR="002B28E6" w:rsidRPr="00A354F1">
        <w:rPr>
          <w:rFonts w:ascii="Arial" w:hAnsi="Arial" w:cs="Arial"/>
          <w:sz w:val="20"/>
          <w:szCs w:val="20"/>
        </w:rPr>
        <w:t xml:space="preserve"> 0.61, 0.63, 0.77, 0.72 and 0.67)</w:t>
      </w:r>
      <w:r w:rsidR="00153C82" w:rsidRPr="00A354F1">
        <w:rPr>
          <w:rFonts w:ascii="Arial" w:hAnsi="Arial" w:cs="Arial"/>
          <w:sz w:val="20"/>
          <w:szCs w:val="20"/>
        </w:rPr>
        <w:t xml:space="preserve"> in </w:t>
      </w:r>
      <w:r w:rsidRPr="00A354F1">
        <w:rPr>
          <w:rFonts w:ascii="Arial" w:hAnsi="Arial" w:cs="Arial"/>
          <w:sz w:val="20"/>
          <w:szCs w:val="20"/>
        </w:rPr>
        <w:t>Fluvisols</w:t>
      </w:r>
      <w:r w:rsidR="00153C82" w:rsidRPr="00A354F1">
        <w:rPr>
          <w:rFonts w:ascii="Arial" w:hAnsi="Arial" w:cs="Arial"/>
          <w:sz w:val="20"/>
          <w:szCs w:val="20"/>
        </w:rPr>
        <w:t xml:space="preserve"> areas, while </w:t>
      </w:r>
      <w:r w:rsidR="00517041" w:rsidRPr="00A354F1">
        <w:rPr>
          <w:rFonts w:ascii="Arial" w:hAnsi="Arial" w:cs="Arial"/>
          <w:sz w:val="20"/>
          <w:szCs w:val="20"/>
        </w:rPr>
        <w:t>medium</w:t>
      </w:r>
      <w:r w:rsidR="00153C82" w:rsidRPr="00A354F1">
        <w:rPr>
          <w:rFonts w:ascii="Arial" w:hAnsi="Arial" w:cs="Arial"/>
          <w:sz w:val="20"/>
          <w:szCs w:val="20"/>
        </w:rPr>
        <w:t xml:space="preserve"> to high degree</w:t>
      </w:r>
      <w:r w:rsidR="00517041" w:rsidRPr="00A354F1">
        <w:rPr>
          <w:rFonts w:ascii="Arial" w:hAnsi="Arial" w:cs="Arial"/>
          <w:sz w:val="20"/>
          <w:szCs w:val="20"/>
        </w:rPr>
        <w:t xml:space="preserve"> of</w:t>
      </w:r>
      <w:r w:rsidR="00153C82" w:rsidRPr="00A354F1">
        <w:rPr>
          <w:rFonts w:ascii="Arial" w:hAnsi="Arial" w:cs="Arial"/>
          <w:sz w:val="20"/>
          <w:szCs w:val="20"/>
        </w:rPr>
        <w:t xml:space="preserve"> positive correlation were occurred (r</w:t>
      </w:r>
      <w:r w:rsidR="00B10A39" w:rsidRPr="00A354F1">
        <w:rPr>
          <w:rFonts w:ascii="Arial" w:hAnsi="Arial" w:cs="Arial"/>
          <w:sz w:val="20"/>
          <w:szCs w:val="20"/>
        </w:rPr>
        <w:t xml:space="preserve"> </w:t>
      </w:r>
      <w:r w:rsidR="00153C82" w:rsidRPr="00A354F1">
        <w:rPr>
          <w:rFonts w:ascii="Arial" w:hAnsi="Arial" w:cs="Arial"/>
          <w:sz w:val="20"/>
          <w:szCs w:val="20"/>
        </w:rPr>
        <w:t>=</w:t>
      </w:r>
      <w:r w:rsidR="00B10A39" w:rsidRPr="00A354F1">
        <w:rPr>
          <w:rFonts w:ascii="Arial" w:hAnsi="Arial" w:cs="Arial"/>
          <w:sz w:val="20"/>
          <w:szCs w:val="20"/>
        </w:rPr>
        <w:t xml:space="preserve"> </w:t>
      </w:r>
      <w:r w:rsidR="00517041" w:rsidRPr="00A354F1">
        <w:rPr>
          <w:rFonts w:ascii="Arial" w:hAnsi="Arial" w:cs="Arial"/>
          <w:sz w:val="20"/>
          <w:szCs w:val="20"/>
        </w:rPr>
        <w:t>0.73, 0.64, 0.56, 0.58 and 0.39</w:t>
      </w:r>
      <w:r w:rsidR="00153C82" w:rsidRPr="00A354F1">
        <w:rPr>
          <w:rFonts w:ascii="Arial" w:hAnsi="Arial" w:cs="Arial"/>
          <w:sz w:val="20"/>
          <w:szCs w:val="20"/>
        </w:rPr>
        <w:t xml:space="preserve">) in </w:t>
      </w:r>
      <w:r w:rsidRPr="00A354F1">
        <w:rPr>
          <w:rFonts w:ascii="Arial" w:hAnsi="Arial" w:cs="Arial"/>
          <w:sz w:val="20"/>
          <w:szCs w:val="20"/>
        </w:rPr>
        <w:t>Vertisols</w:t>
      </w:r>
      <w:r w:rsidR="00153C82" w:rsidRPr="00A354F1">
        <w:rPr>
          <w:rFonts w:ascii="Arial" w:hAnsi="Arial" w:cs="Arial"/>
          <w:sz w:val="20"/>
          <w:szCs w:val="20"/>
        </w:rPr>
        <w:t xml:space="preserve"> areas for the sample collected </w:t>
      </w:r>
      <w:r w:rsidR="00BD34C5" w:rsidRPr="00A354F1">
        <w:rPr>
          <w:rFonts w:ascii="Arial" w:hAnsi="Arial" w:cs="Arial"/>
          <w:sz w:val="20"/>
          <w:szCs w:val="20"/>
        </w:rPr>
        <w:t>in</w:t>
      </w:r>
      <w:r w:rsidR="00153C82" w:rsidRPr="00A354F1">
        <w:rPr>
          <w:rFonts w:ascii="Arial" w:hAnsi="Arial" w:cs="Arial"/>
          <w:sz w:val="20"/>
          <w:szCs w:val="20"/>
        </w:rPr>
        <w:t xml:space="preserve"> the months of August, September, October, November and December, respectively </w:t>
      </w:r>
      <w:r w:rsidR="00517041" w:rsidRPr="00A354F1">
        <w:rPr>
          <w:rFonts w:ascii="Arial" w:hAnsi="Arial" w:cs="Arial"/>
          <w:sz w:val="20"/>
          <w:szCs w:val="20"/>
        </w:rPr>
        <w:t xml:space="preserve">but the result were not statistically significant except for the samples taken at August </w:t>
      </w:r>
      <w:r w:rsidR="00687E34" w:rsidRPr="00A354F1">
        <w:rPr>
          <w:rFonts w:ascii="Arial" w:hAnsi="Arial" w:cs="Arial"/>
          <w:sz w:val="20"/>
          <w:szCs w:val="20"/>
        </w:rPr>
        <w:t>(T</w:t>
      </w:r>
      <w:r w:rsidR="002B47A4" w:rsidRPr="00A354F1">
        <w:rPr>
          <w:rFonts w:ascii="Arial" w:hAnsi="Arial" w:cs="Arial"/>
          <w:sz w:val="20"/>
          <w:szCs w:val="20"/>
        </w:rPr>
        <w:t>able 3</w:t>
      </w:r>
      <w:r w:rsidR="00153C82" w:rsidRPr="00A354F1">
        <w:rPr>
          <w:rFonts w:ascii="Arial" w:hAnsi="Arial" w:cs="Arial"/>
          <w:sz w:val="20"/>
          <w:szCs w:val="20"/>
        </w:rPr>
        <w:t xml:space="preserve">). </w:t>
      </w:r>
    </w:p>
    <w:p w:rsidR="00B12541" w:rsidRPr="00A354F1" w:rsidRDefault="00B12541" w:rsidP="003540F0">
      <w:pPr>
        <w:spacing w:after="0" w:line="276" w:lineRule="auto"/>
        <w:jc w:val="both"/>
        <w:rPr>
          <w:rFonts w:ascii="Arial" w:hAnsi="Arial" w:cs="Arial"/>
          <w:sz w:val="20"/>
          <w:szCs w:val="20"/>
        </w:rPr>
      </w:pPr>
    </w:p>
    <w:p w:rsidR="00EA1EA3" w:rsidRPr="00A354F1" w:rsidRDefault="00153C82" w:rsidP="005614C5">
      <w:pPr>
        <w:spacing w:after="0" w:line="240" w:lineRule="auto"/>
        <w:jc w:val="both"/>
        <w:rPr>
          <w:rFonts w:ascii="Arial" w:hAnsi="Arial" w:cs="Arial"/>
          <w:sz w:val="20"/>
          <w:szCs w:val="20"/>
        </w:rPr>
      </w:pPr>
      <w:r w:rsidRPr="00A354F1">
        <w:rPr>
          <w:rFonts w:ascii="Arial" w:hAnsi="Arial" w:cs="Arial"/>
          <w:color w:val="000000"/>
          <w:sz w:val="20"/>
          <w:szCs w:val="20"/>
        </w:rPr>
        <w:t>Rising groundwater consistently corresponds to a decrease in salinity in the ground water</w:t>
      </w:r>
      <w:r w:rsidR="00EB50AE" w:rsidRPr="00A354F1">
        <w:rPr>
          <w:rFonts w:ascii="Arial" w:hAnsi="Arial" w:cs="Arial"/>
          <w:color w:val="000000"/>
          <w:sz w:val="20"/>
          <w:szCs w:val="20"/>
        </w:rPr>
        <w:t xml:space="preserve"> which</w:t>
      </w:r>
      <w:r w:rsidR="00140371" w:rsidRPr="00A354F1">
        <w:rPr>
          <w:rFonts w:ascii="Arial" w:hAnsi="Arial" w:cs="Arial"/>
          <w:color w:val="000000"/>
          <w:sz w:val="20"/>
          <w:szCs w:val="20"/>
        </w:rPr>
        <w:t xml:space="preserve"> may be resulted from the addition of fresh water from the irrigation source</w:t>
      </w:r>
      <w:r w:rsidRPr="00A354F1">
        <w:rPr>
          <w:rFonts w:ascii="Arial" w:hAnsi="Arial" w:cs="Arial"/>
          <w:color w:val="000000"/>
          <w:sz w:val="20"/>
          <w:szCs w:val="20"/>
        </w:rPr>
        <w:t>. As the water table falls, salinity steadily increases.</w:t>
      </w:r>
      <w:r w:rsidRPr="00A354F1">
        <w:rPr>
          <w:rFonts w:ascii="Arial" w:hAnsi="Arial" w:cs="Arial"/>
          <w:sz w:val="20"/>
          <w:szCs w:val="20"/>
        </w:rPr>
        <w:t xml:space="preserve"> </w:t>
      </w:r>
      <w:r w:rsidRPr="00A354F1">
        <w:rPr>
          <w:rFonts w:ascii="Arial" w:hAnsi="Arial" w:cs="Arial"/>
          <w:color w:val="000000"/>
          <w:sz w:val="20"/>
          <w:szCs w:val="20"/>
        </w:rPr>
        <w:t>This may be due to the dissolution of highly soluble salts while the profile is saturated</w:t>
      </w:r>
      <w:r w:rsidR="00140371" w:rsidRPr="00A354F1">
        <w:rPr>
          <w:rFonts w:ascii="Arial" w:hAnsi="Arial" w:cs="Arial"/>
          <w:color w:val="000000"/>
          <w:sz w:val="20"/>
          <w:szCs w:val="20"/>
        </w:rPr>
        <w:t xml:space="preserve"> and</w:t>
      </w:r>
      <w:r w:rsidRPr="00A354F1">
        <w:rPr>
          <w:rFonts w:ascii="Arial" w:hAnsi="Arial" w:cs="Arial"/>
          <w:color w:val="000000"/>
          <w:sz w:val="20"/>
          <w:szCs w:val="20"/>
        </w:rPr>
        <w:t xml:space="preserve"> t</w:t>
      </w:r>
      <w:r w:rsidRPr="00A354F1">
        <w:rPr>
          <w:rFonts w:ascii="Arial" w:hAnsi="Arial" w:cs="Arial"/>
          <w:sz w:val="20"/>
          <w:szCs w:val="20"/>
        </w:rPr>
        <w:t xml:space="preserve">he result is </w:t>
      </w:r>
      <w:r w:rsidR="00687E34" w:rsidRPr="00A354F1">
        <w:rPr>
          <w:rFonts w:ascii="Arial" w:hAnsi="Arial" w:cs="Arial"/>
          <w:sz w:val="20"/>
          <w:szCs w:val="20"/>
        </w:rPr>
        <w:t xml:space="preserve">in agreement </w:t>
      </w:r>
      <w:r w:rsidRPr="00A354F1">
        <w:rPr>
          <w:rFonts w:ascii="Arial" w:hAnsi="Arial" w:cs="Arial"/>
          <w:sz w:val="20"/>
          <w:szCs w:val="20"/>
        </w:rPr>
        <w:t>with</w:t>
      </w:r>
      <w:r w:rsidR="00BD34C5" w:rsidRPr="00A354F1">
        <w:rPr>
          <w:rFonts w:ascii="Arial" w:hAnsi="Arial" w:cs="Arial"/>
          <w:sz w:val="20"/>
          <w:szCs w:val="20"/>
        </w:rPr>
        <w:t xml:space="preserve"> the result of</w:t>
      </w:r>
      <w:r w:rsidRPr="00A354F1">
        <w:rPr>
          <w:rFonts w:ascii="Arial" w:hAnsi="Arial" w:cs="Arial"/>
          <w:sz w:val="20"/>
          <w:szCs w:val="20"/>
        </w:rPr>
        <w:t xml:space="preserve"> other authors </w:t>
      </w:r>
      <w:r w:rsidR="008E59D0" w:rsidRPr="00A354F1">
        <w:rPr>
          <w:rFonts w:ascii="Arial" w:hAnsi="Arial" w:cs="Arial"/>
          <w:sz w:val="20"/>
          <w:szCs w:val="20"/>
        </w:rPr>
        <w:t>[33,</w:t>
      </w:r>
      <w:r w:rsidRPr="00A354F1">
        <w:rPr>
          <w:rFonts w:ascii="Arial" w:hAnsi="Arial" w:cs="Arial"/>
          <w:sz w:val="20"/>
          <w:szCs w:val="20"/>
        </w:rPr>
        <w:t xml:space="preserve"> </w:t>
      </w:r>
      <w:r w:rsidR="008E59D0" w:rsidRPr="00A354F1">
        <w:rPr>
          <w:rFonts w:ascii="Arial" w:hAnsi="Arial" w:cs="Arial"/>
          <w:sz w:val="20"/>
          <w:szCs w:val="20"/>
        </w:rPr>
        <w:t>34]</w:t>
      </w:r>
      <w:r w:rsidR="00687E34" w:rsidRPr="00A354F1">
        <w:rPr>
          <w:rFonts w:ascii="Arial" w:hAnsi="Arial" w:cs="Arial"/>
          <w:sz w:val="20"/>
          <w:szCs w:val="20"/>
        </w:rPr>
        <w:t xml:space="preserve"> who stated that when the water table peaks, the salinity of the water in the uppermost operational point is similar to that of the irrigation water. Water table fall corresponds to an increase in salinity relative to water table rise at each depth</w:t>
      </w:r>
      <w:r w:rsidRPr="00A354F1">
        <w:rPr>
          <w:rFonts w:ascii="Arial" w:hAnsi="Arial" w:cs="Arial"/>
          <w:sz w:val="20"/>
          <w:szCs w:val="20"/>
        </w:rPr>
        <w:t>.</w:t>
      </w:r>
      <w:r w:rsidR="00687E34" w:rsidRPr="00A354F1">
        <w:rPr>
          <w:rFonts w:ascii="Arial" w:hAnsi="Arial" w:cs="Arial"/>
          <w:sz w:val="20"/>
          <w:szCs w:val="20"/>
        </w:rPr>
        <w:t xml:space="preserve"> Evapotranspiration from the soil profile and/or the dissolution of highly soluble salts while the profile is saturated may be </w:t>
      </w:r>
      <w:r w:rsidR="00FD3D32" w:rsidRPr="00A354F1">
        <w:rPr>
          <w:rFonts w:ascii="Arial" w:hAnsi="Arial" w:cs="Arial"/>
          <w:sz w:val="20"/>
          <w:szCs w:val="20"/>
        </w:rPr>
        <w:t>causing salinity</w:t>
      </w:r>
      <w:r w:rsidR="00282DF5" w:rsidRPr="00A354F1">
        <w:rPr>
          <w:rFonts w:ascii="Arial" w:hAnsi="Arial" w:cs="Arial"/>
          <w:sz w:val="20"/>
          <w:szCs w:val="20"/>
        </w:rPr>
        <w:t xml:space="preserve"> increase.</w:t>
      </w:r>
    </w:p>
    <w:p w:rsidR="00771665" w:rsidRPr="00A354F1" w:rsidRDefault="00771665" w:rsidP="005614C5">
      <w:pPr>
        <w:spacing w:after="0" w:line="276" w:lineRule="auto"/>
        <w:jc w:val="both"/>
        <w:rPr>
          <w:rFonts w:ascii="Arial" w:hAnsi="Arial" w:cs="Arial"/>
          <w:sz w:val="20"/>
          <w:szCs w:val="20"/>
        </w:rPr>
      </w:pPr>
    </w:p>
    <w:p w:rsidR="00EB50AE" w:rsidRPr="00A354F1" w:rsidRDefault="004546E5" w:rsidP="005614C5">
      <w:pPr>
        <w:pStyle w:val="Caption"/>
        <w:spacing w:after="0"/>
        <w:jc w:val="both"/>
        <w:rPr>
          <w:rFonts w:ascii="Arial" w:hAnsi="Arial" w:cs="Arial"/>
          <w:i w:val="0"/>
          <w:color w:val="auto"/>
          <w:sz w:val="20"/>
          <w:szCs w:val="20"/>
        </w:rPr>
      </w:pPr>
      <w:bookmarkStart w:id="67" w:name="_Toc531632719"/>
      <w:r w:rsidRPr="00A354F1">
        <w:rPr>
          <w:rFonts w:ascii="Arial" w:hAnsi="Arial" w:cs="Arial"/>
          <w:b/>
          <w:i w:val="0"/>
          <w:color w:val="auto"/>
          <w:sz w:val="20"/>
          <w:szCs w:val="20"/>
        </w:rPr>
        <w:t xml:space="preserve">Table </w:t>
      </w:r>
      <w:r w:rsidR="00BA491E" w:rsidRPr="00A354F1">
        <w:rPr>
          <w:rFonts w:ascii="Arial" w:hAnsi="Arial" w:cs="Arial"/>
          <w:b/>
          <w:i w:val="0"/>
          <w:color w:val="auto"/>
          <w:sz w:val="20"/>
          <w:szCs w:val="20"/>
        </w:rPr>
        <w:fldChar w:fldCharType="begin"/>
      </w:r>
      <w:r w:rsidRPr="00A354F1">
        <w:rPr>
          <w:rFonts w:ascii="Arial" w:hAnsi="Arial" w:cs="Arial"/>
          <w:b/>
          <w:i w:val="0"/>
          <w:color w:val="auto"/>
          <w:sz w:val="20"/>
          <w:szCs w:val="20"/>
        </w:rPr>
        <w:instrText xml:space="preserve"> SEQ Table \* ARABIC </w:instrText>
      </w:r>
      <w:r w:rsidR="00BA491E" w:rsidRPr="00A354F1">
        <w:rPr>
          <w:rFonts w:ascii="Arial" w:hAnsi="Arial" w:cs="Arial"/>
          <w:b/>
          <w:i w:val="0"/>
          <w:color w:val="auto"/>
          <w:sz w:val="20"/>
          <w:szCs w:val="20"/>
        </w:rPr>
        <w:fldChar w:fldCharType="separate"/>
      </w:r>
      <w:r w:rsidR="00632034" w:rsidRPr="00A354F1">
        <w:rPr>
          <w:rFonts w:ascii="Arial" w:hAnsi="Arial" w:cs="Arial"/>
          <w:b/>
          <w:i w:val="0"/>
          <w:noProof/>
          <w:color w:val="auto"/>
          <w:sz w:val="20"/>
          <w:szCs w:val="20"/>
        </w:rPr>
        <w:t>3</w:t>
      </w:r>
      <w:r w:rsidR="00BA491E" w:rsidRPr="00A354F1">
        <w:rPr>
          <w:rFonts w:ascii="Arial" w:hAnsi="Arial" w:cs="Arial"/>
          <w:b/>
          <w:i w:val="0"/>
          <w:color w:val="auto"/>
          <w:sz w:val="20"/>
          <w:szCs w:val="20"/>
        </w:rPr>
        <w:fldChar w:fldCharType="end"/>
      </w:r>
      <w:r w:rsidRPr="00A354F1">
        <w:rPr>
          <w:rFonts w:ascii="Arial" w:hAnsi="Arial" w:cs="Arial"/>
          <w:i w:val="0"/>
          <w:color w:val="auto"/>
          <w:sz w:val="20"/>
          <w:szCs w:val="20"/>
        </w:rPr>
        <w:t xml:space="preserve"> Simple correlation coefficient(r) between depth of water table </w:t>
      </w:r>
      <w:r w:rsidR="00111D81" w:rsidRPr="00A354F1">
        <w:rPr>
          <w:rFonts w:ascii="Arial" w:hAnsi="Arial" w:cs="Arial"/>
          <w:i w:val="0"/>
          <w:color w:val="auto"/>
          <w:sz w:val="20"/>
          <w:szCs w:val="20"/>
        </w:rPr>
        <w:t xml:space="preserve">depth </w:t>
      </w:r>
      <w:r w:rsidRPr="00A354F1">
        <w:rPr>
          <w:rFonts w:ascii="Arial" w:hAnsi="Arial" w:cs="Arial"/>
          <w:i w:val="0"/>
          <w:color w:val="auto"/>
          <w:sz w:val="20"/>
          <w:szCs w:val="20"/>
        </w:rPr>
        <w:t>and ground water</w:t>
      </w:r>
      <w:r w:rsidR="00A713C2" w:rsidRPr="00A354F1">
        <w:rPr>
          <w:rFonts w:ascii="Arial" w:hAnsi="Arial" w:cs="Arial"/>
          <w:i w:val="0"/>
          <w:color w:val="auto"/>
          <w:sz w:val="20"/>
          <w:szCs w:val="20"/>
        </w:rPr>
        <w:t xml:space="preserve"> </w:t>
      </w:r>
      <w:r w:rsidRPr="00A354F1">
        <w:rPr>
          <w:rFonts w:ascii="Arial" w:hAnsi="Arial" w:cs="Arial"/>
          <w:i w:val="0"/>
          <w:color w:val="auto"/>
          <w:sz w:val="20"/>
          <w:szCs w:val="20"/>
        </w:rPr>
        <w:t xml:space="preserve">salinity and </w:t>
      </w:r>
      <w:proofErr w:type="spellStart"/>
      <w:r w:rsidRPr="00A354F1">
        <w:rPr>
          <w:rFonts w:ascii="Arial" w:hAnsi="Arial" w:cs="Arial"/>
          <w:i w:val="0"/>
          <w:color w:val="auto"/>
          <w:sz w:val="20"/>
          <w:szCs w:val="20"/>
        </w:rPr>
        <w:t>sodicity</w:t>
      </w:r>
      <w:proofErr w:type="spellEnd"/>
      <w:r w:rsidRPr="00A354F1">
        <w:rPr>
          <w:rFonts w:ascii="Arial" w:hAnsi="Arial" w:cs="Arial"/>
          <w:i w:val="0"/>
          <w:color w:val="auto"/>
          <w:sz w:val="20"/>
          <w:szCs w:val="20"/>
        </w:rPr>
        <w:t xml:space="preserve"> at different sampling seasons</w:t>
      </w:r>
      <w:bookmarkEnd w:id="67"/>
    </w:p>
    <w:tbl>
      <w:tblPr>
        <w:tblStyle w:val="GridTable2"/>
        <w:tblW w:w="9352" w:type="dxa"/>
        <w:tblLayout w:type="fixed"/>
        <w:tblLook w:val="0220"/>
      </w:tblPr>
      <w:tblGrid>
        <w:gridCol w:w="552"/>
        <w:gridCol w:w="1375"/>
        <w:gridCol w:w="964"/>
        <w:gridCol w:w="867"/>
        <w:gridCol w:w="964"/>
        <w:gridCol w:w="869"/>
        <w:gridCol w:w="867"/>
        <w:gridCol w:w="964"/>
        <w:gridCol w:w="964"/>
        <w:gridCol w:w="966"/>
      </w:tblGrid>
      <w:tr w:rsidR="00D80D58" w:rsidRPr="00A354F1" w:rsidTr="003B0B36">
        <w:trPr>
          <w:cnfStyle w:val="100000000000"/>
          <w:trHeight w:val="289"/>
        </w:trPr>
        <w:tc>
          <w:tcPr>
            <w:cnfStyle w:val="000010000000"/>
            <w:tcW w:w="552" w:type="dxa"/>
            <w:vMerge w:val="restart"/>
            <w:tcBorders>
              <w:top w:val="single" w:sz="4" w:space="0" w:color="auto"/>
              <w:left w:val="nil"/>
              <w:bottom w:val="single" w:sz="4" w:space="0" w:color="auto"/>
            </w:tcBorders>
            <w:shd w:val="clear" w:color="auto" w:fill="auto"/>
            <w:hideMark/>
          </w:tcPr>
          <w:p w:rsidR="00D80D58" w:rsidRPr="00A354F1" w:rsidRDefault="00D80D58" w:rsidP="003540F0">
            <w:pPr>
              <w:spacing w:line="276" w:lineRule="auto"/>
              <w:rPr>
                <w:rFonts w:ascii="Arial" w:hAnsi="Arial" w:cs="Arial"/>
                <w:b w:val="0"/>
                <w:bCs w:val="0"/>
                <w:sz w:val="20"/>
                <w:szCs w:val="20"/>
              </w:rPr>
            </w:pPr>
            <w:r w:rsidRPr="00A354F1">
              <w:rPr>
                <w:rFonts w:ascii="Arial" w:hAnsi="Arial" w:cs="Arial"/>
                <w:b w:val="0"/>
                <w:sz w:val="20"/>
                <w:szCs w:val="20"/>
              </w:rPr>
              <w:t>No.</w:t>
            </w:r>
          </w:p>
        </w:tc>
        <w:tc>
          <w:tcPr>
            <w:tcW w:w="1375" w:type="dxa"/>
            <w:vMerge w:val="restart"/>
            <w:tcBorders>
              <w:top w:val="single" w:sz="4" w:space="0" w:color="auto"/>
              <w:bottom w:val="single" w:sz="4" w:space="0" w:color="auto"/>
            </w:tcBorders>
            <w:shd w:val="clear" w:color="auto" w:fill="auto"/>
          </w:tcPr>
          <w:p w:rsidR="00D80D58" w:rsidRPr="00A354F1" w:rsidRDefault="00D80D58" w:rsidP="003540F0">
            <w:pPr>
              <w:spacing w:line="276" w:lineRule="auto"/>
              <w:jc w:val="center"/>
              <w:cnfStyle w:val="100000000000"/>
              <w:rPr>
                <w:rFonts w:ascii="Arial" w:hAnsi="Arial" w:cs="Arial"/>
                <w:b w:val="0"/>
                <w:bCs w:val="0"/>
                <w:sz w:val="20"/>
                <w:szCs w:val="20"/>
              </w:rPr>
            </w:pPr>
            <w:r w:rsidRPr="00A354F1">
              <w:rPr>
                <w:rFonts w:ascii="Arial" w:hAnsi="Arial" w:cs="Arial"/>
                <w:b w:val="0"/>
                <w:sz w:val="20"/>
                <w:szCs w:val="20"/>
              </w:rPr>
              <w:t>Ground water depth at</w:t>
            </w:r>
          </w:p>
          <w:p w:rsidR="00D80D58" w:rsidRPr="00A354F1" w:rsidRDefault="00D80D58" w:rsidP="003540F0">
            <w:pPr>
              <w:spacing w:line="276" w:lineRule="auto"/>
              <w:jc w:val="center"/>
              <w:cnfStyle w:val="100000000000"/>
              <w:rPr>
                <w:rFonts w:ascii="Arial" w:hAnsi="Arial" w:cs="Arial"/>
                <w:b w:val="0"/>
                <w:sz w:val="20"/>
                <w:szCs w:val="20"/>
              </w:rPr>
            </w:pPr>
            <w:r w:rsidRPr="00A354F1">
              <w:rPr>
                <w:rFonts w:ascii="Arial" w:hAnsi="Arial" w:cs="Arial"/>
                <w:b w:val="0"/>
                <w:sz w:val="20"/>
                <w:szCs w:val="20"/>
              </w:rPr>
              <w:t>sampling months</w:t>
            </w:r>
          </w:p>
        </w:tc>
        <w:tc>
          <w:tcPr>
            <w:cnfStyle w:val="000010000000"/>
            <w:tcW w:w="7425" w:type="dxa"/>
            <w:gridSpan w:val="8"/>
            <w:tcBorders>
              <w:top w:val="single" w:sz="4" w:space="0" w:color="auto"/>
              <w:bottom w:val="single" w:sz="2" w:space="0" w:color="666666" w:themeColor="text1" w:themeTint="99"/>
            </w:tcBorders>
          </w:tcPr>
          <w:p w:rsidR="00D80D58" w:rsidRPr="00A354F1" w:rsidRDefault="00D80D58" w:rsidP="003540F0">
            <w:pPr>
              <w:spacing w:line="276" w:lineRule="auto"/>
              <w:jc w:val="center"/>
              <w:rPr>
                <w:rFonts w:ascii="Arial" w:hAnsi="Arial" w:cs="Arial"/>
                <w:b w:val="0"/>
                <w:sz w:val="20"/>
                <w:szCs w:val="20"/>
              </w:rPr>
            </w:pPr>
            <w:r w:rsidRPr="00A354F1">
              <w:rPr>
                <w:rFonts w:ascii="Arial" w:hAnsi="Arial" w:cs="Arial"/>
                <w:b w:val="0"/>
                <w:sz w:val="20"/>
                <w:szCs w:val="20"/>
              </w:rPr>
              <w:t xml:space="preserve">Ground water </w:t>
            </w:r>
            <w:proofErr w:type="spellStart"/>
            <w:r w:rsidRPr="00A354F1">
              <w:rPr>
                <w:rFonts w:ascii="Arial" w:hAnsi="Arial" w:cs="Arial"/>
                <w:b w:val="0"/>
                <w:sz w:val="20"/>
                <w:szCs w:val="20"/>
              </w:rPr>
              <w:t>ECw</w:t>
            </w:r>
            <w:proofErr w:type="spellEnd"/>
            <w:r w:rsidRPr="00A354F1">
              <w:rPr>
                <w:rFonts w:ascii="Arial" w:hAnsi="Arial" w:cs="Arial"/>
                <w:b w:val="0"/>
                <w:sz w:val="20"/>
                <w:szCs w:val="20"/>
              </w:rPr>
              <w:t xml:space="preserve"> and SAR</w:t>
            </w:r>
          </w:p>
        </w:tc>
      </w:tr>
      <w:tr w:rsidR="00514096" w:rsidRPr="00A354F1" w:rsidTr="003B0B36">
        <w:trPr>
          <w:trHeight w:val="163"/>
        </w:trPr>
        <w:tc>
          <w:tcPr>
            <w:cnfStyle w:val="000010000000"/>
            <w:tcW w:w="552" w:type="dxa"/>
            <w:vMerge/>
            <w:tcBorders>
              <w:top w:val="nil"/>
              <w:left w:val="nil"/>
              <w:bottom w:val="single" w:sz="4" w:space="0" w:color="auto"/>
              <w:right w:val="nil"/>
            </w:tcBorders>
            <w:shd w:val="clear" w:color="auto" w:fill="auto"/>
            <w:hideMark/>
          </w:tcPr>
          <w:p w:rsidR="00514096" w:rsidRPr="00A354F1"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hideMark/>
          </w:tcPr>
          <w:p w:rsidR="00514096" w:rsidRPr="00A354F1" w:rsidRDefault="00514096" w:rsidP="003540F0">
            <w:pPr>
              <w:spacing w:line="276" w:lineRule="auto"/>
              <w:jc w:val="center"/>
              <w:cnfStyle w:val="000000000000"/>
              <w:rPr>
                <w:rFonts w:ascii="Arial" w:hAnsi="Arial" w:cs="Arial"/>
                <w:b/>
                <w:sz w:val="20"/>
                <w:szCs w:val="20"/>
              </w:rPr>
            </w:pPr>
          </w:p>
        </w:tc>
        <w:tc>
          <w:tcPr>
            <w:cnfStyle w:val="000010000000"/>
            <w:tcW w:w="3664" w:type="dxa"/>
            <w:gridSpan w:val="4"/>
            <w:tcBorders>
              <w:top w:val="nil"/>
              <w:left w:val="nil"/>
              <w:bottom w:val="single" w:sz="4" w:space="0" w:color="auto"/>
              <w:right w:val="nil"/>
            </w:tcBorders>
            <w:shd w:val="clear" w:color="auto" w:fill="auto"/>
          </w:tcPr>
          <w:p w:rsidR="00514096" w:rsidRPr="00A354F1" w:rsidRDefault="00514096" w:rsidP="003540F0">
            <w:pPr>
              <w:tabs>
                <w:tab w:val="center" w:pos="1602"/>
                <w:tab w:val="left" w:pos="2802"/>
                <w:tab w:val="right" w:pos="3204"/>
              </w:tabs>
              <w:spacing w:line="276" w:lineRule="auto"/>
              <w:rPr>
                <w:rFonts w:ascii="Arial" w:hAnsi="Arial" w:cs="Arial"/>
                <w:sz w:val="20"/>
                <w:szCs w:val="20"/>
              </w:rPr>
            </w:pPr>
            <w:r w:rsidRPr="00A354F1">
              <w:rPr>
                <w:rFonts w:ascii="Arial" w:hAnsi="Arial" w:cs="Arial"/>
                <w:sz w:val="20"/>
                <w:szCs w:val="20"/>
              </w:rPr>
              <w:tab/>
              <w:t>Fluvisols</w:t>
            </w:r>
          </w:p>
        </w:tc>
        <w:tc>
          <w:tcPr>
            <w:tcW w:w="3761" w:type="dxa"/>
            <w:gridSpan w:val="4"/>
            <w:tcBorders>
              <w:left w:val="nil"/>
              <w:bottom w:val="single" w:sz="4" w:space="0" w:color="auto"/>
            </w:tcBorders>
          </w:tcPr>
          <w:p w:rsidR="00514096" w:rsidRPr="00A354F1" w:rsidRDefault="00514096" w:rsidP="003540F0">
            <w:pPr>
              <w:tabs>
                <w:tab w:val="left" w:pos="298"/>
                <w:tab w:val="center" w:pos="1647"/>
              </w:tabs>
              <w:spacing w:line="276" w:lineRule="auto"/>
              <w:cnfStyle w:val="000000000000"/>
              <w:rPr>
                <w:rFonts w:ascii="Arial" w:hAnsi="Arial" w:cs="Arial"/>
                <w:sz w:val="20"/>
                <w:szCs w:val="20"/>
              </w:rPr>
            </w:pPr>
            <w:r w:rsidRPr="00A354F1">
              <w:rPr>
                <w:rFonts w:ascii="Arial" w:hAnsi="Arial" w:cs="Arial"/>
                <w:sz w:val="20"/>
                <w:szCs w:val="20"/>
              </w:rPr>
              <w:tab/>
            </w:r>
            <w:r w:rsidRPr="00A354F1">
              <w:rPr>
                <w:rFonts w:ascii="Arial" w:hAnsi="Arial" w:cs="Arial"/>
                <w:sz w:val="20"/>
                <w:szCs w:val="20"/>
              </w:rPr>
              <w:tab/>
              <w:t>Vertisols</w:t>
            </w:r>
          </w:p>
        </w:tc>
      </w:tr>
      <w:tr w:rsidR="00514096" w:rsidRPr="00A354F1" w:rsidTr="003B0B36">
        <w:trPr>
          <w:trHeight w:val="244"/>
        </w:trPr>
        <w:tc>
          <w:tcPr>
            <w:cnfStyle w:val="000010000000"/>
            <w:tcW w:w="552" w:type="dxa"/>
            <w:vMerge/>
            <w:tcBorders>
              <w:top w:val="nil"/>
              <w:left w:val="nil"/>
              <w:bottom w:val="single" w:sz="4" w:space="0" w:color="auto"/>
              <w:right w:val="nil"/>
            </w:tcBorders>
            <w:shd w:val="clear" w:color="auto" w:fill="auto"/>
            <w:hideMark/>
          </w:tcPr>
          <w:p w:rsidR="00514096" w:rsidRPr="00A354F1"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hideMark/>
          </w:tcPr>
          <w:p w:rsidR="00514096" w:rsidRPr="00A354F1" w:rsidRDefault="00514096" w:rsidP="003540F0">
            <w:pPr>
              <w:spacing w:line="276" w:lineRule="auto"/>
              <w:cnfStyle w:val="000000000000"/>
              <w:rPr>
                <w:rFonts w:ascii="Arial" w:hAnsi="Arial" w:cs="Arial"/>
                <w:b/>
                <w:sz w:val="20"/>
                <w:szCs w:val="20"/>
              </w:rPr>
            </w:pPr>
          </w:p>
        </w:tc>
        <w:tc>
          <w:tcPr>
            <w:cnfStyle w:val="000010000000"/>
            <w:tcW w:w="964" w:type="dxa"/>
            <w:tcBorders>
              <w:top w:val="single" w:sz="4" w:space="0" w:color="auto"/>
              <w:left w:val="nil"/>
              <w:bottom w:val="single" w:sz="4" w:space="0" w:color="auto"/>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proofErr w:type="spellStart"/>
            <w:r w:rsidRPr="00A354F1">
              <w:rPr>
                <w:rFonts w:ascii="Arial" w:hAnsi="Arial" w:cs="Arial"/>
                <w:sz w:val="20"/>
                <w:szCs w:val="20"/>
              </w:rPr>
              <w:t>ECw</w:t>
            </w:r>
            <w:proofErr w:type="spellEnd"/>
          </w:p>
        </w:tc>
        <w:tc>
          <w:tcPr>
            <w:tcW w:w="867" w:type="dxa"/>
            <w:tcBorders>
              <w:top w:val="single" w:sz="4" w:space="0" w:color="auto"/>
              <w:left w:val="nil"/>
              <w:bottom w:val="single" w:sz="4" w:space="0" w:color="auto"/>
              <w:right w:val="nil"/>
            </w:tcBorders>
          </w:tcPr>
          <w:p w:rsidR="00514096" w:rsidRPr="00A354F1" w:rsidRDefault="00514096" w:rsidP="003540F0">
            <w:pPr>
              <w:spacing w:line="276" w:lineRule="auto"/>
              <w:jc w:val="center"/>
              <w:cnfStyle w:val="000000000000"/>
              <w:rPr>
                <w:rFonts w:ascii="Arial" w:hAnsi="Arial" w:cs="Arial"/>
                <w:sz w:val="20"/>
                <w:szCs w:val="20"/>
              </w:rPr>
            </w:pPr>
          </w:p>
        </w:tc>
        <w:tc>
          <w:tcPr>
            <w:cnfStyle w:val="000010000000"/>
            <w:tcW w:w="964" w:type="dxa"/>
            <w:tcBorders>
              <w:top w:val="single" w:sz="4" w:space="0" w:color="auto"/>
              <w:left w:val="nil"/>
              <w:bottom w:val="single" w:sz="4" w:space="0" w:color="auto"/>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SAR</w:t>
            </w:r>
          </w:p>
        </w:tc>
        <w:tc>
          <w:tcPr>
            <w:tcW w:w="869" w:type="dxa"/>
            <w:tcBorders>
              <w:top w:val="single" w:sz="4" w:space="0" w:color="auto"/>
              <w:left w:val="nil"/>
              <w:bottom w:val="single" w:sz="4" w:space="0" w:color="auto"/>
              <w:right w:val="nil"/>
            </w:tcBorders>
          </w:tcPr>
          <w:p w:rsidR="00514096" w:rsidRPr="00A354F1" w:rsidRDefault="00514096" w:rsidP="003540F0">
            <w:pPr>
              <w:spacing w:line="276" w:lineRule="auto"/>
              <w:jc w:val="center"/>
              <w:cnfStyle w:val="000000000000"/>
              <w:rPr>
                <w:rFonts w:ascii="Arial" w:hAnsi="Arial" w:cs="Arial"/>
                <w:sz w:val="20"/>
                <w:szCs w:val="20"/>
              </w:rPr>
            </w:pPr>
          </w:p>
        </w:tc>
        <w:tc>
          <w:tcPr>
            <w:cnfStyle w:val="000010000000"/>
            <w:tcW w:w="867" w:type="dxa"/>
            <w:tcBorders>
              <w:top w:val="single" w:sz="4" w:space="0" w:color="auto"/>
              <w:left w:val="nil"/>
              <w:bottom w:val="single" w:sz="4" w:space="0" w:color="auto"/>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proofErr w:type="spellStart"/>
            <w:r w:rsidRPr="00A354F1">
              <w:rPr>
                <w:rFonts w:ascii="Arial" w:hAnsi="Arial" w:cs="Arial"/>
                <w:sz w:val="20"/>
                <w:szCs w:val="20"/>
              </w:rPr>
              <w:t>ECw</w:t>
            </w:r>
            <w:proofErr w:type="spellEnd"/>
          </w:p>
        </w:tc>
        <w:tc>
          <w:tcPr>
            <w:tcW w:w="964" w:type="dxa"/>
            <w:tcBorders>
              <w:top w:val="single" w:sz="4" w:space="0" w:color="auto"/>
              <w:left w:val="nil"/>
              <w:bottom w:val="single" w:sz="4" w:space="0" w:color="auto"/>
              <w:right w:val="nil"/>
            </w:tcBorders>
          </w:tcPr>
          <w:p w:rsidR="00514096" w:rsidRPr="00A354F1" w:rsidRDefault="00514096" w:rsidP="003540F0">
            <w:pPr>
              <w:spacing w:line="276" w:lineRule="auto"/>
              <w:jc w:val="center"/>
              <w:cnfStyle w:val="000000000000"/>
              <w:rPr>
                <w:rFonts w:ascii="Arial" w:hAnsi="Arial" w:cs="Arial"/>
                <w:sz w:val="20"/>
                <w:szCs w:val="20"/>
              </w:rPr>
            </w:pPr>
          </w:p>
        </w:tc>
        <w:tc>
          <w:tcPr>
            <w:cnfStyle w:val="000010000000"/>
            <w:tcW w:w="964" w:type="dxa"/>
            <w:tcBorders>
              <w:top w:val="single" w:sz="4" w:space="0" w:color="auto"/>
              <w:left w:val="nil"/>
              <w:bottom w:val="single" w:sz="4" w:space="0" w:color="auto"/>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SAR</w:t>
            </w:r>
          </w:p>
        </w:tc>
        <w:tc>
          <w:tcPr>
            <w:tcW w:w="966" w:type="dxa"/>
            <w:tcBorders>
              <w:top w:val="single" w:sz="4" w:space="0" w:color="auto"/>
              <w:left w:val="nil"/>
              <w:bottom w:val="single" w:sz="4" w:space="0" w:color="auto"/>
            </w:tcBorders>
          </w:tcPr>
          <w:p w:rsidR="00514096" w:rsidRPr="00A354F1" w:rsidRDefault="00514096" w:rsidP="003540F0">
            <w:pPr>
              <w:spacing w:line="276" w:lineRule="auto"/>
              <w:jc w:val="center"/>
              <w:cnfStyle w:val="000000000000"/>
              <w:rPr>
                <w:rFonts w:ascii="Arial" w:hAnsi="Arial" w:cs="Arial"/>
                <w:sz w:val="20"/>
                <w:szCs w:val="20"/>
              </w:rPr>
            </w:pPr>
          </w:p>
        </w:tc>
      </w:tr>
      <w:tr w:rsidR="00514096" w:rsidRPr="00A354F1" w:rsidTr="003B0B36">
        <w:trPr>
          <w:trHeight w:val="514"/>
        </w:trPr>
        <w:tc>
          <w:tcPr>
            <w:cnfStyle w:val="000010000000"/>
            <w:tcW w:w="552" w:type="dxa"/>
            <w:vMerge/>
            <w:tcBorders>
              <w:top w:val="nil"/>
              <w:left w:val="nil"/>
              <w:bottom w:val="single" w:sz="4" w:space="0" w:color="auto"/>
              <w:right w:val="nil"/>
            </w:tcBorders>
            <w:shd w:val="clear" w:color="auto" w:fill="auto"/>
          </w:tcPr>
          <w:p w:rsidR="00514096" w:rsidRPr="00A354F1"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tcPr>
          <w:p w:rsidR="00514096" w:rsidRPr="00A354F1" w:rsidRDefault="00514096" w:rsidP="003540F0">
            <w:pPr>
              <w:spacing w:line="276" w:lineRule="auto"/>
              <w:cnfStyle w:val="000000000000"/>
              <w:rPr>
                <w:rFonts w:ascii="Arial" w:hAnsi="Arial" w:cs="Arial"/>
                <w:sz w:val="20"/>
                <w:szCs w:val="20"/>
              </w:rPr>
            </w:pPr>
          </w:p>
        </w:tc>
        <w:tc>
          <w:tcPr>
            <w:cnfStyle w:val="000010000000"/>
            <w:tcW w:w="964" w:type="dxa"/>
            <w:tcBorders>
              <w:top w:val="single" w:sz="4" w:space="0" w:color="auto"/>
              <w:left w:val="nil"/>
              <w:bottom w:val="single" w:sz="4" w:space="0" w:color="auto"/>
              <w:right w:val="nil"/>
            </w:tcBorders>
            <w:shd w:val="clear" w:color="auto" w:fill="auto"/>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r</w:t>
            </w:r>
          </w:p>
        </w:tc>
        <w:tc>
          <w:tcPr>
            <w:tcW w:w="867" w:type="dxa"/>
            <w:tcBorders>
              <w:top w:val="single" w:sz="4" w:space="0" w:color="auto"/>
              <w:left w:val="nil"/>
              <w:bottom w:val="single" w:sz="4" w:space="0" w:color="auto"/>
              <w:right w:val="nil"/>
            </w:tcBorders>
          </w:tcPr>
          <w:p w:rsidR="00514096" w:rsidRPr="00A354F1" w:rsidRDefault="00517041" w:rsidP="003540F0">
            <w:pPr>
              <w:spacing w:line="276" w:lineRule="auto"/>
              <w:jc w:val="center"/>
              <w:cnfStyle w:val="000000000000"/>
              <w:rPr>
                <w:rFonts w:ascii="Arial" w:hAnsi="Arial" w:cs="Arial"/>
                <w:sz w:val="20"/>
                <w:szCs w:val="20"/>
              </w:rPr>
            </w:pPr>
            <w:r w:rsidRPr="00A354F1">
              <w:rPr>
                <w:rFonts w:ascii="Arial" w:hAnsi="Arial" w:cs="Arial"/>
                <w:sz w:val="20"/>
                <w:szCs w:val="20"/>
              </w:rPr>
              <w:t xml:space="preserve">P </w:t>
            </w:r>
            <w:r w:rsidR="00514096" w:rsidRPr="00A354F1">
              <w:rPr>
                <w:rFonts w:ascii="Arial" w:hAnsi="Arial" w:cs="Arial"/>
                <w:sz w:val="20"/>
                <w:szCs w:val="20"/>
              </w:rPr>
              <w:t>-value</w:t>
            </w:r>
          </w:p>
        </w:tc>
        <w:tc>
          <w:tcPr>
            <w:cnfStyle w:val="000010000000"/>
            <w:tcW w:w="964" w:type="dxa"/>
            <w:tcBorders>
              <w:top w:val="single" w:sz="4" w:space="0" w:color="auto"/>
              <w:left w:val="nil"/>
              <w:bottom w:val="single" w:sz="4" w:space="0" w:color="auto"/>
              <w:right w:val="nil"/>
            </w:tcBorders>
            <w:shd w:val="clear" w:color="auto" w:fill="auto"/>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r</w:t>
            </w:r>
          </w:p>
        </w:tc>
        <w:tc>
          <w:tcPr>
            <w:tcW w:w="869" w:type="dxa"/>
            <w:tcBorders>
              <w:top w:val="single" w:sz="4" w:space="0" w:color="auto"/>
              <w:left w:val="nil"/>
              <w:bottom w:val="single" w:sz="4" w:space="0" w:color="auto"/>
              <w:right w:val="nil"/>
            </w:tcBorders>
          </w:tcPr>
          <w:p w:rsidR="00514096" w:rsidRPr="00A354F1" w:rsidRDefault="00517041" w:rsidP="003540F0">
            <w:pPr>
              <w:spacing w:line="276" w:lineRule="auto"/>
              <w:jc w:val="center"/>
              <w:cnfStyle w:val="000000000000"/>
              <w:rPr>
                <w:rFonts w:ascii="Arial" w:hAnsi="Arial" w:cs="Arial"/>
                <w:sz w:val="20"/>
                <w:szCs w:val="20"/>
              </w:rPr>
            </w:pPr>
            <w:r w:rsidRPr="00A354F1">
              <w:rPr>
                <w:rFonts w:ascii="Arial" w:hAnsi="Arial" w:cs="Arial"/>
                <w:sz w:val="20"/>
                <w:szCs w:val="20"/>
              </w:rPr>
              <w:t xml:space="preserve">P </w:t>
            </w:r>
            <w:r w:rsidR="00514096" w:rsidRPr="00A354F1">
              <w:rPr>
                <w:rFonts w:ascii="Arial" w:hAnsi="Arial" w:cs="Arial"/>
                <w:sz w:val="20"/>
                <w:szCs w:val="20"/>
              </w:rPr>
              <w:t>-value</w:t>
            </w:r>
          </w:p>
        </w:tc>
        <w:tc>
          <w:tcPr>
            <w:cnfStyle w:val="000010000000"/>
            <w:tcW w:w="867" w:type="dxa"/>
            <w:tcBorders>
              <w:top w:val="single" w:sz="4" w:space="0" w:color="auto"/>
              <w:left w:val="nil"/>
              <w:bottom w:val="single" w:sz="4" w:space="0" w:color="auto"/>
              <w:right w:val="nil"/>
            </w:tcBorders>
            <w:shd w:val="clear" w:color="auto" w:fill="auto"/>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r</w:t>
            </w:r>
          </w:p>
        </w:tc>
        <w:tc>
          <w:tcPr>
            <w:tcW w:w="964" w:type="dxa"/>
            <w:tcBorders>
              <w:top w:val="single" w:sz="4" w:space="0" w:color="auto"/>
              <w:left w:val="nil"/>
              <w:bottom w:val="single" w:sz="4" w:space="0" w:color="auto"/>
              <w:right w:val="nil"/>
            </w:tcBorders>
          </w:tcPr>
          <w:p w:rsidR="00514096" w:rsidRPr="00A354F1" w:rsidRDefault="00517041" w:rsidP="003540F0">
            <w:pPr>
              <w:spacing w:line="276" w:lineRule="auto"/>
              <w:jc w:val="center"/>
              <w:cnfStyle w:val="000000000000"/>
              <w:rPr>
                <w:rFonts w:ascii="Arial" w:hAnsi="Arial" w:cs="Arial"/>
                <w:sz w:val="20"/>
                <w:szCs w:val="20"/>
              </w:rPr>
            </w:pPr>
            <w:r w:rsidRPr="00A354F1">
              <w:rPr>
                <w:rFonts w:ascii="Arial" w:hAnsi="Arial" w:cs="Arial"/>
                <w:sz w:val="20"/>
                <w:szCs w:val="20"/>
              </w:rPr>
              <w:t xml:space="preserve">P </w:t>
            </w:r>
            <w:r w:rsidR="00514096" w:rsidRPr="00A354F1">
              <w:rPr>
                <w:rFonts w:ascii="Arial" w:hAnsi="Arial" w:cs="Arial"/>
                <w:sz w:val="20"/>
                <w:szCs w:val="20"/>
              </w:rPr>
              <w:t>-value</w:t>
            </w:r>
          </w:p>
        </w:tc>
        <w:tc>
          <w:tcPr>
            <w:cnfStyle w:val="000010000000"/>
            <w:tcW w:w="964" w:type="dxa"/>
            <w:tcBorders>
              <w:top w:val="single" w:sz="4" w:space="0" w:color="auto"/>
              <w:left w:val="nil"/>
              <w:bottom w:val="single" w:sz="4" w:space="0" w:color="auto"/>
              <w:right w:val="nil"/>
            </w:tcBorders>
            <w:shd w:val="clear" w:color="auto" w:fill="auto"/>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r</w:t>
            </w:r>
          </w:p>
        </w:tc>
        <w:tc>
          <w:tcPr>
            <w:tcW w:w="966" w:type="dxa"/>
            <w:tcBorders>
              <w:top w:val="single" w:sz="4" w:space="0" w:color="auto"/>
              <w:left w:val="nil"/>
              <w:bottom w:val="single" w:sz="4" w:space="0" w:color="auto"/>
              <w:right w:val="nil"/>
            </w:tcBorders>
          </w:tcPr>
          <w:p w:rsidR="00514096" w:rsidRPr="00A354F1" w:rsidRDefault="00517041" w:rsidP="003540F0">
            <w:pPr>
              <w:spacing w:line="276" w:lineRule="auto"/>
              <w:jc w:val="center"/>
              <w:cnfStyle w:val="000000000000"/>
              <w:rPr>
                <w:rFonts w:ascii="Arial" w:hAnsi="Arial" w:cs="Arial"/>
                <w:sz w:val="20"/>
                <w:szCs w:val="20"/>
              </w:rPr>
            </w:pPr>
            <w:r w:rsidRPr="00A354F1">
              <w:rPr>
                <w:rFonts w:ascii="Arial" w:hAnsi="Arial" w:cs="Arial"/>
                <w:sz w:val="20"/>
                <w:szCs w:val="20"/>
              </w:rPr>
              <w:t xml:space="preserve">P </w:t>
            </w:r>
            <w:r w:rsidR="00514096" w:rsidRPr="00A354F1">
              <w:rPr>
                <w:rFonts w:ascii="Arial" w:hAnsi="Arial" w:cs="Arial"/>
                <w:sz w:val="20"/>
                <w:szCs w:val="20"/>
              </w:rPr>
              <w:t>-value</w:t>
            </w:r>
          </w:p>
        </w:tc>
      </w:tr>
      <w:tr w:rsidR="00514096" w:rsidRPr="00A354F1" w:rsidTr="00F206A5">
        <w:trPr>
          <w:trHeight w:val="380"/>
        </w:trPr>
        <w:tc>
          <w:tcPr>
            <w:cnfStyle w:val="000010000000"/>
            <w:tcW w:w="552" w:type="dxa"/>
            <w:tcBorders>
              <w:top w:val="single" w:sz="4" w:space="0" w:color="auto"/>
              <w:left w:val="nil"/>
              <w:bottom w:val="nil"/>
              <w:right w:val="nil"/>
            </w:tcBorders>
            <w:shd w:val="clear" w:color="auto" w:fill="auto"/>
            <w:hideMark/>
          </w:tcPr>
          <w:p w:rsidR="00514096" w:rsidRPr="00A354F1" w:rsidRDefault="00514096" w:rsidP="003540F0">
            <w:pPr>
              <w:spacing w:line="276" w:lineRule="auto"/>
              <w:rPr>
                <w:rFonts w:ascii="Arial" w:hAnsi="Arial" w:cs="Arial"/>
                <w:sz w:val="20"/>
                <w:szCs w:val="20"/>
              </w:rPr>
            </w:pPr>
            <w:r w:rsidRPr="00A354F1">
              <w:rPr>
                <w:rFonts w:ascii="Arial" w:hAnsi="Arial" w:cs="Arial"/>
                <w:sz w:val="20"/>
                <w:szCs w:val="20"/>
              </w:rPr>
              <w:t>1</w:t>
            </w:r>
          </w:p>
        </w:tc>
        <w:tc>
          <w:tcPr>
            <w:tcW w:w="1375" w:type="dxa"/>
            <w:tcBorders>
              <w:top w:val="single" w:sz="4" w:space="0" w:color="auto"/>
              <w:left w:val="nil"/>
              <w:bottom w:val="nil"/>
              <w:right w:val="nil"/>
            </w:tcBorders>
            <w:shd w:val="clear" w:color="auto" w:fill="auto"/>
            <w:hideMark/>
          </w:tcPr>
          <w:p w:rsidR="00514096" w:rsidRPr="00A354F1" w:rsidRDefault="00514096" w:rsidP="003540F0">
            <w:pPr>
              <w:spacing w:line="276" w:lineRule="auto"/>
              <w:cnfStyle w:val="000000000000"/>
              <w:rPr>
                <w:rFonts w:ascii="Arial" w:hAnsi="Arial" w:cs="Arial"/>
                <w:sz w:val="20"/>
                <w:szCs w:val="20"/>
              </w:rPr>
            </w:pPr>
            <w:r w:rsidRPr="00A354F1">
              <w:rPr>
                <w:rFonts w:ascii="Arial" w:hAnsi="Arial" w:cs="Arial"/>
                <w:sz w:val="20"/>
                <w:szCs w:val="20"/>
              </w:rPr>
              <w:t>August</w:t>
            </w:r>
          </w:p>
        </w:tc>
        <w:tc>
          <w:tcPr>
            <w:cnfStyle w:val="000010000000"/>
            <w:tcW w:w="964" w:type="dxa"/>
            <w:tcBorders>
              <w:top w:val="single" w:sz="4" w:space="0" w:color="auto"/>
              <w:left w:val="nil"/>
              <w:bottom w:val="nil"/>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0.6</w:t>
            </w:r>
            <w:r w:rsidR="002B28E6" w:rsidRPr="00A354F1">
              <w:rPr>
                <w:rFonts w:ascii="Arial" w:hAnsi="Arial" w:cs="Arial"/>
                <w:sz w:val="20"/>
                <w:szCs w:val="20"/>
              </w:rPr>
              <w:t>0</w:t>
            </w:r>
            <w:r w:rsidRPr="00A354F1">
              <w:rPr>
                <w:rFonts w:ascii="Arial" w:hAnsi="Arial" w:cs="Arial"/>
                <w:sz w:val="20"/>
                <w:szCs w:val="20"/>
              </w:rPr>
              <w:t>*</w:t>
            </w:r>
          </w:p>
        </w:tc>
        <w:tc>
          <w:tcPr>
            <w:tcW w:w="867" w:type="dxa"/>
            <w:tcBorders>
              <w:top w:val="single" w:sz="4" w:space="0" w:color="auto"/>
              <w:left w:val="nil"/>
              <w:bottom w:val="nil"/>
              <w:right w:val="nil"/>
            </w:tcBorders>
          </w:tcPr>
          <w:p w:rsidR="00514096" w:rsidRPr="00A354F1" w:rsidRDefault="00514096" w:rsidP="003540F0">
            <w:pPr>
              <w:spacing w:line="276" w:lineRule="auto"/>
              <w:jc w:val="center"/>
              <w:cnfStyle w:val="000000000000"/>
              <w:rPr>
                <w:rFonts w:ascii="Arial" w:hAnsi="Arial" w:cs="Arial"/>
                <w:sz w:val="20"/>
                <w:szCs w:val="20"/>
              </w:rPr>
            </w:pPr>
            <w:r w:rsidRPr="00A354F1">
              <w:rPr>
                <w:rFonts w:ascii="Arial" w:hAnsi="Arial" w:cs="Arial"/>
                <w:sz w:val="20"/>
                <w:szCs w:val="20"/>
              </w:rPr>
              <w:t>0.01</w:t>
            </w:r>
          </w:p>
        </w:tc>
        <w:tc>
          <w:tcPr>
            <w:cnfStyle w:val="000010000000"/>
            <w:tcW w:w="964" w:type="dxa"/>
            <w:tcBorders>
              <w:top w:val="single" w:sz="4" w:space="0" w:color="auto"/>
              <w:left w:val="nil"/>
              <w:bottom w:val="nil"/>
              <w:right w:val="nil"/>
            </w:tcBorders>
            <w:shd w:val="clear" w:color="auto" w:fill="auto"/>
          </w:tcPr>
          <w:p w:rsidR="00514096" w:rsidRPr="00A354F1" w:rsidRDefault="00CC77CC" w:rsidP="003540F0">
            <w:pPr>
              <w:spacing w:line="276" w:lineRule="auto"/>
              <w:jc w:val="center"/>
              <w:rPr>
                <w:rFonts w:ascii="Arial" w:hAnsi="Arial" w:cs="Arial"/>
                <w:sz w:val="20"/>
                <w:szCs w:val="20"/>
              </w:rPr>
            </w:pPr>
            <w:r w:rsidRPr="00A354F1">
              <w:rPr>
                <w:rFonts w:ascii="Arial" w:hAnsi="Arial" w:cs="Arial"/>
                <w:sz w:val="20"/>
                <w:szCs w:val="20"/>
              </w:rPr>
              <w:t>0.61</w:t>
            </w:r>
            <w:r w:rsidR="002B28E6" w:rsidRPr="00A354F1">
              <w:rPr>
                <w:rFonts w:ascii="Arial" w:hAnsi="Arial" w:cs="Arial"/>
                <w:sz w:val="20"/>
                <w:szCs w:val="20"/>
              </w:rPr>
              <w:t>*</w:t>
            </w:r>
          </w:p>
        </w:tc>
        <w:tc>
          <w:tcPr>
            <w:tcW w:w="869" w:type="dxa"/>
            <w:tcBorders>
              <w:top w:val="single" w:sz="4" w:space="0" w:color="auto"/>
              <w:left w:val="nil"/>
              <w:bottom w:val="nil"/>
              <w:right w:val="nil"/>
            </w:tcBorders>
          </w:tcPr>
          <w:p w:rsidR="00514096" w:rsidRPr="00A354F1" w:rsidRDefault="00CC77CC" w:rsidP="003540F0">
            <w:pPr>
              <w:spacing w:line="276" w:lineRule="auto"/>
              <w:jc w:val="center"/>
              <w:cnfStyle w:val="000000000000"/>
              <w:rPr>
                <w:rFonts w:ascii="Arial" w:hAnsi="Arial" w:cs="Arial"/>
                <w:sz w:val="20"/>
                <w:szCs w:val="20"/>
              </w:rPr>
            </w:pPr>
            <w:r w:rsidRPr="00A354F1">
              <w:rPr>
                <w:rFonts w:ascii="Arial" w:hAnsi="Arial" w:cs="Arial"/>
                <w:sz w:val="20"/>
                <w:szCs w:val="20"/>
              </w:rPr>
              <w:t>0.01</w:t>
            </w:r>
          </w:p>
        </w:tc>
        <w:tc>
          <w:tcPr>
            <w:cnfStyle w:val="000010000000"/>
            <w:tcW w:w="867" w:type="dxa"/>
            <w:tcBorders>
              <w:top w:val="single" w:sz="4" w:space="0" w:color="auto"/>
              <w:left w:val="nil"/>
              <w:bottom w:val="nil"/>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- 0.34</w:t>
            </w:r>
          </w:p>
        </w:tc>
        <w:tc>
          <w:tcPr>
            <w:tcW w:w="964" w:type="dxa"/>
            <w:tcBorders>
              <w:top w:val="single" w:sz="4" w:space="0" w:color="auto"/>
              <w:left w:val="nil"/>
              <w:bottom w:val="nil"/>
              <w:right w:val="nil"/>
            </w:tcBorders>
          </w:tcPr>
          <w:p w:rsidR="00514096" w:rsidRPr="00A354F1" w:rsidRDefault="00514096" w:rsidP="003540F0">
            <w:pPr>
              <w:spacing w:line="276" w:lineRule="auto"/>
              <w:jc w:val="center"/>
              <w:cnfStyle w:val="000000000000"/>
              <w:rPr>
                <w:rFonts w:ascii="Arial" w:hAnsi="Arial" w:cs="Arial"/>
                <w:sz w:val="20"/>
                <w:szCs w:val="20"/>
              </w:rPr>
            </w:pPr>
            <w:r w:rsidRPr="00A354F1">
              <w:rPr>
                <w:rFonts w:ascii="Arial" w:hAnsi="Arial" w:cs="Arial"/>
                <w:sz w:val="20"/>
                <w:szCs w:val="20"/>
              </w:rPr>
              <w:t>0.39</w:t>
            </w:r>
          </w:p>
        </w:tc>
        <w:tc>
          <w:tcPr>
            <w:cnfStyle w:val="000010000000"/>
            <w:tcW w:w="964" w:type="dxa"/>
            <w:tcBorders>
              <w:top w:val="single" w:sz="4" w:space="0" w:color="auto"/>
              <w:left w:val="nil"/>
              <w:bottom w:val="nil"/>
              <w:right w:val="nil"/>
            </w:tcBorders>
            <w:shd w:val="clear" w:color="auto" w:fill="auto"/>
            <w:hideMark/>
          </w:tcPr>
          <w:p w:rsidR="00514096" w:rsidRPr="00A354F1" w:rsidRDefault="00CC77CC" w:rsidP="003540F0">
            <w:pPr>
              <w:spacing w:line="276" w:lineRule="auto"/>
              <w:jc w:val="center"/>
              <w:rPr>
                <w:rFonts w:ascii="Arial" w:hAnsi="Arial" w:cs="Arial"/>
                <w:sz w:val="20"/>
                <w:szCs w:val="20"/>
              </w:rPr>
            </w:pPr>
            <w:r w:rsidRPr="00A354F1">
              <w:rPr>
                <w:rFonts w:ascii="Arial" w:hAnsi="Arial" w:cs="Arial"/>
                <w:sz w:val="20"/>
                <w:szCs w:val="20"/>
              </w:rPr>
              <w:t>0.73</w:t>
            </w:r>
            <w:r w:rsidR="00517041" w:rsidRPr="00A354F1">
              <w:rPr>
                <w:rFonts w:ascii="Arial" w:hAnsi="Arial" w:cs="Arial"/>
                <w:sz w:val="20"/>
                <w:szCs w:val="20"/>
              </w:rPr>
              <w:t>*</w:t>
            </w:r>
          </w:p>
        </w:tc>
        <w:tc>
          <w:tcPr>
            <w:tcW w:w="966" w:type="dxa"/>
            <w:tcBorders>
              <w:top w:val="single" w:sz="4" w:space="0" w:color="auto"/>
              <w:left w:val="nil"/>
              <w:bottom w:val="nil"/>
              <w:right w:val="nil"/>
            </w:tcBorders>
          </w:tcPr>
          <w:p w:rsidR="00514096" w:rsidRPr="00A354F1" w:rsidRDefault="00CC77CC" w:rsidP="003540F0">
            <w:pPr>
              <w:spacing w:line="276" w:lineRule="auto"/>
              <w:jc w:val="center"/>
              <w:cnfStyle w:val="000000000000"/>
              <w:rPr>
                <w:rFonts w:ascii="Arial" w:hAnsi="Arial" w:cs="Arial"/>
                <w:sz w:val="20"/>
                <w:szCs w:val="20"/>
              </w:rPr>
            </w:pPr>
            <w:r w:rsidRPr="00A354F1">
              <w:rPr>
                <w:rFonts w:ascii="Arial" w:hAnsi="Arial" w:cs="Arial"/>
                <w:sz w:val="20"/>
                <w:szCs w:val="20"/>
              </w:rPr>
              <w:t>0.04</w:t>
            </w:r>
          </w:p>
        </w:tc>
      </w:tr>
      <w:tr w:rsidR="00514096" w:rsidRPr="00A354F1" w:rsidTr="00F206A5">
        <w:trPr>
          <w:trHeight w:val="393"/>
        </w:trPr>
        <w:tc>
          <w:tcPr>
            <w:cnfStyle w:val="000010000000"/>
            <w:tcW w:w="552" w:type="dxa"/>
            <w:tcBorders>
              <w:top w:val="nil"/>
              <w:left w:val="nil"/>
              <w:bottom w:val="nil"/>
              <w:right w:val="nil"/>
            </w:tcBorders>
            <w:shd w:val="clear" w:color="auto" w:fill="auto"/>
            <w:hideMark/>
          </w:tcPr>
          <w:p w:rsidR="00514096" w:rsidRPr="00A354F1" w:rsidRDefault="00514096" w:rsidP="003540F0">
            <w:pPr>
              <w:spacing w:line="276" w:lineRule="auto"/>
              <w:rPr>
                <w:rFonts w:ascii="Arial" w:hAnsi="Arial" w:cs="Arial"/>
                <w:sz w:val="20"/>
                <w:szCs w:val="20"/>
              </w:rPr>
            </w:pPr>
            <w:r w:rsidRPr="00A354F1">
              <w:rPr>
                <w:rFonts w:ascii="Arial" w:hAnsi="Arial" w:cs="Arial"/>
                <w:sz w:val="20"/>
                <w:szCs w:val="20"/>
              </w:rPr>
              <w:t>2</w:t>
            </w:r>
          </w:p>
        </w:tc>
        <w:tc>
          <w:tcPr>
            <w:tcW w:w="1375" w:type="dxa"/>
            <w:tcBorders>
              <w:top w:val="nil"/>
              <w:left w:val="nil"/>
              <w:bottom w:val="nil"/>
              <w:right w:val="nil"/>
            </w:tcBorders>
            <w:shd w:val="clear" w:color="auto" w:fill="auto"/>
            <w:hideMark/>
          </w:tcPr>
          <w:p w:rsidR="00514096" w:rsidRPr="00A354F1" w:rsidRDefault="00514096" w:rsidP="003540F0">
            <w:pPr>
              <w:spacing w:line="276" w:lineRule="auto"/>
              <w:cnfStyle w:val="000000000000"/>
              <w:rPr>
                <w:rFonts w:ascii="Arial" w:hAnsi="Arial" w:cs="Arial"/>
                <w:sz w:val="20"/>
                <w:szCs w:val="20"/>
              </w:rPr>
            </w:pPr>
            <w:r w:rsidRPr="00A354F1">
              <w:rPr>
                <w:rFonts w:ascii="Arial" w:hAnsi="Arial" w:cs="Arial"/>
                <w:sz w:val="20"/>
                <w:szCs w:val="20"/>
              </w:rPr>
              <w:t>September</w:t>
            </w:r>
          </w:p>
        </w:tc>
        <w:tc>
          <w:tcPr>
            <w:cnfStyle w:val="000010000000"/>
            <w:tcW w:w="964" w:type="dxa"/>
            <w:tcBorders>
              <w:top w:val="nil"/>
              <w:left w:val="nil"/>
              <w:bottom w:val="nil"/>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0.52*</w:t>
            </w:r>
          </w:p>
        </w:tc>
        <w:tc>
          <w:tcPr>
            <w:tcW w:w="867" w:type="dxa"/>
            <w:tcBorders>
              <w:top w:val="nil"/>
              <w:left w:val="nil"/>
              <w:bottom w:val="nil"/>
              <w:right w:val="nil"/>
            </w:tcBorders>
          </w:tcPr>
          <w:p w:rsidR="00514096" w:rsidRPr="00A354F1" w:rsidRDefault="00514096" w:rsidP="003540F0">
            <w:pPr>
              <w:spacing w:line="276" w:lineRule="auto"/>
              <w:jc w:val="center"/>
              <w:cnfStyle w:val="000000000000"/>
              <w:rPr>
                <w:rFonts w:ascii="Arial" w:hAnsi="Arial" w:cs="Arial"/>
                <w:sz w:val="20"/>
                <w:szCs w:val="20"/>
              </w:rPr>
            </w:pPr>
            <w:r w:rsidRPr="00A354F1">
              <w:rPr>
                <w:rFonts w:ascii="Arial" w:hAnsi="Arial" w:cs="Arial"/>
                <w:sz w:val="20"/>
                <w:szCs w:val="20"/>
              </w:rPr>
              <w:t>0.02</w:t>
            </w:r>
          </w:p>
        </w:tc>
        <w:tc>
          <w:tcPr>
            <w:cnfStyle w:val="000010000000"/>
            <w:tcW w:w="964" w:type="dxa"/>
            <w:tcBorders>
              <w:top w:val="nil"/>
              <w:left w:val="nil"/>
              <w:bottom w:val="nil"/>
              <w:right w:val="nil"/>
            </w:tcBorders>
            <w:shd w:val="clear" w:color="auto" w:fill="auto"/>
          </w:tcPr>
          <w:p w:rsidR="00514096" w:rsidRPr="00A354F1" w:rsidRDefault="00CC77CC" w:rsidP="003540F0">
            <w:pPr>
              <w:spacing w:line="276" w:lineRule="auto"/>
              <w:jc w:val="center"/>
              <w:rPr>
                <w:rFonts w:ascii="Arial" w:hAnsi="Arial" w:cs="Arial"/>
                <w:sz w:val="20"/>
                <w:szCs w:val="20"/>
              </w:rPr>
            </w:pPr>
            <w:r w:rsidRPr="00A354F1">
              <w:rPr>
                <w:rFonts w:ascii="Arial" w:hAnsi="Arial" w:cs="Arial"/>
                <w:sz w:val="20"/>
                <w:szCs w:val="20"/>
              </w:rPr>
              <w:t>0.63</w:t>
            </w:r>
            <w:r w:rsidR="002B28E6" w:rsidRPr="00A354F1">
              <w:rPr>
                <w:rFonts w:ascii="Arial" w:hAnsi="Arial" w:cs="Arial"/>
                <w:sz w:val="20"/>
                <w:szCs w:val="20"/>
              </w:rPr>
              <w:t>*</w:t>
            </w:r>
          </w:p>
        </w:tc>
        <w:tc>
          <w:tcPr>
            <w:tcW w:w="869" w:type="dxa"/>
            <w:tcBorders>
              <w:top w:val="nil"/>
              <w:left w:val="nil"/>
              <w:bottom w:val="nil"/>
              <w:right w:val="nil"/>
            </w:tcBorders>
          </w:tcPr>
          <w:p w:rsidR="00514096" w:rsidRPr="00A354F1" w:rsidRDefault="00CC77CC" w:rsidP="003540F0">
            <w:pPr>
              <w:spacing w:line="276" w:lineRule="auto"/>
              <w:jc w:val="center"/>
              <w:cnfStyle w:val="000000000000"/>
              <w:rPr>
                <w:rFonts w:ascii="Arial" w:hAnsi="Arial" w:cs="Arial"/>
                <w:sz w:val="20"/>
                <w:szCs w:val="20"/>
              </w:rPr>
            </w:pPr>
            <w:r w:rsidRPr="00A354F1">
              <w:rPr>
                <w:rFonts w:ascii="Arial" w:hAnsi="Arial" w:cs="Arial"/>
                <w:sz w:val="20"/>
                <w:szCs w:val="20"/>
              </w:rPr>
              <w:t>0.01</w:t>
            </w:r>
          </w:p>
        </w:tc>
        <w:tc>
          <w:tcPr>
            <w:cnfStyle w:val="000010000000"/>
            <w:tcW w:w="867" w:type="dxa"/>
            <w:tcBorders>
              <w:top w:val="nil"/>
              <w:left w:val="nil"/>
              <w:bottom w:val="nil"/>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- 0.55</w:t>
            </w:r>
          </w:p>
        </w:tc>
        <w:tc>
          <w:tcPr>
            <w:tcW w:w="964" w:type="dxa"/>
            <w:tcBorders>
              <w:top w:val="nil"/>
              <w:left w:val="nil"/>
              <w:bottom w:val="nil"/>
              <w:right w:val="nil"/>
            </w:tcBorders>
          </w:tcPr>
          <w:p w:rsidR="00514096" w:rsidRPr="00A354F1" w:rsidRDefault="00514096" w:rsidP="003540F0">
            <w:pPr>
              <w:spacing w:line="276" w:lineRule="auto"/>
              <w:jc w:val="center"/>
              <w:cnfStyle w:val="000000000000"/>
              <w:rPr>
                <w:rFonts w:ascii="Arial" w:hAnsi="Arial" w:cs="Arial"/>
                <w:sz w:val="20"/>
                <w:szCs w:val="20"/>
              </w:rPr>
            </w:pPr>
            <w:r w:rsidRPr="00A354F1">
              <w:rPr>
                <w:rFonts w:ascii="Arial" w:hAnsi="Arial" w:cs="Arial"/>
                <w:sz w:val="20"/>
                <w:szCs w:val="20"/>
              </w:rPr>
              <w:t>0.12</w:t>
            </w:r>
          </w:p>
        </w:tc>
        <w:tc>
          <w:tcPr>
            <w:cnfStyle w:val="000010000000"/>
            <w:tcW w:w="964" w:type="dxa"/>
            <w:tcBorders>
              <w:top w:val="nil"/>
              <w:left w:val="nil"/>
              <w:bottom w:val="nil"/>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0.64</w:t>
            </w:r>
          </w:p>
        </w:tc>
        <w:tc>
          <w:tcPr>
            <w:tcW w:w="966" w:type="dxa"/>
            <w:tcBorders>
              <w:top w:val="nil"/>
              <w:left w:val="nil"/>
              <w:bottom w:val="nil"/>
              <w:right w:val="nil"/>
            </w:tcBorders>
          </w:tcPr>
          <w:p w:rsidR="00514096" w:rsidRPr="00A354F1" w:rsidRDefault="00CC77CC" w:rsidP="003540F0">
            <w:pPr>
              <w:spacing w:line="276" w:lineRule="auto"/>
              <w:jc w:val="center"/>
              <w:cnfStyle w:val="000000000000"/>
              <w:rPr>
                <w:rFonts w:ascii="Arial" w:hAnsi="Arial" w:cs="Arial"/>
                <w:sz w:val="20"/>
                <w:szCs w:val="20"/>
              </w:rPr>
            </w:pPr>
            <w:r w:rsidRPr="00A354F1">
              <w:rPr>
                <w:rFonts w:ascii="Arial" w:hAnsi="Arial" w:cs="Arial"/>
                <w:sz w:val="20"/>
                <w:szCs w:val="20"/>
              </w:rPr>
              <w:t>0.06</w:t>
            </w:r>
          </w:p>
        </w:tc>
      </w:tr>
      <w:tr w:rsidR="00514096" w:rsidRPr="00A354F1" w:rsidTr="00F206A5">
        <w:trPr>
          <w:trHeight w:val="393"/>
        </w:trPr>
        <w:tc>
          <w:tcPr>
            <w:cnfStyle w:val="000010000000"/>
            <w:tcW w:w="552" w:type="dxa"/>
            <w:tcBorders>
              <w:top w:val="nil"/>
              <w:left w:val="nil"/>
              <w:bottom w:val="nil"/>
              <w:right w:val="nil"/>
            </w:tcBorders>
            <w:shd w:val="clear" w:color="auto" w:fill="auto"/>
            <w:hideMark/>
          </w:tcPr>
          <w:p w:rsidR="00514096" w:rsidRPr="00A354F1" w:rsidRDefault="00514096" w:rsidP="003540F0">
            <w:pPr>
              <w:spacing w:line="276" w:lineRule="auto"/>
              <w:rPr>
                <w:rFonts w:ascii="Arial" w:hAnsi="Arial" w:cs="Arial"/>
                <w:sz w:val="20"/>
                <w:szCs w:val="20"/>
              </w:rPr>
            </w:pPr>
            <w:r w:rsidRPr="00A354F1">
              <w:rPr>
                <w:rFonts w:ascii="Arial" w:hAnsi="Arial" w:cs="Arial"/>
                <w:sz w:val="20"/>
                <w:szCs w:val="20"/>
              </w:rPr>
              <w:t>3</w:t>
            </w:r>
          </w:p>
        </w:tc>
        <w:tc>
          <w:tcPr>
            <w:tcW w:w="1375" w:type="dxa"/>
            <w:tcBorders>
              <w:top w:val="nil"/>
              <w:left w:val="nil"/>
              <w:bottom w:val="nil"/>
              <w:right w:val="nil"/>
            </w:tcBorders>
            <w:shd w:val="clear" w:color="auto" w:fill="auto"/>
            <w:hideMark/>
          </w:tcPr>
          <w:p w:rsidR="00514096" w:rsidRPr="00A354F1" w:rsidRDefault="00514096" w:rsidP="003540F0">
            <w:pPr>
              <w:spacing w:line="276" w:lineRule="auto"/>
              <w:cnfStyle w:val="000000000000"/>
              <w:rPr>
                <w:rFonts w:ascii="Arial" w:hAnsi="Arial" w:cs="Arial"/>
                <w:sz w:val="20"/>
                <w:szCs w:val="20"/>
              </w:rPr>
            </w:pPr>
            <w:r w:rsidRPr="00A354F1">
              <w:rPr>
                <w:rFonts w:ascii="Arial" w:hAnsi="Arial" w:cs="Arial"/>
                <w:sz w:val="20"/>
                <w:szCs w:val="20"/>
              </w:rPr>
              <w:t>October</w:t>
            </w:r>
          </w:p>
        </w:tc>
        <w:tc>
          <w:tcPr>
            <w:cnfStyle w:val="000010000000"/>
            <w:tcW w:w="964" w:type="dxa"/>
            <w:tcBorders>
              <w:top w:val="nil"/>
              <w:left w:val="nil"/>
              <w:bottom w:val="nil"/>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0.62**</w:t>
            </w:r>
          </w:p>
        </w:tc>
        <w:tc>
          <w:tcPr>
            <w:tcW w:w="867" w:type="dxa"/>
            <w:tcBorders>
              <w:top w:val="nil"/>
              <w:left w:val="nil"/>
              <w:bottom w:val="nil"/>
              <w:right w:val="nil"/>
            </w:tcBorders>
          </w:tcPr>
          <w:p w:rsidR="00514096" w:rsidRPr="00A354F1" w:rsidRDefault="00514096" w:rsidP="003540F0">
            <w:pPr>
              <w:spacing w:line="276" w:lineRule="auto"/>
              <w:jc w:val="center"/>
              <w:cnfStyle w:val="000000000000"/>
              <w:rPr>
                <w:rFonts w:ascii="Arial" w:hAnsi="Arial" w:cs="Arial"/>
                <w:sz w:val="20"/>
                <w:szCs w:val="20"/>
              </w:rPr>
            </w:pPr>
            <w:r w:rsidRPr="00A354F1">
              <w:rPr>
                <w:rFonts w:ascii="Arial" w:hAnsi="Arial" w:cs="Arial"/>
                <w:sz w:val="20"/>
                <w:szCs w:val="20"/>
              </w:rPr>
              <w:t>0.008</w:t>
            </w:r>
          </w:p>
        </w:tc>
        <w:tc>
          <w:tcPr>
            <w:cnfStyle w:val="000010000000"/>
            <w:tcW w:w="964" w:type="dxa"/>
            <w:tcBorders>
              <w:top w:val="nil"/>
              <w:left w:val="nil"/>
              <w:bottom w:val="nil"/>
              <w:right w:val="nil"/>
            </w:tcBorders>
            <w:shd w:val="clear" w:color="auto" w:fill="auto"/>
          </w:tcPr>
          <w:p w:rsidR="00514096" w:rsidRPr="00A354F1" w:rsidRDefault="00CC77CC" w:rsidP="003540F0">
            <w:pPr>
              <w:spacing w:line="276" w:lineRule="auto"/>
              <w:jc w:val="center"/>
              <w:rPr>
                <w:rFonts w:ascii="Arial" w:hAnsi="Arial" w:cs="Arial"/>
                <w:sz w:val="20"/>
                <w:szCs w:val="20"/>
              </w:rPr>
            </w:pPr>
            <w:r w:rsidRPr="00A354F1">
              <w:rPr>
                <w:rFonts w:ascii="Arial" w:hAnsi="Arial" w:cs="Arial"/>
                <w:sz w:val="20"/>
                <w:szCs w:val="20"/>
              </w:rPr>
              <w:t>0.77</w:t>
            </w:r>
            <w:r w:rsidR="002B28E6" w:rsidRPr="00A354F1">
              <w:rPr>
                <w:rFonts w:ascii="Arial" w:hAnsi="Arial" w:cs="Arial"/>
                <w:sz w:val="20"/>
                <w:szCs w:val="20"/>
              </w:rPr>
              <w:t>**</w:t>
            </w:r>
          </w:p>
        </w:tc>
        <w:tc>
          <w:tcPr>
            <w:tcW w:w="869" w:type="dxa"/>
            <w:tcBorders>
              <w:top w:val="nil"/>
              <w:left w:val="nil"/>
              <w:bottom w:val="nil"/>
              <w:right w:val="nil"/>
            </w:tcBorders>
          </w:tcPr>
          <w:p w:rsidR="00514096" w:rsidRPr="00A354F1" w:rsidRDefault="00CC77CC" w:rsidP="003540F0">
            <w:pPr>
              <w:spacing w:line="276" w:lineRule="auto"/>
              <w:jc w:val="center"/>
              <w:cnfStyle w:val="000000000000"/>
              <w:rPr>
                <w:rFonts w:ascii="Arial" w:hAnsi="Arial" w:cs="Arial"/>
                <w:sz w:val="20"/>
                <w:szCs w:val="20"/>
              </w:rPr>
            </w:pPr>
            <w:r w:rsidRPr="00A354F1">
              <w:rPr>
                <w:rFonts w:ascii="Arial" w:hAnsi="Arial" w:cs="Arial"/>
                <w:sz w:val="20"/>
                <w:szCs w:val="20"/>
              </w:rPr>
              <w:t>0.001</w:t>
            </w:r>
          </w:p>
        </w:tc>
        <w:tc>
          <w:tcPr>
            <w:cnfStyle w:val="000010000000"/>
            <w:tcW w:w="867" w:type="dxa"/>
            <w:tcBorders>
              <w:top w:val="nil"/>
              <w:left w:val="nil"/>
              <w:bottom w:val="nil"/>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- 0.37</w:t>
            </w:r>
          </w:p>
        </w:tc>
        <w:tc>
          <w:tcPr>
            <w:tcW w:w="964" w:type="dxa"/>
            <w:tcBorders>
              <w:top w:val="nil"/>
              <w:left w:val="nil"/>
              <w:bottom w:val="nil"/>
              <w:right w:val="nil"/>
            </w:tcBorders>
          </w:tcPr>
          <w:p w:rsidR="00514096" w:rsidRPr="00A354F1" w:rsidRDefault="00514096" w:rsidP="003540F0">
            <w:pPr>
              <w:spacing w:line="276" w:lineRule="auto"/>
              <w:jc w:val="center"/>
              <w:cnfStyle w:val="000000000000"/>
              <w:rPr>
                <w:rFonts w:ascii="Arial" w:hAnsi="Arial" w:cs="Arial"/>
                <w:sz w:val="20"/>
                <w:szCs w:val="20"/>
              </w:rPr>
            </w:pPr>
            <w:r w:rsidRPr="00A354F1">
              <w:rPr>
                <w:rFonts w:ascii="Arial" w:hAnsi="Arial" w:cs="Arial"/>
                <w:sz w:val="20"/>
                <w:szCs w:val="20"/>
              </w:rPr>
              <w:t>0.32</w:t>
            </w:r>
          </w:p>
        </w:tc>
        <w:tc>
          <w:tcPr>
            <w:cnfStyle w:val="000010000000"/>
            <w:tcW w:w="964" w:type="dxa"/>
            <w:tcBorders>
              <w:top w:val="nil"/>
              <w:left w:val="nil"/>
              <w:bottom w:val="nil"/>
              <w:right w:val="nil"/>
            </w:tcBorders>
            <w:shd w:val="clear" w:color="auto" w:fill="auto"/>
            <w:hideMark/>
          </w:tcPr>
          <w:p w:rsidR="00514096" w:rsidRPr="00A354F1" w:rsidRDefault="00CC77CC" w:rsidP="003540F0">
            <w:pPr>
              <w:spacing w:line="276" w:lineRule="auto"/>
              <w:jc w:val="center"/>
              <w:rPr>
                <w:rFonts w:ascii="Arial" w:hAnsi="Arial" w:cs="Arial"/>
                <w:sz w:val="20"/>
                <w:szCs w:val="20"/>
              </w:rPr>
            </w:pPr>
            <w:r w:rsidRPr="00A354F1">
              <w:rPr>
                <w:rFonts w:ascii="Arial" w:hAnsi="Arial" w:cs="Arial"/>
                <w:sz w:val="20"/>
                <w:szCs w:val="20"/>
              </w:rPr>
              <w:t>0.56</w:t>
            </w:r>
          </w:p>
        </w:tc>
        <w:tc>
          <w:tcPr>
            <w:tcW w:w="966" w:type="dxa"/>
            <w:tcBorders>
              <w:top w:val="nil"/>
              <w:left w:val="nil"/>
              <w:bottom w:val="nil"/>
              <w:right w:val="nil"/>
            </w:tcBorders>
          </w:tcPr>
          <w:p w:rsidR="00514096" w:rsidRPr="00A354F1" w:rsidRDefault="00CC77CC" w:rsidP="003540F0">
            <w:pPr>
              <w:spacing w:line="276" w:lineRule="auto"/>
              <w:jc w:val="center"/>
              <w:cnfStyle w:val="000000000000"/>
              <w:rPr>
                <w:rFonts w:ascii="Arial" w:hAnsi="Arial" w:cs="Arial"/>
                <w:sz w:val="20"/>
                <w:szCs w:val="20"/>
              </w:rPr>
            </w:pPr>
            <w:r w:rsidRPr="00A354F1">
              <w:rPr>
                <w:rFonts w:ascii="Arial" w:hAnsi="Arial" w:cs="Arial"/>
                <w:sz w:val="20"/>
                <w:szCs w:val="20"/>
              </w:rPr>
              <w:t>0.14</w:t>
            </w:r>
          </w:p>
        </w:tc>
      </w:tr>
      <w:tr w:rsidR="00514096" w:rsidRPr="00A354F1" w:rsidTr="00F206A5">
        <w:trPr>
          <w:trHeight w:val="393"/>
        </w:trPr>
        <w:tc>
          <w:tcPr>
            <w:cnfStyle w:val="000010000000"/>
            <w:tcW w:w="552" w:type="dxa"/>
            <w:tcBorders>
              <w:top w:val="nil"/>
              <w:left w:val="nil"/>
              <w:bottom w:val="nil"/>
              <w:right w:val="nil"/>
            </w:tcBorders>
            <w:shd w:val="clear" w:color="auto" w:fill="auto"/>
            <w:hideMark/>
          </w:tcPr>
          <w:p w:rsidR="00514096" w:rsidRPr="00A354F1" w:rsidRDefault="00514096" w:rsidP="003540F0">
            <w:pPr>
              <w:spacing w:line="276" w:lineRule="auto"/>
              <w:rPr>
                <w:rFonts w:ascii="Arial" w:hAnsi="Arial" w:cs="Arial"/>
                <w:sz w:val="20"/>
                <w:szCs w:val="20"/>
              </w:rPr>
            </w:pPr>
            <w:r w:rsidRPr="00A354F1">
              <w:rPr>
                <w:rFonts w:ascii="Arial" w:hAnsi="Arial" w:cs="Arial"/>
                <w:sz w:val="20"/>
                <w:szCs w:val="20"/>
              </w:rPr>
              <w:t>4</w:t>
            </w:r>
          </w:p>
        </w:tc>
        <w:tc>
          <w:tcPr>
            <w:tcW w:w="1375" w:type="dxa"/>
            <w:tcBorders>
              <w:top w:val="nil"/>
              <w:left w:val="nil"/>
              <w:bottom w:val="nil"/>
              <w:right w:val="nil"/>
            </w:tcBorders>
            <w:shd w:val="clear" w:color="auto" w:fill="auto"/>
            <w:hideMark/>
          </w:tcPr>
          <w:p w:rsidR="00514096" w:rsidRPr="00A354F1" w:rsidRDefault="00514096" w:rsidP="003540F0">
            <w:pPr>
              <w:spacing w:line="276" w:lineRule="auto"/>
              <w:cnfStyle w:val="000000000000"/>
              <w:rPr>
                <w:rFonts w:ascii="Arial" w:hAnsi="Arial" w:cs="Arial"/>
                <w:sz w:val="20"/>
                <w:szCs w:val="20"/>
              </w:rPr>
            </w:pPr>
            <w:r w:rsidRPr="00A354F1">
              <w:rPr>
                <w:rFonts w:ascii="Arial" w:hAnsi="Arial" w:cs="Arial"/>
                <w:sz w:val="20"/>
                <w:szCs w:val="20"/>
              </w:rPr>
              <w:t>November</w:t>
            </w:r>
          </w:p>
        </w:tc>
        <w:tc>
          <w:tcPr>
            <w:cnfStyle w:val="000010000000"/>
            <w:tcW w:w="964" w:type="dxa"/>
            <w:tcBorders>
              <w:top w:val="nil"/>
              <w:left w:val="nil"/>
              <w:bottom w:val="nil"/>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0.64**</w:t>
            </w:r>
          </w:p>
        </w:tc>
        <w:tc>
          <w:tcPr>
            <w:tcW w:w="867" w:type="dxa"/>
            <w:tcBorders>
              <w:top w:val="nil"/>
              <w:left w:val="nil"/>
              <w:bottom w:val="nil"/>
              <w:right w:val="nil"/>
            </w:tcBorders>
          </w:tcPr>
          <w:p w:rsidR="00514096" w:rsidRPr="00A354F1" w:rsidRDefault="00514096" w:rsidP="003540F0">
            <w:pPr>
              <w:spacing w:line="276" w:lineRule="auto"/>
              <w:jc w:val="center"/>
              <w:cnfStyle w:val="000000000000"/>
              <w:rPr>
                <w:rFonts w:ascii="Arial" w:hAnsi="Arial" w:cs="Arial"/>
                <w:sz w:val="20"/>
                <w:szCs w:val="20"/>
              </w:rPr>
            </w:pPr>
            <w:r w:rsidRPr="00A354F1">
              <w:rPr>
                <w:rFonts w:ascii="Arial" w:hAnsi="Arial" w:cs="Arial"/>
                <w:sz w:val="20"/>
                <w:szCs w:val="20"/>
              </w:rPr>
              <w:t>0.008</w:t>
            </w:r>
          </w:p>
        </w:tc>
        <w:tc>
          <w:tcPr>
            <w:cnfStyle w:val="000010000000"/>
            <w:tcW w:w="964" w:type="dxa"/>
            <w:tcBorders>
              <w:top w:val="nil"/>
              <w:left w:val="nil"/>
              <w:bottom w:val="nil"/>
              <w:right w:val="nil"/>
            </w:tcBorders>
            <w:shd w:val="clear" w:color="auto" w:fill="auto"/>
          </w:tcPr>
          <w:p w:rsidR="00514096" w:rsidRPr="00A354F1" w:rsidRDefault="00CC77CC" w:rsidP="003540F0">
            <w:pPr>
              <w:spacing w:line="276" w:lineRule="auto"/>
              <w:jc w:val="center"/>
              <w:rPr>
                <w:rFonts w:ascii="Arial" w:hAnsi="Arial" w:cs="Arial"/>
                <w:sz w:val="20"/>
                <w:szCs w:val="20"/>
              </w:rPr>
            </w:pPr>
            <w:r w:rsidRPr="00A354F1">
              <w:rPr>
                <w:rFonts w:ascii="Arial" w:hAnsi="Arial" w:cs="Arial"/>
                <w:sz w:val="20"/>
                <w:szCs w:val="20"/>
              </w:rPr>
              <w:t>0.72</w:t>
            </w:r>
            <w:r w:rsidR="002B28E6" w:rsidRPr="00A354F1">
              <w:rPr>
                <w:rFonts w:ascii="Arial" w:hAnsi="Arial" w:cs="Arial"/>
                <w:sz w:val="20"/>
                <w:szCs w:val="20"/>
              </w:rPr>
              <w:t>**</w:t>
            </w:r>
          </w:p>
        </w:tc>
        <w:tc>
          <w:tcPr>
            <w:tcW w:w="869" w:type="dxa"/>
            <w:tcBorders>
              <w:top w:val="nil"/>
              <w:left w:val="nil"/>
              <w:bottom w:val="nil"/>
              <w:right w:val="nil"/>
            </w:tcBorders>
          </w:tcPr>
          <w:p w:rsidR="00514096" w:rsidRPr="00A354F1" w:rsidRDefault="00CC77CC" w:rsidP="003540F0">
            <w:pPr>
              <w:spacing w:line="276" w:lineRule="auto"/>
              <w:jc w:val="center"/>
              <w:cnfStyle w:val="000000000000"/>
              <w:rPr>
                <w:rFonts w:ascii="Arial" w:hAnsi="Arial" w:cs="Arial"/>
                <w:sz w:val="20"/>
                <w:szCs w:val="20"/>
              </w:rPr>
            </w:pPr>
            <w:r w:rsidRPr="00A354F1">
              <w:rPr>
                <w:rFonts w:ascii="Arial" w:hAnsi="Arial" w:cs="Arial"/>
                <w:sz w:val="20"/>
                <w:szCs w:val="20"/>
              </w:rPr>
              <w:t>0.003</w:t>
            </w:r>
          </w:p>
        </w:tc>
        <w:tc>
          <w:tcPr>
            <w:cnfStyle w:val="000010000000"/>
            <w:tcW w:w="867" w:type="dxa"/>
            <w:tcBorders>
              <w:top w:val="nil"/>
              <w:left w:val="nil"/>
              <w:bottom w:val="nil"/>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- 0.22</w:t>
            </w:r>
          </w:p>
        </w:tc>
        <w:tc>
          <w:tcPr>
            <w:tcW w:w="964" w:type="dxa"/>
            <w:tcBorders>
              <w:top w:val="nil"/>
              <w:left w:val="nil"/>
              <w:bottom w:val="nil"/>
              <w:right w:val="nil"/>
            </w:tcBorders>
          </w:tcPr>
          <w:p w:rsidR="00514096" w:rsidRPr="00A354F1" w:rsidRDefault="00514096" w:rsidP="003540F0">
            <w:pPr>
              <w:spacing w:line="276" w:lineRule="auto"/>
              <w:jc w:val="center"/>
              <w:cnfStyle w:val="000000000000"/>
              <w:rPr>
                <w:rFonts w:ascii="Arial" w:hAnsi="Arial" w:cs="Arial"/>
                <w:sz w:val="20"/>
                <w:szCs w:val="20"/>
              </w:rPr>
            </w:pPr>
            <w:r w:rsidRPr="00A354F1">
              <w:rPr>
                <w:rFonts w:ascii="Arial" w:hAnsi="Arial" w:cs="Arial"/>
                <w:sz w:val="20"/>
                <w:szCs w:val="20"/>
              </w:rPr>
              <w:t>0.57</w:t>
            </w:r>
          </w:p>
        </w:tc>
        <w:tc>
          <w:tcPr>
            <w:cnfStyle w:val="000010000000"/>
            <w:tcW w:w="964" w:type="dxa"/>
            <w:tcBorders>
              <w:top w:val="nil"/>
              <w:left w:val="nil"/>
              <w:bottom w:val="nil"/>
              <w:right w:val="nil"/>
            </w:tcBorders>
            <w:shd w:val="clear" w:color="auto" w:fill="auto"/>
            <w:hideMark/>
          </w:tcPr>
          <w:p w:rsidR="00514096" w:rsidRPr="00A354F1" w:rsidRDefault="00CC77CC" w:rsidP="003540F0">
            <w:pPr>
              <w:spacing w:line="276" w:lineRule="auto"/>
              <w:jc w:val="center"/>
              <w:rPr>
                <w:rFonts w:ascii="Arial" w:hAnsi="Arial" w:cs="Arial"/>
                <w:sz w:val="20"/>
                <w:szCs w:val="20"/>
              </w:rPr>
            </w:pPr>
            <w:r w:rsidRPr="00A354F1">
              <w:rPr>
                <w:rFonts w:ascii="Arial" w:hAnsi="Arial" w:cs="Arial"/>
                <w:sz w:val="20"/>
                <w:szCs w:val="20"/>
              </w:rPr>
              <w:t>0.58</w:t>
            </w:r>
          </w:p>
        </w:tc>
        <w:tc>
          <w:tcPr>
            <w:tcW w:w="966" w:type="dxa"/>
            <w:tcBorders>
              <w:top w:val="nil"/>
              <w:left w:val="nil"/>
              <w:bottom w:val="nil"/>
              <w:right w:val="nil"/>
            </w:tcBorders>
          </w:tcPr>
          <w:p w:rsidR="00514096" w:rsidRPr="00A354F1" w:rsidRDefault="00CC77CC" w:rsidP="003540F0">
            <w:pPr>
              <w:spacing w:line="276" w:lineRule="auto"/>
              <w:jc w:val="center"/>
              <w:cnfStyle w:val="000000000000"/>
              <w:rPr>
                <w:rFonts w:ascii="Arial" w:hAnsi="Arial" w:cs="Arial"/>
                <w:sz w:val="20"/>
                <w:szCs w:val="20"/>
              </w:rPr>
            </w:pPr>
            <w:r w:rsidRPr="00A354F1">
              <w:rPr>
                <w:rFonts w:ascii="Arial" w:hAnsi="Arial" w:cs="Arial"/>
                <w:sz w:val="20"/>
                <w:szCs w:val="20"/>
              </w:rPr>
              <w:t>0.17</w:t>
            </w:r>
          </w:p>
        </w:tc>
      </w:tr>
      <w:tr w:rsidR="00514096" w:rsidRPr="00A354F1" w:rsidTr="00F206A5">
        <w:trPr>
          <w:trHeight w:val="393"/>
        </w:trPr>
        <w:tc>
          <w:tcPr>
            <w:cnfStyle w:val="000010000000"/>
            <w:tcW w:w="552" w:type="dxa"/>
            <w:tcBorders>
              <w:top w:val="nil"/>
              <w:left w:val="nil"/>
              <w:bottom w:val="single" w:sz="4" w:space="0" w:color="auto"/>
              <w:right w:val="nil"/>
            </w:tcBorders>
            <w:shd w:val="clear" w:color="auto" w:fill="auto"/>
            <w:hideMark/>
          </w:tcPr>
          <w:p w:rsidR="00514096" w:rsidRPr="00A354F1" w:rsidRDefault="00514096" w:rsidP="003540F0">
            <w:pPr>
              <w:spacing w:line="276" w:lineRule="auto"/>
              <w:rPr>
                <w:rFonts w:ascii="Arial" w:hAnsi="Arial" w:cs="Arial"/>
                <w:sz w:val="20"/>
                <w:szCs w:val="20"/>
              </w:rPr>
            </w:pPr>
            <w:r w:rsidRPr="00A354F1">
              <w:rPr>
                <w:rFonts w:ascii="Arial" w:hAnsi="Arial" w:cs="Arial"/>
                <w:sz w:val="20"/>
                <w:szCs w:val="20"/>
              </w:rPr>
              <w:t>5</w:t>
            </w:r>
          </w:p>
        </w:tc>
        <w:tc>
          <w:tcPr>
            <w:tcW w:w="1375" w:type="dxa"/>
            <w:tcBorders>
              <w:top w:val="nil"/>
              <w:left w:val="nil"/>
              <w:bottom w:val="single" w:sz="4" w:space="0" w:color="auto"/>
              <w:right w:val="nil"/>
            </w:tcBorders>
            <w:shd w:val="clear" w:color="auto" w:fill="auto"/>
            <w:hideMark/>
          </w:tcPr>
          <w:p w:rsidR="00514096" w:rsidRPr="00A354F1" w:rsidRDefault="00514096" w:rsidP="003540F0">
            <w:pPr>
              <w:spacing w:line="276" w:lineRule="auto"/>
              <w:cnfStyle w:val="000000000000"/>
              <w:rPr>
                <w:rFonts w:ascii="Arial" w:hAnsi="Arial" w:cs="Arial"/>
                <w:sz w:val="20"/>
                <w:szCs w:val="20"/>
              </w:rPr>
            </w:pPr>
            <w:r w:rsidRPr="00A354F1">
              <w:rPr>
                <w:rFonts w:ascii="Arial" w:hAnsi="Arial" w:cs="Arial"/>
                <w:sz w:val="20"/>
                <w:szCs w:val="20"/>
              </w:rPr>
              <w:t>December</w:t>
            </w:r>
          </w:p>
        </w:tc>
        <w:tc>
          <w:tcPr>
            <w:cnfStyle w:val="000010000000"/>
            <w:tcW w:w="964" w:type="dxa"/>
            <w:tcBorders>
              <w:top w:val="nil"/>
              <w:left w:val="nil"/>
              <w:bottom w:val="single" w:sz="4" w:space="0" w:color="auto"/>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0.58*</w:t>
            </w:r>
          </w:p>
        </w:tc>
        <w:tc>
          <w:tcPr>
            <w:tcW w:w="867" w:type="dxa"/>
            <w:tcBorders>
              <w:top w:val="nil"/>
              <w:left w:val="nil"/>
              <w:bottom w:val="single" w:sz="4" w:space="0" w:color="auto"/>
              <w:right w:val="nil"/>
            </w:tcBorders>
          </w:tcPr>
          <w:p w:rsidR="00514096" w:rsidRPr="00A354F1" w:rsidRDefault="00514096" w:rsidP="003540F0">
            <w:pPr>
              <w:spacing w:line="276" w:lineRule="auto"/>
              <w:jc w:val="center"/>
              <w:cnfStyle w:val="000000000000"/>
              <w:rPr>
                <w:rFonts w:ascii="Arial" w:hAnsi="Arial" w:cs="Arial"/>
                <w:sz w:val="20"/>
                <w:szCs w:val="20"/>
              </w:rPr>
            </w:pPr>
            <w:r w:rsidRPr="00A354F1">
              <w:rPr>
                <w:rFonts w:ascii="Arial" w:hAnsi="Arial" w:cs="Arial"/>
                <w:sz w:val="20"/>
                <w:szCs w:val="20"/>
              </w:rPr>
              <w:t>0.02</w:t>
            </w:r>
          </w:p>
        </w:tc>
        <w:tc>
          <w:tcPr>
            <w:cnfStyle w:val="000010000000"/>
            <w:tcW w:w="964" w:type="dxa"/>
            <w:tcBorders>
              <w:top w:val="nil"/>
              <w:left w:val="nil"/>
              <w:bottom w:val="single" w:sz="4" w:space="0" w:color="auto"/>
              <w:right w:val="nil"/>
            </w:tcBorders>
            <w:shd w:val="clear" w:color="auto" w:fill="auto"/>
          </w:tcPr>
          <w:p w:rsidR="00514096" w:rsidRPr="00A354F1" w:rsidRDefault="00CC77CC" w:rsidP="003540F0">
            <w:pPr>
              <w:spacing w:line="276" w:lineRule="auto"/>
              <w:jc w:val="center"/>
              <w:rPr>
                <w:rFonts w:ascii="Arial" w:hAnsi="Arial" w:cs="Arial"/>
                <w:sz w:val="20"/>
                <w:szCs w:val="20"/>
              </w:rPr>
            </w:pPr>
            <w:r w:rsidRPr="00A354F1">
              <w:rPr>
                <w:rFonts w:ascii="Arial" w:hAnsi="Arial" w:cs="Arial"/>
                <w:sz w:val="20"/>
                <w:szCs w:val="20"/>
              </w:rPr>
              <w:t>0.67</w:t>
            </w:r>
            <w:r w:rsidR="002B28E6" w:rsidRPr="00A354F1">
              <w:rPr>
                <w:rFonts w:ascii="Arial" w:hAnsi="Arial" w:cs="Arial"/>
                <w:sz w:val="20"/>
                <w:szCs w:val="20"/>
              </w:rPr>
              <w:t>**</w:t>
            </w:r>
          </w:p>
        </w:tc>
        <w:tc>
          <w:tcPr>
            <w:tcW w:w="869" w:type="dxa"/>
            <w:tcBorders>
              <w:top w:val="nil"/>
              <w:left w:val="nil"/>
              <w:bottom w:val="single" w:sz="4" w:space="0" w:color="auto"/>
              <w:right w:val="nil"/>
            </w:tcBorders>
          </w:tcPr>
          <w:p w:rsidR="00514096" w:rsidRPr="00A354F1" w:rsidRDefault="00CC77CC" w:rsidP="003540F0">
            <w:pPr>
              <w:spacing w:line="276" w:lineRule="auto"/>
              <w:jc w:val="center"/>
              <w:cnfStyle w:val="000000000000"/>
              <w:rPr>
                <w:rFonts w:ascii="Arial" w:hAnsi="Arial" w:cs="Arial"/>
                <w:sz w:val="20"/>
                <w:szCs w:val="20"/>
              </w:rPr>
            </w:pPr>
            <w:r w:rsidRPr="00A354F1">
              <w:rPr>
                <w:rFonts w:ascii="Arial" w:hAnsi="Arial" w:cs="Arial"/>
                <w:sz w:val="20"/>
                <w:szCs w:val="20"/>
              </w:rPr>
              <w:t>0.007</w:t>
            </w:r>
          </w:p>
        </w:tc>
        <w:tc>
          <w:tcPr>
            <w:cnfStyle w:val="000010000000"/>
            <w:tcW w:w="867" w:type="dxa"/>
            <w:tcBorders>
              <w:top w:val="nil"/>
              <w:left w:val="nil"/>
              <w:bottom w:val="single" w:sz="4" w:space="0" w:color="auto"/>
              <w:right w:val="nil"/>
            </w:tcBorders>
            <w:shd w:val="clear" w:color="auto" w:fill="auto"/>
            <w:hideMark/>
          </w:tcPr>
          <w:p w:rsidR="00514096" w:rsidRPr="00A354F1" w:rsidRDefault="00514096" w:rsidP="003540F0">
            <w:pPr>
              <w:spacing w:line="276" w:lineRule="auto"/>
              <w:jc w:val="center"/>
              <w:rPr>
                <w:rFonts w:ascii="Arial" w:hAnsi="Arial" w:cs="Arial"/>
                <w:sz w:val="20"/>
                <w:szCs w:val="20"/>
              </w:rPr>
            </w:pPr>
            <w:r w:rsidRPr="00A354F1">
              <w:rPr>
                <w:rFonts w:ascii="Arial" w:hAnsi="Arial" w:cs="Arial"/>
                <w:sz w:val="20"/>
                <w:szCs w:val="20"/>
              </w:rPr>
              <w:t>- 0.27</w:t>
            </w:r>
          </w:p>
        </w:tc>
        <w:tc>
          <w:tcPr>
            <w:tcW w:w="964" w:type="dxa"/>
            <w:tcBorders>
              <w:top w:val="nil"/>
              <w:left w:val="nil"/>
              <w:bottom w:val="single" w:sz="4" w:space="0" w:color="auto"/>
              <w:right w:val="nil"/>
            </w:tcBorders>
          </w:tcPr>
          <w:p w:rsidR="00514096" w:rsidRPr="00A354F1" w:rsidRDefault="00514096" w:rsidP="003540F0">
            <w:pPr>
              <w:spacing w:line="276" w:lineRule="auto"/>
              <w:jc w:val="center"/>
              <w:cnfStyle w:val="000000000000"/>
              <w:rPr>
                <w:rFonts w:ascii="Arial" w:hAnsi="Arial" w:cs="Arial"/>
                <w:sz w:val="20"/>
                <w:szCs w:val="20"/>
              </w:rPr>
            </w:pPr>
            <w:r w:rsidRPr="00A354F1">
              <w:rPr>
                <w:rFonts w:ascii="Arial" w:hAnsi="Arial" w:cs="Arial"/>
                <w:sz w:val="20"/>
                <w:szCs w:val="20"/>
              </w:rPr>
              <w:t>0.48</w:t>
            </w:r>
          </w:p>
        </w:tc>
        <w:tc>
          <w:tcPr>
            <w:cnfStyle w:val="000010000000"/>
            <w:tcW w:w="964" w:type="dxa"/>
            <w:tcBorders>
              <w:top w:val="nil"/>
              <w:left w:val="nil"/>
              <w:bottom w:val="single" w:sz="4" w:space="0" w:color="auto"/>
              <w:right w:val="nil"/>
            </w:tcBorders>
            <w:shd w:val="clear" w:color="auto" w:fill="auto"/>
            <w:hideMark/>
          </w:tcPr>
          <w:p w:rsidR="00514096" w:rsidRPr="00A354F1" w:rsidRDefault="00CC77CC" w:rsidP="003540F0">
            <w:pPr>
              <w:spacing w:line="276" w:lineRule="auto"/>
              <w:jc w:val="center"/>
              <w:rPr>
                <w:rFonts w:ascii="Arial" w:hAnsi="Arial" w:cs="Arial"/>
                <w:sz w:val="20"/>
                <w:szCs w:val="20"/>
              </w:rPr>
            </w:pPr>
            <w:r w:rsidRPr="00A354F1">
              <w:rPr>
                <w:rFonts w:ascii="Arial" w:hAnsi="Arial" w:cs="Arial"/>
                <w:sz w:val="20"/>
                <w:szCs w:val="20"/>
              </w:rPr>
              <w:t>0.39</w:t>
            </w:r>
          </w:p>
        </w:tc>
        <w:tc>
          <w:tcPr>
            <w:tcW w:w="966" w:type="dxa"/>
            <w:tcBorders>
              <w:top w:val="nil"/>
              <w:left w:val="nil"/>
              <w:bottom w:val="single" w:sz="4" w:space="0" w:color="auto"/>
              <w:right w:val="nil"/>
            </w:tcBorders>
          </w:tcPr>
          <w:p w:rsidR="00514096" w:rsidRPr="00A354F1" w:rsidRDefault="00CC77CC" w:rsidP="003540F0">
            <w:pPr>
              <w:spacing w:line="276" w:lineRule="auto"/>
              <w:jc w:val="center"/>
              <w:cnfStyle w:val="000000000000"/>
              <w:rPr>
                <w:rFonts w:ascii="Arial" w:hAnsi="Arial" w:cs="Arial"/>
                <w:sz w:val="20"/>
                <w:szCs w:val="20"/>
              </w:rPr>
            </w:pPr>
            <w:r w:rsidRPr="00A354F1">
              <w:rPr>
                <w:rFonts w:ascii="Arial" w:hAnsi="Arial" w:cs="Arial"/>
                <w:sz w:val="20"/>
                <w:szCs w:val="20"/>
              </w:rPr>
              <w:t>0.35</w:t>
            </w:r>
          </w:p>
        </w:tc>
      </w:tr>
    </w:tbl>
    <w:p w:rsidR="00DB231E" w:rsidRPr="00A354F1" w:rsidRDefault="000B3C33" w:rsidP="003540F0">
      <w:pPr>
        <w:spacing w:after="0" w:line="276" w:lineRule="auto"/>
        <w:rPr>
          <w:rFonts w:ascii="Arial" w:hAnsi="Arial" w:cs="Arial"/>
          <w:sz w:val="20"/>
          <w:szCs w:val="20"/>
        </w:rPr>
      </w:pPr>
      <w:r w:rsidRPr="00A354F1">
        <w:rPr>
          <w:rFonts w:ascii="Arial" w:hAnsi="Arial" w:cs="Arial"/>
          <w:sz w:val="20"/>
          <w:szCs w:val="20"/>
        </w:rPr>
        <w:t>* indicate significance correlation</w:t>
      </w:r>
      <w:r w:rsidR="005D3603" w:rsidRPr="00A354F1">
        <w:rPr>
          <w:rFonts w:ascii="Arial" w:hAnsi="Arial" w:cs="Arial"/>
          <w:sz w:val="20"/>
          <w:szCs w:val="20"/>
        </w:rPr>
        <w:t xml:space="preserve"> at p&lt;0.05 and ** </w:t>
      </w:r>
      <w:r w:rsidRPr="00A354F1">
        <w:rPr>
          <w:rFonts w:ascii="Arial" w:hAnsi="Arial" w:cs="Arial"/>
          <w:sz w:val="20"/>
          <w:szCs w:val="20"/>
        </w:rPr>
        <w:t xml:space="preserve">indicate </w:t>
      </w:r>
      <w:r w:rsidR="00DD0676" w:rsidRPr="00A354F1">
        <w:rPr>
          <w:rFonts w:ascii="Arial" w:hAnsi="Arial" w:cs="Arial"/>
          <w:sz w:val="20"/>
          <w:szCs w:val="20"/>
        </w:rPr>
        <w:t xml:space="preserve">correlation </w:t>
      </w:r>
      <w:r w:rsidRPr="00A354F1">
        <w:rPr>
          <w:rFonts w:ascii="Arial" w:hAnsi="Arial" w:cs="Arial"/>
          <w:sz w:val="20"/>
          <w:szCs w:val="20"/>
        </w:rPr>
        <w:t xml:space="preserve">at </w:t>
      </w:r>
      <w:r w:rsidR="005D3603" w:rsidRPr="00A354F1">
        <w:rPr>
          <w:rFonts w:ascii="Arial" w:hAnsi="Arial" w:cs="Arial"/>
          <w:sz w:val="20"/>
          <w:szCs w:val="20"/>
        </w:rPr>
        <w:t>p&lt;0.01 level of Significance</w:t>
      </w:r>
    </w:p>
    <w:p w:rsidR="0085116A" w:rsidRPr="00A354F1" w:rsidRDefault="0085116A" w:rsidP="003540F0">
      <w:pPr>
        <w:spacing w:after="0" w:line="276" w:lineRule="auto"/>
        <w:ind w:firstLine="720"/>
        <w:rPr>
          <w:rFonts w:ascii="Arial" w:hAnsi="Arial" w:cs="Arial"/>
          <w:sz w:val="20"/>
          <w:szCs w:val="20"/>
        </w:rPr>
      </w:pPr>
    </w:p>
    <w:p w:rsidR="005614C5" w:rsidRPr="00A354F1" w:rsidRDefault="005614C5" w:rsidP="003540F0">
      <w:pPr>
        <w:spacing w:after="0" w:line="276" w:lineRule="auto"/>
        <w:ind w:firstLine="720"/>
        <w:rPr>
          <w:rFonts w:ascii="Arial" w:hAnsi="Arial" w:cs="Arial"/>
          <w:sz w:val="20"/>
          <w:szCs w:val="20"/>
        </w:rPr>
      </w:pPr>
    </w:p>
    <w:p w:rsidR="005614C5" w:rsidRPr="00A354F1" w:rsidRDefault="005614C5" w:rsidP="003540F0">
      <w:pPr>
        <w:spacing w:after="0" w:line="276" w:lineRule="auto"/>
        <w:ind w:firstLine="720"/>
        <w:rPr>
          <w:rFonts w:ascii="Arial" w:hAnsi="Arial" w:cs="Arial"/>
          <w:sz w:val="20"/>
          <w:szCs w:val="20"/>
        </w:rPr>
      </w:pPr>
    </w:p>
    <w:p w:rsidR="00780E1E" w:rsidRPr="00A354F1" w:rsidRDefault="00C77941" w:rsidP="00614CBF">
      <w:pPr>
        <w:pStyle w:val="Heading3"/>
        <w:spacing w:before="0" w:line="240" w:lineRule="auto"/>
        <w:rPr>
          <w:rFonts w:ascii="Arial" w:hAnsi="Arial" w:cs="Arial"/>
          <w:b/>
          <w:color w:val="auto"/>
          <w:sz w:val="20"/>
          <w:szCs w:val="20"/>
        </w:rPr>
      </w:pPr>
      <w:bookmarkStart w:id="68" w:name="_Toc7123598"/>
      <w:r w:rsidRPr="00A354F1">
        <w:rPr>
          <w:rFonts w:ascii="Arial" w:hAnsi="Arial" w:cs="Arial"/>
          <w:b/>
          <w:color w:val="auto"/>
          <w:sz w:val="20"/>
          <w:szCs w:val="20"/>
        </w:rPr>
        <w:t>3</w:t>
      </w:r>
      <w:r w:rsidR="006923EC" w:rsidRPr="00A354F1">
        <w:rPr>
          <w:rFonts w:ascii="Arial" w:hAnsi="Arial" w:cs="Arial"/>
          <w:b/>
          <w:color w:val="auto"/>
          <w:sz w:val="20"/>
          <w:szCs w:val="20"/>
        </w:rPr>
        <w:t>.2</w:t>
      </w:r>
      <w:r w:rsidR="00F206A5" w:rsidRPr="00A354F1">
        <w:rPr>
          <w:rFonts w:ascii="Arial" w:hAnsi="Arial" w:cs="Arial"/>
          <w:b/>
          <w:color w:val="auto"/>
          <w:sz w:val="20"/>
          <w:szCs w:val="20"/>
        </w:rPr>
        <w:t xml:space="preserve">.2. Impact of depth of water table on soil salinity and </w:t>
      </w:r>
      <w:proofErr w:type="spellStart"/>
      <w:r w:rsidR="00F206A5" w:rsidRPr="00A354F1">
        <w:rPr>
          <w:rFonts w:ascii="Arial" w:hAnsi="Arial" w:cs="Arial"/>
          <w:b/>
          <w:color w:val="auto"/>
          <w:sz w:val="20"/>
          <w:szCs w:val="20"/>
        </w:rPr>
        <w:t>sodicity</w:t>
      </w:r>
      <w:bookmarkEnd w:id="68"/>
      <w:proofErr w:type="spellEnd"/>
    </w:p>
    <w:p w:rsidR="00614CBF" w:rsidRPr="00A354F1" w:rsidRDefault="00614CBF" w:rsidP="00614CBF">
      <w:pPr>
        <w:spacing w:after="0"/>
      </w:pPr>
    </w:p>
    <w:p w:rsidR="005A59EB" w:rsidRPr="00A354F1" w:rsidRDefault="00EB50AE" w:rsidP="00614CBF">
      <w:pPr>
        <w:spacing w:after="0" w:line="240" w:lineRule="auto"/>
        <w:jc w:val="both"/>
        <w:rPr>
          <w:rFonts w:ascii="Arial" w:hAnsi="Arial" w:cs="Arial"/>
          <w:sz w:val="20"/>
          <w:szCs w:val="20"/>
        </w:rPr>
      </w:pPr>
      <w:r w:rsidRPr="00A354F1">
        <w:rPr>
          <w:rFonts w:ascii="Arial" w:hAnsi="Arial" w:cs="Arial"/>
          <w:sz w:val="20"/>
          <w:szCs w:val="20"/>
        </w:rPr>
        <w:t xml:space="preserve">The Simple correlation coefficient(r) between depth of water table and soil salinity and </w:t>
      </w:r>
      <w:proofErr w:type="spellStart"/>
      <w:r w:rsidRPr="00A354F1">
        <w:rPr>
          <w:rFonts w:ascii="Arial" w:hAnsi="Arial" w:cs="Arial"/>
          <w:sz w:val="20"/>
          <w:szCs w:val="20"/>
        </w:rPr>
        <w:t>sodicity</w:t>
      </w:r>
      <w:proofErr w:type="spellEnd"/>
      <w:r w:rsidRPr="00A354F1">
        <w:rPr>
          <w:rFonts w:ascii="Arial" w:hAnsi="Arial" w:cs="Arial"/>
          <w:sz w:val="20"/>
          <w:szCs w:val="20"/>
        </w:rPr>
        <w:t xml:space="preserve"> at different sampling seasons in Fluvisols and Vertisols areas is presented in</w:t>
      </w:r>
      <w:r w:rsidR="002B47A4" w:rsidRPr="00A354F1">
        <w:rPr>
          <w:rFonts w:ascii="Arial" w:hAnsi="Arial" w:cs="Arial"/>
          <w:sz w:val="20"/>
          <w:szCs w:val="20"/>
        </w:rPr>
        <w:t xml:space="preserve"> (Table 4</w:t>
      </w:r>
      <w:r w:rsidR="00F206A5" w:rsidRPr="00A354F1">
        <w:rPr>
          <w:rFonts w:ascii="Arial" w:hAnsi="Arial" w:cs="Arial"/>
          <w:sz w:val="20"/>
          <w:szCs w:val="20"/>
        </w:rPr>
        <w:t>). The result indicated</w:t>
      </w:r>
      <w:r w:rsidR="00DB231E" w:rsidRPr="00A354F1">
        <w:rPr>
          <w:rFonts w:ascii="Arial" w:hAnsi="Arial" w:cs="Arial"/>
          <w:sz w:val="20"/>
          <w:szCs w:val="20"/>
        </w:rPr>
        <w:t xml:space="preserve"> the presence of</w:t>
      </w:r>
      <w:r w:rsidRPr="00A354F1">
        <w:rPr>
          <w:rFonts w:ascii="Arial" w:hAnsi="Arial" w:cs="Arial"/>
          <w:sz w:val="20"/>
          <w:szCs w:val="20"/>
        </w:rPr>
        <w:t xml:space="preserve"> high degree of significant positive correlation between depth of wa</w:t>
      </w:r>
      <w:r w:rsidR="00DB231E" w:rsidRPr="00A354F1">
        <w:rPr>
          <w:rFonts w:ascii="Arial" w:hAnsi="Arial" w:cs="Arial"/>
          <w:sz w:val="20"/>
          <w:szCs w:val="20"/>
        </w:rPr>
        <w:t>ter table and soil salinity</w:t>
      </w:r>
      <w:r w:rsidRPr="00A354F1">
        <w:rPr>
          <w:rFonts w:ascii="Arial" w:hAnsi="Arial" w:cs="Arial"/>
          <w:sz w:val="20"/>
          <w:szCs w:val="20"/>
        </w:rPr>
        <w:t xml:space="preserve"> (r</w:t>
      </w:r>
      <w:r w:rsidR="00886BEA" w:rsidRPr="00A354F1">
        <w:rPr>
          <w:rFonts w:ascii="Arial" w:hAnsi="Arial" w:cs="Arial"/>
          <w:sz w:val="20"/>
          <w:szCs w:val="20"/>
        </w:rPr>
        <w:t xml:space="preserve"> </w:t>
      </w:r>
      <w:r w:rsidRPr="00A354F1">
        <w:rPr>
          <w:rFonts w:ascii="Arial" w:hAnsi="Arial" w:cs="Arial"/>
          <w:sz w:val="20"/>
          <w:szCs w:val="20"/>
        </w:rPr>
        <w:t>= 0.68, 0.69 and 0.75) and (r</w:t>
      </w:r>
      <w:r w:rsidR="00886BEA" w:rsidRPr="00A354F1">
        <w:rPr>
          <w:rFonts w:ascii="Arial" w:hAnsi="Arial" w:cs="Arial"/>
          <w:sz w:val="20"/>
          <w:szCs w:val="20"/>
        </w:rPr>
        <w:t xml:space="preserve"> </w:t>
      </w:r>
      <w:r w:rsidRPr="00A354F1">
        <w:rPr>
          <w:rFonts w:ascii="Arial" w:hAnsi="Arial" w:cs="Arial"/>
          <w:sz w:val="20"/>
          <w:szCs w:val="20"/>
        </w:rPr>
        <w:t xml:space="preserve">= 0.55, 0.65 and 0.66) at the soil depth of 0-30 cm and </w:t>
      </w:r>
      <w:r w:rsidRPr="00A354F1">
        <w:rPr>
          <w:rFonts w:ascii="Arial" w:hAnsi="Arial" w:cs="Arial"/>
          <w:sz w:val="20"/>
          <w:szCs w:val="20"/>
        </w:rPr>
        <w:lastRenderedPageBreak/>
        <w:t>30-60 cm, respectively for the soil samples taken at the months of August, October and December in Fluvisols areas</w:t>
      </w:r>
      <w:r w:rsidR="00DB231E" w:rsidRPr="00A354F1">
        <w:rPr>
          <w:rFonts w:ascii="Arial" w:hAnsi="Arial" w:cs="Arial"/>
          <w:sz w:val="20"/>
          <w:szCs w:val="20"/>
        </w:rPr>
        <w:t>. On the other hand,</w:t>
      </w:r>
      <w:r w:rsidR="00F206A5" w:rsidRPr="00A354F1">
        <w:rPr>
          <w:rFonts w:ascii="Arial" w:hAnsi="Arial" w:cs="Arial"/>
          <w:sz w:val="20"/>
          <w:szCs w:val="20"/>
        </w:rPr>
        <w:t xml:space="preserve"> low to high degree of </w:t>
      </w:r>
      <w:r w:rsidRPr="00A354F1">
        <w:rPr>
          <w:rFonts w:ascii="Arial" w:hAnsi="Arial" w:cs="Arial"/>
          <w:sz w:val="20"/>
          <w:szCs w:val="20"/>
        </w:rPr>
        <w:t>negative correlation</w:t>
      </w:r>
      <w:r w:rsidR="00505D0E" w:rsidRPr="00A354F1">
        <w:rPr>
          <w:rFonts w:ascii="Arial" w:hAnsi="Arial" w:cs="Arial"/>
          <w:sz w:val="20"/>
          <w:szCs w:val="20"/>
        </w:rPr>
        <w:t>s</w:t>
      </w:r>
      <w:r w:rsidRPr="00A354F1">
        <w:rPr>
          <w:rFonts w:ascii="Arial" w:hAnsi="Arial" w:cs="Arial"/>
          <w:sz w:val="20"/>
          <w:szCs w:val="20"/>
        </w:rPr>
        <w:t xml:space="preserve"> (r</w:t>
      </w:r>
      <w:r w:rsidR="00D82340" w:rsidRPr="00A354F1">
        <w:rPr>
          <w:rFonts w:ascii="Arial" w:hAnsi="Arial" w:cs="Arial"/>
          <w:sz w:val="20"/>
          <w:szCs w:val="20"/>
        </w:rPr>
        <w:t xml:space="preserve"> </w:t>
      </w:r>
      <w:r w:rsidRPr="00A354F1">
        <w:rPr>
          <w:rFonts w:ascii="Arial" w:hAnsi="Arial" w:cs="Arial"/>
          <w:sz w:val="20"/>
          <w:szCs w:val="20"/>
        </w:rPr>
        <w:t xml:space="preserve">= - 0.16, - 0.25, and - 0.67) </w:t>
      </w:r>
      <w:r w:rsidR="00DB231E" w:rsidRPr="00A354F1">
        <w:rPr>
          <w:rFonts w:ascii="Arial" w:hAnsi="Arial" w:cs="Arial"/>
          <w:sz w:val="20"/>
          <w:szCs w:val="20"/>
        </w:rPr>
        <w:t>and (</w:t>
      </w:r>
      <w:r w:rsidR="00A265CE" w:rsidRPr="00A354F1">
        <w:rPr>
          <w:rFonts w:ascii="Arial" w:hAnsi="Arial" w:cs="Arial"/>
          <w:sz w:val="20"/>
          <w:szCs w:val="20"/>
        </w:rPr>
        <w:t>r</w:t>
      </w:r>
      <w:r w:rsidR="00D82340" w:rsidRPr="00A354F1">
        <w:rPr>
          <w:rFonts w:ascii="Arial" w:hAnsi="Arial" w:cs="Arial"/>
          <w:sz w:val="20"/>
          <w:szCs w:val="20"/>
        </w:rPr>
        <w:t xml:space="preserve"> </w:t>
      </w:r>
      <w:r w:rsidR="00A265CE" w:rsidRPr="00A354F1">
        <w:rPr>
          <w:rFonts w:ascii="Arial" w:hAnsi="Arial" w:cs="Arial"/>
          <w:sz w:val="20"/>
          <w:szCs w:val="20"/>
        </w:rPr>
        <w:t>= - 0.14,</w:t>
      </w:r>
      <w:r w:rsidRPr="00A354F1">
        <w:rPr>
          <w:rFonts w:ascii="Arial" w:hAnsi="Arial" w:cs="Arial"/>
          <w:sz w:val="20"/>
          <w:szCs w:val="20"/>
        </w:rPr>
        <w:t xml:space="preserve"> 0.01 and - 0.66) was observed in Vertisols areas of the study area, but it was not statistically significant. However, the correlation between depth of water table and soil sodium adsorption ratio showed a non-significant relation at both depths during all the investigated months, except October which revealed significant positive correlation at 30-60 cm soil depth in Fluvisols area</w:t>
      </w:r>
      <w:r w:rsidR="005A59EB" w:rsidRPr="00A354F1">
        <w:rPr>
          <w:rFonts w:ascii="Arial" w:hAnsi="Arial" w:cs="Arial"/>
          <w:sz w:val="20"/>
          <w:szCs w:val="20"/>
        </w:rPr>
        <w:t>.</w:t>
      </w:r>
    </w:p>
    <w:p w:rsidR="00614CBF" w:rsidRPr="00A354F1" w:rsidRDefault="00614CBF" w:rsidP="00614CBF">
      <w:pPr>
        <w:spacing w:after="0" w:line="240" w:lineRule="auto"/>
        <w:jc w:val="both"/>
        <w:rPr>
          <w:rFonts w:ascii="Arial" w:hAnsi="Arial" w:cs="Arial"/>
          <w:sz w:val="20"/>
          <w:szCs w:val="20"/>
        </w:rPr>
      </w:pPr>
    </w:p>
    <w:p w:rsidR="005922CD" w:rsidRPr="00A354F1" w:rsidRDefault="005A59EB" w:rsidP="005614C5">
      <w:pPr>
        <w:spacing w:after="0" w:line="240" w:lineRule="auto"/>
        <w:jc w:val="both"/>
        <w:rPr>
          <w:rFonts w:ascii="Arial" w:hAnsi="Arial" w:cs="Arial"/>
          <w:sz w:val="20"/>
          <w:szCs w:val="20"/>
        </w:rPr>
      </w:pPr>
      <w:r w:rsidRPr="00A354F1">
        <w:rPr>
          <w:rFonts w:ascii="Arial" w:hAnsi="Arial" w:cs="Arial"/>
          <w:sz w:val="20"/>
          <w:szCs w:val="20"/>
        </w:rPr>
        <w:t xml:space="preserve">The significant correlation between depth of water table and soil salinity in Fluvisols may be due to the higher ground water salinity compared to that in Vertisols which had relatively lesser salinity and the result is in agreement with the finding of </w:t>
      </w:r>
      <w:r w:rsidR="008E59D0" w:rsidRPr="00A354F1">
        <w:rPr>
          <w:rFonts w:ascii="Arial" w:hAnsi="Arial" w:cs="Arial"/>
          <w:sz w:val="20"/>
          <w:szCs w:val="20"/>
        </w:rPr>
        <w:t>[35]</w:t>
      </w:r>
      <w:r w:rsidRPr="00A354F1">
        <w:rPr>
          <w:rFonts w:ascii="Arial" w:hAnsi="Arial" w:cs="Arial"/>
          <w:sz w:val="20"/>
          <w:szCs w:val="20"/>
        </w:rPr>
        <w:t xml:space="preserve"> who suggested that the relative salinity of the groundwater affects </w:t>
      </w:r>
      <w:r w:rsidR="00505D0E" w:rsidRPr="00A354F1">
        <w:rPr>
          <w:rFonts w:ascii="Arial" w:hAnsi="Arial" w:cs="Arial"/>
          <w:sz w:val="20"/>
          <w:szCs w:val="20"/>
        </w:rPr>
        <w:t>its</w:t>
      </w:r>
      <w:r w:rsidRPr="00A354F1">
        <w:rPr>
          <w:rFonts w:ascii="Arial" w:hAnsi="Arial" w:cs="Arial"/>
          <w:sz w:val="20"/>
          <w:szCs w:val="20"/>
        </w:rPr>
        <w:t xml:space="preserve"> contribution to evapotranspiration and </w:t>
      </w:r>
      <w:r w:rsidR="008E59D0" w:rsidRPr="00A354F1">
        <w:rPr>
          <w:rFonts w:ascii="Arial" w:hAnsi="Arial" w:cs="Arial"/>
          <w:sz w:val="20"/>
          <w:szCs w:val="20"/>
        </w:rPr>
        <w:t>[8]</w:t>
      </w:r>
      <w:r w:rsidRPr="00A354F1">
        <w:rPr>
          <w:rFonts w:ascii="Arial" w:hAnsi="Arial" w:cs="Arial"/>
          <w:sz w:val="20"/>
          <w:szCs w:val="20"/>
        </w:rPr>
        <w:t xml:space="preserve"> </w:t>
      </w:r>
      <w:r w:rsidR="00505D0E" w:rsidRPr="00A354F1">
        <w:rPr>
          <w:rFonts w:ascii="Arial" w:hAnsi="Arial" w:cs="Arial"/>
          <w:sz w:val="20"/>
          <w:szCs w:val="20"/>
        </w:rPr>
        <w:t xml:space="preserve">also </w:t>
      </w:r>
      <w:r w:rsidRPr="00A354F1">
        <w:rPr>
          <w:rFonts w:ascii="Arial" w:hAnsi="Arial" w:cs="Arial"/>
          <w:sz w:val="20"/>
          <w:szCs w:val="20"/>
        </w:rPr>
        <w:t xml:space="preserve">suggested that the more groundwater contributes to evapotranspiration during the season, the more salt and boron accumulate in the root zone. Here also seen most piezometers in Fluvisols </w:t>
      </w:r>
      <w:r w:rsidR="00F206A5" w:rsidRPr="00A354F1">
        <w:rPr>
          <w:rFonts w:ascii="Arial" w:hAnsi="Arial" w:cs="Arial"/>
          <w:sz w:val="20"/>
          <w:szCs w:val="20"/>
        </w:rPr>
        <w:t>showed</w:t>
      </w:r>
      <w:r w:rsidRPr="00A354F1">
        <w:rPr>
          <w:rFonts w:ascii="Arial" w:hAnsi="Arial" w:cs="Arial"/>
          <w:sz w:val="20"/>
          <w:szCs w:val="20"/>
        </w:rPr>
        <w:t xml:space="preserve"> relatively deep</w:t>
      </w:r>
      <w:r w:rsidR="00F206A5" w:rsidRPr="00A354F1">
        <w:rPr>
          <w:rFonts w:ascii="Arial" w:hAnsi="Arial" w:cs="Arial"/>
          <w:sz w:val="20"/>
          <w:szCs w:val="20"/>
        </w:rPr>
        <w:t>er</w:t>
      </w:r>
      <w:r w:rsidRPr="00A354F1">
        <w:rPr>
          <w:rFonts w:ascii="Arial" w:hAnsi="Arial" w:cs="Arial"/>
          <w:sz w:val="20"/>
          <w:szCs w:val="20"/>
        </w:rPr>
        <w:t xml:space="preserve"> water table with higher salinity </w:t>
      </w:r>
      <w:r w:rsidR="00F206A5" w:rsidRPr="00A354F1">
        <w:rPr>
          <w:rFonts w:ascii="Arial" w:hAnsi="Arial" w:cs="Arial"/>
          <w:sz w:val="20"/>
          <w:szCs w:val="20"/>
        </w:rPr>
        <w:t xml:space="preserve">as compared to </w:t>
      </w:r>
      <w:r w:rsidRPr="00A354F1">
        <w:rPr>
          <w:rFonts w:ascii="Arial" w:hAnsi="Arial" w:cs="Arial"/>
          <w:sz w:val="20"/>
          <w:szCs w:val="20"/>
        </w:rPr>
        <w:t xml:space="preserve">in Vertisols. Generally this result is in agreement with the findings of </w:t>
      </w:r>
      <w:r w:rsidR="008E59D0" w:rsidRPr="00A354F1">
        <w:rPr>
          <w:rFonts w:ascii="Arial" w:hAnsi="Arial" w:cs="Arial"/>
          <w:sz w:val="20"/>
          <w:szCs w:val="20"/>
        </w:rPr>
        <w:t xml:space="preserve">[36] </w:t>
      </w:r>
      <w:r w:rsidRPr="00A354F1">
        <w:rPr>
          <w:rFonts w:ascii="Arial" w:hAnsi="Arial" w:cs="Arial"/>
          <w:sz w:val="20"/>
          <w:szCs w:val="20"/>
        </w:rPr>
        <w:t>who suggested that soil salinity increased with an increase in water salinity.</w:t>
      </w:r>
    </w:p>
    <w:p w:rsidR="00F820D6" w:rsidRPr="00A354F1" w:rsidRDefault="00F820D6" w:rsidP="005614C5">
      <w:pPr>
        <w:spacing w:after="0" w:line="240" w:lineRule="auto"/>
        <w:jc w:val="both"/>
        <w:rPr>
          <w:rFonts w:ascii="Arial" w:hAnsi="Arial" w:cs="Arial"/>
          <w:sz w:val="20"/>
          <w:szCs w:val="20"/>
        </w:rPr>
      </w:pPr>
    </w:p>
    <w:p w:rsidR="00F820D6" w:rsidRPr="00A354F1" w:rsidRDefault="00F820D6" w:rsidP="005614C5">
      <w:pPr>
        <w:spacing w:after="0" w:line="240" w:lineRule="auto"/>
        <w:jc w:val="both"/>
        <w:rPr>
          <w:rFonts w:ascii="Arial" w:hAnsi="Arial" w:cs="Arial"/>
          <w:sz w:val="20"/>
          <w:szCs w:val="20"/>
        </w:rPr>
      </w:pPr>
    </w:p>
    <w:p w:rsidR="00F820D6" w:rsidRPr="00A354F1" w:rsidRDefault="00F820D6" w:rsidP="005614C5">
      <w:pPr>
        <w:spacing w:after="0" w:line="240" w:lineRule="auto"/>
        <w:jc w:val="both"/>
        <w:rPr>
          <w:rFonts w:ascii="Arial" w:hAnsi="Arial" w:cs="Arial"/>
          <w:sz w:val="20"/>
          <w:szCs w:val="20"/>
        </w:rPr>
      </w:pPr>
    </w:p>
    <w:p w:rsidR="00F820D6" w:rsidRPr="00A354F1" w:rsidRDefault="00F820D6" w:rsidP="005614C5">
      <w:pPr>
        <w:spacing w:after="0" w:line="240" w:lineRule="auto"/>
        <w:jc w:val="both"/>
        <w:rPr>
          <w:rFonts w:ascii="Arial" w:hAnsi="Arial" w:cs="Arial"/>
          <w:sz w:val="20"/>
          <w:szCs w:val="20"/>
        </w:rPr>
      </w:pPr>
    </w:p>
    <w:p w:rsidR="005614C5" w:rsidRPr="00A354F1" w:rsidRDefault="005614C5" w:rsidP="005614C5">
      <w:pPr>
        <w:spacing w:after="0" w:line="240" w:lineRule="auto"/>
        <w:jc w:val="both"/>
        <w:rPr>
          <w:rFonts w:ascii="Arial" w:hAnsi="Arial" w:cs="Arial"/>
          <w:sz w:val="20"/>
          <w:szCs w:val="20"/>
        </w:rPr>
      </w:pPr>
    </w:p>
    <w:p w:rsidR="00D7405E" w:rsidRPr="00A354F1" w:rsidRDefault="004546E5" w:rsidP="003D5D90">
      <w:pPr>
        <w:pStyle w:val="Caption"/>
        <w:spacing w:after="160" w:line="276" w:lineRule="auto"/>
        <w:jc w:val="both"/>
        <w:rPr>
          <w:rFonts w:ascii="Arial" w:hAnsi="Arial" w:cs="Arial"/>
          <w:i w:val="0"/>
          <w:color w:val="auto"/>
          <w:sz w:val="20"/>
          <w:szCs w:val="20"/>
        </w:rPr>
      </w:pPr>
      <w:bookmarkStart w:id="69" w:name="_Toc531632720"/>
      <w:r w:rsidRPr="00A354F1">
        <w:rPr>
          <w:rFonts w:ascii="Arial" w:hAnsi="Arial" w:cs="Arial"/>
          <w:b/>
          <w:i w:val="0"/>
          <w:color w:val="auto"/>
          <w:sz w:val="20"/>
          <w:szCs w:val="20"/>
        </w:rPr>
        <w:t xml:space="preserve">Table </w:t>
      </w:r>
      <w:r w:rsidR="00BA491E" w:rsidRPr="00A354F1">
        <w:rPr>
          <w:rFonts w:ascii="Arial" w:hAnsi="Arial" w:cs="Arial"/>
          <w:b/>
          <w:i w:val="0"/>
          <w:color w:val="auto"/>
          <w:sz w:val="20"/>
          <w:szCs w:val="20"/>
        </w:rPr>
        <w:fldChar w:fldCharType="begin"/>
      </w:r>
      <w:r w:rsidRPr="00A354F1">
        <w:rPr>
          <w:rFonts w:ascii="Arial" w:hAnsi="Arial" w:cs="Arial"/>
          <w:b/>
          <w:i w:val="0"/>
          <w:color w:val="auto"/>
          <w:sz w:val="20"/>
          <w:szCs w:val="20"/>
        </w:rPr>
        <w:instrText xml:space="preserve"> SEQ Table \* ARABIC </w:instrText>
      </w:r>
      <w:r w:rsidR="00BA491E" w:rsidRPr="00A354F1">
        <w:rPr>
          <w:rFonts w:ascii="Arial" w:hAnsi="Arial" w:cs="Arial"/>
          <w:b/>
          <w:i w:val="0"/>
          <w:color w:val="auto"/>
          <w:sz w:val="20"/>
          <w:szCs w:val="20"/>
        </w:rPr>
        <w:fldChar w:fldCharType="separate"/>
      </w:r>
      <w:r w:rsidR="00632034" w:rsidRPr="00A354F1">
        <w:rPr>
          <w:rFonts w:ascii="Arial" w:hAnsi="Arial" w:cs="Arial"/>
          <w:b/>
          <w:i w:val="0"/>
          <w:noProof/>
          <w:color w:val="auto"/>
          <w:sz w:val="20"/>
          <w:szCs w:val="20"/>
        </w:rPr>
        <w:t>4</w:t>
      </w:r>
      <w:r w:rsidR="00BA491E" w:rsidRPr="00A354F1">
        <w:rPr>
          <w:rFonts w:ascii="Arial" w:hAnsi="Arial" w:cs="Arial"/>
          <w:b/>
          <w:i w:val="0"/>
          <w:color w:val="auto"/>
          <w:sz w:val="20"/>
          <w:szCs w:val="20"/>
        </w:rPr>
        <w:fldChar w:fldCharType="end"/>
      </w:r>
      <w:r w:rsidRPr="00A354F1">
        <w:rPr>
          <w:rFonts w:ascii="Arial" w:hAnsi="Arial" w:cs="Arial"/>
          <w:i w:val="0"/>
          <w:color w:val="auto"/>
          <w:sz w:val="20"/>
          <w:szCs w:val="20"/>
        </w:rPr>
        <w:t xml:space="preserve"> Simple correlation coefficient(r) between depth of water table and soil salinity and </w:t>
      </w:r>
      <w:proofErr w:type="spellStart"/>
      <w:r w:rsidRPr="00A354F1">
        <w:rPr>
          <w:rFonts w:ascii="Arial" w:hAnsi="Arial" w:cs="Arial"/>
          <w:i w:val="0"/>
          <w:color w:val="auto"/>
          <w:sz w:val="20"/>
          <w:szCs w:val="20"/>
        </w:rPr>
        <w:t>sodicity</w:t>
      </w:r>
      <w:proofErr w:type="spellEnd"/>
      <w:r w:rsidRPr="00A354F1">
        <w:rPr>
          <w:rFonts w:ascii="Arial" w:hAnsi="Arial" w:cs="Arial"/>
          <w:i w:val="0"/>
          <w:color w:val="auto"/>
          <w:sz w:val="20"/>
          <w:szCs w:val="20"/>
        </w:rPr>
        <w:t xml:space="preserve"> at different sampling seasons</w:t>
      </w:r>
      <w:bookmarkEnd w:id="69"/>
      <w:r w:rsidR="00D7405E" w:rsidRPr="00A354F1">
        <w:rPr>
          <w:rFonts w:ascii="Arial" w:hAnsi="Arial" w:cs="Arial"/>
          <w:sz w:val="20"/>
          <w:szCs w:val="20"/>
        </w:rPr>
        <w:tab/>
      </w:r>
    </w:p>
    <w:tbl>
      <w:tblPr>
        <w:tblW w:w="9355" w:type="dxa"/>
        <w:tblLook w:val="04A0"/>
      </w:tblPr>
      <w:tblGrid>
        <w:gridCol w:w="570"/>
        <w:gridCol w:w="2125"/>
        <w:gridCol w:w="1440"/>
        <w:gridCol w:w="1350"/>
        <w:gridCol w:w="1260"/>
        <w:gridCol w:w="1260"/>
        <w:gridCol w:w="1350"/>
      </w:tblGrid>
      <w:tr w:rsidR="004F0479" w:rsidRPr="00A354F1" w:rsidTr="00A13023">
        <w:trPr>
          <w:trHeight w:val="289"/>
        </w:trPr>
        <w:tc>
          <w:tcPr>
            <w:tcW w:w="570" w:type="dxa"/>
            <w:vMerge w:val="restart"/>
            <w:tcBorders>
              <w:top w:val="single" w:sz="4" w:space="0" w:color="auto"/>
            </w:tcBorders>
          </w:tcPr>
          <w:p w:rsidR="004F0479" w:rsidRPr="00A354F1" w:rsidRDefault="004F0479" w:rsidP="00A13023">
            <w:pPr>
              <w:spacing w:after="0" w:line="276" w:lineRule="auto"/>
              <w:rPr>
                <w:rFonts w:ascii="Arial" w:hAnsi="Arial" w:cs="Arial"/>
                <w:b/>
                <w:sz w:val="20"/>
                <w:szCs w:val="20"/>
              </w:rPr>
            </w:pPr>
            <w:r w:rsidRPr="00A354F1">
              <w:rPr>
                <w:rFonts w:ascii="Arial" w:hAnsi="Arial" w:cs="Arial"/>
                <w:sz w:val="20"/>
                <w:szCs w:val="20"/>
              </w:rPr>
              <w:t>No.</w:t>
            </w:r>
          </w:p>
        </w:tc>
        <w:tc>
          <w:tcPr>
            <w:tcW w:w="2125" w:type="dxa"/>
            <w:vMerge w:val="restart"/>
            <w:tcBorders>
              <w:top w:val="single" w:sz="4" w:space="0" w:color="auto"/>
            </w:tcBorders>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Ground water depth at three sampling months</w:t>
            </w:r>
          </w:p>
        </w:tc>
        <w:tc>
          <w:tcPr>
            <w:tcW w:w="6660" w:type="dxa"/>
            <w:gridSpan w:val="5"/>
            <w:tcBorders>
              <w:top w:val="single" w:sz="4" w:space="0" w:color="auto"/>
              <w:left w:val="nil"/>
              <w:bottom w:val="single" w:sz="4" w:space="0" w:color="auto"/>
            </w:tcBorders>
            <w:hideMark/>
          </w:tcPr>
          <w:p w:rsidR="004F0479" w:rsidRPr="00A354F1" w:rsidRDefault="004F0479" w:rsidP="00A13023">
            <w:pPr>
              <w:spacing w:after="0" w:line="240" w:lineRule="auto"/>
              <w:jc w:val="center"/>
              <w:rPr>
                <w:rFonts w:ascii="Arial" w:hAnsi="Arial" w:cs="Arial"/>
                <w:sz w:val="20"/>
                <w:szCs w:val="20"/>
              </w:rPr>
            </w:pPr>
            <w:r w:rsidRPr="00A354F1">
              <w:rPr>
                <w:rFonts w:ascii="Arial" w:hAnsi="Arial" w:cs="Arial"/>
                <w:sz w:val="20"/>
                <w:szCs w:val="20"/>
              </w:rPr>
              <w:t>Soil properties</w:t>
            </w:r>
          </w:p>
        </w:tc>
      </w:tr>
      <w:tr w:rsidR="004F0479" w:rsidRPr="00A354F1" w:rsidTr="002E542E">
        <w:tc>
          <w:tcPr>
            <w:tcW w:w="570" w:type="dxa"/>
            <w:vMerge/>
            <w:hideMark/>
          </w:tcPr>
          <w:p w:rsidR="004F0479" w:rsidRPr="00A354F1" w:rsidRDefault="004F0479" w:rsidP="00A13023">
            <w:pPr>
              <w:spacing w:after="0" w:line="276" w:lineRule="auto"/>
              <w:rPr>
                <w:rFonts w:ascii="Arial" w:hAnsi="Arial" w:cs="Arial"/>
                <w:sz w:val="20"/>
                <w:szCs w:val="20"/>
              </w:rPr>
            </w:pPr>
          </w:p>
        </w:tc>
        <w:tc>
          <w:tcPr>
            <w:tcW w:w="2125" w:type="dxa"/>
            <w:vMerge/>
            <w:hideMark/>
          </w:tcPr>
          <w:p w:rsidR="004F0479" w:rsidRPr="00A354F1" w:rsidRDefault="004F0479" w:rsidP="00A13023">
            <w:pPr>
              <w:spacing w:after="0" w:line="276" w:lineRule="auto"/>
              <w:rPr>
                <w:rFonts w:ascii="Arial" w:hAnsi="Arial" w:cs="Arial"/>
                <w:b/>
                <w:sz w:val="20"/>
                <w:szCs w:val="20"/>
              </w:rPr>
            </w:pPr>
          </w:p>
        </w:tc>
        <w:tc>
          <w:tcPr>
            <w:tcW w:w="1440" w:type="dxa"/>
            <w:vMerge w:val="restart"/>
            <w:tcBorders>
              <w:top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Soil depths (cm)</w:t>
            </w:r>
          </w:p>
        </w:tc>
        <w:tc>
          <w:tcPr>
            <w:tcW w:w="2610" w:type="dxa"/>
            <w:gridSpan w:val="2"/>
            <w:tcBorders>
              <w:top w:val="single" w:sz="4" w:space="0" w:color="auto"/>
              <w:bottom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Fluvisols</w:t>
            </w:r>
          </w:p>
        </w:tc>
        <w:tc>
          <w:tcPr>
            <w:tcW w:w="2610" w:type="dxa"/>
            <w:gridSpan w:val="2"/>
            <w:tcBorders>
              <w:top w:val="single" w:sz="4" w:space="0" w:color="auto"/>
              <w:bottom w:val="single" w:sz="4" w:space="0" w:color="auto"/>
            </w:tcBorders>
            <w:hideMark/>
          </w:tcPr>
          <w:p w:rsidR="004F0479" w:rsidRPr="00A354F1" w:rsidRDefault="004F0479" w:rsidP="00A13023">
            <w:pPr>
              <w:spacing w:after="0" w:line="276" w:lineRule="auto"/>
              <w:jc w:val="center"/>
              <w:rPr>
                <w:rFonts w:ascii="Arial" w:hAnsi="Arial" w:cs="Arial"/>
                <w:b/>
                <w:sz w:val="20"/>
                <w:szCs w:val="20"/>
              </w:rPr>
            </w:pPr>
            <w:r w:rsidRPr="00A354F1">
              <w:rPr>
                <w:rFonts w:ascii="Arial" w:hAnsi="Arial" w:cs="Arial"/>
                <w:sz w:val="20"/>
                <w:szCs w:val="20"/>
              </w:rPr>
              <w:t>Vertisols</w:t>
            </w:r>
          </w:p>
        </w:tc>
      </w:tr>
      <w:tr w:rsidR="004F0479" w:rsidRPr="00A354F1" w:rsidTr="00A13023">
        <w:trPr>
          <w:trHeight w:val="235"/>
        </w:trPr>
        <w:tc>
          <w:tcPr>
            <w:tcW w:w="0" w:type="auto"/>
            <w:vMerge/>
            <w:tcBorders>
              <w:top w:val="single" w:sz="4" w:space="0" w:color="auto"/>
              <w:bottom w:val="single" w:sz="4" w:space="0" w:color="auto"/>
            </w:tcBorders>
            <w:vAlign w:val="center"/>
            <w:hideMark/>
          </w:tcPr>
          <w:p w:rsidR="004F0479" w:rsidRPr="00A354F1" w:rsidRDefault="004F0479" w:rsidP="00A13023">
            <w:pPr>
              <w:spacing w:after="0" w:line="276" w:lineRule="auto"/>
              <w:rPr>
                <w:rFonts w:ascii="Arial" w:hAnsi="Arial" w:cs="Arial"/>
                <w:sz w:val="20"/>
                <w:szCs w:val="20"/>
              </w:rPr>
            </w:pPr>
          </w:p>
        </w:tc>
        <w:tc>
          <w:tcPr>
            <w:tcW w:w="0" w:type="auto"/>
            <w:vMerge/>
            <w:tcBorders>
              <w:top w:val="single" w:sz="4" w:space="0" w:color="auto"/>
              <w:bottom w:val="single" w:sz="4" w:space="0" w:color="auto"/>
            </w:tcBorders>
            <w:vAlign w:val="center"/>
            <w:hideMark/>
          </w:tcPr>
          <w:p w:rsidR="004F0479" w:rsidRPr="00A354F1" w:rsidRDefault="004F0479" w:rsidP="00A13023">
            <w:pPr>
              <w:spacing w:after="0" w:line="276" w:lineRule="auto"/>
              <w:rPr>
                <w:rFonts w:ascii="Arial" w:hAnsi="Arial" w:cs="Arial"/>
                <w:b/>
                <w:sz w:val="20"/>
                <w:szCs w:val="20"/>
              </w:rPr>
            </w:pPr>
          </w:p>
        </w:tc>
        <w:tc>
          <w:tcPr>
            <w:tcW w:w="0" w:type="auto"/>
            <w:vMerge/>
            <w:tcBorders>
              <w:top w:val="single" w:sz="4" w:space="0" w:color="auto"/>
              <w:bottom w:val="single" w:sz="4" w:space="0" w:color="auto"/>
            </w:tcBorders>
            <w:vAlign w:val="center"/>
            <w:hideMark/>
          </w:tcPr>
          <w:p w:rsidR="004F0479" w:rsidRPr="00A354F1" w:rsidRDefault="004F0479" w:rsidP="00A13023">
            <w:pPr>
              <w:spacing w:after="0" w:line="276" w:lineRule="auto"/>
              <w:jc w:val="center"/>
              <w:rPr>
                <w:rFonts w:ascii="Arial" w:hAnsi="Arial" w:cs="Arial"/>
                <w:sz w:val="20"/>
                <w:szCs w:val="20"/>
              </w:rPr>
            </w:pPr>
          </w:p>
        </w:tc>
        <w:tc>
          <w:tcPr>
            <w:tcW w:w="1350" w:type="dxa"/>
            <w:tcBorders>
              <w:top w:val="single" w:sz="4" w:space="0" w:color="auto"/>
              <w:bottom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xml:space="preserve">Soil </w:t>
            </w:r>
            <w:proofErr w:type="spellStart"/>
            <w:r w:rsidRPr="00A354F1">
              <w:rPr>
                <w:rFonts w:ascii="Arial" w:hAnsi="Arial" w:cs="Arial"/>
                <w:sz w:val="20"/>
                <w:szCs w:val="20"/>
              </w:rPr>
              <w:t>ECe</w:t>
            </w:r>
            <w:proofErr w:type="spellEnd"/>
          </w:p>
        </w:tc>
        <w:tc>
          <w:tcPr>
            <w:tcW w:w="1260" w:type="dxa"/>
            <w:tcBorders>
              <w:top w:val="single" w:sz="4" w:space="0" w:color="auto"/>
              <w:bottom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Soil SAR</w:t>
            </w:r>
          </w:p>
        </w:tc>
        <w:tc>
          <w:tcPr>
            <w:tcW w:w="1260" w:type="dxa"/>
            <w:tcBorders>
              <w:top w:val="single" w:sz="4" w:space="0" w:color="auto"/>
              <w:bottom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xml:space="preserve">Soil </w:t>
            </w:r>
            <w:proofErr w:type="spellStart"/>
            <w:r w:rsidRPr="00A354F1">
              <w:rPr>
                <w:rFonts w:ascii="Arial" w:hAnsi="Arial" w:cs="Arial"/>
                <w:sz w:val="20"/>
                <w:szCs w:val="20"/>
              </w:rPr>
              <w:t>ECe</w:t>
            </w:r>
            <w:proofErr w:type="spellEnd"/>
          </w:p>
        </w:tc>
        <w:tc>
          <w:tcPr>
            <w:tcW w:w="1350" w:type="dxa"/>
            <w:tcBorders>
              <w:top w:val="single" w:sz="4" w:space="0" w:color="auto"/>
              <w:bottom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Soil SAR</w:t>
            </w:r>
          </w:p>
        </w:tc>
      </w:tr>
      <w:tr w:rsidR="004F0479" w:rsidRPr="00A354F1" w:rsidTr="002E542E">
        <w:tc>
          <w:tcPr>
            <w:tcW w:w="570" w:type="dxa"/>
            <w:vMerge w:val="restart"/>
            <w:tcBorders>
              <w:top w:val="single" w:sz="4" w:space="0" w:color="auto"/>
            </w:tcBorders>
            <w:hideMark/>
          </w:tcPr>
          <w:p w:rsidR="004F0479" w:rsidRPr="00A354F1" w:rsidRDefault="004F0479" w:rsidP="00A13023">
            <w:pPr>
              <w:spacing w:after="0" w:line="276" w:lineRule="auto"/>
              <w:rPr>
                <w:rFonts w:ascii="Arial" w:hAnsi="Arial" w:cs="Arial"/>
                <w:sz w:val="20"/>
                <w:szCs w:val="20"/>
              </w:rPr>
            </w:pPr>
            <w:r w:rsidRPr="00A354F1">
              <w:rPr>
                <w:rFonts w:ascii="Arial" w:hAnsi="Arial" w:cs="Arial"/>
                <w:sz w:val="20"/>
                <w:szCs w:val="20"/>
              </w:rPr>
              <w:t>1</w:t>
            </w:r>
          </w:p>
        </w:tc>
        <w:tc>
          <w:tcPr>
            <w:tcW w:w="2125" w:type="dxa"/>
            <w:vMerge w:val="restart"/>
            <w:tcBorders>
              <w:top w:val="single" w:sz="4" w:space="0" w:color="auto"/>
            </w:tcBorders>
            <w:hideMark/>
          </w:tcPr>
          <w:p w:rsidR="004F0479" w:rsidRPr="00A354F1" w:rsidRDefault="004F0479" w:rsidP="00A13023">
            <w:pPr>
              <w:spacing w:after="0" w:line="276" w:lineRule="auto"/>
              <w:rPr>
                <w:rFonts w:ascii="Arial" w:hAnsi="Arial" w:cs="Arial"/>
                <w:sz w:val="20"/>
                <w:szCs w:val="20"/>
              </w:rPr>
            </w:pPr>
            <w:r w:rsidRPr="00A354F1">
              <w:rPr>
                <w:rFonts w:ascii="Arial" w:hAnsi="Arial" w:cs="Arial"/>
                <w:sz w:val="20"/>
                <w:szCs w:val="20"/>
              </w:rPr>
              <w:t>August</w:t>
            </w:r>
          </w:p>
        </w:tc>
        <w:tc>
          <w:tcPr>
            <w:tcW w:w="1440" w:type="dxa"/>
            <w:tcBorders>
              <w:top w:val="single" w:sz="4" w:space="0" w:color="auto"/>
              <w:left w:val="nil"/>
            </w:tcBorders>
            <w:hideMark/>
          </w:tcPr>
          <w:p w:rsidR="004F0479" w:rsidRPr="00A354F1" w:rsidRDefault="004F0479" w:rsidP="00A13023">
            <w:pPr>
              <w:spacing w:after="0" w:line="276" w:lineRule="auto"/>
              <w:jc w:val="center"/>
              <w:rPr>
                <w:rFonts w:ascii="Arial" w:hAnsi="Arial" w:cs="Arial"/>
                <w:b/>
                <w:sz w:val="20"/>
                <w:szCs w:val="20"/>
              </w:rPr>
            </w:pPr>
            <w:r w:rsidRPr="00A354F1">
              <w:rPr>
                <w:rFonts w:ascii="Arial" w:hAnsi="Arial" w:cs="Arial"/>
                <w:sz w:val="20"/>
                <w:szCs w:val="20"/>
              </w:rPr>
              <w:t>0-30 cm</w:t>
            </w:r>
          </w:p>
        </w:tc>
        <w:tc>
          <w:tcPr>
            <w:tcW w:w="1350" w:type="dxa"/>
            <w:tcBorders>
              <w:top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0.68**</w:t>
            </w:r>
          </w:p>
        </w:tc>
        <w:tc>
          <w:tcPr>
            <w:tcW w:w="1260" w:type="dxa"/>
            <w:tcBorders>
              <w:top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0.22</w:t>
            </w:r>
          </w:p>
        </w:tc>
        <w:tc>
          <w:tcPr>
            <w:tcW w:w="1260" w:type="dxa"/>
            <w:tcBorders>
              <w:top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- 0.16</w:t>
            </w:r>
          </w:p>
        </w:tc>
        <w:tc>
          <w:tcPr>
            <w:tcW w:w="1350" w:type="dxa"/>
            <w:tcBorders>
              <w:top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xml:space="preserve">  0.05</w:t>
            </w:r>
          </w:p>
        </w:tc>
      </w:tr>
      <w:tr w:rsidR="004F0479" w:rsidRPr="00A354F1" w:rsidTr="002E542E">
        <w:tc>
          <w:tcPr>
            <w:tcW w:w="0" w:type="auto"/>
            <w:vMerge/>
            <w:vAlign w:val="center"/>
            <w:hideMark/>
          </w:tcPr>
          <w:p w:rsidR="004F0479" w:rsidRPr="00A354F1" w:rsidRDefault="004F0479" w:rsidP="00A13023">
            <w:pPr>
              <w:spacing w:after="0" w:line="276" w:lineRule="auto"/>
              <w:rPr>
                <w:rFonts w:ascii="Arial" w:hAnsi="Arial" w:cs="Arial"/>
                <w:sz w:val="20"/>
                <w:szCs w:val="20"/>
              </w:rPr>
            </w:pPr>
          </w:p>
        </w:tc>
        <w:tc>
          <w:tcPr>
            <w:tcW w:w="0" w:type="auto"/>
            <w:vMerge/>
            <w:vAlign w:val="center"/>
            <w:hideMark/>
          </w:tcPr>
          <w:p w:rsidR="004F0479" w:rsidRPr="00A354F1" w:rsidRDefault="004F0479" w:rsidP="00A13023">
            <w:pPr>
              <w:spacing w:after="0" w:line="276" w:lineRule="auto"/>
              <w:rPr>
                <w:rFonts w:ascii="Arial" w:hAnsi="Arial" w:cs="Arial"/>
                <w:sz w:val="20"/>
                <w:szCs w:val="20"/>
              </w:rPr>
            </w:pPr>
          </w:p>
        </w:tc>
        <w:tc>
          <w:tcPr>
            <w:tcW w:w="1440" w:type="dxa"/>
            <w:tcBorders>
              <w:left w:val="nil"/>
            </w:tcBorders>
            <w:hideMark/>
          </w:tcPr>
          <w:p w:rsidR="004F0479" w:rsidRPr="00A354F1" w:rsidRDefault="004F0479" w:rsidP="00A13023">
            <w:pPr>
              <w:spacing w:after="0" w:line="276" w:lineRule="auto"/>
              <w:jc w:val="center"/>
              <w:rPr>
                <w:rFonts w:ascii="Arial" w:hAnsi="Arial" w:cs="Arial"/>
                <w:b/>
                <w:sz w:val="20"/>
                <w:szCs w:val="20"/>
              </w:rPr>
            </w:pPr>
            <w:r w:rsidRPr="00A354F1">
              <w:rPr>
                <w:rFonts w:ascii="Arial" w:hAnsi="Arial" w:cs="Arial"/>
                <w:sz w:val="20"/>
                <w:szCs w:val="20"/>
              </w:rPr>
              <w:t>30-60 cm</w:t>
            </w:r>
          </w:p>
        </w:tc>
        <w:tc>
          <w:tcPr>
            <w:tcW w:w="135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0.55*</w:t>
            </w:r>
          </w:p>
        </w:tc>
        <w:tc>
          <w:tcPr>
            <w:tcW w:w="126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0.39</w:t>
            </w:r>
          </w:p>
        </w:tc>
        <w:tc>
          <w:tcPr>
            <w:tcW w:w="126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- 0.14</w:t>
            </w:r>
          </w:p>
        </w:tc>
        <w:tc>
          <w:tcPr>
            <w:tcW w:w="135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xml:space="preserve">  0.27</w:t>
            </w:r>
          </w:p>
        </w:tc>
      </w:tr>
      <w:tr w:rsidR="004F0479" w:rsidRPr="00A354F1" w:rsidTr="002E542E">
        <w:tc>
          <w:tcPr>
            <w:tcW w:w="570" w:type="dxa"/>
            <w:vMerge w:val="restart"/>
            <w:hideMark/>
          </w:tcPr>
          <w:p w:rsidR="004F0479" w:rsidRPr="00A354F1" w:rsidRDefault="004F0479" w:rsidP="00A13023">
            <w:pPr>
              <w:spacing w:after="0" w:line="276" w:lineRule="auto"/>
              <w:rPr>
                <w:rFonts w:ascii="Arial" w:hAnsi="Arial" w:cs="Arial"/>
                <w:sz w:val="20"/>
                <w:szCs w:val="20"/>
              </w:rPr>
            </w:pPr>
            <w:r w:rsidRPr="00A354F1">
              <w:rPr>
                <w:rFonts w:ascii="Arial" w:hAnsi="Arial" w:cs="Arial"/>
                <w:sz w:val="20"/>
                <w:szCs w:val="20"/>
              </w:rPr>
              <w:t>2</w:t>
            </w:r>
          </w:p>
        </w:tc>
        <w:tc>
          <w:tcPr>
            <w:tcW w:w="2125" w:type="dxa"/>
            <w:vMerge w:val="restart"/>
            <w:hideMark/>
          </w:tcPr>
          <w:p w:rsidR="004F0479" w:rsidRPr="00A354F1" w:rsidRDefault="004F0479" w:rsidP="00A13023">
            <w:pPr>
              <w:spacing w:after="0" w:line="276" w:lineRule="auto"/>
              <w:rPr>
                <w:rFonts w:ascii="Arial" w:hAnsi="Arial" w:cs="Arial"/>
                <w:sz w:val="20"/>
                <w:szCs w:val="20"/>
              </w:rPr>
            </w:pPr>
            <w:r w:rsidRPr="00A354F1">
              <w:rPr>
                <w:rFonts w:ascii="Arial" w:hAnsi="Arial" w:cs="Arial"/>
                <w:sz w:val="20"/>
                <w:szCs w:val="20"/>
              </w:rPr>
              <w:t>October</w:t>
            </w:r>
          </w:p>
        </w:tc>
        <w:tc>
          <w:tcPr>
            <w:tcW w:w="1440" w:type="dxa"/>
            <w:tcBorders>
              <w:left w:val="nil"/>
            </w:tcBorders>
            <w:hideMark/>
          </w:tcPr>
          <w:p w:rsidR="004F0479" w:rsidRPr="00A354F1" w:rsidRDefault="004F0479" w:rsidP="00A13023">
            <w:pPr>
              <w:spacing w:after="0" w:line="276" w:lineRule="auto"/>
              <w:jc w:val="center"/>
              <w:rPr>
                <w:rFonts w:ascii="Arial" w:hAnsi="Arial" w:cs="Arial"/>
                <w:b/>
                <w:sz w:val="20"/>
                <w:szCs w:val="20"/>
              </w:rPr>
            </w:pPr>
            <w:r w:rsidRPr="00A354F1">
              <w:rPr>
                <w:rFonts w:ascii="Arial" w:hAnsi="Arial" w:cs="Arial"/>
                <w:sz w:val="20"/>
                <w:szCs w:val="20"/>
              </w:rPr>
              <w:t>0-30 cm</w:t>
            </w:r>
          </w:p>
        </w:tc>
        <w:tc>
          <w:tcPr>
            <w:tcW w:w="135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0.69**</w:t>
            </w:r>
          </w:p>
        </w:tc>
        <w:tc>
          <w:tcPr>
            <w:tcW w:w="126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0.35</w:t>
            </w:r>
          </w:p>
        </w:tc>
        <w:tc>
          <w:tcPr>
            <w:tcW w:w="126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- 0.25</w:t>
            </w:r>
          </w:p>
        </w:tc>
        <w:tc>
          <w:tcPr>
            <w:tcW w:w="135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xml:space="preserve"> 0.03</w:t>
            </w:r>
          </w:p>
        </w:tc>
      </w:tr>
      <w:tr w:rsidR="004F0479" w:rsidRPr="00A354F1" w:rsidTr="002E542E">
        <w:tc>
          <w:tcPr>
            <w:tcW w:w="0" w:type="auto"/>
            <w:vMerge/>
            <w:vAlign w:val="center"/>
            <w:hideMark/>
          </w:tcPr>
          <w:p w:rsidR="004F0479" w:rsidRPr="00A354F1" w:rsidRDefault="004F0479" w:rsidP="00A13023">
            <w:pPr>
              <w:spacing w:after="0" w:line="276" w:lineRule="auto"/>
              <w:rPr>
                <w:rFonts w:ascii="Arial" w:hAnsi="Arial" w:cs="Arial"/>
                <w:sz w:val="20"/>
                <w:szCs w:val="20"/>
              </w:rPr>
            </w:pPr>
          </w:p>
        </w:tc>
        <w:tc>
          <w:tcPr>
            <w:tcW w:w="0" w:type="auto"/>
            <w:vMerge/>
            <w:vAlign w:val="center"/>
            <w:hideMark/>
          </w:tcPr>
          <w:p w:rsidR="004F0479" w:rsidRPr="00A354F1" w:rsidRDefault="004F0479" w:rsidP="00A13023">
            <w:pPr>
              <w:spacing w:after="0" w:line="276" w:lineRule="auto"/>
              <w:rPr>
                <w:rFonts w:ascii="Arial" w:hAnsi="Arial" w:cs="Arial"/>
                <w:sz w:val="20"/>
                <w:szCs w:val="20"/>
              </w:rPr>
            </w:pPr>
          </w:p>
        </w:tc>
        <w:tc>
          <w:tcPr>
            <w:tcW w:w="1440" w:type="dxa"/>
            <w:tcBorders>
              <w:left w:val="nil"/>
            </w:tcBorders>
            <w:hideMark/>
          </w:tcPr>
          <w:p w:rsidR="004F0479" w:rsidRPr="00A354F1" w:rsidRDefault="004F0479" w:rsidP="00A13023">
            <w:pPr>
              <w:spacing w:after="0" w:line="276" w:lineRule="auto"/>
              <w:jc w:val="center"/>
              <w:rPr>
                <w:rFonts w:ascii="Arial" w:hAnsi="Arial" w:cs="Arial"/>
                <w:b/>
                <w:sz w:val="20"/>
                <w:szCs w:val="20"/>
              </w:rPr>
            </w:pPr>
            <w:r w:rsidRPr="00A354F1">
              <w:rPr>
                <w:rFonts w:ascii="Arial" w:hAnsi="Arial" w:cs="Arial"/>
                <w:sz w:val="20"/>
                <w:szCs w:val="20"/>
              </w:rPr>
              <w:t>30-60 cm</w:t>
            </w:r>
          </w:p>
        </w:tc>
        <w:tc>
          <w:tcPr>
            <w:tcW w:w="135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0.65**</w:t>
            </w:r>
          </w:p>
        </w:tc>
        <w:tc>
          <w:tcPr>
            <w:tcW w:w="126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0.48*</w:t>
            </w:r>
          </w:p>
        </w:tc>
        <w:tc>
          <w:tcPr>
            <w:tcW w:w="126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xml:space="preserve">  0.01</w:t>
            </w:r>
          </w:p>
        </w:tc>
        <w:tc>
          <w:tcPr>
            <w:tcW w:w="1350" w:type="dxa"/>
            <w:hideMark/>
          </w:tcPr>
          <w:p w:rsidR="004F0479" w:rsidRPr="00A354F1" w:rsidRDefault="004F0479" w:rsidP="00A13023">
            <w:pPr>
              <w:spacing w:after="0" w:line="276" w:lineRule="auto"/>
              <w:rPr>
                <w:rFonts w:ascii="Arial" w:hAnsi="Arial" w:cs="Arial"/>
                <w:sz w:val="20"/>
                <w:szCs w:val="20"/>
              </w:rPr>
            </w:pPr>
            <w:r w:rsidRPr="00A354F1">
              <w:rPr>
                <w:rFonts w:ascii="Arial" w:hAnsi="Arial" w:cs="Arial"/>
                <w:sz w:val="20"/>
                <w:szCs w:val="20"/>
              </w:rPr>
              <w:t xml:space="preserve">    </w:t>
            </w:r>
            <w:r w:rsidR="00D14D2A" w:rsidRPr="00A354F1">
              <w:rPr>
                <w:rFonts w:ascii="Arial" w:hAnsi="Arial" w:cs="Arial"/>
                <w:sz w:val="20"/>
                <w:szCs w:val="20"/>
              </w:rPr>
              <w:t xml:space="preserve"> </w:t>
            </w:r>
            <w:r w:rsidRPr="00A354F1">
              <w:rPr>
                <w:rFonts w:ascii="Arial" w:hAnsi="Arial" w:cs="Arial"/>
                <w:sz w:val="20"/>
                <w:szCs w:val="20"/>
              </w:rPr>
              <w:t>- 0.01</w:t>
            </w:r>
          </w:p>
        </w:tc>
      </w:tr>
      <w:tr w:rsidR="004F0479" w:rsidRPr="00A354F1" w:rsidTr="002E542E">
        <w:tc>
          <w:tcPr>
            <w:tcW w:w="570" w:type="dxa"/>
            <w:vMerge w:val="restart"/>
            <w:tcBorders>
              <w:bottom w:val="single" w:sz="4" w:space="0" w:color="auto"/>
            </w:tcBorders>
            <w:hideMark/>
          </w:tcPr>
          <w:p w:rsidR="004F0479" w:rsidRPr="00A354F1" w:rsidRDefault="004F0479" w:rsidP="00A13023">
            <w:pPr>
              <w:spacing w:after="0" w:line="276" w:lineRule="auto"/>
              <w:rPr>
                <w:rFonts w:ascii="Arial" w:hAnsi="Arial" w:cs="Arial"/>
                <w:sz w:val="20"/>
                <w:szCs w:val="20"/>
              </w:rPr>
            </w:pPr>
            <w:r w:rsidRPr="00A354F1">
              <w:rPr>
                <w:rFonts w:ascii="Arial" w:hAnsi="Arial" w:cs="Arial"/>
                <w:sz w:val="20"/>
                <w:szCs w:val="20"/>
              </w:rPr>
              <w:t>3</w:t>
            </w:r>
          </w:p>
        </w:tc>
        <w:tc>
          <w:tcPr>
            <w:tcW w:w="2125" w:type="dxa"/>
            <w:vMerge w:val="restart"/>
            <w:tcBorders>
              <w:bottom w:val="single" w:sz="4" w:space="0" w:color="auto"/>
            </w:tcBorders>
            <w:hideMark/>
          </w:tcPr>
          <w:p w:rsidR="004F0479" w:rsidRPr="00A354F1" w:rsidRDefault="004F0479" w:rsidP="00A13023">
            <w:pPr>
              <w:spacing w:after="0" w:line="276" w:lineRule="auto"/>
              <w:rPr>
                <w:rFonts w:ascii="Arial" w:hAnsi="Arial" w:cs="Arial"/>
                <w:sz w:val="20"/>
                <w:szCs w:val="20"/>
              </w:rPr>
            </w:pPr>
            <w:r w:rsidRPr="00A354F1">
              <w:rPr>
                <w:rFonts w:ascii="Arial" w:hAnsi="Arial" w:cs="Arial"/>
                <w:sz w:val="20"/>
                <w:szCs w:val="20"/>
              </w:rPr>
              <w:t>December</w:t>
            </w:r>
          </w:p>
        </w:tc>
        <w:tc>
          <w:tcPr>
            <w:tcW w:w="1440" w:type="dxa"/>
            <w:tcBorders>
              <w:left w:val="nil"/>
            </w:tcBorders>
            <w:hideMark/>
          </w:tcPr>
          <w:p w:rsidR="004F0479" w:rsidRPr="00A354F1" w:rsidRDefault="004F0479" w:rsidP="00A13023">
            <w:pPr>
              <w:spacing w:after="0" w:line="276" w:lineRule="auto"/>
              <w:jc w:val="center"/>
              <w:rPr>
                <w:rFonts w:ascii="Arial" w:hAnsi="Arial" w:cs="Arial"/>
                <w:b/>
                <w:sz w:val="20"/>
                <w:szCs w:val="20"/>
              </w:rPr>
            </w:pPr>
            <w:r w:rsidRPr="00A354F1">
              <w:rPr>
                <w:rFonts w:ascii="Arial" w:hAnsi="Arial" w:cs="Arial"/>
                <w:sz w:val="20"/>
                <w:szCs w:val="20"/>
              </w:rPr>
              <w:t>0-30 cm</w:t>
            </w:r>
          </w:p>
        </w:tc>
        <w:tc>
          <w:tcPr>
            <w:tcW w:w="135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0.75**</w:t>
            </w:r>
          </w:p>
        </w:tc>
        <w:tc>
          <w:tcPr>
            <w:tcW w:w="126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0.31</w:t>
            </w:r>
          </w:p>
        </w:tc>
        <w:tc>
          <w:tcPr>
            <w:tcW w:w="126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- 0.67</w:t>
            </w:r>
          </w:p>
        </w:tc>
        <w:tc>
          <w:tcPr>
            <w:tcW w:w="1350" w:type="dxa"/>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- 0.41</w:t>
            </w:r>
          </w:p>
        </w:tc>
      </w:tr>
      <w:tr w:rsidR="004F0479" w:rsidRPr="00A354F1" w:rsidTr="002E542E">
        <w:tc>
          <w:tcPr>
            <w:tcW w:w="0" w:type="auto"/>
            <w:vMerge/>
            <w:tcBorders>
              <w:bottom w:val="single" w:sz="4" w:space="0" w:color="auto"/>
            </w:tcBorders>
            <w:vAlign w:val="center"/>
            <w:hideMark/>
          </w:tcPr>
          <w:p w:rsidR="004F0479" w:rsidRPr="00A354F1" w:rsidRDefault="004F0479" w:rsidP="00A13023">
            <w:pPr>
              <w:spacing w:after="0" w:line="276" w:lineRule="auto"/>
              <w:rPr>
                <w:rFonts w:ascii="Arial" w:hAnsi="Arial" w:cs="Arial"/>
                <w:sz w:val="20"/>
                <w:szCs w:val="20"/>
              </w:rPr>
            </w:pPr>
          </w:p>
        </w:tc>
        <w:tc>
          <w:tcPr>
            <w:tcW w:w="0" w:type="auto"/>
            <w:vMerge/>
            <w:tcBorders>
              <w:bottom w:val="single" w:sz="4" w:space="0" w:color="auto"/>
            </w:tcBorders>
            <w:vAlign w:val="center"/>
            <w:hideMark/>
          </w:tcPr>
          <w:p w:rsidR="004F0479" w:rsidRPr="00A354F1" w:rsidRDefault="004F0479" w:rsidP="00A13023">
            <w:pPr>
              <w:spacing w:after="0" w:line="276" w:lineRule="auto"/>
              <w:rPr>
                <w:rFonts w:ascii="Arial" w:hAnsi="Arial" w:cs="Arial"/>
                <w:sz w:val="20"/>
                <w:szCs w:val="20"/>
              </w:rPr>
            </w:pPr>
          </w:p>
        </w:tc>
        <w:tc>
          <w:tcPr>
            <w:tcW w:w="1440" w:type="dxa"/>
            <w:tcBorders>
              <w:left w:val="nil"/>
              <w:bottom w:val="single" w:sz="4" w:space="0" w:color="auto"/>
            </w:tcBorders>
            <w:hideMark/>
          </w:tcPr>
          <w:p w:rsidR="004F0479" w:rsidRPr="00A354F1" w:rsidRDefault="004F0479" w:rsidP="00A13023">
            <w:pPr>
              <w:spacing w:after="0" w:line="276" w:lineRule="auto"/>
              <w:jc w:val="center"/>
              <w:rPr>
                <w:rFonts w:ascii="Arial" w:hAnsi="Arial" w:cs="Arial"/>
                <w:b/>
                <w:sz w:val="20"/>
                <w:szCs w:val="20"/>
              </w:rPr>
            </w:pPr>
            <w:r w:rsidRPr="00A354F1">
              <w:rPr>
                <w:rFonts w:ascii="Arial" w:hAnsi="Arial" w:cs="Arial"/>
                <w:sz w:val="20"/>
                <w:szCs w:val="20"/>
              </w:rPr>
              <w:t>30-60 cm</w:t>
            </w:r>
          </w:p>
        </w:tc>
        <w:tc>
          <w:tcPr>
            <w:tcW w:w="1350" w:type="dxa"/>
            <w:tcBorders>
              <w:bottom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0.66**</w:t>
            </w:r>
          </w:p>
        </w:tc>
        <w:tc>
          <w:tcPr>
            <w:tcW w:w="1260" w:type="dxa"/>
            <w:tcBorders>
              <w:bottom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0.38</w:t>
            </w:r>
          </w:p>
        </w:tc>
        <w:tc>
          <w:tcPr>
            <w:tcW w:w="1260" w:type="dxa"/>
            <w:tcBorders>
              <w:bottom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- 0.66</w:t>
            </w:r>
          </w:p>
        </w:tc>
        <w:tc>
          <w:tcPr>
            <w:tcW w:w="1350" w:type="dxa"/>
            <w:tcBorders>
              <w:bottom w:val="single" w:sz="4" w:space="0" w:color="auto"/>
            </w:tcBorders>
            <w:hideMark/>
          </w:tcPr>
          <w:p w:rsidR="004F0479" w:rsidRPr="00A354F1" w:rsidRDefault="004F0479" w:rsidP="00A13023">
            <w:pPr>
              <w:spacing w:after="0" w:line="276" w:lineRule="auto"/>
              <w:jc w:val="center"/>
              <w:rPr>
                <w:rFonts w:ascii="Arial" w:hAnsi="Arial" w:cs="Arial"/>
                <w:sz w:val="20"/>
                <w:szCs w:val="20"/>
              </w:rPr>
            </w:pPr>
            <w:r w:rsidRPr="00A354F1">
              <w:rPr>
                <w:rFonts w:ascii="Arial" w:hAnsi="Arial" w:cs="Arial"/>
                <w:sz w:val="20"/>
                <w:szCs w:val="20"/>
              </w:rPr>
              <w:t>- 0.28</w:t>
            </w:r>
          </w:p>
        </w:tc>
      </w:tr>
    </w:tbl>
    <w:p w:rsidR="00D15CA3" w:rsidRPr="00A354F1" w:rsidRDefault="00D15CA3" w:rsidP="003540F0">
      <w:pPr>
        <w:pStyle w:val="Heading3"/>
        <w:spacing w:before="0" w:after="240" w:line="276" w:lineRule="auto"/>
        <w:rPr>
          <w:rFonts w:ascii="Arial" w:eastAsiaTheme="minorHAnsi" w:hAnsi="Arial" w:cs="Arial"/>
          <w:color w:val="auto"/>
          <w:sz w:val="20"/>
          <w:szCs w:val="20"/>
        </w:rPr>
      </w:pPr>
      <w:bookmarkStart w:id="70" w:name="_Toc7123599"/>
      <w:r w:rsidRPr="00A354F1">
        <w:rPr>
          <w:rFonts w:ascii="Arial" w:eastAsiaTheme="minorHAnsi" w:hAnsi="Arial" w:cs="Arial"/>
          <w:color w:val="auto"/>
          <w:sz w:val="20"/>
          <w:szCs w:val="20"/>
        </w:rPr>
        <w:t>* indicate significance correlation at p&lt;0.05 and ** indicate correlation at p&lt;0.01 level of Significance</w:t>
      </w:r>
    </w:p>
    <w:p w:rsidR="00153C82" w:rsidRPr="00A354F1" w:rsidRDefault="006923EC" w:rsidP="00614CBF">
      <w:pPr>
        <w:pStyle w:val="Heading3"/>
        <w:spacing w:before="0" w:line="240" w:lineRule="auto"/>
        <w:rPr>
          <w:rFonts w:ascii="Arial" w:hAnsi="Arial" w:cs="Arial"/>
          <w:b/>
          <w:color w:val="auto"/>
          <w:sz w:val="20"/>
          <w:szCs w:val="20"/>
        </w:rPr>
      </w:pPr>
      <w:r w:rsidRPr="00A354F1">
        <w:rPr>
          <w:rFonts w:ascii="Arial" w:hAnsi="Arial" w:cs="Arial"/>
          <w:b/>
          <w:color w:val="auto"/>
          <w:sz w:val="20"/>
          <w:szCs w:val="20"/>
        </w:rPr>
        <w:t>4.2</w:t>
      </w:r>
      <w:r w:rsidR="00C77941" w:rsidRPr="00A354F1">
        <w:rPr>
          <w:rFonts w:ascii="Arial" w:hAnsi="Arial" w:cs="Arial"/>
          <w:b/>
          <w:color w:val="auto"/>
          <w:sz w:val="20"/>
          <w:szCs w:val="20"/>
        </w:rPr>
        <w:t>.3</w:t>
      </w:r>
      <w:r w:rsidR="00153C82" w:rsidRPr="00A354F1">
        <w:rPr>
          <w:rFonts w:ascii="Arial" w:hAnsi="Arial" w:cs="Arial"/>
          <w:b/>
          <w:color w:val="auto"/>
          <w:sz w:val="20"/>
          <w:szCs w:val="20"/>
        </w:rPr>
        <w:t xml:space="preserve"> Relationship between ground water salinity and soil salinity</w:t>
      </w:r>
      <w:bookmarkEnd w:id="70"/>
      <w:r w:rsidR="00153C82" w:rsidRPr="00A354F1">
        <w:rPr>
          <w:rFonts w:ascii="Arial" w:hAnsi="Arial" w:cs="Arial"/>
          <w:b/>
          <w:color w:val="auto"/>
          <w:sz w:val="20"/>
          <w:szCs w:val="20"/>
        </w:rPr>
        <w:t xml:space="preserve"> </w:t>
      </w:r>
    </w:p>
    <w:p w:rsidR="00614CBF" w:rsidRPr="00A354F1" w:rsidRDefault="00614CBF" w:rsidP="00614CBF">
      <w:pPr>
        <w:spacing w:after="0"/>
      </w:pPr>
    </w:p>
    <w:p w:rsidR="005614C5" w:rsidRPr="00A354F1" w:rsidRDefault="00153C82" w:rsidP="003540F0">
      <w:pPr>
        <w:spacing w:after="240" w:line="276" w:lineRule="auto"/>
        <w:jc w:val="both"/>
        <w:rPr>
          <w:rFonts w:ascii="Arial" w:hAnsi="Arial" w:cs="Arial"/>
          <w:sz w:val="20"/>
          <w:szCs w:val="20"/>
        </w:rPr>
      </w:pPr>
      <w:r w:rsidRPr="00A354F1">
        <w:rPr>
          <w:rFonts w:ascii="Arial" w:hAnsi="Arial" w:cs="Arial"/>
          <w:sz w:val="20"/>
          <w:szCs w:val="20"/>
        </w:rPr>
        <w:t>Simple correlation coefficient between ground water salinity and soil salinity at different sampling seasons i</w:t>
      </w:r>
      <w:r w:rsidR="007465A3" w:rsidRPr="00A354F1">
        <w:rPr>
          <w:rFonts w:ascii="Arial" w:hAnsi="Arial" w:cs="Arial"/>
          <w:sz w:val="20"/>
          <w:szCs w:val="20"/>
        </w:rPr>
        <w:t>n b</w:t>
      </w:r>
      <w:r w:rsidR="005A59EB" w:rsidRPr="00A354F1">
        <w:rPr>
          <w:rFonts w:ascii="Arial" w:hAnsi="Arial" w:cs="Arial"/>
          <w:sz w:val="20"/>
          <w:szCs w:val="20"/>
        </w:rPr>
        <w:t xml:space="preserve">oth soil types is presented in </w:t>
      </w:r>
      <w:r w:rsidR="007465A3" w:rsidRPr="00A354F1">
        <w:rPr>
          <w:rFonts w:ascii="Arial" w:hAnsi="Arial" w:cs="Arial"/>
          <w:sz w:val="20"/>
          <w:szCs w:val="20"/>
        </w:rPr>
        <w:t>T</w:t>
      </w:r>
      <w:r w:rsidR="002B47A4" w:rsidRPr="00A354F1">
        <w:rPr>
          <w:rFonts w:ascii="Arial" w:hAnsi="Arial" w:cs="Arial"/>
          <w:sz w:val="20"/>
          <w:szCs w:val="20"/>
        </w:rPr>
        <w:t>able 5</w:t>
      </w:r>
      <w:r w:rsidRPr="00A354F1">
        <w:rPr>
          <w:rFonts w:ascii="Arial" w:hAnsi="Arial" w:cs="Arial"/>
          <w:sz w:val="20"/>
          <w:szCs w:val="20"/>
        </w:rPr>
        <w:t>. The correlation analysis result sho</w:t>
      </w:r>
      <w:r w:rsidR="007465A3" w:rsidRPr="00A354F1">
        <w:rPr>
          <w:rFonts w:ascii="Arial" w:hAnsi="Arial" w:cs="Arial"/>
          <w:sz w:val="20"/>
          <w:szCs w:val="20"/>
        </w:rPr>
        <w:t>wed a positive significant</w:t>
      </w:r>
      <w:r w:rsidR="00C77E42" w:rsidRPr="00A354F1">
        <w:rPr>
          <w:rFonts w:ascii="Arial" w:hAnsi="Arial" w:cs="Arial"/>
          <w:sz w:val="20"/>
          <w:szCs w:val="20"/>
        </w:rPr>
        <w:t xml:space="preserve"> correlation</w:t>
      </w:r>
      <w:r w:rsidR="007465A3" w:rsidRPr="00A354F1">
        <w:rPr>
          <w:rFonts w:ascii="Arial" w:hAnsi="Arial" w:cs="Arial"/>
          <w:sz w:val="20"/>
          <w:szCs w:val="20"/>
        </w:rPr>
        <w:t xml:space="preserve"> </w:t>
      </w:r>
      <w:r w:rsidRPr="00A354F1">
        <w:rPr>
          <w:rFonts w:ascii="Arial" w:hAnsi="Arial" w:cs="Arial"/>
          <w:sz w:val="20"/>
          <w:szCs w:val="20"/>
        </w:rPr>
        <w:t>for the sample</w:t>
      </w:r>
      <w:r w:rsidR="005A59EB" w:rsidRPr="00A354F1">
        <w:rPr>
          <w:rFonts w:ascii="Arial" w:hAnsi="Arial" w:cs="Arial"/>
          <w:sz w:val="20"/>
          <w:szCs w:val="20"/>
        </w:rPr>
        <w:t>s</w:t>
      </w:r>
      <w:r w:rsidR="00DB231E" w:rsidRPr="00A354F1">
        <w:rPr>
          <w:rFonts w:ascii="Arial" w:hAnsi="Arial" w:cs="Arial"/>
          <w:sz w:val="20"/>
          <w:szCs w:val="20"/>
        </w:rPr>
        <w:t xml:space="preserve"> taken i</w:t>
      </w:r>
      <w:r w:rsidRPr="00A354F1">
        <w:rPr>
          <w:rFonts w:ascii="Arial" w:hAnsi="Arial" w:cs="Arial"/>
          <w:sz w:val="20"/>
          <w:szCs w:val="20"/>
        </w:rPr>
        <w:t>n August</w:t>
      </w:r>
      <w:r w:rsidR="007465A3" w:rsidRPr="00A354F1">
        <w:rPr>
          <w:rFonts w:ascii="Arial" w:hAnsi="Arial" w:cs="Arial"/>
          <w:sz w:val="20"/>
          <w:szCs w:val="20"/>
        </w:rPr>
        <w:t xml:space="preserve"> </w:t>
      </w:r>
      <w:r w:rsidR="005A59EB" w:rsidRPr="00A354F1">
        <w:rPr>
          <w:rFonts w:ascii="Arial" w:hAnsi="Arial" w:cs="Arial"/>
          <w:sz w:val="20"/>
          <w:szCs w:val="20"/>
        </w:rPr>
        <w:t>(r</w:t>
      </w:r>
      <w:r w:rsidR="004D4E28" w:rsidRPr="00A354F1">
        <w:rPr>
          <w:rFonts w:ascii="Arial" w:hAnsi="Arial" w:cs="Arial"/>
          <w:sz w:val="20"/>
          <w:szCs w:val="20"/>
        </w:rPr>
        <w:t xml:space="preserve"> </w:t>
      </w:r>
      <w:r w:rsidR="005A59EB" w:rsidRPr="00A354F1">
        <w:rPr>
          <w:rFonts w:ascii="Arial" w:hAnsi="Arial" w:cs="Arial"/>
          <w:sz w:val="20"/>
          <w:szCs w:val="20"/>
        </w:rPr>
        <w:t xml:space="preserve">= 0.73 and 0.93) </w:t>
      </w:r>
      <w:r w:rsidR="007465A3" w:rsidRPr="00A354F1">
        <w:rPr>
          <w:rFonts w:ascii="Arial" w:hAnsi="Arial" w:cs="Arial"/>
          <w:sz w:val="20"/>
          <w:szCs w:val="20"/>
        </w:rPr>
        <w:t>and December (r</w:t>
      </w:r>
      <w:r w:rsidR="004D4E28" w:rsidRPr="00A354F1">
        <w:rPr>
          <w:rFonts w:ascii="Arial" w:hAnsi="Arial" w:cs="Arial"/>
          <w:sz w:val="20"/>
          <w:szCs w:val="20"/>
        </w:rPr>
        <w:t xml:space="preserve"> </w:t>
      </w:r>
      <w:r w:rsidR="007465A3" w:rsidRPr="00A354F1">
        <w:rPr>
          <w:rFonts w:ascii="Arial" w:hAnsi="Arial" w:cs="Arial"/>
          <w:sz w:val="20"/>
          <w:szCs w:val="20"/>
        </w:rPr>
        <w:t>= 0.89 and 0.74) at 0-30 and 30-60 cm, respectively in Fluvisols</w:t>
      </w:r>
      <w:r w:rsidR="00C77E42" w:rsidRPr="00A354F1">
        <w:rPr>
          <w:rFonts w:ascii="Arial" w:hAnsi="Arial" w:cs="Arial"/>
          <w:sz w:val="20"/>
          <w:szCs w:val="20"/>
        </w:rPr>
        <w:t>, while it showed a positive significant correlation (r</w:t>
      </w:r>
      <w:r w:rsidR="004D4E28" w:rsidRPr="00A354F1">
        <w:rPr>
          <w:rFonts w:ascii="Arial" w:hAnsi="Arial" w:cs="Arial"/>
          <w:sz w:val="20"/>
          <w:szCs w:val="20"/>
        </w:rPr>
        <w:t xml:space="preserve"> </w:t>
      </w:r>
      <w:r w:rsidR="00C77E42" w:rsidRPr="00A354F1">
        <w:rPr>
          <w:rFonts w:ascii="Arial" w:hAnsi="Arial" w:cs="Arial"/>
          <w:sz w:val="20"/>
          <w:szCs w:val="20"/>
        </w:rPr>
        <w:t>= 0.86, 0.96 and 0.95) for all sa</w:t>
      </w:r>
      <w:r w:rsidR="000217BF" w:rsidRPr="00A354F1">
        <w:rPr>
          <w:rFonts w:ascii="Arial" w:hAnsi="Arial" w:cs="Arial"/>
          <w:sz w:val="20"/>
          <w:szCs w:val="20"/>
        </w:rPr>
        <w:t xml:space="preserve">mpling months at 0-30 cm but, </w:t>
      </w:r>
      <w:r w:rsidR="00C77E42" w:rsidRPr="00A354F1">
        <w:rPr>
          <w:rFonts w:ascii="Arial" w:hAnsi="Arial" w:cs="Arial"/>
          <w:sz w:val="20"/>
          <w:szCs w:val="20"/>
        </w:rPr>
        <w:t xml:space="preserve"> a non-significant positive correlation at 30-60 cm sampling depth except for the sample</w:t>
      </w:r>
      <w:r w:rsidR="00C364C1" w:rsidRPr="00A354F1">
        <w:rPr>
          <w:rFonts w:ascii="Arial" w:hAnsi="Arial" w:cs="Arial"/>
          <w:sz w:val="20"/>
          <w:szCs w:val="20"/>
        </w:rPr>
        <w:t>s</w:t>
      </w:r>
      <w:r w:rsidR="00C77E42" w:rsidRPr="00A354F1">
        <w:rPr>
          <w:rFonts w:ascii="Arial" w:hAnsi="Arial" w:cs="Arial"/>
          <w:sz w:val="20"/>
          <w:szCs w:val="20"/>
        </w:rPr>
        <w:t xml:space="preserve"> taken in August, which showed a significant correlation (r</w:t>
      </w:r>
      <w:r w:rsidR="004D4E28" w:rsidRPr="00A354F1">
        <w:rPr>
          <w:rFonts w:ascii="Arial" w:hAnsi="Arial" w:cs="Arial"/>
          <w:sz w:val="20"/>
          <w:szCs w:val="20"/>
        </w:rPr>
        <w:t xml:space="preserve"> </w:t>
      </w:r>
      <w:r w:rsidR="00C77E42" w:rsidRPr="00A354F1">
        <w:rPr>
          <w:rFonts w:ascii="Arial" w:hAnsi="Arial" w:cs="Arial"/>
          <w:sz w:val="20"/>
          <w:szCs w:val="20"/>
        </w:rPr>
        <w:t>= 0.72)</w:t>
      </w:r>
      <w:r w:rsidR="00C364C1" w:rsidRPr="00A354F1">
        <w:rPr>
          <w:rFonts w:ascii="Arial" w:hAnsi="Arial" w:cs="Arial"/>
          <w:sz w:val="20"/>
          <w:szCs w:val="20"/>
        </w:rPr>
        <w:t xml:space="preserve"> in Vertisols</w:t>
      </w:r>
      <w:r w:rsidR="00C77E42" w:rsidRPr="00A354F1">
        <w:rPr>
          <w:rFonts w:ascii="Arial" w:hAnsi="Arial" w:cs="Arial"/>
          <w:sz w:val="20"/>
          <w:szCs w:val="20"/>
        </w:rPr>
        <w:t xml:space="preserve">. </w:t>
      </w:r>
    </w:p>
    <w:p w:rsidR="00D7405E" w:rsidRPr="00A354F1" w:rsidRDefault="004546E5" w:rsidP="001B1742">
      <w:pPr>
        <w:pStyle w:val="Caption"/>
        <w:spacing w:after="0" w:line="276" w:lineRule="auto"/>
        <w:jc w:val="both"/>
        <w:rPr>
          <w:rFonts w:ascii="Arial" w:hAnsi="Arial" w:cs="Arial"/>
          <w:i w:val="0"/>
          <w:color w:val="auto"/>
          <w:sz w:val="20"/>
          <w:szCs w:val="20"/>
        </w:rPr>
      </w:pPr>
      <w:bookmarkStart w:id="71" w:name="_Toc531632721"/>
      <w:r w:rsidRPr="00A354F1">
        <w:rPr>
          <w:rFonts w:ascii="Arial" w:hAnsi="Arial" w:cs="Arial"/>
          <w:b/>
          <w:i w:val="0"/>
          <w:color w:val="auto"/>
          <w:sz w:val="20"/>
          <w:szCs w:val="20"/>
        </w:rPr>
        <w:t xml:space="preserve">Table </w:t>
      </w:r>
      <w:r w:rsidR="00BA491E" w:rsidRPr="00A354F1">
        <w:rPr>
          <w:rFonts w:ascii="Arial" w:hAnsi="Arial" w:cs="Arial"/>
          <w:b/>
          <w:i w:val="0"/>
          <w:color w:val="auto"/>
          <w:sz w:val="20"/>
          <w:szCs w:val="20"/>
        </w:rPr>
        <w:fldChar w:fldCharType="begin"/>
      </w:r>
      <w:r w:rsidRPr="00A354F1">
        <w:rPr>
          <w:rFonts w:ascii="Arial" w:hAnsi="Arial" w:cs="Arial"/>
          <w:b/>
          <w:i w:val="0"/>
          <w:color w:val="auto"/>
          <w:sz w:val="20"/>
          <w:szCs w:val="20"/>
        </w:rPr>
        <w:instrText xml:space="preserve"> SEQ Table \* ARABIC </w:instrText>
      </w:r>
      <w:r w:rsidR="00BA491E" w:rsidRPr="00A354F1">
        <w:rPr>
          <w:rFonts w:ascii="Arial" w:hAnsi="Arial" w:cs="Arial"/>
          <w:b/>
          <w:i w:val="0"/>
          <w:color w:val="auto"/>
          <w:sz w:val="20"/>
          <w:szCs w:val="20"/>
        </w:rPr>
        <w:fldChar w:fldCharType="separate"/>
      </w:r>
      <w:r w:rsidR="00632034" w:rsidRPr="00A354F1">
        <w:rPr>
          <w:rFonts w:ascii="Arial" w:hAnsi="Arial" w:cs="Arial"/>
          <w:b/>
          <w:i w:val="0"/>
          <w:noProof/>
          <w:color w:val="auto"/>
          <w:sz w:val="20"/>
          <w:szCs w:val="20"/>
        </w:rPr>
        <w:t>5</w:t>
      </w:r>
      <w:r w:rsidR="00BA491E" w:rsidRPr="00A354F1">
        <w:rPr>
          <w:rFonts w:ascii="Arial" w:hAnsi="Arial" w:cs="Arial"/>
          <w:b/>
          <w:i w:val="0"/>
          <w:color w:val="auto"/>
          <w:sz w:val="20"/>
          <w:szCs w:val="20"/>
        </w:rPr>
        <w:fldChar w:fldCharType="end"/>
      </w:r>
      <w:r w:rsidR="00C77941" w:rsidRPr="00A354F1">
        <w:rPr>
          <w:rFonts w:ascii="Arial" w:hAnsi="Arial" w:cs="Arial"/>
          <w:i w:val="0"/>
          <w:color w:val="auto"/>
          <w:sz w:val="20"/>
          <w:szCs w:val="20"/>
        </w:rPr>
        <w:t xml:space="preserve"> </w:t>
      </w:r>
      <w:r w:rsidRPr="00A354F1">
        <w:rPr>
          <w:rFonts w:ascii="Arial" w:hAnsi="Arial" w:cs="Arial"/>
          <w:i w:val="0"/>
          <w:color w:val="auto"/>
          <w:sz w:val="20"/>
          <w:szCs w:val="20"/>
        </w:rPr>
        <w:t>Simple correlation coefficient (r) between g</w:t>
      </w:r>
      <w:r w:rsidR="00A713C2" w:rsidRPr="00A354F1">
        <w:rPr>
          <w:rFonts w:ascii="Arial" w:hAnsi="Arial" w:cs="Arial"/>
          <w:i w:val="0"/>
          <w:color w:val="auto"/>
          <w:sz w:val="20"/>
          <w:szCs w:val="20"/>
        </w:rPr>
        <w:t xml:space="preserve">round water </w:t>
      </w:r>
      <w:proofErr w:type="spellStart"/>
      <w:r w:rsidR="00A713C2" w:rsidRPr="00A354F1">
        <w:rPr>
          <w:rFonts w:ascii="Arial" w:hAnsi="Arial" w:cs="Arial"/>
          <w:i w:val="0"/>
          <w:color w:val="auto"/>
          <w:sz w:val="20"/>
          <w:szCs w:val="20"/>
        </w:rPr>
        <w:t>ECw</w:t>
      </w:r>
      <w:proofErr w:type="spellEnd"/>
      <w:r w:rsidR="00A713C2" w:rsidRPr="00A354F1">
        <w:rPr>
          <w:rFonts w:ascii="Arial" w:hAnsi="Arial" w:cs="Arial"/>
          <w:i w:val="0"/>
          <w:color w:val="auto"/>
          <w:sz w:val="20"/>
          <w:szCs w:val="20"/>
        </w:rPr>
        <w:t xml:space="preserve"> and soil </w:t>
      </w:r>
      <w:proofErr w:type="spellStart"/>
      <w:r w:rsidR="00A713C2" w:rsidRPr="00A354F1">
        <w:rPr>
          <w:rFonts w:ascii="Arial" w:hAnsi="Arial" w:cs="Arial"/>
          <w:i w:val="0"/>
          <w:color w:val="auto"/>
          <w:sz w:val="20"/>
          <w:szCs w:val="20"/>
        </w:rPr>
        <w:t>ECe</w:t>
      </w:r>
      <w:proofErr w:type="spellEnd"/>
      <w:r w:rsidR="00A713C2" w:rsidRPr="00A354F1">
        <w:rPr>
          <w:rFonts w:ascii="Arial" w:hAnsi="Arial" w:cs="Arial"/>
          <w:i w:val="0"/>
          <w:color w:val="auto"/>
          <w:sz w:val="20"/>
          <w:szCs w:val="20"/>
        </w:rPr>
        <w:t xml:space="preserve"> in</w:t>
      </w:r>
      <w:r w:rsidR="005A59EB" w:rsidRPr="00A354F1">
        <w:rPr>
          <w:rFonts w:ascii="Arial" w:hAnsi="Arial" w:cs="Arial"/>
          <w:i w:val="0"/>
          <w:color w:val="auto"/>
          <w:sz w:val="20"/>
          <w:szCs w:val="20"/>
        </w:rPr>
        <w:t xml:space="preserve"> </w:t>
      </w:r>
      <w:r w:rsidRPr="00A354F1">
        <w:rPr>
          <w:rFonts w:ascii="Arial" w:hAnsi="Arial" w:cs="Arial"/>
          <w:i w:val="0"/>
          <w:color w:val="auto"/>
          <w:sz w:val="20"/>
          <w:szCs w:val="20"/>
        </w:rPr>
        <w:t>Fluvisols and Vertisols areas of AIS</w:t>
      </w:r>
      <w:bookmarkEnd w:id="71"/>
    </w:p>
    <w:tbl>
      <w:tblPr>
        <w:tblW w:w="0" w:type="auto"/>
        <w:tblLook w:val="04A0"/>
      </w:tblPr>
      <w:tblGrid>
        <w:gridCol w:w="528"/>
        <w:gridCol w:w="2511"/>
        <w:gridCol w:w="761"/>
        <w:gridCol w:w="879"/>
        <w:gridCol w:w="761"/>
        <w:gridCol w:w="846"/>
        <w:gridCol w:w="761"/>
        <w:gridCol w:w="846"/>
        <w:gridCol w:w="684"/>
        <w:gridCol w:w="769"/>
      </w:tblGrid>
      <w:tr w:rsidR="00A97E03" w:rsidRPr="00A354F1" w:rsidTr="005C4BFD">
        <w:trPr>
          <w:trHeight w:val="298"/>
        </w:trPr>
        <w:tc>
          <w:tcPr>
            <w:tcW w:w="0" w:type="auto"/>
            <w:vMerge w:val="restart"/>
            <w:tcBorders>
              <w:top w:val="single" w:sz="4" w:space="0" w:color="auto"/>
              <w:bottom w:val="single" w:sz="4" w:space="0" w:color="auto"/>
            </w:tcBorders>
          </w:tcPr>
          <w:p w:rsidR="00A97E03" w:rsidRPr="00A354F1" w:rsidRDefault="00A97E03" w:rsidP="003B0B36">
            <w:pPr>
              <w:spacing w:after="0" w:line="276" w:lineRule="auto"/>
              <w:rPr>
                <w:rFonts w:ascii="Arial" w:hAnsi="Arial" w:cs="Arial"/>
                <w:sz w:val="20"/>
                <w:szCs w:val="20"/>
              </w:rPr>
            </w:pPr>
            <w:r w:rsidRPr="00A354F1">
              <w:rPr>
                <w:rFonts w:ascii="Arial" w:hAnsi="Arial" w:cs="Arial"/>
                <w:sz w:val="20"/>
                <w:szCs w:val="20"/>
              </w:rPr>
              <w:t>No.</w:t>
            </w:r>
          </w:p>
          <w:p w:rsidR="00A97E03" w:rsidRPr="00A354F1" w:rsidRDefault="00A97E03" w:rsidP="003B0B36">
            <w:pPr>
              <w:spacing w:after="0" w:line="276" w:lineRule="auto"/>
              <w:rPr>
                <w:rFonts w:ascii="Arial" w:hAnsi="Arial" w:cs="Arial"/>
                <w:b/>
                <w:sz w:val="20"/>
                <w:szCs w:val="20"/>
              </w:rPr>
            </w:pPr>
          </w:p>
        </w:tc>
        <w:tc>
          <w:tcPr>
            <w:tcW w:w="0" w:type="auto"/>
            <w:vMerge w:val="restart"/>
            <w:tcBorders>
              <w:top w:val="single" w:sz="4" w:space="0" w:color="auto"/>
              <w:left w:val="nil"/>
              <w:bottom w:val="single" w:sz="4" w:space="0" w:color="auto"/>
            </w:tcBorders>
            <w:hideMark/>
          </w:tcPr>
          <w:p w:rsidR="00A97E03" w:rsidRPr="00A354F1" w:rsidRDefault="00A97E03" w:rsidP="003B0B36">
            <w:pPr>
              <w:spacing w:after="0" w:line="276" w:lineRule="auto"/>
              <w:jc w:val="center"/>
              <w:rPr>
                <w:rFonts w:ascii="Arial" w:hAnsi="Arial" w:cs="Arial"/>
                <w:b/>
                <w:sz w:val="20"/>
                <w:szCs w:val="20"/>
              </w:rPr>
            </w:pPr>
            <w:r w:rsidRPr="00A354F1">
              <w:rPr>
                <w:rFonts w:ascii="Arial" w:hAnsi="Arial" w:cs="Arial"/>
                <w:sz w:val="20"/>
                <w:szCs w:val="20"/>
              </w:rPr>
              <w:t>Ground water (</w:t>
            </w:r>
            <w:proofErr w:type="spellStart"/>
            <w:r w:rsidRPr="00A354F1">
              <w:rPr>
                <w:rFonts w:ascii="Arial" w:hAnsi="Arial" w:cs="Arial"/>
                <w:sz w:val="20"/>
                <w:szCs w:val="20"/>
              </w:rPr>
              <w:t>ECw</w:t>
            </w:r>
            <w:proofErr w:type="spellEnd"/>
            <w:r w:rsidRPr="00A354F1">
              <w:rPr>
                <w:rFonts w:ascii="Arial" w:hAnsi="Arial" w:cs="Arial"/>
                <w:sz w:val="20"/>
                <w:szCs w:val="20"/>
              </w:rPr>
              <w:t>) at three sampling seasons</w:t>
            </w:r>
          </w:p>
        </w:tc>
        <w:tc>
          <w:tcPr>
            <w:tcW w:w="0" w:type="auto"/>
            <w:gridSpan w:val="8"/>
            <w:tcBorders>
              <w:top w:val="single" w:sz="4" w:space="0" w:color="auto"/>
              <w:left w:val="nil"/>
              <w:bottom w:val="single" w:sz="4" w:space="0" w:color="auto"/>
            </w:tcBorders>
            <w:hideMark/>
          </w:tcPr>
          <w:p w:rsidR="00A97E03" w:rsidRPr="00A354F1" w:rsidRDefault="00A97E03" w:rsidP="003B0B36">
            <w:pPr>
              <w:spacing w:after="0" w:line="276" w:lineRule="auto"/>
              <w:jc w:val="center"/>
              <w:rPr>
                <w:rFonts w:ascii="Arial" w:hAnsi="Arial" w:cs="Arial"/>
                <w:b/>
                <w:sz w:val="20"/>
                <w:szCs w:val="20"/>
              </w:rPr>
            </w:pPr>
            <w:r w:rsidRPr="00A354F1">
              <w:rPr>
                <w:rFonts w:ascii="Arial" w:hAnsi="Arial" w:cs="Arial"/>
                <w:b/>
                <w:sz w:val="20"/>
                <w:szCs w:val="20"/>
              </w:rPr>
              <w:t>Soil electrical conductivity</w:t>
            </w:r>
            <w:r w:rsidR="00A13023" w:rsidRPr="00A354F1">
              <w:rPr>
                <w:rFonts w:ascii="Arial" w:hAnsi="Arial" w:cs="Arial"/>
                <w:b/>
                <w:sz w:val="20"/>
                <w:szCs w:val="20"/>
              </w:rPr>
              <w:t xml:space="preserve"> </w:t>
            </w:r>
            <w:r w:rsidRPr="00A354F1">
              <w:rPr>
                <w:rFonts w:ascii="Arial" w:hAnsi="Arial" w:cs="Arial"/>
                <w:b/>
                <w:sz w:val="20"/>
                <w:szCs w:val="20"/>
              </w:rPr>
              <w:t>(</w:t>
            </w:r>
            <w:proofErr w:type="spellStart"/>
            <w:r w:rsidRPr="00A354F1">
              <w:rPr>
                <w:rFonts w:ascii="Arial" w:hAnsi="Arial" w:cs="Arial"/>
                <w:b/>
                <w:sz w:val="20"/>
                <w:szCs w:val="20"/>
              </w:rPr>
              <w:t>ECe</w:t>
            </w:r>
            <w:proofErr w:type="spellEnd"/>
            <w:r w:rsidRPr="00A354F1">
              <w:rPr>
                <w:rFonts w:ascii="Arial" w:hAnsi="Arial" w:cs="Arial"/>
                <w:b/>
                <w:sz w:val="20"/>
                <w:szCs w:val="20"/>
              </w:rPr>
              <w:t>)</w:t>
            </w:r>
          </w:p>
        </w:tc>
      </w:tr>
      <w:tr w:rsidR="00A97E03" w:rsidRPr="00A354F1" w:rsidTr="00A13023">
        <w:trPr>
          <w:trHeight w:val="172"/>
        </w:trPr>
        <w:tc>
          <w:tcPr>
            <w:tcW w:w="0" w:type="auto"/>
            <w:vMerge/>
            <w:tcBorders>
              <w:bottom w:val="single" w:sz="4" w:space="0" w:color="auto"/>
            </w:tcBorders>
            <w:vAlign w:val="center"/>
            <w:hideMark/>
          </w:tcPr>
          <w:p w:rsidR="00A97E03" w:rsidRPr="00A354F1" w:rsidRDefault="00A97E03" w:rsidP="003540F0">
            <w:pPr>
              <w:spacing w:line="276" w:lineRule="auto"/>
              <w:rPr>
                <w:rFonts w:ascii="Arial" w:hAnsi="Arial" w:cs="Arial"/>
                <w:b/>
                <w:sz w:val="20"/>
                <w:szCs w:val="20"/>
              </w:rPr>
            </w:pPr>
          </w:p>
        </w:tc>
        <w:tc>
          <w:tcPr>
            <w:tcW w:w="0" w:type="auto"/>
            <w:vMerge/>
            <w:tcBorders>
              <w:left w:val="nil"/>
              <w:bottom w:val="single" w:sz="4" w:space="0" w:color="auto"/>
            </w:tcBorders>
            <w:vAlign w:val="center"/>
            <w:hideMark/>
          </w:tcPr>
          <w:p w:rsidR="00A97E03" w:rsidRPr="00A354F1" w:rsidRDefault="00A97E03" w:rsidP="003540F0">
            <w:pPr>
              <w:spacing w:line="276" w:lineRule="auto"/>
              <w:rPr>
                <w:rFonts w:ascii="Arial" w:hAnsi="Arial" w:cs="Arial"/>
                <w:b/>
                <w:sz w:val="20"/>
                <w:szCs w:val="20"/>
              </w:rPr>
            </w:pPr>
          </w:p>
        </w:tc>
        <w:tc>
          <w:tcPr>
            <w:tcW w:w="0" w:type="auto"/>
            <w:gridSpan w:val="4"/>
            <w:tcBorders>
              <w:bottom w:val="single" w:sz="4" w:space="0" w:color="auto"/>
            </w:tcBorders>
            <w:hideMark/>
          </w:tcPr>
          <w:p w:rsidR="00A97E03" w:rsidRPr="00A354F1" w:rsidRDefault="00A97E03" w:rsidP="00A13023">
            <w:pPr>
              <w:spacing w:after="0" w:line="240" w:lineRule="auto"/>
              <w:jc w:val="center"/>
              <w:rPr>
                <w:rFonts w:ascii="Arial" w:hAnsi="Arial" w:cs="Arial"/>
                <w:sz w:val="20"/>
                <w:szCs w:val="20"/>
              </w:rPr>
            </w:pPr>
            <w:r w:rsidRPr="00A354F1">
              <w:rPr>
                <w:rFonts w:ascii="Arial" w:hAnsi="Arial" w:cs="Arial"/>
                <w:sz w:val="20"/>
                <w:szCs w:val="20"/>
              </w:rPr>
              <w:t>Fluvisols</w:t>
            </w:r>
          </w:p>
        </w:tc>
        <w:tc>
          <w:tcPr>
            <w:tcW w:w="0" w:type="auto"/>
            <w:gridSpan w:val="4"/>
            <w:tcBorders>
              <w:top w:val="single" w:sz="4" w:space="0" w:color="auto"/>
              <w:left w:val="nil"/>
              <w:bottom w:val="single" w:sz="4" w:space="0" w:color="auto"/>
            </w:tcBorders>
            <w:hideMark/>
          </w:tcPr>
          <w:p w:rsidR="00A97E03" w:rsidRPr="00A354F1" w:rsidRDefault="00A97E03" w:rsidP="00A13023">
            <w:pPr>
              <w:spacing w:after="0" w:line="276" w:lineRule="auto"/>
              <w:jc w:val="center"/>
              <w:rPr>
                <w:rFonts w:ascii="Arial" w:hAnsi="Arial" w:cs="Arial"/>
                <w:b/>
                <w:sz w:val="20"/>
                <w:szCs w:val="20"/>
              </w:rPr>
            </w:pPr>
            <w:r w:rsidRPr="00A354F1">
              <w:rPr>
                <w:rFonts w:ascii="Arial" w:hAnsi="Arial" w:cs="Arial"/>
                <w:sz w:val="20"/>
                <w:szCs w:val="20"/>
              </w:rPr>
              <w:t>Vertisols</w:t>
            </w:r>
          </w:p>
        </w:tc>
      </w:tr>
      <w:tr w:rsidR="00A97E03" w:rsidRPr="00A354F1" w:rsidTr="00C94B2F">
        <w:tc>
          <w:tcPr>
            <w:tcW w:w="0" w:type="auto"/>
            <w:vMerge/>
            <w:tcBorders>
              <w:bottom w:val="single" w:sz="4" w:space="0" w:color="auto"/>
            </w:tcBorders>
            <w:vAlign w:val="center"/>
            <w:hideMark/>
          </w:tcPr>
          <w:p w:rsidR="00A97E03" w:rsidRPr="00A354F1" w:rsidRDefault="00A97E03" w:rsidP="00A13023">
            <w:pPr>
              <w:spacing w:after="0" w:line="276" w:lineRule="auto"/>
              <w:rPr>
                <w:rFonts w:ascii="Arial" w:hAnsi="Arial" w:cs="Arial"/>
                <w:b/>
                <w:sz w:val="20"/>
                <w:szCs w:val="20"/>
              </w:rPr>
            </w:pPr>
          </w:p>
        </w:tc>
        <w:tc>
          <w:tcPr>
            <w:tcW w:w="0" w:type="auto"/>
            <w:vMerge/>
            <w:tcBorders>
              <w:left w:val="nil"/>
              <w:bottom w:val="single" w:sz="4" w:space="0" w:color="auto"/>
            </w:tcBorders>
            <w:vAlign w:val="center"/>
            <w:hideMark/>
          </w:tcPr>
          <w:p w:rsidR="00A97E03" w:rsidRPr="00A354F1" w:rsidRDefault="00A97E03" w:rsidP="00A13023">
            <w:pPr>
              <w:spacing w:after="0" w:line="276" w:lineRule="auto"/>
              <w:rPr>
                <w:rFonts w:ascii="Arial" w:hAnsi="Arial" w:cs="Arial"/>
                <w:b/>
                <w:sz w:val="20"/>
                <w:szCs w:val="20"/>
              </w:rPr>
            </w:pPr>
          </w:p>
        </w:tc>
        <w:tc>
          <w:tcPr>
            <w:tcW w:w="0" w:type="auto"/>
            <w:gridSpan w:val="2"/>
            <w:tcBorders>
              <w:top w:val="single" w:sz="4" w:space="0" w:color="auto"/>
              <w:bottom w:val="single" w:sz="4" w:space="0" w:color="auto"/>
            </w:tcBorders>
            <w:hideMark/>
          </w:tcPr>
          <w:p w:rsidR="00A97E03" w:rsidRPr="00A354F1" w:rsidRDefault="00A97E03" w:rsidP="00A13023">
            <w:pPr>
              <w:spacing w:after="0" w:line="276" w:lineRule="auto"/>
              <w:jc w:val="center"/>
              <w:rPr>
                <w:rFonts w:ascii="Arial" w:hAnsi="Arial" w:cs="Arial"/>
                <w:sz w:val="20"/>
                <w:szCs w:val="20"/>
              </w:rPr>
            </w:pPr>
            <w:r w:rsidRPr="00A354F1">
              <w:rPr>
                <w:rFonts w:ascii="Arial" w:hAnsi="Arial" w:cs="Arial"/>
                <w:sz w:val="20"/>
                <w:szCs w:val="20"/>
              </w:rPr>
              <w:t>0-30 cm</w:t>
            </w:r>
          </w:p>
        </w:tc>
        <w:tc>
          <w:tcPr>
            <w:tcW w:w="0" w:type="auto"/>
            <w:gridSpan w:val="2"/>
            <w:tcBorders>
              <w:top w:val="single" w:sz="4" w:space="0" w:color="auto"/>
              <w:bottom w:val="single" w:sz="4" w:space="0" w:color="auto"/>
            </w:tcBorders>
            <w:hideMark/>
          </w:tcPr>
          <w:p w:rsidR="00A97E03" w:rsidRPr="00A354F1" w:rsidRDefault="00A97E03" w:rsidP="00A13023">
            <w:pPr>
              <w:spacing w:after="0" w:line="276" w:lineRule="auto"/>
              <w:jc w:val="center"/>
              <w:rPr>
                <w:rFonts w:ascii="Arial" w:hAnsi="Arial" w:cs="Arial"/>
                <w:b/>
                <w:sz w:val="20"/>
                <w:szCs w:val="20"/>
              </w:rPr>
            </w:pPr>
            <w:r w:rsidRPr="00A354F1">
              <w:rPr>
                <w:rFonts w:ascii="Arial" w:hAnsi="Arial" w:cs="Arial"/>
                <w:sz w:val="20"/>
                <w:szCs w:val="20"/>
              </w:rPr>
              <w:t>30-60 cm</w:t>
            </w:r>
          </w:p>
        </w:tc>
        <w:tc>
          <w:tcPr>
            <w:tcW w:w="0" w:type="auto"/>
            <w:gridSpan w:val="2"/>
            <w:tcBorders>
              <w:top w:val="single" w:sz="4" w:space="0" w:color="auto"/>
              <w:bottom w:val="single" w:sz="4" w:space="0" w:color="auto"/>
            </w:tcBorders>
            <w:hideMark/>
          </w:tcPr>
          <w:p w:rsidR="00A97E03" w:rsidRPr="00A354F1" w:rsidRDefault="00A97E03" w:rsidP="00A13023">
            <w:pPr>
              <w:spacing w:after="0" w:line="276" w:lineRule="auto"/>
              <w:jc w:val="center"/>
              <w:rPr>
                <w:rFonts w:ascii="Arial" w:hAnsi="Arial" w:cs="Arial"/>
                <w:sz w:val="20"/>
                <w:szCs w:val="20"/>
              </w:rPr>
            </w:pPr>
            <w:r w:rsidRPr="00A354F1">
              <w:rPr>
                <w:rFonts w:ascii="Arial" w:hAnsi="Arial" w:cs="Arial"/>
                <w:sz w:val="20"/>
                <w:szCs w:val="20"/>
              </w:rPr>
              <w:t>0-30 cm</w:t>
            </w:r>
          </w:p>
        </w:tc>
        <w:tc>
          <w:tcPr>
            <w:tcW w:w="0" w:type="auto"/>
            <w:gridSpan w:val="2"/>
            <w:tcBorders>
              <w:top w:val="single" w:sz="4" w:space="0" w:color="auto"/>
              <w:bottom w:val="single" w:sz="4" w:space="0" w:color="auto"/>
            </w:tcBorders>
            <w:hideMark/>
          </w:tcPr>
          <w:p w:rsidR="00A97E03" w:rsidRPr="00A354F1" w:rsidRDefault="00A97E03" w:rsidP="00A13023">
            <w:pPr>
              <w:spacing w:after="0" w:line="276" w:lineRule="auto"/>
              <w:jc w:val="center"/>
              <w:rPr>
                <w:rFonts w:ascii="Arial" w:hAnsi="Arial" w:cs="Arial"/>
                <w:b/>
                <w:sz w:val="20"/>
                <w:szCs w:val="20"/>
              </w:rPr>
            </w:pPr>
            <w:r w:rsidRPr="00A354F1">
              <w:rPr>
                <w:rFonts w:ascii="Arial" w:hAnsi="Arial" w:cs="Arial"/>
                <w:sz w:val="20"/>
                <w:szCs w:val="20"/>
              </w:rPr>
              <w:t>30-60 cm</w:t>
            </w:r>
          </w:p>
        </w:tc>
      </w:tr>
      <w:tr w:rsidR="00A97E03" w:rsidRPr="00A354F1" w:rsidTr="00C94B2F">
        <w:tc>
          <w:tcPr>
            <w:tcW w:w="0" w:type="auto"/>
            <w:tcBorders>
              <w:top w:val="single" w:sz="4" w:space="0" w:color="auto"/>
              <w:bottom w:val="single" w:sz="4" w:space="0" w:color="auto"/>
            </w:tcBorders>
          </w:tcPr>
          <w:p w:rsidR="00A97E03" w:rsidRPr="00A354F1" w:rsidRDefault="00A97E03" w:rsidP="00A13023">
            <w:pPr>
              <w:spacing w:after="0" w:line="276" w:lineRule="auto"/>
              <w:rPr>
                <w:rFonts w:ascii="Arial" w:hAnsi="Arial" w:cs="Arial"/>
                <w:sz w:val="20"/>
                <w:szCs w:val="20"/>
              </w:rPr>
            </w:pPr>
          </w:p>
        </w:tc>
        <w:tc>
          <w:tcPr>
            <w:tcW w:w="0" w:type="auto"/>
            <w:tcBorders>
              <w:top w:val="single" w:sz="4" w:space="0" w:color="auto"/>
              <w:bottom w:val="single" w:sz="4" w:space="0" w:color="auto"/>
            </w:tcBorders>
          </w:tcPr>
          <w:p w:rsidR="00A97E03" w:rsidRPr="00A354F1" w:rsidRDefault="00A97E03" w:rsidP="00A13023">
            <w:pPr>
              <w:spacing w:after="0" w:line="276" w:lineRule="auto"/>
              <w:rPr>
                <w:rFonts w:ascii="Arial" w:hAnsi="Arial" w:cs="Arial"/>
                <w:sz w:val="20"/>
                <w:szCs w:val="20"/>
              </w:rPr>
            </w:pPr>
          </w:p>
        </w:tc>
        <w:tc>
          <w:tcPr>
            <w:tcW w:w="0" w:type="auto"/>
            <w:tcBorders>
              <w:top w:val="single" w:sz="4" w:space="0" w:color="auto"/>
              <w:bottom w:val="single" w:sz="4" w:space="0" w:color="auto"/>
            </w:tcBorders>
          </w:tcPr>
          <w:p w:rsidR="00A97E03" w:rsidRPr="00A354F1" w:rsidRDefault="00A97E03" w:rsidP="00A13023">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A97E03" w:rsidRPr="00A354F1" w:rsidRDefault="00A97E03" w:rsidP="00A13023">
            <w:pPr>
              <w:spacing w:after="0" w:line="276" w:lineRule="auto"/>
              <w:jc w:val="center"/>
              <w:rPr>
                <w:rFonts w:ascii="Arial" w:hAnsi="Arial" w:cs="Arial"/>
                <w:sz w:val="20"/>
                <w:szCs w:val="20"/>
              </w:rPr>
            </w:pPr>
            <w:r w:rsidRPr="00A354F1">
              <w:rPr>
                <w:rFonts w:ascii="Arial" w:hAnsi="Arial" w:cs="Arial"/>
                <w:sz w:val="20"/>
                <w:szCs w:val="20"/>
              </w:rPr>
              <w:t>P -value</w:t>
            </w:r>
          </w:p>
        </w:tc>
        <w:tc>
          <w:tcPr>
            <w:tcW w:w="0" w:type="auto"/>
            <w:tcBorders>
              <w:top w:val="single" w:sz="4" w:space="0" w:color="auto"/>
              <w:bottom w:val="single" w:sz="4" w:space="0" w:color="auto"/>
            </w:tcBorders>
          </w:tcPr>
          <w:p w:rsidR="00A97E03" w:rsidRPr="00A354F1" w:rsidRDefault="00A97E03" w:rsidP="00A13023">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A97E03" w:rsidRPr="00A354F1" w:rsidRDefault="00A97E03" w:rsidP="00A13023">
            <w:pPr>
              <w:spacing w:after="0" w:line="276" w:lineRule="auto"/>
              <w:jc w:val="center"/>
              <w:rPr>
                <w:rFonts w:ascii="Arial" w:hAnsi="Arial" w:cs="Arial"/>
                <w:sz w:val="20"/>
                <w:szCs w:val="20"/>
              </w:rPr>
            </w:pPr>
            <w:r w:rsidRPr="00A354F1">
              <w:rPr>
                <w:rFonts w:ascii="Arial" w:hAnsi="Arial" w:cs="Arial"/>
                <w:sz w:val="20"/>
                <w:szCs w:val="20"/>
              </w:rPr>
              <w:t>p-value</w:t>
            </w:r>
          </w:p>
        </w:tc>
        <w:tc>
          <w:tcPr>
            <w:tcW w:w="0" w:type="auto"/>
            <w:tcBorders>
              <w:top w:val="single" w:sz="4" w:space="0" w:color="auto"/>
              <w:bottom w:val="single" w:sz="4" w:space="0" w:color="auto"/>
            </w:tcBorders>
          </w:tcPr>
          <w:p w:rsidR="00A97E03" w:rsidRPr="00A354F1" w:rsidRDefault="00A97E03" w:rsidP="00A13023">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A97E03" w:rsidRPr="00A354F1" w:rsidRDefault="00A97E03" w:rsidP="00A13023">
            <w:pPr>
              <w:spacing w:after="0" w:line="276" w:lineRule="auto"/>
              <w:jc w:val="center"/>
              <w:rPr>
                <w:rFonts w:ascii="Arial" w:hAnsi="Arial" w:cs="Arial"/>
                <w:sz w:val="20"/>
                <w:szCs w:val="20"/>
              </w:rPr>
            </w:pPr>
            <w:r w:rsidRPr="00A354F1">
              <w:rPr>
                <w:rFonts w:ascii="Arial" w:hAnsi="Arial" w:cs="Arial"/>
                <w:sz w:val="20"/>
                <w:szCs w:val="20"/>
              </w:rPr>
              <w:t>p-value</w:t>
            </w:r>
          </w:p>
        </w:tc>
        <w:tc>
          <w:tcPr>
            <w:tcW w:w="0" w:type="auto"/>
            <w:tcBorders>
              <w:top w:val="single" w:sz="4" w:space="0" w:color="auto"/>
              <w:bottom w:val="single" w:sz="4" w:space="0" w:color="auto"/>
            </w:tcBorders>
          </w:tcPr>
          <w:p w:rsidR="00A97E03" w:rsidRPr="00A354F1" w:rsidRDefault="00A97E03" w:rsidP="00A13023">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A97E03" w:rsidRPr="00A354F1" w:rsidRDefault="00A97E03" w:rsidP="00A13023">
            <w:pPr>
              <w:spacing w:after="0" w:line="276" w:lineRule="auto"/>
              <w:jc w:val="center"/>
              <w:rPr>
                <w:rFonts w:ascii="Arial" w:hAnsi="Arial" w:cs="Arial"/>
                <w:sz w:val="20"/>
                <w:szCs w:val="20"/>
              </w:rPr>
            </w:pPr>
            <w:r w:rsidRPr="00A354F1">
              <w:rPr>
                <w:rFonts w:ascii="Arial" w:hAnsi="Arial" w:cs="Arial"/>
                <w:sz w:val="20"/>
                <w:szCs w:val="20"/>
              </w:rPr>
              <w:t>p-value</w:t>
            </w:r>
          </w:p>
        </w:tc>
      </w:tr>
      <w:tr w:rsidR="005A68F1" w:rsidRPr="00A354F1" w:rsidTr="00C94B2F">
        <w:tc>
          <w:tcPr>
            <w:tcW w:w="0" w:type="auto"/>
            <w:tcBorders>
              <w:top w:val="single" w:sz="4" w:space="0" w:color="auto"/>
            </w:tcBorders>
            <w:hideMark/>
          </w:tcPr>
          <w:p w:rsidR="00A97E03" w:rsidRPr="00A354F1" w:rsidRDefault="00A97E03" w:rsidP="003540F0">
            <w:pPr>
              <w:spacing w:line="276" w:lineRule="auto"/>
              <w:rPr>
                <w:rFonts w:ascii="Arial" w:hAnsi="Arial" w:cs="Arial"/>
                <w:sz w:val="20"/>
                <w:szCs w:val="20"/>
              </w:rPr>
            </w:pPr>
            <w:r w:rsidRPr="00A354F1">
              <w:rPr>
                <w:rFonts w:ascii="Arial" w:hAnsi="Arial" w:cs="Arial"/>
                <w:sz w:val="20"/>
                <w:szCs w:val="20"/>
              </w:rPr>
              <w:lastRenderedPageBreak/>
              <w:t>1</w:t>
            </w:r>
          </w:p>
        </w:tc>
        <w:tc>
          <w:tcPr>
            <w:tcW w:w="0" w:type="auto"/>
            <w:tcBorders>
              <w:top w:val="single" w:sz="4" w:space="0" w:color="auto"/>
            </w:tcBorders>
            <w:hideMark/>
          </w:tcPr>
          <w:p w:rsidR="00A97E03" w:rsidRPr="00A354F1" w:rsidRDefault="00A97E03" w:rsidP="003540F0">
            <w:pPr>
              <w:spacing w:line="276" w:lineRule="auto"/>
              <w:rPr>
                <w:rFonts w:ascii="Arial" w:hAnsi="Arial" w:cs="Arial"/>
                <w:sz w:val="20"/>
                <w:szCs w:val="20"/>
              </w:rPr>
            </w:pPr>
            <w:r w:rsidRPr="00A354F1">
              <w:rPr>
                <w:rFonts w:ascii="Arial" w:hAnsi="Arial" w:cs="Arial"/>
                <w:sz w:val="20"/>
                <w:szCs w:val="20"/>
              </w:rPr>
              <w:t>August</w:t>
            </w:r>
          </w:p>
        </w:tc>
        <w:tc>
          <w:tcPr>
            <w:tcW w:w="0" w:type="auto"/>
            <w:tcBorders>
              <w:top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0.73*</w:t>
            </w:r>
          </w:p>
        </w:tc>
        <w:tc>
          <w:tcPr>
            <w:tcW w:w="0" w:type="auto"/>
            <w:tcBorders>
              <w:top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0.02</w:t>
            </w:r>
          </w:p>
        </w:tc>
        <w:tc>
          <w:tcPr>
            <w:tcW w:w="0" w:type="auto"/>
            <w:tcBorders>
              <w:top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0.89**</w:t>
            </w:r>
          </w:p>
        </w:tc>
        <w:tc>
          <w:tcPr>
            <w:tcW w:w="0" w:type="auto"/>
            <w:tcBorders>
              <w:top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0.0003</w:t>
            </w:r>
          </w:p>
        </w:tc>
        <w:tc>
          <w:tcPr>
            <w:tcW w:w="0" w:type="auto"/>
            <w:tcBorders>
              <w:top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0.86*</w:t>
            </w:r>
          </w:p>
        </w:tc>
        <w:tc>
          <w:tcPr>
            <w:tcW w:w="0" w:type="auto"/>
            <w:tcBorders>
              <w:top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0.03</w:t>
            </w:r>
          </w:p>
        </w:tc>
        <w:tc>
          <w:tcPr>
            <w:tcW w:w="0" w:type="auto"/>
            <w:tcBorders>
              <w:top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0.72*</w:t>
            </w:r>
          </w:p>
        </w:tc>
        <w:tc>
          <w:tcPr>
            <w:tcW w:w="0" w:type="auto"/>
            <w:tcBorders>
              <w:top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0.04</w:t>
            </w:r>
          </w:p>
        </w:tc>
      </w:tr>
      <w:tr w:rsidR="00A97E03" w:rsidRPr="00A354F1" w:rsidTr="00C94B2F">
        <w:trPr>
          <w:trHeight w:val="441"/>
        </w:trPr>
        <w:tc>
          <w:tcPr>
            <w:tcW w:w="0" w:type="auto"/>
            <w:hideMark/>
          </w:tcPr>
          <w:p w:rsidR="00A97E03" w:rsidRPr="00A354F1" w:rsidRDefault="00A97E03" w:rsidP="003540F0">
            <w:pPr>
              <w:spacing w:line="276" w:lineRule="auto"/>
              <w:rPr>
                <w:rFonts w:ascii="Arial" w:hAnsi="Arial" w:cs="Arial"/>
                <w:sz w:val="20"/>
                <w:szCs w:val="20"/>
              </w:rPr>
            </w:pPr>
            <w:r w:rsidRPr="00A354F1">
              <w:rPr>
                <w:rFonts w:ascii="Arial" w:hAnsi="Arial" w:cs="Arial"/>
                <w:sz w:val="20"/>
                <w:szCs w:val="20"/>
              </w:rPr>
              <w:t>2</w:t>
            </w:r>
          </w:p>
        </w:tc>
        <w:tc>
          <w:tcPr>
            <w:tcW w:w="0" w:type="auto"/>
            <w:hideMark/>
          </w:tcPr>
          <w:p w:rsidR="00A97E03" w:rsidRPr="00A354F1" w:rsidRDefault="00A97E03" w:rsidP="003540F0">
            <w:pPr>
              <w:spacing w:line="276" w:lineRule="auto"/>
              <w:rPr>
                <w:rFonts w:ascii="Arial" w:hAnsi="Arial" w:cs="Arial"/>
                <w:sz w:val="20"/>
                <w:szCs w:val="20"/>
              </w:rPr>
            </w:pPr>
            <w:r w:rsidRPr="00A354F1">
              <w:rPr>
                <w:rFonts w:ascii="Arial" w:hAnsi="Arial" w:cs="Arial"/>
                <w:sz w:val="20"/>
                <w:szCs w:val="20"/>
              </w:rPr>
              <w:t>October</w:t>
            </w:r>
          </w:p>
        </w:tc>
        <w:tc>
          <w:tcPr>
            <w:tcW w:w="0" w:type="auto"/>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0.71</w:t>
            </w:r>
          </w:p>
        </w:tc>
        <w:tc>
          <w:tcPr>
            <w:tcW w:w="0" w:type="auto"/>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0.07</w:t>
            </w:r>
          </w:p>
        </w:tc>
        <w:tc>
          <w:tcPr>
            <w:tcW w:w="0" w:type="auto"/>
          </w:tcPr>
          <w:p w:rsidR="00A97E03" w:rsidRPr="00A354F1" w:rsidRDefault="00A97E03" w:rsidP="003540F0">
            <w:pPr>
              <w:spacing w:line="276" w:lineRule="auto"/>
              <w:rPr>
                <w:rFonts w:ascii="Arial" w:hAnsi="Arial" w:cs="Arial"/>
                <w:sz w:val="20"/>
                <w:szCs w:val="20"/>
              </w:rPr>
            </w:pPr>
            <w:r w:rsidRPr="00A354F1">
              <w:rPr>
                <w:rFonts w:ascii="Arial" w:hAnsi="Arial" w:cs="Arial"/>
                <w:sz w:val="20"/>
                <w:szCs w:val="20"/>
              </w:rPr>
              <w:t>0.56</w:t>
            </w:r>
          </w:p>
        </w:tc>
        <w:tc>
          <w:tcPr>
            <w:tcW w:w="0" w:type="auto"/>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0.12</w:t>
            </w:r>
          </w:p>
        </w:tc>
        <w:tc>
          <w:tcPr>
            <w:tcW w:w="0" w:type="auto"/>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0.96**</w:t>
            </w:r>
          </w:p>
        </w:tc>
        <w:tc>
          <w:tcPr>
            <w:tcW w:w="0" w:type="auto"/>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0.0002</w:t>
            </w:r>
          </w:p>
        </w:tc>
        <w:tc>
          <w:tcPr>
            <w:tcW w:w="0" w:type="auto"/>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0.7</w:t>
            </w:r>
          </w:p>
        </w:tc>
        <w:tc>
          <w:tcPr>
            <w:tcW w:w="0" w:type="auto"/>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0.05</w:t>
            </w:r>
          </w:p>
        </w:tc>
      </w:tr>
      <w:tr w:rsidR="00A97E03" w:rsidRPr="00A354F1" w:rsidTr="00C94B2F">
        <w:tc>
          <w:tcPr>
            <w:tcW w:w="0" w:type="auto"/>
            <w:tcBorders>
              <w:bottom w:val="single" w:sz="4" w:space="0" w:color="auto"/>
            </w:tcBorders>
            <w:hideMark/>
          </w:tcPr>
          <w:p w:rsidR="00A97E03" w:rsidRPr="00A354F1" w:rsidRDefault="00A97E03" w:rsidP="003540F0">
            <w:pPr>
              <w:spacing w:line="276" w:lineRule="auto"/>
              <w:rPr>
                <w:rFonts w:ascii="Arial" w:hAnsi="Arial" w:cs="Arial"/>
                <w:sz w:val="20"/>
                <w:szCs w:val="20"/>
              </w:rPr>
            </w:pPr>
            <w:r w:rsidRPr="00A354F1">
              <w:rPr>
                <w:rFonts w:ascii="Arial" w:hAnsi="Arial" w:cs="Arial"/>
                <w:sz w:val="20"/>
                <w:szCs w:val="20"/>
              </w:rPr>
              <w:t>3</w:t>
            </w:r>
          </w:p>
        </w:tc>
        <w:tc>
          <w:tcPr>
            <w:tcW w:w="0" w:type="auto"/>
            <w:tcBorders>
              <w:bottom w:val="single" w:sz="4" w:space="0" w:color="auto"/>
            </w:tcBorders>
            <w:hideMark/>
          </w:tcPr>
          <w:p w:rsidR="00A97E03" w:rsidRPr="00A354F1" w:rsidRDefault="00A97E03" w:rsidP="003540F0">
            <w:pPr>
              <w:spacing w:line="276" w:lineRule="auto"/>
              <w:rPr>
                <w:rFonts w:ascii="Arial" w:hAnsi="Arial" w:cs="Arial"/>
                <w:sz w:val="20"/>
                <w:szCs w:val="20"/>
              </w:rPr>
            </w:pPr>
            <w:r w:rsidRPr="00A354F1">
              <w:rPr>
                <w:rFonts w:ascii="Arial" w:hAnsi="Arial" w:cs="Arial"/>
                <w:sz w:val="20"/>
                <w:szCs w:val="20"/>
              </w:rPr>
              <w:t>December</w:t>
            </w:r>
          </w:p>
        </w:tc>
        <w:tc>
          <w:tcPr>
            <w:tcW w:w="0" w:type="auto"/>
            <w:tcBorders>
              <w:bottom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0.93**</w:t>
            </w:r>
          </w:p>
        </w:tc>
        <w:tc>
          <w:tcPr>
            <w:tcW w:w="0" w:type="auto"/>
            <w:tcBorders>
              <w:bottom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0.0001</w:t>
            </w:r>
          </w:p>
        </w:tc>
        <w:tc>
          <w:tcPr>
            <w:tcW w:w="0" w:type="auto"/>
            <w:tcBorders>
              <w:bottom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0.74**</w:t>
            </w:r>
          </w:p>
        </w:tc>
        <w:tc>
          <w:tcPr>
            <w:tcW w:w="0" w:type="auto"/>
            <w:tcBorders>
              <w:bottom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0.002</w:t>
            </w:r>
          </w:p>
        </w:tc>
        <w:tc>
          <w:tcPr>
            <w:tcW w:w="0" w:type="auto"/>
            <w:tcBorders>
              <w:bottom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0.95**</w:t>
            </w:r>
          </w:p>
        </w:tc>
        <w:tc>
          <w:tcPr>
            <w:tcW w:w="0" w:type="auto"/>
            <w:tcBorders>
              <w:bottom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0.001</w:t>
            </w:r>
          </w:p>
        </w:tc>
        <w:tc>
          <w:tcPr>
            <w:tcW w:w="0" w:type="auto"/>
            <w:tcBorders>
              <w:bottom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0.72</w:t>
            </w:r>
          </w:p>
        </w:tc>
        <w:tc>
          <w:tcPr>
            <w:tcW w:w="0" w:type="auto"/>
            <w:tcBorders>
              <w:bottom w:val="single" w:sz="4" w:space="0" w:color="auto"/>
            </w:tcBorders>
          </w:tcPr>
          <w:p w:rsidR="00A97E03" w:rsidRPr="00A354F1" w:rsidRDefault="00A97E03" w:rsidP="003540F0">
            <w:pPr>
              <w:spacing w:line="276" w:lineRule="auto"/>
              <w:jc w:val="center"/>
              <w:rPr>
                <w:rFonts w:ascii="Arial" w:hAnsi="Arial" w:cs="Arial"/>
                <w:sz w:val="20"/>
                <w:szCs w:val="20"/>
              </w:rPr>
            </w:pPr>
            <w:r w:rsidRPr="00A354F1">
              <w:rPr>
                <w:rFonts w:ascii="Arial" w:hAnsi="Arial" w:cs="Arial"/>
                <w:sz w:val="20"/>
                <w:szCs w:val="20"/>
              </w:rPr>
              <w:t>0.05</w:t>
            </w:r>
          </w:p>
        </w:tc>
      </w:tr>
    </w:tbl>
    <w:p w:rsidR="005D3603" w:rsidRPr="00A354F1" w:rsidRDefault="00D15CA3" w:rsidP="003540F0">
      <w:pPr>
        <w:spacing w:after="0" w:line="276" w:lineRule="auto"/>
        <w:rPr>
          <w:rFonts w:ascii="Arial" w:hAnsi="Arial" w:cs="Arial"/>
          <w:sz w:val="20"/>
          <w:szCs w:val="20"/>
        </w:rPr>
      </w:pPr>
      <w:r w:rsidRPr="00A354F1">
        <w:rPr>
          <w:rFonts w:ascii="Arial" w:hAnsi="Arial" w:cs="Arial"/>
          <w:sz w:val="20"/>
          <w:szCs w:val="20"/>
        </w:rPr>
        <w:t>* indicate significance correlation at p&lt;0.05 and ** indicate correlation at p&lt;0.01 level of Significance</w:t>
      </w:r>
    </w:p>
    <w:p w:rsidR="00614CBF" w:rsidRPr="00A354F1" w:rsidRDefault="00614CBF" w:rsidP="00614CBF">
      <w:pPr>
        <w:pStyle w:val="Heading3"/>
        <w:spacing w:before="0" w:line="240" w:lineRule="auto"/>
        <w:rPr>
          <w:rFonts w:ascii="Arial" w:hAnsi="Arial" w:cs="Arial"/>
          <w:b/>
          <w:color w:val="auto"/>
          <w:sz w:val="20"/>
          <w:szCs w:val="20"/>
        </w:rPr>
      </w:pPr>
      <w:bookmarkStart w:id="72" w:name="_Toc7123600"/>
    </w:p>
    <w:p w:rsidR="00153C82" w:rsidRPr="00A354F1" w:rsidRDefault="00C77941" w:rsidP="00614CBF">
      <w:pPr>
        <w:pStyle w:val="Heading3"/>
        <w:spacing w:before="0" w:after="240" w:line="240" w:lineRule="auto"/>
        <w:rPr>
          <w:rFonts w:ascii="Arial" w:hAnsi="Arial" w:cs="Arial"/>
          <w:b/>
          <w:color w:val="auto"/>
          <w:sz w:val="20"/>
          <w:szCs w:val="20"/>
        </w:rPr>
      </w:pPr>
      <w:r w:rsidRPr="00A354F1">
        <w:rPr>
          <w:rFonts w:ascii="Arial" w:hAnsi="Arial" w:cs="Arial"/>
          <w:b/>
          <w:color w:val="auto"/>
          <w:sz w:val="20"/>
          <w:szCs w:val="20"/>
        </w:rPr>
        <w:t>3</w:t>
      </w:r>
      <w:r w:rsidR="006923EC" w:rsidRPr="00A354F1">
        <w:rPr>
          <w:rFonts w:ascii="Arial" w:hAnsi="Arial" w:cs="Arial"/>
          <w:b/>
          <w:color w:val="auto"/>
          <w:sz w:val="20"/>
          <w:szCs w:val="20"/>
        </w:rPr>
        <w:t>.2</w:t>
      </w:r>
      <w:r w:rsidR="00153C82" w:rsidRPr="00A354F1">
        <w:rPr>
          <w:rFonts w:ascii="Arial" w:hAnsi="Arial" w:cs="Arial"/>
          <w:b/>
          <w:color w:val="auto"/>
          <w:sz w:val="20"/>
          <w:szCs w:val="20"/>
        </w:rPr>
        <w:t xml:space="preserve">.4. Relationship between ground water </w:t>
      </w:r>
      <w:r w:rsidR="00DB7994" w:rsidRPr="00A354F1">
        <w:rPr>
          <w:rFonts w:ascii="Arial" w:hAnsi="Arial" w:cs="Arial"/>
          <w:b/>
          <w:color w:val="auto"/>
          <w:sz w:val="20"/>
          <w:szCs w:val="20"/>
        </w:rPr>
        <w:t>SAR</w:t>
      </w:r>
      <w:r w:rsidR="00153C82" w:rsidRPr="00A354F1">
        <w:rPr>
          <w:rFonts w:ascii="Arial" w:hAnsi="Arial" w:cs="Arial"/>
          <w:b/>
          <w:color w:val="auto"/>
          <w:sz w:val="20"/>
          <w:szCs w:val="20"/>
        </w:rPr>
        <w:t xml:space="preserve"> and soil </w:t>
      </w:r>
      <w:proofErr w:type="spellStart"/>
      <w:r w:rsidR="00153C82" w:rsidRPr="00A354F1">
        <w:rPr>
          <w:rFonts w:ascii="Arial" w:hAnsi="Arial" w:cs="Arial"/>
          <w:b/>
          <w:color w:val="auto"/>
          <w:sz w:val="20"/>
          <w:szCs w:val="20"/>
        </w:rPr>
        <w:t>sodicity</w:t>
      </w:r>
      <w:bookmarkEnd w:id="72"/>
      <w:proofErr w:type="spellEnd"/>
    </w:p>
    <w:p w:rsidR="00850819" w:rsidRPr="00A354F1" w:rsidRDefault="00153C82" w:rsidP="00614CBF">
      <w:pPr>
        <w:spacing w:after="0" w:line="240" w:lineRule="auto"/>
        <w:jc w:val="both"/>
        <w:rPr>
          <w:rFonts w:ascii="Arial" w:hAnsi="Arial" w:cs="Arial"/>
          <w:sz w:val="20"/>
          <w:szCs w:val="20"/>
        </w:rPr>
      </w:pPr>
      <w:r w:rsidRPr="00A354F1">
        <w:rPr>
          <w:rFonts w:ascii="Arial" w:hAnsi="Arial" w:cs="Arial"/>
          <w:sz w:val="20"/>
          <w:szCs w:val="20"/>
        </w:rPr>
        <w:t>Simple correlation coefficient between ground water s</w:t>
      </w:r>
      <w:r w:rsidR="00850819" w:rsidRPr="00A354F1">
        <w:rPr>
          <w:rFonts w:ascii="Arial" w:hAnsi="Arial" w:cs="Arial"/>
          <w:sz w:val="20"/>
          <w:szCs w:val="20"/>
        </w:rPr>
        <w:t>odium adsorption (SAR)</w:t>
      </w:r>
      <w:r w:rsidRPr="00A354F1">
        <w:rPr>
          <w:rFonts w:ascii="Arial" w:hAnsi="Arial" w:cs="Arial"/>
          <w:sz w:val="20"/>
          <w:szCs w:val="20"/>
        </w:rPr>
        <w:t xml:space="preserve"> and soil </w:t>
      </w:r>
      <w:proofErr w:type="spellStart"/>
      <w:r w:rsidRPr="00A354F1">
        <w:rPr>
          <w:rFonts w:ascii="Arial" w:hAnsi="Arial" w:cs="Arial"/>
          <w:sz w:val="20"/>
          <w:szCs w:val="20"/>
        </w:rPr>
        <w:t>sodicity</w:t>
      </w:r>
      <w:proofErr w:type="spellEnd"/>
      <w:r w:rsidRPr="00A354F1">
        <w:rPr>
          <w:rFonts w:ascii="Arial" w:hAnsi="Arial" w:cs="Arial"/>
          <w:sz w:val="20"/>
          <w:szCs w:val="20"/>
        </w:rPr>
        <w:t xml:space="preserve"> at different sampling seasons in</w:t>
      </w:r>
      <w:r w:rsidR="00DB7994" w:rsidRPr="00A354F1">
        <w:rPr>
          <w:rFonts w:ascii="Arial" w:hAnsi="Arial" w:cs="Arial"/>
          <w:sz w:val="20"/>
          <w:szCs w:val="20"/>
        </w:rPr>
        <w:t xml:space="preserve"> b</w:t>
      </w:r>
      <w:r w:rsidR="005A59EB" w:rsidRPr="00A354F1">
        <w:rPr>
          <w:rFonts w:ascii="Arial" w:hAnsi="Arial" w:cs="Arial"/>
          <w:sz w:val="20"/>
          <w:szCs w:val="20"/>
        </w:rPr>
        <w:t xml:space="preserve">oth soil types is presented in </w:t>
      </w:r>
      <w:r w:rsidR="002B47A4" w:rsidRPr="00A354F1">
        <w:rPr>
          <w:rFonts w:ascii="Arial" w:hAnsi="Arial" w:cs="Arial"/>
          <w:sz w:val="20"/>
          <w:szCs w:val="20"/>
        </w:rPr>
        <w:t>Table 6</w:t>
      </w:r>
      <w:r w:rsidRPr="00A354F1">
        <w:rPr>
          <w:rFonts w:ascii="Arial" w:hAnsi="Arial" w:cs="Arial"/>
          <w:sz w:val="20"/>
          <w:szCs w:val="20"/>
        </w:rPr>
        <w:t xml:space="preserve">. </w:t>
      </w:r>
      <w:r w:rsidR="00A251BD" w:rsidRPr="00A354F1">
        <w:rPr>
          <w:rFonts w:ascii="Arial" w:hAnsi="Arial" w:cs="Arial"/>
          <w:sz w:val="20"/>
          <w:szCs w:val="20"/>
        </w:rPr>
        <w:t>It</w:t>
      </w:r>
      <w:r w:rsidRPr="00A354F1">
        <w:rPr>
          <w:rFonts w:ascii="Arial" w:hAnsi="Arial" w:cs="Arial"/>
          <w:sz w:val="20"/>
          <w:szCs w:val="20"/>
        </w:rPr>
        <w:t xml:space="preserve"> </w:t>
      </w:r>
      <w:r w:rsidR="00CF6A38" w:rsidRPr="00A354F1">
        <w:rPr>
          <w:rFonts w:ascii="Arial" w:hAnsi="Arial" w:cs="Arial"/>
          <w:sz w:val="20"/>
          <w:szCs w:val="20"/>
        </w:rPr>
        <w:t>showed</w:t>
      </w:r>
      <w:r w:rsidRPr="00A354F1">
        <w:rPr>
          <w:rFonts w:ascii="Arial" w:hAnsi="Arial" w:cs="Arial"/>
          <w:sz w:val="20"/>
          <w:szCs w:val="20"/>
        </w:rPr>
        <w:t xml:space="preserve"> a </w:t>
      </w:r>
      <w:r w:rsidR="00DB7994" w:rsidRPr="00A354F1">
        <w:rPr>
          <w:rFonts w:ascii="Arial" w:hAnsi="Arial" w:cs="Arial"/>
          <w:sz w:val="20"/>
          <w:szCs w:val="20"/>
        </w:rPr>
        <w:t>higher</w:t>
      </w:r>
      <w:r w:rsidRPr="00A354F1">
        <w:rPr>
          <w:rFonts w:ascii="Arial" w:hAnsi="Arial" w:cs="Arial"/>
          <w:sz w:val="20"/>
          <w:szCs w:val="20"/>
        </w:rPr>
        <w:t xml:space="preserve"> degree of </w:t>
      </w:r>
      <w:r w:rsidR="00DB7994" w:rsidRPr="00A354F1">
        <w:rPr>
          <w:rFonts w:ascii="Arial" w:hAnsi="Arial" w:cs="Arial"/>
          <w:sz w:val="20"/>
          <w:szCs w:val="20"/>
        </w:rPr>
        <w:t>positive significant correlation</w:t>
      </w:r>
      <w:r w:rsidR="00A251BD" w:rsidRPr="00A354F1">
        <w:rPr>
          <w:rFonts w:ascii="Arial" w:hAnsi="Arial" w:cs="Arial"/>
          <w:sz w:val="20"/>
          <w:szCs w:val="20"/>
        </w:rPr>
        <w:t xml:space="preserve"> </w:t>
      </w:r>
      <w:r w:rsidRPr="00A354F1">
        <w:rPr>
          <w:rFonts w:ascii="Arial" w:hAnsi="Arial" w:cs="Arial"/>
          <w:sz w:val="20"/>
          <w:szCs w:val="20"/>
        </w:rPr>
        <w:t>(r</w:t>
      </w:r>
      <w:r w:rsidR="004510A5" w:rsidRPr="00A354F1">
        <w:rPr>
          <w:rFonts w:ascii="Arial" w:hAnsi="Arial" w:cs="Arial"/>
          <w:sz w:val="20"/>
          <w:szCs w:val="20"/>
        </w:rPr>
        <w:t xml:space="preserve"> </w:t>
      </w:r>
      <w:r w:rsidRPr="00A354F1">
        <w:rPr>
          <w:rFonts w:ascii="Arial" w:hAnsi="Arial" w:cs="Arial"/>
          <w:sz w:val="20"/>
          <w:szCs w:val="20"/>
        </w:rPr>
        <w:t>=</w:t>
      </w:r>
      <w:r w:rsidR="00DB7994" w:rsidRPr="00A354F1">
        <w:rPr>
          <w:rFonts w:ascii="Arial" w:hAnsi="Arial" w:cs="Arial"/>
          <w:sz w:val="20"/>
          <w:szCs w:val="20"/>
        </w:rPr>
        <w:t xml:space="preserve"> 0.75, 0.55 and 0.66)</w:t>
      </w:r>
      <w:r w:rsidRPr="00A354F1">
        <w:rPr>
          <w:rFonts w:ascii="Arial" w:hAnsi="Arial" w:cs="Arial"/>
          <w:sz w:val="20"/>
          <w:szCs w:val="20"/>
        </w:rPr>
        <w:t xml:space="preserve"> </w:t>
      </w:r>
      <w:r w:rsidR="00A251BD" w:rsidRPr="00A354F1">
        <w:rPr>
          <w:rFonts w:ascii="Arial" w:hAnsi="Arial" w:cs="Arial"/>
          <w:sz w:val="20"/>
          <w:szCs w:val="20"/>
        </w:rPr>
        <w:t xml:space="preserve">at 0-30 cm </w:t>
      </w:r>
      <w:r w:rsidR="00DB7994" w:rsidRPr="00A354F1">
        <w:rPr>
          <w:rFonts w:ascii="Arial" w:hAnsi="Arial" w:cs="Arial"/>
          <w:sz w:val="20"/>
          <w:szCs w:val="20"/>
        </w:rPr>
        <w:t>and (r</w:t>
      </w:r>
      <w:r w:rsidR="004510A5" w:rsidRPr="00A354F1">
        <w:rPr>
          <w:rFonts w:ascii="Arial" w:hAnsi="Arial" w:cs="Arial"/>
          <w:sz w:val="20"/>
          <w:szCs w:val="20"/>
        </w:rPr>
        <w:t xml:space="preserve"> </w:t>
      </w:r>
      <w:r w:rsidR="00DB7994" w:rsidRPr="00A354F1">
        <w:rPr>
          <w:rFonts w:ascii="Arial" w:hAnsi="Arial" w:cs="Arial"/>
          <w:sz w:val="20"/>
          <w:szCs w:val="20"/>
        </w:rPr>
        <w:t>= 0.62, 0.58 and 0.69) at 30-60 cm soil sampling depths,</w:t>
      </w:r>
      <w:r w:rsidR="00A251BD" w:rsidRPr="00A354F1">
        <w:rPr>
          <w:rFonts w:ascii="Arial" w:hAnsi="Arial" w:cs="Arial"/>
          <w:sz w:val="20"/>
          <w:szCs w:val="20"/>
        </w:rPr>
        <w:t xml:space="preserve"> during August, October and December,</w:t>
      </w:r>
      <w:r w:rsidR="00DB7994" w:rsidRPr="00A354F1">
        <w:rPr>
          <w:rFonts w:ascii="Arial" w:hAnsi="Arial" w:cs="Arial"/>
          <w:sz w:val="20"/>
          <w:szCs w:val="20"/>
        </w:rPr>
        <w:t xml:space="preserve"> respectively in Fluvisols area. </w:t>
      </w:r>
      <w:r w:rsidR="00A251BD" w:rsidRPr="00A354F1">
        <w:rPr>
          <w:rFonts w:ascii="Arial" w:hAnsi="Arial" w:cs="Arial"/>
          <w:sz w:val="20"/>
          <w:szCs w:val="20"/>
        </w:rPr>
        <w:t>In Vertisols, however, the correlation</w:t>
      </w:r>
      <w:r w:rsidR="00850819" w:rsidRPr="00A354F1">
        <w:rPr>
          <w:rFonts w:ascii="Arial" w:hAnsi="Arial" w:cs="Arial"/>
          <w:sz w:val="20"/>
          <w:szCs w:val="20"/>
        </w:rPr>
        <w:t xml:space="preserve"> was significant only for the samples taken in October (r</w:t>
      </w:r>
      <w:r w:rsidR="004510A5" w:rsidRPr="00A354F1">
        <w:rPr>
          <w:rFonts w:ascii="Arial" w:hAnsi="Arial" w:cs="Arial"/>
          <w:sz w:val="20"/>
          <w:szCs w:val="20"/>
        </w:rPr>
        <w:t xml:space="preserve"> </w:t>
      </w:r>
      <w:r w:rsidR="00850819" w:rsidRPr="00A354F1">
        <w:rPr>
          <w:rFonts w:ascii="Arial" w:hAnsi="Arial" w:cs="Arial"/>
          <w:sz w:val="20"/>
          <w:szCs w:val="20"/>
        </w:rPr>
        <w:t>= 0.91 and 0.93) at 0-30 and 30-60 cm sampling depths, respectively</w:t>
      </w:r>
      <w:r w:rsidR="00A251BD" w:rsidRPr="00A354F1">
        <w:rPr>
          <w:rFonts w:ascii="Arial" w:hAnsi="Arial" w:cs="Arial"/>
          <w:sz w:val="20"/>
          <w:szCs w:val="20"/>
        </w:rPr>
        <w:t>.</w:t>
      </w:r>
      <w:r w:rsidR="00850819" w:rsidRPr="00A354F1">
        <w:rPr>
          <w:rFonts w:ascii="Arial" w:hAnsi="Arial" w:cs="Arial"/>
          <w:sz w:val="20"/>
          <w:szCs w:val="20"/>
        </w:rPr>
        <w:t xml:space="preserve"> </w:t>
      </w:r>
    </w:p>
    <w:p w:rsidR="00614CBF" w:rsidRPr="00A354F1" w:rsidRDefault="00614CBF" w:rsidP="00614CBF">
      <w:pPr>
        <w:spacing w:after="0" w:line="240" w:lineRule="auto"/>
        <w:jc w:val="both"/>
        <w:rPr>
          <w:rFonts w:ascii="Arial" w:hAnsi="Arial" w:cs="Arial"/>
          <w:sz w:val="20"/>
          <w:szCs w:val="20"/>
        </w:rPr>
      </w:pPr>
    </w:p>
    <w:p w:rsidR="00D15CA3" w:rsidRPr="00A354F1" w:rsidRDefault="00153C82" w:rsidP="00614CBF">
      <w:pPr>
        <w:spacing w:after="0" w:line="240" w:lineRule="auto"/>
        <w:jc w:val="both"/>
        <w:rPr>
          <w:rFonts w:ascii="Arial" w:hAnsi="Arial" w:cs="Arial"/>
          <w:sz w:val="20"/>
          <w:szCs w:val="20"/>
        </w:rPr>
      </w:pPr>
      <w:r w:rsidRPr="00A354F1">
        <w:rPr>
          <w:rFonts w:ascii="Arial" w:hAnsi="Arial" w:cs="Arial"/>
          <w:sz w:val="20"/>
          <w:szCs w:val="20"/>
        </w:rPr>
        <w:t xml:space="preserve">This may be </w:t>
      </w:r>
      <w:r w:rsidR="000217BF" w:rsidRPr="00A354F1">
        <w:rPr>
          <w:rFonts w:ascii="Arial" w:hAnsi="Arial" w:cs="Arial"/>
          <w:sz w:val="20"/>
          <w:szCs w:val="20"/>
        </w:rPr>
        <w:t>associated</w:t>
      </w:r>
      <w:r w:rsidRPr="00A354F1">
        <w:rPr>
          <w:rFonts w:ascii="Arial" w:hAnsi="Arial" w:cs="Arial"/>
          <w:sz w:val="20"/>
          <w:szCs w:val="20"/>
        </w:rPr>
        <w:t xml:space="preserve"> </w:t>
      </w:r>
      <w:r w:rsidR="00A251BD" w:rsidRPr="00A354F1">
        <w:rPr>
          <w:rFonts w:ascii="Arial" w:hAnsi="Arial" w:cs="Arial"/>
          <w:sz w:val="20"/>
          <w:szCs w:val="20"/>
        </w:rPr>
        <w:t xml:space="preserve">with </w:t>
      </w:r>
      <w:r w:rsidRPr="00A354F1">
        <w:rPr>
          <w:rFonts w:ascii="Arial" w:hAnsi="Arial" w:cs="Arial"/>
          <w:sz w:val="20"/>
          <w:szCs w:val="20"/>
        </w:rPr>
        <w:t xml:space="preserve">the position of ground water table from the surface and </w:t>
      </w:r>
      <w:r w:rsidR="000217BF" w:rsidRPr="00A354F1">
        <w:rPr>
          <w:rFonts w:ascii="Arial" w:hAnsi="Arial" w:cs="Arial"/>
          <w:sz w:val="20"/>
          <w:szCs w:val="20"/>
        </w:rPr>
        <w:t xml:space="preserve">its quality. </w:t>
      </w:r>
      <w:r w:rsidRPr="00A354F1">
        <w:rPr>
          <w:rFonts w:ascii="Arial" w:hAnsi="Arial" w:cs="Arial"/>
          <w:sz w:val="20"/>
          <w:szCs w:val="20"/>
        </w:rPr>
        <w:t xml:space="preserve"> The</w:t>
      </w:r>
      <w:r w:rsidR="000217BF" w:rsidRPr="00A354F1">
        <w:rPr>
          <w:rFonts w:ascii="Arial" w:hAnsi="Arial" w:cs="Arial"/>
          <w:sz w:val="20"/>
          <w:szCs w:val="20"/>
        </w:rPr>
        <w:t xml:space="preserve"> mean</w:t>
      </w:r>
      <w:r w:rsidRPr="00A354F1">
        <w:rPr>
          <w:rFonts w:ascii="Arial" w:hAnsi="Arial" w:cs="Arial"/>
          <w:sz w:val="20"/>
          <w:szCs w:val="20"/>
        </w:rPr>
        <w:t xml:space="preserve"> </w:t>
      </w:r>
      <w:r w:rsidR="000217BF" w:rsidRPr="00A354F1">
        <w:rPr>
          <w:rFonts w:ascii="Arial" w:hAnsi="Arial" w:cs="Arial"/>
          <w:sz w:val="20"/>
          <w:szCs w:val="20"/>
        </w:rPr>
        <w:t xml:space="preserve">ground </w:t>
      </w:r>
      <w:r w:rsidRPr="00A354F1">
        <w:rPr>
          <w:rFonts w:ascii="Arial" w:hAnsi="Arial" w:cs="Arial"/>
          <w:sz w:val="20"/>
          <w:szCs w:val="20"/>
        </w:rPr>
        <w:t>water</w:t>
      </w:r>
      <w:r w:rsidR="000217BF" w:rsidRPr="00A354F1">
        <w:rPr>
          <w:rFonts w:ascii="Arial" w:hAnsi="Arial" w:cs="Arial"/>
          <w:sz w:val="20"/>
          <w:szCs w:val="20"/>
        </w:rPr>
        <w:t xml:space="preserve"> SAR was higher in </w:t>
      </w:r>
      <w:r w:rsidR="00491D12" w:rsidRPr="00A354F1">
        <w:rPr>
          <w:rFonts w:ascii="Arial" w:hAnsi="Arial" w:cs="Arial"/>
          <w:sz w:val="20"/>
          <w:szCs w:val="20"/>
        </w:rPr>
        <w:t>Fluvisols</w:t>
      </w:r>
      <w:r w:rsidR="000217BF" w:rsidRPr="00A354F1">
        <w:rPr>
          <w:rFonts w:ascii="Arial" w:hAnsi="Arial" w:cs="Arial"/>
          <w:sz w:val="20"/>
          <w:szCs w:val="20"/>
        </w:rPr>
        <w:t xml:space="preserve"> as compared to in Vertisols which may introduce higher accumulation of sodium in the soil through capillary rise of these cations</w:t>
      </w:r>
      <w:r w:rsidR="00B60564" w:rsidRPr="00A354F1">
        <w:rPr>
          <w:rFonts w:ascii="Arial" w:hAnsi="Arial" w:cs="Arial"/>
          <w:sz w:val="20"/>
          <w:szCs w:val="20"/>
        </w:rPr>
        <w:t xml:space="preserve"> from ground water</w:t>
      </w:r>
      <w:r w:rsidR="000217BF" w:rsidRPr="00A354F1">
        <w:rPr>
          <w:rFonts w:ascii="Arial" w:hAnsi="Arial" w:cs="Arial"/>
          <w:sz w:val="20"/>
          <w:szCs w:val="20"/>
        </w:rPr>
        <w:t xml:space="preserve">. </w:t>
      </w:r>
      <w:r w:rsidR="00EE0A77" w:rsidRPr="00A354F1">
        <w:rPr>
          <w:rFonts w:ascii="Arial" w:hAnsi="Arial" w:cs="Arial"/>
          <w:sz w:val="20"/>
          <w:szCs w:val="20"/>
        </w:rPr>
        <w:t>This result agreed with</w:t>
      </w:r>
      <w:r w:rsidR="00780E1E" w:rsidRPr="00A354F1">
        <w:rPr>
          <w:rFonts w:ascii="Arial" w:hAnsi="Arial" w:cs="Arial"/>
          <w:sz w:val="20"/>
          <w:szCs w:val="20"/>
        </w:rPr>
        <w:t xml:space="preserve"> the findings of</w:t>
      </w:r>
      <w:r w:rsidR="00EE0A77" w:rsidRPr="00A354F1">
        <w:rPr>
          <w:rFonts w:ascii="Arial" w:hAnsi="Arial" w:cs="Arial"/>
          <w:sz w:val="20"/>
          <w:szCs w:val="20"/>
        </w:rPr>
        <w:t xml:space="preserve"> </w:t>
      </w:r>
      <w:r w:rsidR="008E59D0" w:rsidRPr="00A354F1">
        <w:rPr>
          <w:rFonts w:ascii="Arial" w:hAnsi="Arial" w:cs="Arial"/>
          <w:sz w:val="20"/>
          <w:szCs w:val="20"/>
        </w:rPr>
        <w:t>[36]</w:t>
      </w:r>
      <w:r w:rsidR="00EE0A77" w:rsidRPr="00A354F1">
        <w:rPr>
          <w:rFonts w:ascii="Arial" w:hAnsi="Arial" w:cs="Arial"/>
          <w:sz w:val="20"/>
          <w:szCs w:val="20"/>
        </w:rPr>
        <w:t xml:space="preserve"> who</w:t>
      </w:r>
      <w:r w:rsidRPr="00A354F1">
        <w:rPr>
          <w:rFonts w:ascii="Arial" w:hAnsi="Arial" w:cs="Arial"/>
          <w:sz w:val="20"/>
          <w:szCs w:val="20"/>
        </w:rPr>
        <w:t xml:space="preserve"> suggested that relationship between SAR values of irrigation water and the extent to which sodium (Na</w:t>
      </w:r>
      <w:r w:rsidRPr="00A354F1">
        <w:rPr>
          <w:rFonts w:ascii="Arial" w:hAnsi="Arial" w:cs="Arial"/>
          <w:sz w:val="20"/>
          <w:szCs w:val="20"/>
          <w:vertAlign w:val="superscript"/>
        </w:rPr>
        <w:t>+</w:t>
      </w:r>
      <w:r w:rsidRPr="00A354F1">
        <w:rPr>
          <w:rFonts w:ascii="Arial" w:hAnsi="Arial" w:cs="Arial"/>
          <w:sz w:val="20"/>
          <w:szCs w:val="20"/>
        </w:rPr>
        <w:t>) is absorbed by the soil.</w:t>
      </w:r>
      <w:r w:rsidR="00A251BD" w:rsidRPr="00A354F1">
        <w:rPr>
          <w:rFonts w:ascii="Arial" w:hAnsi="Arial" w:cs="Arial"/>
          <w:sz w:val="20"/>
          <w:szCs w:val="20"/>
        </w:rPr>
        <w:t xml:space="preserve"> The author indicated that</w:t>
      </w:r>
      <w:r w:rsidR="00CC50A4" w:rsidRPr="00A354F1">
        <w:rPr>
          <w:rFonts w:ascii="Arial" w:hAnsi="Arial" w:cs="Arial"/>
          <w:sz w:val="20"/>
          <w:szCs w:val="20"/>
        </w:rPr>
        <w:t>,</w:t>
      </w:r>
      <w:r w:rsidR="00A251BD" w:rsidRPr="00A354F1">
        <w:rPr>
          <w:rFonts w:ascii="Arial" w:hAnsi="Arial" w:cs="Arial"/>
          <w:sz w:val="20"/>
          <w:szCs w:val="20"/>
        </w:rPr>
        <w:t xml:space="preserve"> i</w:t>
      </w:r>
      <w:r w:rsidRPr="00A354F1">
        <w:rPr>
          <w:rFonts w:ascii="Arial" w:hAnsi="Arial" w:cs="Arial"/>
          <w:sz w:val="20"/>
          <w:szCs w:val="20"/>
        </w:rPr>
        <w:t>f water used for ir</w:t>
      </w:r>
      <w:r w:rsidR="00CF6A38" w:rsidRPr="00A354F1">
        <w:rPr>
          <w:rFonts w:ascii="Arial" w:hAnsi="Arial" w:cs="Arial"/>
          <w:sz w:val="20"/>
          <w:szCs w:val="20"/>
        </w:rPr>
        <w:t>rigation is high in sodium</w:t>
      </w:r>
      <w:r w:rsidRPr="00A354F1">
        <w:rPr>
          <w:rFonts w:ascii="Arial" w:hAnsi="Arial" w:cs="Arial"/>
          <w:sz w:val="20"/>
          <w:szCs w:val="20"/>
        </w:rPr>
        <w:t xml:space="preserve"> and low in calcium, the cation exchange complex may be</w:t>
      </w:r>
      <w:r w:rsidR="00CF6A38" w:rsidRPr="00A354F1">
        <w:rPr>
          <w:rFonts w:ascii="Arial" w:hAnsi="Arial" w:cs="Arial"/>
          <w:sz w:val="20"/>
          <w:szCs w:val="20"/>
        </w:rPr>
        <w:t>come saturated with sodium</w:t>
      </w:r>
      <w:r w:rsidRPr="00A354F1">
        <w:rPr>
          <w:rFonts w:ascii="Arial" w:hAnsi="Arial" w:cs="Arial"/>
          <w:sz w:val="20"/>
          <w:szCs w:val="20"/>
        </w:rPr>
        <w:t xml:space="preserve">. </w:t>
      </w:r>
    </w:p>
    <w:p w:rsidR="00614CBF" w:rsidRPr="00A354F1" w:rsidRDefault="00614CBF" w:rsidP="00614CBF">
      <w:pPr>
        <w:spacing w:after="0" w:line="240" w:lineRule="auto"/>
        <w:jc w:val="both"/>
        <w:rPr>
          <w:rFonts w:ascii="Arial" w:hAnsi="Arial" w:cs="Arial"/>
          <w:sz w:val="20"/>
          <w:szCs w:val="20"/>
        </w:rPr>
      </w:pPr>
    </w:p>
    <w:p w:rsidR="00D7405E" w:rsidRPr="00A354F1" w:rsidRDefault="004546E5" w:rsidP="001B1742">
      <w:pPr>
        <w:pStyle w:val="Caption"/>
        <w:spacing w:after="0" w:line="276" w:lineRule="auto"/>
        <w:jc w:val="both"/>
        <w:rPr>
          <w:rFonts w:ascii="Arial" w:hAnsi="Arial" w:cs="Arial"/>
          <w:i w:val="0"/>
          <w:color w:val="auto"/>
          <w:sz w:val="20"/>
          <w:szCs w:val="20"/>
        </w:rPr>
      </w:pPr>
      <w:bookmarkStart w:id="73" w:name="_Toc531632722"/>
      <w:r w:rsidRPr="00A354F1">
        <w:rPr>
          <w:rFonts w:ascii="Arial" w:hAnsi="Arial" w:cs="Arial"/>
          <w:b/>
          <w:i w:val="0"/>
          <w:color w:val="auto"/>
          <w:sz w:val="20"/>
          <w:szCs w:val="20"/>
        </w:rPr>
        <w:t xml:space="preserve">Table </w:t>
      </w:r>
      <w:r w:rsidR="00BA491E" w:rsidRPr="00A354F1">
        <w:rPr>
          <w:rFonts w:ascii="Arial" w:hAnsi="Arial" w:cs="Arial"/>
          <w:b/>
          <w:i w:val="0"/>
          <w:color w:val="auto"/>
          <w:sz w:val="20"/>
          <w:szCs w:val="20"/>
        </w:rPr>
        <w:fldChar w:fldCharType="begin"/>
      </w:r>
      <w:r w:rsidRPr="00A354F1">
        <w:rPr>
          <w:rFonts w:ascii="Arial" w:hAnsi="Arial" w:cs="Arial"/>
          <w:b/>
          <w:i w:val="0"/>
          <w:color w:val="auto"/>
          <w:sz w:val="20"/>
          <w:szCs w:val="20"/>
        </w:rPr>
        <w:instrText xml:space="preserve"> SEQ Table \* ARABIC </w:instrText>
      </w:r>
      <w:r w:rsidR="00BA491E" w:rsidRPr="00A354F1">
        <w:rPr>
          <w:rFonts w:ascii="Arial" w:hAnsi="Arial" w:cs="Arial"/>
          <w:b/>
          <w:i w:val="0"/>
          <w:color w:val="auto"/>
          <w:sz w:val="20"/>
          <w:szCs w:val="20"/>
        </w:rPr>
        <w:fldChar w:fldCharType="separate"/>
      </w:r>
      <w:r w:rsidR="00632034" w:rsidRPr="00A354F1">
        <w:rPr>
          <w:rFonts w:ascii="Arial" w:hAnsi="Arial" w:cs="Arial"/>
          <w:b/>
          <w:i w:val="0"/>
          <w:noProof/>
          <w:color w:val="auto"/>
          <w:sz w:val="20"/>
          <w:szCs w:val="20"/>
        </w:rPr>
        <w:t>6</w:t>
      </w:r>
      <w:r w:rsidR="00BA491E" w:rsidRPr="00A354F1">
        <w:rPr>
          <w:rFonts w:ascii="Arial" w:hAnsi="Arial" w:cs="Arial"/>
          <w:b/>
          <w:i w:val="0"/>
          <w:color w:val="auto"/>
          <w:sz w:val="20"/>
          <w:szCs w:val="20"/>
        </w:rPr>
        <w:fldChar w:fldCharType="end"/>
      </w:r>
      <w:r w:rsidRPr="00A354F1">
        <w:rPr>
          <w:rFonts w:ascii="Arial" w:hAnsi="Arial" w:cs="Arial"/>
          <w:i w:val="0"/>
          <w:color w:val="auto"/>
          <w:sz w:val="20"/>
          <w:szCs w:val="20"/>
        </w:rPr>
        <w:t xml:space="preserve"> Simple correlation coefficient(r) between ground water sodium adsorption ratio and soil </w:t>
      </w:r>
      <w:proofErr w:type="spellStart"/>
      <w:r w:rsidRPr="00A354F1">
        <w:rPr>
          <w:rFonts w:ascii="Arial" w:hAnsi="Arial" w:cs="Arial"/>
          <w:i w:val="0"/>
          <w:color w:val="auto"/>
          <w:sz w:val="20"/>
          <w:szCs w:val="20"/>
        </w:rPr>
        <w:t>sodicity</w:t>
      </w:r>
      <w:proofErr w:type="spellEnd"/>
      <w:r w:rsidRPr="00A354F1">
        <w:rPr>
          <w:rFonts w:ascii="Arial" w:hAnsi="Arial" w:cs="Arial"/>
          <w:i w:val="0"/>
          <w:color w:val="auto"/>
          <w:sz w:val="20"/>
          <w:szCs w:val="20"/>
        </w:rPr>
        <w:t xml:space="preserve"> at different sampling seasons</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2584"/>
        <w:gridCol w:w="761"/>
        <w:gridCol w:w="820"/>
        <w:gridCol w:w="761"/>
        <w:gridCol w:w="820"/>
        <w:gridCol w:w="684"/>
        <w:gridCol w:w="807"/>
        <w:gridCol w:w="761"/>
        <w:gridCol w:w="820"/>
      </w:tblGrid>
      <w:tr w:rsidR="0052658A" w:rsidRPr="00A354F1" w:rsidTr="00C94B2F">
        <w:tc>
          <w:tcPr>
            <w:tcW w:w="0" w:type="auto"/>
            <w:vMerge w:val="restart"/>
            <w:tcBorders>
              <w:left w:val="nil"/>
              <w:right w:val="nil"/>
            </w:tcBorders>
          </w:tcPr>
          <w:p w:rsidR="0052658A" w:rsidRPr="00A354F1" w:rsidRDefault="0052658A" w:rsidP="003B0B36">
            <w:pPr>
              <w:spacing w:after="0" w:line="276" w:lineRule="auto"/>
              <w:rPr>
                <w:rFonts w:ascii="Arial" w:hAnsi="Arial" w:cs="Arial"/>
                <w:b/>
                <w:sz w:val="20"/>
                <w:szCs w:val="20"/>
              </w:rPr>
            </w:pPr>
          </w:p>
          <w:p w:rsidR="0052658A" w:rsidRPr="00A354F1" w:rsidRDefault="0052658A" w:rsidP="003B0B36">
            <w:pPr>
              <w:spacing w:after="0" w:line="276" w:lineRule="auto"/>
              <w:rPr>
                <w:rFonts w:ascii="Arial" w:hAnsi="Arial" w:cs="Arial"/>
                <w:sz w:val="20"/>
                <w:szCs w:val="20"/>
              </w:rPr>
            </w:pPr>
            <w:r w:rsidRPr="00A354F1">
              <w:rPr>
                <w:rFonts w:ascii="Arial" w:hAnsi="Arial" w:cs="Arial"/>
                <w:sz w:val="20"/>
                <w:szCs w:val="20"/>
              </w:rPr>
              <w:t>No.</w:t>
            </w:r>
          </w:p>
          <w:p w:rsidR="0052658A" w:rsidRPr="00A354F1" w:rsidRDefault="0052658A" w:rsidP="003B0B36">
            <w:pPr>
              <w:spacing w:after="0" w:line="276" w:lineRule="auto"/>
              <w:rPr>
                <w:rFonts w:ascii="Arial" w:hAnsi="Arial" w:cs="Arial"/>
                <w:b/>
                <w:sz w:val="20"/>
                <w:szCs w:val="20"/>
              </w:rPr>
            </w:pPr>
          </w:p>
        </w:tc>
        <w:tc>
          <w:tcPr>
            <w:tcW w:w="0" w:type="auto"/>
            <w:vMerge w:val="restart"/>
            <w:tcBorders>
              <w:left w:val="nil"/>
              <w:right w:val="nil"/>
            </w:tcBorders>
            <w:hideMark/>
          </w:tcPr>
          <w:p w:rsidR="0052658A" w:rsidRPr="00A354F1" w:rsidRDefault="0052658A" w:rsidP="003B0B36">
            <w:pPr>
              <w:spacing w:after="0" w:line="276" w:lineRule="auto"/>
              <w:jc w:val="center"/>
              <w:rPr>
                <w:rFonts w:ascii="Arial" w:hAnsi="Arial" w:cs="Arial"/>
                <w:b/>
                <w:sz w:val="20"/>
                <w:szCs w:val="20"/>
              </w:rPr>
            </w:pPr>
            <w:r w:rsidRPr="00A354F1">
              <w:rPr>
                <w:rFonts w:ascii="Arial" w:hAnsi="Arial" w:cs="Arial"/>
                <w:sz w:val="20"/>
                <w:szCs w:val="20"/>
              </w:rPr>
              <w:t>Ground water (SAR) at three sampling seasons</w:t>
            </w:r>
          </w:p>
        </w:tc>
        <w:tc>
          <w:tcPr>
            <w:tcW w:w="0" w:type="auto"/>
            <w:gridSpan w:val="8"/>
            <w:tcBorders>
              <w:left w:val="nil"/>
              <w:bottom w:val="single" w:sz="4" w:space="0" w:color="auto"/>
              <w:right w:val="nil"/>
            </w:tcBorders>
          </w:tcPr>
          <w:p w:rsidR="0052658A" w:rsidRPr="00A354F1" w:rsidRDefault="0052658A" w:rsidP="003B0B36">
            <w:pPr>
              <w:spacing w:after="0" w:line="276" w:lineRule="auto"/>
              <w:jc w:val="center"/>
              <w:rPr>
                <w:rFonts w:ascii="Arial" w:hAnsi="Arial" w:cs="Arial"/>
                <w:sz w:val="20"/>
                <w:szCs w:val="20"/>
              </w:rPr>
            </w:pPr>
            <w:r w:rsidRPr="00A354F1">
              <w:rPr>
                <w:rFonts w:ascii="Arial" w:hAnsi="Arial" w:cs="Arial"/>
                <w:sz w:val="20"/>
                <w:szCs w:val="20"/>
              </w:rPr>
              <w:t>Soil sodium adsorption ratio</w:t>
            </w:r>
            <w:r w:rsidR="00422447" w:rsidRPr="00A354F1">
              <w:rPr>
                <w:rFonts w:ascii="Arial" w:hAnsi="Arial" w:cs="Arial"/>
                <w:sz w:val="20"/>
                <w:szCs w:val="20"/>
              </w:rPr>
              <w:t xml:space="preserve"> </w:t>
            </w:r>
            <w:r w:rsidRPr="00A354F1">
              <w:rPr>
                <w:rFonts w:ascii="Arial" w:hAnsi="Arial" w:cs="Arial"/>
                <w:sz w:val="20"/>
                <w:szCs w:val="20"/>
              </w:rPr>
              <w:t>(SAR)</w:t>
            </w:r>
          </w:p>
        </w:tc>
      </w:tr>
      <w:tr w:rsidR="0052658A" w:rsidRPr="00A354F1" w:rsidTr="00A13023">
        <w:trPr>
          <w:trHeight w:val="280"/>
        </w:trPr>
        <w:tc>
          <w:tcPr>
            <w:tcW w:w="0" w:type="auto"/>
            <w:vMerge/>
            <w:tcBorders>
              <w:top w:val="nil"/>
              <w:left w:val="nil"/>
              <w:right w:val="nil"/>
            </w:tcBorders>
            <w:vAlign w:val="center"/>
            <w:hideMark/>
          </w:tcPr>
          <w:p w:rsidR="0052658A" w:rsidRPr="00A354F1" w:rsidRDefault="0052658A" w:rsidP="00A13023">
            <w:pPr>
              <w:spacing w:after="0" w:line="276" w:lineRule="auto"/>
              <w:rPr>
                <w:rFonts w:ascii="Arial" w:hAnsi="Arial" w:cs="Arial"/>
                <w:b/>
                <w:sz w:val="20"/>
                <w:szCs w:val="20"/>
              </w:rPr>
            </w:pPr>
          </w:p>
        </w:tc>
        <w:tc>
          <w:tcPr>
            <w:tcW w:w="0" w:type="auto"/>
            <w:vMerge/>
            <w:tcBorders>
              <w:top w:val="nil"/>
              <w:left w:val="nil"/>
              <w:right w:val="nil"/>
            </w:tcBorders>
            <w:vAlign w:val="center"/>
            <w:hideMark/>
          </w:tcPr>
          <w:p w:rsidR="0052658A" w:rsidRPr="00A354F1" w:rsidRDefault="0052658A" w:rsidP="00A13023">
            <w:pPr>
              <w:spacing w:after="0" w:line="276" w:lineRule="auto"/>
              <w:rPr>
                <w:rFonts w:ascii="Arial" w:hAnsi="Arial" w:cs="Arial"/>
                <w:b/>
                <w:sz w:val="20"/>
                <w:szCs w:val="20"/>
              </w:rPr>
            </w:pPr>
          </w:p>
        </w:tc>
        <w:tc>
          <w:tcPr>
            <w:tcW w:w="0" w:type="auto"/>
            <w:gridSpan w:val="4"/>
            <w:tcBorders>
              <w:left w:val="nil"/>
              <w:bottom w:val="single" w:sz="4" w:space="0" w:color="auto"/>
              <w:right w:val="nil"/>
            </w:tcBorders>
          </w:tcPr>
          <w:p w:rsidR="0052658A" w:rsidRPr="00A354F1" w:rsidRDefault="0052658A" w:rsidP="00A13023">
            <w:pPr>
              <w:spacing w:after="0" w:line="240" w:lineRule="auto"/>
              <w:jc w:val="center"/>
              <w:rPr>
                <w:rFonts w:ascii="Arial" w:hAnsi="Arial" w:cs="Arial"/>
                <w:sz w:val="20"/>
                <w:szCs w:val="20"/>
              </w:rPr>
            </w:pPr>
            <w:r w:rsidRPr="00A354F1">
              <w:rPr>
                <w:rFonts w:ascii="Arial" w:hAnsi="Arial" w:cs="Arial"/>
                <w:sz w:val="20"/>
                <w:szCs w:val="20"/>
              </w:rPr>
              <w:t>Fluvisols</w:t>
            </w:r>
          </w:p>
        </w:tc>
        <w:tc>
          <w:tcPr>
            <w:tcW w:w="0" w:type="auto"/>
            <w:gridSpan w:val="4"/>
            <w:tcBorders>
              <w:left w:val="nil"/>
              <w:bottom w:val="single" w:sz="4" w:space="0" w:color="auto"/>
              <w:right w:val="nil"/>
            </w:tcBorders>
          </w:tcPr>
          <w:p w:rsidR="0052658A" w:rsidRPr="00A354F1" w:rsidRDefault="0052658A" w:rsidP="00A13023">
            <w:pPr>
              <w:spacing w:after="0" w:line="240" w:lineRule="auto"/>
              <w:jc w:val="center"/>
              <w:rPr>
                <w:rFonts w:ascii="Arial" w:hAnsi="Arial" w:cs="Arial"/>
                <w:b/>
                <w:sz w:val="20"/>
                <w:szCs w:val="20"/>
              </w:rPr>
            </w:pPr>
            <w:r w:rsidRPr="00A354F1">
              <w:rPr>
                <w:rFonts w:ascii="Arial" w:hAnsi="Arial" w:cs="Arial"/>
                <w:sz w:val="20"/>
                <w:szCs w:val="20"/>
              </w:rPr>
              <w:t>Vertisols</w:t>
            </w:r>
          </w:p>
        </w:tc>
      </w:tr>
      <w:tr w:rsidR="0052658A" w:rsidRPr="00A354F1" w:rsidTr="00C94B2F">
        <w:tc>
          <w:tcPr>
            <w:tcW w:w="0" w:type="auto"/>
            <w:vMerge/>
            <w:tcBorders>
              <w:top w:val="nil"/>
              <w:left w:val="nil"/>
              <w:right w:val="nil"/>
            </w:tcBorders>
            <w:vAlign w:val="center"/>
            <w:hideMark/>
          </w:tcPr>
          <w:p w:rsidR="0052658A" w:rsidRPr="00A354F1" w:rsidRDefault="0052658A" w:rsidP="00A13023">
            <w:pPr>
              <w:spacing w:after="0" w:line="276" w:lineRule="auto"/>
              <w:rPr>
                <w:rFonts w:ascii="Arial" w:hAnsi="Arial" w:cs="Arial"/>
                <w:b/>
                <w:sz w:val="20"/>
                <w:szCs w:val="20"/>
              </w:rPr>
            </w:pPr>
          </w:p>
        </w:tc>
        <w:tc>
          <w:tcPr>
            <w:tcW w:w="0" w:type="auto"/>
            <w:vMerge/>
            <w:tcBorders>
              <w:top w:val="nil"/>
              <w:left w:val="nil"/>
              <w:right w:val="nil"/>
            </w:tcBorders>
            <w:vAlign w:val="center"/>
            <w:hideMark/>
          </w:tcPr>
          <w:p w:rsidR="0052658A" w:rsidRPr="00A354F1" w:rsidRDefault="0052658A" w:rsidP="00A13023">
            <w:pPr>
              <w:spacing w:after="0" w:line="276" w:lineRule="auto"/>
              <w:rPr>
                <w:rFonts w:ascii="Arial" w:hAnsi="Arial" w:cs="Arial"/>
                <w:b/>
                <w:sz w:val="20"/>
                <w:szCs w:val="20"/>
              </w:rPr>
            </w:pPr>
          </w:p>
        </w:tc>
        <w:tc>
          <w:tcPr>
            <w:tcW w:w="0" w:type="auto"/>
            <w:gridSpan w:val="2"/>
            <w:tcBorders>
              <w:top w:val="single" w:sz="4" w:space="0" w:color="auto"/>
              <w:left w:val="nil"/>
              <w:bottom w:val="single" w:sz="4" w:space="0" w:color="auto"/>
              <w:right w:val="nil"/>
            </w:tcBorders>
            <w:hideMark/>
          </w:tcPr>
          <w:p w:rsidR="0052658A" w:rsidRPr="00A354F1" w:rsidRDefault="0052658A" w:rsidP="00A13023">
            <w:pPr>
              <w:spacing w:after="0" w:line="240" w:lineRule="auto"/>
              <w:jc w:val="center"/>
              <w:rPr>
                <w:rFonts w:ascii="Arial" w:hAnsi="Arial" w:cs="Arial"/>
                <w:sz w:val="20"/>
                <w:szCs w:val="20"/>
              </w:rPr>
            </w:pPr>
            <w:r w:rsidRPr="00A354F1">
              <w:rPr>
                <w:rFonts w:ascii="Arial" w:hAnsi="Arial" w:cs="Arial"/>
                <w:sz w:val="20"/>
                <w:szCs w:val="20"/>
              </w:rPr>
              <w:t>0-30 cm</w:t>
            </w:r>
          </w:p>
        </w:tc>
        <w:tc>
          <w:tcPr>
            <w:tcW w:w="0" w:type="auto"/>
            <w:gridSpan w:val="2"/>
            <w:tcBorders>
              <w:top w:val="single" w:sz="4" w:space="0" w:color="auto"/>
              <w:left w:val="nil"/>
              <w:bottom w:val="single" w:sz="4" w:space="0" w:color="auto"/>
              <w:right w:val="nil"/>
            </w:tcBorders>
          </w:tcPr>
          <w:p w:rsidR="0052658A" w:rsidRPr="00A354F1" w:rsidRDefault="0052658A" w:rsidP="00A13023">
            <w:pPr>
              <w:spacing w:after="0" w:line="240" w:lineRule="auto"/>
              <w:jc w:val="center"/>
              <w:rPr>
                <w:rFonts w:ascii="Arial" w:hAnsi="Arial" w:cs="Arial"/>
                <w:sz w:val="20"/>
                <w:szCs w:val="20"/>
              </w:rPr>
            </w:pPr>
            <w:r w:rsidRPr="00A354F1">
              <w:rPr>
                <w:rFonts w:ascii="Arial" w:hAnsi="Arial" w:cs="Arial"/>
                <w:sz w:val="20"/>
                <w:szCs w:val="20"/>
              </w:rPr>
              <w:t>30-60 cm</w:t>
            </w:r>
          </w:p>
        </w:tc>
        <w:tc>
          <w:tcPr>
            <w:tcW w:w="0" w:type="auto"/>
            <w:gridSpan w:val="2"/>
            <w:tcBorders>
              <w:top w:val="single" w:sz="4" w:space="0" w:color="auto"/>
              <w:left w:val="nil"/>
              <w:bottom w:val="single" w:sz="4" w:space="0" w:color="auto"/>
              <w:right w:val="nil"/>
            </w:tcBorders>
          </w:tcPr>
          <w:p w:rsidR="0052658A" w:rsidRPr="00A354F1" w:rsidRDefault="0052658A" w:rsidP="00A13023">
            <w:pPr>
              <w:spacing w:after="0" w:line="240" w:lineRule="auto"/>
              <w:jc w:val="center"/>
              <w:rPr>
                <w:rFonts w:ascii="Arial" w:hAnsi="Arial" w:cs="Arial"/>
                <w:sz w:val="20"/>
                <w:szCs w:val="20"/>
              </w:rPr>
            </w:pPr>
            <w:r w:rsidRPr="00A354F1">
              <w:rPr>
                <w:rFonts w:ascii="Arial" w:hAnsi="Arial" w:cs="Arial"/>
                <w:sz w:val="20"/>
                <w:szCs w:val="20"/>
              </w:rPr>
              <w:t>0-30 cm</w:t>
            </w:r>
          </w:p>
        </w:tc>
        <w:tc>
          <w:tcPr>
            <w:tcW w:w="0" w:type="auto"/>
            <w:gridSpan w:val="2"/>
            <w:tcBorders>
              <w:top w:val="single" w:sz="4" w:space="0" w:color="auto"/>
              <w:left w:val="nil"/>
              <w:bottom w:val="single" w:sz="4" w:space="0" w:color="auto"/>
              <w:right w:val="nil"/>
            </w:tcBorders>
          </w:tcPr>
          <w:p w:rsidR="0052658A" w:rsidRPr="00A354F1" w:rsidRDefault="0052658A" w:rsidP="00A13023">
            <w:pPr>
              <w:spacing w:after="0" w:line="240" w:lineRule="auto"/>
              <w:jc w:val="center"/>
              <w:rPr>
                <w:rFonts w:ascii="Arial" w:hAnsi="Arial" w:cs="Arial"/>
                <w:b/>
                <w:sz w:val="20"/>
                <w:szCs w:val="20"/>
              </w:rPr>
            </w:pPr>
            <w:r w:rsidRPr="00A354F1">
              <w:rPr>
                <w:rFonts w:ascii="Arial" w:hAnsi="Arial" w:cs="Arial"/>
                <w:sz w:val="20"/>
                <w:szCs w:val="20"/>
              </w:rPr>
              <w:t>30-60 cm</w:t>
            </w:r>
          </w:p>
        </w:tc>
      </w:tr>
      <w:tr w:rsidR="0052658A" w:rsidRPr="00A354F1" w:rsidTr="00C94B2F">
        <w:tc>
          <w:tcPr>
            <w:tcW w:w="0" w:type="auto"/>
            <w:vMerge/>
            <w:tcBorders>
              <w:top w:val="nil"/>
              <w:left w:val="nil"/>
              <w:bottom w:val="single" w:sz="4" w:space="0" w:color="auto"/>
              <w:right w:val="nil"/>
            </w:tcBorders>
            <w:vAlign w:val="center"/>
          </w:tcPr>
          <w:p w:rsidR="0052658A" w:rsidRPr="00A354F1" w:rsidRDefault="0052658A" w:rsidP="00A13023">
            <w:pPr>
              <w:spacing w:after="0" w:line="276" w:lineRule="auto"/>
              <w:rPr>
                <w:rFonts w:ascii="Arial" w:hAnsi="Arial" w:cs="Arial"/>
                <w:b/>
                <w:sz w:val="20"/>
                <w:szCs w:val="20"/>
              </w:rPr>
            </w:pPr>
          </w:p>
        </w:tc>
        <w:tc>
          <w:tcPr>
            <w:tcW w:w="0" w:type="auto"/>
            <w:vMerge/>
            <w:tcBorders>
              <w:top w:val="nil"/>
              <w:left w:val="nil"/>
              <w:bottom w:val="single" w:sz="4" w:space="0" w:color="auto"/>
              <w:right w:val="nil"/>
            </w:tcBorders>
            <w:vAlign w:val="center"/>
          </w:tcPr>
          <w:p w:rsidR="0052658A" w:rsidRPr="00A354F1" w:rsidRDefault="0052658A" w:rsidP="00A13023">
            <w:pPr>
              <w:spacing w:after="0" w:line="276" w:lineRule="auto"/>
              <w:rPr>
                <w:rFonts w:ascii="Arial" w:hAnsi="Arial" w:cs="Arial"/>
                <w:b/>
                <w:sz w:val="20"/>
                <w:szCs w:val="20"/>
              </w:rPr>
            </w:pPr>
          </w:p>
        </w:tc>
        <w:tc>
          <w:tcPr>
            <w:tcW w:w="0" w:type="auto"/>
            <w:tcBorders>
              <w:top w:val="single" w:sz="4" w:space="0" w:color="auto"/>
              <w:left w:val="nil"/>
              <w:bottom w:val="single" w:sz="4" w:space="0" w:color="auto"/>
              <w:right w:val="nil"/>
            </w:tcBorders>
          </w:tcPr>
          <w:p w:rsidR="0052658A" w:rsidRPr="00A354F1" w:rsidRDefault="0052658A" w:rsidP="00A13023">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left w:val="nil"/>
              <w:bottom w:val="single" w:sz="4" w:space="0" w:color="auto"/>
              <w:right w:val="nil"/>
            </w:tcBorders>
          </w:tcPr>
          <w:p w:rsidR="0052658A" w:rsidRPr="00A354F1" w:rsidRDefault="0052658A" w:rsidP="00A13023">
            <w:pPr>
              <w:spacing w:after="0" w:line="276" w:lineRule="auto"/>
              <w:jc w:val="center"/>
              <w:rPr>
                <w:rFonts w:ascii="Arial" w:hAnsi="Arial" w:cs="Arial"/>
                <w:sz w:val="20"/>
                <w:szCs w:val="20"/>
              </w:rPr>
            </w:pPr>
            <w:r w:rsidRPr="00A354F1">
              <w:rPr>
                <w:rFonts w:ascii="Arial" w:hAnsi="Arial" w:cs="Arial"/>
                <w:sz w:val="20"/>
                <w:szCs w:val="20"/>
              </w:rPr>
              <w:t>P -value</w:t>
            </w:r>
          </w:p>
        </w:tc>
        <w:tc>
          <w:tcPr>
            <w:tcW w:w="0" w:type="auto"/>
            <w:tcBorders>
              <w:top w:val="single" w:sz="4" w:space="0" w:color="auto"/>
              <w:left w:val="nil"/>
              <w:bottom w:val="single" w:sz="4" w:space="0" w:color="auto"/>
              <w:right w:val="nil"/>
            </w:tcBorders>
          </w:tcPr>
          <w:p w:rsidR="0052658A" w:rsidRPr="00A354F1" w:rsidRDefault="008E59D0" w:rsidP="00A13023">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left w:val="nil"/>
              <w:bottom w:val="single" w:sz="4" w:space="0" w:color="auto"/>
              <w:right w:val="nil"/>
            </w:tcBorders>
          </w:tcPr>
          <w:p w:rsidR="0052658A" w:rsidRPr="00A354F1" w:rsidRDefault="00014A1E" w:rsidP="00A13023">
            <w:pPr>
              <w:spacing w:after="0" w:line="276" w:lineRule="auto"/>
              <w:jc w:val="center"/>
              <w:rPr>
                <w:rFonts w:ascii="Arial" w:hAnsi="Arial" w:cs="Arial"/>
                <w:sz w:val="20"/>
                <w:szCs w:val="20"/>
              </w:rPr>
            </w:pPr>
            <w:r w:rsidRPr="00A354F1">
              <w:rPr>
                <w:rFonts w:ascii="Arial" w:hAnsi="Arial" w:cs="Arial"/>
                <w:sz w:val="20"/>
                <w:szCs w:val="20"/>
              </w:rPr>
              <w:t xml:space="preserve">P </w:t>
            </w:r>
            <w:r w:rsidR="0052658A" w:rsidRPr="00A354F1">
              <w:rPr>
                <w:rFonts w:ascii="Arial" w:hAnsi="Arial" w:cs="Arial"/>
                <w:sz w:val="20"/>
                <w:szCs w:val="20"/>
              </w:rPr>
              <w:t>-value</w:t>
            </w:r>
          </w:p>
        </w:tc>
        <w:tc>
          <w:tcPr>
            <w:tcW w:w="0" w:type="auto"/>
            <w:tcBorders>
              <w:top w:val="single" w:sz="4" w:space="0" w:color="auto"/>
              <w:left w:val="nil"/>
              <w:bottom w:val="single" w:sz="4" w:space="0" w:color="auto"/>
              <w:right w:val="nil"/>
            </w:tcBorders>
          </w:tcPr>
          <w:p w:rsidR="0052658A" w:rsidRPr="00A354F1" w:rsidRDefault="0052658A" w:rsidP="00A13023">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left w:val="nil"/>
              <w:bottom w:val="single" w:sz="4" w:space="0" w:color="auto"/>
              <w:right w:val="nil"/>
            </w:tcBorders>
          </w:tcPr>
          <w:p w:rsidR="0052658A" w:rsidRPr="00A354F1" w:rsidRDefault="00014A1E" w:rsidP="00A13023">
            <w:pPr>
              <w:spacing w:after="0" w:line="276" w:lineRule="auto"/>
              <w:jc w:val="center"/>
              <w:rPr>
                <w:rFonts w:ascii="Arial" w:hAnsi="Arial" w:cs="Arial"/>
                <w:sz w:val="20"/>
                <w:szCs w:val="20"/>
              </w:rPr>
            </w:pPr>
            <w:r w:rsidRPr="00A354F1">
              <w:rPr>
                <w:rFonts w:ascii="Arial" w:hAnsi="Arial" w:cs="Arial"/>
                <w:sz w:val="20"/>
                <w:szCs w:val="20"/>
              </w:rPr>
              <w:t xml:space="preserve">P </w:t>
            </w:r>
            <w:r w:rsidR="0052658A" w:rsidRPr="00A354F1">
              <w:rPr>
                <w:rFonts w:ascii="Arial" w:hAnsi="Arial" w:cs="Arial"/>
                <w:sz w:val="20"/>
                <w:szCs w:val="20"/>
              </w:rPr>
              <w:t>-value</w:t>
            </w:r>
          </w:p>
        </w:tc>
        <w:tc>
          <w:tcPr>
            <w:tcW w:w="0" w:type="auto"/>
            <w:tcBorders>
              <w:top w:val="single" w:sz="4" w:space="0" w:color="auto"/>
              <w:left w:val="nil"/>
              <w:bottom w:val="single" w:sz="4" w:space="0" w:color="auto"/>
              <w:right w:val="nil"/>
            </w:tcBorders>
          </w:tcPr>
          <w:p w:rsidR="0052658A" w:rsidRPr="00A354F1" w:rsidRDefault="0052658A" w:rsidP="00A13023">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left w:val="nil"/>
              <w:bottom w:val="single" w:sz="4" w:space="0" w:color="auto"/>
              <w:right w:val="nil"/>
            </w:tcBorders>
          </w:tcPr>
          <w:p w:rsidR="0052658A" w:rsidRPr="00A354F1" w:rsidRDefault="00014A1E" w:rsidP="00A13023">
            <w:pPr>
              <w:spacing w:after="0" w:line="276" w:lineRule="auto"/>
              <w:jc w:val="center"/>
              <w:rPr>
                <w:rFonts w:ascii="Arial" w:hAnsi="Arial" w:cs="Arial"/>
                <w:sz w:val="20"/>
                <w:szCs w:val="20"/>
              </w:rPr>
            </w:pPr>
            <w:r w:rsidRPr="00A354F1">
              <w:rPr>
                <w:rFonts w:ascii="Arial" w:hAnsi="Arial" w:cs="Arial"/>
                <w:sz w:val="20"/>
                <w:szCs w:val="20"/>
              </w:rPr>
              <w:t xml:space="preserve">P </w:t>
            </w:r>
            <w:r w:rsidR="0052658A" w:rsidRPr="00A354F1">
              <w:rPr>
                <w:rFonts w:ascii="Arial" w:hAnsi="Arial" w:cs="Arial"/>
                <w:sz w:val="20"/>
                <w:szCs w:val="20"/>
              </w:rPr>
              <w:t>-value</w:t>
            </w:r>
          </w:p>
        </w:tc>
      </w:tr>
      <w:tr w:rsidR="005A68F1" w:rsidRPr="00A354F1" w:rsidTr="00C94B2F">
        <w:tc>
          <w:tcPr>
            <w:tcW w:w="0" w:type="auto"/>
            <w:tcBorders>
              <w:left w:val="nil"/>
              <w:bottom w:val="nil"/>
              <w:right w:val="nil"/>
            </w:tcBorders>
            <w:hideMark/>
          </w:tcPr>
          <w:p w:rsidR="005A68F1" w:rsidRPr="00A354F1" w:rsidRDefault="005A68F1" w:rsidP="003540F0">
            <w:pPr>
              <w:spacing w:line="276" w:lineRule="auto"/>
              <w:rPr>
                <w:rFonts w:ascii="Arial" w:hAnsi="Arial" w:cs="Arial"/>
                <w:sz w:val="20"/>
                <w:szCs w:val="20"/>
              </w:rPr>
            </w:pPr>
            <w:r w:rsidRPr="00A354F1">
              <w:rPr>
                <w:rFonts w:ascii="Arial" w:hAnsi="Arial" w:cs="Arial"/>
                <w:sz w:val="20"/>
                <w:szCs w:val="20"/>
              </w:rPr>
              <w:t>1</w:t>
            </w:r>
          </w:p>
        </w:tc>
        <w:tc>
          <w:tcPr>
            <w:tcW w:w="0" w:type="auto"/>
            <w:tcBorders>
              <w:left w:val="nil"/>
              <w:bottom w:val="nil"/>
              <w:right w:val="nil"/>
            </w:tcBorders>
            <w:hideMark/>
          </w:tcPr>
          <w:p w:rsidR="005A68F1" w:rsidRPr="00A354F1" w:rsidRDefault="005A68F1" w:rsidP="003540F0">
            <w:pPr>
              <w:spacing w:line="276" w:lineRule="auto"/>
              <w:rPr>
                <w:rFonts w:ascii="Arial" w:hAnsi="Arial" w:cs="Arial"/>
                <w:sz w:val="20"/>
                <w:szCs w:val="20"/>
              </w:rPr>
            </w:pPr>
            <w:r w:rsidRPr="00A354F1">
              <w:rPr>
                <w:rFonts w:ascii="Arial" w:hAnsi="Arial" w:cs="Arial"/>
                <w:sz w:val="20"/>
                <w:szCs w:val="20"/>
              </w:rPr>
              <w:t>August</w:t>
            </w:r>
          </w:p>
        </w:tc>
        <w:tc>
          <w:tcPr>
            <w:tcW w:w="0" w:type="auto"/>
            <w:tcBorders>
              <w:top w:val="single" w:sz="4" w:space="0" w:color="auto"/>
              <w:left w:val="nil"/>
              <w:bottom w:val="nil"/>
              <w:right w:val="nil"/>
            </w:tcBorders>
          </w:tcPr>
          <w:p w:rsidR="005A68F1" w:rsidRPr="00A354F1" w:rsidRDefault="005A68F1" w:rsidP="003540F0">
            <w:pPr>
              <w:spacing w:line="276" w:lineRule="auto"/>
              <w:rPr>
                <w:rFonts w:ascii="Arial" w:hAnsi="Arial" w:cs="Arial"/>
                <w:sz w:val="20"/>
                <w:szCs w:val="20"/>
              </w:rPr>
            </w:pPr>
            <w:r w:rsidRPr="00A354F1">
              <w:rPr>
                <w:rFonts w:ascii="Arial" w:hAnsi="Arial" w:cs="Arial"/>
                <w:sz w:val="20"/>
                <w:szCs w:val="20"/>
              </w:rPr>
              <w:t>0.75**</w:t>
            </w:r>
          </w:p>
        </w:tc>
        <w:tc>
          <w:tcPr>
            <w:tcW w:w="0" w:type="auto"/>
            <w:tcBorders>
              <w:top w:val="single" w:sz="4" w:space="0" w:color="auto"/>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0.005</w:t>
            </w:r>
          </w:p>
        </w:tc>
        <w:tc>
          <w:tcPr>
            <w:tcW w:w="0" w:type="auto"/>
            <w:tcBorders>
              <w:top w:val="single" w:sz="4" w:space="0" w:color="auto"/>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0.62*</w:t>
            </w:r>
          </w:p>
        </w:tc>
        <w:tc>
          <w:tcPr>
            <w:tcW w:w="0" w:type="auto"/>
            <w:tcBorders>
              <w:top w:val="single" w:sz="4" w:space="0" w:color="auto"/>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0.02</w:t>
            </w:r>
          </w:p>
        </w:tc>
        <w:tc>
          <w:tcPr>
            <w:tcW w:w="0" w:type="auto"/>
            <w:tcBorders>
              <w:top w:val="single" w:sz="4" w:space="0" w:color="auto"/>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0.64</w:t>
            </w:r>
          </w:p>
        </w:tc>
        <w:tc>
          <w:tcPr>
            <w:tcW w:w="0" w:type="auto"/>
            <w:tcBorders>
              <w:top w:val="single" w:sz="4" w:space="0" w:color="auto"/>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0.09</w:t>
            </w:r>
          </w:p>
        </w:tc>
        <w:tc>
          <w:tcPr>
            <w:tcW w:w="0" w:type="auto"/>
            <w:tcBorders>
              <w:top w:val="single" w:sz="4" w:space="0" w:color="auto"/>
              <w:left w:val="nil"/>
              <w:bottom w:val="nil"/>
              <w:right w:val="nil"/>
            </w:tcBorders>
          </w:tcPr>
          <w:p w:rsidR="005A68F1" w:rsidRPr="00A354F1" w:rsidRDefault="005A68F1" w:rsidP="003540F0">
            <w:pPr>
              <w:spacing w:line="276" w:lineRule="auto"/>
              <w:rPr>
                <w:rFonts w:ascii="Arial" w:hAnsi="Arial" w:cs="Arial"/>
                <w:sz w:val="20"/>
                <w:szCs w:val="20"/>
              </w:rPr>
            </w:pPr>
            <w:r w:rsidRPr="00A354F1">
              <w:rPr>
                <w:rFonts w:ascii="Arial" w:hAnsi="Arial" w:cs="Arial"/>
                <w:sz w:val="20"/>
                <w:szCs w:val="20"/>
              </w:rPr>
              <w:t>0.76</w:t>
            </w:r>
          </w:p>
        </w:tc>
        <w:tc>
          <w:tcPr>
            <w:tcW w:w="0" w:type="auto"/>
            <w:tcBorders>
              <w:top w:val="single" w:sz="4" w:space="0" w:color="auto"/>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0.05</w:t>
            </w:r>
          </w:p>
        </w:tc>
      </w:tr>
      <w:tr w:rsidR="005A68F1" w:rsidRPr="00A354F1" w:rsidTr="00C94B2F">
        <w:tc>
          <w:tcPr>
            <w:tcW w:w="0" w:type="auto"/>
            <w:tcBorders>
              <w:top w:val="nil"/>
              <w:left w:val="nil"/>
              <w:bottom w:val="nil"/>
              <w:right w:val="nil"/>
            </w:tcBorders>
            <w:hideMark/>
          </w:tcPr>
          <w:p w:rsidR="005A68F1" w:rsidRPr="00A354F1" w:rsidRDefault="005A68F1" w:rsidP="003540F0">
            <w:pPr>
              <w:spacing w:line="276" w:lineRule="auto"/>
              <w:rPr>
                <w:rFonts w:ascii="Arial" w:hAnsi="Arial" w:cs="Arial"/>
                <w:sz w:val="20"/>
                <w:szCs w:val="20"/>
              </w:rPr>
            </w:pPr>
            <w:r w:rsidRPr="00A354F1">
              <w:rPr>
                <w:rFonts w:ascii="Arial" w:hAnsi="Arial" w:cs="Arial"/>
                <w:sz w:val="20"/>
                <w:szCs w:val="20"/>
              </w:rPr>
              <w:t>2</w:t>
            </w:r>
          </w:p>
        </w:tc>
        <w:tc>
          <w:tcPr>
            <w:tcW w:w="0" w:type="auto"/>
            <w:tcBorders>
              <w:top w:val="nil"/>
              <w:left w:val="nil"/>
              <w:bottom w:val="nil"/>
              <w:right w:val="nil"/>
            </w:tcBorders>
            <w:hideMark/>
          </w:tcPr>
          <w:p w:rsidR="005A68F1" w:rsidRPr="00A354F1" w:rsidRDefault="005A68F1" w:rsidP="003540F0">
            <w:pPr>
              <w:spacing w:line="276" w:lineRule="auto"/>
              <w:rPr>
                <w:rFonts w:ascii="Arial" w:hAnsi="Arial" w:cs="Arial"/>
                <w:sz w:val="20"/>
                <w:szCs w:val="20"/>
              </w:rPr>
            </w:pPr>
            <w:r w:rsidRPr="00A354F1">
              <w:rPr>
                <w:rFonts w:ascii="Arial" w:hAnsi="Arial" w:cs="Arial"/>
                <w:sz w:val="20"/>
                <w:szCs w:val="20"/>
              </w:rPr>
              <w:t>October</w:t>
            </w:r>
          </w:p>
        </w:tc>
        <w:tc>
          <w:tcPr>
            <w:tcW w:w="0" w:type="auto"/>
            <w:tcBorders>
              <w:top w:val="nil"/>
              <w:left w:val="nil"/>
              <w:bottom w:val="nil"/>
              <w:right w:val="nil"/>
            </w:tcBorders>
          </w:tcPr>
          <w:p w:rsidR="005A68F1" w:rsidRPr="00A354F1" w:rsidRDefault="005A68F1" w:rsidP="003540F0">
            <w:pPr>
              <w:spacing w:line="276" w:lineRule="auto"/>
              <w:rPr>
                <w:rFonts w:ascii="Arial" w:hAnsi="Arial" w:cs="Arial"/>
                <w:sz w:val="20"/>
                <w:szCs w:val="20"/>
              </w:rPr>
            </w:pPr>
            <w:r w:rsidRPr="00A354F1">
              <w:rPr>
                <w:rFonts w:ascii="Arial" w:hAnsi="Arial" w:cs="Arial"/>
                <w:sz w:val="20"/>
                <w:szCs w:val="20"/>
              </w:rPr>
              <w:t>0.55*</w:t>
            </w:r>
          </w:p>
        </w:tc>
        <w:tc>
          <w:tcPr>
            <w:tcW w:w="0" w:type="auto"/>
            <w:tcBorders>
              <w:top w:val="nil"/>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0.04</w:t>
            </w:r>
          </w:p>
        </w:tc>
        <w:tc>
          <w:tcPr>
            <w:tcW w:w="0" w:type="auto"/>
            <w:tcBorders>
              <w:top w:val="nil"/>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0.58*</w:t>
            </w:r>
          </w:p>
        </w:tc>
        <w:tc>
          <w:tcPr>
            <w:tcW w:w="0" w:type="auto"/>
            <w:tcBorders>
              <w:top w:val="nil"/>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0.02</w:t>
            </w:r>
          </w:p>
        </w:tc>
        <w:tc>
          <w:tcPr>
            <w:tcW w:w="0" w:type="auto"/>
            <w:tcBorders>
              <w:top w:val="nil"/>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0.91*</w:t>
            </w:r>
          </w:p>
        </w:tc>
        <w:tc>
          <w:tcPr>
            <w:tcW w:w="0" w:type="auto"/>
            <w:tcBorders>
              <w:top w:val="nil"/>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0.01</w:t>
            </w:r>
          </w:p>
        </w:tc>
        <w:tc>
          <w:tcPr>
            <w:tcW w:w="0" w:type="auto"/>
            <w:tcBorders>
              <w:top w:val="nil"/>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0.93</w:t>
            </w:r>
            <w:r w:rsidR="0052658A" w:rsidRPr="00A354F1">
              <w:rPr>
                <w:rFonts w:ascii="Arial" w:hAnsi="Arial" w:cs="Arial"/>
                <w:sz w:val="20"/>
                <w:szCs w:val="20"/>
              </w:rPr>
              <w:t>**</w:t>
            </w:r>
          </w:p>
        </w:tc>
        <w:tc>
          <w:tcPr>
            <w:tcW w:w="0" w:type="auto"/>
            <w:tcBorders>
              <w:top w:val="nil"/>
              <w:left w:val="nil"/>
              <w:bottom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0.008</w:t>
            </w:r>
          </w:p>
        </w:tc>
      </w:tr>
      <w:tr w:rsidR="005A68F1" w:rsidRPr="00A354F1" w:rsidTr="00C94B2F">
        <w:tc>
          <w:tcPr>
            <w:tcW w:w="0" w:type="auto"/>
            <w:tcBorders>
              <w:top w:val="nil"/>
              <w:left w:val="nil"/>
              <w:right w:val="nil"/>
            </w:tcBorders>
            <w:hideMark/>
          </w:tcPr>
          <w:p w:rsidR="005A68F1" w:rsidRPr="00A354F1" w:rsidRDefault="005A68F1" w:rsidP="003540F0">
            <w:pPr>
              <w:spacing w:line="276" w:lineRule="auto"/>
              <w:rPr>
                <w:rFonts w:ascii="Arial" w:hAnsi="Arial" w:cs="Arial"/>
                <w:sz w:val="20"/>
                <w:szCs w:val="20"/>
              </w:rPr>
            </w:pPr>
            <w:r w:rsidRPr="00A354F1">
              <w:rPr>
                <w:rFonts w:ascii="Arial" w:hAnsi="Arial" w:cs="Arial"/>
                <w:sz w:val="20"/>
                <w:szCs w:val="20"/>
              </w:rPr>
              <w:t>3</w:t>
            </w:r>
          </w:p>
        </w:tc>
        <w:tc>
          <w:tcPr>
            <w:tcW w:w="0" w:type="auto"/>
            <w:tcBorders>
              <w:top w:val="nil"/>
              <w:left w:val="nil"/>
              <w:right w:val="nil"/>
            </w:tcBorders>
            <w:hideMark/>
          </w:tcPr>
          <w:p w:rsidR="005A68F1" w:rsidRPr="00A354F1" w:rsidRDefault="005A68F1" w:rsidP="003540F0">
            <w:pPr>
              <w:spacing w:line="276" w:lineRule="auto"/>
              <w:rPr>
                <w:rFonts w:ascii="Arial" w:hAnsi="Arial" w:cs="Arial"/>
                <w:sz w:val="20"/>
                <w:szCs w:val="20"/>
              </w:rPr>
            </w:pPr>
            <w:r w:rsidRPr="00A354F1">
              <w:rPr>
                <w:rFonts w:ascii="Arial" w:hAnsi="Arial" w:cs="Arial"/>
                <w:sz w:val="20"/>
                <w:szCs w:val="20"/>
              </w:rPr>
              <w:t>December</w:t>
            </w:r>
          </w:p>
        </w:tc>
        <w:tc>
          <w:tcPr>
            <w:tcW w:w="0" w:type="auto"/>
            <w:tcBorders>
              <w:top w:val="nil"/>
              <w:left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0.66**</w:t>
            </w:r>
          </w:p>
        </w:tc>
        <w:tc>
          <w:tcPr>
            <w:tcW w:w="0" w:type="auto"/>
            <w:tcBorders>
              <w:top w:val="nil"/>
              <w:left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0.005</w:t>
            </w:r>
          </w:p>
        </w:tc>
        <w:tc>
          <w:tcPr>
            <w:tcW w:w="0" w:type="auto"/>
            <w:tcBorders>
              <w:top w:val="nil"/>
              <w:left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0.69**</w:t>
            </w:r>
          </w:p>
        </w:tc>
        <w:tc>
          <w:tcPr>
            <w:tcW w:w="0" w:type="auto"/>
            <w:tcBorders>
              <w:top w:val="nil"/>
              <w:left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0.005</w:t>
            </w:r>
          </w:p>
        </w:tc>
        <w:tc>
          <w:tcPr>
            <w:tcW w:w="0" w:type="auto"/>
            <w:tcBorders>
              <w:top w:val="nil"/>
              <w:left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0.53</w:t>
            </w:r>
          </w:p>
        </w:tc>
        <w:tc>
          <w:tcPr>
            <w:tcW w:w="0" w:type="auto"/>
            <w:tcBorders>
              <w:top w:val="nil"/>
              <w:left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0.28</w:t>
            </w:r>
          </w:p>
        </w:tc>
        <w:tc>
          <w:tcPr>
            <w:tcW w:w="0" w:type="auto"/>
            <w:tcBorders>
              <w:top w:val="nil"/>
              <w:left w:val="nil"/>
              <w:right w:val="nil"/>
            </w:tcBorders>
          </w:tcPr>
          <w:p w:rsidR="005A68F1" w:rsidRPr="00A354F1" w:rsidRDefault="005A68F1" w:rsidP="003540F0">
            <w:pPr>
              <w:spacing w:line="276" w:lineRule="auto"/>
              <w:rPr>
                <w:rFonts w:ascii="Arial" w:hAnsi="Arial" w:cs="Arial"/>
                <w:sz w:val="20"/>
                <w:szCs w:val="20"/>
              </w:rPr>
            </w:pPr>
            <w:r w:rsidRPr="00A354F1">
              <w:rPr>
                <w:rFonts w:ascii="Arial" w:hAnsi="Arial" w:cs="Arial"/>
                <w:sz w:val="20"/>
                <w:szCs w:val="20"/>
              </w:rPr>
              <w:t>0.48</w:t>
            </w:r>
          </w:p>
        </w:tc>
        <w:tc>
          <w:tcPr>
            <w:tcW w:w="0" w:type="auto"/>
            <w:tcBorders>
              <w:top w:val="nil"/>
              <w:left w:val="nil"/>
              <w:right w:val="nil"/>
            </w:tcBorders>
          </w:tcPr>
          <w:p w:rsidR="005A68F1" w:rsidRPr="00A354F1" w:rsidRDefault="005A68F1" w:rsidP="003540F0">
            <w:pPr>
              <w:spacing w:line="276" w:lineRule="auto"/>
              <w:jc w:val="center"/>
              <w:rPr>
                <w:rFonts w:ascii="Arial" w:hAnsi="Arial" w:cs="Arial"/>
                <w:sz w:val="20"/>
                <w:szCs w:val="20"/>
              </w:rPr>
            </w:pPr>
            <w:r w:rsidRPr="00A354F1">
              <w:rPr>
                <w:rFonts w:ascii="Arial" w:hAnsi="Arial" w:cs="Arial"/>
                <w:sz w:val="20"/>
                <w:szCs w:val="20"/>
              </w:rPr>
              <w:t>0.33</w:t>
            </w:r>
          </w:p>
        </w:tc>
      </w:tr>
    </w:tbl>
    <w:p w:rsidR="00D15CA3" w:rsidRPr="00A354F1" w:rsidRDefault="00D15CA3" w:rsidP="003540F0">
      <w:pPr>
        <w:pStyle w:val="Heading3"/>
        <w:spacing w:after="240" w:line="276" w:lineRule="auto"/>
        <w:rPr>
          <w:rFonts w:ascii="Arial" w:eastAsiaTheme="minorHAnsi" w:hAnsi="Arial" w:cs="Arial"/>
          <w:color w:val="auto"/>
          <w:sz w:val="20"/>
          <w:szCs w:val="20"/>
        </w:rPr>
      </w:pPr>
      <w:bookmarkStart w:id="74" w:name="_Toc7123601"/>
      <w:r w:rsidRPr="00A354F1">
        <w:rPr>
          <w:rFonts w:ascii="Arial" w:eastAsiaTheme="minorHAnsi" w:hAnsi="Arial" w:cs="Arial"/>
          <w:color w:val="auto"/>
          <w:sz w:val="20"/>
          <w:szCs w:val="20"/>
        </w:rPr>
        <w:t>* indicate significance correlation at p&lt;0.05 and ** indicate correlation at p&lt;0.01 level of Significance</w:t>
      </w:r>
    </w:p>
    <w:p w:rsidR="00153C82" w:rsidRPr="00A354F1" w:rsidRDefault="00C77941" w:rsidP="00614CBF">
      <w:pPr>
        <w:pStyle w:val="Heading3"/>
        <w:spacing w:line="240" w:lineRule="auto"/>
        <w:rPr>
          <w:rFonts w:ascii="Arial" w:hAnsi="Arial" w:cs="Arial"/>
          <w:b/>
          <w:color w:val="auto"/>
          <w:sz w:val="20"/>
          <w:szCs w:val="20"/>
        </w:rPr>
      </w:pPr>
      <w:r w:rsidRPr="00A354F1">
        <w:rPr>
          <w:rFonts w:ascii="Arial" w:hAnsi="Arial" w:cs="Arial"/>
          <w:b/>
          <w:color w:val="auto"/>
          <w:sz w:val="20"/>
          <w:szCs w:val="20"/>
        </w:rPr>
        <w:t>3</w:t>
      </w:r>
      <w:r w:rsidR="006923EC" w:rsidRPr="00A354F1">
        <w:rPr>
          <w:rFonts w:ascii="Arial" w:hAnsi="Arial" w:cs="Arial"/>
          <w:b/>
          <w:color w:val="auto"/>
          <w:sz w:val="20"/>
          <w:szCs w:val="20"/>
        </w:rPr>
        <w:t>.2</w:t>
      </w:r>
      <w:r w:rsidRPr="00A354F1">
        <w:rPr>
          <w:rFonts w:ascii="Arial" w:hAnsi="Arial" w:cs="Arial"/>
          <w:b/>
          <w:color w:val="auto"/>
          <w:sz w:val="20"/>
          <w:szCs w:val="20"/>
        </w:rPr>
        <w:t>.5</w:t>
      </w:r>
      <w:r w:rsidR="00153C82" w:rsidRPr="00A354F1">
        <w:rPr>
          <w:rFonts w:ascii="Arial" w:hAnsi="Arial" w:cs="Arial"/>
          <w:b/>
          <w:color w:val="auto"/>
          <w:sz w:val="20"/>
          <w:szCs w:val="20"/>
        </w:rPr>
        <w:t xml:space="preserve"> Relationship between ground water calcium and soil soluble calcium</w:t>
      </w:r>
      <w:bookmarkEnd w:id="74"/>
    </w:p>
    <w:p w:rsidR="00614CBF" w:rsidRPr="00A354F1" w:rsidRDefault="00614CBF" w:rsidP="00614CBF">
      <w:pPr>
        <w:spacing w:after="0"/>
      </w:pPr>
    </w:p>
    <w:p w:rsidR="00A265CE" w:rsidRPr="00A354F1" w:rsidRDefault="003D54F2" w:rsidP="003540F0">
      <w:pPr>
        <w:spacing w:after="240" w:line="276" w:lineRule="auto"/>
        <w:jc w:val="both"/>
        <w:rPr>
          <w:rFonts w:ascii="Arial" w:hAnsi="Arial" w:cs="Arial"/>
          <w:sz w:val="20"/>
          <w:szCs w:val="20"/>
        </w:rPr>
      </w:pPr>
      <w:r w:rsidRPr="00A354F1">
        <w:rPr>
          <w:rFonts w:ascii="Arial" w:hAnsi="Arial" w:cs="Arial"/>
          <w:sz w:val="20"/>
          <w:szCs w:val="20"/>
        </w:rPr>
        <w:t xml:space="preserve">The </w:t>
      </w:r>
      <w:r w:rsidR="00153C82" w:rsidRPr="00A354F1">
        <w:rPr>
          <w:rFonts w:ascii="Arial" w:hAnsi="Arial" w:cs="Arial"/>
          <w:sz w:val="20"/>
          <w:szCs w:val="20"/>
        </w:rPr>
        <w:t>correlation analysis result between ground water calcium and soil soluble c</w:t>
      </w:r>
      <w:r w:rsidRPr="00A354F1">
        <w:rPr>
          <w:rFonts w:ascii="Arial" w:hAnsi="Arial" w:cs="Arial"/>
          <w:sz w:val="20"/>
          <w:szCs w:val="20"/>
        </w:rPr>
        <w:t>alcium</w:t>
      </w:r>
      <w:r w:rsidR="00153C82" w:rsidRPr="00A354F1">
        <w:rPr>
          <w:rFonts w:ascii="Arial" w:hAnsi="Arial" w:cs="Arial"/>
          <w:sz w:val="20"/>
          <w:szCs w:val="20"/>
        </w:rPr>
        <w:t xml:space="preserve"> </w:t>
      </w:r>
      <w:r w:rsidRPr="00A354F1">
        <w:rPr>
          <w:rFonts w:ascii="Arial" w:hAnsi="Arial" w:cs="Arial"/>
          <w:sz w:val="20"/>
          <w:szCs w:val="20"/>
        </w:rPr>
        <w:t>(</w:t>
      </w:r>
      <w:r w:rsidR="009469A5" w:rsidRPr="00A354F1">
        <w:rPr>
          <w:rFonts w:ascii="Arial" w:hAnsi="Arial" w:cs="Arial"/>
          <w:sz w:val="20"/>
          <w:szCs w:val="20"/>
        </w:rPr>
        <w:t xml:space="preserve">Table </w:t>
      </w:r>
      <w:r w:rsidR="002B47A4" w:rsidRPr="00A354F1">
        <w:rPr>
          <w:rFonts w:ascii="Arial" w:hAnsi="Arial" w:cs="Arial"/>
          <w:sz w:val="20"/>
          <w:szCs w:val="20"/>
        </w:rPr>
        <w:t>7</w:t>
      </w:r>
      <w:r w:rsidRPr="00A354F1">
        <w:rPr>
          <w:rFonts w:ascii="Arial" w:hAnsi="Arial" w:cs="Arial"/>
          <w:sz w:val="20"/>
          <w:szCs w:val="20"/>
        </w:rPr>
        <w:t xml:space="preserve">) </w:t>
      </w:r>
      <w:r w:rsidR="0062583A" w:rsidRPr="00A354F1">
        <w:rPr>
          <w:rFonts w:ascii="Arial" w:hAnsi="Arial" w:cs="Arial"/>
          <w:sz w:val="20"/>
          <w:szCs w:val="20"/>
        </w:rPr>
        <w:t>showed a higher degree of positive significant correlation (r</w:t>
      </w:r>
      <w:r w:rsidR="004510A5" w:rsidRPr="00A354F1">
        <w:rPr>
          <w:rFonts w:ascii="Arial" w:hAnsi="Arial" w:cs="Arial"/>
          <w:sz w:val="20"/>
          <w:szCs w:val="20"/>
        </w:rPr>
        <w:t xml:space="preserve"> </w:t>
      </w:r>
      <w:r w:rsidR="0062583A" w:rsidRPr="00A354F1">
        <w:rPr>
          <w:rFonts w:ascii="Arial" w:hAnsi="Arial" w:cs="Arial"/>
          <w:sz w:val="20"/>
          <w:szCs w:val="20"/>
        </w:rPr>
        <w:t>= 0.57 and 0.54) for the samples taken in August and October, respectively at 0-30 cm and (r</w:t>
      </w:r>
      <w:r w:rsidR="004510A5" w:rsidRPr="00A354F1">
        <w:rPr>
          <w:rFonts w:ascii="Arial" w:hAnsi="Arial" w:cs="Arial"/>
          <w:sz w:val="20"/>
          <w:szCs w:val="20"/>
        </w:rPr>
        <w:t xml:space="preserve"> </w:t>
      </w:r>
      <w:r w:rsidR="0062583A" w:rsidRPr="00A354F1">
        <w:rPr>
          <w:rFonts w:ascii="Arial" w:hAnsi="Arial" w:cs="Arial"/>
          <w:sz w:val="20"/>
          <w:szCs w:val="20"/>
        </w:rPr>
        <w:t xml:space="preserve">= 0.69) for samples taken in August at 30-60 cm in Fluvisols area. </w:t>
      </w:r>
      <w:r w:rsidRPr="00A354F1">
        <w:rPr>
          <w:rFonts w:ascii="Arial" w:hAnsi="Arial" w:cs="Arial"/>
          <w:sz w:val="20"/>
          <w:szCs w:val="20"/>
        </w:rPr>
        <w:t xml:space="preserve">In Vertisols </w:t>
      </w:r>
      <w:r w:rsidR="00C824EC" w:rsidRPr="00A354F1">
        <w:rPr>
          <w:rFonts w:ascii="Arial" w:hAnsi="Arial" w:cs="Arial"/>
          <w:sz w:val="20"/>
          <w:szCs w:val="20"/>
        </w:rPr>
        <w:t xml:space="preserve">a </w:t>
      </w:r>
      <w:r w:rsidRPr="00A354F1">
        <w:rPr>
          <w:rFonts w:ascii="Arial" w:hAnsi="Arial" w:cs="Arial"/>
          <w:sz w:val="20"/>
          <w:szCs w:val="20"/>
        </w:rPr>
        <w:t>higher degree of positive significant correlation between ground water calcium and soil soluble calcium was observed for soil samples taken from 0-30 cm depth during August (r</w:t>
      </w:r>
      <w:r w:rsidR="004510A5" w:rsidRPr="00A354F1">
        <w:rPr>
          <w:rFonts w:ascii="Arial" w:hAnsi="Arial" w:cs="Arial"/>
          <w:sz w:val="20"/>
          <w:szCs w:val="20"/>
        </w:rPr>
        <w:t xml:space="preserve"> </w:t>
      </w:r>
      <w:r w:rsidRPr="00A354F1">
        <w:rPr>
          <w:rFonts w:ascii="Arial" w:hAnsi="Arial" w:cs="Arial"/>
          <w:sz w:val="20"/>
          <w:szCs w:val="20"/>
        </w:rPr>
        <w:t>=</w:t>
      </w:r>
      <w:r w:rsidR="004510A5" w:rsidRPr="00A354F1">
        <w:rPr>
          <w:rFonts w:ascii="Arial" w:hAnsi="Arial" w:cs="Arial"/>
          <w:sz w:val="20"/>
          <w:szCs w:val="20"/>
        </w:rPr>
        <w:t xml:space="preserve"> </w:t>
      </w:r>
      <w:r w:rsidRPr="00A354F1">
        <w:rPr>
          <w:rFonts w:ascii="Arial" w:hAnsi="Arial" w:cs="Arial"/>
          <w:sz w:val="20"/>
          <w:szCs w:val="20"/>
        </w:rPr>
        <w:t>0.78), October (r</w:t>
      </w:r>
      <w:r w:rsidR="004510A5" w:rsidRPr="00A354F1">
        <w:rPr>
          <w:rFonts w:ascii="Arial" w:hAnsi="Arial" w:cs="Arial"/>
          <w:sz w:val="20"/>
          <w:szCs w:val="20"/>
        </w:rPr>
        <w:t xml:space="preserve"> </w:t>
      </w:r>
      <w:r w:rsidRPr="00A354F1">
        <w:rPr>
          <w:rFonts w:ascii="Arial" w:hAnsi="Arial" w:cs="Arial"/>
          <w:sz w:val="20"/>
          <w:szCs w:val="20"/>
        </w:rPr>
        <w:t>=</w:t>
      </w:r>
      <w:r w:rsidR="004510A5" w:rsidRPr="00A354F1">
        <w:rPr>
          <w:rFonts w:ascii="Arial" w:hAnsi="Arial" w:cs="Arial"/>
          <w:sz w:val="20"/>
          <w:szCs w:val="20"/>
        </w:rPr>
        <w:t xml:space="preserve"> </w:t>
      </w:r>
      <w:r w:rsidRPr="00A354F1">
        <w:rPr>
          <w:rFonts w:ascii="Arial" w:hAnsi="Arial" w:cs="Arial"/>
          <w:sz w:val="20"/>
          <w:szCs w:val="20"/>
        </w:rPr>
        <w:t>0.9) and December (r</w:t>
      </w:r>
      <w:r w:rsidR="004510A5" w:rsidRPr="00A354F1">
        <w:rPr>
          <w:rFonts w:ascii="Arial" w:hAnsi="Arial" w:cs="Arial"/>
          <w:sz w:val="20"/>
          <w:szCs w:val="20"/>
        </w:rPr>
        <w:t xml:space="preserve"> </w:t>
      </w:r>
      <w:r w:rsidRPr="00A354F1">
        <w:rPr>
          <w:rFonts w:ascii="Arial" w:hAnsi="Arial" w:cs="Arial"/>
          <w:sz w:val="20"/>
          <w:szCs w:val="20"/>
        </w:rPr>
        <w:t>=</w:t>
      </w:r>
      <w:r w:rsidR="004510A5" w:rsidRPr="00A354F1">
        <w:rPr>
          <w:rFonts w:ascii="Arial" w:hAnsi="Arial" w:cs="Arial"/>
          <w:sz w:val="20"/>
          <w:szCs w:val="20"/>
        </w:rPr>
        <w:t xml:space="preserve"> </w:t>
      </w:r>
      <w:r w:rsidRPr="00A354F1">
        <w:rPr>
          <w:rFonts w:ascii="Arial" w:hAnsi="Arial" w:cs="Arial"/>
          <w:sz w:val="20"/>
          <w:szCs w:val="20"/>
        </w:rPr>
        <w:t>0.8). Similarly, a higher degree of significant positive correlation was observed for soil samples collected from 30-60 cm depth in Vertisols during the months of August (r</w:t>
      </w:r>
      <w:r w:rsidR="004510A5" w:rsidRPr="00A354F1">
        <w:rPr>
          <w:rFonts w:ascii="Arial" w:hAnsi="Arial" w:cs="Arial"/>
          <w:sz w:val="20"/>
          <w:szCs w:val="20"/>
        </w:rPr>
        <w:t xml:space="preserve"> </w:t>
      </w:r>
      <w:r w:rsidRPr="00A354F1">
        <w:rPr>
          <w:rFonts w:ascii="Arial" w:hAnsi="Arial" w:cs="Arial"/>
          <w:sz w:val="20"/>
          <w:szCs w:val="20"/>
        </w:rPr>
        <w:t>=</w:t>
      </w:r>
      <w:r w:rsidR="004510A5" w:rsidRPr="00A354F1">
        <w:rPr>
          <w:rFonts w:ascii="Arial" w:hAnsi="Arial" w:cs="Arial"/>
          <w:sz w:val="20"/>
          <w:szCs w:val="20"/>
        </w:rPr>
        <w:t xml:space="preserve"> </w:t>
      </w:r>
      <w:r w:rsidRPr="00A354F1">
        <w:rPr>
          <w:rFonts w:ascii="Arial" w:hAnsi="Arial" w:cs="Arial"/>
          <w:sz w:val="20"/>
          <w:szCs w:val="20"/>
        </w:rPr>
        <w:t>0.89) and December (r</w:t>
      </w:r>
      <w:r w:rsidR="004510A5" w:rsidRPr="00A354F1">
        <w:rPr>
          <w:rFonts w:ascii="Arial" w:hAnsi="Arial" w:cs="Arial"/>
          <w:sz w:val="20"/>
          <w:szCs w:val="20"/>
        </w:rPr>
        <w:t xml:space="preserve"> </w:t>
      </w:r>
      <w:r w:rsidRPr="00A354F1">
        <w:rPr>
          <w:rFonts w:ascii="Arial" w:hAnsi="Arial" w:cs="Arial"/>
          <w:sz w:val="20"/>
          <w:szCs w:val="20"/>
        </w:rPr>
        <w:t xml:space="preserve">= 0.70). </w:t>
      </w:r>
      <w:r w:rsidR="00646CAA" w:rsidRPr="00A354F1">
        <w:rPr>
          <w:rFonts w:ascii="Arial" w:hAnsi="Arial" w:cs="Arial"/>
          <w:sz w:val="20"/>
          <w:szCs w:val="20"/>
        </w:rPr>
        <w:t xml:space="preserve">The significant correlation between ground water and soil solution sodium in August and October at 0-30 cm and in August at 30-60 cm in Fluvisols may be correlated with a reduction in the effect of ground water quality to the accumulation of soil salinity through capillary rise due to shallower water table in these months than in later months. </w:t>
      </w:r>
      <w:r w:rsidR="001B1EF3" w:rsidRPr="00A354F1">
        <w:rPr>
          <w:rFonts w:ascii="Arial" w:hAnsi="Arial" w:cs="Arial"/>
          <w:sz w:val="20"/>
          <w:szCs w:val="20"/>
        </w:rPr>
        <w:t xml:space="preserve">However, even </w:t>
      </w:r>
      <w:r w:rsidR="001B1EF3" w:rsidRPr="00A354F1">
        <w:rPr>
          <w:rFonts w:ascii="Arial" w:hAnsi="Arial" w:cs="Arial"/>
          <w:sz w:val="20"/>
          <w:szCs w:val="20"/>
        </w:rPr>
        <w:lastRenderedPageBreak/>
        <w:t xml:space="preserve">if there were a decrease in water table </w:t>
      </w:r>
      <w:r w:rsidR="006F25B3" w:rsidRPr="00A354F1">
        <w:rPr>
          <w:rFonts w:ascii="Arial" w:hAnsi="Arial" w:cs="Arial"/>
          <w:sz w:val="20"/>
          <w:szCs w:val="20"/>
        </w:rPr>
        <w:t xml:space="preserve">depth </w:t>
      </w:r>
      <w:r w:rsidR="001B1EF3" w:rsidRPr="00A354F1">
        <w:rPr>
          <w:rFonts w:ascii="Arial" w:hAnsi="Arial" w:cs="Arial"/>
          <w:sz w:val="20"/>
          <w:szCs w:val="20"/>
        </w:rPr>
        <w:t>from the ground surface</w:t>
      </w:r>
      <w:r w:rsidR="00646CAA" w:rsidRPr="00A354F1">
        <w:rPr>
          <w:rFonts w:ascii="Arial" w:hAnsi="Arial" w:cs="Arial"/>
          <w:sz w:val="20"/>
          <w:szCs w:val="20"/>
        </w:rPr>
        <w:t xml:space="preserve"> in Vertisols</w:t>
      </w:r>
      <w:r w:rsidR="001B1EF3" w:rsidRPr="00A354F1">
        <w:rPr>
          <w:rFonts w:ascii="Arial" w:hAnsi="Arial" w:cs="Arial"/>
          <w:sz w:val="20"/>
          <w:szCs w:val="20"/>
        </w:rPr>
        <w:t>, its shallow</w:t>
      </w:r>
      <w:r w:rsidR="00646CAA" w:rsidRPr="00A354F1">
        <w:rPr>
          <w:rFonts w:ascii="Arial" w:hAnsi="Arial" w:cs="Arial"/>
          <w:sz w:val="20"/>
          <w:szCs w:val="20"/>
        </w:rPr>
        <w:t>er water</w:t>
      </w:r>
      <w:r w:rsidR="00BE3AC4" w:rsidRPr="00A354F1">
        <w:rPr>
          <w:rFonts w:ascii="Arial" w:hAnsi="Arial" w:cs="Arial"/>
          <w:sz w:val="20"/>
          <w:szCs w:val="20"/>
        </w:rPr>
        <w:t xml:space="preserve"> table</w:t>
      </w:r>
      <w:r w:rsidR="001B1EF3" w:rsidRPr="00A354F1">
        <w:rPr>
          <w:rFonts w:ascii="Arial" w:hAnsi="Arial" w:cs="Arial"/>
          <w:sz w:val="20"/>
          <w:szCs w:val="20"/>
        </w:rPr>
        <w:t xml:space="preserve"> </w:t>
      </w:r>
      <w:r w:rsidR="00646CAA" w:rsidRPr="00A354F1">
        <w:rPr>
          <w:rFonts w:ascii="Arial" w:hAnsi="Arial" w:cs="Arial"/>
          <w:sz w:val="20"/>
          <w:szCs w:val="20"/>
        </w:rPr>
        <w:t>as compared to in Fluvisols</w:t>
      </w:r>
      <w:r w:rsidR="00BE3AC4" w:rsidRPr="00A354F1">
        <w:rPr>
          <w:rFonts w:ascii="Arial" w:hAnsi="Arial" w:cs="Arial"/>
          <w:sz w:val="20"/>
          <w:szCs w:val="20"/>
        </w:rPr>
        <w:t>,</w:t>
      </w:r>
      <w:r w:rsidR="00646CAA" w:rsidRPr="00A354F1">
        <w:rPr>
          <w:rFonts w:ascii="Arial" w:hAnsi="Arial" w:cs="Arial"/>
          <w:sz w:val="20"/>
          <w:szCs w:val="20"/>
        </w:rPr>
        <w:t xml:space="preserve"> </w:t>
      </w:r>
      <w:r w:rsidR="00BE3AC4" w:rsidRPr="00A354F1">
        <w:rPr>
          <w:rFonts w:ascii="Arial" w:hAnsi="Arial" w:cs="Arial"/>
          <w:sz w:val="20"/>
          <w:szCs w:val="20"/>
        </w:rPr>
        <w:t xml:space="preserve">the ground water calcium </w:t>
      </w:r>
      <w:r w:rsidR="001B1EF3" w:rsidRPr="00A354F1">
        <w:rPr>
          <w:rFonts w:ascii="Arial" w:hAnsi="Arial" w:cs="Arial"/>
          <w:sz w:val="20"/>
          <w:szCs w:val="20"/>
        </w:rPr>
        <w:t>may contribute</w:t>
      </w:r>
      <w:r w:rsidR="00BE3AC4" w:rsidRPr="00A354F1">
        <w:rPr>
          <w:rFonts w:ascii="Arial" w:hAnsi="Arial" w:cs="Arial"/>
          <w:sz w:val="20"/>
          <w:szCs w:val="20"/>
        </w:rPr>
        <w:t xml:space="preserve"> to</w:t>
      </w:r>
      <w:r w:rsidR="00C8103D" w:rsidRPr="00A354F1">
        <w:rPr>
          <w:rFonts w:ascii="Arial" w:hAnsi="Arial" w:cs="Arial"/>
          <w:sz w:val="20"/>
          <w:szCs w:val="20"/>
        </w:rPr>
        <w:t xml:space="preserve"> the</w:t>
      </w:r>
      <w:r w:rsidR="00BE3AC4" w:rsidRPr="00A354F1">
        <w:rPr>
          <w:rFonts w:ascii="Arial" w:hAnsi="Arial" w:cs="Arial"/>
          <w:sz w:val="20"/>
          <w:szCs w:val="20"/>
        </w:rPr>
        <w:t xml:space="preserve"> accumulation of soil calcium </w:t>
      </w:r>
      <w:r w:rsidR="001B1EF3" w:rsidRPr="00A354F1">
        <w:rPr>
          <w:rFonts w:ascii="Arial" w:hAnsi="Arial" w:cs="Arial"/>
          <w:sz w:val="20"/>
          <w:szCs w:val="20"/>
        </w:rPr>
        <w:t>at all sampling seasons at</w:t>
      </w:r>
      <w:r w:rsidR="00646CAA" w:rsidRPr="00A354F1">
        <w:rPr>
          <w:rFonts w:ascii="Arial" w:hAnsi="Arial" w:cs="Arial"/>
          <w:sz w:val="20"/>
          <w:szCs w:val="20"/>
        </w:rPr>
        <w:t xml:space="preserve"> both</w:t>
      </w:r>
      <w:r w:rsidR="001B1EF3" w:rsidRPr="00A354F1">
        <w:rPr>
          <w:rFonts w:ascii="Arial" w:hAnsi="Arial" w:cs="Arial"/>
          <w:sz w:val="20"/>
          <w:szCs w:val="20"/>
        </w:rPr>
        <w:t xml:space="preserve"> depths, except in October. </w:t>
      </w:r>
    </w:p>
    <w:p w:rsidR="00D7405E" w:rsidRPr="00A354F1" w:rsidRDefault="009523E1" w:rsidP="001B1742">
      <w:pPr>
        <w:pStyle w:val="Caption"/>
        <w:spacing w:after="0" w:line="276" w:lineRule="auto"/>
        <w:jc w:val="both"/>
        <w:rPr>
          <w:rFonts w:ascii="Arial" w:hAnsi="Arial" w:cs="Arial"/>
          <w:i w:val="0"/>
          <w:color w:val="auto"/>
          <w:sz w:val="20"/>
          <w:szCs w:val="20"/>
        </w:rPr>
      </w:pPr>
      <w:bookmarkStart w:id="75" w:name="_Toc531632723"/>
      <w:r w:rsidRPr="00A354F1">
        <w:rPr>
          <w:rFonts w:ascii="Arial" w:hAnsi="Arial" w:cs="Arial"/>
          <w:b/>
          <w:i w:val="0"/>
          <w:color w:val="auto"/>
          <w:sz w:val="20"/>
          <w:szCs w:val="20"/>
        </w:rPr>
        <w:t xml:space="preserve">Table </w:t>
      </w:r>
      <w:r w:rsidR="00BA491E" w:rsidRPr="00A354F1">
        <w:rPr>
          <w:rFonts w:ascii="Arial" w:hAnsi="Arial" w:cs="Arial"/>
          <w:b/>
          <w:i w:val="0"/>
          <w:color w:val="auto"/>
          <w:sz w:val="20"/>
          <w:szCs w:val="20"/>
        </w:rPr>
        <w:fldChar w:fldCharType="begin"/>
      </w:r>
      <w:r w:rsidRPr="00A354F1">
        <w:rPr>
          <w:rFonts w:ascii="Arial" w:hAnsi="Arial" w:cs="Arial"/>
          <w:b/>
          <w:i w:val="0"/>
          <w:color w:val="auto"/>
          <w:sz w:val="20"/>
          <w:szCs w:val="20"/>
        </w:rPr>
        <w:instrText xml:space="preserve"> SEQ Table \* ARABIC </w:instrText>
      </w:r>
      <w:r w:rsidR="00BA491E" w:rsidRPr="00A354F1">
        <w:rPr>
          <w:rFonts w:ascii="Arial" w:hAnsi="Arial" w:cs="Arial"/>
          <w:b/>
          <w:i w:val="0"/>
          <w:color w:val="auto"/>
          <w:sz w:val="20"/>
          <w:szCs w:val="20"/>
        </w:rPr>
        <w:fldChar w:fldCharType="separate"/>
      </w:r>
      <w:r w:rsidR="00632034" w:rsidRPr="00A354F1">
        <w:rPr>
          <w:rFonts w:ascii="Arial" w:hAnsi="Arial" w:cs="Arial"/>
          <w:b/>
          <w:i w:val="0"/>
          <w:noProof/>
          <w:color w:val="auto"/>
          <w:sz w:val="20"/>
          <w:szCs w:val="20"/>
        </w:rPr>
        <w:t>7</w:t>
      </w:r>
      <w:r w:rsidR="00BA491E" w:rsidRPr="00A354F1">
        <w:rPr>
          <w:rFonts w:ascii="Arial" w:hAnsi="Arial" w:cs="Arial"/>
          <w:b/>
          <w:i w:val="0"/>
          <w:color w:val="auto"/>
          <w:sz w:val="20"/>
          <w:szCs w:val="20"/>
        </w:rPr>
        <w:fldChar w:fldCharType="end"/>
      </w:r>
      <w:r w:rsidRPr="00A354F1">
        <w:rPr>
          <w:rFonts w:ascii="Arial" w:hAnsi="Arial" w:cs="Arial"/>
          <w:i w:val="0"/>
          <w:color w:val="auto"/>
          <w:sz w:val="20"/>
          <w:szCs w:val="20"/>
        </w:rPr>
        <w:t xml:space="preserve"> Simple correlation coeff</w:t>
      </w:r>
      <w:r w:rsidR="00344259" w:rsidRPr="00A354F1">
        <w:rPr>
          <w:rFonts w:ascii="Arial" w:hAnsi="Arial" w:cs="Arial"/>
          <w:i w:val="0"/>
          <w:color w:val="auto"/>
          <w:sz w:val="20"/>
          <w:szCs w:val="20"/>
        </w:rPr>
        <w:t>icient(r) between ground water c</w:t>
      </w:r>
      <w:r w:rsidRPr="00A354F1">
        <w:rPr>
          <w:rFonts w:ascii="Arial" w:hAnsi="Arial" w:cs="Arial"/>
          <w:i w:val="0"/>
          <w:color w:val="auto"/>
          <w:sz w:val="20"/>
          <w:szCs w:val="20"/>
        </w:rPr>
        <w:t>alcium and soil water soluble calcium at different sampling seasons</w:t>
      </w:r>
      <w:bookmarkEnd w:id="75"/>
    </w:p>
    <w:tbl>
      <w:tblPr>
        <w:tblW w:w="0" w:type="auto"/>
        <w:tblLook w:val="04A0"/>
      </w:tblPr>
      <w:tblGrid>
        <w:gridCol w:w="528"/>
        <w:gridCol w:w="2678"/>
        <w:gridCol w:w="684"/>
        <w:gridCol w:w="782"/>
        <w:gridCol w:w="761"/>
        <w:gridCol w:w="797"/>
        <w:gridCol w:w="761"/>
        <w:gridCol w:w="797"/>
        <w:gridCol w:w="761"/>
        <w:gridCol w:w="797"/>
      </w:tblGrid>
      <w:tr w:rsidR="0021062B" w:rsidRPr="00A354F1" w:rsidTr="00C94B2F">
        <w:tc>
          <w:tcPr>
            <w:tcW w:w="0" w:type="auto"/>
            <w:vMerge w:val="restart"/>
            <w:tcBorders>
              <w:top w:val="single" w:sz="4" w:space="0" w:color="auto"/>
            </w:tcBorders>
          </w:tcPr>
          <w:p w:rsidR="0021062B" w:rsidRPr="00A354F1" w:rsidRDefault="0021062B" w:rsidP="003B0B36">
            <w:pPr>
              <w:spacing w:after="0" w:line="240" w:lineRule="auto"/>
              <w:rPr>
                <w:rFonts w:ascii="Arial" w:hAnsi="Arial" w:cs="Arial"/>
                <w:sz w:val="20"/>
                <w:szCs w:val="20"/>
              </w:rPr>
            </w:pPr>
            <w:r w:rsidRPr="00A354F1">
              <w:rPr>
                <w:rFonts w:ascii="Arial" w:hAnsi="Arial" w:cs="Arial"/>
                <w:sz w:val="20"/>
                <w:szCs w:val="20"/>
              </w:rPr>
              <w:t>No.</w:t>
            </w:r>
          </w:p>
          <w:p w:rsidR="0021062B" w:rsidRPr="00A354F1" w:rsidRDefault="0021062B" w:rsidP="003B0B36">
            <w:pPr>
              <w:spacing w:after="0" w:line="240" w:lineRule="auto"/>
              <w:rPr>
                <w:rFonts w:ascii="Arial" w:hAnsi="Arial" w:cs="Arial"/>
                <w:b/>
                <w:sz w:val="20"/>
                <w:szCs w:val="20"/>
              </w:rPr>
            </w:pPr>
          </w:p>
        </w:tc>
        <w:tc>
          <w:tcPr>
            <w:tcW w:w="0" w:type="auto"/>
            <w:vMerge w:val="restart"/>
            <w:tcBorders>
              <w:top w:val="single" w:sz="4" w:space="0" w:color="auto"/>
              <w:left w:val="nil"/>
            </w:tcBorders>
            <w:hideMark/>
          </w:tcPr>
          <w:p w:rsidR="0021062B" w:rsidRPr="00A354F1" w:rsidRDefault="00DA4171" w:rsidP="003B0B36">
            <w:pPr>
              <w:spacing w:after="0" w:line="240" w:lineRule="auto"/>
              <w:jc w:val="center"/>
              <w:rPr>
                <w:rFonts w:ascii="Arial" w:hAnsi="Arial" w:cs="Arial"/>
                <w:b/>
                <w:sz w:val="20"/>
                <w:szCs w:val="20"/>
              </w:rPr>
            </w:pPr>
            <w:r w:rsidRPr="00A354F1">
              <w:rPr>
                <w:rFonts w:ascii="Arial" w:hAnsi="Arial" w:cs="Arial"/>
                <w:sz w:val="20"/>
                <w:szCs w:val="20"/>
              </w:rPr>
              <w:t>Content of Ca in  ground</w:t>
            </w:r>
            <w:r w:rsidR="001B1EF3" w:rsidRPr="00A354F1">
              <w:rPr>
                <w:rFonts w:ascii="Arial" w:hAnsi="Arial" w:cs="Arial"/>
                <w:sz w:val="20"/>
                <w:szCs w:val="20"/>
              </w:rPr>
              <w:t xml:space="preserve">water </w:t>
            </w:r>
            <w:r w:rsidR="0021062B" w:rsidRPr="00A354F1">
              <w:rPr>
                <w:rFonts w:ascii="Arial" w:hAnsi="Arial" w:cs="Arial"/>
                <w:sz w:val="20"/>
                <w:szCs w:val="20"/>
              </w:rPr>
              <w:t>at three sampling seasons</w:t>
            </w:r>
          </w:p>
        </w:tc>
        <w:tc>
          <w:tcPr>
            <w:tcW w:w="0" w:type="auto"/>
            <w:gridSpan w:val="8"/>
            <w:tcBorders>
              <w:top w:val="single" w:sz="4" w:space="0" w:color="auto"/>
              <w:left w:val="nil"/>
              <w:bottom w:val="single" w:sz="4" w:space="0" w:color="auto"/>
            </w:tcBorders>
            <w:hideMark/>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Soil calcium</w:t>
            </w:r>
            <w:r w:rsidR="00354BFE" w:rsidRPr="00A354F1">
              <w:rPr>
                <w:rFonts w:ascii="Arial" w:hAnsi="Arial" w:cs="Arial"/>
                <w:sz w:val="20"/>
                <w:szCs w:val="20"/>
              </w:rPr>
              <w:t xml:space="preserve"> (Ca)</w:t>
            </w:r>
          </w:p>
        </w:tc>
      </w:tr>
      <w:tr w:rsidR="0021062B" w:rsidRPr="00A354F1" w:rsidTr="00C94B2F">
        <w:trPr>
          <w:trHeight w:val="143"/>
        </w:trPr>
        <w:tc>
          <w:tcPr>
            <w:tcW w:w="0" w:type="auto"/>
            <w:vMerge/>
            <w:vAlign w:val="center"/>
            <w:hideMark/>
          </w:tcPr>
          <w:p w:rsidR="0021062B" w:rsidRPr="00A354F1" w:rsidRDefault="0021062B" w:rsidP="003B0B36">
            <w:pPr>
              <w:spacing w:after="0" w:line="240" w:lineRule="auto"/>
              <w:rPr>
                <w:rFonts w:ascii="Arial" w:hAnsi="Arial" w:cs="Arial"/>
                <w:b/>
                <w:sz w:val="20"/>
                <w:szCs w:val="20"/>
              </w:rPr>
            </w:pPr>
          </w:p>
        </w:tc>
        <w:tc>
          <w:tcPr>
            <w:tcW w:w="0" w:type="auto"/>
            <w:vMerge/>
            <w:tcBorders>
              <w:left w:val="nil"/>
            </w:tcBorders>
            <w:vAlign w:val="center"/>
            <w:hideMark/>
          </w:tcPr>
          <w:p w:rsidR="0021062B" w:rsidRPr="00A354F1" w:rsidRDefault="0021062B" w:rsidP="003B0B36">
            <w:pPr>
              <w:spacing w:after="0" w:line="240" w:lineRule="auto"/>
              <w:rPr>
                <w:rFonts w:ascii="Arial" w:hAnsi="Arial" w:cs="Arial"/>
                <w:b/>
                <w:sz w:val="20"/>
                <w:szCs w:val="20"/>
              </w:rPr>
            </w:pPr>
          </w:p>
        </w:tc>
        <w:tc>
          <w:tcPr>
            <w:tcW w:w="0" w:type="auto"/>
            <w:gridSpan w:val="4"/>
            <w:tcBorders>
              <w:bottom w:val="single" w:sz="4" w:space="0" w:color="auto"/>
            </w:tcBorders>
            <w:hideMark/>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Fluvisols</w:t>
            </w:r>
          </w:p>
        </w:tc>
        <w:tc>
          <w:tcPr>
            <w:tcW w:w="0" w:type="auto"/>
            <w:gridSpan w:val="4"/>
            <w:tcBorders>
              <w:top w:val="single" w:sz="4" w:space="0" w:color="auto"/>
              <w:left w:val="nil"/>
              <w:bottom w:val="single" w:sz="4" w:space="0" w:color="auto"/>
            </w:tcBorders>
            <w:hideMark/>
          </w:tcPr>
          <w:p w:rsidR="0021062B" w:rsidRPr="00A354F1" w:rsidRDefault="0021062B" w:rsidP="003B0B36">
            <w:pPr>
              <w:spacing w:after="0" w:line="240" w:lineRule="auto"/>
              <w:jc w:val="center"/>
              <w:rPr>
                <w:rFonts w:ascii="Arial" w:hAnsi="Arial" w:cs="Arial"/>
                <w:b/>
                <w:sz w:val="20"/>
                <w:szCs w:val="20"/>
              </w:rPr>
            </w:pPr>
            <w:r w:rsidRPr="00A354F1">
              <w:rPr>
                <w:rFonts w:ascii="Arial" w:hAnsi="Arial" w:cs="Arial"/>
                <w:sz w:val="20"/>
                <w:szCs w:val="20"/>
              </w:rPr>
              <w:t>Vertisols</w:t>
            </w:r>
          </w:p>
        </w:tc>
      </w:tr>
      <w:tr w:rsidR="0021062B" w:rsidRPr="00A354F1" w:rsidTr="003B0B36">
        <w:trPr>
          <w:trHeight w:val="262"/>
        </w:trPr>
        <w:tc>
          <w:tcPr>
            <w:tcW w:w="0" w:type="auto"/>
            <w:vMerge/>
            <w:vAlign w:val="center"/>
            <w:hideMark/>
          </w:tcPr>
          <w:p w:rsidR="0021062B" w:rsidRPr="00A354F1" w:rsidRDefault="0021062B" w:rsidP="003B0B36">
            <w:pPr>
              <w:spacing w:after="0" w:line="240" w:lineRule="auto"/>
              <w:rPr>
                <w:rFonts w:ascii="Arial" w:hAnsi="Arial" w:cs="Arial"/>
                <w:b/>
                <w:sz w:val="20"/>
                <w:szCs w:val="20"/>
              </w:rPr>
            </w:pPr>
          </w:p>
        </w:tc>
        <w:tc>
          <w:tcPr>
            <w:tcW w:w="0" w:type="auto"/>
            <w:vMerge/>
            <w:tcBorders>
              <w:left w:val="nil"/>
            </w:tcBorders>
            <w:vAlign w:val="center"/>
            <w:hideMark/>
          </w:tcPr>
          <w:p w:rsidR="0021062B" w:rsidRPr="00A354F1" w:rsidRDefault="0021062B" w:rsidP="003B0B36">
            <w:pPr>
              <w:spacing w:after="0" w:line="240" w:lineRule="auto"/>
              <w:rPr>
                <w:rFonts w:ascii="Arial" w:hAnsi="Arial" w:cs="Arial"/>
                <w:b/>
                <w:sz w:val="20"/>
                <w:szCs w:val="20"/>
              </w:rPr>
            </w:pPr>
          </w:p>
        </w:tc>
        <w:tc>
          <w:tcPr>
            <w:tcW w:w="0" w:type="auto"/>
            <w:gridSpan w:val="2"/>
            <w:tcBorders>
              <w:top w:val="single" w:sz="4" w:space="0" w:color="auto"/>
              <w:bottom w:val="single" w:sz="4" w:space="0" w:color="auto"/>
            </w:tcBorders>
            <w:hideMark/>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0-30 cm</w:t>
            </w:r>
          </w:p>
        </w:tc>
        <w:tc>
          <w:tcPr>
            <w:tcW w:w="0" w:type="auto"/>
            <w:gridSpan w:val="2"/>
            <w:tcBorders>
              <w:top w:val="single" w:sz="4" w:space="0" w:color="auto"/>
              <w:bottom w:val="single" w:sz="4" w:space="0" w:color="auto"/>
            </w:tcBorders>
            <w:hideMark/>
          </w:tcPr>
          <w:p w:rsidR="0021062B" w:rsidRPr="00A354F1" w:rsidRDefault="0021062B" w:rsidP="003B0B36">
            <w:pPr>
              <w:spacing w:after="0" w:line="240" w:lineRule="auto"/>
              <w:jc w:val="center"/>
              <w:rPr>
                <w:rFonts w:ascii="Arial" w:hAnsi="Arial" w:cs="Arial"/>
                <w:b/>
                <w:sz w:val="20"/>
                <w:szCs w:val="20"/>
              </w:rPr>
            </w:pPr>
            <w:r w:rsidRPr="00A354F1">
              <w:rPr>
                <w:rFonts w:ascii="Arial" w:hAnsi="Arial" w:cs="Arial"/>
                <w:sz w:val="20"/>
                <w:szCs w:val="20"/>
              </w:rPr>
              <w:t>30-60 cm</w:t>
            </w:r>
          </w:p>
        </w:tc>
        <w:tc>
          <w:tcPr>
            <w:tcW w:w="0" w:type="auto"/>
            <w:gridSpan w:val="2"/>
            <w:tcBorders>
              <w:top w:val="single" w:sz="4" w:space="0" w:color="auto"/>
              <w:bottom w:val="single" w:sz="4" w:space="0" w:color="auto"/>
            </w:tcBorders>
            <w:hideMark/>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0-30 cm</w:t>
            </w:r>
          </w:p>
        </w:tc>
        <w:tc>
          <w:tcPr>
            <w:tcW w:w="0" w:type="auto"/>
            <w:gridSpan w:val="2"/>
            <w:tcBorders>
              <w:top w:val="single" w:sz="4" w:space="0" w:color="auto"/>
              <w:bottom w:val="single" w:sz="4" w:space="0" w:color="auto"/>
            </w:tcBorders>
            <w:hideMark/>
          </w:tcPr>
          <w:p w:rsidR="0021062B" w:rsidRPr="00A354F1" w:rsidRDefault="0021062B" w:rsidP="003B0B36">
            <w:pPr>
              <w:spacing w:after="0" w:line="240" w:lineRule="auto"/>
              <w:jc w:val="center"/>
              <w:rPr>
                <w:rFonts w:ascii="Arial" w:hAnsi="Arial" w:cs="Arial"/>
                <w:b/>
                <w:sz w:val="20"/>
                <w:szCs w:val="20"/>
              </w:rPr>
            </w:pPr>
            <w:r w:rsidRPr="00A354F1">
              <w:rPr>
                <w:rFonts w:ascii="Arial" w:hAnsi="Arial" w:cs="Arial"/>
                <w:sz w:val="20"/>
                <w:szCs w:val="20"/>
              </w:rPr>
              <w:t>30-60 cm</w:t>
            </w:r>
          </w:p>
        </w:tc>
      </w:tr>
      <w:tr w:rsidR="00DA4171" w:rsidRPr="00A354F1" w:rsidTr="003B0B36">
        <w:trPr>
          <w:trHeight w:val="460"/>
        </w:trPr>
        <w:tc>
          <w:tcPr>
            <w:tcW w:w="0" w:type="auto"/>
            <w:vMerge/>
            <w:tcBorders>
              <w:bottom w:val="single" w:sz="4" w:space="0" w:color="auto"/>
            </w:tcBorders>
          </w:tcPr>
          <w:p w:rsidR="0021062B" w:rsidRPr="00A354F1" w:rsidRDefault="0021062B" w:rsidP="003B0B36">
            <w:pPr>
              <w:spacing w:after="0" w:line="240" w:lineRule="auto"/>
              <w:rPr>
                <w:rFonts w:ascii="Arial" w:hAnsi="Arial" w:cs="Arial"/>
                <w:sz w:val="20"/>
                <w:szCs w:val="20"/>
              </w:rPr>
            </w:pPr>
          </w:p>
        </w:tc>
        <w:tc>
          <w:tcPr>
            <w:tcW w:w="0" w:type="auto"/>
            <w:vMerge/>
            <w:tcBorders>
              <w:bottom w:val="single" w:sz="4" w:space="0" w:color="auto"/>
            </w:tcBorders>
          </w:tcPr>
          <w:p w:rsidR="0021062B" w:rsidRPr="00A354F1" w:rsidRDefault="0021062B" w:rsidP="003B0B36">
            <w:pPr>
              <w:spacing w:after="0" w:line="240" w:lineRule="auto"/>
              <w:rPr>
                <w:rFonts w:ascii="Arial" w:hAnsi="Arial" w:cs="Arial"/>
                <w:sz w:val="20"/>
                <w:szCs w:val="20"/>
              </w:rPr>
            </w:pPr>
          </w:p>
        </w:tc>
        <w:tc>
          <w:tcPr>
            <w:tcW w:w="0" w:type="auto"/>
            <w:tcBorders>
              <w:top w:val="single" w:sz="4" w:space="0" w:color="auto"/>
              <w:bottom w:val="single" w:sz="4" w:space="0" w:color="auto"/>
            </w:tcBorders>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P -value</w:t>
            </w:r>
          </w:p>
        </w:tc>
        <w:tc>
          <w:tcPr>
            <w:tcW w:w="0" w:type="auto"/>
            <w:tcBorders>
              <w:top w:val="single" w:sz="4" w:space="0" w:color="auto"/>
              <w:bottom w:val="single" w:sz="4" w:space="0" w:color="auto"/>
            </w:tcBorders>
          </w:tcPr>
          <w:p w:rsidR="0021062B" w:rsidRPr="00A354F1" w:rsidRDefault="008E59D0" w:rsidP="003B0B36">
            <w:pPr>
              <w:spacing w:after="0" w:line="240"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21062B" w:rsidRPr="00A354F1" w:rsidRDefault="001E30A6" w:rsidP="003B0B36">
            <w:pPr>
              <w:spacing w:after="0" w:line="240" w:lineRule="auto"/>
              <w:jc w:val="center"/>
              <w:rPr>
                <w:rFonts w:ascii="Arial" w:hAnsi="Arial" w:cs="Arial"/>
                <w:sz w:val="20"/>
                <w:szCs w:val="20"/>
              </w:rPr>
            </w:pPr>
            <w:r w:rsidRPr="00A354F1">
              <w:rPr>
                <w:rFonts w:ascii="Arial" w:hAnsi="Arial" w:cs="Arial"/>
                <w:sz w:val="20"/>
                <w:szCs w:val="20"/>
              </w:rPr>
              <w:t xml:space="preserve">P </w:t>
            </w:r>
            <w:r w:rsidR="0021062B" w:rsidRPr="00A354F1">
              <w:rPr>
                <w:rFonts w:ascii="Arial" w:hAnsi="Arial" w:cs="Arial"/>
                <w:sz w:val="20"/>
                <w:szCs w:val="20"/>
              </w:rPr>
              <w:t>-value</w:t>
            </w:r>
          </w:p>
        </w:tc>
        <w:tc>
          <w:tcPr>
            <w:tcW w:w="0" w:type="auto"/>
            <w:tcBorders>
              <w:top w:val="single" w:sz="4" w:space="0" w:color="auto"/>
              <w:bottom w:val="single" w:sz="4" w:space="0" w:color="auto"/>
            </w:tcBorders>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21062B" w:rsidRPr="00A354F1" w:rsidRDefault="001E30A6" w:rsidP="003B0B36">
            <w:pPr>
              <w:spacing w:after="0" w:line="240" w:lineRule="auto"/>
              <w:jc w:val="center"/>
              <w:rPr>
                <w:rFonts w:ascii="Arial" w:hAnsi="Arial" w:cs="Arial"/>
                <w:sz w:val="20"/>
                <w:szCs w:val="20"/>
              </w:rPr>
            </w:pPr>
            <w:r w:rsidRPr="00A354F1">
              <w:rPr>
                <w:rFonts w:ascii="Arial" w:hAnsi="Arial" w:cs="Arial"/>
                <w:sz w:val="20"/>
                <w:szCs w:val="20"/>
              </w:rPr>
              <w:t xml:space="preserve">P </w:t>
            </w:r>
            <w:r w:rsidR="0021062B" w:rsidRPr="00A354F1">
              <w:rPr>
                <w:rFonts w:ascii="Arial" w:hAnsi="Arial" w:cs="Arial"/>
                <w:sz w:val="20"/>
                <w:szCs w:val="20"/>
              </w:rPr>
              <w:t>-value</w:t>
            </w:r>
          </w:p>
        </w:tc>
        <w:tc>
          <w:tcPr>
            <w:tcW w:w="0" w:type="auto"/>
            <w:tcBorders>
              <w:top w:val="single" w:sz="4" w:space="0" w:color="auto"/>
              <w:bottom w:val="single" w:sz="4" w:space="0" w:color="auto"/>
            </w:tcBorders>
          </w:tcPr>
          <w:p w:rsidR="0021062B" w:rsidRPr="00A354F1" w:rsidRDefault="00307A73" w:rsidP="003B0B36">
            <w:pPr>
              <w:spacing w:after="0" w:line="240"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21062B" w:rsidRPr="00A354F1" w:rsidRDefault="001E30A6" w:rsidP="003B0B36">
            <w:pPr>
              <w:spacing w:after="0" w:line="240" w:lineRule="auto"/>
              <w:jc w:val="center"/>
              <w:rPr>
                <w:rFonts w:ascii="Arial" w:hAnsi="Arial" w:cs="Arial"/>
                <w:sz w:val="20"/>
                <w:szCs w:val="20"/>
              </w:rPr>
            </w:pPr>
            <w:r w:rsidRPr="00A354F1">
              <w:rPr>
                <w:rFonts w:ascii="Arial" w:hAnsi="Arial" w:cs="Arial"/>
                <w:sz w:val="20"/>
                <w:szCs w:val="20"/>
              </w:rPr>
              <w:t xml:space="preserve">P </w:t>
            </w:r>
            <w:r w:rsidR="0021062B" w:rsidRPr="00A354F1">
              <w:rPr>
                <w:rFonts w:ascii="Arial" w:hAnsi="Arial" w:cs="Arial"/>
                <w:sz w:val="20"/>
                <w:szCs w:val="20"/>
              </w:rPr>
              <w:t>-value</w:t>
            </w:r>
          </w:p>
        </w:tc>
      </w:tr>
      <w:tr w:rsidR="00DA4171" w:rsidRPr="00A354F1" w:rsidTr="00C94B2F">
        <w:tc>
          <w:tcPr>
            <w:tcW w:w="0" w:type="auto"/>
            <w:tcBorders>
              <w:top w:val="single" w:sz="4" w:space="0" w:color="auto"/>
            </w:tcBorders>
            <w:hideMark/>
          </w:tcPr>
          <w:p w:rsidR="0021062B" w:rsidRPr="00A354F1" w:rsidRDefault="0021062B" w:rsidP="003B0B36">
            <w:pPr>
              <w:spacing w:line="240" w:lineRule="auto"/>
              <w:rPr>
                <w:rFonts w:ascii="Arial" w:hAnsi="Arial" w:cs="Arial"/>
                <w:sz w:val="20"/>
                <w:szCs w:val="20"/>
              </w:rPr>
            </w:pPr>
            <w:r w:rsidRPr="00A354F1">
              <w:rPr>
                <w:rFonts w:ascii="Arial" w:hAnsi="Arial" w:cs="Arial"/>
                <w:sz w:val="20"/>
                <w:szCs w:val="20"/>
              </w:rPr>
              <w:t>1</w:t>
            </w:r>
          </w:p>
        </w:tc>
        <w:tc>
          <w:tcPr>
            <w:tcW w:w="0" w:type="auto"/>
            <w:tcBorders>
              <w:top w:val="single" w:sz="4" w:space="0" w:color="auto"/>
            </w:tcBorders>
            <w:hideMark/>
          </w:tcPr>
          <w:p w:rsidR="0021062B" w:rsidRPr="00A354F1" w:rsidRDefault="0021062B" w:rsidP="003B0B36">
            <w:pPr>
              <w:spacing w:line="240" w:lineRule="auto"/>
              <w:rPr>
                <w:rFonts w:ascii="Arial" w:hAnsi="Arial" w:cs="Arial"/>
                <w:sz w:val="20"/>
                <w:szCs w:val="20"/>
              </w:rPr>
            </w:pPr>
            <w:r w:rsidRPr="00A354F1">
              <w:rPr>
                <w:rFonts w:ascii="Arial" w:hAnsi="Arial" w:cs="Arial"/>
                <w:sz w:val="20"/>
                <w:szCs w:val="20"/>
              </w:rPr>
              <w:t>August</w:t>
            </w:r>
          </w:p>
        </w:tc>
        <w:tc>
          <w:tcPr>
            <w:tcW w:w="0" w:type="auto"/>
            <w:tcBorders>
              <w:top w:val="single" w:sz="4" w:space="0" w:color="auto"/>
            </w:tcBorders>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0.57*</w:t>
            </w:r>
          </w:p>
        </w:tc>
        <w:tc>
          <w:tcPr>
            <w:tcW w:w="0" w:type="auto"/>
            <w:tcBorders>
              <w:top w:val="single" w:sz="4" w:space="0" w:color="auto"/>
            </w:tcBorders>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0.02</w:t>
            </w:r>
          </w:p>
        </w:tc>
        <w:tc>
          <w:tcPr>
            <w:tcW w:w="0" w:type="auto"/>
            <w:tcBorders>
              <w:top w:val="single" w:sz="4" w:space="0" w:color="auto"/>
            </w:tcBorders>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0.69**</w:t>
            </w:r>
          </w:p>
        </w:tc>
        <w:tc>
          <w:tcPr>
            <w:tcW w:w="0" w:type="auto"/>
            <w:tcBorders>
              <w:top w:val="single" w:sz="4" w:space="0" w:color="auto"/>
            </w:tcBorders>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0.006</w:t>
            </w:r>
          </w:p>
        </w:tc>
        <w:tc>
          <w:tcPr>
            <w:tcW w:w="0" w:type="auto"/>
            <w:tcBorders>
              <w:top w:val="single" w:sz="4" w:space="0" w:color="auto"/>
            </w:tcBorders>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0.78*</w:t>
            </w:r>
          </w:p>
        </w:tc>
        <w:tc>
          <w:tcPr>
            <w:tcW w:w="0" w:type="auto"/>
            <w:tcBorders>
              <w:top w:val="single" w:sz="4" w:space="0" w:color="auto"/>
            </w:tcBorders>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0.01</w:t>
            </w:r>
          </w:p>
        </w:tc>
        <w:tc>
          <w:tcPr>
            <w:tcW w:w="0" w:type="auto"/>
            <w:tcBorders>
              <w:top w:val="single" w:sz="4" w:space="0" w:color="auto"/>
            </w:tcBorders>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0.89**</w:t>
            </w:r>
          </w:p>
        </w:tc>
        <w:tc>
          <w:tcPr>
            <w:tcW w:w="0" w:type="auto"/>
            <w:tcBorders>
              <w:top w:val="single" w:sz="4" w:space="0" w:color="auto"/>
            </w:tcBorders>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0.002</w:t>
            </w:r>
          </w:p>
        </w:tc>
      </w:tr>
      <w:tr w:rsidR="00DA4171" w:rsidRPr="00A354F1" w:rsidTr="00C94B2F">
        <w:trPr>
          <w:trHeight w:val="441"/>
        </w:trPr>
        <w:tc>
          <w:tcPr>
            <w:tcW w:w="0" w:type="auto"/>
            <w:hideMark/>
          </w:tcPr>
          <w:p w:rsidR="0021062B" w:rsidRPr="00A354F1" w:rsidRDefault="0021062B" w:rsidP="003B0B36">
            <w:pPr>
              <w:spacing w:line="240" w:lineRule="auto"/>
              <w:rPr>
                <w:rFonts w:ascii="Arial" w:hAnsi="Arial" w:cs="Arial"/>
                <w:sz w:val="20"/>
                <w:szCs w:val="20"/>
              </w:rPr>
            </w:pPr>
            <w:r w:rsidRPr="00A354F1">
              <w:rPr>
                <w:rFonts w:ascii="Arial" w:hAnsi="Arial" w:cs="Arial"/>
                <w:sz w:val="20"/>
                <w:szCs w:val="20"/>
              </w:rPr>
              <w:t>2</w:t>
            </w:r>
          </w:p>
        </w:tc>
        <w:tc>
          <w:tcPr>
            <w:tcW w:w="0" w:type="auto"/>
            <w:hideMark/>
          </w:tcPr>
          <w:p w:rsidR="0021062B" w:rsidRPr="00A354F1" w:rsidRDefault="0021062B" w:rsidP="003B0B36">
            <w:pPr>
              <w:spacing w:line="240" w:lineRule="auto"/>
              <w:rPr>
                <w:rFonts w:ascii="Arial" w:hAnsi="Arial" w:cs="Arial"/>
                <w:sz w:val="20"/>
                <w:szCs w:val="20"/>
              </w:rPr>
            </w:pPr>
            <w:r w:rsidRPr="00A354F1">
              <w:rPr>
                <w:rFonts w:ascii="Arial" w:hAnsi="Arial" w:cs="Arial"/>
                <w:sz w:val="20"/>
                <w:szCs w:val="20"/>
              </w:rPr>
              <w:t>October</w:t>
            </w:r>
          </w:p>
        </w:tc>
        <w:tc>
          <w:tcPr>
            <w:tcW w:w="0" w:type="auto"/>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0.54*</w:t>
            </w:r>
          </w:p>
        </w:tc>
        <w:tc>
          <w:tcPr>
            <w:tcW w:w="0" w:type="auto"/>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0.03</w:t>
            </w:r>
          </w:p>
        </w:tc>
        <w:tc>
          <w:tcPr>
            <w:tcW w:w="0" w:type="auto"/>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0.44</w:t>
            </w:r>
          </w:p>
        </w:tc>
        <w:tc>
          <w:tcPr>
            <w:tcW w:w="0" w:type="auto"/>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0.07</w:t>
            </w:r>
          </w:p>
        </w:tc>
        <w:tc>
          <w:tcPr>
            <w:tcW w:w="0" w:type="auto"/>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0.91*</w:t>
            </w:r>
          </w:p>
        </w:tc>
        <w:tc>
          <w:tcPr>
            <w:tcW w:w="0" w:type="auto"/>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0.002</w:t>
            </w:r>
          </w:p>
        </w:tc>
        <w:tc>
          <w:tcPr>
            <w:tcW w:w="0" w:type="auto"/>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0.41</w:t>
            </w:r>
          </w:p>
        </w:tc>
        <w:tc>
          <w:tcPr>
            <w:tcW w:w="0" w:type="auto"/>
          </w:tcPr>
          <w:p w:rsidR="0021062B" w:rsidRPr="00A354F1" w:rsidRDefault="0021062B" w:rsidP="003B0B36">
            <w:pPr>
              <w:spacing w:line="240" w:lineRule="auto"/>
              <w:jc w:val="center"/>
              <w:rPr>
                <w:rFonts w:ascii="Arial" w:hAnsi="Arial" w:cs="Arial"/>
                <w:sz w:val="20"/>
                <w:szCs w:val="20"/>
              </w:rPr>
            </w:pPr>
            <w:r w:rsidRPr="00A354F1">
              <w:rPr>
                <w:rFonts w:ascii="Arial" w:hAnsi="Arial" w:cs="Arial"/>
                <w:sz w:val="20"/>
                <w:szCs w:val="20"/>
              </w:rPr>
              <w:t>0.28</w:t>
            </w:r>
          </w:p>
        </w:tc>
      </w:tr>
      <w:tr w:rsidR="00DA4171" w:rsidRPr="00A354F1" w:rsidTr="00C94B2F">
        <w:tc>
          <w:tcPr>
            <w:tcW w:w="0" w:type="auto"/>
            <w:tcBorders>
              <w:bottom w:val="single" w:sz="4" w:space="0" w:color="auto"/>
            </w:tcBorders>
            <w:hideMark/>
          </w:tcPr>
          <w:p w:rsidR="0021062B" w:rsidRPr="00A354F1" w:rsidRDefault="0021062B" w:rsidP="003B0B36">
            <w:pPr>
              <w:spacing w:after="0" w:line="240" w:lineRule="auto"/>
              <w:rPr>
                <w:rFonts w:ascii="Arial" w:hAnsi="Arial" w:cs="Arial"/>
                <w:sz w:val="20"/>
                <w:szCs w:val="20"/>
              </w:rPr>
            </w:pPr>
            <w:r w:rsidRPr="00A354F1">
              <w:rPr>
                <w:rFonts w:ascii="Arial" w:hAnsi="Arial" w:cs="Arial"/>
                <w:sz w:val="20"/>
                <w:szCs w:val="20"/>
              </w:rPr>
              <w:t>3</w:t>
            </w:r>
          </w:p>
        </w:tc>
        <w:tc>
          <w:tcPr>
            <w:tcW w:w="0" w:type="auto"/>
            <w:tcBorders>
              <w:bottom w:val="single" w:sz="4" w:space="0" w:color="auto"/>
            </w:tcBorders>
            <w:hideMark/>
          </w:tcPr>
          <w:p w:rsidR="0021062B" w:rsidRPr="00A354F1" w:rsidRDefault="0021062B" w:rsidP="003B0B36">
            <w:pPr>
              <w:spacing w:after="0" w:line="240" w:lineRule="auto"/>
              <w:rPr>
                <w:rFonts w:ascii="Arial" w:hAnsi="Arial" w:cs="Arial"/>
                <w:sz w:val="20"/>
                <w:szCs w:val="20"/>
              </w:rPr>
            </w:pPr>
            <w:r w:rsidRPr="00A354F1">
              <w:rPr>
                <w:rFonts w:ascii="Arial" w:hAnsi="Arial" w:cs="Arial"/>
                <w:sz w:val="20"/>
                <w:szCs w:val="20"/>
              </w:rPr>
              <w:t>December</w:t>
            </w:r>
          </w:p>
        </w:tc>
        <w:tc>
          <w:tcPr>
            <w:tcW w:w="0" w:type="auto"/>
            <w:tcBorders>
              <w:bottom w:val="single" w:sz="4" w:space="0" w:color="auto"/>
            </w:tcBorders>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0.40</w:t>
            </w:r>
          </w:p>
        </w:tc>
        <w:tc>
          <w:tcPr>
            <w:tcW w:w="0" w:type="auto"/>
            <w:tcBorders>
              <w:bottom w:val="single" w:sz="4" w:space="0" w:color="auto"/>
            </w:tcBorders>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0.11</w:t>
            </w:r>
          </w:p>
        </w:tc>
        <w:tc>
          <w:tcPr>
            <w:tcW w:w="0" w:type="auto"/>
            <w:tcBorders>
              <w:bottom w:val="single" w:sz="4" w:space="0" w:color="auto"/>
            </w:tcBorders>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0.48</w:t>
            </w:r>
          </w:p>
        </w:tc>
        <w:tc>
          <w:tcPr>
            <w:tcW w:w="0" w:type="auto"/>
            <w:tcBorders>
              <w:bottom w:val="single" w:sz="4" w:space="0" w:color="auto"/>
            </w:tcBorders>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0.07</w:t>
            </w:r>
          </w:p>
        </w:tc>
        <w:tc>
          <w:tcPr>
            <w:tcW w:w="0" w:type="auto"/>
            <w:tcBorders>
              <w:bottom w:val="single" w:sz="4" w:space="0" w:color="auto"/>
            </w:tcBorders>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0.80**</w:t>
            </w:r>
          </w:p>
        </w:tc>
        <w:tc>
          <w:tcPr>
            <w:tcW w:w="0" w:type="auto"/>
            <w:tcBorders>
              <w:bottom w:val="single" w:sz="4" w:space="0" w:color="auto"/>
            </w:tcBorders>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0.009</w:t>
            </w:r>
          </w:p>
        </w:tc>
        <w:tc>
          <w:tcPr>
            <w:tcW w:w="0" w:type="auto"/>
            <w:tcBorders>
              <w:bottom w:val="single" w:sz="4" w:space="0" w:color="auto"/>
            </w:tcBorders>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0.70*</w:t>
            </w:r>
          </w:p>
        </w:tc>
        <w:tc>
          <w:tcPr>
            <w:tcW w:w="0" w:type="auto"/>
            <w:tcBorders>
              <w:bottom w:val="single" w:sz="4" w:space="0" w:color="auto"/>
            </w:tcBorders>
          </w:tcPr>
          <w:p w:rsidR="0021062B" w:rsidRPr="00A354F1" w:rsidRDefault="0021062B" w:rsidP="003B0B36">
            <w:pPr>
              <w:spacing w:after="0" w:line="240" w:lineRule="auto"/>
              <w:jc w:val="center"/>
              <w:rPr>
                <w:rFonts w:ascii="Arial" w:hAnsi="Arial" w:cs="Arial"/>
                <w:sz w:val="20"/>
                <w:szCs w:val="20"/>
              </w:rPr>
            </w:pPr>
            <w:r w:rsidRPr="00A354F1">
              <w:rPr>
                <w:rFonts w:ascii="Arial" w:hAnsi="Arial" w:cs="Arial"/>
                <w:sz w:val="20"/>
                <w:szCs w:val="20"/>
              </w:rPr>
              <w:t>0.04</w:t>
            </w:r>
          </w:p>
        </w:tc>
      </w:tr>
    </w:tbl>
    <w:p w:rsidR="003B0B36" w:rsidRPr="00A354F1" w:rsidRDefault="00D15CA3" w:rsidP="005614C5">
      <w:pPr>
        <w:pStyle w:val="Heading3"/>
        <w:spacing w:before="0" w:line="240" w:lineRule="auto"/>
        <w:rPr>
          <w:rFonts w:ascii="Arial" w:eastAsiaTheme="minorHAnsi" w:hAnsi="Arial" w:cs="Arial"/>
          <w:color w:val="auto"/>
          <w:sz w:val="20"/>
          <w:szCs w:val="20"/>
        </w:rPr>
      </w:pPr>
      <w:r w:rsidRPr="00A354F1">
        <w:rPr>
          <w:rFonts w:ascii="Arial" w:eastAsiaTheme="minorHAnsi" w:hAnsi="Arial" w:cs="Arial"/>
          <w:color w:val="auto"/>
          <w:sz w:val="20"/>
          <w:szCs w:val="20"/>
        </w:rPr>
        <w:t>* indicate significance correlation at p&lt;0.05 and ** indicate correlation at p&lt;0.01 level of Significance</w:t>
      </w:r>
    </w:p>
    <w:p w:rsidR="005614C5" w:rsidRPr="00A354F1" w:rsidRDefault="005614C5" w:rsidP="005614C5">
      <w:pPr>
        <w:spacing w:after="0"/>
      </w:pPr>
    </w:p>
    <w:p w:rsidR="00153C82" w:rsidRPr="00A354F1" w:rsidRDefault="00C77941" w:rsidP="001B1742">
      <w:pPr>
        <w:pStyle w:val="Heading3"/>
        <w:spacing w:line="276" w:lineRule="auto"/>
        <w:rPr>
          <w:rFonts w:ascii="Arial" w:hAnsi="Arial" w:cs="Arial"/>
          <w:b/>
          <w:color w:val="auto"/>
          <w:sz w:val="20"/>
          <w:szCs w:val="20"/>
        </w:rPr>
      </w:pPr>
      <w:bookmarkStart w:id="76" w:name="_Toc7123602"/>
      <w:r w:rsidRPr="00A354F1">
        <w:rPr>
          <w:rFonts w:ascii="Arial" w:hAnsi="Arial" w:cs="Arial"/>
          <w:b/>
          <w:color w:val="auto"/>
          <w:sz w:val="20"/>
          <w:szCs w:val="20"/>
        </w:rPr>
        <w:t>3</w:t>
      </w:r>
      <w:r w:rsidR="006923EC" w:rsidRPr="00A354F1">
        <w:rPr>
          <w:rFonts w:ascii="Arial" w:hAnsi="Arial" w:cs="Arial"/>
          <w:b/>
          <w:color w:val="auto"/>
          <w:sz w:val="20"/>
          <w:szCs w:val="20"/>
        </w:rPr>
        <w:t>.2</w:t>
      </w:r>
      <w:r w:rsidR="00153C82" w:rsidRPr="00A354F1">
        <w:rPr>
          <w:rFonts w:ascii="Arial" w:hAnsi="Arial" w:cs="Arial"/>
          <w:b/>
          <w:color w:val="auto"/>
          <w:sz w:val="20"/>
          <w:szCs w:val="20"/>
        </w:rPr>
        <w:t>.6 Relationship between ground water sodium and soil soluble sodium</w:t>
      </w:r>
      <w:bookmarkEnd w:id="76"/>
    </w:p>
    <w:p w:rsidR="001B1742" w:rsidRPr="00A354F1" w:rsidRDefault="001B1742" w:rsidP="001B1742">
      <w:pPr>
        <w:spacing w:after="0"/>
        <w:rPr>
          <w:rFonts w:ascii="Arial" w:hAnsi="Arial" w:cs="Arial"/>
          <w:sz w:val="20"/>
          <w:szCs w:val="20"/>
        </w:rPr>
      </w:pPr>
    </w:p>
    <w:p w:rsidR="001B1742" w:rsidRPr="00A354F1" w:rsidRDefault="00153C82" w:rsidP="003540F0">
      <w:pPr>
        <w:spacing w:after="240" w:line="276" w:lineRule="auto"/>
        <w:jc w:val="both"/>
        <w:rPr>
          <w:rFonts w:ascii="Arial" w:hAnsi="Arial" w:cs="Arial"/>
          <w:sz w:val="20"/>
          <w:szCs w:val="20"/>
        </w:rPr>
      </w:pPr>
      <w:r w:rsidRPr="00A354F1">
        <w:rPr>
          <w:rFonts w:ascii="Arial" w:hAnsi="Arial" w:cs="Arial"/>
          <w:sz w:val="20"/>
          <w:szCs w:val="20"/>
        </w:rPr>
        <w:t xml:space="preserve">Simple correlation analysis result between ground water Na and soil soluble Na </w:t>
      </w:r>
      <w:r w:rsidR="0058557C" w:rsidRPr="00A354F1">
        <w:rPr>
          <w:rFonts w:ascii="Arial" w:hAnsi="Arial" w:cs="Arial"/>
          <w:sz w:val="20"/>
          <w:szCs w:val="20"/>
        </w:rPr>
        <w:t>(</w:t>
      </w:r>
      <w:r w:rsidR="00971D16" w:rsidRPr="00A354F1">
        <w:rPr>
          <w:rFonts w:ascii="Arial" w:hAnsi="Arial" w:cs="Arial"/>
          <w:sz w:val="20"/>
          <w:szCs w:val="20"/>
        </w:rPr>
        <w:t xml:space="preserve">Table </w:t>
      </w:r>
      <w:r w:rsidR="002B47A4" w:rsidRPr="00A354F1">
        <w:rPr>
          <w:rFonts w:ascii="Arial" w:hAnsi="Arial" w:cs="Arial"/>
          <w:sz w:val="20"/>
          <w:szCs w:val="20"/>
        </w:rPr>
        <w:t>8</w:t>
      </w:r>
      <w:r w:rsidR="0058557C" w:rsidRPr="00A354F1">
        <w:rPr>
          <w:rFonts w:ascii="Arial" w:hAnsi="Arial" w:cs="Arial"/>
          <w:sz w:val="20"/>
          <w:szCs w:val="20"/>
        </w:rPr>
        <w:t xml:space="preserve">) </w:t>
      </w:r>
      <w:r w:rsidR="001E30A6" w:rsidRPr="00A354F1">
        <w:rPr>
          <w:rFonts w:ascii="Arial" w:hAnsi="Arial" w:cs="Arial"/>
          <w:sz w:val="20"/>
          <w:szCs w:val="20"/>
        </w:rPr>
        <w:t>showed a high degree of significant positive</w:t>
      </w:r>
      <w:r w:rsidR="0058557C" w:rsidRPr="00A354F1">
        <w:rPr>
          <w:rFonts w:ascii="Arial" w:hAnsi="Arial" w:cs="Arial"/>
          <w:sz w:val="20"/>
          <w:szCs w:val="20"/>
        </w:rPr>
        <w:t xml:space="preserve"> relationship</w:t>
      </w:r>
      <w:r w:rsidR="001E30A6" w:rsidRPr="00A354F1">
        <w:rPr>
          <w:rFonts w:ascii="Arial" w:hAnsi="Arial" w:cs="Arial"/>
          <w:sz w:val="20"/>
          <w:szCs w:val="20"/>
        </w:rPr>
        <w:t xml:space="preserve"> for the samples taken in October</w:t>
      </w:r>
      <w:r w:rsidR="00A265CE" w:rsidRPr="00A354F1">
        <w:rPr>
          <w:rFonts w:ascii="Arial" w:hAnsi="Arial" w:cs="Arial"/>
          <w:sz w:val="20"/>
          <w:szCs w:val="20"/>
        </w:rPr>
        <w:t xml:space="preserve"> (r = </w:t>
      </w:r>
      <w:r w:rsidR="0058557C" w:rsidRPr="00A354F1">
        <w:rPr>
          <w:rFonts w:ascii="Arial" w:hAnsi="Arial" w:cs="Arial"/>
          <w:sz w:val="20"/>
          <w:szCs w:val="20"/>
        </w:rPr>
        <w:t>0.66)</w:t>
      </w:r>
      <w:r w:rsidR="001E30A6" w:rsidRPr="00A354F1">
        <w:rPr>
          <w:rFonts w:ascii="Arial" w:hAnsi="Arial" w:cs="Arial"/>
          <w:sz w:val="20"/>
          <w:szCs w:val="20"/>
        </w:rPr>
        <w:t xml:space="preserve"> and Decemb</w:t>
      </w:r>
      <w:r w:rsidR="00344259" w:rsidRPr="00A354F1">
        <w:rPr>
          <w:rFonts w:ascii="Arial" w:hAnsi="Arial" w:cs="Arial"/>
          <w:sz w:val="20"/>
          <w:szCs w:val="20"/>
        </w:rPr>
        <w:t>er</w:t>
      </w:r>
      <w:r w:rsidR="0058557C" w:rsidRPr="00A354F1">
        <w:rPr>
          <w:rFonts w:ascii="Arial" w:hAnsi="Arial" w:cs="Arial"/>
          <w:sz w:val="20"/>
          <w:szCs w:val="20"/>
        </w:rPr>
        <w:t xml:space="preserve"> (r = 0.62)</w:t>
      </w:r>
      <w:r w:rsidR="00344259" w:rsidRPr="00A354F1">
        <w:rPr>
          <w:rFonts w:ascii="Arial" w:hAnsi="Arial" w:cs="Arial"/>
          <w:sz w:val="20"/>
          <w:szCs w:val="20"/>
        </w:rPr>
        <w:t xml:space="preserve"> at 0-30 cm and</w:t>
      </w:r>
      <w:r w:rsidR="00E6690C" w:rsidRPr="00A354F1">
        <w:rPr>
          <w:rFonts w:ascii="Arial" w:hAnsi="Arial" w:cs="Arial"/>
          <w:sz w:val="20"/>
          <w:szCs w:val="20"/>
        </w:rPr>
        <w:t xml:space="preserve"> for the samples taken in August</w:t>
      </w:r>
      <w:r w:rsidR="00FD7A79" w:rsidRPr="00A354F1">
        <w:rPr>
          <w:rFonts w:ascii="Arial" w:hAnsi="Arial" w:cs="Arial"/>
          <w:sz w:val="20"/>
          <w:szCs w:val="20"/>
        </w:rPr>
        <w:t xml:space="preserve"> </w:t>
      </w:r>
      <w:r w:rsidR="0058557C" w:rsidRPr="00A354F1">
        <w:rPr>
          <w:rFonts w:ascii="Arial" w:hAnsi="Arial" w:cs="Arial"/>
          <w:sz w:val="20"/>
          <w:szCs w:val="20"/>
        </w:rPr>
        <w:t>(r</w:t>
      </w:r>
      <w:r w:rsidR="00727338" w:rsidRPr="00A354F1">
        <w:rPr>
          <w:rFonts w:ascii="Arial" w:hAnsi="Arial" w:cs="Arial"/>
          <w:sz w:val="20"/>
          <w:szCs w:val="20"/>
        </w:rPr>
        <w:t xml:space="preserve"> </w:t>
      </w:r>
      <w:r w:rsidR="0058557C" w:rsidRPr="00A354F1">
        <w:rPr>
          <w:rFonts w:ascii="Arial" w:hAnsi="Arial" w:cs="Arial"/>
          <w:sz w:val="20"/>
          <w:szCs w:val="20"/>
        </w:rPr>
        <w:t>= 0.86)</w:t>
      </w:r>
      <w:r w:rsidR="00E6690C" w:rsidRPr="00A354F1">
        <w:rPr>
          <w:rFonts w:ascii="Arial" w:hAnsi="Arial" w:cs="Arial"/>
          <w:sz w:val="20"/>
          <w:szCs w:val="20"/>
        </w:rPr>
        <w:t>, October</w:t>
      </w:r>
      <w:r w:rsidR="0058557C" w:rsidRPr="00A354F1">
        <w:rPr>
          <w:rFonts w:ascii="Arial" w:hAnsi="Arial" w:cs="Arial"/>
          <w:sz w:val="20"/>
          <w:szCs w:val="20"/>
        </w:rPr>
        <w:t xml:space="preserve"> (r</w:t>
      </w:r>
      <w:r w:rsidR="00727338" w:rsidRPr="00A354F1">
        <w:rPr>
          <w:rFonts w:ascii="Arial" w:hAnsi="Arial" w:cs="Arial"/>
          <w:sz w:val="20"/>
          <w:szCs w:val="20"/>
        </w:rPr>
        <w:t xml:space="preserve"> </w:t>
      </w:r>
      <w:r w:rsidR="0058557C" w:rsidRPr="00A354F1">
        <w:rPr>
          <w:rFonts w:ascii="Arial" w:hAnsi="Arial" w:cs="Arial"/>
          <w:sz w:val="20"/>
          <w:szCs w:val="20"/>
        </w:rPr>
        <w:t xml:space="preserve">= 0.69) </w:t>
      </w:r>
      <w:r w:rsidR="00E6690C" w:rsidRPr="00A354F1">
        <w:rPr>
          <w:rFonts w:ascii="Arial" w:hAnsi="Arial" w:cs="Arial"/>
          <w:sz w:val="20"/>
          <w:szCs w:val="20"/>
        </w:rPr>
        <w:t>and December</w:t>
      </w:r>
      <w:r w:rsidR="0058557C" w:rsidRPr="00A354F1">
        <w:rPr>
          <w:rFonts w:ascii="Arial" w:hAnsi="Arial" w:cs="Arial"/>
          <w:sz w:val="20"/>
          <w:szCs w:val="20"/>
        </w:rPr>
        <w:t xml:space="preserve"> (r</w:t>
      </w:r>
      <w:r w:rsidR="00727338" w:rsidRPr="00A354F1">
        <w:rPr>
          <w:rFonts w:ascii="Arial" w:hAnsi="Arial" w:cs="Arial"/>
          <w:sz w:val="20"/>
          <w:szCs w:val="20"/>
        </w:rPr>
        <w:t xml:space="preserve"> </w:t>
      </w:r>
      <w:r w:rsidR="0058557C" w:rsidRPr="00A354F1">
        <w:rPr>
          <w:rFonts w:ascii="Arial" w:hAnsi="Arial" w:cs="Arial"/>
          <w:sz w:val="20"/>
          <w:szCs w:val="20"/>
        </w:rPr>
        <w:t>= 0.72) at</w:t>
      </w:r>
      <w:r w:rsidR="00A265CE" w:rsidRPr="00A354F1">
        <w:rPr>
          <w:rFonts w:ascii="Arial" w:hAnsi="Arial" w:cs="Arial"/>
          <w:sz w:val="20"/>
          <w:szCs w:val="20"/>
        </w:rPr>
        <w:t xml:space="preserve"> </w:t>
      </w:r>
      <w:r w:rsidR="00E6690C" w:rsidRPr="00A354F1">
        <w:rPr>
          <w:rFonts w:ascii="Arial" w:hAnsi="Arial" w:cs="Arial"/>
          <w:sz w:val="20"/>
          <w:szCs w:val="20"/>
        </w:rPr>
        <w:t>30-60 cm sampling depth in Fluvisols area</w:t>
      </w:r>
      <w:r w:rsidR="0058557C" w:rsidRPr="00A354F1">
        <w:rPr>
          <w:rFonts w:ascii="Arial" w:hAnsi="Arial" w:cs="Arial"/>
          <w:sz w:val="20"/>
          <w:szCs w:val="20"/>
        </w:rPr>
        <w:t>. S</w:t>
      </w:r>
      <w:r w:rsidR="00344259" w:rsidRPr="00A354F1">
        <w:rPr>
          <w:rFonts w:ascii="Arial" w:hAnsi="Arial" w:cs="Arial"/>
          <w:sz w:val="20"/>
          <w:szCs w:val="20"/>
        </w:rPr>
        <w:t>imilarly</w:t>
      </w:r>
      <w:r w:rsidR="0058557C" w:rsidRPr="00A354F1">
        <w:rPr>
          <w:rFonts w:ascii="Arial" w:hAnsi="Arial" w:cs="Arial"/>
          <w:sz w:val="20"/>
          <w:szCs w:val="20"/>
        </w:rPr>
        <w:t>,</w:t>
      </w:r>
      <w:r w:rsidR="00344259" w:rsidRPr="00A354F1">
        <w:rPr>
          <w:rFonts w:ascii="Arial" w:hAnsi="Arial" w:cs="Arial"/>
          <w:sz w:val="20"/>
          <w:szCs w:val="20"/>
        </w:rPr>
        <w:t xml:space="preserve"> the correlation analysis between ground water Na and soil sodium showed a high degree of significant</w:t>
      </w:r>
      <w:r w:rsidR="0058557C" w:rsidRPr="00A354F1">
        <w:rPr>
          <w:rFonts w:ascii="Arial" w:hAnsi="Arial" w:cs="Arial"/>
          <w:sz w:val="20"/>
          <w:szCs w:val="20"/>
        </w:rPr>
        <w:t xml:space="preserve"> positive</w:t>
      </w:r>
      <w:r w:rsidR="00344259" w:rsidRPr="00A354F1">
        <w:rPr>
          <w:rFonts w:ascii="Arial" w:hAnsi="Arial" w:cs="Arial"/>
          <w:sz w:val="20"/>
          <w:szCs w:val="20"/>
        </w:rPr>
        <w:t xml:space="preserve"> correlation (r</w:t>
      </w:r>
      <w:r w:rsidR="00782862" w:rsidRPr="00A354F1">
        <w:rPr>
          <w:rFonts w:ascii="Arial" w:hAnsi="Arial" w:cs="Arial"/>
          <w:sz w:val="20"/>
          <w:szCs w:val="20"/>
        </w:rPr>
        <w:t xml:space="preserve"> </w:t>
      </w:r>
      <w:r w:rsidR="00344259" w:rsidRPr="00A354F1">
        <w:rPr>
          <w:rFonts w:ascii="Arial" w:hAnsi="Arial" w:cs="Arial"/>
          <w:sz w:val="20"/>
          <w:szCs w:val="20"/>
        </w:rPr>
        <w:t>= 0.80 and 0.85) for samples taken in October and December</w:t>
      </w:r>
      <w:r w:rsidR="0058557C" w:rsidRPr="00A354F1">
        <w:rPr>
          <w:rFonts w:ascii="Arial" w:hAnsi="Arial" w:cs="Arial"/>
          <w:sz w:val="20"/>
          <w:szCs w:val="20"/>
        </w:rPr>
        <w:t>, respectively</w:t>
      </w:r>
      <w:r w:rsidR="00344259" w:rsidRPr="00A354F1">
        <w:rPr>
          <w:rFonts w:ascii="Arial" w:hAnsi="Arial" w:cs="Arial"/>
          <w:sz w:val="20"/>
          <w:szCs w:val="20"/>
        </w:rPr>
        <w:t xml:space="preserve"> at 0-30 cm depth in Vertisols, while it was </w:t>
      </w:r>
      <w:r w:rsidR="00C67623" w:rsidRPr="00A354F1">
        <w:rPr>
          <w:rFonts w:ascii="Arial" w:hAnsi="Arial" w:cs="Arial"/>
          <w:sz w:val="20"/>
          <w:szCs w:val="20"/>
        </w:rPr>
        <w:t xml:space="preserve">not </w:t>
      </w:r>
      <w:r w:rsidR="00344259" w:rsidRPr="00A354F1">
        <w:rPr>
          <w:rFonts w:ascii="Arial" w:hAnsi="Arial" w:cs="Arial"/>
          <w:sz w:val="20"/>
          <w:szCs w:val="20"/>
        </w:rPr>
        <w:t>statistically significant in all</w:t>
      </w:r>
      <w:r w:rsidR="00C67623" w:rsidRPr="00A354F1">
        <w:rPr>
          <w:rFonts w:ascii="Arial" w:hAnsi="Arial" w:cs="Arial"/>
          <w:sz w:val="20"/>
          <w:szCs w:val="20"/>
        </w:rPr>
        <w:t xml:space="preserve"> investigation months</w:t>
      </w:r>
      <w:r w:rsidR="00344259" w:rsidRPr="00A354F1">
        <w:rPr>
          <w:rFonts w:ascii="Arial" w:hAnsi="Arial" w:cs="Arial"/>
          <w:sz w:val="20"/>
          <w:szCs w:val="20"/>
        </w:rPr>
        <w:t xml:space="preserve"> at 30-60 cm depth.</w:t>
      </w:r>
      <w:r w:rsidR="00A265CE" w:rsidRPr="00A354F1">
        <w:rPr>
          <w:rFonts w:ascii="Arial" w:hAnsi="Arial" w:cs="Arial"/>
          <w:sz w:val="20"/>
          <w:szCs w:val="20"/>
        </w:rPr>
        <w:t xml:space="preserve">  </w:t>
      </w:r>
      <w:bookmarkStart w:id="77" w:name="_Toc531632724"/>
    </w:p>
    <w:p w:rsidR="00D7405E" w:rsidRPr="00A354F1" w:rsidRDefault="009523E1" w:rsidP="001B1742">
      <w:pPr>
        <w:spacing w:after="0" w:line="276" w:lineRule="auto"/>
        <w:jc w:val="both"/>
        <w:rPr>
          <w:rFonts w:ascii="Arial" w:hAnsi="Arial" w:cs="Arial"/>
          <w:sz w:val="20"/>
          <w:szCs w:val="20"/>
        </w:rPr>
      </w:pPr>
      <w:r w:rsidRPr="00A354F1">
        <w:rPr>
          <w:rFonts w:ascii="Arial" w:hAnsi="Arial" w:cs="Arial"/>
          <w:b/>
          <w:sz w:val="20"/>
          <w:szCs w:val="20"/>
        </w:rPr>
        <w:t xml:space="preserve">Table </w:t>
      </w:r>
      <w:r w:rsidR="00BA491E" w:rsidRPr="00A354F1">
        <w:rPr>
          <w:rFonts w:ascii="Arial" w:hAnsi="Arial" w:cs="Arial"/>
          <w:b/>
          <w:i/>
          <w:sz w:val="20"/>
          <w:szCs w:val="20"/>
        </w:rPr>
        <w:fldChar w:fldCharType="begin"/>
      </w:r>
      <w:r w:rsidRPr="00A354F1">
        <w:rPr>
          <w:rFonts w:ascii="Arial" w:hAnsi="Arial" w:cs="Arial"/>
          <w:b/>
          <w:sz w:val="20"/>
          <w:szCs w:val="20"/>
        </w:rPr>
        <w:instrText xml:space="preserve"> SEQ Table \* ARABIC </w:instrText>
      </w:r>
      <w:r w:rsidR="00BA491E" w:rsidRPr="00A354F1">
        <w:rPr>
          <w:rFonts w:ascii="Arial" w:hAnsi="Arial" w:cs="Arial"/>
          <w:b/>
          <w:i/>
          <w:sz w:val="20"/>
          <w:szCs w:val="20"/>
        </w:rPr>
        <w:fldChar w:fldCharType="separate"/>
      </w:r>
      <w:r w:rsidR="00632034" w:rsidRPr="00A354F1">
        <w:rPr>
          <w:rFonts w:ascii="Arial" w:hAnsi="Arial" w:cs="Arial"/>
          <w:b/>
          <w:noProof/>
          <w:sz w:val="20"/>
          <w:szCs w:val="20"/>
        </w:rPr>
        <w:t>8</w:t>
      </w:r>
      <w:r w:rsidR="00BA491E" w:rsidRPr="00A354F1">
        <w:rPr>
          <w:rFonts w:ascii="Arial" w:hAnsi="Arial" w:cs="Arial"/>
          <w:b/>
          <w:i/>
          <w:sz w:val="20"/>
          <w:szCs w:val="20"/>
        </w:rPr>
        <w:fldChar w:fldCharType="end"/>
      </w:r>
      <w:r w:rsidRPr="00A354F1">
        <w:rPr>
          <w:rFonts w:ascii="Arial" w:hAnsi="Arial" w:cs="Arial"/>
          <w:sz w:val="20"/>
          <w:szCs w:val="20"/>
        </w:rPr>
        <w:t xml:space="preserve"> Simple correlation coefficient (r) between ground water sodium and soil water</w:t>
      </w:r>
      <w:r w:rsidR="004526E3" w:rsidRPr="00A354F1">
        <w:rPr>
          <w:rFonts w:ascii="Arial" w:hAnsi="Arial" w:cs="Arial"/>
          <w:sz w:val="20"/>
          <w:szCs w:val="20"/>
        </w:rPr>
        <w:t xml:space="preserve"> </w:t>
      </w:r>
      <w:r w:rsidRPr="00A354F1">
        <w:rPr>
          <w:rFonts w:ascii="Arial" w:hAnsi="Arial" w:cs="Arial"/>
          <w:sz w:val="20"/>
          <w:szCs w:val="20"/>
        </w:rPr>
        <w:t>soluble sodium at different sampling seasons</w:t>
      </w:r>
      <w:bookmarkEnd w:id="77"/>
    </w:p>
    <w:tbl>
      <w:tblPr>
        <w:tblW w:w="0" w:type="auto"/>
        <w:tblLook w:val="04A0"/>
      </w:tblPr>
      <w:tblGrid>
        <w:gridCol w:w="528"/>
        <w:gridCol w:w="2726"/>
        <w:gridCol w:w="684"/>
        <w:gridCol w:w="834"/>
        <w:gridCol w:w="761"/>
        <w:gridCol w:w="852"/>
        <w:gridCol w:w="761"/>
        <w:gridCol w:w="802"/>
        <w:gridCol w:w="606"/>
        <w:gridCol w:w="792"/>
      </w:tblGrid>
      <w:tr w:rsidR="009743F4" w:rsidRPr="00A354F1" w:rsidTr="00C94B2F">
        <w:tc>
          <w:tcPr>
            <w:tcW w:w="0" w:type="auto"/>
            <w:vMerge w:val="restart"/>
            <w:tcBorders>
              <w:top w:val="single" w:sz="4" w:space="0" w:color="auto"/>
            </w:tcBorders>
          </w:tcPr>
          <w:p w:rsidR="009743F4" w:rsidRPr="00A354F1" w:rsidRDefault="009743F4" w:rsidP="003540F0">
            <w:pPr>
              <w:spacing w:after="0" w:line="276" w:lineRule="auto"/>
              <w:rPr>
                <w:rFonts w:ascii="Arial" w:hAnsi="Arial" w:cs="Arial"/>
                <w:sz w:val="20"/>
                <w:szCs w:val="20"/>
              </w:rPr>
            </w:pPr>
            <w:r w:rsidRPr="00A354F1">
              <w:rPr>
                <w:rFonts w:ascii="Arial" w:hAnsi="Arial" w:cs="Arial"/>
                <w:sz w:val="20"/>
                <w:szCs w:val="20"/>
              </w:rPr>
              <w:t>No.</w:t>
            </w:r>
          </w:p>
          <w:p w:rsidR="009743F4" w:rsidRPr="00A354F1" w:rsidRDefault="009743F4" w:rsidP="003540F0">
            <w:pPr>
              <w:spacing w:after="0" w:line="276" w:lineRule="auto"/>
              <w:rPr>
                <w:rFonts w:ascii="Arial" w:hAnsi="Arial" w:cs="Arial"/>
                <w:b/>
                <w:sz w:val="20"/>
                <w:szCs w:val="20"/>
              </w:rPr>
            </w:pPr>
          </w:p>
        </w:tc>
        <w:tc>
          <w:tcPr>
            <w:tcW w:w="0" w:type="auto"/>
            <w:vMerge w:val="restart"/>
            <w:tcBorders>
              <w:top w:val="single" w:sz="4" w:space="0" w:color="auto"/>
              <w:left w:val="nil"/>
            </w:tcBorders>
            <w:hideMark/>
          </w:tcPr>
          <w:p w:rsidR="009743F4" w:rsidRPr="00A354F1" w:rsidRDefault="009743F4" w:rsidP="003540F0">
            <w:pPr>
              <w:spacing w:after="0" w:line="276" w:lineRule="auto"/>
              <w:jc w:val="center"/>
              <w:rPr>
                <w:rFonts w:ascii="Arial" w:hAnsi="Arial" w:cs="Arial"/>
                <w:b/>
                <w:sz w:val="20"/>
                <w:szCs w:val="20"/>
              </w:rPr>
            </w:pPr>
            <w:r w:rsidRPr="00A354F1">
              <w:rPr>
                <w:rFonts w:ascii="Arial" w:hAnsi="Arial" w:cs="Arial"/>
                <w:sz w:val="20"/>
                <w:szCs w:val="20"/>
              </w:rPr>
              <w:t>Ground wa</w:t>
            </w:r>
            <w:r w:rsidR="00955339" w:rsidRPr="00A354F1">
              <w:rPr>
                <w:rFonts w:ascii="Arial" w:hAnsi="Arial" w:cs="Arial"/>
                <w:sz w:val="20"/>
                <w:szCs w:val="20"/>
              </w:rPr>
              <w:t>ter Na at three sampling months</w:t>
            </w:r>
          </w:p>
        </w:tc>
        <w:tc>
          <w:tcPr>
            <w:tcW w:w="0" w:type="auto"/>
            <w:gridSpan w:val="8"/>
            <w:tcBorders>
              <w:top w:val="single" w:sz="4" w:space="0" w:color="auto"/>
              <w:left w:val="nil"/>
              <w:bottom w:val="single" w:sz="4" w:space="0" w:color="auto"/>
            </w:tcBorders>
            <w:hideMark/>
          </w:tcPr>
          <w:p w:rsidR="009743F4" w:rsidRPr="00A354F1" w:rsidRDefault="00A265CE" w:rsidP="003540F0">
            <w:pPr>
              <w:tabs>
                <w:tab w:val="left" w:pos="623"/>
                <w:tab w:val="center" w:pos="3117"/>
              </w:tabs>
              <w:spacing w:after="0" w:line="276" w:lineRule="auto"/>
              <w:rPr>
                <w:rFonts w:ascii="Arial" w:hAnsi="Arial" w:cs="Arial"/>
                <w:sz w:val="20"/>
                <w:szCs w:val="20"/>
              </w:rPr>
            </w:pPr>
            <w:r w:rsidRPr="00A354F1">
              <w:rPr>
                <w:rFonts w:ascii="Arial" w:hAnsi="Arial" w:cs="Arial"/>
                <w:sz w:val="20"/>
                <w:szCs w:val="20"/>
              </w:rPr>
              <w:tab/>
            </w:r>
            <w:r w:rsidRPr="00A354F1">
              <w:rPr>
                <w:rFonts w:ascii="Arial" w:hAnsi="Arial" w:cs="Arial"/>
                <w:sz w:val="20"/>
                <w:szCs w:val="20"/>
              </w:rPr>
              <w:tab/>
            </w:r>
            <w:r w:rsidR="009743F4" w:rsidRPr="00A354F1">
              <w:rPr>
                <w:rFonts w:ascii="Arial" w:hAnsi="Arial" w:cs="Arial"/>
                <w:sz w:val="20"/>
                <w:szCs w:val="20"/>
              </w:rPr>
              <w:t>Soil Sodium(Na)</w:t>
            </w:r>
          </w:p>
        </w:tc>
      </w:tr>
      <w:tr w:rsidR="009743F4" w:rsidRPr="00A354F1" w:rsidTr="00C94B2F">
        <w:trPr>
          <w:trHeight w:val="143"/>
        </w:trPr>
        <w:tc>
          <w:tcPr>
            <w:tcW w:w="0" w:type="auto"/>
            <w:vMerge/>
            <w:vAlign w:val="center"/>
            <w:hideMark/>
          </w:tcPr>
          <w:p w:rsidR="009743F4" w:rsidRPr="00A354F1" w:rsidRDefault="009743F4" w:rsidP="003540F0">
            <w:pPr>
              <w:spacing w:after="0" w:line="276" w:lineRule="auto"/>
              <w:rPr>
                <w:rFonts w:ascii="Arial" w:hAnsi="Arial" w:cs="Arial"/>
                <w:b/>
                <w:sz w:val="20"/>
                <w:szCs w:val="20"/>
              </w:rPr>
            </w:pPr>
          </w:p>
        </w:tc>
        <w:tc>
          <w:tcPr>
            <w:tcW w:w="0" w:type="auto"/>
            <w:vMerge/>
            <w:tcBorders>
              <w:left w:val="nil"/>
            </w:tcBorders>
            <w:vAlign w:val="center"/>
            <w:hideMark/>
          </w:tcPr>
          <w:p w:rsidR="009743F4" w:rsidRPr="00A354F1" w:rsidRDefault="009743F4" w:rsidP="003540F0">
            <w:pPr>
              <w:spacing w:after="0" w:line="276" w:lineRule="auto"/>
              <w:rPr>
                <w:rFonts w:ascii="Arial" w:hAnsi="Arial" w:cs="Arial"/>
                <w:b/>
                <w:sz w:val="20"/>
                <w:szCs w:val="20"/>
              </w:rPr>
            </w:pPr>
          </w:p>
        </w:tc>
        <w:tc>
          <w:tcPr>
            <w:tcW w:w="0" w:type="auto"/>
            <w:gridSpan w:val="4"/>
            <w:tcBorders>
              <w:bottom w:val="single" w:sz="4" w:space="0" w:color="auto"/>
            </w:tcBorders>
            <w:hideMark/>
          </w:tcPr>
          <w:p w:rsidR="009743F4" w:rsidRPr="00A354F1" w:rsidRDefault="00A265CE" w:rsidP="003540F0">
            <w:pPr>
              <w:tabs>
                <w:tab w:val="left" w:pos="1108"/>
                <w:tab w:val="center" w:pos="1561"/>
              </w:tabs>
              <w:spacing w:after="0" w:line="276" w:lineRule="auto"/>
              <w:rPr>
                <w:rFonts w:ascii="Arial" w:hAnsi="Arial" w:cs="Arial"/>
                <w:sz w:val="20"/>
                <w:szCs w:val="20"/>
              </w:rPr>
            </w:pPr>
            <w:r w:rsidRPr="00A354F1">
              <w:rPr>
                <w:rFonts w:ascii="Arial" w:hAnsi="Arial" w:cs="Arial"/>
                <w:sz w:val="20"/>
                <w:szCs w:val="20"/>
              </w:rPr>
              <w:tab/>
            </w:r>
            <w:r w:rsidRPr="00A354F1">
              <w:rPr>
                <w:rFonts w:ascii="Arial" w:hAnsi="Arial" w:cs="Arial"/>
                <w:sz w:val="20"/>
                <w:szCs w:val="20"/>
              </w:rPr>
              <w:tab/>
            </w:r>
            <w:r w:rsidR="009743F4" w:rsidRPr="00A354F1">
              <w:rPr>
                <w:rFonts w:ascii="Arial" w:hAnsi="Arial" w:cs="Arial"/>
                <w:sz w:val="20"/>
                <w:szCs w:val="20"/>
              </w:rPr>
              <w:t>Fluvisols</w:t>
            </w:r>
          </w:p>
        </w:tc>
        <w:tc>
          <w:tcPr>
            <w:tcW w:w="0" w:type="auto"/>
            <w:gridSpan w:val="4"/>
            <w:tcBorders>
              <w:top w:val="single" w:sz="4" w:space="0" w:color="auto"/>
              <w:left w:val="nil"/>
              <w:bottom w:val="single" w:sz="4" w:space="0" w:color="auto"/>
            </w:tcBorders>
            <w:hideMark/>
          </w:tcPr>
          <w:p w:rsidR="009743F4" w:rsidRPr="00A354F1" w:rsidRDefault="009743F4" w:rsidP="003540F0">
            <w:pPr>
              <w:spacing w:after="0" w:line="276" w:lineRule="auto"/>
              <w:jc w:val="center"/>
              <w:rPr>
                <w:rFonts w:ascii="Arial" w:hAnsi="Arial" w:cs="Arial"/>
                <w:b/>
                <w:sz w:val="20"/>
                <w:szCs w:val="20"/>
              </w:rPr>
            </w:pPr>
            <w:r w:rsidRPr="00A354F1">
              <w:rPr>
                <w:rFonts w:ascii="Arial" w:hAnsi="Arial" w:cs="Arial"/>
                <w:sz w:val="20"/>
                <w:szCs w:val="20"/>
              </w:rPr>
              <w:t>Vertisols</w:t>
            </w:r>
          </w:p>
        </w:tc>
      </w:tr>
      <w:tr w:rsidR="009743F4" w:rsidRPr="00A354F1" w:rsidTr="00C94B2F">
        <w:tc>
          <w:tcPr>
            <w:tcW w:w="0" w:type="auto"/>
            <w:vMerge/>
            <w:vAlign w:val="center"/>
            <w:hideMark/>
          </w:tcPr>
          <w:p w:rsidR="009743F4" w:rsidRPr="00A354F1" w:rsidRDefault="009743F4" w:rsidP="003540F0">
            <w:pPr>
              <w:spacing w:after="0" w:line="276" w:lineRule="auto"/>
              <w:rPr>
                <w:rFonts w:ascii="Arial" w:hAnsi="Arial" w:cs="Arial"/>
                <w:b/>
                <w:sz w:val="20"/>
                <w:szCs w:val="20"/>
              </w:rPr>
            </w:pPr>
          </w:p>
        </w:tc>
        <w:tc>
          <w:tcPr>
            <w:tcW w:w="0" w:type="auto"/>
            <w:vMerge/>
            <w:tcBorders>
              <w:left w:val="nil"/>
            </w:tcBorders>
            <w:vAlign w:val="center"/>
            <w:hideMark/>
          </w:tcPr>
          <w:p w:rsidR="009743F4" w:rsidRPr="00A354F1" w:rsidRDefault="009743F4" w:rsidP="003540F0">
            <w:pPr>
              <w:spacing w:after="0" w:line="276" w:lineRule="auto"/>
              <w:rPr>
                <w:rFonts w:ascii="Arial" w:hAnsi="Arial" w:cs="Arial"/>
                <w:b/>
                <w:sz w:val="20"/>
                <w:szCs w:val="20"/>
              </w:rPr>
            </w:pPr>
          </w:p>
        </w:tc>
        <w:tc>
          <w:tcPr>
            <w:tcW w:w="0" w:type="auto"/>
            <w:gridSpan w:val="2"/>
            <w:tcBorders>
              <w:top w:val="single" w:sz="4" w:space="0" w:color="auto"/>
              <w:bottom w:val="single" w:sz="4" w:space="0" w:color="auto"/>
            </w:tcBorders>
            <w:hideMark/>
          </w:tcPr>
          <w:p w:rsidR="009743F4" w:rsidRPr="00A354F1" w:rsidRDefault="009743F4" w:rsidP="003540F0">
            <w:pPr>
              <w:spacing w:after="0" w:line="276" w:lineRule="auto"/>
              <w:jc w:val="center"/>
              <w:rPr>
                <w:rFonts w:ascii="Arial" w:hAnsi="Arial" w:cs="Arial"/>
                <w:sz w:val="20"/>
                <w:szCs w:val="20"/>
              </w:rPr>
            </w:pPr>
            <w:r w:rsidRPr="00A354F1">
              <w:rPr>
                <w:rFonts w:ascii="Arial" w:hAnsi="Arial" w:cs="Arial"/>
                <w:sz w:val="20"/>
                <w:szCs w:val="20"/>
              </w:rPr>
              <w:t>0-30 cm</w:t>
            </w:r>
          </w:p>
        </w:tc>
        <w:tc>
          <w:tcPr>
            <w:tcW w:w="0" w:type="auto"/>
            <w:gridSpan w:val="2"/>
            <w:tcBorders>
              <w:top w:val="single" w:sz="4" w:space="0" w:color="auto"/>
              <w:bottom w:val="single" w:sz="4" w:space="0" w:color="auto"/>
            </w:tcBorders>
            <w:hideMark/>
          </w:tcPr>
          <w:p w:rsidR="009743F4" w:rsidRPr="00A354F1" w:rsidRDefault="009743F4" w:rsidP="003540F0">
            <w:pPr>
              <w:spacing w:after="0" w:line="276" w:lineRule="auto"/>
              <w:jc w:val="center"/>
              <w:rPr>
                <w:rFonts w:ascii="Arial" w:hAnsi="Arial" w:cs="Arial"/>
                <w:b/>
                <w:sz w:val="20"/>
                <w:szCs w:val="20"/>
              </w:rPr>
            </w:pPr>
            <w:r w:rsidRPr="00A354F1">
              <w:rPr>
                <w:rFonts w:ascii="Arial" w:hAnsi="Arial" w:cs="Arial"/>
                <w:sz w:val="20"/>
                <w:szCs w:val="20"/>
              </w:rPr>
              <w:t>30-60 cm</w:t>
            </w:r>
          </w:p>
        </w:tc>
        <w:tc>
          <w:tcPr>
            <w:tcW w:w="0" w:type="auto"/>
            <w:gridSpan w:val="2"/>
            <w:tcBorders>
              <w:top w:val="single" w:sz="4" w:space="0" w:color="auto"/>
              <w:bottom w:val="single" w:sz="4" w:space="0" w:color="auto"/>
            </w:tcBorders>
            <w:hideMark/>
          </w:tcPr>
          <w:p w:rsidR="009743F4" w:rsidRPr="00A354F1" w:rsidRDefault="009743F4" w:rsidP="003540F0">
            <w:pPr>
              <w:spacing w:after="0" w:line="276" w:lineRule="auto"/>
              <w:jc w:val="center"/>
              <w:rPr>
                <w:rFonts w:ascii="Arial" w:hAnsi="Arial" w:cs="Arial"/>
                <w:sz w:val="20"/>
                <w:szCs w:val="20"/>
              </w:rPr>
            </w:pPr>
            <w:r w:rsidRPr="00A354F1">
              <w:rPr>
                <w:rFonts w:ascii="Arial" w:hAnsi="Arial" w:cs="Arial"/>
                <w:sz w:val="20"/>
                <w:szCs w:val="20"/>
              </w:rPr>
              <w:t>0-30 cm</w:t>
            </w:r>
          </w:p>
        </w:tc>
        <w:tc>
          <w:tcPr>
            <w:tcW w:w="0" w:type="auto"/>
            <w:gridSpan w:val="2"/>
            <w:tcBorders>
              <w:top w:val="single" w:sz="4" w:space="0" w:color="auto"/>
              <w:bottom w:val="single" w:sz="4" w:space="0" w:color="auto"/>
            </w:tcBorders>
            <w:hideMark/>
          </w:tcPr>
          <w:p w:rsidR="009743F4" w:rsidRPr="00A354F1" w:rsidRDefault="009743F4" w:rsidP="003540F0">
            <w:pPr>
              <w:spacing w:after="0" w:line="276" w:lineRule="auto"/>
              <w:jc w:val="center"/>
              <w:rPr>
                <w:rFonts w:ascii="Arial" w:hAnsi="Arial" w:cs="Arial"/>
                <w:b/>
                <w:sz w:val="20"/>
                <w:szCs w:val="20"/>
              </w:rPr>
            </w:pPr>
            <w:r w:rsidRPr="00A354F1">
              <w:rPr>
                <w:rFonts w:ascii="Arial" w:hAnsi="Arial" w:cs="Arial"/>
                <w:sz w:val="20"/>
                <w:szCs w:val="20"/>
              </w:rPr>
              <w:t>30-60 cm</w:t>
            </w:r>
          </w:p>
        </w:tc>
      </w:tr>
      <w:tr w:rsidR="009743F4" w:rsidRPr="00A354F1" w:rsidTr="003B0B36">
        <w:trPr>
          <w:trHeight w:val="541"/>
        </w:trPr>
        <w:tc>
          <w:tcPr>
            <w:tcW w:w="0" w:type="auto"/>
            <w:vMerge/>
            <w:tcBorders>
              <w:bottom w:val="single" w:sz="4" w:space="0" w:color="auto"/>
            </w:tcBorders>
          </w:tcPr>
          <w:p w:rsidR="009743F4" w:rsidRPr="00A354F1" w:rsidRDefault="009743F4" w:rsidP="003540F0">
            <w:pPr>
              <w:spacing w:after="0" w:line="276" w:lineRule="auto"/>
              <w:rPr>
                <w:rFonts w:ascii="Arial" w:hAnsi="Arial" w:cs="Arial"/>
                <w:sz w:val="20"/>
                <w:szCs w:val="20"/>
              </w:rPr>
            </w:pPr>
          </w:p>
        </w:tc>
        <w:tc>
          <w:tcPr>
            <w:tcW w:w="0" w:type="auto"/>
            <w:vMerge/>
            <w:tcBorders>
              <w:bottom w:val="single" w:sz="4" w:space="0" w:color="auto"/>
            </w:tcBorders>
          </w:tcPr>
          <w:p w:rsidR="009743F4" w:rsidRPr="00A354F1" w:rsidRDefault="009743F4" w:rsidP="003540F0">
            <w:pPr>
              <w:spacing w:after="0" w:line="276" w:lineRule="auto"/>
              <w:rPr>
                <w:rFonts w:ascii="Arial" w:hAnsi="Arial" w:cs="Arial"/>
                <w:sz w:val="20"/>
                <w:szCs w:val="20"/>
              </w:rPr>
            </w:pPr>
          </w:p>
        </w:tc>
        <w:tc>
          <w:tcPr>
            <w:tcW w:w="0" w:type="auto"/>
            <w:tcBorders>
              <w:top w:val="single" w:sz="4" w:space="0" w:color="auto"/>
              <w:bottom w:val="single" w:sz="4" w:space="0" w:color="auto"/>
            </w:tcBorders>
          </w:tcPr>
          <w:p w:rsidR="009743F4" w:rsidRPr="00A354F1" w:rsidRDefault="009743F4" w:rsidP="003540F0">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9743F4" w:rsidRPr="00A354F1" w:rsidRDefault="009743F4" w:rsidP="003540F0">
            <w:pPr>
              <w:spacing w:after="0" w:line="276" w:lineRule="auto"/>
              <w:jc w:val="center"/>
              <w:rPr>
                <w:rFonts w:ascii="Arial" w:hAnsi="Arial" w:cs="Arial"/>
                <w:sz w:val="20"/>
                <w:szCs w:val="20"/>
              </w:rPr>
            </w:pPr>
            <w:r w:rsidRPr="00A354F1">
              <w:rPr>
                <w:rFonts w:ascii="Arial" w:hAnsi="Arial" w:cs="Arial"/>
                <w:sz w:val="20"/>
                <w:szCs w:val="20"/>
              </w:rPr>
              <w:t>P -value</w:t>
            </w:r>
          </w:p>
        </w:tc>
        <w:tc>
          <w:tcPr>
            <w:tcW w:w="0" w:type="auto"/>
            <w:tcBorders>
              <w:top w:val="single" w:sz="4" w:space="0" w:color="auto"/>
              <w:bottom w:val="single" w:sz="4" w:space="0" w:color="auto"/>
            </w:tcBorders>
          </w:tcPr>
          <w:p w:rsidR="009743F4" w:rsidRPr="00A354F1" w:rsidRDefault="008E59D0" w:rsidP="003540F0">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9743F4" w:rsidRPr="00A354F1" w:rsidRDefault="009743F4" w:rsidP="003540F0">
            <w:pPr>
              <w:spacing w:after="0" w:line="276" w:lineRule="auto"/>
              <w:jc w:val="center"/>
              <w:rPr>
                <w:rFonts w:ascii="Arial" w:hAnsi="Arial" w:cs="Arial"/>
                <w:sz w:val="20"/>
                <w:szCs w:val="20"/>
              </w:rPr>
            </w:pPr>
            <w:r w:rsidRPr="00A354F1">
              <w:rPr>
                <w:rFonts w:ascii="Arial" w:hAnsi="Arial" w:cs="Arial"/>
                <w:sz w:val="20"/>
                <w:szCs w:val="20"/>
              </w:rPr>
              <w:t>p-value</w:t>
            </w:r>
          </w:p>
        </w:tc>
        <w:tc>
          <w:tcPr>
            <w:tcW w:w="0" w:type="auto"/>
            <w:tcBorders>
              <w:top w:val="single" w:sz="4" w:space="0" w:color="auto"/>
              <w:bottom w:val="single" w:sz="4" w:space="0" w:color="auto"/>
            </w:tcBorders>
          </w:tcPr>
          <w:p w:rsidR="009743F4" w:rsidRPr="00A354F1" w:rsidRDefault="009743F4" w:rsidP="003540F0">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9743F4" w:rsidRPr="00A354F1" w:rsidRDefault="009743F4" w:rsidP="003540F0">
            <w:pPr>
              <w:spacing w:after="0" w:line="276" w:lineRule="auto"/>
              <w:jc w:val="center"/>
              <w:rPr>
                <w:rFonts w:ascii="Arial" w:hAnsi="Arial" w:cs="Arial"/>
                <w:sz w:val="20"/>
                <w:szCs w:val="20"/>
              </w:rPr>
            </w:pPr>
            <w:r w:rsidRPr="00A354F1">
              <w:rPr>
                <w:rFonts w:ascii="Arial" w:hAnsi="Arial" w:cs="Arial"/>
                <w:sz w:val="20"/>
                <w:szCs w:val="20"/>
              </w:rPr>
              <w:t>p-value</w:t>
            </w:r>
          </w:p>
        </w:tc>
        <w:tc>
          <w:tcPr>
            <w:tcW w:w="0" w:type="auto"/>
            <w:tcBorders>
              <w:top w:val="single" w:sz="4" w:space="0" w:color="auto"/>
              <w:bottom w:val="single" w:sz="4" w:space="0" w:color="auto"/>
            </w:tcBorders>
          </w:tcPr>
          <w:p w:rsidR="009743F4" w:rsidRPr="00A354F1" w:rsidRDefault="009743F4" w:rsidP="003540F0">
            <w:pPr>
              <w:spacing w:after="0" w:line="276" w:lineRule="auto"/>
              <w:jc w:val="center"/>
              <w:rPr>
                <w:rFonts w:ascii="Arial" w:hAnsi="Arial" w:cs="Arial"/>
                <w:sz w:val="20"/>
                <w:szCs w:val="20"/>
              </w:rPr>
            </w:pPr>
            <w:r w:rsidRPr="00A354F1">
              <w:rPr>
                <w:rFonts w:ascii="Arial" w:hAnsi="Arial" w:cs="Arial"/>
                <w:sz w:val="20"/>
                <w:szCs w:val="20"/>
              </w:rPr>
              <w:t>r</w:t>
            </w:r>
          </w:p>
        </w:tc>
        <w:tc>
          <w:tcPr>
            <w:tcW w:w="0" w:type="auto"/>
            <w:tcBorders>
              <w:top w:val="single" w:sz="4" w:space="0" w:color="auto"/>
              <w:bottom w:val="single" w:sz="4" w:space="0" w:color="auto"/>
            </w:tcBorders>
          </w:tcPr>
          <w:p w:rsidR="00A265CE" w:rsidRPr="00A354F1" w:rsidRDefault="009743F4" w:rsidP="003540F0">
            <w:pPr>
              <w:spacing w:after="0" w:line="276" w:lineRule="auto"/>
              <w:jc w:val="center"/>
              <w:rPr>
                <w:rFonts w:ascii="Arial" w:hAnsi="Arial" w:cs="Arial"/>
                <w:sz w:val="20"/>
                <w:szCs w:val="20"/>
              </w:rPr>
            </w:pPr>
            <w:r w:rsidRPr="00A354F1">
              <w:rPr>
                <w:rFonts w:ascii="Arial" w:hAnsi="Arial" w:cs="Arial"/>
                <w:sz w:val="20"/>
                <w:szCs w:val="20"/>
              </w:rPr>
              <w:t>p-value</w:t>
            </w:r>
          </w:p>
        </w:tc>
      </w:tr>
      <w:tr w:rsidR="009743F4" w:rsidRPr="00A354F1" w:rsidTr="00C94B2F">
        <w:tc>
          <w:tcPr>
            <w:tcW w:w="0" w:type="auto"/>
            <w:tcBorders>
              <w:top w:val="single" w:sz="4" w:space="0" w:color="auto"/>
            </w:tcBorders>
            <w:hideMark/>
          </w:tcPr>
          <w:p w:rsidR="009743F4" w:rsidRPr="00A354F1" w:rsidRDefault="009743F4" w:rsidP="003540F0">
            <w:pPr>
              <w:spacing w:line="276" w:lineRule="auto"/>
              <w:rPr>
                <w:rFonts w:ascii="Arial" w:hAnsi="Arial" w:cs="Arial"/>
                <w:sz w:val="20"/>
                <w:szCs w:val="20"/>
              </w:rPr>
            </w:pPr>
            <w:r w:rsidRPr="00A354F1">
              <w:rPr>
                <w:rFonts w:ascii="Arial" w:hAnsi="Arial" w:cs="Arial"/>
                <w:sz w:val="20"/>
                <w:szCs w:val="20"/>
              </w:rPr>
              <w:t>1</w:t>
            </w:r>
          </w:p>
        </w:tc>
        <w:tc>
          <w:tcPr>
            <w:tcW w:w="0" w:type="auto"/>
            <w:tcBorders>
              <w:top w:val="single" w:sz="4" w:space="0" w:color="auto"/>
            </w:tcBorders>
            <w:hideMark/>
          </w:tcPr>
          <w:p w:rsidR="009743F4" w:rsidRPr="00A354F1" w:rsidRDefault="009743F4" w:rsidP="003540F0">
            <w:pPr>
              <w:spacing w:line="276" w:lineRule="auto"/>
              <w:rPr>
                <w:rFonts w:ascii="Arial" w:hAnsi="Arial" w:cs="Arial"/>
                <w:sz w:val="20"/>
                <w:szCs w:val="20"/>
              </w:rPr>
            </w:pPr>
            <w:r w:rsidRPr="00A354F1">
              <w:rPr>
                <w:rFonts w:ascii="Arial" w:hAnsi="Arial" w:cs="Arial"/>
                <w:sz w:val="20"/>
                <w:szCs w:val="20"/>
              </w:rPr>
              <w:t>August</w:t>
            </w:r>
          </w:p>
        </w:tc>
        <w:tc>
          <w:tcPr>
            <w:tcW w:w="0" w:type="auto"/>
            <w:tcBorders>
              <w:top w:val="single" w:sz="4" w:space="0" w:color="auto"/>
            </w:tcBorders>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0.54</w:t>
            </w:r>
          </w:p>
        </w:tc>
        <w:tc>
          <w:tcPr>
            <w:tcW w:w="0" w:type="auto"/>
            <w:tcBorders>
              <w:top w:val="single" w:sz="4" w:space="0" w:color="auto"/>
            </w:tcBorders>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0.06</w:t>
            </w:r>
          </w:p>
        </w:tc>
        <w:tc>
          <w:tcPr>
            <w:tcW w:w="0" w:type="auto"/>
            <w:tcBorders>
              <w:top w:val="single" w:sz="4" w:space="0" w:color="auto"/>
            </w:tcBorders>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0.86</w:t>
            </w:r>
            <w:r w:rsidR="000D57BA" w:rsidRPr="00A354F1">
              <w:rPr>
                <w:rFonts w:ascii="Arial" w:hAnsi="Arial" w:cs="Arial"/>
                <w:sz w:val="20"/>
                <w:szCs w:val="20"/>
              </w:rPr>
              <w:t>**</w:t>
            </w:r>
          </w:p>
        </w:tc>
        <w:tc>
          <w:tcPr>
            <w:tcW w:w="0" w:type="auto"/>
            <w:tcBorders>
              <w:top w:val="single" w:sz="4" w:space="0" w:color="auto"/>
            </w:tcBorders>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0.0001</w:t>
            </w:r>
          </w:p>
        </w:tc>
        <w:tc>
          <w:tcPr>
            <w:tcW w:w="0" w:type="auto"/>
            <w:tcBorders>
              <w:top w:val="single" w:sz="4" w:space="0" w:color="auto"/>
            </w:tcBorders>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0.74</w:t>
            </w:r>
          </w:p>
        </w:tc>
        <w:tc>
          <w:tcPr>
            <w:tcW w:w="0" w:type="auto"/>
            <w:tcBorders>
              <w:top w:val="single" w:sz="4" w:space="0" w:color="auto"/>
            </w:tcBorders>
          </w:tcPr>
          <w:p w:rsidR="009743F4" w:rsidRPr="00A354F1" w:rsidRDefault="000D57BA" w:rsidP="003540F0">
            <w:pPr>
              <w:spacing w:line="276" w:lineRule="auto"/>
              <w:jc w:val="center"/>
              <w:rPr>
                <w:rFonts w:ascii="Arial" w:hAnsi="Arial" w:cs="Arial"/>
                <w:sz w:val="20"/>
                <w:szCs w:val="20"/>
              </w:rPr>
            </w:pPr>
            <w:r w:rsidRPr="00A354F1">
              <w:rPr>
                <w:rFonts w:ascii="Arial" w:hAnsi="Arial" w:cs="Arial"/>
                <w:sz w:val="20"/>
                <w:szCs w:val="20"/>
              </w:rPr>
              <w:t>0.06</w:t>
            </w:r>
          </w:p>
        </w:tc>
        <w:tc>
          <w:tcPr>
            <w:tcW w:w="0" w:type="auto"/>
            <w:tcBorders>
              <w:top w:val="single" w:sz="4" w:space="0" w:color="auto"/>
            </w:tcBorders>
          </w:tcPr>
          <w:p w:rsidR="009743F4" w:rsidRPr="00A354F1" w:rsidRDefault="000D57BA" w:rsidP="003540F0">
            <w:pPr>
              <w:spacing w:line="276" w:lineRule="auto"/>
              <w:jc w:val="center"/>
              <w:rPr>
                <w:rFonts w:ascii="Arial" w:hAnsi="Arial" w:cs="Arial"/>
                <w:sz w:val="20"/>
                <w:szCs w:val="20"/>
              </w:rPr>
            </w:pPr>
            <w:r w:rsidRPr="00A354F1">
              <w:rPr>
                <w:rFonts w:ascii="Arial" w:hAnsi="Arial" w:cs="Arial"/>
                <w:sz w:val="20"/>
                <w:szCs w:val="20"/>
              </w:rPr>
              <w:t>0.53</w:t>
            </w:r>
          </w:p>
        </w:tc>
        <w:tc>
          <w:tcPr>
            <w:tcW w:w="0" w:type="auto"/>
            <w:tcBorders>
              <w:top w:val="single" w:sz="4" w:space="0" w:color="auto"/>
            </w:tcBorders>
          </w:tcPr>
          <w:p w:rsidR="009743F4" w:rsidRPr="00A354F1" w:rsidRDefault="000D57BA" w:rsidP="003540F0">
            <w:pPr>
              <w:spacing w:line="276" w:lineRule="auto"/>
              <w:jc w:val="center"/>
              <w:rPr>
                <w:rFonts w:ascii="Arial" w:hAnsi="Arial" w:cs="Arial"/>
                <w:sz w:val="20"/>
                <w:szCs w:val="20"/>
              </w:rPr>
            </w:pPr>
            <w:r w:rsidRPr="00A354F1">
              <w:rPr>
                <w:rFonts w:ascii="Arial" w:hAnsi="Arial" w:cs="Arial"/>
                <w:sz w:val="20"/>
                <w:szCs w:val="20"/>
              </w:rPr>
              <w:t>0.28</w:t>
            </w:r>
          </w:p>
        </w:tc>
      </w:tr>
      <w:tr w:rsidR="009743F4" w:rsidRPr="00A354F1" w:rsidTr="00C94B2F">
        <w:trPr>
          <w:trHeight w:val="441"/>
        </w:trPr>
        <w:tc>
          <w:tcPr>
            <w:tcW w:w="0" w:type="auto"/>
            <w:hideMark/>
          </w:tcPr>
          <w:p w:rsidR="009743F4" w:rsidRPr="00A354F1" w:rsidRDefault="009743F4" w:rsidP="003540F0">
            <w:pPr>
              <w:spacing w:line="276" w:lineRule="auto"/>
              <w:rPr>
                <w:rFonts w:ascii="Arial" w:hAnsi="Arial" w:cs="Arial"/>
                <w:sz w:val="20"/>
                <w:szCs w:val="20"/>
              </w:rPr>
            </w:pPr>
            <w:r w:rsidRPr="00A354F1">
              <w:rPr>
                <w:rFonts w:ascii="Arial" w:hAnsi="Arial" w:cs="Arial"/>
                <w:sz w:val="20"/>
                <w:szCs w:val="20"/>
              </w:rPr>
              <w:t>2</w:t>
            </w:r>
          </w:p>
        </w:tc>
        <w:tc>
          <w:tcPr>
            <w:tcW w:w="0" w:type="auto"/>
            <w:hideMark/>
          </w:tcPr>
          <w:p w:rsidR="009743F4" w:rsidRPr="00A354F1" w:rsidRDefault="009743F4" w:rsidP="003540F0">
            <w:pPr>
              <w:spacing w:line="276" w:lineRule="auto"/>
              <w:rPr>
                <w:rFonts w:ascii="Arial" w:hAnsi="Arial" w:cs="Arial"/>
                <w:sz w:val="20"/>
                <w:szCs w:val="20"/>
              </w:rPr>
            </w:pPr>
            <w:r w:rsidRPr="00A354F1">
              <w:rPr>
                <w:rFonts w:ascii="Arial" w:hAnsi="Arial" w:cs="Arial"/>
                <w:sz w:val="20"/>
                <w:szCs w:val="20"/>
              </w:rPr>
              <w:t>October</w:t>
            </w:r>
          </w:p>
        </w:tc>
        <w:tc>
          <w:tcPr>
            <w:tcW w:w="0" w:type="auto"/>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0.66</w:t>
            </w:r>
            <w:r w:rsidR="000D57BA" w:rsidRPr="00A354F1">
              <w:rPr>
                <w:rFonts w:ascii="Arial" w:hAnsi="Arial" w:cs="Arial"/>
                <w:sz w:val="20"/>
                <w:szCs w:val="20"/>
              </w:rPr>
              <w:t>*</w:t>
            </w:r>
          </w:p>
        </w:tc>
        <w:tc>
          <w:tcPr>
            <w:tcW w:w="0" w:type="auto"/>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0.02</w:t>
            </w:r>
          </w:p>
        </w:tc>
        <w:tc>
          <w:tcPr>
            <w:tcW w:w="0" w:type="auto"/>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0.69</w:t>
            </w:r>
            <w:r w:rsidR="000D57BA" w:rsidRPr="00A354F1">
              <w:rPr>
                <w:rFonts w:ascii="Arial" w:hAnsi="Arial" w:cs="Arial"/>
                <w:sz w:val="20"/>
                <w:szCs w:val="20"/>
              </w:rPr>
              <w:t>**</w:t>
            </w:r>
          </w:p>
        </w:tc>
        <w:tc>
          <w:tcPr>
            <w:tcW w:w="0" w:type="auto"/>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0.007</w:t>
            </w:r>
          </w:p>
        </w:tc>
        <w:tc>
          <w:tcPr>
            <w:tcW w:w="0" w:type="auto"/>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0.80</w:t>
            </w:r>
            <w:r w:rsidR="000D57BA" w:rsidRPr="00A354F1">
              <w:rPr>
                <w:rFonts w:ascii="Arial" w:hAnsi="Arial" w:cs="Arial"/>
                <w:sz w:val="20"/>
                <w:szCs w:val="20"/>
              </w:rPr>
              <w:t>**</w:t>
            </w:r>
          </w:p>
        </w:tc>
        <w:tc>
          <w:tcPr>
            <w:tcW w:w="0" w:type="auto"/>
          </w:tcPr>
          <w:p w:rsidR="009743F4" w:rsidRPr="00A354F1" w:rsidRDefault="000D57BA" w:rsidP="003540F0">
            <w:pPr>
              <w:spacing w:line="276" w:lineRule="auto"/>
              <w:jc w:val="center"/>
              <w:rPr>
                <w:rFonts w:ascii="Arial" w:hAnsi="Arial" w:cs="Arial"/>
                <w:sz w:val="20"/>
                <w:szCs w:val="20"/>
              </w:rPr>
            </w:pPr>
            <w:r w:rsidRPr="00A354F1">
              <w:rPr>
                <w:rFonts w:ascii="Arial" w:hAnsi="Arial" w:cs="Arial"/>
                <w:sz w:val="20"/>
                <w:szCs w:val="20"/>
              </w:rPr>
              <w:t>0.009</w:t>
            </w:r>
          </w:p>
        </w:tc>
        <w:tc>
          <w:tcPr>
            <w:tcW w:w="0" w:type="auto"/>
          </w:tcPr>
          <w:p w:rsidR="009743F4" w:rsidRPr="00A354F1" w:rsidRDefault="000D57BA" w:rsidP="003540F0">
            <w:pPr>
              <w:spacing w:line="276" w:lineRule="auto"/>
              <w:jc w:val="center"/>
              <w:rPr>
                <w:rFonts w:ascii="Arial" w:hAnsi="Arial" w:cs="Arial"/>
                <w:sz w:val="20"/>
                <w:szCs w:val="20"/>
              </w:rPr>
            </w:pPr>
            <w:r w:rsidRPr="00A354F1">
              <w:rPr>
                <w:rFonts w:ascii="Arial" w:hAnsi="Arial" w:cs="Arial"/>
                <w:sz w:val="20"/>
                <w:szCs w:val="20"/>
              </w:rPr>
              <w:t>0.69</w:t>
            </w:r>
          </w:p>
        </w:tc>
        <w:tc>
          <w:tcPr>
            <w:tcW w:w="0" w:type="auto"/>
          </w:tcPr>
          <w:p w:rsidR="009743F4" w:rsidRPr="00A354F1" w:rsidRDefault="000D57BA" w:rsidP="003540F0">
            <w:pPr>
              <w:spacing w:line="276" w:lineRule="auto"/>
              <w:jc w:val="center"/>
              <w:rPr>
                <w:rFonts w:ascii="Arial" w:hAnsi="Arial" w:cs="Arial"/>
                <w:sz w:val="20"/>
                <w:szCs w:val="20"/>
              </w:rPr>
            </w:pPr>
            <w:r w:rsidRPr="00A354F1">
              <w:rPr>
                <w:rFonts w:ascii="Arial" w:hAnsi="Arial" w:cs="Arial"/>
                <w:sz w:val="20"/>
                <w:szCs w:val="20"/>
              </w:rPr>
              <w:t>0.19</w:t>
            </w:r>
          </w:p>
        </w:tc>
      </w:tr>
      <w:tr w:rsidR="009743F4" w:rsidRPr="00A354F1" w:rsidTr="00C94B2F">
        <w:tc>
          <w:tcPr>
            <w:tcW w:w="0" w:type="auto"/>
            <w:tcBorders>
              <w:bottom w:val="single" w:sz="4" w:space="0" w:color="auto"/>
            </w:tcBorders>
            <w:hideMark/>
          </w:tcPr>
          <w:p w:rsidR="009743F4" w:rsidRPr="00A354F1" w:rsidRDefault="009743F4" w:rsidP="003540F0">
            <w:pPr>
              <w:spacing w:line="276" w:lineRule="auto"/>
              <w:rPr>
                <w:rFonts w:ascii="Arial" w:hAnsi="Arial" w:cs="Arial"/>
                <w:sz w:val="20"/>
                <w:szCs w:val="20"/>
              </w:rPr>
            </w:pPr>
            <w:r w:rsidRPr="00A354F1">
              <w:rPr>
                <w:rFonts w:ascii="Arial" w:hAnsi="Arial" w:cs="Arial"/>
                <w:sz w:val="20"/>
                <w:szCs w:val="20"/>
              </w:rPr>
              <w:t>3</w:t>
            </w:r>
          </w:p>
        </w:tc>
        <w:tc>
          <w:tcPr>
            <w:tcW w:w="0" w:type="auto"/>
            <w:tcBorders>
              <w:bottom w:val="single" w:sz="4" w:space="0" w:color="auto"/>
            </w:tcBorders>
            <w:hideMark/>
          </w:tcPr>
          <w:p w:rsidR="009743F4" w:rsidRPr="00A354F1" w:rsidRDefault="009743F4" w:rsidP="003540F0">
            <w:pPr>
              <w:spacing w:line="276" w:lineRule="auto"/>
              <w:rPr>
                <w:rFonts w:ascii="Arial" w:hAnsi="Arial" w:cs="Arial"/>
                <w:sz w:val="20"/>
                <w:szCs w:val="20"/>
              </w:rPr>
            </w:pPr>
            <w:r w:rsidRPr="00A354F1">
              <w:rPr>
                <w:rFonts w:ascii="Arial" w:hAnsi="Arial" w:cs="Arial"/>
                <w:sz w:val="20"/>
                <w:szCs w:val="20"/>
              </w:rPr>
              <w:t>December</w:t>
            </w:r>
          </w:p>
        </w:tc>
        <w:tc>
          <w:tcPr>
            <w:tcW w:w="0" w:type="auto"/>
            <w:tcBorders>
              <w:bottom w:val="single" w:sz="4" w:space="0" w:color="auto"/>
            </w:tcBorders>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0.62</w:t>
            </w:r>
            <w:r w:rsidR="000D57BA" w:rsidRPr="00A354F1">
              <w:rPr>
                <w:rFonts w:ascii="Arial" w:hAnsi="Arial" w:cs="Arial"/>
                <w:sz w:val="20"/>
                <w:szCs w:val="20"/>
              </w:rPr>
              <w:t>*</w:t>
            </w:r>
          </w:p>
        </w:tc>
        <w:tc>
          <w:tcPr>
            <w:tcW w:w="0" w:type="auto"/>
            <w:tcBorders>
              <w:bottom w:val="single" w:sz="4" w:space="0" w:color="auto"/>
            </w:tcBorders>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0.04</w:t>
            </w:r>
          </w:p>
        </w:tc>
        <w:tc>
          <w:tcPr>
            <w:tcW w:w="0" w:type="auto"/>
            <w:tcBorders>
              <w:bottom w:val="single" w:sz="4" w:space="0" w:color="auto"/>
            </w:tcBorders>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0.72</w:t>
            </w:r>
            <w:r w:rsidR="000D57BA" w:rsidRPr="00A354F1">
              <w:rPr>
                <w:rFonts w:ascii="Arial" w:hAnsi="Arial" w:cs="Arial"/>
                <w:sz w:val="20"/>
                <w:szCs w:val="20"/>
              </w:rPr>
              <w:t>**</w:t>
            </w:r>
          </w:p>
        </w:tc>
        <w:tc>
          <w:tcPr>
            <w:tcW w:w="0" w:type="auto"/>
            <w:tcBorders>
              <w:bottom w:val="single" w:sz="4" w:space="0" w:color="auto"/>
            </w:tcBorders>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0.003</w:t>
            </w:r>
          </w:p>
        </w:tc>
        <w:tc>
          <w:tcPr>
            <w:tcW w:w="0" w:type="auto"/>
            <w:tcBorders>
              <w:bottom w:val="single" w:sz="4" w:space="0" w:color="auto"/>
            </w:tcBorders>
          </w:tcPr>
          <w:p w:rsidR="009743F4" w:rsidRPr="00A354F1" w:rsidRDefault="009743F4" w:rsidP="003540F0">
            <w:pPr>
              <w:spacing w:line="276" w:lineRule="auto"/>
              <w:jc w:val="center"/>
              <w:rPr>
                <w:rFonts w:ascii="Arial" w:hAnsi="Arial" w:cs="Arial"/>
                <w:sz w:val="20"/>
                <w:szCs w:val="20"/>
              </w:rPr>
            </w:pPr>
            <w:r w:rsidRPr="00A354F1">
              <w:rPr>
                <w:rFonts w:ascii="Arial" w:hAnsi="Arial" w:cs="Arial"/>
                <w:sz w:val="20"/>
                <w:szCs w:val="20"/>
              </w:rPr>
              <w:t>0.85</w:t>
            </w:r>
            <w:r w:rsidR="000D57BA" w:rsidRPr="00A354F1">
              <w:rPr>
                <w:rFonts w:ascii="Arial" w:hAnsi="Arial" w:cs="Arial"/>
                <w:sz w:val="20"/>
                <w:szCs w:val="20"/>
              </w:rPr>
              <w:t>*</w:t>
            </w:r>
          </w:p>
        </w:tc>
        <w:tc>
          <w:tcPr>
            <w:tcW w:w="0" w:type="auto"/>
            <w:tcBorders>
              <w:bottom w:val="single" w:sz="4" w:space="0" w:color="auto"/>
            </w:tcBorders>
          </w:tcPr>
          <w:p w:rsidR="009743F4" w:rsidRPr="00A354F1" w:rsidRDefault="000D57BA" w:rsidP="003540F0">
            <w:pPr>
              <w:spacing w:line="276" w:lineRule="auto"/>
              <w:jc w:val="center"/>
              <w:rPr>
                <w:rFonts w:ascii="Arial" w:hAnsi="Arial" w:cs="Arial"/>
                <w:sz w:val="20"/>
                <w:szCs w:val="20"/>
              </w:rPr>
            </w:pPr>
            <w:r w:rsidRPr="00A354F1">
              <w:rPr>
                <w:rFonts w:ascii="Arial" w:hAnsi="Arial" w:cs="Arial"/>
                <w:sz w:val="20"/>
                <w:szCs w:val="20"/>
              </w:rPr>
              <w:t>0.01</w:t>
            </w:r>
          </w:p>
        </w:tc>
        <w:tc>
          <w:tcPr>
            <w:tcW w:w="0" w:type="auto"/>
            <w:tcBorders>
              <w:bottom w:val="single" w:sz="4" w:space="0" w:color="auto"/>
            </w:tcBorders>
          </w:tcPr>
          <w:p w:rsidR="009743F4" w:rsidRPr="00A354F1" w:rsidRDefault="000D57BA" w:rsidP="003540F0">
            <w:pPr>
              <w:spacing w:line="276" w:lineRule="auto"/>
              <w:jc w:val="center"/>
              <w:rPr>
                <w:rFonts w:ascii="Arial" w:hAnsi="Arial" w:cs="Arial"/>
                <w:sz w:val="20"/>
                <w:szCs w:val="20"/>
              </w:rPr>
            </w:pPr>
            <w:r w:rsidRPr="00A354F1">
              <w:rPr>
                <w:rFonts w:ascii="Arial" w:hAnsi="Arial" w:cs="Arial"/>
                <w:sz w:val="20"/>
                <w:szCs w:val="20"/>
              </w:rPr>
              <w:t>0.53</w:t>
            </w:r>
          </w:p>
        </w:tc>
        <w:tc>
          <w:tcPr>
            <w:tcW w:w="0" w:type="auto"/>
            <w:tcBorders>
              <w:bottom w:val="single" w:sz="4" w:space="0" w:color="auto"/>
            </w:tcBorders>
          </w:tcPr>
          <w:p w:rsidR="000D57BA" w:rsidRPr="00A354F1" w:rsidRDefault="000D57BA" w:rsidP="003540F0">
            <w:pPr>
              <w:spacing w:line="276" w:lineRule="auto"/>
              <w:jc w:val="center"/>
              <w:rPr>
                <w:rFonts w:ascii="Arial" w:hAnsi="Arial" w:cs="Arial"/>
                <w:sz w:val="20"/>
                <w:szCs w:val="20"/>
              </w:rPr>
            </w:pPr>
            <w:r w:rsidRPr="00A354F1">
              <w:rPr>
                <w:rFonts w:ascii="Arial" w:hAnsi="Arial" w:cs="Arial"/>
                <w:sz w:val="20"/>
                <w:szCs w:val="20"/>
              </w:rPr>
              <w:t>0.22</w:t>
            </w:r>
          </w:p>
        </w:tc>
      </w:tr>
    </w:tbl>
    <w:p w:rsidR="00307E0C" w:rsidRPr="00A354F1" w:rsidRDefault="00D15CA3" w:rsidP="003540F0">
      <w:pPr>
        <w:spacing w:after="0" w:line="276" w:lineRule="auto"/>
        <w:jc w:val="both"/>
        <w:rPr>
          <w:rFonts w:ascii="Arial" w:hAnsi="Arial" w:cs="Arial"/>
          <w:b/>
          <w:sz w:val="20"/>
          <w:szCs w:val="20"/>
        </w:rPr>
      </w:pPr>
      <w:r w:rsidRPr="00A354F1">
        <w:rPr>
          <w:rFonts w:ascii="Arial" w:hAnsi="Arial" w:cs="Arial"/>
          <w:sz w:val="20"/>
          <w:szCs w:val="20"/>
        </w:rPr>
        <w:t>* indicate significance correlation at p&lt;0.05 and ** indicate correlation at p&lt;0.01 level of Significance</w:t>
      </w:r>
    </w:p>
    <w:p w:rsidR="004B7CC1" w:rsidRPr="00A354F1" w:rsidRDefault="00231185" w:rsidP="00614CBF">
      <w:pPr>
        <w:pStyle w:val="Heading1"/>
        <w:spacing w:line="240" w:lineRule="auto"/>
        <w:rPr>
          <w:rFonts w:ascii="Arial" w:hAnsi="Arial" w:cs="Arial"/>
          <w:b/>
          <w:color w:val="auto"/>
          <w:sz w:val="22"/>
          <w:szCs w:val="20"/>
        </w:rPr>
      </w:pPr>
      <w:bookmarkStart w:id="78" w:name="_Toc7123603"/>
      <w:r w:rsidRPr="00A354F1">
        <w:rPr>
          <w:rFonts w:ascii="Arial" w:hAnsi="Arial" w:cs="Arial"/>
          <w:b/>
          <w:color w:val="auto"/>
          <w:sz w:val="22"/>
          <w:szCs w:val="20"/>
        </w:rPr>
        <w:t>4. CONCLUSION</w:t>
      </w:r>
      <w:bookmarkEnd w:id="78"/>
      <w:r w:rsidRPr="00A354F1">
        <w:rPr>
          <w:rFonts w:ascii="Arial" w:hAnsi="Arial" w:cs="Arial"/>
          <w:b/>
          <w:color w:val="auto"/>
          <w:sz w:val="22"/>
          <w:szCs w:val="20"/>
        </w:rPr>
        <w:t xml:space="preserve"> AND RECOMMENDATIONS</w:t>
      </w:r>
    </w:p>
    <w:p w:rsidR="00614CBF" w:rsidRPr="00A354F1" w:rsidRDefault="00614CBF" w:rsidP="00614CBF">
      <w:pPr>
        <w:spacing w:after="0"/>
      </w:pPr>
    </w:p>
    <w:p w:rsidR="00EE7BE0" w:rsidRPr="00A354F1" w:rsidRDefault="004B7CC1" w:rsidP="006F25B3">
      <w:pPr>
        <w:spacing w:after="0" w:line="240" w:lineRule="auto"/>
        <w:jc w:val="both"/>
        <w:rPr>
          <w:rFonts w:ascii="Arial" w:hAnsi="Arial" w:cs="Arial"/>
          <w:sz w:val="20"/>
          <w:szCs w:val="20"/>
        </w:rPr>
      </w:pPr>
      <w:r w:rsidRPr="00A354F1">
        <w:rPr>
          <w:rFonts w:ascii="Arial" w:hAnsi="Arial" w:cs="Arial"/>
          <w:sz w:val="20"/>
          <w:szCs w:val="20"/>
        </w:rPr>
        <w:t xml:space="preserve">The simple correlation analysis result </w:t>
      </w:r>
      <w:r w:rsidR="0065700A" w:rsidRPr="00A354F1">
        <w:rPr>
          <w:rFonts w:ascii="Arial" w:hAnsi="Arial" w:cs="Arial"/>
          <w:sz w:val="20"/>
          <w:szCs w:val="20"/>
        </w:rPr>
        <w:t>between</w:t>
      </w:r>
      <w:r w:rsidR="00A354F1" w:rsidRPr="00A354F1">
        <w:rPr>
          <w:rFonts w:ascii="Arial" w:hAnsi="Arial" w:cs="Arial"/>
          <w:sz w:val="20"/>
          <w:szCs w:val="20"/>
        </w:rPr>
        <w:t xml:space="preserve"> </w:t>
      </w:r>
      <w:r w:rsidR="004F4969" w:rsidRPr="00A354F1">
        <w:rPr>
          <w:rFonts w:ascii="Arial" w:hAnsi="Arial" w:cs="Arial"/>
          <w:sz w:val="20"/>
          <w:szCs w:val="20"/>
        </w:rPr>
        <w:t>soil salinity</w:t>
      </w:r>
      <w:r w:rsidR="00A354F1" w:rsidRPr="00A354F1">
        <w:rPr>
          <w:rFonts w:ascii="Arial" w:hAnsi="Arial" w:cs="Arial"/>
          <w:sz w:val="20"/>
          <w:szCs w:val="20"/>
        </w:rPr>
        <w:t xml:space="preserve"> and</w:t>
      </w:r>
      <w:r w:rsidR="004F4969" w:rsidRPr="00A354F1">
        <w:rPr>
          <w:rFonts w:ascii="Arial" w:hAnsi="Arial" w:cs="Arial"/>
          <w:sz w:val="20"/>
          <w:szCs w:val="20"/>
        </w:rPr>
        <w:t xml:space="preserve"> </w:t>
      </w:r>
      <w:r w:rsidR="00A354F1" w:rsidRPr="00A354F1">
        <w:rPr>
          <w:rFonts w:ascii="Arial" w:hAnsi="Arial" w:cs="Arial"/>
          <w:sz w:val="20"/>
          <w:szCs w:val="20"/>
        </w:rPr>
        <w:t>irrigation water quality parameters showed the</w:t>
      </w:r>
      <w:r w:rsidR="004F4969" w:rsidRPr="00A354F1">
        <w:rPr>
          <w:rFonts w:ascii="Arial" w:hAnsi="Arial" w:cs="Arial"/>
          <w:sz w:val="20"/>
          <w:szCs w:val="20"/>
        </w:rPr>
        <w:t xml:space="preserve"> existence </w:t>
      </w:r>
      <w:r w:rsidR="00A354F1" w:rsidRPr="00A354F1">
        <w:rPr>
          <w:rFonts w:ascii="Arial" w:hAnsi="Arial" w:cs="Arial"/>
          <w:sz w:val="20"/>
          <w:szCs w:val="20"/>
        </w:rPr>
        <w:t xml:space="preserve">of significant positive relation </w:t>
      </w:r>
      <w:r w:rsidR="006E2E8B" w:rsidRPr="00A354F1">
        <w:rPr>
          <w:rFonts w:ascii="Arial" w:hAnsi="Arial" w:cs="Arial"/>
          <w:sz w:val="20"/>
          <w:szCs w:val="20"/>
        </w:rPr>
        <w:t xml:space="preserve">between irrigation water </w:t>
      </w:r>
      <w:r w:rsidR="004F4969" w:rsidRPr="00A354F1">
        <w:rPr>
          <w:rFonts w:ascii="Arial" w:hAnsi="Arial" w:cs="Arial"/>
          <w:sz w:val="20"/>
          <w:szCs w:val="20"/>
        </w:rPr>
        <w:t xml:space="preserve">and soil </w:t>
      </w:r>
      <w:proofErr w:type="spellStart"/>
      <w:r w:rsidR="004F4969" w:rsidRPr="00A354F1">
        <w:rPr>
          <w:rFonts w:ascii="Arial" w:hAnsi="Arial" w:cs="Arial"/>
          <w:sz w:val="20"/>
          <w:szCs w:val="20"/>
        </w:rPr>
        <w:t>ECe</w:t>
      </w:r>
      <w:proofErr w:type="spellEnd"/>
      <w:r w:rsidR="004F4969" w:rsidRPr="00A354F1">
        <w:rPr>
          <w:rFonts w:ascii="Arial" w:hAnsi="Arial" w:cs="Arial"/>
          <w:sz w:val="20"/>
          <w:szCs w:val="20"/>
        </w:rPr>
        <w:t xml:space="preserve"> at 30-60 cm soil depth in Vertisols area. </w:t>
      </w:r>
      <w:r w:rsidRPr="00A354F1">
        <w:rPr>
          <w:rFonts w:ascii="Arial" w:hAnsi="Arial" w:cs="Arial"/>
          <w:sz w:val="20"/>
          <w:szCs w:val="20"/>
        </w:rPr>
        <w:t xml:space="preserve">The simple correlation analysis result between depth of water table and </w:t>
      </w:r>
      <w:r w:rsidR="004F4969" w:rsidRPr="00A354F1">
        <w:rPr>
          <w:rFonts w:ascii="Arial" w:hAnsi="Arial" w:cs="Arial"/>
          <w:sz w:val="20"/>
          <w:szCs w:val="20"/>
        </w:rPr>
        <w:t xml:space="preserve">ground water salinity showed a positive significant correlation </w:t>
      </w:r>
      <w:r w:rsidR="00FB152D" w:rsidRPr="00A354F1">
        <w:rPr>
          <w:rFonts w:ascii="Arial" w:hAnsi="Arial" w:cs="Arial"/>
          <w:sz w:val="20"/>
          <w:szCs w:val="20"/>
        </w:rPr>
        <w:t xml:space="preserve">for the samples taken </w:t>
      </w:r>
      <w:r w:rsidR="00BC1DA2" w:rsidRPr="00A354F1">
        <w:rPr>
          <w:rFonts w:ascii="Arial" w:hAnsi="Arial" w:cs="Arial"/>
          <w:sz w:val="20"/>
          <w:szCs w:val="20"/>
        </w:rPr>
        <w:t xml:space="preserve">in </w:t>
      </w:r>
      <w:r w:rsidR="00FB152D" w:rsidRPr="00A354F1">
        <w:rPr>
          <w:rFonts w:ascii="Arial" w:hAnsi="Arial" w:cs="Arial"/>
          <w:sz w:val="20"/>
          <w:szCs w:val="20"/>
        </w:rPr>
        <w:t>August, September, October, November and December,</w:t>
      </w:r>
      <w:r w:rsidR="00BC1DA2" w:rsidRPr="00A354F1">
        <w:rPr>
          <w:rFonts w:ascii="Arial" w:hAnsi="Arial" w:cs="Arial"/>
          <w:sz w:val="20"/>
          <w:szCs w:val="20"/>
        </w:rPr>
        <w:t xml:space="preserve"> respectively in Fluvisols area. Similarly</w:t>
      </w:r>
      <w:r w:rsidR="00FB152D" w:rsidRPr="00A354F1">
        <w:rPr>
          <w:rFonts w:ascii="Arial" w:hAnsi="Arial" w:cs="Arial"/>
          <w:sz w:val="20"/>
          <w:szCs w:val="20"/>
        </w:rPr>
        <w:t xml:space="preserve"> depth of water table and ground water SAR showed a p</w:t>
      </w:r>
      <w:r w:rsidR="00195485" w:rsidRPr="00A354F1">
        <w:rPr>
          <w:rFonts w:ascii="Arial" w:hAnsi="Arial" w:cs="Arial"/>
          <w:sz w:val="20"/>
          <w:szCs w:val="20"/>
        </w:rPr>
        <w:t>ositive significant correlation,</w:t>
      </w:r>
      <w:r w:rsidR="00FB152D" w:rsidRPr="00A354F1">
        <w:rPr>
          <w:rFonts w:ascii="Arial" w:hAnsi="Arial" w:cs="Arial"/>
          <w:sz w:val="20"/>
          <w:szCs w:val="20"/>
        </w:rPr>
        <w:t xml:space="preserve"> for </w:t>
      </w:r>
      <w:r w:rsidR="00BC1DA2" w:rsidRPr="00A354F1">
        <w:rPr>
          <w:rFonts w:ascii="Arial" w:hAnsi="Arial" w:cs="Arial"/>
          <w:sz w:val="20"/>
          <w:szCs w:val="20"/>
        </w:rPr>
        <w:t xml:space="preserve">August, September, October, November and December in Fluvisols area, </w:t>
      </w:r>
      <w:r w:rsidR="00FB152D" w:rsidRPr="00A354F1">
        <w:rPr>
          <w:rFonts w:ascii="Arial" w:hAnsi="Arial" w:cs="Arial"/>
          <w:sz w:val="20"/>
          <w:szCs w:val="20"/>
        </w:rPr>
        <w:t xml:space="preserve">while it showed positive significant </w:t>
      </w:r>
      <w:r w:rsidR="00BC1DA2" w:rsidRPr="00A354F1">
        <w:rPr>
          <w:rFonts w:ascii="Arial" w:hAnsi="Arial" w:cs="Arial"/>
          <w:sz w:val="20"/>
          <w:szCs w:val="20"/>
        </w:rPr>
        <w:t>correlation only in</w:t>
      </w:r>
      <w:r w:rsidR="00FB152D" w:rsidRPr="00A354F1">
        <w:rPr>
          <w:rFonts w:ascii="Arial" w:hAnsi="Arial" w:cs="Arial"/>
          <w:sz w:val="20"/>
          <w:szCs w:val="20"/>
        </w:rPr>
        <w:t xml:space="preserve"> </w:t>
      </w:r>
      <w:r w:rsidR="00FB152D" w:rsidRPr="00A354F1">
        <w:rPr>
          <w:rFonts w:ascii="Arial" w:hAnsi="Arial" w:cs="Arial"/>
          <w:sz w:val="20"/>
          <w:szCs w:val="20"/>
        </w:rPr>
        <w:lastRenderedPageBreak/>
        <w:t xml:space="preserve">August in Vertisols area. </w:t>
      </w:r>
      <w:r w:rsidR="00D43BCC" w:rsidRPr="00A354F1">
        <w:rPr>
          <w:rFonts w:ascii="Arial" w:hAnsi="Arial" w:cs="Arial"/>
          <w:sz w:val="20"/>
          <w:szCs w:val="20"/>
        </w:rPr>
        <w:t>D</w:t>
      </w:r>
      <w:r w:rsidR="00FB152D" w:rsidRPr="00A354F1">
        <w:rPr>
          <w:rFonts w:ascii="Arial" w:hAnsi="Arial" w:cs="Arial"/>
          <w:sz w:val="20"/>
          <w:szCs w:val="20"/>
        </w:rPr>
        <w:t xml:space="preserve">epth of water table and soil </w:t>
      </w:r>
      <w:proofErr w:type="spellStart"/>
      <w:r w:rsidR="00FB152D" w:rsidRPr="00A354F1">
        <w:rPr>
          <w:rFonts w:ascii="Arial" w:hAnsi="Arial" w:cs="Arial"/>
          <w:sz w:val="20"/>
          <w:szCs w:val="20"/>
        </w:rPr>
        <w:t>ECe</w:t>
      </w:r>
      <w:proofErr w:type="spellEnd"/>
      <w:r w:rsidR="00FB152D" w:rsidRPr="00A354F1">
        <w:rPr>
          <w:rFonts w:ascii="Arial" w:hAnsi="Arial" w:cs="Arial"/>
          <w:sz w:val="20"/>
          <w:szCs w:val="20"/>
        </w:rPr>
        <w:t xml:space="preserve"> revealed a positive significant correlation </w:t>
      </w:r>
      <w:r w:rsidR="00195485" w:rsidRPr="00A354F1">
        <w:rPr>
          <w:rFonts w:ascii="Arial" w:hAnsi="Arial" w:cs="Arial"/>
          <w:sz w:val="20"/>
          <w:szCs w:val="20"/>
        </w:rPr>
        <w:t xml:space="preserve">both soil depths during </w:t>
      </w:r>
      <w:r w:rsidR="00EF48BB" w:rsidRPr="00A354F1">
        <w:rPr>
          <w:rFonts w:ascii="Arial" w:hAnsi="Arial" w:cs="Arial"/>
          <w:sz w:val="20"/>
          <w:szCs w:val="20"/>
        </w:rPr>
        <w:t xml:space="preserve">all sampling months in Fluvisols, </w:t>
      </w:r>
      <w:r w:rsidR="00E16259" w:rsidRPr="00A354F1">
        <w:rPr>
          <w:rFonts w:ascii="Arial" w:hAnsi="Arial" w:cs="Arial"/>
          <w:sz w:val="20"/>
          <w:szCs w:val="20"/>
        </w:rPr>
        <w:t>while</w:t>
      </w:r>
      <w:r w:rsidR="00EF48BB" w:rsidRPr="00A354F1">
        <w:rPr>
          <w:rFonts w:ascii="Arial" w:hAnsi="Arial" w:cs="Arial"/>
          <w:sz w:val="20"/>
          <w:szCs w:val="20"/>
        </w:rPr>
        <w:t xml:space="preserve"> correlation between depth of water table and soil SAR showed a po</w:t>
      </w:r>
      <w:r w:rsidR="00195485" w:rsidRPr="00A354F1">
        <w:rPr>
          <w:rFonts w:ascii="Arial" w:hAnsi="Arial" w:cs="Arial"/>
          <w:sz w:val="20"/>
          <w:szCs w:val="20"/>
        </w:rPr>
        <w:t xml:space="preserve">sitive significant correlation </w:t>
      </w:r>
      <w:r w:rsidR="00EF48BB" w:rsidRPr="00A354F1">
        <w:rPr>
          <w:rFonts w:ascii="Arial" w:hAnsi="Arial" w:cs="Arial"/>
          <w:sz w:val="20"/>
          <w:szCs w:val="20"/>
        </w:rPr>
        <w:t xml:space="preserve">only at 30-60 cm depth in October in </w:t>
      </w:r>
      <w:r w:rsidR="00E16259" w:rsidRPr="00A354F1">
        <w:rPr>
          <w:rFonts w:ascii="Arial" w:hAnsi="Arial" w:cs="Arial"/>
          <w:sz w:val="20"/>
          <w:szCs w:val="20"/>
        </w:rPr>
        <w:t>Fluviso</w:t>
      </w:r>
      <w:r w:rsidR="00EF48BB" w:rsidRPr="00A354F1">
        <w:rPr>
          <w:rFonts w:ascii="Arial" w:hAnsi="Arial" w:cs="Arial"/>
          <w:sz w:val="20"/>
          <w:szCs w:val="20"/>
        </w:rPr>
        <w:t>ls area.</w:t>
      </w:r>
    </w:p>
    <w:p w:rsidR="00614CBF" w:rsidRPr="00A354F1" w:rsidRDefault="00614CBF" w:rsidP="00614CBF">
      <w:pPr>
        <w:spacing w:after="0" w:line="240" w:lineRule="auto"/>
        <w:jc w:val="both"/>
        <w:rPr>
          <w:rFonts w:ascii="Arial" w:hAnsi="Arial" w:cs="Arial"/>
          <w:sz w:val="20"/>
          <w:szCs w:val="20"/>
        </w:rPr>
      </w:pPr>
    </w:p>
    <w:p w:rsidR="00EE7BE0" w:rsidRPr="00A354F1" w:rsidRDefault="00E16259" w:rsidP="00614CBF">
      <w:pPr>
        <w:spacing w:after="0" w:line="240" w:lineRule="auto"/>
        <w:jc w:val="both"/>
        <w:rPr>
          <w:rFonts w:ascii="Arial" w:hAnsi="Arial" w:cs="Arial"/>
          <w:sz w:val="20"/>
          <w:szCs w:val="20"/>
        </w:rPr>
      </w:pPr>
      <w:r w:rsidRPr="00A354F1">
        <w:rPr>
          <w:rFonts w:ascii="Arial" w:hAnsi="Arial" w:cs="Arial"/>
          <w:sz w:val="20"/>
          <w:szCs w:val="20"/>
        </w:rPr>
        <w:t>The correlation result between gro</w:t>
      </w:r>
      <w:r w:rsidR="00A354F1" w:rsidRPr="00A354F1">
        <w:rPr>
          <w:rFonts w:ascii="Arial" w:hAnsi="Arial" w:cs="Arial"/>
          <w:sz w:val="20"/>
          <w:szCs w:val="20"/>
        </w:rPr>
        <w:t>und</w:t>
      </w:r>
      <w:r w:rsidRPr="00A354F1">
        <w:rPr>
          <w:rFonts w:ascii="Arial" w:hAnsi="Arial" w:cs="Arial"/>
          <w:sz w:val="20"/>
          <w:szCs w:val="20"/>
        </w:rPr>
        <w:t xml:space="preserve">water </w:t>
      </w:r>
      <w:r w:rsidR="00580954" w:rsidRPr="00A354F1">
        <w:rPr>
          <w:rFonts w:ascii="Arial" w:hAnsi="Arial" w:cs="Arial"/>
          <w:sz w:val="20"/>
          <w:szCs w:val="20"/>
        </w:rPr>
        <w:t xml:space="preserve">and soil </w:t>
      </w:r>
      <w:proofErr w:type="spellStart"/>
      <w:r w:rsidR="00580954" w:rsidRPr="00A354F1">
        <w:rPr>
          <w:rFonts w:ascii="Arial" w:hAnsi="Arial" w:cs="Arial"/>
          <w:sz w:val="20"/>
          <w:szCs w:val="20"/>
        </w:rPr>
        <w:t>ECe</w:t>
      </w:r>
      <w:proofErr w:type="spellEnd"/>
      <w:r w:rsidR="00580954" w:rsidRPr="00A354F1">
        <w:rPr>
          <w:rFonts w:ascii="Arial" w:hAnsi="Arial" w:cs="Arial"/>
          <w:sz w:val="20"/>
          <w:szCs w:val="20"/>
        </w:rPr>
        <w:t xml:space="preserve"> showed a</w:t>
      </w:r>
      <w:r w:rsidRPr="00A354F1">
        <w:rPr>
          <w:rFonts w:ascii="Arial" w:hAnsi="Arial" w:cs="Arial"/>
          <w:sz w:val="20"/>
          <w:szCs w:val="20"/>
        </w:rPr>
        <w:t xml:space="preserve"> significant correlation</w:t>
      </w:r>
      <w:r w:rsidR="00195485" w:rsidRPr="00A354F1">
        <w:rPr>
          <w:rFonts w:ascii="Arial" w:hAnsi="Arial" w:cs="Arial"/>
          <w:sz w:val="20"/>
          <w:szCs w:val="20"/>
        </w:rPr>
        <w:t xml:space="preserve"> and at</w:t>
      </w:r>
      <w:r w:rsidR="00D0338E" w:rsidRPr="00A354F1">
        <w:rPr>
          <w:rFonts w:ascii="Arial" w:hAnsi="Arial" w:cs="Arial"/>
          <w:sz w:val="20"/>
          <w:szCs w:val="20"/>
        </w:rPr>
        <w:t xml:space="preserve"> 0-30 and 30</w:t>
      </w:r>
      <w:r w:rsidR="00195485" w:rsidRPr="00A354F1">
        <w:rPr>
          <w:rFonts w:ascii="Arial" w:hAnsi="Arial" w:cs="Arial"/>
          <w:sz w:val="20"/>
          <w:szCs w:val="20"/>
        </w:rPr>
        <w:t>-60 cm soil depths,</w:t>
      </w:r>
      <w:r w:rsidR="00D0338E" w:rsidRPr="00A354F1">
        <w:rPr>
          <w:rFonts w:ascii="Arial" w:hAnsi="Arial" w:cs="Arial"/>
          <w:sz w:val="20"/>
          <w:szCs w:val="20"/>
        </w:rPr>
        <w:t xml:space="preserve"> for the samples taken in August and December</w:t>
      </w:r>
      <w:r w:rsidR="000C26D3" w:rsidRPr="00A354F1">
        <w:rPr>
          <w:rFonts w:ascii="Arial" w:hAnsi="Arial" w:cs="Arial"/>
          <w:sz w:val="20"/>
          <w:szCs w:val="20"/>
        </w:rPr>
        <w:t xml:space="preserve"> in Fluvisols</w:t>
      </w:r>
      <w:r w:rsidR="00D0338E" w:rsidRPr="00A354F1">
        <w:rPr>
          <w:rFonts w:ascii="Arial" w:hAnsi="Arial" w:cs="Arial"/>
          <w:sz w:val="20"/>
          <w:szCs w:val="20"/>
        </w:rPr>
        <w:t>, while it showed a po</w:t>
      </w:r>
      <w:r w:rsidR="00195485" w:rsidRPr="00A354F1">
        <w:rPr>
          <w:rFonts w:ascii="Arial" w:hAnsi="Arial" w:cs="Arial"/>
          <w:sz w:val="20"/>
          <w:szCs w:val="20"/>
        </w:rPr>
        <w:t xml:space="preserve">sitive significant correlation </w:t>
      </w:r>
      <w:r w:rsidR="00BE5612" w:rsidRPr="00A354F1">
        <w:rPr>
          <w:rFonts w:ascii="Arial" w:hAnsi="Arial" w:cs="Arial"/>
          <w:sz w:val="20"/>
          <w:szCs w:val="20"/>
        </w:rPr>
        <w:t xml:space="preserve">at 0-30 cm depth for the samples taken in August, October and December, respectively </w:t>
      </w:r>
      <w:r w:rsidR="000C26D3" w:rsidRPr="00A354F1">
        <w:rPr>
          <w:rFonts w:ascii="Arial" w:hAnsi="Arial" w:cs="Arial"/>
          <w:sz w:val="20"/>
          <w:szCs w:val="20"/>
        </w:rPr>
        <w:t>but it</w:t>
      </w:r>
      <w:r w:rsidR="00580954" w:rsidRPr="00A354F1">
        <w:rPr>
          <w:rFonts w:ascii="Arial" w:hAnsi="Arial" w:cs="Arial"/>
          <w:sz w:val="20"/>
          <w:szCs w:val="20"/>
        </w:rPr>
        <w:t xml:space="preserve"> showed significant </w:t>
      </w:r>
      <w:r w:rsidR="00195485" w:rsidRPr="00A354F1">
        <w:rPr>
          <w:rFonts w:ascii="Arial" w:hAnsi="Arial" w:cs="Arial"/>
          <w:sz w:val="20"/>
          <w:szCs w:val="20"/>
        </w:rPr>
        <w:t xml:space="preserve">correlation </w:t>
      </w:r>
      <w:r w:rsidR="000C26D3" w:rsidRPr="00A354F1">
        <w:rPr>
          <w:rFonts w:ascii="Arial" w:hAnsi="Arial" w:cs="Arial"/>
          <w:sz w:val="20"/>
          <w:szCs w:val="20"/>
        </w:rPr>
        <w:t xml:space="preserve">only for the sample taken in August at 30-60 cm depth </w:t>
      </w:r>
      <w:r w:rsidR="00BE5612" w:rsidRPr="00A354F1">
        <w:rPr>
          <w:rFonts w:ascii="Arial" w:hAnsi="Arial" w:cs="Arial"/>
          <w:sz w:val="20"/>
          <w:szCs w:val="20"/>
        </w:rPr>
        <w:t>in Vertisols area.</w:t>
      </w:r>
      <w:r w:rsidR="000C26D3" w:rsidRPr="00A354F1">
        <w:rPr>
          <w:rFonts w:ascii="Arial" w:hAnsi="Arial" w:cs="Arial"/>
          <w:sz w:val="20"/>
          <w:szCs w:val="20"/>
        </w:rPr>
        <w:t xml:space="preserve"> </w:t>
      </w:r>
      <w:r w:rsidR="00A354F1" w:rsidRPr="00A354F1">
        <w:rPr>
          <w:rFonts w:ascii="Arial" w:hAnsi="Arial" w:cs="Arial"/>
          <w:sz w:val="20"/>
          <w:szCs w:val="20"/>
        </w:rPr>
        <w:t>Similarly t</w:t>
      </w:r>
      <w:r w:rsidR="000C26D3" w:rsidRPr="00A354F1">
        <w:rPr>
          <w:rFonts w:ascii="Arial" w:hAnsi="Arial" w:cs="Arial"/>
          <w:sz w:val="20"/>
          <w:szCs w:val="20"/>
        </w:rPr>
        <w:t>he correlation</w:t>
      </w:r>
      <w:r w:rsidR="007E6379" w:rsidRPr="00A354F1">
        <w:rPr>
          <w:rFonts w:ascii="Arial" w:hAnsi="Arial" w:cs="Arial"/>
          <w:sz w:val="20"/>
          <w:szCs w:val="20"/>
        </w:rPr>
        <w:t xml:space="preserve"> result between ground wate</w:t>
      </w:r>
      <w:r w:rsidR="006E2E8B" w:rsidRPr="00A354F1">
        <w:rPr>
          <w:rFonts w:ascii="Arial" w:hAnsi="Arial" w:cs="Arial"/>
          <w:sz w:val="20"/>
          <w:szCs w:val="20"/>
        </w:rPr>
        <w:t xml:space="preserve">r </w:t>
      </w:r>
      <w:r w:rsidR="000C26D3" w:rsidRPr="00A354F1">
        <w:rPr>
          <w:rFonts w:ascii="Arial" w:hAnsi="Arial" w:cs="Arial"/>
          <w:sz w:val="20"/>
          <w:szCs w:val="20"/>
        </w:rPr>
        <w:t>and soil SAR sh</w:t>
      </w:r>
      <w:r w:rsidR="00195485" w:rsidRPr="00A354F1">
        <w:rPr>
          <w:rFonts w:ascii="Arial" w:hAnsi="Arial" w:cs="Arial"/>
          <w:sz w:val="20"/>
          <w:szCs w:val="20"/>
        </w:rPr>
        <w:t>owed a significant correlation</w:t>
      </w:r>
      <w:r w:rsidR="00E72CC2" w:rsidRPr="00A354F1">
        <w:rPr>
          <w:rFonts w:ascii="Arial" w:hAnsi="Arial" w:cs="Arial"/>
          <w:sz w:val="20"/>
          <w:szCs w:val="20"/>
        </w:rPr>
        <w:t xml:space="preserve"> at 0-30 and 30-60 cm soil depths, for samples taken at all months in Fluvisols area but it sho</w:t>
      </w:r>
      <w:r w:rsidR="00195485" w:rsidRPr="00A354F1">
        <w:rPr>
          <w:rFonts w:ascii="Arial" w:hAnsi="Arial" w:cs="Arial"/>
          <w:sz w:val="20"/>
          <w:szCs w:val="20"/>
        </w:rPr>
        <w:t>wed a significant correlation</w:t>
      </w:r>
      <w:r w:rsidR="00E72CC2" w:rsidRPr="00A354F1">
        <w:rPr>
          <w:rFonts w:ascii="Arial" w:hAnsi="Arial" w:cs="Arial"/>
          <w:sz w:val="20"/>
          <w:szCs w:val="20"/>
        </w:rPr>
        <w:t xml:space="preserve"> at 0-30 cm depth for samples taken in October in Vertisols area. </w:t>
      </w:r>
    </w:p>
    <w:p w:rsidR="00384286" w:rsidRPr="00A354F1" w:rsidRDefault="00384286" w:rsidP="006069B8">
      <w:pPr>
        <w:spacing w:after="0" w:line="240" w:lineRule="auto"/>
        <w:jc w:val="center"/>
        <w:rPr>
          <w:rFonts w:ascii="Arial" w:hAnsi="Arial" w:cs="Arial"/>
          <w:sz w:val="20"/>
          <w:szCs w:val="20"/>
        </w:rPr>
      </w:pPr>
    </w:p>
    <w:p w:rsidR="004B7CC1" w:rsidRPr="00A354F1" w:rsidRDefault="00E5623C" w:rsidP="006069B8">
      <w:pPr>
        <w:spacing w:after="0" w:line="240" w:lineRule="auto"/>
        <w:jc w:val="both"/>
        <w:rPr>
          <w:rFonts w:ascii="Arial" w:hAnsi="Arial" w:cs="Arial"/>
          <w:sz w:val="20"/>
          <w:szCs w:val="20"/>
        </w:rPr>
      </w:pPr>
      <w:r w:rsidRPr="00A354F1">
        <w:rPr>
          <w:rFonts w:ascii="Arial" w:hAnsi="Arial" w:cs="Arial"/>
          <w:sz w:val="20"/>
          <w:szCs w:val="20"/>
        </w:rPr>
        <w:t>Finally</w:t>
      </w:r>
      <w:r w:rsidR="00195485" w:rsidRPr="00A354F1">
        <w:rPr>
          <w:rFonts w:ascii="Arial" w:hAnsi="Arial" w:cs="Arial"/>
          <w:sz w:val="20"/>
          <w:szCs w:val="20"/>
        </w:rPr>
        <w:t>, the introduction of irrigated</w:t>
      </w:r>
      <w:r w:rsidRPr="00A354F1">
        <w:rPr>
          <w:rFonts w:ascii="Arial" w:hAnsi="Arial" w:cs="Arial"/>
          <w:sz w:val="20"/>
          <w:szCs w:val="20"/>
        </w:rPr>
        <w:t xml:space="preserve"> agriculture in the study area, induced higher change in the soil chemical properties especially in relation to soil salinity and </w:t>
      </w:r>
      <w:proofErr w:type="spellStart"/>
      <w:r w:rsidRPr="00A354F1">
        <w:rPr>
          <w:rFonts w:ascii="Arial" w:hAnsi="Arial" w:cs="Arial"/>
          <w:sz w:val="20"/>
          <w:szCs w:val="20"/>
        </w:rPr>
        <w:t>sodicity</w:t>
      </w:r>
      <w:proofErr w:type="spellEnd"/>
      <w:r w:rsidRPr="00A354F1">
        <w:rPr>
          <w:rFonts w:ascii="Arial" w:hAnsi="Arial" w:cs="Arial"/>
          <w:sz w:val="20"/>
          <w:szCs w:val="20"/>
        </w:rPr>
        <w:t xml:space="preserve"> problems compared to non-</w:t>
      </w:r>
      <w:r w:rsidR="00195485" w:rsidRPr="00A354F1">
        <w:rPr>
          <w:rFonts w:ascii="Arial" w:hAnsi="Arial" w:cs="Arial"/>
          <w:sz w:val="20"/>
          <w:szCs w:val="20"/>
        </w:rPr>
        <w:t xml:space="preserve">irrigated farms and its extent </w:t>
      </w:r>
      <w:r w:rsidRPr="00A354F1">
        <w:rPr>
          <w:rFonts w:ascii="Arial" w:hAnsi="Arial" w:cs="Arial"/>
          <w:sz w:val="20"/>
          <w:szCs w:val="20"/>
        </w:rPr>
        <w:t>were hi</w:t>
      </w:r>
      <w:r w:rsidR="00336B83" w:rsidRPr="00A354F1">
        <w:rPr>
          <w:rFonts w:ascii="Arial" w:hAnsi="Arial" w:cs="Arial"/>
          <w:sz w:val="20"/>
          <w:szCs w:val="20"/>
        </w:rPr>
        <w:t xml:space="preserve">gher in Fluvisols </w:t>
      </w:r>
      <w:r w:rsidR="00A13023" w:rsidRPr="00A354F1">
        <w:rPr>
          <w:rFonts w:ascii="Arial" w:hAnsi="Arial" w:cs="Arial"/>
          <w:sz w:val="20"/>
          <w:szCs w:val="20"/>
        </w:rPr>
        <w:t xml:space="preserve">as </w:t>
      </w:r>
      <w:r w:rsidR="00336B83" w:rsidRPr="00A354F1">
        <w:rPr>
          <w:rFonts w:ascii="Arial" w:hAnsi="Arial" w:cs="Arial"/>
          <w:sz w:val="20"/>
          <w:szCs w:val="20"/>
        </w:rPr>
        <w:t>compared to</w:t>
      </w:r>
      <w:r w:rsidRPr="00A354F1">
        <w:rPr>
          <w:rFonts w:ascii="Arial" w:hAnsi="Arial" w:cs="Arial"/>
          <w:sz w:val="20"/>
          <w:szCs w:val="20"/>
        </w:rPr>
        <w:t xml:space="preserve"> </w:t>
      </w:r>
      <w:r w:rsidR="00A13023" w:rsidRPr="00A354F1">
        <w:rPr>
          <w:rFonts w:ascii="Arial" w:hAnsi="Arial" w:cs="Arial"/>
          <w:sz w:val="20"/>
          <w:szCs w:val="20"/>
        </w:rPr>
        <w:t>in Vertisols.</w:t>
      </w:r>
    </w:p>
    <w:p w:rsidR="00614CBF" w:rsidRPr="00A354F1" w:rsidRDefault="00614CBF" w:rsidP="006069B8">
      <w:pPr>
        <w:spacing w:after="0" w:line="240" w:lineRule="auto"/>
        <w:jc w:val="both"/>
        <w:rPr>
          <w:rFonts w:ascii="Arial" w:hAnsi="Arial" w:cs="Arial"/>
          <w:sz w:val="20"/>
          <w:szCs w:val="20"/>
        </w:rPr>
      </w:pPr>
    </w:p>
    <w:p w:rsidR="00F77907" w:rsidRPr="00A354F1" w:rsidRDefault="004B7CC1" w:rsidP="00195485">
      <w:pPr>
        <w:spacing w:line="240" w:lineRule="auto"/>
        <w:jc w:val="both"/>
        <w:rPr>
          <w:rFonts w:ascii="Arial" w:hAnsi="Arial" w:cs="Arial"/>
          <w:sz w:val="20"/>
          <w:szCs w:val="20"/>
        </w:rPr>
      </w:pPr>
      <w:r w:rsidRPr="00A354F1">
        <w:rPr>
          <w:rFonts w:ascii="Arial" w:hAnsi="Arial" w:cs="Arial"/>
          <w:sz w:val="20"/>
          <w:szCs w:val="20"/>
        </w:rPr>
        <w:t xml:space="preserve">Based on the result, quality reduction of irrigation water and intensive rising of saline </w:t>
      </w:r>
      <w:r w:rsidR="00A064E6" w:rsidRPr="00A354F1">
        <w:rPr>
          <w:rFonts w:ascii="Arial" w:hAnsi="Arial" w:cs="Arial"/>
          <w:sz w:val="20"/>
          <w:szCs w:val="20"/>
        </w:rPr>
        <w:t xml:space="preserve">and sodic </w:t>
      </w:r>
      <w:r w:rsidRPr="00A354F1">
        <w:rPr>
          <w:rFonts w:ascii="Arial" w:hAnsi="Arial" w:cs="Arial"/>
          <w:sz w:val="20"/>
          <w:szCs w:val="20"/>
        </w:rPr>
        <w:t xml:space="preserve">water table, to aggravate the soil salinity and </w:t>
      </w:r>
      <w:proofErr w:type="spellStart"/>
      <w:r w:rsidRPr="00A354F1">
        <w:rPr>
          <w:rFonts w:ascii="Arial" w:hAnsi="Arial" w:cs="Arial"/>
          <w:sz w:val="20"/>
          <w:szCs w:val="20"/>
        </w:rPr>
        <w:t>sodicity</w:t>
      </w:r>
      <w:proofErr w:type="spellEnd"/>
      <w:r w:rsidRPr="00A354F1">
        <w:rPr>
          <w:rFonts w:ascii="Arial" w:hAnsi="Arial" w:cs="Arial"/>
          <w:sz w:val="20"/>
          <w:szCs w:val="20"/>
        </w:rPr>
        <w:t xml:space="preserve"> problem throughout the study areas has been identified. Therefore,</w:t>
      </w:r>
      <w:r w:rsidR="00195485" w:rsidRPr="00A354F1">
        <w:rPr>
          <w:rFonts w:ascii="Arial" w:hAnsi="Arial" w:cs="Arial"/>
          <w:sz w:val="20"/>
          <w:szCs w:val="20"/>
        </w:rPr>
        <w:t xml:space="preserve"> based on the present findings r</w:t>
      </w:r>
      <w:r w:rsidR="00A3765C" w:rsidRPr="00A354F1">
        <w:rPr>
          <w:rFonts w:ascii="Arial" w:hAnsi="Arial" w:cs="Arial"/>
          <w:sz w:val="20"/>
          <w:szCs w:val="20"/>
        </w:rPr>
        <w:t>egular</w:t>
      </w:r>
      <w:r w:rsidR="00F15434" w:rsidRPr="00A354F1">
        <w:rPr>
          <w:rFonts w:ascii="Arial" w:hAnsi="Arial" w:cs="Arial"/>
          <w:sz w:val="20"/>
          <w:szCs w:val="20"/>
        </w:rPr>
        <w:t xml:space="preserve"> m</w:t>
      </w:r>
      <w:r w:rsidR="00336B83" w:rsidRPr="00A354F1">
        <w:rPr>
          <w:rFonts w:ascii="Arial" w:hAnsi="Arial" w:cs="Arial"/>
          <w:sz w:val="20"/>
          <w:szCs w:val="20"/>
        </w:rPr>
        <w:t>onitoring</w:t>
      </w:r>
      <w:r w:rsidRPr="00A354F1">
        <w:rPr>
          <w:rFonts w:ascii="Arial" w:hAnsi="Arial" w:cs="Arial"/>
          <w:sz w:val="20"/>
          <w:szCs w:val="20"/>
        </w:rPr>
        <w:t xml:space="preserve"> </w:t>
      </w:r>
      <w:r w:rsidR="00F15434" w:rsidRPr="00A354F1">
        <w:rPr>
          <w:rFonts w:ascii="Arial" w:hAnsi="Arial" w:cs="Arial"/>
          <w:sz w:val="20"/>
          <w:szCs w:val="20"/>
        </w:rPr>
        <w:t xml:space="preserve">and evaluation </w:t>
      </w:r>
      <w:r w:rsidRPr="00A354F1">
        <w:rPr>
          <w:rFonts w:ascii="Arial" w:hAnsi="Arial" w:cs="Arial"/>
          <w:sz w:val="20"/>
          <w:szCs w:val="20"/>
        </w:rPr>
        <w:t>of irrigation water quality</w:t>
      </w:r>
      <w:r w:rsidR="00336B83" w:rsidRPr="00A354F1">
        <w:rPr>
          <w:rFonts w:ascii="Arial" w:hAnsi="Arial" w:cs="Arial"/>
          <w:sz w:val="20"/>
          <w:szCs w:val="20"/>
        </w:rPr>
        <w:t xml:space="preserve"> and</w:t>
      </w:r>
      <w:r w:rsidR="00A13023" w:rsidRPr="00A354F1">
        <w:rPr>
          <w:rFonts w:ascii="Arial" w:hAnsi="Arial" w:cs="Arial"/>
          <w:sz w:val="20"/>
          <w:szCs w:val="20"/>
        </w:rPr>
        <w:t xml:space="preserve"> ground water depth </w:t>
      </w:r>
      <w:r w:rsidR="00F15434" w:rsidRPr="00A354F1">
        <w:rPr>
          <w:rFonts w:ascii="Arial" w:hAnsi="Arial" w:cs="Arial"/>
          <w:sz w:val="20"/>
          <w:szCs w:val="20"/>
        </w:rPr>
        <w:t>is required to</w:t>
      </w:r>
      <w:r w:rsidR="006069B8" w:rsidRPr="00A354F1">
        <w:rPr>
          <w:rFonts w:ascii="Arial" w:hAnsi="Arial" w:cs="Arial"/>
          <w:sz w:val="20"/>
          <w:szCs w:val="20"/>
        </w:rPr>
        <w:t>wards reducing</w:t>
      </w:r>
      <w:r w:rsidR="00F15434" w:rsidRPr="00A354F1">
        <w:rPr>
          <w:rFonts w:ascii="Arial" w:hAnsi="Arial" w:cs="Arial"/>
          <w:sz w:val="20"/>
          <w:szCs w:val="20"/>
        </w:rPr>
        <w:t xml:space="preserve"> the accumulation of salt and to protect the irrigated land from abandonment</w:t>
      </w:r>
      <w:r w:rsidR="00195485" w:rsidRPr="00A354F1">
        <w:rPr>
          <w:rFonts w:ascii="Arial" w:hAnsi="Arial" w:cs="Arial"/>
          <w:sz w:val="20"/>
          <w:szCs w:val="20"/>
        </w:rPr>
        <w:t xml:space="preserve">. </w:t>
      </w:r>
    </w:p>
    <w:p w:rsidR="00F3534B" w:rsidRPr="00A354F1" w:rsidRDefault="00F3534B" w:rsidP="00F3534B">
      <w:pPr>
        <w:spacing w:after="0" w:line="240" w:lineRule="auto"/>
        <w:ind w:left="720"/>
        <w:jc w:val="both"/>
        <w:rPr>
          <w:rFonts w:ascii="Arial" w:hAnsi="Arial" w:cs="Arial"/>
          <w:sz w:val="20"/>
          <w:szCs w:val="20"/>
        </w:rPr>
      </w:pPr>
    </w:p>
    <w:p w:rsidR="00614CBF" w:rsidRPr="00A354F1" w:rsidRDefault="00F3534B" w:rsidP="00F3534B">
      <w:pPr>
        <w:spacing w:after="0" w:line="240" w:lineRule="auto"/>
        <w:jc w:val="both"/>
        <w:rPr>
          <w:rFonts w:ascii="Arial" w:hAnsi="Arial" w:cs="Arial"/>
          <w:sz w:val="20"/>
          <w:szCs w:val="20"/>
        </w:rPr>
      </w:pPr>
      <w:r w:rsidRPr="00A354F1">
        <w:rPr>
          <w:rFonts w:ascii="Arial" w:hAnsi="Arial" w:cs="Arial"/>
          <w:sz w:val="20"/>
          <w:szCs w:val="20"/>
        </w:rPr>
        <w:t>.</w:t>
      </w:r>
    </w:p>
    <w:p w:rsidR="00186221" w:rsidRPr="00A354F1" w:rsidRDefault="00186221" w:rsidP="00F3534B">
      <w:pPr>
        <w:spacing w:after="0" w:line="240" w:lineRule="auto"/>
        <w:jc w:val="both"/>
        <w:rPr>
          <w:rFonts w:ascii="Arial" w:hAnsi="Arial" w:cs="Arial"/>
          <w:sz w:val="20"/>
          <w:szCs w:val="20"/>
        </w:rPr>
      </w:pPr>
    </w:p>
    <w:p w:rsidR="00186221" w:rsidRPr="00A354F1" w:rsidRDefault="00186221" w:rsidP="00186221">
      <w:pPr>
        <w:rPr>
          <w:b/>
          <w:sz w:val="28"/>
        </w:rPr>
      </w:pPr>
      <w:r w:rsidRPr="00A354F1">
        <w:rPr>
          <w:b/>
          <w:sz w:val="28"/>
        </w:rPr>
        <w:t>Disclaimer (Artificial intelligence)</w:t>
      </w:r>
    </w:p>
    <w:p w:rsidR="00186221" w:rsidRPr="00A354F1" w:rsidRDefault="00186221" w:rsidP="00111D81">
      <w:pPr>
        <w:jc w:val="both"/>
        <w:rPr>
          <w:rFonts w:ascii="Arial" w:hAnsi="Arial" w:cs="Arial"/>
          <w:sz w:val="20"/>
        </w:rPr>
      </w:pPr>
      <w:r w:rsidRPr="00A354F1">
        <w:rPr>
          <w:rFonts w:ascii="Arial" w:hAnsi="Arial" w:cs="Arial"/>
          <w:sz w:val="20"/>
        </w:rPr>
        <w:t>Author(s) hereby declare that NO generative AI technologies such as Large Language Models (</w:t>
      </w:r>
      <w:proofErr w:type="spellStart"/>
      <w:r w:rsidRPr="00A354F1">
        <w:rPr>
          <w:rFonts w:ascii="Arial" w:hAnsi="Arial" w:cs="Arial"/>
          <w:sz w:val="20"/>
        </w:rPr>
        <w:t>ChatGPT</w:t>
      </w:r>
      <w:proofErr w:type="spellEnd"/>
      <w:r w:rsidRPr="00A354F1">
        <w:rPr>
          <w:rFonts w:ascii="Arial" w:hAnsi="Arial" w:cs="Arial"/>
          <w:sz w:val="20"/>
        </w:rPr>
        <w:t xml:space="preserve">, COPILOT, etc.) and text-to-image generators have been used during the writing or editing of this manuscript. </w:t>
      </w:r>
    </w:p>
    <w:p w:rsidR="00614CBF" w:rsidRPr="00A354F1" w:rsidRDefault="00614CBF" w:rsidP="00614CBF">
      <w:pPr>
        <w:spacing w:after="0" w:line="240" w:lineRule="auto"/>
        <w:jc w:val="both"/>
        <w:rPr>
          <w:rFonts w:ascii="Arial" w:hAnsi="Arial" w:cs="Arial"/>
          <w:sz w:val="20"/>
          <w:szCs w:val="20"/>
        </w:rPr>
      </w:pPr>
    </w:p>
    <w:p w:rsidR="005F53C6" w:rsidRPr="00A354F1" w:rsidRDefault="00231185" w:rsidP="00614CBF">
      <w:pPr>
        <w:spacing w:after="0" w:line="240" w:lineRule="auto"/>
        <w:ind w:left="720" w:hanging="720"/>
        <w:jc w:val="both"/>
        <w:rPr>
          <w:rStyle w:val="Heading1Char"/>
          <w:rFonts w:ascii="Arial" w:hAnsi="Arial" w:cs="Arial"/>
          <w:b/>
          <w:color w:val="auto"/>
          <w:sz w:val="22"/>
          <w:szCs w:val="20"/>
        </w:rPr>
      </w:pPr>
      <w:bookmarkStart w:id="79" w:name="_Toc7123606"/>
      <w:r w:rsidRPr="00A354F1">
        <w:rPr>
          <w:rStyle w:val="Heading1Char"/>
          <w:rFonts w:ascii="Arial" w:hAnsi="Arial" w:cs="Arial"/>
          <w:b/>
          <w:color w:val="auto"/>
          <w:sz w:val="22"/>
          <w:szCs w:val="20"/>
        </w:rPr>
        <w:t>REFERENCES</w:t>
      </w:r>
      <w:bookmarkEnd w:id="79"/>
    </w:p>
    <w:p w:rsidR="00614CBF" w:rsidRPr="00A354F1" w:rsidRDefault="00614CBF" w:rsidP="00614CBF">
      <w:pPr>
        <w:spacing w:after="0" w:line="240" w:lineRule="auto"/>
        <w:ind w:left="720" w:hanging="720"/>
        <w:jc w:val="both"/>
        <w:rPr>
          <w:rStyle w:val="Heading1Char"/>
          <w:rFonts w:ascii="Arial" w:hAnsi="Arial" w:cs="Arial"/>
          <w:b/>
          <w:color w:val="auto"/>
          <w:sz w:val="22"/>
          <w:szCs w:val="20"/>
        </w:rPr>
      </w:pPr>
    </w:p>
    <w:p w:rsidR="00755113" w:rsidRPr="00A354F1" w:rsidRDefault="00614CBF"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 xml:space="preserve">[1] </w:t>
      </w:r>
      <w:proofErr w:type="spellStart"/>
      <w:r w:rsidR="006F25B3" w:rsidRPr="00A354F1">
        <w:rPr>
          <w:rFonts w:ascii="Arial" w:hAnsi="Arial" w:cs="Arial"/>
          <w:color w:val="000000"/>
          <w:sz w:val="20"/>
          <w:szCs w:val="20"/>
        </w:rPr>
        <w:t>Rozema</w:t>
      </w:r>
      <w:proofErr w:type="spellEnd"/>
      <w:r w:rsidR="006F25B3" w:rsidRPr="00A354F1">
        <w:rPr>
          <w:rFonts w:ascii="Arial" w:hAnsi="Arial" w:cs="Arial"/>
          <w:color w:val="000000"/>
          <w:sz w:val="20"/>
          <w:szCs w:val="20"/>
        </w:rPr>
        <w:t xml:space="preserve"> J </w:t>
      </w:r>
      <w:r w:rsidR="00D5261B" w:rsidRPr="00A354F1">
        <w:rPr>
          <w:rFonts w:ascii="Arial" w:hAnsi="Arial" w:cs="Arial"/>
          <w:color w:val="000000"/>
          <w:sz w:val="20"/>
          <w:szCs w:val="20"/>
        </w:rPr>
        <w:t xml:space="preserve">and Flowers </w:t>
      </w:r>
      <w:r w:rsidR="00755113" w:rsidRPr="00A354F1">
        <w:rPr>
          <w:rFonts w:ascii="Arial" w:hAnsi="Arial" w:cs="Arial"/>
          <w:color w:val="000000"/>
          <w:sz w:val="20"/>
          <w:szCs w:val="20"/>
        </w:rPr>
        <w:t xml:space="preserve">T. 2008. Crops for a Salinized World. Science 322: 1478-1480. </w:t>
      </w:r>
    </w:p>
    <w:p w:rsidR="00D13663" w:rsidRPr="00A354F1" w:rsidRDefault="00D1366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[2]</w:t>
      </w:r>
      <w:r w:rsidR="00614CBF" w:rsidRPr="00A354F1">
        <w:rPr>
          <w:rFonts w:ascii="Arial" w:hAnsi="Arial" w:cs="Arial"/>
          <w:color w:val="000000"/>
          <w:sz w:val="20"/>
          <w:szCs w:val="20"/>
        </w:rPr>
        <w:t xml:space="preserve"> </w:t>
      </w:r>
      <w:proofErr w:type="spellStart"/>
      <w:r w:rsidR="00D5261B" w:rsidRPr="00A354F1">
        <w:rPr>
          <w:rFonts w:ascii="Arial" w:hAnsi="Arial" w:cs="Arial"/>
          <w:color w:val="000000"/>
          <w:sz w:val="20"/>
          <w:szCs w:val="20"/>
        </w:rPr>
        <w:t>Ondrasek</w:t>
      </w:r>
      <w:proofErr w:type="spellEnd"/>
      <w:r w:rsidR="00D5261B" w:rsidRPr="00A354F1">
        <w:rPr>
          <w:rFonts w:ascii="Arial" w:hAnsi="Arial" w:cs="Arial"/>
          <w:color w:val="000000"/>
          <w:sz w:val="20"/>
          <w:szCs w:val="20"/>
        </w:rPr>
        <w:t xml:space="preserve"> G, </w:t>
      </w:r>
      <w:proofErr w:type="spellStart"/>
      <w:r w:rsidR="00D5261B" w:rsidRPr="00A354F1">
        <w:rPr>
          <w:rFonts w:ascii="Arial" w:hAnsi="Arial" w:cs="Arial"/>
          <w:color w:val="000000"/>
          <w:sz w:val="20"/>
          <w:szCs w:val="20"/>
        </w:rPr>
        <w:t>Romic</w:t>
      </w:r>
      <w:proofErr w:type="spellEnd"/>
      <w:r w:rsidR="006F25B3" w:rsidRPr="00A354F1">
        <w:rPr>
          <w:rFonts w:ascii="Arial" w:hAnsi="Arial" w:cs="Arial"/>
          <w:color w:val="000000"/>
          <w:sz w:val="20"/>
          <w:szCs w:val="20"/>
        </w:rPr>
        <w:t xml:space="preserve"> D, </w:t>
      </w:r>
      <w:proofErr w:type="spellStart"/>
      <w:r w:rsidR="006F25B3" w:rsidRPr="00A354F1">
        <w:rPr>
          <w:rFonts w:ascii="Arial" w:hAnsi="Arial" w:cs="Arial"/>
          <w:color w:val="000000"/>
          <w:sz w:val="20"/>
          <w:szCs w:val="20"/>
        </w:rPr>
        <w:t>Rengel</w:t>
      </w:r>
      <w:proofErr w:type="spellEnd"/>
      <w:r w:rsidR="006F25B3" w:rsidRPr="00A354F1">
        <w:rPr>
          <w:rFonts w:ascii="Arial" w:hAnsi="Arial" w:cs="Arial"/>
          <w:color w:val="000000"/>
          <w:sz w:val="20"/>
          <w:szCs w:val="20"/>
        </w:rPr>
        <w:t xml:space="preserve">, Z, </w:t>
      </w:r>
      <w:proofErr w:type="spellStart"/>
      <w:r w:rsidR="006F25B3" w:rsidRPr="00A354F1">
        <w:rPr>
          <w:rFonts w:ascii="Arial" w:hAnsi="Arial" w:cs="Arial"/>
          <w:color w:val="000000"/>
          <w:sz w:val="20"/>
          <w:szCs w:val="20"/>
        </w:rPr>
        <w:t>Romic</w:t>
      </w:r>
      <w:proofErr w:type="spellEnd"/>
      <w:r w:rsidR="006F25B3" w:rsidRPr="00A354F1">
        <w:rPr>
          <w:rFonts w:ascii="Arial" w:hAnsi="Arial" w:cs="Arial"/>
          <w:color w:val="000000"/>
          <w:sz w:val="20"/>
          <w:szCs w:val="20"/>
        </w:rPr>
        <w:t xml:space="preserve">, M. and </w:t>
      </w:r>
      <w:proofErr w:type="spellStart"/>
      <w:r w:rsidR="006F25B3" w:rsidRPr="00A354F1">
        <w:rPr>
          <w:rFonts w:ascii="Arial" w:hAnsi="Arial" w:cs="Arial"/>
          <w:color w:val="000000"/>
          <w:sz w:val="20"/>
          <w:szCs w:val="20"/>
        </w:rPr>
        <w:t>Zovko</w:t>
      </w:r>
      <w:proofErr w:type="spellEnd"/>
      <w:r w:rsidRPr="00A354F1">
        <w:rPr>
          <w:rFonts w:ascii="Arial" w:hAnsi="Arial" w:cs="Arial"/>
          <w:color w:val="000000"/>
          <w:sz w:val="20"/>
          <w:szCs w:val="20"/>
        </w:rPr>
        <w:t xml:space="preserve"> M. 2009. Ca</w:t>
      </w:r>
      <w:r w:rsidR="00614CBF" w:rsidRPr="00A354F1">
        <w:rPr>
          <w:rFonts w:ascii="Arial" w:hAnsi="Arial" w:cs="Arial"/>
          <w:color w:val="000000"/>
          <w:sz w:val="20"/>
          <w:szCs w:val="20"/>
        </w:rPr>
        <w:t xml:space="preserve">dmium accumulation by muskmelon </w:t>
      </w:r>
      <w:r w:rsidRPr="00A354F1">
        <w:rPr>
          <w:rFonts w:ascii="Arial" w:hAnsi="Arial" w:cs="Arial"/>
          <w:color w:val="000000"/>
          <w:sz w:val="20"/>
          <w:szCs w:val="20"/>
        </w:rPr>
        <w:t xml:space="preserve">under salt stress in contaminated organic soil. </w:t>
      </w:r>
      <w:r w:rsidRPr="00A354F1">
        <w:rPr>
          <w:rFonts w:ascii="Arial" w:hAnsi="Arial" w:cs="Arial"/>
          <w:i/>
          <w:color w:val="000000"/>
          <w:sz w:val="20"/>
          <w:szCs w:val="20"/>
        </w:rPr>
        <w:t>Sci. Tot. Enviro</w:t>
      </w:r>
      <w:r w:rsidRPr="00A354F1">
        <w:rPr>
          <w:rFonts w:ascii="Arial" w:hAnsi="Arial" w:cs="Arial"/>
          <w:color w:val="000000"/>
          <w:sz w:val="20"/>
          <w:szCs w:val="20"/>
        </w:rPr>
        <w:t>, 407. 2175-2182.</w:t>
      </w:r>
    </w:p>
    <w:p w:rsidR="00D13663" w:rsidRPr="00A354F1" w:rsidRDefault="00614CBF"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[3]</w:t>
      </w:r>
      <w:r w:rsidR="00A512AA" w:rsidRPr="00A354F1">
        <w:rPr>
          <w:rFonts w:ascii="Arial" w:hAnsi="Arial" w:cs="Arial"/>
          <w:color w:val="000000"/>
          <w:sz w:val="20"/>
          <w:szCs w:val="20"/>
        </w:rPr>
        <w:t xml:space="preserve"> </w:t>
      </w:r>
      <w:proofErr w:type="spellStart"/>
      <w:r w:rsidR="00D5261B" w:rsidRPr="00A354F1">
        <w:rPr>
          <w:rFonts w:ascii="Arial" w:hAnsi="Arial" w:cs="Arial"/>
          <w:color w:val="000000"/>
          <w:sz w:val="20"/>
          <w:szCs w:val="20"/>
        </w:rPr>
        <w:t>Rengasamy</w:t>
      </w:r>
      <w:proofErr w:type="spellEnd"/>
      <w:r w:rsidR="00755113" w:rsidRPr="00A354F1">
        <w:rPr>
          <w:rFonts w:ascii="Arial" w:hAnsi="Arial" w:cs="Arial"/>
          <w:color w:val="000000"/>
          <w:sz w:val="20"/>
          <w:szCs w:val="20"/>
        </w:rPr>
        <w:t xml:space="preserve"> P. 2006. World Salinization with Emphasis on Australia. </w:t>
      </w:r>
      <w:r w:rsidR="00755113" w:rsidRPr="00A354F1">
        <w:rPr>
          <w:rFonts w:ascii="Arial" w:hAnsi="Arial" w:cs="Arial"/>
          <w:i/>
          <w:color w:val="000000"/>
          <w:sz w:val="20"/>
          <w:szCs w:val="20"/>
        </w:rPr>
        <w:t xml:space="preserve">Journal of experimental botany </w:t>
      </w:r>
      <w:r w:rsidR="00755113" w:rsidRPr="00A354F1">
        <w:rPr>
          <w:rFonts w:ascii="Arial" w:hAnsi="Arial" w:cs="Arial"/>
          <w:color w:val="000000"/>
          <w:sz w:val="20"/>
          <w:szCs w:val="20"/>
        </w:rPr>
        <w:t>57: 10-17.</w:t>
      </w:r>
    </w:p>
    <w:p w:rsidR="0085766D" w:rsidRPr="00A354F1" w:rsidRDefault="00D1366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[4]</w:t>
      </w:r>
      <w:r w:rsidR="00614CBF" w:rsidRPr="00A354F1">
        <w:rPr>
          <w:rFonts w:ascii="Arial" w:hAnsi="Arial" w:cs="Arial"/>
          <w:color w:val="000000"/>
          <w:sz w:val="20"/>
          <w:szCs w:val="20"/>
        </w:rPr>
        <w:t xml:space="preserve"> </w:t>
      </w:r>
      <w:r w:rsidR="00D5261B" w:rsidRPr="00A354F1">
        <w:rPr>
          <w:rFonts w:ascii="Arial" w:hAnsi="Arial" w:cs="Arial"/>
          <w:color w:val="000000"/>
          <w:sz w:val="20"/>
          <w:szCs w:val="20"/>
        </w:rPr>
        <w:t>Michael GP</w:t>
      </w:r>
      <w:r w:rsidRPr="00A354F1">
        <w:rPr>
          <w:rFonts w:ascii="Arial" w:hAnsi="Arial" w:cs="Arial"/>
          <w:color w:val="000000"/>
          <w:sz w:val="20"/>
          <w:szCs w:val="20"/>
        </w:rPr>
        <w:t xml:space="preserve"> and Andre, L. 2000. Global Impact of Salinity and Agricultural Ecosystems. Kluwer Academic Publishers, Netherlands.</w:t>
      </w:r>
    </w:p>
    <w:p w:rsidR="00D1366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[5</w:t>
      </w:r>
      <w:r w:rsidR="00A512AA" w:rsidRPr="00A354F1">
        <w:rPr>
          <w:rFonts w:ascii="Arial" w:hAnsi="Arial" w:cs="Arial"/>
          <w:color w:val="000000"/>
          <w:sz w:val="20"/>
          <w:szCs w:val="20"/>
        </w:rPr>
        <w:t>]</w:t>
      </w:r>
      <w:r w:rsidR="00614CBF" w:rsidRPr="00A354F1">
        <w:rPr>
          <w:rFonts w:ascii="Arial" w:hAnsi="Arial" w:cs="Arial"/>
          <w:color w:val="000000"/>
          <w:sz w:val="20"/>
          <w:szCs w:val="20"/>
        </w:rPr>
        <w:t xml:space="preserve"> </w:t>
      </w:r>
      <w:r w:rsidRPr="00A354F1">
        <w:rPr>
          <w:rFonts w:ascii="Arial" w:hAnsi="Arial" w:cs="Arial"/>
          <w:color w:val="000000"/>
          <w:sz w:val="20"/>
          <w:szCs w:val="20"/>
        </w:rPr>
        <w:t>USDA (United States Department of Agriculture) and NRCS (Natural Resour</w:t>
      </w:r>
      <w:r w:rsidR="00614CBF" w:rsidRPr="00A354F1">
        <w:rPr>
          <w:rFonts w:ascii="Arial" w:hAnsi="Arial" w:cs="Arial"/>
          <w:color w:val="000000"/>
          <w:sz w:val="20"/>
          <w:szCs w:val="20"/>
        </w:rPr>
        <w:t xml:space="preserve">ces Conservation Service).1998. </w:t>
      </w:r>
      <w:r w:rsidRPr="00A354F1">
        <w:rPr>
          <w:rFonts w:ascii="Arial" w:hAnsi="Arial" w:cs="Arial"/>
          <w:color w:val="000000"/>
          <w:sz w:val="20"/>
          <w:szCs w:val="20"/>
        </w:rPr>
        <w:t xml:space="preserve">Soil Quality Resource Concerns. Soil Quality Information Sheet. National Soil Survey Center in cooperation with the Soil Quality Institute, NRCS, USDA, and the National Soil Tilth Laboratory, Agricultural Research Service, USDA. </w:t>
      </w:r>
    </w:p>
    <w:p w:rsidR="00755113" w:rsidRPr="00A354F1" w:rsidRDefault="00D1366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[6]</w:t>
      </w:r>
      <w:r w:rsidR="00614CBF" w:rsidRPr="00A354F1">
        <w:rPr>
          <w:rFonts w:ascii="Arial" w:hAnsi="Arial" w:cs="Arial"/>
          <w:color w:val="000000"/>
          <w:sz w:val="20"/>
          <w:szCs w:val="20"/>
        </w:rPr>
        <w:t xml:space="preserve"> </w:t>
      </w:r>
      <w:proofErr w:type="spellStart"/>
      <w:r w:rsidR="00D5261B" w:rsidRPr="00A354F1">
        <w:rPr>
          <w:rFonts w:ascii="Arial" w:hAnsi="Arial" w:cs="Arial"/>
          <w:color w:val="000000"/>
          <w:sz w:val="20"/>
          <w:szCs w:val="20"/>
        </w:rPr>
        <w:t>Kijne</w:t>
      </w:r>
      <w:proofErr w:type="spellEnd"/>
      <w:r w:rsidR="00D5261B" w:rsidRPr="00A354F1">
        <w:rPr>
          <w:rFonts w:ascii="Arial" w:hAnsi="Arial" w:cs="Arial"/>
          <w:color w:val="000000"/>
          <w:sz w:val="20"/>
          <w:szCs w:val="20"/>
        </w:rPr>
        <w:t xml:space="preserve"> J</w:t>
      </w:r>
      <w:r w:rsidRPr="00A354F1">
        <w:rPr>
          <w:rFonts w:ascii="Arial" w:hAnsi="Arial" w:cs="Arial"/>
          <w:color w:val="000000"/>
          <w:sz w:val="20"/>
          <w:szCs w:val="20"/>
        </w:rPr>
        <w:t>W</w:t>
      </w:r>
      <w:r w:rsidR="00D5261B" w:rsidRPr="00A354F1">
        <w:rPr>
          <w:rFonts w:ascii="Arial" w:hAnsi="Arial" w:cs="Arial"/>
          <w:color w:val="000000"/>
          <w:sz w:val="20"/>
          <w:szCs w:val="20"/>
        </w:rPr>
        <w:t xml:space="preserve">, </w:t>
      </w:r>
      <w:proofErr w:type="spellStart"/>
      <w:r w:rsidR="00D5261B" w:rsidRPr="00A354F1">
        <w:rPr>
          <w:rFonts w:ascii="Arial" w:hAnsi="Arial" w:cs="Arial"/>
          <w:color w:val="000000"/>
          <w:sz w:val="20"/>
          <w:szCs w:val="20"/>
        </w:rPr>
        <w:t>Prathapar</w:t>
      </w:r>
      <w:proofErr w:type="spellEnd"/>
      <w:r w:rsidR="00D5261B" w:rsidRPr="00A354F1">
        <w:rPr>
          <w:rFonts w:ascii="Arial" w:hAnsi="Arial" w:cs="Arial"/>
          <w:color w:val="000000"/>
          <w:sz w:val="20"/>
          <w:szCs w:val="20"/>
        </w:rPr>
        <w:t xml:space="preserve"> SA, </w:t>
      </w:r>
      <w:proofErr w:type="spellStart"/>
      <w:r w:rsidR="00D5261B" w:rsidRPr="00A354F1">
        <w:rPr>
          <w:rFonts w:ascii="Arial" w:hAnsi="Arial" w:cs="Arial"/>
          <w:color w:val="000000"/>
          <w:sz w:val="20"/>
          <w:szCs w:val="20"/>
        </w:rPr>
        <w:t>Wopereis</w:t>
      </w:r>
      <w:proofErr w:type="spellEnd"/>
      <w:r w:rsidR="00D5261B" w:rsidRPr="00A354F1">
        <w:rPr>
          <w:rFonts w:ascii="Arial" w:hAnsi="Arial" w:cs="Arial"/>
          <w:color w:val="000000"/>
          <w:sz w:val="20"/>
          <w:szCs w:val="20"/>
        </w:rPr>
        <w:t xml:space="preserve"> MCS and </w:t>
      </w:r>
      <w:proofErr w:type="spellStart"/>
      <w:r w:rsidR="00D5261B" w:rsidRPr="00A354F1">
        <w:rPr>
          <w:rFonts w:ascii="Arial" w:hAnsi="Arial" w:cs="Arial"/>
          <w:color w:val="000000"/>
          <w:sz w:val="20"/>
          <w:szCs w:val="20"/>
        </w:rPr>
        <w:t>Sahrawat</w:t>
      </w:r>
      <w:proofErr w:type="spellEnd"/>
      <w:r w:rsidR="00D5261B" w:rsidRPr="00A354F1">
        <w:rPr>
          <w:rFonts w:ascii="Arial" w:hAnsi="Arial" w:cs="Arial"/>
          <w:color w:val="000000"/>
          <w:sz w:val="20"/>
          <w:szCs w:val="20"/>
        </w:rPr>
        <w:t xml:space="preserve"> KL </w:t>
      </w:r>
      <w:r w:rsidRPr="00A354F1">
        <w:rPr>
          <w:rFonts w:ascii="Arial" w:hAnsi="Arial" w:cs="Arial"/>
          <w:color w:val="000000"/>
          <w:sz w:val="20"/>
          <w:szCs w:val="20"/>
        </w:rPr>
        <w:t xml:space="preserve">1998. How </w:t>
      </w:r>
      <w:r w:rsidR="00614CBF" w:rsidRPr="00A354F1">
        <w:rPr>
          <w:rFonts w:ascii="Arial" w:hAnsi="Arial" w:cs="Arial"/>
          <w:color w:val="000000"/>
          <w:sz w:val="20"/>
          <w:szCs w:val="20"/>
        </w:rPr>
        <w:t xml:space="preserve">to Manage Salinity in Irrigated </w:t>
      </w:r>
      <w:r w:rsidRPr="00A354F1">
        <w:rPr>
          <w:rFonts w:ascii="Arial" w:hAnsi="Arial" w:cs="Arial"/>
          <w:color w:val="000000"/>
          <w:sz w:val="20"/>
          <w:szCs w:val="20"/>
        </w:rPr>
        <w:t>Lands: A Selective Review with Particular Reference to Irrigation in Deve</w:t>
      </w:r>
      <w:r w:rsidR="00614CBF" w:rsidRPr="00A354F1">
        <w:rPr>
          <w:rFonts w:ascii="Arial" w:hAnsi="Arial" w:cs="Arial"/>
          <w:color w:val="000000"/>
          <w:sz w:val="20"/>
          <w:szCs w:val="20"/>
        </w:rPr>
        <w:t xml:space="preserve">loping Countries: International </w:t>
      </w:r>
      <w:r w:rsidRPr="00A354F1">
        <w:rPr>
          <w:rFonts w:ascii="Arial" w:hAnsi="Arial" w:cs="Arial"/>
          <w:color w:val="000000"/>
          <w:sz w:val="20"/>
          <w:szCs w:val="20"/>
        </w:rPr>
        <w:t xml:space="preserve">Irrigation Management Institute, </w:t>
      </w:r>
      <w:proofErr w:type="spellStart"/>
      <w:r w:rsidRPr="00A354F1">
        <w:rPr>
          <w:rFonts w:ascii="Arial" w:hAnsi="Arial" w:cs="Arial"/>
          <w:color w:val="000000"/>
          <w:sz w:val="20"/>
          <w:szCs w:val="20"/>
        </w:rPr>
        <w:t>Srilanka</w:t>
      </w:r>
      <w:proofErr w:type="spellEnd"/>
      <w:r w:rsidRPr="00A354F1">
        <w:rPr>
          <w:rFonts w:ascii="Arial" w:hAnsi="Arial" w:cs="Arial"/>
          <w:color w:val="000000"/>
          <w:sz w:val="20"/>
          <w:szCs w:val="20"/>
        </w:rPr>
        <w:t>.</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[7</w:t>
      </w:r>
      <w:r w:rsidR="003939A5" w:rsidRPr="00A354F1">
        <w:rPr>
          <w:rFonts w:ascii="Arial" w:hAnsi="Arial" w:cs="Arial"/>
          <w:color w:val="000000"/>
          <w:sz w:val="20"/>
          <w:szCs w:val="20"/>
        </w:rPr>
        <w:t xml:space="preserve">] </w:t>
      </w:r>
      <w:proofErr w:type="spellStart"/>
      <w:r w:rsidR="00E01C8B" w:rsidRPr="00A354F1">
        <w:rPr>
          <w:rFonts w:ascii="Arial" w:hAnsi="Arial" w:cs="Arial"/>
          <w:color w:val="000000"/>
          <w:sz w:val="20"/>
          <w:szCs w:val="20"/>
        </w:rPr>
        <w:t>Rengasamy</w:t>
      </w:r>
      <w:proofErr w:type="spellEnd"/>
      <w:r w:rsidR="00D5261B" w:rsidRPr="00A354F1">
        <w:rPr>
          <w:rFonts w:ascii="Arial" w:hAnsi="Arial" w:cs="Arial"/>
          <w:color w:val="000000"/>
          <w:sz w:val="20"/>
          <w:szCs w:val="20"/>
        </w:rPr>
        <w:t xml:space="preserve"> P, North S and Smith</w:t>
      </w:r>
      <w:r w:rsidRPr="00A354F1">
        <w:rPr>
          <w:rFonts w:ascii="Arial" w:hAnsi="Arial" w:cs="Arial"/>
          <w:color w:val="000000"/>
          <w:sz w:val="20"/>
          <w:szCs w:val="20"/>
        </w:rPr>
        <w:t xml:space="preserve"> A. 2010. Diagnosis and management of </w:t>
      </w:r>
      <w:proofErr w:type="spellStart"/>
      <w:r w:rsidRPr="00A354F1">
        <w:rPr>
          <w:rFonts w:ascii="Arial" w:hAnsi="Arial" w:cs="Arial"/>
          <w:color w:val="000000"/>
          <w:sz w:val="20"/>
          <w:szCs w:val="20"/>
        </w:rPr>
        <w:t>sodicity</w:t>
      </w:r>
      <w:proofErr w:type="spellEnd"/>
      <w:r w:rsidRPr="00A354F1">
        <w:rPr>
          <w:rFonts w:ascii="Arial" w:hAnsi="Arial" w:cs="Arial"/>
          <w:color w:val="000000"/>
          <w:sz w:val="20"/>
          <w:szCs w:val="20"/>
        </w:rPr>
        <w:t xml:space="preserve"> and sa</w:t>
      </w:r>
      <w:r w:rsidR="003939A5" w:rsidRPr="00A354F1">
        <w:rPr>
          <w:rFonts w:ascii="Arial" w:hAnsi="Arial" w:cs="Arial"/>
          <w:color w:val="000000"/>
          <w:sz w:val="20"/>
          <w:szCs w:val="20"/>
        </w:rPr>
        <w:t xml:space="preserve">linity in soil and </w:t>
      </w:r>
      <w:r w:rsidRPr="00A354F1">
        <w:rPr>
          <w:rFonts w:ascii="Arial" w:hAnsi="Arial" w:cs="Arial"/>
          <w:color w:val="000000"/>
          <w:sz w:val="20"/>
          <w:szCs w:val="20"/>
        </w:rPr>
        <w:t>water in the Murray Irrigation region.</w:t>
      </w:r>
      <w:r w:rsidR="00D13663" w:rsidRPr="00A354F1">
        <w:rPr>
          <w:rFonts w:ascii="Arial" w:hAnsi="Arial" w:cs="Arial"/>
          <w:color w:val="000000"/>
          <w:sz w:val="20"/>
          <w:szCs w:val="20"/>
        </w:rPr>
        <w:t xml:space="preserve"> The University of Adelaide, SA</w:t>
      </w:r>
    </w:p>
    <w:p w:rsidR="00D13663" w:rsidRPr="00A354F1" w:rsidRDefault="005F53C6"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[8]</w:t>
      </w:r>
      <w:r w:rsidR="003939A5" w:rsidRPr="00A354F1">
        <w:rPr>
          <w:rFonts w:ascii="Arial" w:hAnsi="Arial" w:cs="Arial"/>
          <w:color w:val="000000"/>
          <w:sz w:val="20"/>
          <w:szCs w:val="20"/>
        </w:rPr>
        <w:t xml:space="preserve"> </w:t>
      </w:r>
      <w:r w:rsidR="00D5261B" w:rsidRPr="00A354F1">
        <w:rPr>
          <w:rFonts w:ascii="Arial" w:hAnsi="Arial" w:cs="Arial"/>
          <w:color w:val="000000"/>
          <w:sz w:val="20"/>
          <w:szCs w:val="20"/>
        </w:rPr>
        <w:t>Blaine RH, Stephen RG and Allan</w:t>
      </w:r>
      <w:r w:rsidRPr="00A354F1">
        <w:rPr>
          <w:rFonts w:ascii="Arial" w:hAnsi="Arial" w:cs="Arial"/>
          <w:color w:val="000000"/>
          <w:sz w:val="20"/>
          <w:szCs w:val="20"/>
        </w:rPr>
        <w:t xml:space="preserve"> F. 2006. Agricultural Salinity and Dr</w:t>
      </w:r>
      <w:r w:rsidR="00AE2B76" w:rsidRPr="00A354F1">
        <w:rPr>
          <w:rFonts w:ascii="Arial" w:hAnsi="Arial" w:cs="Arial"/>
          <w:color w:val="000000"/>
          <w:sz w:val="20"/>
          <w:szCs w:val="20"/>
        </w:rPr>
        <w:t xml:space="preserve">ainage. Division of Agriculture </w:t>
      </w:r>
      <w:r w:rsidRPr="00A354F1">
        <w:rPr>
          <w:rFonts w:ascii="Arial" w:hAnsi="Arial" w:cs="Arial"/>
          <w:color w:val="000000"/>
          <w:sz w:val="20"/>
          <w:szCs w:val="20"/>
        </w:rPr>
        <w:t>and Natural Resources Publication 3375. University of California Irrigation Program, University of California,</w:t>
      </w:r>
      <w:r w:rsidR="0095649A" w:rsidRPr="00A354F1">
        <w:rPr>
          <w:rFonts w:ascii="Arial" w:hAnsi="Arial" w:cs="Arial"/>
          <w:color w:val="000000"/>
          <w:sz w:val="20"/>
          <w:szCs w:val="20"/>
        </w:rPr>
        <w:t xml:space="preserve"> </w:t>
      </w:r>
      <w:r w:rsidRPr="00A354F1">
        <w:rPr>
          <w:rFonts w:ascii="Arial" w:hAnsi="Arial" w:cs="Arial"/>
          <w:color w:val="000000"/>
          <w:sz w:val="20"/>
          <w:szCs w:val="20"/>
        </w:rPr>
        <w:t>Davis.</w:t>
      </w:r>
    </w:p>
    <w:p w:rsidR="00AC0B79" w:rsidRPr="00A354F1" w:rsidRDefault="005F53C6"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lastRenderedPageBreak/>
        <w:t>[9</w:t>
      </w:r>
      <w:r w:rsidR="003939A5" w:rsidRPr="00A354F1">
        <w:rPr>
          <w:rFonts w:ascii="Arial" w:hAnsi="Arial" w:cs="Arial"/>
          <w:color w:val="000000"/>
          <w:sz w:val="20"/>
          <w:szCs w:val="20"/>
        </w:rPr>
        <w:t xml:space="preserve">] </w:t>
      </w:r>
      <w:proofErr w:type="spellStart"/>
      <w:r w:rsidR="00632034" w:rsidRPr="00A354F1">
        <w:rPr>
          <w:rFonts w:ascii="Arial" w:hAnsi="Arial" w:cs="Arial"/>
          <w:color w:val="000000"/>
          <w:sz w:val="20"/>
          <w:szCs w:val="20"/>
        </w:rPr>
        <w:t>Ashenafi</w:t>
      </w:r>
      <w:proofErr w:type="spellEnd"/>
      <w:r w:rsidR="004C53D0" w:rsidRPr="00A354F1">
        <w:rPr>
          <w:rFonts w:ascii="Arial" w:hAnsi="Arial" w:cs="Arial"/>
          <w:color w:val="000000"/>
          <w:sz w:val="20"/>
          <w:szCs w:val="20"/>
        </w:rPr>
        <w:t xml:space="preserve"> W and </w:t>
      </w:r>
      <w:proofErr w:type="spellStart"/>
      <w:r w:rsidR="004C53D0" w:rsidRPr="00A354F1">
        <w:rPr>
          <w:rFonts w:ascii="Arial" w:hAnsi="Arial" w:cs="Arial"/>
          <w:color w:val="000000"/>
          <w:sz w:val="20"/>
          <w:szCs w:val="20"/>
        </w:rPr>
        <w:t>Bobe</w:t>
      </w:r>
      <w:proofErr w:type="spellEnd"/>
      <w:r w:rsidR="004C53D0" w:rsidRPr="00A354F1">
        <w:rPr>
          <w:rFonts w:ascii="Arial" w:hAnsi="Arial" w:cs="Arial"/>
          <w:color w:val="000000"/>
          <w:sz w:val="20"/>
          <w:szCs w:val="20"/>
        </w:rPr>
        <w:t xml:space="preserve"> B. 2016. Studies on Soil Physical Properties of Salt Affected Soil in </w:t>
      </w:r>
      <w:proofErr w:type="spellStart"/>
      <w:r w:rsidR="004C53D0" w:rsidRPr="00A354F1">
        <w:rPr>
          <w:rFonts w:ascii="Arial" w:hAnsi="Arial" w:cs="Arial"/>
          <w:color w:val="000000"/>
          <w:sz w:val="20"/>
          <w:szCs w:val="20"/>
        </w:rPr>
        <w:t>Amibara</w:t>
      </w:r>
      <w:proofErr w:type="spellEnd"/>
      <w:r w:rsidR="004C53D0" w:rsidRPr="00A354F1">
        <w:rPr>
          <w:rFonts w:ascii="Arial" w:hAnsi="Arial" w:cs="Arial"/>
          <w:color w:val="000000"/>
          <w:sz w:val="20"/>
          <w:szCs w:val="20"/>
        </w:rPr>
        <w:t xml:space="preserve"> Area, Central Rift Valley of Ethiopia. </w:t>
      </w:r>
      <w:r w:rsidR="004C53D0" w:rsidRPr="00A354F1">
        <w:rPr>
          <w:rFonts w:ascii="Arial" w:hAnsi="Arial" w:cs="Arial"/>
          <w:i/>
          <w:color w:val="000000"/>
          <w:sz w:val="20"/>
          <w:szCs w:val="20"/>
        </w:rPr>
        <w:t>International Journal of Agricultural Sciences and Natural Resources</w:t>
      </w:r>
      <w:r w:rsidR="004C53D0" w:rsidRPr="00A354F1">
        <w:rPr>
          <w:rFonts w:ascii="Arial" w:hAnsi="Arial" w:cs="Arial"/>
          <w:color w:val="000000"/>
          <w:sz w:val="20"/>
          <w:szCs w:val="20"/>
        </w:rPr>
        <w:t>. 3(2): 8-17.</w:t>
      </w:r>
      <w:r w:rsidR="00D13663" w:rsidRPr="00A354F1">
        <w:rPr>
          <w:rFonts w:ascii="Arial" w:hAnsi="Arial" w:cs="Arial"/>
          <w:color w:val="000000"/>
          <w:sz w:val="20"/>
          <w:szCs w:val="20"/>
        </w:rPr>
        <w:t xml:space="preserve"> </w:t>
      </w:r>
    </w:p>
    <w:p w:rsidR="004C53D0" w:rsidRPr="00A354F1" w:rsidRDefault="00D1366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[10</w:t>
      </w:r>
      <w:r w:rsidR="003939A5" w:rsidRPr="00A354F1">
        <w:rPr>
          <w:rFonts w:ascii="Arial" w:hAnsi="Arial" w:cs="Arial"/>
          <w:color w:val="000000"/>
          <w:sz w:val="20"/>
          <w:szCs w:val="20"/>
        </w:rPr>
        <w:t xml:space="preserve">] </w:t>
      </w:r>
      <w:proofErr w:type="spellStart"/>
      <w:r w:rsidR="006F25B3" w:rsidRPr="00A354F1">
        <w:rPr>
          <w:rFonts w:ascii="Arial" w:hAnsi="Arial" w:cs="Arial"/>
          <w:color w:val="000000"/>
          <w:sz w:val="20"/>
          <w:szCs w:val="20"/>
        </w:rPr>
        <w:t>Megersa</w:t>
      </w:r>
      <w:proofErr w:type="spellEnd"/>
      <w:r w:rsidR="006F25B3" w:rsidRPr="00A354F1">
        <w:rPr>
          <w:rFonts w:ascii="Arial" w:hAnsi="Arial" w:cs="Arial"/>
          <w:color w:val="000000"/>
          <w:sz w:val="20"/>
          <w:szCs w:val="20"/>
        </w:rPr>
        <w:t xml:space="preserve"> O, Willibald L</w:t>
      </w:r>
      <w:r w:rsidRPr="00A354F1">
        <w:rPr>
          <w:rFonts w:ascii="Arial" w:hAnsi="Arial" w:cs="Arial"/>
          <w:color w:val="000000"/>
          <w:sz w:val="20"/>
          <w:szCs w:val="20"/>
        </w:rPr>
        <w:t xml:space="preserve"> and Josef F. 2009. Effect </w:t>
      </w:r>
      <w:r w:rsidR="00AE2B76" w:rsidRPr="00A354F1">
        <w:rPr>
          <w:rFonts w:ascii="Arial" w:hAnsi="Arial" w:cs="Arial"/>
          <w:color w:val="000000"/>
          <w:sz w:val="20"/>
          <w:szCs w:val="20"/>
        </w:rPr>
        <w:t xml:space="preserve">of Lake </w:t>
      </w:r>
      <w:proofErr w:type="spellStart"/>
      <w:r w:rsidR="00AE2B76" w:rsidRPr="00A354F1">
        <w:rPr>
          <w:rFonts w:ascii="Arial" w:hAnsi="Arial" w:cs="Arial"/>
          <w:color w:val="000000"/>
          <w:sz w:val="20"/>
          <w:szCs w:val="20"/>
        </w:rPr>
        <w:t>Basaka</w:t>
      </w:r>
      <w:proofErr w:type="spellEnd"/>
      <w:r w:rsidR="00AE2B76" w:rsidRPr="00A354F1">
        <w:rPr>
          <w:rFonts w:ascii="Arial" w:hAnsi="Arial" w:cs="Arial"/>
          <w:color w:val="000000"/>
          <w:sz w:val="20"/>
          <w:szCs w:val="20"/>
        </w:rPr>
        <w:t xml:space="preserve"> Expansion on the </w:t>
      </w:r>
      <w:r w:rsidRPr="00A354F1">
        <w:rPr>
          <w:rFonts w:ascii="Arial" w:hAnsi="Arial" w:cs="Arial"/>
          <w:color w:val="000000"/>
          <w:sz w:val="20"/>
          <w:szCs w:val="20"/>
        </w:rPr>
        <w:t xml:space="preserve">Sustainability of </w:t>
      </w:r>
      <w:proofErr w:type="spellStart"/>
      <w:r w:rsidRPr="00A354F1">
        <w:rPr>
          <w:rFonts w:ascii="Arial" w:hAnsi="Arial" w:cs="Arial"/>
          <w:color w:val="000000"/>
          <w:sz w:val="20"/>
          <w:szCs w:val="20"/>
        </w:rPr>
        <w:t>Matahara</w:t>
      </w:r>
      <w:proofErr w:type="spellEnd"/>
      <w:r w:rsidRPr="00A354F1">
        <w:rPr>
          <w:rFonts w:ascii="Arial" w:hAnsi="Arial" w:cs="Arial"/>
          <w:color w:val="000000"/>
          <w:sz w:val="20"/>
          <w:szCs w:val="20"/>
        </w:rPr>
        <w:t xml:space="preserve"> SE in the Awash River Basin, Ethiopia. 34</w:t>
      </w:r>
      <w:r w:rsidRPr="00A354F1">
        <w:rPr>
          <w:rFonts w:ascii="Arial" w:hAnsi="Arial" w:cs="Arial"/>
          <w:color w:val="000000"/>
          <w:sz w:val="20"/>
          <w:szCs w:val="20"/>
          <w:vertAlign w:val="superscript"/>
        </w:rPr>
        <w:t>th</w:t>
      </w:r>
      <w:r w:rsidRPr="00A354F1">
        <w:rPr>
          <w:rFonts w:ascii="Arial" w:hAnsi="Arial" w:cs="Arial"/>
          <w:color w:val="000000"/>
          <w:sz w:val="20"/>
          <w:szCs w:val="20"/>
        </w:rPr>
        <w:t xml:space="preserve"> WEDC International Con</w:t>
      </w:r>
      <w:r w:rsidR="0085766D" w:rsidRPr="00A354F1">
        <w:rPr>
          <w:rFonts w:ascii="Arial" w:hAnsi="Arial" w:cs="Arial"/>
          <w:color w:val="000000"/>
          <w:sz w:val="20"/>
          <w:szCs w:val="20"/>
        </w:rPr>
        <w:t>ference, Addis Ababa, Ethiopia.</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[11</w:t>
      </w:r>
      <w:r w:rsidR="003939A5" w:rsidRPr="00A354F1">
        <w:rPr>
          <w:rFonts w:ascii="Arial" w:hAnsi="Arial" w:cs="Arial"/>
          <w:color w:val="000000"/>
          <w:sz w:val="20"/>
          <w:szCs w:val="20"/>
        </w:rPr>
        <w:t xml:space="preserve">] </w:t>
      </w:r>
      <w:r w:rsidRPr="00A354F1">
        <w:rPr>
          <w:rFonts w:ascii="Arial" w:hAnsi="Arial" w:cs="Arial"/>
          <w:color w:val="000000"/>
          <w:sz w:val="20"/>
          <w:szCs w:val="20"/>
        </w:rPr>
        <w:t xml:space="preserve">Halcrow. 1983. Water Management Manual. </w:t>
      </w:r>
      <w:proofErr w:type="spellStart"/>
      <w:r w:rsidRPr="00A354F1">
        <w:rPr>
          <w:rFonts w:ascii="Arial" w:hAnsi="Arial" w:cs="Arial"/>
          <w:color w:val="000000"/>
          <w:sz w:val="20"/>
          <w:szCs w:val="20"/>
        </w:rPr>
        <w:t>Amibara</w:t>
      </w:r>
      <w:proofErr w:type="spellEnd"/>
      <w:r w:rsidRPr="00A354F1">
        <w:rPr>
          <w:rFonts w:ascii="Arial" w:hAnsi="Arial" w:cs="Arial"/>
          <w:color w:val="000000"/>
          <w:sz w:val="20"/>
          <w:szCs w:val="20"/>
        </w:rPr>
        <w:t xml:space="preserve"> irrigation project. Water Resources Development </w:t>
      </w:r>
      <w:r w:rsidR="0085766D" w:rsidRPr="00A354F1">
        <w:rPr>
          <w:rFonts w:ascii="Arial" w:hAnsi="Arial" w:cs="Arial"/>
          <w:color w:val="000000"/>
          <w:sz w:val="20"/>
          <w:szCs w:val="20"/>
        </w:rPr>
        <w:t>Authority, Ethiopia.</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[12</w:t>
      </w:r>
      <w:r w:rsidR="003939A5" w:rsidRPr="00A354F1">
        <w:rPr>
          <w:rFonts w:ascii="Arial" w:hAnsi="Arial" w:cs="Arial"/>
          <w:color w:val="000000"/>
          <w:sz w:val="20"/>
          <w:szCs w:val="20"/>
        </w:rPr>
        <w:t xml:space="preserve">] </w:t>
      </w:r>
      <w:proofErr w:type="spellStart"/>
      <w:r w:rsidR="00D5261B" w:rsidRPr="00A354F1">
        <w:rPr>
          <w:rFonts w:ascii="Arial" w:hAnsi="Arial" w:cs="Arial"/>
          <w:color w:val="000000"/>
          <w:sz w:val="20"/>
          <w:szCs w:val="20"/>
        </w:rPr>
        <w:t>Fentaw</w:t>
      </w:r>
      <w:proofErr w:type="spellEnd"/>
      <w:r w:rsidRPr="00A354F1">
        <w:rPr>
          <w:rFonts w:ascii="Arial" w:hAnsi="Arial" w:cs="Arial"/>
          <w:color w:val="000000"/>
          <w:sz w:val="20"/>
          <w:szCs w:val="20"/>
        </w:rPr>
        <w:t xml:space="preserve"> A. 2006. An Over View of Salt Affected Soils and their Management in Ethiopia, a Paper Presented in the Third International Workshop on Water Management Project, Haramaya University, and Haramaya, Ethiopia.</w:t>
      </w:r>
    </w:p>
    <w:p w:rsidR="00755113" w:rsidRPr="00A354F1" w:rsidRDefault="00D1366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[13</w:t>
      </w:r>
      <w:r w:rsidR="003939A5" w:rsidRPr="00A354F1">
        <w:rPr>
          <w:rFonts w:ascii="Arial" w:hAnsi="Arial" w:cs="Arial"/>
          <w:color w:val="000000"/>
          <w:sz w:val="20"/>
          <w:szCs w:val="20"/>
        </w:rPr>
        <w:t xml:space="preserve">] </w:t>
      </w:r>
      <w:proofErr w:type="spellStart"/>
      <w:r w:rsidR="00D5261B" w:rsidRPr="00A354F1">
        <w:rPr>
          <w:rFonts w:ascii="Arial" w:hAnsi="Arial" w:cs="Arial"/>
          <w:color w:val="000000"/>
          <w:sz w:val="20"/>
          <w:szCs w:val="20"/>
        </w:rPr>
        <w:t>Rogobete</w:t>
      </w:r>
      <w:proofErr w:type="spellEnd"/>
      <w:r w:rsidRPr="00A354F1">
        <w:rPr>
          <w:rFonts w:ascii="Arial" w:hAnsi="Arial" w:cs="Arial"/>
          <w:color w:val="000000"/>
          <w:sz w:val="20"/>
          <w:szCs w:val="20"/>
        </w:rPr>
        <w:t xml:space="preserve"> G</w:t>
      </w:r>
      <w:r w:rsidR="00D5261B" w:rsidRPr="00A354F1">
        <w:rPr>
          <w:rFonts w:ascii="Arial" w:hAnsi="Arial" w:cs="Arial"/>
          <w:color w:val="000000"/>
          <w:sz w:val="20"/>
          <w:szCs w:val="20"/>
        </w:rPr>
        <w:t xml:space="preserve">, </w:t>
      </w:r>
      <w:proofErr w:type="spellStart"/>
      <w:r w:rsidR="00D5261B" w:rsidRPr="00A354F1">
        <w:rPr>
          <w:rFonts w:ascii="Arial" w:hAnsi="Arial" w:cs="Arial"/>
          <w:color w:val="000000"/>
          <w:sz w:val="20"/>
          <w:szCs w:val="20"/>
        </w:rPr>
        <w:t>Tarau</w:t>
      </w:r>
      <w:proofErr w:type="spellEnd"/>
      <w:r w:rsidR="00D5261B" w:rsidRPr="00A354F1">
        <w:rPr>
          <w:rFonts w:ascii="Arial" w:hAnsi="Arial" w:cs="Arial"/>
          <w:color w:val="000000"/>
          <w:sz w:val="20"/>
          <w:szCs w:val="20"/>
        </w:rPr>
        <w:t xml:space="preserve"> D</w:t>
      </w:r>
      <w:r w:rsidRPr="00A354F1">
        <w:rPr>
          <w:rFonts w:ascii="Arial" w:hAnsi="Arial" w:cs="Arial"/>
          <w:color w:val="000000"/>
          <w:sz w:val="20"/>
          <w:szCs w:val="20"/>
        </w:rPr>
        <w:t xml:space="preserve">, </w:t>
      </w:r>
      <w:proofErr w:type="spellStart"/>
      <w:r w:rsidRPr="00A354F1">
        <w:rPr>
          <w:rFonts w:ascii="Arial" w:hAnsi="Arial" w:cs="Arial"/>
          <w:color w:val="000000"/>
          <w:sz w:val="20"/>
          <w:szCs w:val="20"/>
        </w:rPr>
        <w:t>Dicu</w:t>
      </w:r>
      <w:proofErr w:type="spellEnd"/>
      <w:r w:rsidR="00D5261B" w:rsidRPr="00A354F1">
        <w:rPr>
          <w:rFonts w:ascii="Arial" w:hAnsi="Arial" w:cs="Arial"/>
          <w:color w:val="000000"/>
          <w:sz w:val="20"/>
          <w:szCs w:val="20"/>
        </w:rPr>
        <w:t xml:space="preserve"> D. and </w:t>
      </w:r>
      <w:proofErr w:type="spellStart"/>
      <w:r w:rsidR="00D5261B" w:rsidRPr="00A354F1">
        <w:rPr>
          <w:rFonts w:ascii="Arial" w:hAnsi="Arial" w:cs="Arial"/>
          <w:color w:val="000000"/>
          <w:sz w:val="20"/>
          <w:szCs w:val="20"/>
        </w:rPr>
        <w:t>Bertici</w:t>
      </w:r>
      <w:proofErr w:type="spellEnd"/>
      <w:r w:rsidRPr="00A354F1">
        <w:rPr>
          <w:rFonts w:ascii="Arial" w:hAnsi="Arial" w:cs="Arial"/>
          <w:color w:val="000000"/>
          <w:sz w:val="20"/>
          <w:szCs w:val="20"/>
        </w:rPr>
        <w:t xml:space="preserve"> R. 2013. Capillarity and Solute Transport in Swelling and Shrinking Soils. Soil Forming Factors and Processes from the Temperate Zone 12(2): 53-59.</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 xml:space="preserve">[14] </w:t>
      </w:r>
      <w:proofErr w:type="spellStart"/>
      <w:r w:rsidR="006F25B3" w:rsidRPr="00A354F1">
        <w:rPr>
          <w:rFonts w:ascii="Arial" w:hAnsi="Arial" w:cs="Arial"/>
          <w:color w:val="000000"/>
          <w:sz w:val="20"/>
          <w:szCs w:val="20"/>
        </w:rPr>
        <w:t>Hailay</w:t>
      </w:r>
      <w:proofErr w:type="spellEnd"/>
      <w:r w:rsidR="006F25B3" w:rsidRPr="00A354F1">
        <w:rPr>
          <w:rFonts w:ascii="Arial" w:hAnsi="Arial" w:cs="Arial"/>
          <w:color w:val="000000"/>
          <w:sz w:val="20"/>
          <w:szCs w:val="20"/>
        </w:rPr>
        <w:t xml:space="preserve"> T</w:t>
      </w:r>
      <w:r w:rsidRPr="00A354F1">
        <w:rPr>
          <w:rFonts w:ascii="Arial" w:hAnsi="Arial" w:cs="Arial"/>
          <w:color w:val="000000"/>
          <w:sz w:val="20"/>
          <w:szCs w:val="20"/>
        </w:rPr>
        <w:t xml:space="preserve">, </w:t>
      </w:r>
      <w:proofErr w:type="spellStart"/>
      <w:r w:rsidRPr="00A354F1">
        <w:rPr>
          <w:rFonts w:ascii="Arial" w:hAnsi="Arial" w:cs="Arial"/>
          <w:color w:val="000000"/>
          <w:sz w:val="20"/>
          <w:szCs w:val="20"/>
        </w:rPr>
        <w:t>Tadelle</w:t>
      </w:r>
      <w:proofErr w:type="spellEnd"/>
      <w:r w:rsidRPr="00A354F1">
        <w:rPr>
          <w:rFonts w:ascii="Arial" w:hAnsi="Arial" w:cs="Arial"/>
          <w:color w:val="000000"/>
          <w:sz w:val="20"/>
          <w:szCs w:val="20"/>
        </w:rPr>
        <w:t xml:space="preserve"> G and </w:t>
      </w:r>
      <w:proofErr w:type="spellStart"/>
      <w:r w:rsidRPr="00A354F1">
        <w:rPr>
          <w:rFonts w:ascii="Arial" w:hAnsi="Arial" w:cs="Arial"/>
          <w:color w:val="000000"/>
          <w:sz w:val="20"/>
          <w:szCs w:val="20"/>
        </w:rPr>
        <w:t>Tekalign</w:t>
      </w:r>
      <w:proofErr w:type="spellEnd"/>
      <w:r w:rsidRPr="00A354F1">
        <w:rPr>
          <w:rFonts w:ascii="Arial" w:hAnsi="Arial" w:cs="Arial"/>
          <w:color w:val="000000"/>
          <w:sz w:val="20"/>
          <w:szCs w:val="20"/>
        </w:rPr>
        <w:t xml:space="preserve"> M, 2000. Assessment of salinity/</w:t>
      </w:r>
      <w:proofErr w:type="spellStart"/>
      <w:r w:rsidRPr="00A354F1">
        <w:rPr>
          <w:rFonts w:ascii="Arial" w:hAnsi="Arial" w:cs="Arial"/>
          <w:color w:val="000000"/>
          <w:sz w:val="20"/>
          <w:szCs w:val="20"/>
        </w:rPr>
        <w:t>sodicity</w:t>
      </w:r>
      <w:proofErr w:type="spellEnd"/>
      <w:r w:rsidRPr="00A354F1">
        <w:rPr>
          <w:rFonts w:ascii="Arial" w:hAnsi="Arial" w:cs="Arial"/>
          <w:color w:val="000000"/>
          <w:sz w:val="20"/>
          <w:szCs w:val="20"/>
        </w:rPr>
        <w:t xml:space="preserve"> problems in </w:t>
      </w:r>
      <w:proofErr w:type="spellStart"/>
      <w:r w:rsidR="00194606" w:rsidRPr="00A354F1">
        <w:rPr>
          <w:rFonts w:ascii="Arial" w:hAnsi="Arial" w:cs="Arial"/>
          <w:color w:val="000000"/>
          <w:sz w:val="20"/>
          <w:szCs w:val="20"/>
        </w:rPr>
        <w:t>B</w:t>
      </w:r>
      <w:r w:rsidRPr="00A354F1">
        <w:rPr>
          <w:rFonts w:ascii="Arial" w:hAnsi="Arial" w:cs="Arial"/>
          <w:color w:val="000000"/>
          <w:sz w:val="20"/>
          <w:szCs w:val="20"/>
        </w:rPr>
        <w:t>aya</w:t>
      </w:r>
      <w:proofErr w:type="spellEnd"/>
      <w:r w:rsidR="00194606" w:rsidRPr="00A354F1">
        <w:rPr>
          <w:rFonts w:ascii="Arial" w:hAnsi="Arial" w:cs="Arial"/>
          <w:color w:val="000000"/>
          <w:sz w:val="20"/>
          <w:szCs w:val="20"/>
        </w:rPr>
        <w:t xml:space="preserve"> </w:t>
      </w:r>
      <w:r w:rsidRPr="00A354F1">
        <w:rPr>
          <w:rFonts w:ascii="Arial" w:hAnsi="Arial" w:cs="Arial"/>
          <w:color w:val="000000"/>
          <w:sz w:val="20"/>
          <w:szCs w:val="20"/>
        </w:rPr>
        <w:t xml:space="preserve">state farm, southern rift valley of Ethiopia. </w:t>
      </w:r>
      <w:r w:rsidRPr="00A354F1">
        <w:rPr>
          <w:rFonts w:ascii="Arial" w:hAnsi="Arial" w:cs="Arial"/>
          <w:i/>
          <w:color w:val="000000"/>
          <w:sz w:val="20"/>
          <w:szCs w:val="20"/>
        </w:rPr>
        <w:t>Ethiopian Journal of Natural Resources.</w:t>
      </w:r>
      <w:r w:rsidR="00D13663" w:rsidRPr="00A354F1">
        <w:rPr>
          <w:rFonts w:ascii="Arial" w:hAnsi="Arial" w:cs="Arial"/>
          <w:color w:val="000000"/>
          <w:sz w:val="20"/>
          <w:szCs w:val="20"/>
        </w:rPr>
        <w:t>2 (2): 151-163.</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 xml:space="preserve">[15] Italconsult.1969. </w:t>
      </w:r>
      <w:proofErr w:type="spellStart"/>
      <w:r w:rsidRPr="00A354F1">
        <w:rPr>
          <w:rFonts w:ascii="Arial" w:hAnsi="Arial" w:cs="Arial"/>
          <w:color w:val="000000"/>
          <w:sz w:val="20"/>
          <w:szCs w:val="20"/>
        </w:rPr>
        <w:t>Melka</w:t>
      </w:r>
      <w:proofErr w:type="spellEnd"/>
      <w:r w:rsidRPr="00A354F1">
        <w:rPr>
          <w:rFonts w:ascii="Arial" w:hAnsi="Arial" w:cs="Arial"/>
          <w:color w:val="000000"/>
          <w:sz w:val="20"/>
          <w:szCs w:val="20"/>
        </w:rPr>
        <w:t xml:space="preserve"> </w:t>
      </w:r>
      <w:proofErr w:type="spellStart"/>
      <w:r w:rsidRPr="00A354F1">
        <w:rPr>
          <w:rFonts w:ascii="Arial" w:hAnsi="Arial" w:cs="Arial"/>
          <w:color w:val="000000"/>
          <w:sz w:val="20"/>
          <w:szCs w:val="20"/>
        </w:rPr>
        <w:t>Sadi</w:t>
      </w:r>
      <w:proofErr w:type="spellEnd"/>
      <w:r w:rsidRPr="00A354F1">
        <w:rPr>
          <w:rFonts w:ascii="Arial" w:hAnsi="Arial" w:cs="Arial"/>
          <w:color w:val="000000"/>
          <w:sz w:val="20"/>
          <w:szCs w:val="20"/>
        </w:rPr>
        <w:t xml:space="preserve"> </w:t>
      </w:r>
      <w:proofErr w:type="spellStart"/>
      <w:r w:rsidRPr="00A354F1">
        <w:rPr>
          <w:rFonts w:ascii="Arial" w:hAnsi="Arial" w:cs="Arial"/>
          <w:color w:val="000000"/>
          <w:sz w:val="20"/>
          <w:szCs w:val="20"/>
        </w:rPr>
        <w:t>Amibara</w:t>
      </w:r>
      <w:proofErr w:type="spellEnd"/>
      <w:r w:rsidRPr="00A354F1">
        <w:rPr>
          <w:rFonts w:ascii="Arial" w:hAnsi="Arial" w:cs="Arial"/>
          <w:color w:val="000000"/>
          <w:sz w:val="20"/>
          <w:szCs w:val="20"/>
        </w:rPr>
        <w:t xml:space="preserve"> proposed Irrigation Project feasibility study. Middle Awash, Ethiopia</w:t>
      </w:r>
    </w:p>
    <w:p w:rsidR="0085766D"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 xml:space="preserve">[16] </w:t>
      </w:r>
      <w:proofErr w:type="spellStart"/>
      <w:r w:rsidR="006F25B3" w:rsidRPr="00A354F1">
        <w:rPr>
          <w:rFonts w:ascii="Arial" w:hAnsi="Arial" w:cs="Arial"/>
          <w:color w:val="000000"/>
          <w:sz w:val="20"/>
          <w:szCs w:val="20"/>
        </w:rPr>
        <w:t>Heluf</w:t>
      </w:r>
      <w:proofErr w:type="spellEnd"/>
      <w:r w:rsidR="006F25B3" w:rsidRPr="00A354F1">
        <w:rPr>
          <w:rFonts w:ascii="Arial" w:hAnsi="Arial" w:cs="Arial"/>
          <w:color w:val="000000"/>
          <w:sz w:val="20"/>
          <w:szCs w:val="20"/>
        </w:rPr>
        <w:t xml:space="preserve"> G</w:t>
      </w:r>
      <w:r w:rsidRPr="00A354F1">
        <w:rPr>
          <w:rFonts w:ascii="Arial" w:hAnsi="Arial" w:cs="Arial"/>
          <w:color w:val="000000"/>
          <w:sz w:val="20"/>
          <w:szCs w:val="20"/>
        </w:rPr>
        <w:t xml:space="preserve">. 1985. Investigation on Salt Affected Soils and Irrigation Water Quality in </w:t>
      </w:r>
      <w:proofErr w:type="spellStart"/>
      <w:r w:rsidRPr="00A354F1">
        <w:rPr>
          <w:rFonts w:ascii="Arial" w:hAnsi="Arial" w:cs="Arial"/>
          <w:color w:val="000000"/>
          <w:sz w:val="20"/>
          <w:szCs w:val="20"/>
        </w:rPr>
        <w:t>Melka</w:t>
      </w:r>
      <w:proofErr w:type="spellEnd"/>
      <w:r w:rsidRPr="00A354F1">
        <w:rPr>
          <w:rFonts w:ascii="Arial" w:hAnsi="Arial" w:cs="Arial"/>
          <w:color w:val="000000"/>
          <w:sz w:val="20"/>
          <w:szCs w:val="20"/>
        </w:rPr>
        <w:t xml:space="preserve"> </w:t>
      </w:r>
      <w:proofErr w:type="spellStart"/>
      <w:r w:rsidRPr="00A354F1">
        <w:rPr>
          <w:rFonts w:ascii="Arial" w:hAnsi="Arial" w:cs="Arial"/>
          <w:color w:val="000000"/>
          <w:sz w:val="20"/>
          <w:szCs w:val="20"/>
        </w:rPr>
        <w:t>Sedi-Amibara</w:t>
      </w:r>
      <w:proofErr w:type="spellEnd"/>
      <w:r w:rsidRPr="00A354F1">
        <w:rPr>
          <w:rFonts w:ascii="Arial" w:hAnsi="Arial" w:cs="Arial"/>
          <w:color w:val="000000"/>
          <w:sz w:val="20"/>
          <w:szCs w:val="20"/>
        </w:rPr>
        <w:t xml:space="preserve"> Plain, Rift Valley Zone of Ethiopia. M.Sc. Thesis, School of Graduate Studies, Addis Ababa </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University. Addis Ababa, Ethiopia. 131p.</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 xml:space="preserve">[17] </w:t>
      </w:r>
      <w:proofErr w:type="spellStart"/>
      <w:r w:rsidRPr="00A354F1">
        <w:rPr>
          <w:rFonts w:ascii="Arial" w:hAnsi="Arial" w:cs="Arial"/>
          <w:color w:val="000000"/>
          <w:sz w:val="20"/>
          <w:szCs w:val="20"/>
        </w:rPr>
        <w:t>Wondimagegne</w:t>
      </w:r>
      <w:proofErr w:type="spellEnd"/>
      <w:r w:rsidRPr="00A354F1">
        <w:rPr>
          <w:rFonts w:ascii="Arial" w:hAnsi="Arial" w:cs="Arial"/>
          <w:color w:val="000000"/>
          <w:sz w:val="20"/>
          <w:szCs w:val="20"/>
        </w:rPr>
        <w:t xml:space="preserve"> C and </w:t>
      </w:r>
      <w:proofErr w:type="spellStart"/>
      <w:r w:rsidRPr="00A354F1">
        <w:rPr>
          <w:rFonts w:ascii="Arial" w:hAnsi="Arial" w:cs="Arial"/>
          <w:color w:val="000000"/>
          <w:sz w:val="20"/>
          <w:szCs w:val="20"/>
        </w:rPr>
        <w:t>Abere</w:t>
      </w:r>
      <w:proofErr w:type="spellEnd"/>
      <w:r w:rsidRPr="00A354F1">
        <w:rPr>
          <w:rFonts w:ascii="Arial" w:hAnsi="Arial" w:cs="Arial"/>
          <w:color w:val="000000"/>
          <w:sz w:val="20"/>
          <w:szCs w:val="20"/>
        </w:rPr>
        <w:t xml:space="preserve"> M. 2012. Selected Physical and Chemical Characteristics of Soils of the Middle Awash Irrigated Farm. </w:t>
      </w:r>
      <w:r w:rsidRPr="00A354F1">
        <w:rPr>
          <w:rFonts w:ascii="Arial" w:hAnsi="Arial" w:cs="Arial"/>
          <w:i/>
          <w:color w:val="000000"/>
          <w:sz w:val="20"/>
          <w:szCs w:val="20"/>
        </w:rPr>
        <w:t>Ethiopia Journal of Agriculture Science</w:t>
      </w:r>
      <w:r w:rsidR="00D13663" w:rsidRPr="00A354F1">
        <w:rPr>
          <w:rFonts w:ascii="Arial" w:hAnsi="Arial" w:cs="Arial"/>
          <w:color w:val="000000"/>
          <w:sz w:val="20"/>
          <w:szCs w:val="20"/>
        </w:rPr>
        <w:t>. 22: 127-142.</w:t>
      </w:r>
    </w:p>
    <w:p w:rsidR="00755113" w:rsidRPr="00A354F1" w:rsidRDefault="00755113" w:rsidP="0046075B">
      <w:pPr>
        <w:spacing w:after="0" w:line="240" w:lineRule="auto"/>
        <w:jc w:val="both"/>
        <w:outlineLvl w:val="1"/>
        <w:rPr>
          <w:rFonts w:ascii="Arial" w:hAnsi="Arial" w:cs="Arial"/>
          <w:i/>
          <w:color w:val="000000"/>
          <w:sz w:val="20"/>
          <w:szCs w:val="20"/>
        </w:rPr>
      </w:pPr>
      <w:r w:rsidRPr="00A354F1">
        <w:rPr>
          <w:rFonts w:ascii="Arial" w:hAnsi="Arial" w:cs="Arial"/>
          <w:color w:val="000000"/>
          <w:sz w:val="20"/>
          <w:szCs w:val="20"/>
        </w:rPr>
        <w:t>[18]</w:t>
      </w:r>
      <w:r w:rsidR="00456603" w:rsidRPr="00A354F1">
        <w:rPr>
          <w:rFonts w:ascii="Arial" w:hAnsi="Arial" w:cs="Arial"/>
          <w:color w:val="000000"/>
          <w:sz w:val="20"/>
          <w:szCs w:val="20"/>
        </w:rPr>
        <w:t xml:space="preserve"> </w:t>
      </w:r>
      <w:proofErr w:type="spellStart"/>
      <w:r w:rsidRPr="00A354F1">
        <w:rPr>
          <w:rFonts w:ascii="Arial" w:hAnsi="Arial" w:cs="Arial"/>
          <w:color w:val="000000"/>
          <w:sz w:val="20"/>
          <w:szCs w:val="20"/>
        </w:rPr>
        <w:t>Girma</w:t>
      </w:r>
      <w:proofErr w:type="spellEnd"/>
      <w:r w:rsidRPr="00A354F1">
        <w:rPr>
          <w:rFonts w:ascii="Arial" w:hAnsi="Arial" w:cs="Arial"/>
          <w:color w:val="000000"/>
          <w:sz w:val="20"/>
          <w:szCs w:val="20"/>
        </w:rPr>
        <w:t xml:space="preserve"> T.1999. Potassium supplying capacity of Middle Awash soils. </w:t>
      </w:r>
      <w:r w:rsidRPr="00A354F1">
        <w:rPr>
          <w:rFonts w:ascii="Arial" w:hAnsi="Arial" w:cs="Arial"/>
          <w:i/>
          <w:color w:val="000000"/>
          <w:sz w:val="20"/>
          <w:szCs w:val="20"/>
        </w:rPr>
        <w:t>Ethiopian Journal Natural Resource</w:t>
      </w:r>
      <w:r w:rsidRPr="00A354F1">
        <w:rPr>
          <w:rFonts w:ascii="Arial" w:hAnsi="Arial" w:cs="Arial"/>
          <w:color w:val="000000"/>
          <w:sz w:val="20"/>
          <w:szCs w:val="20"/>
        </w:rPr>
        <w:t xml:space="preserve">. 1:1. Addis Ababa. </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[19]</w:t>
      </w:r>
      <w:r w:rsidR="003939A5" w:rsidRPr="00A354F1">
        <w:rPr>
          <w:rFonts w:ascii="Arial" w:hAnsi="Arial" w:cs="Arial"/>
          <w:color w:val="000000"/>
          <w:sz w:val="20"/>
          <w:szCs w:val="20"/>
        </w:rPr>
        <w:t xml:space="preserve"> </w:t>
      </w:r>
      <w:r w:rsidR="00D5261B" w:rsidRPr="00A354F1">
        <w:rPr>
          <w:rFonts w:ascii="Arial" w:hAnsi="Arial" w:cs="Arial"/>
          <w:color w:val="000000"/>
          <w:sz w:val="20"/>
          <w:szCs w:val="20"/>
        </w:rPr>
        <w:t>Jerry T</w:t>
      </w:r>
      <w:r w:rsidRPr="00A354F1">
        <w:rPr>
          <w:rFonts w:ascii="Arial" w:hAnsi="Arial" w:cs="Arial"/>
          <w:color w:val="000000"/>
          <w:sz w:val="20"/>
          <w:szCs w:val="20"/>
        </w:rPr>
        <w:t>T. 1989. Accuracy of Depth to Water Measurements. United States Environmental Protection Agency, offi</w:t>
      </w:r>
      <w:r w:rsidR="00D13663" w:rsidRPr="00A354F1">
        <w:rPr>
          <w:rFonts w:ascii="Arial" w:hAnsi="Arial" w:cs="Arial"/>
          <w:color w:val="000000"/>
          <w:sz w:val="20"/>
          <w:szCs w:val="20"/>
        </w:rPr>
        <w:t>ce of research and development.</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[20</w:t>
      </w:r>
      <w:r w:rsidR="00D5261B" w:rsidRPr="00A354F1">
        <w:rPr>
          <w:rFonts w:ascii="Arial" w:hAnsi="Arial" w:cs="Arial"/>
          <w:color w:val="000000"/>
          <w:sz w:val="20"/>
          <w:szCs w:val="20"/>
        </w:rPr>
        <w:t xml:space="preserve">] Greenberg AE, </w:t>
      </w:r>
      <w:proofErr w:type="spellStart"/>
      <w:r w:rsidR="00D5261B" w:rsidRPr="00A354F1">
        <w:rPr>
          <w:rFonts w:ascii="Arial" w:hAnsi="Arial" w:cs="Arial"/>
          <w:color w:val="000000"/>
          <w:sz w:val="20"/>
          <w:szCs w:val="20"/>
        </w:rPr>
        <w:t>Clesceri</w:t>
      </w:r>
      <w:proofErr w:type="spellEnd"/>
      <w:r w:rsidR="00D5261B" w:rsidRPr="00A354F1">
        <w:rPr>
          <w:rFonts w:ascii="Arial" w:hAnsi="Arial" w:cs="Arial"/>
          <w:color w:val="000000"/>
          <w:sz w:val="20"/>
          <w:szCs w:val="20"/>
        </w:rPr>
        <w:t xml:space="preserve"> LS and Eaton </w:t>
      </w:r>
      <w:r w:rsidRPr="00A354F1">
        <w:rPr>
          <w:rFonts w:ascii="Arial" w:hAnsi="Arial" w:cs="Arial"/>
          <w:color w:val="000000"/>
          <w:sz w:val="20"/>
          <w:szCs w:val="20"/>
        </w:rPr>
        <w:t>AD. 1992. Standard Methods f</w:t>
      </w:r>
      <w:r w:rsidR="003939A5" w:rsidRPr="00A354F1">
        <w:rPr>
          <w:rFonts w:ascii="Arial" w:hAnsi="Arial" w:cs="Arial"/>
          <w:color w:val="000000"/>
          <w:sz w:val="20"/>
          <w:szCs w:val="20"/>
        </w:rPr>
        <w:t xml:space="preserve">or the Examination of Water and </w:t>
      </w:r>
      <w:r w:rsidRPr="00A354F1">
        <w:rPr>
          <w:rFonts w:ascii="Arial" w:hAnsi="Arial" w:cs="Arial"/>
          <w:color w:val="000000"/>
          <w:sz w:val="20"/>
          <w:szCs w:val="20"/>
        </w:rPr>
        <w:t>Wastewater (18</w:t>
      </w:r>
      <w:r w:rsidRPr="00A354F1">
        <w:rPr>
          <w:rFonts w:ascii="Arial" w:hAnsi="Arial" w:cs="Arial"/>
          <w:color w:val="000000"/>
          <w:sz w:val="20"/>
          <w:szCs w:val="20"/>
          <w:vertAlign w:val="superscript"/>
        </w:rPr>
        <w:t>th</w:t>
      </w:r>
      <w:r w:rsidRPr="00A354F1">
        <w:rPr>
          <w:rFonts w:ascii="Arial" w:hAnsi="Arial" w:cs="Arial"/>
          <w:color w:val="000000"/>
          <w:sz w:val="20"/>
          <w:szCs w:val="20"/>
        </w:rPr>
        <w:t xml:space="preserve"> ed). American Public Health Association, American Water Works Associations, Wate</w:t>
      </w:r>
      <w:r w:rsidR="00D13663" w:rsidRPr="00A354F1">
        <w:rPr>
          <w:rFonts w:ascii="Arial" w:hAnsi="Arial" w:cs="Arial"/>
          <w:color w:val="000000"/>
          <w:sz w:val="20"/>
          <w:szCs w:val="20"/>
        </w:rPr>
        <w:t>r Pollution Control Federation.</w:t>
      </w:r>
    </w:p>
    <w:p w:rsidR="00755113" w:rsidRPr="00A354F1" w:rsidRDefault="005F53C6" w:rsidP="0046075B">
      <w:pPr>
        <w:spacing w:after="0" w:line="240" w:lineRule="auto"/>
        <w:jc w:val="both"/>
        <w:outlineLvl w:val="1"/>
        <w:rPr>
          <w:rFonts w:ascii="Arial" w:hAnsi="Arial" w:cs="Arial"/>
          <w:i/>
          <w:color w:val="000000"/>
          <w:sz w:val="20"/>
          <w:szCs w:val="20"/>
        </w:rPr>
      </w:pPr>
      <w:r w:rsidRPr="00A354F1">
        <w:rPr>
          <w:rFonts w:ascii="Arial" w:hAnsi="Arial" w:cs="Arial"/>
          <w:color w:val="000000"/>
          <w:sz w:val="20"/>
          <w:szCs w:val="20"/>
        </w:rPr>
        <w:t xml:space="preserve"> [21</w:t>
      </w:r>
      <w:r w:rsidR="00DE0082" w:rsidRPr="00A354F1">
        <w:rPr>
          <w:rFonts w:ascii="Arial" w:hAnsi="Arial" w:cs="Arial"/>
          <w:color w:val="000000"/>
          <w:sz w:val="20"/>
          <w:szCs w:val="20"/>
        </w:rPr>
        <w:t xml:space="preserve">] </w:t>
      </w:r>
      <w:proofErr w:type="spellStart"/>
      <w:r w:rsidR="004739B3" w:rsidRPr="00A354F1">
        <w:rPr>
          <w:rFonts w:ascii="Arial" w:hAnsi="Arial" w:cs="Arial"/>
          <w:color w:val="000000"/>
          <w:sz w:val="20"/>
          <w:szCs w:val="20"/>
        </w:rPr>
        <w:t>Bouyocous</w:t>
      </w:r>
      <w:proofErr w:type="spellEnd"/>
      <w:r w:rsidR="00D5261B" w:rsidRPr="00A354F1">
        <w:rPr>
          <w:rFonts w:ascii="Arial" w:hAnsi="Arial" w:cs="Arial"/>
          <w:color w:val="000000"/>
          <w:sz w:val="20"/>
          <w:szCs w:val="20"/>
        </w:rPr>
        <w:t xml:space="preserve"> G</w:t>
      </w:r>
      <w:r w:rsidR="004C53D0" w:rsidRPr="00A354F1">
        <w:rPr>
          <w:rFonts w:ascii="Arial" w:hAnsi="Arial" w:cs="Arial"/>
          <w:color w:val="000000"/>
          <w:sz w:val="20"/>
          <w:szCs w:val="20"/>
        </w:rPr>
        <w:t xml:space="preserve">J. 1962. Hydrometer method improved for making particle size analysis of soil. </w:t>
      </w:r>
      <w:r w:rsidR="004C53D0" w:rsidRPr="00A354F1">
        <w:rPr>
          <w:rFonts w:ascii="Arial" w:hAnsi="Arial" w:cs="Arial"/>
          <w:i/>
          <w:color w:val="000000"/>
          <w:sz w:val="20"/>
          <w:szCs w:val="20"/>
        </w:rPr>
        <w:t>Agronomy Journal</w:t>
      </w:r>
      <w:r w:rsidR="004C53D0" w:rsidRPr="00A354F1">
        <w:rPr>
          <w:rFonts w:ascii="Arial" w:hAnsi="Arial" w:cs="Arial"/>
          <w:color w:val="000000"/>
          <w:sz w:val="20"/>
          <w:szCs w:val="20"/>
        </w:rPr>
        <w:t>, 54:464-465.</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 xml:space="preserve">[22] FAO (Food and Agriculture Organization). 1999. Soil Salinity Assessment: Methods and Interpretation of Electrical Conductivity Measurements. FAO Irrigation and Drainage Paper 57, Rome, Italy. </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[23]</w:t>
      </w:r>
      <w:r w:rsidR="003939A5" w:rsidRPr="00A354F1">
        <w:rPr>
          <w:rFonts w:ascii="Arial" w:hAnsi="Arial" w:cs="Arial"/>
          <w:color w:val="000000"/>
          <w:sz w:val="20"/>
          <w:szCs w:val="20"/>
        </w:rPr>
        <w:t xml:space="preserve"> </w:t>
      </w:r>
      <w:r w:rsidRPr="00A354F1">
        <w:rPr>
          <w:rFonts w:ascii="Arial" w:hAnsi="Arial" w:cs="Arial"/>
          <w:color w:val="000000"/>
          <w:sz w:val="20"/>
          <w:szCs w:val="20"/>
        </w:rPr>
        <w:t>USSL (United States Soil Laboratory).1954. Handbook No. 60, Diagnosis and Improvement of Saline and Alkali Soils. United States Department of Agriculture.</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[24]</w:t>
      </w:r>
      <w:r w:rsidR="003939A5" w:rsidRPr="00A354F1">
        <w:rPr>
          <w:rFonts w:ascii="Arial" w:hAnsi="Arial" w:cs="Arial"/>
          <w:color w:val="000000"/>
          <w:sz w:val="20"/>
          <w:szCs w:val="20"/>
        </w:rPr>
        <w:t xml:space="preserve"> </w:t>
      </w:r>
      <w:r w:rsidR="00D5261B" w:rsidRPr="00A354F1">
        <w:rPr>
          <w:rFonts w:ascii="Arial" w:hAnsi="Arial" w:cs="Arial"/>
          <w:color w:val="000000"/>
          <w:sz w:val="20"/>
          <w:szCs w:val="20"/>
        </w:rPr>
        <w:t>Estefan</w:t>
      </w:r>
      <w:r w:rsidRPr="00A354F1">
        <w:rPr>
          <w:rFonts w:ascii="Arial" w:hAnsi="Arial" w:cs="Arial"/>
          <w:color w:val="000000"/>
          <w:sz w:val="20"/>
          <w:szCs w:val="20"/>
        </w:rPr>
        <w:t xml:space="preserve"> G</w:t>
      </w:r>
      <w:r w:rsidR="00D5261B" w:rsidRPr="00A354F1">
        <w:rPr>
          <w:rFonts w:ascii="Arial" w:hAnsi="Arial" w:cs="Arial"/>
          <w:color w:val="000000"/>
          <w:sz w:val="20"/>
          <w:szCs w:val="20"/>
        </w:rPr>
        <w:t xml:space="preserve">, Sommer R. and Ryan </w:t>
      </w:r>
      <w:r w:rsidRPr="00A354F1">
        <w:rPr>
          <w:rFonts w:ascii="Arial" w:hAnsi="Arial" w:cs="Arial"/>
          <w:color w:val="000000"/>
          <w:sz w:val="20"/>
          <w:szCs w:val="20"/>
        </w:rPr>
        <w:t>J. (2013) Methods of Soil, Plant, and Water Analysis: A Manual for the West Asia and North Africa Region. Third Edition, International Center for Ag</w:t>
      </w:r>
      <w:r w:rsidR="003939A5" w:rsidRPr="00A354F1">
        <w:rPr>
          <w:rFonts w:ascii="Arial" w:hAnsi="Arial" w:cs="Arial"/>
          <w:color w:val="000000"/>
          <w:sz w:val="20"/>
          <w:szCs w:val="20"/>
        </w:rPr>
        <w:t xml:space="preserve">ricultural Research in the </w:t>
      </w:r>
      <w:r w:rsidRPr="00A354F1">
        <w:rPr>
          <w:rFonts w:ascii="Arial" w:hAnsi="Arial" w:cs="Arial"/>
          <w:color w:val="000000"/>
          <w:sz w:val="20"/>
          <w:szCs w:val="20"/>
        </w:rPr>
        <w:t>Dry</w:t>
      </w:r>
      <w:r w:rsidR="0085766D" w:rsidRPr="00A354F1">
        <w:rPr>
          <w:rFonts w:ascii="Arial" w:hAnsi="Arial" w:cs="Arial"/>
          <w:color w:val="000000"/>
          <w:sz w:val="20"/>
          <w:szCs w:val="20"/>
        </w:rPr>
        <w:t xml:space="preserve"> Areas </w:t>
      </w:r>
      <w:r w:rsidRPr="00A354F1">
        <w:rPr>
          <w:rFonts w:ascii="Arial" w:hAnsi="Arial" w:cs="Arial"/>
          <w:color w:val="000000"/>
          <w:sz w:val="20"/>
          <w:szCs w:val="20"/>
        </w:rPr>
        <w:t>(ICARDA), Beirut, 84-105.</w:t>
      </w:r>
    </w:p>
    <w:p w:rsidR="004C53D0"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[25]</w:t>
      </w:r>
      <w:r w:rsidR="003939A5" w:rsidRPr="00A354F1">
        <w:rPr>
          <w:rFonts w:ascii="Arial" w:hAnsi="Arial" w:cs="Arial"/>
          <w:color w:val="000000"/>
          <w:sz w:val="20"/>
          <w:szCs w:val="20"/>
        </w:rPr>
        <w:t xml:space="preserve"> </w:t>
      </w:r>
      <w:proofErr w:type="spellStart"/>
      <w:r w:rsidR="00D5261B" w:rsidRPr="00A354F1">
        <w:rPr>
          <w:rFonts w:ascii="Arial" w:hAnsi="Arial" w:cs="Arial"/>
          <w:color w:val="000000"/>
          <w:sz w:val="20"/>
          <w:szCs w:val="20"/>
        </w:rPr>
        <w:t>Reeuwijk</w:t>
      </w:r>
      <w:proofErr w:type="spellEnd"/>
      <w:r w:rsidR="00D5261B" w:rsidRPr="00A354F1">
        <w:rPr>
          <w:rFonts w:ascii="Arial" w:hAnsi="Arial" w:cs="Arial"/>
          <w:color w:val="000000"/>
          <w:sz w:val="20"/>
          <w:szCs w:val="20"/>
        </w:rPr>
        <w:t xml:space="preserve"> L</w:t>
      </w:r>
      <w:r w:rsidRPr="00A354F1">
        <w:rPr>
          <w:rFonts w:ascii="Arial" w:hAnsi="Arial" w:cs="Arial"/>
          <w:color w:val="000000"/>
          <w:sz w:val="20"/>
          <w:szCs w:val="20"/>
        </w:rPr>
        <w:t>P. 2002. Procedures for Soil Analysis. ISR</w:t>
      </w:r>
      <w:r w:rsidR="00E01C8B" w:rsidRPr="00A354F1">
        <w:rPr>
          <w:rFonts w:ascii="Arial" w:hAnsi="Arial" w:cs="Arial"/>
          <w:color w:val="000000"/>
          <w:sz w:val="20"/>
          <w:szCs w:val="20"/>
        </w:rPr>
        <w:t>IC Technical Paper 9. 120p.</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[26]</w:t>
      </w:r>
      <w:r w:rsidR="003939A5" w:rsidRPr="00A354F1">
        <w:rPr>
          <w:rFonts w:ascii="Arial" w:hAnsi="Arial" w:cs="Arial"/>
          <w:color w:val="000000"/>
          <w:sz w:val="20"/>
          <w:szCs w:val="20"/>
        </w:rPr>
        <w:t xml:space="preserve"> </w:t>
      </w:r>
      <w:r w:rsidR="00D5261B" w:rsidRPr="00A354F1">
        <w:rPr>
          <w:rFonts w:ascii="Arial" w:hAnsi="Arial" w:cs="Arial"/>
          <w:color w:val="000000"/>
          <w:sz w:val="20"/>
          <w:szCs w:val="20"/>
        </w:rPr>
        <w:t>Howard C</w:t>
      </w:r>
      <w:r w:rsidRPr="00A354F1">
        <w:rPr>
          <w:rFonts w:ascii="Arial" w:hAnsi="Arial" w:cs="Arial"/>
          <w:color w:val="000000"/>
          <w:sz w:val="20"/>
          <w:szCs w:val="20"/>
        </w:rPr>
        <w:t xml:space="preserve">S. 1933. Determination of total dissolved solids in water analysis. </w:t>
      </w:r>
      <w:r w:rsidRPr="00A354F1">
        <w:rPr>
          <w:rFonts w:ascii="Arial" w:hAnsi="Arial" w:cs="Arial"/>
          <w:i/>
          <w:color w:val="000000"/>
          <w:sz w:val="20"/>
          <w:szCs w:val="20"/>
        </w:rPr>
        <w:t xml:space="preserve">Indi. </w:t>
      </w:r>
      <w:proofErr w:type="spellStart"/>
      <w:r w:rsidRPr="00A354F1">
        <w:rPr>
          <w:rFonts w:ascii="Arial" w:hAnsi="Arial" w:cs="Arial"/>
          <w:i/>
          <w:color w:val="000000"/>
          <w:sz w:val="20"/>
          <w:szCs w:val="20"/>
        </w:rPr>
        <w:t>Engg</w:t>
      </w:r>
      <w:proofErr w:type="spellEnd"/>
      <w:r w:rsidRPr="00A354F1">
        <w:rPr>
          <w:rFonts w:ascii="Arial" w:hAnsi="Arial" w:cs="Arial"/>
          <w:i/>
          <w:color w:val="000000"/>
          <w:sz w:val="20"/>
          <w:szCs w:val="20"/>
        </w:rPr>
        <w:t>. Chem. Anal</w:t>
      </w:r>
      <w:r w:rsidR="003939A5" w:rsidRPr="00A354F1">
        <w:rPr>
          <w:rFonts w:ascii="Arial" w:hAnsi="Arial" w:cs="Arial"/>
          <w:color w:val="000000"/>
          <w:sz w:val="20"/>
          <w:szCs w:val="20"/>
        </w:rPr>
        <w:t xml:space="preserve">. Ed., </w:t>
      </w:r>
      <w:r w:rsidRPr="00A354F1">
        <w:rPr>
          <w:rFonts w:ascii="Arial" w:hAnsi="Arial" w:cs="Arial"/>
          <w:color w:val="000000"/>
          <w:sz w:val="20"/>
          <w:szCs w:val="20"/>
        </w:rPr>
        <w:t>5:4.</w:t>
      </w:r>
      <w:r w:rsidRPr="00A354F1">
        <w:rPr>
          <w:rFonts w:ascii="Arial" w:hAnsi="Arial" w:cs="Arial"/>
          <w:color w:val="000000"/>
          <w:sz w:val="20"/>
          <w:szCs w:val="20"/>
        </w:rPr>
        <w:tab/>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[27</w:t>
      </w:r>
      <w:r w:rsidR="00D13663" w:rsidRPr="00A354F1">
        <w:rPr>
          <w:rFonts w:ascii="Arial" w:hAnsi="Arial" w:cs="Arial"/>
          <w:color w:val="000000"/>
          <w:sz w:val="20"/>
          <w:szCs w:val="20"/>
        </w:rPr>
        <w:t>] Rhoades</w:t>
      </w:r>
      <w:r w:rsidR="00D5261B" w:rsidRPr="00A354F1">
        <w:rPr>
          <w:rFonts w:ascii="Arial" w:hAnsi="Arial" w:cs="Arial"/>
          <w:color w:val="000000"/>
          <w:sz w:val="20"/>
          <w:szCs w:val="20"/>
        </w:rPr>
        <w:t xml:space="preserve"> J</w:t>
      </w:r>
      <w:r w:rsidRPr="00A354F1">
        <w:rPr>
          <w:rFonts w:ascii="Arial" w:hAnsi="Arial" w:cs="Arial"/>
          <w:color w:val="000000"/>
          <w:sz w:val="20"/>
          <w:szCs w:val="20"/>
        </w:rPr>
        <w:t>D</w:t>
      </w:r>
      <w:r w:rsidR="00D5261B" w:rsidRPr="00A354F1">
        <w:rPr>
          <w:rFonts w:ascii="Arial" w:hAnsi="Arial" w:cs="Arial"/>
          <w:color w:val="000000"/>
          <w:sz w:val="20"/>
          <w:szCs w:val="20"/>
        </w:rPr>
        <w:t xml:space="preserve">, </w:t>
      </w:r>
      <w:proofErr w:type="spellStart"/>
      <w:r w:rsidR="00D5261B" w:rsidRPr="00A354F1">
        <w:rPr>
          <w:rFonts w:ascii="Arial" w:hAnsi="Arial" w:cs="Arial"/>
          <w:color w:val="000000"/>
          <w:sz w:val="20"/>
          <w:szCs w:val="20"/>
        </w:rPr>
        <w:t>Chnduvi</w:t>
      </w:r>
      <w:proofErr w:type="spellEnd"/>
      <w:r w:rsidR="00D5261B" w:rsidRPr="00A354F1">
        <w:rPr>
          <w:rFonts w:ascii="Arial" w:hAnsi="Arial" w:cs="Arial"/>
          <w:color w:val="000000"/>
          <w:sz w:val="20"/>
          <w:szCs w:val="20"/>
        </w:rPr>
        <w:t xml:space="preserve"> </w:t>
      </w:r>
      <w:r w:rsidRPr="00A354F1">
        <w:rPr>
          <w:rFonts w:ascii="Arial" w:hAnsi="Arial" w:cs="Arial"/>
          <w:color w:val="000000"/>
          <w:sz w:val="20"/>
          <w:szCs w:val="20"/>
        </w:rPr>
        <w:t xml:space="preserve">F and </w:t>
      </w:r>
      <w:proofErr w:type="spellStart"/>
      <w:r w:rsidRPr="00A354F1">
        <w:rPr>
          <w:rFonts w:ascii="Arial" w:hAnsi="Arial" w:cs="Arial"/>
          <w:color w:val="000000"/>
          <w:sz w:val="20"/>
          <w:szCs w:val="20"/>
        </w:rPr>
        <w:t>Lesch</w:t>
      </w:r>
      <w:proofErr w:type="spellEnd"/>
      <w:r w:rsidR="00D5261B" w:rsidRPr="00A354F1">
        <w:rPr>
          <w:rFonts w:ascii="Arial" w:hAnsi="Arial" w:cs="Arial"/>
          <w:color w:val="000000"/>
          <w:sz w:val="20"/>
          <w:szCs w:val="20"/>
        </w:rPr>
        <w:t xml:space="preserve"> S</w:t>
      </w:r>
      <w:r w:rsidRPr="00A354F1">
        <w:rPr>
          <w:rFonts w:ascii="Arial" w:hAnsi="Arial" w:cs="Arial"/>
          <w:color w:val="000000"/>
          <w:sz w:val="20"/>
          <w:szCs w:val="20"/>
        </w:rPr>
        <w:t>M. 1999. Soil Salinity Assessment: Methods and Interpretation of Electrical Conductivity Measurements. FAO Irrigation a</w:t>
      </w:r>
      <w:r w:rsidR="00D13663" w:rsidRPr="00A354F1">
        <w:rPr>
          <w:rFonts w:ascii="Arial" w:hAnsi="Arial" w:cs="Arial"/>
          <w:color w:val="000000"/>
          <w:sz w:val="20"/>
          <w:szCs w:val="20"/>
        </w:rPr>
        <w:t>nd Drainage Paper 57, FAO, Rome</w:t>
      </w:r>
    </w:p>
    <w:p w:rsidR="00D1366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[28</w:t>
      </w:r>
      <w:r w:rsidR="00D13663" w:rsidRPr="00A354F1">
        <w:rPr>
          <w:rFonts w:ascii="Arial" w:hAnsi="Arial" w:cs="Arial"/>
          <w:color w:val="000000"/>
          <w:sz w:val="20"/>
          <w:szCs w:val="20"/>
        </w:rPr>
        <w:t>] Singh</w:t>
      </w:r>
      <w:r w:rsidR="00D5261B" w:rsidRPr="00A354F1">
        <w:rPr>
          <w:rFonts w:ascii="Arial" w:hAnsi="Arial" w:cs="Arial"/>
          <w:color w:val="000000"/>
          <w:sz w:val="20"/>
          <w:szCs w:val="20"/>
        </w:rPr>
        <w:t xml:space="preserve"> D, </w:t>
      </w:r>
      <w:proofErr w:type="spellStart"/>
      <w:r w:rsidR="00D5261B" w:rsidRPr="00A354F1">
        <w:rPr>
          <w:rFonts w:ascii="Arial" w:hAnsi="Arial" w:cs="Arial"/>
          <w:color w:val="000000"/>
          <w:sz w:val="20"/>
          <w:szCs w:val="20"/>
        </w:rPr>
        <w:t>Chhonkar</w:t>
      </w:r>
      <w:proofErr w:type="spellEnd"/>
      <w:r w:rsidR="00D5261B" w:rsidRPr="00A354F1">
        <w:rPr>
          <w:rFonts w:ascii="Arial" w:hAnsi="Arial" w:cs="Arial"/>
          <w:color w:val="000000"/>
          <w:sz w:val="20"/>
          <w:szCs w:val="20"/>
        </w:rPr>
        <w:t xml:space="preserve"> PK. and </w:t>
      </w:r>
      <w:proofErr w:type="spellStart"/>
      <w:r w:rsidR="00D5261B" w:rsidRPr="00A354F1">
        <w:rPr>
          <w:rFonts w:ascii="Arial" w:hAnsi="Arial" w:cs="Arial"/>
          <w:color w:val="000000"/>
          <w:sz w:val="20"/>
          <w:szCs w:val="20"/>
        </w:rPr>
        <w:t>Pande</w:t>
      </w:r>
      <w:proofErr w:type="spellEnd"/>
      <w:r w:rsidR="00D5261B" w:rsidRPr="00A354F1">
        <w:rPr>
          <w:rFonts w:ascii="Arial" w:hAnsi="Arial" w:cs="Arial"/>
          <w:color w:val="000000"/>
          <w:sz w:val="20"/>
          <w:szCs w:val="20"/>
        </w:rPr>
        <w:t xml:space="preserve"> R</w:t>
      </w:r>
      <w:r w:rsidRPr="00A354F1">
        <w:rPr>
          <w:rFonts w:ascii="Arial" w:hAnsi="Arial" w:cs="Arial"/>
          <w:color w:val="000000"/>
          <w:sz w:val="20"/>
          <w:szCs w:val="20"/>
        </w:rPr>
        <w:t xml:space="preserve">N. 1999. Assessment of Irrigation Water Quality in “Soil, Plant, Water </w:t>
      </w:r>
      <w:r w:rsidR="00194606" w:rsidRPr="00A354F1">
        <w:rPr>
          <w:rFonts w:ascii="Arial" w:hAnsi="Arial" w:cs="Arial"/>
          <w:color w:val="000000"/>
          <w:sz w:val="20"/>
          <w:szCs w:val="20"/>
        </w:rPr>
        <w:t>a</w:t>
      </w:r>
      <w:r w:rsidRPr="00A354F1">
        <w:rPr>
          <w:rFonts w:ascii="Arial" w:hAnsi="Arial" w:cs="Arial"/>
          <w:color w:val="000000"/>
          <w:sz w:val="20"/>
          <w:szCs w:val="20"/>
        </w:rPr>
        <w:t>nalysis” – A methods manual, Indian Agricultural Research Institute, Indian Council of Agricultural Research, New Delhi.</w:t>
      </w:r>
    </w:p>
    <w:p w:rsidR="00755113"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[29]</w:t>
      </w:r>
      <w:r w:rsidR="00D13663" w:rsidRPr="00A354F1">
        <w:rPr>
          <w:rFonts w:ascii="Arial" w:hAnsi="Arial" w:cs="Arial"/>
          <w:color w:val="000000"/>
          <w:sz w:val="20"/>
          <w:szCs w:val="20"/>
        </w:rPr>
        <w:t xml:space="preserve"> </w:t>
      </w:r>
      <w:r w:rsidRPr="00A354F1">
        <w:rPr>
          <w:rFonts w:ascii="Arial" w:hAnsi="Arial" w:cs="Arial"/>
          <w:color w:val="000000"/>
          <w:sz w:val="20"/>
          <w:szCs w:val="20"/>
        </w:rPr>
        <w:t>Jackson</w:t>
      </w:r>
      <w:r w:rsidR="00D5261B" w:rsidRPr="00A354F1">
        <w:rPr>
          <w:rFonts w:ascii="Arial" w:hAnsi="Arial" w:cs="Arial"/>
          <w:color w:val="000000"/>
          <w:sz w:val="20"/>
          <w:szCs w:val="20"/>
        </w:rPr>
        <w:t xml:space="preserve"> ML </w:t>
      </w:r>
      <w:r w:rsidRPr="00A354F1">
        <w:rPr>
          <w:rFonts w:ascii="Arial" w:hAnsi="Arial" w:cs="Arial"/>
          <w:color w:val="000000"/>
          <w:sz w:val="20"/>
          <w:szCs w:val="20"/>
        </w:rPr>
        <w:t xml:space="preserve">1967. Chloride Determination, in Soil Chemical Analysis, Prentice hall of India Pvt. Ltd., </w:t>
      </w:r>
      <w:r w:rsidR="00194606" w:rsidRPr="00A354F1">
        <w:rPr>
          <w:rFonts w:ascii="Arial" w:hAnsi="Arial" w:cs="Arial"/>
          <w:color w:val="000000"/>
          <w:sz w:val="20"/>
          <w:szCs w:val="20"/>
        </w:rPr>
        <w:t xml:space="preserve"> </w:t>
      </w:r>
      <w:r w:rsidRPr="00A354F1">
        <w:rPr>
          <w:rFonts w:ascii="Arial" w:hAnsi="Arial" w:cs="Arial"/>
          <w:color w:val="000000"/>
          <w:sz w:val="20"/>
          <w:szCs w:val="20"/>
        </w:rPr>
        <w:t>New</w:t>
      </w:r>
      <w:r w:rsidR="00D13663" w:rsidRPr="00A354F1">
        <w:rPr>
          <w:rFonts w:ascii="Arial" w:hAnsi="Arial" w:cs="Arial"/>
          <w:color w:val="000000"/>
          <w:sz w:val="20"/>
          <w:szCs w:val="20"/>
        </w:rPr>
        <w:t xml:space="preserve"> </w:t>
      </w:r>
      <w:r w:rsidRPr="00A354F1">
        <w:rPr>
          <w:rFonts w:ascii="Arial" w:hAnsi="Arial" w:cs="Arial"/>
          <w:color w:val="000000"/>
          <w:sz w:val="20"/>
          <w:szCs w:val="20"/>
        </w:rPr>
        <w:t>Delhi, 10:261-263.</w:t>
      </w:r>
    </w:p>
    <w:p w:rsidR="003121A6" w:rsidRPr="00A354F1" w:rsidRDefault="00755113" w:rsidP="0046075B">
      <w:pPr>
        <w:spacing w:after="0" w:line="240" w:lineRule="auto"/>
        <w:jc w:val="both"/>
        <w:outlineLvl w:val="1"/>
        <w:rPr>
          <w:rFonts w:ascii="Arial" w:hAnsi="Arial" w:cs="Arial"/>
          <w:color w:val="000000"/>
          <w:sz w:val="20"/>
          <w:szCs w:val="20"/>
        </w:rPr>
      </w:pPr>
      <w:r w:rsidRPr="00A354F1">
        <w:rPr>
          <w:rFonts w:ascii="Arial" w:hAnsi="Arial" w:cs="Arial"/>
          <w:color w:val="000000"/>
          <w:sz w:val="20"/>
          <w:szCs w:val="20"/>
        </w:rPr>
        <w:t>[30]</w:t>
      </w:r>
      <w:r w:rsidR="003939A5" w:rsidRPr="00A354F1">
        <w:rPr>
          <w:rFonts w:ascii="Arial" w:hAnsi="Arial" w:cs="Arial"/>
          <w:color w:val="000000"/>
          <w:sz w:val="20"/>
          <w:szCs w:val="20"/>
        </w:rPr>
        <w:t xml:space="preserve"> </w:t>
      </w:r>
      <w:r w:rsidRPr="00A354F1">
        <w:rPr>
          <w:rFonts w:ascii="Arial" w:hAnsi="Arial" w:cs="Arial"/>
          <w:color w:val="000000"/>
          <w:sz w:val="20"/>
          <w:szCs w:val="20"/>
        </w:rPr>
        <w:t xml:space="preserve">SAS (Statistical Analysis System). 2004. Statistical Analysis System Institute </w:t>
      </w:r>
      <w:proofErr w:type="spellStart"/>
      <w:r w:rsidRPr="00A354F1">
        <w:rPr>
          <w:rFonts w:ascii="Arial" w:hAnsi="Arial" w:cs="Arial"/>
          <w:color w:val="000000"/>
          <w:sz w:val="20"/>
          <w:szCs w:val="20"/>
        </w:rPr>
        <w:t>Inc.User’s</w:t>
      </w:r>
      <w:proofErr w:type="spellEnd"/>
      <w:r w:rsidRPr="00A354F1">
        <w:rPr>
          <w:rFonts w:ascii="Arial" w:hAnsi="Arial" w:cs="Arial"/>
          <w:color w:val="000000"/>
          <w:sz w:val="20"/>
          <w:szCs w:val="20"/>
        </w:rPr>
        <w:t xml:space="preserve"> Guide, verstion9, SAS Institute Inc, Cary, NU, USA.</w:t>
      </w:r>
    </w:p>
    <w:p w:rsidR="003121A6" w:rsidRPr="00A354F1" w:rsidRDefault="003121A6" w:rsidP="0046075B">
      <w:pPr>
        <w:spacing w:after="0" w:line="240" w:lineRule="auto"/>
        <w:outlineLvl w:val="1"/>
        <w:rPr>
          <w:rFonts w:ascii="Arial" w:hAnsi="Arial" w:cs="Arial"/>
          <w:sz w:val="20"/>
        </w:rPr>
      </w:pPr>
      <w:r w:rsidRPr="00A354F1">
        <w:rPr>
          <w:rFonts w:ascii="Arial" w:hAnsi="Arial" w:cs="Arial"/>
          <w:sz w:val="20"/>
        </w:rPr>
        <w:t xml:space="preserve">[31] </w:t>
      </w:r>
      <w:proofErr w:type="spellStart"/>
      <w:r w:rsidRPr="00A354F1">
        <w:rPr>
          <w:rFonts w:ascii="Arial" w:hAnsi="Arial" w:cs="Arial"/>
          <w:sz w:val="20"/>
        </w:rPr>
        <w:t>Inayathulla</w:t>
      </w:r>
      <w:proofErr w:type="spellEnd"/>
      <w:r w:rsidRPr="00A354F1">
        <w:rPr>
          <w:rFonts w:ascii="Arial" w:hAnsi="Arial" w:cs="Arial"/>
          <w:sz w:val="20"/>
        </w:rPr>
        <w:t xml:space="preserve"> M, Jai MP (2013). Water quality index assessment of ground water in </w:t>
      </w:r>
      <w:proofErr w:type="spellStart"/>
      <w:r w:rsidRPr="00A354F1">
        <w:rPr>
          <w:rFonts w:ascii="Arial" w:hAnsi="Arial" w:cs="Arial"/>
          <w:sz w:val="20"/>
        </w:rPr>
        <w:t>Jakkur</w:t>
      </w:r>
      <w:proofErr w:type="spellEnd"/>
      <w:r w:rsidRPr="00A354F1">
        <w:rPr>
          <w:rFonts w:ascii="Arial" w:hAnsi="Arial" w:cs="Arial"/>
          <w:sz w:val="20"/>
        </w:rPr>
        <w:t xml:space="preserve"> sub watershed of Bangalore, Karnataka, India. International Journal of Civil, Structural, Environmental and Infrastructure Engineering Research and Development 3(2):99-108.</w:t>
      </w:r>
    </w:p>
    <w:p w:rsidR="00D13663" w:rsidRPr="00A354F1" w:rsidRDefault="005F53C6" w:rsidP="0046075B">
      <w:pPr>
        <w:spacing w:after="0" w:line="240" w:lineRule="auto"/>
        <w:jc w:val="both"/>
        <w:outlineLvl w:val="1"/>
        <w:rPr>
          <w:rFonts w:ascii="Arial" w:hAnsi="Arial" w:cs="Arial"/>
          <w:sz w:val="20"/>
          <w:szCs w:val="20"/>
        </w:rPr>
      </w:pPr>
      <w:r w:rsidRPr="00A354F1">
        <w:rPr>
          <w:rFonts w:ascii="Arial" w:hAnsi="Arial" w:cs="Arial"/>
          <w:sz w:val="20"/>
          <w:szCs w:val="20"/>
        </w:rPr>
        <w:lastRenderedPageBreak/>
        <w:t>[3</w:t>
      </w:r>
      <w:r w:rsidR="00C5704E" w:rsidRPr="00A354F1">
        <w:rPr>
          <w:rFonts w:ascii="Arial" w:hAnsi="Arial" w:cs="Arial"/>
          <w:sz w:val="20"/>
          <w:szCs w:val="20"/>
        </w:rPr>
        <w:t>2</w:t>
      </w:r>
      <w:r w:rsidRPr="00A354F1">
        <w:rPr>
          <w:rFonts w:ascii="Arial" w:hAnsi="Arial" w:cs="Arial"/>
          <w:sz w:val="20"/>
          <w:szCs w:val="20"/>
        </w:rPr>
        <w:t>]</w:t>
      </w:r>
      <w:r w:rsidR="003939A5" w:rsidRPr="00A354F1">
        <w:rPr>
          <w:rFonts w:ascii="Arial" w:hAnsi="Arial" w:cs="Arial"/>
          <w:sz w:val="20"/>
          <w:szCs w:val="20"/>
        </w:rPr>
        <w:t xml:space="preserve"> </w:t>
      </w:r>
      <w:r w:rsidR="00D5261B" w:rsidRPr="00A354F1">
        <w:rPr>
          <w:rFonts w:ascii="Arial" w:hAnsi="Arial" w:cs="Arial"/>
          <w:sz w:val="20"/>
          <w:szCs w:val="20"/>
        </w:rPr>
        <w:t>Kumar PJ</w:t>
      </w:r>
      <w:r w:rsidR="004C53D0" w:rsidRPr="00A354F1">
        <w:rPr>
          <w:rFonts w:ascii="Arial" w:hAnsi="Arial" w:cs="Arial"/>
          <w:sz w:val="20"/>
          <w:szCs w:val="20"/>
        </w:rPr>
        <w:t xml:space="preserve">S. 2016. Influence of water level fluctuation on groundwater solute content in a tropical south Indian region: a geochemical modelling approach. </w:t>
      </w:r>
      <w:r w:rsidR="004C53D0" w:rsidRPr="00A354F1">
        <w:rPr>
          <w:rFonts w:ascii="Arial" w:hAnsi="Arial" w:cs="Arial"/>
          <w:i/>
          <w:sz w:val="20"/>
          <w:szCs w:val="20"/>
        </w:rPr>
        <w:t>Model. Earth Syst. Environ</w:t>
      </w:r>
      <w:r w:rsidR="004C53D0" w:rsidRPr="00A354F1">
        <w:rPr>
          <w:rFonts w:ascii="Arial" w:hAnsi="Arial" w:cs="Arial"/>
          <w:sz w:val="20"/>
          <w:szCs w:val="20"/>
        </w:rPr>
        <w:t>. Berlin.</w:t>
      </w:r>
      <w:r w:rsidR="00D13663" w:rsidRPr="00A354F1">
        <w:rPr>
          <w:rFonts w:ascii="Arial" w:hAnsi="Arial" w:cs="Arial"/>
          <w:sz w:val="20"/>
          <w:szCs w:val="20"/>
        </w:rPr>
        <w:t xml:space="preserve"> </w:t>
      </w:r>
    </w:p>
    <w:p w:rsidR="004C53D0" w:rsidRPr="00A354F1" w:rsidRDefault="00D13663" w:rsidP="0046075B">
      <w:pPr>
        <w:spacing w:after="0" w:line="240" w:lineRule="auto"/>
        <w:jc w:val="both"/>
        <w:outlineLvl w:val="1"/>
        <w:rPr>
          <w:rFonts w:ascii="Arial" w:hAnsi="Arial" w:cs="Arial"/>
          <w:sz w:val="20"/>
          <w:szCs w:val="20"/>
        </w:rPr>
      </w:pPr>
      <w:r w:rsidRPr="00A354F1">
        <w:rPr>
          <w:rFonts w:ascii="Arial" w:hAnsi="Arial" w:cs="Arial"/>
          <w:sz w:val="20"/>
          <w:szCs w:val="20"/>
        </w:rPr>
        <w:t>[3</w:t>
      </w:r>
      <w:r w:rsidR="00C5704E" w:rsidRPr="00A354F1">
        <w:rPr>
          <w:rFonts w:ascii="Arial" w:hAnsi="Arial" w:cs="Arial"/>
          <w:sz w:val="20"/>
          <w:szCs w:val="20"/>
        </w:rPr>
        <w:t>3</w:t>
      </w:r>
      <w:r w:rsidRPr="00A354F1">
        <w:rPr>
          <w:rFonts w:ascii="Arial" w:hAnsi="Arial" w:cs="Arial"/>
          <w:sz w:val="20"/>
          <w:szCs w:val="20"/>
        </w:rPr>
        <w:t>]</w:t>
      </w:r>
      <w:r w:rsidR="003939A5" w:rsidRPr="00A354F1">
        <w:rPr>
          <w:rFonts w:ascii="Arial" w:hAnsi="Arial" w:cs="Arial"/>
          <w:sz w:val="20"/>
          <w:szCs w:val="20"/>
        </w:rPr>
        <w:t xml:space="preserve"> </w:t>
      </w:r>
      <w:proofErr w:type="spellStart"/>
      <w:r w:rsidR="00D5261B" w:rsidRPr="00A354F1">
        <w:rPr>
          <w:rFonts w:ascii="Arial" w:hAnsi="Arial" w:cs="Arial"/>
          <w:sz w:val="20"/>
          <w:szCs w:val="20"/>
        </w:rPr>
        <w:t>Ramsis</w:t>
      </w:r>
      <w:proofErr w:type="spellEnd"/>
      <w:r w:rsidR="00D5261B" w:rsidRPr="00A354F1">
        <w:rPr>
          <w:rFonts w:ascii="Arial" w:hAnsi="Arial" w:cs="Arial"/>
          <w:sz w:val="20"/>
          <w:szCs w:val="20"/>
        </w:rPr>
        <w:t xml:space="preserve"> BS, Claus JO, Robert</w:t>
      </w:r>
      <w:r w:rsidRPr="00A354F1">
        <w:rPr>
          <w:rFonts w:ascii="Arial" w:hAnsi="Arial" w:cs="Arial"/>
          <w:sz w:val="20"/>
          <w:szCs w:val="20"/>
        </w:rPr>
        <w:t xml:space="preserve"> W. and Fitzpatrick. 1999. Contributions of</w:t>
      </w:r>
      <w:r w:rsidR="003939A5" w:rsidRPr="00A354F1">
        <w:rPr>
          <w:rFonts w:ascii="Arial" w:hAnsi="Arial" w:cs="Arial"/>
          <w:sz w:val="20"/>
          <w:szCs w:val="20"/>
        </w:rPr>
        <w:t xml:space="preserve"> groundwater conditions to soil</w:t>
      </w:r>
      <w:r w:rsidR="00194606" w:rsidRPr="00A354F1">
        <w:rPr>
          <w:rFonts w:ascii="Arial" w:hAnsi="Arial" w:cs="Arial"/>
          <w:sz w:val="20"/>
          <w:szCs w:val="20"/>
        </w:rPr>
        <w:t xml:space="preserve"> </w:t>
      </w:r>
      <w:r w:rsidRPr="00A354F1">
        <w:rPr>
          <w:rFonts w:ascii="Arial" w:hAnsi="Arial" w:cs="Arial"/>
          <w:sz w:val="20"/>
          <w:szCs w:val="20"/>
        </w:rPr>
        <w:t xml:space="preserve">and water salinization. </w:t>
      </w:r>
      <w:r w:rsidRPr="00A354F1">
        <w:rPr>
          <w:rFonts w:ascii="Arial" w:hAnsi="Arial" w:cs="Arial"/>
          <w:i/>
          <w:sz w:val="20"/>
          <w:szCs w:val="20"/>
        </w:rPr>
        <w:t>Hydrogeology Journal</w:t>
      </w:r>
      <w:r w:rsidRPr="00A354F1">
        <w:rPr>
          <w:rFonts w:ascii="Arial" w:hAnsi="Arial" w:cs="Arial"/>
          <w:sz w:val="20"/>
          <w:szCs w:val="20"/>
        </w:rPr>
        <w:t xml:space="preserve"> 7:46–64 Australia.</w:t>
      </w:r>
    </w:p>
    <w:p w:rsidR="004C53D0" w:rsidRPr="00A354F1" w:rsidRDefault="00C5704E" w:rsidP="0046075B">
      <w:pPr>
        <w:spacing w:after="0" w:line="240" w:lineRule="auto"/>
        <w:jc w:val="both"/>
        <w:outlineLvl w:val="1"/>
        <w:rPr>
          <w:rFonts w:ascii="Arial" w:hAnsi="Arial" w:cs="Arial"/>
          <w:sz w:val="20"/>
          <w:szCs w:val="20"/>
        </w:rPr>
      </w:pPr>
      <w:r w:rsidRPr="00A354F1">
        <w:rPr>
          <w:rFonts w:ascii="Arial" w:hAnsi="Arial" w:cs="Arial"/>
          <w:sz w:val="20"/>
          <w:szCs w:val="20"/>
        </w:rPr>
        <w:t>[34</w:t>
      </w:r>
      <w:r w:rsidR="005F53C6" w:rsidRPr="00A354F1">
        <w:rPr>
          <w:rFonts w:ascii="Arial" w:hAnsi="Arial" w:cs="Arial"/>
          <w:sz w:val="20"/>
          <w:szCs w:val="20"/>
        </w:rPr>
        <w:t>]</w:t>
      </w:r>
      <w:r w:rsidR="003939A5" w:rsidRPr="00A354F1">
        <w:rPr>
          <w:rFonts w:ascii="Arial" w:hAnsi="Arial" w:cs="Arial"/>
          <w:sz w:val="20"/>
          <w:szCs w:val="20"/>
        </w:rPr>
        <w:t xml:space="preserve"> </w:t>
      </w:r>
      <w:r w:rsidR="00D5261B" w:rsidRPr="00A354F1">
        <w:rPr>
          <w:rFonts w:ascii="Arial" w:hAnsi="Arial" w:cs="Arial"/>
          <w:sz w:val="20"/>
          <w:szCs w:val="20"/>
        </w:rPr>
        <w:t>Northey J</w:t>
      </w:r>
      <w:r w:rsidR="004C53D0" w:rsidRPr="00A354F1">
        <w:rPr>
          <w:rFonts w:ascii="Arial" w:hAnsi="Arial" w:cs="Arial"/>
          <w:sz w:val="20"/>
          <w:szCs w:val="20"/>
        </w:rPr>
        <w:t>E</w:t>
      </w:r>
      <w:r w:rsidR="00D5261B" w:rsidRPr="00A354F1">
        <w:rPr>
          <w:rFonts w:ascii="Arial" w:hAnsi="Arial" w:cs="Arial"/>
          <w:sz w:val="20"/>
          <w:szCs w:val="20"/>
        </w:rPr>
        <w:t xml:space="preserve">, Christen </w:t>
      </w:r>
      <w:r w:rsidR="004C53D0" w:rsidRPr="00A354F1">
        <w:rPr>
          <w:rFonts w:ascii="Arial" w:hAnsi="Arial" w:cs="Arial"/>
          <w:sz w:val="20"/>
          <w:szCs w:val="20"/>
        </w:rPr>
        <w:t>E</w:t>
      </w:r>
      <w:r w:rsidR="00D5261B" w:rsidRPr="00A354F1">
        <w:rPr>
          <w:rFonts w:ascii="Arial" w:hAnsi="Arial" w:cs="Arial"/>
          <w:sz w:val="20"/>
          <w:szCs w:val="20"/>
        </w:rPr>
        <w:t xml:space="preserve">W, </w:t>
      </w:r>
      <w:proofErr w:type="spellStart"/>
      <w:r w:rsidR="00D5261B" w:rsidRPr="00A354F1">
        <w:rPr>
          <w:rFonts w:ascii="Arial" w:hAnsi="Arial" w:cs="Arial"/>
          <w:sz w:val="20"/>
          <w:szCs w:val="20"/>
        </w:rPr>
        <w:t>Ayars</w:t>
      </w:r>
      <w:proofErr w:type="spellEnd"/>
      <w:r w:rsidR="00D5261B" w:rsidRPr="00A354F1">
        <w:rPr>
          <w:rFonts w:ascii="Arial" w:hAnsi="Arial" w:cs="Arial"/>
          <w:sz w:val="20"/>
          <w:szCs w:val="20"/>
        </w:rPr>
        <w:t xml:space="preserve"> JE and Jankowski </w:t>
      </w:r>
      <w:r w:rsidR="004C53D0" w:rsidRPr="00A354F1">
        <w:rPr>
          <w:rFonts w:ascii="Arial" w:hAnsi="Arial" w:cs="Arial"/>
          <w:sz w:val="20"/>
          <w:szCs w:val="20"/>
        </w:rPr>
        <w:t xml:space="preserve">J. 2005. Occurrence and measurement of salinity stratification in shallow groundwater in the </w:t>
      </w:r>
      <w:proofErr w:type="spellStart"/>
      <w:r w:rsidR="004C53D0" w:rsidRPr="00A354F1">
        <w:rPr>
          <w:rFonts w:ascii="Arial" w:hAnsi="Arial" w:cs="Arial"/>
          <w:sz w:val="20"/>
          <w:szCs w:val="20"/>
        </w:rPr>
        <w:t>Murrum</w:t>
      </w:r>
      <w:proofErr w:type="spellEnd"/>
      <w:r w:rsidR="004C53D0" w:rsidRPr="00A354F1">
        <w:rPr>
          <w:rFonts w:ascii="Arial" w:hAnsi="Arial" w:cs="Arial"/>
          <w:sz w:val="20"/>
          <w:szCs w:val="20"/>
        </w:rPr>
        <w:t xml:space="preserve"> </w:t>
      </w:r>
      <w:proofErr w:type="spellStart"/>
      <w:r w:rsidR="004C53D0" w:rsidRPr="00A354F1">
        <w:rPr>
          <w:rFonts w:ascii="Arial" w:hAnsi="Arial" w:cs="Arial"/>
          <w:sz w:val="20"/>
          <w:szCs w:val="20"/>
        </w:rPr>
        <w:t>bidgee</w:t>
      </w:r>
      <w:proofErr w:type="spellEnd"/>
      <w:r w:rsidR="004C53D0" w:rsidRPr="00A354F1">
        <w:rPr>
          <w:rFonts w:ascii="Arial" w:hAnsi="Arial" w:cs="Arial"/>
          <w:sz w:val="20"/>
          <w:szCs w:val="20"/>
        </w:rPr>
        <w:t xml:space="preserve"> Irrigation Area, south-eastern Australia. </w:t>
      </w:r>
      <w:r w:rsidR="004C53D0" w:rsidRPr="00A354F1">
        <w:rPr>
          <w:rFonts w:ascii="Arial" w:hAnsi="Arial" w:cs="Arial"/>
          <w:i/>
          <w:sz w:val="20"/>
          <w:szCs w:val="20"/>
        </w:rPr>
        <w:t>Agricultural Water Management</w:t>
      </w:r>
      <w:r w:rsidR="004C53D0" w:rsidRPr="00A354F1">
        <w:rPr>
          <w:rFonts w:ascii="Arial" w:hAnsi="Arial" w:cs="Arial"/>
          <w:sz w:val="20"/>
          <w:szCs w:val="20"/>
        </w:rPr>
        <w:t xml:space="preserve"> 81. 23–40.</w:t>
      </w:r>
    </w:p>
    <w:p w:rsidR="00755113" w:rsidRPr="00A354F1" w:rsidRDefault="00C5704E" w:rsidP="0046075B">
      <w:pPr>
        <w:spacing w:after="0" w:line="240" w:lineRule="auto"/>
        <w:jc w:val="both"/>
        <w:outlineLvl w:val="1"/>
        <w:rPr>
          <w:rFonts w:ascii="Arial" w:hAnsi="Arial" w:cs="Arial"/>
          <w:sz w:val="20"/>
          <w:szCs w:val="20"/>
        </w:rPr>
      </w:pPr>
      <w:r w:rsidRPr="00A354F1">
        <w:rPr>
          <w:rFonts w:ascii="Arial" w:hAnsi="Arial" w:cs="Arial"/>
          <w:sz w:val="20"/>
          <w:szCs w:val="20"/>
        </w:rPr>
        <w:t>[35</w:t>
      </w:r>
      <w:r w:rsidR="00755113" w:rsidRPr="00A354F1">
        <w:rPr>
          <w:rFonts w:ascii="Arial" w:hAnsi="Arial" w:cs="Arial"/>
          <w:sz w:val="20"/>
          <w:szCs w:val="20"/>
        </w:rPr>
        <w:t xml:space="preserve">] </w:t>
      </w:r>
      <w:r w:rsidR="00D5261B" w:rsidRPr="00A354F1">
        <w:rPr>
          <w:rFonts w:ascii="Arial" w:hAnsi="Arial" w:cs="Arial"/>
          <w:sz w:val="20"/>
          <w:szCs w:val="20"/>
        </w:rPr>
        <w:t>Campbell G</w:t>
      </w:r>
      <w:r w:rsidR="00755113" w:rsidRPr="00A354F1">
        <w:rPr>
          <w:rFonts w:ascii="Arial" w:hAnsi="Arial" w:cs="Arial"/>
          <w:sz w:val="20"/>
          <w:szCs w:val="20"/>
        </w:rPr>
        <w:t xml:space="preserve">S. 1985. Soil physics with basic, transport models for soil-plant systems: Developments in </w:t>
      </w:r>
      <w:r w:rsidR="00194606" w:rsidRPr="00A354F1">
        <w:rPr>
          <w:rFonts w:ascii="Arial" w:hAnsi="Arial" w:cs="Arial"/>
          <w:sz w:val="20"/>
          <w:szCs w:val="20"/>
        </w:rPr>
        <w:t>S</w:t>
      </w:r>
      <w:r w:rsidR="00755113" w:rsidRPr="00A354F1">
        <w:rPr>
          <w:rFonts w:ascii="Arial" w:hAnsi="Arial" w:cs="Arial"/>
          <w:sz w:val="20"/>
          <w:szCs w:val="20"/>
        </w:rPr>
        <w:t>oil</w:t>
      </w:r>
      <w:r w:rsidR="00194606" w:rsidRPr="00A354F1">
        <w:rPr>
          <w:rFonts w:ascii="Arial" w:hAnsi="Arial" w:cs="Arial"/>
          <w:sz w:val="20"/>
          <w:szCs w:val="20"/>
        </w:rPr>
        <w:t xml:space="preserve"> </w:t>
      </w:r>
      <w:r w:rsidR="00755113" w:rsidRPr="00A354F1">
        <w:rPr>
          <w:rFonts w:ascii="Arial" w:hAnsi="Arial" w:cs="Arial"/>
          <w:sz w:val="20"/>
          <w:szCs w:val="20"/>
        </w:rPr>
        <w:t>sciences 14. Amsterd</w:t>
      </w:r>
      <w:r w:rsidR="00E01C8B" w:rsidRPr="00A354F1">
        <w:rPr>
          <w:rFonts w:ascii="Arial" w:hAnsi="Arial" w:cs="Arial"/>
          <w:sz w:val="20"/>
          <w:szCs w:val="20"/>
        </w:rPr>
        <w:t>am, the Netherlands: Elsevier.</w:t>
      </w:r>
    </w:p>
    <w:p w:rsidR="00755113" w:rsidRPr="00A354F1" w:rsidRDefault="00C5704E" w:rsidP="0046075B">
      <w:pPr>
        <w:spacing w:after="0" w:line="240" w:lineRule="auto"/>
        <w:jc w:val="both"/>
        <w:outlineLvl w:val="1"/>
        <w:rPr>
          <w:rFonts w:ascii="Arial" w:hAnsi="Arial" w:cs="Arial"/>
          <w:sz w:val="20"/>
          <w:szCs w:val="20"/>
        </w:rPr>
      </w:pPr>
      <w:r w:rsidRPr="00A354F1">
        <w:rPr>
          <w:rFonts w:ascii="Arial" w:hAnsi="Arial" w:cs="Arial"/>
          <w:sz w:val="20"/>
          <w:szCs w:val="20"/>
        </w:rPr>
        <w:t>[36</w:t>
      </w:r>
      <w:r w:rsidR="00755113" w:rsidRPr="00A354F1">
        <w:rPr>
          <w:rFonts w:ascii="Arial" w:hAnsi="Arial" w:cs="Arial"/>
          <w:sz w:val="20"/>
          <w:szCs w:val="20"/>
        </w:rPr>
        <w:t xml:space="preserve">] </w:t>
      </w:r>
      <w:proofErr w:type="spellStart"/>
      <w:r w:rsidR="00D5261B" w:rsidRPr="00A354F1">
        <w:rPr>
          <w:rFonts w:ascii="Arial" w:hAnsi="Arial" w:cs="Arial"/>
          <w:sz w:val="20"/>
          <w:szCs w:val="20"/>
        </w:rPr>
        <w:t>Gul</w:t>
      </w:r>
      <w:proofErr w:type="spellEnd"/>
      <w:r w:rsidR="00755113" w:rsidRPr="00A354F1">
        <w:rPr>
          <w:rFonts w:ascii="Arial" w:hAnsi="Arial" w:cs="Arial"/>
          <w:sz w:val="20"/>
          <w:szCs w:val="20"/>
        </w:rPr>
        <w:t xml:space="preserve"> D</w:t>
      </w:r>
      <w:r w:rsidR="00D5261B" w:rsidRPr="00A354F1">
        <w:rPr>
          <w:rFonts w:ascii="Arial" w:hAnsi="Arial" w:cs="Arial"/>
          <w:sz w:val="20"/>
          <w:szCs w:val="20"/>
        </w:rPr>
        <w:t xml:space="preserve">K, </w:t>
      </w:r>
      <w:proofErr w:type="spellStart"/>
      <w:r w:rsidR="00D5261B" w:rsidRPr="00A354F1">
        <w:rPr>
          <w:rFonts w:ascii="Arial" w:hAnsi="Arial" w:cs="Arial"/>
          <w:sz w:val="20"/>
          <w:szCs w:val="20"/>
        </w:rPr>
        <w:t>Farid</w:t>
      </w:r>
      <w:proofErr w:type="spellEnd"/>
      <w:r w:rsidR="00755113" w:rsidRPr="00A354F1">
        <w:rPr>
          <w:rFonts w:ascii="Arial" w:hAnsi="Arial" w:cs="Arial"/>
          <w:sz w:val="20"/>
          <w:szCs w:val="20"/>
        </w:rPr>
        <w:t xml:space="preserve"> A</w:t>
      </w:r>
      <w:r w:rsidR="00D5261B" w:rsidRPr="00A354F1">
        <w:rPr>
          <w:rFonts w:ascii="Arial" w:hAnsi="Arial" w:cs="Arial"/>
          <w:sz w:val="20"/>
          <w:szCs w:val="20"/>
        </w:rPr>
        <w:t xml:space="preserve">, </w:t>
      </w:r>
      <w:proofErr w:type="spellStart"/>
      <w:r w:rsidR="00D5261B" w:rsidRPr="00A354F1">
        <w:rPr>
          <w:rFonts w:ascii="Arial" w:hAnsi="Arial" w:cs="Arial"/>
          <w:sz w:val="20"/>
          <w:szCs w:val="20"/>
        </w:rPr>
        <w:t>Taimur</w:t>
      </w:r>
      <w:proofErr w:type="spellEnd"/>
      <w:r w:rsidR="00755113" w:rsidRPr="00A354F1">
        <w:rPr>
          <w:rFonts w:ascii="Arial" w:hAnsi="Arial" w:cs="Arial"/>
          <w:sz w:val="20"/>
          <w:szCs w:val="20"/>
        </w:rPr>
        <w:t xml:space="preserve"> K</w:t>
      </w:r>
      <w:r w:rsidR="00D5261B" w:rsidRPr="00A354F1">
        <w:rPr>
          <w:rFonts w:ascii="Arial" w:hAnsi="Arial" w:cs="Arial"/>
          <w:sz w:val="20"/>
          <w:szCs w:val="20"/>
        </w:rPr>
        <w:t xml:space="preserve">, </w:t>
      </w:r>
      <w:proofErr w:type="spellStart"/>
      <w:r w:rsidR="00D5261B" w:rsidRPr="00A354F1">
        <w:rPr>
          <w:rFonts w:ascii="Arial" w:hAnsi="Arial" w:cs="Arial"/>
          <w:sz w:val="20"/>
          <w:szCs w:val="20"/>
        </w:rPr>
        <w:t>Waheed</w:t>
      </w:r>
      <w:proofErr w:type="spellEnd"/>
      <w:r w:rsidR="00D5261B" w:rsidRPr="00A354F1">
        <w:rPr>
          <w:rFonts w:ascii="Arial" w:hAnsi="Arial" w:cs="Arial"/>
          <w:sz w:val="20"/>
          <w:szCs w:val="20"/>
        </w:rPr>
        <w:t xml:space="preserve"> </w:t>
      </w:r>
      <w:r w:rsidR="00755113" w:rsidRPr="00A354F1">
        <w:rPr>
          <w:rFonts w:ascii="Arial" w:hAnsi="Arial" w:cs="Arial"/>
          <w:sz w:val="20"/>
          <w:szCs w:val="20"/>
        </w:rPr>
        <w:t xml:space="preserve">U, </w:t>
      </w:r>
      <w:proofErr w:type="spellStart"/>
      <w:r w:rsidR="00755113" w:rsidRPr="00A354F1">
        <w:rPr>
          <w:rFonts w:ascii="Arial" w:hAnsi="Arial" w:cs="Arial"/>
          <w:sz w:val="20"/>
          <w:szCs w:val="20"/>
        </w:rPr>
        <w:t>Naseebullah</w:t>
      </w:r>
      <w:proofErr w:type="spellEnd"/>
      <w:r w:rsidR="00755113" w:rsidRPr="00A354F1">
        <w:rPr>
          <w:rFonts w:ascii="Arial" w:hAnsi="Arial" w:cs="Arial"/>
          <w:sz w:val="20"/>
          <w:szCs w:val="20"/>
        </w:rPr>
        <w:t xml:space="preserve"> and </w:t>
      </w:r>
      <w:proofErr w:type="spellStart"/>
      <w:r w:rsidR="00755113" w:rsidRPr="00A354F1">
        <w:rPr>
          <w:rFonts w:ascii="Arial" w:hAnsi="Arial" w:cs="Arial"/>
          <w:sz w:val="20"/>
          <w:szCs w:val="20"/>
        </w:rPr>
        <w:t>Bismillah</w:t>
      </w:r>
      <w:proofErr w:type="spellEnd"/>
      <w:r w:rsidR="003939A5" w:rsidRPr="00A354F1">
        <w:rPr>
          <w:rFonts w:ascii="Arial" w:hAnsi="Arial" w:cs="Arial"/>
          <w:sz w:val="20"/>
          <w:szCs w:val="20"/>
        </w:rPr>
        <w:t xml:space="preserve">. 2014. Assessment of Salinity </w:t>
      </w:r>
      <w:r w:rsidR="00194606" w:rsidRPr="00A354F1">
        <w:rPr>
          <w:rFonts w:ascii="Arial" w:hAnsi="Arial" w:cs="Arial"/>
          <w:sz w:val="20"/>
          <w:szCs w:val="20"/>
        </w:rPr>
        <w:t>a</w:t>
      </w:r>
      <w:r w:rsidR="00755113" w:rsidRPr="00A354F1">
        <w:rPr>
          <w:rFonts w:ascii="Arial" w:hAnsi="Arial" w:cs="Arial"/>
          <w:sz w:val="20"/>
          <w:szCs w:val="20"/>
        </w:rPr>
        <w:t xml:space="preserve">nd </w:t>
      </w:r>
      <w:r w:rsidR="003939A5" w:rsidRPr="00A354F1">
        <w:rPr>
          <w:rFonts w:ascii="Arial" w:hAnsi="Arial" w:cs="Arial"/>
          <w:sz w:val="20"/>
          <w:szCs w:val="20"/>
        </w:rPr>
        <w:t>a</w:t>
      </w:r>
      <w:r w:rsidR="00755113" w:rsidRPr="00A354F1">
        <w:rPr>
          <w:rFonts w:ascii="Arial" w:hAnsi="Arial" w:cs="Arial"/>
          <w:sz w:val="20"/>
          <w:szCs w:val="20"/>
        </w:rPr>
        <w:t xml:space="preserve">lkalinity of Groundwater and It Relation to the Geochemical Properties of Soil in a Specific Site of </w:t>
      </w:r>
      <w:proofErr w:type="spellStart"/>
      <w:r w:rsidR="00755113" w:rsidRPr="00A354F1">
        <w:rPr>
          <w:rFonts w:ascii="Arial" w:hAnsi="Arial" w:cs="Arial"/>
          <w:sz w:val="20"/>
          <w:szCs w:val="20"/>
        </w:rPr>
        <w:t>Lasbela</w:t>
      </w:r>
      <w:proofErr w:type="spellEnd"/>
      <w:r w:rsidR="00755113" w:rsidRPr="00A354F1">
        <w:rPr>
          <w:rFonts w:ascii="Arial" w:hAnsi="Arial" w:cs="Arial"/>
          <w:sz w:val="20"/>
          <w:szCs w:val="20"/>
        </w:rPr>
        <w:t xml:space="preserve"> Region. </w:t>
      </w:r>
      <w:r w:rsidR="00755113" w:rsidRPr="00A354F1">
        <w:rPr>
          <w:rFonts w:ascii="Arial" w:hAnsi="Arial" w:cs="Arial"/>
          <w:i/>
          <w:sz w:val="20"/>
          <w:szCs w:val="20"/>
        </w:rPr>
        <w:t>Chemistry and Materials Research.</w:t>
      </w:r>
      <w:r w:rsidR="00755113" w:rsidRPr="00A354F1">
        <w:rPr>
          <w:rFonts w:ascii="Arial" w:hAnsi="Arial" w:cs="Arial"/>
          <w:sz w:val="20"/>
          <w:szCs w:val="20"/>
        </w:rPr>
        <w:t xml:space="preserve"> </w:t>
      </w:r>
      <w:r w:rsidR="00755113" w:rsidRPr="00A354F1">
        <w:rPr>
          <w:rFonts w:ascii="Arial" w:hAnsi="Arial" w:cs="Arial"/>
          <w:i/>
          <w:sz w:val="20"/>
          <w:szCs w:val="20"/>
        </w:rPr>
        <w:t>6(4):93-96.</w:t>
      </w:r>
    </w:p>
    <w:p w:rsidR="00632034" w:rsidRPr="00A354F1" w:rsidRDefault="00C5704E" w:rsidP="0046075B">
      <w:pPr>
        <w:spacing w:after="0" w:line="276" w:lineRule="auto"/>
        <w:jc w:val="both"/>
        <w:outlineLvl w:val="1"/>
        <w:rPr>
          <w:rFonts w:ascii="Arial" w:hAnsi="Arial" w:cs="Arial"/>
          <w:sz w:val="20"/>
          <w:szCs w:val="20"/>
        </w:rPr>
      </w:pPr>
      <w:r w:rsidRPr="00A354F1">
        <w:rPr>
          <w:rFonts w:ascii="Arial" w:hAnsi="Arial" w:cs="Arial"/>
          <w:sz w:val="20"/>
          <w:szCs w:val="20"/>
        </w:rPr>
        <w:t>[37</w:t>
      </w:r>
      <w:r w:rsidR="00755113" w:rsidRPr="00A354F1">
        <w:rPr>
          <w:rFonts w:ascii="Arial" w:hAnsi="Arial" w:cs="Arial"/>
          <w:sz w:val="20"/>
          <w:szCs w:val="20"/>
        </w:rPr>
        <w:t xml:space="preserve">] </w:t>
      </w:r>
      <w:proofErr w:type="spellStart"/>
      <w:r w:rsidR="00D5261B" w:rsidRPr="00A354F1">
        <w:rPr>
          <w:rFonts w:ascii="Arial" w:hAnsi="Arial" w:cs="Arial"/>
          <w:sz w:val="20"/>
          <w:szCs w:val="20"/>
        </w:rPr>
        <w:t>Bajwa</w:t>
      </w:r>
      <w:proofErr w:type="spellEnd"/>
      <w:r w:rsidR="00D5261B" w:rsidRPr="00A354F1">
        <w:rPr>
          <w:rFonts w:ascii="Arial" w:hAnsi="Arial" w:cs="Arial"/>
          <w:sz w:val="20"/>
          <w:szCs w:val="20"/>
        </w:rPr>
        <w:t xml:space="preserve"> M</w:t>
      </w:r>
      <w:r w:rsidR="00350E41" w:rsidRPr="00A354F1">
        <w:rPr>
          <w:rFonts w:ascii="Arial" w:hAnsi="Arial" w:cs="Arial"/>
          <w:sz w:val="20"/>
          <w:szCs w:val="20"/>
        </w:rPr>
        <w:t xml:space="preserve">S, </w:t>
      </w:r>
      <w:proofErr w:type="spellStart"/>
      <w:r w:rsidR="00350E41" w:rsidRPr="00A354F1">
        <w:rPr>
          <w:rFonts w:ascii="Arial" w:hAnsi="Arial" w:cs="Arial"/>
          <w:sz w:val="20"/>
          <w:szCs w:val="20"/>
        </w:rPr>
        <w:t>Choudhary</w:t>
      </w:r>
      <w:proofErr w:type="spellEnd"/>
      <w:r w:rsidR="00350E41" w:rsidRPr="00A354F1">
        <w:rPr>
          <w:rFonts w:ascii="Arial" w:hAnsi="Arial" w:cs="Arial"/>
          <w:sz w:val="20"/>
          <w:szCs w:val="20"/>
        </w:rPr>
        <w:t xml:space="preserve"> </w:t>
      </w:r>
      <w:proofErr w:type="spellStart"/>
      <w:r w:rsidR="00350E41" w:rsidRPr="00A354F1">
        <w:rPr>
          <w:rFonts w:ascii="Arial" w:hAnsi="Arial" w:cs="Arial"/>
          <w:sz w:val="20"/>
          <w:szCs w:val="20"/>
        </w:rPr>
        <w:t>O</w:t>
      </w:r>
      <w:r w:rsidR="00755113" w:rsidRPr="00A354F1">
        <w:rPr>
          <w:rFonts w:ascii="Arial" w:hAnsi="Arial" w:cs="Arial"/>
          <w:sz w:val="20"/>
          <w:szCs w:val="20"/>
        </w:rPr>
        <w:t>P.</w:t>
      </w:r>
      <w:r w:rsidR="00350E41" w:rsidRPr="00A354F1">
        <w:rPr>
          <w:rFonts w:ascii="Arial" w:hAnsi="Arial" w:cs="Arial"/>
          <w:sz w:val="20"/>
          <w:szCs w:val="20"/>
        </w:rPr>
        <w:t>and</w:t>
      </w:r>
      <w:proofErr w:type="spellEnd"/>
      <w:r w:rsidR="00350E41" w:rsidRPr="00A354F1">
        <w:rPr>
          <w:rFonts w:ascii="Arial" w:hAnsi="Arial" w:cs="Arial"/>
          <w:sz w:val="20"/>
          <w:szCs w:val="20"/>
        </w:rPr>
        <w:t xml:space="preserve"> </w:t>
      </w:r>
      <w:proofErr w:type="spellStart"/>
      <w:r w:rsidR="00350E41" w:rsidRPr="00A354F1">
        <w:rPr>
          <w:rFonts w:ascii="Arial" w:hAnsi="Arial" w:cs="Arial"/>
          <w:sz w:val="20"/>
          <w:szCs w:val="20"/>
        </w:rPr>
        <w:t>Josan</w:t>
      </w:r>
      <w:proofErr w:type="spellEnd"/>
      <w:r w:rsidR="00350E41" w:rsidRPr="00A354F1">
        <w:rPr>
          <w:rFonts w:ascii="Arial" w:hAnsi="Arial" w:cs="Arial"/>
          <w:sz w:val="20"/>
          <w:szCs w:val="20"/>
        </w:rPr>
        <w:t xml:space="preserve"> A</w:t>
      </w:r>
      <w:r w:rsidR="00755113" w:rsidRPr="00A354F1">
        <w:rPr>
          <w:rFonts w:ascii="Arial" w:hAnsi="Arial" w:cs="Arial"/>
          <w:sz w:val="20"/>
          <w:szCs w:val="20"/>
        </w:rPr>
        <w:t xml:space="preserve">S. 1992. Effect of continuous sodic and Saline-sodic waters on soil properties and crop yields under cotton-wheat in northern India. </w:t>
      </w:r>
      <w:r w:rsidR="00755113" w:rsidRPr="00A354F1">
        <w:rPr>
          <w:rFonts w:ascii="Arial" w:hAnsi="Arial" w:cs="Arial"/>
          <w:i/>
          <w:sz w:val="20"/>
          <w:szCs w:val="20"/>
        </w:rPr>
        <w:t>Agricultural Water Management</w:t>
      </w:r>
      <w:r w:rsidR="00755113" w:rsidRPr="00A354F1">
        <w:rPr>
          <w:rFonts w:ascii="Arial" w:hAnsi="Arial" w:cs="Arial"/>
          <w:sz w:val="20"/>
          <w:szCs w:val="20"/>
        </w:rPr>
        <w:t xml:space="preserve">; </w:t>
      </w:r>
      <w:r w:rsidR="003655FC" w:rsidRPr="00A354F1">
        <w:rPr>
          <w:rFonts w:ascii="Arial" w:hAnsi="Arial" w:cs="Arial"/>
          <w:sz w:val="20"/>
          <w:szCs w:val="20"/>
        </w:rPr>
        <w:t>22:345.</w:t>
      </w:r>
    </w:p>
    <w:p w:rsidR="00194606" w:rsidRPr="00A354F1" w:rsidRDefault="00194606" w:rsidP="003939A5">
      <w:pPr>
        <w:spacing w:after="0" w:line="240" w:lineRule="auto"/>
        <w:jc w:val="both"/>
        <w:outlineLvl w:val="1"/>
        <w:rPr>
          <w:rFonts w:ascii="Arial" w:hAnsi="Arial" w:cs="Arial"/>
          <w:sz w:val="20"/>
          <w:szCs w:val="20"/>
        </w:rPr>
      </w:pPr>
    </w:p>
    <w:p w:rsidR="00064A70" w:rsidRPr="00A354F1" w:rsidRDefault="005922CD" w:rsidP="00EE4508">
      <w:pPr>
        <w:pStyle w:val="Heading1"/>
        <w:spacing w:before="0" w:line="276" w:lineRule="auto"/>
        <w:rPr>
          <w:rFonts w:ascii="Arial" w:hAnsi="Arial" w:cs="Arial"/>
          <w:b/>
          <w:color w:val="auto"/>
          <w:sz w:val="20"/>
          <w:szCs w:val="20"/>
        </w:rPr>
      </w:pPr>
      <w:bookmarkStart w:id="80" w:name="_Toc7123607"/>
      <w:r w:rsidRPr="00A354F1">
        <w:rPr>
          <w:rFonts w:ascii="Arial" w:hAnsi="Arial" w:cs="Arial"/>
          <w:b/>
          <w:color w:val="auto"/>
          <w:sz w:val="20"/>
          <w:szCs w:val="20"/>
        </w:rPr>
        <w:t>5. Appendices</w:t>
      </w:r>
      <w:bookmarkEnd w:id="80"/>
    </w:p>
    <w:p w:rsidR="00881BE0" w:rsidRPr="00A354F1" w:rsidRDefault="00881BE0" w:rsidP="00EE4508">
      <w:pPr>
        <w:pStyle w:val="Caption"/>
        <w:keepNext/>
        <w:spacing w:after="0" w:line="276" w:lineRule="auto"/>
        <w:rPr>
          <w:rFonts w:ascii="Arial" w:hAnsi="Arial" w:cs="Arial"/>
          <w:i w:val="0"/>
          <w:iCs w:val="0"/>
          <w:color w:val="auto"/>
          <w:sz w:val="20"/>
          <w:szCs w:val="20"/>
        </w:rPr>
      </w:pPr>
      <w:bookmarkStart w:id="81" w:name="_Toc531632768"/>
    </w:p>
    <w:p w:rsidR="006760F3" w:rsidRPr="00A354F1" w:rsidRDefault="006760F3" w:rsidP="00071933">
      <w:pPr>
        <w:pStyle w:val="Caption"/>
        <w:keepNext/>
        <w:spacing w:after="0" w:line="276" w:lineRule="auto"/>
        <w:jc w:val="both"/>
        <w:rPr>
          <w:rFonts w:ascii="Arial" w:hAnsi="Arial" w:cs="Arial"/>
          <w:i w:val="0"/>
          <w:color w:val="auto"/>
          <w:sz w:val="20"/>
          <w:szCs w:val="20"/>
        </w:rPr>
      </w:pPr>
      <w:r w:rsidRPr="00A354F1">
        <w:rPr>
          <w:rFonts w:ascii="Arial" w:hAnsi="Arial" w:cs="Arial"/>
          <w:b/>
          <w:i w:val="0"/>
          <w:color w:val="auto"/>
          <w:sz w:val="20"/>
          <w:szCs w:val="20"/>
        </w:rPr>
        <w:t xml:space="preserve">Appendix Table </w:t>
      </w:r>
      <w:r w:rsidR="00BA491E" w:rsidRPr="00A354F1">
        <w:rPr>
          <w:rFonts w:ascii="Arial" w:hAnsi="Arial" w:cs="Arial"/>
          <w:b/>
          <w:i w:val="0"/>
          <w:color w:val="auto"/>
          <w:sz w:val="20"/>
          <w:szCs w:val="20"/>
        </w:rPr>
        <w:fldChar w:fldCharType="begin"/>
      </w:r>
      <w:r w:rsidRPr="00A354F1">
        <w:rPr>
          <w:rFonts w:ascii="Arial" w:hAnsi="Arial" w:cs="Arial"/>
          <w:b/>
          <w:i w:val="0"/>
          <w:color w:val="auto"/>
          <w:sz w:val="20"/>
          <w:szCs w:val="20"/>
        </w:rPr>
        <w:instrText xml:space="preserve"> SEQ Appendix_Table \* ARABIC </w:instrText>
      </w:r>
      <w:r w:rsidR="00BA491E" w:rsidRPr="00A354F1">
        <w:rPr>
          <w:rFonts w:ascii="Arial" w:hAnsi="Arial" w:cs="Arial"/>
          <w:b/>
          <w:i w:val="0"/>
          <w:color w:val="auto"/>
          <w:sz w:val="20"/>
          <w:szCs w:val="20"/>
        </w:rPr>
        <w:fldChar w:fldCharType="separate"/>
      </w:r>
      <w:r w:rsidR="00632034" w:rsidRPr="00A354F1">
        <w:rPr>
          <w:rFonts w:ascii="Arial" w:hAnsi="Arial" w:cs="Arial"/>
          <w:b/>
          <w:i w:val="0"/>
          <w:noProof/>
          <w:color w:val="auto"/>
          <w:sz w:val="20"/>
          <w:szCs w:val="20"/>
        </w:rPr>
        <w:t>1</w:t>
      </w:r>
      <w:r w:rsidR="00BA491E" w:rsidRPr="00A354F1">
        <w:rPr>
          <w:rFonts w:ascii="Arial" w:hAnsi="Arial" w:cs="Arial"/>
          <w:b/>
          <w:i w:val="0"/>
          <w:color w:val="auto"/>
          <w:sz w:val="20"/>
          <w:szCs w:val="20"/>
        </w:rPr>
        <w:fldChar w:fldCharType="end"/>
      </w:r>
      <w:r w:rsidRPr="00A354F1">
        <w:rPr>
          <w:rFonts w:ascii="Arial" w:hAnsi="Arial" w:cs="Arial"/>
          <w:b/>
          <w:i w:val="0"/>
          <w:color w:val="auto"/>
          <w:sz w:val="20"/>
          <w:szCs w:val="20"/>
        </w:rPr>
        <w:t>.</w:t>
      </w:r>
      <w:r w:rsidRPr="00A354F1">
        <w:rPr>
          <w:rFonts w:ascii="Arial" w:hAnsi="Arial" w:cs="Arial"/>
          <w:i w:val="0"/>
          <w:color w:val="auto"/>
          <w:sz w:val="20"/>
          <w:szCs w:val="20"/>
        </w:rPr>
        <w:t xml:space="preserve"> Long-term average climatic data of the study area (1970-2017) obtained from</w:t>
      </w:r>
      <w:r w:rsidR="00071933" w:rsidRPr="00A354F1">
        <w:rPr>
          <w:rFonts w:ascii="Arial" w:hAnsi="Arial" w:cs="Arial"/>
          <w:i w:val="0"/>
          <w:color w:val="auto"/>
          <w:sz w:val="20"/>
          <w:szCs w:val="20"/>
        </w:rPr>
        <w:t xml:space="preserve"> </w:t>
      </w:r>
      <w:r w:rsidRPr="00A354F1">
        <w:rPr>
          <w:rFonts w:ascii="Arial" w:hAnsi="Arial" w:cs="Arial"/>
          <w:i w:val="0"/>
          <w:color w:val="auto"/>
          <w:sz w:val="20"/>
          <w:szCs w:val="20"/>
        </w:rPr>
        <w:t>Werer Station</w:t>
      </w:r>
      <w:bookmarkEnd w:id="81"/>
    </w:p>
    <w:tbl>
      <w:tblPr>
        <w:tblStyle w:val="TableGrid"/>
        <w:tblW w:w="9175" w:type="dxa"/>
        <w:tblBorders>
          <w:left w:val="none" w:sz="0" w:space="0" w:color="auto"/>
          <w:right w:val="none" w:sz="0" w:space="0" w:color="auto"/>
          <w:insideH w:val="none" w:sz="0" w:space="0" w:color="auto"/>
          <w:insideV w:val="none" w:sz="0" w:space="0" w:color="auto"/>
        </w:tblBorders>
        <w:tblLayout w:type="fixed"/>
        <w:tblLook w:val="04A0"/>
      </w:tblPr>
      <w:tblGrid>
        <w:gridCol w:w="625"/>
        <w:gridCol w:w="1260"/>
        <w:gridCol w:w="1080"/>
        <w:gridCol w:w="1620"/>
        <w:gridCol w:w="1445"/>
        <w:gridCol w:w="1620"/>
        <w:gridCol w:w="1525"/>
      </w:tblGrid>
      <w:tr w:rsidR="00064A70" w:rsidRPr="00A354F1" w:rsidTr="00694D1F">
        <w:tc>
          <w:tcPr>
            <w:tcW w:w="625" w:type="dxa"/>
            <w:tcBorders>
              <w:top w:val="single" w:sz="4" w:space="0" w:color="auto"/>
              <w:bottom w:val="single" w:sz="4" w:space="0" w:color="auto"/>
            </w:tcBorders>
          </w:tcPr>
          <w:p w:rsidR="00064A70" w:rsidRPr="00A354F1" w:rsidRDefault="00064A70" w:rsidP="003540F0">
            <w:pPr>
              <w:spacing w:line="276" w:lineRule="auto"/>
              <w:jc w:val="both"/>
              <w:rPr>
                <w:rFonts w:ascii="Arial" w:hAnsi="Arial" w:cs="Arial"/>
                <w:sz w:val="20"/>
                <w:szCs w:val="20"/>
              </w:rPr>
            </w:pPr>
            <w:r w:rsidRPr="00A354F1">
              <w:rPr>
                <w:rFonts w:ascii="Arial" w:hAnsi="Arial" w:cs="Arial"/>
                <w:sz w:val="20"/>
                <w:szCs w:val="20"/>
              </w:rPr>
              <w:t xml:space="preserve">No. </w:t>
            </w:r>
          </w:p>
        </w:tc>
        <w:tc>
          <w:tcPr>
            <w:tcW w:w="1260" w:type="dxa"/>
            <w:tcBorders>
              <w:top w:val="single" w:sz="4" w:space="0" w:color="auto"/>
              <w:bottom w:val="single" w:sz="4" w:space="0" w:color="auto"/>
            </w:tcBorders>
          </w:tcPr>
          <w:p w:rsidR="00064A70" w:rsidRPr="00A354F1" w:rsidRDefault="00064A70" w:rsidP="003540F0">
            <w:pPr>
              <w:spacing w:line="276" w:lineRule="auto"/>
              <w:jc w:val="both"/>
              <w:rPr>
                <w:rFonts w:ascii="Arial" w:hAnsi="Arial" w:cs="Arial"/>
                <w:sz w:val="20"/>
                <w:szCs w:val="20"/>
              </w:rPr>
            </w:pPr>
            <w:r w:rsidRPr="00A354F1">
              <w:rPr>
                <w:rFonts w:ascii="Arial" w:hAnsi="Arial" w:cs="Arial"/>
                <w:sz w:val="20"/>
                <w:szCs w:val="20"/>
              </w:rPr>
              <w:t>month</w:t>
            </w:r>
          </w:p>
        </w:tc>
        <w:tc>
          <w:tcPr>
            <w:tcW w:w="1080" w:type="dxa"/>
            <w:tcBorders>
              <w:top w:val="single" w:sz="4" w:space="0" w:color="auto"/>
              <w:bottom w:val="single" w:sz="4" w:space="0" w:color="auto"/>
            </w:tcBorders>
          </w:tcPr>
          <w:p w:rsidR="00064A70" w:rsidRPr="00A354F1" w:rsidRDefault="00064A70" w:rsidP="003540F0">
            <w:pPr>
              <w:spacing w:line="276" w:lineRule="auto"/>
              <w:jc w:val="center"/>
              <w:rPr>
                <w:rFonts w:ascii="Arial" w:hAnsi="Arial" w:cs="Arial"/>
                <w:sz w:val="20"/>
                <w:szCs w:val="20"/>
              </w:rPr>
            </w:pPr>
            <w:r w:rsidRPr="00A354F1">
              <w:rPr>
                <w:rFonts w:ascii="Arial" w:hAnsi="Arial" w:cs="Arial"/>
                <w:color w:val="000000"/>
                <w:sz w:val="20"/>
                <w:szCs w:val="20"/>
              </w:rPr>
              <w:t>Total Rainfall (mm)</w:t>
            </w:r>
          </w:p>
        </w:tc>
        <w:tc>
          <w:tcPr>
            <w:tcW w:w="1620" w:type="dxa"/>
            <w:tcBorders>
              <w:top w:val="single" w:sz="4" w:space="0" w:color="auto"/>
              <w:bottom w:val="single" w:sz="4" w:space="0" w:color="auto"/>
            </w:tcBorders>
          </w:tcPr>
          <w:p w:rsidR="00064A70" w:rsidRPr="00A354F1" w:rsidRDefault="00064A70" w:rsidP="003540F0">
            <w:pPr>
              <w:spacing w:line="276" w:lineRule="auto"/>
              <w:jc w:val="center"/>
              <w:rPr>
                <w:rFonts w:ascii="Arial" w:hAnsi="Arial" w:cs="Arial"/>
                <w:sz w:val="20"/>
                <w:szCs w:val="20"/>
              </w:rPr>
            </w:pPr>
            <w:r w:rsidRPr="00A354F1">
              <w:rPr>
                <w:rFonts w:ascii="Arial" w:hAnsi="Arial" w:cs="Arial"/>
                <w:sz w:val="20"/>
                <w:szCs w:val="20"/>
              </w:rPr>
              <w:t>Minimum Temperature (</w:t>
            </w:r>
            <w:proofErr w:type="spellStart"/>
            <w:r w:rsidRPr="00A354F1">
              <w:rPr>
                <w:rFonts w:ascii="Arial" w:hAnsi="Arial" w:cs="Arial"/>
                <w:sz w:val="20"/>
                <w:szCs w:val="20"/>
                <w:vertAlign w:val="superscript"/>
              </w:rPr>
              <w:t>o</w:t>
            </w:r>
            <w:r w:rsidRPr="00A354F1">
              <w:rPr>
                <w:rFonts w:ascii="Arial" w:hAnsi="Arial" w:cs="Arial"/>
                <w:sz w:val="20"/>
                <w:szCs w:val="20"/>
              </w:rPr>
              <w:t>C</w:t>
            </w:r>
            <w:proofErr w:type="spellEnd"/>
            <w:r w:rsidRPr="00A354F1">
              <w:rPr>
                <w:rFonts w:ascii="Arial" w:hAnsi="Arial" w:cs="Arial"/>
                <w:sz w:val="20"/>
                <w:szCs w:val="20"/>
              </w:rPr>
              <w:t>)</w:t>
            </w:r>
          </w:p>
        </w:tc>
        <w:tc>
          <w:tcPr>
            <w:tcW w:w="1445" w:type="dxa"/>
            <w:tcBorders>
              <w:top w:val="single" w:sz="4" w:space="0" w:color="auto"/>
              <w:bottom w:val="single" w:sz="4" w:space="0" w:color="auto"/>
            </w:tcBorders>
          </w:tcPr>
          <w:p w:rsidR="00064A70" w:rsidRPr="00A354F1" w:rsidRDefault="00064A70" w:rsidP="003540F0">
            <w:pPr>
              <w:spacing w:line="276" w:lineRule="auto"/>
              <w:jc w:val="center"/>
              <w:rPr>
                <w:rFonts w:ascii="Arial" w:hAnsi="Arial" w:cs="Arial"/>
                <w:sz w:val="20"/>
                <w:szCs w:val="20"/>
              </w:rPr>
            </w:pPr>
            <w:r w:rsidRPr="00A354F1">
              <w:rPr>
                <w:rFonts w:ascii="Arial" w:hAnsi="Arial" w:cs="Arial"/>
                <w:color w:val="000000"/>
                <w:sz w:val="20"/>
                <w:szCs w:val="20"/>
              </w:rPr>
              <w:t>Maximum Temperature (</w:t>
            </w:r>
            <w:proofErr w:type="spellStart"/>
            <w:r w:rsidRPr="00A354F1">
              <w:rPr>
                <w:rFonts w:ascii="Arial" w:hAnsi="Arial" w:cs="Arial"/>
                <w:color w:val="000000"/>
                <w:sz w:val="20"/>
                <w:szCs w:val="20"/>
                <w:vertAlign w:val="superscript"/>
              </w:rPr>
              <w:t>o</w:t>
            </w:r>
            <w:r w:rsidRPr="00A354F1">
              <w:rPr>
                <w:rFonts w:ascii="Arial" w:hAnsi="Arial" w:cs="Arial"/>
                <w:color w:val="000000"/>
                <w:sz w:val="20"/>
                <w:szCs w:val="20"/>
              </w:rPr>
              <w:t>C</w:t>
            </w:r>
            <w:proofErr w:type="spellEnd"/>
            <w:r w:rsidRPr="00A354F1">
              <w:rPr>
                <w:rFonts w:ascii="Arial" w:hAnsi="Arial" w:cs="Arial"/>
                <w:color w:val="000000"/>
                <w:sz w:val="20"/>
                <w:szCs w:val="20"/>
              </w:rPr>
              <w:t>)</w:t>
            </w:r>
          </w:p>
        </w:tc>
        <w:tc>
          <w:tcPr>
            <w:tcW w:w="1620" w:type="dxa"/>
            <w:tcBorders>
              <w:top w:val="single" w:sz="4" w:space="0" w:color="auto"/>
              <w:bottom w:val="single" w:sz="4" w:space="0" w:color="auto"/>
            </w:tcBorders>
          </w:tcPr>
          <w:p w:rsidR="00064A70" w:rsidRPr="00A354F1" w:rsidRDefault="00694D1F" w:rsidP="003540F0">
            <w:pPr>
              <w:spacing w:line="276" w:lineRule="auto"/>
              <w:jc w:val="center"/>
              <w:rPr>
                <w:rFonts w:ascii="Arial" w:hAnsi="Arial" w:cs="Arial"/>
                <w:sz w:val="20"/>
                <w:szCs w:val="20"/>
              </w:rPr>
            </w:pPr>
            <w:r w:rsidRPr="00A354F1">
              <w:rPr>
                <w:rFonts w:ascii="Arial" w:hAnsi="Arial" w:cs="Arial"/>
                <w:sz w:val="20"/>
                <w:szCs w:val="20"/>
              </w:rPr>
              <w:t>M</w:t>
            </w:r>
            <w:r w:rsidR="00064A70" w:rsidRPr="00A354F1">
              <w:rPr>
                <w:rFonts w:ascii="Arial" w:hAnsi="Arial" w:cs="Arial"/>
                <w:sz w:val="20"/>
                <w:szCs w:val="20"/>
              </w:rPr>
              <w:t>ean Temperature (</w:t>
            </w:r>
            <w:proofErr w:type="spellStart"/>
            <w:r w:rsidR="00064A70" w:rsidRPr="00A354F1">
              <w:rPr>
                <w:rFonts w:ascii="Arial" w:hAnsi="Arial" w:cs="Arial"/>
                <w:sz w:val="20"/>
                <w:szCs w:val="20"/>
                <w:vertAlign w:val="superscript"/>
              </w:rPr>
              <w:t>o</w:t>
            </w:r>
            <w:r w:rsidR="00064A70" w:rsidRPr="00A354F1">
              <w:rPr>
                <w:rFonts w:ascii="Arial" w:hAnsi="Arial" w:cs="Arial"/>
                <w:sz w:val="20"/>
                <w:szCs w:val="20"/>
              </w:rPr>
              <w:t>C</w:t>
            </w:r>
            <w:proofErr w:type="spellEnd"/>
            <w:r w:rsidR="00064A70" w:rsidRPr="00A354F1">
              <w:rPr>
                <w:rFonts w:ascii="Arial" w:hAnsi="Arial" w:cs="Arial"/>
                <w:sz w:val="20"/>
                <w:szCs w:val="20"/>
              </w:rPr>
              <w:t>)</w:t>
            </w:r>
          </w:p>
        </w:tc>
        <w:tc>
          <w:tcPr>
            <w:tcW w:w="1525" w:type="dxa"/>
            <w:tcBorders>
              <w:top w:val="single" w:sz="4" w:space="0" w:color="auto"/>
              <w:bottom w:val="single" w:sz="4" w:space="0" w:color="auto"/>
            </w:tcBorders>
          </w:tcPr>
          <w:p w:rsidR="00064A70" w:rsidRPr="00A354F1" w:rsidRDefault="00064A70" w:rsidP="003540F0">
            <w:pPr>
              <w:spacing w:line="276" w:lineRule="auto"/>
              <w:jc w:val="center"/>
              <w:rPr>
                <w:rFonts w:ascii="Arial" w:hAnsi="Arial" w:cs="Arial"/>
                <w:sz w:val="20"/>
                <w:szCs w:val="20"/>
              </w:rPr>
            </w:pPr>
            <w:proofErr w:type="spellStart"/>
            <w:r w:rsidRPr="00A354F1">
              <w:rPr>
                <w:rFonts w:ascii="Arial" w:hAnsi="Arial" w:cs="Arial"/>
                <w:sz w:val="20"/>
                <w:szCs w:val="20"/>
              </w:rPr>
              <w:t>Evapo</w:t>
            </w:r>
            <w:proofErr w:type="spellEnd"/>
            <w:r w:rsidRPr="00A354F1">
              <w:rPr>
                <w:rFonts w:ascii="Arial" w:hAnsi="Arial" w:cs="Arial"/>
                <w:sz w:val="20"/>
                <w:szCs w:val="20"/>
              </w:rPr>
              <w:t>-transpiration</w:t>
            </w:r>
          </w:p>
          <w:p w:rsidR="00694D1F" w:rsidRPr="00A354F1" w:rsidRDefault="00694D1F" w:rsidP="003540F0">
            <w:pPr>
              <w:spacing w:line="276" w:lineRule="auto"/>
              <w:jc w:val="center"/>
              <w:rPr>
                <w:rFonts w:ascii="Arial" w:hAnsi="Arial" w:cs="Arial"/>
                <w:sz w:val="20"/>
                <w:szCs w:val="20"/>
              </w:rPr>
            </w:pPr>
            <w:r w:rsidRPr="00A354F1">
              <w:rPr>
                <w:rFonts w:ascii="Arial" w:hAnsi="Arial" w:cs="Arial"/>
                <w:sz w:val="20"/>
                <w:szCs w:val="20"/>
              </w:rPr>
              <w:t>(mm)</w:t>
            </w:r>
          </w:p>
        </w:tc>
      </w:tr>
      <w:tr w:rsidR="00512B58" w:rsidRPr="00A354F1" w:rsidTr="00694D1F">
        <w:tc>
          <w:tcPr>
            <w:tcW w:w="625" w:type="dxa"/>
            <w:tcBorders>
              <w:top w:val="single" w:sz="4" w:space="0" w:color="auto"/>
            </w:tcBorders>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1</w:t>
            </w:r>
          </w:p>
        </w:tc>
        <w:tc>
          <w:tcPr>
            <w:tcW w:w="1260" w:type="dxa"/>
            <w:tcBorders>
              <w:top w:val="single" w:sz="4" w:space="0" w:color="auto"/>
            </w:tcBorders>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January</w:t>
            </w:r>
          </w:p>
        </w:tc>
        <w:tc>
          <w:tcPr>
            <w:tcW w:w="1080" w:type="dxa"/>
            <w:tcBorders>
              <w:top w:val="single" w:sz="4" w:space="0" w:color="auto"/>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9.9</w:t>
            </w:r>
          </w:p>
        </w:tc>
        <w:tc>
          <w:tcPr>
            <w:tcW w:w="1620" w:type="dxa"/>
            <w:tcBorders>
              <w:top w:val="single" w:sz="4" w:space="0" w:color="auto"/>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14.2</w:t>
            </w:r>
          </w:p>
        </w:tc>
        <w:tc>
          <w:tcPr>
            <w:tcW w:w="1445" w:type="dxa"/>
            <w:tcBorders>
              <w:top w:val="single" w:sz="4" w:space="0" w:color="auto"/>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29.3</w:t>
            </w:r>
          </w:p>
        </w:tc>
        <w:tc>
          <w:tcPr>
            <w:tcW w:w="1620" w:type="dxa"/>
            <w:tcBorders>
              <w:top w:val="single" w:sz="4" w:space="0" w:color="auto"/>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21.8</w:t>
            </w:r>
          </w:p>
        </w:tc>
        <w:tc>
          <w:tcPr>
            <w:tcW w:w="1525" w:type="dxa"/>
            <w:tcBorders>
              <w:top w:val="single" w:sz="4" w:space="0" w:color="auto"/>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214.6</w:t>
            </w:r>
          </w:p>
        </w:tc>
      </w:tr>
      <w:tr w:rsidR="00512B58" w:rsidRPr="00A354F1" w:rsidTr="00694D1F">
        <w:tc>
          <w:tcPr>
            <w:tcW w:w="625"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2</w:t>
            </w:r>
          </w:p>
        </w:tc>
        <w:tc>
          <w:tcPr>
            <w:tcW w:w="1260"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February</w:t>
            </w:r>
          </w:p>
        </w:tc>
        <w:tc>
          <w:tcPr>
            <w:tcW w:w="108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22.7</w:t>
            </w:r>
          </w:p>
        </w:tc>
        <w:tc>
          <w:tcPr>
            <w:tcW w:w="162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15.4</w:t>
            </w:r>
          </w:p>
        </w:tc>
        <w:tc>
          <w:tcPr>
            <w:tcW w:w="1445" w:type="dxa"/>
            <w:tcBorders>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34</w:t>
            </w:r>
          </w:p>
        </w:tc>
        <w:tc>
          <w:tcPr>
            <w:tcW w:w="1620" w:type="dxa"/>
            <w:tcBorders>
              <w:top w:val="nil"/>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24.7</w:t>
            </w:r>
          </w:p>
        </w:tc>
        <w:tc>
          <w:tcPr>
            <w:tcW w:w="1525" w:type="dxa"/>
            <w:tcBorders>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194.1</w:t>
            </w:r>
          </w:p>
        </w:tc>
      </w:tr>
      <w:tr w:rsidR="00512B58" w:rsidRPr="00A354F1" w:rsidTr="00694D1F">
        <w:tc>
          <w:tcPr>
            <w:tcW w:w="625"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3</w:t>
            </w:r>
          </w:p>
        </w:tc>
        <w:tc>
          <w:tcPr>
            <w:tcW w:w="1260"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March</w:t>
            </w:r>
          </w:p>
        </w:tc>
        <w:tc>
          <w:tcPr>
            <w:tcW w:w="108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133.1</w:t>
            </w:r>
          </w:p>
        </w:tc>
        <w:tc>
          <w:tcPr>
            <w:tcW w:w="162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18</w:t>
            </w:r>
          </w:p>
        </w:tc>
        <w:tc>
          <w:tcPr>
            <w:tcW w:w="1445" w:type="dxa"/>
            <w:tcBorders>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36.6</w:t>
            </w:r>
          </w:p>
        </w:tc>
        <w:tc>
          <w:tcPr>
            <w:tcW w:w="1620" w:type="dxa"/>
            <w:tcBorders>
              <w:top w:val="nil"/>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27.3</w:t>
            </w:r>
          </w:p>
        </w:tc>
        <w:tc>
          <w:tcPr>
            <w:tcW w:w="1525" w:type="dxa"/>
            <w:tcBorders>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255.2</w:t>
            </w:r>
          </w:p>
        </w:tc>
      </w:tr>
      <w:tr w:rsidR="00512B58" w:rsidRPr="00A354F1" w:rsidTr="00694D1F">
        <w:tc>
          <w:tcPr>
            <w:tcW w:w="625"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4</w:t>
            </w:r>
          </w:p>
        </w:tc>
        <w:tc>
          <w:tcPr>
            <w:tcW w:w="1260"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April</w:t>
            </w:r>
          </w:p>
        </w:tc>
        <w:tc>
          <w:tcPr>
            <w:tcW w:w="108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31.5</w:t>
            </w:r>
          </w:p>
        </w:tc>
        <w:tc>
          <w:tcPr>
            <w:tcW w:w="162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20.1</w:t>
            </w:r>
          </w:p>
        </w:tc>
        <w:tc>
          <w:tcPr>
            <w:tcW w:w="1445" w:type="dxa"/>
            <w:tcBorders>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37.7</w:t>
            </w:r>
          </w:p>
        </w:tc>
        <w:tc>
          <w:tcPr>
            <w:tcW w:w="1620" w:type="dxa"/>
            <w:tcBorders>
              <w:top w:val="nil"/>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28.9</w:t>
            </w:r>
          </w:p>
        </w:tc>
        <w:tc>
          <w:tcPr>
            <w:tcW w:w="1525" w:type="dxa"/>
            <w:tcBorders>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235.4</w:t>
            </w:r>
          </w:p>
        </w:tc>
      </w:tr>
      <w:tr w:rsidR="00512B58" w:rsidRPr="00A354F1" w:rsidTr="00694D1F">
        <w:tc>
          <w:tcPr>
            <w:tcW w:w="625"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5</w:t>
            </w:r>
          </w:p>
        </w:tc>
        <w:tc>
          <w:tcPr>
            <w:tcW w:w="1260"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May</w:t>
            </w:r>
          </w:p>
        </w:tc>
        <w:tc>
          <w:tcPr>
            <w:tcW w:w="108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105.2</w:t>
            </w:r>
          </w:p>
        </w:tc>
        <w:tc>
          <w:tcPr>
            <w:tcW w:w="162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17.1</w:t>
            </w:r>
          </w:p>
        </w:tc>
        <w:tc>
          <w:tcPr>
            <w:tcW w:w="1445" w:type="dxa"/>
            <w:tcBorders>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35.6</w:t>
            </w:r>
          </w:p>
        </w:tc>
        <w:tc>
          <w:tcPr>
            <w:tcW w:w="1620" w:type="dxa"/>
            <w:tcBorders>
              <w:top w:val="nil"/>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26.4</w:t>
            </w:r>
          </w:p>
        </w:tc>
        <w:tc>
          <w:tcPr>
            <w:tcW w:w="1525" w:type="dxa"/>
            <w:tcBorders>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247.6</w:t>
            </w:r>
          </w:p>
        </w:tc>
      </w:tr>
      <w:tr w:rsidR="00512B58" w:rsidRPr="00A354F1" w:rsidTr="00694D1F">
        <w:tc>
          <w:tcPr>
            <w:tcW w:w="625"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6</w:t>
            </w:r>
          </w:p>
        </w:tc>
        <w:tc>
          <w:tcPr>
            <w:tcW w:w="1260"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June</w:t>
            </w:r>
          </w:p>
        </w:tc>
        <w:tc>
          <w:tcPr>
            <w:tcW w:w="108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16.1</w:t>
            </w:r>
          </w:p>
        </w:tc>
        <w:tc>
          <w:tcPr>
            <w:tcW w:w="162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17.8</w:t>
            </w:r>
          </w:p>
        </w:tc>
        <w:tc>
          <w:tcPr>
            <w:tcW w:w="1445" w:type="dxa"/>
            <w:tcBorders>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36.8</w:t>
            </w:r>
          </w:p>
        </w:tc>
        <w:tc>
          <w:tcPr>
            <w:tcW w:w="1620" w:type="dxa"/>
            <w:tcBorders>
              <w:top w:val="nil"/>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27.3</w:t>
            </w:r>
          </w:p>
        </w:tc>
        <w:tc>
          <w:tcPr>
            <w:tcW w:w="1525" w:type="dxa"/>
            <w:tcBorders>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282.2</w:t>
            </w:r>
          </w:p>
        </w:tc>
      </w:tr>
      <w:tr w:rsidR="00512B58" w:rsidRPr="00A354F1" w:rsidTr="00694D1F">
        <w:tc>
          <w:tcPr>
            <w:tcW w:w="625"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7</w:t>
            </w:r>
          </w:p>
        </w:tc>
        <w:tc>
          <w:tcPr>
            <w:tcW w:w="1260"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July</w:t>
            </w:r>
          </w:p>
        </w:tc>
        <w:tc>
          <w:tcPr>
            <w:tcW w:w="108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165.7</w:t>
            </w:r>
          </w:p>
        </w:tc>
        <w:tc>
          <w:tcPr>
            <w:tcW w:w="162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14.9</w:t>
            </w:r>
          </w:p>
        </w:tc>
        <w:tc>
          <w:tcPr>
            <w:tcW w:w="1445" w:type="dxa"/>
            <w:tcBorders>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23.6</w:t>
            </w:r>
          </w:p>
        </w:tc>
        <w:tc>
          <w:tcPr>
            <w:tcW w:w="1620" w:type="dxa"/>
            <w:tcBorders>
              <w:top w:val="nil"/>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19.3</w:t>
            </w:r>
          </w:p>
        </w:tc>
        <w:tc>
          <w:tcPr>
            <w:tcW w:w="1525" w:type="dxa"/>
            <w:tcBorders>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224.2</w:t>
            </w:r>
          </w:p>
        </w:tc>
      </w:tr>
      <w:tr w:rsidR="00512B58" w:rsidRPr="00A354F1" w:rsidTr="00694D1F">
        <w:tc>
          <w:tcPr>
            <w:tcW w:w="625"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8</w:t>
            </w:r>
          </w:p>
        </w:tc>
        <w:tc>
          <w:tcPr>
            <w:tcW w:w="1260"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August</w:t>
            </w:r>
          </w:p>
        </w:tc>
        <w:tc>
          <w:tcPr>
            <w:tcW w:w="1080" w:type="dxa"/>
          </w:tcPr>
          <w:p w:rsidR="00512B58"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15</w:t>
            </w:r>
            <w:r w:rsidR="00512B58" w:rsidRPr="00A354F1">
              <w:rPr>
                <w:rFonts w:ascii="Arial" w:hAnsi="Arial" w:cs="Arial"/>
                <w:sz w:val="20"/>
                <w:szCs w:val="20"/>
              </w:rPr>
              <w:t>9.1</w:t>
            </w:r>
          </w:p>
        </w:tc>
        <w:tc>
          <w:tcPr>
            <w:tcW w:w="162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14.4</w:t>
            </w:r>
          </w:p>
        </w:tc>
        <w:tc>
          <w:tcPr>
            <w:tcW w:w="1445" w:type="dxa"/>
            <w:tcBorders>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22.5</w:t>
            </w:r>
          </w:p>
        </w:tc>
        <w:tc>
          <w:tcPr>
            <w:tcW w:w="1620" w:type="dxa"/>
            <w:tcBorders>
              <w:top w:val="nil"/>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18.5</w:t>
            </w:r>
          </w:p>
        </w:tc>
        <w:tc>
          <w:tcPr>
            <w:tcW w:w="1525" w:type="dxa"/>
            <w:tcBorders>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193</w:t>
            </w:r>
          </w:p>
        </w:tc>
      </w:tr>
      <w:tr w:rsidR="00512B58" w:rsidRPr="00A354F1" w:rsidTr="00694D1F">
        <w:tc>
          <w:tcPr>
            <w:tcW w:w="625"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9</w:t>
            </w:r>
          </w:p>
        </w:tc>
        <w:tc>
          <w:tcPr>
            <w:tcW w:w="1260"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September</w:t>
            </w:r>
          </w:p>
        </w:tc>
        <w:tc>
          <w:tcPr>
            <w:tcW w:w="108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72.4</w:t>
            </w:r>
          </w:p>
        </w:tc>
        <w:tc>
          <w:tcPr>
            <w:tcW w:w="162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21.1</w:t>
            </w:r>
          </w:p>
        </w:tc>
        <w:tc>
          <w:tcPr>
            <w:tcW w:w="1445" w:type="dxa"/>
            <w:tcBorders>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35.6</w:t>
            </w:r>
          </w:p>
        </w:tc>
        <w:tc>
          <w:tcPr>
            <w:tcW w:w="1620" w:type="dxa"/>
            <w:tcBorders>
              <w:top w:val="nil"/>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28.4</w:t>
            </w:r>
          </w:p>
        </w:tc>
        <w:tc>
          <w:tcPr>
            <w:tcW w:w="1525" w:type="dxa"/>
            <w:tcBorders>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191.6</w:t>
            </w:r>
          </w:p>
        </w:tc>
      </w:tr>
      <w:tr w:rsidR="00512B58" w:rsidRPr="00A354F1" w:rsidTr="00694D1F">
        <w:tc>
          <w:tcPr>
            <w:tcW w:w="625"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10</w:t>
            </w:r>
          </w:p>
        </w:tc>
        <w:tc>
          <w:tcPr>
            <w:tcW w:w="1260"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October</w:t>
            </w:r>
          </w:p>
        </w:tc>
        <w:tc>
          <w:tcPr>
            <w:tcW w:w="108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11.9</w:t>
            </w:r>
          </w:p>
        </w:tc>
        <w:tc>
          <w:tcPr>
            <w:tcW w:w="162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19.6</w:t>
            </w:r>
          </w:p>
        </w:tc>
        <w:tc>
          <w:tcPr>
            <w:tcW w:w="1445" w:type="dxa"/>
            <w:tcBorders>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34.8</w:t>
            </w:r>
          </w:p>
        </w:tc>
        <w:tc>
          <w:tcPr>
            <w:tcW w:w="1620" w:type="dxa"/>
            <w:tcBorders>
              <w:top w:val="nil"/>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27.2</w:t>
            </w:r>
          </w:p>
        </w:tc>
        <w:tc>
          <w:tcPr>
            <w:tcW w:w="1525" w:type="dxa"/>
            <w:tcBorders>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222.7</w:t>
            </w:r>
          </w:p>
        </w:tc>
      </w:tr>
      <w:tr w:rsidR="00512B58" w:rsidRPr="00A354F1" w:rsidTr="00694D1F">
        <w:tc>
          <w:tcPr>
            <w:tcW w:w="625"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11</w:t>
            </w:r>
          </w:p>
        </w:tc>
        <w:tc>
          <w:tcPr>
            <w:tcW w:w="1260"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November</w:t>
            </w:r>
          </w:p>
        </w:tc>
        <w:tc>
          <w:tcPr>
            <w:tcW w:w="108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6.5</w:t>
            </w:r>
          </w:p>
        </w:tc>
        <w:tc>
          <w:tcPr>
            <w:tcW w:w="162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15.9</w:t>
            </w:r>
          </w:p>
        </w:tc>
        <w:tc>
          <w:tcPr>
            <w:tcW w:w="1445" w:type="dxa"/>
            <w:tcBorders>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33.8</w:t>
            </w:r>
          </w:p>
        </w:tc>
        <w:tc>
          <w:tcPr>
            <w:tcW w:w="1620" w:type="dxa"/>
            <w:tcBorders>
              <w:top w:val="nil"/>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24.9</w:t>
            </w:r>
          </w:p>
        </w:tc>
        <w:tc>
          <w:tcPr>
            <w:tcW w:w="1525" w:type="dxa"/>
            <w:tcBorders>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255.4</w:t>
            </w:r>
          </w:p>
        </w:tc>
      </w:tr>
      <w:tr w:rsidR="00512B58" w:rsidRPr="00A354F1" w:rsidTr="00694D1F">
        <w:tc>
          <w:tcPr>
            <w:tcW w:w="625"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12</w:t>
            </w:r>
          </w:p>
        </w:tc>
        <w:tc>
          <w:tcPr>
            <w:tcW w:w="1260" w:type="dxa"/>
          </w:tcPr>
          <w:p w:rsidR="00512B58" w:rsidRPr="00A354F1" w:rsidRDefault="00512B58" w:rsidP="003540F0">
            <w:pPr>
              <w:spacing w:line="276" w:lineRule="auto"/>
              <w:jc w:val="both"/>
              <w:rPr>
                <w:rFonts w:ascii="Arial" w:hAnsi="Arial" w:cs="Arial"/>
                <w:sz w:val="20"/>
                <w:szCs w:val="20"/>
              </w:rPr>
            </w:pPr>
            <w:r w:rsidRPr="00A354F1">
              <w:rPr>
                <w:rFonts w:ascii="Arial" w:hAnsi="Arial" w:cs="Arial"/>
                <w:sz w:val="20"/>
                <w:szCs w:val="20"/>
              </w:rPr>
              <w:t>December</w:t>
            </w:r>
          </w:p>
        </w:tc>
        <w:tc>
          <w:tcPr>
            <w:tcW w:w="108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2.4</w:t>
            </w:r>
          </w:p>
        </w:tc>
        <w:tc>
          <w:tcPr>
            <w:tcW w:w="1620" w:type="dxa"/>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13.5</w:t>
            </w:r>
          </w:p>
        </w:tc>
        <w:tc>
          <w:tcPr>
            <w:tcW w:w="1445" w:type="dxa"/>
            <w:tcBorders>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31.3</w:t>
            </w:r>
          </w:p>
        </w:tc>
        <w:tc>
          <w:tcPr>
            <w:tcW w:w="1620" w:type="dxa"/>
            <w:tcBorders>
              <w:top w:val="nil"/>
              <w:left w:val="nil"/>
              <w:bottom w:val="nil"/>
              <w:righ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22.4</w:t>
            </w:r>
          </w:p>
        </w:tc>
        <w:tc>
          <w:tcPr>
            <w:tcW w:w="1525" w:type="dxa"/>
            <w:tcBorders>
              <w:left w:val="nil"/>
            </w:tcBorders>
          </w:tcPr>
          <w:p w:rsidR="00512B58" w:rsidRPr="00A354F1" w:rsidRDefault="00512B58" w:rsidP="003540F0">
            <w:pPr>
              <w:spacing w:line="276" w:lineRule="auto"/>
              <w:jc w:val="center"/>
              <w:rPr>
                <w:rFonts w:ascii="Arial" w:hAnsi="Arial" w:cs="Arial"/>
                <w:sz w:val="20"/>
                <w:szCs w:val="20"/>
              </w:rPr>
            </w:pPr>
            <w:r w:rsidRPr="00A354F1">
              <w:rPr>
                <w:rFonts w:ascii="Arial" w:hAnsi="Arial" w:cs="Arial"/>
                <w:sz w:val="20"/>
                <w:szCs w:val="20"/>
              </w:rPr>
              <w:t>192.7</w:t>
            </w:r>
          </w:p>
        </w:tc>
      </w:tr>
      <w:tr w:rsidR="00006232" w:rsidRPr="00A354F1" w:rsidTr="00694D1F">
        <w:tc>
          <w:tcPr>
            <w:tcW w:w="1885" w:type="dxa"/>
            <w:gridSpan w:val="2"/>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Sum</w:t>
            </w:r>
          </w:p>
        </w:tc>
        <w:tc>
          <w:tcPr>
            <w:tcW w:w="1080" w:type="dxa"/>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736.5</w:t>
            </w:r>
          </w:p>
        </w:tc>
        <w:tc>
          <w:tcPr>
            <w:tcW w:w="1620" w:type="dxa"/>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202</w:t>
            </w:r>
          </w:p>
        </w:tc>
        <w:tc>
          <w:tcPr>
            <w:tcW w:w="1445" w:type="dxa"/>
            <w:tcBorders>
              <w:right w:val="nil"/>
            </w:tcBorders>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391.6</w:t>
            </w:r>
          </w:p>
        </w:tc>
        <w:tc>
          <w:tcPr>
            <w:tcW w:w="1620" w:type="dxa"/>
            <w:tcBorders>
              <w:top w:val="nil"/>
              <w:left w:val="nil"/>
              <w:bottom w:val="nil"/>
              <w:right w:val="nil"/>
            </w:tcBorders>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296.8</w:t>
            </w:r>
          </w:p>
        </w:tc>
        <w:tc>
          <w:tcPr>
            <w:tcW w:w="1525" w:type="dxa"/>
            <w:tcBorders>
              <w:left w:val="nil"/>
            </w:tcBorders>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2708.7</w:t>
            </w:r>
          </w:p>
        </w:tc>
      </w:tr>
      <w:tr w:rsidR="00006232" w:rsidRPr="00A354F1" w:rsidTr="00694D1F">
        <w:tc>
          <w:tcPr>
            <w:tcW w:w="1885" w:type="dxa"/>
            <w:gridSpan w:val="2"/>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Average</w:t>
            </w:r>
          </w:p>
        </w:tc>
        <w:tc>
          <w:tcPr>
            <w:tcW w:w="1080" w:type="dxa"/>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61.4</w:t>
            </w:r>
          </w:p>
        </w:tc>
        <w:tc>
          <w:tcPr>
            <w:tcW w:w="1620" w:type="dxa"/>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16.8</w:t>
            </w:r>
          </w:p>
        </w:tc>
        <w:tc>
          <w:tcPr>
            <w:tcW w:w="1445" w:type="dxa"/>
            <w:tcBorders>
              <w:right w:val="nil"/>
            </w:tcBorders>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32.6</w:t>
            </w:r>
          </w:p>
        </w:tc>
        <w:tc>
          <w:tcPr>
            <w:tcW w:w="1620" w:type="dxa"/>
            <w:tcBorders>
              <w:top w:val="nil"/>
              <w:left w:val="nil"/>
              <w:bottom w:val="single" w:sz="4" w:space="0" w:color="auto"/>
              <w:right w:val="nil"/>
            </w:tcBorders>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24.7</w:t>
            </w:r>
          </w:p>
        </w:tc>
        <w:tc>
          <w:tcPr>
            <w:tcW w:w="1525" w:type="dxa"/>
            <w:tcBorders>
              <w:left w:val="nil"/>
            </w:tcBorders>
          </w:tcPr>
          <w:p w:rsidR="00006232" w:rsidRPr="00A354F1" w:rsidRDefault="00006232" w:rsidP="003540F0">
            <w:pPr>
              <w:spacing w:line="276" w:lineRule="auto"/>
              <w:jc w:val="center"/>
              <w:rPr>
                <w:rFonts w:ascii="Arial" w:hAnsi="Arial" w:cs="Arial"/>
                <w:sz w:val="20"/>
                <w:szCs w:val="20"/>
              </w:rPr>
            </w:pPr>
            <w:r w:rsidRPr="00A354F1">
              <w:rPr>
                <w:rFonts w:ascii="Arial" w:hAnsi="Arial" w:cs="Arial"/>
                <w:sz w:val="20"/>
                <w:szCs w:val="20"/>
              </w:rPr>
              <w:t>225.7</w:t>
            </w:r>
          </w:p>
        </w:tc>
      </w:tr>
    </w:tbl>
    <w:p w:rsidR="00281954" w:rsidRPr="00A354F1" w:rsidRDefault="00281954" w:rsidP="003540F0">
      <w:pPr>
        <w:spacing w:line="276" w:lineRule="auto"/>
        <w:rPr>
          <w:rFonts w:ascii="Arial" w:hAnsi="Arial" w:cs="Arial"/>
          <w:sz w:val="20"/>
          <w:szCs w:val="20"/>
        </w:rPr>
      </w:pPr>
    </w:p>
    <w:p w:rsidR="00115E39" w:rsidRPr="00A354F1" w:rsidRDefault="00115E39" w:rsidP="003540F0">
      <w:pPr>
        <w:spacing w:line="276" w:lineRule="auto"/>
        <w:rPr>
          <w:rFonts w:ascii="Arial" w:hAnsi="Arial" w:cs="Arial"/>
          <w:sz w:val="20"/>
          <w:szCs w:val="20"/>
        </w:rPr>
      </w:pPr>
    </w:p>
    <w:p w:rsidR="009E07BB" w:rsidRPr="00A354F1" w:rsidRDefault="009E07BB" w:rsidP="0046075B">
      <w:pPr>
        <w:pStyle w:val="Caption"/>
        <w:keepNext/>
        <w:spacing w:after="0" w:line="276" w:lineRule="auto"/>
        <w:rPr>
          <w:rFonts w:ascii="Arial" w:hAnsi="Arial" w:cs="Arial"/>
          <w:i w:val="0"/>
          <w:color w:val="auto"/>
          <w:sz w:val="20"/>
          <w:szCs w:val="20"/>
        </w:rPr>
      </w:pPr>
      <w:bookmarkStart w:id="82" w:name="_Toc531632769"/>
      <w:r w:rsidRPr="00A354F1">
        <w:rPr>
          <w:rFonts w:ascii="Arial" w:hAnsi="Arial" w:cs="Arial"/>
          <w:b/>
          <w:i w:val="0"/>
          <w:color w:val="auto"/>
          <w:sz w:val="20"/>
          <w:szCs w:val="20"/>
        </w:rPr>
        <w:t xml:space="preserve">Appendix Table </w:t>
      </w:r>
      <w:r w:rsidR="00BA491E" w:rsidRPr="00A354F1">
        <w:rPr>
          <w:rFonts w:ascii="Arial" w:hAnsi="Arial" w:cs="Arial"/>
          <w:b/>
          <w:i w:val="0"/>
          <w:color w:val="auto"/>
          <w:sz w:val="20"/>
          <w:szCs w:val="20"/>
        </w:rPr>
        <w:fldChar w:fldCharType="begin"/>
      </w:r>
      <w:r w:rsidRPr="00A354F1">
        <w:rPr>
          <w:rFonts w:ascii="Arial" w:hAnsi="Arial" w:cs="Arial"/>
          <w:b/>
          <w:i w:val="0"/>
          <w:color w:val="auto"/>
          <w:sz w:val="20"/>
          <w:szCs w:val="20"/>
        </w:rPr>
        <w:instrText xml:space="preserve"> SEQ Appendix_Table \* ARABIC </w:instrText>
      </w:r>
      <w:r w:rsidR="00BA491E" w:rsidRPr="00A354F1">
        <w:rPr>
          <w:rFonts w:ascii="Arial" w:hAnsi="Arial" w:cs="Arial"/>
          <w:b/>
          <w:i w:val="0"/>
          <w:color w:val="auto"/>
          <w:sz w:val="20"/>
          <w:szCs w:val="20"/>
        </w:rPr>
        <w:fldChar w:fldCharType="separate"/>
      </w:r>
      <w:r w:rsidR="00632034" w:rsidRPr="00A354F1">
        <w:rPr>
          <w:rFonts w:ascii="Arial" w:hAnsi="Arial" w:cs="Arial"/>
          <w:b/>
          <w:i w:val="0"/>
          <w:noProof/>
          <w:color w:val="auto"/>
          <w:sz w:val="20"/>
          <w:szCs w:val="20"/>
        </w:rPr>
        <w:t>2</w:t>
      </w:r>
      <w:r w:rsidR="00BA491E" w:rsidRPr="00A354F1">
        <w:rPr>
          <w:rFonts w:ascii="Arial" w:hAnsi="Arial" w:cs="Arial"/>
          <w:b/>
          <w:i w:val="0"/>
          <w:color w:val="auto"/>
          <w:sz w:val="20"/>
          <w:szCs w:val="20"/>
        </w:rPr>
        <w:fldChar w:fldCharType="end"/>
      </w:r>
      <w:r w:rsidRPr="00A354F1">
        <w:rPr>
          <w:rFonts w:ascii="Arial" w:hAnsi="Arial" w:cs="Arial"/>
          <w:b/>
          <w:i w:val="0"/>
          <w:color w:val="auto"/>
          <w:sz w:val="20"/>
          <w:szCs w:val="20"/>
        </w:rPr>
        <w:t>.</w:t>
      </w:r>
      <w:r w:rsidRPr="00A354F1">
        <w:rPr>
          <w:rFonts w:ascii="Arial" w:hAnsi="Arial" w:cs="Arial"/>
          <w:i w:val="0"/>
          <w:color w:val="auto"/>
          <w:sz w:val="20"/>
          <w:szCs w:val="20"/>
        </w:rPr>
        <w:t xml:space="preserve">  Coordinate points of soil and groundwater sampling points in both soil </w:t>
      </w:r>
      <w:r w:rsidR="009D15EE" w:rsidRPr="00A354F1">
        <w:rPr>
          <w:rFonts w:ascii="Arial" w:hAnsi="Arial" w:cs="Arial"/>
          <w:i w:val="0"/>
          <w:color w:val="auto"/>
          <w:sz w:val="20"/>
          <w:szCs w:val="20"/>
        </w:rPr>
        <w:t>ty</w:t>
      </w:r>
      <w:r w:rsidRPr="00A354F1">
        <w:rPr>
          <w:rFonts w:ascii="Arial" w:hAnsi="Arial" w:cs="Arial"/>
          <w:i w:val="0"/>
          <w:color w:val="auto"/>
          <w:sz w:val="20"/>
          <w:szCs w:val="20"/>
        </w:rPr>
        <w:t>pes</w:t>
      </w:r>
      <w:bookmarkEnd w:id="82"/>
    </w:p>
    <w:tbl>
      <w:tblPr>
        <w:tblStyle w:val="TableGrid"/>
        <w:tblW w:w="9596" w:type="dxa"/>
        <w:tblInd w:w="-185" w:type="dxa"/>
        <w:tblBorders>
          <w:left w:val="none" w:sz="0" w:space="0" w:color="auto"/>
          <w:right w:val="none" w:sz="0" w:space="0" w:color="auto"/>
          <w:insideH w:val="none" w:sz="0" w:space="0" w:color="auto"/>
          <w:insideV w:val="none" w:sz="0" w:space="0" w:color="auto"/>
        </w:tblBorders>
        <w:tblLayout w:type="fixed"/>
        <w:tblLook w:val="04A0"/>
      </w:tblPr>
      <w:tblGrid>
        <w:gridCol w:w="450"/>
        <w:gridCol w:w="1080"/>
        <w:gridCol w:w="4410"/>
        <w:gridCol w:w="1350"/>
        <w:gridCol w:w="1350"/>
        <w:gridCol w:w="956"/>
      </w:tblGrid>
      <w:tr w:rsidR="001C54BC" w:rsidRPr="00A354F1" w:rsidTr="009B1149">
        <w:tc>
          <w:tcPr>
            <w:tcW w:w="450" w:type="dxa"/>
            <w:vMerge w:val="restart"/>
            <w:tcBorders>
              <w:top w:val="single" w:sz="4" w:space="0" w:color="auto"/>
              <w:bottom w:val="nil"/>
            </w:tcBorders>
          </w:tcPr>
          <w:p w:rsidR="001C54BC" w:rsidRPr="00A354F1" w:rsidRDefault="001C54BC" w:rsidP="000A702E">
            <w:pPr>
              <w:rPr>
                <w:rFonts w:ascii="Arial" w:hAnsi="Arial" w:cs="Arial"/>
                <w:sz w:val="20"/>
                <w:szCs w:val="20"/>
              </w:rPr>
            </w:pPr>
            <w:r w:rsidRPr="00A354F1">
              <w:rPr>
                <w:rFonts w:ascii="Arial" w:hAnsi="Arial" w:cs="Arial"/>
                <w:sz w:val="20"/>
                <w:szCs w:val="20"/>
              </w:rPr>
              <w:t>No.</w:t>
            </w:r>
          </w:p>
        </w:tc>
        <w:tc>
          <w:tcPr>
            <w:tcW w:w="1080" w:type="dxa"/>
            <w:vMerge w:val="restart"/>
            <w:tcBorders>
              <w:top w:val="single" w:sz="4" w:space="0" w:color="auto"/>
              <w:bottom w:val="single" w:sz="4" w:space="0" w:color="auto"/>
            </w:tcBorders>
          </w:tcPr>
          <w:p w:rsidR="001C54BC" w:rsidRPr="00A354F1" w:rsidRDefault="00693493" w:rsidP="000A702E">
            <w:pPr>
              <w:rPr>
                <w:rFonts w:ascii="Arial" w:hAnsi="Arial" w:cs="Arial"/>
                <w:sz w:val="20"/>
                <w:szCs w:val="20"/>
              </w:rPr>
            </w:pPr>
            <w:r w:rsidRPr="00A354F1">
              <w:rPr>
                <w:rFonts w:ascii="Arial" w:hAnsi="Arial" w:cs="Arial"/>
                <w:sz w:val="20"/>
                <w:szCs w:val="20"/>
              </w:rPr>
              <w:t>Sampling</w:t>
            </w:r>
            <w:r w:rsidR="001C54BC" w:rsidRPr="00A354F1">
              <w:rPr>
                <w:rFonts w:ascii="Arial" w:hAnsi="Arial" w:cs="Arial"/>
                <w:sz w:val="20"/>
                <w:szCs w:val="20"/>
              </w:rPr>
              <w:t xml:space="preserve"> points</w:t>
            </w:r>
          </w:p>
        </w:tc>
        <w:tc>
          <w:tcPr>
            <w:tcW w:w="4410" w:type="dxa"/>
            <w:vMerge w:val="restart"/>
            <w:tcBorders>
              <w:top w:val="single" w:sz="4" w:space="0" w:color="auto"/>
              <w:bottom w:val="single" w:sz="4" w:space="0" w:color="auto"/>
            </w:tcBorders>
          </w:tcPr>
          <w:p w:rsidR="001C54BC" w:rsidRPr="00A354F1" w:rsidRDefault="001C54BC" w:rsidP="000A702E">
            <w:pPr>
              <w:jc w:val="center"/>
              <w:rPr>
                <w:rFonts w:ascii="Arial" w:hAnsi="Arial" w:cs="Arial"/>
                <w:sz w:val="20"/>
                <w:szCs w:val="20"/>
              </w:rPr>
            </w:pPr>
            <w:r w:rsidRPr="00A354F1">
              <w:rPr>
                <w:rFonts w:ascii="Arial" w:hAnsi="Arial" w:cs="Arial"/>
                <w:sz w:val="20"/>
                <w:szCs w:val="20"/>
              </w:rPr>
              <w:t>Description of field codes</w:t>
            </w:r>
          </w:p>
        </w:tc>
        <w:tc>
          <w:tcPr>
            <w:tcW w:w="1350" w:type="dxa"/>
            <w:tcBorders>
              <w:top w:val="single" w:sz="4" w:space="0" w:color="auto"/>
              <w:bottom w:val="nil"/>
            </w:tcBorders>
          </w:tcPr>
          <w:p w:rsidR="001C54BC" w:rsidRPr="00A354F1" w:rsidRDefault="001C54BC" w:rsidP="000A702E">
            <w:pPr>
              <w:rPr>
                <w:rFonts w:ascii="Arial" w:hAnsi="Arial" w:cs="Arial"/>
                <w:sz w:val="20"/>
                <w:szCs w:val="20"/>
              </w:rPr>
            </w:pPr>
            <w:r w:rsidRPr="00A354F1">
              <w:rPr>
                <w:rFonts w:ascii="Arial" w:hAnsi="Arial" w:cs="Arial"/>
                <w:sz w:val="20"/>
                <w:szCs w:val="20"/>
              </w:rPr>
              <w:t>Northing</w:t>
            </w:r>
            <w:r w:rsidR="00111D81" w:rsidRPr="00A354F1">
              <w:rPr>
                <w:rFonts w:ascii="Arial" w:hAnsi="Arial" w:cs="Arial"/>
                <w:sz w:val="20"/>
                <w:szCs w:val="20"/>
              </w:rPr>
              <w:t xml:space="preserve"> in</w:t>
            </w:r>
          </w:p>
        </w:tc>
        <w:tc>
          <w:tcPr>
            <w:tcW w:w="1350" w:type="dxa"/>
            <w:tcBorders>
              <w:top w:val="single" w:sz="4" w:space="0" w:color="auto"/>
              <w:bottom w:val="nil"/>
            </w:tcBorders>
          </w:tcPr>
          <w:p w:rsidR="001C54BC" w:rsidRPr="00A354F1" w:rsidRDefault="001C54BC" w:rsidP="000A702E">
            <w:pPr>
              <w:rPr>
                <w:rFonts w:ascii="Arial" w:hAnsi="Arial" w:cs="Arial"/>
                <w:sz w:val="20"/>
                <w:szCs w:val="20"/>
              </w:rPr>
            </w:pPr>
            <w:r w:rsidRPr="00A354F1">
              <w:rPr>
                <w:rFonts w:ascii="Arial" w:hAnsi="Arial" w:cs="Arial"/>
                <w:sz w:val="20"/>
                <w:szCs w:val="20"/>
              </w:rPr>
              <w:t>Easting</w:t>
            </w:r>
            <w:r w:rsidR="00111D81" w:rsidRPr="00A354F1">
              <w:rPr>
                <w:rFonts w:ascii="Arial" w:hAnsi="Arial" w:cs="Arial"/>
                <w:sz w:val="20"/>
                <w:szCs w:val="20"/>
              </w:rPr>
              <w:t xml:space="preserve"> in</w:t>
            </w:r>
          </w:p>
        </w:tc>
        <w:tc>
          <w:tcPr>
            <w:tcW w:w="956" w:type="dxa"/>
            <w:vMerge w:val="restart"/>
            <w:tcBorders>
              <w:top w:val="single" w:sz="4" w:space="0" w:color="auto"/>
              <w:bottom w:val="nil"/>
            </w:tcBorders>
          </w:tcPr>
          <w:p w:rsidR="001C54BC" w:rsidRPr="00A354F1" w:rsidRDefault="001C54BC" w:rsidP="000A702E">
            <w:pPr>
              <w:rPr>
                <w:rFonts w:ascii="Arial" w:hAnsi="Arial" w:cs="Arial"/>
                <w:sz w:val="20"/>
                <w:szCs w:val="20"/>
              </w:rPr>
            </w:pPr>
            <w:r w:rsidRPr="00A354F1">
              <w:rPr>
                <w:rFonts w:ascii="Arial" w:hAnsi="Arial" w:cs="Arial"/>
                <w:sz w:val="20"/>
                <w:szCs w:val="20"/>
              </w:rPr>
              <w:t>Altitude (m)</w:t>
            </w:r>
          </w:p>
        </w:tc>
      </w:tr>
      <w:tr w:rsidR="001C54BC" w:rsidRPr="00A354F1" w:rsidTr="009B1149">
        <w:tc>
          <w:tcPr>
            <w:tcW w:w="450" w:type="dxa"/>
            <w:vMerge/>
            <w:tcBorders>
              <w:top w:val="nil"/>
            </w:tcBorders>
          </w:tcPr>
          <w:p w:rsidR="001C54BC" w:rsidRPr="00A354F1" w:rsidRDefault="001C54BC" w:rsidP="000A702E">
            <w:pPr>
              <w:rPr>
                <w:rFonts w:ascii="Arial" w:hAnsi="Arial" w:cs="Arial"/>
                <w:sz w:val="20"/>
                <w:szCs w:val="20"/>
              </w:rPr>
            </w:pPr>
          </w:p>
        </w:tc>
        <w:tc>
          <w:tcPr>
            <w:tcW w:w="1080" w:type="dxa"/>
            <w:vMerge/>
            <w:tcBorders>
              <w:top w:val="nil"/>
              <w:bottom w:val="single" w:sz="4" w:space="0" w:color="auto"/>
            </w:tcBorders>
          </w:tcPr>
          <w:p w:rsidR="001C54BC" w:rsidRPr="00A354F1" w:rsidRDefault="001C54BC" w:rsidP="000A702E">
            <w:pPr>
              <w:rPr>
                <w:rFonts w:ascii="Arial" w:hAnsi="Arial" w:cs="Arial"/>
                <w:sz w:val="20"/>
                <w:szCs w:val="20"/>
              </w:rPr>
            </w:pPr>
          </w:p>
        </w:tc>
        <w:tc>
          <w:tcPr>
            <w:tcW w:w="4410" w:type="dxa"/>
            <w:vMerge/>
            <w:tcBorders>
              <w:top w:val="nil"/>
              <w:bottom w:val="single" w:sz="4" w:space="0" w:color="auto"/>
            </w:tcBorders>
          </w:tcPr>
          <w:p w:rsidR="001C54BC" w:rsidRPr="00A354F1" w:rsidRDefault="001C54BC" w:rsidP="000A702E">
            <w:pPr>
              <w:jc w:val="center"/>
              <w:rPr>
                <w:rFonts w:ascii="Arial" w:hAnsi="Arial" w:cs="Arial"/>
                <w:sz w:val="20"/>
                <w:szCs w:val="20"/>
              </w:rPr>
            </w:pPr>
          </w:p>
        </w:tc>
        <w:tc>
          <w:tcPr>
            <w:tcW w:w="1350" w:type="dxa"/>
            <w:tcBorders>
              <w:top w:val="nil"/>
              <w:bottom w:val="single" w:sz="4" w:space="0" w:color="auto"/>
            </w:tcBorders>
          </w:tcPr>
          <w:p w:rsidR="001C54BC" w:rsidRPr="00A354F1" w:rsidRDefault="001C54BC" w:rsidP="000A702E">
            <w:pPr>
              <w:rPr>
                <w:rFonts w:ascii="Arial" w:hAnsi="Arial" w:cs="Arial"/>
                <w:sz w:val="20"/>
                <w:szCs w:val="20"/>
              </w:rPr>
            </w:pPr>
            <w:r w:rsidRPr="00A354F1">
              <w:rPr>
                <w:rFonts w:ascii="Arial" w:hAnsi="Arial" w:cs="Arial"/>
                <w:sz w:val="20"/>
                <w:szCs w:val="20"/>
              </w:rPr>
              <w:t>Degree</w:t>
            </w:r>
            <w:r w:rsidR="00111D81" w:rsidRPr="00A354F1">
              <w:rPr>
                <w:rFonts w:ascii="Arial" w:hAnsi="Arial" w:cs="Arial"/>
                <w:sz w:val="20"/>
                <w:szCs w:val="20"/>
              </w:rPr>
              <w:t xml:space="preserve"> decimal</w:t>
            </w:r>
          </w:p>
        </w:tc>
        <w:tc>
          <w:tcPr>
            <w:tcW w:w="1350" w:type="dxa"/>
            <w:tcBorders>
              <w:top w:val="nil"/>
              <w:bottom w:val="single" w:sz="4" w:space="0" w:color="auto"/>
            </w:tcBorders>
          </w:tcPr>
          <w:p w:rsidR="001C54BC" w:rsidRPr="00A354F1" w:rsidRDefault="001C54BC" w:rsidP="000A702E">
            <w:pPr>
              <w:rPr>
                <w:rFonts w:ascii="Arial" w:hAnsi="Arial" w:cs="Arial"/>
                <w:sz w:val="20"/>
                <w:szCs w:val="20"/>
              </w:rPr>
            </w:pPr>
            <w:r w:rsidRPr="00A354F1">
              <w:rPr>
                <w:rFonts w:ascii="Arial" w:hAnsi="Arial" w:cs="Arial"/>
                <w:sz w:val="20"/>
                <w:szCs w:val="20"/>
              </w:rPr>
              <w:t>Degree</w:t>
            </w:r>
            <w:r w:rsidR="00111D81" w:rsidRPr="00A354F1">
              <w:rPr>
                <w:rFonts w:ascii="Arial" w:hAnsi="Arial" w:cs="Arial"/>
                <w:sz w:val="20"/>
                <w:szCs w:val="20"/>
              </w:rPr>
              <w:t xml:space="preserve"> decimal</w:t>
            </w:r>
          </w:p>
        </w:tc>
        <w:tc>
          <w:tcPr>
            <w:tcW w:w="956" w:type="dxa"/>
            <w:vMerge/>
            <w:tcBorders>
              <w:top w:val="nil"/>
              <w:bottom w:val="single" w:sz="4" w:space="0" w:color="auto"/>
            </w:tcBorders>
          </w:tcPr>
          <w:p w:rsidR="001C54BC" w:rsidRPr="00A354F1" w:rsidRDefault="001C54BC" w:rsidP="000A702E">
            <w:pPr>
              <w:rPr>
                <w:rFonts w:ascii="Arial" w:hAnsi="Arial" w:cs="Arial"/>
                <w:sz w:val="20"/>
                <w:szCs w:val="20"/>
              </w:rPr>
            </w:pP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1</w:t>
            </w:r>
          </w:p>
        </w:tc>
        <w:tc>
          <w:tcPr>
            <w:tcW w:w="1080" w:type="dxa"/>
            <w:tcBorders>
              <w:top w:val="single" w:sz="4" w:space="0" w:color="auto"/>
            </w:tcBorders>
          </w:tcPr>
          <w:p w:rsidR="00C71882" w:rsidRPr="00A354F1" w:rsidRDefault="00C71882" w:rsidP="000A702E">
            <w:pPr>
              <w:rPr>
                <w:rFonts w:ascii="Arial" w:hAnsi="Arial" w:cs="Arial"/>
                <w:sz w:val="20"/>
                <w:szCs w:val="20"/>
              </w:rPr>
            </w:pPr>
            <w:r w:rsidRPr="00A354F1">
              <w:rPr>
                <w:rFonts w:ascii="Arial" w:hAnsi="Arial" w:cs="Arial"/>
                <w:sz w:val="20"/>
                <w:szCs w:val="20"/>
              </w:rPr>
              <w:t>AIP-F114</w:t>
            </w:r>
          </w:p>
        </w:tc>
        <w:tc>
          <w:tcPr>
            <w:tcW w:w="4410" w:type="dxa"/>
            <w:tcBorders>
              <w:top w:val="single" w:sz="4" w:space="0" w:color="auto"/>
            </w:tcBorders>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 Field number 114</w:t>
            </w:r>
          </w:p>
        </w:tc>
        <w:tc>
          <w:tcPr>
            <w:tcW w:w="1350" w:type="dxa"/>
            <w:tcBorders>
              <w:top w:val="single" w:sz="4" w:space="0" w:color="auto"/>
            </w:tcBorders>
          </w:tcPr>
          <w:p w:rsidR="00C71882" w:rsidRPr="00A354F1" w:rsidRDefault="009B1149" w:rsidP="000A702E">
            <w:pPr>
              <w:rPr>
                <w:rFonts w:ascii="Arial" w:hAnsi="Arial" w:cs="Arial"/>
                <w:sz w:val="20"/>
                <w:szCs w:val="20"/>
              </w:rPr>
            </w:pPr>
            <w:r w:rsidRPr="00A354F1">
              <w:rPr>
                <w:rFonts w:ascii="Arial" w:hAnsi="Arial" w:cs="Arial"/>
                <w:sz w:val="20"/>
                <w:szCs w:val="20"/>
              </w:rPr>
              <w:t>9.34194444</w:t>
            </w:r>
          </w:p>
        </w:tc>
        <w:tc>
          <w:tcPr>
            <w:tcW w:w="1350" w:type="dxa"/>
            <w:tcBorders>
              <w:top w:val="single" w:sz="4" w:space="0" w:color="auto"/>
            </w:tcBorders>
          </w:tcPr>
          <w:p w:rsidR="00C71882" w:rsidRPr="00A354F1" w:rsidRDefault="009B1149" w:rsidP="000A702E">
            <w:pPr>
              <w:rPr>
                <w:rFonts w:ascii="Arial" w:hAnsi="Arial" w:cs="Arial"/>
                <w:sz w:val="20"/>
                <w:szCs w:val="20"/>
              </w:rPr>
            </w:pPr>
            <w:r w:rsidRPr="00A354F1">
              <w:rPr>
                <w:rFonts w:ascii="Arial" w:hAnsi="Arial" w:cs="Arial"/>
                <w:sz w:val="20"/>
                <w:szCs w:val="20"/>
              </w:rPr>
              <w:t>40.1692222</w:t>
            </w:r>
          </w:p>
        </w:tc>
        <w:tc>
          <w:tcPr>
            <w:tcW w:w="956" w:type="dxa"/>
            <w:tcBorders>
              <w:top w:val="single" w:sz="4" w:space="0" w:color="auto"/>
            </w:tcBorders>
          </w:tcPr>
          <w:p w:rsidR="00C71882" w:rsidRPr="00A354F1" w:rsidRDefault="00C71882" w:rsidP="000A702E">
            <w:pPr>
              <w:rPr>
                <w:rFonts w:ascii="Arial" w:hAnsi="Arial" w:cs="Arial"/>
                <w:sz w:val="20"/>
                <w:szCs w:val="20"/>
              </w:rPr>
            </w:pPr>
            <w:r w:rsidRPr="00A354F1">
              <w:rPr>
                <w:rFonts w:ascii="Arial" w:hAnsi="Arial" w:cs="Arial"/>
                <w:sz w:val="20"/>
                <w:szCs w:val="20"/>
              </w:rPr>
              <w:t>733</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2</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 8-2</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Project-8-2</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9.27366666</w:t>
            </w:r>
          </w:p>
        </w:tc>
        <w:tc>
          <w:tcPr>
            <w:tcW w:w="1350" w:type="dxa"/>
          </w:tcPr>
          <w:p w:rsidR="00C71882" w:rsidRPr="00A354F1" w:rsidRDefault="00C71882" w:rsidP="000A702E">
            <w:pPr>
              <w:rPr>
                <w:rFonts w:ascii="Arial" w:hAnsi="Arial" w:cs="Arial"/>
                <w:sz w:val="20"/>
                <w:szCs w:val="20"/>
              </w:rPr>
            </w:pPr>
            <w:r w:rsidRPr="00A354F1">
              <w:rPr>
                <w:rFonts w:ascii="Arial" w:hAnsi="Arial" w:cs="Arial"/>
                <w:sz w:val="20"/>
                <w:szCs w:val="20"/>
              </w:rPr>
              <w:t>40.128</w:t>
            </w:r>
            <w:r w:rsidR="009B1149" w:rsidRPr="00A354F1">
              <w:rPr>
                <w:rFonts w:ascii="Arial" w:hAnsi="Arial" w:cs="Arial"/>
                <w:sz w:val="20"/>
                <w:szCs w:val="20"/>
              </w:rPr>
              <w:t>0000</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737</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3</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 8-1</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Project-8-1</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9.27369444</w:t>
            </w:r>
          </w:p>
        </w:tc>
        <w:tc>
          <w:tcPr>
            <w:tcW w:w="1350" w:type="dxa"/>
          </w:tcPr>
          <w:p w:rsidR="00C71882" w:rsidRPr="00A354F1" w:rsidRDefault="00C71882" w:rsidP="000A702E">
            <w:pPr>
              <w:rPr>
                <w:rFonts w:ascii="Arial" w:hAnsi="Arial" w:cs="Arial"/>
                <w:sz w:val="20"/>
                <w:szCs w:val="20"/>
              </w:rPr>
            </w:pPr>
            <w:r w:rsidRPr="00A354F1">
              <w:rPr>
                <w:rFonts w:ascii="Arial" w:hAnsi="Arial" w:cs="Arial"/>
                <w:sz w:val="20"/>
                <w:szCs w:val="20"/>
              </w:rPr>
              <w:t>40.128</w:t>
            </w:r>
            <w:r w:rsidR="009B1149" w:rsidRPr="00A354F1">
              <w:rPr>
                <w:rFonts w:ascii="Arial" w:hAnsi="Arial" w:cs="Arial"/>
                <w:sz w:val="20"/>
                <w:szCs w:val="20"/>
              </w:rPr>
              <w:t>0000</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743</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4</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AIP-46</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Project-46</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9.40663888</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40.2146111</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727</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5</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AIP-64</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Project-64</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9.36469444</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40.1984166</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733</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6</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AIP-PA-2</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w:t>
            </w:r>
            <w:proofErr w:type="spellStart"/>
            <w:r w:rsidRPr="00A354F1">
              <w:rPr>
                <w:rFonts w:ascii="Arial" w:hAnsi="Arial" w:cs="Arial"/>
                <w:sz w:val="20"/>
                <w:szCs w:val="20"/>
              </w:rPr>
              <w:t>Piezometer</w:t>
            </w:r>
            <w:proofErr w:type="spellEnd"/>
            <w:r w:rsidRPr="00A354F1">
              <w:rPr>
                <w:rFonts w:ascii="Arial" w:hAnsi="Arial" w:cs="Arial"/>
                <w:sz w:val="20"/>
                <w:szCs w:val="20"/>
              </w:rPr>
              <w:t xml:space="preserve"> in </w:t>
            </w:r>
            <w:proofErr w:type="spellStart"/>
            <w:r w:rsidRPr="00A354F1">
              <w:rPr>
                <w:rFonts w:ascii="Arial" w:hAnsi="Arial" w:cs="Arial"/>
                <w:sz w:val="20"/>
                <w:szCs w:val="20"/>
              </w:rPr>
              <w:t>Arage</w:t>
            </w:r>
            <w:proofErr w:type="spellEnd"/>
            <w:r w:rsidRPr="00A354F1">
              <w:rPr>
                <w:rFonts w:ascii="Arial" w:hAnsi="Arial" w:cs="Arial"/>
                <w:sz w:val="20"/>
                <w:szCs w:val="20"/>
              </w:rPr>
              <w:t xml:space="preserve"> </w:t>
            </w:r>
          </w:p>
        </w:tc>
        <w:tc>
          <w:tcPr>
            <w:tcW w:w="1350" w:type="dxa"/>
          </w:tcPr>
          <w:p w:rsidR="00C71882" w:rsidRPr="00A354F1" w:rsidRDefault="00C71882" w:rsidP="000A702E">
            <w:pPr>
              <w:rPr>
                <w:rFonts w:ascii="Arial" w:hAnsi="Arial" w:cs="Arial"/>
                <w:sz w:val="20"/>
                <w:szCs w:val="20"/>
              </w:rPr>
            </w:pPr>
            <w:r w:rsidRPr="00A354F1">
              <w:rPr>
                <w:rFonts w:ascii="Arial" w:hAnsi="Arial" w:cs="Arial"/>
                <w:sz w:val="20"/>
                <w:szCs w:val="20"/>
              </w:rPr>
              <w:t>9.40775</w:t>
            </w:r>
            <w:r w:rsidR="009B1149" w:rsidRPr="00A354F1">
              <w:rPr>
                <w:rFonts w:ascii="Arial" w:hAnsi="Arial" w:cs="Arial"/>
                <w:sz w:val="20"/>
                <w:szCs w:val="20"/>
              </w:rPr>
              <w:t>000</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40.2402777</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731</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7</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AIP-PK-6</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w:t>
            </w:r>
            <w:proofErr w:type="spellStart"/>
            <w:r w:rsidRPr="00A354F1">
              <w:rPr>
                <w:rFonts w:ascii="Arial" w:hAnsi="Arial" w:cs="Arial"/>
                <w:sz w:val="20"/>
                <w:szCs w:val="20"/>
              </w:rPr>
              <w:t>Piezometer</w:t>
            </w:r>
            <w:proofErr w:type="spellEnd"/>
            <w:r w:rsidRPr="00A354F1">
              <w:rPr>
                <w:rFonts w:ascii="Arial" w:hAnsi="Arial" w:cs="Arial"/>
                <w:sz w:val="20"/>
                <w:szCs w:val="20"/>
              </w:rPr>
              <w:t xml:space="preserve"> in kifil-</w:t>
            </w:r>
            <w:r w:rsidR="009B1149" w:rsidRPr="00A354F1">
              <w:rPr>
                <w:rFonts w:ascii="Arial" w:hAnsi="Arial" w:cs="Arial"/>
                <w:sz w:val="20"/>
                <w:szCs w:val="20"/>
              </w:rPr>
              <w:t>3</w:t>
            </w:r>
          </w:p>
        </w:tc>
        <w:tc>
          <w:tcPr>
            <w:tcW w:w="1350" w:type="dxa"/>
          </w:tcPr>
          <w:p w:rsidR="00C71882" w:rsidRPr="00A354F1" w:rsidRDefault="00C71882" w:rsidP="000A702E">
            <w:pPr>
              <w:rPr>
                <w:rFonts w:ascii="Arial" w:hAnsi="Arial" w:cs="Arial"/>
                <w:sz w:val="20"/>
                <w:szCs w:val="20"/>
              </w:rPr>
            </w:pPr>
            <w:r w:rsidRPr="00A354F1">
              <w:rPr>
                <w:rFonts w:ascii="Arial" w:hAnsi="Arial" w:cs="Arial"/>
                <w:sz w:val="20"/>
                <w:szCs w:val="20"/>
              </w:rPr>
              <w:t>9.3</w:t>
            </w:r>
            <w:r w:rsidR="009B1149" w:rsidRPr="00A354F1">
              <w:rPr>
                <w:rFonts w:ascii="Arial" w:hAnsi="Arial" w:cs="Arial"/>
                <w:sz w:val="20"/>
                <w:szCs w:val="20"/>
              </w:rPr>
              <w:t>6472222</w:t>
            </w:r>
          </w:p>
        </w:tc>
        <w:tc>
          <w:tcPr>
            <w:tcW w:w="1350" w:type="dxa"/>
          </w:tcPr>
          <w:p w:rsidR="00C71882" w:rsidRPr="00A354F1" w:rsidRDefault="00C71882" w:rsidP="000A702E">
            <w:pPr>
              <w:rPr>
                <w:rFonts w:ascii="Arial" w:hAnsi="Arial" w:cs="Arial"/>
                <w:sz w:val="20"/>
                <w:szCs w:val="20"/>
              </w:rPr>
            </w:pPr>
            <w:r w:rsidRPr="00A354F1">
              <w:rPr>
                <w:rFonts w:ascii="Arial" w:hAnsi="Arial" w:cs="Arial"/>
                <w:sz w:val="20"/>
                <w:szCs w:val="20"/>
              </w:rPr>
              <w:t>40.2075</w:t>
            </w:r>
            <w:r w:rsidR="009B1149" w:rsidRPr="00A354F1">
              <w:rPr>
                <w:rFonts w:ascii="Arial" w:hAnsi="Arial" w:cs="Arial"/>
                <w:sz w:val="20"/>
                <w:szCs w:val="20"/>
              </w:rPr>
              <w:t>000</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733</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lastRenderedPageBreak/>
              <w:t>8</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AIP-PK-5</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w:t>
            </w:r>
            <w:r w:rsidR="009B1149" w:rsidRPr="00A354F1">
              <w:rPr>
                <w:rFonts w:ascii="Arial" w:hAnsi="Arial" w:cs="Arial"/>
                <w:sz w:val="20"/>
                <w:szCs w:val="20"/>
              </w:rPr>
              <w:t xml:space="preserve">oject- </w:t>
            </w:r>
            <w:proofErr w:type="spellStart"/>
            <w:r w:rsidR="009B1149" w:rsidRPr="00A354F1">
              <w:rPr>
                <w:rFonts w:ascii="Arial" w:hAnsi="Arial" w:cs="Arial"/>
                <w:sz w:val="20"/>
                <w:szCs w:val="20"/>
              </w:rPr>
              <w:t>Piezometer</w:t>
            </w:r>
            <w:proofErr w:type="spellEnd"/>
            <w:r w:rsidR="009B1149" w:rsidRPr="00A354F1">
              <w:rPr>
                <w:rFonts w:ascii="Arial" w:hAnsi="Arial" w:cs="Arial"/>
                <w:sz w:val="20"/>
                <w:szCs w:val="20"/>
              </w:rPr>
              <w:t xml:space="preserve"> in kifil-3</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9.36905555</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40.2179166</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733</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9</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AIP-PK-4</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w:t>
            </w:r>
            <w:r w:rsidR="009B1149" w:rsidRPr="00A354F1">
              <w:rPr>
                <w:rFonts w:ascii="Arial" w:hAnsi="Arial" w:cs="Arial"/>
                <w:sz w:val="20"/>
                <w:szCs w:val="20"/>
              </w:rPr>
              <w:t>oject -</w:t>
            </w:r>
            <w:proofErr w:type="spellStart"/>
            <w:r w:rsidR="009B1149" w:rsidRPr="00A354F1">
              <w:rPr>
                <w:rFonts w:ascii="Arial" w:hAnsi="Arial" w:cs="Arial"/>
                <w:sz w:val="20"/>
                <w:szCs w:val="20"/>
              </w:rPr>
              <w:t>Piezometer</w:t>
            </w:r>
            <w:proofErr w:type="spellEnd"/>
            <w:r w:rsidR="009B1149" w:rsidRPr="00A354F1">
              <w:rPr>
                <w:rFonts w:ascii="Arial" w:hAnsi="Arial" w:cs="Arial"/>
                <w:sz w:val="20"/>
                <w:szCs w:val="20"/>
              </w:rPr>
              <w:t xml:space="preserve"> in kifil-3</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9.36391666</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40.2121388</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733</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11</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AIP-B-30</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Project-n</w:t>
            </w:r>
            <w:r w:rsidR="008D7888" w:rsidRPr="00A354F1">
              <w:rPr>
                <w:rFonts w:ascii="Arial" w:hAnsi="Arial" w:cs="Arial"/>
                <w:sz w:val="20"/>
                <w:szCs w:val="20"/>
              </w:rPr>
              <w:t xml:space="preserve">ear </w:t>
            </w:r>
            <w:r w:rsidRPr="00A354F1">
              <w:rPr>
                <w:rFonts w:ascii="Arial" w:hAnsi="Arial" w:cs="Arial"/>
                <w:sz w:val="20"/>
                <w:szCs w:val="20"/>
              </w:rPr>
              <w:t>Block-30</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9.33241666</w:t>
            </w:r>
          </w:p>
        </w:tc>
        <w:tc>
          <w:tcPr>
            <w:tcW w:w="1350" w:type="dxa"/>
          </w:tcPr>
          <w:p w:rsidR="00C71882" w:rsidRPr="00A354F1" w:rsidRDefault="00C71882" w:rsidP="000A702E">
            <w:pPr>
              <w:rPr>
                <w:rFonts w:ascii="Arial" w:hAnsi="Arial" w:cs="Arial"/>
                <w:sz w:val="20"/>
                <w:szCs w:val="20"/>
              </w:rPr>
            </w:pPr>
            <w:r w:rsidRPr="00A354F1">
              <w:rPr>
                <w:rFonts w:ascii="Arial" w:hAnsi="Arial" w:cs="Arial"/>
                <w:sz w:val="20"/>
                <w:szCs w:val="20"/>
              </w:rPr>
              <w:t>40.17825</w:t>
            </w:r>
            <w:r w:rsidR="009B1149" w:rsidRPr="00A354F1">
              <w:rPr>
                <w:rFonts w:ascii="Arial" w:hAnsi="Arial" w:cs="Arial"/>
                <w:sz w:val="20"/>
                <w:szCs w:val="20"/>
              </w:rPr>
              <w:t>00</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736</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12</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AIP-10-1</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Project-10-1</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9.26916666</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40.1441111</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740</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13</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AIP-GH</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Project-near green house</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9.33266666</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40.1768611</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728</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14</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AIP-14</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Project-14</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9.25758333</w:t>
            </w:r>
          </w:p>
        </w:tc>
        <w:tc>
          <w:tcPr>
            <w:tcW w:w="1350" w:type="dxa"/>
          </w:tcPr>
          <w:p w:rsidR="00C71882" w:rsidRPr="00A354F1" w:rsidRDefault="00C71882" w:rsidP="000A702E">
            <w:pPr>
              <w:rPr>
                <w:rFonts w:ascii="Arial" w:hAnsi="Arial" w:cs="Arial"/>
                <w:sz w:val="20"/>
                <w:szCs w:val="20"/>
              </w:rPr>
            </w:pPr>
            <w:r w:rsidRPr="00A354F1">
              <w:rPr>
                <w:rFonts w:ascii="Arial" w:hAnsi="Arial" w:cs="Arial"/>
                <w:sz w:val="20"/>
                <w:szCs w:val="20"/>
              </w:rPr>
              <w:t>40.15436</w:t>
            </w:r>
            <w:r w:rsidR="009B1149" w:rsidRPr="00A354F1">
              <w:rPr>
                <w:rFonts w:ascii="Arial" w:hAnsi="Arial" w:cs="Arial"/>
                <w:sz w:val="20"/>
                <w:szCs w:val="20"/>
              </w:rPr>
              <w:t>11</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741</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15</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AIP-F300</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Project-Field number 300</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9.34377777</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40.1761111</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733</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16</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 -201</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 Field number 201</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9.33677777</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40.1781388</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732</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17</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AIP-6</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Project-6</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9.24788888</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40.1423333</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742</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18</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AIP-3</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Project-3</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9.25597222</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40.1282222</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749</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19</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AIP-10</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Project-10</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9.26930555</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40.1441666</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745</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20</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AIP-18</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Project-18</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9.28077777</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40.1676944</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740</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21</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AIP-19</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Project-19</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9.29872222</w:t>
            </w:r>
          </w:p>
        </w:tc>
        <w:tc>
          <w:tcPr>
            <w:tcW w:w="1350" w:type="dxa"/>
          </w:tcPr>
          <w:p w:rsidR="00C71882" w:rsidRPr="00A354F1" w:rsidRDefault="00C71882" w:rsidP="000A702E">
            <w:pPr>
              <w:rPr>
                <w:rFonts w:ascii="Arial" w:hAnsi="Arial" w:cs="Arial"/>
                <w:sz w:val="20"/>
                <w:szCs w:val="20"/>
              </w:rPr>
            </w:pPr>
            <w:r w:rsidRPr="00A354F1">
              <w:rPr>
                <w:rFonts w:ascii="Arial" w:hAnsi="Arial" w:cs="Arial"/>
                <w:sz w:val="20"/>
                <w:szCs w:val="20"/>
              </w:rPr>
              <w:t>40.15533</w:t>
            </w:r>
            <w:r w:rsidR="009B1149" w:rsidRPr="00A354F1">
              <w:rPr>
                <w:rFonts w:ascii="Arial" w:hAnsi="Arial" w:cs="Arial"/>
                <w:sz w:val="20"/>
                <w:szCs w:val="20"/>
              </w:rPr>
              <w:t>33</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734</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22</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AIP-7</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Project-7</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9.27591666</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40.1185277</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740</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23</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AIP-28</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Project-28</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9.25186111</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40.1081111</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744</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24</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AIP-9</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Project-9</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9.28672222</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40.1056944</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740</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25</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AIP-12</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Project-12</w:t>
            </w:r>
          </w:p>
        </w:tc>
        <w:tc>
          <w:tcPr>
            <w:tcW w:w="1350" w:type="dxa"/>
          </w:tcPr>
          <w:p w:rsidR="00C71882" w:rsidRPr="00A354F1" w:rsidRDefault="00C71882" w:rsidP="000A702E">
            <w:pPr>
              <w:rPr>
                <w:rFonts w:ascii="Arial" w:hAnsi="Arial" w:cs="Arial"/>
                <w:sz w:val="20"/>
                <w:szCs w:val="20"/>
              </w:rPr>
            </w:pPr>
            <w:r w:rsidRPr="00A354F1">
              <w:rPr>
                <w:rFonts w:ascii="Arial" w:hAnsi="Arial" w:cs="Arial"/>
                <w:sz w:val="20"/>
                <w:szCs w:val="20"/>
              </w:rPr>
              <w:t>9.28</w:t>
            </w:r>
            <w:r w:rsidR="009B1149" w:rsidRPr="00A354F1">
              <w:rPr>
                <w:rFonts w:ascii="Arial" w:hAnsi="Arial" w:cs="Arial"/>
                <w:sz w:val="20"/>
                <w:szCs w:val="20"/>
              </w:rPr>
              <w:t>644444</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40.1167777</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737</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26</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AIP-32</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Project-32</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9.34991666</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40.1760833</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736</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27</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AIP-41</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Project-41</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9.37141666</w:t>
            </w:r>
          </w:p>
        </w:tc>
        <w:tc>
          <w:tcPr>
            <w:tcW w:w="1350" w:type="dxa"/>
          </w:tcPr>
          <w:p w:rsidR="00C71882" w:rsidRPr="00A354F1" w:rsidRDefault="00C71882" w:rsidP="000A702E">
            <w:pPr>
              <w:rPr>
                <w:rFonts w:ascii="Arial" w:hAnsi="Arial" w:cs="Arial"/>
                <w:sz w:val="20"/>
                <w:szCs w:val="20"/>
              </w:rPr>
            </w:pPr>
            <w:r w:rsidRPr="00A354F1">
              <w:rPr>
                <w:rFonts w:ascii="Arial" w:hAnsi="Arial" w:cs="Arial"/>
                <w:sz w:val="20"/>
                <w:szCs w:val="20"/>
              </w:rPr>
              <w:t>40.1895</w:t>
            </w:r>
            <w:r w:rsidR="009B1149" w:rsidRPr="00A354F1">
              <w:rPr>
                <w:rFonts w:ascii="Arial" w:hAnsi="Arial" w:cs="Arial"/>
                <w:sz w:val="20"/>
                <w:szCs w:val="20"/>
              </w:rPr>
              <w:t>000</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728</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28</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AIP-25</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Project-25</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9.28527777</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40.1361388</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740</w:t>
            </w:r>
          </w:p>
        </w:tc>
      </w:tr>
      <w:tr w:rsidR="00C71882" w:rsidRPr="00A354F1"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29</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AIP-60</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Project-60</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9.38922222</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40.1634166</w:t>
            </w:r>
          </w:p>
        </w:tc>
        <w:tc>
          <w:tcPr>
            <w:tcW w:w="956" w:type="dxa"/>
          </w:tcPr>
          <w:p w:rsidR="00C71882" w:rsidRPr="00A354F1" w:rsidRDefault="00C71882" w:rsidP="000A702E">
            <w:pPr>
              <w:rPr>
                <w:rFonts w:ascii="Arial" w:hAnsi="Arial" w:cs="Arial"/>
                <w:sz w:val="20"/>
                <w:szCs w:val="20"/>
              </w:rPr>
            </w:pPr>
            <w:r w:rsidRPr="00A354F1">
              <w:rPr>
                <w:rFonts w:ascii="Arial" w:hAnsi="Arial" w:cs="Arial"/>
                <w:sz w:val="20"/>
                <w:szCs w:val="20"/>
              </w:rPr>
              <w:t>726</w:t>
            </w:r>
          </w:p>
        </w:tc>
      </w:tr>
      <w:tr w:rsidR="00C71882" w:rsidRPr="000A702E" w:rsidTr="009B1149">
        <w:tc>
          <w:tcPr>
            <w:tcW w:w="450" w:type="dxa"/>
          </w:tcPr>
          <w:p w:rsidR="00C71882" w:rsidRPr="00A354F1" w:rsidRDefault="00C71882" w:rsidP="000A702E">
            <w:pPr>
              <w:rPr>
                <w:rFonts w:ascii="Arial" w:hAnsi="Arial" w:cs="Arial"/>
                <w:sz w:val="20"/>
                <w:szCs w:val="20"/>
              </w:rPr>
            </w:pPr>
            <w:r w:rsidRPr="00A354F1">
              <w:rPr>
                <w:rFonts w:ascii="Arial" w:hAnsi="Arial" w:cs="Arial"/>
                <w:sz w:val="20"/>
                <w:szCs w:val="20"/>
              </w:rPr>
              <w:t>30</w:t>
            </w:r>
          </w:p>
        </w:tc>
        <w:tc>
          <w:tcPr>
            <w:tcW w:w="1080" w:type="dxa"/>
          </w:tcPr>
          <w:p w:rsidR="00C71882" w:rsidRPr="00A354F1" w:rsidRDefault="00C71882" w:rsidP="000A702E">
            <w:pPr>
              <w:rPr>
                <w:rFonts w:ascii="Arial" w:hAnsi="Arial" w:cs="Arial"/>
                <w:sz w:val="20"/>
                <w:szCs w:val="20"/>
              </w:rPr>
            </w:pPr>
            <w:r w:rsidRPr="00A354F1">
              <w:rPr>
                <w:rFonts w:ascii="Arial" w:hAnsi="Arial" w:cs="Arial"/>
                <w:sz w:val="20"/>
                <w:szCs w:val="20"/>
              </w:rPr>
              <w:t>AIP-40</w:t>
            </w:r>
          </w:p>
        </w:tc>
        <w:tc>
          <w:tcPr>
            <w:tcW w:w="4410" w:type="dxa"/>
          </w:tcPr>
          <w:p w:rsidR="00C71882" w:rsidRPr="00A354F1" w:rsidRDefault="00C71882" w:rsidP="000A702E">
            <w:pPr>
              <w:rPr>
                <w:rFonts w:ascii="Arial" w:hAnsi="Arial" w:cs="Arial"/>
                <w:sz w:val="20"/>
                <w:szCs w:val="20"/>
              </w:rPr>
            </w:pPr>
            <w:proofErr w:type="spellStart"/>
            <w:r w:rsidRPr="00A354F1">
              <w:rPr>
                <w:rFonts w:ascii="Arial" w:hAnsi="Arial" w:cs="Arial"/>
                <w:sz w:val="20"/>
                <w:szCs w:val="20"/>
              </w:rPr>
              <w:t>Amibara</w:t>
            </w:r>
            <w:proofErr w:type="spellEnd"/>
            <w:r w:rsidRPr="00A354F1">
              <w:rPr>
                <w:rFonts w:ascii="Arial" w:hAnsi="Arial" w:cs="Arial"/>
                <w:sz w:val="20"/>
                <w:szCs w:val="20"/>
              </w:rPr>
              <w:t xml:space="preserve"> Irrigation Project-40</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9.38916666</w:t>
            </w:r>
          </w:p>
        </w:tc>
        <w:tc>
          <w:tcPr>
            <w:tcW w:w="1350" w:type="dxa"/>
          </w:tcPr>
          <w:p w:rsidR="00C71882" w:rsidRPr="00A354F1" w:rsidRDefault="009B1149" w:rsidP="000A702E">
            <w:pPr>
              <w:rPr>
                <w:rFonts w:ascii="Arial" w:hAnsi="Arial" w:cs="Arial"/>
                <w:sz w:val="20"/>
                <w:szCs w:val="20"/>
              </w:rPr>
            </w:pPr>
            <w:r w:rsidRPr="00A354F1">
              <w:rPr>
                <w:rFonts w:ascii="Arial" w:hAnsi="Arial" w:cs="Arial"/>
                <w:sz w:val="20"/>
                <w:szCs w:val="20"/>
              </w:rPr>
              <w:t>40.1842777</w:t>
            </w:r>
          </w:p>
        </w:tc>
        <w:tc>
          <w:tcPr>
            <w:tcW w:w="956" w:type="dxa"/>
          </w:tcPr>
          <w:p w:rsidR="00C71882" w:rsidRPr="000A702E" w:rsidRDefault="00C71882" w:rsidP="000A702E">
            <w:pPr>
              <w:rPr>
                <w:rFonts w:ascii="Arial" w:hAnsi="Arial" w:cs="Arial"/>
                <w:sz w:val="20"/>
                <w:szCs w:val="20"/>
              </w:rPr>
            </w:pPr>
            <w:r w:rsidRPr="00A354F1">
              <w:rPr>
                <w:rFonts w:ascii="Arial" w:hAnsi="Arial" w:cs="Arial"/>
                <w:sz w:val="20"/>
                <w:szCs w:val="20"/>
              </w:rPr>
              <w:t>742</w:t>
            </w:r>
          </w:p>
        </w:tc>
      </w:tr>
    </w:tbl>
    <w:p w:rsidR="00EE41D0" w:rsidRPr="00231185" w:rsidRDefault="00EE41D0" w:rsidP="003540F0">
      <w:pPr>
        <w:spacing w:line="276" w:lineRule="auto"/>
        <w:rPr>
          <w:rFonts w:ascii="Arial" w:hAnsi="Arial" w:cs="Arial"/>
          <w:sz w:val="20"/>
          <w:szCs w:val="20"/>
        </w:rPr>
      </w:pPr>
    </w:p>
    <w:p w:rsidR="00172F91" w:rsidRPr="00231185" w:rsidRDefault="00172F91" w:rsidP="003540F0">
      <w:pPr>
        <w:spacing w:line="276" w:lineRule="auto"/>
        <w:rPr>
          <w:rFonts w:ascii="Arial" w:hAnsi="Arial" w:cs="Arial"/>
          <w:sz w:val="20"/>
          <w:szCs w:val="20"/>
        </w:rPr>
      </w:pPr>
    </w:p>
    <w:sectPr w:rsidR="00172F91" w:rsidRPr="00231185" w:rsidSect="001F79E8">
      <w:headerReference w:type="even" r:id="rId17"/>
      <w:headerReference w:type="default" r:id="rId18"/>
      <w:footerReference w:type="default" r:id="rId19"/>
      <w:headerReference w:type="first" r:id="rId20"/>
      <w:pgSz w:w="12240" w:h="15840"/>
      <w:pgMar w:top="1411" w:right="1411" w:bottom="1411" w:left="1699"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152" w:rsidRDefault="000A1152" w:rsidP="00C66516">
      <w:pPr>
        <w:spacing w:after="0" w:line="240" w:lineRule="auto"/>
      </w:pPr>
      <w:r>
        <w:separator/>
      </w:r>
    </w:p>
  </w:endnote>
  <w:endnote w:type="continuationSeparator" w:id="0">
    <w:p w:rsidR="000A1152" w:rsidRDefault="000A1152" w:rsidP="00C66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12" w:rsidRDefault="00951C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375056"/>
      <w:docPartObj>
        <w:docPartGallery w:val="Page Numbers (Bottom of Page)"/>
        <w:docPartUnique/>
      </w:docPartObj>
    </w:sdtPr>
    <w:sdtEndPr>
      <w:rPr>
        <w:noProof/>
      </w:rPr>
    </w:sdtEndPr>
    <w:sdtContent>
      <w:p w:rsidR="00951C12" w:rsidRDefault="00BA491E">
        <w:pPr>
          <w:pStyle w:val="Footer"/>
          <w:jc w:val="center"/>
        </w:pPr>
        <w:r>
          <w:fldChar w:fldCharType="begin"/>
        </w:r>
        <w:r w:rsidR="00951C12">
          <w:instrText xml:space="preserve"> PAGE   \* MERGEFORMAT </w:instrText>
        </w:r>
        <w:r>
          <w:fldChar w:fldCharType="separate"/>
        </w:r>
        <w:r w:rsidR="00F6745B">
          <w:rPr>
            <w:noProof/>
          </w:rPr>
          <w:t>ii</w:t>
        </w:r>
        <w:r>
          <w:rPr>
            <w:noProof/>
          </w:rPr>
          <w:fldChar w:fldCharType="end"/>
        </w:r>
      </w:p>
    </w:sdtContent>
  </w:sdt>
  <w:p w:rsidR="00951C12" w:rsidRDefault="00951C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12" w:rsidRDefault="00951C1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12" w:rsidRDefault="00951C12">
    <w:pPr>
      <w:pStyle w:val="Footer"/>
      <w:jc w:val="center"/>
    </w:pPr>
  </w:p>
  <w:p w:rsidR="00951C12" w:rsidRDefault="00951C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152" w:rsidRDefault="000A1152" w:rsidP="00C66516">
      <w:pPr>
        <w:spacing w:after="0" w:line="240" w:lineRule="auto"/>
      </w:pPr>
      <w:r>
        <w:separator/>
      </w:r>
    </w:p>
  </w:footnote>
  <w:footnote w:type="continuationSeparator" w:id="0">
    <w:p w:rsidR="000A1152" w:rsidRDefault="000A1152" w:rsidP="00C665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12" w:rsidRDefault="00BA49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2" o:spid="_x0000_s2050" type="#_x0000_t136" style="position:absolute;margin-left:0;margin-top:0;width:541.9pt;height:101.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12" w:rsidRDefault="00BA491E" w:rsidP="00085C15">
    <w:pPr>
      <w:pStyle w:val="Header"/>
      <w:tabs>
        <w:tab w:val="left" w:pos="3632"/>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3" o:spid="_x0000_s2051" type="#_x0000_t136" style="position:absolute;margin-left:0;margin-top:0;width:541.9pt;height:101.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951C12">
      <w:tab/>
    </w:r>
    <w:r w:rsidR="00951C12">
      <w:tab/>
    </w:r>
  </w:p>
  <w:p w:rsidR="00951C12" w:rsidRDefault="00951C12" w:rsidP="000E36DD">
    <w:pPr>
      <w:pStyle w:val="Header"/>
      <w:tabs>
        <w:tab w:val="clear" w:pos="4680"/>
        <w:tab w:val="clear" w:pos="9360"/>
        <w:tab w:val="left" w:pos="41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12" w:rsidRDefault="00BA49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1" o:spid="_x0000_s2049" type="#_x0000_t136" style="position:absolute;margin-left:0;margin-top:0;width:541.9pt;height:101.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12" w:rsidRDefault="00BA49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5" o:spid="_x0000_s2053" type="#_x0000_t136" style="position:absolute;margin-left:0;margin-top:0;width:541.9pt;height:101.6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12" w:rsidRDefault="00BA491E">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6" o:spid="_x0000_s2054" type="#_x0000_t136" style="position:absolute;left:0;text-align:left;margin-left:0;margin-top:0;width:541.9pt;height:101.6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951C12" w:rsidRDefault="00951C12" w:rsidP="00960891">
    <w:pPr>
      <w:pStyle w:val="Header"/>
      <w:tabs>
        <w:tab w:val="clear" w:pos="4680"/>
        <w:tab w:val="clear" w:pos="9360"/>
        <w:tab w:val="left" w:pos="1020"/>
      </w:tabs>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12" w:rsidRDefault="00BA49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4" o:spid="_x0000_s2052" type="#_x0000_t136" style="position:absolute;margin-left:0;margin-top:0;width:541.9pt;height:101.6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2F0B"/>
    <w:multiLevelType w:val="hybridMultilevel"/>
    <w:tmpl w:val="E3EC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F3BB9"/>
    <w:multiLevelType w:val="hybridMultilevel"/>
    <w:tmpl w:val="3BCEC38A"/>
    <w:lvl w:ilvl="0" w:tplc="76B0C0B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85B6B"/>
    <w:multiLevelType w:val="hybridMultilevel"/>
    <w:tmpl w:val="D0B0B04C"/>
    <w:lvl w:ilvl="0" w:tplc="E4CAA4A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80745"/>
    <w:multiLevelType w:val="hybridMultilevel"/>
    <w:tmpl w:val="105CF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937B63"/>
    <w:multiLevelType w:val="hybridMultilevel"/>
    <w:tmpl w:val="51662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77A25"/>
    <w:rsid w:val="0000004E"/>
    <w:rsid w:val="00000579"/>
    <w:rsid w:val="00002068"/>
    <w:rsid w:val="00002CDA"/>
    <w:rsid w:val="00003DFC"/>
    <w:rsid w:val="0000598E"/>
    <w:rsid w:val="00005C01"/>
    <w:rsid w:val="000061FB"/>
    <w:rsid w:val="00006232"/>
    <w:rsid w:val="00006CAA"/>
    <w:rsid w:val="0001247A"/>
    <w:rsid w:val="000132F7"/>
    <w:rsid w:val="000138A8"/>
    <w:rsid w:val="00013DB9"/>
    <w:rsid w:val="00014A1E"/>
    <w:rsid w:val="000155BB"/>
    <w:rsid w:val="00016ECC"/>
    <w:rsid w:val="000217BF"/>
    <w:rsid w:val="00021E8F"/>
    <w:rsid w:val="00030DE4"/>
    <w:rsid w:val="0003100C"/>
    <w:rsid w:val="0003578D"/>
    <w:rsid w:val="000402C7"/>
    <w:rsid w:val="00044292"/>
    <w:rsid w:val="000442E8"/>
    <w:rsid w:val="000467B7"/>
    <w:rsid w:val="00055409"/>
    <w:rsid w:val="00060B81"/>
    <w:rsid w:val="000615D6"/>
    <w:rsid w:val="00064A70"/>
    <w:rsid w:val="00065A95"/>
    <w:rsid w:val="00071933"/>
    <w:rsid w:val="00072E28"/>
    <w:rsid w:val="00073395"/>
    <w:rsid w:val="000778C7"/>
    <w:rsid w:val="00080228"/>
    <w:rsid w:val="0008481F"/>
    <w:rsid w:val="000850CB"/>
    <w:rsid w:val="0008513E"/>
    <w:rsid w:val="00085C15"/>
    <w:rsid w:val="00086238"/>
    <w:rsid w:val="00087133"/>
    <w:rsid w:val="00091E51"/>
    <w:rsid w:val="0009250B"/>
    <w:rsid w:val="00093269"/>
    <w:rsid w:val="00093C25"/>
    <w:rsid w:val="00093C6F"/>
    <w:rsid w:val="00094187"/>
    <w:rsid w:val="000957E8"/>
    <w:rsid w:val="0009656C"/>
    <w:rsid w:val="0009668B"/>
    <w:rsid w:val="00096848"/>
    <w:rsid w:val="00096DF7"/>
    <w:rsid w:val="000979EA"/>
    <w:rsid w:val="00097BFE"/>
    <w:rsid w:val="000A0076"/>
    <w:rsid w:val="000A1152"/>
    <w:rsid w:val="000A1860"/>
    <w:rsid w:val="000A5E87"/>
    <w:rsid w:val="000A688A"/>
    <w:rsid w:val="000A702E"/>
    <w:rsid w:val="000B023B"/>
    <w:rsid w:val="000B1409"/>
    <w:rsid w:val="000B2F6E"/>
    <w:rsid w:val="000B3C33"/>
    <w:rsid w:val="000B42A8"/>
    <w:rsid w:val="000C1D59"/>
    <w:rsid w:val="000C26D3"/>
    <w:rsid w:val="000C34DA"/>
    <w:rsid w:val="000C7CFA"/>
    <w:rsid w:val="000D11EE"/>
    <w:rsid w:val="000D1356"/>
    <w:rsid w:val="000D42C8"/>
    <w:rsid w:val="000D4DAA"/>
    <w:rsid w:val="000D57BA"/>
    <w:rsid w:val="000D6222"/>
    <w:rsid w:val="000E36DD"/>
    <w:rsid w:val="000E3A2E"/>
    <w:rsid w:val="000E3C0C"/>
    <w:rsid w:val="000E405F"/>
    <w:rsid w:val="000E7D90"/>
    <w:rsid w:val="000F11C8"/>
    <w:rsid w:val="000F35AC"/>
    <w:rsid w:val="000F36F9"/>
    <w:rsid w:val="000F371E"/>
    <w:rsid w:val="000F3A1D"/>
    <w:rsid w:val="000F4BD3"/>
    <w:rsid w:val="0010319C"/>
    <w:rsid w:val="0010332D"/>
    <w:rsid w:val="00107689"/>
    <w:rsid w:val="0011183E"/>
    <w:rsid w:val="00111D81"/>
    <w:rsid w:val="00112002"/>
    <w:rsid w:val="00113610"/>
    <w:rsid w:val="00115D79"/>
    <w:rsid w:val="00115E39"/>
    <w:rsid w:val="00115FB9"/>
    <w:rsid w:val="00116ACE"/>
    <w:rsid w:val="00116DE2"/>
    <w:rsid w:val="001221D3"/>
    <w:rsid w:val="001224F0"/>
    <w:rsid w:val="001239D5"/>
    <w:rsid w:val="0012460B"/>
    <w:rsid w:val="00125E9A"/>
    <w:rsid w:val="0013307F"/>
    <w:rsid w:val="00134DC2"/>
    <w:rsid w:val="00135289"/>
    <w:rsid w:val="00135E0C"/>
    <w:rsid w:val="0013752F"/>
    <w:rsid w:val="00140371"/>
    <w:rsid w:val="001443A4"/>
    <w:rsid w:val="001458A4"/>
    <w:rsid w:val="0014778E"/>
    <w:rsid w:val="00147A29"/>
    <w:rsid w:val="001516B4"/>
    <w:rsid w:val="00151F8A"/>
    <w:rsid w:val="00153C82"/>
    <w:rsid w:val="00154249"/>
    <w:rsid w:val="00154ECC"/>
    <w:rsid w:val="00156AE2"/>
    <w:rsid w:val="00162AD0"/>
    <w:rsid w:val="0016452A"/>
    <w:rsid w:val="0016692C"/>
    <w:rsid w:val="00167FE9"/>
    <w:rsid w:val="00172F91"/>
    <w:rsid w:val="0017406E"/>
    <w:rsid w:val="00175D3D"/>
    <w:rsid w:val="00177E20"/>
    <w:rsid w:val="0018143F"/>
    <w:rsid w:val="0018560D"/>
    <w:rsid w:val="00185B3E"/>
    <w:rsid w:val="00186221"/>
    <w:rsid w:val="0018631B"/>
    <w:rsid w:val="00187D83"/>
    <w:rsid w:val="00190B8A"/>
    <w:rsid w:val="00192766"/>
    <w:rsid w:val="00192FD9"/>
    <w:rsid w:val="00194235"/>
    <w:rsid w:val="00194606"/>
    <w:rsid w:val="00194E74"/>
    <w:rsid w:val="001951EF"/>
    <w:rsid w:val="00195485"/>
    <w:rsid w:val="00195997"/>
    <w:rsid w:val="00196236"/>
    <w:rsid w:val="001970EB"/>
    <w:rsid w:val="0019793B"/>
    <w:rsid w:val="00197F48"/>
    <w:rsid w:val="001A0014"/>
    <w:rsid w:val="001A12B9"/>
    <w:rsid w:val="001A1F73"/>
    <w:rsid w:val="001A4106"/>
    <w:rsid w:val="001A4D5A"/>
    <w:rsid w:val="001A6164"/>
    <w:rsid w:val="001B0571"/>
    <w:rsid w:val="001B0F80"/>
    <w:rsid w:val="001B1742"/>
    <w:rsid w:val="001B1EF3"/>
    <w:rsid w:val="001B588F"/>
    <w:rsid w:val="001B5CEA"/>
    <w:rsid w:val="001B795D"/>
    <w:rsid w:val="001C1296"/>
    <w:rsid w:val="001C25CA"/>
    <w:rsid w:val="001C349C"/>
    <w:rsid w:val="001C47C4"/>
    <w:rsid w:val="001C54BC"/>
    <w:rsid w:val="001C566A"/>
    <w:rsid w:val="001C5F59"/>
    <w:rsid w:val="001D0331"/>
    <w:rsid w:val="001D38DC"/>
    <w:rsid w:val="001D558F"/>
    <w:rsid w:val="001E268A"/>
    <w:rsid w:val="001E30A6"/>
    <w:rsid w:val="001E592A"/>
    <w:rsid w:val="001F0419"/>
    <w:rsid w:val="001F1D9A"/>
    <w:rsid w:val="001F4459"/>
    <w:rsid w:val="001F589A"/>
    <w:rsid w:val="001F6349"/>
    <w:rsid w:val="001F79E8"/>
    <w:rsid w:val="0020170D"/>
    <w:rsid w:val="00203D04"/>
    <w:rsid w:val="00204128"/>
    <w:rsid w:val="0020682B"/>
    <w:rsid w:val="00207771"/>
    <w:rsid w:val="002101AC"/>
    <w:rsid w:val="0021062B"/>
    <w:rsid w:val="00210E3C"/>
    <w:rsid w:val="002137B8"/>
    <w:rsid w:val="00213868"/>
    <w:rsid w:val="002142F9"/>
    <w:rsid w:val="00214B3B"/>
    <w:rsid w:val="00215F91"/>
    <w:rsid w:val="00216238"/>
    <w:rsid w:val="002174EE"/>
    <w:rsid w:val="00221048"/>
    <w:rsid w:val="00221B17"/>
    <w:rsid w:val="00223DE3"/>
    <w:rsid w:val="00224CD6"/>
    <w:rsid w:val="00225C06"/>
    <w:rsid w:val="00231185"/>
    <w:rsid w:val="002324B1"/>
    <w:rsid w:val="002326DB"/>
    <w:rsid w:val="00233C62"/>
    <w:rsid w:val="002342C2"/>
    <w:rsid w:val="002345F2"/>
    <w:rsid w:val="00235EC7"/>
    <w:rsid w:val="00236D08"/>
    <w:rsid w:val="00240638"/>
    <w:rsid w:val="00241F44"/>
    <w:rsid w:val="00242596"/>
    <w:rsid w:val="00245208"/>
    <w:rsid w:val="00247A89"/>
    <w:rsid w:val="00250B3F"/>
    <w:rsid w:val="002515B7"/>
    <w:rsid w:val="00255CB9"/>
    <w:rsid w:val="00256371"/>
    <w:rsid w:val="0025735D"/>
    <w:rsid w:val="0026109A"/>
    <w:rsid w:val="002645A7"/>
    <w:rsid w:val="0026708D"/>
    <w:rsid w:val="00267599"/>
    <w:rsid w:val="00267A25"/>
    <w:rsid w:val="00270D7E"/>
    <w:rsid w:val="00271311"/>
    <w:rsid w:val="002739D7"/>
    <w:rsid w:val="0027708C"/>
    <w:rsid w:val="00277A25"/>
    <w:rsid w:val="00281954"/>
    <w:rsid w:val="00281FA3"/>
    <w:rsid w:val="00282DF5"/>
    <w:rsid w:val="002836DF"/>
    <w:rsid w:val="00283BD5"/>
    <w:rsid w:val="00290AD5"/>
    <w:rsid w:val="0029380F"/>
    <w:rsid w:val="00295FE2"/>
    <w:rsid w:val="002969ED"/>
    <w:rsid w:val="002A044F"/>
    <w:rsid w:val="002A0654"/>
    <w:rsid w:val="002A500D"/>
    <w:rsid w:val="002A6817"/>
    <w:rsid w:val="002B28E6"/>
    <w:rsid w:val="002B2C5E"/>
    <w:rsid w:val="002B32F3"/>
    <w:rsid w:val="002B375E"/>
    <w:rsid w:val="002B3CAE"/>
    <w:rsid w:val="002B41AA"/>
    <w:rsid w:val="002B47A4"/>
    <w:rsid w:val="002B5404"/>
    <w:rsid w:val="002B6D3B"/>
    <w:rsid w:val="002B79B0"/>
    <w:rsid w:val="002C3E34"/>
    <w:rsid w:val="002D23AF"/>
    <w:rsid w:val="002D36A7"/>
    <w:rsid w:val="002D4052"/>
    <w:rsid w:val="002D4333"/>
    <w:rsid w:val="002D4418"/>
    <w:rsid w:val="002D48DE"/>
    <w:rsid w:val="002D588C"/>
    <w:rsid w:val="002D6F98"/>
    <w:rsid w:val="002D7102"/>
    <w:rsid w:val="002D775A"/>
    <w:rsid w:val="002E1616"/>
    <w:rsid w:val="002E24C6"/>
    <w:rsid w:val="002E2D1D"/>
    <w:rsid w:val="002E30F9"/>
    <w:rsid w:val="002E3142"/>
    <w:rsid w:val="002E459B"/>
    <w:rsid w:val="002E542E"/>
    <w:rsid w:val="002E72A3"/>
    <w:rsid w:val="002F031D"/>
    <w:rsid w:val="002F047A"/>
    <w:rsid w:val="002F09B5"/>
    <w:rsid w:val="002F214F"/>
    <w:rsid w:val="002F2D67"/>
    <w:rsid w:val="002F443B"/>
    <w:rsid w:val="002F53CF"/>
    <w:rsid w:val="003019AF"/>
    <w:rsid w:val="00302F5D"/>
    <w:rsid w:val="00303506"/>
    <w:rsid w:val="00306502"/>
    <w:rsid w:val="00307A73"/>
    <w:rsid w:val="00307E0C"/>
    <w:rsid w:val="003100A6"/>
    <w:rsid w:val="003121A6"/>
    <w:rsid w:val="00312812"/>
    <w:rsid w:val="00312E61"/>
    <w:rsid w:val="0031356C"/>
    <w:rsid w:val="0031491F"/>
    <w:rsid w:val="003206FD"/>
    <w:rsid w:val="0032173D"/>
    <w:rsid w:val="00323057"/>
    <w:rsid w:val="00323683"/>
    <w:rsid w:val="00323C07"/>
    <w:rsid w:val="003262CD"/>
    <w:rsid w:val="003272CE"/>
    <w:rsid w:val="00334FE8"/>
    <w:rsid w:val="00336437"/>
    <w:rsid w:val="003364A8"/>
    <w:rsid w:val="00336B83"/>
    <w:rsid w:val="00336DBC"/>
    <w:rsid w:val="003418FA"/>
    <w:rsid w:val="0034314B"/>
    <w:rsid w:val="003436B7"/>
    <w:rsid w:val="00344259"/>
    <w:rsid w:val="00345943"/>
    <w:rsid w:val="00345BC8"/>
    <w:rsid w:val="00346F1C"/>
    <w:rsid w:val="003500A0"/>
    <w:rsid w:val="00350ADC"/>
    <w:rsid w:val="00350E41"/>
    <w:rsid w:val="003532F8"/>
    <w:rsid w:val="00353808"/>
    <w:rsid w:val="00353AC7"/>
    <w:rsid w:val="003540F0"/>
    <w:rsid w:val="00354869"/>
    <w:rsid w:val="00354BFE"/>
    <w:rsid w:val="00354CA6"/>
    <w:rsid w:val="003554F2"/>
    <w:rsid w:val="00356FCC"/>
    <w:rsid w:val="0035723F"/>
    <w:rsid w:val="00360AEB"/>
    <w:rsid w:val="00360D4A"/>
    <w:rsid w:val="0036101F"/>
    <w:rsid w:val="00363AA2"/>
    <w:rsid w:val="00364274"/>
    <w:rsid w:val="003655FC"/>
    <w:rsid w:val="00365FB6"/>
    <w:rsid w:val="00366D93"/>
    <w:rsid w:val="003670E0"/>
    <w:rsid w:val="003677C8"/>
    <w:rsid w:val="0037072C"/>
    <w:rsid w:val="00372132"/>
    <w:rsid w:val="0037217E"/>
    <w:rsid w:val="0037235B"/>
    <w:rsid w:val="00373DA5"/>
    <w:rsid w:val="00375838"/>
    <w:rsid w:val="00375EB2"/>
    <w:rsid w:val="0037755B"/>
    <w:rsid w:val="0038097E"/>
    <w:rsid w:val="00382664"/>
    <w:rsid w:val="00382E50"/>
    <w:rsid w:val="003838C2"/>
    <w:rsid w:val="00384286"/>
    <w:rsid w:val="00386F2A"/>
    <w:rsid w:val="00387AF7"/>
    <w:rsid w:val="00391540"/>
    <w:rsid w:val="003926B5"/>
    <w:rsid w:val="003939A5"/>
    <w:rsid w:val="00397F3E"/>
    <w:rsid w:val="003A073C"/>
    <w:rsid w:val="003A2C12"/>
    <w:rsid w:val="003A3A45"/>
    <w:rsid w:val="003A3E75"/>
    <w:rsid w:val="003A5A52"/>
    <w:rsid w:val="003A6D4C"/>
    <w:rsid w:val="003B0B36"/>
    <w:rsid w:val="003B1E08"/>
    <w:rsid w:val="003B28A0"/>
    <w:rsid w:val="003B3E2E"/>
    <w:rsid w:val="003B4434"/>
    <w:rsid w:val="003B4733"/>
    <w:rsid w:val="003B55A8"/>
    <w:rsid w:val="003B75D4"/>
    <w:rsid w:val="003C2743"/>
    <w:rsid w:val="003C2D7A"/>
    <w:rsid w:val="003C4218"/>
    <w:rsid w:val="003C4360"/>
    <w:rsid w:val="003C6A98"/>
    <w:rsid w:val="003D0088"/>
    <w:rsid w:val="003D0B2A"/>
    <w:rsid w:val="003D1B72"/>
    <w:rsid w:val="003D1B8B"/>
    <w:rsid w:val="003D3474"/>
    <w:rsid w:val="003D3B69"/>
    <w:rsid w:val="003D41AB"/>
    <w:rsid w:val="003D4665"/>
    <w:rsid w:val="003D4C54"/>
    <w:rsid w:val="003D5017"/>
    <w:rsid w:val="003D54F2"/>
    <w:rsid w:val="003D5675"/>
    <w:rsid w:val="003D5970"/>
    <w:rsid w:val="003D5D90"/>
    <w:rsid w:val="003D753B"/>
    <w:rsid w:val="003E2559"/>
    <w:rsid w:val="003E2BB0"/>
    <w:rsid w:val="003E3393"/>
    <w:rsid w:val="003E44B1"/>
    <w:rsid w:val="003E4691"/>
    <w:rsid w:val="003E4B39"/>
    <w:rsid w:val="003E565C"/>
    <w:rsid w:val="003E6BCE"/>
    <w:rsid w:val="003F32C6"/>
    <w:rsid w:val="003F5107"/>
    <w:rsid w:val="003F61BD"/>
    <w:rsid w:val="003F64AC"/>
    <w:rsid w:val="003F73CE"/>
    <w:rsid w:val="003F76E4"/>
    <w:rsid w:val="00401C04"/>
    <w:rsid w:val="00402A3C"/>
    <w:rsid w:val="00403B7A"/>
    <w:rsid w:val="00403D64"/>
    <w:rsid w:val="00406835"/>
    <w:rsid w:val="00407364"/>
    <w:rsid w:val="00410A20"/>
    <w:rsid w:val="004110AA"/>
    <w:rsid w:val="00413367"/>
    <w:rsid w:val="00414195"/>
    <w:rsid w:val="004161F5"/>
    <w:rsid w:val="00416B04"/>
    <w:rsid w:val="0041706C"/>
    <w:rsid w:val="00422447"/>
    <w:rsid w:val="00426E6E"/>
    <w:rsid w:val="00427E51"/>
    <w:rsid w:val="00431E61"/>
    <w:rsid w:val="00433466"/>
    <w:rsid w:val="004338BA"/>
    <w:rsid w:val="00434C12"/>
    <w:rsid w:val="0043656D"/>
    <w:rsid w:val="00440BE0"/>
    <w:rsid w:val="004451A4"/>
    <w:rsid w:val="00445576"/>
    <w:rsid w:val="004465F9"/>
    <w:rsid w:val="004478C1"/>
    <w:rsid w:val="00447994"/>
    <w:rsid w:val="00447FBA"/>
    <w:rsid w:val="004503FF"/>
    <w:rsid w:val="00450504"/>
    <w:rsid w:val="004510A5"/>
    <w:rsid w:val="0045120C"/>
    <w:rsid w:val="004526E3"/>
    <w:rsid w:val="00452FDB"/>
    <w:rsid w:val="00453812"/>
    <w:rsid w:val="00453D24"/>
    <w:rsid w:val="004546E5"/>
    <w:rsid w:val="00456352"/>
    <w:rsid w:val="00456603"/>
    <w:rsid w:val="00460568"/>
    <w:rsid w:val="004605CA"/>
    <w:rsid w:val="00460705"/>
    <w:rsid w:val="0046075B"/>
    <w:rsid w:val="0046103A"/>
    <w:rsid w:val="00461DD9"/>
    <w:rsid w:val="004625CE"/>
    <w:rsid w:val="00462771"/>
    <w:rsid w:val="00464250"/>
    <w:rsid w:val="00466CCD"/>
    <w:rsid w:val="004679AD"/>
    <w:rsid w:val="004712A7"/>
    <w:rsid w:val="004714D0"/>
    <w:rsid w:val="00471A2B"/>
    <w:rsid w:val="004739B3"/>
    <w:rsid w:val="0047446F"/>
    <w:rsid w:val="00477581"/>
    <w:rsid w:val="00477E17"/>
    <w:rsid w:val="0048124D"/>
    <w:rsid w:val="00481939"/>
    <w:rsid w:val="00481BA0"/>
    <w:rsid w:val="004838DB"/>
    <w:rsid w:val="0048548E"/>
    <w:rsid w:val="004857C5"/>
    <w:rsid w:val="00486066"/>
    <w:rsid w:val="004903BE"/>
    <w:rsid w:val="00490596"/>
    <w:rsid w:val="00490A2C"/>
    <w:rsid w:val="004914BC"/>
    <w:rsid w:val="0049151D"/>
    <w:rsid w:val="00491728"/>
    <w:rsid w:val="00491D12"/>
    <w:rsid w:val="00491DAD"/>
    <w:rsid w:val="00492C5A"/>
    <w:rsid w:val="00494205"/>
    <w:rsid w:val="004957BA"/>
    <w:rsid w:val="00495D3B"/>
    <w:rsid w:val="00497990"/>
    <w:rsid w:val="004A0F37"/>
    <w:rsid w:val="004A10BA"/>
    <w:rsid w:val="004A366B"/>
    <w:rsid w:val="004A555C"/>
    <w:rsid w:val="004A58C1"/>
    <w:rsid w:val="004A65E1"/>
    <w:rsid w:val="004A689A"/>
    <w:rsid w:val="004A7006"/>
    <w:rsid w:val="004A7923"/>
    <w:rsid w:val="004A795C"/>
    <w:rsid w:val="004B0FBE"/>
    <w:rsid w:val="004B2E1F"/>
    <w:rsid w:val="004B319F"/>
    <w:rsid w:val="004B5137"/>
    <w:rsid w:val="004B65AA"/>
    <w:rsid w:val="004B6A46"/>
    <w:rsid w:val="004B73D0"/>
    <w:rsid w:val="004B7958"/>
    <w:rsid w:val="004B7CC1"/>
    <w:rsid w:val="004C0518"/>
    <w:rsid w:val="004C0C15"/>
    <w:rsid w:val="004C157A"/>
    <w:rsid w:val="004C36EF"/>
    <w:rsid w:val="004C3C97"/>
    <w:rsid w:val="004C4BBF"/>
    <w:rsid w:val="004C504B"/>
    <w:rsid w:val="004C53D0"/>
    <w:rsid w:val="004C5434"/>
    <w:rsid w:val="004C5DF4"/>
    <w:rsid w:val="004D4436"/>
    <w:rsid w:val="004D4E28"/>
    <w:rsid w:val="004D5E4E"/>
    <w:rsid w:val="004D72EB"/>
    <w:rsid w:val="004E2252"/>
    <w:rsid w:val="004E2C8E"/>
    <w:rsid w:val="004E3567"/>
    <w:rsid w:val="004E4536"/>
    <w:rsid w:val="004E45F9"/>
    <w:rsid w:val="004E5C64"/>
    <w:rsid w:val="004F0479"/>
    <w:rsid w:val="004F1EFB"/>
    <w:rsid w:val="004F1F12"/>
    <w:rsid w:val="004F3AE8"/>
    <w:rsid w:val="004F4969"/>
    <w:rsid w:val="004F5D30"/>
    <w:rsid w:val="004F608C"/>
    <w:rsid w:val="00505D0E"/>
    <w:rsid w:val="00505D2E"/>
    <w:rsid w:val="00510FF9"/>
    <w:rsid w:val="00512B58"/>
    <w:rsid w:val="00512E33"/>
    <w:rsid w:val="005132F6"/>
    <w:rsid w:val="0051343A"/>
    <w:rsid w:val="00514096"/>
    <w:rsid w:val="005149D4"/>
    <w:rsid w:val="00514DEB"/>
    <w:rsid w:val="00515510"/>
    <w:rsid w:val="0051636A"/>
    <w:rsid w:val="00517041"/>
    <w:rsid w:val="005175BE"/>
    <w:rsid w:val="00517801"/>
    <w:rsid w:val="005218C4"/>
    <w:rsid w:val="00522116"/>
    <w:rsid w:val="00524B36"/>
    <w:rsid w:val="0052658A"/>
    <w:rsid w:val="00526ADF"/>
    <w:rsid w:val="00527E2B"/>
    <w:rsid w:val="005323E3"/>
    <w:rsid w:val="00532859"/>
    <w:rsid w:val="00533002"/>
    <w:rsid w:val="00536931"/>
    <w:rsid w:val="00541255"/>
    <w:rsid w:val="005439F0"/>
    <w:rsid w:val="005443D2"/>
    <w:rsid w:val="00545B21"/>
    <w:rsid w:val="005507DD"/>
    <w:rsid w:val="00550B30"/>
    <w:rsid w:val="005523B1"/>
    <w:rsid w:val="005525E7"/>
    <w:rsid w:val="00553768"/>
    <w:rsid w:val="0055396A"/>
    <w:rsid w:val="00554797"/>
    <w:rsid w:val="00555BAA"/>
    <w:rsid w:val="00555C9D"/>
    <w:rsid w:val="00556813"/>
    <w:rsid w:val="00556CE0"/>
    <w:rsid w:val="005614C5"/>
    <w:rsid w:val="00561DE5"/>
    <w:rsid w:val="0056206B"/>
    <w:rsid w:val="00562EAC"/>
    <w:rsid w:val="005675C7"/>
    <w:rsid w:val="00567C9B"/>
    <w:rsid w:val="00571184"/>
    <w:rsid w:val="00571858"/>
    <w:rsid w:val="00573957"/>
    <w:rsid w:val="00574E11"/>
    <w:rsid w:val="00575177"/>
    <w:rsid w:val="00580954"/>
    <w:rsid w:val="005809C8"/>
    <w:rsid w:val="0058157E"/>
    <w:rsid w:val="00581A97"/>
    <w:rsid w:val="00583226"/>
    <w:rsid w:val="005838E1"/>
    <w:rsid w:val="00585059"/>
    <w:rsid w:val="0058557C"/>
    <w:rsid w:val="00585C6E"/>
    <w:rsid w:val="00585F20"/>
    <w:rsid w:val="00590817"/>
    <w:rsid w:val="005922CD"/>
    <w:rsid w:val="0059270E"/>
    <w:rsid w:val="005951E6"/>
    <w:rsid w:val="00597803"/>
    <w:rsid w:val="00597C74"/>
    <w:rsid w:val="005A0071"/>
    <w:rsid w:val="005A08D7"/>
    <w:rsid w:val="005A2682"/>
    <w:rsid w:val="005A3256"/>
    <w:rsid w:val="005A3D8E"/>
    <w:rsid w:val="005A4941"/>
    <w:rsid w:val="005A4ACA"/>
    <w:rsid w:val="005A59EB"/>
    <w:rsid w:val="005A68F1"/>
    <w:rsid w:val="005A692A"/>
    <w:rsid w:val="005A6B65"/>
    <w:rsid w:val="005A6EB7"/>
    <w:rsid w:val="005B29A7"/>
    <w:rsid w:val="005B2F00"/>
    <w:rsid w:val="005B398A"/>
    <w:rsid w:val="005B39DE"/>
    <w:rsid w:val="005B4D55"/>
    <w:rsid w:val="005B6B82"/>
    <w:rsid w:val="005C28E2"/>
    <w:rsid w:val="005C4836"/>
    <w:rsid w:val="005C49DA"/>
    <w:rsid w:val="005C4BFD"/>
    <w:rsid w:val="005C56EE"/>
    <w:rsid w:val="005C5919"/>
    <w:rsid w:val="005C6982"/>
    <w:rsid w:val="005D3603"/>
    <w:rsid w:val="005D3AAF"/>
    <w:rsid w:val="005D6295"/>
    <w:rsid w:val="005E102C"/>
    <w:rsid w:val="005E1890"/>
    <w:rsid w:val="005E2848"/>
    <w:rsid w:val="005E3905"/>
    <w:rsid w:val="005E6CC8"/>
    <w:rsid w:val="005E7BE6"/>
    <w:rsid w:val="005F1868"/>
    <w:rsid w:val="005F1B31"/>
    <w:rsid w:val="005F3DD7"/>
    <w:rsid w:val="005F43B4"/>
    <w:rsid w:val="005F53C6"/>
    <w:rsid w:val="005F53D3"/>
    <w:rsid w:val="005F5A42"/>
    <w:rsid w:val="006030F3"/>
    <w:rsid w:val="0060610B"/>
    <w:rsid w:val="006069B8"/>
    <w:rsid w:val="00607592"/>
    <w:rsid w:val="006118DD"/>
    <w:rsid w:val="00612D85"/>
    <w:rsid w:val="00613DA7"/>
    <w:rsid w:val="0061427A"/>
    <w:rsid w:val="00614CBF"/>
    <w:rsid w:val="0061546B"/>
    <w:rsid w:val="0061560A"/>
    <w:rsid w:val="00615633"/>
    <w:rsid w:val="0061631E"/>
    <w:rsid w:val="0061779F"/>
    <w:rsid w:val="00621B73"/>
    <w:rsid w:val="00622B95"/>
    <w:rsid w:val="00622E50"/>
    <w:rsid w:val="00624CB8"/>
    <w:rsid w:val="0062583A"/>
    <w:rsid w:val="00625D40"/>
    <w:rsid w:val="00626516"/>
    <w:rsid w:val="00627003"/>
    <w:rsid w:val="00627A03"/>
    <w:rsid w:val="006308E4"/>
    <w:rsid w:val="006315D9"/>
    <w:rsid w:val="00632034"/>
    <w:rsid w:val="00635FD0"/>
    <w:rsid w:val="0063610B"/>
    <w:rsid w:val="00637FA1"/>
    <w:rsid w:val="00640504"/>
    <w:rsid w:val="00641951"/>
    <w:rsid w:val="00645C7A"/>
    <w:rsid w:val="00645FC2"/>
    <w:rsid w:val="00646CAA"/>
    <w:rsid w:val="00647229"/>
    <w:rsid w:val="00650A5F"/>
    <w:rsid w:val="00654135"/>
    <w:rsid w:val="00654909"/>
    <w:rsid w:val="00656440"/>
    <w:rsid w:val="0065700A"/>
    <w:rsid w:val="00657D95"/>
    <w:rsid w:val="0066001E"/>
    <w:rsid w:val="00660502"/>
    <w:rsid w:val="00660FCC"/>
    <w:rsid w:val="00663B0E"/>
    <w:rsid w:val="0066513A"/>
    <w:rsid w:val="006671EC"/>
    <w:rsid w:val="006675E7"/>
    <w:rsid w:val="00667CB0"/>
    <w:rsid w:val="00670987"/>
    <w:rsid w:val="00670CBF"/>
    <w:rsid w:val="00670F5F"/>
    <w:rsid w:val="00674159"/>
    <w:rsid w:val="00674574"/>
    <w:rsid w:val="006760F3"/>
    <w:rsid w:val="006766ED"/>
    <w:rsid w:val="00676C83"/>
    <w:rsid w:val="0068455F"/>
    <w:rsid w:val="006847C2"/>
    <w:rsid w:val="00686989"/>
    <w:rsid w:val="00686BD5"/>
    <w:rsid w:val="00687E34"/>
    <w:rsid w:val="00690A22"/>
    <w:rsid w:val="0069219A"/>
    <w:rsid w:val="006923EC"/>
    <w:rsid w:val="006926CA"/>
    <w:rsid w:val="00693493"/>
    <w:rsid w:val="00694986"/>
    <w:rsid w:val="00694D1F"/>
    <w:rsid w:val="00695378"/>
    <w:rsid w:val="006A0D6B"/>
    <w:rsid w:val="006A1D33"/>
    <w:rsid w:val="006A2A48"/>
    <w:rsid w:val="006A3FE1"/>
    <w:rsid w:val="006A54E1"/>
    <w:rsid w:val="006B08FC"/>
    <w:rsid w:val="006B0D5E"/>
    <w:rsid w:val="006B1E4D"/>
    <w:rsid w:val="006B210E"/>
    <w:rsid w:val="006B3154"/>
    <w:rsid w:val="006B4C76"/>
    <w:rsid w:val="006B57B2"/>
    <w:rsid w:val="006B5EE8"/>
    <w:rsid w:val="006B76A2"/>
    <w:rsid w:val="006B7D72"/>
    <w:rsid w:val="006C0AB0"/>
    <w:rsid w:val="006C26EE"/>
    <w:rsid w:val="006C2C43"/>
    <w:rsid w:val="006C3F63"/>
    <w:rsid w:val="006C4107"/>
    <w:rsid w:val="006C57C3"/>
    <w:rsid w:val="006C6D7D"/>
    <w:rsid w:val="006C7182"/>
    <w:rsid w:val="006D034F"/>
    <w:rsid w:val="006D152F"/>
    <w:rsid w:val="006D3B41"/>
    <w:rsid w:val="006D42EA"/>
    <w:rsid w:val="006D4493"/>
    <w:rsid w:val="006D6571"/>
    <w:rsid w:val="006D674E"/>
    <w:rsid w:val="006D7708"/>
    <w:rsid w:val="006E00E6"/>
    <w:rsid w:val="006E12D6"/>
    <w:rsid w:val="006E1665"/>
    <w:rsid w:val="006E1CE3"/>
    <w:rsid w:val="006E27FB"/>
    <w:rsid w:val="006E2E8B"/>
    <w:rsid w:val="006E52C5"/>
    <w:rsid w:val="006E5F94"/>
    <w:rsid w:val="006E6C6C"/>
    <w:rsid w:val="006E7EE7"/>
    <w:rsid w:val="006F1717"/>
    <w:rsid w:val="006F1BA5"/>
    <w:rsid w:val="006F25B3"/>
    <w:rsid w:val="006F31A6"/>
    <w:rsid w:val="006F6BEB"/>
    <w:rsid w:val="006F7482"/>
    <w:rsid w:val="0070097B"/>
    <w:rsid w:val="00702009"/>
    <w:rsid w:val="00702C47"/>
    <w:rsid w:val="00702E81"/>
    <w:rsid w:val="00704185"/>
    <w:rsid w:val="007041C9"/>
    <w:rsid w:val="007059B0"/>
    <w:rsid w:val="00705E75"/>
    <w:rsid w:val="00707FDC"/>
    <w:rsid w:val="00712DFD"/>
    <w:rsid w:val="00713BD9"/>
    <w:rsid w:val="00713F64"/>
    <w:rsid w:val="00714FBE"/>
    <w:rsid w:val="007155D2"/>
    <w:rsid w:val="0071585F"/>
    <w:rsid w:val="007160DD"/>
    <w:rsid w:val="00720BDB"/>
    <w:rsid w:val="00720E11"/>
    <w:rsid w:val="007232D0"/>
    <w:rsid w:val="00723DA3"/>
    <w:rsid w:val="00723F62"/>
    <w:rsid w:val="00727338"/>
    <w:rsid w:val="007275E4"/>
    <w:rsid w:val="007278FC"/>
    <w:rsid w:val="0073109F"/>
    <w:rsid w:val="007319E0"/>
    <w:rsid w:val="00733D59"/>
    <w:rsid w:val="00735BC8"/>
    <w:rsid w:val="00737266"/>
    <w:rsid w:val="00740F3A"/>
    <w:rsid w:val="007427F4"/>
    <w:rsid w:val="00742BAE"/>
    <w:rsid w:val="0074430A"/>
    <w:rsid w:val="007444C8"/>
    <w:rsid w:val="0074456D"/>
    <w:rsid w:val="007465A3"/>
    <w:rsid w:val="007533A4"/>
    <w:rsid w:val="0075447E"/>
    <w:rsid w:val="00755113"/>
    <w:rsid w:val="0075522A"/>
    <w:rsid w:val="007557B3"/>
    <w:rsid w:val="007570EE"/>
    <w:rsid w:val="0076044B"/>
    <w:rsid w:val="0076718C"/>
    <w:rsid w:val="00767869"/>
    <w:rsid w:val="00771665"/>
    <w:rsid w:val="00771732"/>
    <w:rsid w:val="00771FC5"/>
    <w:rsid w:val="007728C0"/>
    <w:rsid w:val="007733AE"/>
    <w:rsid w:val="00773D7C"/>
    <w:rsid w:val="00777FE1"/>
    <w:rsid w:val="00780E1E"/>
    <w:rsid w:val="007810F2"/>
    <w:rsid w:val="007825FA"/>
    <w:rsid w:val="007826EA"/>
    <w:rsid w:val="00782862"/>
    <w:rsid w:val="007861BB"/>
    <w:rsid w:val="007862EB"/>
    <w:rsid w:val="007863CB"/>
    <w:rsid w:val="00786787"/>
    <w:rsid w:val="00790968"/>
    <w:rsid w:val="0079142D"/>
    <w:rsid w:val="0079204E"/>
    <w:rsid w:val="00792723"/>
    <w:rsid w:val="00796E2F"/>
    <w:rsid w:val="00797ED7"/>
    <w:rsid w:val="007A3F6D"/>
    <w:rsid w:val="007A442D"/>
    <w:rsid w:val="007A70AD"/>
    <w:rsid w:val="007A758D"/>
    <w:rsid w:val="007B1C21"/>
    <w:rsid w:val="007B25D5"/>
    <w:rsid w:val="007B3088"/>
    <w:rsid w:val="007B3C16"/>
    <w:rsid w:val="007B5C9E"/>
    <w:rsid w:val="007B6D78"/>
    <w:rsid w:val="007B7187"/>
    <w:rsid w:val="007B7768"/>
    <w:rsid w:val="007B77A5"/>
    <w:rsid w:val="007C0CF8"/>
    <w:rsid w:val="007C0DC8"/>
    <w:rsid w:val="007C0EA4"/>
    <w:rsid w:val="007C43E8"/>
    <w:rsid w:val="007C4745"/>
    <w:rsid w:val="007C62F1"/>
    <w:rsid w:val="007C7111"/>
    <w:rsid w:val="007D02E7"/>
    <w:rsid w:val="007D2D6C"/>
    <w:rsid w:val="007D3B95"/>
    <w:rsid w:val="007D4C83"/>
    <w:rsid w:val="007D77E1"/>
    <w:rsid w:val="007E365F"/>
    <w:rsid w:val="007E5BFB"/>
    <w:rsid w:val="007E6205"/>
    <w:rsid w:val="007E6379"/>
    <w:rsid w:val="007F047C"/>
    <w:rsid w:val="007F2C34"/>
    <w:rsid w:val="007F2FA0"/>
    <w:rsid w:val="007F3DEE"/>
    <w:rsid w:val="007F5D9A"/>
    <w:rsid w:val="007F5ECF"/>
    <w:rsid w:val="008017B9"/>
    <w:rsid w:val="00802934"/>
    <w:rsid w:val="008029F2"/>
    <w:rsid w:val="0080341D"/>
    <w:rsid w:val="00803B17"/>
    <w:rsid w:val="00803DF2"/>
    <w:rsid w:val="00803F68"/>
    <w:rsid w:val="008044BD"/>
    <w:rsid w:val="00804CE0"/>
    <w:rsid w:val="0080502E"/>
    <w:rsid w:val="0080517E"/>
    <w:rsid w:val="0080579B"/>
    <w:rsid w:val="008061FE"/>
    <w:rsid w:val="00807292"/>
    <w:rsid w:val="00807888"/>
    <w:rsid w:val="00807B68"/>
    <w:rsid w:val="00807EB1"/>
    <w:rsid w:val="008109B9"/>
    <w:rsid w:val="008109F8"/>
    <w:rsid w:val="00810BEC"/>
    <w:rsid w:val="00811832"/>
    <w:rsid w:val="00812E70"/>
    <w:rsid w:val="0081606B"/>
    <w:rsid w:val="00816462"/>
    <w:rsid w:val="008179ED"/>
    <w:rsid w:val="00817C6E"/>
    <w:rsid w:val="008202BC"/>
    <w:rsid w:val="008217E7"/>
    <w:rsid w:val="008219F6"/>
    <w:rsid w:val="0082217A"/>
    <w:rsid w:val="0082339C"/>
    <w:rsid w:val="0082463E"/>
    <w:rsid w:val="0082479F"/>
    <w:rsid w:val="00825110"/>
    <w:rsid w:val="00825494"/>
    <w:rsid w:val="008257DD"/>
    <w:rsid w:val="0082649E"/>
    <w:rsid w:val="00827D77"/>
    <w:rsid w:val="00830885"/>
    <w:rsid w:val="00836293"/>
    <w:rsid w:val="0084012B"/>
    <w:rsid w:val="0084207B"/>
    <w:rsid w:val="00842E18"/>
    <w:rsid w:val="0084385B"/>
    <w:rsid w:val="008444A2"/>
    <w:rsid w:val="00844AE1"/>
    <w:rsid w:val="0084664B"/>
    <w:rsid w:val="00846D32"/>
    <w:rsid w:val="008473E6"/>
    <w:rsid w:val="008474EE"/>
    <w:rsid w:val="008476C4"/>
    <w:rsid w:val="00847FBA"/>
    <w:rsid w:val="00850819"/>
    <w:rsid w:val="0085116A"/>
    <w:rsid w:val="0085698B"/>
    <w:rsid w:val="00856DD2"/>
    <w:rsid w:val="0085766D"/>
    <w:rsid w:val="0085794D"/>
    <w:rsid w:val="00860B30"/>
    <w:rsid w:val="008611F1"/>
    <w:rsid w:val="008617FE"/>
    <w:rsid w:val="008646C0"/>
    <w:rsid w:val="008649BD"/>
    <w:rsid w:val="008718DC"/>
    <w:rsid w:val="008745C7"/>
    <w:rsid w:val="00875251"/>
    <w:rsid w:val="00875B1C"/>
    <w:rsid w:val="008768D9"/>
    <w:rsid w:val="00876D48"/>
    <w:rsid w:val="00876F4D"/>
    <w:rsid w:val="008811A6"/>
    <w:rsid w:val="00881BE0"/>
    <w:rsid w:val="00881C69"/>
    <w:rsid w:val="0088223F"/>
    <w:rsid w:val="008843C2"/>
    <w:rsid w:val="00886024"/>
    <w:rsid w:val="00886BEA"/>
    <w:rsid w:val="0088752F"/>
    <w:rsid w:val="00890B60"/>
    <w:rsid w:val="00892B29"/>
    <w:rsid w:val="00892BA5"/>
    <w:rsid w:val="00894317"/>
    <w:rsid w:val="00894C29"/>
    <w:rsid w:val="00897127"/>
    <w:rsid w:val="008975BB"/>
    <w:rsid w:val="008A0E3B"/>
    <w:rsid w:val="008A16FD"/>
    <w:rsid w:val="008A18D3"/>
    <w:rsid w:val="008A1BD1"/>
    <w:rsid w:val="008A20C3"/>
    <w:rsid w:val="008A3240"/>
    <w:rsid w:val="008A3908"/>
    <w:rsid w:val="008A48E4"/>
    <w:rsid w:val="008A58E9"/>
    <w:rsid w:val="008A69E7"/>
    <w:rsid w:val="008A6C85"/>
    <w:rsid w:val="008A7E92"/>
    <w:rsid w:val="008B01BA"/>
    <w:rsid w:val="008B0BFB"/>
    <w:rsid w:val="008B0C6D"/>
    <w:rsid w:val="008B2751"/>
    <w:rsid w:val="008B2D1B"/>
    <w:rsid w:val="008B43E7"/>
    <w:rsid w:val="008B4D9E"/>
    <w:rsid w:val="008B5C77"/>
    <w:rsid w:val="008B6651"/>
    <w:rsid w:val="008B7F07"/>
    <w:rsid w:val="008C0B7A"/>
    <w:rsid w:val="008C3356"/>
    <w:rsid w:val="008C73ED"/>
    <w:rsid w:val="008D18CA"/>
    <w:rsid w:val="008D226F"/>
    <w:rsid w:val="008D236A"/>
    <w:rsid w:val="008D41C5"/>
    <w:rsid w:val="008D7888"/>
    <w:rsid w:val="008E4667"/>
    <w:rsid w:val="008E59D0"/>
    <w:rsid w:val="008F19EB"/>
    <w:rsid w:val="008F2FCA"/>
    <w:rsid w:val="008F420B"/>
    <w:rsid w:val="008F51A7"/>
    <w:rsid w:val="008F5971"/>
    <w:rsid w:val="008F7FB3"/>
    <w:rsid w:val="00902634"/>
    <w:rsid w:val="009030F6"/>
    <w:rsid w:val="00903C14"/>
    <w:rsid w:val="009042EA"/>
    <w:rsid w:val="0090712F"/>
    <w:rsid w:val="0090770D"/>
    <w:rsid w:val="00910448"/>
    <w:rsid w:val="009104C3"/>
    <w:rsid w:val="00910539"/>
    <w:rsid w:val="0091059C"/>
    <w:rsid w:val="0091114D"/>
    <w:rsid w:val="00913314"/>
    <w:rsid w:val="00913D53"/>
    <w:rsid w:val="00914676"/>
    <w:rsid w:val="00916594"/>
    <w:rsid w:val="0091764F"/>
    <w:rsid w:val="00921059"/>
    <w:rsid w:val="00921EC7"/>
    <w:rsid w:val="00923193"/>
    <w:rsid w:val="009237D5"/>
    <w:rsid w:val="009239C0"/>
    <w:rsid w:val="009241A8"/>
    <w:rsid w:val="0092471F"/>
    <w:rsid w:val="00926A36"/>
    <w:rsid w:val="00927D46"/>
    <w:rsid w:val="009315A1"/>
    <w:rsid w:val="009351FF"/>
    <w:rsid w:val="00935408"/>
    <w:rsid w:val="00936548"/>
    <w:rsid w:val="00936A88"/>
    <w:rsid w:val="0094065D"/>
    <w:rsid w:val="009450E5"/>
    <w:rsid w:val="009469A5"/>
    <w:rsid w:val="00946F88"/>
    <w:rsid w:val="0094763F"/>
    <w:rsid w:val="00951C12"/>
    <w:rsid w:val="00951F91"/>
    <w:rsid w:val="009523E1"/>
    <w:rsid w:val="009526BF"/>
    <w:rsid w:val="009527B6"/>
    <w:rsid w:val="009546D7"/>
    <w:rsid w:val="0095474E"/>
    <w:rsid w:val="0095487A"/>
    <w:rsid w:val="00954C49"/>
    <w:rsid w:val="00955330"/>
    <w:rsid w:val="00955339"/>
    <w:rsid w:val="00955B2F"/>
    <w:rsid w:val="009560DC"/>
    <w:rsid w:val="0095649A"/>
    <w:rsid w:val="00960891"/>
    <w:rsid w:val="0096188C"/>
    <w:rsid w:val="00961C51"/>
    <w:rsid w:val="00961EBA"/>
    <w:rsid w:val="00964384"/>
    <w:rsid w:val="00964B43"/>
    <w:rsid w:val="009650B2"/>
    <w:rsid w:val="00965DF0"/>
    <w:rsid w:val="0096693A"/>
    <w:rsid w:val="00971D16"/>
    <w:rsid w:val="0097271C"/>
    <w:rsid w:val="009743F4"/>
    <w:rsid w:val="00974ADE"/>
    <w:rsid w:val="00974AFF"/>
    <w:rsid w:val="00975593"/>
    <w:rsid w:val="009758B9"/>
    <w:rsid w:val="009773F3"/>
    <w:rsid w:val="00977F11"/>
    <w:rsid w:val="00981222"/>
    <w:rsid w:val="009829A7"/>
    <w:rsid w:val="0098319D"/>
    <w:rsid w:val="00983C23"/>
    <w:rsid w:val="009841E0"/>
    <w:rsid w:val="009846BB"/>
    <w:rsid w:val="009872E1"/>
    <w:rsid w:val="00987328"/>
    <w:rsid w:val="00987FF7"/>
    <w:rsid w:val="00991DEA"/>
    <w:rsid w:val="00994DC4"/>
    <w:rsid w:val="00995415"/>
    <w:rsid w:val="0099707C"/>
    <w:rsid w:val="009970CE"/>
    <w:rsid w:val="009972EA"/>
    <w:rsid w:val="00997C97"/>
    <w:rsid w:val="009A0E8B"/>
    <w:rsid w:val="009A30BB"/>
    <w:rsid w:val="009A35D9"/>
    <w:rsid w:val="009B1149"/>
    <w:rsid w:val="009B1A5D"/>
    <w:rsid w:val="009B1B3D"/>
    <w:rsid w:val="009B3333"/>
    <w:rsid w:val="009B3F6C"/>
    <w:rsid w:val="009B422F"/>
    <w:rsid w:val="009B5413"/>
    <w:rsid w:val="009B6753"/>
    <w:rsid w:val="009B6A10"/>
    <w:rsid w:val="009C3207"/>
    <w:rsid w:val="009C48B4"/>
    <w:rsid w:val="009C6264"/>
    <w:rsid w:val="009C6CCF"/>
    <w:rsid w:val="009D15EE"/>
    <w:rsid w:val="009D5028"/>
    <w:rsid w:val="009E015D"/>
    <w:rsid w:val="009E07BB"/>
    <w:rsid w:val="009E0DFD"/>
    <w:rsid w:val="009E2C86"/>
    <w:rsid w:val="009E307D"/>
    <w:rsid w:val="009E35F7"/>
    <w:rsid w:val="009E44D8"/>
    <w:rsid w:val="009E4759"/>
    <w:rsid w:val="009E57A2"/>
    <w:rsid w:val="009E790E"/>
    <w:rsid w:val="009E7CCF"/>
    <w:rsid w:val="009F0224"/>
    <w:rsid w:val="009F0BA3"/>
    <w:rsid w:val="009F139B"/>
    <w:rsid w:val="009F1852"/>
    <w:rsid w:val="009F1B09"/>
    <w:rsid w:val="009F300C"/>
    <w:rsid w:val="009F354E"/>
    <w:rsid w:val="009F4023"/>
    <w:rsid w:val="009F5E90"/>
    <w:rsid w:val="00A0036D"/>
    <w:rsid w:val="00A00D33"/>
    <w:rsid w:val="00A01A78"/>
    <w:rsid w:val="00A064E6"/>
    <w:rsid w:val="00A07581"/>
    <w:rsid w:val="00A07603"/>
    <w:rsid w:val="00A10671"/>
    <w:rsid w:val="00A11351"/>
    <w:rsid w:val="00A13023"/>
    <w:rsid w:val="00A13948"/>
    <w:rsid w:val="00A15CF3"/>
    <w:rsid w:val="00A2011A"/>
    <w:rsid w:val="00A217E1"/>
    <w:rsid w:val="00A245EE"/>
    <w:rsid w:val="00A251BD"/>
    <w:rsid w:val="00A253A2"/>
    <w:rsid w:val="00A25B01"/>
    <w:rsid w:val="00A265CE"/>
    <w:rsid w:val="00A268A9"/>
    <w:rsid w:val="00A27A42"/>
    <w:rsid w:val="00A303BB"/>
    <w:rsid w:val="00A3079C"/>
    <w:rsid w:val="00A31110"/>
    <w:rsid w:val="00A327F7"/>
    <w:rsid w:val="00A330E5"/>
    <w:rsid w:val="00A33CBC"/>
    <w:rsid w:val="00A354F1"/>
    <w:rsid w:val="00A35544"/>
    <w:rsid w:val="00A35E85"/>
    <w:rsid w:val="00A36497"/>
    <w:rsid w:val="00A37116"/>
    <w:rsid w:val="00A3765C"/>
    <w:rsid w:val="00A4168F"/>
    <w:rsid w:val="00A41C25"/>
    <w:rsid w:val="00A41D4A"/>
    <w:rsid w:val="00A44DB1"/>
    <w:rsid w:val="00A44F61"/>
    <w:rsid w:val="00A512AA"/>
    <w:rsid w:val="00A51899"/>
    <w:rsid w:val="00A524DB"/>
    <w:rsid w:val="00A557B0"/>
    <w:rsid w:val="00A56763"/>
    <w:rsid w:val="00A57CF6"/>
    <w:rsid w:val="00A60348"/>
    <w:rsid w:val="00A60617"/>
    <w:rsid w:val="00A630BC"/>
    <w:rsid w:val="00A6556F"/>
    <w:rsid w:val="00A65877"/>
    <w:rsid w:val="00A713C2"/>
    <w:rsid w:val="00A73895"/>
    <w:rsid w:val="00A75F54"/>
    <w:rsid w:val="00A76204"/>
    <w:rsid w:val="00A77C0F"/>
    <w:rsid w:val="00A8264C"/>
    <w:rsid w:val="00A82722"/>
    <w:rsid w:val="00A83CC0"/>
    <w:rsid w:val="00A84BEC"/>
    <w:rsid w:val="00A8528F"/>
    <w:rsid w:val="00A8649B"/>
    <w:rsid w:val="00A86A44"/>
    <w:rsid w:val="00A87BBC"/>
    <w:rsid w:val="00A90B2B"/>
    <w:rsid w:val="00A93EFE"/>
    <w:rsid w:val="00A94461"/>
    <w:rsid w:val="00A94BD2"/>
    <w:rsid w:val="00A9683D"/>
    <w:rsid w:val="00A96AF6"/>
    <w:rsid w:val="00A97A94"/>
    <w:rsid w:val="00A97E03"/>
    <w:rsid w:val="00A97EE7"/>
    <w:rsid w:val="00AA516A"/>
    <w:rsid w:val="00AA5BEB"/>
    <w:rsid w:val="00AB12CB"/>
    <w:rsid w:val="00AB1E4A"/>
    <w:rsid w:val="00AB2BC5"/>
    <w:rsid w:val="00AB58FD"/>
    <w:rsid w:val="00AC0B79"/>
    <w:rsid w:val="00AC0E7E"/>
    <w:rsid w:val="00AC637A"/>
    <w:rsid w:val="00AD0072"/>
    <w:rsid w:val="00AD0097"/>
    <w:rsid w:val="00AD0A77"/>
    <w:rsid w:val="00AD41D8"/>
    <w:rsid w:val="00AD7ADD"/>
    <w:rsid w:val="00AE09E3"/>
    <w:rsid w:val="00AE1F09"/>
    <w:rsid w:val="00AE2B76"/>
    <w:rsid w:val="00AE3207"/>
    <w:rsid w:val="00AE5906"/>
    <w:rsid w:val="00AE62A7"/>
    <w:rsid w:val="00AE7BAC"/>
    <w:rsid w:val="00AF0292"/>
    <w:rsid w:val="00AF18F7"/>
    <w:rsid w:val="00AF2BBA"/>
    <w:rsid w:val="00AF2C74"/>
    <w:rsid w:val="00AF7218"/>
    <w:rsid w:val="00AF7CF6"/>
    <w:rsid w:val="00B000EC"/>
    <w:rsid w:val="00B00165"/>
    <w:rsid w:val="00B0090A"/>
    <w:rsid w:val="00B038C5"/>
    <w:rsid w:val="00B0647D"/>
    <w:rsid w:val="00B07025"/>
    <w:rsid w:val="00B0776F"/>
    <w:rsid w:val="00B10A39"/>
    <w:rsid w:val="00B12541"/>
    <w:rsid w:val="00B12EB0"/>
    <w:rsid w:val="00B173CB"/>
    <w:rsid w:val="00B200D2"/>
    <w:rsid w:val="00B20976"/>
    <w:rsid w:val="00B211F3"/>
    <w:rsid w:val="00B21702"/>
    <w:rsid w:val="00B24FC2"/>
    <w:rsid w:val="00B25237"/>
    <w:rsid w:val="00B265B8"/>
    <w:rsid w:val="00B309A7"/>
    <w:rsid w:val="00B30F64"/>
    <w:rsid w:val="00B321B1"/>
    <w:rsid w:val="00B34247"/>
    <w:rsid w:val="00B42B9B"/>
    <w:rsid w:val="00B453A4"/>
    <w:rsid w:val="00B458F4"/>
    <w:rsid w:val="00B46CA9"/>
    <w:rsid w:val="00B47596"/>
    <w:rsid w:val="00B47831"/>
    <w:rsid w:val="00B50A6F"/>
    <w:rsid w:val="00B514D0"/>
    <w:rsid w:val="00B52910"/>
    <w:rsid w:val="00B53F9A"/>
    <w:rsid w:val="00B545EE"/>
    <w:rsid w:val="00B5499E"/>
    <w:rsid w:val="00B564B3"/>
    <w:rsid w:val="00B57F64"/>
    <w:rsid w:val="00B60564"/>
    <w:rsid w:val="00B607FE"/>
    <w:rsid w:val="00B60848"/>
    <w:rsid w:val="00B61C07"/>
    <w:rsid w:val="00B646A6"/>
    <w:rsid w:val="00B65A1B"/>
    <w:rsid w:val="00B6635B"/>
    <w:rsid w:val="00B6795F"/>
    <w:rsid w:val="00B67F2B"/>
    <w:rsid w:val="00B703B0"/>
    <w:rsid w:val="00B70593"/>
    <w:rsid w:val="00B729D5"/>
    <w:rsid w:val="00B73FA0"/>
    <w:rsid w:val="00B7470F"/>
    <w:rsid w:val="00B754AA"/>
    <w:rsid w:val="00B77978"/>
    <w:rsid w:val="00B8314B"/>
    <w:rsid w:val="00B869C1"/>
    <w:rsid w:val="00B86BFF"/>
    <w:rsid w:val="00B8714D"/>
    <w:rsid w:val="00B8767B"/>
    <w:rsid w:val="00B87C49"/>
    <w:rsid w:val="00B91B67"/>
    <w:rsid w:val="00B92F5E"/>
    <w:rsid w:val="00B93375"/>
    <w:rsid w:val="00B9442B"/>
    <w:rsid w:val="00B948B5"/>
    <w:rsid w:val="00B96440"/>
    <w:rsid w:val="00B974D1"/>
    <w:rsid w:val="00B97914"/>
    <w:rsid w:val="00BA0207"/>
    <w:rsid w:val="00BA05DE"/>
    <w:rsid w:val="00BA19DB"/>
    <w:rsid w:val="00BA4897"/>
    <w:rsid w:val="00BA491E"/>
    <w:rsid w:val="00BA6405"/>
    <w:rsid w:val="00BA7DAD"/>
    <w:rsid w:val="00BB2B71"/>
    <w:rsid w:val="00BB2CDF"/>
    <w:rsid w:val="00BB2F07"/>
    <w:rsid w:val="00BB496F"/>
    <w:rsid w:val="00BB4E49"/>
    <w:rsid w:val="00BB5559"/>
    <w:rsid w:val="00BB6868"/>
    <w:rsid w:val="00BB6E0D"/>
    <w:rsid w:val="00BC1DA2"/>
    <w:rsid w:val="00BC27FE"/>
    <w:rsid w:val="00BC35D2"/>
    <w:rsid w:val="00BC3B59"/>
    <w:rsid w:val="00BC769F"/>
    <w:rsid w:val="00BC7D82"/>
    <w:rsid w:val="00BD07BF"/>
    <w:rsid w:val="00BD1C27"/>
    <w:rsid w:val="00BD3172"/>
    <w:rsid w:val="00BD34C5"/>
    <w:rsid w:val="00BD38BE"/>
    <w:rsid w:val="00BD4DBE"/>
    <w:rsid w:val="00BD5449"/>
    <w:rsid w:val="00BE0F4D"/>
    <w:rsid w:val="00BE2F00"/>
    <w:rsid w:val="00BE3AC4"/>
    <w:rsid w:val="00BE43C8"/>
    <w:rsid w:val="00BE5612"/>
    <w:rsid w:val="00BE7268"/>
    <w:rsid w:val="00BF261A"/>
    <w:rsid w:val="00BF3697"/>
    <w:rsid w:val="00BF5E04"/>
    <w:rsid w:val="00BF6868"/>
    <w:rsid w:val="00C0125F"/>
    <w:rsid w:val="00C03159"/>
    <w:rsid w:val="00C03D3E"/>
    <w:rsid w:val="00C03F22"/>
    <w:rsid w:val="00C1398C"/>
    <w:rsid w:val="00C15EE7"/>
    <w:rsid w:val="00C20B35"/>
    <w:rsid w:val="00C21B32"/>
    <w:rsid w:val="00C21C78"/>
    <w:rsid w:val="00C234DF"/>
    <w:rsid w:val="00C24182"/>
    <w:rsid w:val="00C25A98"/>
    <w:rsid w:val="00C25CA8"/>
    <w:rsid w:val="00C2661F"/>
    <w:rsid w:val="00C2772E"/>
    <w:rsid w:val="00C302F0"/>
    <w:rsid w:val="00C31140"/>
    <w:rsid w:val="00C32075"/>
    <w:rsid w:val="00C32A96"/>
    <w:rsid w:val="00C33774"/>
    <w:rsid w:val="00C34191"/>
    <w:rsid w:val="00C364C1"/>
    <w:rsid w:val="00C41AEB"/>
    <w:rsid w:val="00C432AD"/>
    <w:rsid w:val="00C437EE"/>
    <w:rsid w:val="00C43885"/>
    <w:rsid w:val="00C45557"/>
    <w:rsid w:val="00C46C0B"/>
    <w:rsid w:val="00C50FC0"/>
    <w:rsid w:val="00C51D32"/>
    <w:rsid w:val="00C5494F"/>
    <w:rsid w:val="00C55F80"/>
    <w:rsid w:val="00C5704E"/>
    <w:rsid w:val="00C612B5"/>
    <w:rsid w:val="00C62A5D"/>
    <w:rsid w:val="00C63A0F"/>
    <w:rsid w:val="00C646AA"/>
    <w:rsid w:val="00C646CF"/>
    <w:rsid w:val="00C66516"/>
    <w:rsid w:val="00C67623"/>
    <w:rsid w:val="00C67816"/>
    <w:rsid w:val="00C71882"/>
    <w:rsid w:val="00C729A1"/>
    <w:rsid w:val="00C72E7E"/>
    <w:rsid w:val="00C77941"/>
    <w:rsid w:val="00C77AA3"/>
    <w:rsid w:val="00C77E42"/>
    <w:rsid w:val="00C8103D"/>
    <w:rsid w:val="00C824EC"/>
    <w:rsid w:val="00C82AEB"/>
    <w:rsid w:val="00C83535"/>
    <w:rsid w:val="00C83A80"/>
    <w:rsid w:val="00C84C32"/>
    <w:rsid w:val="00C876EE"/>
    <w:rsid w:val="00C929EC"/>
    <w:rsid w:val="00C92D8B"/>
    <w:rsid w:val="00C94B2F"/>
    <w:rsid w:val="00C95B7D"/>
    <w:rsid w:val="00CA162F"/>
    <w:rsid w:val="00CA3DA8"/>
    <w:rsid w:val="00CA7749"/>
    <w:rsid w:val="00CB01DE"/>
    <w:rsid w:val="00CB0CD2"/>
    <w:rsid w:val="00CB0CD9"/>
    <w:rsid w:val="00CB1AE7"/>
    <w:rsid w:val="00CB31CC"/>
    <w:rsid w:val="00CB458C"/>
    <w:rsid w:val="00CB46FE"/>
    <w:rsid w:val="00CB4D4B"/>
    <w:rsid w:val="00CB548C"/>
    <w:rsid w:val="00CB759E"/>
    <w:rsid w:val="00CC02B5"/>
    <w:rsid w:val="00CC19B7"/>
    <w:rsid w:val="00CC2A0E"/>
    <w:rsid w:val="00CC42E5"/>
    <w:rsid w:val="00CC50A4"/>
    <w:rsid w:val="00CC77CC"/>
    <w:rsid w:val="00CC791B"/>
    <w:rsid w:val="00CD0DD2"/>
    <w:rsid w:val="00CD0E8F"/>
    <w:rsid w:val="00CD1454"/>
    <w:rsid w:val="00CD17F1"/>
    <w:rsid w:val="00CD19A5"/>
    <w:rsid w:val="00CD3BF4"/>
    <w:rsid w:val="00CD4FEA"/>
    <w:rsid w:val="00CD6A28"/>
    <w:rsid w:val="00CD6E3C"/>
    <w:rsid w:val="00CD7DD7"/>
    <w:rsid w:val="00CE03D4"/>
    <w:rsid w:val="00CE11CF"/>
    <w:rsid w:val="00CE16A6"/>
    <w:rsid w:val="00CE24AF"/>
    <w:rsid w:val="00CE4ACF"/>
    <w:rsid w:val="00CE4C2D"/>
    <w:rsid w:val="00CE5654"/>
    <w:rsid w:val="00CE6D57"/>
    <w:rsid w:val="00CE79A5"/>
    <w:rsid w:val="00CF21E1"/>
    <w:rsid w:val="00CF2BCC"/>
    <w:rsid w:val="00CF3F83"/>
    <w:rsid w:val="00CF6A38"/>
    <w:rsid w:val="00CF73BF"/>
    <w:rsid w:val="00D00B73"/>
    <w:rsid w:val="00D010BC"/>
    <w:rsid w:val="00D02C11"/>
    <w:rsid w:val="00D0338E"/>
    <w:rsid w:val="00D03668"/>
    <w:rsid w:val="00D06ED9"/>
    <w:rsid w:val="00D10587"/>
    <w:rsid w:val="00D10E41"/>
    <w:rsid w:val="00D13663"/>
    <w:rsid w:val="00D14D2A"/>
    <w:rsid w:val="00D1546F"/>
    <w:rsid w:val="00D15CA3"/>
    <w:rsid w:val="00D16875"/>
    <w:rsid w:val="00D16BBE"/>
    <w:rsid w:val="00D20193"/>
    <w:rsid w:val="00D203CC"/>
    <w:rsid w:val="00D2210B"/>
    <w:rsid w:val="00D22CF0"/>
    <w:rsid w:val="00D232B0"/>
    <w:rsid w:val="00D24E82"/>
    <w:rsid w:val="00D251F8"/>
    <w:rsid w:val="00D271D0"/>
    <w:rsid w:val="00D329C0"/>
    <w:rsid w:val="00D33B5A"/>
    <w:rsid w:val="00D34798"/>
    <w:rsid w:val="00D35B00"/>
    <w:rsid w:val="00D35B0D"/>
    <w:rsid w:val="00D36EA0"/>
    <w:rsid w:val="00D37AAA"/>
    <w:rsid w:val="00D408FA"/>
    <w:rsid w:val="00D41990"/>
    <w:rsid w:val="00D4215E"/>
    <w:rsid w:val="00D43BCC"/>
    <w:rsid w:val="00D447C1"/>
    <w:rsid w:val="00D44E84"/>
    <w:rsid w:val="00D45163"/>
    <w:rsid w:val="00D4616E"/>
    <w:rsid w:val="00D5261B"/>
    <w:rsid w:val="00D54A65"/>
    <w:rsid w:val="00D54C7A"/>
    <w:rsid w:val="00D56187"/>
    <w:rsid w:val="00D56D44"/>
    <w:rsid w:val="00D577F2"/>
    <w:rsid w:val="00D57A94"/>
    <w:rsid w:val="00D625A3"/>
    <w:rsid w:val="00D66021"/>
    <w:rsid w:val="00D70174"/>
    <w:rsid w:val="00D70D72"/>
    <w:rsid w:val="00D7405E"/>
    <w:rsid w:val="00D75000"/>
    <w:rsid w:val="00D75842"/>
    <w:rsid w:val="00D75A9E"/>
    <w:rsid w:val="00D76650"/>
    <w:rsid w:val="00D76BAB"/>
    <w:rsid w:val="00D77123"/>
    <w:rsid w:val="00D777E3"/>
    <w:rsid w:val="00D80717"/>
    <w:rsid w:val="00D80D58"/>
    <w:rsid w:val="00D82340"/>
    <w:rsid w:val="00D85027"/>
    <w:rsid w:val="00D9016F"/>
    <w:rsid w:val="00D901B0"/>
    <w:rsid w:val="00D91EBB"/>
    <w:rsid w:val="00D94956"/>
    <w:rsid w:val="00D957A6"/>
    <w:rsid w:val="00D95F86"/>
    <w:rsid w:val="00D97B58"/>
    <w:rsid w:val="00DA23A1"/>
    <w:rsid w:val="00DA391E"/>
    <w:rsid w:val="00DA3A7E"/>
    <w:rsid w:val="00DA3C6A"/>
    <w:rsid w:val="00DA4171"/>
    <w:rsid w:val="00DA53B8"/>
    <w:rsid w:val="00DA5689"/>
    <w:rsid w:val="00DA6CEC"/>
    <w:rsid w:val="00DA7E48"/>
    <w:rsid w:val="00DB231E"/>
    <w:rsid w:val="00DB426E"/>
    <w:rsid w:val="00DB4ECB"/>
    <w:rsid w:val="00DB5F26"/>
    <w:rsid w:val="00DB761B"/>
    <w:rsid w:val="00DB7994"/>
    <w:rsid w:val="00DB7FCD"/>
    <w:rsid w:val="00DC299F"/>
    <w:rsid w:val="00DC6156"/>
    <w:rsid w:val="00DC669F"/>
    <w:rsid w:val="00DC6FFC"/>
    <w:rsid w:val="00DD053F"/>
    <w:rsid w:val="00DD0676"/>
    <w:rsid w:val="00DD2927"/>
    <w:rsid w:val="00DD6C59"/>
    <w:rsid w:val="00DD7EA7"/>
    <w:rsid w:val="00DE0082"/>
    <w:rsid w:val="00DE0730"/>
    <w:rsid w:val="00DE0E6E"/>
    <w:rsid w:val="00DE150F"/>
    <w:rsid w:val="00DE4BDE"/>
    <w:rsid w:val="00DE63BB"/>
    <w:rsid w:val="00DE6A82"/>
    <w:rsid w:val="00DE76EB"/>
    <w:rsid w:val="00DF0CD9"/>
    <w:rsid w:val="00DF3E51"/>
    <w:rsid w:val="00DF4010"/>
    <w:rsid w:val="00DF53DC"/>
    <w:rsid w:val="00DF5877"/>
    <w:rsid w:val="00DF66A3"/>
    <w:rsid w:val="00DF7050"/>
    <w:rsid w:val="00E00BD2"/>
    <w:rsid w:val="00E00EF3"/>
    <w:rsid w:val="00E0149B"/>
    <w:rsid w:val="00E01BFA"/>
    <w:rsid w:val="00E01C8B"/>
    <w:rsid w:val="00E03701"/>
    <w:rsid w:val="00E03AA8"/>
    <w:rsid w:val="00E06673"/>
    <w:rsid w:val="00E07923"/>
    <w:rsid w:val="00E079DB"/>
    <w:rsid w:val="00E100E4"/>
    <w:rsid w:val="00E1048D"/>
    <w:rsid w:val="00E122A6"/>
    <w:rsid w:val="00E12887"/>
    <w:rsid w:val="00E15DCC"/>
    <w:rsid w:val="00E16259"/>
    <w:rsid w:val="00E16E1A"/>
    <w:rsid w:val="00E170CF"/>
    <w:rsid w:val="00E20134"/>
    <w:rsid w:val="00E22ECB"/>
    <w:rsid w:val="00E23955"/>
    <w:rsid w:val="00E24617"/>
    <w:rsid w:val="00E25BB7"/>
    <w:rsid w:val="00E25C4F"/>
    <w:rsid w:val="00E263A2"/>
    <w:rsid w:val="00E3268A"/>
    <w:rsid w:val="00E34641"/>
    <w:rsid w:val="00E35C65"/>
    <w:rsid w:val="00E4105E"/>
    <w:rsid w:val="00E4315E"/>
    <w:rsid w:val="00E43D0A"/>
    <w:rsid w:val="00E456B7"/>
    <w:rsid w:val="00E46658"/>
    <w:rsid w:val="00E467C3"/>
    <w:rsid w:val="00E51993"/>
    <w:rsid w:val="00E552EB"/>
    <w:rsid w:val="00E55BC6"/>
    <w:rsid w:val="00E5623C"/>
    <w:rsid w:val="00E5668E"/>
    <w:rsid w:val="00E56A62"/>
    <w:rsid w:val="00E61599"/>
    <w:rsid w:val="00E621DD"/>
    <w:rsid w:val="00E64F34"/>
    <w:rsid w:val="00E65FC3"/>
    <w:rsid w:val="00E6690C"/>
    <w:rsid w:val="00E71ADE"/>
    <w:rsid w:val="00E72821"/>
    <w:rsid w:val="00E72CC2"/>
    <w:rsid w:val="00E733D4"/>
    <w:rsid w:val="00E73D78"/>
    <w:rsid w:val="00E75CCE"/>
    <w:rsid w:val="00E810DD"/>
    <w:rsid w:val="00E86D0D"/>
    <w:rsid w:val="00E87311"/>
    <w:rsid w:val="00E8783F"/>
    <w:rsid w:val="00E87BAC"/>
    <w:rsid w:val="00E920D6"/>
    <w:rsid w:val="00E92858"/>
    <w:rsid w:val="00E92954"/>
    <w:rsid w:val="00E9321B"/>
    <w:rsid w:val="00E9330B"/>
    <w:rsid w:val="00E93B38"/>
    <w:rsid w:val="00E94560"/>
    <w:rsid w:val="00E945F6"/>
    <w:rsid w:val="00E9465B"/>
    <w:rsid w:val="00E96388"/>
    <w:rsid w:val="00E96DD5"/>
    <w:rsid w:val="00E97B7C"/>
    <w:rsid w:val="00EA1A73"/>
    <w:rsid w:val="00EA1EA3"/>
    <w:rsid w:val="00EA2711"/>
    <w:rsid w:val="00EA3969"/>
    <w:rsid w:val="00EB06E6"/>
    <w:rsid w:val="00EB181A"/>
    <w:rsid w:val="00EB193A"/>
    <w:rsid w:val="00EB2EA5"/>
    <w:rsid w:val="00EB50AE"/>
    <w:rsid w:val="00EB5A25"/>
    <w:rsid w:val="00EB6942"/>
    <w:rsid w:val="00EC12FF"/>
    <w:rsid w:val="00EC4B88"/>
    <w:rsid w:val="00EC57E3"/>
    <w:rsid w:val="00EC66A6"/>
    <w:rsid w:val="00EC7182"/>
    <w:rsid w:val="00ED2680"/>
    <w:rsid w:val="00ED3764"/>
    <w:rsid w:val="00ED3C25"/>
    <w:rsid w:val="00ED71CB"/>
    <w:rsid w:val="00EE0A77"/>
    <w:rsid w:val="00EE0CB5"/>
    <w:rsid w:val="00EE0EEC"/>
    <w:rsid w:val="00EE40E0"/>
    <w:rsid w:val="00EE41D0"/>
    <w:rsid w:val="00EE4508"/>
    <w:rsid w:val="00EE560A"/>
    <w:rsid w:val="00EE5B49"/>
    <w:rsid w:val="00EE6BD4"/>
    <w:rsid w:val="00EE7BE0"/>
    <w:rsid w:val="00EF0921"/>
    <w:rsid w:val="00EF1CD9"/>
    <w:rsid w:val="00EF27E8"/>
    <w:rsid w:val="00EF48BB"/>
    <w:rsid w:val="00EF656F"/>
    <w:rsid w:val="00F0241D"/>
    <w:rsid w:val="00F02BCA"/>
    <w:rsid w:val="00F053C3"/>
    <w:rsid w:val="00F05419"/>
    <w:rsid w:val="00F061A8"/>
    <w:rsid w:val="00F071BA"/>
    <w:rsid w:val="00F07CBC"/>
    <w:rsid w:val="00F12F82"/>
    <w:rsid w:val="00F14507"/>
    <w:rsid w:val="00F15434"/>
    <w:rsid w:val="00F15CFE"/>
    <w:rsid w:val="00F165A5"/>
    <w:rsid w:val="00F17D23"/>
    <w:rsid w:val="00F20238"/>
    <w:rsid w:val="00F206A5"/>
    <w:rsid w:val="00F217F7"/>
    <w:rsid w:val="00F22B14"/>
    <w:rsid w:val="00F242E4"/>
    <w:rsid w:val="00F254FD"/>
    <w:rsid w:val="00F304FD"/>
    <w:rsid w:val="00F310B6"/>
    <w:rsid w:val="00F317AC"/>
    <w:rsid w:val="00F31FBC"/>
    <w:rsid w:val="00F3266E"/>
    <w:rsid w:val="00F3296E"/>
    <w:rsid w:val="00F34727"/>
    <w:rsid w:val="00F3534B"/>
    <w:rsid w:val="00F419BA"/>
    <w:rsid w:val="00F41F4B"/>
    <w:rsid w:val="00F427FA"/>
    <w:rsid w:val="00F46CA6"/>
    <w:rsid w:val="00F50A7D"/>
    <w:rsid w:val="00F5242B"/>
    <w:rsid w:val="00F529E9"/>
    <w:rsid w:val="00F52ED5"/>
    <w:rsid w:val="00F5309D"/>
    <w:rsid w:val="00F5341D"/>
    <w:rsid w:val="00F55D57"/>
    <w:rsid w:val="00F602AD"/>
    <w:rsid w:val="00F60746"/>
    <w:rsid w:val="00F60E51"/>
    <w:rsid w:val="00F62049"/>
    <w:rsid w:val="00F64BD8"/>
    <w:rsid w:val="00F65177"/>
    <w:rsid w:val="00F6624F"/>
    <w:rsid w:val="00F66714"/>
    <w:rsid w:val="00F668B1"/>
    <w:rsid w:val="00F66D88"/>
    <w:rsid w:val="00F6745B"/>
    <w:rsid w:val="00F675DD"/>
    <w:rsid w:val="00F67F69"/>
    <w:rsid w:val="00F70F88"/>
    <w:rsid w:val="00F71475"/>
    <w:rsid w:val="00F75BB2"/>
    <w:rsid w:val="00F76957"/>
    <w:rsid w:val="00F77907"/>
    <w:rsid w:val="00F805BD"/>
    <w:rsid w:val="00F81836"/>
    <w:rsid w:val="00F820D6"/>
    <w:rsid w:val="00F90B69"/>
    <w:rsid w:val="00F949AA"/>
    <w:rsid w:val="00F95C74"/>
    <w:rsid w:val="00F96955"/>
    <w:rsid w:val="00F96A48"/>
    <w:rsid w:val="00F96F3B"/>
    <w:rsid w:val="00FA0280"/>
    <w:rsid w:val="00FA062A"/>
    <w:rsid w:val="00FA0F27"/>
    <w:rsid w:val="00FA11CC"/>
    <w:rsid w:val="00FB152D"/>
    <w:rsid w:val="00FB34E2"/>
    <w:rsid w:val="00FB57D5"/>
    <w:rsid w:val="00FB66C0"/>
    <w:rsid w:val="00FC01AB"/>
    <w:rsid w:val="00FC1077"/>
    <w:rsid w:val="00FC108E"/>
    <w:rsid w:val="00FC1344"/>
    <w:rsid w:val="00FC17F2"/>
    <w:rsid w:val="00FC7B11"/>
    <w:rsid w:val="00FD0B10"/>
    <w:rsid w:val="00FD0D60"/>
    <w:rsid w:val="00FD1D86"/>
    <w:rsid w:val="00FD3D32"/>
    <w:rsid w:val="00FD3FD8"/>
    <w:rsid w:val="00FD4C9E"/>
    <w:rsid w:val="00FD529C"/>
    <w:rsid w:val="00FD7A79"/>
    <w:rsid w:val="00FE05A2"/>
    <w:rsid w:val="00FE1A11"/>
    <w:rsid w:val="00FE204C"/>
    <w:rsid w:val="00FE5096"/>
    <w:rsid w:val="00FF5003"/>
    <w:rsid w:val="00FF6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92"/>
  </w:style>
  <w:style w:type="paragraph" w:styleId="Heading1">
    <w:name w:val="heading 1"/>
    <w:basedOn w:val="Normal"/>
    <w:next w:val="Normal"/>
    <w:link w:val="Heading1Char"/>
    <w:uiPriority w:val="9"/>
    <w:qFormat/>
    <w:rsid w:val="006B7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7D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7D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A10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B7D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B7D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A10B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277A25"/>
    <w:pPr>
      <w:ind w:left="720"/>
      <w:contextualSpacing/>
    </w:pPr>
  </w:style>
  <w:style w:type="table" w:styleId="TableGrid">
    <w:name w:val="Table Grid"/>
    <w:basedOn w:val="TableNormal"/>
    <w:uiPriority w:val="39"/>
    <w:rsid w:val="007671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76718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491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B7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3F64AC"/>
    <w:pPr>
      <w:tabs>
        <w:tab w:val="right" w:pos="9350"/>
      </w:tabs>
      <w:spacing w:after="100" w:line="240" w:lineRule="auto"/>
    </w:pPr>
    <w:rPr>
      <w:rFonts w:ascii="Times New Roman" w:hAnsi="Times New Roman" w:cs="Times New Roman"/>
      <w:sz w:val="24"/>
    </w:rPr>
  </w:style>
  <w:style w:type="paragraph" w:styleId="TOC2">
    <w:name w:val="toc 2"/>
    <w:basedOn w:val="Normal"/>
    <w:next w:val="Normal"/>
    <w:autoRedefine/>
    <w:uiPriority w:val="39"/>
    <w:unhideWhenUsed/>
    <w:rsid w:val="003F64AC"/>
    <w:pPr>
      <w:tabs>
        <w:tab w:val="right" w:pos="9120"/>
      </w:tabs>
      <w:spacing w:after="100" w:line="240" w:lineRule="auto"/>
      <w:ind w:left="220"/>
    </w:pPr>
    <w:rPr>
      <w:rFonts w:ascii="Times New Roman" w:hAnsi="Times New Roman"/>
      <w:sz w:val="24"/>
    </w:rPr>
  </w:style>
  <w:style w:type="paragraph" w:styleId="TOC3">
    <w:name w:val="toc 3"/>
    <w:basedOn w:val="Normal"/>
    <w:next w:val="Normal"/>
    <w:autoRedefine/>
    <w:uiPriority w:val="39"/>
    <w:unhideWhenUsed/>
    <w:rsid w:val="003F64AC"/>
    <w:pPr>
      <w:tabs>
        <w:tab w:val="right" w:pos="9120"/>
      </w:tabs>
      <w:spacing w:after="100" w:line="240" w:lineRule="auto"/>
      <w:ind w:left="440"/>
    </w:pPr>
    <w:rPr>
      <w:rFonts w:ascii="Times New Roman" w:hAnsi="Times New Roman" w:cs="Times New Roman"/>
      <w:noProof/>
      <w:sz w:val="24"/>
    </w:rPr>
  </w:style>
  <w:style w:type="character" w:styleId="Hyperlink">
    <w:name w:val="Hyperlink"/>
    <w:basedOn w:val="DefaultParagraphFont"/>
    <w:uiPriority w:val="99"/>
    <w:unhideWhenUsed/>
    <w:rsid w:val="008A6C85"/>
    <w:rPr>
      <w:color w:val="0563C1" w:themeColor="hyperlink"/>
      <w:u w:val="single"/>
    </w:rPr>
  </w:style>
  <w:style w:type="paragraph" w:styleId="Caption">
    <w:name w:val="caption"/>
    <w:basedOn w:val="Normal"/>
    <w:next w:val="Normal"/>
    <w:uiPriority w:val="35"/>
    <w:unhideWhenUsed/>
    <w:qFormat/>
    <w:rsid w:val="0079204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E5C64"/>
    <w:pPr>
      <w:spacing w:after="0" w:line="360" w:lineRule="auto"/>
      <w:jc w:val="both"/>
    </w:pPr>
    <w:rPr>
      <w:rFonts w:ascii="Times New Roman" w:hAnsi="Times New Roman"/>
      <w:sz w:val="24"/>
    </w:rPr>
  </w:style>
  <w:style w:type="paragraph" w:styleId="Header">
    <w:name w:val="header"/>
    <w:basedOn w:val="Normal"/>
    <w:link w:val="HeaderChar"/>
    <w:uiPriority w:val="99"/>
    <w:unhideWhenUsed/>
    <w:rsid w:val="00C66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516"/>
  </w:style>
  <w:style w:type="paragraph" w:styleId="Footer">
    <w:name w:val="footer"/>
    <w:basedOn w:val="Normal"/>
    <w:link w:val="FooterChar"/>
    <w:uiPriority w:val="99"/>
    <w:unhideWhenUsed/>
    <w:rsid w:val="00C66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516"/>
  </w:style>
  <w:style w:type="paragraph" w:styleId="TOC4">
    <w:name w:val="toc 4"/>
    <w:basedOn w:val="Normal"/>
    <w:next w:val="Normal"/>
    <w:autoRedefine/>
    <w:uiPriority w:val="39"/>
    <w:unhideWhenUsed/>
    <w:rsid w:val="00954C49"/>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8476C4"/>
    <w:pPr>
      <w:spacing w:after="100"/>
      <w:ind w:left="880"/>
    </w:pPr>
    <w:rPr>
      <w:rFonts w:eastAsiaTheme="minorEastAsia"/>
    </w:rPr>
  </w:style>
  <w:style w:type="paragraph" w:styleId="TOC6">
    <w:name w:val="toc 6"/>
    <w:basedOn w:val="Normal"/>
    <w:next w:val="Normal"/>
    <w:autoRedefine/>
    <w:uiPriority w:val="39"/>
    <w:unhideWhenUsed/>
    <w:rsid w:val="008476C4"/>
    <w:pPr>
      <w:spacing w:after="100"/>
      <w:ind w:left="1100"/>
    </w:pPr>
    <w:rPr>
      <w:rFonts w:eastAsiaTheme="minorEastAsia"/>
    </w:rPr>
  </w:style>
  <w:style w:type="paragraph" w:styleId="TOC7">
    <w:name w:val="toc 7"/>
    <w:basedOn w:val="Normal"/>
    <w:next w:val="Normal"/>
    <w:autoRedefine/>
    <w:uiPriority w:val="39"/>
    <w:unhideWhenUsed/>
    <w:rsid w:val="008476C4"/>
    <w:pPr>
      <w:spacing w:after="100"/>
      <w:ind w:left="1320"/>
    </w:pPr>
    <w:rPr>
      <w:rFonts w:eastAsiaTheme="minorEastAsia"/>
    </w:rPr>
  </w:style>
  <w:style w:type="paragraph" w:styleId="TOC8">
    <w:name w:val="toc 8"/>
    <w:basedOn w:val="Normal"/>
    <w:next w:val="Normal"/>
    <w:autoRedefine/>
    <w:uiPriority w:val="39"/>
    <w:unhideWhenUsed/>
    <w:rsid w:val="008476C4"/>
    <w:pPr>
      <w:spacing w:after="100"/>
      <w:ind w:left="1540"/>
    </w:pPr>
    <w:rPr>
      <w:rFonts w:eastAsiaTheme="minorEastAsia"/>
    </w:rPr>
  </w:style>
  <w:style w:type="paragraph" w:styleId="TOC9">
    <w:name w:val="toc 9"/>
    <w:basedOn w:val="Normal"/>
    <w:next w:val="Normal"/>
    <w:autoRedefine/>
    <w:uiPriority w:val="39"/>
    <w:unhideWhenUsed/>
    <w:rsid w:val="008476C4"/>
    <w:pPr>
      <w:spacing w:after="100"/>
      <w:ind w:left="1760"/>
    </w:pPr>
    <w:rPr>
      <w:rFonts w:eastAsiaTheme="minorEastAsia"/>
    </w:rPr>
  </w:style>
  <w:style w:type="table" w:customStyle="1" w:styleId="TableGrid3">
    <w:name w:val="Table Grid3"/>
    <w:basedOn w:val="TableNormal"/>
    <w:next w:val="TableGrid"/>
    <w:uiPriority w:val="39"/>
    <w:rsid w:val="000E4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
    <w:name w:val="Grid Table 2"/>
    <w:basedOn w:val="TableNormal"/>
    <w:uiPriority w:val="47"/>
    <w:rsid w:val="0046103A"/>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59"/>
    <w:rsid w:val="003554F2"/>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58C1"/>
    <w:pPr>
      <w:outlineLvl w:val="9"/>
    </w:pPr>
  </w:style>
  <w:style w:type="table" w:customStyle="1" w:styleId="TableGrid21">
    <w:name w:val="Table Grid21"/>
    <w:basedOn w:val="TableNormal"/>
    <w:next w:val="TableGrid"/>
    <w:uiPriority w:val="59"/>
    <w:rsid w:val="00447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2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34"/>
    <w:rPr>
      <w:rFonts w:ascii="Segoe UI" w:hAnsi="Segoe UI" w:cs="Segoe UI"/>
      <w:sz w:val="18"/>
      <w:szCs w:val="18"/>
    </w:rPr>
  </w:style>
  <w:style w:type="character" w:customStyle="1" w:styleId="UnresolvedMention1">
    <w:name w:val="Unresolved Mention1"/>
    <w:basedOn w:val="DefaultParagraphFont"/>
    <w:uiPriority w:val="99"/>
    <w:semiHidden/>
    <w:unhideWhenUsed/>
    <w:rsid w:val="00F427F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0922763">
      <w:bodyDiv w:val="1"/>
      <w:marLeft w:val="0"/>
      <w:marRight w:val="0"/>
      <w:marTop w:val="0"/>
      <w:marBottom w:val="0"/>
      <w:divBdr>
        <w:top w:val="none" w:sz="0" w:space="0" w:color="auto"/>
        <w:left w:val="none" w:sz="0" w:space="0" w:color="auto"/>
        <w:bottom w:val="none" w:sz="0" w:space="0" w:color="auto"/>
        <w:right w:val="none" w:sz="0" w:space="0" w:color="auto"/>
      </w:divBdr>
    </w:div>
    <w:div w:id="207912749">
      <w:bodyDiv w:val="1"/>
      <w:marLeft w:val="0"/>
      <w:marRight w:val="0"/>
      <w:marTop w:val="0"/>
      <w:marBottom w:val="0"/>
      <w:divBdr>
        <w:top w:val="none" w:sz="0" w:space="0" w:color="auto"/>
        <w:left w:val="none" w:sz="0" w:space="0" w:color="auto"/>
        <w:bottom w:val="none" w:sz="0" w:space="0" w:color="auto"/>
        <w:right w:val="none" w:sz="0" w:space="0" w:color="auto"/>
      </w:divBdr>
    </w:div>
    <w:div w:id="247345101">
      <w:bodyDiv w:val="1"/>
      <w:marLeft w:val="0"/>
      <w:marRight w:val="0"/>
      <w:marTop w:val="0"/>
      <w:marBottom w:val="0"/>
      <w:divBdr>
        <w:top w:val="none" w:sz="0" w:space="0" w:color="auto"/>
        <w:left w:val="none" w:sz="0" w:space="0" w:color="auto"/>
        <w:bottom w:val="none" w:sz="0" w:space="0" w:color="auto"/>
        <w:right w:val="none" w:sz="0" w:space="0" w:color="auto"/>
      </w:divBdr>
    </w:div>
    <w:div w:id="499782214">
      <w:bodyDiv w:val="1"/>
      <w:marLeft w:val="0"/>
      <w:marRight w:val="0"/>
      <w:marTop w:val="0"/>
      <w:marBottom w:val="0"/>
      <w:divBdr>
        <w:top w:val="none" w:sz="0" w:space="0" w:color="auto"/>
        <w:left w:val="none" w:sz="0" w:space="0" w:color="auto"/>
        <w:bottom w:val="none" w:sz="0" w:space="0" w:color="auto"/>
        <w:right w:val="none" w:sz="0" w:space="0" w:color="auto"/>
      </w:divBdr>
    </w:div>
    <w:div w:id="503590641">
      <w:bodyDiv w:val="1"/>
      <w:marLeft w:val="0"/>
      <w:marRight w:val="0"/>
      <w:marTop w:val="0"/>
      <w:marBottom w:val="0"/>
      <w:divBdr>
        <w:top w:val="none" w:sz="0" w:space="0" w:color="auto"/>
        <w:left w:val="none" w:sz="0" w:space="0" w:color="auto"/>
        <w:bottom w:val="none" w:sz="0" w:space="0" w:color="auto"/>
        <w:right w:val="none" w:sz="0" w:space="0" w:color="auto"/>
      </w:divBdr>
    </w:div>
    <w:div w:id="526338459">
      <w:bodyDiv w:val="1"/>
      <w:marLeft w:val="0"/>
      <w:marRight w:val="0"/>
      <w:marTop w:val="0"/>
      <w:marBottom w:val="0"/>
      <w:divBdr>
        <w:top w:val="none" w:sz="0" w:space="0" w:color="auto"/>
        <w:left w:val="none" w:sz="0" w:space="0" w:color="auto"/>
        <w:bottom w:val="none" w:sz="0" w:space="0" w:color="auto"/>
        <w:right w:val="none" w:sz="0" w:space="0" w:color="auto"/>
      </w:divBdr>
    </w:div>
    <w:div w:id="836648035">
      <w:bodyDiv w:val="1"/>
      <w:marLeft w:val="0"/>
      <w:marRight w:val="0"/>
      <w:marTop w:val="0"/>
      <w:marBottom w:val="0"/>
      <w:divBdr>
        <w:top w:val="none" w:sz="0" w:space="0" w:color="auto"/>
        <w:left w:val="none" w:sz="0" w:space="0" w:color="auto"/>
        <w:bottom w:val="none" w:sz="0" w:space="0" w:color="auto"/>
        <w:right w:val="none" w:sz="0" w:space="0" w:color="auto"/>
      </w:divBdr>
    </w:div>
    <w:div w:id="899370098">
      <w:bodyDiv w:val="1"/>
      <w:marLeft w:val="0"/>
      <w:marRight w:val="0"/>
      <w:marTop w:val="0"/>
      <w:marBottom w:val="0"/>
      <w:divBdr>
        <w:top w:val="none" w:sz="0" w:space="0" w:color="auto"/>
        <w:left w:val="none" w:sz="0" w:space="0" w:color="auto"/>
        <w:bottom w:val="none" w:sz="0" w:space="0" w:color="auto"/>
        <w:right w:val="none" w:sz="0" w:space="0" w:color="auto"/>
      </w:divBdr>
    </w:div>
    <w:div w:id="911544962">
      <w:bodyDiv w:val="1"/>
      <w:marLeft w:val="0"/>
      <w:marRight w:val="0"/>
      <w:marTop w:val="0"/>
      <w:marBottom w:val="0"/>
      <w:divBdr>
        <w:top w:val="none" w:sz="0" w:space="0" w:color="auto"/>
        <w:left w:val="none" w:sz="0" w:space="0" w:color="auto"/>
        <w:bottom w:val="none" w:sz="0" w:space="0" w:color="auto"/>
        <w:right w:val="none" w:sz="0" w:space="0" w:color="auto"/>
      </w:divBdr>
    </w:div>
    <w:div w:id="948122343">
      <w:bodyDiv w:val="1"/>
      <w:marLeft w:val="0"/>
      <w:marRight w:val="0"/>
      <w:marTop w:val="0"/>
      <w:marBottom w:val="0"/>
      <w:divBdr>
        <w:top w:val="none" w:sz="0" w:space="0" w:color="auto"/>
        <w:left w:val="none" w:sz="0" w:space="0" w:color="auto"/>
        <w:bottom w:val="none" w:sz="0" w:space="0" w:color="auto"/>
        <w:right w:val="none" w:sz="0" w:space="0" w:color="auto"/>
      </w:divBdr>
    </w:div>
    <w:div w:id="1078408305">
      <w:bodyDiv w:val="1"/>
      <w:marLeft w:val="0"/>
      <w:marRight w:val="0"/>
      <w:marTop w:val="0"/>
      <w:marBottom w:val="0"/>
      <w:divBdr>
        <w:top w:val="none" w:sz="0" w:space="0" w:color="auto"/>
        <w:left w:val="none" w:sz="0" w:space="0" w:color="auto"/>
        <w:bottom w:val="none" w:sz="0" w:space="0" w:color="auto"/>
        <w:right w:val="none" w:sz="0" w:space="0" w:color="auto"/>
      </w:divBdr>
    </w:div>
    <w:div w:id="1261378183">
      <w:bodyDiv w:val="1"/>
      <w:marLeft w:val="0"/>
      <w:marRight w:val="0"/>
      <w:marTop w:val="0"/>
      <w:marBottom w:val="0"/>
      <w:divBdr>
        <w:top w:val="none" w:sz="0" w:space="0" w:color="auto"/>
        <w:left w:val="none" w:sz="0" w:space="0" w:color="auto"/>
        <w:bottom w:val="none" w:sz="0" w:space="0" w:color="auto"/>
        <w:right w:val="none" w:sz="0" w:space="0" w:color="auto"/>
      </w:divBdr>
    </w:div>
    <w:div w:id="1294167530">
      <w:bodyDiv w:val="1"/>
      <w:marLeft w:val="0"/>
      <w:marRight w:val="0"/>
      <w:marTop w:val="0"/>
      <w:marBottom w:val="0"/>
      <w:divBdr>
        <w:top w:val="none" w:sz="0" w:space="0" w:color="auto"/>
        <w:left w:val="none" w:sz="0" w:space="0" w:color="auto"/>
        <w:bottom w:val="none" w:sz="0" w:space="0" w:color="auto"/>
        <w:right w:val="none" w:sz="0" w:space="0" w:color="auto"/>
      </w:divBdr>
    </w:div>
    <w:div w:id="1307273161">
      <w:bodyDiv w:val="1"/>
      <w:marLeft w:val="0"/>
      <w:marRight w:val="0"/>
      <w:marTop w:val="0"/>
      <w:marBottom w:val="0"/>
      <w:divBdr>
        <w:top w:val="none" w:sz="0" w:space="0" w:color="auto"/>
        <w:left w:val="none" w:sz="0" w:space="0" w:color="auto"/>
        <w:bottom w:val="none" w:sz="0" w:space="0" w:color="auto"/>
        <w:right w:val="none" w:sz="0" w:space="0" w:color="auto"/>
      </w:divBdr>
    </w:div>
    <w:div w:id="1380009001">
      <w:bodyDiv w:val="1"/>
      <w:marLeft w:val="0"/>
      <w:marRight w:val="0"/>
      <w:marTop w:val="0"/>
      <w:marBottom w:val="0"/>
      <w:divBdr>
        <w:top w:val="none" w:sz="0" w:space="0" w:color="auto"/>
        <w:left w:val="none" w:sz="0" w:space="0" w:color="auto"/>
        <w:bottom w:val="none" w:sz="0" w:space="0" w:color="auto"/>
        <w:right w:val="none" w:sz="0" w:space="0" w:color="auto"/>
      </w:divBdr>
    </w:div>
    <w:div w:id="1492797407">
      <w:bodyDiv w:val="1"/>
      <w:marLeft w:val="0"/>
      <w:marRight w:val="0"/>
      <w:marTop w:val="0"/>
      <w:marBottom w:val="0"/>
      <w:divBdr>
        <w:top w:val="none" w:sz="0" w:space="0" w:color="auto"/>
        <w:left w:val="none" w:sz="0" w:space="0" w:color="auto"/>
        <w:bottom w:val="none" w:sz="0" w:space="0" w:color="auto"/>
        <w:right w:val="none" w:sz="0" w:space="0" w:color="auto"/>
      </w:divBdr>
    </w:div>
    <w:div w:id="1696423518">
      <w:bodyDiv w:val="1"/>
      <w:marLeft w:val="0"/>
      <w:marRight w:val="0"/>
      <w:marTop w:val="0"/>
      <w:marBottom w:val="0"/>
      <w:divBdr>
        <w:top w:val="none" w:sz="0" w:space="0" w:color="auto"/>
        <w:left w:val="none" w:sz="0" w:space="0" w:color="auto"/>
        <w:bottom w:val="none" w:sz="0" w:space="0" w:color="auto"/>
        <w:right w:val="none" w:sz="0" w:space="0" w:color="auto"/>
      </w:divBdr>
    </w:div>
    <w:div w:id="1768843017">
      <w:bodyDiv w:val="1"/>
      <w:marLeft w:val="0"/>
      <w:marRight w:val="0"/>
      <w:marTop w:val="0"/>
      <w:marBottom w:val="0"/>
      <w:divBdr>
        <w:top w:val="none" w:sz="0" w:space="0" w:color="auto"/>
        <w:left w:val="none" w:sz="0" w:space="0" w:color="auto"/>
        <w:bottom w:val="none" w:sz="0" w:space="0" w:color="auto"/>
        <w:right w:val="none" w:sz="0" w:space="0" w:color="auto"/>
      </w:divBdr>
    </w:div>
    <w:div w:id="1909996040">
      <w:bodyDiv w:val="1"/>
      <w:marLeft w:val="0"/>
      <w:marRight w:val="0"/>
      <w:marTop w:val="0"/>
      <w:marBottom w:val="0"/>
      <w:divBdr>
        <w:top w:val="none" w:sz="0" w:space="0" w:color="auto"/>
        <w:left w:val="none" w:sz="0" w:space="0" w:color="auto"/>
        <w:bottom w:val="none" w:sz="0" w:space="0" w:color="auto"/>
        <w:right w:val="none" w:sz="0" w:space="0" w:color="auto"/>
      </w:divBdr>
    </w:div>
    <w:div w:id="1973898764">
      <w:bodyDiv w:val="1"/>
      <w:marLeft w:val="0"/>
      <w:marRight w:val="0"/>
      <w:marTop w:val="0"/>
      <w:marBottom w:val="0"/>
      <w:divBdr>
        <w:top w:val="none" w:sz="0" w:space="0" w:color="auto"/>
        <w:left w:val="none" w:sz="0" w:space="0" w:color="auto"/>
        <w:bottom w:val="none" w:sz="0" w:space="0" w:color="auto"/>
        <w:right w:val="none" w:sz="0" w:space="0" w:color="auto"/>
      </w:divBdr>
    </w:div>
    <w:div w:id="1989703514">
      <w:bodyDiv w:val="1"/>
      <w:marLeft w:val="0"/>
      <w:marRight w:val="0"/>
      <w:marTop w:val="0"/>
      <w:marBottom w:val="0"/>
      <w:divBdr>
        <w:top w:val="none" w:sz="0" w:space="0" w:color="auto"/>
        <w:left w:val="none" w:sz="0" w:space="0" w:color="auto"/>
        <w:bottom w:val="none" w:sz="0" w:space="0" w:color="auto"/>
        <w:right w:val="none" w:sz="0" w:space="0" w:color="auto"/>
      </w:divBdr>
    </w:div>
    <w:div w:id="20040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BC094-49A2-4AB0-89BD-D1B491D4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6849</Words>
  <Characters>39042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BETHELO</dc:creator>
  <cp:keywords/>
  <dc:description/>
  <cp:lastModifiedBy>Editor-14</cp:lastModifiedBy>
  <cp:revision>10</cp:revision>
  <cp:lastPrinted>2021-11-12T16:58:00Z</cp:lastPrinted>
  <dcterms:created xsi:type="dcterms:W3CDTF">2025-01-17T12:29:00Z</dcterms:created>
  <dcterms:modified xsi:type="dcterms:W3CDTF">2025-01-18T11:52:00Z</dcterms:modified>
</cp:coreProperties>
</file>