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5614" w:rsidRDefault="0068606A" w:rsidP="0009561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Copper Sulfate Nanoparticle Mediated Alleviation of Salinity Induced Yield Losses </w:t>
      </w:r>
      <w:r w:rsidR="00095614" w:rsidRPr="00095614">
        <w:rPr>
          <w:rFonts w:ascii="Times New Roman" w:hAnsi="Times New Roman" w:cs="Times New Roman"/>
          <w:b/>
          <w:bCs/>
          <w:sz w:val="24"/>
          <w:szCs w:val="24"/>
        </w:rPr>
        <w:t>in Tomato (</w:t>
      </w:r>
      <w:r w:rsidR="00095614" w:rsidRPr="0009561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Solanum </w:t>
      </w:r>
      <w:proofErr w:type="spellStart"/>
      <w:r w:rsidR="00095614" w:rsidRPr="00095614">
        <w:rPr>
          <w:rFonts w:ascii="Times New Roman" w:hAnsi="Times New Roman" w:cs="Times New Roman"/>
          <w:b/>
          <w:bCs/>
          <w:i/>
          <w:sz w:val="24"/>
          <w:szCs w:val="24"/>
        </w:rPr>
        <w:t>lycopersicum</w:t>
      </w:r>
      <w:proofErr w:type="spellEnd"/>
      <w:r w:rsidR="00E32176">
        <w:rPr>
          <w:rFonts w:ascii="Times New Roman" w:hAnsi="Times New Roman" w:cs="Times New Roman"/>
          <w:b/>
          <w:bCs/>
          <w:sz w:val="24"/>
          <w:szCs w:val="24"/>
        </w:rPr>
        <w:t xml:space="preserve"> L.) </w:t>
      </w:r>
    </w:p>
    <w:p w:rsidR="00095614" w:rsidRDefault="00095614" w:rsidP="00095614">
      <w:pPr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095614" w:rsidRPr="00095614" w:rsidRDefault="00095614" w:rsidP="00095614">
      <w:pPr>
        <w:jc w:val="both"/>
        <w:rPr>
          <w:rFonts w:ascii="Times New Roman" w:hAnsi="Times New Roman" w:cs="Times New Roman"/>
          <w:sz w:val="24"/>
          <w:szCs w:val="24"/>
        </w:rPr>
      </w:pPr>
      <w:r w:rsidRPr="00095614"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:rsidR="00095614" w:rsidRPr="00095614" w:rsidRDefault="00095614" w:rsidP="00095614">
      <w:pPr>
        <w:jc w:val="both"/>
        <w:rPr>
          <w:rFonts w:ascii="Times New Roman" w:hAnsi="Times New Roman" w:cs="Times New Roman"/>
          <w:sz w:val="24"/>
          <w:szCs w:val="24"/>
        </w:rPr>
      </w:pPr>
      <w:r w:rsidRPr="00095614">
        <w:rPr>
          <w:rFonts w:ascii="Times New Roman" w:hAnsi="Times New Roman" w:cs="Times New Roman"/>
          <w:sz w:val="24"/>
          <w:szCs w:val="24"/>
        </w:rPr>
        <w:t>Salinity stress is one of the most severe abiotic constraints limiting tomato (</w:t>
      </w:r>
      <w:r w:rsidRPr="00E02EF0">
        <w:rPr>
          <w:rFonts w:ascii="Times New Roman" w:hAnsi="Times New Roman" w:cs="Times New Roman"/>
          <w:i/>
          <w:sz w:val="24"/>
          <w:szCs w:val="24"/>
        </w:rPr>
        <w:t xml:space="preserve">Solanum </w:t>
      </w:r>
      <w:proofErr w:type="spellStart"/>
      <w:r w:rsidRPr="00E02EF0">
        <w:rPr>
          <w:rFonts w:ascii="Times New Roman" w:hAnsi="Times New Roman" w:cs="Times New Roman"/>
          <w:i/>
          <w:sz w:val="24"/>
          <w:szCs w:val="24"/>
        </w:rPr>
        <w:t>lycopersicum</w:t>
      </w:r>
      <w:proofErr w:type="spellEnd"/>
      <w:r w:rsidRPr="00095614">
        <w:rPr>
          <w:rFonts w:ascii="Times New Roman" w:hAnsi="Times New Roman" w:cs="Times New Roman"/>
          <w:sz w:val="24"/>
          <w:szCs w:val="24"/>
        </w:rPr>
        <w:t xml:space="preserve"> L.) production globally, particularly in arid and semi-arid regions. </w:t>
      </w:r>
      <w:r w:rsidR="00564E81">
        <w:rPr>
          <w:rFonts w:ascii="Times New Roman" w:hAnsi="Times New Roman" w:cs="Times New Roman"/>
          <w:sz w:val="24"/>
          <w:szCs w:val="24"/>
        </w:rPr>
        <w:t>Based upon preliminary trials, t</w:t>
      </w:r>
      <w:r w:rsidRPr="00095614">
        <w:rPr>
          <w:rFonts w:ascii="Times New Roman" w:hAnsi="Times New Roman" w:cs="Times New Roman"/>
          <w:sz w:val="24"/>
          <w:szCs w:val="24"/>
        </w:rPr>
        <w:t xml:space="preserve">his study investigated the potential of </w:t>
      </w:r>
      <w:proofErr w:type="spellStart"/>
      <w:r w:rsidRPr="00095614">
        <w:rPr>
          <w:rFonts w:ascii="Times New Roman" w:hAnsi="Times New Roman" w:cs="Times New Roman"/>
          <w:sz w:val="24"/>
          <w:szCs w:val="24"/>
        </w:rPr>
        <w:t>nano</w:t>
      </w:r>
      <w:proofErr w:type="spellEnd"/>
      <w:r w:rsidRPr="00095614">
        <w:rPr>
          <w:rFonts w:ascii="Times New Roman" w:hAnsi="Times New Roman" w:cs="Times New Roman"/>
          <w:sz w:val="24"/>
          <w:szCs w:val="24"/>
        </w:rPr>
        <w:t>-copper sulfate (nano-CuSO</w:t>
      </w:r>
      <w:r w:rsidR="00F45B66" w:rsidRPr="00F45B66">
        <w:rPr>
          <w:rFonts w:ascii="Times New Roman" w:hAnsi="Times New Roman" w:cs="Times New Roman"/>
          <w:sz w:val="28"/>
          <w:szCs w:val="24"/>
          <w:vertAlign w:val="subscript"/>
        </w:rPr>
        <w:t>4</w:t>
      </w:r>
      <w:r w:rsidRPr="00095614">
        <w:rPr>
          <w:rFonts w:ascii="Times New Roman" w:hAnsi="Times New Roman" w:cs="Times New Roman"/>
          <w:sz w:val="24"/>
          <w:szCs w:val="24"/>
        </w:rPr>
        <w:t>, 10 ppm) application in alleviating the detrimental effects of salt stress (100 mM NaCl) in the salinity-susceptible tom</w:t>
      </w:r>
      <w:r w:rsidR="005522F4">
        <w:rPr>
          <w:rFonts w:ascii="Times New Roman" w:hAnsi="Times New Roman" w:cs="Times New Roman"/>
          <w:sz w:val="24"/>
          <w:szCs w:val="24"/>
        </w:rPr>
        <w:t>ato variety</w:t>
      </w:r>
      <w:r w:rsidR="00E02EF0">
        <w:rPr>
          <w:rFonts w:ascii="Times New Roman" w:hAnsi="Times New Roman" w:cs="Times New Roman"/>
          <w:sz w:val="24"/>
          <w:szCs w:val="24"/>
        </w:rPr>
        <w:t xml:space="preserve"> Pant Tomato-3 (P</w:t>
      </w:r>
      <w:r w:rsidRPr="00095614">
        <w:rPr>
          <w:rFonts w:ascii="Times New Roman" w:hAnsi="Times New Roman" w:cs="Times New Roman"/>
          <w:sz w:val="24"/>
          <w:szCs w:val="24"/>
        </w:rPr>
        <w:t>T-3). A completely randomized design (CRD) experiment with three replications wa</w:t>
      </w:r>
      <w:r w:rsidR="004A4ABF">
        <w:rPr>
          <w:rFonts w:ascii="Times New Roman" w:hAnsi="Times New Roman" w:cs="Times New Roman"/>
          <w:sz w:val="24"/>
          <w:szCs w:val="24"/>
        </w:rPr>
        <w:t xml:space="preserve">s conducted under </w:t>
      </w:r>
      <w:proofErr w:type="spellStart"/>
      <w:r w:rsidR="004A4ABF">
        <w:rPr>
          <w:rFonts w:ascii="Times New Roman" w:hAnsi="Times New Roman" w:cs="Times New Roman"/>
          <w:sz w:val="24"/>
          <w:szCs w:val="24"/>
        </w:rPr>
        <w:t>polyhouse</w:t>
      </w:r>
      <w:proofErr w:type="spellEnd"/>
      <w:r w:rsidRPr="00095614">
        <w:rPr>
          <w:rFonts w:ascii="Times New Roman" w:hAnsi="Times New Roman" w:cs="Times New Roman"/>
          <w:sz w:val="24"/>
          <w:szCs w:val="24"/>
        </w:rPr>
        <w:t xml:space="preserve"> condition</w:t>
      </w:r>
      <w:r w:rsidR="00E02EF0">
        <w:rPr>
          <w:rFonts w:ascii="Times New Roman" w:hAnsi="Times New Roman" w:cs="Times New Roman"/>
          <w:sz w:val="24"/>
          <w:szCs w:val="24"/>
        </w:rPr>
        <w:t>s. Four treatments were imposed, namely,</w:t>
      </w:r>
      <w:r w:rsidR="004A4ABF">
        <w:rPr>
          <w:rFonts w:ascii="Times New Roman" w:hAnsi="Times New Roman" w:cs="Times New Roman"/>
          <w:sz w:val="24"/>
          <w:szCs w:val="24"/>
        </w:rPr>
        <w:t xml:space="preserve"> control (C</w:t>
      </w:r>
      <w:r w:rsidRPr="00095614">
        <w:rPr>
          <w:rFonts w:ascii="Times New Roman" w:hAnsi="Times New Roman" w:cs="Times New Roman"/>
          <w:sz w:val="24"/>
          <w:szCs w:val="24"/>
        </w:rPr>
        <w:t>), salinity str</w:t>
      </w:r>
      <w:r w:rsidR="00F45B66">
        <w:rPr>
          <w:rFonts w:ascii="Times New Roman" w:hAnsi="Times New Roman" w:cs="Times New Roman"/>
          <w:sz w:val="24"/>
          <w:szCs w:val="24"/>
        </w:rPr>
        <w:t>ess (S, 100 mM NaCl), nano-CuSO</w:t>
      </w:r>
      <w:r w:rsidR="00F45B66" w:rsidRPr="00F45B66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095614">
        <w:rPr>
          <w:rFonts w:ascii="Times New Roman" w:hAnsi="Times New Roman" w:cs="Times New Roman"/>
          <w:sz w:val="24"/>
          <w:szCs w:val="24"/>
        </w:rPr>
        <w:t xml:space="preserve"> treatment (N, 10 ppm)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="004A4ABF">
        <w:rPr>
          <w:rFonts w:ascii="Times New Roman" w:hAnsi="Times New Roman" w:cs="Times New Roman"/>
          <w:sz w:val="24"/>
          <w:szCs w:val="24"/>
        </w:rPr>
        <w:t xml:space="preserve"> nano-CuSO</w:t>
      </w:r>
      <w:r w:rsidR="004A4ABF" w:rsidRPr="004A4AB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095614">
        <w:rPr>
          <w:rFonts w:ascii="Times New Roman" w:hAnsi="Times New Roman" w:cs="Times New Roman"/>
          <w:sz w:val="24"/>
          <w:szCs w:val="24"/>
        </w:rPr>
        <w:t xml:space="preserve"> treatment </w:t>
      </w:r>
      <w:r w:rsidR="004A4ABF">
        <w:rPr>
          <w:rFonts w:ascii="Times New Roman" w:hAnsi="Times New Roman" w:cs="Times New Roman"/>
          <w:sz w:val="24"/>
          <w:szCs w:val="24"/>
        </w:rPr>
        <w:t xml:space="preserve">under salinity </w:t>
      </w:r>
      <w:proofErr w:type="gramStart"/>
      <w:r w:rsidR="004A4ABF">
        <w:rPr>
          <w:rFonts w:ascii="Times New Roman" w:hAnsi="Times New Roman" w:cs="Times New Roman"/>
          <w:sz w:val="24"/>
          <w:szCs w:val="24"/>
        </w:rPr>
        <w:t>stress(</w:t>
      </w:r>
      <w:proofErr w:type="gramEnd"/>
      <w:r w:rsidR="004A4ABF">
        <w:rPr>
          <w:rFonts w:ascii="Times New Roman" w:hAnsi="Times New Roman" w:cs="Times New Roman"/>
          <w:sz w:val="24"/>
          <w:szCs w:val="24"/>
        </w:rPr>
        <w:t>T</w:t>
      </w:r>
      <w:r w:rsidRPr="00095614">
        <w:rPr>
          <w:rFonts w:ascii="Times New Roman" w:hAnsi="Times New Roman" w:cs="Times New Roman"/>
          <w:sz w:val="24"/>
          <w:szCs w:val="24"/>
        </w:rPr>
        <w:t>,</w:t>
      </w:r>
      <w:r w:rsidR="00F45B66">
        <w:rPr>
          <w:rFonts w:ascii="Times New Roman" w:hAnsi="Times New Roman" w:cs="Times New Roman"/>
          <w:sz w:val="24"/>
          <w:szCs w:val="24"/>
        </w:rPr>
        <w:t xml:space="preserve"> 100 mM NaCl + 10 ppm nano-CuSO</w:t>
      </w:r>
      <w:r w:rsidR="00F45B66" w:rsidRPr="00F45B66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095614">
        <w:rPr>
          <w:rFonts w:ascii="Times New Roman" w:hAnsi="Times New Roman" w:cs="Times New Roman"/>
          <w:sz w:val="24"/>
          <w:szCs w:val="24"/>
        </w:rPr>
        <w:t>). Key morphologic</w:t>
      </w:r>
      <w:r>
        <w:rPr>
          <w:rFonts w:ascii="Times New Roman" w:hAnsi="Times New Roman" w:cs="Times New Roman"/>
          <w:sz w:val="24"/>
          <w:szCs w:val="24"/>
        </w:rPr>
        <w:t xml:space="preserve">al and yield-related parameters like </w:t>
      </w:r>
      <w:r w:rsidRPr="00095614">
        <w:rPr>
          <w:rFonts w:ascii="Times New Roman" w:hAnsi="Times New Roman" w:cs="Times New Roman"/>
          <w:sz w:val="24"/>
          <w:szCs w:val="24"/>
        </w:rPr>
        <w:t xml:space="preserve">number of leaves per plant, number of trusses per plant, number of flowers per </w:t>
      </w:r>
      <w:r w:rsidR="004A4ABF">
        <w:rPr>
          <w:rFonts w:ascii="Times New Roman" w:hAnsi="Times New Roman" w:cs="Times New Roman"/>
          <w:sz w:val="24"/>
          <w:szCs w:val="24"/>
        </w:rPr>
        <w:t>truss</w:t>
      </w:r>
      <w:r>
        <w:rPr>
          <w:rFonts w:ascii="Times New Roman" w:hAnsi="Times New Roman" w:cs="Times New Roman"/>
          <w:sz w:val="24"/>
          <w:szCs w:val="24"/>
        </w:rPr>
        <w:t xml:space="preserve"> and number of fruits per plant </w:t>
      </w:r>
      <w:r w:rsidRPr="00095614">
        <w:rPr>
          <w:rFonts w:ascii="Times New Roman" w:hAnsi="Times New Roman" w:cs="Times New Roman"/>
          <w:sz w:val="24"/>
          <w:szCs w:val="24"/>
        </w:rPr>
        <w:t>were recorded at plant maturi</w:t>
      </w:r>
      <w:r>
        <w:rPr>
          <w:rFonts w:ascii="Times New Roman" w:hAnsi="Times New Roman" w:cs="Times New Roman"/>
          <w:sz w:val="24"/>
          <w:szCs w:val="24"/>
        </w:rPr>
        <w:t>ty</w:t>
      </w:r>
      <w:r w:rsidRPr="00095614">
        <w:rPr>
          <w:rFonts w:ascii="Times New Roman" w:hAnsi="Times New Roman" w:cs="Times New Roman"/>
          <w:sz w:val="24"/>
          <w:szCs w:val="24"/>
        </w:rPr>
        <w:t>. Results demonstrated that 100 mM NaCl significantly reduced all measured parameters compared to the control, confirming the salinity-susceptible</w:t>
      </w:r>
      <w:r w:rsidR="00F45B66">
        <w:rPr>
          <w:rFonts w:ascii="Times New Roman" w:hAnsi="Times New Roman" w:cs="Times New Roman"/>
          <w:sz w:val="24"/>
          <w:szCs w:val="24"/>
        </w:rPr>
        <w:t xml:space="preserve"> nature of Pant T-3. Nano-CuSO</w:t>
      </w:r>
      <w:r w:rsidR="00F45B66" w:rsidRPr="00F45B66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F45B66">
        <w:rPr>
          <w:rFonts w:ascii="Times New Roman" w:hAnsi="Times New Roman" w:cs="Times New Roman"/>
          <w:sz w:val="24"/>
          <w:szCs w:val="24"/>
        </w:rPr>
        <w:t xml:space="preserve"> </w:t>
      </w:r>
      <w:r w:rsidRPr="00095614">
        <w:rPr>
          <w:rFonts w:ascii="Times New Roman" w:hAnsi="Times New Roman" w:cs="Times New Roman"/>
          <w:sz w:val="24"/>
          <w:szCs w:val="24"/>
        </w:rPr>
        <w:t>only treatment (N) marginally enhanced growth and yield attributes relative to the co</w:t>
      </w:r>
      <w:r w:rsidR="00416DC9">
        <w:rPr>
          <w:rFonts w:ascii="Times New Roman" w:hAnsi="Times New Roman" w:cs="Times New Roman"/>
          <w:sz w:val="24"/>
          <w:szCs w:val="24"/>
        </w:rPr>
        <w:t xml:space="preserve">ntrol. </w:t>
      </w:r>
      <w:r w:rsidR="005522F4" w:rsidRPr="005522F4">
        <w:rPr>
          <w:rFonts w:ascii="Times New Roman" w:hAnsi="Times New Roman" w:cs="Times New Roman"/>
          <w:sz w:val="24"/>
          <w:szCs w:val="24"/>
          <w:highlight w:val="yellow"/>
        </w:rPr>
        <w:t>N</w:t>
      </w:r>
      <w:r w:rsidR="005522F4" w:rsidRPr="005522F4">
        <w:rPr>
          <w:rFonts w:ascii="Times New Roman" w:hAnsi="Times New Roman" w:cs="Times New Roman"/>
          <w:sz w:val="24"/>
          <w:szCs w:val="24"/>
        </w:rPr>
        <w:t>ano-</w:t>
      </w:r>
      <w:proofErr w:type="spellStart"/>
      <w:r w:rsidR="005522F4" w:rsidRPr="005522F4">
        <w:rPr>
          <w:rFonts w:ascii="Times New Roman" w:hAnsi="Times New Roman" w:cs="Times New Roman"/>
          <w:sz w:val="24"/>
          <w:szCs w:val="24"/>
        </w:rPr>
        <w:t>CuSO</w:t>
      </w:r>
      <w:proofErr w:type="spellEnd"/>
      <w:r w:rsidR="005522F4" w:rsidRPr="005522F4">
        <w:rPr>
          <w:rFonts w:ascii="Times New Roman" w:hAnsi="Times New Roman" w:cs="Times New Roman"/>
          <w:sz w:val="24"/>
          <w:szCs w:val="24"/>
        </w:rPr>
        <w:t>₄ application under salinity (T) improved the num</w:t>
      </w:r>
      <w:r w:rsidR="005522F4" w:rsidRPr="005522F4">
        <w:rPr>
          <w:rFonts w:ascii="Times New Roman" w:hAnsi="Times New Roman" w:cs="Times New Roman"/>
          <w:sz w:val="24"/>
          <w:szCs w:val="24"/>
          <w:highlight w:val="yellow"/>
        </w:rPr>
        <w:t xml:space="preserve">ber of trusses per plant by 46 </w:t>
      </w:r>
      <w:r w:rsidR="005522F4" w:rsidRPr="005522F4">
        <w:rPr>
          <w:rFonts w:ascii="Times New Roman" w:hAnsi="Times New Roman" w:cs="Times New Roman"/>
          <w:sz w:val="24"/>
          <w:szCs w:val="24"/>
        </w:rPr>
        <w:t xml:space="preserve">% </w:t>
      </w:r>
      <w:r w:rsidR="005522F4">
        <w:rPr>
          <w:rFonts w:ascii="Times New Roman" w:hAnsi="Times New Roman" w:cs="Times New Roman"/>
          <w:sz w:val="24"/>
          <w:szCs w:val="24"/>
          <w:highlight w:val="yellow"/>
        </w:rPr>
        <w:t xml:space="preserve">and fruits per plant by 29% </w:t>
      </w:r>
      <w:r w:rsidR="005522F4" w:rsidRPr="005522F4">
        <w:rPr>
          <w:rFonts w:ascii="Times New Roman" w:hAnsi="Times New Roman" w:cs="Times New Roman"/>
          <w:sz w:val="24"/>
          <w:szCs w:val="24"/>
        </w:rPr>
        <w:t>over the salinity-only</w:t>
      </w:r>
      <w:r w:rsidR="005522F4" w:rsidRPr="005522F4">
        <w:rPr>
          <w:rFonts w:ascii="Times New Roman" w:hAnsi="Times New Roman" w:cs="Times New Roman"/>
          <w:sz w:val="24"/>
          <w:szCs w:val="24"/>
          <w:highlight w:val="yellow"/>
        </w:rPr>
        <w:t xml:space="preserve"> treatment (S)</w:t>
      </w:r>
      <w:r w:rsidR="005522F4" w:rsidRPr="005522F4">
        <w:rPr>
          <w:rFonts w:ascii="Times New Roman" w:hAnsi="Times New Roman" w:cs="Times New Roman"/>
          <w:sz w:val="24"/>
          <w:szCs w:val="24"/>
        </w:rPr>
        <w:t>.</w:t>
      </w:r>
      <w:r w:rsidR="005522F4">
        <w:rPr>
          <w:rFonts w:ascii="Times New Roman" w:hAnsi="Times New Roman" w:cs="Times New Roman"/>
          <w:sz w:val="24"/>
          <w:szCs w:val="24"/>
        </w:rPr>
        <w:t xml:space="preserve"> </w:t>
      </w:r>
      <w:r w:rsidRPr="00095614">
        <w:rPr>
          <w:rFonts w:ascii="Times New Roman" w:hAnsi="Times New Roman" w:cs="Times New Roman"/>
          <w:sz w:val="24"/>
          <w:szCs w:val="24"/>
        </w:rPr>
        <w:t xml:space="preserve">These </w:t>
      </w:r>
      <w:r w:rsidR="00F45B66">
        <w:rPr>
          <w:rFonts w:ascii="Times New Roman" w:hAnsi="Times New Roman" w:cs="Times New Roman"/>
          <w:sz w:val="24"/>
          <w:szCs w:val="24"/>
        </w:rPr>
        <w:t>findings suggest that nano-CuSO</w:t>
      </w:r>
      <w:r w:rsidR="00F45B66" w:rsidRPr="00F45B66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095614">
        <w:rPr>
          <w:rFonts w:ascii="Times New Roman" w:hAnsi="Times New Roman" w:cs="Times New Roman"/>
          <w:sz w:val="24"/>
          <w:szCs w:val="24"/>
        </w:rPr>
        <w:t xml:space="preserve"> application at 10 ppm holds promise as a cost-effective strategy to improve tomato performance under moderate salinity stress conditions.</w:t>
      </w:r>
    </w:p>
    <w:p w:rsidR="00095614" w:rsidRPr="00095614" w:rsidRDefault="00095614" w:rsidP="00416DC9">
      <w:pPr>
        <w:jc w:val="center"/>
        <w:rPr>
          <w:rFonts w:ascii="Times New Roman" w:hAnsi="Times New Roman" w:cs="Times New Roman"/>
          <w:sz w:val="24"/>
          <w:szCs w:val="24"/>
        </w:rPr>
      </w:pPr>
      <w:r w:rsidRPr="00095614">
        <w:rPr>
          <w:rFonts w:ascii="Times New Roman" w:hAnsi="Times New Roman" w:cs="Times New Roman"/>
          <w:b/>
          <w:bCs/>
          <w:sz w:val="24"/>
          <w:szCs w:val="24"/>
        </w:rPr>
        <w:t xml:space="preserve">Keywords: </w:t>
      </w:r>
      <w:r>
        <w:rPr>
          <w:rFonts w:ascii="Times New Roman" w:hAnsi="Times New Roman" w:cs="Times New Roman"/>
          <w:sz w:val="24"/>
          <w:szCs w:val="24"/>
        </w:rPr>
        <w:t>Salinity; C</w:t>
      </w:r>
      <w:r w:rsidRPr="00095614">
        <w:rPr>
          <w:rFonts w:ascii="Times New Roman" w:hAnsi="Times New Roman" w:cs="Times New Roman"/>
          <w:sz w:val="24"/>
          <w:szCs w:val="24"/>
        </w:rPr>
        <w:t>opper sulfate</w:t>
      </w:r>
      <w:r>
        <w:rPr>
          <w:rFonts w:ascii="Times New Roman" w:hAnsi="Times New Roman" w:cs="Times New Roman"/>
          <w:sz w:val="24"/>
          <w:szCs w:val="24"/>
        </w:rPr>
        <w:t>; Nanoparticles;</w:t>
      </w:r>
      <w:r w:rsidR="0067570B">
        <w:rPr>
          <w:rFonts w:ascii="Times New Roman" w:hAnsi="Times New Roman" w:cs="Times New Roman"/>
          <w:sz w:val="24"/>
          <w:szCs w:val="24"/>
        </w:rPr>
        <w:t xml:space="preserve"> </w:t>
      </w:r>
      <w:r w:rsidR="0067570B" w:rsidRPr="0067570B">
        <w:rPr>
          <w:rFonts w:ascii="Times New Roman" w:hAnsi="Times New Roman" w:cs="Times New Roman"/>
          <w:sz w:val="24"/>
          <w:szCs w:val="24"/>
          <w:highlight w:val="yellow"/>
        </w:rPr>
        <w:t>Stress</w:t>
      </w:r>
      <w:r w:rsidRPr="0067570B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Tomato</w:t>
      </w:r>
      <w:r w:rsidR="0067570B">
        <w:rPr>
          <w:rFonts w:ascii="Times New Roman" w:hAnsi="Times New Roman" w:cs="Times New Roman"/>
          <w:sz w:val="24"/>
          <w:szCs w:val="24"/>
        </w:rPr>
        <w:t xml:space="preserve">; </w:t>
      </w:r>
      <w:r w:rsidR="0067570B" w:rsidRPr="0067570B">
        <w:rPr>
          <w:rFonts w:ascii="Times New Roman" w:hAnsi="Times New Roman" w:cs="Times New Roman"/>
          <w:sz w:val="24"/>
          <w:szCs w:val="24"/>
          <w:highlight w:val="yellow"/>
        </w:rPr>
        <w:t>Yield</w:t>
      </w:r>
    </w:p>
    <w:p w:rsidR="00095614" w:rsidRPr="00095614" w:rsidRDefault="00095614" w:rsidP="00095614">
      <w:pPr>
        <w:jc w:val="both"/>
        <w:rPr>
          <w:rFonts w:ascii="Times New Roman" w:hAnsi="Times New Roman" w:cs="Times New Roman"/>
          <w:sz w:val="24"/>
          <w:szCs w:val="24"/>
        </w:rPr>
      </w:pPr>
      <w:r w:rsidRPr="00095614">
        <w:rPr>
          <w:rFonts w:ascii="Times New Roman" w:hAnsi="Times New Roman" w:cs="Times New Roman"/>
          <w:b/>
          <w:bCs/>
          <w:sz w:val="24"/>
          <w:szCs w:val="24"/>
        </w:rPr>
        <w:t>1. INTRODUCTION</w:t>
      </w:r>
    </w:p>
    <w:p w:rsidR="00095614" w:rsidRPr="00095614" w:rsidRDefault="00095614" w:rsidP="00095614">
      <w:pPr>
        <w:jc w:val="both"/>
        <w:rPr>
          <w:rFonts w:ascii="Times New Roman" w:hAnsi="Times New Roman" w:cs="Times New Roman"/>
          <w:sz w:val="24"/>
          <w:szCs w:val="24"/>
        </w:rPr>
      </w:pPr>
      <w:r w:rsidRPr="00095614">
        <w:rPr>
          <w:rFonts w:ascii="Times New Roman" w:hAnsi="Times New Roman" w:cs="Times New Roman"/>
          <w:sz w:val="24"/>
          <w:szCs w:val="24"/>
        </w:rPr>
        <w:t>Tomato (</w:t>
      </w:r>
      <w:r w:rsidRPr="00416DC9">
        <w:rPr>
          <w:rFonts w:ascii="Times New Roman" w:hAnsi="Times New Roman" w:cs="Times New Roman"/>
          <w:i/>
          <w:sz w:val="24"/>
          <w:szCs w:val="24"/>
        </w:rPr>
        <w:t xml:space="preserve">Solanum </w:t>
      </w:r>
      <w:proofErr w:type="spellStart"/>
      <w:r w:rsidRPr="00416DC9">
        <w:rPr>
          <w:rFonts w:ascii="Times New Roman" w:hAnsi="Times New Roman" w:cs="Times New Roman"/>
          <w:i/>
          <w:sz w:val="24"/>
          <w:szCs w:val="24"/>
        </w:rPr>
        <w:t>lycopersicum</w:t>
      </w:r>
      <w:proofErr w:type="spellEnd"/>
      <w:r w:rsidRPr="00095614">
        <w:rPr>
          <w:rFonts w:ascii="Times New Roman" w:hAnsi="Times New Roman" w:cs="Times New Roman"/>
          <w:sz w:val="24"/>
          <w:szCs w:val="24"/>
        </w:rPr>
        <w:t xml:space="preserve"> L.) is one of the most economically important vegetable crops in the world, ranking fourth in</w:t>
      </w:r>
      <w:r w:rsidR="00152C3F">
        <w:rPr>
          <w:rFonts w:ascii="Times New Roman" w:hAnsi="Times New Roman" w:cs="Times New Roman"/>
          <w:sz w:val="24"/>
          <w:szCs w:val="24"/>
        </w:rPr>
        <w:t xml:space="preserve"> global vegetable production</w:t>
      </w:r>
      <w:r w:rsidRPr="00095614">
        <w:rPr>
          <w:rFonts w:ascii="Times New Roman" w:hAnsi="Times New Roman" w:cs="Times New Roman"/>
          <w:sz w:val="24"/>
          <w:szCs w:val="24"/>
        </w:rPr>
        <w:t>. It is a rich source of vitamins, minerals, antioxidants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Pr="00095614">
        <w:rPr>
          <w:rFonts w:ascii="Times New Roman" w:hAnsi="Times New Roman" w:cs="Times New Roman"/>
          <w:sz w:val="24"/>
          <w:szCs w:val="24"/>
        </w:rPr>
        <w:t xml:space="preserve"> lycopene, making it a cornerstone of nutritio</w:t>
      </w:r>
      <w:r w:rsidR="00152C3F">
        <w:rPr>
          <w:rFonts w:ascii="Times New Roman" w:hAnsi="Times New Roman" w:cs="Times New Roman"/>
          <w:sz w:val="24"/>
          <w:szCs w:val="24"/>
        </w:rPr>
        <w:t>nal security in many regions</w:t>
      </w:r>
      <w:r w:rsidR="005810CD">
        <w:rPr>
          <w:rFonts w:ascii="Times New Roman" w:hAnsi="Times New Roman" w:cs="Times New Roman"/>
          <w:sz w:val="24"/>
          <w:szCs w:val="24"/>
        </w:rPr>
        <w:t xml:space="preserve"> (Singh </w:t>
      </w:r>
      <w:r w:rsidR="005810CD" w:rsidRPr="005810CD">
        <w:rPr>
          <w:rFonts w:ascii="Times New Roman" w:hAnsi="Times New Roman" w:cs="Times New Roman"/>
          <w:i/>
          <w:sz w:val="24"/>
          <w:szCs w:val="24"/>
        </w:rPr>
        <w:t>et al</w:t>
      </w:r>
      <w:r w:rsidR="00B01738">
        <w:rPr>
          <w:rFonts w:ascii="Times New Roman" w:hAnsi="Times New Roman" w:cs="Times New Roman"/>
          <w:i/>
          <w:sz w:val="24"/>
          <w:szCs w:val="24"/>
        </w:rPr>
        <w:t>.</w:t>
      </w:r>
      <w:r w:rsidR="005810CD">
        <w:rPr>
          <w:rFonts w:ascii="Times New Roman" w:hAnsi="Times New Roman" w:cs="Times New Roman"/>
          <w:sz w:val="24"/>
          <w:szCs w:val="24"/>
        </w:rPr>
        <w:t>, 2025)</w:t>
      </w:r>
      <w:r w:rsidRPr="00095614">
        <w:rPr>
          <w:rFonts w:ascii="Times New Roman" w:hAnsi="Times New Roman" w:cs="Times New Roman"/>
          <w:sz w:val="24"/>
          <w:szCs w:val="24"/>
        </w:rPr>
        <w:t xml:space="preserve">. </w:t>
      </w:r>
      <w:r w:rsidR="0045687E" w:rsidRPr="0045687E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India's tomato sector has witnessed substantial expansion over the past two decades, with the annual production increasing from approximately 10.5 million metric tons in 2001-02 to 21 million metric tons in 2021-22, representing a two-fold increase.</w:t>
      </w:r>
      <w:r w:rsidR="0045687E" w:rsidRPr="0045687E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</w:t>
      </w:r>
      <w:r w:rsidR="0045687E" w:rsidRPr="0045687E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Moreover, productivity has also improved fro</w:t>
      </w:r>
      <w:r w:rsidR="0045687E" w:rsidRPr="0045687E">
        <w:rPr>
          <w:rFonts w:ascii="Times New Roman" w:hAnsi="Times New Roman" w:cs="Times New Roman"/>
          <w:bCs/>
          <w:sz w:val="24"/>
          <w:szCs w:val="24"/>
          <w:highlight w:val="yellow"/>
        </w:rPr>
        <w:t>m 16.29 t/ha in 2001-02 to 26 t/ha by 2024-25</w:t>
      </w:r>
      <w:r w:rsidR="0045687E" w:rsidRPr="0045687E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 (National Hort</w:t>
      </w:r>
      <w:r w:rsidR="0045687E" w:rsidRPr="0045687E">
        <w:rPr>
          <w:rFonts w:ascii="Times New Roman" w:hAnsi="Times New Roman" w:cs="Times New Roman"/>
          <w:bCs/>
          <w:sz w:val="24"/>
          <w:szCs w:val="24"/>
          <w:highlight w:val="yellow"/>
        </w:rPr>
        <w:t>iculture Board, 2025).</w:t>
      </w:r>
      <w:r w:rsidR="004568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95614">
        <w:rPr>
          <w:rFonts w:ascii="Times New Roman" w:hAnsi="Times New Roman" w:cs="Times New Roman"/>
          <w:sz w:val="24"/>
          <w:szCs w:val="24"/>
        </w:rPr>
        <w:t>However, tomato production is increasingly threatened by abiotic stresses, with soil salinity constituting one of the most widespread and damaging constraints. Salt-affected soils currently span approximately 1.5 million hectares, representing nearly 10% of cultivated land globally, a figure projected to increase further owing to climate change, poor irrigation practices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="00152C3F">
        <w:rPr>
          <w:rFonts w:ascii="Times New Roman" w:hAnsi="Times New Roman" w:cs="Times New Roman"/>
          <w:sz w:val="24"/>
          <w:szCs w:val="24"/>
        </w:rPr>
        <w:t xml:space="preserve"> overuse of agrochemicals</w:t>
      </w:r>
      <w:r w:rsidR="007C39C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C39C2">
        <w:rPr>
          <w:rFonts w:ascii="Times New Roman" w:hAnsi="Times New Roman" w:cs="Times New Roman"/>
          <w:sz w:val="24"/>
          <w:szCs w:val="24"/>
        </w:rPr>
        <w:t>Kumawat</w:t>
      </w:r>
      <w:proofErr w:type="spellEnd"/>
      <w:r w:rsidR="007C39C2">
        <w:rPr>
          <w:rFonts w:ascii="Times New Roman" w:hAnsi="Times New Roman" w:cs="Times New Roman"/>
          <w:sz w:val="24"/>
          <w:szCs w:val="24"/>
        </w:rPr>
        <w:t xml:space="preserve"> </w:t>
      </w:r>
      <w:r w:rsidR="007C39C2" w:rsidRPr="0067570B">
        <w:rPr>
          <w:rFonts w:ascii="Times New Roman" w:hAnsi="Times New Roman" w:cs="Times New Roman"/>
          <w:i/>
          <w:sz w:val="24"/>
          <w:szCs w:val="24"/>
        </w:rPr>
        <w:t>et al</w:t>
      </w:r>
      <w:r w:rsidR="007C39C2">
        <w:rPr>
          <w:rFonts w:ascii="Times New Roman" w:hAnsi="Times New Roman" w:cs="Times New Roman"/>
          <w:sz w:val="24"/>
          <w:szCs w:val="24"/>
        </w:rPr>
        <w:t>., 2022)</w:t>
      </w:r>
      <w:r w:rsidRPr="00095614">
        <w:rPr>
          <w:rFonts w:ascii="Times New Roman" w:hAnsi="Times New Roman" w:cs="Times New Roman"/>
          <w:sz w:val="24"/>
          <w:szCs w:val="24"/>
        </w:rPr>
        <w:t>.</w:t>
      </w:r>
    </w:p>
    <w:p w:rsidR="00095614" w:rsidRDefault="00095614" w:rsidP="00095614">
      <w:pPr>
        <w:jc w:val="both"/>
        <w:rPr>
          <w:rFonts w:ascii="Times New Roman" w:hAnsi="Times New Roman" w:cs="Times New Roman"/>
          <w:sz w:val="24"/>
          <w:szCs w:val="24"/>
        </w:rPr>
      </w:pPr>
      <w:r w:rsidRPr="00095614">
        <w:rPr>
          <w:rFonts w:ascii="Times New Roman" w:hAnsi="Times New Roman" w:cs="Times New Roman"/>
          <w:sz w:val="24"/>
          <w:szCs w:val="24"/>
        </w:rPr>
        <w:lastRenderedPageBreak/>
        <w:t>Salinity stress impairs plant growth throug</w:t>
      </w:r>
      <w:r w:rsidR="00441527">
        <w:rPr>
          <w:rFonts w:ascii="Times New Roman" w:hAnsi="Times New Roman" w:cs="Times New Roman"/>
          <w:sz w:val="24"/>
          <w:szCs w:val="24"/>
        </w:rPr>
        <w:t>h three interrelated mechanisms,</w:t>
      </w:r>
      <w:r w:rsidRPr="00095614">
        <w:rPr>
          <w:rFonts w:ascii="Times New Roman" w:hAnsi="Times New Roman" w:cs="Times New Roman"/>
          <w:sz w:val="24"/>
          <w:szCs w:val="24"/>
        </w:rPr>
        <w:t xml:space="preserve"> osmotic stress caused by reduced water potential in the root zone; ion toxicity arising from excessive accumulation of Na⁺ and Cl⁻ ions; and nutritional imbalance resulting from disrupted uptake o</w:t>
      </w:r>
      <w:r w:rsidR="00441527">
        <w:rPr>
          <w:rFonts w:ascii="Times New Roman" w:hAnsi="Times New Roman" w:cs="Times New Roman"/>
          <w:sz w:val="24"/>
          <w:szCs w:val="24"/>
        </w:rPr>
        <w:t>f essential mineral elements</w:t>
      </w:r>
      <w:r w:rsidR="00E61D4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61D49">
        <w:rPr>
          <w:rFonts w:ascii="Times New Roman" w:hAnsi="Times New Roman" w:cs="Times New Roman"/>
          <w:sz w:val="24"/>
          <w:szCs w:val="24"/>
        </w:rPr>
        <w:t>Balasubramaniam</w:t>
      </w:r>
      <w:proofErr w:type="spellEnd"/>
      <w:r w:rsidR="00E61D49">
        <w:rPr>
          <w:rFonts w:ascii="Times New Roman" w:hAnsi="Times New Roman" w:cs="Times New Roman"/>
          <w:sz w:val="24"/>
          <w:szCs w:val="24"/>
        </w:rPr>
        <w:t xml:space="preserve"> </w:t>
      </w:r>
      <w:r w:rsidR="00E61D49" w:rsidRPr="00E61D49">
        <w:rPr>
          <w:rFonts w:ascii="Times New Roman" w:hAnsi="Times New Roman" w:cs="Times New Roman"/>
          <w:i/>
          <w:sz w:val="24"/>
          <w:szCs w:val="24"/>
        </w:rPr>
        <w:t>et al</w:t>
      </w:r>
      <w:r w:rsidR="00E61D49">
        <w:rPr>
          <w:rFonts w:ascii="Times New Roman" w:hAnsi="Times New Roman" w:cs="Times New Roman"/>
          <w:sz w:val="24"/>
          <w:szCs w:val="24"/>
        </w:rPr>
        <w:t>., 2023)</w:t>
      </w:r>
      <w:r w:rsidRPr="00095614">
        <w:rPr>
          <w:rFonts w:ascii="Times New Roman" w:hAnsi="Times New Roman" w:cs="Times New Roman"/>
          <w:sz w:val="24"/>
          <w:szCs w:val="24"/>
        </w:rPr>
        <w:t>. These effects collectively manifest as reduced germination, stunted vegetative growth, diminished flowering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="00441527">
        <w:rPr>
          <w:rFonts w:ascii="Times New Roman" w:hAnsi="Times New Roman" w:cs="Times New Roman"/>
          <w:sz w:val="24"/>
          <w:szCs w:val="24"/>
        </w:rPr>
        <w:t xml:space="preserve"> significant yield losses</w:t>
      </w:r>
      <w:r w:rsidRPr="00095614">
        <w:rPr>
          <w:rFonts w:ascii="Times New Roman" w:hAnsi="Times New Roman" w:cs="Times New Roman"/>
          <w:sz w:val="24"/>
          <w:szCs w:val="24"/>
        </w:rPr>
        <w:t>. Tomato, classified as a moderately salt-sensitive crop, exhibits marked cultivar-specific variation in its tole</w:t>
      </w:r>
      <w:r w:rsidR="00441527">
        <w:rPr>
          <w:rFonts w:ascii="Times New Roman" w:hAnsi="Times New Roman" w:cs="Times New Roman"/>
          <w:sz w:val="24"/>
          <w:szCs w:val="24"/>
        </w:rPr>
        <w:t>rance to NaCl-induced stress</w:t>
      </w:r>
      <w:r w:rsidR="00E61D49">
        <w:rPr>
          <w:rFonts w:ascii="Times New Roman" w:hAnsi="Times New Roman" w:cs="Times New Roman"/>
          <w:sz w:val="24"/>
          <w:szCs w:val="24"/>
        </w:rPr>
        <w:t xml:space="preserve"> (Rahul </w:t>
      </w:r>
      <w:r w:rsidR="00E61D49" w:rsidRPr="00E61D49">
        <w:rPr>
          <w:rFonts w:ascii="Times New Roman" w:hAnsi="Times New Roman" w:cs="Times New Roman"/>
          <w:i/>
          <w:sz w:val="24"/>
          <w:szCs w:val="24"/>
        </w:rPr>
        <w:t>et al</w:t>
      </w:r>
      <w:r w:rsidR="00E61D49">
        <w:rPr>
          <w:rFonts w:ascii="Times New Roman" w:hAnsi="Times New Roman" w:cs="Times New Roman"/>
          <w:sz w:val="24"/>
          <w:szCs w:val="24"/>
        </w:rPr>
        <w:t>., 2025)</w:t>
      </w:r>
      <w:r w:rsidRPr="00095614">
        <w:rPr>
          <w:rFonts w:ascii="Times New Roman" w:hAnsi="Times New Roman" w:cs="Times New Roman"/>
          <w:sz w:val="24"/>
          <w:szCs w:val="24"/>
        </w:rPr>
        <w:t>.</w:t>
      </w:r>
    </w:p>
    <w:p w:rsidR="004D4D5D" w:rsidRPr="00095614" w:rsidRDefault="004D4D5D" w:rsidP="00095614">
      <w:pPr>
        <w:jc w:val="both"/>
        <w:rPr>
          <w:rFonts w:ascii="Times New Roman" w:hAnsi="Times New Roman" w:cs="Times New Roman"/>
          <w:sz w:val="24"/>
          <w:szCs w:val="24"/>
        </w:rPr>
      </w:pPr>
      <w:r w:rsidRPr="00EB65AD">
        <w:rPr>
          <w:rFonts w:ascii="Times New Roman" w:hAnsi="Times New Roman" w:cs="Times New Roman"/>
          <w:sz w:val="24"/>
          <w:szCs w:val="24"/>
        </w:rPr>
        <w:t>Copper plays a crucial role in mitigating salinity stress in plants by supporting essential enzymatic activities and maintaining cellular homeostasis. As a micronutrient, it enhances antioxidant defenses and ion bal</w:t>
      </w:r>
      <w:r w:rsidRPr="00EB65AD">
        <w:rPr>
          <w:rFonts w:ascii="Times New Roman" w:hAnsi="Times New Roman" w:cs="Times New Roman"/>
          <w:sz w:val="24"/>
          <w:szCs w:val="24"/>
          <w:highlight w:val="yellow"/>
        </w:rPr>
        <w:t xml:space="preserve">ance, helping crops </w:t>
      </w:r>
      <w:r w:rsidRPr="00EB65AD">
        <w:rPr>
          <w:rFonts w:ascii="Times New Roman" w:hAnsi="Times New Roman" w:cs="Times New Roman"/>
          <w:sz w:val="24"/>
          <w:szCs w:val="24"/>
        </w:rPr>
        <w:t>withstand saline conditions</w:t>
      </w:r>
      <w:r w:rsidRPr="00EB65AD">
        <w:rPr>
          <w:rFonts w:ascii="Times New Roman" w:hAnsi="Times New Roman" w:cs="Times New Roman"/>
          <w:sz w:val="24"/>
          <w:szCs w:val="24"/>
          <w:highlight w:val="yellow"/>
        </w:rPr>
        <w:t xml:space="preserve"> (Imran </w:t>
      </w:r>
      <w:r w:rsidRPr="00EB65AD">
        <w:rPr>
          <w:rFonts w:ascii="Times New Roman" w:hAnsi="Times New Roman" w:cs="Times New Roman"/>
          <w:i/>
          <w:sz w:val="24"/>
          <w:szCs w:val="24"/>
          <w:highlight w:val="yellow"/>
        </w:rPr>
        <w:t>et al</w:t>
      </w:r>
      <w:r w:rsidRPr="00EB65AD">
        <w:rPr>
          <w:rFonts w:ascii="Times New Roman" w:hAnsi="Times New Roman" w:cs="Times New Roman"/>
          <w:sz w:val="24"/>
          <w:szCs w:val="24"/>
          <w:highlight w:val="yellow"/>
        </w:rPr>
        <w:t>., 2024)</w:t>
      </w:r>
      <w:r w:rsidRPr="00EB65AD">
        <w:rPr>
          <w:rFonts w:ascii="Times New Roman" w:hAnsi="Times New Roman" w:cs="Times New Roman"/>
          <w:sz w:val="24"/>
          <w:szCs w:val="24"/>
        </w:rPr>
        <w:t>.</w:t>
      </w:r>
      <w:r w:rsidR="00154572" w:rsidRPr="00EB65AD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154572" w:rsidRPr="00EB65AD">
        <w:rPr>
          <w:rFonts w:ascii="Times New Roman" w:hAnsi="Times New Roman" w:cs="Times New Roman"/>
          <w:sz w:val="24"/>
          <w:szCs w:val="24"/>
        </w:rPr>
        <w:t>Copper application lowers sodium (Na</w:t>
      </w:r>
      <w:r w:rsidR="00154572" w:rsidRPr="00EB65AD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154572" w:rsidRPr="00EB65AD">
        <w:rPr>
          <w:rFonts w:ascii="Times New Roman" w:hAnsi="Times New Roman" w:cs="Times New Roman"/>
          <w:sz w:val="24"/>
          <w:szCs w:val="24"/>
        </w:rPr>
        <w:t>) accumulation while increasing potassium (K</w:t>
      </w:r>
      <w:r w:rsidR="00154572" w:rsidRPr="00EB65AD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154572" w:rsidRPr="00EB65AD">
        <w:rPr>
          <w:rFonts w:ascii="Times New Roman" w:hAnsi="Times New Roman" w:cs="Times New Roman"/>
          <w:sz w:val="24"/>
          <w:szCs w:val="24"/>
        </w:rPr>
        <w:t>), calcium (Ca</w:t>
      </w:r>
      <w:r w:rsidR="00154572" w:rsidRPr="00EB65AD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154572" w:rsidRPr="00EB65AD">
        <w:rPr>
          <w:rFonts w:ascii="Times New Roman" w:hAnsi="Times New Roman" w:cs="Times New Roman"/>
          <w:sz w:val="24"/>
          <w:szCs w:val="24"/>
        </w:rPr>
        <w:t>), and magnesium (Mg</w:t>
      </w:r>
      <w:r w:rsidR="00154572" w:rsidRPr="00EB65AD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154572" w:rsidRPr="00EB65AD">
        <w:rPr>
          <w:rFonts w:ascii="Times New Roman" w:hAnsi="Times New Roman" w:cs="Times New Roman"/>
          <w:sz w:val="24"/>
          <w:szCs w:val="24"/>
        </w:rPr>
        <w:t>) uptake, optimizing the Na</w:t>
      </w:r>
      <w:r w:rsidR="00154572" w:rsidRPr="00EB65AD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154572" w:rsidRPr="00EB65AD">
        <w:rPr>
          <w:rFonts w:ascii="Times New Roman" w:hAnsi="Times New Roman" w:cs="Times New Roman"/>
          <w:sz w:val="24"/>
          <w:szCs w:val="24"/>
        </w:rPr>
        <w:t>/K</w:t>
      </w:r>
      <w:r w:rsidR="00154572" w:rsidRPr="00EB65AD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154572" w:rsidRPr="00EB65AD">
        <w:rPr>
          <w:rFonts w:ascii="Times New Roman" w:hAnsi="Times New Roman" w:cs="Times New Roman"/>
          <w:sz w:val="24"/>
          <w:szCs w:val="24"/>
        </w:rPr>
        <w:t xml:space="preserve"> ratio for better osmotic adjustment</w:t>
      </w:r>
      <w:r w:rsidR="00154572" w:rsidRPr="00EB65AD">
        <w:rPr>
          <w:rFonts w:ascii="Times New Roman" w:hAnsi="Times New Roman" w:cs="Times New Roman"/>
          <w:sz w:val="24"/>
          <w:szCs w:val="24"/>
          <w:highlight w:val="yellow"/>
        </w:rPr>
        <w:t xml:space="preserve"> (Rahul </w:t>
      </w:r>
      <w:r w:rsidR="00154572" w:rsidRPr="00EB65AD">
        <w:rPr>
          <w:rFonts w:ascii="Times New Roman" w:hAnsi="Times New Roman" w:cs="Times New Roman"/>
          <w:i/>
          <w:sz w:val="24"/>
          <w:szCs w:val="24"/>
          <w:highlight w:val="yellow"/>
        </w:rPr>
        <w:t>et al</w:t>
      </w:r>
      <w:r w:rsidR="00154572" w:rsidRPr="00EB65AD">
        <w:rPr>
          <w:rFonts w:ascii="Times New Roman" w:hAnsi="Times New Roman" w:cs="Times New Roman"/>
          <w:sz w:val="24"/>
          <w:szCs w:val="24"/>
          <w:highlight w:val="yellow"/>
        </w:rPr>
        <w:t>., 2025)</w:t>
      </w:r>
      <w:r w:rsidR="00154572" w:rsidRPr="00EB65AD">
        <w:rPr>
          <w:rFonts w:ascii="Times New Roman" w:hAnsi="Times New Roman" w:cs="Times New Roman"/>
          <w:sz w:val="24"/>
          <w:szCs w:val="24"/>
        </w:rPr>
        <w:t>. It improves relative water content (RWC) and reduces water loss, aiding turgor maintenance in saline environments. Copper acts as a cofactor for superoxide dismutase (SOD), a key enzyme that neutralizes reactive oxygen species (ROS) produced under salinity-induced oxidative stress. This reduces lipid peroxidation and protects cell membranes, preserving photosynthetic effic</w:t>
      </w:r>
      <w:r w:rsidR="00154572" w:rsidRPr="00EB65AD">
        <w:rPr>
          <w:rFonts w:ascii="Times New Roman" w:hAnsi="Times New Roman" w:cs="Times New Roman"/>
          <w:sz w:val="24"/>
          <w:szCs w:val="24"/>
          <w:highlight w:val="yellow"/>
        </w:rPr>
        <w:t>iency and growth. C</w:t>
      </w:r>
      <w:r w:rsidR="00154572" w:rsidRPr="00EB65AD">
        <w:rPr>
          <w:rFonts w:ascii="Times New Roman" w:hAnsi="Times New Roman" w:cs="Times New Roman"/>
          <w:sz w:val="24"/>
          <w:szCs w:val="24"/>
        </w:rPr>
        <w:t>opper supplementation boosts catalase (CAT) and peroxidase (POD) activities, limiting damage in salt-stressed tissues</w:t>
      </w:r>
      <w:r w:rsidR="00154572" w:rsidRPr="00EB65AD">
        <w:rPr>
          <w:rFonts w:ascii="Times New Roman" w:hAnsi="Times New Roman" w:cs="Times New Roman"/>
          <w:sz w:val="24"/>
          <w:szCs w:val="24"/>
          <w:highlight w:val="yellow"/>
        </w:rPr>
        <w:t xml:space="preserve"> (</w:t>
      </w:r>
      <w:proofErr w:type="spellStart"/>
      <w:r w:rsidR="00154572" w:rsidRPr="00EB65AD">
        <w:rPr>
          <w:rFonts w:ascii="Times New Roman" w:hAnsi="Times New Roman" w:cs="Times New Roman"/>
          <w:sz w:val="24"/>
          <w:szCs w:val="24"/>
          <w:highlight w:val="yellow"/>
        </w:rPr>
        <w:t>Shaikhaldein</w:t>
      </w:r>
      <w:proofErr w:type="spellEnd"/>
      <w:r w:rsidR="00154572" w:rsidRPr="00EB65AD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154572" w:rsidRPr="00EB65AD">
        <w:rPr>
          <w:rFonts w:ascii="Times New Roman" w:hAnsi="Times New Roman" w:cs="Times New Roman"/>
          <w:i/>
          <w:sz w:val="24"/>
          <w:szCs w:val="24"/>
          <w:highlight w:val="yellow"/>
        </w:rPr>
        <w:t>et al</w:t>
      </w:r>
      <w:r w:rsidR="00154572" w:rsidRPr="00EB65AD">
        <w:rPr>
          <w:rFonts w:ascii="Times New Roman" w:hAnsi="Times New Roman" w:cs="Times New Roman"/>
          <w:sz w:val="24"/>
          <w:szCs w:val="24"/>
          <w:highlight w:val="yellow"/>
        </w:rPr>
        <w:t>., 2024)</w:t>
      </w:r>
      <w:r w:rsidR="00154572" w:rsidRPr="00EB65AD">
        <w:rPr>
          <w:rFonts w:ascii="Times New Roman" w:hAnsi="Times New Roman" w:cs="Times New Roman"/>
          <w:sz w:val="24"/>
          <w:szCs w:val="24"/>
        </w:rPr>
        <w:t>.</w:t>
      </w:r>
    </w:p>
    <w:p w:rsidR="00095614" w:rsidRPr="00095614" w:rsidRDefault="00095614" w:rsidP="00095614">
      <w:pPr>
        <w:jc w:val="both"/>
        <w:rPr>
          <w:rFonts w:ascii="Times New Roman" w:hAnsi="Times New Roman" w:cs="Times New Roman"/>
          <w:sz w:val="24"/>
          <w:szCs w:val="24"/>
        </w:rPr>
      </w:pPr>
      <w:r w:rsidRPr="00095614">
        <w:rPr>
          <w:rFonts w:ascii="Times New Roman" w:hAnsi="Times New Roman" w:cs="Times New Roman"/>
          <w:sz w:val="24"/>
          <w:szCs w:val="24"/>
        </w:rPr>
        <w:t xml:space="preserve">In recent years, </w:t>
      </w:r>
      <w:proofErr w:type="spellStart"/>
      <w:r w:rsidRPr="00095614">
        <w:rPr>
          <w:rFonts w:ascii="Times New Roman" w:hAnsi="Times New Roman" w:cs="Times New Roman"/>
          <w:sz w:val="24"/>
          <w:szCs w:val="24"/>
        </w:rPr>
        <w:t>nano</w:t>
      </w:r>
      <w:proofErr w:type="spellEnd"/>
      <w:r w:rsidRPr="00095614">
        <w:rPr>
          <w:rFonts w:ascii="Times New Roman" w:hAnsi="Times New Roman" w:cs="Times New Roman"/>
          <w:sz w:val="24"/>
          <w:szCs w:val="24"/>
        </w:rPr>
        <w:t xml:space="preserve">-technology has emerged as a promising avenue for improving plant stress tolerance. Copper-based </w:t>
      </w:r>
      <w:proofErr w:type="spellStart"/>
      <w:r w:rsidRPr="00095614">
        <w:rPr>
          <w:rFonts w:ascii="Times New Roman" w:hAnsi="Times New Roman" w:cs="Times New Roman"/>
          <w:sz w:val="24"/>
          <w:szCs w:val="24"/>
        </w:rPr>
        <w:t>nano</w:t>
      </w:r>
      <w:proofErr w:type="spellEnd"/>
      <w:r w:rsidRPr="00095614">
        <w:rPr>
          <w:rFonts w:ascii="Times New Roman" w:hAnsi="Times New Roman" w:cs="Times New Roman"/>
          <w:sz w:val="24"/>
          <w:szCs w:val="24"/>
        </w:rPr>
        <w:t xml:space="preserve">-particles, including </w:t>
      </w:r>
      <w:proofErr w:type="spellStart"/>
      <w:r w:rsidRPr="00095614">
        <w:rPr>
          <w:rFonts w:ascii="Times New Roman" w:hAnsi="Times New Roman" w:cs="Times New Roman"/>
          <w:sz w:val="24"/>
          <w:szCs w:val="24"/>
        </w:rPr>
        <w:t>nano</w:t>
      </w:r>
      <w:proofErr w:type="spellEnd"/>
      <w:r w:rsidRPr="00095614">
        <w:rPr>
          <w:rFonts w:ascii="Times New Roman" w:hAnsi="Times New Roman" w:cs="Times New Roman"/>
          <w:sz w:val="24"/>
          <w:szCs w:val="24"/>
        </w:rPr>
        <w:t>-copper sulfate (</w:t>
      </w:r>
      <w:proofErr w:type="spellStart"/>
      <w:r w:rsidRPr="00095614">
        <w:rPr>
          <w:rFonts w:ascii="Times New Roman" w:hAnsi="Times New Roman" w:cs="Times New Roman"/>
          <w:sz w:val="24"/>
          <w:szCs w:val="24"/>
        </w:rPr>
        <w:t>nano-CuSO</w:t>
      </w:r>
      <w:proofErr w:type="spellEnd"/>
      <w:r w:rsidRPr="00095614">
        <w:rPr>
          <w:rFonts w:ascii="Times New Roman" w:hAnsi="Times New Roman" w:cs="Times New Roman"/>
          <w:sz w:val="24"/>
          <w:szCs w:val="24"/>
        </w:rPr>
        <w:t>₄), have attracted increasing research interest owing to copper's essential role as a micronutrient and co</w:t>
      </w:r>
      <w:r w:rsidR="00E02EF0">
        <w:rPr>
          <w:rFonts w:ascii="Times New Roman" w:hAnsi="Times New Roman" w:cs="Times New Roman"/>
          <w:sz w:val="24"/>
          <w:szCs w:val="24"/>
        </w:rPr>
        <w:t xml:space="preserve">factor in key enzymatic systems </w:t>
      </w:r>
      <w:r w:rsidRPr="00095614">
        <w:rPr>
          <w:rFonts w:ascii="Times New Roman" w:hAnsi="Times New Roman" w:cs="Times New Roman"/>
          <w:sz w:val="24"/>
          <w:szCs w:val="24"/>
        </w:rPr>
        <w:t>including plastocyanin in the photosynthetic electron transport chain, superoxide dismutase (Cu/Zn-SOD)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="00E02EF0">
        <w:rPr>
          <w:rFonts w:ascii="Times New Roman" w:hAnsi="Times New Roman" w:cs="Times New Roman"/>
          <w:sz w:val="24"/>
          <w:szCs w:val="24"/>
        </w:rPr>
        <w:t xml:space="preserve"> cytochrome c oxidase, </w:t>
      </w:r>
      <w:r w:rsidRPr="00095614">
        <w:rPr>
          <w:rFonts w:ascii="Times New Roman" w:hAnsi="Times New Roman" w:cs="Times New Roman"/>
          <w:sz w:val="24"/>
          <w:szCs w:val="24"/>
        </w:rPr>
        <w:t>which collectively regulate oxidative stress defense, energy metabolism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Pr="00095614">
        <w:rPr>
          <w:rFonts w:ascii="Times New Roman" w:hAnsi="Times New Roman" w:cs="Times New Roman"/>
          <w:sz w:val="24"/>
          <w:szCs w:val="24"/>
        </w:rPr>
        <w:t xml:space="preserve"> cell wa</w:t>
      </w:r>
      <w:r w:rsidR="00441527">
        <w:rPr>
          <w:rFonts w:ascii="Times New Roman" w:hAnsi="Times New Roman" w:cs="Times New Roman"/>
          <w:sz w:val="24"/>
          <w:szCs w:val="24"/>
        </w:rPr>
        <w:t>ll lignification in plants</w:t>
      </w:r>
      <w:r w:rsidR="000A2A38">
        <w:rPr>
          <w:rFonts w:ascii="Times New Roman" w:hAnsi="Times New Roman" w:cs="Times New Roman"/>
          <w:sz w:val="24"/>
          <w:szCs w:val="24"/>
        </w:rPr>
        <w:t xml:space="preserve"> (</w:t>
      </w:r>
      <w:r w:rsidR="000A2A38" w:rsidRPr="000A2A38">
        <w:rPr>
          <w:rFonts w:ascii="Times New Roman" w:hAnsi="Times New Roman" w:cs="Times New Roman"/>
          <w:sz w:val="24"/>
          <w:szCs w:val="24"/>
        </w:rPr>
        <w:t>López-Lima</w:t>
      </w:r>
      <w:r w:rsidR="000314FC">
        <w:rPr>
          <w:rFonts w:ascii="Times New Roman" w:hAnsi="Times New Roman" w:cs="Times New Roman"/>
          <w:sz w:val="24"/>
          <w:szCs w:val="24"/>
        </w:rPr>
        <w:t xml:space="preserve"> </w:t>
      </w:r>
      <w:r w:rsidR="000A2A38" w:rsidRPr="000A2A38">
        <w:rPr>
          <w:rFonts w:ascii="Times New Roman" w:hAnsi="Times New Roman" w:cs="Times New Roman"/>
          <w:i/>
          <w:sz w:val="24"/>
          <w:szCs w:val="24"/>
        </w:rPr>
        <w:t>et al</w:t>
      </w:r>
      <w:r w:rsidR="000A2A38">
        <w:rPr>
          <w:rFonts w:ascii="Times New Roman" w:hAnsi="Times New Roman" w:cs="Times New Roman"/>
          <w:sz w:val="24"/>
          <w:szCs w:val="24"/>
        </w:rPr>
        <w:t>., 2021)</w:t>
      </w:r>
      <w:r w:rsidRPr="00095614">
        <w:rPr>
          <w:rFonts w:ascii="Times New Roman" w:hAnsi="Times New Roman" w:cs="Times New Roman"/>
          <w:sz w:val="24"/>
          <w:szCs w:val="24"/>
        </w:rPr>
        <w:t xml:space="preserve">. The high surface area-to-volume ratio and enhanced solubility of </w:t>
      </w:r>
      <w:proofErr w:type="spellStart"/>
      <w:r w:rsidRPr="00095614">
        <w:rPr>
          <w:rFonts w:ascii="Times New Roman" w:hAnsi="Times New Roman" w:cs="Times New Roman"/>
          <w:sz w:val="24"/>
          <w:szCs w:val="24"/>
        </w:rPr>
        <w:t>nano-CuSO</w:t>
      </w:r>
      <w:proofErr w:type="spellEnd"/>
      <w:r w:rsidRPr="00095614">
        <w:rPr>
          <w:rFonts w:ascii="Times New Roman" w:hAnsi="Times New Roman" w:cs="Times New Roman"/>
          <w:sz w:val="24"/>
          <w:szCs w:val="24"/>
        </w:rPr>
        <w:t xml:space="preserve">₄ relative to bulk </w:t>
      </w:r>
      <w:proofErr w:type="spellStart"/>
      <w:r w:rsidRPr="00095614">
        <w:rPr>
          <w:rFonts w:ascii="Times New Roman" w:hAnsi="Times New Roman" w:cs="Times New Roman"/>
          <w:sz w:val="24"/>
          <w:szCs w:val="24"/>
        </w:rPr>
        <w:t>CuSO</w:t>
      </w:r>
      <w:proofErr w:type="spellEnd"/>
      <w:r w:rsidRPr="00095614">
        <w:rPr>
          <w:rFonts w:ascii="Times New Roman" w:hAnsi="Times New Roman" w:cs="Times New Roman"/>
          <w:sz w:val="24"/>
          <w:szCs w:val="24"/>
        </w:rPr>
        <w:t>₄ facilitate superior bioavailability and tissue-level penetration, allowing effective micronutrient delivery even und</w:t>
      </w:r>
      <w:r w:rsidR="00441527">
        <w:rPr>
          <w:rFonts w:ascii="Times New Roman" w:hAnsi="Times New Roman" w:cs="Times New Roman"/>
          <w:sz w:val="24"/>
          <w:szCs w:val="24"/>
        </w:rPr>
        <w:t>er osmotic stress conditions</w:t>
      </w:r>
      <w:r w:rsidRPr="00095614">
        <w:rPr>
          <w:rFonts w:ascii="Times New Roman" w:hAnsi="Times New Roman" w:cs="Times New Roman"/>
          <w:sz w:val="24"/>
          <w:szCs w:val="24"/>
        </w:rPr>
        <w:t>. At low concentrat</w:t>
      </w:r>
      <w:r w:rsidR="00E61D49">
        <w:rPr>
          <w:rFonts w:ascii="Times New Roman" w:hAnsi="Times New Roman" w:cs="Times New Roman"/>
          <w:sz w:val="24"/>
          <w:szCs w:val="24"/>
        </w:rPr>
        <w:t>ions</w:t>
      </w:r>
      <w:r w:rsidRPr="00095614">
        <w:rPr>
          <w:rFonts w:ascii="Times New Roman" w:hAnsi="Times New Roman" w:cs="Times New Roman"/>
          <w:sz w:val="24"/>
          <w:szCs w:val="24"/>
        </w:rPr>
        <w:t xml:space="preserve">, copper </w:t>
      </w:r>
      <w:proofErr w:type="spellStart"/>
      <w:r w:rsidRPr="00095614">
        <w:rPr>
          <w:rFonts w:ascii="Times New Roman" w:hAnsi="Times New Roman" w:cs="Times New Roman"/>
          <w:sz w:val="24"/>
          <w:szCs w:val="24"/>
        </w:rPr>
        <w:t>nano</w:t>
      </w:r>
      <w:proofErr w:type="spellEnd"/>
      <w:r w:rsidRPr="00095614">
        <w:rPr>
          <w:rFonts w:ascii="Times New Roman" w:hAnsi="Times New Roman" w:cs="Times New Roman"/>
          <w:sz w:val="24"/>
          <w:szCs w:val="24"/>
        </w:rPr>
        <w:t>-particles have demonstrated stimulatory effects on germination, root elongation, chlorophyll synthesis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Pr="00095614">
        <w:rPr>
          <w:rFonts w:ascii="Times New Roman" w:hAnsi="Times New Roman" w:cs="Times New Roman"/>
          <w:sz w:val="24"/>
          <w:szCs w:val="24"/>
        </w:rPr>
        <w:t xml:space="preserve"> antioxidant enzyme activity wit</w:t>
      </w:r>
      <w:r w:rsidR="00441527">
        <w:rPr>
          <w:rFonts w:ascii="Times New Roman" w:hAnsi="Times New Roman" w:cs="Times New Roman"/>
          <w:sz w:val="24"/>
          <w:szCs w:val="24"/>
        </w:rPr>
        <w:t>hout inducing phytotoxicity</w:t>
      </w:r>
      <w:r w:rsidR="00A75AB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75AB3">
        <w:rPr>
          <w:rFonts w:ascii="Times New Roman" w:hAnsi="Times New Roman" w:cs="Times New Roman"/>
          <w:sz w:val="24"/>
          <w:szCs w:val="24"/>
        </w:rPr>
        <w:t>Kausar</w:t>
      </w:r>
      <w:proofErr w:type="spellEnd"/>
      <w:r w:rsidR="00A75AB3">
        <w:rPr>
          <w:rFonts w:ascii="Times New Roman" w:hAnsi="Times New Roman" w:cs="Times New Roman"/>
          <w:sz w:val="24"/>
          <w:szCs w:val="24"/>
        </w:rPr>
        <w:t xml:space="preserve"> </w:t>
      </w:r>
      <w:r w:rsidR="00A75AB3" w:rsidRPr="00A75AB3">
        <w:rPr>
          <w:rFonts w:ascii="Times New Roman" w:hAnsi="Times New Roman" w:cs="Times New Roman"/>
          <w:i/>
          <w:sz w:val="24"/>
          <w:szCs w:val="24"/>
        </w:rPr>
        <w:t>et al</w:t>
      </w:r>
      <w:r w:rsidR="00A75AB3">
        <w:rPr>
          <w:rFonts w:ascii="Times New Roman" w:hAnsi="Times New Roman" w:cs="Times New Roman"/>
          <w:sz w:val="24"/>
          <w:szCs w:val="24"/>
        </w:rPr>
        <w:t>., 2022)</w:t>
      </w:r>
      <w:r w:rsidRPr="00095614">
        <w:rPr>
          <w:rFonts w:ascii="Times New Roman" w:hAnsi="Times New Roman" w:cs="Times New Roman"/>
          <w:sz w:val="24"/>
          <w:szCs w:val="24"/>
        </w:rPr>
        <w:t>.</w:t>
      </w:r>
    </w:p>
    <w:p w:rsidR="00095614" w:rsidRPr="00095614" w:rsidRDefault="00095614" w:rsidP="00095614">
      <w:pPr>
        <w:jc w:val="both"/>
        <w:rPr>
          <w:rFonts w:ascii="Times New Roman" w:hAnsi="Times New Roman" w:cs="Times New Roman"/>
          <w:sz w:val="24"/>
          <w:szCs w:val="24"/>
        </w:rPr>
      </w:pPr>
      <w:r w:rsidRPr="00095614">
        <w:rPr>
          <w:rFonts w:ascii="Times New Roman" w:hAnsi="Times New Roman" w:cs="Times New Roman"/>
          <w:sz w:val="24"/>
          <w:szCs w:val="24"/>
        </w:rPr>
        <w:t>The toma</w:t>
      </w:r>
      <w:r w:rsidR="00F75E51">
        <w:rPr>
          <w:rFonts w:ascii="Times New Roman" w:hAnsi="Times New Roman" w:cs="Times New Roman"/>
          <w:sz w:val="24"/>
          <w:szCs w:val="24"/>
        </w:rPr>
        <w:t>to variety Pant Tomato-3 (PT</w:t>
      </w:r>
      <w:r w:rsidRPr="00095614">
        <w:rPr>
          <w:rFonts w:ascii="Times New Roman" w:hAnsi="Times New Roman" w:cs="Times New Roman"/>
          <w:sz w:val="24"/>
          <w:szCs w:val="24"/>
        </w:rPr>
        <w:t xml:space="preserve">-3) is a widely cultivated determinate cultivar in the Indian sub-continent, valued for its early bearing and consistent yield under temperate to semi-arid </w:t>
      </w:r>
      <w:proofErr w:type="spellStart"/>
      <w:r w:rsidRPr="00095614">
        <w:rPr>
          <w:rFonts w:ascii="Times New Roman" w:hAnsi="Times New Roman" w:cs="Times New Roman"/>
          <w:sz w:val="24"/>
          <w:szCs w:val="24"/>
        </w:rPr>
        <w:t>agro</w:t>
      </w:r>
      <w:proofErr w:type="spellEnd"/>
      <w:r w:rsidRPr="00095614">
        <w:rPr>
          <w:rFonts w:ascii="Times New Roman" w:hAnsi="Times New Roman" w:cs="Times New Roman"/>
          <w:sz w:val="24"/>
          <w:szCs w:val="24"/>
        </w:rPr>
        <w:t>-climatic conditions. Previou</w:t>
      </w:r>
      <w:r w:rsidR="001934BC">
        <w:rPr>
          <w:rFonts w:ascii="Times New Roman" w:hAnsi="Times New Roman" w:cs="Times New Roman"/>
          <w:sz w:val="24"/>
          <w:szCs w:val="24"/>
        </w:rPr>
        <w:t>s studies have identified PT</w:t>
      </w:r>
      <w:r w:rsidRPr="00095614">
        <w:rPr>
          <w:rFonts w:ascii="Times New Roman" w:hAnsi="Times New Roman" w:cs="Times New Roman"/>
          <w:sz w:val="24"/>
          <w:szCs w:val="24"/>
        </w:rPr>
        <w:t>-3 as relatively susceptible to salinity stress, recording notable reductions in vegetative growth, floral attributes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Pr="00095614">
        <w:rPr>
          <w:rFonts w:ascii="Times New Roman" w:hAnsi="Times New Roman" w:cs="Times New Roman"/>
          <w:sz w:val="24"/>
          <w:szCs w:val="24"/>
        </w:rPr>
        <w:t xml:space="preserve"> fruit yield under NaCl con</w:t>
      </w:r>
      <w:r w:rsidR="00F75E51">
        <w:rPr>
          <w:rFonts w:ascii="Times New Roman" w:hAnsi="Times New Roman" w:cs="Times New Roman"/>
          <w:sz w:val="24"/>
          <w:szCs w:val="24"/>
        </w:rPr>
        <w:t xml:space="preserve">centrations exceeding 50 </w:t>
      </w:r>
      <w:r w:rsidR="001934BC">
        <w:rPr>
          <w:rFonts w:ascii="Times New Roman" w:hAnsi="Times New Roman" w:cs="Times New Roman"/>
          <w:sz w:val="24"/>
          <w:szCs w:val="24"/>
        </w:rPr>
        <w:t>m</w:t>
      </w:r>
      <w:r w:rsidR="00BE20C0">
        <w:rPr>
          <w:rFonts w:ascii="Times New Roman" w:hAnsi="Times New Roman" w:cs="Times New Roman"/>
          <w:sz w:val="24"/>
          <w:szCs w:val="24"/>
        </w:rPr>
        <w:t>M</w:t>
      </w:r>
      <w:r w:rsidR="001934BC">
        <w:rPr>
          <w:rFonts w:ascii="Times New Roman" w:hAnsi="Times New Roman" w:cs="Times New Roman"/>
          <w:sz w:val="24"/>
          <w:szCs w:val="24"/>
        </w:rPr>
        <w:t xml:space="preserve"> (Rahul </w:t>
      </w:r>
      <w:r w:rsidR="001934BC" w:rsidRPr="001934BC">
        <w:rPr>
          <w:rFonts w:ascii="Times New Roman" w:hAnsi="Times New Roman" w:cs="Times New Roman"/>
          <w:i/>
          <w:sz w:val="24"/>
          <w:szCs w:val="24"/>
        </w:rPr>
        <w:t>et al</w:t>
      </w:r>
      <w:r w:rsidR="001934BC">
        <w:rPr>
          <w:rFonts w:ascii="Times New Roman" w:hAnsi="Times New Roman" w:cs="Times New Roman"/>
          <w:sz w:val="24"/>
          <w:szCs w:val="24"/>
        </w:rPr>
        <w:t>., 2025)</w:t>
      </w:r>
      <w:r w:rsidRPr="00095614">
        <w:rPr>
          <w:rFonts w:ascii="Times New Roman" w:hAnsi="Times New Roman" w:cs="Times New Roman"/>
          <w:sz w:val="24"/>
          <w:szCs w:val="24"/>
        </w:rPr>
        <w:t>. Despite its agronomic importance, no study to date has exami</w:t>
      </w:r>
      <w:r w:rsidR="00EB65AD">
        <w:rPr>
          <w:rFonts w:ascii="Times New Roman" w:hAnsi="Times New Roman" w:cs="Times New Roman"/>
          <w:sz w:val="24"/>
          <w:szCs w:val="24"/>
        </w:rPr>
        <w:t>ned whether exogenous nano-CuSO</w:t>
      </w:r>
      <w:r w:rsidR="00EB65AD" w:rsidRPr="00EB65AD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095614">
        <w:rPr>
          <w:rFonts w:ascii="Times New Roman" w:hAnsi="Times New Roman" w:cs="Times New Roman"/>
          <w:sz w:val="24"/>
          <w:szCs w:val="24"/>
        </w:rPr>
        <w:t xml:space="preserve"> application can alleviate salinity-induced morphological and yield penalties in this cultivar. Understanding such </w:t>
      </w:r>
      <w:r w:rsidRPr="00095614">
        <w:rPr>
          <w:rFonts w:ascii="Times New Roman" w:hAnsi="Times New Roman" w:cs="Times New Roman"/>
          <w:sz w:val="24"/>
          <w:szCs w:val="24"/>
        </w:rPr>
        <w:lastRenderedPageBreak/>
        <w:t>interactions is critical for developing practical, low-input crop management strategies for salt-prone agricultural areas.</w:t>
      </w:r>
    </w:p>
    <w:p w:rsidR="00095614" w:rsidRPr="00095614" w:rsidRDefault="00095614" w:rsidP="00095614">
      <w:pPr>
        <w:jc w:val="both"/>
        <w:rPr>
          <w:rFonts w:ascii="Times New Roman" w:hAnsi="Times New Roman" w:cs="Times New Roman"/>
          <w:sz w:val="24"/>
          <w:szCs w:val="24"/>
        </w:rPr>
      </w:pPr>
      <w:r w:rsidRPr="00095614">
        <w:rPr>
          <w:rFonts w:ascii="Times New Roman" w:hAnsi="Times New Roman" w:cs="Times New Roman"/>
          <w:sz w:val="24"/>
          <w:szCs w:val="24"/>
        </w:rPr>
        <w:t>The present investigation was therefore undertaken to ev</w:t>
      </w:r>
      <w:r w:rsidR="001934BC">
        <w:rPr>
          <w:rFonts w:ascii="Times New Roman" w:hAnsi="Times New Roman" w:cs="Times New Roman"/>
          <w:sz w:val="24"/>
          <w:szCs w:val="24"/>
        </w:rPr>
        <w:t>aluate the standalone and under salinity</w:t>
      </w:r>
      <w:r w:rsidRPr="00095614">
        <w:rPr>
          <w:rFonts w:ascii="Times New Roman" w:hAnsi="Times New Roman" w:cs="Times New Roman"/>
          <w:sz w:val="24"/>
          <w:szCs w:val="24"/>
        </w:rPr>
        <w:t xml:space="preserve"> effects of 1</w:t>
      </w:r>
      <w:r w:rsidR="0085168B">
        <w:rPr>
          <w:rFonts w:ascii="Times New Roman" w:hAnsi="Times New Roman" w:cs="Times New Roman"/>
          <w:sz w:val="24"/>
          <w:szCs w:val="24"/>
        </w:rPr>
        <w:t>00 mM NaCl and 10 ppm nano-CuSO</w:t>
      </w:r>
      <w:r w:rsidR="0085168B" w:rsidRPr="0085168B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095614">
        <w:rPr>
          <w:rFonts w:ascii="Times New Roman" w:hAnsi="Times New Roman" w:cs="Times New Roman"/>
          <w:sz w:val="24"/>
          <w:szCs w:val="24"/>
        </w:rPr>
        <w:t xml:space="preserve"> on key morphological and y</w:t>
      </w:r>
      <w:r w:rsidR="001934BC">
        <w:rPr>
          <w:rFonts w:ascii="Times New Roman" w:hAnsi="Times New Roman" w:cs="Times New Roman"/>
          <w:sz w:val="24"/>
          <w:szCs w:val="24"/>
        </w:rPr>
        <w:t>ield-related traits of tomato var</w:t>
      </w:r>
      <w:r w:rsidRPr="00095614">
        <w:rPr>
          <w:rFonts w:ascii="Times New Roman" w:hAnsi="Times New Roman" w:cs="Times New Roman"/>
          <w:sz w:val="24"/>
          <w:szCs w:val="24"/>
        </w:rPr>
        <w:t>. Pant T</w:t>
      </w:r>
      <w:r w:rsidR="007A68A6">
        <w:rPr>
          <w:rFonts w:ascii="Times New Roman" w:hAnsi="Times New Roman" w:cs="Times New Roman"/>
          <w:sz w:val="24"/>
          <w:szCs w:val="24"/>
        </w:rPr>
        <w:t>omato</w:t>
      </w:r>
      <w:r w:rsidR="001934BC">
        <w:rPr>
          <w:rFonts w:ascii="Times New Roman" w:hAnsi="Times New Roman" w:cs="Times New Roman"/>
          <w:sz w:val="24"/>
          <w:szCs w:val="24"/>
        </w:rPr>
        <w:t>-3</w:t>
      </w:r>
      <w:r w:rsidRPr="00095614">
        <w:rPr>
          <w:rFonts w:ascii="Times New Roman" w:hAnsi="Times New Roman" w:cs="Times New Roman"/>
          <w:sz w:val="24"/>
          <w:szCs w:val="24"/>
        </w:rPr>
        <w:t>.</w:t>
      </w:r>
    </w:p>
    <w:p w:rsidR="00095614" w:rsidRPr="00095614" w:rsidRDefault="00095614" w:rsidP="00095614">
      <w:pPr>
        <w:jc w:val="both"/>
        <w:rPr>
          <w:rFonts w:ascii="Times New Roman" w:hAnsi="Times New Roman" w:cs="Times New Roman"/>
          <w:sz w:val="24"/>
          <w:szCs w:val="24"/>
        </w:rPr>
      </w:pPr>
      <w:r w:rsidRPr="00095614">
        <w:rPr>
          <w:rFonts w:ascii="Times New Roman" w:hAnsi="Times New Roman" w:cs="Times New Roman"/>
          <w:b/>
          <w:bCs/>
          <w:sz w:val="24"/>
          <w:szCs w:val="24"/>
        </w:rPr>
        <w:t>2. MATERIALS AND METHODS</w:t>
      </w:r>
    </w:p>
    <w:p w:rsidR="00095614" w:rsidRPr="00095614" w:rsidRDefault="00095614" w:rsidP="00095614">
      <w:pPr>
        <w:jc w:val="both"/>
        <w:rPr>
          <w:rFonts w:ascii="Times New Roman" w:hAnsi="Times New Roman" w:cs="Times New Roman"/>
          <w:sz w:val="24"/>
          <w:szCs w:val="24"/>
        </w:rPr>
      </w:pPr>
      <w:r w:rsidRPr="00095614">
        <w:rPr>
          <w:rFonts w:ascii="Times New Roman" w:hAnsi="Times New Roman" w:cs="Times New Roman"/>
          <w:b/>
          <w:bCs/>
          <w:sz w:val="24"/>
          <w:szCs w:val="24"/>
        </w:rPr>
        <w:t>2.1 Experimental Design and Plant Material</w:t>
      </w:r>
    </w:p>
    <w:p w:rsidR="00095614" w:rsidRPr="00095614" w:rsidRDefault="00095614" w:rsidP="00095614">
      <w:pPr>
        <w:jc w:val="both"/>
        <w:rPr>
          <w:rFonts w:ascii="Times New Roman" w:hAnsi="Times New Roman" w:cs="Times New Roman"/>
          <w:sz w:val="24"/>
          <w:szCs w:val="24"/>
        </w:rPr>
      </w:pPr>
      <w:r w:rsidRPr="00095614">
        <w:rPr>
          <w:rFonts w:ascii="Times New Roman" w:hAnsi="Times New Roman" w:cs="Times New Roman"/>
          <w:sz w:val="24"/>
          <w:szCs w:val="24"/>
        </w:rPr>
        <w:t>The experiment was conducted under controlled</w:t>
      </w:r>
      <w:r w:rsidR="006B3E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E6A">
        <w:rPr>
          <w:rFonts w:ascii="Times New Roman" w:hAnsi="Times New Roman" w:cs="Times New Roman"/>
          <w:sz w:val="24"/>
          <w:szCs w:val="24"/>
        </w:rPr>
        <w:t>polyhouse</w:t>
      </w:r>
      <w:proofErr w:type="spellEnd"/>
      <w:r w:rsidR="00EA73E7">
        <w:rPr>
          <w:rFonts w:ascii="Times New Roman" w:hAnsi="Times New Roman" w:cs="Times New Roman"/>
          <w:sz w:val="24"/>
          <w:szCs w:val="24"/>
        </w:rPr>
        <w:t xml:space="preserve"> condition</w:t>
      </w:r>
      <w:r w:rsidRPr="00095614">
        <w:rPr>
          <w:rFonts w:ascii="Times New Roman" w:hAnsi="Times New Roman" w:cs="Times New Roman"/>
          <w:sz w:val="24"/>
          <w:szCs w:val="24"/>
        </w:rPr>
        <w:t xml:space="preserve"> at the </w:t>
      </w:r>
      <w:r w:rsidR="006B3E6A">
        <w:rPr>
          <w:rFonts w:ascii="Times New Roman" w:hAnsi="Times New Roman" w:cs="Times New Roman"/>
          <w:sz w:val="24"/>
          <w:szCs w:val="24"/>
        </w:rPr>
        <w:t>College of Basic Sciences &amp; Humanities, GBPUA&amp;T</w:t>
      </w:r>
      <w:r w:rsidRPr="000956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3E6A">
        <w:rPr>
          <w:rFonts w:ascii="Times New Roman" w:hAnsi="Times New Roman" w:cs="Times New Roman"/>
          <w:sz w:val="24"/>
          <w:szCs w:val="24"/>
        </w:rPr>
        <w:t>Pantnagar</w:t>
      </w:r>
      <w:proofErr w:type="spellEnd"/>
      <w:r w:rsidR="006B3E6A">
        <w:rPr>
          <w:rFonts w:ascii="Times New Roman" w:hAnsi="Times New Roman" w:cs="Times New Roman"/>
          <w:sz w:val="24"/>
          <w:szCs w:val="24"/>
        </w:rPr>
        <w:t xml:space="preserve">, </w:t>
      </w:r>
      <w:r w:rsidRPr="00095614">
        <w:rPr>
          <w:rFonts w:ascii="Times New Roman" w:hAnsi="Times New Roman" w:cs="Times New Roman"/>
          <w:sz w:val="24"/>
          <w:szCs w:val="24"/>
        </w:rPr>
        <w:t>Indi</w:t>
      </w:r>
      <w:r w:rsidR="00F75E51">
        <w:rPr>
          <w:rFonts w:ascii="Times New Roman" w:hAnsi="Times New Roman" w:cs="Times New Roman"/>
          <w:sz w:val="24"/>
          <w:szCs w:val="24"/>
        </w:rPr>
        <w:t xml:space="preserve">a. Seeds of tomato </w:t>
      </w:r>
      <w:r w:rsidRPr="00095614">
        <w:rPr>
          <w:rFonts w:ascii="Times New Roman" w:hAnsi="Times New Roman" w:cs="Times New Roman"/>
          <w:sz w:val="24"/>
          <w:szCs w:val="24"/>
        </w:rPr>
        <w:t>v</w:t>
      </w:r>
      <w:r w:rsidR="00F75E51">
        <w:rPr>
          <w:rFonts w:ascii="Times New Roman" w:hAnsi="Times New Roman" w:cs="Times New Roman"/>
          <w:sz w:val="24"/>
          <w:szCs w:val="24"/>
        </w:rPr>
        <w:t>ar</w:t>
      </w:r>
      <w:r w:rsidRPr="00095614">
        <w:rPr>
          <w:rFonts w:ascii="Times New Roman" w:hAnsi="Times New Roman" w:cs="Times New Roman"/>
          <w:sz w:val="24"/>
          <w:szCs w:val="24"/>
        </w:rPr>
        <w:t>. Pant T</w:t>
      </w:r>
      <w:r w:rsidR="00F75E51">
        <w:rPr>
          <w:rFonts w:ascii="Times New Roman" w:hAnsi="Times New Roman" w:cs="Times New Roman"/>
          <w:sz w:val="24"/>
          <w:szCs w:val="24"/>
        </w:rPr>
        <w:t>omato</w:t>
      </w:r>
      <w:r w:rsidRPr="00095614">
        <w:rPr>
          <w:rFonts w:ascii="Times New Roman" w:hAnsi="Times New Roman" w:cs="Times New Roman"/>
          <w:sz w:val="24"/>
          <w:szCs w:val="24"/>
        </w:rPr>
        <w:t>-3 were used as experimental material</w:t>
      </w:r>
      <w:r w:rsidR="00EA73E7">
        <w:rPr>
          <w:rFonts w:ascii="Times New Roman" w:hAnsi="Times New Roman" w:cs="Times New Roman"/>
          <w:sz w:val="24"/>
          <w:szCs w:val="24"/>
        </w:rPr>
        <w:t xml:space="preserve"> obtained </w:t>
      </w:r>
      <w:r w:rsidR="00F13BF7">
        <w:rPr>
          <w:rFonts w:ascii="Times New Roman" w:hAnsi="Times New Roman" w:cs="Times New Roman"/>
          <w:sz w:val="24"/>
          <w:szCs w:val="24"/>
        </w:rPr>
        <w:t>from Vegetable Research Center (</w:t>
      </w:r>
      <w:r w:rsidR="00EA73E7">
        <w:rPr>
          <w:rFonts w:ascii="Times New Roman" w:hAnsi="Times New Roman" w:cs="Times New Roman"/>
          <w:sz w:val="24"/>
          <w:szCs w:val="24"/>
        </w:rPr>
        <w:t>GBPUA&amp;T</w:t>
      </w:r>
      <w:r w:rsidR="00F13BF7">
        <w:rPr>
          <w:rFonts w:ascii="Times New Roman" w:hAnsi="Times New Roman" w:cs="Times New Roman"/>
          <w:sz w:val="24"/>
          <w:szCs w:val="24"/>
        </w:rPr>
        <w:t>)</w:t>
      </w:r>
      <w:r w:rsidR="00EA73E7">
        <w:rPr>
          <w:rFonts w:ascii="Times New Roman" w:hAnsi="Times New Roman" w:cs="Times New Roman"/>
          <w:sz w:val="24"/>
          <w:szCs w:val="24"/>
        </w:rPr>
        <w:t>,</w:t>
      </w:r>
      <w:r w:rsidR="00B017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73E7">
        <w:rPr>
          <w:rFonts w:ascii="Times New Roman" w:hAnsi="Times New Roman" w:cs="Times New Roman"/>
          <w:sz w:val="24"/>
          <w:szCs w:val="24"/>
        </w:rPr>
        <w:t>Pantnagar</w:t>
      </w:r>
      <w:proofErr w:type="spellEnd"/>
      <w:r w:rsidRPr="00095614">
        <w:rPr>
          <w:rFonts w:ascii="Times New Roman" w:hAnsi="Times New Roman" w:cs="Times New Roman"/>
          <w:sz w:val="24"/>
          <w:szCs w:val="24"/>
        </w:rPr>
        <w:t>. Seedlings were r</w:t>
      </w:r>
      <w:r w:rsidR="005D70B8">
        <w:rPr>
          <w:rFonts w:ascii="Times New Roman" w:hAnsi="Times New Roman" w:cs="Times New Roman"/>
          <w:sz w:val="24"/>
          <w:szCs w:val="24"/>
        </w:rPr>
        <w:t xml:space="preserve">aised in </w:t>
      </w:r>
      <w:r w:rsidRPr="00095614">
        <w:rPr>
          <w:rFonts w:ascii="Times New Roman" w:hAnsi="Times New Roman" w:cs="Times New Roman"/>
          <w:sz w:val="24"/>
          <w:szCs w:val="24"/>
        </w:rPr>
        <w:t>c</w:t>
      </w:r>
      <w:r w:rsidR="001F5781">
        <w:rPr>
          <w:rFonts w:ascii="Times New Roman" w:hAnsi="Times New Roman" w:cs="Times New Roman"/>
          <w:sz w:val="24"/>
          <w:szCs w:val="24"/>
        </w:rPr>
        <w:t xml:space="preserve">oco peat </w:t>
      </w:r>
      <w:r w:rsidR="00F75E51">
        <w:rPr>
          <w:rFonts w:ascii="Times New Roman" w:hAnsi="Times New Roman" w:cs="Times New Roman"/>
          <w:sz w:val="24"/>
          <w:szCs w:val="24"/>
        </w:rPr>
        <w:t>and transplanted at the 3-</w:t>
      </w:r>
      <w:r w:rsidRPr="00095614">
        <w:rPr>
          <w:rFonts w:ascii="Times New Roman" w:hAnsi="Times New Roman" w:cs="Times New Roman"/>
          <w:sz w:val="24"/>
          <w:szCs w:val="24"/>
        </w:rPr>
        <w:t>4 true-leaf stage into plastic pots (18</w:t>
      </w:r>
      <w:r w:rsidR="00B01738">
        <w:rPr>
          <w:rFonts w:ascii="Times New Roman" w:hAnsi="Times New Roman" w:cs="Times New Roman"/>
          <w:sz w:val="24"/>
          <w:szCs w:val="24"/>
        </w:rPr>
        <w:t xml:space="preserve"> </w:t>
      </w:r>
      <w:r w:rsidR="00B01738" w:rsidRPr="00B01738">
        <w:rPr>
          <w:rFonts w:ascii="Times New Roman" w:hAnsi="Times New Roman" w:cs="Times New Roman"/>
          <w:sz w:val="24"/>
          <w:szCs w:val="24"/>
          <w:highlight w:val="yellow"/>
        </w:rPr>
        <w:t>cm</w:t>
      </w:r>
      <w:r w:rsidRPr="00095614">
        <w:rPr>
          <w:rFonts w:ascii="Times New Roman" w:hAnsi="Times New Roman" w:cs="Times New Roman"/>
          <w:sz w:val="24"/>
          <w:szCs w:val="24"/>
        </w:rPr>
        <w:t xml:space="preserve"> × 20 cm) filled with a soil: compost: manure mixture (3:1:1). A completely randomized design (CRD) with three replications an</w:t>
      </w:r>
      <w:r w:rsidR="001F5781">
        <w:rPr>
          <w:rFonts w:ascii="Times New Roman" w:hAnsi="Times New Roman" w:cs="Times New Roman"/>
          <w:sz w:val="24"/>
          <w:szCs w:val="24"/>
        </w:rPr>
        <w:t>d one plant per pot was grown</w:t>
      </w:r>
      <w:r w:rsidRPr="00095614">
        <w:rPr>
          <w:rFonts w:ascii="Times New Roman" w:hAnsi="Times New Roman" w:cs="Times New Roman"/>
          <w:sz w:val="24"/>
          <w:szCs w:val="24"/>
        </w:rPr>
        <w:t>.</w:t>
      </w:r>
    </w:p>
    <w:p w:rsidR="00095614" w:rsidRPr="00095614" w:rsidRDefault="00095614" w:rsidP="00095614">
      <w:pPr>
        <w:jc w:val="both"/>
        <w:rPr>
          <w:rFonts w:ascii="Times New Roman" w:hAnsi="Times New Roman" w:cs="Times New Roman"/>
          <w:sz w:val="24"/>
          <w:szCs w:val="24"/>
        </w:rPr>
      </w:pPr>
      <w:r w:rsidRPr="00095614">
        <w:rPr>
          <w:rFonts w:ascii="Times New Roman" w:hAnsi="Times New Roman" w:cs="Times New Roman"/>
          <w:b/>
          <w:bCs/>
          <w:sz w:val="24"/>
          <w:szCs w:val="24"/>
        </w:rPr>
        <w:t>2.2 Preparation and Application of Treatments</w:t>
      </w:r>
    </w:p>
    <w:p w:rsidR="00095614" w:rsidRPr="00095614" w:rsidRDefault="00EE4E8D" w:rsidP="000956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Stress and nano</w:t>
      </w:r>
      <w:r w:rsidR="00095614" w:rsidRPr="00095614"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z w:val="24"/>
          <w:szCs w:val="24"/>
        </w:rPr>
        <w:t>rticle treatments were done</w:t>
      </w:r>
      <w:r w:rsidR="00095614" w:rsidRPr="00095614">
        <w:rPr>
          <w:rFonts w:ascii="Times New Roman" w:hAnsi="Times New Roman" w:cs="Times New Roman"/>
          <w:sz w:val="24"/>
          <w:szCs w:val="24"/>
        </w:rPr>
        <w:t xml:space="preserve"> 25 days after transplanting (DAT), once plants had established fully. </w:t>
      </w:r>
      <w:r w:rsidR="00E43E75">
        <w:rPr>
          <w:rFonts w:ascii="Times New Roman" w:hAnsi="Times New Roman" w:cs="Times New Roman"/>
          <w:sz w:val="24"/>
          <w:szCs w:val="24"/>
        </w:rPr>
        <w:t>Based on preliminary trials, f</w:t>
      </w:r>
      <w:r w:rsidR="00095614" w:rsidRPr="00095614">
        <w:rPr>
          <w:rFonts w:ascii="Times New Roman" w:hAnsi="Times New Roman" w:cs="Times New Roman"/>
          <w:sz w:val="24"/>
          <w:szCs w:val="24"/>
        </w:rPr>
        <w:t>our treatments</w:t>
      </w:r>
      <w:r w:rsidR="00F75E51">
        <w:rPr>
          <w:rFonts w:ascii="Times New Roman" w:hAnsi="Times New Roman" w:cs="Times New Roman"/>
          <w:sz w:val="24"/>
          <w:szCs w:val="24"/>
        </w:rPr>
        <w:t xml:space="preserve"> were used</w:t>
      </w:r>
      <w:r w:rsidR="00E43E75">
        <w:rPr>
          <w:rFonts w:ascii="Times New Roman" w:hAnsi="Times New Roman" w:cs="Times New Roman"/>
          <w:sz w:val="24"/>
          <w:szCs w:val="24"/>
        </w:rPr>
        <w:t>,</w:t>
      </w:r>
      <w:r w:rsidR="00F75E51">
        <w:rPr>
          <w:rFonts w:ascii="Times New Roman" w:hAnsi="Times New Roman" w:cs="Times New Roman"/>
          <w:sz w:val="24"/>
          <w:szCs w:val="24"/>
        </w:rPr>
        <w:t xml:space="preserve"> namely</w:t>
      </w:r>
      <w:r w:rsidR="00E43E75">
        <w:rPr>
          <w:rFonts w:ascii="Times New Roman" w:hAnsi="Times New Roman" w:cs="Times New Roman"/>
          <w:sz w:val="24"/>
          <w:szCs w:val="24"/>
        </w:rPr>
        <w:t>,</w:t>
      </w:r>
      <w:r w:rsidR="00F75E51">
        <w:rPr>
          <w:rFonts w:ascii="Times New Roman" w:hAnsi="Times New Roman" w:cs="Times New Roman"/>
          <w:sz w:val="24"/>
          <w:szCs w:val="24"/>
        </w:rPr>
        <w:t xml:space="preserve"> Control (C, unstressed), Salinity stress (S) with 100 mM NaCl only, Nano-</w:t>
      </w:r>
      <w:proofErr w:type="spellStart"/>
      <w:r w:rsidR="00F75E51">
        <w:rPr>
          <w:rFonts w:ascii="Times New Roman" w:hAnsi="Times New Roman" w:cs="Times New Roman"/>
          <w:sz w:val="24"/>
          <w:szCs w:val="24"/>
        </w:rPr>
        <w:t>CuSO</w:t>
      </w:r>
      <w:proofErr w:type="spellEnd"/>
      <w:r w:rsidR="00F75E51">
        <w:rPr>
          <w:rFonts w:ascii="Times New Roman" w:hAnsi="Times New Roman" w:cs="Times New Roman"/>
          <w:sz w:val="24"/>
          <w:szCs w:val="24"/>
        </w:rPr>
        <w:t>₄ treatment (N) at 10 ppm and nano-CuSO4 treatment under salinity stress</w:t>
      </w:r>
      <w:r w:rsidR="00134E1C">
        <w:rPr>
          <w:rFonts w:ascii="Times New Roman" w:hAnsi="Times New Roman" w:cs="Times New Roman"/>
          <w:sz w:val="24"/>
          <w:szCs w:val="24"/>
        </w:rPr>
        <w:t xml:space="preserve"> (T, </w:t>
      </w:r>
      <w:r w:rsidR="00095614" w:rsidRPr="00095614">
        <w:rPr>
          <w:rFonts w:ascii="Times New Roman" w:hAnsi="Times New Roman" w:cs="Times New Roman"/>
          <w:sz w:val="24"/>
          <w:szCs w:val="24"/>
        </w:rPr>
        <w:t xml:space="preserve">100 mM NaCl + 10 ppm </w:t>
      </w:r>
      <w:proofErr w:type="spellStart"/>
      <w:r w:rsidR="00095614" w:rsidRPr="00095614">
        <w:rPr>
          <w:rFonts w:ascii="Times New Roman" w:hAnsi="Times New Roman" w:cs="Times New Roman"/>
          <w:sz w:val="24"/>
          <w:szCs w:val="24"/>
        </w:rPr>
        <w:t>nano-CuSO</w:t>
      </w:r>
      <w:proofErr w:type="spellEnd"/>
      <w:r w:rsidR="00095614" w:rsidRPr="00095614">
        <w:rPr>
          <w:rFonts w:ascii="Times New Roman" w:hAnsi="Times New Roman" w:cs="Times New Roman"/>
          <w:sz w:val="24"/>
          <w:szCs w:val="24"/>
        </w:rPr>
        <w:t>₄</w:t>
      </w:r>
      <w:r w:rsidR="00134E1C">
        <w:rPr>
          <w:rFonts w:ascii="Times New Roman" w:hAnsi="Times New Roman" w:cs="Times New Roman"/>
          <w:sz w:val="24"/>
          <w:szCs w:val="24"/>
        </w:rPr>
        <w:t>)</w:t>
      </w:r>
      <w:r w:rsidR="00095614" w:rsidRPr="00095614">
        <w:rPr>
          <w:rFonts w:ascii="Times New Roman" w:hAnsi="Times New Roman" w:cs="Times New Roman"/>
          <w:sz w:val="24"/>
          <w:szCs w:val="24"/>
        </w:rPr>
        <w:t>. Between treatment intervals, plants were irrigated as per physiological requirement.</w:t>
      </w:r>
    </w:p>
    <w:p w:rsidR="00095614" w:rsidRPr="00095614" w:rsidRDefault="005D70B8" w:rsidP="000956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2.3 Morphological</w:t>
      </w:r>
      <w:r w:rsidR="00095614" w:rsidRPr="00095614">
        <w:rPr>
          <w:rFonts w:ascii="Times New Roman" w:hAnsi="Times New Roman" w:cs="Times New Roman"/>
          <w:b/>
          <w:bCs/>
          <w:sz w:val="24"/>
          <w:szCs w:val="24"/>
        </w:rPr>
        <w:t xml:space="preserve"> Parameters</w:t>
      </w:r>
    </w:p>
    <w:p w:rsidR="00095614" w:rsidRPr="00095614" w:rsidRDefault="00B01738" w:rsidP="000956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B01738">
        <w:rPr>
          <w:rFonts w:ascii="Times New Roman" w:hAnsi="Times New Roman" w:cs="Times New Roman"/>
          <w:sz w:val="24"/>
          <w:szCs w:val="24"/>
          <w:highlight w:val="yellow"/>
        </w:rPr>
        <w:t>m</w:t>
      </w:r>
      <w:r w:rsidR="00134E1C">
        <w:rPr>
          <w:rFonts w:ascii="Times New Roman" w:hAnsi="Times New Roman" w:cs="Times New Roman"/>
          <w:sz w:val="24"/>
          <w:szCs w:val="24"/>
        </w:rPr>
        <w:t>orphological</w:t>
      </w:r>
      <w:r w:rsidR="00095614" w:rsidRPr="00095614">
        <w:rPr>
          <w:rFonts w:ascii="Times New Roman" w:hAnsi="Times New Roman" w:cs="Times New Roman"/>
          <w:sz w:val="24"/>
          <w:szCs w:val="24"/>
        </w:rPr>
        <w:t xml:space="preserve"> parameters</w:t>
      </w:r>
      <w:r w:rsidR="00E43E75">
        <w:rPr>
          <w:rFonts w:ascii="Times New Roman" w:hAnsi="Times New Roman" w:cs="Times New Roman"/>
          <w:sz w:val="24"/>
          <w:szCs w:val="24"/>
        </w:rPr>
        <w:t>,</w:t>
      </w:r>
      <w:r w:rsidR="00134E1C">
        <w:rPr>
          <w:rFonts w:ascii="Times New Roman" w:hAnsi="Times New Roman" w:cs="Times New Roman"/>
          <w:sz w:val="24"/>
          <w:szCs w:val="24"/>
        </w:rPr>
        <w:t xml:space="preserve"> namely, n</w:t>
      </w:r>
      <w:r w:rsidR="00095614" w:rsidRPr="00095614">
        <w:rPr>
          <w:rFonts w:ascii="Times New Roman" w:hAnsi="Times New Roman" w:cs="Times New Roman"/>
          <w:sz w:val="24"/>
          <w:szCs w:val="24"/>
        </w:rPr>
        <w:t>umber of leaves per plant</w:t>
      </w:r>
      <w:r w:rsidR="00134E1C">
        <w:rPr>
          <w:rFonts w:ascii="Times New Roman" w:hAnsi="Times New Roman" w:cs="Times New Roman"/>
          <w:sz w:val="24"/>
          <w:szCs w:val="24"/>
        </w:rPr>
        <w:t>, number of trusses per plant, n</w:t>
      </w:r>
      <w:r w:rsidR="00095614" w:rsidRPr="00095614">
        <w:rPr>
          <w:rFonts w:ascii="Times New Roman" w:hAnsi="Times New Roman" w:cs="Times New Roman"/>
          <w:sz w:val="24"/>
          <w:szCs w:val="24"/>
        </w:rPr>
        <w:t>umber of flowers per truss</w:t>
      </w:r>
      <w:r w:rsidR="00134E1C">
        <w:rPr>
          <w:rFonts w:ascii="Times New Roman" w:hAnsi="Times New Roman" w:cs="Times New Roman"/>
          <w:sz w:val="24"/>
          <w:szCs w:val="24"/>
        </w:rPr>
        <w:t xml:space="preserve"> and number of fruits per plant </w:t>
      </w:r>
      <w:r w:rsidR="00134E1C" w:rsidRPr="00134E1C">
        <w:rPr>
          <w:rFonts w:ascii="Times New Roman" w:hAnsi="Times New Roman" w:cs="Times New Roman"/>
          <w:sz w:val="24"/>
          <w:szCs w:val="24"/>
        </w:rPr>
        <w:t xml:space="preserve">were recorded </w:t>
      </w:r>
      <w:r w:rsidR="0029462B">
        <w:rPr>
          <w:rFonts w:ascii="Times New Roman" w:hAnsi="Times New Roman" w:cs="Times New Roman"/>
          <w:sz w:val="24"/>
          <w:szCs w:val="24"/>
        </w:rPr>
        <w:t xml:space="preserve">in triplicate </w:t>
      </w:r>
      <w:r w:rsidR="00134E1C" w:rsidRPr="008A0F03">
        <w:rPr>
          <w:rFonts w:ascii="Times New Roman" w:hAnsi="Times New Roman" w:cs="Times New Roman"/>
          <w:sz w:val="24"/>
          <w:szCs w:val="24"/>
          <w:highlight w:val="yellow"/>
        </w:rPr>
        <w:t xml:space="preserve">at </w:t>
      </w:r>
      <w:r w:rsidR="008A0F03" w:rsidRPr="008A0F03">
        <w:rPr>
          <w:rFonts w:ascii="Times New Roman" w:hAnsi="Times New Roman" w:cs="Times New Roman"/>
          <w:sz w:val="24"/>
          <w:szCs w:val="24"/>
          <w:highlight w:val="yellow"/>
        </w:rPr>
        <w:t>the time of</w:t>
      </w:r>
      <w:r w:rsidR="008A0F03">
        <w:rPr>
          <w:rFonts w:ascii="Times New Roman" w:hAnsi="Times New Roman" w:cs="Times New Roman"/>
          <w:sz w:val="24"/>
          <w:szCs w:val="24"/>
        </w:rPr>
        <w:t xml:space="preserve"> </w:t>
      </w:r>
      <w:r w:rsidR="00134E1C" w:rsidRPr="00134E1C">
        <w:rPr>
          <w:rFonts w:ascii="Times New Roman" w:hAnsi="Times New Roman" w:cs="Times New Roman"/>
          <w:sz w:val="24"/>
          <w:szCs w:val="24"/>
        </w:rPr>
        <w:t>maturity</w:t>
      </w:r>
      <w:r w:rsidR="00134E1C">
        <w:rPr>
          <w:rFonts w:ascii="Times New Roman" w:hAnsi="Times New Roman" w:cs="Times New Roman"/>
          <w:sz w:val="24"/>
          <w:szCs w:val="24"/>
        </w:rPr>
        <w:t>.</w:t>
      </w:r>
    </w:p>
    <w:p w:rsidR="00095614" w:rsidRPr="00095614" w:rsidRDefault="00095614" w:rsidP="00095614">
      <w:pPr>
        <w:jc w:val="both"/>
        <w:rPr>
          <w:rFonts w:ascii="Times New Roman" w:hAnsi="Times New Roman" w:cs="Times New Roman"/>
          <w:sz w:val="24"/>
          <w:szCs w:val="24"/>
        </w:rPr>
      </w:pPr>
      <w:r w:rsidRPr="00095614">
        <w:rPr>
          <w:rFonts w:ascii="Times New Roman" w:hAnsi="Times New Roman" w:cs="Times New Roman"/>
          <w:b/>
          <w:bCs/>
          <w:sz w:val="24"/>
          <w:szCs w:val="24"/>
        </w:rPr>
        <w:t>2.4 Statistical Analysis</w:t>
      </w:r>
    </w:p>
    <w:p w:rsidR="00134E1C" w:rsidRDefault="00095614" w:rsidP="00095614">
      <w:pPr>
        <w:jc w:val="both"/>
        <w:rPr>
          <w:rFonts w:ascii="Times New Roman" w:hAnsi="Times New Roman" w:cs="Times New Roman"/>
          <w:sz w:val="24"/>
          <w:szCs w:val="24"/>
        </w:rPr>
      </w:pPr>
      <w:r w:rsidRPr="00095614">
        <w:rPr>
          <w:rFonts w:ascii="Times New Roman" w:hAnsi="Times New Roman" w:cs="Times New Roman"/>
          <w:sz w:val="24"/>
          <w:szCs w:val="24"/>
        </w:rPr>
        <w:t>Data are presented as mean ± standard error (SE)</w:t>
      </w:r>
      <w:r w:rsidR="00134E1C">
        <w:rPr>
          <w:rFonts w:ascii="Times New Roman" w:hAnsi="Times New Roman" w:cs="Times New Roman"/>
          <w:sz w:val="24"/>
          <w:szCs w:val="24"/>
        </w:rPr>
        <w:t>. All data were subjected to two</w:t>
      </w:r>
      <w:r w:rsidRPr="00095614">
        <w:rPr>
          <w:rFonts w:ascii="Times New Roman" w:hAnsi="Times New Roman" w:cs="Times New Roman"/>
          <w:sz w:val="24"/>
          <w:szCs w:val="24"/>
        </w:rPr>
        <w:t>-way analysis of variance (ANOV</w:t>
      </w:r>
      <w:r w:rsidR="00134E1C">
        <w:rPr>
          <w:rFonts w:ascii="Times New Roman" w:hAnsi="Times New Roman" w:cs="Times New Roman"/>
          <w:sz w:val="24"/>
          <w:szCs w:val="24"/>
        </w:rPr>
        <w:t>A) using OPSTAT 2.0</w:t>
      </w:r>
      <w:r w:rsidRPr="00095614">
        <w:rPr>
          <w:rFonts w:ascii="Times New Roman" w:hAnsi="Times New Roman" w:cs="Times New Roman"/>
          <w:sz w:val="24"/>
          <w:szCs w:val="24"/>
        </w:rPr>
        <w:t xml:space="preserve">. Differences between treatment means were assessed using Tukey’s Honestly Significant Difference (HSD) test at p ≤ 0.05. </w:t>
      </w:r>
    </w:p>
    <w:p w:rsidR="00095614" w:rsidRPr="00095614" w:rsidRDefault="00095614" w:rsidP="00095614">
      <w:pPr>
        <w:jc w:val="both"/>
        <w:rPr>
          <w:rFonts w:ascii="Times New Roman" w:hAnsi="Times New Roman" w:cs="Times New Roman"/>
          <w:sz w:val="24"/>
          <w:szCs w:val="24"/>
        </w:rPr>
      </w:pPr>
      <w:r w:rsidRPr="00095614">
        <w:rPr>
          <w:rFonts w:ascii="Times New Roman" w:hAnsi="Times New Roman" w:cs="Times New Roman"/>
          <w:b/>
          <w:bCs/>
          <w:sz w:val="24"/>
          <w:szCs w:val="24"/>
        </w:rPr>
        <w:t>3. RESULTS AND DISCUSSION</w:t>
      </w:r>
    </w:p>
    <w:p w:rsidR="00095614" w:rsidRPr="00095614" w:rsidRDefault="00EE4E8D" w:rsidP="000956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3.1 Number of Leaves p</w:t>
      </w:r>
      <w:r w:rsidR="00095614" w:rsidRPr="00095614">
        <w:rPr>
          <w:rFonts w:ascii="Times New Roman" w:hAnsi="Times New Roman" w:cs="Times New Roman"/>
          <w:b/>
          <w:bCs/>
          <w:sz w:val="24"/>
          <w:szCs w:val="24"/>
        </w:rPr>
        <w:t>er Plant</w:t>
      </w:r>
    </w:p>
    <w:p w:rsidR="00B85F1F" w:rsidRPr="00095614" w:rsidRDefault="00095614" w:rsidP="00095614">
      <w:pPr>
        <w:jc w:val="both"/>
        <w:rPr>
          <w:rFonts w:ascii="Times New Roman" w:hAnsi="Times New Roman" w:cs="Times New Roman"/>
          <w:sz w:val="24"/>
          <w:szCs w:val="24"/>
        </w:rPr>
      </w:pPr>
      <w:r w:rsidRPr="00095614">
        <w:rPr>
          <w:rFonts w:ascii="Times New Roman" w:hAnsi="Times New Roman" w:cs="Times New Roman"/>
          <w:sz w:val="24"/>
          <w:szCs w:val="24"/>
        </w:rPr>
        <w:t>Leaf number is a reliable indicator of vegetative growth capacity and is close</w:t>
      </w:r>
      <w:bookmarkStart w:id="0" w:name="_GoBack"/>
      <w:bookmarkEnd w:id="0"/>
      <w:r w:rsidRPr="00095614">
        <w:rPr>
          <w:rFonts w:ascii="Times New Roman" w:hAnsi="Times New Roman" w:cs="Times New Roman"/>
          <w:sz w:val="24"/>
          <w:szCs w:val="24"/>
        </w:rPr>
        <w:t>ly linked with a plant canopy's capacity to intercept photosyn</w:t>
      </w:r>
      <w:r w:rsidR="002F2401">
        <w:rPr>
          <w:rFonts w:ascii="Times New Roman" w:hAnsi="Times New Roman" w:cs="Times New Roman"/>
          <w:sz w:val="24"/>
          <w:szCs w:val="24"/>
        </w:rPr>
        <w:t>thetically active radiation</w:t>
      </w:r>
      <w:r w:rsidRPr="00095614">
        <w:rPr>
          <w:rFonts w:ascii="Times New Roman" w:hAnsi="Times New Roman" w:cs="Times New Roman"/>
          <w:sz w:val="24"/>
          <w:szCs w:val="24"/>
        </w:rPr>
        <w:t xml:space="preserve">. In the present study, salinity stress (S, 100 mM NaCl) caused a significant reduction in the number of leaves per plant </w:t>
      </w:r>
      <w:r w:rsidRPr="00095614">
        <w:rPr>
          <w:rFonts w:ascii="Times New Roman" w:hAnsi="Times New Roman" w:cs="Times New Roman"/>
          <w:sz w:val="24"/>
          <w:szCs w:val="24"/>
        </w:rPr>
        <w:lastRenderedPageBreak/>
        <w:t>in Pant T</w:t>
      </w:r>
      <w:r w:rsidR="003A1AC7">
        <w:rPr>
          <w:rFonts w:ascii="Times New Roman" w:hAnsi="Times New Roman" w:cs="Times New Roman"/>
          <w:sz w:val="24"/>
          <w:szCs w:val="24"/>
        </w:rPr>
        <w:t>omato-3 (51.6</w:t>
      </w:r>
      <w:r w:rsidRPr="00095614">
        <w:rPr>
          <w:rFonts w:ascii="Times New Roman" w:hAnsi="Times New Roman" w:cs="Times New Roman"/>
          <w:sz w:val="24"/>
          <w:szCs w:val="24"/>
        </w:rPr>
        <w:t>) compa</w:t>
      </w:r>
      <w:r w:rsidR="003A1AC7">
        <w:rPr>
          <w:rFonts w:ascii="Times New Roman" w:hAnsi="Times New Roman" w:cs="Times New Roman"/>
          <w:sz w:val="24"/>
          <w:szCs w:val="24"/>
        </w:rPr>
        <w:t>red to the control (60.6</w:t>
      </w:r>
      <w:r w:rsidRPr="00095614">
        <w:rPr>
          <w:rFonts w:ascii="Times New Roman" w:hAnsi="Times New Roman" w:cs="Times New Roman"/>
          <w:sz w:val="24"/>
          <w:szCs w:val="24"/>
        </w:rPr>
        <w:t>), representing a</w:t>
      </w:r>
      <w:r w:rsidR="003A1AC7">
        <w:rPr>
          <w:rFonts w:ascii="Times New Roman" w:hAnsi="Times New Roman" w:cs="Times New Roman"/>
          <w:sz w:val="24"/>
          <w:szCs w:val="24"/>
        </w:rPr>
        <w:t xml:space="preserve"> reduction of approximately 14.8</w:t>
      </w:r>
      <w:r w:rsidR="008A03E1">
        <w:rPr>
          <w:rFonts w:ascii="Times New Roman" w:hAnsi="Times New Roman" w:cs="Times New Roman"/>
          <w:sz w:val="24"/>
          <w:szCs w:val="24"/>
        </w:rPr>
        <w:t xml:space="preserve">%. </w:t>
      </w:r>
      <w:proofErr w:type="spellStart"/>
      <w:r w:rsidR="008A03E1">
        <w:rPr>
          <w:rFonts w:ascii="Times New Roman" w:hAnsi="Times New Roman" w:cs="Times New Roman"/>
          <w:sz w:val="24"/>
          <w:szCs w:val="24"/>
        </w:rPr>
        <w:t>Rosca</w:t>
      </w:r>
      <w:proofErr w:type="spellEnd"/>
      <w:r w:rsidR="008A03E1">
        <w:rPr>
          <w:rFonts w:ascii="Times New Roman" w:hAnsi="Times New Roman" w:cs="Times New Roman"/>
          <w:sz w:val="24"/>
          <w:szCs w:val="24"/>
        </w:rPr>
        <w:t xml:space="preserve"> </w:t>
      </w:r>
      <w:r w:rsidR="008A03E1" w:rsidRPr="008A03E1">
        <w:rPr>
          <w:rFonts w:ascii="Times New Roman" w:hAnsi="Times New Roman" w:cs="Times New Roman"/>
          <w:i/>
          <w:sz w:val="24"/>
          <w:szCs w:val="24"/>
        </w:rPr>
        <w:t>et al</w:t>
      </w:r>
      <w:r w:rsidR="008A03E1">
        <w:rPr>
          <w:rFonts w:ascii="Times New Roman" w:hAnsi="Times New Roman" w:cs="Times New Roman"/>
          <w:sz w:val="24"/>
          <w:szCs w:val="24"/>
        </w:rPr>
        <w:t>. (2023)</w:t>
      </w:r>
      <w:r w:rsidR="00315BBB">
        <w:rPr>
          <w:rFonts w:ascii="Times New Roman" w:hAnsi="Times New Roman" w:cs="Times New Roman"/>
          <w:sz w:val="24"/>
          <w:szCs w:val="24"/>
        </w:rPr>
        <w:t xml:space="preserve"> </w:t>
      </w:r>
      <w:r w:rsidR="008A03E1">
        <w:rPr>
          <w:rFonts w:ascii="Times New Roman" w:hAnsi="Times New Roman" w:cs="Times New Roman"/>
          <w:sz w:val="24"/>
          <w:szCs w:val="24"/>
        </w:rPr>
        <w:t xml:space="preserve">reported similar </w:t>
      </w:r>
      <w:r w:rsidRPr="00095614">
        <w:rPr>
          <w:rFonts w:ascii="Times New Roman" w:hAnsi="Times New Roman" w:cs="Times New Roman"/>
          <w:sz w:val="24"/>
          <w:szCs w:val="24"/>
        </w:rPr>
        <w:t>responses of tomato to moderate NaCl stress, where accumulation of Na⁺ and Cl⁻ ions disrupts cell division and expansion in developing leaf primordia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Pr="00095614">
        <w:rPr>
          <w:rFonts w:ascii="Times New Roman" w:hAnsi="Times New Roman" w:cs="Times New Roman"/>
          <w:sz w:val="24"/>
          <w:szCs w:val="24"/>
        </w:rPr>
        <w:t xml:space="preserve"> accelerated senescence shortens the functional</w:t>
      </w:r>
      <w:r w:rsidR="002F2401">
        <w:rPr>
          <w:rFonts w:ascii="Times New Roman" w:hAnsi="Times New Roman" w:cs="Times New Roman"/>
          <w:sz w:val="24"/>
          <w:szCs w:val="24"/>
        </w:rPr>
        <w:t xml:space="preserve"> lifespan of mature leaves</w:t>
      </w:r>
      <w:r w:rsidRPr="00095614">
        <w:rPr>
          <w:rFonts w:ascii="Times New Roman" w:hAnsi="Times New Roman" w:cs="Times New Roman"/>
          <w:sz w:val="24"/>
          <w:szCs w:val="24"/>
        </w:rPr>
        <w:t xml:space="preserve">. Reduced leaf number also represents an adaptive morphological response to limit </w:t>
      </w:r>
      <w:proofErr w:type="spellStart"/>
      <w:r w:rsidRPr="00095614">
        <w:rPr>
          <w:rFonts w:ascii="Times New Roman" w:hAnsi="Times New Roman" w:cs="Times New Roman"/>
          <w:sz w:val="24"/>
          <w:szCs w:val="24"/>
        </w:rPr>
        <w:t>transpirational</w:t>
      </w:r>
      <w:proofErr w:type="spellEnd"/>
      <w:r w:rsidRPr="00095614">
        <w:rPr>
          <w:rFonts w:ascii="Times New Roman" w:hAnsi="Times New Roman" w:cs="Times New Roman"/>
          <w:sz w:val="24"/>
          <w:szCs w:val="24"/>
        </w:rPr>
        <w:t xml:space="preserve"> wate</w:t>
      </w:r>
      <w:r w:rsidR="002F2401">
        <w:rPr>
          <w:rFonts w:ascii="Times New Roman" w:hAnsi="Times New Roman" w:cs="Times New Roman"/>
          <w:sz w:val="24"/>
          <w:szCs w:val="24"/>
        </w:rPr>
        <w:t>r loss under osmotic stress</w:t>
      </w:r>
      <w:r w:rsidR="0064186A">
        <w:rPr>
          <w:rFonts w:ascii="Times New Roman" w:hAnsi="Times New Roman" w:cs="Times New Roman"/>
          <w:sz w:val="24"/>
          <w:szCs w:val="24"/>
        </w:rPr>
        <w:t xml:space="preserve"> </w:t>
      </w:r>
      <w:r w:rsidR="0064186A" w:rsidRPr="0064186A">
        <w:rPr>
          <w:rFonts w:ascii="Times New Roman" w:hAnsi="Times New Roman" w:cs="Times New Roman"/>
          <w:sz w:val="24"/>
          <w:szCs w:val="24"/>
          <w:highlight w:val="yellow"/>
        </w:rPr>
        <w:t xml:space="preserve">(Qayyum </w:t>
      </w:r>
      <w:r w:rsidR="0064186A" w:rsidRPr="0064186A">
        <w:rPr>
          <w:rFonts w:ascii="Times New Roman" w:hAnsi="Times New Roman" w:cs="Times New Roman"/>
          <w:i/>
          <w:sz w:val="24"/>
          <w:szCs w:val="24"/>
          <w:highlight w:val="yellow"/>
        </w:rPr>
        <w:t>et al</w:t>
      </w:r>
      <w:r w:rsidR="0064186A" w:rsidRPr="0064186A">
        <w:rPr>
          <w:rFonts w:ascii="Times New Roman" w:hAnsi="Times New Roman" w:cs="Times New Roman"/>
          <w:sz w:val="24"/>
          <w:szCs w:val="24"/>
          <w:highlight w:val="yellow"/>
        </w:rPr>
        <w:t>., 2021)</w:t>
      </w:r>
      <w:r w:rsidRPr="00095614">
        <w:rPr>
          <w:rFonts w:ascii="Times New Roman" w:hAnsi="Times New Roman" w:cs="Times New Roman"/>
          <w:sz w:val="24"/>
          <w:szCs w:val="24"/>
        </w:rPr>
        <w:t>.</w:t>
      </w:r>
    </w:p>
    <w:p w:rsidR="00095614" w:rsidRDefault="009A115D" w:rsidP="000956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Nano-CuSO</w:t>
      </w:r>
      <w:r w:rsidRPr="009A115D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095614" w:rsidRPr="00095614">
        <w:rPr>
          <w:rFonts w:ascii="Times New Roman" w:hAnsi="Times New Roman" w:cs="Times New Roman"/>
          <w:sz w:val="24"/>
          <w:szCs w:val="24"/>
        </w:rPr>
        <w:t xml:space="preserve"> treatment alone (N) marginally en</w:t>
      </w:r>
      <w:r w:rsidR="003A1AC7">
        <w:rPr>
          <w:rFonts w:ascii="Times New Roman" w:hAnsi="Times New Roman" w:cs="Times New Roman"/>
          <w:sz w:val="24"/>
          <w:szCs w:val="24"/>
        </w:rPr>
        <w:t>hanced leaf number (65.8</w:t>
      </w:r>
      <w:r w:rsidR="00095614" w:rsidRPr="00095614">
        <w:rPr>
          <w:rFonts w:ascii="Times New Roman" w:hAnsi="Times New Roman" w:cs="Times New Roman"/>
          <w:sz w:val="24"/>
          <w:szCs w:val="24"/>
        </w:rPr>
        <w:t xml:space="preserve">) relative to the control, possibly reflecting copper-mediated stimulation of cell division and enhancement of chloroplast biogenesis, given copper’s role as a structural component of plastocyanin and its involvement in </w:t>
      </w:r>
      <w:r w:rsidR="002F2401">
        <w:rPr>
          <w:rFonts w:ascii="Times New Roman" w:hAnsi="Times New Roman" w:cs="Times New Roman"/>
          <w:sz w:val="24"/>
          <w:szCs w:val="24"/>
        </w:rPr>
        <w:t>thylakoid membrane integrity</w:t>
      </w:r>
      <w:r w:rsidR="0064186A">
        <w:rPr>
          <w:rFonts w:ascii="Times New Roman" w:hAnsi="Times New Roman" w:cs="Times New Roman"/>
          <w:sz w:val="24"/>
          <w:szCs w:val="24"/>
        </w:rPr>
        <w:t xml:space="preserve"> </w:t>
      </w:r>
      <w:r w:rsidR="0064186A" w:rsidRPr="0064186A">
        <w:rPr>
          <w:rFonts w:ascii="Times New Roman" w:hAnsi="Times New Roman" w:cs="Times New Roman"/>
          <w:sz w:val="24"/>
          <w:szCs w:val="24"/>
          <w:highlight w:val="yellow"/>
        </w:rPr>
        <w:t>(Deng and Wang, 2023)</w:t>
      </w:r>
      <w:r w:rsidR="008A03E1">
        <w:rPr>
          <w:rFonts w:ascii="Times New Roman" w:hAnsi="Times New Roman" w:cs="Times New Roman"/>
          <w:sz w:val="24"/>
          <w:szCs w:val="24"/>
        </w:rPr>
        <w:t>. Nano-CuSO</w:t>
      </w:r>
      <w:r w:rsidR="008A03E1" w:rsidRPr="009A115D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8A03E1">
        <w:rPr>
          <w:rFonts w:ascii="Times New Roman" w:hAnsi="Times New Roman" w:cs="Times New Roman"/>
          <w:sz w:val="24"/>
          <w:szCs w:val="24"/>
        </w:rPr>
        <w:t xml:space="preserve"> treatment under salinity (</w:t>
      </w:r>
      <w:r w:rsidR="003A1AC7">
        <w:rPr>
          <w:rFonts w:ascii="Times New Roman" w:hAnsi="Times New Roman" w:cs="Times New Roman"/>
          <w:sz w:val="24"/>
          <w:szCs w:val="24"/>
        </w:rPr>
        <w:t>T</w:t>
      </w:r>
      <w:r w:rsidR="008A03E1">
        <w:rPr>
          <w:rFonts w:ascii="Times New Roman" w:hAnsi="Times New Roman" w:cs="Times New Roman"/>
          <w:sz w:val="24"/>
          <w:szCs w:val="24"/>
        </w:rPr>
        <w:t>) showed</w:t>
      </w:r>
      <w:r w:rsidR="003A1AC7">
        <w:rPr>
          <w:rFonts w:ascii="Times New Roman" w:hAnsi="Times New Roman" w:cs="Times New Roman"/>
          <w:sz w:val="24"/>
          <w:szCs w:val="24"/>
        </w:rPr>
        <w:t xml:space="preserve"> partial recovery (57.2</w:t>
      </w:r>
      <w:r w:rsidR="00095614" w:rsidRPr="00095614">
        <w:rPr>
          <w:rFonts w:ascii="Times New Roman" w:hAnsi="Times New Roman" w:cs="Times New Roman"/>
          <w:sz w:val="24"/>
          <w:szCs w:val="24"/>
        </w:rPr>
        <w:t xml:space="preserve">), significantly higher than </w:t>
      </w:r>
      <w:r w:rsidR="008A03E1">
        <w:rPr>
          <w:rFonts w:ascii="Times New Roman" w:hAnsi="Times New Roman" w:cs="Times New Roman"/>
          <w:sz w:val="24"/>
          <w:szCs w:val="24"/>
        </w:rPr>
        <w:t xml:space="preserve">salinity treated </w:t>
      </w:r>
      <w:proofErr w:type="gramStart"/>
      <w:r w:rsidR="008A03E1">
        <w:rPr>
          <w:rFonts w:ascii="Times New Roman" w:hAnsi="Times New Roman" w:cs="Times New Roman"/>
          <w:sz w:val="24"/>
          <w:szCs w:val="24"/>
        </w:rPr>
        <w:t>plants(</w:t>
      </w:r>
      <w:proofErr w:type="gramEnd"/>
      <w:r w:rsidR="008A03E1">
        <w:rPr>
          <w:rFonts w:ascii="Times New Roman" w:hAnsi="Times New Roman" w:cs="Times New Roman"/>
          <w:sz w:val="24"/>
          <w:szCs w:val="24"/>
        </w:rPr>
        <w:t xml:space="preserve">S, </w:t>
      </w:r>
      <w:r w:rsidR="00095614" w:rsidRPr="00095614">
        <w:rPr>
          <w:rFonts w:ascii="Times New Roman" w:hAnsi="Times New Roman" w:cs="Times New Roman"/>
          <w:sz w:val="24"/>
          <w:szCs w:val="24"/>
        </w:rPr>
        <w:t xml:space="preserve">p ≤ 0.05), suggesting that </w:t>
      </w:r>
      <w:proofErr w:type="spellStart"/>
      <w:r w:rsidR="00095614" w:rsidRPr="00095614">
        <w:rPr>
          <w:rFonts w:ascii="Times New Roman" w:hAnsi="Times New Roman" w:cs="Times New Roman"/>
          <w:sz w:val="24"/>
          <w:szCs w:val="24"/>
        </w:rPr>
        <w:t>nano-CuSO</w:t>
      </w:r>
      <w:proofErr w:type="spellEnd"/>
      <w:r w:rsidR="00095614" w:rsidRPr="00095614">
        <w:rPr>
          <w:rFonts w:ascii="Times New Roman" w:hAnsi="Times New Roman" w:cs="Times New Roman"/>
          <w:sz w:val="24"/>
          <w:szCs w:val="24"/>
        </w:rPr>
        <w:t>₄ partially offsets salinity-induced suppression of leaf development. This recovery may operate through copper’s known role in activating Cu/Zn-SOD, thereby reducing ROS-mediated cellular</w:t>
      </w:r>
      <w:r w:rsidR="002F2401">
        <w:rPr>
          <w:rFonts w:ascii="Times New Roman" w:hAnsi="Times New Roman" w:cs="Times New Roman"/>
          <w:sz w:val="24"/>
          <w:szCs w:val="24"/>
        </w:rPr>
        <w:t xml:space="preserve"> damage under ionic stress</w:t>
      </w:r>
      <w:r w:rsidR="00095614" w:rsidRPr="00095614">
        <w:rPr>
          <w:rFonts w:ascii="Times New Roman" w:hAnsi="Times New Roman" w:cs="Times New Roman"/>
          <w:sz w:val="24"/>
          <w:szCs w:val="24"/>
        </w:rPr>
        <w:t>.</w:t>
      </w:r>
      <w:r w:rsidR="00167C80">
        <w:rPr>
          <w:rFonts w:ascii="Times New Roman" w:hAnsi="Times New Roman" w:cs="Times New Roman"/>
          <w:sz w:val="24"/>
          <w:szCs w:val="24"/>
        </w:rPr>
        <w:t xml:space="preserve"> Similar morphological trend was reported by </w:t>
      </w:r>
      <w:proofErr w:type="spellStart"/>
      <w:r w:rsidR="00167C80">
        <w:rPr>
          <w:rFonts w:ascii="Times New Roman" w:hAnsi="Times New Roman" w:cs="Times New Roman"/>
          <w:sz w:val="24"/>
          <w:szCs w:val="24"/>
        </w:rPr>
        <w:t>Faizan</w:t>
      </w:r>
      <w:proofErr w:type="spellEnd"/>
      <w:r w:rsidR="00167C80">
        <w:rPr>
          <w:rFonts w:ascii="Times New Roman" w:hAnsi="Times New Roman" w:cs="Times New Roman"/>
          <w:sz w:val="24"/>
          <w:szCs w:val="24"/>
        </w:rPr>
        <w:t xml:space="preserve"> </w:t>
      </w:r>
      <w:r w:rsidR="00167C80" w:rsidRPr="00167C80">
        <w:rPr>
          <w:rFonts w:ascii="Times New Roman" w:hAnsi="Times New Roman" w:cs="Times New Roman"/>
          <w:i/>
          <w:sz w:val="24"/>
          <w:szCs w:val="24"/>
        </w:rPr>
        <w:t>et al</w:t>
      </w:r>
      <w:r w:rsidR="00167C80">
        <w:rPr>
          <w:rFonts w:ascii="Times New Roman" w:hAnsi="Times New Roman" w:cs="Times New Roman"/>
          <w:sz w:val="24"/>
          <w:szCs w:val="24"/>
        </w:rPr>
        <w:t xml:space="preserve">. (2021) while working on salinity stress mitigation in tomato using </w:t>
      </w:r>
      <w:proofErr w:type="spellStart"/>
      <w:r w:rsidR="00167C80">
        <w:rPr>
          <w:rFonts w:ascii="Times New Roman" w:hAnsi="Times New Roman" w:cs="Times New Roman"/>
          <w:sz w:val="24"/>
          <w:szCs w:val="24"/>
        </w:rPr>
        <w:t>ZnO</w:t>
      </w:r>
      <w:proofErr w:type="spellEnd"/>
      <w:r w:rsidR="00167C80">
        <w:rPr>
          <w:rFonts w:ascii="Times New Roman" w:hAnsi="Times New Roman" w:cs="Times New Roman"/>
          <w:sz w:val="24"/>
          <w:szCs w:val="24"/>
        </w:rPr>
        <w:t xml:space="preserve"> nanoparticles.  </w:t>
      </w:r>
    </w:p>
    <w:p w:rsidR="00B85F1F" w:rsidRDefault="003A1AC7" w:rsidP="003A1AC7">
      <w:pPr>
        <w:jc w:val="center"/>
        <w:rPr>
          <w:rFonts w:ascii="Times New Roman" w:hAnsi="Times New Roman" w:cs="Times New Roman"/>
          <w:sz w:val="24"/>
          <w:szCs w:val="24"/>
        </w:rPr>
      </w:pPr>
      <w:r w:rsidRPr="003A1AC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572000" cy="2066925"/>
            <wp:effectExtent l="19050" t="0" r="1905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A1AC7" w:rsidRPr="00B06E55" w:rsidRDefault="00B06E55" w:rsidP="003A1AC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Figure 1</w:t>
      </w:r>
      <w:r w:rsidRPr="00B06E5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451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B06E55">
        <w:rPr>
          <w:rFonts w:ascii="Times New Roman" w:hAnsi="Times New Roman" w:cs="Times New Roman"/>
          <w:sz w:val="24"/>
          <w:szCs w:val="24"/>
        </w:rPr>
        <w:t>Effect</w:t>
      </w:r>
      <w:proofErr w:type="gramEnd"/>
      <w:r w:rsidRPr="00B06E55">
        <w:rPr>
          <w:rFonts w:ascii="Times New Roman" w:hAnsi="Times New Roman" w:cs="Times New Roman"/>
          <w:sz w:val="24"/>
          <w:szCs w:val="24"/>
        </w:rPr>
        <w:t xml:space="preserve"> of different treatments on</w:t>
      </w:r>
      <w:r>
        <w:rPr>
          <w:rFonts w:ascii="Times New Roman" w:hAnsi="Times New Roman" w:cs="Times New Roman"/>
          <w:sz w:val="24"/>
          <w:szCs w:val="24"/>
        </w:rPr>
        <w:t xml:space="preserve"> the number of leaves</w:t>
      </w:r>
      <w:r w:rsidRPr="00B06E55">
        <w:rPr>
          <w:rFonts w:ascii="Times New Roman" w:hAnsi="Times New Roman" w:cs="Times New Roman"/>
          <w:sz w:val="24"/>
          <w:szCs w:val="24"/>
        </w:rPr>
        <w:t xml:space="preserve"> in tomato plants. The bar graph represents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proofErr w:type="gramStart"/>
      <w:r>
        <w:rPr>
          <w:rFonts w:ascii="Times New Roman" w:hAnsi="Times New Roman" w:cs="Times New Roman"/>
          <w:sz w:val="24"/>
          <w:szCs w:val="24"/>
        </w:rPr>
        <w:t>mean</w:t>
      </w:r>
      <w:r w:rsidR="0029462B">
        <w:t>(</w:t>
      </w:r>
      <w:proofErr w:type="gramEnd"/>
      <w:r w:rsidR="00C66A33">
        <w:rPr>
          <w:rFonts w:ascii="Times New Roman" w:hAnsi="Times New Roman" w:cs="Times New Roman"/>
          <w:sz w:val="24"/>
          <w:szCs w:val="24"/>
        </w:rPr>
        <w:t>± SE</w:t>
      </w:r>
      <w:r w:rsidR="0029462B">
        <w:rPr>
          <w:rFonts w:ascii="Times New Roman" w:hAnsi="Times New Roman" w:cs="Times New Roman"/>
          <w:sz w:val="24"/>
          <w:szCs w:val="24"/>
        </w:rPr>
        <w:t>)</w:t>
      </w:r>
    </w:p>
    <w:p w:rsidR="00095614" w:rsidRPr="00095614" w:rsidRDefault="003A1AC7" w:rsidP="000956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3.2 Number of Trusses p</w:t>
      </w:r>
      <w:r w:rsidR="00095614" w:rsidRPr="00095614">
        <w:rPr>
          <w:rFonts w:ascii="Times New Roman" w:hAnsi="Times New Roman" w:cs="Times New Roman"/>
          <w:b/>
          <w:bCs/>
          <w:sz w:val="24"/>
          <w:szCs w:val="24"/>
        </w:rPr>
        <w:t>er Plant</w:t>
      </w:r>
    </w:p>
    <w:p w:rsidR="00095614" w:rsidRDefault="00095614" w:rsidP="00095614">
      <w:pPr>
        <w:jc w:val="both"/>
        <w:rPr>
          <w:rFonts w:ascii="Times New Roman" w:hAnsi="Times New Roman" w:cs="Times New Roman"/>
          <w:sz w:val="24"/>
          <w:szCs w:val="24"/>
        </w:rPr>
      </w:pPr>
      <w:r w:rsidRPr="00095614">
        <w:rPr>
          <w:rFonts w:ascii="Times New Roman" w:hAnsi="Times New Roman" w:cs="Times New Roman"/>
          <w:sz w:val="24"/>
          <w:szCs w:val="24"/>
        </w:rPr>
        <w:t xml:space="preserve">The number of flower trusses per plant is a primary determinant of yield potential in tomato and is sensitive to disruptions in hormonal </w:t>
      </w:r>
      <w:proofErr w:type="spellStart"/>
      <w:r w:rsidRPr="00095614">
        <w:rPr>
          <w:rFonts w:ascii="Times New Roman" w:hAnsi="Times New Roman" w:cs="Times New Roman"/>
          <w:sz w:val="24"/>
          <w:szCs w:val="24"/>
        </w:rPr>
        <w:t>signalling</w:t>
      </w:r>
      <w:proofErr w:type="spellEnd"/>
      <w:r w:rsidRPr="00095614">
        <w:rPr>
          <w:rFonts w:ascii="Times New Roman" w:hAnsi="Times New Roman" w:cs="Times New Roman"/>
          <w:sz w:val="24"/>
          <w:szCs w:val="24"/>
        </w:rPr>
        <w:t xml:space="preserve"> and assimilate supply during the vegetative</w:t>
      </w:r>
      <w:r w:rsidR="002F2401">
        <w:rPr>
          <w:rFonts w:ascii="Times New Roman" w:hAnsi="Times New Roman" w:cs="Times New Roman"/>
          <w:sz w:val="24"/>
          <w:szCs w:val="24"/>
        </w:rPr>
        <w:t>-to-reproductive transition</w:t>
      </w:r>
      <w:r w:rsidRPr="00095614">
        <w:rPr>
          <w:rFonts w:ascii="Times New Roman" w:hAnsi="Times New Roman" w:cs="Times New Roman"/>
          <w:sz w:val="24"/>
          <w:szCs w:val="24"/>
        </w:rPr>
        <w:t>. In this study, salinity stress markedly reduced the number of trusses (4.</w:t>
      </w:r>
      <w:r w:rsidR="002F2401">
        <w:rPr>
          <w:rFonts w:ascii="Times New Roman" w:hAnsi="Times New Roman" w:cs="Times New Roman"/>
          <w:sz w:val="24"/>
          <w:szCs w:val="24"/>
        </w:rPr>
        <w:t>33</w:t>
      </w:r>
      <w:r w:rsidRPr="00095614">
        <w:rPr>
          <w:rFonts w:ascii="Times New Roman" w:hAnsi="Times New Roman" w:cs="Times New Roman"/>
          <w:sz w:val="24"/>
          <w:szCs w:val="24"/>
        </w:rPr>
        <w:t>) comp</w:t>
      </w:r>
      <w:r w:rsidR="002F2401">
        <w:rPr>
          <w:rFonts w:ascii="Times New Roman" w:hAnsi="Times New Roman" w:cs="Times New Roman"/>
          <w:sz w:val="24"/>
          <w:szCs w:val="24"/>
        </w:rPr>
        <w:t>ared to the control (8.00</w:t>
      </w:r>
      <w:r w:rsidRPr="00095614">
        <w:rPr>
          <w:rFonts w:ascii="Times New Roman" w:hAnsi="Times New Roman" w:cs="Times New Roman"/>
          <w:sz w:val="24"/>
          <w:szCs w:val="24"/>
        </w:rPr>
        <w:t xml:space="preserve">), a reduction of 45.9%. Elevated salinity is known to interfere with gibberellin and cytokinin biosynthesis and </w:t>
      </w:r>
      <w:proofErr w:type="spellStart"/>
      <w:r w:rsidRPr="00095614">
        <w:rPr>
          <w:rFonts w:ascii="Times New Roman" w:hAnsi="Times New Roman" w:cs="Times New Roman"/>
          <w:sz w:val="24"/>
          <w:szCs w:val="24"/>
        </w:rPr>
        <w:t>signalling</w:t>
      </w:r>
      <w:proofErr w:type="spellEnd"/>
      <w:r w:rsidRPr="00095614">
        <w:rPr>
          <w:rFonts w:ascii="Times New Roman" w:hAnsi="Times New Roman" w:cs="Times New Roman"/>
          <w:sz w:val="24"/>
          <w:szCs w:val="24"/>
        </w:rPr>
        <w:t xml:space="preserve"> pathways that govern floral meristem initiation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Pr="00095614">
        <w:rPr>
          <w:rFonts w:ascii="Times New Roman" w:hAnsi="Times New Roman" w:cs="Times New Roman"/>
          <w:sz w:val="24"/>
          <w:szCs w:val="24"/>
        </w:rPr>
        <w:t xml:space="preserve"> the associated osmotic stress restricts </w:t>
      </w:r>
      <w:proofErr w:type="spellStart"/>
      <w:r w:rsidRPr="00095614">
        <w:rPr>
          <w:rFonts w:ascii="Times New Roman" w:hAnsi="Times New Roman" w:cs="Times New Roman"/>
          <w:sz w:val="24"/>
          <w:szCs w:val="24"/>
        </w:rPr>
        <w:t>photoassimilate</w:t>
      </w:r>
      <w:proofErr w:type="spellEnd"/>
      <w:r w:rsidRPr="00095614">
        <w:rPr>
          <w:rFonts w:ascii="Times New Roman" w:hAnsi="Times New Roman" w:cs="Times New Roman"/>
          <w:sz w:val="24"/>
          <w:szCs w:val="24"/>
        </w:rPr>
        <w:t xml:space="preserve"> allocat</w:t>
      </w:r>
      <w:r w:rsidR="002F2401">
        <w:rPr>
          <w:rFonts w:ascii="Times New Roman" w:hAnsi="Times New Roman" w:cs="Times New Roman"/>
          <w:sz w:val="24"/>
          <w:szCs w:val="24"/>
        </w:rPr>
        <w:t>ion to reproductive sinks</w:t>
      </w:r>
      <w:r w:rsidR="00EE2CE6">
        <w:rPr>
          <w:rFonts w:ascii="Times New Roman" w:hAnsi="Times New Roman" w:cs="Times New Roman"/>
          <w:sz w:val="24"/>
          <w:szCs w:val="24"/>
        </w:rPr>
        <w:t xml:space="preserve"> (Ghanem </w:t>
      </w:r>
      <w:r w:rsidR="00EE2CE6" w:rsidRPr="00EE2CE6">
        <w:rPr>
          <w:rFonts w:ascii="Times New Roman" w:hAnsi="Times New Roman" w:cs="Times New Roman"/>
          <w:i/>
          <w:sz w:val="24"/>
          <w:szCs w:val="24"/>
        </w:rPr>
        <w:t>et al</w:t>
      </w:r>
      <w:r w:rsidR="00EE2CE6">
        <w:rPr>
          <w:rFonts w:ascii="Times New Roman" w:hAnsi="Times New Roman" w:cs="Times New Roman"/>
          <w:sz w:val="24"/>
          <w:szCs w:val="24"/>
        </w:rPr>
        <w:t>., 2009)</w:t>
      </w:r>
      <w:r w:rsidRPr="00095614">
        <w:rPr>
          <w:rFonts w:ascii="Times New Roman" w:hAnsi="Times New Roman" w:cs="Times New Roman"/>
          <w:sz w:val="24"/>
          <w:szCs w:val="24"/>
        </w:rPr>
        <w:t>.</w:t>
      </w:r>
    </w:p>
    <w:p w:rsidR="003A1AC7" w:rsidRDefault="003A1AC7" w:rsidP="003A1AC7">
      <w:pPr>
        <w:jc w:val="center"/>
        <w:rPr>
          <w:rFonts w:ascii="Times New Roman" w:hAnsi="Times New Roman" w:cs="Times New Roman"/>
          <w:sz w:val="24"/>
          <w:szCs w:val="24"/>
        </w:rPr>
      </w:pPr>
      <w:r w:rsidRPr="003A1AC7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572000" cy="1943101"/>
            <wp:effectExtent l="19050" t="0" r="1905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66A33" w:rsidRPr="00C66A33" w:rsidRDefault="00C66A33" w:rsidP="00C66A3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Figure 2</w:t>
      </w:r>
      <w:r w:rsidR="00B06E55" w:rsidRPr="00B06E5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06E55" w:rsidRPr="00B06E55">
        <w:rPr>
          <w:rFonts w:ascii="Times New Roman" w:hAnsi="Times New Roman" w:cs="Times New Roman"/>
          <w:sz w:val="24"/>
          <w:szCs w:val="24"/>
        </w:rPr>
        <w:t xml:space="preserve"> Effect of different treatme</w:t>
      </w:r>
      <w:r>
        <w:rPr>
          <w:rFonts w:ascii="Times New Roman" w:hAnsi="Times New Roman" w:cs="Times New Roman"/>
          <w:sz w:val="24"/>
          <w:szCs w:val="24"/>
        </w:rPr>
        <w:t>nts on the number of</w:t>
      </w:r>
      <w:r w:rsidR="00B06E55" w:rsidRPr="00B06E55">
        <w:rPr>
          <w:rFonts w:ascii="Times New Roman" w:hAnsi="Times New Roman" w:cs="Times New Roman"/>
          <w:sz w:val="24"/>
          <w:szCs w:val="24"/>
        </w:rPr>
        <w:t xml:space="preserve"> truss</w:t>
      </w:r>
      <w:r>
        <w:rPr>
          <w:rFonts w:ascii="Times New Roman" w:hAnsi="Times New Roman" w:cs="Times New Roman"/>
          <w:sz w:val="24"/>
          <w:szCs w:val="24"/>
        </w:rPr>
        <w:t>es per plant</w:t>
      </w:r>
      <w:r w:rsidR="00B06E55" w:rsidRPr="00B06E55">
        <w:rPr>
          <w:rFonts w:ascii="Times New Roman" w:hAnsi="Times New Roman" w:cs="Times New Roman"/>
          <w:sz w:val="24"/>
          <w:szCs w:val="24"/>
        </w:rPr>
        <w:t xml:space="preserve"> in tomato plants. </w:t>
      </w:r>
      <w:r w:rsidRPr="00C66A33">
        <w:rPr>
          <w:rFonts w:ascii="Times New Roman" w:hAnsi="Times New Roman" w:cs="Times New Roman"/>
          <w:sz w:val="24"/>
          <w:szCs w:val="24"/>
        </w:rPr>
        <w:t xml:space="preserve">The bar graph represents the </w:t>
      </w:r>
      <w:proofErr w:type="gramStart"/>
      <w:r w:rsidRPr="00C66A33">
        <w:rPr>
          <w:rFonts w:ascii="Times New Roman" w:hAnsi="Times New Roman" w:cs="Times New Roman"/>
          <w:sz w:val="24"/>
          <w:szCs w:val="24"/>
        </w:rPr>
        <w:t>mean(</w:t>
      </w:r>
      <w:proofErr w:type="gramEnd"/>
      <w:r w:rsidRPr="00C66A33">
        <w:rPr>
          <w:rFonts w:ascii="Times New Roman" w:hAnsi="Times New Roman" w:cs="Times New Roman"/>
          <w:sz w:val="24"/>
          <w:szCs w:val="24"/>
        </w:rPr>
        <w:t xml:space="preserve">± SE) </w:t>
      </w:r>
    </w:p>
    <w:p w:rsidR="00CC06B1" w:rsidRDefault="009A4472" w:rsidP="00C66A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Tomato plant</w:t>
      </w:r>
      <w:r w:rsidR="009A115D">
        <w:rPr>
          <w:rFonts w:ascii="Times New Roman" w:hAnsi="Times New Roman" w:cs="Times New Roman"/>
          <w:sz w:val="24"/>
          <w:szCs w:val="24"/>
        </w:rPr>
        <w:t xml:space="preserve"> receiving nano-CuSO</w:t>
      </w:r>
      <w:r w:rsidR="009A115D" w:rsidRPr="009A115D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095614" w:rsidRPr="00095614">
        <w:rPr>
          <w:rFonts w:ascii="Times New Roman" w:hAnsi="Times New Roman" w:cs="Times New Roman"/>
          <w:sz w:val="24"/>
          <w:szCs w:val="24"/>
        </w:rPr>
        <w:t xml:space="preserve"> alone (N) showed a marginally </w:t>
      </w:r>
      <w:r w:rsidR="002F2401">
        <w:rPr>
          <w:rFonts w:ascii="Times New Roman" w:hAnsi="Times New Roman" w:cs="Times New Roman"/>
          <w:sz w:val="24"/>
          <w:szCs w:val="24"/>
        </w:rPr>
        <w:t>higher truss number (8.67</w:t>
      </w:r>
      <w:r w:rsidR="00095614" w:rsidRPr="00095614">
        <w:rPr>
          <w:rFonts w:ascii="Times New Roman" w:hAnsi="Times New Roman" w:cs="Times New Roman"/>
          <w:sz w:val="24"/>
          <w:szCs w:val="24"/>
        </w:rPr>
        <w:t>) than the control, possibly due to copper-enhanced photosynthetic electron transport supporting grea</w:t>
      </w:r>
      <w:r w:rsidR="002F2401">
        <w:rPr>
          <w:rFonts w:ascii="Times New Roman" w:hAnsi="Times New Roman" w:cs="Times New Roman"/>
          <w:sz w:val="24"/>
          <w:szCs w:val="24"/>
        </w:rPr>
        <w:t>ter carbon fixation. Nano-CuSO</w:t>
      </w:r>
      <w:r w:rsidR="002F2401" w:rsidRPr="009A115D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2F2401">
        <w:rPr>
          <w:rFonts w:ascii="Times New Roman" w:hAnsi="Times New Roman" w:cs="Times New Roman"/>
          <w:sz w:val="24"/>
          <w:szCs w:val="24"/>
        </w:rPr>
        <w:t xml:space="preserve"> treatment under salinity (T, 6.33</w:t>
      </w:r>
      <w:r w:rsidR="00095614" w:rsidRPr="00095614">
        <w:rPr>
          <w:rFonts w:ascii="Times New Roman" w:hAnsi="Times New Roman" w:cs="Times New Roman"/>
          <w:sz w:val="24"/>
          <w:szCs w:val="24"/>
        </w:rPr>
        <w:t>) significantly outperformed S (p ≤ 0.05), demonstrating the ame</w:t>
      </w:r>
      <w:r w:rsidR="009A115D">
        <w:rPr>
          <w:rFonts w:ascii="Times New Roman" w:hAnsi="Times New Roman" w:cs="Times New Roman"/>
          <w:sz w:val="24"/>
          <w:szCs w:val="24"/>
        </w:rPr>
        <w:t>liorative capacity of nano-CuSO</w:t>
      </w:r>
      <w:r w:rsidR="009A115D" w:rsidRPr="009A115D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095614" w:rsidRPr="00095614">
        <w:rPr>
          <w:rFonts w:ascii="Times New Roman" w:hAnsi="Times New Roman" w:cs="Times New Roman"/>
          <w:sz w:val="24"/>
          <w:szCs w:val="24"/>
        </w:rPr>
        <w:t>. This improve</w:t>
      </w:r>
      <w:r w:rsidR="00B313D2">
        <w:rPr>
          <w:rFonts w:ascii="Times New Roman" w:hAnsi="Times New Roman" w:cs="Times New Roman"/>
          <w:sz w:val="24"/>
          <w:szCs w:val="24"/>
        </w:rPr>
        <w:t>ment likely reflects nano-CuSO</w:t>
      </w:r>
      <w:r w:rsidR="00B313D2" w:rsidRPr="00B313D2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CC06B1">
        <w:rPr>
          <w:rFonts w:ascii="Times New Roman" w:hAnsi="Times New Roman" w:cs="Times New Roman"/>
          <w:sz w:val="24"/>
          <w:szCs w:val="24"/>
        </w:rPr>
        <w:t xml:space="preserve"> </w:t>
      </w:r>
      <w:r w:rsidR="00095614" w:rsidRPr="00095614">
        <w:rPr>
          <w:rFonts w:ascii="Times New Roman" w:hAnsi="Times New Roman" w:cs="Times New Roman"/>
          <w:sz w:val="24"/>
          <w:szCs w:val="24"/>
        </w:rPr>
        <w:t xml:space="preserve">mediated upregulation of antioxidant </w:t>
      </w:r>
      <w:proofErr w:type="spellStart"/>
      <w:r w:rsidR="00095614" w:rsidRPr="00095614">
        <w:rPr>
          <w:rFonts w:ascii="Times New Roman" w:hAnsi="Times New Roman" w:cs="Times New Roman"/>
          <w:sz w:val="24"/>
          <w:szCs w:val="24"/>
        </w:rPr>
        <w:t>defence</w:t>
      </w:r>
      <w:proofErr w:type="spellEnd"/>
      <w:r w:rsidR="00095614" w:rsidRPr="00095614">
        <w:rPr>
          <w:rFonts w:ascii="Times New Roman" w:hAnsi="Times New Roman" w:cs="Times New Roman"/>
          <w:sz w:val="24"/>
          <w:szCs w:val="24"/>
        </w:rPr>
        <w:t xml:space="preserve"> systems, which protects floral meristems from oxidative damage during salt</w:t>
      </w:r>
      <w:r w:rsidR="002F2401">
        <w:rPr>
          <w:rFonts w:ascii="Times New Roman" w:hAnsi="Times New Roman" w:cs="Times New Roman"/>
          <w:sz w:val="24"/>
          <w:szCs w:val="24"/>
        </w:rPr>
        <w:t>-induced ROS accumulation</w:t>
      </w:r>
      <w:r w:rsidR="0064186A">
        <w:rPr>
          <w:rFonts w:ascii="Times New Roman" w:hAnsi="Times New Roman" w:cs="Times New Roman"/>
          <w:sz w:val="24"/>
          <w:szCs w:val="24"/>
        </w:rPr>
        <w:t xml:space="preserve"> </w:t>
      </w:r>
      <w:r w:rsidR="0064186A" w:rsidRPr="007502A7">
        <w:rPr>
          <w:rFonts w:ascii="Times New Roman" w:hAnsi="Times New Roman" w:cs="Times New Roman"/>
          <w:sz w:val="24"/>
          <w:szCs w:val="24"/>
          <w:highlight w:val="yellow"/>
        </w:rPr>
        <w:t xml:space="preserve">(Singh </w:t>
      </w:r>
      <w:r w:rsidR="0064186A" w:rsidRPr="007502A7">
        <w:rPr>
          <w:rFonts w:ascii="Times New Roman" w:hAnsi="Times New Roman" w:cs="Times New Roman"/>
          <w:i/>
          <w:sz w:val="24"/>
          <w:szCs w:val="24"/>
          <w:highlight w:val="yellow"/>
        </w:rPr>
        <w:t>et al</w:t>
      </w:r>
      <w:r w:rsidR="0064186A" w:rsidRPr="007502A7">
        <w:rPr>
          <w:rFonts w:ascii="Times New Roman" w:hAnsi="Times New Roman" w:cs="Times New Roman"/>
          <w:sz w:val="24"/>
          <w:szCs w:val="24"/>
          <w:highlight w:val="yellow"/>
        </w:rPr>
        <w:t>., 2023)</w:t>
      </w:r>
      <w:r w:rsidR="00CC06B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5614" w:rsidRPr="00095614" w:rsidRDefault="00CC06B1" w:rsidP="000956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3.3 Number of Flowers p</w:t>
      </w:r>
      <w:r w:rsidR="00095614" w:rsidRPr="00095614">
        <w:rPr>
          <w:rFonts w:ascii="Times New Roman" w:hAnsi="Times New Roman" w:cs="Times New Roman"/>
          <w:b/>
          <w:bCs/>
          <w:sz w:val="24"/>
          <w:szCs w:val="24"/>
        </w:rPr>
        <w:t>er Truss</w:t>
      </w:r>
    </w:p>
    <w:p w:rsidR="00095614" w:rsidRDefault="00095614" w:rsidP="00095614">
      <w:pPr>
        <w:jc w:val="both"/>
        <w:rPr>
          <w:rFonts w:ascii="Times New Roman" w:hAnsi="Times New Roman" w:cs="Times New Roman"/>
          <w:sz w:val="24"/>
          <w:szCs w:val="24"/>
        </w:rPr>
      </w:pPr>
      <w:r w:rsidRPr="00095614">
        <w:rPr>
          <w:rFonts w:ascii="Times New Roman" w:hAnsi="Times New Roman" w:cs="Times New Roman"/>
          <w:sz w:val="24"/>
          <w:szCs w:val="24"/>
        </w:rPr>
        <w:t>Flower number per truss reflects the reproductive potential of the plant and is sensitive to both ionic and osmotic components</w:t>
      </w:r>
      <w:r w:rsidR="002F2401">
        <w:rPr>
          <w:rFonts w:ascii="Times New Roman" w:hAnsi="Times New Roman" w:cs="Times New Roman"/>
          <w:sz w:val="24"/>
          <w:szCs w:val="24"/>
        </w:rPr>
        <w:t xml:space="preserve"> of salinity stress</w:t>
      </w:r>
      <w:r w:rsidRPr="00095614">
        <w:rPr>
          <w:rFonts w:ascii="Times New Roman" w:hAnsi="Times New Roman" w:cs="Times New Roman"/>
          <w:sz w:val="24"/>
          <w:szCs w:val="24"/>
        </w:rPr>
        <w:t>. The control plants of Pant T</w:t>
      </w:r>
      <w:r w:rsidR="002F2401">
        <w:rPr>
          <w:rFonts w:ascii="Times New Roman" w:hAnsi="Times New Roman" w:cs="Times New Roman"/>
          <w:sz w:val="24"/>
          <w:szCs w:val="24"/>
        </w:rPr>
        <w:t>omato</w:t>
      </w:r>
      <w:r w:rsidRPr="00095614">
        <w:rPr>
          <w:rFonts w:ascii="Times New Roman" w:hAnsi="Times New Roman" w:cs="Times New Roman"/>
          <w:sz w:val="24"/>
          <w:szCs w:val="24"/>
        </w:rPr>
        <w:t>-</w:t>
      </w:r>
      <w:r w:rsidR="002F2401">
        <w:rPr>
          <w:rFonts w:ascii="Times New Roman" w:hAnsi="Times New Roman" w:cs="Times New Roman"/>
          <w:sz w:val="24"/>
          <w:szCs w:val="24"/>
        </w:rPr>
        <w:t>3 bore an average of 5.87</w:t>
      </w:r>
      <w:r w:rsidRPr="00095614">
        <w:rPr>
          <w:rFonts w:ascii="Times New Roman" w:hAnsi="Times New Roman" w:cs="Times New Roman"/>
          <w:sz w:val="24"/>
          <w:szCs w:val="24"/>
        </w:rPr>
        <w:t xml:space="preserve"> flowers per truss, redu</w:t>
      </w:r>
      <w:r w:rsidR="002F2401">
        <w:rPr>
          <w:rFonts w:ascii="Times New Roman" w:hAnsi="Times New Roman" w:cs="Times New Roman"/>
          <w:sz w:val="24"/>
          <w:szCs w:val="24"/>
        </w:rPr>
        <w:t>ced significantly to 4.13</w:t>
      </w:r>
      <w:r w:rsidRPr="00095614">
        <w:rPr>
          <w:rFonts w:ascii="Times New Roman" w:hAnsi="Times New Roman" w:cs="Times New Roman"/>
          <w:sz w:val="24"/>
          <w:szCs w:val="24"/>
        </w:rPr>
        <w:t xml:space="preserve"> under 100 mM NaCl, a decline of approximately 29.6%. Such reductions under NaCl stress have been attributed to impaired pollen viability, disrupted ovule development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Pr="00095614">
        <w:rPr>
          <w:rFonts w:ascii="Times New Roman" w:hAnsi="Times New Roman" w:cs="Times New Roman"/>
          <w:sz w:val="24"/>
          <w:szCs w:val="24"/>
        </w:rPr>
        <w:t xml:space="preserve"> inhibited floral bud initiation, as elevated ionic concentrations interfere with potassium-dependent processes essential for pollen ge</w:t>
      </w:r>
      <w:r w:rsidR="002F2401">
        <w:rPr>
          <w:rFonts w:ascii="Times New Roman" w:hAnsi="Times New Roman" w:cs="Times New Roman"/>
          <w:sz w:val="24"/>
          <w:szCs w:val="24"/>
        </w:rPr>
        <w:t>rmination and tube growth</w:t>
      </w:r>
      <w:r w:rsidRPr="00095614">
        <w:rPr>
          <w:rFonts w:ascii="Times New Roman" w:hAnsi="Times New Roman" w:cs="Times New Roman"/>
          <w:sz w:val="24"/>
          <w:szCs w:val="24"/>
        </w:rPr>
        <w:t>.</w:t>
      </w:r>
      <w:r w:rsidR="009A4472">
        <w:rPr>
          <w:rFonts w:ascii="Times New Roman" w:hAnsi="Times New Roman" w:cs="Times New Roman"/>
          <w:sz w:val="24"/>
          <w:szCs w:val="24"/>
        </w:rPr>
        <w:t xml:space="preserve"> Similar decline in flowers per truss was reported by Swati </w:t>
      </w:r>
      <w:r w:rsidR="009A4472" w:rsidRPr="009A4472">
        <w:rPr>
          <w:rFonts w:ascii="Times New Roman" w:hAnsi="Times New Roman" w:cs="Times New Roman"/>
          <w:i/>
          <w:sz w:val="24"/>
          <w:szCs w:val="24"/>
        </w:rPr>
        <w:t>et al</w:t>
      </w:r>
      <w:r w:rsidR="009A4472">
        <w:rPr>
          <w:rFonts w:ascii="Times New Roman" w:hAnsi="Times New Roman" w:cs="Times New Roman"/>
          <w:sz w:val="24"/>
          <w:szCs w:val="24"/>
        </w:rPr>
        <w:t>. (2024) while working on tomato.</w:t>
      </w:r>
    </w:p>
    <w:p w:rsidR="003A1AC7" w:rsidRDefault="003A1AC7" w:rsidP="003A1AC7">
      <w:pPr>
        <w:jc w:val="center"/>
        <w:rPr>
          <w:rFonts w:ascii="Times New Roman" w:hAnsi="Times New Roman" w:cs="Times New Roman"/>
          <w:sz w:val="24"/>
          <w:szCs w:val="24"/>
        </w:rPr>
      </w:pPr>
      <w:r w:rsidRPr="003A1AC7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572000" cy="2076450"/>
            <wp:effectExtent l="19050" t="0" r="1905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66A33" w:rsidRDefault="00C66A33" w:rsidP="00C66A3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Figure 3</w:t>
      </w:r>
      <w:r w:rsidR="00B06E55" w:rsidRPr="00B06E5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06E55" w:rsidRPr="00B06E55">
        <w:rPr>
          <w:rFonts w:ascii="Times New Roman" w:hAnsi="Times New Roman" w:cs="Times New Roman"/>
          <w:sz w:val="24"/>
          <w:szCs w:val="24"/>
        </w:rPr>
        <w:t xml:space="preserve"> Effect of different treatments on the number of flowers per truss in tomato plants. </w:t>
      </w:r>
      <w:r w:rsidRPr="00C66A33">
        <w:rPr>
          <w:rFonts w:ascii="Times New Roman" w:hAnsi="Times New Roman" w:cs="Times New Roman"/>
          <w:sz w:val="24"/>
          <w:szCs w:val="24"/>
        </w:rPr>
        <w:t xml:space="preserve">The bar graph represents the mean (± SE) </w:t>
      </w:r>
    </w:p>
    <w:p w:rsidR="00095614" w:rsidRPr="00095614" w:rsidRDefault="009A4472" w:rsidP="00C66A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only nanoparticle</w:t>
      </w:r>
      <w:r w:rsidR="00095614" w:rsidRPr="00095614">
        <w:rPr>
          <w:rFonts w:ascii="Times New Roman" w:hAnsi="Times New Roman" w:cs="Times New Roman"/>
          <w:sz w:val="24"/>
          <w:szCs w:val="24"/>
        </w:rPr>
        <w:t xml:space="preserve"> treatment</w:t>
      </w:r>
      <w:r>
        <w:rPr>
          <w:rFonts w:ascii="Times New Roman" w:hAnsi="Times New Roman" w:cs="Times New Roman"/>
          <w:sz w:val="24"/>
          <w:szCs w:val="24"/>
        </w:rPr>
        <w:t xml:space="preserve"> (N)</w:t>
      </w:r>
      <w:r w:rsidR="00095614" w:rsidRPr="00095614">
        <w:rPr>
          <w:rFonts w:ascii="Times New Roman" w:hAnsi="Times New Roman" w:cs="Times New Roman"/>
          <w:sz w:val="24"/>
          <w:szCs w:val="24"/>
        </w:rPr>
        <w:t xml:space="preserve"> yiel</w:t>
      </w:r>
      <w:r>
        <w:rPr>
          <w:rFonts w:ascii="Times New Roman" w:hAnsi="Times New Roman" w:cs="Times New Roman"/>
          <w:sz w:val="24"/>
          <w:szCs w:val="24"/>
        </w:rPr>
        <w:t>ded</w:t>
      </w:r>
      <w:r w:rsidR="00095614" w:rsidRPr="00095614">
        <w:rPr>
          <w:rFonts w:ascii="Times New Roman" w:hAnsi="Times New Roman" w:cs="Times New Roman"/>
          <w:sz w:val="24"/>
          <w:szCs w:val="24"/>
        </w:rPr>
        <w:t xml:space="preserve"> higher flo</w:t>
      </w:r>
      <w:r w:rsidR="002F2401">
        <w:rPr>
          <w:rFonts w:ascii="Times New Roman" w:hAnsi="Times New Roman" w:cs="Times New Roman"/>
          <w:sz w:val="24"/>
          <w:szCs w:val="24"/>
        </w:rPr>
        <w:t>wer count per truss (6.20) than the control, while the T treatment (5.07</w:t>
      </w:r>
      <w:r w:rsidR="00095614" w:rsidRPr="00095614">
        <w:rPr>
          <w:rFonts w:ascii="Times New Roman" w:hAnsi="Times New Roman" w:cs="Times New Roman"/>
          <w:sz w:val="24"/>
          <w:szCs w:val="24"/>
        </w:rPr>
        <w:t xml:space="preserve">) produced significantly more flowers per truss than </w:t>
      </w:r>
      <w:r w:rsidR="002F2401">
        <w:rPr>
          <w:rFonts w:ascii="Times New Roman" w:hAnsi="Times New Roman" w:cs="Times New Roman"/>
          <w:sz w:val="24"/>
          <w:szCs w:val="24"/>
        </w:rPr>
        <w:t xml:space="preserve">treatment </w:t>
      </w:r>
      <w:r w:rsidR="00095614" w:rsidRPr="00095614">
        <w:rPr>
          <w:rFonts w:ascii="Times New Roman" w:hAnsi="Times New Roman" w:cs="Times New Roman"/>
          <w:sz w:val="24"/>
          <w:szCs w:val="24"/>
        </w:rPr>
        <w:t>S (p ≤ 0.05). The</w:t>
      </w:r>
      <w:r w:rsidR="00B313D2">
        <w:rPr>
          <w:rFonts w:ascii="Times New Roman" w:hAnsi="Times New Roman" w:cs="Times New Roman"/>
          <w:sz w:val="24"/>
          <w:szCs w:val="24"/>
        </w:rPr>
        <w:t xml:space="preserve"> beneficial effect of nano-CuSO</w:t>
      </w:r>
      <w:r w:rsidR="00B313D2" w:rsidRPr="00B313D2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095614" w:rsidRPr="00095614">
        <w:rPr>
          <w:rFonts w:ascii="Times New Roman" w:hAnsi="Times New Roman" w:cs="Times New Roman"/>
          <w:sz w:val="24"/>
          <w:szCs w:val="24"/>
        </w:rPr>
        <w:t xml:space="preserve"> in preserving floral integrity may operate through copper’s essential function in cytochrome c oxidase activity and membrane lipid </w:t>
      </w:r>
      <w:proofErr w:type="spellStart"/>
      <w:r w:rsidR="00095614" w:rsidRPr="00095614">
        <w:rPr>
          <w:rFonts w:ascii="Times New Roman" w:hAnsi="Times New Roman" w:cs="Times New Roman"/>
          <w:sz w:val="24"/>
          <w:szCs w:val="24"/>
        </w:rPr>
        <w:t>stabilisation</w:t>
      </w:r>
      <w:proofErr w:type="spellEnd"/>
      <w:r w:rsidR="00095614" w:rsidRPr="00095614">
        <w:rPr>
          <w:rFonts w:ascii="Times New Roman" w:hAnsi="Times New Roman" w:cs="Times New Roman"/>
          <w:sz w:val="24"/>
          <w:szCs w:val="24"/>
        </w:rPr>
        <w:t>, reducing peroxidative damage to floral tissues under salinit</w:t>
      </w:r>
      <w:r w:rsidR="002F2401">
        <w:rPr>
          <w:rFonts w:ascii="Times New Roman" w:hAnsi="Times New Roman" w:cs="Times New Roman"/>
          <w:sz w:val="24"/>
          <w:szCs w:val="24"/>
        </w:rPr>
        <w:t>y-induced oxidative stress</w:t>
      </w:r>
      <w:r w:rsidR="007502A7">
        <w:rPr>
          <w:rFonts w:ascii="Times New Roman" w:hAnsi="Times New Roman" w:cs="Times New Roman"/>
          <w:sz w:val="24"/>
          <w:szCs w:val="24"/>
        </w:rPr>
        <w:t xml:space="preserve"> </w:t>
      </w:r>
      <w:r w:rsidR="007502A7" w:rsidRPr="007502A7">
        <w:rPr>
          <w:rFonts w:ascii="Times New Roman" w:hAnsi="Times New Roman" w:cs="Times New Roman"/>
          <w:sz w:val="24"/>
          <w:szCs w:val="24"/>
          <w:highlight w:val="yellow"/>
        </w:rPr>
        <w:t xml:space="preserve">(Rehman </w:t>
      </w:r>
      <w:r w:rsidR="007502A7" w:rsidRPr="007502A7">
        <w:rPr>
          <w:rFonts w:ascii="Times New Roman" w:hAnsi="Times New Roman" w:cs="Times New Roman"/>
          <w:i/>
          <w:sz w:val="24"/>
          <w:szCs w:val="24"/>
          <w:highlight w:val="yellow"/>
        </w:rPr>
        <w:t>et al</w:t>
      </w:r>
      <w:r w:rsidR="007502A7" w:rsidRPr="007502A7">
        <w:rPr>
          <w:rFonts w:ascii="Times New Roman" w:hAnsi="Times New Roman" w:cs="Times New Roman"/>
          <w:sz w:val="24"/>
          <w:szCs w:val="24"/>
          <w:highlight w:val="yellow"/>
        </w:rPr>
        <w:t>., 2024)</w:t>
      </w:r>
      <w:r w:rsidR="00095614" w:rsidRPr="007502A7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7502A7">
        <w:rPr>
          <w:rFonts w:ascii="Times New Roman" w:hAnsi="Times New Roman" w:cs="Times New Roman"/>
          <w:sz w:val="24"/>
          <w:szCs w:val="24"/>
        </w:rPr>
        <w:t xml:space="preserve"> </w:t>
      </w:r>
      <w:r w:rsidR="007502A7" w:rsidRPr="007502A7">
        <w:rPr>
          <w:rFonts w:ascii="Times New Roman" w:hAnsi="Times New Roman" w:cs="Times New Roman"/>
          <w:sz w:val="24"/>
          <w:szCs w:val="24"/>
          <w:highlight w:val="yellow"/>
        </w:rPr>
        <w:t xml:space="preserve">El-Sayed </w:t>
      </w:r>
      <w:r w:rsidR="007502A7" w:rsidRPr="007502A7">
        <w:rPr>
          <w:rFonts w:ascii="Times New Roman" w:hAnsi="Times New Roman" w:cs="Times New Roman"/>
          <w:i/>
          <w:sz w:val="24"/>
          <w:szCs w:val="24"/>
          <w:highlight w:val="yellow"/>
        </w:rPr>
        <w:t>et al</w:t>
      </w:r>
      <w:r w:rsidR="007502A7" w:rsidRPr="007502A7">
        <w:rPr>
          <w:rFonts w:ascii="Times New Roman" w:hAnsi="Times New Roman" w:cs="Times New Roman"/>
          <w:sz w:val="24"/>
          <w:szCs w:val="24"/>
          <w:highlight w:val="yellow"/>
        </w:rPr>
        <w:t>. (2025) reported that f</w:t>
      </w:r>
      <w:r w:rsidR="007502A7" w:rsidRPr="007502A7">
        <w:rPr>
          <w:rFonts w:ascii="Times New Roman" w:hAnsi="Times New Roman" w:cs="Times New Roman"/>
          <w:sz w:val="24"/>
          <w:szCs w:val="24"/>
        </w:rPr>
        <w:t xml:space="preserve">oliar or root application </w:t>
      </w:r>
      <w:r w:rsidR="007502A7" w:rsidRPr="007502A7">
        <w:rPr>
          <w:rFonts w:ascii="Times New Roman" w:hAnsi="Times New Roman" w:cs="Times New Roman"/>
          <w:sz w:val="24"/>
          <w:szCs w:val="24"/>
          <w:highlight w:val="yellow"/>
        </w:rPr>
        <w:t>of copper nanoparticles at low dose (</w:t>
      </w:r>
      <w:r w:rsidR="007502A7" w:rsidRPr="007502A7">
        <w:rPr>
          <w:rFonts w:ascii="Times New Roman" w:hAnsi="Times New Roman" w:cs="Times New Roman"/>
          <w:sz w:val="24"/>
          <w:szCs w:val="24"/>
        </w:rPr>
        <w:t>30 mg/L) optimizes benefits without toxicity.</w:t>
      </w:r>
    </w:p>
    <w:p w:rsidR="00095614" w:rsidRPr="00095614" w:rsidRDefault="002F2401" w:rsidP="000956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3.4</w:t>
      </w:r>
      <w:r w:rsidR="009A4472">
        <w:rPr>
          <w:rFonts w:ascii="Times New Roman" w:hAnsi="Times New Roman" w:cs="Times New Roman"/>
          <w:b/>
          <w:bCs/>
          <w:sz w:val="24"/>
          <w:szCs w:val="24"/>
        </w:rPr>
        <w:t xml:space="preserve"> Number of Fruits p</w:t>
      </w:r>
      <w:r w:rsidR="00095614" w:rsidRPr="00095614">
        <w:rPr>
          <w:rFonts w:ascii="Times New Roman" w:hAnsi="Times New Roman" w:cs="Times New Roman"/>
          <w:b/>
          <w:bCs/>
          <w:sz w:val="24"/>
          <w:szCs w:val="24"/>
        </w:rPr>
        <w:t>er Plant</w:t>
      </w:r>
    </w:p>
    <w:p w:rsidR="00095614" w:rsidRPr="00095614" w:rsidRDefault="00095614" w:rsidP="00095614">
      <w:pPr>
        <w:jc w:val="both"/>
        <w:rPr>
          <w:rFonts w:ascii="Times New Roman" w:hAnsi="Times New Roman" w:cs="Times New Roman"/>
          <w:sz w:val="24"/>
          <w:szCs w:val="24"/>
        </w:rPr>
      </w:pPr>
      <w:r w:rsidRPr="00095614">
        <w:rPr>
          <w:rFonts w:ascii="Times New Roman" w:hAnsi="Times New Roman" w:cs="Times New Roman"/>
          <w:sz w:val="24"/>
          <w:szCs w:val="24"/>
        </w:rPr>
        <w:t>The number of fruits per plant integrates the cumulative effects of stress on pollination success, fruit set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Pr="00095614">
        <w:rPr>
          <w:rFonts w:ascii="Times New Roman" w:hAnsi="Times New Roman" w:cs="Times New Roman"/>
          <w:sz w:val="24"/>
          <w:szCs w:val="24"/>
        </w:rPr>
        <w:t xml:space="preserve"> fruit retention, making it a comprehensive indicator</w:t>
      </w:r>
      <w:r w:rsidR="002F2401">
        <w:rPr>
          <w:rFonts w:ascii="Times New Roman" w:hAnsi="Times New Roman" w:cs="Times New Roman"/>
          <w:sz w:val="24"/>
          <w:szCs w:val="24"/>
        </w:rPr>
        <w:t xml:space="preserve"> of reproductive performance</w:t>
      </w:r>
      <w:r w:rsidRPr="00095614">
        <w:rPr>
          <w:rFonts w:ascii="Times New Roman" w:hAnsi="Times New Roman" w:cs="Times New Roman"/>
          <w:sz w:val="24"/>
          <w:szCs w:val="24"/>
        </w:rPr>
        <w:t>. In the present study, NaCl treatment (S) caused a marke</w:t>
      </w:r>
      <w:r w:rsidR="002F2401">
        <w:rPr>
          <w:rFonts w:ascii="Times New Roman" w:hAnsi="Times New Roman" w:cs="Times New Roman"/>
          <w:sz w:val="24"/>
          <w:szCs w:val="24"/>
        </w:rPr>
        <w:t>d reduction in fruits per plant from 28.67</w:t>
      </w:r>
      <w:r w:rsidR="004C09C6">
        <w:rPr>
          <w:rFonts w:ascii="Times New Roman" w:hAnsi="Times New Roman" w:cs="Times New Roman"/>
          <w:sz w:val="24"/>
          <w:szCs w:val="24"/>
        </w:rPr>
        <w:t xml:space="preserve"> (control) to 18.33</w:t>
      </w:r>
      <w:r w:rsidRPr="00095614">
        <w:rPr>
          <w:rFonts w:ascii="Times New Roman" w:hAnsi="Times New Roman" w:cs="Times New Roman"/>
          <w:sz w:val="24"/>
          <w:szCs w:val="24"/>
        </w:rPr>
        <w:t>, a decrease of 36.1%. This reflects the combined impact of reduced truss number, diminished flower count, impaired pollination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="00A6338E">
        <w:rPr>
          <w:rFonts w:ascii="Times New Roman" w:hAnsi="Times New Roman" w:cs="Times New Roman"/>
          <w:sz w:val="24"/>
          <w:szCs w:val="24"/>
        </w:rPr>
        <w:t xml:space="preserve"> increased fruit drop</w:t>
      </w:r>
      <w:r w:rsidRPr="00095614">
        <w:rPr>
          <w:rFonts w:ascii="Times New Roman" w:hAnsi="Times New Roman" w:cs="Times New Roman"/>
          <w:sz w:val="24"/>
          <w:szCs w:val="24"/>
        </w:rPr>
        <w:t xml:space="preserve"> unde</w:t>
      </w:r>
      <w:r w:rsidR="004C09C6">
        <w:rPr>
          <w:rFonts w:ascii="Times New Roman" w:hAnsi="Times New Roman" w:cs="Times New Roman"/>
          <w:sz w:val="24"/>
          <w:szCs w:val="24"/>
        </w:rPr>
        <w:t>r sustained ionic stress</w:t>
      </w:r>
      <w:r w:rsidRPr="00095614">
        <w:rPr>
          <w:rFonts w:ascii="Times New Roman" w:hAnsi="Times New Roman" w:cs="Times New Roman"/>
          <w:sz w:val="24"/>
          <w:szCs w:val="24"/>
        </w:rPr>
        <w:t>, consistent with earlier reports on Pant T</w:t>
      </w:r>
      <w:r w:rsidR="004C09C6">
        <w:rPr>
          <w:rFonts w:ascii="Times New Roman" w:hAnsi="Times New Roman" w:cs="Times New Roman"/>
          <w:sz w:val="24"/>
          <w:szCs w:val="24"/>
        </w:rPr>
        <w:t>omato</w:t>
      </w:r>
      <w:r w:rsidRPr="00095614">
        <w:rPr>
          <w:rFonts w:ascii="Times New Roman" w:hAnsi="Times New Roman" w:cs="Times New Roman"/>
          <w:sz w:val="24"/>
          <w:szCs w:val="24"/>
        </w:rPr>
        <w:t>-3 under com</w:t>
      </w:r>
      <w:r w:rsidR="002F2401">
        <w:rPr>
          <w:rFonts w:ascii="Times New Roman" w:hAnsi="Times New Roman" w:cs="Times New Roman"/>
          <w:sz w:val="24"/>
          <w:szCs w:val="24"/>
        </w:rPr>
        <w:t>parable NaCl concentrations</w:t>
      </w:r>
      <w:r w:rsidRPr="00095614">
        <w:rPr>
          <w:rFonts w:ascii="Times New Roman" w:hAnsi="Times New Roman" w:cs="Times New Roman"/>
          <w:sz w:val="24"/>
          <w:szCs w:val="24"/>
        </w:rPr>
        <w:t>.</w:t>
      </w:r>
      <w:r w:rsidR="00A6338E">
        <w:rPr>
          <w:rFonts w:ascii="Times New Roman" w:hAnsi="Times New Roman" w:cs="Times New Roman"/>
          <w:sz w:val="24"/>
          <w:szCs w:val="24"/>
        </w:rPr>
        <w:t xml:space="preserve"> Similar decline under salinity stress was reported by Swati </w:t>
      </w:r>
      <w:r w:rsidR="00A6338E" w:rsidRPr="00B313D2">
        <w:rPr>
          <w:rFonts w:ascii="Times New Roman" w:hAnsi="Times New Roman" w:cs="Times New Roman"/>
          <w:i/>
          <w:sz w:val="24"/>
          <w:szCs w:val="24"/>
        </w:rPr>
        <w:t>et al</w:t>
      </w:r>
      <w:r w:rsidR="00A6338E">
        <w:rPr>
          <w:rFonts w:ascii="Times New Roman" w:hAnsi="Times New Roman" w:cs="Times New Roman"/>
          <w:sz w:val="24"/>
          <w:szCs w:val="24"/>
        </w:rPr>
        <w:t>. (2024) in tomato plant.</w:t>
      </w:r>
    </w:p>
    <w:p w:rsidR="00095614" w:rsidRDefault="00095614" w:rsidP="00095614">
      <w:pPr>
        <w:jc w:val="both"/>
        <w:rPr>
          <w:rFonts w:ascii="Times New Roman" w:hAnsi="Times New Roman" w:cs="Times New Roman"/>
          <w:sz w:val="24"/>
          <w:szCs w:val="24"/>
        </w:rPr>
      </w:pPr>
      <w:r w:rsidRPr="00095614">
        <w:rPr>
          <w:rFonts w:ascii="Times New Roman" w:hAnsi="Times New Roman" w:cs="Times New Roman"/>
          <w:sz w:val="24"/>
          <w:szCs w:val="24"/>
        </w:rPr>
        <w:t>The N treatment slightly ele</w:t>
      </w:r>
      <w:r w:rsidR="004C09C6">
        <w:rPr>
          <w:rFonts w:ascii="Times New Roman" w:hAnsi="Times New Roman" w:cs="Times New Roman"/>
          <w:sz w:val="24"/>
          <w:szCs w:val="24"/>
        </w:rPr>
        <w:t>vated fruit number (30.00</w:t>
      </w:r>
      <w:r w:rsidRPr="00095614">
        <w:rPr>
          <w:rFonts w:ascii="Times New Roman" w:hAnsi="Times New Roman" w:cs="Times New Roman"/>
          <w:sz w:val="24"/>
          <w:szCs w:val="24"/>
        </w:rPr>
        <w:t>) relative to the control, possibly due to copper-enhanced reproductive enzyme activity and improved nutritional status of floral and fruit tissue</w:t>
      </w:r>
      <w:r w:rsidR="009A4472">
        <w:rPr>
          <w:rFonts w:ascii="Times New Roman" w:hAnsi="Times New Roman" w:cs="Times New Roman"/>
          <w:sz w:val="24"/>
          <w:szCs w:val="24"/>
        </w:rPr>
        <w:t>s. Nanoparticle treated plants under salinity</w:t>
      </w:r>
      <w:r w:rsidR="00EE66AC">
        <w:rPr>
          <w:rFonts w:ascii="Times New Roman" w:hAnsi="Times New Roman" w:cs="Times New Roman"/>
          <w:sz w:val="24"/>
          <w:szCs w:val="24"/>
        </w:rPr>
        <w:t xml:space="preserve"> </w:t>
      </w:r>
      <w:r w:rsidR="009A4472">
        <w:rPr>
          <w:rFonts w:ascii="Times New Roman" w:hAnsi="Times New Roman" w:cs="Times New Roman"/>
          <w:sz w:val="24"/>
          <w:szCs w:val="24"/>
        </w:rPr>
        <w:t>(</w:t>
      </w:r>
      <w:r w:rsidR="004C09C6">
        <w:rPr>
          <w:rFonts w:ascii="Times New Roman" w:hAnsi="Times New Roman" w:cs="Times New Roman"/>
          <w:sz w:val="24"/>
          <w:szCs w:val="24"/>
        </w:rPr>
        <w:t>T</w:t>
      </w:r>
      <w:r w:rsidR="009A4472">
        <w:rPr>
          <w:rFonts w:ascii="Times New Roman" w:hAnsi="Times New Roman" w:cs="Times New Roman"/>
          <w:sz w:val="24"/>
          <w:szCs w:val="24"/>
        </w:rPr>
        <w:t xml:space="preserve">, </w:t>
      </w:r>
      <w:r w:rsidR="005522F4">
        <w:rPr>
          <w:rFonts w:ascii="Times New Roman" w:hAnsi="Times New Roman" w:cs="Times New Roman"/>
          <w:sz w:val="24"/>
          <w:szCs w:val="24"/>
        </w:rPr>
        <w:t>23.66</w:t>
      </w:r>
      <w:r w:rsidRPr="00095614">
        <w:rPr>
          <w:rFonts w:ascii="Times New Roman" w:hAnsi="Times New Roman" w:cs="Times New Roman"/>
          <w:sz w:val="24"/>
          <w:szCs w:val="24"/>
        </w:rPr>
        <w:t xml:space="preserve">) significantly outperformed </w:t>
      </w:r>
      <w:r w:rsidR="009A4472">
        <w:rPr>
          <w:rFonts w:ascii="Times New Roman" w:hAnsi="Times New Roman" w:cs="Times New Roman"/>
          <w:sz w:val="24"/>
          <w:szCs w:val="24"/>
        </w:rPr>
        <w:t>salinity treated plant</w:t>
      </w:r>
      <w:r w:rsidRPr="00095614">
        <w:rPr>
          <w:rFonts w:ascii="Times New Roman" w:hAnsi="Times New Roman" w:cs="Times New Roman"/>
          <w:sz w:val="24"/>
          <w:szCs w:val="24"/>
        </w:rPr>
        <w:t xml:space="preserve"> (</w:t>
      </w:r>
      <w:r w:rsidR="00B313D2">
        <w:rPr>
          <w:rFonts w:ascii="Times New Roman" w:hAnsi="Times New Roman" w:cs="Times New Roman"/>
          <w:sz w:val="24"/>
          <w:szCs w:val="24"/>
        </w:rPr>
        <w:t xml:space="preserve">S, </w:t>
      </w:r>
      <w:r w:rsidRPr="00095614">
        <w:rPr>
          <w:rFonts w:ascii="Times New Roman" w:hAnsi="Times New Roman" w:cs="Times New Roman"/>
          <w:sz w:val="24"/>
          <w:szCs w:val="24"/>
        </w:rPr>
        <w:t>p ≤ 0.05), indicating effective</w:t>
      </w:r>
      <w:r w:rsidR="00B313D2">
        <w:rPr>
          <w:rFonts w:ascii="Times New Roman" w:hAnsi="Times New Roman" w:cs="Times New Roman"/>
          <w:sz w:val="24"/>
          <w:szCs w:val="24"/>
        </w:rPr>
        <w:t xml:space="preserve"> stress mitigation by nano-CuSO</w:t>
      </w:r>
      <w:r w:rsidR="00B313D2" w:rsidRPr="00B313D2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095614">
        <w:rPr>
          <w:rFonts w:ascii="Times New Roman" w:hAnsi="Times New Roman" w:cs="Times New Roman"/>
          <w:sz w:val="24"/>
          <w:szCs w:val="24"/>
        </w:rPr>
        <w:t xml:space="preserve">. The partial </w:t>
      </w:r>
      <w:r w:rsidR="009A4472">
        <w:rPr>
          <w:rFonts w:ascii="Times New Roman" w:hAnsi="Times New Roman" w:cs="Times New Roman"/>
          <w:sz w:val="24"/>
          <w:szCs w:val="24"/>
        </w:rPr>
        <w:t>recovery in fruit number under T</w:t>
      </w:r>
      <w:r w:rsidRPr="00095614">
        <w:rPr>
          <w:rFonts w:ascii="Times New Roman" w:hAnsi="Times New Roman" w:cs="Times New Roman"/>
          <w:sz w:val="24"/>
          <w:szCs w:val="24"/>
        </w:rPr>
        <w:t xml:space="preserve"> treatment may be linked to improved sink strength, reduced ROS-induced fruit abortion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Pr="00095614">
        <w:rPr>
          <w:rFonts w:ascii="Times New Roman" w:hAnsi="Times New Roman" w:cs="Times New Roman"/>
          <w:sz w:val="24"/>
          <w:szCs w:val="24"/>
        </w:rPr>
        <w:t xml:space="preserve"> copper-mediated </w:t>
      </w:r>
      <w:proofErr w:type="spellStart"/>
      <w:r w:rsidRPr="00095614">
        <w:rPr>
          <w:rFonts w:ascii="Times New Roman" w:hAnsi="Times New Roman" w:cs="Times New Roman"/>
          <w:sz w:val="24"/>
          <w:szCs w:val="24"/>
        </w:rPr>
        <w:t>stabilisation</w:t>
      </w:r>
      <w:proofErr w:type="spellEnd"/>
      <w:r w:rsidRPr="00095614">
        <w:rPr>
          <w:rFonts w:ascii="Times New Roman" w:hAnsi="Times New Roman" w:cs="Times New Roman"/>
          <w:sz w:val="24"/>
          <w:szCs w:val="24"/>
        </w:rPr>
        <w:t xml:space="preserve"> of cell wall architecture duri</w:t>
      </w:r>
      <w:r w:rsidR="004C09C6">
        <w:rPr>
          <w:rFonts w:ascii="Times New Roman" w:hAnsi="Times New Roman" w:cs="Times New Roman"/>
          <w:sz w:val="24"/>
          <w:szCs w:val="24"/>
        </w:rPr>
        <w:t>ng early fruit development</w:t>
      </w:r>
      <w:r w:rsidR="00FC5DC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C5DC6">
        <w:rPr>
          <w:rFonts w:ascii="Times New Roman" w:hAnsi="Times New Roman" w:cs="Times New Roman"/>
          <w:sz w:val="24"/>
          <w:szCs w:val="24"/>
        </w:rPr>
        <w:t>Rosca</w:t>
      </w:r>
      <w:proofErr w:type="spellEnd"/>
      <w:r w:rsidR="00FC5DC6">
        <w:rPr>
          <w:rFonts w:ascii="Times New Roman" w:hAnsi="Times New Roman" w:cs="Times New Roman"/>
          <w:sz w:val="24"/>
          <w:szCs w:val="24"/>
        </w:rPr>
        <w:t xml:space="preserve"> </w:t>
      </w:r>
      <w:r w:rsidR="00FC5DC6" w:rsidRPr="00FC5DC6">
        <w:rPr>
          <w:rFonts w:ascii="Times New Roman" w:hAnsi="Times New Roman" w:cs="Times New Roman"/>
          <w:i/>
          <w:sz w:val="24"/>
          <w:szCs w:val="24"/>
        </w:rPr>
        <w:t>et al</w:t>
      </w:r>
      <w:r w:rsidR="00FC5DC6">
        <w:rPr>
          <w:rFonts w:ascii="Times New Roman" w:hAnsi="Times New Roman" w:cs="Times New Roman"/>
          <w:sz w:val="24"/>
          <w:szCs w:val="24"/>
        </w:rPr>
        <w:t>., 2023)</w:t>
      </w:r>
      <w:r w:rsidRPr="00095614">
        <w:rPr>
          <w:rFonts w:ascii="Times New Roman" w:hAnsi="Times New Roman" w:cs="Times New Roman"/>
          <w:sz w:val="24"/>
          <w:szCs w:val="24"/>
        </w:rPr>
        <w:t>.</w:t>
      </w:r>
    </w:p>
    <w:p w:rsidR="00EE66AC" w:rsidRDefault="00EE66AC" w:rsidP="00095614">
      <w:pPr>
        <w:jc w:val="both"/>
        <w:rPr>
          <w:rFonts w:ascii="Times New Roman" w:hAnsi="Times New Roman" w:cs="Times New Roman"/>
          <w:sz w:val="24"/>
          <w:szCs w:val="24"/>
        </w:rPr>
      </w:pPr>
      <w:r w:rsidRPr="006B7816">
        <w:rPr>
          <w:rFonts w:ascii="Times New Roman" w:hAnsi="Times New Roman" w:cs="Times New Roman"/>
          <w:sz w:val="24"/>
          <w:szCs w:val="24"/>
        </w:rPr>
        <w:lastRenderedPageBreak/>
        <w:t xml:space="preserve">Copper’s involvement in ethylene biosynthesis regulation may also be pertinent here, as salinity-induced ethylene overproduction is a recognized driver of premature fruit abscission; </w:t>
      </w:r>
      <w:proofErr w:type="spellStart"/>
      <w:r w:rsidRPr="006B7816">
        <w:rPr>
          <w:rFonts w:ascii="Times New Roman" w:hAnsi="Times New Roman" w:cs="Times New Roman"/>
          <w:sz w:val="24"/>
          <w:szCs w:val="24"/>
        </w:rPr>
        <w:t>nano-CuSO</w:t>
      </w:r>
      <w:proofErr w:type="spellEnd"/>
      <w:r w:rsidRPr="006B7816">
        <w:rPr>
          <w:rFonts w:ascii="Times New Roman" w:hAnsi="Times New Roman" w:cs="Times New Roman"/>
          <w:sz w:val="24"/>
          <w:szCs w:val="24"/>
        </w:rPr>
        <w:t>₄ may modulate ACC oxidase activity, thereby attenuating stress-induced ethylene surges and improving fruit retention</w:t>
      </w:r>
      <w:r w:rsidR="006B7816" w:rsidRPr="006B7816">
        <w:rPr>
          <w:rFonts w:ascii="Times New Roman" w:hAnsi="Times New Roman" w:cs="Times New Roman"/>
          <w:sz w:val="24"/>
          <w:szCs w:val="24"/>
          <w:highlight w:val="yellow"/>
        </w:rPr>
        <w:t xml:space="preserve"> (</w:t>
      </w:r>
      <w:proofErr w:type="spellStart"/>
      <w:r w:rsidR="006B7816" w:rsidRPr="006B7816">
        <w:rPr>
          <w:rFonts w:ascii="Times New Roman" w:hAnsi="Times New Roman" w:cs="Times New Roman"/>
          <w:sz w:val="24"/>
          <w:szCs w:val="24"/>
          <w:highlight w:val="yellow"/>
        </w:rPr>
        <w:t>Mattoo</w:t>
      </w:r>
      <w:proofErr w:type="spellEnd"/>
      <w:r w:rsidR="006B7816" w:rsidRPr="006B7816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6B7816" w:rsidRPr="006B7816">
        <w:rPr>
          <w:rFonts w:ascii="Times New Roman" w:hAnsi="Times New Roman" w:cs="Times New Roman"/>
          <w:i/>
          <w:sz w:val="24"/>
          <w:szCs w:val="24"/>
          <w:highlight w:val="yellow"/>
        </w:rPr>
        <w:t>et al</w:t>
      </w:r>
      <w:r w:rsidR="006B7816" w:rsidRPr="006B7816">
        <w:rPr>
          <w:rFonts w:ascii="Times New Roman" w:hAnsi="Times New Roman" w:cs="Times New Roman"/>
          <w:sz w:val="24"/>
          <w:szCs w:val="24"/>
          <w:highlight w:val="yellow"/>
        </w:rPr>
        <w:t>., 1992)</w:t>
      </w:r>
      <w:r w:rsidRPr="006B7816">
        <w:rPr>
          <w:rFonts w:ascii="Times New Roman" w:hAnsi="Times New Roman" w:cs="Times New Roman"/>
          <w:sz w:val="24"/>
          <w:szCs w:val="24"/>
        </w:rPr>
        <w:t>. Furthermore, copper’s role as a cofactor of several pectin-modifying enzymes suggests that adequate copper availability during early fruit development could preserve cell wall plasticity, facilitating normal cell expansion in developing fruit tissues even under moderate ionic stress conditions</w:t>
      </w:r>
      <w:r w:rsidR="006B7816" w:rsidRPr="006B7816">
        <w:rPr>
          <w:rFonts w:ascii="Times New Roman" w:hAnsi="Times New Roman" w:cs="Times New Roman"/>
          <w:sz w:val="24"/>
          <w:szCs w:val="24"/>
          <w:highlight w:val="yellow"/>
        </w:rPr>
        <w:t xml:space="preserve"> (</w:t>
      </w:r>
      <w:proofErr w:type="spellStart"/>
      <w:r w:rsidR="006B7816" w:rsidRPr="006B7816">
        <w:rPr>
          <w:rFonts w:ascii="Times New Roman" w:hAnsi="Times New Roman" w:cs="Times New Roman"/>
          <w:sz w:val="24"/>
          <w:szCs w:val="24"/>
          <w:highlight w:val="yellow"/>
        </w:rPr>
        <w:t>Tiemann</w:t>
      </w:r>
      <w:proofErr w:type="spellEnd"/>
      <w:r w:rsidR="006B7816" w:rsidRPr="006B7816">
        <w:rPr>
          <w:rFonts w:ascii="Times New Roman" w:hAnsi="Times New Roman" w:cs="Times New Roman"/>
          <w:sz w:val="24"/>
          <w:szCs w:val="24"/>
          <w:highlight w:val="yellow"/>
        </w:rPr>
        <w:t xml:space="preserve"> and </w:t>
      </w:r>
      <w:proofErr w:type="spellStart"/>
      <w:r w:rsidR="006B7816" w:rsidRPr="006B7816">
        <w:rPr>
          <w:rFonts w:ascii="Times New Roman" w:hAnsi="Times New Roman" w:cs="Times New Roman"/>
          <w:sz w:val="24"/>
          <w:szCs w:val="24"/>
          <w:highlight w:val="yellow"/>
        </w:rPr>
        <w:t>Handa</w:t>
      </w:r>
      <w:proofErr w:type="spellEnd"/>
      <w:r w:rsidR="006B7816" w:rsidRPr="006B7816">
        <w:rPr>
          <w:rFonts w:ascii="Times New Roman" w:hAnsi="Times New Roman" w:cs="Times New Roman"/>
          <w:sz w:val="24"/>
          <w:szCs w:val="24"/>
          <w:highlight w:val="yellow"/>
        </w:rPr>
        <w:t>, 1994)</w:t>
      </w:r>
      <w:r w:rsidRPr="006B7816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:rsidR="003A1AC7" w:rsidRDefault="003A1AC7" w:rsidP="003A1AC7">
      <w:pPr>
        <w:jc w:val="center"/>
        <w:rPr>
          <w:rFonts w:ascii="Times New Roman" w:hAnsi="Times New Roman" w:cs="Times New Roman"/>
          <w:sz w:val="24"/>
          <w:szCs w:val="24"/>
        </w:rPr>
      </w:pPr>
      <w:r w:rsidRPr="003A1AC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572000" cy="2314575"/>
            <wp:effectExtent l="19050" t="0" r="1905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A1AC7" w:rsidRPr="00095614" w:rsidRDefault="00C66A33" w:rsidP="003A1AC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Figure 4</w:t>
      </w:r>
      <w:r w:rsidR="00B06E55" w:rsidRPr="00B06E5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06E55" w:rsidRPr="00B06E55">
        <w:rPr>
          <w:rFonts w:ascii="Times New Roman" w:hAnsi="Times New Roman" w:cs="Times New Roman"/>
          <w:sz w:val="24"/>
          <w:szCs w:val="24"/>
        </w:rPr>
        <w:t xml:space="preserve"> Effect of different tre</w:t>
      </w:r>
      <w:r>
        <w:rPr>
          <w:rFonts w:ascii="Times New Roman" w:hAnsi="Times New Roman" w:cs="Times New Roman"/>
          <w:sz w:val="24"/>
          <w:szCs w:val="24"/>
        </w:rPr>
        <w:t>atments on the number of fruits per plant</w:t>
      </w:r>
      <w:r w:rsidR="00B06E55" w:rsidRPr="00B06E55">
        <w:rPr>
          <w:rFonts w:ascii="Times New Roman" w:hAnsi="Times New Roman" w:cs="Times New Roman"/>
          <w:sz w:val="24"/>
          <w:szCs w:val="24"/>
        </w:rPr>
        <w:t xml:space="preserve"> in tomato plants. </w:t>
      </w:r>
      <w:r w:rsidRPr="00C66A33">
        <w:rPr>
          <w:rFonts w:ascii="Times New Roman" w:hAnsi="Times New Roman" w:cs="Times New Roman"/>
          <w:sz w:val="24"/>
          <w:szCs w:val="24"/>
        </w:rPr>
        <w:t xml:space="preserve">The bar graph represents the mean (± SE) </w:t>
      </w:r>
    </w:p>
    <w:p w:rsidR="00095614" w:rsidRPr="00095614" w:rsidRDefault="00095614" w:rsidP="00095614">
      <w:pPr>
        <w:jc w:val="both"/>
        <w:rPr>
          <w:rFonts w:ascii="Times New Roman" w:hAnsi="Times New Roman" w:cs="Times New Roman"/>
          <w:sz w:val="24"/>
          <w:szCs w:val="24"/>
        </w:rPr>
      </w:pPr>
      <w:r w:rsidRPr="00095614">
        <w:rPr>
          <w:rFonts w:ascii="Times New Roman" w:hAnsi="Times New Roman" w:cs="Times New Roman"/>
          <w:b/>
          <w:bCs/>
          <w:sz w:val="24"/>
          <w:szCs w:val="24"/>
        </w:rPr>
        <w:t>4. CONCLUSION</w:t>
      </w:r>
    </w:p>
    <w:p w:rsidR="006B7816" w:rsidRPr="006B7816" w:rsidRDefault="00095614" w:rsidP="006B7816">
      <w:pPr>
        <w:jc w:val="both"/>
        <w:rPr>
          <w:rFonts w:ascii="Times New Roman" w:hAnsi="Times New Roman" w:cs="Times New Roman"/>
          <w:sz w:val="24"/>
          <w:szCs w:val="24"/>
        </w:rPr>
      </w:pPr>
      <w:r w:rsidRPr="00095614">
        <w:rPr>
          <w:rFonts w:ascii="Times New Roman" w:hAnsi="Times New Roman" w:cs="Times New Roman"/>
          <w:sz w:val="24"/>
          <w:szCs w:val="24"/>
        </w:rPr>
        <w:t>The present study establishes that 100 mM NaCl significantly inhibits the morphological and yield-related performance of tomato cv. Pant T</w:t>
      </w:r>
      <w:r w:rsidR="00B85F1F">
        <w:rPr>
          <w:rFonts w:ascii="Times New Roman" w:hAnsi="Times New Roman" w:cs="Times New Roman"/>
          <w:sz w:val="24"/>
          <w:szCs w:val="24"/>
        </w:rPr>
        <w:t>omato</w:t>
      </w:r>
      <w:r w:rsidRPr="00095614">
        <w:rPr>
          <w:rFonts w:ascii="Times New Roman" w:hAnsi="Times New Roman" w:cs="Times New Roman"/>
          <w:sz w:val="24"/>
          <w:szCs w:val="24"/>
        </w:rPr>
        <w:t xml:space="preserve">-3, reaffirming its susceptibility to moderate salinity </w:t>
      </w:r>
      <w:r w:rsidR="004C09C6">
        <w:rPr>
          <w:rFonts w:ascii="Times New Roman" w:hAnsi="Times New Roman" w:cs="Times New Roman"/>
          <w:sz w:val="24"/>
          <w:szCs w:val="24"/>
        </w:rPr>
        <w:t>stress. All measured parameters</w:t>
      </w:r>
      <w:r w:rsidR="00B85F1F">
        <w:rPr>
          <w:rFonts w:ascii="Times New Roman" w:hAnsi="Times New Roman" w:cs="Times New Roman"/>
          <w:sz w:val="24"/>
          <w:szCs w:val="24"/>
        </w:rPr>
        <w:t>,</w:t>
      </w:r>
      <w:r w:rsidR="004C09C6">
        <w:rPr>
          <w:rFonts w:ascii="Times New Roman" w:hAnsi="Times New Roman" w:cs="Times New Roman"/>
          <w:sz w:val="24"/>
          <w:szCs w:val="24"/>
        </w:rPr>
        <w:t xml:space="preserve"> namely, </w:t>
      </w:r>
      <w:r w:rsidRPr="00095614">
        <w:rPr>
          <w:rFonts w:ascii="Times New Roman" w:hAnsi="Times New Roman" w:cs="Times New Roman"/>
          <w:sz w:val="24"/>
          <w:szCs w:val="24"/>
        </w:rPr>
        <w:t>number of leaves per plant, trusses per plant, flowers</w:t>
      </w:r>
      <w:r w:rsidR="004C09C6">
        <w:rPr>
          <w:rFonts w:ascii="Times New Roman" w:hAnsi="Times New Roman" w:cs="Times New Roman"/>
          <w:sz w:val="24"/>
          <w:szCs w:val="24"/>
        </w:rPr>
        <w:t xml:space="preserve"> per truss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="004C09C6">
        <w:rPr>
          <w:rFonts w:ascii="Times New Roman" w:hAnsi="Times New Roman" w:cs="Times New Roman"/>
          <w:sz w:val="24"/>
          <w:szCs w:val="24"/>
        </w:rPr>
        <w:t xml:space="preserve"> number of fruits per plant, </w:t>
      </w:r>
      <w:r w:rsidRPr="00095614">
        <w:rPr>
          <w:rFonts w:ascii="Times New Roman" w:hAnsi="Times New Roman" w:cs="Times New Roman"/>
          <w:sz w:val="24"/>
          <w:szCs w:val="24"/>
        </w:rPr>
        <w:t xml:space="preserve">were markedly reduced under NaCl stress relative to the control. Exogenous </w:t>
      </w:r>
      <w:r w:rsidR="00A82809">
        <w:rPr>
          <w:rFonts w:ascii="Times New Roman" w:hAnsi="Times New Roman" w:cs="Times New Roman"/>
          <w:sz w:val="24"/>
          <w:szCs w:val="24"/>
        </w:rPr>
        <w:t xml:space="preserve">foliar </w:t>
      </w:r>
      <w:r w:rsidR="00B313D2">
        <w:rPr>
          <w:rFonts w:ascii="Times New Roman" w:hAnsi="Times New Roman" w:cs="Times New Roman"/>
          <w:sz w:val="24"/>
          <w:szCs w:val="24"/>
        </w:rPr>
        <w:t>application of nano-CuSO</w:t>
      </w:r>
      <w:r w:rsidR="00B313D2" w:rsidRPr="00B313D2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095614">
        <w:rPr>
          <w:rFonts w:ascii="Times New Roman" w:hAnsi="Times New Roman" w:cs="Times New Roman"/>
          <w:sz w:val="24"/>
          <w:szCs w:val="24"/>
        </w:rPr>
        <w:t xml:space="preserve"> at 10 ppm substantially mitigated these stress-induced reductions</w:t>
      </w:r>
      <w:r w:rsidR="00A82809">
        <w:rPr>
          <w:rFonts w:ascii="Times New Roman" w:hAnsi="Times New Roman" w:cs="Times New Roman"/>
          <w:sz w:val="24"/>
          <w:szCs w:val="24"/>
        </w:rPr>
        <w:t xml:space="preserve">, with the </w:t>
      </w:r>
      <w:proofErr w:type="spellStart"/>
      <w:r w:rsidR="00A82809">
        <w:rPr>
          <w:rFonts w:ascii="Times New Roman" w:hAnsi="Times New Roman" w:cs="Times New Roman"/>
          <w:sz w:val="24"/>
          <w:szCs w:val="24"/>
        </w:rPr>
        <w:t>nano</w:t>
      </w:r>
      <w:proofErr w:type="spellEnd"/>
      <w:r w:rsidR="00A82809">
        <w:rPr>
          <w:rFonts w:ascii="Times New Roman" w:hAnsi="Times New Roman" w:cs="Times New Roman"/>
          <w:sz w:val="24"/>
          <w:szCs w:val="24"/>
        </w:rPr>
        <w:t xml:space="preserve"> treated plant under salinity</w:t>
      </w:r>
      <w:r w:rsidR="004C09C6">
        <w:rPr>
          <w:rFonts w:ascii="Times New Roman" w:hAnsi="Times New Roman" w:cs="Times New Roman"/>
          <w:sz w:val="24"/>
          <w:szCs w:val="24"/>
        </w:rPr>
        <w:t xml:space="preserve"> (T</w:t>
      </w:r>
      <w:r w:rsidRPr="00095614">
        <w:rPr>
          <w:rFonts w:ascii="Times New Roman" w:hAnsi="Times New Roman" w:cs="Times New Roman"/>
          <w:sz w:val="24"/>
          <w:szCs w:val="24"/>
        </w:rPr>
        <w:t>) consistently and significantly outperforming the salinity-only treatment (S) across all parameters. The a</w:t>
      </w:r>
      <w:r w:rsidR="00B313D2">
        <w:rPr>
          <w:rFonts w:ascii="Times New Roman" w:hAnsi="Times New Roman" w:cs="Times New Roman"/>
          <w:sz w:val="24"/>
          <w:szCs w:val="24"/>
        </w:rPr>
        <w:t>meliorative effect of nano-CuSO</w:t>
      </w:r>
      <w:r w:rsidR="00B313D2" w:rsidRPr="00B313D2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095614">
        <w:rPr>
          <w:rFonts w:ascii="Times New Roman" w:hAnsi="Times New Roman" w:cs="Times New Roman"/>
          <w:sz w:val="24"/>
          <w:szCs w:val="24"/>
        </w:rPr>
        <w:t xml:space="preserve"> is attributed to its role in enhancing antioxidant enzyme activity (particularly Cu/Zn-SOD), improving photosynthetic electron transport via plastocyanin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="004C10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614">
        <w:rPr>
          <w:rFonts w:ascii="Times New Roman" w:hAnsi="Times New Roman" w:cs="Times New Roman"/>
          <w:sz w:val="24"/>
          <w:szCs w:val="24"/>
        </w:rPr>
        <w:t>stabilising</w:t>
      </w:r>
      <w:proofErr w:type="spellEnd"/>
      <w:r w:rsidRPr="00095614">
        <w:rPr>
          <w:rFonts w:ascii="Times New Roman" w:hAnsi="Times New Roman" w:cs="Times New Roman"/>
          <w:sz w:val="24"/>
          <w:szCs w:val="24"/>
        </w:rPr>
        <w:t xml:space="preserve"> cellular membranes against ROS-induced oxidative damage under salt stress. These </w:t>
      </w:r>
      <w:r w:rsidR="00B313D2">
        <w:rPr>
          <w:rFonts w:ascii="Times New Roman" w:hAnsi="Times New Roman" w:cs="Times New Roman"/>
          <w:sz w:val="24"/>
          <w:szCs w:val="24"/>
        </w:rPr>
        <w:t>results indicate that nano-CuSO</w:t>
      </w:r>
      <w:r w:rsidR="004C102C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095614">
        <w:rPr>
          <w:rFonts w:ascii="Times New Roman" w:hAnsi="Times New Roman" w:cs="Times New Roman"/>
          <w:sz w:val="24"/>
          <w:szCs w:val="24"/>
        </w:rPr>
        <w:t xml:space="preserve"> application at 10 ppm represents a viable, low-dose strategy to ameliorate salinity stress in the susceptible tomato cultivar Pant T</w:t>
      </w:r>
      <w:r w:rsidR="004C09C6">
        <w:rPr>
          <w:rFonts w:ascii="Times New Roman" w:hAnsi="Times New Roman" w:cs="Times New Roman"/>
          <w:sz w:val="24"/>
          <w:szCs w:val="24"/>
        </w:rPr>
        <w:t>omato</w:t>
      </w:r>
      <w:r w:rsidRPr="00095614">
        <w:rPr>
          <w:rFonts w:ascii="Times New Roman" w:hAnsi="Times New Roman" w:cs="Times New Roman"/>
          <w:sz w:val="24"/>
          <w:szCs w:val="24"/>
        </w:rPr>
        <w:t>-3. Future investigations s</w:t>
      </w:r>
      <w:r w:rsidR="00B313D2">
        <w:rPr>
          <w:rFonts w:ascii="Times New Roman" w:hAnsi="Times New Roman" w:cs="Times New Roman"/>
          <w:sz w:val="24"/>
          <w:szCs w:val="24"/>
        </w:rPr>
        <w:t>hould examine optimal nano-CuSO</w:t>
      </w:r>
      <w:r w:rsidR="00B313D2" w:rsidRPr="00B313D2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095614">
        <w:rPr>
          <w:rFonts w:ascii="Times New Roman" w:hAnsi="Times New Roman" w:cs="Times New Roman"/>
          <w:sz w:val="24"/>
          <w:szCs w:val="24"/>
        </w:rPr>
        <w:t xml:space="preserve"> dose-response relationships, evaluate effects across multip</w:t>
      </w:r>
      <w:r w:rsidR="00A82809">
        <w:rPr>
          <w:rFonts w:ascii="Times New Roman" w:hAnsi="Times New Roman" w:cs="Times New Roman"/>
          <w:sz w:val="24"/>
          <w:szCs w:val="24"/>
        </w:rPr>
        <w:t>le salinity levels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Pr="00095614">
        <w:rPr>
          <w:rFonts w:ascii="Times New Roman" w:hAnsi="Times New Roman" w:cs="Times New Roman"/>
          <w:sz w:val="24"/>
          <w:szCs w:val="24"/>
        </w:rPr>
        <w:t xml:space="preserve"> elucidate the underlying biochemical and physiological </w:t>
      </w:r>
      <w:r w:rsidR="00B313D2">
        <w:rPr>
          <w:rFonts w:ascii="Times New Roman" w:hAnsi="Times New Roman" w:cs="Times New Roman"/>
          <w:sz w:val="24"/>
          <w:szCs w:val="24"/>
        </w:rPr>
        <w:t>mechanisms governing nano-CuSO</w:t>
      </w:r>
      <w:r w:rsidR="00B313D2" w:rsidRPr="00B313D2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4C09C6">
        <w:rPr>
          <w:rFonts w:ascii="Times New Roman" w:hAnsi="Times New Roman" w:cs="Times New Roman"/>
          <w:sz w:val="24"/>
          <w:szCs w:val="24"/>
        </w:rPr>
        <w:t xml:space="preserve"> </w:t>
      </w:r>
      <w:r w:rsidRPr="00095614">
        <w:rPr>
          <w:rFonts w:ascii="Times New Roman" w:hAnsi="Times New Roman" w:cs="Times New Roman"/>
          <w:sz w:val="24"/>
          <w:szCs w:val="24"/>
        </w:rPr>
        <w:t>mediated stress tolerance in tomato.</w:t>
      </w:r>
      <w:r w:rsidR="006B7816" w:rsidRPr="006B7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7816" w:rsidRPr="0045687E">
        <w:rPr>
          <w:rFonts w:ascii="Times New Roman" w:hAnsi="Times New Roman" w:cs="Times New Roman"/>
          <w:sz w:val="24"/>
          <w:szCs w:val="24"/>
        </w:rPr>
        <w:t xml:space="preserve">From a broader agronomic perspective, the effectiveness of copper-based nanomaterials in this study also </w:t>
      </w:r>
      <w:r w:rsidR="006B7816" w:rsidRPr="0045687E">
        <w:rPr>
          <w:rFonts w:ascii="Times New Roman" w:hAnsi="Times New Roman" w:cs="Times New Roman"/>
          <w:sz w:val="24"/>
          <w:szCs w:val="24"/>
        </w:rPr>
        <w:lastRenderedPageBreak/>
        <w:t>underscores the value of integrating micronutrient nanotechnology into conventional crop management frameworks for salt-affected soils, offering a targeted, low-input approach that could complement irrigation management and cultivar selection strategies in regions facing escalating soil salinity challenges.</w:t>
      </w:r>
    </w:p>
    <w:p w:rsidR="00095614" w:rsidRPr="00095614" w:rsidRDefault="00095614" w:rsidP="000956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0ED4" w:rsidRPr="00CA3906" w:rsidRDefault="004B0ED4" w:rsidP="004B0ED4">
      <w:pPr>
        <w:rPr>
          <w:b/>
          <w:highlight w:val="yellow"/>
        </w:rPr>
      </w:pPr>
      <w:r w:rsidRPr="00CA3906">
        <w:rPr>
          <w:b/>
          <w:highlight w:val="yellow"/>
        </w:rPr>
        <w:t>Disclaimer (Artificial intelligence)</w:t>
      </w:r>
    </w:p>
    <w:p w:rsidR="004B0ED4" w:rsidRPr="00740879" w:rsidRDefault="004B0ED4" w:rsidP="004B0ED4">
      <w:pPr>
        <w:rPr>
          <w:highlight w:val="yellow"/>
        </w:rPr>
      </w:pPr>
      <w:r w:rsidRPr="00740879">
        <w:rPr>
          <w:highlight w:val="yellow"/>
        </w:rPr>
        <w:t>Author(s) hereby declare that NO generative AI technologies such as Large Language Models (</w:t>
      </w:r>
      <w:proofErr w:type="spellStart"/>
      <w:r w:rsidRPr="00740879">
        <w:rPr>
          <w:highlight w:val="yellow"/>
        </w:rPr>
        <w:t>ChatGPT</w:t>
      </w:r>
      <w:proofErr w:type="spellEnd"/>
      <w:r w:rsidRPr="00740879">
        <w:rPr>
          <w:highlight w:val="yellow"/>
        </w:rPr>
        <w:t xml:space="preserve">, COPILOT, etc.) and text-to-image generators have been used during the writing or editing of this manuscript. </w:t>
      </w:r>
    </w:p>
    <w:p w:rsidR="0086364B" w:rsidRDefault="0086364B" w:rsidP="0009561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95614" w:rsidRPr="00095614" w:rsidRDefault="00095614" w:rsidP="00095614">
      <w:pPr>
        <w:jc w:val="both"/>
        <w:rPr>
          <w:rFonts w:ascii="Times New Roman" w:hAnsi="Times New Roman" w:cs="Times New Roman"/>
          <w:sz w:val="24"/>
          <w:szCs w:val="24"/>
        </w:rPr>
      </w:pPr>
      <w:r w:rsidRPr="00095614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:rsidR="0045687E" w:rsidRDefault="0045687E" w:rsidP="00A6338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338E">
        <w:rPr>
          <w:rFonts w:ascii="Times New Roman" w:hAnsi="Times New Roman" w:cs="Times New Roman"/>
          <w:sz w:val="24"/>
          <w:szCs w:val="24"/>
        </w:rPr>
        <w:t>Balasubramaniam</w:t>
      </w:r>
      <w:proofErr w:type="spellEnd"/>
      <w:r w:rsidRPr="00A6338E">
        <w:rPr>
          <w:rFonts w:ascii="Times New Roman" w:hAnsi="Times New Roman" w:cs="Times New Roman"/>
          <w:sz w:val="24"/>
          <w:szCs w:val="24"/>
        </w:rPr>
        <w:t xml:space="preserve">, T., Shen, G., </w:t>
      </w:r>
      <w:proofErr w:type="spellStart"/>
      <w:r w:rsidRPr="00A6338E">
        <w:rPr>
          <w:rFonts w:ascii="Times New Roman" w:hAnsi="Times New Roman" w:cs="Times New Roman"/>
          <w:sz w:val="24"/>
          <w:szCs w:val="24"/>
        </w:rPr>
        <w:t>Esmaeili</w:t>
      </w:r>
      <w:proofErr w:type="spellEnd"/>
      <w:r w:rsidRPr="00A6338E">
        <w:rPr>
          <w:rFonts w:ascii="Times New Roman" w:hAnsi="Times New Roman" w:cs="Times New Roman"/>
          <w:sz w:val="24"/>
          <w:szCs w:val="24"/>
        </w:rPr>
        <w:t>, N., &amp; Zhang, H. (2023). Plants’ Response Mechanisms to Salinity Stress. </w:t>
      </w:r>
      <w:r w:rsidRPr="00A6338E">
        <w:rPr>
          <w:rFonts w:ascii="Times New Roman" w:hAnsi="Times New Roman" w:cs="Times New Roman"/>
          <w:i/>
          <w:iCs/>
          <w:sz w:val="24"/>
          <w:szCs w:val="24"/>
        </w:rPr>
        <w:t>Plants</w:t>
      </w:r>
      <w:r w:rsidRPr="00A6338E">
        <w:rPr>
          <w:rFonts w:ascii="Times New Roman" w:hAnsi="Times New Roman" w:cs="Times New Roman"/>
          <w:sz w:val="24"/>
          <w:szCs w:val="24"/>
        </w:rPr>
        <w:t>, 12. </w:t>
      </w:r>
      <w:hyperlink r:id="rId11" w:tgtFrame="_blank" w:history="1">
        <w:r w:rsidRPr="00A6338E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https://doi.org/10.3390/plants12122253</w:t>
        </w:r>
      </w:hyperlink>
      <w:r w:rsidRPr="00A6338E">
        <w:rPr>
          <w:rFonts w:ascii="Times New Roman" w:hAnsi="Times New Roman" w:cs="Times New Roman"/>
          <w:sz w:val="24"/>
          <w:szCs w:val="24"/>
        </w:rPr>
        <w:t>.</w:t>
      </w:r>
    </w:p>
    <w:p w:rsidR="0045687E" w:rsidRPr="006B7816" w:rsidRDefault="0045687E" w:rsidP="00A6338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6B7816">
        <w:rPr>
          <w:rFonts w:ascii="Times New Roman" w:hAnsi="Times New Roman" w:cs="Times New Roman"/>
          <w:sz w:val="24"/>
          <w:szCs w:val="24"/>
        </w:rPr>
        <w:t xml:space="preserve">Deng, S., &amp; Wang, W. X. (2023). A surge of copper accumulation in cell division revealed its cyclical kinetics in synchronized green alga </w:t>
      </w:r>
      <w:r w:rsidRPr="006B7816">
        <w:rPr>
          <w:rFonts w:ascii="Times New Roman" w:hAnsi="Times New Roman" w:cs="Times New Roman"/>
          <w:i/>
          <w:sz w:val="24"/>
          <w:szCs w:val="24"/>
        </w:rPr>
        <w:t xml:space="preserve">Chlamydomonas </w:t>
      </w:r>
      <w:proofErr w:type="spellStart"/>
      <w:r w:rsidRPr="006B7816">
        <w:rPr>
          <w:rFonts w:ascii="Times New Roman" w:hAnsi="Times New Roman" w:cs="Times New Roman"/>
          <w:i/>
          <w:sz w:val="24"/>
          <w:szCs w:val="24"/>
        </w:rPr>
        <w:t>reinhardtii</w:t>
      </w:r>
      <w:proofErr w:type="spellEnd"/>
      <w:r w:rsidRPr="006B7816">
        <w:rPr>
          <w:rFonts w:ascii="Times New Roman" w:hAnsi="Times New Roman" w:cs="Times New Roman"/>
          <w:sz w:val="24"/>
          <w:szCs w:val="24"/>
        </w:rPr>
        <w:t>. </w:t>
      </w:r>
      <w:r w:rsidRPr="006B7816">
        <w:rPr>
          <w:rFonts w:ascii="Times New Roman" w:hAnsi="Times New Roman" w:cs="Times New Roman"/>
          <w:i/>
          <w:iCs/>
          <w:sz w:val="24"/>
          <w:szCs w:val="24"/>
        </w:rPr>
        <w:t>Science of The Total Environment</w:t>
      </w:r>
      <w:r w:rsidRPr="006B7816">
        <w:rPr>
          <w:rFonts w:ascii="Times New Roman" w:hAnsi="Times New Roman" w:cs="Times New Roman"/>
          <w:sz w:val="24"/>
          <w:szCs w:val="24"/>
        </w:rPr>
        <w:t>, </w:t>
      </w:r>
      <w:r w:rsidRPr="006B7816">
        <w:rPr>
          <w:rFonts w:ascii="Times New Roman" w:hAnsi="Times New Roman" w:cs="Times New Roman"/>
          <w:i/>
          <w:iCs/>
          <w:sz w:val="24"/>
          <w:szCs w:val="24"/>
        </w:rPr>
        <w:t>899</w:t>
      </w:r>
      <w:r w:rsidRPr="006B7816">
        <w:rPr>
          <w:rFonts w:ascii="Times New Roman" w:hAnsi="Times New Roman" w:cs="Times New Roman"/>
          <w:sz w:val="24"/>
          <w:szCs w:val="24"/>
        </w:rPr>
        <w:t>, 165566.</w:t>
      </w:r>
    </w:p>
    <w:p w:rsidR="0045687E" w:rsidRPr="006B7816" w:rsidRDefault="0045687E" w:rsidP="00A6338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6B7816">
        <w:rPr>
          <w:rFonts w:ascii="Times New Roman" w:hAnsi="Times New Roman" w:cs="Times New Roman"/>
          <w:sz w:val="24"/>
          <w:szCs w:val="24"/>
        </w:rPr>
        <w:t>El-Sayed, I. M., El-</w:t>
      </w:r>
      <w:proofErr w:type="spellStart"/>
      <w:r w:rsidRPr="006B7816">
        <w:rPr>
          <w:rFonts w:ascii="Times New Roman" w:hAnsi="Times New Roman" w:cs="Times New Roman"/>
          <w:sz w:val="24"/>
          <w:szCs w:val="24"/>
        </w:rPr>
        <w:t>Ziat</w:t>
      </w:r>
      <w:proofErr w:type="spellEnd"/>
      <w:r w:rsidRPr="006B7816">
        <w:rPr>
          <w:rFonts w:ascii="Times New Roman" w:hAnsi="Times New Roman" w:cs="Times New Roman"/>
          <w:sz w:val="24"/>
          <w:szCs w:val="24"/>
        </w:rPr>
        <w:t>, R. A., &amp; Othman, E. Z. (2025). Chitosan and copper nanoparticles in vase solutions elevate the quality and longevity of cut tulips, setting a new standard for sustainability in floriculture. </w:t>
      </w:r>
      <w:r w:rsidRPr="006B7816">
        <w:rPr>
          <w:rFonts w:ascii="Times New Roman" w:hAnsi="Times New Roman" w:cs="Times New Roman"/>
          <w:i/>
          <w:iCs/>
          <w:sz w:val="24"/>
          <w:szCs w:val="24"/>
        </w:rPr>
        <w:t>BMC Plant Biology</w:t>
      </w:r>
      <w:r w:rsidRPr="006B7816">
        <w:rPr>
          <w:rFonts w:ascii="Times New Roman" w:hAnsi="Times New Roman" w:cs="Times New Roman"/>
          <w:sz w:val="24"/>
          <w:szCs w:val="24"/>
        </w:rPr>
        <w:t>, </w:t>
      </w:r>
      <w:r w:rsidRPr="006B7816">
        <w:rPr>
          <w:rFonts w:ascii="Times New Roman" w:hAnsi="Times New Roman" w:cs="Times New Roman"/>
          <w:i/>
          <w:iCs/>
          <w:sz w:val="24"/>
          <w:szCs w:val="24"/>
        </w:rPr>
        <w:t>25</w:t>
      </w:r>
      <w:r w:rsidRPr="006B7816">
        <w:rPr>
          <w:rFonts w:ascii="Times New Roman" w:hAnsi="Times New Roman" w:cs="Times New Roman"/>
          <w:sz w:val="24"/>
          <w:szCs w:val="24"/>
        </w:rPr>
        <w:t>(1), 780.</w:t>
      </w:r>
    </w:p>
    <w:p w:rsidR="0045687E" w:rsidRPr="00A6338E" w:rsidRDefault="0045687E" w:rsidP="00A6338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338E">
        <w:rPr>
          <w:rFonts w:ascii="Times New Roman" w:hAnsi="Times New Roman" w:cs="Times New Roman"/>
          <w:sz w:val="24"/>
          <w:szCs w:val="24"/>
        </w:rPr>
        <w:t>Faizan</w:t>
      </w:r>
      <w:proofErr w:type="spellEnd"/>
      <w:r w:rsidRPr="00A6338E">
        <w:rPr>
          <w:rFonts w:ascii="Times New Roman" w:hAnsi="Times New Roman" w:cs="Times New Roman"/>
          <w:sz w:val="24"/>
          <w:szCs w:val="24"/>
        </w:rPr>
        <w:t xml:space="preserve">, M., Bhat, J. A., Chen, C., </w:t>
      </w:r>
      <w:proofErr w:type="spellStart"/>
      <w:r w:rsidRPr="00A6338E">
        <w:rPr>
          <w:rFonts w:ascii="Times New Roman" w:hAnsi="Times New Roman" w:cs="Times New Roman"/>
          <w:sz w:val="24"/>
          <w:szCs w:val="24"/>
        </w:rPr>
        <w:t>Alyemeni</w:t>
      </w:r>
      <w:proofErr w:type="spellEnd"/>
      <w:r w:rsidRPr="00A6338E">
        <w:rPr>
          <w:rFonts w:ascii="Times New Roman" w:hAnsi="Times New Roman" w:cs="Times New Roman"/>
          <w:sz w:val="24"/>
          <w:szCs w:val="24"/>
        </w:rPr>
        <w:t>, M. N., Wijaya, L., Ahmad, P., &amp; Yu, F. (2021). Zinc oxide nanoparticles (</w:t>
      </w:r>
      <w:proofErr w:type="spellStart"/>
      <w:r w:rsidRPr="00A6338E">
        <w:rPr>
          <w:rFonts w:ascii="Times New Roman" w:hAnsi="Times New Roman" w:cs="Times New Roman"/>
          <w:sz w:val="24"/>
          <w:szCs w:val="24"/>
        </w:rPr>
        <w:t>ZnO</w:t>
      </w:r>
      <w:proofErr w:type="spellEnd"/>
      <w:r w:rsidRPr="00A6338E">
        <w:rPr>
          <w:rFonts w:ascii="Times New Roman" w:hAnsi="Times New Roman" w:cs="Times New Roman"/>
          <w:sz w:val="24"/>
          <w:szCs w:val="24"/>
        </w:rPr>
        <w:t>-NPs) induce salt tolerance by improving the antioxidant system and photosynthetic machinery in tomato. </w:t>
      </w:r>
      <w:r w:rsidRPr="00A6338E">
        <w:rPr>
          <w:rFonts w:ascii="Times New Roman" w:hAnsi="Times New Roman" w:cs="Times New Roman"/>
          <w:i/>
          <w:iCs/>
          <w:sz w:val="24"/>
          <w:szCs w:val="24"/>
        </w:rPr>
        <w:t>Plant Physiology and Biochemistry</w:t>
      </w:r>
      <w:r w:rsidRPr="00A6338E">
        <w:rPr>
          <w:rFonts w:ascii="Times New Roman" w:hAnsi="Times New Roman" w:cs="Times New Roman"/>
          <w:sz w:val="24"/>
          <w:szCs w:val="24"/>
        </w:rPr>
        <w:t>, </w:t>
      </w:r>
      <w:r w:rsidRPr="00A6338E">
        <w:rPr>
          <w:rFonts w:ascii="Times New Roman" w:hAnsi="Times New Roman" w:cs="Times New Roman"/>
          <w:i/>
          <w:iCs/>
          <w:sz w:val="24"/>
          <w:szCs w:val="24"/>
        </w:rPr>
        <w:t>161</w:t>
      </w:r>
      <w:r w:rsidRPr="00A6338E">
        <w:rPr>
          <w:rFonts w:ascii="Times New Roman" w:hAnsi="Times New Roman" w:cs="Times New Roman"/>
          <w:sz w:val="24"/>
          <w:szCs w:val="24"/>
        </w:rPr>
        <w:t>, 122-130.</w:t>
      </w:r>
    </w:p>
    <w:p w:rsidR="0045687E" w:rsidRPr="00A6338E" w:rsidRDefault="0045687E" w:rsidP="00A6338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338E">
        <w:rPr>
          <w:rFonts w:ascii="Times New Roman" w:hAnsi="Times New Roman" w:cs="Times New Roman"/>
          <w:sz w:val="24"/>
          <w:szCs w:val="24"/>
        </w:rPr>
        <w:t xml:space="preserve">Ghanem, M. E., van </w:t>
      </w:r>
      <w:proofErr w:type="spellStart"/>
      <w:r w:rsidRPr="00A6338E">
        <w:rPr>
          <w:rFonts w:ascii="Times New Roman" w:hAnsi="Times New Roman" w:cs="Times New Roman"/>
          <w:sz w:val="24"/>
          <w:szCs w:val="24"/>
        </w:rPr>
        <w:t>Elteren</w:t>
      </w:r>
      <w:proofErr w:type="spellEnd"/>
      <w:r w:rsidRPr="00A6338E">
        <w:rPr>
          <w:rFonts w:ascii="Times New Roman" w:hAnsi="Times New Roman" w:cs="Times New Roman"/>
          <w:sz w:val="24"/>
          <w:szCs w:val="24"/>
        </w:rPr>
        <w:t>, J., Albacete, A., Quinet, M., Martínez-</w:t>
      </w:r>
      <w:proofErr w:type="spellStart"/>
      <w:r w:rsidRPr="00A6338E">
        <w:rPr>
          <w:rFonts w:ascii="Times New Roman" w:hAnsi="Times New Roman" w:cs="Times New Roman"/>
          <w:sz w:val="24"/>
          <w:szCs w:val="24"/>
        </w:rPr>
        <w:t>Andújar</w:t>
      </w:r>
      <w:proofErr w:type="spellEnd"/>
      <w:r w:rsidRPr="00A6338E">
        <w:rPr>
          <w:rFonts w:ascii="Times New Roman" w:hAnsi="Times New Roman" w:cs="Times New Roman"/>
          <w:sz w:val="24"/>
          <w:szCs w:val="24"/>
        </w:rPr>
        <w:t xml:space="preserve">, C., </w:t>
      </w:r>
      <w:proofErr w:type="spellStart"/>
      <w:r w:rsidRPr="00A6338E">
        <w:rPr>
          <w:rFonts w:ascii="Times New Roman" w:hAnsi="Times New Roman" w:cs="Times New Roman"/>
          <w:sz w:val="24"/>
          <w:szCs w:val="24"/>
        </w:rPr>
        <w:t>Kinet</w:t>
      </w:r>
      <w:proofErr w:type="spellEnd"/>
      <w:r w:rsidRPr="00A6338E">
        <w:rPr>
          <w:rFonts w:ascii="Times New Roman" w:hAnsi="Times New Roman" w:cs="Times New Roman"/>
          <w:sz w:val="24"/>
          <w:szCs w:val="24"/>
        </w:rPr>
        <w:t xml:space="preserve">, J. M., Francisco, P.A., &amp; </w:t>
      </w:r>
      <w:proofErr w:type="spellStart"/>
      <w:r w:rsidRPr="00A6338E">
        <w:rPr>
          <w:rFonts w:ascii="Times New Roman" w:hAnsi="Times New Roman" w:cs="Times New Roman"/>
          <w:sz w:val="24"/>
          <w:szCs w:val="24"/>
        </w:rPr>
        <w:t>Lutts</w:t>
      </w:r>
      <w:proofErr w:type="spellEnd"/>
      <w:r w:rsidRPr="00A6338E">
        <w:rPr>
          <w:rFonts w:ascii="Times New Roman" w:hAnsi="Times New Roman" w:cs="Times New Roman"/>
          <w:sz w:val="24"/>
          <w:szCs w:val="24"/>
        </w:rPr>
        <w:t>, S. (2009). Impact of salinity on early reproductive physiology of tomato (</w:t>
      </w:r>
      <w:r w:rsidRPr="00A6338E">
        <w:rPr>
          <w:rFonts w:ascii="Times New Roman" w:hAnsi="Times New Roman" w:cs="Times New Roman"/>
          <w:i/>
          <w:sz w:val="24"/>
          <w:szCs w:val="24"/>
        </w:rPr>
        <w:t xml:space="preserve">Solanum </w:t>
      </w:r>
      <w:proofErr w:type="spellStart"/>
      <w:r w:rsidRPr="00A6338E">
        <w:rPr>
          <w:rFonts w:ascii="Times New Roman" w:hAnsi="Times New Roman" w:cs="Times New Roman"/>
          <w:i/>
          <w:sz w:val="24"/>
          <w:szCs w:val="24"/>
        </w:rPr>
        <w:t>lycopersicum</w:t>
      </w:r>
      <w:proofErr w:type="spellEnd"/>
      <w:r w:rsidRPr="00A6338E">
        <w:rPr>
          <w:rFonts w:ascii="Times New Roman" w:hAnsi="Times New Roman" w:cs="Times New Roman"/>
          <w:sz w:val="24"/>
          <w:szCs w:val="24"/>
        </w:rPr>
        <w:t>) in relation to a heterogeneous distribution of toxic ions in flower organs. </w:t>
      </w:r>
      <w:r w:rsidRPr="00A6338E">
        <w:rPr>
          <w:rFonts w:ascii="Times New Roman" w:hAnsi="Times New Roman" w:cs="Times New Roman"/>
          <w:i/>
          <w:iCs/>
          <w:sz w:val="24"/>
          <w:szCs w:val="24"/>
        </w:rPr>
        <w:t>Functional Plant Biology</w:t>
      </w:r>
      <w:r w:rsidRPr="00A6338E">
        <w:rPr>
          <w:rFonts w:ascii="Times New Roman" w:hAnsi="Times New Roman" w:cs="Times New Roman"/>
          <w:sz w:val="24"/>
          <w:szCs w:val="24"/>
        </w:rPr>
        <w:t>, </w:t>
      </w:r>
      <w:r w:rsidRPr="00A6338E">
        <w:rPr>
          <w:rFonts w:ascii="Times New Roman" w:hAnsi="Times New Roman" w:cs="Times New Roman"/>
          <w:i/>
          <w:iCs/>
          <w:sz w:val="24"/>
          <w:szCs w:val="24"/>
        </w:rPr>
        <w:t>36</w:t>
      </w:r>
      <w:r w:rsidRPr="00A6338E">
        <w:rPr>
          <w:rFonts w:ascii="Times New Roman" w:hAnsi="Times New Roman" w:cs="Times New Roman"/>
          <w:sz w:val="24"/>
          <w:szCs w:val="24"/>
        </w:rPr>
        <w:t>(2), 125-136.</w:t>
      </w:r>
    </w:p>
    <w:p w:rsidR="0045687E" w:rsidRPr="006B7816" w:rsidRDefault="0045687E" w:rsidP="00A6338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6B7816">
        <w:rPr>
          <w:rFonts w:ascii="Times New Roman" w:hAnsi="Times New Roman" w:cs="Times New Roman"/>
          <w:sz w:val="24"/>
          <w:szCs w:val="24"/>
        </w:rPr>
        <w:t xml:space="preserve">Imran, S., </w:t>
      </w:r>
      <w:proofErr w:type="spellStart"/>
      <w:r w:rsidRPr="006B7816">
        <w:rPr>
          <w:rFonts w:ascii="Times New Roman" w:hAnsi="Times New Roman" w:cs="Times New Roman"/>
          <w:sz w:val="24"/>
          <w:szCs w:val="24"/>
        </w:rPr>
        <w:t>Sarker</w:t>
      </w:r>
      <w:proofErr w:type="spellEnd"/>
      <w:r w:rsidRPr="006B7816">
        <w:rPr>
          <w:rFonts w:ascii="Times New Roman" w:hAnsi="Times New Roman" w:cs="Times New Roman"/>
          <w:sz w:val="24"/>
          <w:szCs w:val="24"/>
        </w:rPr>
        <w:t xml:space="preserve">, P., </w:t>
      </w:r>
      <w:proofErr w:type="spellStart"/>
      <w:r w:rsidRPr="006B7816">
        <w:rPr>
          <w:rFonts w:ascii="Times New Roman" w:hAnsi="Times New Roman" w:cs="Times New Roman"/>
          <w:sz w:val="24"/>
          <w:szCs w:val="24"/>
        </w:rPr>
        <w:t>Mahamud</w:t>
      </w:r>
      <w:proofErr w:type="spellEnd"/>
      <w:r w:rsidRPr="006B7816">
        <w:rPr>
          <w:rFonts w:ascii="Times New Roman" w:hAnsi="Times New Roman" w:cs="Times New Roman"/>
          <w:sz w:val="24"/>
          <w:szCs w:val="24"/>
        </w:rPr>
        <w:t xml:space="preserve">, M. A., Paul, N. C., </w:t>
      </w:r>
      <w:proofErr w:type="spellStart"/>
      <w:r w:rsidRPr="006B7816">
        <w:rPr>
          <w:rFonts w:ascii="Times New Roman" w:hAnsi="Times New Roman" w:cs="Times New Roman"/>
          <w:sz w:val="24"/>
          <w:szCs w:val="24"/>
        </w:rPr>
        <w:t>Chak</w:t>
      </w:r>
      <w:r w:rsidRPr="006B7816">
        <w:rPr>
          <w:rFonts w:ascii="Times New Roman" w:hAnsi="Times New Roman" w:cs="Times New Roman"/>
          <w:sz w:val="24"/>
          <w:szCs w:val="24"/>
          <w:highlight w:val="yellow"/>
        </w:rPr>
        <w:t>robortty</w:t>
      </w:r>
      <w:proofErr w:type="spellEnd"/>
      <w:r w:rsidRPr="006B7816">
        <w:rPr>
          <w:rFonts w:ascii="Times New Roman" w:hAnsi="Times New Roman" w:cs="Times New Roman"/>
          <w:sz w:val="24"/>
          <w:szCs w:val="24"/>
          <w:highlight w:val="yellow"/>
        </w:rPr>
        <w:t xml:space="preserve">, J., </w:t>
      </w:r>
      <w:proofErr w:type="spellStart"/>
      <w:r w:rsidRPr="006B7816">
        <w:rPr>
          <w:rFonts w:ascii="Times New Roman" w:hAnsi="Times New Roman" w:cs="Times New Roman"/>
          <w:sz w:val="24"/>
          <w:szCs w:val="24"/>
          <w:highlight w:val="yellow"/>
        </w:rPr>
        <w:t>Harine</w:t>
      </w:r>
      <w:proofErr w:type="spellEnd"/>
      <w:r w:rsidRPr="006B7816">
        <w:rPr>
          <w:rFonts w:ascii="Times New Roman" w:hAnsi="Times New Roman" w:cs="Times New Roman"/>
          <w:sz w:val="24"/>
          <w:szCs w:val="24"/>
          <w:highlight w:val="yellow"/>
        </w:rPr>
        <w:t xml:space="preserve">, I. J., </w:t>
      </w:r>
      <w:r w:rsidRPr="006B7816">
        <w:rPr>
          <w:rFonts w:ascii="Times New Roman" w:hAnsi="Times New Roman" w:cs="Times New Roman"/>
          <w:sz w:val="24"/>
          <w:szCs w:val="24"/>
        </w:rPr>
        <w:t>Rahman, M.A.</w:t>
      </w:r>
      <w:r w:rsidRPr="006B7816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Pr="006B7816">
        <w:rPr>
          <w:rFonts w:ascii="Times New Roman" w:hAnsi="Times New Roman" w:cs="Times New Roman"/>
          <w:sz w:val="24"/>
          <w:szCs w:val="24"/>
        </w:rPr>
        <w:t xml:space="preserve"> &amp; Rahimi, M. (2024). Copper mitigates salinity stress by regulating water status, photosynthetic pigments and ion homeostasis and increases the yield of Eggplant (</w:t>
      </w:r>
      <w:r w:rsidRPr="006B7816">
        <w:rPr>
          <w:rFonts w:ascii="Times New Roman" w:hAnsi="Times New Roman" w:cs="Times New Roman"/>
          <w:i/>
          <w:sz w:val="24"/>
          <w:szCs w:val="24"/>
        </w:rPr>
        <w:t xml:space="preserve">Solanum </w:t>
      </w:r>
      <w:proofErr w:type="spellStart"/>
      <w:r w:rsidRPr="006B7816">
        <w:rPr>
          <w:rFonts w:ascii="Times New Roman" w:hAnsi="Times New Roman" w:cs="Times New Roman"/>
          <w:i/>
          <w:sz w:val="24"/>
          <w:szCs w:val="24"/>
        </w:rPr>
        <w:t>melongena</w:t>
      </w:r>
      <w:proofErr w:type="spellEnd"/>
      <w:r w:rsidRPr="006B7816">
        <w:rPr>
          <w:rFonts w:ascii="Times New Roman" w:hAnsi="Times New Roman" w:cs="Times New Roman"/>
          <w:sz w:val="24"/>
          <w:szCs w:val="24"/>
        </w:rPr>
        <w:t>). </w:t>
      </w:r>
      <w:r w:rsidRPr="006B7816">
        <w:rPr>
          <w:rFonts w:ascii="Times New Roman" w:hAnsi="Times New Roman" w:cs="Times New Roman"/>
          <w:i/>
          <w:iCs/>
          <w:sz w:val="24"/>
          <w:szCs w:val="24"/>
        </w:rPr>
        <w:t>BMC Plant Biology</w:t>
      </w:r>
      <w:r w:rsidRPr="006B7816">
        <w:rPr>
          <w:rFonts w:ascii="Times New Roman" w:hAnsi="Times New Roman" w:cs="Times New Roman"/>
          <w:sz w:val="24"/>
          <w:szCs w:val="24"/>
        </w:rPr>
        <w:t>, </w:t>
      </w:r>
      <w:r w:rsidRPr="006B7816">
        <w:rPr>
          <w:rFonts w:ascii="Times New Roman" w:hAnsi="Times New Roman" w:cs="Times New Roman"/>
          <w:i/>
          <w:iCs/>
          <w:sz w:val="24"/>
          <w:szCs w:val="24"/>
        </w:rPr>
        <w:t>24</w:t>
      </w:r>
      <w:r w:rsidRPr="006B7816">
        <w:rPr>
          <w:rFonts w:ascii="Times New Roman" w:hAnsi="Times New Roman" w:cs="Times New Roman"/>
          <w:sz w:val="24"/>
          <w:szCs w:val="24"/>
        </w:rPr>
        <w:t>(1), 927.</w:t>
      </w:r>
    </w:p>
    <w:p w:rsidR="0045687E" w:rsidRPr="00A6338E" w:rsidRDefault="0045687E" w:rsidP="00A6338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338E">
        <w:rPr>
          <w:rFonts w:ascii="Times New Roman" w:hAnsi="Times New Roman" w:cs="Times New Roman"/>
          <w:sz w:val="24"/>
          <w:szCs w:val="24"/>
        </w:rPr>
        <w:t>Kausar</w:t>
      </w:r>
      <w:proofErr w:type="spellEnd"/>
      <w:r w:rsidRPr="00A6338E">
        <w:rPr>
          <w:rFonts w:ascii="Times New Roman" w:hAnsi="Times New Roman" w:cs="Times New Roman"/>
          <w:sz w:val="24"/>
          <w:szCs w:val="24"/>
        </w:rPr>
        <w:t>, H., Mehmood, A., Khan, R., Ahmad, K., Hussain, S., Nawaz, F., Iqbal, M., Nasir, M., &amp; Ullah, T. (2022). Green synthesis and characterization of copper nanoparticles for investigating their effect on germination and growth of wheat. </w:t>
      </w:r>
      <w:proofErr w:type="spellStart"/>
      <w:r w:rsidRPr="00A6338E">
        <w:rPr>
          <w:rFonts w:ascii="Times New Roman" w:hAnsi="Times New Roman" w:cs="Times New Roman"/>
          <w:i/>
          <w:iCs/>
          <w:sz w:val="24"/>
          <w:szCs w:val="24"/>
        </w:rPr>
        <w:t>PLoS</w:t>
      </w:r>
      <w:proofErr w:type="spellEnd"/>
      <w:r w:rsidRPr="00A6338E">
        <w:rPr>
          <w:rFonts w:ascii="Times New Roman" w:hAnsi="Times New Roman" w:cs="Times New Roman"/>
          <w:i/>
          <w:iCs/>
          <w:sz w:val="24"/>
          <w:szCs w:val="24"/>
        </w:rPr>
        <w:t xml:space="preserve"> ONE</w:t>
      </w:r>
      <w:r w:rsidRPr="00A6338E">
        <w:rPr>
          <w:rFonts w:ascii="Times New Roman" w:hAnsi="Times New Roman" w:cs="Times New Roman"/>
          <w:sz w:val="24"/>
          <w:szCs w:val="24"/>
        </w:rPr>
        <w:t>, 17. </w:t>
      </w:r>
      <w:hyperlink r:id="rId12" w:tgtFrame="_blank" w:history="1">
        <w:r w:rsidRPr="00A6338E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https://doi.org/10.1371/journal.pone.0269987</w:t>
        </w:r>
      </w:hyperlink>
      <w:r w:rsidRPr="00A6338E">
        <w:rPr>
          <w:rFonts w:ascii="Times New Roman" w:hAnsi="Times New Roman" w:cs="Times New Roman"/>
          <w:sz w:val="24"/>
          <w:szCs w:val="24"/>
        </w:rPr>
        <w:t>.</w:t>
      </w:r>
    </w:p>
    <w:p w:rsidR="0045687E" w:rsidRPr="00A6338E" w:rsidRDefault="0045687E" w:rsidP="00A6338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338E">
        <w:rPr>
          <w:rFonts w:ascii="Times New Roman" w:hAnsi="Times New Roman" w:cs="Times New Roman"/>
          <w:sz w:val="24"/>
          <w:szCs w:val="24"/>
        </w:rPr>
        <w:lastRenderedPageBreak/>
        <w:t>Kumawat</w:t>
      </w:r>
      <w:proofErr w:type="spellEnd"/>
      <w:r w:rsidRPr="00A6338E">
        <w:rPr>
          <w:rFonts w:ascii="Times New Roman" w:hAnsi="Times New Roman" w:cs="Times New Roman"/>
          <w:sz w:val="24"/>
          <w:szCs w:val="24"/>
        </w:rPr>
        <w:t xml:space="preserve">, C., Kumar, A., Parshad, J., Sharma, S., Patra, A., Dogra, P., Yadav, G., Dadhich, S., Verma, R., &amp; </w:t>
      </w:r>
      <w:proofErr w:type="spellStart"/>
      <w:r w:rsidRPr="00A6338E">
        <w:rPr>
          <w:rFonts w:ascii="Times New Roman" w:hAnsi="Times New Roman" w:cs="Times New Roman"/>
          <w:sz w:val="24"/>
          <w:szCs w:val="24"/>
        </w:rPr>
        <w:t>Kumawat</w:t>
      </w:r>
      <w:proofErr w:type="spellEnd"/>
      <w:r w:rsidRPr="00A6338E">
        <w:rPr>
          <w:rFonts w:ascii="Times New Roman" w:hAnsi="Times New Roman" w:cs="Times New Roman"/>
          <w:sz w:val="24"/>
          <w:szCs w:val="24"/>
        </w:rPr>
        <w:t>, G. (2022). Microbial Diversity and Adaptation under Salt-Affected Soils: A Review. </w:t>
      </w:r>
      <w:r w:rsidRPr="00A6338E">
        <w:rPr>
          <w:rFonts w:ascii="Times New Roman" w:hAnsi="Times New Roman" w:cs="Times New Roman"/>
          <w:i/>
          <w:iCs/>
          <w:sz w:val="24"/>
          <w:szCs w:val="24"/>
        </w:rPr>
        <w:t>Sustainability</w:t>
      </w:r>
      <w:r w:rsidRPr="00A6338E">
        <w:rPr>
          <w:rFonts w:ascii="Times New Roman" w:hAnsi="Times New Roman" w:cs="Times New Roman"/>
          <w:sz w:val="24"/>
          <w:szCs w:val="24"/>
        </w:rPr>
        <w:t>. </w:t>
      </w:r>
      <w:hyperlink r:id="rId13" w:tgtFrame="_blank" w:history="1">
        <w:r w:rsidRPr="00A6338E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https://doi.org/10.3390/su14159280</w:t>
        </w:r>
      </w:hyperlink>
      <w:r w:rsidRPr="00A6338E">
        <w:rPr>
          <w:rFonts w:ascii="Times New Roman" w:hAnsi="Times New Roman" w:cs="Times New Roman"/>
          <w:sz w:val="24"/>
          <w:szCs w:val="24"/>
        </w:rPr>
        <w:t>.</w:t>
      </w:r>
    </w:p>
    <w:p w:rsidR="0045687E" w:rsidRPr="00A6338E" w:rsidRDefault="0045687E" w:rsidP="00A6338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338E">
        <w:rPr>
          <w:rFonts w:ascii="Times New Roman" w:hAnsi="Times New Roman" w:cs="Times New Roman"/>
          <w:sz w:val="24"/>
          <w:szCs w:val="24"/>
        </w:rPr>
        <w:t xml:space="preserve">López-Lima, D., </w:t>
      </w:r>
      <w:proofErr w:type="spellStart"/>
      <w:r w:rsidRPr="00A6338E">
        <w:rPr>
          <w:rFonts w:ascii="Times New Roman" w:hAnsi="Times New Roman" w:cs="Times New Roman"/>
          <w:sz w:val="24"/>
          <w:szCs w:val="24"/>
        </w:rPr>
        <w:t>Mtz-Enríquez</w:t>
      </w:r>
      <w:proofErr w:type="spellEnd"/>
      <w:r w:rsidRPr="00A6338E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A6338E">
        <w:rPr>
          <w:rFonts w:ascii="Times New Roman" w:hAnsi="Times New Roman" w:cs="Times New Roman"/>
          <w:sz w:val="24"/>
          <w:szCs w:val="24"/>
        </w:rPr>
        <w:t>Carrión</w:t>
      </w:r>
      <w:proofErr w:type="spellEnd"/>
      <w:r w:rsidRPr="00A6338E">
        <w:rPr>
          <w:rFonts w:ascii="Times New Roman" w:hAnsi="Times New Roman" w:cs="Times New Roman"/>
          <w:sz w:val="24"/>
          <w:szCs w:val="24"/>
        </w:rPr>
        <w:t xml:space="preserve">, G., </w:t>
      </w:r>
      <w:proofErr w:type="spellStart"/>
      <w:r w:rsidRPr="00A6338E">
        <w:rPr>
          <w:rFonts w:ascii="Times New Roman" w:hAnsi="Times New Roman" w:cs="Times New Roman"/>
          <w:sz w:val="24"/>
          <w:szCs w:val="24"/>
        </w:rPr>
        <w:t>Basurto-Cereceda</w:t>
      </w:r>
      <w:proofErr w:type="spellEnd"/>
      <w:r w:rsidRPr="00A6338E">
        <w:rPr>
          <w:rFonts w:ascii="Times New Roman" w:hAnsi="Times New Roman" w:cs="Times New Roman"/>
          <w:sz w:val="24"/>
          <w:szCs w:val="24"/>
        </w:rPr>
        <w:t xml:space="preserve">, S., &amp; </w:t>
      </w:r>
      <w:proofErr w:type="spellStart"/>
      <w:r w:rsidRPr="00A6338E">
        <w:rPr>
          <w:rFonts w:ascii="Times New Roman" w:hAnsi="Times New Roman" w:cs="Times New Roman"/>
          <w:sz w:val="24"/>
          <w:szCs w:val="24"/>
        </w:rPr>
        <w:t>Pariona</w:t>
      </w:r>
      <w:proofErr w:type="spellEnd"/>
      <w:r w:rsidRPr="00A6338E">
        <w:rPr>
          <w:rFonts w:ascii="Times New Roman" w:hAnsi="Times New Roman" w:cs="Times New Roman"/>
          <w:sz w:val="24"/>
          <w:szCs w:val="24"/>
        </w:rPr>
        <w:t>, N. (2021). The bifunctional role of copper nanoparticles in tomato: Effective treatment for Fusarium wilt and plant growth promoter. </w:t>
      </w:r>
      <w:r w:rsidRPr="00A6338E">
        <w:rPr>
          <w:rFonts w:ascii="Times New Roman" w:hAnsi="Times New Roman" w:cs="Times New Roman"/>
          <w:i/>
          <w:iCs/>
          <w:sz w:val="24"/>
          <w:szCs w:val="24"/>
        </w:rPr>
        <w:t xml:space="preserve">Scientia </w:t>
      </w:r>
      <w:proofErr w:type="spellStart"/>
      <w:r w:rsidRPr="00A6338E">
        <w:rPr>
          <w:rFonts w:ascii="Times New Roman" w:hAnsi="Times New Roman" w:cs="Times New Roman"/>
          <w:i/>
          <w:iCs/>
          <w:sz w:val="24"/>
          <w:szCs w:val="24"/>
        </w:rPr>
        <w:t>Horticulturae</w:t>
      </w:r>
      <w:proofErr w:type="spellEnd"/>
      <w:r w:rsidRPr="00A6338E">
        <w:rPr>
          <w:rFonts w:ascii="Times New Roman" w:hAnsi="Times New Roman" w:cs="Times New Roman"/>
          <w:sz w:val="24"/>
          <w:szCs w:val="24"/>
        </w:rPr>
        <w:t>, 277, 109810. </w:t>
      </w:r>
      <w:hyperlink r:id="rId14" w:tgtFrame="_blank" w:history="1">
        <w:r w:rsidRPr="00A6338E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https://doi.org/10.1016/j.scienta.2020.109810</w:t>
        </w:r>
      </w:hyperlink>
      <w:r w:rsidRPr="00A6338E">
        <w:rPr>
          <w:rFonts w:ascii="Times New Roman" w:hAnsi="Times New Roman" w:cs="Times New Roman"/>
          <w:sz w:val="24"/>
          <w:szCs w:val="24"/>
        </w:rPr>
        <w:t>.</w:t>
      </w:r>
    </w:p>
    <w:p w:rsidR="0045687E" w:rsidRPr="006B7816" w:rsidRDefault="0045687E" w:rsidP="00A6338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proofErr w:type="spellStart"/>
      <w:r w:rsidRPr="006B7816">
        <w:rPr>
          <w:rFonts w:ascii="Times New Roman" w:hAnsi="Times New Roman" w:cs="Times New Roman"/>
          <w:sz w:val="24"/>
          <w:szCs w:val="24"/>
        </w:rPr>
        <w:t>Mattoo</w:t>
      </w:r>
      <w:proofErr w:type="spellEnd"/>
      <w:r w:rsidRPr="006B7816">
        <w:rPr>
          <w:rFonts w:ascii="Times New Roman" w:hAnsi="Times New Roman" w:cs="Times New Roman"/>
          <w:sz w:val="24"/>
          <w:szCs w:val="24"/>
        </w:rPr>
        <w:t>, A. K., Mehta, R. A., &amp; Baker, J. E. (1992). Copper-induced ethylene biosynthesis in terrestrial (</w:t>
      </w:r>
      <w:r w:rsidRPr="006B7816">
        <w:rPr>
          <w:rFonts w:ascii="Times New Roman" w:hAnsi="Times New Roman" w:cs="Times New Roman"/>
          <w:i/>
          <w:sz w:val="24"/>
          <w:szCs w:val="24"/>
        </w:rPr>
        <w:t>Nicotiana tabacum</w:t>
      </w:r>
      <w:r w:rsidRPr="006B7816">
        <w:rPr>
          <w:rFonts w:ascii="Times New Roman" w:hAnsi="Times New Roman" w:cs="Times New Roman"/>
          <w:sz w:val="24"/>
          <w:szCs w:val="24"/>
        </w:rPr>
        <w:t>) and aquatic (</w:t>
      </w:r>
      <w:proofErr w:type="spellStart"/>
      <w:r w:rsidRPr="006B7816">
        <w:rPr>
          <w:rFonts w:ascii="Times New Roman" w:hAnsi="Times New Roman" w:cs="Times New Roman"/>
          <w:i/>
          <w:sz w:val="24"/>
          <w:szCs w:val="24"/>
        </w:rPr>
        <w:t>Spirodela</w:t>
      </w:r>
      <w:proofErr w:type="spellEnd"/>
      <w:r w:rsidRPr="006B781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B7816">
        <w:rPr>
          <w:rFonts w:ascii="Times New Roman" w:hAnsi="Times New Roman" w:cs="Times New Roman"/>
          <w:i/>
          <w:sz w:val="24"/>
          <w:szCs w:val="24"/>
        </w:rPr>
        <w:t>oligorrhiza</w:t>
      </w:r>
      <w:proofErr w:type="spellEnd"/>
      <w:r w:rsidRPr="006B7816">
        <w:rPr>
          <w:rFonts w:ascii="Times New Roman" w:hAnsi="Times New Roman" w:cs="Times New Roman"/>
          <w:sz w:val="24"/>
          <w:szCs w:val="24"/>
        </w:rPr>
        <w:t>) higher plants. </w:t>
      </w:r>
      <w:r w:rsidRPr="006B7816">
        <w:rPr>
          <w:rFonts w:ascii="Times New Roman" w:hAnsi="Times New Roman" w:cs="Times New Roman"/>
          <w:i/>
          <w:iCs/>
          <w:sz w:val="24"/>
          <w:szCs w:val="24"/>
        </w:rPr>
        <w:t>Phytochemistry</w:t>
      </w:r>
      <w:r w:rsidRPr="006B7816">
        <w:rPr>
          <w:rFonts w:ascii="Times New Roman" w:hAnsi="Times New Roman" w:cs="Times New Roman"/>
          <w:sz w:val="24"/>
          <w:szCs w:val="24"/>
        </w:rPr>
        <w:t>, </w:t>
      </w:r>
      <w:r w:rsidRPr="006B7816">
        <w:rPr>
          <w:rFonts w:ascii="Times New Roman" w:hAnsi="Times New Roman" w:cs="Times New Roman"/>
          <w:i/>
          <w:iCs/>
          <w:sz w:val="24"/>
          <w:szCs w:val="24"/>
        </w:rPr>
        <w:t>31</w:t>
      </w:r>
      <w:r w:rsidRPr="006B7816">
        <w:rPr>
          <w:rFonts w:ascii="Times New Roman" w:hAnsi="Times New Roman" w:cs="Times New Roman"/>
          <w:sz w:val="24"/>
          <w:szCs w:val="24"/>
        </w:rPr>
        <w:t>(2), 405-409.</w:t>
      </w:r>
    </w:p>
    <w:p w:rsidR="0045687E" w:rsidRPr="0045687E" w:rsidRDefault="0045687E" w:rsidP="0045687E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45687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National Horticulture Board, 2025. </w:t>
      </w:r>
      <w:r w:rsidRPr="0045687E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</w:rPr>
        <w:t>Horticultural statistics at a glance 2025</w:t>
      </w:r>
      <w:r w:rsidRPr="0045687E">
        <w:rPr>
          <w:rFonts w:ascii="Times New Roman" w:eastAsia="Times New Roman" w:hAnsi="Times New Roman" w:cs="Times New Roman"/>
          <w:sz w:val="24"/>
          <w:szCs w:val="24"/>
          <w:highlight w:val="yellow"/>
        </w:rPr>
        <w:t>. New Delhi: Ministry of Agriculture and Farmers Welfare, Government of India.</w:t>
      </w:r>
    </w:p>
    <w:p w:rsidR="0045687E" w:rsidRPr="006B7816" w:rsidRDefault="0045687E" w:rsidP="00A6338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6B7816">
        <w:rPr>
          <w:rFonts w:ascii="Times New Roman" w:hAnsi="Times New Roman" w:cs="Times New Roman"/>
          <w:sz w:val="24"/>
          <w:szCs w:val="24"/>
        </w:rPr>
        <w:t xml:space="preserve">Qayyum, A., </w:t>
      </w:r>
      <w:proofErr w:type="spellStart"/>
      <w:r w:rsidRPr="006B7816">
        <w:rPr>
          <w:rFonts w:ascii="Times New Roman" w:hAnsi="Times New Roman" w:cs="Times New Roman"/>
          <w:sz w:val="24"/>
          <w:szCs w:val="24"/>
        </w:rPr>
        <w:t>Ayoubi</w:t>
      </w:r>
      <w:proofErr w:type="spellEnd"/>
      <w:r w:rsidRPr="006B7816">
        <w:rPr>
          <w:rFonts w:ascii="Times New Roman" w:hAnsi="Times New Roman" w:cs="Times New Roman"/>
          <w:sz w:val="24"/>
          <w:szCs w:val="24"/>
        </w:rPr>
        <w:t>, S., Sher, A., Bibi, Y., Ahmad, S., Shen, Z., &amp; Jenks, M. (2021). Improvement in drought tolerance in bread wheat is related to an improvement in osmolyte production, antioxidant enzyme activities, and gaseous exchange. </w:t>
      </w:r>
      <w:r w:rsidRPr="006B7816">
        <w:rPr>
          <w:rFonts w:ascii="Times New Roman" w:hAnsi="Times New Roman" w:cs="Times New Roman"/>
          <w:i/>
          <w:iCs/>
          <w:sz w:val="24"/>
          <w:szCs w:val="24"/>
        </w:rPr>
        <w:t>Saudi Journal of Biological Sciences</w:t>
      </w:r>
      <w:r w:rsidRPr="006B7816">
        <w:rPr>
          <w:rFonts w:ascii="Times New Roman" w:hAnsi="Times New Roman" w:cs="Times New Roman"/>
          <w:sz w:val="24"/>
          <w:szCs w:val="24"/>
        </w:rPr>
        <w:t>, 28, 5238 - 5249. </w:t>
      </w:r>
      <w:hyperlink r:id="rId15" w:tgtFrame="_blank" w:history="1">
        <w:r w:rsidRPr="006B781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https://doi.org/10.1016/j.sjbs.2021.05.040</w:t>
        </w:r>
      </w:hyperlink>
      <w:r w:rsidRPr="006B7816">
        <w:rPr>
          <w:rFonts w:ascii="Times New Roman" w:hAnsi="Times New Roman" w:cs="Times New Roman"/>
          <w:sz w:val="24"/>
          <w:szCs w:val="24"/>
        </w:rPr>
        <w:t>.</w:t>
      </w:r>
    </w:p>
    <w:p w:rsidR="0045687E" w:rsidRPr="00A6338E" w:rsidRDefault="0045687E" w:rsidP="00A6338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338E">
        <w:rPr>
          <w:rFonts w:ascii="Times New Roman" w:hAnsi="Times New Roman" w:cs="Times New Roman"/>
          <w:sz w:val="24"/>
          <w:szCs w:val="24"/>
        </w:rPr>
        <w:t xml:space="preserve">Rahul, A., </w:t>
      </w:r>
      <w:proofErr w:type="spellStart"/>
      <w:r w:rsidRPr="00A6338E">
        <w:rPr>
          <w:rFonts w:ascii="Times New Roman" w:hAnsi="Times New Roman" w:cs="Times New Roman"/>
          <w:sz w:val="24"/>
          <w:szCs w:val="24"/>
        </w:rPr>
        <w:t>Aruna</w:t>
      </w:r>
      <w:proofErr w:type="spellEnd"/>
      <w:r w:rsidRPr="00A6338E">
        <w:rPr>
          <w:rFonts w:ascii="Times New Roman" w:hAnsi="Times New Roman" w:cs="Times New Roman"/>
          <w:sz w:val="24"/>
          <w:szCs w:val="24"/>
        </w:rPr>
        <w:t>, P., &amp; Sandeep, A. (2025). Nano-copper sulfate mediated alleviation of salt stress: Optimizing elemental homeostasis and nutrient ratios in tomato. </w:t>
      </w:r>
      <w:r w:rsidRPr="00A6338E">
        <w:rPr>
          <w:rFonts w:ascii="Times New Roman" w:hAnsi="Times New Roman" w:cs="Times New Roman"/>
          <w:i/>
          <w:iCs/>
          <w:sz w:val="24"/>
          <w:szCs w:val="24"/>
        </w:rPr>
        <w:t>Plant Science Today</w:t>
      </w:r>
      <w:r w:rsidRPr="00A6338E">
        <w:rPr>
          <w:rFonts w:ascii="Times New Roman" w:hAnsi="Times New Roman" w:cs="Times New Roman"/>
          <w:sz w:val="24"/>
          <w:szCs w:val="24"/>
        </w:rPr>
        <w:t>, </w:t>
      </w:r>
      <w:r w:rsidRPr="00A6338E">
        <w:rPr>
          <w:rFonts w:ascii="Times New Roman" w:hAnsi="Times New Roman" w:cs="Times New Roman"/>
          <w:i/>
          <w:iCs/>
          <w:sz w:val="24"/>
          <w:szCs w:val="24"/>
        </w:rPr>
        <w:t>12</w:t>
      </w:r>
      <w:r w:rsidRPr="00A6338E">
        <w:rPr>
          <w:rFonts w:ascii="Times New Roman" w:hAnsi="Times New Roman" w:cs="Times New Roman"/>
          <w:sz w:val="24"/>
          <w:szCs w:val="24"/>
        </w:rPr>
        <w:t>, 10291.</w:t>
      </w:r>
    </w:p>
    <w:p w:rsidR="0045687E" w:rsidRPr="006B7816" w:rsidRDefault="0045687E" w:rsidP="00A6338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6B7816">
        <w:rPr>
          <w:rFonts w:ascii="Times New Roman" w:hAnsi="Times New Roman" w:cs="Times New Roman"/>
          <w:sz w:val="24"/>
          <w:szCs w:val="24"/>
        </w:rPr>
        <w:t>Rehman, A., Khan, S., Sun, F., P</w:t>
      </w:r>
      <w:r w:rsidRPr="006B7816">
        <w:rPr>
          <w:rFonts w:ascii="Times New Roman" w:hAnsi="Times New Roman" w:cs="Times New Roman"/>
          <w:sz w:val="24"/>
          <w:szCs w:val="24"/>
          <w:highlight w:val="yellow"/>
        </w:rPr>
        <w:t xml:space="preserve">eng, Z., Feng, K., Wang, N., </w:t>
      </w:r>
      <w:r w:rsidRPr="006B7816">
        <w:rPr>
          <w:rFonts w:ascii="Times New Roman" w:hAnsi="Times New Roman" w:cs="Times New Roman"/>
          <w:sz w:val="24"/>
          <w:szCs w:val="24"/>
        </w:rPr>
        <w:t>Jia, Y</w:t>
      </w:r>
      <w:r w:rsidRPr="006B7816">
        <w:rPr>
          <w:rFonts w:ascii="Times New Roman" w:hAnsi="Times New Roman" w:cs="Times New Roman"/>
          <w:sz w:val="24"/>
          <w:szCs w:val="24"/>
          <w:highlight w:val="yellow"/>
        </w:rPr>
        <w:t>., Pan, Z., He, S., Wang, L.,</w:t>
      </w:r>
      <w:r w:rsidRPr="006B7816">
        <w:rPr>
          <w:rFonts w:ascii="Times New Roman" w:hAnsi="Times New Roman" w:cs="Times New Roman"/>
          <w:sz w:val="24"/>
          <w:szCs w:val="24"/>
        </w:rPr>
        <w:t xml:space="preserve"> Qayyum, A</w:t>
      </w:r>
      <w:r w:rsidRPr="006B7816">
        <w:rPr>
          <w:rFonts w:ascii="Times New Roman" w:hAnsi="Times New Roman" w:cs="Times New Roman"/>
          <w:sz w:val="24"/>
          <w:szCs w:val="24"/>
          <w:highlight w:val="yellow"/>
        </w:rPr>
        <w:t>.,</w:t>
      </w:r>
      <w:r w:rsidRPr="006B7816">
        <w:rPr>
          <w:rFonts w:ascii="Times New Roman" w:hAnsi="Times New Roman" w:cs="Times New Roman"/>
          <w:sz w:val="24"/>
          <w:szCs w:val="24"/>
        </w:rPr>
        <w:t xml:space="preserve"> &amp; Li, H. (2024). Exploring the </w:t>
      </w:r>
      <w:proofErr w:type="spellStart"/>
      <w:r w:rsidRPr="006B7816">
        <w:rPr>
          <w:rFonts w:ascii="Times New Roman" w:hAnsi="Times New Roman" w:cs="Times New Roman"/>
          <w:sz w:val="24"/>
          <w:szCs w:val="24"/>
        </w:rPr>
        <w:t>nano</w:t>
      </w:r>
      <w:proofErr w:type="spellEnd"/>
      <w:r w:rsidRPr="006B7816">
        <w:rPr>
          <w:rFonts w:ascii="Times New Roman" w:hAnsi="Times New Roman" w:cs="Times New Roman"/>
          <w:sz w:val="24"/>
          <w:szCs w:val="24"/>
        </w:rPr>
        <w:t>-wonders: unveiling the role of Nanoparticles in enhancing salinity and drought tolerance in plants. </w:t>
      </w:r>
      <w:r w:rsidRPr="006B7816">
        <w:rPr>
          <w:rFonts w:ascii="Times New Roman" w:hAnsi="Times New Roman" w:cs="Times New Roman"/>
          <w:i/>
          <w:iCs/>
          <w:sz w:val="24"/>
          <w:szCs w:val="24"/>
        </w:rPr>
        <w:t>Frontiers in plant science</w:t>
      </w:r>
      <w:r w:rsidRPr="006B7816">
        <w:rPr>
          <w:rFonts w:ascii="Times New Roman" w:hAnsi="Times New Roman" w:cs="Times New Roman"/>
          <w:sz w:val="24"/>
          <w:szCs w:val="24"/>
        </w:rPr>
        <w:t>, </w:t>
      </w:r>
      <w:r w:rsidRPr="006B7816"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Pr="006B7816">
        <w:rPr>
          <w:rFonts w:ascii="Times New Roman" w:hAnsi="Times New Roman" w:cs="Times New Roman"/>
          <w:sz w:val="24"/>
          <w:szCs w:val="24"/>
        </w:rPr>
        <w:t>, 1324176.</w:t>
      </w:r>
    </w:p>
    <w:p w:rsidR="0045687E" w:rsidRPr="00A6338E" w:rsidRDefault="0045687E" w:rsidP="00A6338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338E">
        <w:rPr>
          <w:rFonts w:ascii="Times New Roman" w:hAnsi="Times New Roman" w:cs="Times New Roman"/>
          <w:sz w:val="24"/>
          <w:szCs w:val="24"/>
        </w:rPr>
        <w:t>Roșca</w:t>
      </w:r>
      <w:proofErr w:type="spellEnd"/>
      <w:r w:rsidRPr="00A6338E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Pr="00A6338E">
        <w:rPr>
          <w:rFonts w:ascii="Times New Roman" w:hAnsi="Times New Roman" w:cs="Times New Roman"/>
          <w:sz w:val="24"/>
          <w:szCs w:val="24"/>
        </w:rPr>
        <w:t>Mihalache</w:t>
      </w:r>
      <w:proofErr w:type="spellEnd"/>
      <w:r w:rsidRPr="00A6338E">
        <w:rPr>
          <w:rFonts w:ascii="Times New Roman" w:hAnsi="Times New Roman" w:cs="Times New Roman"/>
          <w:sz w:val="24"/>
          <w:szCs w:val="24"/>
        </w:rPr>
        <w:t>, G., &amp;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38E">
        <w:rPr>
          <w:rFonts w:ascii="Times New Roman" w:hAnsi="Times New Roman" w:cs="Times New Roman"/>
          <w:sz w:val="24"/>
          <w:szCs w:val="24"/>
        </w:rPr>
        <w:t>Stoleru</w:t>
      </w:r>
      <w:proofErr w:type="spellEnd"/>
      <w:r w:rsidRPr="00A6338E">
        <w:rPr>
          <w:rFonts w:ascii="Times New Roman" w:hAnsi="Times New Roman" w:cs="Times New Roman"/>
          <w:sz w:val="24"/>
          <w:szCs w:val="24"/>
        </w:rPr>
        <w:t>, V. (2023). Tomato responses to salinity stress: From morphological traits to genetic changes. </w:t>
      </w:r>
      <w:r w:rsidRPr="00A6338E">
        <w:rPr>
          <w:rFonts w:ascii="Times New Roman" w:hAnsi="Times New Roman" w:cs="Times New Roman"/>
          <w:i/>
          <w:iCs/>
          <w:sz w:val="24"/>
          <w:szCs w:val="24"/>
        </w:rPr>
        <w:t>Frontiers in plant science</w:t>
      </w:r>
      <w:r w:rsidRPr="00A6338E">
        <w:rPr>
          <w:rFonts w:ascii="Times New Roman" w:hAnsi="Times New Roman" w:cs="Times New Roman"/>
          <w:sz w:val="24"/>
          <w:szCs w:val="24"/>
        </w:rPr>
        <w:t>, </w:t>
      </w:r>
      <w:r w:rsidRPr="00A6338E"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Pr="00A6338E">
        <w:rPr>
          <w:rFonts w:ascii="Times New Roman" w:hAnsi="Times New Roman" w:cs="Times New Roman"/>
          <w:sz w:val="24"/>
          <w:szCs w:val="24"/>
        </w:rPr>
        <w:t>, 1118383.</w:t>
      </w:r>
    </w:p>
    <w:p w:rsidR="0045687E" w:rsidRPr="006B7816" w:rsidRDefault="0045687E" w:rsidP="00A6338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proofErr w:type="spellStart"/>
      <w:r w:rsidRPr="006B7816">
        <w:rPr>
          <w:rFonts w:ascii="Times New Roman" w:hAnsi="Times New Roman" w:cs="Times New Roman"/>
          <w:sz w:val="24"/>
          <w:szCs w:val="24"/>
        </w:rPr>
        <w:t>Shaikhaldein</w:t>
      </w:r>
      <w:proofErr w:type="spellEnd"/>
      <w:r w:rsidRPr="006B7816">
        <w:rPr>
          <w:rFonts w:ascii="Times New Roman" w:hAnsi="Times New Roman" w:cs="Times New Roman"/>
          <w:sz w:val="24"/>
          <w:szCs w:val="24"/>
        </w:rPr>
        <w:t>, H. O., Al-</w:t>
      </w:r>
      <w:proofErr w:type="spellStart"/>
      <w:r w:rsidRPr="006B7816">
        <w:rPr>
          <w:rFonts w:ascii="Times New Roman" w:hAnsi="Times New Roman" w:cs="Times New Roman"/>
          <w:sz w:val="24"/>
          <w:szCs w:val="24"/>
        </w:rPr>
        <w:t>Qurainy</w:t>
      </w:r>
      <w:proofErr w:type="spellEnd"/>
      <w:r w:rsidRPr="006B7816">
        <w:rPr>
          <w:rFonts w:ascii="Times New Roman" w:hAnsi="Times New Roman" w:cs="Times New Roman"/>
          <w:sz w:val="24"/>
          <w:szCs w:val="24"/>
        </w:rPr>
        <w:t xml:space="preserve">, F., Nadeem, M., Khan, S., </w:t>
      </w:r>
      <w:proofErr w:type="spellStart"/>
      <w:r w:rsidRPr="006B7816">
        <w:rPr>
          <w:rFonts w:ascii="Times New Roman" w:hAnsi="Times New Roman" w:cs="Times New Roman"/>
          <w:sz w:val="24"/>
          <w:szCs w:val="24"/>
        </w:rPr>
        <w:t>Tarroum</w:t>
      </w:r>
      <w:proofErr w:type="spellEnd"/>
      <w:r w:rsidRPr="006B7816">
        <w:rPr>
          <w:rFonts w:ascii="Times New Roman" w:hAnsi="Times New Roman" w:cs="Times New Roman"/>
          <w:sz w:val="24"/>
          <w:szCs w:val="24"/>
        </w:rPr>
        <w:t>, M., Salih, A. M., &amp; Al-</w:t>
      </w:r>
      <w:proofErr w:type="spellStart"/>
      <w:r w:rsidRPr="006B7816">
        <w:rPr>
          <w:rFonts w:ascii="Times New Roman" w:hAnsi="Times New Roman" w:cs="Times New Roman"/>
          <w:sz w:val="24"/>
          <w:szCs w:val="24"/>
        </w:rPr>
        <w:t>Hashimi</w:t>
      </w:r>
      <w:proofErr w:type="spellEnd"/>
      <w:r w:rsidRPr="006B7816">
        <w:rPr>
          <w:rFonts w:ascii="Times New Roman" w:hAnsi="Times New Roman" w:cs="Times New Roman"/>
          <w:sz w:val="24"/>
          <w:szCs w:val="24"/>
        </w:rPr>
        <w:t xml:space="preserve">, A. (2024). Biosynthesis of copper nanoparticles using </w:t>
      </w:r>
      <w:proofErr w:type="spellStart"/>
      <w:r w:rsidRPr="006B7816">
        <w:rPr>
          <w:rFonts w:ascii="Times New Roman" w:hAnsi="Times New Roman" w:cs="Times New Roman"/>
          <w:i/>
          <w:sz w:val="24"/>
          <w:szCs w:val="24"/>
        </w:rPr>
        <w:t>Solenostemma</w:t>
      </w:r>
      <w:proofErr w:type="spellEnd"/>
      <w:r w:rsidRPr="006B781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B7816">
        <w:rPr>
          <w:rFonts w:ascii="Times New Roman" w:hAnsi="Times New Roman" w:cs="Times New Roman"/>
          <w:i/>
          <w:sz w:val="24"/>
          <w:szCs w:val="24"/>
        </w:rPr>
        <w:t>argel</w:t>
      </w:r>
      <w:proofErr w:type="spellEnd"/>
      <w:r w:rsidRPr="006B7816">
        <w:rPr>
          <w:rFonts w:ascii="Times New Roman" w:hAnsi="Times New Roman" w:cs="Times New Roman"/>
          <w:sz w:val="24"/>
          <w:szCs w:val="24"/>
        </w:rPr>
        <w:t xml:space="preserve"> and their effect on enhancing salt tolerance in barley plants. </w:t>
      </w:r>
      <w:r w:rsidRPr="006B7816">
        <w:rPr>
          <w:rFonts w:ascii="Times New Roman" w:hAnsi="Times New Roman" w:cs="Times New Roman"/>
          <w:i/>
          <w:iCs/>
          <w:sz w:val="24"/>
          <w:szCs w:val="24"/>
        </w:rPr>
        <w:t>Scientific Reports</w:t>
      </w:r>
      <w:r w:rsidRPr="006B7816">
        <w:rPr>
          <w:rFonts w:ascii="Times New Roman" w:hAnsi="Times New Roman" w:cs="Times New Roman"/>
          <w:sz w:val="24"/>
          <w:szCs w:val="24"/>
        </w:rPr>
        <w:t>, </w:t>
      </w:r>
      <w:r w:rsidRPr="006B7816"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Pr="006B7816">
        <w:rPr>
          <w:rFonts w:ascii="Times New Roman" w:hAnsi="Times New Roman" w:cs="Times New Roman"/>
          <w:sz w:val="24"/>
          <w:szCs w:val="24"/>
        </w:rPr>
        <w:t>(1), 12701.</w:t>
      </w:r>
    </w:p>
    <w:p w:rsidR="0045687E" w:rsidRPr="006B7816" w:rsidRDefault="0045687E" w:rsidP="00A6338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6B7816">
        <w:rPr>
          <w:rFonts w:ascii="Times New Roman" w:hAnsi="Times New Roman" w:cs="Times New Roman"/>
          <w:sz w:val="24"/>
          <w:szCs w:val="24"/>
        </w:rPr>
        <w:t xml:space="preserve">Singh, A., Rajput, V. D., Sharma, R., Ghazaryan, K., &amp; </w:t>
      </w:r>
      <w:proofErr w:type="spellStart"/>
      <w:r w:rsidRPr="006B7816">
        <w:rPr>
          <w:rFonts w:ascii="Times New Roman" w:hAnsi="Times New Roman" w:cs="Times New Roman"/>
          <w:sz w:val="24"/>
          <w:szCs w:val="24"/>
        </w:rPr>
        <w:t>Minkina</w:t>
      </w:r>
      <w:proofErr w:type="spellEnd"/>
      <w:r w:rsidRPr="006B7816">
        <w:rPr>
          <w:rFonts w:ascii="Times New Roman" w:hAnsi="Times New Roman" w:cs="Times New Roman"/>
          <w:sz w:val="24"/>
          <w:szCs w:val="24"/>
        </w:rPr>
        <w:t>, T. (2023). Salinity stress and nanoparticles: Insights into antioxidative enzymatic resistance, signaling, and defense mechanisms. </w:t>
      </w:r>
      <w:r w:rsidRPr="006B7816">
        <w:rPr>
          <w:rFonts w:ascii="Times New Roman" w:hAnsi="Times New Roman" w:cs="Times New Roman"/>
          <w:i/>
          <w:iCs/>
          <w:sz w:val="24"/>
          <w:szCs w:val="24"/>
        </w:rPr>
        <w:t>Environmental Research</w:t>
      </w:r>
      <w:r w:rsidRPr="006B7816">
        <w:rPr>
          <w:rFonts w:ascii="Times New Roman" w:hAnsi="Times New Roman" w:cs="Times New Roman"/>
          <w:sz w:val="24"/>
          <w:szCs w:val="24"/>
        </w:rPr>
        <w:t>, </w:t>
      </w:r>
      <w:r w:rsidRPr="006B7816">
        <w:rPr>
          <w:rFonts w:ascii="Times New Roman" w:hAnsi="Times New Roman" w:cs="Times New Roman"/>
          <w:i/>
          <w:iCs/>
          <w:sz w:val="24"/>
          <w:szCs w:val="24"/>
        </w:rPr>
        <w:t>235</w:t>
      </w:r>
      <w:r w:rsidRPr="006B7816">
        <w:rPr>
          <w:rFonts w:ascii="Times New Roman" w:hAnsi="Times New Roman" w:cs="Times New Roman"/>
          <w:sz w:val="24"/>
          <w:szCs w:val="24"/>
        </w:rPr>
        <w:t>, 116585.</w:t>
      </w:r>
    </w:p>
    <w:p w:rsidR="0045687E" w:rsidRPr="0064186A" w:rsidRDefault="0045687E" w:rsidP="00A6338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338E">
        <w:rPr>
          <w:rFonts w:ascii="Times New Roman" w:hAnsi="Times New Roman" w:cs="Times New Roman"/>
          <w:sz w:val="24"/>
          <w:szCs w:val="24"/>
        </w:rPr>
        <w:t>Singh, H., Anand, R., Parihar, A., &amp; Arora, S. (2025). Nano priming of </w:t>
      </w:r>
      <w:r w:rsidRPr="00A6338E">
        <w:rPr>
          <w:rFonts w:ascii="Times New Roman" w:hAnsi="Times New Roman" w:cs="Times New Roman"/>
          <w:i/>
          <w:iCs/>
          <w:sz w:val="24"/>
          <w:szCs w:val="24"/>
        </w:rPr>
        <w:t xml:space="preserve">Solanum </w:t>
      </w:r>
      <w:proofErr w:type="spellStart"/>
      <w:r w:rsidRPr="00A6338E">
        <w:rPr>
          <w:rFonts w:ascii="Times New Roman" w:hAnsi="Times New Roman" w:cs="Times New Roman"/>
          <w:i/>
          <w:iCs/>
          <w:sz w:val="24"/>
          <w:szCs w:val="24"/>
        </w:rPr>
        <w:t>lycopersicum</w:t>
      </w:r>
      <w:proofErr w:type="spellEnd"/>
      <w:r w:rsidRPr="00A6338E">
        <w:rPr>
          <w:rFonts w:ascii="Times New Roman" w:hAnsi="Times New Roman" w:cs="Times New Roman"/>
          <w:sz w:val="24"/>
          <w:szCs w:val="24"/>
        </w:rPr>
        <w:t xml:space="preserve"> L. seeds for improved viability and </w:t>
      </w:r>
      <w:proofErr w:type="spellStart"/>
      <w:r w:rsidRPr="00A6338E">
        <w:rPr>
          <w:rFonts w:ascii="Times New Roman" w:hAnsi="Times New Roman" w:cs="Times New Roman"/>
          <w:sz w:val="24"/>
          <w:szCs w:val="24"/>
        </w:rPr>
        <w:t>vigour</w:t>
      </w:r>
      <w:proofErr w:type="spellEnd"/>
      <w:r w:rsidRPr="00A6338E">
        <w:rPr>
          <w:rFonts w:ascii="Times New Roman" w:hAnsi="Times New Roman" w:cs="Times New Roman"/>
          <w:sz w:val="24"/>
          <w:szCs w:val="24"/>
        </w:rPr>
        <w:t>. </w:t>
      </w:r>
      <w:r w:rsidRPr="00A6338E">
        <w:rPr>
          <w:rFonts w:ascii="Times New Roman" w:hAnsi="Times New Roman" w:cs="Times New Roman"/>
          <w:i/>
          <w:iCs/>
          <w:sz w:val="24"/>
          <w:szCs w:val="24"/>
        </w:rPr>
        <w:t>Botany Letters</w:t>
      </w:r>
      <w:r w:rsidRPr="00A6338E">
        <w:rPr>
          <w:rFonts w:ascii="Times New Roman" w:hAnsi="Times New Roman" w:cs="Times New Roman"/>
          <w:sz w:val="24"/>
          <w:szCs w:val="24"/>
        </w:rPr>
        <w:t>, </w:t>
      </w:r>
      <w:r w:rsidRPr="00A6338E">
        <w:rPr>
          <w:rFonts w:ascii="Times New Roman" w:hAnsi="Times New Roman" w:cs="Times New Roman"/>
          <w:i/>
          <w:iCs/>
          <w:sz w:val="24"/>
          <w:szCs w:val="24"/>
        </w:rPr>
        <w:t>172</w:t>
      </w:r>
      <w:r w:rsidRPr="00A6338E">
        <w:rPr>
          <w:rFonts w:ascii="Times New Roman" w:hAnsi="Times New Roman" w:cs="Times New Roman"/>
          <w:sz w:val="24"/>
          <w:szCs w:val="24"/>
        </w:rPr>
        <w:t xml:space="preserve">(2), 229-243. </w:t>
      </w:r>
      <w:hyperlink r:id="rId16" w:history="1">
        <w:r w:rsidRPr="00A6338E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https://doi.org/10.1080/23818107.2025.2464832</w:t>
        </w:r>
      </w:hyperlink>
    </w:p>
    <w:p w:rsidR="0045687E" w:rsidRPr="0045687E" w:rsidRDefault="0045687E" w:rsidP="00A6338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B7816">
        <w:rPr>
          <w:rFonts w:ascii="Times New Roman" w:hAnsi="Times New Roman" w:cs="Times New Roman"/>
          <w:sz w:val="24"/>
          <w:szCs w:val="24"/>
        </w:rPr>
        <w:t>Tieman</w:t>
      </w:r>
      <w:proofErr w:type="spellEnd"/>
      <w:r w:rsidRPr="006B7816">
        <w:rPr>
          <w:rFonts w:ascii="Times New Roman" w:hAnsi="Times New Roman" w:cs="Times New Roman"/>
          <w:sz w:val="24"/>
          <w:szCs w:val="24"/>
        </w:rPr>
        <w:t xml:space="preserve">, D. M., &amp; </w:t>
      </w:r>
      <w:proofErr w:type="spellStart"/>
      <w:r w:rsidRPr="006B7816">
        <w:rPr>
          <w:rFonts w:ascii="Times New Roman" w:hAnsi="Times New Roman" w:cs="Times New Roman"/>
          <w:sz w:val="24"/>
          <w:szCs w:val="24"/>
        </w:rPr>
        <w:t>Handa</w:t>
      </w:r>
      <w:proofErr w:type="spellEnd"/>
      <w:r w:rsidRPr="006B7816">
        <w:rPr>
          <w:rFonts w:ascii="Times New Roman" w:hAnsi="Times New Roman" w:cs="Times New Roman"/>
          <w:sz w:val="24"/>
          <w:szCs w:val="24"/>
        </w:rPr>
        <w:t xml:space="preserve">, A. K. (1994). Reduction in pectin </w:t>
      </w:r>
      <w:proofErr w:type="spellStart"/>
      <w:r w:rsidRPr="006B7816">
        <w:rPr>
          <w:rFonts w:ascii="Times New Roman" w:hAnsi="Times New Roman" w:cs="Times New Roman"/>
          <w:sz w:val="24"/>
          <w:szCs w:val="24"/>
        </w:rPr>
        <w:t>methylesterase</w:t>
      </w:r>
      <w:proofErr w:type="spellEnd"/>
      <w:r w:rsidRPr="006B7816">
        <w:rPr>
          <w:rFonts w:ascii="Times New Roman" w:hAnsi="Times New Roman" w:cs="Times New Roman"/>
          <w:sz w:val="24"/>
          <w:szCs w:val="24"/>
        </w:rPr>
        <w:t xml:space="preserve"> activity modifies tissue integrity and cation levels in ripening tomato (</w:t>
      </w:r>
      <w:proofErr w:type="spellStart"/>
      <w:r w:rsidRPr="006B7816">
        <w:rPr>
          <w:rFonts w:ascii="Times New Roman" w:hAnsi="Times New Roman" w:cs="Times New Roman"/>
          <w:sz w:val="24"/>
          <w:szCs w:val="24"/>
        </w:rPr>
        <w:t>Lycopersicon</w:t>
      </w:r>
      <w:proofErr w:type="spellEnd"/>
      <w:r w:rsidRPr="006B7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816">
        <w:rPr>
          <w:rFonts w:ascii="Times New Roman" w:hAnsi="Times New Roman" w:cs="Times New Roman"/>
          <w:sz w:val="24"/>
          <w:szCs w:val="24"/>
        </w:rPr>
        <w:t>esculentum</w:t>
      </w:r>
      <w:proofErr w:type="spellEnd"/>
      <w:r w:rsidRPr="006B7816">
        <w:rPr>
          <w:rFonts w:ascii="Times New Roman" w:hAnsi="Times New Roman" w:cs="Times New Roman"/>
          <w:sz w:val="24"/>
          <w:szCs w:val="24"/>
        </w:rPr>
        <w:t xml:space="preserve"> Mill.) fruits. </w:t>
      </w:r>
      <w:r w:rsidRPr="006B7816">
        <w:rPr>
          <w:rFonts w:ascii="Times New Roman" w:hAnsi="Times New Roman" w:cs="Times New Roman"/>
          <w:i/>
          <w:iCs/>
          <w:sz w:val="24"/>
          <w:szCs w:val="24"/>
        </w:rPr>
        <w:t>Plant physiology</w:t>
      </w:r>
      <w:r w:rsidRPr="006B7816">
        <w:rPr>
          <w:rFonts w:ascii="Times New Roman" w:hAnsi="Times New Roman" w:cs="Times New Roman"/>
          <w:sz w:val="24"/>
          <w:szCs w:val="24"/>
        </w:rPr>
        <w:t>, </w:t>
      </w:r>
      <w:r w:rsidRPr="006B7816">
        <w:rPr>
          <w:rFonts w:ascii="Times New Roman" w:hAnsi="Times New Roman" w:cs="Times New Roman"/>
          <w:i/>
          <w:iCs/>
          <w:sz w:val="24"/>
          <w:szCs w:val="24"/>
        </w:rPr>
        <w:t>106</w:t>
      </w:r>
      <w:r w:rsidRPr="006B7816">
        <w:rPr>
          <w:rFonts w:ascii="Times New Roman" w:hAnsi="Times New Roman" w:cs="Times New Roman"/>
          <w:sz w:val="24"/>
          <w:szCs w:val="24"/>
        </w:rPr>
        <w:t>(2), 429.</w:t>
      </w:r>
    </w:p>
    <w:p w:rsidR="0045687E" w:rsidRDefault="0045687E" w:rsidP="0045687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64186A" w:rsidRPr="00A6338E" w:rsidRDefault="0064186A" w:rsidP="00B4684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167C80" w:rsidRPr="00095614" w:rsidRDefault="00167C80" w:rsidP="0009561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67C80" w:rsidRPr="00095614" w:rsidSect="0036536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7776" w:rsidRDefault="00477776" w:rsidP="00C149D4">
      <w:pPr>
        <w:spacing w:after="0" w:line="240" w:lineRule="auto"/>
      </w:pPr>
      <w:r>
        <w:separator/>
      </w:r>
    </w:p>
  </w:endnote>
  <w:endnote w:type="continuationSeparator" w:id="0">
    <w:p w:rsidR="00477776" w:rsidRDefault="00477776" w:rsidP="00C14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49D4" w:rsidRDefault="00C149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49D4" w:rsidRDefault="00C149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49D4" w:rsidRDefault="00C149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7776" w:rsidRDefault="00477776" w:rsidP="00C149D4">
      <w:pPr>
        <w:spacing w:after="0" w:line="240" w:lineRule="auto"/>
      </w:pPr>
      <w:r>
        <w:separator/>
      </w:r>
    </w:p>
  </w:footnote>
  <w:footnote w:type="continuationSeparator" w:id="0">
    <w:p w:rsidR="00477776" w:rsidRDefault="00477776" w:rsidP="00C14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49D4" w:rsidRDefault="0047777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833079" o:spid="_x0000_s2050" type="#_x0000_t136" style="position:absolute;margin-left:0;margin-top:0;width:555.6pt;height:104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49D4" w:rsidRDefault="0047777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833080" o:spid="_x0000_s2051" type="#_x0000_t136" style="position:absolute;margin-left:0;margin-top:0;width:555.6pt;height:104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49D4" w:rsidRDefault="0047777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833078" o:spid="_x0000_s2049" type="#_x0000_t136" style="position:absolute;margin-left:0;margin-top:0;width:555.6pt;height:104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26159"/>
    <w:multiLevelType w:val="hybridMultilevel"/>
    <w:tmpl w:val="C630D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37A7E"/>
    <w:multiLevelType w:val="hybridMultilevel"/>
    <w:tmpl w:val="6E4E1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1B0B"/>
    <w:rsid w:val="000314FC"/>
    <w:rsid w:val="00095614"/>
    <w:rsid w:val="000A2A38"/>
    <w:rsid w:val="000A4D45"/>
    <w:rsid w:val="00134E1C"/>
    <w:rsid w:val="00152C3F"/>
    <w:rsid w:val="00154572"/>
    <w:rsid w:val="00156103"/>
    <w:rsid w:val="00167C80"/>
    <w:rsid w:val="001934BC"/>
    <w:rsid w:val="00193FC9"/>
    <w:rsid w:val="001A2577"/>
    <w:rsid w:val="001F1B0B"/>
    <w:rsid w:val="001F5781"/>
    <w:rsid w:val="00245463"/>
    <w:rsid w:val="0029462B"/>
    <w:rsid w:val="002F2401"/>
    <w:rsid w:val="00315BBB"/>
    <w:rsid w:val="0036536B"/>
    <w:rsid w:val="003A1AC7"/>
    <w:rsid w:val="003B3D7F"/>
    <w:rsid w:val="00416DC9"/>
    <w:rsid w:val="00430CAF"/>
    <w:rsid w:val="00441527"/>
    <w:rsid w:val="0045687E"/>
    <w:rsid w:val="00477776"/>
    <w:rsid w:val="004A4ABF"/>
    <w:rsid w:val="004B0ED4"/>
    <w:rsid w:val="004C09C6"/>
    <w:rsid w:val="004C102C"/>
    <w:rsid w:val="004D4D5D"/>
    <w:rsid w:val="005522F4"/>
    <w:rsid w:val="00564E81"/>
    <w:rsid w:val="005810CD"/>
    <w:rsid w:val="005D70B8"/>
    <w:rsid w:val="00601F81"/>
    <w:rsid w:val="0064186A"/>
    <w:rsid w:val="00645183"/>
    <w:rsid w:val="0067570B"/>
    <w:rsid w:val="0068606A"/>
    <w:rsid w:val="006B3E6A"/>
    <w:rsid w:val="006B7816"/>
    <w:rsid w:val="007502A7"/>
    <w:rsid w:val="00750CDA"/>
    <w:rsid w:val="007A68A6"/>
    <w:rsid w:val="007B59CC"/>
    <w:rsid w:val="007C39C2"/>
    <w:rsid w:val="0085168B"/>
    <w:rsid w:val="0086364B"/>
    <w:rsid w:val="008A03E1"/>
    <w:rsid w:val="008A0F03"/>
    <w:rsid w:val="008A3E89"/>
    <w:rsid w:val="00933F98"/>
    <w:rsid w:val="009A115D"/>
    <w:rsid w:val="009A4472"/>
    <w:rsid w:val="00A6338E"/>
    <w:rsid w:val="00A75AB3"/>
    <w:rsid w:val="00A80C44"/>
    <w:rsid w:val="00A82809"/>
    <w:rsid w:val="00AC46A6"/>
    <w:rsid w:val="00B01738"/>
    <w:rsid w:val="00B06E55"/>
    <w:rsid w:val="00B313D2"/>
    <w:rsid w:val="00B4684F"/>
    <w:rsid w:val="00B827FE"/>
    <w:rsid w:val="00B85F1F"/>
    <w:rsid w:val="00BE20C0"/>
    <w:rsid w:val="00BF2C1E"/>
    <w:rsid w:val="00C06B09"/>
    <w:rsid w:val="00C149D4"/>
    <w:rsid w:val="00C66A33"/>
    <w:rsid w:val="00C87057"/>
    <w:rsid w:val="00CC06B1"/>
    <w:rsid w:val="00E02A3E"/>
    <w:rsid w:val="00E02EF0"/>
    <w:rsid w:val="00E273FB"/>
    <w:rsid w:val="00E32176"/>
    <w:rsid w:val="00E43E75"/>
    <w:rsid w:val="00E61D49"/>
    <w:rsid w:val="00EA73E7"/>
    <w:rsid w:val="00EB65AD"/>
    <w:rsid w:val="00EE2CE6"/>
    <w:rsid w:val="00EE43BC"/>
    <w:rsid w:val="00EE4E8D"/>
    <w:rsid w:val="00EE66AC"/>
    <w:rsid w:val="00F13BF7"/>
    <w:rsid w:val="00F15FF6"/>
    <w:rsid w:val="00F45B66"/>
    <w:rsid w:val="00F5697A"/>
    <w:rsid w:val="00F62D75"/>
    <w:rsid w:val="00F75E51"/>
    <w:rsid w:val="00FC5DC6"/>
    <w:rsid w:val="00FD4C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C263E0E"/>
  <w15:docId w15:val="{D4330D6D-EE7D-4F9A-BE99-46D476F1F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2A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1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AC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810C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338E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1A2577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705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14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9D4"/>
  </w:style>
  <w:style w:type="paragraph" w:styleId="Footer">
    <w:name w:val="footer"/>
    <w:basedOn w:val="Normal"/>
    <w:link w:val="FooterChar"/>
    <w:uiPriority w:val="99"/>
    <w:unhideWhenUsed/>
    <w:rsid w:val="00C14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yperlink" Target="https://doi.org/10.3390/su14159280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chart" Target="charts/chart1.xml"/><Relationship Id="rId12" Type="http://schemas.openxmlformats.org/officeDocument/2006/relationships/hyperlink" Target="https://doi.org/10.1371/journal.pone.0269987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doi.org/10.1080/23818107.2025.2464832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3390/plants12122253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doi.org/10.1016/j.sjbs.2021.05.040" TargetMode="External"/><Relationship Id="rId23" Type="http://schemas.openxmlformats.org/officeDocument/2006/relationships/fontTable" Target="fontTable.xml"/><Relationship Id="rId10" Type="http://schemas.openxmlformats.org/officeDocument/2006/relationships/chart" Target="charts/chart4.xm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hyperlink" Target="https://doi.org/10.1016/j.scienta.2020.109810" TargetMode="External"/><Relationship Id="rId22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Arora%20sir%20paper\My%20Work%20related%20papers\PhD%20Thesis\Review%20paper\5%20Naas%20review\Research%202\Morpho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Arora%20sir%20paper\My%20Work%20related%20papers\PhD%20Thesis\Review%20paper\5%20Naas%20review\Research%202\Morpho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Arora%20sir%20paper\My%20Work%20related%20papers\PhD%20Thesis\Review%20paper\5%20Naas%20review\Research%202\Morpho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Arora%20sir%20paper\My%20Work%20related%20papers\PhD%20Thesis\Review%20paper\5%20Naas%20review\Research%202\Morpho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 Number of leaves</a:t>
            </a:r>
          </a:p>
        </c:rich>
      </c:tx>
      <c:layout>
        <c:manualLayout>
          <c:xMode val="edge"/>
          <c:yMode val="edge"/>
          <c:x val="0.34227777777777818"/>
          <c:y val="4.3010752688172046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Sheet1!$E$6</c:f>
              <c:strCache>
                <c:ptCount val="1"/>
              </c:strCache>
            </c:strRef>
          </c:tx>
          <c:invertIfNegative val="0"/>
          <c:errBars>
            <c:errBarType val="both"/>
            <c:errValType val="stdErr"/>
            <c:noEndCap val="0"/>
          </c:errBars>
          <c:cat>
            <c:strRef>
              <c:f>Sheet1!$D$7:$D$10</c:f>
              <c:strCache>
                <c:ptCount val="4"/>
                <c:pt idx="0">
                  <c:v>C</c:v>
                </c:pt>
                <c:pt idx="1">
                  <c:v>N</c:v>
                </c:pt>
                <c:pt idx="2">
                  <c:v>S</c:v>
                </c:pt>
                <c:pt idx="3">
                  <c:v>T</c:v>
                </c:pt>
              </c:strCache>
            </c:strRef>
          </c:cat>
          <c:val>
            <c:numRef>
              <c:f>Sheet1!$E$7:$E$10</c:f>
              <c:numCache>
                <c:formatCode>General</c:formatCode>
                <c:ptCount val="4"/>
                <c:pt idx="0">
                  <c:v>60.6</c:v>
                </c:pt>
                <c:pt idx="1">
                  <c:v>65.8</c:v>
                </c:pt>
                <c:pt idx="2">
                  <c:v>51.6</c:v>
                </c:pt>
                <c:pt idx="3">
                  <c:v>57.2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968-4DA1-851F-A2CF9106D5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2021504"/>
        <c:axId val="72023424"/>
      </c:barChart>
      <c:catAx>
        <c:axId val="7202150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Treatments</a:t>
                </a:r>
              </a:p>
            </c:rich>
          </c:tx>
          <c:overlay val="0"/>
        </c:title>
        <c:numFmt formatCode="General" sourceLinked="0"/>
        <c:majorTickMark val="out"/>
        <c:minorTickMark val="none"/>
        <c:tickLblPos val="nextTo"/>
        <c:crossAx val="72023424"/>
        <c:crosses val="autoZero"/>
        <c:auto val="1"/>
        <c:lblAlgn val="ctr"/>
        <c:lblOffset val="100"/>
        <c:noMultiLvlLbl val="0"/>
      </c:catAx>
      <c:valAx>
        <c:axId val="72023424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N0.</a:t>
                </a:r>
                <a:r>
                  <a:rPr lang="en-US" baseline="0"/>
                  <a:t> of leaves</a:t>
                </a:r>
                <a:endParaRPr lang="en-US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7202150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Trusses</a:t>
            </a:r>
            <a:r>
              <a:rPr lang="en-US" baseline="0"/>
              <a:t> per </a:t>
            </a:r>
            <a:r>
              <a:rPr lang="en-US"/>
              <a:t>plant</a:t>
            </a:r>
          </a:p>
        </c:rich>
      </c:tx>
      <c:layout>
        <c:manualLayout>
          <c:xMode val="edge"/>
          <c:yMode val="edge"/>
          <c:x val="0.37415966754155738"/>
          <c:y val="5.8823499138747896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Sheet1!$E$20</c:f>
              <c:strCache>
                <c:ptCount val="1"/>
              </c:strCache>
            </c:strRef>
          </c:tx>
          <c:invertIfNegative val="0"/>
          <c:errBars>
            <c:errBarType val="both"/>
            <c:errValType val="stdErr"/>
            <c:noEndCap val="0"/>
          </c:errBars>
          <c:cat>
            <c:strRef>
              <c:f>Sheet1!$D$21:$D$24</c:f>
              <c:strCache>
                <c:ptCount val="4"/>
                <c:pt idx="0">
                  <c:v>C</c:v>
                </c:pt>
                <c:pt idx="1">
                  <c:v>N</c:v>
                </c:pt>
                <c:pt idx="2">
                  <c:v>S</c:v>
                </c:pt>
                <c:pt idx="3">
                  <c:v>T</c:v>
                </c:pt>
              </c:strCache>
            </c:strRef>
          </c:cat>
          <c:val>
            <c:numRef>
              <c:f>Sheet1!$E$21:$E$24</c:f>
              <c:numCache>
                <c:formatCode>General</c:formatCode>
                <c:ptCount val="4"/>
                <c:pt idx="0">
                  <c:v>8</c:v>
                </c:pt>
                <c:pt idx="1">
                  <c:v>8.67</c:v>
                </c:pt>
                <c:pt idx="2">
                  <c:v>4.33</c:v>
                </c:pt>
                <c:pt idx="3">
                  <c:v>6.33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FB2-4879-A40B-84CCE2EAB42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3912064"/>
        <c:axId val="93988736"/>
      </c:barChart>
      <c:catAx>
        <c:axId val="9391206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Treatments</a:t>
                </a:r>
              </a:p>
            </c:rich>
          </c:tx>
          <c:overlay val="0"/>
        </c:title>
        <c:numFmt formatCode="General" sourceLinked="0"/>
        <c:majorTickMark val="out"/>
        <c:minorTickMark val="none"/>
        <c:tickLblPos val="nextTo"/>
        <c:crossAx val="93988736"/>
        <c:crosses val="autoZero"/>
        <c:auto val="1"/>
        <c:lblAlgn val="ctr"/>
        <c:lblOffset val="100"/>
        <c:noMultiLvlLbl val="0"/>
      </c:catAx>
      <c:valAx>
        <c:axId val="93988736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Trusses/plant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9391206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Flowers per truss</a:t>
            </a:r>
          </a:p>
        </c:rich>
      </c:tx>
      <c:layout>
        <c:manualLayout>
          <c:xMode val="edge"/>
          <c:yMode val="edge"/>
          <c:x val="0.37231933508311482"/>
          <c:y val="4.2813455657492415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Sheet1!$Q$6</c:f>
              <c:strCache>
                <c:ptCount val="1"/>
              </c:strCache>
            </c:strRef>
          </c:tx>
          <c:invertIfNegative val="0"/>
          <c:errBars>
            <c:errBarType val="both"/>
            <c:errValType val="stdErr"/>
            <c:noEndCap val="0"/>
          </c:errBars>
          <c:cat>
            <c:strRef>
              <c:f>Sheet1!$P$7:$P$10</c:f>
              <c:strCache>
                <c:ptCount val="4"/>
                <c:pt idx="0">
                  <c:v>C</c:v>
                </c:pt>
                <c:pt idx="1">
                  <c:v>N</c:v>
                </c:pt>
                <c:pt idx="2">
                  <c:v>S</c:v>
                </c:pt>
                <c:pt idx="3">
                  <c:v>T</c:v>
                </c:pt>
              </c:strCache>
            </c:strRef>
          </c:cat>
          <c:val>
            <c:numRef>
              <c:f>Sheet1!$Q$7:$Q$10</c:f>
              <c:numCache>
                <c:formatCode>General</c:formatCode>
                <c:ptCount val="4"/>
                <c:pt idx="0">
                  <c:v>5.87</c:v>
                </c:pt>
                <c:pt idx="1">
                  <c:v>6.2</c:v>
                </c:pt>
                <c:pt idx="2">
                  <c:v>4.13</c:v>
                </c:pt>
                <c:pt idx="3">
                  <c:v>5.07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9AE-49D4-9B65-AEB8074CFB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4163072"/>
        <c:axId val="134595328"/>
      </c:barChart>
      <c:catAx>
        <c:axId val="13416307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Treatments</a:t>
                </a:r>
              </a:p>
            </c:rich>
          </c:tx>
          <c:overlay val="0"/>
        </c:title>
        <c:numFmt formatCode="General" sourceLinked="0"/>
        <c:majorTickMark val="out"/>
        <c:minorTickMark val="none"/>
        <c:tickLblPos val="nextTo"/>
        <c:crossAx val="134595328"/>
        <c:crosses val="autoZero"/>
        <c:auto val="1"/>
        <c:lblAlgn val="ctr"/>
        <c:lblOffset val="100"/>
        <c:noMultiLvlLbl val="0"/>
      </c:catAx>
      <c:valAx>
        <c:axId val="134595328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Flowers/truss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3416307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Fruits per plant</a:t>
            </a:r>
          </a:p>
        </c:rich>
      </c:tx>
      <c:layout>
        <c:manualLayout>
          <c:xMode val="edge"/>
          <c:yMode val="edge"/>
          <c:x val="0.37205555555555558"/>
          <c:y val="3.292181069958848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Sheet1!$Q$23</c:f>
              <c:strCache>
                <c:ptCount val="1"/>
              </c:strCache>
            </c:strRef>
          </c:tx>
          <c:invertIfNegative val="0"/>
          <c:errBars>
            <c:errBarType val="both"/>
            <c:errValType val="stdErr"/>
            <c:noEndCap val="0"/>
          </c:errBars>
          <c:cat>
            <c:strRef>
              <c:f>Sheet1!$P$24:$P$27</c:f>
              <c:strCache>
                <c:ptCount val="4"/>
                <c:pt idx="0">
                  <c:v>C</c:v>
                </c:pt>
                <c:pt idx="1">
                  <c:v>N</c:v>
                </c:pt>
                <c:pt idx="2">
                  <c:v>S</c:v>
                </c:pt>
                <c:pt idx="3">
                  <c:v>T</c:v>
                </c:pt>
              </c:strCache>
            </c:strRef>
          </c:cat>
          <c:val>
            <c:numRef>
              <c:f>Sheet1!$Q$24:$Q$27</c:f>
              <c:numCache>
                <c:formatCode>General</c:formatCode>
                <c:ptCount val="4"/>
                <c:pt idx="0">
                  <c:v>28.67</c:v>
                </c:pt>
                <c:pt idx="1">
                  <c:v>30</c:v>
                </c:pt>
                <c:pt idx="2">
                  <c:v>18.329999999999988</c:v>
                </c:pt>
                <c:pt idx="3">
                  <c:v>23.67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265-4869-80A0-95CE1A54B3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7054592"/>
        <c:axId val="147056512"/>
      </c:barChart>
      <c:catAx>
        <c:axId val="14705459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Treatments</a:t>
                </a:r>
              </a:p>
            </c:rich>
          </c:tx>
          <c:overlay val="0"/>
        </c:title>
        <c:numFmt formatCode="General" sourceLinked="0"/>
        <c:majorTickMark val="out"/>
        <c:minorTickMark val="none"/>
        <c:tickLblPos val="nextTo"/>
        <c:crossAx val="147056512"/>
        <c:crosses val="autoZero"/>
        <c:auto val="1"/>
        <c:lblAlgn val="ctr"/>
        <c:lblOffset val="100"/>
        <c:noMultiLvlLbl val="0"/>
      </c:catAx>
      <c:valAx>
        <c:axId val="147056512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Fruits</a:t>
                </a:r>
                <a:r>
                  <a:rPr lang="en-US" baseline="0"/>
                  <a:t> per plant</a:t>
                </a:r>
                <a:endParaRPr lang="en-US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4705459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2082</TotalTime>
  <Pages>10</Pages>
  <Words>3311</Words>
  <Characters>18874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Editor-1183</cp:lastModifiedBy>
  <cp:revision>71</cp:revision>
  <dcterms:created xsi:type="dcterms:W3CDTF">2026-03-06T10:18:00Z</dcterms:created>
  <dcterms:modified xsi:type="dcterms:W3CDTF">2026-03-14T12:21:00Z</dcterms:modified>
</cp:coreProperties>
</file>