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E12C5" w14:textId="7D43A6FB" w:rsidR="00A9194F" w:rsidRDefault="00A9194F" w:rsidP="00C84973">
      <w:pPr>
        <w:jc w:val="both"/>
        <w:rPr>
          <w:rFonts w:ascii="Times New Roman" w:hAnsi="Times New Roman" w:cs="Times New Roman"/>
          <w:b/>
          <w:bCs/>
        </w:rPr>
      </w:pPr>
      <w:r w:rsidRPr="00A9194F">
        <w:rPr>
          <w:rFonts w:ascii="Times New Roman" w:hAnsi="Times New Roman" w:cs="Times New Roman"/>
          <w:b/>
          <w:bCs/>
          <w:highlight w:val="yellow"/>
        </w:rPr>
        <w:t>From Entropy to Compression: Surveying Information-Theoretic Signals for Early Malware Detection</w:t>
      </w:r>
    </w:p>
    <w:p w14:paraId="1BFE720F" w14:textId="6D9C20AA" w:rsidR="00C84973" w:rsidRPr="00C84973" w:rsidRDefault="00C84973" w:rsidP="00C84973">
      <w:pPr>
        <w:jc w:val="both"/>
        <w:rPr>
          <w:rFonts w:ascii="Times New Roman" w:hAnsi="Times New Roman" w:cs="Times New Roman"/>
        </w:rPr>
      </w:pPr>
      <w:r w:rsidRPr="00C84973">
        <w:rPr>
          <w:rFonts w:ascii="Times New Roman" w:hAnsi="Times New Roman" w:cs="Times New Roman"/>
          <w:b/>
          <w:bCs/>
        </w:rPr>
        <w:t>ABSTRACT</w:t>
      </w:r>
    </w:p>
    <w:p w14:paraId="0B6A653F" w14:textId="34065214" w:rsidR="00C84973" w:rsidRPr="00C84973" w:rsidRDefault="00A9194F" w:rsidP="00C84973">
      <w:pPr>
        <w:jc w:val="both"/>
        <w:rPr>
          <w:rFonts w:ascii="Times New Roman" w:hAnsi="Times New Roman" w:cs="Times New Roman"/>
        </w:rPr>
      </w:pPr>
      <w:r w:rsidRPr="00A9194F">
        <w:rPr>
          <w:rFonts w:ascii="Times New Roman" w:hAnsi="Times New Roman" w:cs="Times New Roman"/>
          <w:highlight w:val="yellow"/>
        </w:rPr>
        <w:t>Malware continues to evolve in ways that reduce the effectiveness of signature matching and evade analysis environments, creating demand for early detection methods that can flag suspicious binaries before behavior is observed. This article surveys information-theoretic approaches for early malware detection, focusing on the progression from classical uncertainty measures to algorithmic notions of complexity. We first discuss Shannon entropy as a lightweight indicator of packing, encryption, and obfuscation, and explain how entropy computed over whole files, executable sections, or sliding windows can localize anomalous regions in portable executable binaries. We then examine algorithmic complexity through the lens of Kolmogorov complexity and outline practical approximations using general-purpose compression. Compression-based measures provide a way to estimate structural regularities in binaries that are not captured by frequency statistics alone. Building on this idea, we introduce normalized compression distance as a featureless similarity measure that enables clustering and nearest-neighbor style detection without handcrafted features. The survey highlights how entropy, compressibility, and compression-based similarity can be combined into hybrid pipelines that support triage, prioritization, and explainable inspection, while also noting key limitations. High entropy is not unique to malware and can arise in legitimate packed installers, multimedia resources, or encrypted payloads, leading to false alarms if used in isolation. Compression-based methods can be computationally demanding and sensitive to file size, compressor choice, and adversarial manipulation. By synthesizing these techniques and their practical considerations, this article provides guidance for designing robust early-warning detectors and for integrating information-theoretic signals with complementary static and learning-based components in operational settings.</w:t>
      </w:r>
    </w:p>
    <w:p w14:paraId="0BBAD36B"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b/>
          <w:bCs/>
        </w:rPr>
        <w:t>KEYWORDS:</w:t>
      </w:r>
      <w:r w:rsidRPr="00C84973">
        <w:rPr>
          <w:rFonts w:ascii="Times New Roman" w:hAnsi="Times New Roman" w:cs="Times New Roman"/>
        </w:rPr>
        <w:t> Malware, obfuscation techniques, algorithmic complexity, Shannon entropy, Kolmogorov complexity.</w:t>
      </w:r>
    </w:p>
    <w:p w14:paraId="194D65D2"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b/>
          <w:bCs/>
        </w:rPr>
        <w:t>I. INTRODUCTION</w:t>
      </w:r>
    </w:p>
    <w:p w14:paraId="4947FABC"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rPr>
        <w:t>Early malware detection is a race against time where the advantage often lies with the attacker. Signature-based methods, while effective against known threats, fail against polymorphic and metamorphic variants that alter their appearance with each replication. Sandboxed behavioral analysis [5], on the other hand, can be circumvented by anti-detection techniques and requires significant execution time.</w:t>
      </w:r>
    </w:p>
    <w:p w14:paraId="696AE924" w14:textId="05C33288" w:rsidR="00C84973" w:rsidRPr="00C84973" w:rsidRDefault="00C84973" w:rsidP="00C84973">
      <w:pPr>
        <w:jc w:val="both"/>
        <w:rPr>
          <w:rFonts w:ascii="Times New Roman" w:hAnsi="Times New Roman" w:cs="Times New Roman"/>
        </w:rPr>
      </w:pPr>
      <w:r w:rsidRPr="00C84973">
        <w:rPr>
          <w:rFonts w:ascii="Times New Roman" w:hAnsi="Times New Roman" w:cs="Times New Roman"/>
        </w:rPr>
        <w:t xml:space="preserve">Given these limitations, static analysis of binary code, without execution, remains crucial. Information-based approaches fall within this framework by considering the executable file not as a simple sequence of instructions, but as a source of information. The central premise is that malware, especially when obfuscated or incorporating payloads [6], exhibits informational </w:t>
      </w:r>
      <w:r w:rsidRPr="00C84973">
        <w:rPr>
          <w:rFonts w:ascii="Times New Roman" w:hAnsi="Times New Roman" w:cs="Times New Roman"/>
        </w:rPr>
        <w:lastRenderedPageBreak/>
        <w:t>properties distinct from those of typical benign software [7]. These properties can be quantified and used as the basis for classification.</w:t>
      </w:r>
      <w:r w:rsidR="00CE7797">
        <w:rPr>
          <w:rFonts w:ascii="Times New Roman" w:hAnsi="Times New Roman" w:cs="Times New Roman"/>
        </w:rPr>
        <w:t xml:space="preserve"> </w:t>
      </w:r>
      <w:r w:rsidR="00CE7797" w:rsidRPr="00CE7797">
        <w:rPr>
          <w:rFonts w:ascii="Times New Roman" w:hAnsi="Times New Roman" w:cs="Times New Roman"/>
          <w:highlight w:val="yellow"/>
        </w:rPr>
        <w:t>More broadly, malware detection research has been periodically consolidated through survey articles that summarize detection paradigms and machine-learning-based approaches, particularly in mobile ecosystems (Omer et al., 2021).</w:t>
      </w:r>
    </w:p>
    <w:p w14:paraId="418D00D8" w14:textId="77777777" w:rsidR="00A9194F" w:rsidRPr="00A9194F" w:rsidRDefault="00A9194F" w:rsidP="00A9194F">
      <w:pPr>
        <w:jc w:val="both"/>
        <w:rPr>
          <w:rFonts w:ascii="Times New Roman" w:hAnsi="Times New Roman" w:cs="Times New Roman"/>
          <w:b/>
          <w:bCs/>
          <w:highlight w:val="yellow"/>
        </w:rPr>
      </w:pPr>
      <w:r w:rsidRPr="00A9194F">
        <w:rPr>
          <w:rFonts w:ascii="Times New Roman" w:hAnsi="Times New Roman" w:cs="Times New Roman"/>
          <w:b/>
          <w:bCs/>
          <w:highlight w:val="yellow"/>
        </w:rPr>
        <w:t>Related Work and Survey Methodology</w:t>
      </w:r>
    </w:p>
    <w:p w14:paraId="0BEB8AA1" w14:textId="65EE28AA" w:rsidR="00A9194F" w:rsidRPr="00A9194F" w:rsidRDefault="00A9194F" w:rsidP="00A9194F">
      <w:pPr>
        <w:jc w:val="both"/>
        <w:rPr>
          <w:rFonts w:ascii="Times New Roman" w:hAnsi="Times New Roman" w:cs="Times New Roman"/>
          <w:highlight w:val="yellow"/>
        </w:rPr>
      </w:pPr>
      <w:r w:rsidRPr="00A9194F">
        <w:rPr>
          <w:rFonts w:ascii="Times New Roman" w:hAnsi="Times New Roman" w:cs="Times New Roman"/>
          <w:highlight w:val="yellow"/>
        </w:rPr>
        <w:t>This article is positioned as a survey of information-theoretic signals for early malware detection. To improve transparency, we used a structured literature-gathering process spanning entropy-based analysis, compression-based approximations of algorithmic complexity, and compression-distance similarity measures.</w:t>
      </w:r>
    </w:p>
    <w:p w14:paraId="2587D879" w14:textId="77777777" w:rsidR="00A9194F" w:rsidRPr="00A9194F" w:rsidRDefault="00A9194F" w:rsidP="00A9194F">
      <w:pPr>
        <w:jc w:val="both"/>
        <w:rPr>
          <w:rFonts w:ascii="Times New Roman" w:hAnsi="Times New Roman" w:cs="Times New Roman"/>
          <w:highlight w:val="yellow"/>
        </w:rPr>
      </w:pPr>
      <w:r w:rsidRPr="00A9194F">
        <w:rPr>
          <w:rFonts w:ascii="Times New Roman" w:hAnsi="Times New Roman" w:cs="Times New Roman"/>
          <w:highlight w:val="yellow"/>
        </w:rPr>
        <w:t>A keyword-based search was performed using academic indexing services and scholarly search engines. Queries combined three groups of terms: (i) malware detection and static analysis (e.g., malware detection, early detection, binary classification), (ii) entropy measures (e.g., Shannon entropy, byte entropy, entropy graph, sliding-window entropy, packed executable), and (iii) compression/complexity similarity (e.g., Kolmogorov complexity, compression ratio, normalized compression distance, NCD). Boolean operators and synonyms were used to broaden coverage, and queries were refined iteratively as new terms emerged.</w:t>
      </w:r>
    </w:p>
    <w:p w14:paraId="771FFE2D" w14:textId="77777777" w:rsidR="00A9194F" w:rsidRPr="00A9194F" w:rsidRDefault="00A9194F" w:rsidP="00A9194F">
      <w:pPr>
        <w:jc w:val="both"/>
        <w:rPr>
          <w:rFonts w:ascii="Times New Roman" w:hAnsi="Times New Roman" w:cs="Times New Roman"/>
          <w:highlight w:val="yellow"/>
        </w:rPr>
      </w:pPr>
      <w:r w:rsidRPr="00A9194F">
        <w:rPr>
          <w:rFonts w:ascii="Times New Roman" w:hAnsi="Times New Roman" w:cs="Times New Roman"/>
          <w:highlight w:val="yellow"/>
        </w:rPr>
        <w:t>Studies were included if they applied information-theoretic or compression-based measures to malware detection or similarity and provided sufficient methodological detail and/or evaluation insights. Works were excluded if they lacked technical specificity or were outside executable/binary analysis without clear transferability. Results were deduplicated and screened by title/abstract and then full text. Backward and forward snowballing expanded coverage via references and citing papers.</w:t>
      </w:r>
    </w:p>
    <w:p w14:paraId="1796B581" w14:textId="08BBE040" w:rsidR="00A9194F" w:rsidRDefault="00A9194F" w:rsidP="00A9194F">
      <w:pPr>
        <w:jc w:val="both"/>
        <w:rPr>
          <w:rFonts w:ascii="Times New Roman" w:hAnsi="Times New Roman" w:cs="Times New Roman"/>
        </w:rPr>
      </w:pPr>
      <w:r w:rsidRPr="00A9194F">
        <w:rPr>
          <w:rFonts w:ascii="Times New Roman" w:hAnsi="Times New Roman" w:cs="Times New Roman"/>
          <w:highlight w:val="yellow"/>
        </w:rPr>
        <w:t>The selected literature was synthesized into the three method categories above and compared by inputs, key parameters, computational cost, and common failure modes.</w:t>
      </w:r>
    </w:p>
    <w:p w14:paraId="457F0B08" w14:textId="0BA2779E" w:rsidR="00C84973" w:rsidRPr="00C84973" w:rsidRDefault="00C84973" w:rsidP="00A9194F">
      <w:pPr>
        <w:jc w:val="both"/>
        <w:rPr>
          <w:rFonts w:ascii="Times New Roman" w:hAnsi="Times New Roman" w:cs="Times New Roman"/>
        </w:rPr>
      </w:pPr>
      <w:r w:rsidRPr="00A9194F">
        <w:rPr>
          <w:rFonts w:ascii="Times New Roman" w:hAnsi="Times New Roman" w:cs="Times New Roman"/>
        </w:rPr>
        <w:t xml:space="preserve">II. </w:t>
      </w:r>
      <w:r w:rsidRPr="00C84973">
        <w:rPr>
          <w:rFonts w:ascii="Times New Roman" w:hAnsi="Times New Roman" w:cs="Times New Roman"/>
          <w:b/>
          <w:bCs/>
        </w:rPr>
        <w:t>METHODOLOGY AND CONCEPTUAL FRAMEWORK</w:t>
      </w:r>
    </w:p>
    <w:p w14:paraId="35D6FC89" w14:textId="3DAEE066" w:rsidR="00C84973" w:rsidRPr="00C84973" w:rsidRDefault="00C84973" w:rsidP="00C84973">
      <w:pPr>
        <w:jc w:val="both"/>
        <w:rPr>
          <w:rFonts w:ascii="Times New Roman" w:hAnsi="Times New Roman" w:cs="Times New Roman"/>
        </w:rPr>
      </w:pPr>
      <w:r w:rsidRPr="00C84973">
        <w:rPr>
          <w:rFonts w:ascii="Times New Roman" w:hAnsi="Times New Roman" w:cs="Times New Roman"/>
        </w:rPr>
        <w:t xml:space="preserve">This part of this article presents the organization of the approach leading </w:t>
      </w:r>
      <w:r w:rsidR="00371BF8" w:rsidRPr="00371BF8">
        <w:rPr>
          <w:rFonts w:ascii="Times New Roman" w:hAnsi="Times New Roman" w:cs="Times New Roman"/>
        </w:rPr>
        <w:t>to the comparative discussion</w:t>
      </w:r>
      <w:r w:rsidR="00371BF8">
        <w:rPr>
          <w:rFonts w:ascii="Times New Roman" w:hAnsi="Times New Roman" w:cs="Times New Roman"/>
        </w:rPr>
        <w:t xml:space="preserve"> </w:t>
      </w:r>
      <w:r w:rsidRPr="00C84973">
        <w:rPr>
          <w:rFonts w:ascii="Times New Roman" w:hAnsi="Times New Roman" w:cs="Times New Roman"/>
        </w:rPr>
        <w:t>and the conceptual framework of informational approaches in malware detection.</w:t>
      </w:r>
    </w:p>
    <w:p w14:paraId="13A2EA51"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b/>
          <w:bCs/>
        </w:rPr>
        <w:t>1. Methodological framework</w:t>
      </w:r>
    </w:p>
    <w:p w14:paraId="6C03D108"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rPr>
        <w:t>This research adopts an integrative hybrid approach that combines:</w:t>
      </w:r>
    </w:p>
    <w:p w14:paraId="6977152B" w14:textId="77777777" w:rsidR="00C84973" w:rsidRPr="00C84973" w:rsidRDefault="00C84973" w:rsidP="00C84973">
      <w:pPr>
        <w:numPr>
          <w:ilvl w:val="0"/>
          <w:numId w:val="159"/>
        </w:numPr>
        <w:jc w:val="both"/>
        <w:rPr>
          <w:rFonts w:ascii="Times New Roman" w:hAnsi="Times New Roman" w:cs="Times New Roman"/>
        </w:rPr>
      </w:pPr>
      <w:r w:rsidRPr="00C84973">
        <w:rPr>
          <w:rFonts w:ascii="Times New Roman" w:hAnsi="Times New Roman" w:cs="Times New Roman"/>
        </w:rPr>
        <w:t>Theoretical rigor of computational information science</w:t>
      </w:r>
    </w:p>
    <w:p w14:paraId="1873F6CE" w14:textId="766B90A4" w:rsidR="00C84973" w:rsidRPr="00C84973" w:rsidRDefault="0067578C" w:rsidP="00C84973">
      <w:pPr>
        <w:numPr>
          <w:ilvl w:val="0"/>
          <w:numId w:val="159"/>
        </w:numPr>
        <w:jc w:val="both"/>
        <w:rPr>
          <w:rFonts w:ascii="Times New Roman" w:hAnsi="Times New Roman" w:cs="Times New Roman"/>
        </w:rPr>
      </w:pPr>
      <w:r w:rsidRPr="0067578C">
        <w:rPr>
          <w:rFonts w:ascii="Times New Roman" w:hAnsi="Times New Roman" w:cs="Times New Roman"/>
        </w:rPr>
        <w:t>a synthesis of empirical findings reported in prior studies</w:t>
      </w:r>
      <w:r>
        <w:rPr>
          <w:rFonts w:ascii="Times New Roman" w:hAnsi="Times New Roman" w:cs="Times New Roman"/>
        </w:rPr>
        <w:t xml:space="preserve"> </w:t>
      </w:r>
      <w:r w:rsidR="00C84973" w:rsidRPr="00C84973">
        <w:rPr>
          <w:rFonts w:ascii="Times New Roman" w:hAnsi="Times New Roman" w:cs="Times New Roman"/>
        </w:rPr>
        <w:t>of malware and benign software</w:t>
      </w:r>
    </w:p>
    <w:p w14:paraId="33CFEAB1" w14:textId="77777777" w:rsidR="00C84973" w:rsidRPr="00C84973" w:rsidRDefault="00C84973" w:rsidP="00C84973">
      <w:pPr>
        <w:numPr>
          <w:ilvl w:val="0"/>
          <w:numId w:val="159"/>
        </w:numPr>
        <w:jc w:val="both"/>
        <w:rPr>
          <w:rFonts w:ascii="Times New Roman" w:hAnsi="Times New Roman" w:cs="Times New Roman"/>
        </w:rPr>
      </w:pPr>
      <w:r w:rsidRPr="00C84973">
        <w:rPr>
          <w:rFonts w:ascii="Times New Roman" w:hAnsi="Times New Roman" w:cs="Times New Roman"/>
        </w:rPr>
        <w:t>Practical engineering for operational cybersecurity applications</w:t>
      </w:r>
    </w:p>
    <w:p w14:paraId="4A6B686F"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rPr>
        <w:t>The methodology adopted here is based on the epistemological triangle of theoretical science, cyber practice and data science.</w:t>
      </w:r>
    </w:p>
    <w:p w14:paraId="159245E4"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rPr>
        <w:lastRenderedPageBreak/>
        <w:t>Our approach adopts a systemic and multi-scale perspective that articulates three levels of analysis:</w:t>
      </w:r>
    </w:p>
    <w:p w14:paraId="278FEDF5" w14:textId="77777777" w:rsidR="00C84973" w:rsidRPr="00C84973" w:rsidRDefault="00C84973" w:rsidP="00C84973">
      <w:pPr>
        <w:numPr>
          <w:ilvl w:val="0"/>
          <w:numId w:val="160"/>
        </w:numPr>
        <w:jc w:val="both"/>
        <w:rPr>
          <w:rFonts w:ascii="Times New Roman" w:hAnsi="Times New Roman" w:cs="Times New Roman"/>
        </w:rPr>
      </w:pPr>
      <w:r w:rsidRPr="00C84973">
        <w:rPr>
          <w:rFonts w:ascii="Times New Roman" w:hAnsi="Times New Roman" w:cs="Times New Roman"/>
        </w:rPr>
        <w:t>Local informational properties</w:t>
      </w:r>
    </w:p>
    <w:p w14:paraId="57A89756" w14:textId="77777777" w:rsidR="00C84973" w:rsidRPr="00C84973" w:rsidRDefault="00C84973" w:rsidP="00C84973">
      <w:pPr>
        <w:numPr>
          <w:ilvl w:val="0"/>
          <w:numId w:val="160"/>
        </w:numPr>
        <w:jc w:val="both"/>
        <w:rPr>
          <w:rFonts w:ascii="Times New Roman" w:hAnsi="Times New Roman" w:cs="Times New Roman"/>
        </w:rPr>
      </w:pPr>
      <w:r w:rsidRPr="00C84973">
        <w:rPr>
          <w:rFonts w:ascii="Times New Roman" w:hAnsi="Times New Roman" w:cs="Times New Roman"/>
        </w:rPr>
        <w:t>Intermediate algorithmic structures</w:t>
      </w:r>
    </w:p>
    <w:p w14:paraId="79C29515" w14:textId="77777777" w:rsidR="00C84973" w:rsidRPr="00C84973" w:rsidRDefault="00C84973" w:rsidP="00C84973">
      <w:pPr>
        <w:numPr>
          <w:ilvl w:val="0"/>
          <w:numId w:val="160"/>
        </w:numPr>
        <w:jc w:val="both"/>
        <w:rPr>
          <w:rFonts w:ascii="Times New Roman" w:hAnsi="Times New Roman" w:cs="Times New Roman"/>
        </w:rPr>
      </w:pPr>
      <w:r w:rsidRPr="00C84973">
        <w:rPr>
          <w:rFonts w:ascii="Times New Roman" w:hAnsi="Times New Roman" w:cs="Times New Roman"/>
        </w:rPr>
        <w:t>Global informational signatures</w:t>
      </w:r>
    </w:p>
    <w:p w14:paraId="38DE3479"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rPr>
        <w:t>This rigorous and multifaceted methodology not only validates the central hypothesis (malware has distinct informational signatures) but also provides an in-depth understanding of the underlying mechanisms. The hybrid approach, combining statistical measurements, algorithmic complexity [8], and structural analysis [7], offers unique theoretical and practical robustness.</w:t>
      </w:r>
    </w:p>
    <w:p w14:paraId="3F8FEAE3" w14:textId="68355DD4" w:rsidR="00C84973" w:rsidRPr="00C84973" w:rsidRDefault="0067578C" w:rsidP="00C84973">
      <w:pPr>
        <w:jc w:val="both"/>
        <w:rPr>
          <w:rFonts w:ascii="Times New Roman" w:hAnsi="Times New Roman" w:cs="Times New Roman"/>
        </w:rPr>
      </w:pPr>
      <w:r>
        <w:rPr>
          <w:rFonts w:ascii="Times New Roman" w:hAnsi="Times New Roman" w:cs="Times New Roman"/>
        </w:rPr>
        <w:t>A</w:t>
      </w:r>
      <w:r w:rsidRPr="0067578C">
        <w:rPr>
          <w:rFonts w:ascii="Times New Roman" w:hAnsi="Times New Roman" w:cs="Times New Roman"/>
        </w:rPr>
        <w:t xml:space="preserve"> structured, auditable survey methodology</w:t>
      </w:r>
      <w:r w:rsidR="00C84973" w:rsidRPr="00C84973">
        <w:rPr>
          <w:rFonts w:ascii="Times New Roman" w:hAnsi="Times New Roman" w:cs="Times New Roman"/>
        </w:rPr>
        <w:t xml:space="preserve">, </w:t>
      </w:r>
      <w:r w:rsidRPr="0067578C">
        <w:rPr>
          <w:rFonts w:ascii="Times New Roman" w:hAnsi="Times New Roman" w:cs="Times New Roman"/>
        </w:rPr>
        <w:t>a discussion of adversarial considerations and documented evasion strategies</w:t>
      </w:r>
      <w:r>
        <w:rPr>
          <w:rFonts w:ascii="Times New Roman" w:hAnsi="Times New Roman" w:cs="Times New Roman"/>
        </w:rPr>
        <w:t xml:space="preserve"> </w:t>
      </w:r>
      <w:r w:rsidR="00C84973" w:rsidRPr="00C84973">
        <w:rPr>
          <w:rFonts w:ascii="Times New Roman" w:hAnsi="Times New Roman" w:cs="Times New Roman"/>
        </w:rPr>
        <w:t xml:space="preserve">[9], and interpretability of the models are integrated from the design stage, ensuring not only </w:t>
      </w:r>
      <w:r w:rsidRPr="0067578C">
        <w:rPr>
          <w:rFonts w:ascii="Times New Roman" w:hAnsi="Times New Roman" w:cs="Times New Roman"/>
        </w:rPr>
        <w:t>consistent trends reported across multiple studies</w:t>
      </w:r>
      <w:r>
        <w:rPr>
          <w:rFonts w:ascii="Times New Roman" w:hAnsi="Times New Roman" w:cs="Times New Roman"/>
        </w:rPr>
        <w:t xml:space="preserve"> </w:t>
      </w:r>
      <w:r w:rsidR="00C84973" w:rsidRPr="00C84973">
        <w:rPr>
          <w:rFonts w:ascii="Times New Roman" w:hAnsi="Times New Roman" w:cs="Times New Roman"/>
        </w:rPr>
        <w:t>but also an actionable understanding of the observed phenomena. This methodology thus serves as a framework for future research in information analysis of malware.</w:t>
      </w:r>
    </w:p>
    <w:p w14:paraId="0F32D3A5"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b/>
          <w:bCs/>
        </w:rPr>
        <w:t>2. Field of study</w:t>
      </w:r>
    </w:p>
    <w:p w14:paraId="2BEE17DE"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rPr>
        <w:t>Information-based approaches in cybersecurity represent a paradigm shift in malware analysis [6]. Rather than examining an executable through the lens of its observed behavior (dynamic analysis) or specific sequences (signatures), these methods consider it as an informational object whose intrinsic properties can be measured. This interdisciplinary field draws on information theory [1], algorithmic information theory [2, 4], and complexity science, applying them to the practical problem of binary classification: benign vs. malicious.</w:t>
      </w:r>
    </w:p>
    <w:p w14:paraId="68165898"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b/>
          <w:bCs/>
        </w:rPr>
        <w:t>3. Fundamental Postulates</w:t>
      </w:r>
    </w:p>
    <w:p w14:paraId="3C519ADB"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rPr>
        <w:t>Information-based approaches rely on several important theoretical assumptions, including:</w:t>
      </w:r>
    </w:p>
    <w:p w14:paraId="21AEA305" w14:textId="77777777" w:rsidR="00C84973" w:rsidRPr="00C84973" w:rsidRDefault="00C84973" w:rsidP="00C84973">
      <w:pPr>
        <w:numPr>
          <w:ilvl w:val="0"/>
          <w:numId w:val="161"/>
        </w:numPr>
        <w:jc w:val="both"/>
        <w:rPr>
          <w:rFonts w:ascii="Times New Roman" w:hAnsi="Times New Roman" w:cs="Times New Roman"/>
        </w:rPr>
      </w:pPr>
      <w:r w:rsidRPr="00C84973">
        <w:rPr>
          <w:rFonts w:ascii="Times New Roman" w:hAnsi="Times New Roman" w:cs="Times New Roman"/>
          <w:b/>
          <w:bCs/>
        </w:rPr>
        <w:t>Intrinsic informational difference</w:t>
      </w:r>
    </w:p>
    <w:p w14:paraId="43B0BA07"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rPr>
        <w:t>"Malicious programs, by their nature and function, possess informational characteristics distinct from benign programs."</w:t>
      </w:r>
    </w:p>
    <w:p w14:paraId="6DDD75C2"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rPr>
        <w:t>This difference can be expressed as:</w:t>
      </w:r>
    </w:p>
    <w:p w14:paraId="63FB7DCC" w14:textId="77777777" w:rsidR="00C84973" w:rsidRPr="00C84973" w:rsidRDefault="00C84973" w:rsidP="00C84973">
      <w:pPr>
        <w:numPr>
          <w:ilvl w:val="0"/>
          <w:numId w:val="162"/>
        </w:numPr>
        <w:jc w:val="both"/>
        <w:rPr>
          <w:rFonts w:ascii="Times New Roman" w:hAnsi="Times New Roman" w:cs="Times New Roman"/>
        </w:rPr>
      </w:pPr>
      <w:r w:rsidRPr="00C84973">
        <w:rPr>
          <w:rFonts w:ascii="Times New Roman" w:hAnsi="Times New Roman" w:cs="Times New Roman"/>
        </w:rPr>
        <w:t>The need to incorporate obfuscation/encryption code (→ high entropy)</w:t>
      </w:r>
    </w:p>
    <w:p w14:paraId="4215F1B9" w14:textId="77777777" w:rsidR="00C84973" w:rsidRPr="00C84973" w:rsidRDefault="00C84973" w:rsidP="00C84973">
      <w:pPr>
        <w:numPr>
          <w:ilvl w:val="0"/>
          <w:numId w:val="162"/>
        </w:numPr>
        <w:jc w:val="both"/>
        <w:rPr>
          <w:rFonts w:ascii="Times New Roman" w:hAnsi="Times New Roman" w:cs="Times New Roman"/>
        </w:rPr>
      </w:pPr>
      <w:r w:rsidRPr="00C84973">
        <w:rPr>
          <w:rFonts w:ascii="Times New Roman" w:hAnsi="Times New Roman" w:cs="Times New Roman"/>
        </w:rPr>
        <w:t>The specific algorithmic structure of malicious routines (→ signature in complexity)</w:t>
      </w:r>
    </w:p>
    <w:p w14:paraId="5EE70E49" w14:textId="77777777" w:rsidR="00C84973" w:rsidRPr="00C84973" w:rsidRDefault="00C84973" w:rsidP="00C84973">
      <w:pPr>
        <w:numPr>
          <w:ilvl w:val="0"/>
          <w:numId w:val="162"/>
        </w:numPr>
        <w:jc w:val="both"/>
        <w:rPr>
          <w:rFonts w:ascii="Times New Roman" w:hAnsi="Times New Roman" w:cs="Times New Roman"/>
        </w:rPr>
      </w:pPr>
      <w:r w:rsidRPr="00C84973">
        <w:rPr>
          <w:rFonts w:ascii="Times New Roman" w:hAnsi="Times New Roman" w:cs="Times New Roman"/>
        </w:rPr>
        <w:t>Concatenation of payloads with the host code (→ informational discontinuities)</w:t>
      </w:r>
    </w:p>
    <w:p w14:paraId="611BFCAE" w14:textId="77777777" w:rsidR="00C84973" w:rsidRPr="00C84973" w:rsidRDefault="00C84973" w:rsidP="00C84973">
      <w:pPr>
        <w:numPr>
          <w:ilvl w:val="0"/>
          <w:numId w:val="162"/>
        </w:numPr>
        <w:jc w:val="both"/>
        <w:rPr>
          <w:rFonts w:ascii="Times New Roman" w:hAnsi="Times New Roman" w:cs="Times New Roman"/>
        </w:rPr>
      </w:pPr>
      <w:r w:rsidRPr="00C84973">
        <w:rPr>
          <w:rFonts w:ascii="Times New Roman" w:hAnsi="Times New Roman" w:cs="Times New Roman"/>
          <w:b/>
          <w:bCs/>
        </w:rPr>
        <w:t>Relative invariance under transformation</w:t>
      </w:r>
    </w:p>
    <w:p w14:paraId="09B98A36"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rPr>
        <w:t xml:space="preserve">"Although obfuscation can alter the superficial appearance of malware, it cannot completely mask its deep informational nature." While this holds for many common obfuscations [4], it is important </w:t>
      </w:r>
      <w:r w:rsidRPr="00C84973">
        <w:rPr>
          <w:rFonts w:ascii="Times New Roman" w:hAnsi="Times New Roman" w:cs="Times New Roman"/>
        </w:rPr>
        <w:lastRenderedPageBreak/>
        <w:t>to acknowledge that advanced adversarial mimicry techniques, such as those embedding malicious code in seemingly benign statistical and structural profiles, could potentially blur these distinctions, representing an ongoing area of research.</w:t>
      </w:r>
    </w:p>
    <w:p w14:paraId="2DF7FBC8"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rPr>
        <w:t>This is where Kolmogorov complexity offers a theoretical advantage over entropy: two strings can have the same statistical distribution (same entropy) but different algorithmic complexities if one is the product of a pseudo-random generator and the other the encryption of a structured program [4].</w:t>
      </w:r>
    </w:p>
    <w:p w14:paraId="1D82EA0C" w14:textId="77777777" w:rsidR="00C84973" w:rsidRPr="00C84973" w:rsidRDefault="00C84973" w:rsidP="00C84973">
      <w:pPr>
        <w:numPr>
          <w:ilvl w:val="0"/>
          <w:numId w:val="163"/>
        </w:numPr>
        <w:jc w:val="both"/>
        <w:rPr>
          <w:rFonts w:ascii="Times New Roman" w:hAnsi="Times New Roman" w:cs="Times New Roman"/>
        </w:rPr>
      </w:pPr>
      <w:r w:rsidRPr="00C84973">
        <w:rPr>
          <w:rFonts w:ascii="Times New Roman" w:hAnsi="Times New Roman" w:cs="Times New Roman"/>
          <w:b/>
          <w:bCs/>
        </w:rPr>
        <w:t>Universality of measures</w:t>
      </w:r>
    </w:p>
    <w:p w14:paraId="42597F4A" w14:textId="0512F84C" w:rsidR="00C84973" w:rsidRPr="00C84973" w:rsidRDefault="00C84973" w:rsidP="00C84973">
      <w:pPr>
        <w:jc w:val="both"/>
        <w:rPr>
          <w:rFonts w:ascii="Times New Roman" w:hAnsi="Times New Roman" w:cs="Times New Roman"/>
        </w:rPr>
      </w:pPr>
      <w:r w:rsidRPr="00C84973">
        <w:rPr>
          <w:rFonts w:ascii="Times New Roman" w:hAnsi="Times New Roman" w:cs="Times New Roman"/>
        </w:rPr>
        <w:t>Informational measures are agnostic to architecture, programming language, and specific obfuscation techniques [10].</w:t>
      </w:r>
    </w:p>
    <w:p w14:paraId="7E7504CF"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b/>
          <w:bCs/>
        </w:rPr>
        <w:t>4. Taxonomy of Information Technologies</w:t>
      </w:r>
    </w:p>
    <w:p w14:paraId="6A466B9D"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b/>
          <w:bCs/>
        </w:rPr>
        <w:t>a. Statistical measures (level 1)</w:t>
      </w:r>
    </w:p>
    <w:p w14:paraId="2A9B4DF6" w14:textId="77777777" w:rsidR="00C84973" w:rsidRPr="00C84973" w:rsidRDefault="00C84973" w:rsidP="00C84973">
      <w:pPr>
        <w:numPr>
          <w:ilvl w:val="0"/>
          <w:numId w:val="164"/>
        </w:numPr>
        <w:jc w:val="both"/>
        <w:rPr>
          <w:rFonts w:ascii="Times New Roman" w:hAnsi="Times New Roman" w:cs="Times New Roman"/>
        </w:rPr>
      </w:pPr>
      <w:r w:rsidRPr="00C84973">
        <w:rPr>
          <w:rFonts w:ascii="Times New Roman" w:hAnsi="Times New Roman" w:cs="Times New Roman"/>
        </w:rPr>
        <w:t>Shannon entropy: Measures uncertainty/randomization</w:t>
      </w:r>
    </w:p>
    <w:p w14:paraId="230AADBC" w14:textId="77777777" w:rsidR="00C84973" w:rsidRPr="00C84973" w:rsidRDefault="00C84973" w:rsidP="00C84973">
      <w:pPr>
        <w:numPr>
          <w:ilvl w:val="0"/>
          <w:numId w:val="164"/>
        </w:numPr>
        <w:jc w:val="both"/>
        <w:rPr>
          <w:rFonts w:ascii="Times New Roman" w:hAnsi="Times New Roman" w:cs="Times New Roman"/>
        </w:rPr>
      </w:pPr>
      <w:r w:rsidRPr="00C84973">
        <w:rPr>
          <w:rFonts w:ascii="Times New Roman" w:hAnsi="Times New Roman" w:cs="Times New Roman"/>
        </w:rPr>
        <w:t>Renyi entropy: Generalization with parameter α for different sensitivity. In malware analysis, α &gt; 1 is often used to emphasize higher-probability events, making it more sensitive to deviations from the uniform distribution characteristic of encrypted data.</w:t>
      </w:r>
    </w:p>
    <w:p w14:paraId="6BB7D731" w14:textId="77777777" w:rsidR="00C84973" w:rsidRPr="00C84973" w:rsidRDefault="00C84973" w:rsidP="00C84973">
      <w:pPr>
        <w:numPr>
          <w:ilvl w:val="0"/>
          <w:numId w:val="164"/>
        </w:numPr>
        <w:jc w:val="both"/>
        <w:rPr>
          <w:rFonts w:ascii="Times New Roman" w:hAnsi="Times New Roman" w:cs="Times New Roman"/>
        </w:rPr>
      </w:pPr>
      <w:r w:rsidRPr="00C84973">
        <w:rPr>
          <w:rFonts w:ascii="Times New Roman" w:hAnsi="Times New Roman" w:cs="Times New Roman"/>
        </w:rPr>
        <w:t>Chi-square test: Detection of deviation from a uniform distribution</w:t>
      </w:r>
    </w:p>
    <w:p w14:paraId="06C76119" w14:textId="77777777" w:rsidR="00C84973" w:rsidRPr="00C84973" w:rsidRDefault="00C84973" w:rsidP="00C84973">
      <w:pPr>
        <w:numPr>
          <w:ilvl w:val="0"/>
          <w:numId w:val="164"/>
        </w:numPr>
        <w:jc w:val="both"/>
        <w:rPr>
          <w:rFonts w:ascii="Times New Roman" w:hAnsi="Times New Roman" w:cs="Times New Roman"/>
        </w:rPr>
      </w:pPr>
      <w:r w:rsidRPr="00C84973">
        <w:rPr>
          <w:rFonts w:ascii="Times New Roman" w:hAnsi="Times New Roman" w:cs="Times New Roman"/>
        </w:rPr>
        <w:t>Monte Carlo test π: Estimation of randomness by simulation</w:t>
      </w:r>
    </w:p>
    <w:p w14:paraId="29E4BDF2"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b/>
          <w:bCs/>
        </w:rPr>
        <w:t>b. Algorithmic measures (level 2)</w:t>
      </w:r>
    </w:p>
    <w:p w14:paraId="4757B9CA" w14:textId="77777777" w:rsidR="00C84973" w:rsidRPr="00C84973" w:rsidRDefault="00C84973" w:rsidP="00C84973">
      <w:pPr>
        <w:numPr>
          <w:ilvl w:val="0"/>
          <w:numId w:val="165"/>
        </w:numPr>
        <w:jc w:val="both"/>
        <w:rPr>
          <w:rFonts w:ascii="Times New Roman" w:hAnsi="Times New Roman" w:cs="Times New Roman"/>
        </w:rPr>
      </w:pPr>
      <w:r w:rsidRPr="00C84973">
        <w:rPr>
          <w:rFonts w:ascii="Times New Roman" w:hAnsi="Times New Roman" w:cs="Times New Roman"/>
        </w:rPr>
        <w:t>Compression complexity: Ratio |C(x)|/|x| for different algorithms (gzip, bzip2, LZMA)</w:t>
      </w:r>
    </w:p>
    <w:p w14:paraId="0B7F6229" w14:textId="77777777" w:rsidR="00C84973" w:rsidRPr="00C84973" w:rsidRDefault="00C84973" w:rsidP="00C84973">
      <w:pPr>
        <w:numPr>
          <w:ilvl w:val="0"/>
          <w:numId w:val="165"/>
        </w:numPr>
        <w:jc w:val="both"/>
        <w:rPr>
          <w:rFonts w:ascii="Times New Roman" w:hAnsi="Times New Roman" w:cs="Times New Roman"/>
        </w:rPr>
      </w:pPr>
      <w:r w:rsidRPr="00C84973">
        <w:rPr>
          <w:rFonts w:ascii="Times New Roman" w:hAnsi="Times New Roman" w:cs="Times New Roman"/>
        </w:rPr>
        <w:t>Lempel-Ziv complexity: A measure of redundancy and repeated patterns</w:t>
      </w:r>
    </w:p>
    <w:p w14:paraId="30E58853" w14:textId="77777777" w:rsidR="00C84973" w:rsidRPr="00C84973" w:rsidRDefault="00C84973" w:rsidP="00C84973">
      <w:pPr>
        <w:numPr>
          <w:ilvl w:val="0"/>
          <w:numId w:val="165"/>
        </w:numPr>
        <w:jc w:val="both"/>
        <w:rPr>
          <w:rFonts w:ascii="Times New Roman" w:hAnsi="Times New Roman" w:cs="Times New Roman"/>
        </w:rPr>
      </w:pPr>
      <w:r w:rsidRPr="00C84973">
        <w:rPr>
          <w:rFonts w:ascii="Times New Roman" w:hAnsi="Times New Roman" w:cs="Times New Roman"/>
        </w:rPr>
        <w:t>Informational distance: Based on the difference in compression length</w:t>
      </w:r>
    </w:p>
    <w:p w14:paraId="70ABB24A"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b/>
          <w:bCs/>
        </w:rPr>
        <w:t>c. Hybrid measures (level 3)</w:t>
      </w:r>
    </w:p>
    <w:p w14:paraId="05E3AE6F" w14:textId="77777777" w:rsidR="00C84973" w:rsidRPr="00C84973" w:rsidRDefault="00C84973" w:rsidP="00C84973">
      <w:pPr>
        <w:numPr>
          <w:ilvl w:val="0"/>
          <w:numId w:val="166"/>
        </w:numPr>
        <w:jc w:val="both"/>
        <w:rPr>
          <w:rFonts w:ascii="Times New Roman" w:hAnsi="Times New Roman" w:cs="Times New Roman"/>
        </w:rPr>
      </w:pPr>
      <w:r w:rsidRPr="00C84973">
        <w:rPr>
          <w:rFonts w:ascii="Times New Roman" w:hAnsi="Times New Roman" w:cs="Times New Roman"/>
        </w:rPr>
        <w:t>Multi-resolution information profiles: Analysis at different levels of granularity (byte, block, section)</w:t>
      </w:r>
    </w:p>
    <w:p w14:paraId="0AA77B05" w14:textId="77777777" w:rsidR="00C84973" w:rsidRPr="00C84973" w:rsidRDefault="00C84973" w:rsidP="00C84973">
      <w:pPr>
        <w:numPr>
          <w:ilvl w:val="0"/>
          <w:numId w:val="166"/>
        </w:numPr>
        <w:jc w:val="both"/>
        <w:rPr>
          <w:rFonts w:ascii="Times New Roman" w:hAnsi="Times New Roman" w:cs="Times New Roman"/>
        </w:rPr>
      </w:pPr>
      <w:r w:rsidRPr="00C84973">
        <w:rPr>
          <w:rFonts w:ascii="Times New Roman" w:hAnsi="Times New Roman" w:cs="Times New Roman"/>
        </w:rPr>
        <w:t>Fractal signatures: Hausdorff dimension, self-similarity</w:t>
      </w:r>
    </w:p>
    <w:p w14:paraId="5627261D" w14:textId="77777777" w:rsidR="00C84973" w:rsidRDefault="00C84973" w:rsidP="00C84973">
      <w:pPr>
        <w:numPr>
          <w:ilvl w:val="0"/>
          <w:numId w:val="166"/>
        </w:numPr>
        <w:jc w:val="both"/>
        <w:rPr>
          <w:rFonts w:ascii="Times New Roman" w:hAnsi="Times New Roman" w:cs="Times New Roman"/>
        </w:rPr>
      </w:pPr>
      <w:r w:rsidRPr="00C84973">
        <w:rPr>
          <w:rFonts w:ascii="Times New Roman" w:hAnsi="Times New Roman" w:cs="Times New Roman"/>
        </w:rPr>
        <w:t>Generalized Kolmogorov complexity measures: Via the theory of minimum description models (MDL)</w:t>
      </w:r>
    </w:p>
    <w:p w14:paraId="75CDA34A" w14:textId="4F581750" w:rsidR="00AE2C7F" w:rsidRPr="00AE2C7F" w:rsidRDefault="00AE2C7F" w:rsidP="00AE2C7F">
      <w:pPr>
        <w:jc w:val="both"/>
        <w:rPr>
          <w:rFonts w:ascii="Times New Roman" w:hAnsi="Times New Roman" w:cs="Times New Roman"/>
          <w:highlight w:val="yellow"/>
        </w:rPr>
      </w:pPr>
      <w:r w:rsidRPr="00AE2C7F">
        <w:rPr>
          <w:rFonts w:ascii="Times New Roman" w:hAnsi="Times New Roman" w:cs="Times New Roman"/>
          <w:highlight w:val="yellow"/>
        </w:rPr>
        <w:t>Tables 1–4 summarize representative information-theoretic techniques, their typical parameterizations, operational strengths, and known failure modes relevant to early triage.</w:t>
      </w:r>
    </w:p>
    <w:p w14:paraId="25007679" w14:textId="77777777" w:rsidR="00AE2C7F" w:rsidRPr="00AE2C7F" w:rsidRDefault="00AE2C7F" w:rsidP="00C84973">
      <w:pPr>
        <w:jc w:val="both"/>
        <w:rPr>
          <w:rFonts w:ascii="Times New Roman" w:hAnsi="Times New Roman" w:cs="Times New Roman"/>
          <w:b/>
          <w:bCs/>
          <w:highlight w:val="yellow"/>
        </w:rPr>
      </w:pPr>
    </w:p>
    <w:p w14:paraId="7A8E56C8" w14:textId="77777777" w:rsidR="00AE2C7F" w:rsidRPr="00AE2C7F" w:rsidRDefault="00AE2C7F" w:rsidP="00C84973">
      <w:pPr>
        <w:jc w:val="both"/>
        <w:rPr>
          <w:rFonts w:ascii="Times New Roman" w:hAnsi="Times New Roman" w:cs="Times New Roman"/>
          <w:b/>
          <w:bCs/>
          <w:highlight w:val="yellow"/>
        </w:rPr>
      </w:pPr>
    </w:p>
    <w:p w14:paraId="53552D9E" w14:textId="77777777" w:rsidR="00AE2C7F" w:rsidRPr="00AE2C7F" w:rsidRDefault="00AE2C7F" w:rsidP="00C84973">
      <w:pPr>
        <w:jc w:val="both"/>
        <w:rPr>
          <w:rFonts w:ascii="Times New Roman" w:hAnsi="Times New Roman" w:cs="Times New Roman"/>
          <w:b/>
          <w:bCs/>
          <w:highlight w:val="yellow"/>
        </w:rPr>
      </w:pPr>
    </w:p>
    <w:p w14:paraId="0A791945" w14:textId="77777777" w:rsidR="00AE2C7F" w:rsidRPr="00AE2C7F" w:rsidRDefault="00AE2C7F" w:rsidP="00AE2C7F">
      <w:pPr>
        <w:rPr>
          <w:highlight w:val="yellow"/>
        </w:rPr>
      </w:pPr>
      <w:r w:rsidRPr="00AE2C7F">
        <w:rPr>
          <w:highlight w:val="yellow"/>
        </w:rPr>
        <w:t>Table 1. Entropy-based methods (triage + localization)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30"/>
        <w:gridCol w:w="1906"/>
        <w:gridCol w:w="1378"/>
        <w:gridCol w:w="2014"/>
        <w:gridCol w:w="1442"/>
        <w:gridCol w:w="1490"/>
      </w:tblGrid>
      <w:tr w:rsidR="00AE2C7F" w:rsidRPr="00AE2C7F" w14:paraId="2AB72BDD" w14:textId="77777777">
        <w:trPr>
          <w:tblHeader/>
          <w:tblCellSpacing w:w="15" w:type="dxa"/>
        </w:trPr>
        <w:tc>
          <w:tcPr>
            <w:tcW w:w="0" w:type="auto"/>
            <w:vAlign w:val="center"/>
            <w:hideMark/>
          </w:tcPr>
          <w:p w14:paraId="62CB2E87" w14:textId="77777777" w:rsidR="00AE2C7F" w:rsidRPr="00AE2C7F" w:rsidRDefault="00AE2C7F">
            <w:pPr>
              <w:jc w:val="center"/>
              <w:rPr>
                <w:b/>
                <w:bCs/>
                <w:highlight w:val="yellow"/>
              </w:rPr>
            </w:pPr>
            <w:r w:rsidRPr="00AE2C7F">
              <w:rPr>
                <w:b/>
                <w:bCs/>
                <w:highlight w:val="yellow"/>
              </w:rPr>
              <w:t>Method</w:t>
            </w:r>
          </w:p>
        </w:tc>
        <w:tc>
          <w:tcPr>
            <w:tcW w:w="0" w:type="auto"/>
            <w:vAlign w:val="center"/>
            <w:hideMark/>
          </w:tcPr>
          <w:p w14:paraId="27C4CF4E" w14:textId="77777777" w:rsidR="00AE2C7F" w:rsidRPr="00AE2C7F" w:rsidRDefault="00AE2C7F">
            <w:pPr>
              <w:jc w:val="center"/>
              <w:rPr>
                <w:b/>
                <w:bCs/>
                <w:highlight w:val="yellow"/>
              </w:rPr>
            </w:pPr>
            <w:r w:rsidRPr="00AE2C7F">
              <w:rPr>
                <w:b/>
                <w:bCs/>
                <w:highlight w:val="yellow"/>
              </w:rPr>
              <w:t>Input granularity</w:t>
            </w:r>
          </w:p>
        </w:tc>
        <w:tc>
          <w:tcPr>
            <w:tcW w:w="0" w:type="auto"/>
            <w:vAlign w:val="center"/>
            <w:hideMark/>
          </w:tcPr>
          <w:p w14:paraId="4451AA25" w14:textId="77777777" w:rsidR="00AE2C7F" w:rsidRPr="00AE2C7F" w:rsidRDefault="00AE2C7F">
            <w:pPr>
              <w:jc w:val="center"/>
              <w:rPr>
                <w:b/>
                <w:bCs/>
                <w:highlight w:val="yellow"/>
              </w:rPr>
            </w:pPr>
            <w:r w:rsidRPr="00AE2C7F">
              <w:rPr>
                <w:b/>
                <w:bCs/>
                <w:highlight w:val="yellow"/>
              </w:rPr>
              <w:t>Typical parameters</w:t>
            </w:r>
          </w:p>
        </w:tc>
        <w:tc>
          <w:tcPr>
            <w:tcW w:w="0" w:type="auto"/>
            <w:vAlign w:val="center"/>
            <w:hideMark/>
          </w:tcPr>
          <w:p w14:paraId="0BF919DF" w14:textId="77777777" w:rsidR="00AE2C7F" w:rsidRPr="00AE2C7F" w:rsidRDefault="00AE2C7F">
            <w:pPr>
              <w:jc w:val="center"/>
              <w:rPr>
                <w:b/>
                <w:bCs/>
                <w:highlight w:val="yellow"/>
              </w:rPr>
            </w:pPr>
            <w:r w:rsidRPr="00AE2C7F">
              <w:rPr>
                <w:b/>
                <w:bCs/>
                <w:highlight w:val="yellow"/>
              </w:rPr>
              <w:t>What it detects well</w:t>
            </w:r>
          </w:p>
        </w:tc>
        <w:tc>
          <w:tcPr>
            <w:tcW w:w="0" w:type="auto"/>
            <w:vAlign w:val="center"/>
            <w:hideMark/>
          </w:tcPr>
          <w:p w14:paraId="6E623DFA" w14:textId="77777777" w:rsidR="00AE2C7F" w:rsidRPr="00AE2C7F" w:rsidRDefault="00AE2C7F">
            <w:pPr>
              <w:jc w:val="center"/>
              <w:rPr>
                <w:b/>
                <w:bCs/>
                <w:highlight w:val="yellow"/>
              </w:rPr>
            </w:pPr>
            <w:r w:rsidRPr="00AE2C7F">
              <w:rPr>
                <w:b/>
                <w:bCs/>
                <w:highlight w:val="yellow"/>
              </w:rPr>
              <w:t>Common false positives / failure modes</w:t>
            </w:r>
          </w:p>
        </w:tc>
        <w:tc>
          <w:tcPr>
            <w:tcW w:w="0" w:type="auto"/>
            <w:vAlign w:val="center"/>
            <w:hideMark/>
          </w:tcPr>
          <w:p w14:paraId="49F081FA" w14:textId="77777777" w:rsidR="00AE2C7F" w:rsidRPr="00AE2C7F" w:rsidRDefault="00AE2C7F">
            <w:pPr>
              <w:jc w:val="center"/>
              <w:rPr>
                <w:b/>
                <w:bCs/>
                <w:highlight w:val="yellow"/>
              </w:rPr>
            </w:pPr>
            <w:r w:rsidRPr="00AE2C7F">
              <w:rPr>
                <w:b/>
                <w:bCs/>
                <w:highlight w:val="yellow"/>
              </w:rPr>
              <w:t>Notes for deployment</w:t>
            </w:r>
          </w:p>
        </w:tc>
      </w:tr>
      <w:tr w:rsidR="00AE2C7F" w:rsidRPr="00AE2C7F" w14:paraId="3E1B9CDB" w14:textId="77777777">
        <w:trPr>
          <w:tblCellSpacing w:w="15" w:type="dxa"/>
        </w:trPr>
        <w:tc>
          <w:tcPr>
            <w:tcW w:w="0" w:type="auto"/>
            <w:vAlign w:val="center"/>
            <w:hideMark/>
          </w:tcPr>
          <w:p w14:paraId="501A812B" w14:textId="77777777" w:rsidR="00AE2C7F" w:rsidRPr="00AE2C7F" w:rsidRDefault="00AE2C7F">
            <w:pPr>
              <w:rPr>
                <w:highlight w:val="yellow"/>
              </w:rPr>
            </w:pPr>
            <w:r w:rsidRPr="00AE2C7F">
              <w:rPr>
                <w:highlight w:val="yellow"/>
              </w:rPr>
              <w:t>Whole-file byte entropy</w:t>
            </w:r>
          </w:p>
        </w:tc>
        <w:tc>
          <w:tcPr>
            <w:tcW w:w="0" w:type="auto"/>
            <w:vAlign w:val="center"/>
            <w:hideMark/>
          </w:tcPr>
          <w:p w14:paraId="23DA3E31" w14:textId="77777777" w:rsidR="00AE2C7F" w:rsidRPr="00AE2C7F" w:rsidRDefault="00AE2C7F">
            <w:pPr>
              <w:rPr>
                <w:highlight w:val="yellow"/>
              </w:rPr>
            </w:pPr>
            <w:r w:rsidRPr="00AE2C7F">
              <w:rPr>
                <w:highlight w:val="yellow"/>
              </w:rPr>
              <w:t>Entire file</w:t>
            </w:r>
          </w:p>
        </w:tc>
        <w:tc>
          <w:tcPr>
            <w:tcW w:w="0" w:type="auto"/>
            <w:vAlign w:val="center"/>
            <w:hideMark/>
          </w:tcPr>
          <w:p w14:paraId="0690A30A" w14:textId="77777777" w:rsidR="00AE2C7F" w:rsidRPr="00AE2C7F" w:rsidRDefault="00AE2C7F">
            <w:pPr>
              <w:rPr>
                <w:highlight w:val="yellow"/>
              </w:rPr>
            </w:pPr>
            <w:r w:rsidRPr="00AE2C7F">
              <w:rPr>
                <w:highlight w:val="yellow"/>
              </w:rPr>
              <w:t>None or simple threshold</w:t>
            </w:r>
          </w:p>
        </w:tc>
        <w:tc>
          <w:tcPr>
            <w:tcW w:w="0" w:type="auto"/>
            <w:vAlign w:val="center"/>
            <w:hideMark/>
          </w:tcPr>
          <w:p w14:paraId="75CB63D0" w14:textId="77777777" w:rsidR="00AE2C7F" w:rsidRPr="00AE2C7F" w:rsidRDefault="00AE2C7F">
            <w:pPr>
              <w:rPr>
                <w:highlight w:val="yellow"/>
              </w:rPr>
            </w:pPr>
            <w:r w:rsidRPr="00AE2C7F">
              <w:rPr>
                <w:highlight w:val="yellow"/>
              </w:rPr>
              <w:t>Heavily packed/encrypted binaries</w:t>
            </w:r>
          </w:p>
        </w:tc>
        <w:tc>
          <w:tcPr>
            <w:tcW w:w="0" w:type="auto"/>
            <w:vAlign w:val="center"/>
            <w:hideMark/>
          </w:tcPr>
          <w:p w14:paraId="16C110B6" w14:textId="77777777" w:rsidR="00AE2C7F" w:rsidRPr="00AE2C7F" w:rsidRDefault="00AE2C7F">
            <w:pPr>
              <w:rPr>
                <w:highlight w:val="yellow"/>
              </w:rPr>
            </w:pPr>
            <w:r w:rsidRPr="00AE2C7F">
              <w:rPr>
                <w:highlight w:val="yellow"/>
              </w:rPr>
              <w:t>Legit packed installers, encrypted blobs, compressed resources</w:t>
            </w:r>
          </w:p>
        </w:tc>
        <w:tc>
          <w:tcPr>
            <w:tcW w:w="0" w:type="auto"/>
            <w:vAlign w:val="center"/>
            <w:hideMark/>
          </w:tcPr>
          <w:p w14:paraId="07AACA32" w14:textId="77777777" w:rsidR="00AE2C7F" w:rsidRPr="00AE2C7F" w:rsidRDefault="00AE2C7F">
            <w:pPr>
              <w:rPr>
                <w:highlight w:val="yellow"/>
              </w:rPr>
            </w:pPr>
            <w:r w:rsidRPr="00AE2C7F">
              <w:rPr>
                <w:highlight w:val="yellow"/>
              </w:rPr>
              <w:t>Good first-pass triage; weak specificity</w:t>
            </w:r>
          </w:p>
        </w:tc>
      </w:tr>
      <w:tr w:rsidR="00AE2C7F" w:rsidRPr="00AE2C7F" w14:paraId="1B4AFB67" w14:textId="77777777">
        <w:trPr>
          <w:tblCellSpacing w:w="15" w:type="dxa"/>
        </w:trPr>
        <w:tc>
          <w:tcPr>
            <w:tcW w:w="0" w:type="auto"/>
            <w:vAlign w:val="center"/>
            <w:hideMark/>
          </w:tcPr>
          <w:p w14:paraId="445D5C58" w14:textId="77777777" w:rsidR="00AE2C7F" w:rsidRPr="00AE2C7F" w:rsidRDefault="00AE2C7F">
            <w:pPr>
              <w:rPr>
                <w:highlight w:val="yellow"/>
              </w:rPr>
            </w:pPr>
            <w:r w:rsidRPr="00AE2C7F">
              <w:rPr>
                <w:highlight w:val="yellow"/>
              </w:rPr>
              <w:t>Section-wise entropy (PE)</w:t>
            </w:r>
          </w:p>
        </w:tc>
        <w:tc>
          <w:tcPr>
            <w:tcW w:w="0" w:type="auto"/>
            <w:vAlign w:val="center"/>
            <w:hideMark/>
          </w:tcPr>
          <w:p w14:paraId="4CAC6D31" w14:textId="77777777" w:rsidR="00AE2C7F" w:rsidRPr="00AE2C7F" w:rsidRDefault="00AE2C7F">
            <w:pPr>
              <w:rPr>
                <w:highlight w:val="yellow"/>
              </w:rPr>
            </w:pPr>
            <w:r w:rsidRPr="00AE2C7F">
              <w:rPr>
                <w:highlight w:val="yellow"/>
              </w:rPr>
              <w:t>Per PE section (.text/.rdata/.rsrc)</w:t>
            </w:r>
          </w:p>
        </w:tc>
        <w:tc>
          <w:tcPr>
            <w:tcW w:w="0" w:type="auto"/>
            <w:vAlign w:val="center"/>
            <w:hideMark/>
          </w:tcPr>
          <w:p w14:paraId="0DE5C6BF" w14:textId="77777777" w:rsidR="00AE2C7F" w:rsidRPr="00AE2C7F" w:rsidRDefault="00AE2C7F">
            <w:pPr>
              <w:rPr>
                <w:highlight w:val="yellow"/>
              </w:rPr>
            </w:pPr>
            <w:r w:rsidRPr="00AE2C7F">
              <w:rPr>
                <w:highlight w:val="yellow"/>
              </w:rPr>
              <w:t>Section selection; per-section thresholds</w:t>
            </w:r>
          </w:p>
        </w:tc>
        <w:tc>
          <w:tcPr>
            <w:tcW w:w="0" w:type="auto"/>
            <w:vAlign w:val="center"/>
            <w:hideMark/>
          </w:tcPr>
          <w:p w14:paraId="43064DFA" w14:textId="77777777" w:rsidR="00AE2C7F" w:rsidRPr="00AE2C7F" w:rsidRDefault="00AE2C7F">
            <w:pPr>
              <w:rPr>
                <w:highlight w:val="yellow"/>
              </w:rPr>
            </w:pPr>
            <w:r w:rsidRPr="00AE2C7F">
              <w:rPr>
                <w:highlight w:val="yellow"/>
              </w:rPr>
              <w:t>Suspicious sections (packed stubs, encrypted payload sections)</w:t>
            </w:r>
          </w:p>
        </w:tc>
        <w:tc>
          <w:tcPr>
            <w:tcW w:w="0" w:type="auto"/>
            <w:vAlign w:val="center"/>
            <w:hideMark/>
          </w:tcPr>
          <w:p w14:paraId="63EA3953" w14:textId="77777777" w:rsidR="00AE2C7F" w:rsidRPr="00AE2C7F" w:rsidRDefault="00AE2C7F">
            <w:pPr>
              <w:rPr>
                <w:highlight w:val="yellow"/>
              </w:rPr>
            </w:pPr>
            <w:r w:rsidRPr="00AE2C7F">
              <w:rPr>
                <w:highlight w:val="yellow"/>
              </w:rPr>
              <w:t>Benign signed installers with packed sections; resource-heavy apps</w:t>
            </w:r>
          </w:p>
        </w:tc>
        <w:tc>
          <w:tcPr>
            <w:tcW w:w="0" w:type="auto"/>
            <w:vAlign w:val="center"/>
            <w:hideMark/>
          </w:tcPr>
          <w:p w14:paraId="2BA60643" w14:textId="77777777" w:rsidR="00AE2C7F" w:rsidRPr="00AE2C7F" w:rsidRDefault="00AE2C7F">
            <w:pPr>
              <w:rPr>
                <w:highlight w:val="yellow"/>
              </w:rPr>
            </w:pPr>
            <w:r w:rsidRPr="00AE2C7F">
              <w:rPr>
                <w:highlight w:val="yellow"/>
              </w:rPr>
              <w:t>More interpretable than whole-file; requires correct parsing</w:t>
            </w:r>
          </w:p>
        </w:tc>
      </w:tr>
      <w:tr w:rsidR="00AE2C7F" w:rsidRPr="00AE2C7F" w14:paraId="1417848F" w14:textId="77777777">
        <w:trPr>
          <w:tblCellSpacing w:w="15" w:type="dxa"/>
        </w:trPr>
        <w:tc>
          <w:tcPr>
            <w:tcW w:w="0" w:type="auto"/>
            <w:vAlign w:val="center"/>
            <w:hideMark/>
          </w:tcPr>
          <w:p w14:paraId="269B67B3" w14:textId="77777777" w:rsidR="00AE2C7F" w:rsidRPr="00AE2C7F" w:rsidRDefault="00AE2C7F">
            <w:pPr>
              <w:rPr>
                <w:highlight w:val="yellow"/>
              </w:rPr>
            </w:pPr>
            <w:r w:rsidRPr="00AE2C7F">
              <w:rPr>
                <w:highlight w:val="yellow"/>
              </w:rPr>
              <w:t>Sliding-window entropy graph</w:t>
            </w:r>
          </w:p>
        </w:tc>
        <w:tc>
          <w:tcPr>
            <w:tcW w:w="0" w:type="auto"/>
            <w:vAlign w:val="center"/>
            <w:hideMark/>
          </w:tcPr>
          <w:p w14:paraId="32E60A3B" w14:textId="77777777" w:rsidR="00AE2C7F" w:rsidRPr="00AE2C7F" w:rsidRDefault="00AE2C7F">
            <w:pPr>
              <w:rPr>
                <w:highlight w:val="yellow"/>
              </w:rPr>
            </w:pPr>
            <w:r w:rsidRPr="00AE2C7F">
              <w:rPr>
                <w:highlight w:val="yellow"/>
              </w:rPr>
              <w:t>Fixed-size windows over bytes</w:t>
            </w:r>
          </w:p>
        </w:tc>
        <w:tc>
          <w:tcPr>
            <w:tcW w:w="0" w:type="auto"/>
            <w:vAlign w:val="center"/>
            <w:hideMark/>
          </w:tcPr>
          <w:p w14:paraId="3E2348DC" w14:textId="77777777" w:rsidR="00AE2C7F" w:rsidRPr="00AE2C7F" w:rsidRDefault="00AE2C7F">
            <w:pPr>
              <w:rPr>
                <w:highlight w:val="yellow"/>
              </w:rPr>
            </w:pPr>
            <w:r w:rsidRPr="00AE2C7F">
              <w:rPr>
                <w:highlight w:val="yellow"/>
              </w:rPr>
              <w:t>Window size; stride; smoothing; peak detection</w:t>
            </w:r>
          </w:p>
        </w:tc>
        <w:tc>
          <w:tcPr>
            <w:tcW w:w="0" w:type="auto"/>
            <w:vAlign w:val="center"/>
            <w:hideMark/>
          </w:tcPr>
          <w:p w14:paraId="6AAEE813" w14:textId="77777777" w:rsidR="00AE2C7F" w:rsidRPr="00AE2C7F" w:rsidRDefault="00AE2C7F">
            <w:pPr>
              <w:rPr>
                <w:highlight w:val="yellow"/>
              </w:rPr>
            </w:pPr>
            <w:r w:rsidRPr="00AE2C7F">
              <w:rPr>
                <w:highlight w:val="yellow"/>
              </w:rPr>
              <w:t>Localized anomalies, embedded payloads, staged packing regions</w:t>
            </w:r>
          </w:p>
        </w:tc>
        <w:tc>
          <w:tcPr>
            <w:tcW w:w="0" w:type="auto"/>
            <w:vAlign w:val="center"/>
            <w:hideMark/>
          </w:tcPr>
          <w:p w14:paraId="530A1E08" w14:textId="77777777" w:rsidR="00AE2C7F" w:rsidRPr="00AE2C7F" w:rsidRDefault="00AE2C7F">
            <w:pPr>
              <w:rPr>
                <w:highlight w:val="yellow"/>
              </w:rPr>
            </w:pPr>
            <w:r w:rsidRPr="00AE2C7F">
              <w:rPr>
                <w:highlight w:val="yellow"/>
              </w:rPr>
              <w:t>Media chunks, compressed archives embedded in benign executables</w:t>
            </w:r>
          </w:p>
        </w:tc>
        <w:tc>
          <w:tcPr>
            <w:tcW w:w="0" w:type="auto"/>
            <w:vAlign w:val="center"/>
            <w:hideMark/>
          </w:tcPr>
          <w:p w14:paraId="462EFFC8" w14:textId="77777777" w:rsidR="00AE2C7F" w:rsidRPr="00AE2C7F" w:rsidRDefault="00AE2C7F">
            <w:pPr>
              <w:rPr>
                <w:highlight w:val="yellow"/>
              </w:rPr>
            </w:pPr>
            <w:r w:rsidRPr="00AE2C7F">
              <w:rPr>
                <w:highlight w:val="yellow"/>
              </w:rPr>
              <w:t>Helps analysts focus inspection; parameters must be tuned</w:t>
            </w:r>
          </w:p>
        </w:tc>
      </w:tr>
      <w:tr w:rsidR="00AE2C7F" w:rsidRPr="00AE2C7F" w14:paraId="42EDC75E" w14:textId="77777777">
        <w:trPr>
          <w:tblCellSpacing w:w="15" w:type="dxa"/>
        </w:trPr>
        <w:tc>
          <w:tcPr>
            <w:tcW w:w="0" w:type="auto"/>
            <w:vAlign w:val="center"/>
            <w:hideMark/>
          </w:tcPr>
          <w:p w14:paraId="654520D0" w14:textId="77777777" w:rsidR="00AE2C7F" w:rsidRPr="00AE2C7F" w:rsidRDefault="00AE2C7F">
            <w:pPr>
              <w:rPr>
                <w:highlight w:val="yellow"/>
              </w:rPr>
            </w:pPr>
            <w:r w:rsidRPr="00AE2C7F">
              <w:rPr>
                <w:highlight w:val="yellow"/>
              </w:rPr>
              <w:t>Entropy + structural heuristics</w:t>
            </w:r>
          </w:p>
        </w:tc>
        <w:tc>
          <w:tcPr>
            <w:tcW w:w="0" w:type="auto"/>
            <w:vAlign w:val="center"/>
            <w:hideMark/>
          </w:tcPr>
          <w:p w14:paraId="2808B49D" w14:textId="77777777" w:rsidR="00AE2C7F" w:rsidRPr="00AE2C7F" w:rsidRDefault="00AE2C7F">
            <w:pPr>
              <w:rPr>
                <w:highlight w:val="yellow"/>
              </w:rPr>
            </w:pPr>
            <w:r w:rsidRPr="00AE2C7F">
              <w:rPr>
                <w:highlight w:val="yellow"/>
              </w:rPr>
              <w:t>Whole + section + metadata</w:t>
            </w:r>
          </w:p>
        </w:tc>
        <w:tc>
          <w:tcPr>
            <w:tcW w:w="0" w:type="auto"/>
            <w:vAlign w:val="center"/>
            <w:hideMark/>
          </w:tcPr>
          <w:p w14:paraId="7105B7D6" w14:textId="77777777" w:rsidR="00AE2C7F" w:rsidRPr="00AE2C7F" w:rsidRDefault="00AE2C7F">
            <w:pPr>
              <w:rPr>
                <w:highlight w:val="yellow"/>
              </w:rPr>
            </w:pPr>
            <w:r w:rsidRPr="00AE2C7F">
              <w:rPr>
                <w:highlight w:val="yellow"/>
              </w:rPr>
              <w:t>Thresholds + PE heuristics</w:t>
            </w:r>
          </w:p>
        </w:tc>
        <w:tc>
          <w:tcPr>
            <w:tcW w:w="0" w:type="auto"/>
            <w:vAlign w:val="center"/>
            <w:hideMark/>
          </w:tcPr>
          <w:p w14:paraId="036A6D8E" w14:textId="77777777" w:rsidR="00AE2C7F" w:rsidRPr="00AE2C7F" w:rsidRDefault="00AE2C7F">
            <w:pPr>
              <w:rPr>
                <w:highlight w:val="yellow"/>
              </w:rPr>
            </w:pPr>
            <w:r w:rsidRPr="00AE2C7F">
              <w:rPr>
                <w:highlight w:val="yellow"/>
              </w:rPr>
              <w:t>Better precision than entropy alone</w:t>
            </w:r>
          </w:p>
        </w:tc>
        <w:tc>
          <w:tcPr>
            <w:tcW w:w="0" w:type="auto"/>
            <w:vAlign w:val="center"/>
            <w:hideMark/>
          </w:tcPr>
          <w:p w14:paraId="24F987C7" w14:textId="77777777" w:rsidR="00AE2C7F" w:rsidRPr="00AE2C7F" w:rsidRDefault="00AE2C7F">
            <w:pPr>
              <w:rPr>
                <w:highlight w:val="yellow"/>
              </w:rPr>
            </w:pPr>
            <w:r w:rsidRPr="00AE2C7F">
              <w:rPr>
                <w:highlight w:val="yellow"/>
              </w:rPr>
              <w:t>Adversarial padding; format mimicry</w:t>
            </w:r>
          </w:p>
        </w:tc>
        <w:tc>
          <w:tcPr>
            <w:tcW w:w="0" w:type="auto"/>
            <w:vAlign w:val="center"/>
            <w:hideMark/>
          </w:tcPr>
          <w:p w14:paraId="13DA90B2" w14:textId="77777777" w:rsidR="00AE2C7F" w:rsidRPr="00AE2C7F" w:rsidRDefault="00AE2C7F">
            <w:pPr>
              <w:rPr>
                <w:highlight w:val="yellow"/>
              </w:rPr>
            </w:pPr>
            <w:r w:rsidRPr="00AE2C7F">
              <w:rPr>
                <w:highlight w:val="yellow"/>
              </w:rPr>
              <w:t>Use as features in a hybrid model rather than hard rules</w:t>
            </w:r>
          </w:p>
        </w:tc>
      </w:tr>
    </w:tbl>
    <w:p w14:paraId="37063EA9" w14:textId="7D677CE3" w:rsidR="00AE2C7F" w:rsidRPr="00AE2C7F" w:rsidRDefault="00AE2C7F" w:rsidP="00AE2C7F">
      <w:pPr>
        <w:rPr>
          <w:highlight w:val="yellow"/>
        </w:rPr>
      </w:pPr>
    </w:p>
    <w:p w14:paraId="059EA740" w14:textId="77777777" w:rsidR="00AE2C7F" w:rsidRPr="00AE2C7F" w:rsidRDefault="00AE2C7F" w:rsidP="00AE2C7F">
      <w:pPr>
        <w:rPr>
          <w:highlight w:val="yellow"/>
        </w:rPr>
      </w:pPr>
      <w:r w:rsidRPr="00AE2C7F">
        <w:rPr>
          <w:highlight w:val="yellow"/>
        </w:rPr>
        <w:t>Table 2. Compression / complexity approximation methods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5"/>
        <w:gridCol w:w="1482"/>
        <w:gridCol w:w="1386"/>
        <w:gridCol w:w="1596"/>
        <w:gridCol w:w="1894"/>
        <w:gridCol w:w="1307"/>
      </w:tblGrid>
      <w:tr w:rsidR="00AE2C7F" w:rsidRPr="00AE2C7F" w14:paraId="197851B5" w14:textId="77777777">
        <w:trPr>
          <w:tblHeader/>
          <w:tblCellSpacing w:w="15" w:type="dxa"/>
        </w:trPr>
        <w:tc>
          <w:tcPr>
            <w:tcW w:w="0" w:type="auto"/>
            <w:vAlign w:val="center"/>
            <w:hideMark/>
          </w:tcPr>
          <w:p w14:paraId="3282EB29" w14:textId="77777777" w:rsidR="00AE2C7F" w:rsidRPr="00AE2C7F" w:rsidRDefault="00AE2C7F">
            <w:pPr>
              <w:jc w:val="center"/>
              <w:rPr>
                <w:b/>
                <w:bCs/>
                <w:highlight w:val="yellow"/>
              </w:rPr>
            </w:pPr>
            <w:r w:rsidRPr="00AE2C7F">
              <w:rPr>
                <w:b/>
                <w:bCs/>
                <w:highlight w:val="yellow"/>
              </w:rPr>
              <w:t>Method</w:t>
            </w:r>
          </w:p>
        </w:tc>
        <w:tc>
          <w:tcPr>
            <w:tcW w:w="0" w:type="auto"/>
            <w:vAlign w:val="center"/>
            <w:hideMark/>
          </w:tcPr>
          <w:p w14:paraId="6384647A" w14:textId="77777777" w:rsidR="00AE2C7F" w:rsidRPr="00AE2C7F" w:rsidRDefault="00AE2C7F">
            <w:pPr>
              <w:jc w:val="center"/>
              <w:rPr>
                <w:b/>
                <w:bCs/>
                <w:highlight w:val="yellow"/>
              </w:rPr>
            </w:pPr>
            <w:r w:rsidRPr="00AE2C7F">
              <w:rPr>
                <w:b/>
                <w:bCs/>
                <w:highlight w:val="yellow"/>
              </w:rPr>
              <w:t>Measure</w:t>
            </w:r>
          </w:p>
        </w:tc>
        <w:tc>
          <w:tcPr>
            <w:tcW w:w="0" w:type="auto"/>
            <w:vAlign w:val="center"/>
            <w:hideMark/>
          </w:tcPr>
          <w:p w14:paraId="690F7B54" w14:textId="77777777" w:rsidR="00AE2C7F" w:rsidRPr="00AE2C7F" w:rsidRDefault="00AE2C7F">
            <w:pPr>
              <w:jc w:val="center"/>
              <w:rPr>
                <w:b/>
                <w:bCs/>
                <w:highlight w:val="yellow"/>
              </w:rPr>
            </w:pPr>
            <w:r w:rsidRPr="00AE2C7F">
              <w:rPr>
                <w:b/>
                <w:bCs/>
                <w:highlight w:val="yellow"/>
              </w:rPr>
              <w:t>Typical parameters</w:t>
            </w:r>
          </w:p>
        </w:tc>
        <w:tc>
          <w:tcPr>
            <w:tcW w:w="0" w:type="auto"/>
            <w:vAlign w:val="center"/>
            <w:hideMark/>
          </w:tcPr>
          <w:p w14:paraId="11FB2BA5" w14:textId="77777777" w:rsidR="00AE2C7F" w:rsidRPr="00AE2C7F" w:rsidRDefault="00AE2C7F">
            <w:pPr>
              <w:jc w:val="center"/>
              <w:rPr>
                <w:b/>
                <w:bCs/>
                <w:highlight w:val="yellow"/>
              </w:rPr>
            </w:pPr>
            <w:r w:rsidRPr="00AE2C7F">
              <w:rPr>
                <w:b/>
                <w:bCs/>
                <w:highlight w:val="yellow"/>
              </w:rPr>
              <w:t>Strengths</w:t>
            </w:r>
          </w:p>
        </w:tc>
        <w:tc>
          <w:tcPr>
            <w:tcW w:w="0" w:type="auto"/>
            <w:vAlign w:val="center"/>
            <w:hideMark/>
          </w:tcPr>
          <w:p w14:paraId="6BC62285" w14:textId="77777777" w:rsidR="00AE2C7F" w:rsidRPr="00AE2C7F" w:rsidRDefault="00AE2C7F">
            <w:pPr>
              <w:jc w:val="center"/>
              <w:rPr>
                <w:b/>
                <w:bCs/>
                <w:highlight w:val="yellow"/>
              </w:rPr>
            </w:pPr>
            <w:r w:rsidRPr="00AE2C7F">
              <w:rPr>
                <w:b/>
                <w:bCs/>
                <w:highlight w:val="yellow"/>
              </w:rPr>
              <w:t>Limitations</w:t>
            </w:r>
          </w:p>
        </w:tc>
        <w:tc>
          <w:tcPr>
            <w:tcW w:w="0" w:type="auto"/>
            <w:vAlign w:val="center"/>
            <w:hideMark/>
          </w:tcPr>
          <w:p w14:paraId="2B273065" w14:textId="77777777" w:rsidR="00AE2C7F" w:rsidRPr="00AE2C7F" w:rsidRDefault="00AE2C7F">
            <w:pPr>
              <w:jc w:val="center"/>
              <w:rPr>
                <w:b/>
                <w:bCs/>
                <w:highlight w:val="yellow"/>
              </w:rPr>
            </w:pPr>
            <w:r w:rsidRPr="00AE2C7F">
              <w:rPr>
                <w:b/>
                <w:bCs/>
                <w:highlight w:val="yellow"/>
              </w:rPr>
              <w:t>Practical tips</w:t>
            </w:r>
          </w:p>
        </w:tc>
      </w:tr>
      <w:tr w:rsidR="00AE2C7F" w:rsidRPr="00AE2C7F" w14:paraId="2E633A2B" w14:textId="77777777">
        <w:trPr>
          <w:tblCellSpacing w:w="15" w:type="dxa"/>
        </w:trPr>
        <w:tc>
          <w:tcPr>
            <w:tcW w:w="0" w:type="auto"/>
            <w:vAlign w:val="center"/>
            <w:hideMark/>
          </w:tcPr>
          <w:p w14:paraId="37E35D61" w14:textId="77777777" w:rsidR="00AE2C7F" w:rsidRPr="00AE2C7F" w:rsidRDefault="00AE2C7F">
            <w:pPr>
              <w:rPr>
                <w:highlight w:val="yellow"/>
              </w:rPr>
            </w:pPr>
            <w:r w:rsidRPr="00AE2C7F">
              <w:rPr>
                <w:highlight w:val="yellow"/>
              </w:rPr>
              <w:t>Compression ratio features</w:t>
            </w:r>
          </w:p>
        </w:tc>
        <w:tc>
          <w:tcPr>
            <w:tcW w:w="0" w:type="auto"/>
            <w:vAlign w:val="center"/>
            <w:hideMark/>
          </w:tcPr>
          <w:p w14:paraId="288216CD" w14:textId="77777777" w:rsidR="00AE2C7F" w:rsidRPr="00AE2C7F" w:rsidRDefault="00AE2C7F">
            <w:pPr>
              <w:rPr>
                <w:highlight w:val="yellow"/>
              </w:rPr>
            </w:pPr>
            <w:r w:rsidRPr="00AE2C7F">
              <w:rPr>
                <w:highlight w:val="yellow"/>
              </w:rPr>
              <w:t>C(x) /</w:t>
            </w:r>
          </w:p>
        </w:tc>
        <w:tc>
          <w:tcPr>
            <w:tcW w:w="0" w:type="auto"/>
            <w:vAlign w:val="center"/>
            <w:hideMark/>
          </w:tcPr>
          <w:p w14:paraId="21B171AB" w14:textId="77777777" w:rsidR="00AE2C7F" w:rsidRPr="00AE2C7F" w:rsidRDefault="00AE2C7F">
            <w:pPr>
              <w:rPr>
                <w:highlight w:val="yellow"/>
              </w:rPr>
            </w:pPr>
            <w:r w:rsidRPr="00AE2C7F">
              <w:rPr>
                <w:highlight w:val="yellow"/>
              </w:rPr>
              <w:t>x</w:t>
            </w:r>
          </w:p>
        </w:tc>
        <w:tc>
          <w:tcPr>
            <w:tcW w:w="0" w:type="auto"/>
            <w:vAlign w:val="center"/>
            <w:hideMark/>
          </w:tcPr>
          <w:p w14:paraId="2F6273A1" w14:textId="77777777" w:rsidR="00AE2C7F" w:rsidRPr="00AE2C7F" w:rsidRDefault="00AE2C7F">
            <w:pPr>
              <w:rPr>
                <w:highlight w:val="yellow"/>
              </w:rPr>
            </w:pPr>
          </w:p>
        </w:tc>
        <w:tc>
          <w:tcPr>
            <w:tcW w:w="0" w:type="auto"/>
            <w:vAlign w:val="center"/>
            <w:hideMark/>
          </w:tcPr>
          <w:p w14:paraId="6EFABE67" w14:textId="77777777" w:rsidR="00AE2C7F" w:rsidRPr="00AE2C7F" w:rsidRDefault="00AE2C7F">
            <w:pPr>
              <w:rPr>
                <w:highlight w:val="yellow"/>
              </w:rPr>
            </w:pPr>
            <w:r w:rsidRPr="00AE2C7F">
              <w:rPr>
                <w:highlight w:val="yellow"/>
              </w:rPr>
              <w:t>Compressor type; preprocessing</w:t>
            </w:r>
          </w:p>
        </w:tc>
        <w:tc>
          <w:tcPr>
            <w:tcW w:w="0" w:type="auto"/>
            <w:vAlign w:val="center"/>
            <w:hideMark/>
          </w:tcPr>
          <w:p w14:paraId="24676A3C" w14:textId="77777777" w:rsidR="00AE2C7F" w:rsidRPr="00AE2C7F" w:rsidRDefault="00AE2C7F">
            <w:pPr>
              <w:rPr>
                <w:highlight w:val="yellow"/>
              </w:rPr>
            </w:pPr>
            <w:r w:rsidRPr="00AE2C7F">
              <w:rPr>
                <w:highlight w:val="yellow"/>
              </w:rPr>
              <w:t>Captures regularity beyond frequency counts</w:t>
            </w:r>
          </w:p>
        </w:tc>
      </w:tr>
      <w:tr w:rsidR="00AE2C7F" w:rsidRPr="00AE2C7F" w14:paraId="05CE8AF8" w14:textId="77777777">
        <w:trPr>
          <w:tblCellSpacing w:w="15" w:type="dxa"/>
        </w:trPr>
        <w:tc>
          <w:tcPr>
            <w:tcW w:w="0" w:type="auto"/>
            <w:vAlign w:val="center"/>
            <w:hideMark/>
          </w:tcPr>
          <w:p w14:paraId="2FBB4A34" w14:textId="77777777" w:rsidR="00AE2C7F" w:rsidRPr="00AE2C7F" w:rsidRDefault="00AE2C7F">
            <w:pPr>
              <w:rPr>
                <w:highlight w:val="yellow"/>
              </w:rPr>
            </w:pPr>
            <w:r w:rsidRPr="00AE2C7F">
              <w:rPr>
                <w:highlight w:val="yellow"/>
              </w:rPr>
              <w:t>Differential compressibility</w:t>
            </w:r>
          </w:p>
        </w:tc>
        <w:tc>
          <w:tcPr>
            <w:tcW w:w="0" w:type="auto"/>
            <w:vAlign w:val="center"/>
            <w:hideMark/>
          </w:tcPr>
          <w:p w14:paraId="3F1A8AC7" w14:textId="77777777" w:rsidR="00AE2C7F" w:rsidRPr="00AE2C7F" w:rsidRDefault="00AE2C7F">
            <w:pPr>
              <w:rPr>
                <w:highlight w:val="yellow"/>
              </w:rPr>
            </w:pPr>
            <w:r w:rsidRPr="00AE2C7F">
              <w:rPr>
                <w:highlight w:val="yellow"/>
              </w:rPr>
              <w:t>C(x) – C(shuffled(x))</w:t>
            </w:r>
          </w:p>
        </w:tc>
        <w:tc>
          <w:tcPr>
            <w:tcW w:w="0" w:type="auto"/>
            <w:vAlign w:val="center"/>
            <w:hideMark/>
          </w:tcPr>
          <w:p w14:paraId="784ABE9E" w14:textId="77777777" w:rsidR="00AE2C7F" w:rsidRPr="00AE2C7F" w:rsidRDefault="00AE2C7F">
            <w:pPr>
              <w:rPr>
                <w:highlight w:val="yellow"/>
              </w:rPr>
            </w:pPr>
            <w:r w:rsidRPr="00AE2C7F">
              <w:rPr>
                <w:highlight w:val="yellow"/>
              </w:rPr>
              <w:t>Shuffle scheme; compressor</w:t>
            </w:r>
          </w:p>
        </w:tc>
        <w:tc>
          <w:tcPr>
            <w:tcW w:w="0" w:type="auto"/>
            <w:vAlign w:val="center"/>
            <w:hideMark/>
          </w:tcPr>
          <w:p w14:paraId="667FBACB" w14:textId="77777777" w:rsidR="00AE2C7F" w:rsidRPr="00AE2C7F" w:rsidRDefault="00AE2C7F">
            <w:pPr>
              <w:rPr>
                <w:highlight w:val="yellow"/>
              </w:rPr>
            </w:pPr>
            <w:r w:rsidRPr="00AE2C7F">
              <w:rPr>
                <w:highlight w:val="yellow"/>
              </w:rPr>
              <w:t>Separates structure from symbol frequency</w:t>
            </w:r>
          </w:p>
        </w:tc>
        <w:tc>
          <w:tcPr>
            <w:tcW w:w="0" w:type="auto"/>
            <w:vAlign w:val="center"/>
            <w:hideMark/>
          </w:tcPr>
          <w:p w14:paraId="4D2DE047" w14:textId="77777777" w:rsidR="00AE2C7F" w:rsidRPr="00AE2C7F" w:rsidRDefault="00AE2C7F">
            <w:pPr>
              <w:rPr>
                <w:highlight w:val="yellow"/>
              </w:rPr>
            </w:pPr>
            <w:r w:rsidRPr="00AE2C7F">
              <w:rPr>
                <w:highlight w:val="yellow"/>
              </w:rPr>
              <w:t>More compute; still compressor-specific</w:t>
            </w:r>
          </w:p>
        </w:tc>
        <w:tc>
          <w:tcPr>
            <w:tcW w:w="0" w:type="auto"/>
            <w:vAlign w:val="center"/>
            <w:hideMark/>
          </w:tcPr>
          <w:p w14:paraId="7401D829" w14:textId="77777777" w:rsidR="00AE2C7F" w:rsidRPr="00AE2C7F" w:rsidRDefault="00AE2C7F">
            <w:pPr>
              <w:rPr>
                <w:highlight w:val="yellow"/>
              </w:rPr>
            </w:pPr>
            <w:r w:rsidRPr="00AE2C7F">
              <w:rPr>
                <w:highlight w:val="yellow"/>
              </w:rPr>
              <w:t>Useful ablation-style feature; not for large-scale alone</w:t>
            </w:r>
          </w:p>
        </w:tc>
      </w:tr>
      <w:tr w:rsidR="00AE2C7F" w:rsidRPr="00AE2C7F" w14:paraId="2A211039" w14:textId="77777777">
        <w:trPr>
          <w:tblCellSpacing w:w="15" w:type="dxa"/>
        </w:trPr>
        <w:tc>
          <w:tcPr>
            <w:tcW w:w="0" w:type="auto"/>
            <w:vAlign w:val="center"/>
            <w:hideMark/>
          </w:tcPr>
          <w:p w14:paraId="5FB5F920" w14:textId="77777777" w:rsidR="00AE2C7F" w:rsidRPr="00AE2C7F" w:rsidRDefault="00AE2C7F">
            <w:pPr>
              <w:rPr>
                <w:highlight w:val="yellow"/>
              </w:rPr>
            </w:pPr>
            <w:r w:rsidRPr="00AE2C7F">
              <w:rPr>
                <w:highlight w:val="yellow"/>
              </w:rPr>
              <w:t>Multi-compressor ensemble</w:t>
            </w:r>
          </w:p>
        </w:tc>
        <w:tc>
          <w:tcPr>
            <w:tcW w:w="0" w:type="auto"/>
            <w:vAlign w:val="center"/>
            <w:hideMark/>
          </w:tcPr>
          <w:p w14:paraId="632320D5" w14:textId="77777777" w:rsidR="00AE2C7F" w:rsidRPr="00AE2C7F" w:rsidRDefault="00AE2C7F">
            <w:pPr>
              <w:rPr>
                <w:highlight w:val="yellow"/>
              </w:rPr>
            </w:pPr>
            <w:r w:rsidRPr="00AE2C7F">
              <w:rPr>
                <w:highlight w:val="yellow"/>
              </w:rPr>
              <w:t>{C₁(x), C₂(x), …}</w:t>
            </w:r>
          </w:p>
        </w:tc>
        <w:tc>
          <w:tcPr>
            <w:tcW w:w="0" w:type="auto"/>
            <w:vAlign w:val="center"/>
            <w:hideMark/>
          </w:tcPr>
          <w:p w14:paraId="55AF6DE9" w14:textId="77777777" w:rsidR="00AE2C7F" w:rsidRPr="00AE2C7F" w:rsidRDefault="00AE2C7F">
            <w:pPr>
              <w:rPr>
                <w:highlight w:val="yellow"/>
              </w:rPr>
            </w:pPr>
            <w:r w:rsidRPr="00AE2C7F">
              <w:rPr>
                <w:highlight w:val="yellow"/>
              </w:rPr>
              <w:t>Compressor set</w:t>
            </w:r>
          </w:p>
        </w:tc>
        <w:tc>
          <w:tcPr>
            <w:tcW w:w="0" w:type="auto"/>
            <w:vAlign w:val="center"/>
            <w:hideMark/>
          </w:tcPr>
          <w:p w14:paraId="46185804" w14:textId="77777777" w:rsidR="00AE2C7F" w:rsidRPr="00AE2C7F" w:rsidRDefault="00AE2C7F">
            <w:pPr>
              <w:rPr>
                <w:highlight w:val="yellow"/>
              </w:rPr>
            </w:pPr>
            <w:r w:rsidRPr="00AE2C7F">
              <w:rPr>
                <w:highlight w:val="yellow"/>
              </w:rPr>
              <w:t>More robust than single compressor</w:t>
            </w:r>
          </w:p>
        </w:tc>
        <w:tc>
          <w:tcPr>
            <w:tcW w:w="0" w:type="auto"/>
            <w:vAlign w:val="center"/>
            <w:hideMark/>
          </w:tcPr>
          <w:p w14:paraId="2EF55929" w14:textId="77777777" w:rsidR="00AE2C7F" w:rsidRPr="00AE2C7F" w:rsidRDefault="00AE2C7F">
            <w:pPr>
              <w:rPr>
                <w:highlight w:val="yellow"/>
              </w:rPr>
            </w:pPr>
            <w:r w:rsidRPr="00AE2C7F">
              <w:rPr>
                <w:highlight w:val="yellow"/>
              </w:rPr>
              <w:t>Higher compute/storage</w:t>
            </w:r>
          </w:p>
        </w:tc>
        <w:tc>
          <w:tcPr>
            <w:tcW w:w="0" w:type="auto"/>
            <w:vAlign w:val="center"/>
            <w:hideMark/>
          </w:tcPr>
          <w:p w14:paraId="156A4D38" w14:textId="77777777" w:rsidR="00AE2C7F" w:rsidRPr="00AE2C7F" w:rsidRDefault="00AE2C7F">
            <w:pPr>
              <w:rPr>
                <w:highlight w:val="yellow"/>
              </w:rPr>
            </w:pPr>
            <w:r w:rsidRPr="00AE2C7F">
              <w:rPr>
                <w:highlight w:val="yellow"/>
              </w:rPr>
              <w:t>Treat as feature vector; calibrate on benign “look-alikes”</w:t>
            </w:r>
          </w:p>
        </w:tc>
      </w:tr>
      <w:tr w:rsidR="00AE2C7F" w:rsidRPr="00AE2C7F" w14:paraId="3559F540" w14:textId="77777777">
        <w:trPr>
          <w:tblCellSpacing w:w="15" w:type="dxa"/>
        </w:trPr>
        <w:tc>
          <w:tcPr>
            <w:tcW w:w="0" w:type="auto"/>
            <w:vAlign w:val="center"/>
            <w:hideMark/>
          </w:tcPr>
          <w:p w14:paraId="51781AFF" w14:textId="77777777" w:rsidR="00AE2C7F" w:rsidRPr="00AE2C7F" w:rsidRDefault="00AE2C7F">
            <w:pPr>
              <w:rPr>
                <w:highlight w:val="yellow"/>
              </w:rPr>
            </w:pPr>
            <w:r w:rsidRPr="00AE2C7F">
              <w:rPr>
                <w:highlight w:val="yellow"/>
              </w:rPr>
              <w:t>Complexity + entropy fusion</w:t>
            </w:r>
          </w:p>
        </w:tc>
        <w:tc>
          <w:tcPr>
            <w:tcW w:w="0" w:type="auto"/>
            <w:vAlign w:val="center"/>
            <w:hideMark/>
          </w:tcPr>
          <w:p w14:paraId="07B07CA3" w14:textId="77777777" w:rsidR="00AE2C7F" w:rsidRPr="00AE2C7F" w:rsidRDefault="00AE2C7F">
            <w:pPr>
              <w:rPr>
                <w:highlight w:val="yellow"/>
              </w:rPr>
            </w:pPr>
            <w:r w:rsidRPr="00AE2C7F">
              <w:rPr>
                <w:highlight w:val="yellow"/>
              </w:rPr>
              <w:t>H(x) + C(x)</w:t>
            </w:r>
          </w:p>
        </w:tc>
        <w:tc>
          <w:tcPr>
            <w:tcW w:w="0" w:type="auto"/>
            <w:vAlign w:val="center"/>
            <w:hideMark/>
          </w:tcPr>
          <w:p w14:paraId="18AA1E15" w14:textId="77777777" w:rsidR="00AE2C7F" w:rsidRPr="00AE2C7F" w:rsidRDefault="00AE2C7F">
            <w:pPr>
              <w:rPr>
                <w:highlight w:val="yellow"/>
              </w:rPr>
            </w:pPr>
            <w:r w:rsidRPr="00AE2C7F">
              <w:rPr>
                <w:highlight w:val="yellow"/>
              </w:rPr>
              <w:t>Weighting / model choice</w:t>
            </w:r>
          </w:p>
        </w:tc>
        <w:tc>
          <w:tcPr>
            <w:tcW w:w="0" w:type="auto"/>
            <w:vAlign w:val="center"/>
            <w:hideMark/>
          </w:tcPr>
          <w:p w14:paraId="5150CD31" w14:textId="77777777" w:rsidR="00AE2C7F" w:rsidRPr="00AE2C7F" w:rsidRDefault="00AE2C7F">
            <w:pPr>
              <w:rPr>
                <w:highlight w:val="yellow"/>
              </w:rPr>
            </w:pPr>
            <w:r w:rsidRPr="00AE2C7F">
              <w:rPr>
                <w:highlight w:val="yellow"/>
              </w:rPr>
              <w:t>Compensates entropy-only weakness</w:t>
            </w:r>
          </w:p>
        </w:tc>
        <w:tc>
          <w:tcPr>
            <w:tcW w:w="0" w:type="auto"/>
            <w:vAlign w:val="center"/>
            <w:hideMark/>
          </w:tcPr>
          <w:p w14:paraId="23DCA82B" w14:textId="77777777" w:rsidR="00AE2C7F" w:rsidRPr="00AE2C7F" w:rsidRDefault="00AE2C7F">
            <w:pPr>
              <w:rPr>
                <w:highlight w:val="yellow"/>
              </w:rPr>
            </w:pPr>
            <w:r w:rsidRPr="00AE2C7F">
              <w:rPr>
                <w:highlight w:val="yellow"/>
              </w:rPr>
              <w:t>Needs calibration</w:t>
            </w:r>
          </w:p>
        </w:tc>
        <w:tc>
          <w:tcPr>
            <w:tcW w:w="0" w:type="auto"/>
            <w:vAlign w:val="center"/>
            <w:hideMark/>
          </w:tcPr>
          <w:p w14:paraId="632C4B84" w14:textId="77777777" w:rsidR="00AE2C7F" w:rsidRPr="00AE2C7F" w:rsidRDefault="00AE2C7F">
            <w:pPr>
              <w:rPr>
                <w:highlight w:val="yellow"/>
              </w:rPr>
            </w:pPr>
            <w:r w:rsidRPr="00AE2C7F">
              <w:rPr>
                <w:highlight w:val="yellow"/>
              </w:rPr>
              <w:t>Works best with file-type-aware thresholds</w:t>
            </w:r>
          </w:p>
        </w:tc>
      </w:tr>
    </w:tbl>
    <w:p w14:paraId="57225A1C" w14:textId="4030662D" w:rsidR="00AE2C7F" w:rsidRPr="00AE2C7F" w:rsidRDefault="00AE2C7F" w:rsidP="00AE2C7F">
      <w:pPr>
        <w:rPr>
          <w:highlight w:val="yellow"/>
        </w:rPr>
      </w:pPr>
    </w:p>
    <w:p w14:paraId="5BE7D769" w14:textId="77777777" w:rsidR="00AE2C7F" w:rsidRPr="00AE2C7F" w:rsidRDefault="00AE2C7F" w:rsidP="00AE2C7F">
      <w:pPr>
        <w:rPr>
          <w:highlight w:val="yellow"/>
        </w:rPr>
      </w:pPr>
      <w:r w:rsidRPr="00AE2C7F">
        <w:rPr>
          <w:highlight w:val="yellow"/>
        </w:rPr>
        <w:t>Table 3. NCD and similarity-based detection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5"/>
        <w:gridCol w:w="1836"/>
        <w:gridCol w:w="1375"/>
        <w:gridCol w:w="1289"/>
        <w:gridCol w:w="1484"/>
        <w:gridCol w:w="1841"/>
      </w:tblGrid>
      <w:tr w:rsidR="00AE2C7F" w:rsidRPr="00AE2C7F" w14:paraId="4D23FDDC" w14:textId="77777777">
        <w:trPr>
          <w:tblHeader/>
          <w:tblCellSpacing w:w="15" w:type="dxa"/>
        </w:trPr>
        <w:tc>
          <w:tcPr>
            <w:tcW w:w="0" w:type="auto"/>
            <w:vAlign w:val="center"/>
            <w:hideMark/>
          </w:tcPr>
          <w:p w14:paraId="683FBEEB" w14:textId="77777777" w:rsidR="00AE2C7F" w:rsidRPr="00AE2C7F" w:rsidRDefault="00AE2C7F">
            <w:pPr>
              <w:jc w:val="center"/>
              <w:rPr>
                <w:b/>
                <w:bCs/>
                <w:highlight w:val="yellow"/>
              </w:rPr>
            </w:pPr>
            <w:r w:rsidRPr="00AE2C7F">
              <w:rPr>
                <w:b/>
                <w:bCs/>
                <w:highlight w:val="yellow"/>
              </w:rPr>
              <w:lastRenderedPageBreak/>
              <w:t>Approach</w:t>
            </w:r>
          </w:p>
        </w:tc>
        <w:tc>
          <w:tcPr>
            <w:tcW w:w="0" w:type="auto"/>
            <w:vAlign w:val="center"/>
            <w:hideMark/>
          </w:tcPr>
          <w:p w14:paraId="708C2D29" w14:textId="77777777" w:rsidR="00AE2C7F" w:rsidRPr="00AE2C7F" w:rsidRDefault="00AE2C7F">
            <w:pPr>
              <w:jc w:val="center"/>
              <w:rPr>
                <w:b/>
                <w:bCs/>
                <w:highlight w:val="yellow"/>
              </w:rPr>
            </w:pPr>
            <w:r w:rsidRPr="00AE2C7F">
              <w:rPr>
                <w:b/>
                <w:bCs/>
                <w:highlight w:val="yellow"/>
              </w:rPr>
              <w:t>Similarity definition</w:t>
            </w:r>
          </w:p>
        </w:tc>
        <w:tc>
          <w:tcPr>
            <w:tcW w:w="0" w:type="auto"/>
            <w:vAlign w:val="center"/>
            <w:hideMark/>
          </w:tcPr>
          <w:p w14:paraId="4CAD7E65" w14:textId="77777777" w:rsidR="00AE2C7F" w:rsidRPr="00AE2C7F" w:rsidRDefault="00AE2C7F">
            <w:pPr>
              <w:jc w:val="center"/>
              <w:rPr>
                <w:b/>
                <w:bCs/>
                <w:highlight w:val="yellow"/>
              </w:rPr>
            </w:pPr>
            <w:r w:rsidRPr="00AE2C7F">
              <w:rPr>
                <w:b/>
                <w:bCs/>
                <w:highlight w:val="yellow"/>
              </w:rPr>
              <w:t>Typical use</w:t>
            </w:r>
          </w:p>
        </w:tc>
        <w:tc>
          <w:tcPr>
            <w:tcW w:w="0" w:type="auto"/>
            <w:vAlign w:val="center"/>
            <w:hideMark/>
          </w:tcPr>
          <w:p w14:paraId="36D6D650" w14:textId="77777777" w:rsidR="00AE2C7F" w:rsidRPr="00AE2C7F" w:rsidRDefault="00AE2C7F">
            <w:pPr>
              <w:jc w:val="center"/>
              <w:rPr>
                <w:b/>
                <w:bCs/>
                <w:highlight w:val="yellow"/>
              </w:rPr>
            </w:pPr>
            <w:r w:rsidRPr="00AE2C7F">
              <w:rPr>
                <w:b/>
                <w:bCs/>
                <w:highlight w:val="yellow"/>
              </w:rPr>
              <w:t>Scalability</w:t>
            </w:r>
          </w:p>
        </w:tc>
        <w:tc>
          <w:tcPr>
            <w:tcW w:w="0" w:type="auto"/>
            <w:vAlign w:val="center"/>
            <w:hideMark/>
          </w:tcPr>
          <w:p w14:paraId="6AE88AEF" w14:textId="77777777" w:rsidR="00AE2C7F" w:rsidRPr="00AE2C7F" w:rsidRDefault="00AE2C7F">
            <w:pPr>
              <w:jc w:val="center"/>
              <w:rPr>
                <w:b/>
                <w:bCs/>
                <w:highlight w:val="yellow"/>
              </w:rPr>
            </w:pPr>
            <w:r w:rsidRPr="00AE2C7F">
              <w:rPr>
                <w:b/>
                <w:bCs/>
                <w:highlight w:val="yellow"/>
              </w:rPr>
              <w:t>Strengths</w:t>
            </w:r>
          </w:p>
        </w:tc>
        <w:tc>
          <w:tcPr>
            <w:tcW w:w="0" w:type="auto"/>
            <w:vAlign w:val="center"/>
            <w:hideMark/>
          </w:tcPr>
          <w:p w14:paraId="7626E4CA" w14:textId="77777777" w:rsidR="00AE2C7F" w:rsidRPr="00AE2C7F" w:rsidRDefault="00AE2C7F">
            <w:pPr>
              <w:jc w:val="center"/>
              <w:rPr>
                <w:b/>
                <w:bCs/>
                <w:highlight w:val="yellow"/>
              </w:rPr>
            </w:pPr>
            <w:r w:rsidRPr="00AE2C7F">
              <w:rPr>
                <w:b/>
                <w:bCs/>
                <w:highlight w:val="yellow"/>
              </w:rPr>
              <w:t>Limitations / cautions</w:t>
            </w:r>
          </w:p>
        </w:tc>
      </w:tr>
      <w:tr w:rsidR="00AE2C7F" w:rsidRPr="00AE2C7F" w14:paraId="21386352" w14:textId="77777777">
        <w:trPr>
          <w:tblCellSpacing w:w="15" w:type="dxa"/>
        </w:trPr>
        <w:tc>
          <w:tcPr>
            <w:tcW w:w="0" w:type="auto"/>
            <w:vAlign w:val="center"/>
            <w:hideMark/>
          </w:tcPr>
          <w:p w14:paraId="78CED116" w14:textId="77777777" w:rsidR="00AE2C7F" w:rsidRPr="00AE2C7F" w:rsidRDefault="00AE2C7F">
            <w:pPr>
              <w:rPr>
                <w:highlight w:val="yellow"/>
              </w:rPr>
            </w:pPr>
            <w:r w:rsidRPr="00AE2C7F">
              <w:rPr>
                <w:highlight w:val="yellow"/>
              </w:rPr>
              <w:t>NCD k-NN classification</w:t>
            </w:r>
          </w:p>
        </w:tc>
        <w:tc>
          <w:tcPr>
            <w:tcW w:w="0" w:type="auto"/>
            <w:vAlign w:val="center"/>
            <w:hideMark/>
          </w:tcPr>
          <w:p w14:paraId="313835F9" w14:textId="77777777" w:rsidR="00AE2C7F" w:rsidRPr="00AE2C7F" w:rsidRDefault="00AE2C7F">
            <w:pPr>
              <w:rPr>
                <w:highlight w:val="yellow"/>
              </w:rPr>
            </w:pPr>
            <w:r w:rsidRPr="00AE2C7F">
              <w:rPr>
                <w:highlight w:val="yellow"/>
              </w:rPr>
              <w:t>NCD(x,y) using compression</w:t>
            </w:r>
          </w:p>
        </w:tc>
        <w:tc>
          <w:tcPr>
            <w:tcW w:w="0" w:type="auto"/>
            <w:vAlign w:val="center"/>
            <w:hideMark/>
          </w:tcPr>
          <w:p w14:paraId="547B6A65" w14:textId="77777777" w:rsidR="00AE2C7F" w:rsidRPr="00AE2C7F" w:rsidRDefault="00AE2C7F">
            <w:pPr>
              <w:rPr>
                <w:highlight w:val="yellow"/>
              </w:rPr>
            </w:pPr>
            <w:r w:rsidRPr="00AE2C7F">
              <w:rPr>
                <w:highlight w:val="yellow"/>
              </w:rPr>
              <w:t>Label by nearest neighbors</w:t>
            </w:r>
          </w:p>
        </w:tc>
        <w:tc>
          <w:tcPr>
            <w:tcW w:w="0" w:type="auto"/>
            <w:vAlign w:val="center"/>
            <w:hideMark/>
          </w:tcPr>
          <w:p w14:paraId="1DAD95D6" w14:textId="77777777" w:rsidR="00AE2C7F" w:rsidRPr="00AE2C7F" w:rsidRDefault="00AE2C7F">
            <w:pPr>
              <w:rPr>
                <w:highlight w:val="yellow"/>
              </w:rPr>
            </w:pPr>
            <w:r w:rsidRPr="00AE2C7F">
              <w:rPr>
                <w:highlight w:val="yellow"/>
              </w:rPr>
              <w:t>Poor at large n (pairwise)</w:t>
            </w:r>
          </w:p>
        </w:tc>
        <w:tc>
          <w:tcPr>
            <w:tcW w:w="0" w:type="auto"/>
            <w:vAlign w:val="center"/>
            <w:hideMark/>
          </w:tcPr>
          <w:p w14:paraId="2759F0DC" w14:textId="77777777" w:rsidR="00AE2C7F" w:rsidRPr="00AE2C7F" w:rsidRDefault="00AE2C7F">
            <w:pPr>
              <w:rPr>
                <w:highlight w:val="yellow"/>
              </w:rPr>
            </w:pPr>
            <w:r w:rsidRPr="00AE2C7F">
              <w:rPr>
                <w:highlight w:val="yellow"/>
              </w:rPr>
              <w:t>Featureless; effective for family similarity</w:t>
            </w:r>
          </w:p>
        </w:tc>
        <w:tc>
          <w:tcPr>
            <w:tcW w:w="0" w:type="auto"/>
            <w:vAlign w:val="center"/>
            <w:hideMark/>
          </w:tcPr>
          <w:p w14:paraId="4079F1A7" w14:textId="77777777" w:rsidR="00AE2C7F" w:rsidRPr="00AE2C7F" w:rsidRDefault="00AE2C7F">
            <w:pPr>
              <w:rPr>
                <w:highlight w:val="yellow"/>
              </w:rPr>
            </w:pPr>
            <w:r w:rsidRPr="00AE2C7F">
              <w:rPr>
                <w:highlight w:val="yellow"/>
              </w:rPr>
              <w:t>O(n²) comparisons; sensitive to compressor and concatenation</w:t>
            </w:r>
          </w:p>
        </w:tc>
      </w:tr>
      <w:tr w:rsidR="00AE2C7F" w:rsidRPr="00AE2C7F" w14:paraId="30086987" w14:textId="77777777">
        <w:trPr>
          <w:tblCellSpacing w:w="15" w:type="dxa"/>
        </w:trPr>
        <w:tc>
          <w:tcPr>
            <w:tcW w:w="0" w:type="auto"/>
            <w:vAlign w:val="center"/>
            <w:hideMark/>
          </w:tcPr>
          <w:p w14:paraId="0B46F77E" w14:textId="77777777" w:rsidR="00AE2C7F" w:rsidRPr="00AE2C7F" w:rsidRDefault="00AE2C7F">
            <w:pPr>
              <w:rPr>
                <w:highlight w:val="yellow"/>
              </w:rPr>
            </w:pPr>
            <w:r w:rsidRPr="00AE2C7F">
              <w:rPr>
                <w:highlight w:val="yellow"/>
              </w:rPr>
              <w:t>Prototype-based NCD</w:t>
            </w:r>
          </w:p>
        </w:tc>
        <w:tc>
          <w:tcPr>
            <w:tcW w:w="0" w:type="auto"/>
            <w:vAlign w:val="center"/>
            <w:hideMark/>
          </w:tcPr>
          <w:p w14:paraId="3C9140D1" w14:textId="77777777" w:rsidR="00AE2C7F" w:rsidRPr="00AE2C7F" w:rsidRDefault="00AE2C7F">
            <w:pPr>
              <w:rPr>
                <w:highlight w:val="yellow"/>
              </w:rPr>
            </w:pPr>
            <w:r w:rsidRPr="00AE2C7F">
              <w:rPr>
                <w:highlight w:val="yellow"/>
              </w:rPr>
              <w:t>Compare to small set of prototypes</w:t>
            </w:r>
          </w:p>
        </w:tc>
        <w:tc>
          <w:tcPr>
            <w:tcW w:w="0" w:type="auto"/>
            <w:vAlign w:val="center"/>
            <w:hideMark/>
          </w:tcPr>
          <w:p w14:paraId="2B705391" w14:textId="77777777" w:rsidR="00AE2C7F" w:rsidRPr="00AE2C7F" w:rsidRDefault="00AE2C7F">
            <w:pPr>
              <w:rPr>
                <w:highlight w:val="yellow"/>
              </w:rPr>
            </w:pPr>
            <w:r w:rsidRPr="00AE2C7F">
              <w:rPr>
                <w:highlight w:val="yellow"/>
              </w:rPr>
              <w:t>Fast triage</w:t>
            </w:r>
          </w:p>
        </w:tc>
        <w:tc>
          <w:tcPr>
            <w:tcW w:w="0" w:type="auto"/>
            <w:vAlign w:val="center"/>
            <w:hideMark/>
          </w:tcPr>
          <w:p w14:paraId="0F4299A7" w14:textId="77777777" w:rsidR="00AE2C7F" w:rsidRPr="00AE2C7F" w:rsidRDefault="00AE2C7F">
            <w:pPr>
              <w:rPr>
                <w:highlight w:val="yellow"/>
              </w:rPr>
            </w:pPr>
            <w:r w:rsidRPr="00AE2C7F">
              <w:rPr>
                <w:highlight w:val="yellow"/>
              </w:rPr>
              <w:t>Moderate</w:t>
            </w:r>
          </w:p>
        </w:tc>
        <w:tc>
          <w:tcPr>
            <w:tcW w:w="0" w:type="auto"/>
            <w:vAlign w:val="center"/>
            <w:hideMark/>
          </w:tcPr>
          <w:p w14:paraId="090D4315" w14:textId="77777777" w:rsidR="00AE2C7F" w:rsidRPr="00AE2C7F" w:rsidRDefault="00AE2C7F">
            <w:pPr>
              <w:rPr>
                <w:highlight w:val="yellow"/>
              </w:rPr>
            </w:pPr>
            <w:r w:rsidRPr="00AE2C7F">
              <w:rPr>
                <w:highlight w:val="yellow"/>
              </w:rPr>
              <w:t>Reduces compute</w:t>
            </w:r>
          </w:p>
        </w:tc>
        <w:tc>
          <w:tcPr>
            <w:tcW w:w="0" w:type="auto"/>
            <w:vAlign w:val="center"/>
            <w:hideMark/>
          </w:tcPr>
          <w:p w14:paraId="5CD344EF" w14:textId="77777777" w:rsidR="00AE2C7F" w:rsidRPr="00AE2C7F" w:rsidRDefault="00AE2C7F">
            <w:pPr>
              <w:rPr>
                <w:highlight w:val="yellow"/>
              </w:rPr>
            </w:pPr>
            <w:r w:rsidRPr="00AE2C7F">
              <w:rPr>
                <w:highlight w:val="yellow"/>
              </w:rPr>
              <w:t>Prototype choice biases results</w:t>
            </w:r>
          </w:p>
        </w:tc>
      </w:tr>
      <w:tr w:rsidR="00AE2C7F" w:rsidRPr="00AE2C7F" w14:paraId="72B75959" w14:textId="77777777">
        <w:trPr>
          <w:tblCellSpacing w:w="15" w:type="dxa"/>
        </w:trPr>
        <w:tc>
          <w:tcPr>
            <w:tcW w:w="0" w:type="auto"/>
            <w:vAlign w:val="center"/>
            <w:hideMark/>
          </w:tcPr>
          <w:p w14:paraId="4DC53EAD" w14:textId="77777777" w:rsidR="00AE2C7F" w:rsidRPr="00AE2C7F" w:rsidRDefault="00AE2C7F">
            <w:pPr>
              <w:rPr>
                <w:highlight w:val="yellow"/>
              </w:rPr>
            </w:pPr>
            <w:r w:rsidRPr="00AE2C7F">
              <w:rPr>
                <w:highlight w:val="yellow"/>
              </w:rPr>
              <w:t>Cluster + inspect</w:t>
            </w:r>
          </w:p>
        </w:tc>
        <w:tc>
          <w:tcPr>
            <w:tcW w:w="0" w:type="auto"/>
            <w:vAlign w:val="center"/>
            <w:hideMark/>
          </w:tcPr>
          <w:p w14:paraId="23025C80" w14:textId="77777777" w:rsidR="00AE2C7F" w:rsidRPr="00AE2C7F" w:rsidRDefault="00AE2C7F">
            <w:pPr>
              <w:rPr>
                <w:highlight w:val="yellow"/>
              </w:rPr>
            </w:pPr>
            <w:r w:rsidRPr="00AE2C7F">
              <w:rPr>
                <w:highlight w:val="yellow"/>
              </w:rPr>
              <w:t>NCD graph/clustering</w:t>
            </w:r>
          </w:p>
        </w:tc>
        <w:tc>
          <w:tcPr>
            <w:tcW w:w="0" w:type="auto"/>
            <w:vAlign w:val="center"/>
            <w:hideMark/>
          </w:tcPr>
          <w:p w14:paraId="2CA35253" w14:textId="77777777" w:rsidR="00AE2C7F" w:rsidRPr="00AE2C7F" w:rsidRDefault="00AE2C7F">
            <w:pPr>
              <w:rPr>
                <w:highlight w:val="yellow"/>
              </w:rPr>
            </w:pPr>
            <w:r w:rsidRPr="00AE2C7F">
              <w:rPr>
                <w:highlight w:val="yellow"/>
              </w:rPr>
              <w:t>Analyst workflow</w:t>
            </w:r>
          </w:p>
        </w:tc>
        <w:tc>
          <w:tcPr>
            <w:tcW w:w="0" w:type="auto"/>
            <w:vAlign w:val="center"/>
            <w:hideMark/>
          </w:tcPr>
          <w:p w14:paraId="1099F9FF" w14:textId="77777777" w:rsidR="00AE2C7F" w:rsidRPr="00AE2C7F" w:rsidRDefault="00AE2C7F">
            <w:pPr>
              <w:rPr>
                <w:highlight w:val="yellow"/>
              </w:rPr>
            </w:pPr>
            <w:r w:rsidRPr="00AE2C7F">
              <w:rPr>
                <w:highlight w:val="yellow"/>
              </w:rPr>
              <w:t>Moderate</w:t>
            </w:r>
          </w:p>
        </w:tc>
        <w:tc>
          <w:tcPr>
            <w:tcW w:w="0" w:type="auto"/>
            <w:vAlign w:val="center"/>
            <w:hideMark/>
          </w:tcPr>
          <w:p w14:paraId="7E1855D1" w14:textId="77777777" w:rsidR="00AE2C7F" w:rsidRPr="00AE2C7F" w:rsidRDefault="00AE2C7F">
            <w:pPr>
              <w:rPr>
                <w:highlight w:val="yellow"/>
              </w:rPr>
            </w:pPr>
            <w:r w:rsidRPr="00AE2C7F">
              <w:rPr>
                <w:highlight w:val="yellow"/>
              </w:rPr>
              <w:t>Groups variants; supports hunting</w:t>
            </w:r>
          </w:p>
        </w:tc>
        <w:tc>
          <w:tcPr>
            <w:tcW w:w="0" w:type="auto"/>
            <w:vAlign w:val="center"/>
            <w:hideMark/>
          </w:tcPr>
          <w:p w14:paraId="06A13D3F" w14:textId="77777777" w:rsidR="00AE2C7F" w:rsidRPr="00AE2C7F" w:rsidRDefault="00AE2C7F">
            <w:pPr>
              <w:rPr>
                <w:highlight w:val="yellow"/>
              </w:rPr>
            </w:pPr>
            <w:r w:rsidRPr="00AE2C7F">
              <w:rPr>
                <w:highlight w:val="yellow"/>
              </w:rPr>
              <w:t>Requires careful clustering parameters; noisy with mixed file sizes</w:t>
            </w:r>
          </w:p>
        </w:tc>
      </w:tr>
      <w:tr w:rsidR="00AE2C7F" w:rsidRPr="00AE2C7F" w14:paraId="451F7DB2" w14:textId="77777777">
        <w:trPr>
          <w:tblCellSpacing w:w="15" w:type="dxa"/>
        </w:trPr>
        <w:tc>
          <w:tcPr>
            <w:tcW w:w="0" w:type="auto"/>
            <w:vAlign w:val="center"/>
            <w:hideMark/>
          </w:tcPr>
          <w:p w14:paraId="7EEBA5C3" w14:textId="77777777" w:rsidR="00AE2C7F" w:rsidRPr="00AE2C7F" w:rsidRDefault="00AE2C7F">
            <w:pPr>
              <w:rPr>
                <w:highlight w:val="yellow"/>
              </w:rPr>
            </w:pPr>
            <w:r w:rsidRPr="00AE2C7F">
              <w:rPr>
                <w:highlight w:val="yellow"/>
              </w:rPr>
              <w:t>Cache + approximate search</w:t>
            </w:r>
          </w:p>
        </w:tc>
        <w:tc>
          <w:tcPr>
            <w:tcW w:w="0" w:type="auto"/>
            <w:vAlign w:val="center"/>
            <w:hideMark/>
          </w:tcPr>
          <w:p w14:paraId="3143228D" w14:textId="77777777" w:rsidR="00AE2C7F" w:rsidRPr="00AE2C7F" w:rsidRDefault="00AE2C7F">
            <w:pPr>
              <w:rPr>
                <w:highlight w:val="yellow"/>
              </w:rPr>
            </w:pPr>
            <w:r w:rsidRPr="00AE2C7F">
              <w:rPr>
                <w:highlight w:val="yellow"/>
              </w:rPr>
              <w:t>Reuse C(x) and shortlist candidates</w:t>
            </w:r>
          </w:p>
        </w:tc>
        <w:tc>
          <w:tcPr>
            <w:tcW w:w="0" w:type="auto"/>
            <w:vAlign w:val="center"/>
            <w:hideMark/>
          </w:tcPr>
          <w:p w14:paraId="779146AC" w14:textId="77777777" w:rsidR="00AE2C7F" w:rsidRPr="00AE2C7F" w:rsidRDefault="00AE2C7F">
            <w:pPr>
              <w:rPr>
                <w:highlight w:val="yellow"/>
              </w:rPr>
            </w:pPr>
            <w:r w:rsidRPr="00AE2C7F">
              <w:rPr>
                <w:highlight w:val="yellow"/>
              </w:rPr>
              <w:t>Operational deployment</w:t>
            </w:r>
          </w:p>
        </w:tc>
        <w:tc>
          <w:tcPr>
            <w:tcW w:w="0" w:type="auto"/>
            <w:vAlign w:val="center"/>
            <w:hideMark/>
          </w:tcPr>
          <w:p w14:paraId="1B513151" w14:textId="77777777" w:rsidR="00AE2C7F" w:rsidRPr="00AE2C7F" w:rsidRDefault="00AE2C7F">
            <w:pPr>
              <w:rPr>
                <w:highlight w:val="yellow"/>
              </w:rPr>
            </w:pPr>
            <w:r w:rsidRPr="00AE2C7F">
              <w:rPr>
                <w:highlight w:val="yellow"/>
              </w:rPr>
              <w:t>Improved</w:t>
            </w:r>
          </w:p>
        </w:tc>
        <w:tc>
          <w:tcPr>
            <w:tcW w:w="0" w:type="auto"/>
            <w:vAlign w:val="center"/>
            <w:hideMark/>
          </w:tcPr>
          <w:p w14:paraId="14DDBB95" w14:textId="77777777" w:rsidR="00AE2C7F" w:rsidRPr="00AE2C7F" w:rsidRDefault="00AE2C7F">
            <w:pPr>
              <w:rPr>
                <w:highlight w:val="yellow"/>
              </w:rPr>
            </w:pPr>
            <w:r w:rsidRPr="00AE2C7F">
              <w:rPr>
                <w:highlight w:val="yellow"/>
              </w:rPr>
              <w:t>Makes NCD feasible</w:t>
            </w:r>
          </w:p>
        </w:tc>
        <w:tc>
          <w:tcPr>
            <w:tcW w:w="0" w:type="auto"/>
            <w:vAlign w:val="center"/>
            <w:hideMark/>
          </w:tcPr>
          <w:p w14:paraId="1971FDBA" w14:textId="77777777" w:rsidR="00AE2C7F" w:rsidRPr="00AE2C7F" w:rsidRDefault="00AE2C7F">
            <w:pPr>
              <w:rPr>
                <w:highlight w:val="yellow"/>
              </w:rPr>
            </w:pPr>
            <w:r w:rsidRPr="00AE2C7F">
              <w:rPr>
                <w:highlight w:val="yellow"/>
              </w:rPr>
              <w:t>Still heavier than feature models; needs engineering</w:t>
            </w:r>
          </w:p>
        </w:tc>
      </w:tr>
    </w:tbl>
    <w:p w14:paraId="6425E72F" w14:textId="4326A95F" w:rsidR="00AE2C7F" w:rsidRPr="00AE2C7F" w:rsidRDefault="00AE2C7F" w:rsidP="00AE2C7F">
      <w:pPr>
        <w:rPr>
          <w:highlight w:val="yellow"/>
        </w:rPr>
      </w:pPr>
    </w:p>
    <w:p w14:paraId="46FAD2AA" w14:textId="332618C0" w:rsidR="00AE2C7F" w:rsidRPr="00AE2C7F" w:rsidRDefault="00AE2C7F" w:rsidP="00AE2C7F">
      <w:pPr>
        <w:rPr>
          <w:highlight w:val="yellow"/>
        </w:rPr>
      </w:pPr>
      <w:r w:rsidRPr="00AE2C7F">
        <w:rPr>
          <w:highlight w:val="yellow"/>
        </w:rPr>
        <w:t>Table 4. Hybrid pipelines (what “good practice” looks like)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9"/>
        <w:gridCol w:w="2560"/>
        <w:gridCol w:w="1605"/>
        <w:gridCol w:w="1497"/>
        <w:gridCol w:w="2279"/>
      </w:tblGrid>
      <w:tr w:rsidR="00AE2C7F" w:rsidRPr="00AE2C7F" w14:paraId="067F376B" w14:textId="77777777">
        <w:trPr>
          <w:tblHeader/>
          <w:tblCellSpacing w:w="15" w:type="dxa"/>
        </w:trPr>
        <w:tc>
          <w:tcPr>
            <w:tcW w:w="0" w:type="auto"/>
            <w:vAlign w:val="center"/>
            <w:hideMark/>
          </w:tcPr>
          <w:p w14:paraId="1F70A431" w14:textId="77777777" w:rsidR="00AE2C7F" w:rsidRPr="00AE2C7F" w:rsidRDefault="00AE2C7F">
            <w:pPr>
              <w:jc w:val="center"/>
              <w:rPr>
                <w:b/>
                <w:bCs/>
                <w:highlight w:val="yellow"/>
              </w:rPr>
            </w:pPr>
            <w:r w:rsidRPr="00AE2C7F">
              <w:rPr>
                <w:b/>
                <w:bCs/>
                <w:highlight w:val="yellow"/>
              </w:rPr>
              <w:t>Pipeline stage</w:t>
            </w:r>
          </w:p>
        </w:tc>
        <w:tc>
          <w:tcPr>
            <w:tcW w:w="0" w:type="auto"/>
            <w:vAlign w:val="center"/>
            <w:hideMark/>
          </w:tcPr>
          <w:p w14:paraId="3F57BCE0" w14:textId="77777777" w:rsidR="00AE2C7F" w:rsidRPr="00AE2C7F" w:rsidRDefault="00AE2C7F">
            <w:pPr>
              <w:jc w:val="center"/>
              <w:rPr>
                <w:b/>
                <w:bCs/>
                <w:highlight w:val="yellow"/>
              </w:rPr>
            </w:pPr>
            <w:r w:rsidRPr="00AE2C7F">
              <w:rPr>
                <w:b/>
                <w:bCs/>
                <w:highlight w:val="yellow"/>
              </w:rPr>
              <w:t>Features/signals</w:t>
            </w:r>
          </w:p>
        </w:tc>
        <w:tc>
          <w:tcPr>
            <w:tcW w:w="0" w:type="auto"/>
            <w:vAlign w:val="center"/>
            <w:hideMark/>
          </w:tcPr>
          <w:p w14:paraId="23F5A562" w14:textId="77777777" w:rsidR="00AE2C7F" w:rsidRPr="00AE2C7F" w:rsidRDefault="00AE2C7F">
            <w:pPr>
              <w:jc w:val="center"/>
              <w:rPr>
                <w:b/>
                <w:bCs/>
                <w:highlight w:val="yellow"/>
              </w:rPr>
            </w:pPr>
            <w:r w:rsidRPr="00AE2C7F">
              <w:rPr>
                <w:b/>
                <w:bCs/>
                <w:highlight w:val="yellow"/>
              </w:rPr>
              <w:t>Example models</w:t>
            </w:r>
          </w:p>
        </w:tc>
        <w:tc>
          <w:tcPr>
            <w:tcW w:w="0" w:type="auto"/>
            <w:vAlign w:val="center"/>
            <w:hideMark/>
          </w:tcPr>
          <w:p w14:paraId="21D6696F" w14:textId="77777777" w:rsidR="00AE2C7F" w:rsidRPr="00AE2C7F" w:rsidRDefault="00AE2C7F">
            <w:pPr>
              <w:jc w:val="center"/>
              <w:rPr>
                <w:b/>
                <w:bCs/>
                <w:highlight w:val="yellow"/>
              </w:rPr>
            </w:pPr>
            <w:r w:rsidRPr="00AE2C7F">
              <w:rPr>
                <w:b/>
                <w:bCs/>
                <w:highlight w:val="yellow"/>
              </w:rPr>
              <w:t>Output</w:t>
            </w:r>
          </w:p>
        </w:tc>
        <w:tc>
          <w:tcPr>
            <w:tcW w:w="0" w:type="auto"/>
            <w:vAlign w:val="center"/>
            <w:hideMark/>
          </w:tcPr>
          <w:p w14:paraId="39979015" w14:textId="77777777" w:rsidR="00AE2C7F" w:rsidRPr="00AE2C7F" w:rsidRDefault="00AE2C7F">
            <w:pPr>
              <w:jc w:val="center"/>
              <w:rPr>
                <w:b/>
                <w:bCs/>
                <w:highlight w:val="yellow"/>
              </w:rPr>
            </w:pPr>
            <w:r w:rsidRPr="00AE2C7F">
              <w:rPr>
                <w:b/>
                <w:bCs/>
                <w:highlight w:val="yellow"/>
              </w:rPr>
              <w:t>Why it helps</w:t>
            </w:r>
          </w:p>
        </w:tc>
      </w:tr>
      <w:tr w:rsidR="00AE2C7F" w:rsidRPr="00AE2C7F" w14:paraId="53265962" w14:textId="77777777">
        <w:trPr>
          <w:tblCellSpacing w:w="15" w:type="dxa"/>
        </w:trPr>
        <w:tc>
          <w:tcPr>
            <w:tcW w:w="0" w:type="auto"/>
            <w:vAlign w:val="center"/>
            <w:hideMark/>
          </w:tcPr>
          <w:p w14:paraId="597DC9C7" w14:textId="77777777" w:rsidR="00AE2C7F" w:rsidRPr="00AE2C7F" w:rsidRDefault="00AE2C7F">
            <w:pPr>
              <w:rPr>
                <w:highlight w:val="yellow"/>
              </w:rPr>
            </w:pPr>
            <w:r w:rsidRPr="00AE2C7F">
              <w:rPr>
                <w:highlight w:val="yellow"/>
              </w:rPr>
              <w:t>Stage 1: fast triage</w:t>
            </w:r>
          </w:p>
        </w:tc>
        <w:tc>
          <w:tcPr>
            <w:tcW w:w="0" w:type="auto"/>
            <w:vAlign w:val="center"/>
            <w:hideMark/>
          </w:tcPr>
          <w:p w14:paraId="49B2C330" w14:textId="77777777" w:rsidR="00AE2C7F" w:rsidRPr="00AE2C7F" w:rsidRDefault="00AE2C7F">
            <w:pPr>
              <w:rPr>
                <w:highlight w:val="yellow"/>
              </w:rPr>
            </w:pPr>
            <w:r w:rsidRPr="00AE2C7F">
              <w:rPr>
                <w:highlight w:val="yellow"/>
              </w:rPr>
              <w:t>Whole-file entropy, size, section count</w:t>
            </w:r>
          </w:p>
        </w:tc>
        <w:tc>
          <w:tcPr>
            <w:tcW w:w="0" w:type="auto"/>
            <w:vAlign w:val="center"/>
            <w:hideMark/>
          </w:tcPr>
          <w:p w14:paraId="69F6F7DB" w14:textId="77777777" w:rsidR="00AE2C7F" w:rsidRPr="00AE2C7F" w:rsidRDefault="00AE2C7F">
            <w:pPr>
              <w:rPr>
                <w:highlight w:val="yellow"/>
              </w:rPr>
            </w:pPr>
            <w:r w:rsidRPr="00AE2C7F">
              <w:rPr>
                <w:highlight w:val="yellow"/>
              </w:rPr>
              <w:t>Thresholding / rules</w:t>
            </w:r>
          </w:p>
        </w:tc>
        <w:tc>
          <w:tcPr>
            <w:tcW w:w="0" w:type="auto"/>
            <w:vAlign w:val="center"/>
            <w:hideMark/>
          </w:tcPr>
          <w:p w14:paraId="428F6A38" w14:textId="77777777" w:rsidR="00AE2C7F" w:rsidRPr="00AE2C7F" w:rsidRDefault="00AE2C7F">
            <w:pPr>
              <w:rPr>
                <w:highlight w:val="yellow"/>
              </w:rPr>
            </w:pPr>
            <w:r w:rsidRPr="00AE2C7F">
              <w:rPr>
                <w:highlight w:val="yellow"/>
              </w:rPr>
              <w:t>“suspicious / not”</w:t>
            </w:r>
          </w:p>
        </w:tc>
        <w:tc>
          <w:tcPr>
            <w:tcW w:w="0" w:type="auto"/>
            <w:vAlign w:val="center"/>
            <w:hideMark/>
          </w:tcPr>
          <w:p w14:paraId="12EAC222" w14:textId="77777777" w:rsidR="00AE2C7F" w:rsidRPr="00AE2C7F" w:rsidRDefault="00AE2C7F">
            <w:pPr>
              <w:rPr>
                <w:highlight w:val="yellow"/>
              </w:rPr>
            </w:pPr>
            <w:r w:rsidRPr="00AE2C7F">
              <w:rPr>
                <w:highlight w:val="yellow"/>
              </w:rPr>
              <w:t>Cheap filtering</w:t>
            </w:r>
          </w:p>
        </w:tc>
      </w:tr>
      <w:tr w:rsidR="00AE2C7F" w:rsidRPr="00AE2C7F" w14:paraId="35CF108B" w14:textId="77777777">
        <w:trPr>
          <w:tblCellSpacing w:w="15" w:type="dxa"/>
        </w:trPr>
        <w:tc>
          <w:tcPr>
            <w:tcW w:w="0" w:type="auto"/>
            <w:vAlign w:val="center"/>
            <w:hideMark/>
          </w:tcPr>
          <w:p w14:paraId="013FE5F0" w14:textId="77777777" w:rsidR="00AE2C7F" w:rsidRPr="00AE2C7F" w:rsidRDefault="00AE2C7F">
            <w:pPr>
              <w:rPr>
                <w:highlight w:val="yellow"/>
              </w:rPr>
            </w:pPr>
            <w:r w:rsidRPr="00AE2C7F">
              <w:rPr>
                <w:highlight w:val="yellow"/>
              </w:rPr>
              <w:t>Stage 2: localized analysis</w:t>
            </w:r>
          </w:p>
        </w:tc>
        <w:tc>
          <w:tcPr>
            <w:tcW w:w="0" w:type="auto"/>
            <w:vAlign w:val="center"/>
            <w:hideMark/>
          </w:tcPr>
          <w:p w14:paraId="0B64D9CB" w14:textId="77777777" w:rsidR="00AE2C7F" w:rsidRPr="00AE2C7F" w:rsidRDefault="00AE2C7F">
            <w:pPr>
              <w:rPr>
                <w:highlight w:val="yellow"/>
              </w:rPr>
            </w:pPr>
            <w:r w:rsidRPr="00AE2C7F">
              <w:rPr>
                <w:highlight w:val="yellow"/>
              </w:rPr>
              <w:t>Sliding-window entropy, section entropy</w:t>
            </w:r>
          </w:p>
        </w:tc>
        <w:tc>
          <w:tcPr>
            <w:tcW w:w="0" w:type="auto"/>
            <w:vAlign w:val="center"/>
            <w:hideMark/>
          </w:tcPr>
          <w:p w14:paraId="3703FDAA" w14:textId="77777777" w:rsidR="00AE2C7F" w:rsidRPr="00AE2C7F" w:rsidRDefault="00AE2C7F">
            <w:pPr>
              <w:rPr>
                <w:highlight w:val="yellow"/>
              </w:rPr>
            </w:pPr>
            <w:r w:rsidRPr="00AE2C7F">
              <w:rPr>
                <w:highlight w:val="yellow"/>
              </w:rPr>
              <w:t>Heuristic + scoring</w:t>
            </w:r>
          </w:p>
        </w:tc>
        <w:tc>
          <w:tcPr>
            <w:tcW w:w="0" w:type="auto"/>
            <w:vAlign w:val="center"/>
            <w:hideMark/>
          </w:tcPr>
          <w:p w14:paraId="2F273B96" w14:textId="77777777" w:rsidR="00AE2C7F" w:rsidRPr="00AE2C7F" w:rsidRDefault="00AE2C7F">
            <w:pPr>
              <w:rPr>
                <w:highlight w:val="yellow"/>
              </w:rPr>
            </w:pPr>
            <w:r w:rsidRPr="00AE2C7F">
              <w:rPr>
                <w:highlight w:val="yellow"/>
              </w:rPr>
              <w:t>Regions of interest</w:t>
            </w:r>
          </w:p>
        </w:tc>
        <w:tc>
          <w:tcPr>
            <w:tcW w:w="0" w:type="auto"/>
            <w:vAlign w:val="center"/>
            <w:hideMark/>
          </w:tcPr>
          <w:p w14:paraId="0F25BCF7" w14:textId="77777777" w:rsidR="00AE2C7F" w:rsidRPr="00AE2C7F" w:rsidRDefault="00AE2C7F">
            <w:pPr>
              <w:rPr>
                <w:highlight w:val="yellow"/>
              </w:rPr>
            </w:pPr>
            <w:r w:rsidRPr="00AE2C7F">
              <w:rPr>
                <w:highlight w:val="yellow"/>
              </w:rPr>
              <w:t>Analyst interpretability</w:t>
            </w:r>
          </w:p>
        </w:tc>
      </w:tr>
      <w:tr w:rsidR="00AE2C7F" w:rsidRPr="00AE2C7F" w14:paraId="1A9C03EB" w14:textId="77777777">
        <w:trPr>
          <w:tblCellSpacing w:w="15" w:type="dxa"/>
        </w:trPr>
        <w:tc>
          <w:tcPr>
            <w:tcW w:w="0" w:type="auto"/>
            <w:vAlign w:val="center"/>
            <w:hideMark/>
          </w:tcPr>
          <w:p w14:paraId="63BA82E7" w14:textId="77777777" w:rsidR="00AE2C7F" w:rsidRPr="00AE2C7F" w:rsidRDefault="00AE2C7F">
            <w:pPr>
              <w:rPr>
                <w:highlight w:val="yellow"/>
              </w:rPr>
            </w:pPr>
            <w:r w:rsidRPr="00AE2C7F">
              <w:rPr>
                <w:highlight w:val="yellow"/>
              </w:rPr>
              <w:t>Stage 3: similarity</w:t>
            </w:r>
          </w:p>
        </w:tc>
        <w:tc>
          <w:tcPr>
            <w:tcW w:w="0" w:type="auto"/>
            <w:vAlign w:val="center"/>
            <w:hideMark/>
          </w:tcPr>
          <w:p w14:paraId="053CD307" w14:textId="77777777" w:rsidR="00AE2C7F" w:rsidRPr="00AE2C7F" w:rsidRDefault="00AE2C7F">
            <w:pPr>
              <w:rPr>
                <w:highlight w:val="yellow"/>
              </w:rPr>
            </w:pPr>
            <w:r w:rsidRPr="00AE2C7F">
              <w:rPr>
                <w:highlight w:val="yellow"/>
              </w:rPr>
              <w:t>Compression ratio, NCD-to-prototypes</w:t>
            </w:r>
          </w:p>
        </w:tc>
        <w:tc>
          <w:tcPr>
            <w:tcW w:w="0" w:type="auto"/>
            <w:vAlign w:val="center"/>
            <w:hideMark/>
          </w:tcPr>
          <w:p w14:paraId="097877BB" w14:textId="77777777" w:rsidR="00AE2C7F" w:rsidRPr="00AE2C7F" w:rsidRDefault="00AE2C7F">
            <w:pPr>
              <w:rPr>
                <w:highlight w:val="yellow"/>
              </w:rPr>
            </w:pPr>
            <w:r w:rsidRPr="00AE2C7F">
              <w:rPr>
                <w:highlight w:val="yellow"/>
              </w:rPr>
              <w:t>k-NN / clustering</w:t>
            </w:r>
          </w:p>
        </w:tc>
        <w:tc>
          <w:tcPr>
            <w:tcW w:w="0" w:type="auto"/>
            <w:vAlign w:val="center"/>
            <w:hideMark/>
          </w:tcPr>
          <w:p w14:paraId="6D95FFA5" w14:textId="77777777" w:rsidR="00AE2C7F" w:rsidRPr="00AE2C7F" w:rsidRDefault="00AE2C7F">
            <w:pPr>
              <w:rPr>
                <w:highlight w:val="yellow"/>
              </w:rPr>
            </w:pPr>
            <w:r w:rsidRPr="00AE2C7F">
              <w:rPr>
                <w:highlight w:val="yellow"/>
              </w:rPr>
              <w:t>Family hints</w:t>
            </w:r>
          </w:p>
        </w:tc>
        <w:tc>
          <w:tcPr>
            <w:tcW w:w="0" w:type="auto"/>
            <w:vAlign w:val="center"/>
            <w:hideMark/>
          </w:tcPr>
          <w:p w14:paraId="2E7D5E6B" w14:textId="77777777" w:rsidR="00AE2C7F" w:rsidRPr="00AE2C7F" w:rsidRDefault="00AE2C7F">
            <w:pPr>
              <w:rPr>
                <w:highlight w:val="yellow"/>
              </w:rPr>
            </w:pPr>
            <w:r w:rsidRPr="00AE2C7F">
              <w:rPr>
                <w:highlight w:val="yellow"/>
              </w:rPr>
              <w:t>Detects variants</w:t>
            </w:r>
          </w:p>
        </w:tc>
      </w:tr>
      <w:tr w:rsidR="00AE2C7F" w:rsidRPr="00AE2C7F" w14:paraId="58CE0869" w14:textId="77777777">
        <w:trPr>
          <w:tblCellSpacing w:w="15" w:type="dxa"/>
        </w:trPr>
        <w:tc>
          <w:tcPr>
            <w:tcW w:w="0" w:type="auto"/>
            <w:vAlign w:val="center"/>
            <w:hideMark/>
          </w:tcPr>
          <w:p w14:paraId="6E4F0810" w14:textId="77777777" w:rsidR="00AE2C7F" w:rsidRPr="00AE2C7F" w:rsidRDefault="00AE2C7F">
            <w:pPr>
              <w:rPr>
                <w:highlight w:val="yellow"/>
              </w:rPr>
            </w:pPr>
            <w:r w:rsidRPr="00AE2C7F">
              <w:rPr>
                <w:highlight w:val="yellow"/>
              </w:rPr>
              <w:lastRenderedPageBreak/>
              <w:t>Stage 4: final decision</w:t>
            </w:r>
          </w:p>
        </w:tc>
        <w:tc>
          <w:tcPr>
            <w:tcW w:w="0" w:type="auto"/>
            <w:vAlign w:val="center"/>
            <w:hideMark/>
          </w:tcPr>
          <w:p w14:paraId="68F548C5" w14:textId="77777777" w:rsidR="00AE2C7F" w:rsidRPr="00AE2C7F" w:rsidRDefault="00AE2C7F">
            <w:pPr>
              <w:rPr>
                <w:highlight w:val="yellow"/>
              </w:rPr>
            </w:pPr>
            <w:r w:rsidRPr="00AE2C7F">
              <w:rPr>
                <w:highlight w:val="yellow"/>
              </w:rPr>
              <w:t>Fusion of informational + structural PE features</w:t>
            </w:r>
          </w:p>
        </w:tc>
        <w:tc>
          <w:tcPr>
            <w:tcW w:w="0" w:type="auto"/>
            <w:vAlign w:val="center"/>
            <w:hideMark/>
          </w:tcPr>
          <w:p w14:paraId="24F58A41" w14:textId="77777777" w:rsidR="00AE2C7F" w:rsidRPr="00AE2C7F" w:rsidRDefault="00AE2C7F">
            <w:pPr>
              <w:rPr>
                <w:highlight w:val="yellow"/>
              </w:rPr>
            </w:pPr>
            <w:r w:rsidRPr="00AE2C7F">
              <w:rPr>
                <w:highlight w:val="yellow"/>
              </w:rPr>
              <w:t>Logistic/trees</w:t>
            </w:r>
          </w:p>
        </w:tc>
        <w:tc>
          <w:tcPr>
            <w:tcW w:w="0" w:type="auto"/>
            <w:vAlign w:val="center"/>
            <w:hideMark/>
          </w:tcPr>
          <w:p w14:paraId="7AC5AD89" w14:textId="77777777" w:rsidR="00AE2C7F" w:rsidRPr="00AE2C7F" w:rsidRDefault="00AE2C7F">
            <w:pPr>
              <w:rPr>
                <w:highlight w:val="yellow"/>
              </w:rPr>
            </w:pPr>
            <w:r w:rsidRPr="00AE2C7F">
              <w:rPr>
                <w:highlight w:val="yellow"/>
              </w:rPr>
              <w:t>Malicious probability</w:t>
            </w:r>
          </w:p>
        </w:tc>
        <w:tc>
          <w:tcPr>
            <w:tcW w:w="0" w:type="auto"/>
            <w:vAlign w:val="center"/>
            <w:hideMark/>
          </w:tcPr>
          <w:p w14:paraId="0C9F5D61" w14:textId="77777777" w:rsidR="00AE2C7F" w:rsidRPr="00AE2C7F" w:rsidRDefault="00AE2C7F">
            <w:pPr>
              <w:rPr>
                <w:highlight w:val="yellow"/>
              </w:rPr>
            </w:pPr>
            <w:r w:rsidRPr="00AE2C7F">
              <w:rPr>
                <w:highlight w:val="yellow"/>
              </w:rPr>
              <w:t>Improves precision &amp; reduces false positives</w:t>
            </w:r>
          </w:p>
        </w:tc>
      </w:tr>
    </w:tbl>
    <w:p w14:paraId="58D58402" w14:textId="77777777" w:rsidR="00AE2C7F" w:rsidRPr="00AE2C7F" w:rsidRDefault="00AE2C7F" w:rsidP="00C84973">
      <w:pPr>
        <w:jc w:val="both"/>
        <w:rPr>
          <w:rFonts w:ascii="Times New Roman" w:hAnsi="Times New Roman" w:cs="Times New Roman"/>
          <w:highlight w:val="yellow"/>
        </w:rPr>
      </w:pPr>
    </w:p>
    <w:p w14:paraId="3CDF3459" w14:textId="4B78154A" w:rsidR="00AE2C7F" w:rsidRPr="00AE2C7F" w:rsidRDefault="00AE2C7F" w:rsidP="00C84973">
      <w:pPr>
        <w:jc w:val="both"/>
        <w:rPr>
          <w:rFonts w:ascii="Times New Roman" w:hAnsi="Times New Roman" w:cs="Times New Roman"/>
          <w:highlight w:val="yellow"/>
        </w:rPr>
      </w:pPr>
      <w:r w:rsidRPr="00AE2C7F">
        <w:rPr>
          <w:rFonts w:ascii="Times New Roman" w:hAnsi="Times New Roman" w:cs="Times New Roman"/>
          <w:highlight w:val="yellow"/>
        </w:rPr>
        <w:t>As summarized in Tables 1–4, entropy-based methods are computationally light and useful for early triage and localization, but they require file-type-aware calibration to limit false positives on benign packed or encrypted content. Compression-based approximations of algorithmic complexity capture structural regularities that entropy alone can miss, yet their values depend on compressor choice and file size effects. Similarity approaches based on normalized compression distance provide featureless grouping and nearest-neighbor detection but face scalability challenges due to pairwise comparisons; practical deployments therefore rely on prototypes, caching, and approximate search. These observations motivate hybrid pipelines (Table 4) that fuse informational signals with structural features and staged decision-making.</w:t>
      </w:r>
    </w:p>
    <w:p w14:paraId="56ED6418" w14:textId="35A8D12B" w:rsidR="00AE2C7F" w:rsidRPr="00AE2C7F" w:rsidRDefault="00AE2C7F" w:rsidP="00C84973">
      <w:pPr>
        <w:jc w:val="both"/>
        <w:rPr>
          <w:rFonts w:ascii="Times New Roman" w:hAnsi="Times New Roman" w:cs="Times New Roman"/>
        </w:rPr>
      </w:pPr>
      <w:r w:rsidRPr="00AE2C7F">
        <w:rPr>
          <w:rFonts w:ascii="Times New Roman" w:hAnsi="Times New Roman" w:cs="Times New Roman"/>
          <w:highlight w:val="yellow"/>
        </w:rPr>
        <w:t>Entropy-based screening and packed/encrypted content detection are grounded in foundational information theory and early entropy-for-malware studies (Shannon, 1948; Lyda &amp; Hamrock, 2007). Algorithmic complexity and compression-based approximation are discussed in standard treatments (Li &amp; Vitányi, 2008). Compression-distance similarity and its use for clustering are established in the NCD literature, including known practical issues with large files (Cilibrasi &amp; Vitányi, 2005; Borbely, 2016). Executable-structure features and opcode-sequence static detection are supported by prior work in PE mining and opcode-based classification (Shafiq et al., 2009; Santos et al., 2010), and recent entropy-feature frameworks motivate hybridization with learning-based models (Sujon et al., 2025).</w:t>
      </w:r>
    </w:p>
    <w:p w14:paraId="36EE0253" w14:textId="4D226DE8" w:rsidR="00C84973" w:rsidRPr="00C84973" w:rsidRDefault="00C84973" w:rsidP="00C84973">
      <w:pPr>
        <w:jc w:val="both"/>
        <w:rPr>
          <w:rFonts w:ascii="Times New Roman" w:hAnsi="Times New Roman" w:cs="Times New Roman"/>
        </w:rPr>
      </w:pPr>
      <w:r w:rsidRPr="00C84973">
        <w:rPr>
          <w:rFonts w:ascii="Times New Roman" w:hAnsi="Times New Roman" w:cs="Times New Roman"/>
          <w:b/>
          <w:bCs/>
        </w:rPr>
        <w:t>5. Strategic advantages in the threat lifecycle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04"/>
        <w:gridCol w:w="7146"/>
      </w:tblGrid>
      <w:tr w:rsidR="00C84973" w:rsidRPr="00C84973" w14:paraId="7DFE62BE" w14:textId="77777777" w:rsidTr="002E10F4">
        <w:trPr>
          <w:tblHeader/>
        </w:trPr>
        <w:tc>
          <w:tcPr>
            <w:tcW w:w="0" w:type="auto"/>
            <w:tcMar>
              <w:top w:w="150" w:type="dxa"/>
              <w:left w:w="0" w:type="dxa"/>
              <w:bottom w:w="150" w:type="dxa"/>
              <w:right w:w="240" w:type="dxa"/>
            </w:tcMar>
            <w:vAlign w:val="center"/>
            <w:hideMark/>
          </w:tcPr>
          <w:p w14:paraId="63DBF12F"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b/>
                <w:bCs/>
              </w:rPr>
              <w:t>Threat phase</w:t>
            </w:r>
          </w:p>
        </w:tc>
        <w:tc>
          <w:tcPr>
            <w:tcW w:w="0" w:type="auto"/>
            <w:tcMar>
              <w:top w:w="150" w:type="dxa"/>
              <w:left w:w="240" w:type="dxa"/>
              <w:bottom w:w="150" w:type="dxa"/>
              <w:right w:w="240" w:type="dxa"/>
            </w:tcMar>
            <w:vAlign w:val="center"/>
            <w:hideMark/>
          </w:tcPr>
          <w:p w14:paraId="07C07969"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b/>
                <w:bCs/>
              </w:rPr>
              <w:t>Contribution of informational approaches</w:t>
            </w:r>
          </w:p>
        </w:tc>
      </w:tr>
      <w:tr w:rsidR="00C84973" w:rsidRPr="00C84973" w14:paraId="1B5D7582" w14:textId="77777777" w:rsidTr="002E10F4">
        <w:tc>
          <w:tcPr>
            <w:tcW w:w="0" w:type="auto"/>
            <w:tcMar>
              <w:top w:w="150" w:type="dxa"/>
              <w:left w:w="0" w:type="dxa"/>
              <w:bottom w:w="150" w:type="dxa"/>
              <w:right w:w="240" w:type="dxa"/>
            </w:tcMar>
            <w:vAlign w:val="center"/>
            <w:hideMark/>
          </w:tcPr>
          <w:p w14:paraId="231F1CAB"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b/>
                <w:bCs/>
              </w:rPr>
              <w:t>Pre-infection</w:t>
            </w:r>
          </w:p>
        </w:tc>
        <w:tc>
          <w:tcPr>
            <w:tcW w:w="0" w:type="auto"/>
            <w:tcMar>
              <w:top w:w="150" w:type="dxa"/>
              <w:left w:w="240" w:type="dxa"/>
              <w:bottom w:w="150" w:type="dxa"/>
              <w:right w:w="0" w:type="dxa"/>
            </w:tcMar>
            <w:vAlign w:val="center"/>
            <w:hideMark/>
          </w:tcPr>
          <w:p w14:paraId="7B9B9985"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rPr>
              <w:t>Pre-deployment detection through static analysis without execution</w:t>
            </w:r>
          </w:p>
        </w:tc>
      </w:tr>
      <w:tr w:rsidR="00C84973" w:rsidRPr="00C84973" w14:paraId="27A11F6F" w14:textId="77777777" w:rsidTr="002E10F4">
        <w:tc>
          <w:tcPr>
            <w:tcW w:w="0" w:type="auto"/>
            <w:tcMar>
              <w:top w:w="150" w:type="dxa"/>
              <w:left w:w="0" w:type="dxa"/>
              <w:bottom w:w="150" w:type="dxa"/>
              <w:right w:w="240" w:type="dxa"/>
            </w:tcMar>
            <w:vAlign w:val="center"/>
            <w:hideMark/>
          </w:tcPr>
          <w:p w14:paraId="6B71CF2B"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b/>
                <w:bCs/>
              </w:rPr>
              <w:t>Initial infection</w:t>
            </w:r>
          </w:p>
        </w:tc>
        <w:tc>
          <w:tcPr>
            <w:tcW w:w="0" w:type="auto"/>
            <w:tcMar>
              <w:top w:w="150" w:type="dxa"/>
              <w:left w:w="240" w:type="dxa"/>
              <w:bottom w:w="150" w:type="dxa"/>
              <w:right w:w="0" w:type="dxa"/>
            </w:tcMar>
            <w:vAlign w:val="center"/>
            <w:hideMark/>
          </w:tcPr>
          <w:p w14:paraId="0825A7C0"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rPr>
              <w:t>Identification of droppers/loaders by their abnormal entropic profile</w:t>
            </w:r>
          </w:p>
        </w:tc>
      </w:tr>
      <w:tr w:rsidR="00C84973" w:rsidRPr="00C84973" w14:paraId="415A33D5" w14:textId="77777777" w:rsidTr="002E10F4">
        <w:tc>
          <w:tcPr>
            <w:tcW w:w="0" w:type="auto"/>
            <w:tcMar>
              <w:top w:w="150" w:type="dxa"/>
              <w:left w:w="0" w:type="dxa"/>
              <w:bottom w:w="150" w:type="dxa"/>
              <w:right w:w="240" w:type="dxa"/>
            </w:tcMar>
            <w:vAlign w:val="center"/>
            <w:hideMark/>
          </w:tcPr>
          <w:p w14:paraId="6B3F9F04"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b/>
                <w:bCs/>
              </w:rPr>
              <w:t>Persistence</w:t>
            </w:r>
          </w:p>
        </w:tc>
        <w:tc>
          <w:tcPr>
            <w:tcW w:w="0" w:type="auto"/>
            <w:tcMar>
              <w:top w:w="150" w:type="dxa"/>
              <w:left w:w="240" w:type="dxa"/>
              <w:bottom w:w="150" w:type="dxa"/>
              <w:right w:w="0" w:type="dxa"/>
            </w:tcMar>
            <w:vAlign w:val="center"/>
            <w:hideMark/>
          </w:tcPr>
          <w:p w14:paraId="02C4576A"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rPr>
              <w:t>Detection of system file modifications through changes in informational signatures</w:t>
            </w:r>
          </w:p>
        </w:tc>
      </w:tr>
      <w:tr w:rsidR="00C84973" w:rsidRPr="00C84973" w14:paraId="43AF7086" w14:textId="77777777" w:rsidTr="002E10F4">
        <w:tc>
          <w:tcPr>
            <w:tcW w:w="0" w:type="auto"/>
            <w:tcMar>
              <w:top w:w="150" w:type="dxa"/>
              <w:left w:w="0" w:type="dxa"/>
              <w:bottom w:w="150" w:type="dxa"/>
              <w:right w:w="240" w:type="dxa"/>
            </w:tcMar>
            <w:vAlign w:val="center"/>
            <w:hideMark/>
          </w:tcPr>
          <w:p w14:paraId="3C83404F"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b/>
                <w:bCs/>
              </w:rPr>
              <w:lastRenderedPageBreak/>
              <w:t>Spread</w:t>
            </w:r>
          </w:p>
        </w:tc>
        <w:tc>
          <w:tcPr>
            <w:tcW w:w="0" w:type="auto"/>
            <w:tcMar>
              <w:top w:w="150" w:type="dxa"/>
              <w:left w:w="240" w:type="dxa"/>
              <w:bottom w:w="150" w:type="dxa"/>
              <w:right w:w="0" w:type="dxa"/>
            </w:tcMar>
            <w:vAlign w:val="center"/>
            <w:hideMark/>
          </w:tcPr>
          <w:p w14:paraId="1246DD96"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rPr>
              <w:t>Identification of propagation components by informational similarity</w:t>
            </w:r>
          </w:p>
        </w:tc>
      </w:tr>
      <w:tr w:rsidR="00C84973" w:rsidRPr="00C84973" w14:paraId="50515D01" w14:textId="77777777" w:rsidTr="002E10F4">
        <w:tc>
          <w:tcPr>
            <w:tcW w:w="0" w:type="auto"/>
            <w:tcMar>
              <w:top w:w="150" w:type="dxa"/>
              <w:left w:w="0" w:type="dxa"/>
              <w:bottom w:w="150" w:type="dxa"/>
              <w:right w:w="240" w:type="dxa"/>
            </w:tcMar>
            <w:vAlign w:val="center"/>
            <w:hideMark/>
          </w:tcPr>
          <w:p w14:paraId="3C7CA4E3"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b/>
                <w:bCs/>
              </w:rPr>
              <w:t>Command &amp; control</w:t>
            </w:r>
          </w:p>
        </w:tc>
        <w:tc>
          <w:tcPr>
            <w:tcW w:w="0" w:type="auto"/>
            <w:tcMar>
              <w:top w:w="150" w:type="dxa"/>
              <w:left w:w="240" w:type="dxa"/>
              <w:bottom w:w="150" w:type="dxa"/>
              <w:right w:w="0" w:type="dxa"/>
            </w:tcMar>
            <w:vAlign w:val="center"/>
            <w:hideMark/>
          </w:tcPr>
          <w:p w14:paraId="14CE7B00"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rPr>
              <w:t>Detection of encrypted C2 channels by entropic traffic analysis</w:t>
            </w:r>
          </w:p>
        </w:tc>
      </w:tr>
    </w:tbl>
    <w:p w14:paraId="2254AEA0" w14:textId="77777777" w:rsidR="00AE2C7F" w:rsidRDefault="00AE2C7F" w:rsidP="002E10F4">
      <w:pPr>
        <w:jc w:val="center"/>
        <w:rPr>
          <w:rFonts w:ascii="Times New Roman" w:hAnsi="Times New Roman" w:cs="Times New Roman"/>
          <w:b/>
          <w:bCs/>
        </w:rPr>
      </w:pPr>
    </w:p>
    <w:p w14:paraId="5C69DD6E" w14:textId="36508E83" w:rsidR="00C84973" w:rsidRPr="00C84973" w:rsidRDefault="00C84973" w:rsidP="002E10F4">
      <w:pPr>
        <w:jc w:val="center"/>
        <w:rPr>
          <w:rFonts w:ascii="Times New Roman" w:hAnsi="Times New Roman" w:cs="Times New Roman"/>
        </w:rPr>
      </w:pPr>
      <w:r w:rsidRPr="00C84973">
        <w:rPr>
          <w:rFonts w:ascii="Times New Roman" w:hAnsi="Times New Roman" w:cs="Times New Roman"/>
          <w:b/>
          <w:bCs/>
        </w:rPr>
        <w:t xml:space="preserve">Table </w:t>
      </w:r>
      <w:r w:rsidR="00AE2C7F">
        <w:rPr>
          <w:rFonts w:ascii="Times New Roman" w:hAnsi="Times New Roman" w:cs="Times New Roman"/>
          <w:b/>
          <w:bCs/>
        </w:rPr>
        <w:t>5</w:t>
      </w:r>
      <w:r w:rsidRPr="00C84973">
        <w:rPr>
          <w:rFonts w:ascii="Times New Roman" w:hAnsi="Times New Roman" w:cs="Times New Roman"/>
          <w:b/>
          <w:bCs/>
        </w:rPr>
        <w:t>: Strategic advantages in the threat lifecycle</w:t>
      </w:r>
    </w:p>
    <w:p w14:paraId="6460BEA5"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b/>
          <w:bCs/>
        </w:rPr>
        <w:t>A. Shannon's Entropy (H)</w:t>
      </w:r>
    </w:p>
    <w:p w14:paraId="6E7E992E"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rPr>
        <w:t>Proposed by Claude Shannon in 1948 [1], entropy measures the average uncertainty contained in a discrete random variable. Applied to a binary file viewed as a sequence of bytes, where each byte can take one of 256 possible values (0 to 255), it is calculated by:</w:t>
      </w:r>
    </w:p>
    <w:p w14:paraId="09C7605E" w14:textId="75E792FE" w:rsidR="00C84973" w:rsidRPr="00C84973" w:rsidRDefault="00C84973" w:rsidP="00C84973">
      <w:pPr>
        <w:jc w:val="both"/>
        <w:rPr>
          <w:rFonts w:ascii="Times New Roman" w:hAnsi="Times New Roman" w:cs="Times New Roman"/>
        </w:rPr>
      </w:pPr>
      <m:oMathPara>
        <m:oMath>
          <m:r>
            <w:rPr>
              <w:rFonts w:ascii="Cambria Math" w:hAnsi="Cambria Math" w:cs="Times New Roman"/>
            </w:rPr>
            <m:t>H(X)=-</m:t>
          </m:r>
          <m:nary>
            <m:naryPr>
              <m:chr m:val="∑"/>
              <m:limLoc m:val="subSup"/>
              <m:grow m:val="1"/>
              <m:ctrlPr>
                <w:rPr>
                  <w:rFonts w:ascii="Cambria Math" w:hAnsi="Cambria Math" w:cs="Times New Roman"/>
                </w:rPr>
              </m:ctrlPr>
            </m:naryPr>
            <m:sub>
              <m:r>
                <w:rPr>
                  <w:rFonts w:ascii="Cambria Math" w:hAnsi="Cambria Math" w:cs="Times New Roman"/>
                </w:rPr>
                <m:t>i=0</m:t>
              </m:r>
            </m:sub>
            <m:sup>
              <m:r>
                <w:rPr>
                  <w:rFonts w:ascii="Cambria Math" w:hAnsi="Cambria Math" w:cs="Times New Roman"/>
                </w:rPr>
                <m:t>255</m:t>
              </m:r>
            </m:sup>
            <m:e>
              <m:r>
                <w:rPr>
                  <w:rFonts w:ascii="Cambria Math" w:hAnsi="Cambria Math" w:cs="Times New Roman"/>
                </w:rPr>
                <m:t>p(</m:t>
              </m:r>
            </m:e>
          </m:nary>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log</m:t>
              </m:r>
              <m:r>
                <w:rPr>
                  <w:rFonts w:ascii="Cambria Math" w:hAnsi="Cambria Math" w:cs="Times New Roman"/>
                </w:rPr>
                <m:t>⁡</m:t>
              </m:r>
            </m:e>
            <m:sub>
              <m:r>
                <w:rPr>
                  <w:rFonts w:ascii="Cambria Math" w:hAnsi="Cambria Math" w:cs="Times New Roman"/>
                </w:rPr>
                <m:t>2</m:t>
              </m:r>
            </m:sub>
          </m:sSub>
          <m:r>
            <w:rPr>
              <w:rFonts w:ascii="Cambria Math" w:hAnsi="Cambria Math" w:cs="Times New Roman"/>
            </w:rPr>
            <m:t>p(</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m:t>
          </m:r>
        </m:oMath>
      </m:oMathPara>
    </w:p>
    <w:p w14:paraId="40C8A3EE" w14:textId="09016FBC" w:rsidR="00C84973" w:rsidRPr="00C84973" w:rsidRDefault="00C84973" w:rsidP="00C84973">
      <w:pPr>
        <w:jc w:val="both"/>
        <w:rPr>
          <w:rFonts w:ascii="Times New Roman" w:hAnsi="Times New Roman" w:cs="Times New Roman"/>
        </w:rPr>
      </w:pPr>
      <w:r w:rsidRPr="00C84973">
        <w:rPr>
          <w:rFonts w:ascii="Times New Roman" w:hAnsi="Times New Roman" w:cs="Times New Roman"/>
        </w:rPr>
        <w:t xml:space="preserve">Where </w:t>
      </w:r>
      <m:oMath>
        <m:r>
          <w:rPr>
            <w:rFonts w:ascii="Cambria Math" w:hAnsi="Cambria Math" w:cs="Times New Roman"/>
          </w:rPr>
          <m:t>p(</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m:t>
        </m:r>
      </m:oMath>
      <w:r w:rsidRPr="00C84973">
        <w:rPr>
          <w:rFonts w:ascii="Times New Roman" w:hAnsi="Times New Roman" w:cs="Times New Roman"/>
        </w:rPr>
        <w:t xml:space="preserve"> is the probability of the byte value </w:t>
      </w:r>
      <m:oMath>
        <m:r>
          <w:rPr>
            <w:rFonts w:ascii="Cambria Math" w:hAnsi="Cambria Math" w:cs="Times New Roman"/>
          </w:rPr>
          <m:t>i</m:t>
        </m:r>
      </m:oMath>
      <w:r w:rsidRPr="00C84973">
        <w:rPr>
          <w:rFonts w:ascii="Times New Roman" w:hAnsi="Times New Roman" w:cs="Times New Roman"/>
        </w:rPr>
        <w:t xml:space="preserve"> appearing in the file.</w:t>
      </w:r>
    </w:p>
    <w:p w14:paraId="6C45BAA0" w14:textId="77777777" w:rsidR="00C84973" w:rsidRPr="00C84973" w:rsidRDefault="00C84973" w:rsidP="00C84973">
      <w:pPr>
        <w:numPr>
          <w:ilvl w:val="0"/>
          <w:numId w:val="167"/>
        </w:numPr>
        <w:jc w:val="both"/>
        <w:rPr>
          <w:rFonts w:ascii="Times New Roman" w:hAnsi="Times New Roman" w:cs="Times New Roman"/>
        </w:rPr>
      </w:pPr>
      <w:r w:rsidRPr="00C84973">
        <w:rPr>
          <w:rFonts w:ascii="Times New Roman" w:hAnsi="Times New Roman" w:cs="Times New Roman"/>
        </w:rPr>
        <w:t>Application for malware detection:</w:t>
      </w:r>
    </w:p>
    <w:p w14:paraId="4A156BCF" w14:textId="77777777" w:rsidR="00C84973" w:rsidRPr="00C84973" w:rsidRDefault="00C84973" w:rsidP="00C84973">
      <w:pPr>
        <w:numPr>
          <w:ilvl w:val="1"/>
          <w:numId w:val="167"/>
        </w:numPr>
        <w:jc w:val="both"/>
        <w:rPr>
          <w:rFonts w:ascii="Times New Roman" w:hAnsi="Times New Roman" w:cs="Times New Roman"/>
        </w:rPr>
      </w:pPr>
      <w:r w:rsidRPr="00C84973">
        <w:rPr>
          <w:rFonts w:ascii="Times New Roman" w:hAnsi="Times New Roman" w:cs="Times New Roman"/>
        </w:rPr>
        <w:t>Typical benign code: Exhibits a non-uniform byte distribution (repetitive instructions, data tables, character strings), leading to moderate entropy (usually between 4.5 and 5.5 bits/byte for compiled machine code).</w:t>
      </w:r>
    </w:p>
    <w:p w14:paraId="32D5BC64" w14:textId="77777777" w:rsidR="00C84973" w:rsidRPr="00C84973" w:rsidRDefault="00C84973" w:rsidP="00C84973">
      <w:pPr>
        <w:numPr>
          <w:ilvl w:val="1"/>
          <w:numId w:val="167"/>
        </w:numPr>
        <w:jc w:val="both"/>
        <w:rPr>
          <w:rFonts w:ascii="Times New Roman" w:hAnsi="Times New Roman" w:cs="Times New Roman"/>
        </w:rPr>
      </w:pPr>
      <w:r w:rsidRPr="00C84973">
        <w:rPr>
          <w:rFonts w:ascii="Times New Roman" w:hAnsi="Times New Roman" w:cs="Times New Roman"/>
        </w:rPr>
        <w:t>Obfuscated/encrypted code: A common obfuscation technique involves encrypting part of the malware. The result is a quasi-random sequence of bytes with a uniform distribution, leading to high entropy (close to 8 bits/byte).</w:t>
      </w:r>
    </w:p>
    <w:p w14:paraId="4CA91A26" w14:textId="77777777" w:rsidR="00C84973" w:rsidRPr="00C84973" w:rsidRDefault="00C84973" w:rsidP="00C84973">
      <w:pPr>
        <w:numPr>
          <w:ilvl w:val="1"/>
          <w:numId w:val="167"/>
        </w:numPr>
        <w:jc w:val="both"/>
        <w:rPr>
          <w:rFonts w:ascii="Times New Roman" w:hAnsi="Times New Roman" w:cs="Times New Roman"/>
        </w:rPr>
      </w:pPr>
      <w:r w:rsidRPr="00C84973">
        <w:rPr>
          <w:rFonts w:ascii="Times New Roman" w:hAnsi="Times New Roman" w:cs="Times New Roman"/>
        </w:rPr>
        <w:t>Highly compressed code: Also exhibits high entropy.</w:t>
      </w:r>
    </w:p>
    <w:p w14:paraId="0E5D0B22"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rPr>
        <w:t>Entropy thus serves as a simple and quick-to-calculate red flag. A localized entropy spike in a section of a PE (Portable Executable) file can indicate a suspicious encrypted or compressed section, typical of malware.</w:t>
      </w:r>
    </w:p>
    <w:p w14:paraId="2280DD56" w14:textId="77777777" w:rsidR="00C84973" w:rsidRPr="00C84973" w:rsidRDefault="00C84973" w:rsidP="00C84973">
      <w:pPr>
        <w:numPr>
          <w:ilvl w:val="0"/>
          <w:numId w:val="168"/>
        </w:numPr>
        <w:jc w:val="both"/>
        <w:rPr>
          <w:rFonts w:ascii="Times New Roman" w:hAnsi="Times New Roman" w:cs="Times New Roman"/>
        </w:rPr>
      </w:pPr>
      <w:r w:rsidRPr="00C84973">
        <w:rPr>
          <w:rFonts w:ascii="Times New Roman" w:hAnsi="Times New Roman" w:cs="Times New Roman"/>
        </w:rPr>
        <w:t>Limitations: Entropy is a statistical, not an algorithmic, measure. Two files can have the same entropy but radically different semantic content. An encrypted (benign) file and a section of obfuscated malicious code can have identical entropy, generating false positives.</w:t>
      </w:r>
    </w:p>
    <w:p w14:paraId="44B7F8BE"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b/>
          <w:bCs/>
        </w:rPr>
        <w:t>B. Kolmogorov Complexity (K)</w:t>
      </w:r>
    </w:p>
    <w:p w14:paraId="60CE7C52" w14:textId="2F6BC31C" w:rsidR="00C84973" w:rsidRPr="00C84973" w:rsidRDefault="00C84973" w:rsidP="00C84973">
      <w:pPr>
        <w:jc w:val="both"/>
        <w:rPr>
          <w:rFonts w:ascii="Times New Roman" w:hAnsi="Times New Roman" w:cs="Times New Roman"/>
        </w:rPr>
      </w:pPr>
      <w:r w:rsidRPr="00C84973">
        <w:rPr>
          <w:rFonts w:ascii="Times New Roman" w:hAnsi="Times New Roman" w:cs="Times New Roman"/>
        </w:rPr>
        <w:lastRenderedPageBreak/>
        <w:t xml:space="preserve">Defined by Andrei Kolmogorov in the 1960s [2], Kolmogorov complexity </w:t>
      </w:r>
      <m:oMath>
        <m:r>
          <w:rPr>
            <w:rFonts w:ascii="Cambria Math" w:hAnsi="Cambria Math" w:cs="Times New Roman"/>
          </w:rPr>
          <m:t>K(x)</m:t>
        </m:r>
      </m:oMath>
      <w:r w:rsidRPr="00C84973">
        <w:rPr>
          <w:rFonts w:ascii="Times New Roman" w:hAnsi="Times New Roman" w:cs="Times New Roman"/>
        </w:rPr>
        <w:t xml:space="preserve"> of a bit string </w:t>
      </w:r>
      <m:oMath>
        <m:r>
          <w:rPr>
            <w:rFonts w:ascii="Cambria Math" w:hAnsi="Cambria Math" w:cs="Times New Roman"/>
          </w:rPr>
          <m:t>x</m:t>
        </m:r>
      </m:oMath>
      <w:r w:rsidR="00A35C76" w:rsidRPr="00C84973">
        <w:rPr>
          <w:rFonts w:ascii="Times New Roman" w:hAnsi="Times New Roman" w:cs="Times New Roman"/>
        </w:rPr>
        <w:t xml:space="preserve"> </w:t>
      </w:r>
      <w:r w:rsidRPr="00C84973">
        <w:rPr>
          <w:rFonts w:ascii="Times New Roman" w:hAnsi="Times New Roman" w:cs="Times New Roman"/>
        </w:rPr>
        <w:t xml:space="preserve">is the length of the shortest computer program (in a Turing-complete language) which, when executed, produces </w:t>
      </w:r>
      <m:oMath>
        <m:r>
          <w:rPr>
            <w:rFonts w:ascii="Cambria Math" w:hAnsi="Cambria Math" w:cs="Times New Roman"/>
          </w:rPr>
          <m:t>x</m:t>
        </m:r>
      </m:oMath>
      <w:r w:rsidRPr="00C84973">
        <w:rPr>
          <w:rFonts w:ascii="Times New Roman" w:hAnsi="Times New Roman" w:cs="Times New Roman"/>
        </w:rPr>
        <w:t>.</w:t>
      </w:r>
    </w:p>
    <w:p w14:paraId="6C8433D2" w14:textId="6A2F2370" w:rsidR="00C84973" w:rsidRPr="00C84973" w:rsidRDefault="00C84973" w:rsidP="00C84973">
      <w:pPr>
        <w:jc w:val="both"/>
        <w:rPr>
          <w:rFonts w:ascii="Times New Roman" w:hAnsi="Times New Roman" w:cs="Times New Roman"/>
        </w:rPr>
      </w:pPr>
      <w:r w:rsidRPr="00C84973">
        <w:rPr>
          <w:rFonts w:ascii="Times New Roman" w:hAnsi="Times New Roman" w:cs="Times New Roman"/>
        </w:rPr>
        <w:t xml:space="preserve">Formally, for a binary string </w:t>
      </w:r>
      <m:oMath>
        <m:r>
          <w:rPr>
            <w:rFonts w:ascii="Cambria Math" w:hAnsi="Cambria Math" w:cs="Times New Roman"/>
          </w:rPr>
          <m:t>x</m:t>
        </m:r>
      </m:oMath>
      <w:r w:rsidRPr="00C84973">
        <w:rPr>
          <w:rFonts w:ascii="Times New Roman" w:hAnsi="Times New Roman" w:cs="Times New Roman"/>
        </w:rPr>
        <w:t xml:space="preserve">, its Kolmogorov complexity </w:t>
      </w:r>
      <m:oMath>
        <m:r>
          <w:rPr>
            <w:rFonts w:ascii="Cambria Math" w:hAnsi="Cambria Math" w:cs="Times New Roman"/>
          </w:rPr>
          <m:t>K(x)</m:t>
        </m:r>
      </m:oMath>
      <w:r w:rsidRPr="00C84973">
        <w:rPr>
          <w:rFonts w:ascii="Times New Roman" w:hAnsi="Times New Roman" w:cs="Times New Roman"/>
        </w:rPr>
        <w:t xml:space="preserve"> is defined as:</w:t>
      </w:r>
    </w:p>
    <w:p w14:paraId="26C4FDEB" w14:textId="1040A28A" w:rsidR="00C84973" w:rsidRPr="00C84973" w:rsidRDefault="00000000" w:rsidP="00C84973">
      <w:pPr>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K</m:t>
              </m:r>
            </m:e>
            <m:sub>
              <m:r>
                <w:rPr>
                  <w:rFonts w:ascii="Cambria Math" w:hAnsi="Cambria Math" w:cs="Times New Roman"/>
                </w:rPr>
                <m:t>U</m:t>
              </m:r>
            </m:sub>
          </m:sSub>
          <m:r>
            <w:rPr>
              <w:rFonts w:ascii="Cambria Math" w:hAnsi="Cambria Math" w:cs="Times New Roman"/>
            </w:rPr>
            <m:t>(x)=</m:t>
          </m:r>
          <m:r>
            <m:rPr>
              <m:sty m:val="p"/>
            </m:rPr>
            <w:rPr>
              <w:rFonts w:ascii="Cambria Math" w:hAnsi="Cambria Math" w:cs="Times New Roman"/>
            </w:rPr>
            <m:t>min</m:t>
          </m:r>
          <m:r>
            <w:rPr>
              <w:rFonts w:ascii="Cambria Math" w:hAnsi="Cambria Math" w:cs="Times New Roman"/>
            </w:rPr>
            <m:t>⁡{</m:t>
          </m:r>
          <m:r>
            <m:rPr>
              <m:sty m:val="p"/>
            </m:rPr>
            <w:rPr>
              <w:rFonts w:ascii="Cambria Math" w:hAnsi="Cambria Math" w:cs="Times New Roman"/>
            </w:rPr>
            <m:t>∣</m:t>
          </m:r>
          <m:r>
            <w:rPr>
              <w:rFonts w:ascii="Cambria Math" w:hAnsi="Cambria Math" w:cs="Times New Roman"/>
            </w:rPr>
            <m:t>p</m:t>
          </m:r>
          <m:r>
            <m:rPr>
              <m:sty m:val="p"/>
            </m:rPr>
            <w:rPr>
              <w:rFonts w:ascii="Cambria Math" w:hAnsi="Cambria Math" w:cs="Times New Roman"/>
            </w:rPr>
            <m:t>∣</m:t>
          </m:r>
          <m:r>
            <w:rPr>
              <w:rFonts w:ascii="Cambria Math" w:hAnsi="Cambria Math" w:cs="Times New Roman"/>
            </w:rPr>
            <m:t>:U(p)=x}</m:t>
          </m:r>
        </m:oMath>
      </m:oMathPara>
    </w:p>
    <w:p w14:paraId="6E4DF94F"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rPr>
        <w:t>Where:</w:t>
      </w:r>
    </w:p>
    <w:p w14:paraId="40623CD7" w14:textId="732EC620" w:rsidR="00C84973" w:rsidRPr="002E10F4" w:rsidRDefault="002E10F4" w:rsidP="002E10F4">
      <w:pPr>
        <w:pStyle w:val="ListParagraph"/>
        <w:numPr>
          <w:ilvl w:val="0"/>
          <w:numId w:val="169"/>
        </w:numPr>
        <w:jc w:val="both"/>
        <w:rPr>
          <w:rFonts w:ascii="Times New Roman" w:hAnsi="Times New Roman" w:cs="Times New Roman"/>
        </w:rPr>
      </w:pPr>
      <m:oMath>
        <m:r>
          <w:rPr>
            <w:rFonts w:ascii="Cambria Math" w:hAnsi="Cambria Math" w:cs="Times New Roman"/>
          </w:rPr>
          <m:t>U</m:t>
        </m:r>
      </m:oMath>
      <w:r w:rsidRPr="002E10F4">
        <w:rPr>
          <w:rFonts w:ascii="Times New Roman" w:hAnsi="Times New Roman" w:cs="Times New Roman"/>
        </w:rPr>
        <w:t xml:space="preserve"> </w:t>
      </w:r>
      <w:r w:rsidR="00C84973" w:rsidRPr="002E10F4">
        <w:rPr>
          <w:rFonts w:ascii="Times New Roman" w:hAnsi="Times New Roman" w:cs="Times New Roman"/>
        </w:rPr>
        <w:t>is a universal Turing machine</w:t>
      </w:r>
    </w:p>
    <w:p w14:paraId="13C4E8BD" w14:textId="750DF85F" w:rsidR="00C84973" w:rsidRPr="002E10F4" w:rsidRDefault="002E10F4" w:rsidP="00C84973">
      <w:pPr>
        <w:pStyle w:val="ListParagraph"/>
        <w:numPr>
          <w:ilvl w:val="0"/>
          <w:numId w:val="169"/>
        </w:numPr>
        <w:jc w:val="both"/>
        <w:rPr>
          <w:rFonts w:ascii="Times New Roman" w:hAnsi="Times New Roman" w:cs="Times New Roman"/>
        </w:rPr>
      </w:pPr>
      <m:oMath>
        <m:r>
          <w:rPr>
            <w:rFonts w:ascii="Cambria Math" w:hAnsi="Cambria Math" w:cs="Times New Roman"/>
          </w:rPr>
          <m:t xml:space="preserve">p </m:t>
        </m:r>
      </m:oMath>
      <w:r w:rsidR="00C84973" w:rsidRPr="002E10F4">
        <w:rPr>
          <w:rFonts w:ascii="Times New Roman" w:hAnsi="Times New Roman" w:cs="Times New Roman"/>
        </w:rPr>
        <w:t>is a program (sequence of instructions)</w:t>
      </w:r>
    </w:p>
    <w:p w14:paraId="04214BF8" w14:textId="30621572" w:rsidR="00C84973" w:rsidRPr="002E10F4" w:rsidRDefault="002E10F4" w:rsidP="00C84973">
      <w:pPr>
        <w:pStyle w:val="ListParagraph"/>
        <w:numPr>
          <w:ilvl w:val="0"/>
          <w:numId w:val="169"/>
        </w:numPr>
        <w:jc w:val="both"/>
        <w:rPr>
          <w:rFonts w:ascii="Times New Roman" w:hAnsi="Times New Roman" w:cs="Times New Roman"/>
        </w:rPr>
      </w:pPr>
      <m:oMath>
        <m:r>
          <m:rPr>
            <m:sty m:val="p"/>
          </m:rPr>
          <w:rPr>
            <w:rFonts w:ascii="Cambria Math" w:hAnsi="Cambria Math" w:cs="Times New Roman"/>
          </w:rPr>
          <m:t>∣</m:t>
        </m:r>
        <m:r>
          <w:rPr>
            <w:rFonts w:ascii="Cambria Math" w:hAnsi="Cambria Math" w:cs="Times New Roman"/>
          </w:rPr>
          <m:t>p</m:t>
        </m:r>
        <m:r>
          <m:rPr>
            <m:sty m:val="p"/>
          </m:rPr>
          <w:rPr>
            <w:rFonts w:ascii="Cambria Math" w:hAnsi="Cambria Math" w:cs="Times New Roman"/>
          </w:rPr>
          <m:t xml:space="preserve">∣ </m:t>
        </m:r>
      </m:oMath>
      <w:r w:rsidR="00C84973" w:rsidRPr="002E10F4">
        <w:rPr>
          <w:rFonts w:ascii="Times New Roman" w:hAnsi="Times New Roman" w:cs="Times New Roman"/>
        </w:rPr>
        <w:t>is the length of the program in bits</w:t>
      </w:r>
    </w:p>
    <w:p w14:paraId="0C6C0A24" w14:textId="4C1F071D" w:rsidR="00C84973" w:rsidRPr="002E10F4" w:rsidRDefault="002E10F4" w:rsidP="002E10F4">
      <w:pPr>
        <w:pStyle w:val="ListParagraph"/>
        <w:numPr>
          <w:ilvl w:val="0"/>
          <w:numId w:val="169"/>
        </w:numPr>
        <w:jc w:val="both"/>
        <w:rPr>
          <w:rFonts w:ascii="Times New Roman" w:hAnsi="Times New Roman" w:cs="Times New Roman"/>
        </w:rPr>
      </w:pPr>
      <m:oMath>
        <m:r>
          <w:rPr>
            <w:rFonts w:ascii="Cambria Math" w:hAnsi="Cambria Math" w:cs="Times New Roman"/>
          </w:rPr>
          <m:t>U</m:t>
        </m:r>
        <m:d>
          <m:dPr>
            <m:ctrlPr>
              <w:rPr>
                <w:rFonts w:ascii="Cambria Math" w:hAnsi="Cambria Math" w:cs="Times New Roman"/>
                <w:i/>
              </w:rPr>
            </m:ctrlPr>
          </m:dPr>
          <m:e>
            <m:r>
              <w:rPr>
                <w:rFonts w:ascii="Cambria Math" w:hAnsi="Cambria Math" w:cs="Times New Roman"/>
              </w:rPr>
              <m:t>p</m:t>
            </m:r>
          </m:e>
        </m:d>
        <m:r>
          <w:rPr>
            <w:rFonts w:ascii="Cambria Math" w:hAnsi="Cambria Math" w:cs="Times New Roman"/>
          </w:rPr>
          <m:t>=x</m:t>
        </m:r>
      </m:oMath>
      <w:r w:rsidR="00C84973" w:rsidRPr="002E10F4">
        <w:rPr>
          <w:rFonts w:ascii="Times New Roman" w:hAnsi="Times New Roman" w:cs="Times New Roman"/>
        </w:rPr>
        <w:t xml:space="preserve"> means that the execution of </w:t>
      </w:r>
      <m:oMath>
        <m:r>
          <w:rPr>
            <w:rFonts w:ascii="Cambria Math" w:hAnsi="Cambria Math" w:cs="Times New Roman"/>
          </w:rPr>
          <m:t>p</m:t>
        </m:r>
      </m:oMath>
      <w:r w:rsidR="00C84973" w:rsidRPr="002E10F4">
        <w:rPr>
          <w:rFonts w:ascii="Times New Roman" w:hAnsi="Times New Roman" w:cs="Times New Roman"/>
        </w:rPr>
        <w:t xml:space="preserve"> on </w:t>
      </w:r>
      <m:oMath>
        <m:r>
          <w:rPr>
            <w:rFonts w:ascii="Cambria Math" w:hAnsi="Cambria Math" w:cs="Times New Roman"/>
          </w:rPr>
          <m:t>U</m:t>
        </m:r>
      </m:oMath>
      <w:r w:rsidR="00C84973" w:rsidRPr="002E10F4">
        <w:rPr>
          <w:rFonts w:ascii="Times New Roman" w:hAnsi="Times New Roman" w:cs="Times New Roman"/>
        </w:rPr>
        <w:t xml:space="preserve"> produces</w:t>
      </w:r>
      <w:r>
        <w:rPr>
          <w:rFonts w:ascii="Times New Roman" w:hAnsi="Times New Roman" w:cs="Times New Roman"/>
        </w:rPr>
        <w:t xml:space="preserve"> </w:t>
      </w:r>
      <m:oMath>
        <m:r>
          <w:rPr>
            <w:rFonts w:ascii="Cambria Math" w:hAnsi="Cambria Math" w:cs="Times New Roman"/>
          </w:rPr>
          <m:t>x</m:t>
        </m:r>
      </m:oMath>
    </w:p>
    <w:p w14:paraId="27CDBE87"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b/>
          <w:bCs/>
        </w:rPr>
        <w:t>1. Interpretation</w:t>
      </w:r>
    </w:p>
    <w:p w14:paraId="1B130468" w14:textId="77777777" w:rsidR="00C84973" w:rsidRPr="00C84973" w:rsidRDefault="00C84973" w:rsidP="00C84973">
      <w:pPr>
        <w:numPr>
          <w:ilvl w:val="0"/>
          <w:numId w:val="170"/>
        </w:numPr>
        <w:jc w:val="both"/>
        <w:rPr>
          <w:rFonts w:ascii="Times New Roman" w:hAnsi="Times New Roman" w:cs="Times New Roman"/>
        </w:rPr>
      </w:pPr>
      <w:r w:rsidRPr="00C84973">
        <w:rPr>
          <w:rFonts w:ascii="Times New Roman" w:hAnsi="Times New Roman" w:cs="Times New Roman"/>
          <w:b/>
          <w:bCs/>
        </w:rPr>
        <w:t>Essential Information Content</w:t>
      </w:r>
      <w:r w:rsidRPr="00C84973">
        <w:rPr>
          <w:rFonts w:ascii="Times New Roman" w:hAnsi="Times New Roman" w:cs="Times New Roman"/>
        </w:rPr>
        <w:t>: Measures the amount of information "truly necessary" to specify the object.</w:t>
      </w:r>
    </w:p>
    <w:p w14:paraId="439CC892" w14:textId="77777777" w:rsidR="00C84973" w:rsidRPr="00C84973" w:rsidRDefault="00C84973" w:rsidP="00C84973">
      <w:pPr>
        <w:numPr>
          <w:ilvl w:val="0"/>
          <w:numId w:val="170"/>
        </w:numPr>
        <w:jc w:val="both"/>
        <w:rPr>
          <w:rFonts w:ascii="Times New Roman" w:hAnsi="Times New Roman" w:cs="Times New Roman"/>
        </w:rPr>
      </w:pPr>
      <w:r w:rsidRPr="00C84973">
        <w:rPr>
          <w:rFonts w:ascii="Times New Roman" w:hAnsi="Times New Roman" w:cs="Times New Roman"/>
          <w:b/>
          <w:bCs/>
        </w:rPr>
        <w:t>Opposition between Randomness and Structure</w:t>
      </w:r>
      <w:r w:rsidRPr="00C84973">
        <w:rPr>
          <w:rFonts w:ascii="Times New Roman" w:hAnsi="Times New Roman" w:cs="Times New Roman"/>
        </w:rPr>
        <w:t>: A truly random sequence has a complexity ≈ its length; a regular sequence has a low complexity.</w:t>
      </w:r>
    </w:p>
    <w:p w14:paraId="70C76B1E" w14:textId="64C08368" w:rsidR="00C84973" w:rsidRPr="00C84973" w:rsidRDefault="00C84973" w:rsidP="00C84973">
      <w:pPr>
        <w:numPr>
          <w:ilvl w:val="0"/>
          <w:numId w:val="170"/>
        </w:numPr>
        <w:jc w:val="both"/>
        <w:rPr>
          <w:rFonts w:ascii="Times New Roman" w:hAnsi="Times New Roman" w:cs="Times New Roman"/>
        </w:rPr>
      </w:pPr>
      <w:r w:rsidRPr="00C84973">
        <w:rPr>
          <w:rFonts w:ascii="Times New Roman" w:hAnsi="Times New Roman" w:cs="Times New Roman"/>
          <w:b/>
          <w:bCs/>
        </w:rPr>
        <w:t>Incomputability</w:t>
      </w:r>
      <w:r w:rsidRPr="00C84973">
        <w:rPr>
          <w:rFonts w:ascii="Times New Roman" w:hAnsi="Times New Roman" w:cs="Times New Roman"/>
        </w:rPr>
        <w:t xml:space="preserve">: </w:t>
      </w:r>
      <m:oMath>
        <m:r>
          <w:rPr>
            <w:rFonts w:ascii="Cambria Math" w:hAnsi="Cambria Math" w:cs="Times New Roman"/>
            <w:u w:val="single"/>
          </w:rPr>
          <m:t>K(x)</m:t>
        </m:r>
      </m:oMath>
      <w:r w:rsidR="007808CD">
        <w:rPr>
          <w:rFonts w:ascii="Times New Roman" w:hAnsi="Times New Roman" w:cs="Times New Roman"/>
        </w:rPr>
        <w:t xml:space="preserve"> </w:t>
      </w:r>
      <w:r w:rsidRPr="00C84973">
        <w:rPr>
          <w:rFonts w:ascii="Times New Roman" w:hAnsi="Times New Roman" w:cs="Times New Roman"/>
        </w:rPr>
        <w:t>cannot be computed by any algorithm (algorithmic undecidability).</w:t>
      </w:r>
    </w:p>
    <w:p w14:paraId="2D655530"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b/>
          <w:bCs/>
        </w:rPr>
        <w:t>2. Key Mathematical Properties</w:t>
      </w:r>
    </w:p>
    <w:p w14:paraId="2381CC82"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b/>
          <w:bCs/>
        </w:rPr>
        <w:t>a. Machine Invariance (up to a constant)</w:t>
      </w:r>
    </w:p>
    <w:p w14:paraId="458F684D" w14:textId="42459997" w:rsidR="00C84973" w:rsidRPr="00C84973" w:rsidRDefault="00C84973" w:rsidP="00C84973">
      <w:pPr>
        <w:jc w:val="both"/>
        <w:rPr>
          <w:rFonts w:ascii="Times New Roman" w:hAnsi="Times New Roman" w:cs="Times New Roman"/>
        </w:rPr>
      </w:pPr>
      <w:r w:rsidRPr="00C84973">
        <w:rPr>
          <w:rFonts w:ascii="Times New Roman" w:hAnsi="Times New Roman" w:cs="Times New Roman"/>
        </w:rPr>
        <w:t xml:space="preserve">For two universal machines </w:t>
      </w:r>
      <m:oMath>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1</m:t>
            </m:r>
          </m:sub>
        </m:sSub>
      </m:oMath>
      <w:r w:rsidRPr="00C84973">
        <w:rPr>
          <w:rFonts w:ascii="Times New Roman"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2</m:t>
            </m:r>
          </m:sub>
        </m:sSub>
      </m:oMath>
      <w:r w:rsidRPr="00C84973">
        <w:rPr>
          <w:rFonts w:ascii="Times New Roman" w:hAnsi="Times New Roman" w:cs="Times New Roman"/>
        </w:rPr>
        <w:t>:</w:t>
      </w:r>
    </w:p>
    <w:p w14:paraId="29A119FB" w14:textId="58BEAB1C" w:rsidR="00C84973" w:rsidRPr="00C84973" w:rsidRDefault="00C84973" w:rsidP="00C84973">
      <w:pPr>
        <w:jc w:val="both"/>
        <w:rPr>
          <w:rFonts w:ascii="Times New Roman" w:hAnsi="Times New Roman" w:cs="Times New Roman"/>
        </w:rPr>
      </w:pPr>
      <m:oMathPara>
        <m:oMath>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K</m:t>
              </m:r>
            </m:e>
            <m:sub>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1</m:t>
                  </m:r>
                </m:sub>
              </m:sSub>
            </m:sub>
          </m:sSub>
          <m:r>
            <w:rPr>
              <w:rFonts w:ascii="Cambria Math" w:hAnsi="Cambria Math" w:cs="Times New Roman"/>
            </w:rPr>
            <m:t>(x)-</m:t>
          </m:r>
          <m:sSub>
            <m:sSubPr>
              <m:ctrlPr>
                <w:rPr>
                  <w:rFonts w:ascii="Cambria Math" w:hAnsi="Cambria Math" w:cs="Times New Roman"/>
                </w:rPr>
              </m:ctrlPr>
            </m:sSubPr>
            <m:e>
              <m:r>
                <w:rPr>
                  <w:rFonts w:ascii="Cambria Math" w:hAnsi="Cambria Math" w:cs="Times New Roman"/>
                </w:rPr>
                <m:t>K</m:t>
              </m:r>
            </m:e>
            <m:sub>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2</m:t>
                  </m:r>
                </m:sub>
              </m:sSub>
            </m:sub>
          </m:sSub>
          <m:r>
            <w:rPr>
              <w:rFonts w:ascii="Cambria Math" w:hAnsi="Cambria Math" w:cs="Times New Roman"/>
            </w:rPr>
            <m:t>(x)</m:t>
          </m:r>
          <m:r>
            <m:rPr>
              <m:sty m:val="p"/>
            </m:rPr>
            <w:rPr>
              <w:rFonts w:ascii="Cambria Math" w:hAnsi="Cambria Math" w:cs="Times New Roman"/>
            </w:rPr>
            <m:t>∣</m:t>
          </m:r>
          <m:r>
            <w:rPr>
              <w:rFonts w:ascii="Cambria Math" w:hAnsi="Cambria Math" w:cs="Times New Roman"/>
            </w:rPr>
            <m:t>≤c</m:t>
          </m:r>
        </m:oMath>
      </m:oMathPara>
    </w:p>
    <w:p w14:paraId="246E7B04" w14:textId="4F9AB144" w:rsidR="00C84973" w:rsidRPr="00C84973" w:rsidRDefault="00C84973" w:rsidP="00C84973">
      <w:pPr>
        <w:jc w:val="both"/>
        <w:rPr>
          <w:rFonts w:ascii="Times New Roman" w:hAnsi="Times New Roman" w:cs="Times New Roman"/>
        </w:rPr>
      </w:pPr>
      <w:r w:rsidRPr="00C84973">
        <w:rPr>
          <w:rFonts w:ascii="Times New Roman" w:hAnsi="Times New Roman" w:cs="Times New Roman"/>
        </w:rPr>
        <w:t xml:space="preserve">Where </w:t>
      </w:r>
      <m:oMath>
        <m:r>
          <w:rPr>
            <w:rFonts w:ascii="Cambria Math" w:hAnsi="Cambria Math" w:cs="Times New Roman"/>
          </w:rPr>
          <m:t>c</m:t>
        </m:r>
      </m:oMath>
      <w:r w:rsidRPr="00C84973">
        <w:rPr>
          <w:rFonts w:ascii="Times New Roman" w:hAnsi="Times New Roman" w:cs="Times New Roman"/>
        </w:rPr>
        <w:t xml:space="preserve"> is a constant independent of </w:t>
      </w:r>
      <m:oMath>
        <m:r>
          <w:rPr>
            <w:rFonts w:ascii="Cambria Math" w:hAnsi="Cambria Math" w:cs="Times New Roman"/>
          </w:rPr>
          <m:t>x</m:t>
        </m:r>
      </m:oMath>
      <w:r w:rsidR="007808CD" w:rsidRPr="00C84973">
        <w:rPr>
          <w:rFonts w:ascii="Times New Roman" w:hAnsi="Times New Roman" w:cs="Times New Roman"/>
        </w:rPr>
        <w:t xml:space="preserve"> </w:t>
      </w:r>
      <w:r w:rsidRPr="00C84973">
        <w:rPr>
          <w:rFonts w:ascii="Times New Roman" w:hAnsi="Times New Roman" w:cs="Times New Roman"/>
        </w:rPr>
        <w:t>This fundamental property allows us to speak of "the" algorithmic complexity.</w:t>
      </w:r>
    </w:p>
    <w:p w14:paraId="3D721135"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b/>
          <w:bCs/>
        </w:rPr>
        <w:t>b. Trivial Upper Limit</w:t>
      </w:r>
    </w:p>
    <w:p w14:paraId="5C0B0667" w14:textId="03A89DC2" w:rsidR="00C84973" w:rsidRPr="00C84973" w:rsidRDefault="00C84973" w:rsidP="00C84973">
      <w:pPr>
        <w:jc w:val="both"/>
        <w:rPr>
          <w:rFonts w:ascii="Times New Roman" w:hAnsi="Times New Roman" w:cs="Times New Roman"/>
        </w:rPr>
      </w:pPr>
      <w:r w:rsidRPr="00C84973">
        <w:rPr>
          <w:rFonts w:ascii="Times New Roman" w:hAnsi="Times New Roman" w:cs="Times New Roman"/>
        </w:rPr>
        <w:t xml:space="preserve">For any string </w:t>
      </w:r>
      <m:oMath>
        <m:r>
          <w:rPr>
            <w:rFonts w:ascii="Cambria Math" w:hAnsi="Cambria Math" w:cs="Times New Roman"/>
          </w:rPr>
          <m:t>x</m:t>
        </m:r>
      </m:oMath>
      <w:r w:rsidRPr="00C84973">
        <w:rPr>
          <w:rFonts w:ascii="Times New Roman" w:hAnsi="Times New Roman" w:cs="Times New Roman"/>
        </w:rPr>
        <w:t xml:space="preserve"> of length </w:t>
      </w:r>
      <m:oMath>
        <m:r>
          <w:rPr>
            <w:rFonts w:ascii="Cambria Math" w:hAnsi="Cambria Math" w:cs="Times New Roman"/>
          </w:rPr>
          <m:t>n</m:t>
        </m:r>
      </m:oMath>
      <w:r w:rsidRPr="00C84973">
        <w:rPr>
          <w:rFonts w:ascii="Times New Roman" w:hAnsi="Times New Roman" w:cs="Times New Roman"/>
        </w:rPr>
        <w:t>:</w:t>
      </w:r>
    </w:p>
    <w:p w14:paraId="2E0189B1" w14:textId="4EA103B1" w:rsidR="00C84973" w:rsidRPr="00C84973" w:rsidRDefault="00C84973" w:rsidP="00C84973">
      <w:pPr>
        <w:jc w:val="both"/>
        <w:rPr>
          <w:rFonts w:ascii="Times New Roman" w:hAnsi="Times New Roman" w:cs="Times New Roman"/>
        </w:rPr>
      </w:pPr>
      <m:oMathPara>
        <m:oMath>
          <m:r>
            <w:rPr>
              <w:rFonts w:ascii="Cambria Math" w:hAnsi="Cambria Math" w:cs="Times New Roman"/>
            </w:rPr>
            <m:t>K(x)≤n+O(1)</m:t>
          </m:r>
        </m:oMath>
      </m:oMathPara>
    </w:p>
    <w:p w14:paraId="0C0C10D6" w14:textId="561754AA" w:rsidR="00C84973" w:rsidRPr="00C84973" w:rsidRDefault="00C84973" w:rsidP="00C84973">
      <w:pPr>
        <w:jc w:val="both"/>
        <w:rPr>
          <w:rFonts w:ascii="Times New Roman" w:hAnsi="Times New Roman" w:cs="Times New Roman"/>
        </w:rPr>
      </w:pPr>
      <w:r w:rsidRPr="00C84973">
        <w:rPr>
          <w:rFonts w:ascii="Times New Roman" w:hAnsi="Times New Roman" w:cs="Times New Roman"/>
        </w:rPr>
        <w:t>The constant represents the minimal "print(</w:t>
      </w:r>
      <m:oMath>
        <m:r>
          <w:rPr>
            <w:rFonts w:ascii="Cambria Math" w:hAnsi="Cambria Math" w:cs="Times New Roman"/>
          </w:rPr>
          <m:t>x</m:t>
        </m:r>
      </m:oMath>
      <w:r w:rsidRPr="00C84973">
        <w:rPr>
          <w:rFonts w:ascii="Times New Roman" w:hAnsi="Times New Roman" w:cs="Times New Roman"/>
        </w:rPr>
        <w:t>)" program.</w:t>
      </w:r>
    </w:p>
    <w:p w14:paraId="45EEAACC"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b/>
          <w:bCs/>
        </w:rPr>
        <w:t>c. Incompressibility Theorem</w:t>
      </w:r>
    </w:p>
    <w:p w14:paraId="701B31C4" w14:textId="33ED6C31" w:rsidR="00C84973" w:rsidRPr="00C84973" w:rsidRDefault="00C84973" w:rsidP="00C84973">
      <w:pPr>
        <w:jc w:val="both"/>
        <w:rPr>
          <w:rFonts w:ascii="Times New Roman" w:hAnsi="Times New Roman" w:cs="Times New Roman"/>
        </w:rPr>
      </w:pPr>
      <w:r w:rsidRPr="00C84973">
        <w:rPr>
          <w:rFonts w:ascii="Times New Roman" w:hAnsi="Times New Roman" w:cs="Times New Roman"/>
        </w:rPr>
        <w:t xml:space="preserve">For all </w:t>
      </w:r>
      <m:oMath>
        <m:r>
          <w:rPr>
            <w:rFonts w:ascii="Cambria Math" w:hAnsi="Cambria Math" w:cs="Times New Roman"/>
          </w:rPr>
          <m:t>n</m:t>
        </m:r>
      </m:oMath>
      <w:r w:rsidRPr="00C84973">
        <w:rPr>
          <w:rFonts w:ascii="Times New Roman" w:hAnsi="Times New Roman" w:cs="Times New Roman"/>
        </w:rPr>
        <w:t xml:space="preserve">, most strings of length </w:t>
      </w:r>
      <m:oMath>
        <m:r>
          <w:rPr>
            <w:rFonts w:ascii="Cambria Math" w:hAnsi="Cambria Math" w:cs="Times New Roman"/>
          </w:rPr>
          <m:t>n</m:t>
        </m:r>
      </m:oMath>
      <w:r w:rsidR="007808CD" w:rsidRPr="00C84973">
        <w:rPr>
          <w:rFonts w:ascii="Times New Roman" w:hAnsi="Times New Roman" w:cs="Times New Roman"/>
        </w:rPr>
        <w:t xml:space="preserve"> </w:t>
      </w:r>
      <w:r w:rsidRPr="00C84973">
        <w:rPr>
          <w:rFonts w:ascii="Times New Roman" w:hAnsi="Times New Roman" w:cs="Times New Roman"/>
        </w:rPr>
        <w:t>are incompressible:</w:t>
      </w:r>
    </w:p>
    <w:p w14:paraId="5E512E5A" w14:textId="267B062A" w:rsidR="00C84973" w:rsidRPr="00C84973" w:rsidRDefault="00C84973" w:rsidP="00C84973">
      <w:pPr>
        <w:jc w:val="both"/>
        <w:rPr>
          <w:rFonts w:ascii="Times New Roman" w:hAnsi="Times New Roman" w:cs="Times New Roman"/>
        </w:rPr>
      </w:pPr>
      <m:oMathPara>
        <m:oMath>
          <m:r>
            <w:rPr>
              <w:rFonts w:ascii="Cambria Math" w:hAnsi="Cambria Math" w:cs="Times New Roman"/>
            </w:rPr>
            <m:t>K(x)≥n-c</m:t>
          </m:r>
          <m:r>
            <m:rPr>
              <m:nor/>
            </m:rPr>
            <w:rPr>
              <w:rFonts w:ascii="Times New Roman" w:hAnsi="Times New Roman" w:cs="Times New Roman"/>
            </w:rPr>
            <m:t xml:space="preserve"> for almost all </m:t>
          </m:r>
          <m:r>
            <w:rPr>
              <w:rFonts w:ascii="Cambria Math" w:hAnsi="Cambria Math" w:cs="Times New Roman"/>
            </w:rPr>
            <m:t>x</m:t>
          </m:r>
        </m:oMath>
      </m:oMathPara>
    </w:p>
    <w:p w14:paraId="6B6C202A" w14:textId="0961F166" w:rsidR="00C84973" w:rsidRPr="00C84973" w:rsidRDefault="00C84973" w:rsidP="00C84973">
      <w:pPr>
        <w:jc w:val="both"/>
        <w:rPr>
          <w:rFonts w:ascii="Times New Roman" w:hAnsi="Times New Roman" w:cs="Times New Roman"/>
        </w:rPr>
      </w:pPr>
      <w:r w:rsidRPr="00C84973">
        <w:rPr>
          <w:rFonts w:ascii="Times New Roman" w:hAnsi="Times New Roman" w:cs="Times New Roman"/>
        </w:rPr>
        <w:lastRenderedPageBreak/>
        <w:t xml:space="preserve">Where </w:t>
      </w:r>
      <m:oMath>
        <m:r>
          <w:rPr>
            <w:rFonts w:ascii="Cambria Math" w:hAnsi="Cambria Math" w:cs="Times New Roman"/>
          </w:rPr>
          <m:t>c</m:t>
        </m:r>
      </m:oMath>
      <w:r w:rsidR="007808CD" w:rsidRPr="00C84973">
        <w:rPr>
          <w:rFonts w:ascii="Times New Roman" w:hAnsi="Times New Roman" w:cs="Times New Roman"/>
        </w:rPr>
        <w:t xml:space="preserve"> </w:t>
      </w:r>
      <w:r w:rsidRPr="00C84973">
        <w:rPr>
          <w:rFonts w:ascii="Times New Roman" w:hAnsi="Times New Roman" w:cs="Times New Roman"/>
        </w:rPr>
        <w:t>is a small constant. This result has profound implications in algorithmic probability theory.</w:t>
      </w:r>
    </w:p>
    <w:p w14:paraId="2E1AD38F"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b/>
          <w:bCs/>
        </w:rPr>
        <w:t>d. Sub-additivity</w:t>
      </w:r>
    </w:p>
    <w:p w14:paraId="5632E8CB" w14:textId="2294803A" w:rsidR="00C84973" w:rsidRPr="00C84973" w:rsidRDefault="00C84973" w:rsidP="00C84973">
      <w:pPr>
        <w:jc w:val="both"/>
        <w:rPr>
          <w:rFonts w:ascii="Times New Roman" w:hAnsi="Times New Roman" w:cs="Times New Roman"/>
        </w:rPr>
      </w:pPr>
      <m:oMathPara>
        <m:oMath>
          <m:r>
            <w:rPr>
              <w:rFonts w:ascii="Cambria Math" w:hAnsi="Cambria Math" w:cs="Times New Roman"/>
            </w:rPr>
            <m:t>K(x,y)≤K(x)+K(y)+O(</m:t>
          </m:r>
          <m:r>
            <m:rPr>
              <m:sty m:val="p"/>
            </m:rPr>
            <w:rPr>
              <w:rFonts w:ascii="Cambria Math" w:hAnsi="Cambria Math" w:cs="Times New Roman"/>
            </w:rPr>
            <m:t>log</m:t>
          </m:r>
          <m:r>
            <w:rPr>
              <w:rFonts w:ascii="Cambria Math" w:hAnsi="Cambria Math" w:cs="Times New Roman"/>
            </w:rPr>
            <m:t>⁡(</m:t>
          </m:r>
          <m:r>
            <m:rPr>
              <m:sty m:val="p"/>
            </m:rPr>
            <w:rPr>
              <w:rFonts w:ascii="Cambria Math" w:hAnsi="Cambria Math" w:cs="Times New Roman"/>
            </w:rPr>
            <m:t>min</m:t>
          </m:r>
          <m:r>
            <w:rPr>
              <w:rFonts w:ascii="Cambria Math" w:hAnsi="Cambria Math" w:cs="Times New Roman"/>
            </w:rPr>
            <m:t>⁡(K(x),K(y))))</m:t>
          </m:r>
        </m:oMath>
      </m:oMathPara>
    </w:p>
    <w:p w14:paraId="7A199766"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rPr>
        <w:t>This property is crucial for defining </w:t>
      </w:r>
      <w:r w:rsidRPr="00C84973">
        <w:rPr>
          <w:rFonts w:ascii="Times New Roman" w:hAnsi="Times New Roman" w:cs="Times New Roman"/>
          <w:b/>
          <w:bCs/>
        </w:rPr>
        <w:t>informational distance</w:t>
      </w:r>
      <w:r w:rsidRPr="00C84973">
        <w:rPr>
          <w:rFonts w:ascii="Times New Roman" w:hAnsi="Times New Roman" w:cs="Times New Roman"/>
        </w:rPr>
        <w:t> [8].</w:t>
      </w:r>
    </w:p>
    <w:p w14:paraId="42D21439"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rPr>
        <w:t>This complexity measures the amount of algorithmic information contained in an object. A highly random sequence (e.g., the output of a strong cipher) has a high Kolmogorov complexity (because it is incompressible). A regular sequence (e.g., a string of zeros) has a low complexity [4].</w:t>
      </w:r>
    </w:p>
    <w:p w14:paraId="105EA567"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b/>
          <w:bCs/>
        </w:rPr>
        <w:t>The link to malware</w:t>
      </w:r>
      <w:r w:rsidRPr="00C84973">
        <w:rPr>
          <w:rFonts w:ascii="Times New Roman" w:hAnsi="Times New Roman" w:cs="Times New Roman"/>
        </w:rPr>
        <w:t>: Sophisticated malware, even when obfuscated, is still designed to accomplish a specific task (exfiltration, damage, propagation). Its underlying code, before obfuscation, possesses a certain algorithmic structure. The hypothesis is that Kolmogorov complexity, or an approximation thereof, could capture this "algorithmic essence" better than a simple byte distribution statistic [6]. A malicious payload could exhibit a different complexity signature than a benign module of comparable complexity.</w:t>
      </w:r>
    </w:p>
    <w:p w14:paraId="19FC19F7" w14:textId="603EACF1" w:rsidR="00C84973" w:rsidRPr="00C84973" w:rsidRDefault="00C84973" w:rsidP="00C84973">
      <w:pPr>
        <w:numPr>
          <w:ilvl w:val="0"/>
          <w:numId w:val="171"/>
        </w:numPr>
        <w:jc w:val="both"/>
        <w:rPr>
          <w:rFonts w:ascii="Times New Roman" w:hAnsi="Times New Roman" w:cs="Times New Roman"/>
        </w:rPr>
      </w:pPr>
      <w:r w:rsidRPr="00C84973">
        <w:rPr>
          <w:rFonts w:ascii="Times New Roman" w:hAnsi="Times New Roman" w:cs="Times New Roman"/>
          <w:b/>
          <w:bCs/>
        </w:rPr>
        <w:t>The fundamental challenge</w:t>
      </w:r>
      <w:r w:rsidRPr="00C84973">
        <w:rPr>
          <w:rFonts w:ascii="Times New Roman" w:hAnsi="Times New Roman" w:cs="Times New Roman"/>
        </w:rPr>
        <w:t xml:space="preserve">: </w:t>
      </w:r>
      <m:oMath>
        <m:r>
          <w:rPr>
            <w:rFonts w:ascii="Cambria Math" w:hAnsi="Cambria Math" w:cs="Times New Roman"/>
          </w:rPr>
          <m:t>K(x)</m:t>
        </m:r>
      </m:oMath>
      <w:r w:rsidRPr="00C84973">
        <w:rPr>
          <w:rFonts w:ascii="Times New Roman" w:hAnsi="Times New Roman" w:cs="Times New Roman"/>
        </w:rPr>
        <w:t xml:space="preserve"> is an incomputable (undecidable) function. It is impossible to algorithmically find the shortest program for an arbitrary string [4]. Consequently, all operational results in this field rely on upper-bound approximations rather than a direct computation of </w:t>
      </w:r>
      <m:oMath>
        <m:r>
          <w:rPr>
            <w:rFonts w:ascii="Cambria Math" w:hAnsi="Cambria Math" w:cs="Times New Roman"/>
          </w:rPr>
          <m:t>K(x)</m:t>
        </m:r>
      </m:oMath>
      <w:r w:rsidRPr="00C84973">
        <w:rPr>
          <w:rFonts w:ascii="Times New Roman" w:hAnsi="Times New Roman" w:cs="Times New Roman"/>
        </w:rPr>
        <w:t>.</w:t>
      </w:r>
    </w:p>
    <w:p w14:paraId="777CDF63"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b/>
          <w:bCs/>
        </w:rPr>
        <w:t>C. Approximation of K via Compression</w:t>
      </w:r>
    </w:p>
    <w:p w14:paraId="0C92BDD2" w14:textId="4E7B716E" w:rsidR="00C84973" w:rsidRPr="00C84973" w:rsidRDefault="00C84973" w:rsidP="00C84973">
      <w:pPr>
        <w:jc w:val="both"/>
        <w:rPr>
          <w:rFonts w:ascii="Times New Roman" w:hAnsi="Times New Roman" w:cs="Times New Roman"/>
        </w:rPr>
      </w:pPr>
      <w:r w:rsidRPr="00C84973">
        <w:rPr>
          <w:rFonts w:ascii="Times New Roman" w:hAnsi="Times New Roman" w:cs="Times New Roman"/>
        </w:rPr>
        <w:t xml:space="preserve">The practical solution for exploiting this theory lies in a key theorem: for any lossless compressor </w:t>
      </w:r>
      <m:oMath>
        <m:r>
          <w:rPr>
            <w:rFonts w:ascii="Cambria Math" w:hAnsi="Cambria Math" w:cs="Times New Roman"/>
          </w:rPr>
          <m:t>C</m:t>
        </m:r>
      </m:oMath>
      <w:r w:rsidRPr="00C84973">
        <w:rPr>
          <w:rFonts w:ascii="Times New Roman" w:hAnsi="Times New Roman" w:cs="Times New Roman"/>
        </w:rPr>
        <w:t xml:space="preserve"> (such as gzip, LZMA, BZIP2), we have:</w:t>
      </w:r>
    </w:p>
    <w:p w14:paraId="7488E7A5" w14:textId="49521F31" w:rsidR="00C84973" w:rsidRPr="00C84973" w:rsidRDefault="00C84973" w:rsidP="00C84973">
      <w:pPr>
        <w:jc w:val="both"/>
        <w:rPr>
          <w:rFonts w:ascii="Times New Roman" w:hAnsi="Times New Roman" w:cs="Times New Roman"/>
        </w:rPr>
      </w:pPr>
      <m:oMathPara>
        <m:oMath>
          <m:r>
            <w:rPr>
              <w:rFonts w:ascii="Cambria Math" w:hAnsi="Cambria Math" w:cs="Times New Roman"/>
            </w:rPr>
            <m:t>K(x)≤</m:t>
          </m:r>
          <m:r>
            <m:rPr>
              <m:sty m:val="p"/>
            </m:rPr>
            <w:rPr>
              <w:rFonts w:ascii="Cambria Math" w:hAnsi="Cambria Math" w:cs="Times New Roman"/>
            </w:rPr>
            <m:t>∣</m:t>
          </m:r>
          <m:r>
            <w:rPr>
              <w:rFonts w:ascii="Cambria Math" w:hAnsi="Cambria Math" w:cs="Times New Roman"/>
            </w:rPr>
            <m:t>C(x)</m:t>
          </m:r>
          <m:r>
            <m:rPr>
              <m:sty m:val="p"/>
            </m:rPr>
            <w:rPr>
              <w:rFonts w:ascii="Cambria Math" w:hAnsi="Cambria Math" w:cs="Times New Roman"/>
            </w:rPr>
            <m:t>∣</m:t>
          </m:r>
          <m:r>
            <w:rPr>
              <w:rFonts w:ascii="Cambria Math" w:hAnsi="Cambria Math" w:cs="Times New Roman"/>
            </w:rPr>
            <m:t>+c</m:t>
          </m:r>
        </m:oMath>
      </m:oMathPara>
    </w:p>
    <w:p w14:paraId="432B9449" w14:textId="1D63EA15" w:rsidR="00C84973" w:rsidRPr="00C84973" w:rsidRDefault="00C84973" w:rsidP="00C84973">
      <w:pPr>
        <w:jc w:val="both"/>
        <w:rPr>
          <w:rFonts w:ascii="Times New Roman" w:hAnsi="Times New Roman" w:cs="Times New Roman"/>
        </w:rPr>
      </w:pPr>
      <w:r w:rsidRPr="00C84973">
        <w:rPr>
          <w:rFonts w:ascii="Times New Roman" w:hAnsi="Times New Roman" w:cs="Times New Roman"/>
        </w:rPr>
        <w:t xml:space="preserve">Where </w:t>
      </w:r>
      <m:oMath>
        <m:r>
          <w:rPr>
            <w:rFonts w:ascii="Cambria Math" w:hAnsi="Cambria Math" w:cs="Times New Roman"/>
          </w:rPr>
          <m:t>C</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 xml:space="preserve"> </m:t>
        </m:r>
      </m:oMath>
      <w:r w:rsidRPr="00C84973">
        <w:rPr>
          <w:rFonts w:ascii="Times New Roman" w:hAnsi="Times New Roman" w:cs="Times New Roman"/>
        </w:rPr>
        <w:t xml:space="preserve">is the size of the compressed file by </w:t>
      </w:r>
      <m:oMath>
        <m:r>
          <w:rPr>
            <w:rFonts w:ascii="Cambria Math" w:hAnsi="Cambria Math" w:cs="Times New Roman"/>
          </w:rPr>
          <m:t>C</m:t>
        </m:r>
      </m:oMath>
      <w:r w:rsidRPr="00C84973">
        <w:rPr>
          <w:rFonts w:ascii="Times New Roman" w:hAnsi="Times New Roman" w:cs="Times New Roman"/>
        </w:rPr>
        <w:t xml:space="preserve">, and </w:t>
      </w:r>
      <m:oMath>
        <m:r>
          <w:rPr>
            <w:rFonts w:ascii="Cambria Math" w:hAnsi="Cambria Math" w:cs="Times New Roman"/>
          </w:rPr>
          <m:t>c</m:t>
        </m:r>
      </m:oMath>
      <w:r w:rsidRPr="00C84973">
        <w:rPr>
          <w:rFonts w:ascii="Times New Roman" w:hAnsi="Times New Roman" w:cs="Times New Roman"/>
        </w:rPr>
        <w:t xml:space="preserve"> is a constant depending on the compressor but not on </w:t>
      </w:r>
      <m:oMath>
        <m:r>
          <w:rPr>
            <w:rFonts w:ascii="Cambria Math" w:hAnsi="Cambria Math" w:cs="Times New Roman"/>
          </w:rPr>
          <m:t>x</m:t>
        </m:r>
      </m:oMath>
      <w:r w:rsidR="007808CD" w:rsidRPr="00C84973">
        <w:rPr>
          <w:rFonts w:ascii="Times New Roman" w:hAnsi="Times New Roman" w:cs="Times New Roman"/>
        </w:rPr>
        <w:t xml:space="preserve"> </w:t>
      </w:r>
      <w:r w:rsidRPr="00C84973">
        <w:rPr>
          <w:rFonts w:ascii="Times New Roman" w:hAnsi="Times New Roman" w:cs="Times New Roman"/>
        </w:rPr>
        <w:t>[8, 4]. Thus, the size compressed by a good universal compression algorithm is a higher approximation of the Kolmogorov complexity. A smooth transition from the theoretical construct to its practical application can be made by explicitly stating that all subsequent operational results discussed rely on these computable upper-bound approximations.</w:t>
      </w:r>
    </w:p>
    <w:p w14:paraId="79E48B5C" w14:textId="3D979A2A" w:rsidR="00C84973" w:rsidRPr="00C84973" w:rsidRDefault="00C84973" w:rsidP="00C84973">
      <w:pPr>
        <w:numPr>
          <w:ilvl w:val="0"/>
          <w:numId w:val="172"/>
        </w:numPr>
        <w:jc w:val="both"/>
        <w:rPr>
          <w:rFonts w:ascii="Times New Roman" w:hAnsi="Times New Roman" w:cs="Times New Roman"/>
        </w:rPr>
      </w:pPr>
      <w:r w:rsidRPr="00C84973">
        <w:rPr>
          <w:rFonts w:ascii="Times New Roman" w:hAnsi="Times New Roman" w:cs="Times New Roman"/>
        </w:rPr>
        <w:t xml:space="preserve">Compressibility Measurement (or Compression Complexity): The compression ratio is often defined as </w:t>
      </w:r>
      <m:oMath>
        <m:r>
          <w:rPr>
            <w:rFonts w:ascii="Cambria Math" w:hAnsi="Cambria Math" w:cs="Times New Roman"/>
          </w:rPr>
          <m:t>R</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C</m:t>
            </m:r>
            <m:d>
              <m:dPr>
                <m:ctrlPr>
                  <w:rPr>
                    <w:rFonts w:ascii="Cambria Math" w:hAnsi="Cambria Math" w:cs="Times New Roman"/>
                    <w:i/>
                  </w:rPr>
                </m:ctrlPr>
              </m:dPr>
              <m:e>
                <m:r>
                  <w:rPr>
                    <w:rFonts w:ascii="Cambria Math" w:hAnsi="Cambria Math" w:cs="Times New Roman"/>
                  </w:rPr>
                  <m:t>x</m:t>
                </m:r>
              </m:e>
            </m:d>
          </m:e>
        </m:d>
        <m:r>
          <w:rPr>
            <w:rFonts w:ascii="Cambria Math" w:hAnsi="Cambria Math" w:cs="Times New Roman"/>
          </w:rPr>
          <m:t>/|x|</m:t>
        </m:r>
      </m:oMath>
      <w:r w:rsidRPr="00C84973">
        <w:rPr>
          <w:rFonts w:ascii="Times New Roman" w:hAnsi="Times New Roman" w:cs="Times New Roman"/>
        </w:rPr>
        <w:t xml:space="preserve">, where </w:t>
      </w:r>
      <m:oMath>
        <m:r>
          <w:rPr>
            <w:rFonts w:ascii="Cambria Math" w:hAnsi="Cambria Math" w:cs="Times New Roman"/>
          </w:rPr>
          <m:t>x</m:t>
        </m:r>
      </m:oMath>
      <w:r w:rsidRPr="00C84973">
        <w:rPr>
          <w:rFonts w:ascii="Times New Roman" w:hAnsi="Times New Roman" w:cs="Times New Roman"/>
        </w:rPr>
        <w:t xml:space="preserve"> is the original size. A ratio </w:t>
      </w:r>
      <m:oMath>
        <m:r>
          <w:rPr>
            <w:rFonts w:ascii="Cambria Math" w:hAnsi="Cambria Math" w:cs="Times New Roman"/>
          </w:rPr>
          <m:t>R</m:t>
        </m:r>
        <m:d>
          <m:dPr>
            <m:ctrlPr>
              <w:rPr>
                <w:rFonts w:ascii="Cambria Math" w:hAnsi="Cambria Math" w:cs="Times New Roman"/>
                <w:i/>
              </w:rPr>
            </m:ctrlPr>
          </m:dPr>
          <m:e>
            <m:r>
              <w:rPr>
                <w:rFonts w:ascii="Cambria Math" w:hAnsi="Cambria Math" w:cs="Times New Roman"/>
              </w:rPr>
              <m:t>x</m:t>
            </m:r>
          </m:e>
        </m:d>
      </m:oMath>
      <w:r w:rsidRPr="00C84973">
        <w:rPr>
          <w:rFonts w:ascii="Times New Roman" w:hAnsi="Times New Roman" w:cs="Times New Roman"/>
        </w:rPr>
        <w:t xml:space="preserve"> close to 1 indicates low compressibility (high complexity/randomness), while a low ratio </w:t>
      </w:r>
      <m:oMath>
        <m:r>
          <w:rPr>
            <w:rFonts w:ascii="Cambria Math" w:hAnsi="Cambria Math" w:cs="Times New Roman"/>
          </w:rPr>
          <m:t>R</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 xml:space="preserve"> </m:t>
        </m:r>
      </m:oMath>
      <w:r w:rsidRPr="00C84973">
        <w:rPr>
          <w:rFonts w:ascii="Times New Roman" w:hAnsi="Times New Roman" w:cs="Times New Roman"/>
        </w:rPr>
        <w:t>indicates high compressibility (regularity).</w:t>
      </w:r>
    </w:p>
    <w:p w14:paraId="4FC33644" w14:textId="2C173757" w:rsidR="00C84973" w:rsidRPr="00C84973" w:rsidRDefault="00C84973" w:rsidP="00C84973">
      <w:pPr>
        <w:jc w:val="both"/>
        <w:rPr>
          <w:rFonts w:ascii="Times New Roman" w:hAnsi="Times New Roman" w:cs="Times New Roman"/>
        </w:rPr>
      </w:pPr>
      <w:r w:rsidRPr="00C84973">
        <w:rPr>
          <w:rFonts w:ascii="Times New Roman" w:hAnsi="Times New Roman" w:cs="Times New Roman"/>
          <w:b/>
          <w:bCs/>
        </w:rPr>
        <w:t xml:space="preserve">III. </w:t>
      </w:r>
      <w:r w:rsidR="00A9194F" w:rsidRPr="00A9194F">
        <w:rPr>
          <w:rFonts w:ascii="Times New Roman" w:hAnsi="Times New Roman" w:cs="Times New Roman"/>
          <w:b/>
          <w:bCs/>
        </w:rPr>
        <w:t>Techniques and Comparative Discussion</w:t>
      </w:r>
    </w:p>
    <w:p w14:paraId="0F05B3A3"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rPr>
        <w:t>In practice, information detection revolves around several techniques derived from these concepts:</w:t>
      </w:r>
    </w:p>
    <w:p w14:paraId="68C91B07"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b/>
          <w:bCs/>
        </w:rPr>
        <w:lastRenderedPageBreak/>
        <w:t>1. Analysis by Sections of PE Files</w:t>
      </w:r>
    </w:p>
    <w:p w14:paraId="061EB8D5"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rPr>
        <w:t>Calculate the entropy and/or compression ratio for each section (.text, .data, .rsrc, etc.) [3, 7]. A .text section (containing the code) that is abnormally compressible or has very high entropy is suspicious.</w:t>
      </w:r>
    </w:p>
    <w:p w14:paraId="63A57C53"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rPr>
        <w:t>The Portable Executable (PE) format forms the backbone of Windows executables. More than just a collection of machine code, it represents a complex structural ecosystem where each section has a specific function and its own informational characteristics [7]. Section analysis leverages this hierarchical organization to detect anomalies that might go unnoticed at the file level. This approach addresses a crucial operational observation: modern malware often operates through localized modifications—injection into existing sections, creation of suspicious sections, or alteration of section metadata.</w:t>
      </w:r>
    </w:p>
    <w:p w14:paraId="5E9F57CA" w14:textId="77777777" w:rsidR="00C84973" w:rsidRPr="00C84973" w:rsidRDefault="00C84973" w:rsidP="00C84973">
      <w:pPr>
        <w:numPr>
          <w:ilvl w:val="0"/>
          <w:numId w:val="173"/>
        </w:numPr>
        <w:jc w:val="both"/>
        <w:rPr>
          <w:rFonts w:ascii="Times New Roman" w:hAnsi="Times New Roman" w:cs="Times New Roman"/>
        </w:rPr>
      </w:pPr>
      <w:r w:rsidRPr="00C84973">
        <w:rPr>
          <w:rFonts w:ascii="Times New Roman" w:hAnsi="Times New Roman" w:cs="Times New Roman"/>
          <w:b/>
          <w:bCs/>
        </w:rPr>
        <w:t>Structural Foundations</w:t>
      </w:r>
    </w:p>
    <w:p w14:paraId="21F7BFD8" w14:textId="77777777" w:rsidR="00C84973" w:rsidRPr="00C84973" w:rsidRDefault="00C84973" w:rsidP="00C84973">
      <w:pPr>
        <w:numPr>
          <w:ilvl w:val="1"/>
          <w:numId w:val="173"/>
        </w:numPr>
        <w:jc w:val="both"/>
        <w:rPr>
          <w:rFonts w:ascii="Times New Roman" w:hAnsi="Times New Roman" w:cs="Times New Roman"/>
        </w:rPr>
      </w:pPr>
      <w:r w:rsidRPr="00C84973">
        <w:rPr>
          <w:rFonts w:ascii="Times New Roman" w:hAnsi="Times New Roman" w:cs="Times New Roman"/>
          <w:b/>
          <w:bCs/>
        </w:rPr>
        <w:t>PE Header</w:t>
      </w:r>
    </w:p>
    <w:p w14:paraId="388784AE" w14:textId="77777777" w:rsidR="00C84973" w:rsidRPr="007808CD" w:rsidRDefault="00C84973" w:rsidP="007808CD">
      <w:pPr>
        <w:ind w:left="2880"/>
        <w:jc w:val="both"/>
        <w:rPr>
          <w:rFonts w:ascii="Times New Roman" w:hAnsi="Times New Roman" w:cs="Times New Roman"/>
          <w:sz w:val="22"/>
          <w:szCs w:val="22"/>
        </w:rPr>
      </w:pPr>
      <w:r w:rsidRPr="007808CD">
        <w:rPr>
          <w:rFonts w:ascii="Times New Roman" w:hAnsi="Times New Roman" w:cs="Times New Roman"/>
          <w:sz w:val="22"/>
          <w:szCs w:val="22"/>
        </w:rPr>
        <w:t>typedef struct _IMAGE_NT_HEADERS {</w:t>
      </w:r>
      <w:r w:rsidRPr="007808CD">
        <w:rPr>
          <w:rFonts w:ascii="Times New Roman" w:hAnsi="Times New Roman" w:cs="Times New Roman"/>
          <w:sz w:val="22"/>
          <w:szCs w:val="22"/>
        </w:rPr>
        <w:br/>
        <w:t>DWORD Signature; // "PE\0\0"</w:t>
      </w:r>
      <w:r w:rsidRPr="007808CD">
        <w:rPr>
          <w:rFonts w:ascii="Times New Roman" w:hAnsi="Times New Roman" w:cs="Times New Roman"/>
          <w:sz w:val="22"/>
          <w:szCs w:val="22"/>
        </w:rPr>
        <w:br/>
        <w:t>IMAGE_FILE_HEADER FileHeader; // Machine, number of sections</w:t>
      </w:r>
      <w:r w:rsidRPr="007808CD">
        <w:rPr>
          <w:rFonts w:ascii="Times New Roman" w:hAnsi="Times New Roman" w:cs="Times New Roman"/>
          <w:sz w:val="22"/>
          <w:szCs w:val="22"/>
        </w:rPr>
        <w:br/>
        <w:t>IMAGE_OPTIONAL_HEADER OptionalHeader; // Entry point, sizes</w:t>
      </w:r>
      <w:r w:rsidRPr="007808CD">
        <w:rPr>
          <w:rFonts w:ascii="Times New Roman" w:hAnsi="Times New Roman" w:cs="Times New Roman"/>
          <w:sz w:val="22"/>
          <w:szCs w:val="22"/>
        </w:rPr>
        <w:br/>
        <w:t>} IMAGE_NT_HEADERS;</w:t>
      </w:r>
    </w:p>
    <w:p w14:paraId="41F9DE6D"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rPr>
        <w:t>The OptionalHeader contains critical fields:</w:t>
      </w:r>
    </w:p>
    <w:p w14:paraId="29D6E5EC" w14:textId="77777777" w:rsidR="00C84973" w:rsidRPr="00C84973" w:rsidRDefault="00C84973" w:rsidP="00C84973">
      <w:pPr>
        <w:numPr>
          <w:ilvl w:val="0"/>
          <w:numId w:val="174"/>
        </w:numPr>
        <w:jc w:val="both"/>
        <w:rPr>
          <w:rFonts w:ascii="Times New Roman" w:hAnsi="Times New Roman" w:cs="Times New Roman"/>
        </w:rPr>
      </w:pPr>
      <w:r w:rsidRPr="00C84973">
        <w:rPr>
          <w:rFonts w:ascii="Times New Roman" w:hAnsi="Times New Roman" w:cs="Times New Roman"/>
          <w:b/>
          <w:bCs/>
        </w:rPr>
        <w:t>AddressOfEntryPoint</w:t>
      </w:r>
      <w:r w:rsidRPr="00C84973">
        <w:rPr>
          <w:rFonts w:ascii="Times New Roman" w:hAnsi="Times New Roman" w:cs="Times New Roman"/>
        </w:rPr>
        <w:t>: Where does the execution begin?</w:t>
      </w:r>
    </w:p>
    <w:p w14:paraId="343F5EE9" w14:textId="77777777" w:rsidR="00C84973" w:rsidRPr="00C84973" w:rsidRDefault="00C84973" w:rsidP="00C84973">
      <w:pPr>
        <w:numPr>
          <w:ilvl w:val="0"/>
          <w:numId w:val="174"/>
        </w:numPr>
        <w:jc w:val="both"/>
        <w:rPr>
          <w:rFonts w:ascii="Times New Roman" w:hAnsi="Times New Roman" w:cs="Times New Roman"/>
        </w:rPr>
      </w:pPr>
      <w:r w:rsidRPr="00C84973">
        <w:rPr>
          <w:rFonts w:ascii="Times New Roman" w:hAnsi="Times New Roman" w:cs="Times New Roman"/>
          <w:b/>
          <w:bCs/>
        </w:rPr>
        <w:t>SectionAlignment / FileAlignment</w:t>
      </w:r>
      <w:r w:rsidRPr="00C84973">
        <w:rPr>
          <w:rFonts w:ascii="Times New Roman" w:hAnsi="Times New Roman" w:cs="Times New Roman"/>
        </w:rPr>
        <w:t>: Constraints alignment</w:t>
      </w:r>
    </w:p>
    <w:p w14:paraId="7E28D1C1" w14:textId="77777777" w:rsidR="00C84973" w:rsidRPr="00C84973" w:rsidRDefault="00C84973" w:rsidP="00C84973">
      <w:pPr>
        <w:numPr>
          <w:ilvl w:val="0"/>
          <w:numId w:val="174"/>
        </w:numPr>
        <w:jc w:val="both"/>
        <w:rPr>
          <w:rFonts w:ascii="Times New Roman" w:hAnsi="Times New Roman" w:cs="Times New Roman"/>
        </w:rPr>
      </w:pPr>
      <w:r w:rsidRPr="00C84973">
        <w:rPr>
          <w:rFonts w:ascii="Times New Roman" w:hAnsi="Times New Roman" w:cs="Times New Roman"/>
          <w:b/>
          <w:bCs/>
        </w:rPr>
        <w:t>DataDirectory</w:t>
      </w:r>
      <w:r w:rsidRPr="00C84973">
        <w:rPr>
          <w:rFonts w:ascii="Times New Roman" w:hAnsi="Times New Roman" w:cs="Times New Roman"/>
        </w:rPr>
        <w:t>: 16 entries pointing to specific sections</w:t>
      </w:r>
    </w:p>
    <w:p w14:paraId="7F03D365" w14:textId="77777777" w:rsidR="00C84973" w:rsidRPr="00C84973" w:rsidRDefault="00C84973" w:rsidP="00C84973">
      <w:pPr>
        <w:numPr>
          <w:ilvl w:val="1"/>
          <w:numId w:val="174"/>
        </w:numPr>
        <w:jc w:val="both"/>
        <w:rPr>
          <w:rFonts w:ascii="Times New Roman" w:hAnsi="Times New Roman" w:cs="Times New Roman"/>
        </w:rPr>
      </w:pPr>
      <w:r w:rsidRPr="00C84973">
        <w:rPr>
          <w:rFonts w:ascii="Times New Roman" w:hAnsi="Times New Roman" w:cs="Times New Roman"/>
          <w:b/>
          <w:bCs/>
        </w:rPr>
        <w:t>Table of Sections: Functional Mapping</w:t>
      </w:r>
    </w:p>
    <w:p w14:paraId="50D1B450"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rPr>
        <w:t>Each section entry (IMAGE_SECTION_HEADER) defines:</w:t>
      </w:r>
    </w:p>
    <w:p w14:paraId="17FF4D30" w14:textId="77777777" w:rsidR="00C84973" w:rsidRPr="007808CD" w:rsidRDefault="00C84973" w:rsidP="007808CD">
      <w:pPr>
        <w:ind w:left="2880"/>
        <w:jc w:val="both"/>
        <w:rPr>
          <w:rFonts w:ascii="Times New Roman" w:hAnsi="Times New Roman" w:cs="Times New Roman"/>
          <w:sz w:val="22"/>
          <w:szCs w:val="22"/>
        </w:rPr>
      </w:pPr>
      <w:r w:rsidRPr="007808CD">
        <w:rPr>
          <w:rFonts w:ascii="Times New Roman" w:hAnsi="Times New Roman" w:cs="Times New Roman"/>
          <w:sz w:val="22"/>
          <w:szCs w:val="22"/>
        </w:rPr>
        <w:t>typedef struct _IMAGE_SECTION_HEADER {</w:t>
      </w:r>
      <w:r w:rsidRPr="007808CD">
        <w:rPr>
          <w:rFonts w:ascii="Times New Roman" w:hAnsi="Times New Roman" w:cs="Times New Roman"/>
          <w:sz w:val="22"/>
          <w:szCs w:val="22"/>
        </w:rPr>
        <w:br/>
        <w:t>BYTE Name[8]; // Conventional name (.text, .data, etc.)</w:t>
      </w:r>
      <w:r w:rsidRPr="007808CD">
        <w:rPr>
          <w:rFonts w:ascii="Times New Roman" w:hAnsi="Times New Roman" w:cs="Times New Roman"/>
          <w:sz w:val="22"/>
          <w:szCs w:val="22"/>
        </w:rPr>
        <w:br/>
        <w:t>DWORD VirtualSize; // Size in memory</w:t>
      </w:r>
      <w:r w:rsidRPr="007808CD">
        <w:rPr>
          <w:rFonts w:ascii="Times New Roman" w:hAnsi="Times New Roman" w:cs="Times New Roman"/>
          <w:sz w:val="22"/>
          <w:szCs w:val="22"/>
        </w:rPr>
        <w:br/>
        <w:t>DWORD VirtualAddress; // Virtual address</w:t>
      </w:r>
      <w:r w:rsidRPr="007808CD">
        <w:rPr>
          <w:rFonts w:ascii="Times New Roman" w:hAnsi="Times New Roman" w:cs="Times New Roman"/>
          <w:sz w:val="22"/>
          <w:szCs w:val="22"/>
        </w:rPr>
        <w:br/>
        <w:t>DWORD SizeOfRawData; // Size on disk</w:t>
      </w:r>
      <w:r w:rsidRPr="007808CD">
        <w:rPr>
          <w:rFonts w:ascii="Times New Roman" w:hAnsi="Times New Roman" w:cs="Times New Roman"/>
          <w:sz w:val="22"/>
          <w:szCs w:val="22"/>
        </w:rPr>
        <w:br/>
        <w:t>DWORD PointerToRawData; // Offset in the file</w:t>
      </w:r>
      <w:r w:rsidRPr="007808CD">
        <w:rPr>
          <w:rFonts w:ascii="Times New Roman" w:hAnsi="Times New Roman" w:cs="Times New Roman"/>
          <w:sz w:val="22"/>
          <w:szCs w:val="22"/>
        </w:rPr>
        <w:br/>
        <w:t>DWORD Characteristics; // Rights (executable, readable, etc.)</w:t>
      </w:r>
      <w:r w:rsidRPr="007808CD">
        <w:rPr>
          <w:rFonts w:ascii="Times New Roman" w:hAnsi="Times New Roman" w:cs="Times New Roman"/>
          <w:sz w:val="22"/>
          <w:szCs w:val="22"/>
        </w:rPr>
        <w:br/>
        <w:t>} IMAGE_SECTION_HEADER;</w:t>
      </w:r>
    </w:p>
    <w:p w14:paraId="3840E209" w14:textId="77777777" w:rsidR="00C84973" w:rsidRPr="00C84973" w:rsidRDefault="00C84973" w:rsidP="00C84973">
      <w:pPr>
        <w:numPr>
          <w:ilvl w:val="0"/>
          <w:numId w:val="175"/>
        </w:numPr>
        <w:jc w:val="both"/>
        <w:rPr>
          <w:rFonts w:ascii="Times New Roman" w:hAnsi="Times New Roman" w:cs="Times New Roman"/>
        </w:rPr>
      </w:pPr>
      <w:r w:rsidRPr="00C84973">
        <w:rPr>
          <w:rFonts w:ascii="Times New Roman" w:hAnsi="Times New Roman" w:cs="Times New Roman"/>
          <w:b/>
          <w:bCs/>
        </w:rPr>
        <w:t>Typology of Legitimate Sections and their Expected Profiles</w:t>
      </w:r>
    </w:p>
    <w:p w14:paraId="2C2C4491" w14:textId="77777777" w:rsidR="00C84973" w:rsidRPr="00C84973" w:rsidRDefault="00C84973" w:rsidP="00C84973">
      <w:pPr>
        <w:numPr>
          <w:ilvl w:val="1"/>
          <w:numId w:val="175"/>
        </w:numPr>
        <w:jc w:val="both"/>
        <w:rPr>
          <w:rFonts w:ascii="Times New Roman" w:hAnsi="Times New Roman" w:cs="Times New Roman"/>
        </w:rPr>
      </w:pPr>
      <w:r w:rsidRPr="00C84973">
        <w:rPr>
          <w:rFonts w:ascii="Times New Roman" w:hAnsi="Times New Roman" w:cs="Times New Roman"/>
          <w:b/>
          <w:bCs/>
        </w:rPr>
        <w:t>The Canonical Sections and Their Roles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8"/>
        <w:gridCol w:w="1996"/>
        <w:gridCol w:w="2379"/>
        <w:gridCol w:w="1568"/>
        <w:gridCol w:w="2419"/>
      </w:tblGrid>
      <w:tr w:rsidR="00C84973" w:rsidRPr="00C84973" w14:paraId="0B1BBE60" w14:textId="77777777" w:rsidTr="007808CD">
        <w:trPr>
          <w:tblHeader/>
        </w:trPr>
        <w:tc>
          <w:tcPr>
            <w:tcW w:w="0" w:type="auto"/>
            <w:tcMar>
              <w:top w:w="150" w:type="dxa"/>
              <w:left w:w="0" w:type="dxa"/>
              <w:bottom w:w="150" w:type="dxa"/>
              <w:right w:w="240" w:type="dxa"/>
            </w:tcMar>
            <w:vAlign w:val="center"/>
            <w:hideMark/>
          </w:tcPr>
          <w:p w14:paraId="394F4B96"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b/>
                <w:bCs/>
              </w:rPr>
              <w:lastRenderedPageBreak/>
              <w:t>Section</w:t>
            </w:r>
          </w:p>
        </w:tc>
        <w:tc>
          <w:tcPr>
            <w:tcW w:w="0" w:type="auto"/>
            <w:tcMar>
              <w:top w:w="150" w:type="dxa"/>
              <w:left w:w="240" w:type="dxa"/>
              <w:bottom w:w="150" w:type="dxa"/>
              <w:right w:w="240" w:type="dxa"/>
            </w:tcMar>
            <w:vAlign w:val="center"/>
            <w:hideMark/>
          </w:tcPr>
          <w:p w14:paraId="32139C53"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b/>
                <w:bCs/>
              </w:rPr>
              <w:t>Typical Content</w:t>
            </w:r>
          </w:p>
        </w:tc>
        <w:tc>
          <w:tcPr>
            <w:tcW w:w="0" w:type="auto"/>
            <w:tcMar>
              <w:top w:w="150" w:type="dxa"/>
              <w:left w:w="240" w:type="dxa"/>
              <w:bottom w:w="150" w:type="dxa"/>
              <w:right w:w="240" w:type="dxa"/>
            </w:tcMar>
            <w:vAlign w:val="center"/>
            <w:hideMark/>
          </w:tcPr>
          <w:p w14:paraId="3560E608"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b/>
                <w:bCs/>
              </w:rPr>
              <w:t>Legitimate Features</w:t>
            </w:r>
          </w:p>
        </w:tc>
        <w:tc>
          <w:tcPr>
            <w:tcW w:w="0" w:type="auto"/>
            <w:tcMar>
              <w:top w:w="150" w:type="dxa"/>
              <w:left w:w="240" w:type="dxa"/>
              <w:bottom w:w="150" w:type="dxa"/>
              <w:right w:w="240" w:type="dxa"/>
            </w:tcMar>
            <w:vAlign w:val="center"/>
            <w:hideMark/>
          </w:tcPr>
          <w:p w14:paraId="61659E7D"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b/>
                <w:bCs/>
              </w:rPr>
              <w:t>Normal Entropy</w:t>
            </w:r>
          </w:p>
        </w:tc>
        <w:tc>
          <w:tcPr>
            <w:tcW w:w="0" w:type="auto"/>
            <w:tcMar>
              <w:top w:w="150" w:type="dxa"/>
              <w:left w:w="240" w:type="dxa"/>
              <w:bottom w:w="150" w:type="dxa"/>
              <w:right w:w="240" w:type="dxa"/>
            </w:tcMar>
            <w:vAlign w:val="center"/>
            <w:hideMark/>
          </w:tcPr>
          <w:p w14:paraId="127E1C98"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b/>
                <w:bCs/>
              </w:rPr>
              <w:t>Compressibility</w:t>
            </w:r>
          </w:p>
        </w:tc>
      </w:tr>
      <w:tr w:rsidR="00C84973" w:rsidRPr="00C84973" w14:paraId="1911004F" w14:textId="77777777" w:rsidTr="007808CD">
        <w:tc>
          <w:tcPr>
            <w:tcW w:w="0" w:type="auto"/>
            <w:tcMar>
              <w:top w:w="150" w:type="dxa"/>
              <w:left w:w="0" w:type="dxa"/>
              <w:bottom w:w="150" w:type="dxa"/>
              <w:right w:w="240" w:type="dxa"/>
            </w:tcMar>
            <w:vAlign w:val="center"/>
            <w:hideMark/>
          </w:tcPr>
          <w:p w14:paraId="42632378"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b/>
                <w:bCs/>
              </w:rPr>
              <w:t>.text</w:t>
            </w:r>
          </w:p>
        </w:tc>
        <w:tc>
          <w:tcPr>
            <w:tcW w:w="0" w:type="auto"/>
            <w:tcMar>
              <w:top w:w="150" w:type="dxa"/>
              <w:left w:w="240" w:type="dxa"/>
              <w:bottom w:w="150" w:type="dxa"/>
              <w:right w:w="240" w:type="dxa"/>
            </w:tcMar>
            <w:vAlign w:val="center"/>
            <w:hideMark/>
          </w:tcPr>
          <w:p w14:paraId="70548E14"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rPr>
              <w:t>Main executable code</w:t>
            </w:r>
          </w:p>
        </w:tc>
        <w:tc>
          <w:tcPr>
            <w:tcW w:w="0" w:type="auto"/>
            <w:tcMar>
              <w:top w:w="150" w:type="dxa"/>
              <w:left w:w="240" w:type="dxa"/>
              <w:bottom w:w="150" w:type="dxa"/>
              <w:right w:w="240" w:type="dxa"/>
            </w:tcMar>
            <w:vAlign w:val="center"/>
            <w:hideMark/>
          </w:tcPr>
          <w:p w14:paraId="76DB8D26"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rPr>
              <w:t>EXECUTE, READ</w:t>
            </w:r>
          </w:p>
        </w:tc>
        <w:tc>
          <w:tcPr>
            <w:tcW w:w="0" w:type="auto"/>
            <w:tcMar>
              <w:top w:w="150" w:type="dxa"/>
              <w:left w:w="240" w:type="dxa"/>
              <w:bottom w:w="150" w:type="dxa"/>
              <w:right w:w="240" w:type="dxa"/>
            </w:tcMar>
            <w:vAlign w:val="center"/>
            <w:hideMark/>
          </w:tcPr>
          <w:p w14:paraId="5FC2DC9F"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rPr>
              <w:t>5.0-6.0 bits/byte</w:t>
            </w:r>
          </w:p>
        </w:tc>
        <w:tc>
          <w:tcPr>
            <w:tcW w:w="0" w:type="auto"/>
            <w:tcMar>
              <w:top w:w="150" w:type="dxa"/>
              <w:left w:w="240" w:type="dxa"/>
              <w:bottom w:w="150" w:type="dxa"/>
              <w:right w:w="0" w:type="dxa"/>
            </w:tcMar>
            <w:vAlign w:val="center"/>
            <w:hideMark/>
          </w:tcPr>
          <w:p w14:paraId="5196964E"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rPr>
              <w:t>Moderate (instruction patterns)</w:t>
            </w:r>
          </w:p>
        </w:tc>
      </w:tr>
      <w:tr w:rsidR="00C84973" w:rsidRPr="00C84973" w14:paraId="14FF946D" w14:textId="77777777" w:rsidTr="007808CD">
        <w:tc>
          <w:tcPr>
            <w:tcW w:w="0" w:type="auto"/>
            <w:tcMar>
              <w:top w:w="150" w:type="dxa"/>
              <w:left w:w="0" w:type="dxa"/>
              <w:bottom w:w="150" w:type="dxa"/>
              <w:right w:w="240" w:type="dxa"/>
            </w:tcMar>
            <w:vAlign w:val="center"/>
            <w:hideMark/>
          </w:tcPr>
          <w:p w14:paraId="3C45A599"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b/>
                <w:bCs/>
              </w:rPr>
              <w:t>.data</w:t>
            </w:r>
          </w:p>
        </w:tc>
        <w:tc>
          <w:tcPr>
            <w:tcW w:w="0" w:type="auto"/>
            <w:tcMar>
              <w:top w:w="150" w:type="dxa"/>
              <w:left w:w="240" w:type="dxa"/>
              <w:bottom w:w="150" w:type="dxa"/>
              <w:right w:w="240" w:type="dxa"/>
            </w:tcMar>
            <w:vAlign w:val="center"/>
            <w:hideMark/>
          </w:tcPr>
          <w:p w14:paraId="56EEC2AF"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rPr>
              <w:t>Initialized data</w:t>
            </w:r>
          </w:p>
        </w:tc>
        <w:tc>
          <w:tcPr>
            <w:tcW w:w="0" w:type="auto"/>
            <w:tcMar>
              <w:top w:w="150" w:type="dxa"/>
              <w:left w:w="240" w:type="dxa"/>
              <w:bottom w:w="150" w:type="dxa"/>
              <w:right w:w="240" w:type="dxa"/>
            </w:tcMar>
            <w:vAlign w:val="center"/>
            <w:hideMark/>
          </w:tcPr>
          <w:p w14:paraId="20AFA731"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rPr>
              <w:t>READ, WRITE</w:t>
            </w:r>
          </w:p>
        </w:tc>
        <w:tc>
          <w:tcPr>
            <w:tcW w:w="0" w:type="auto"/>
            <w:tcMar>
              <w:top w:w="150" w:type="dxa"/>
              <w:left w:w="240" w:type="dxa"/>
              <w:bottom w:w="150" w:type="dxa"/>
              <w:right w:w="240" w:type="dxa"/>
            </w:tcMar>
            <w:vAlign w:val="center"/>
            <w:hideMark/>
          </w:tcPr>
          <w:p w14:paraId="0DADC0B2"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rPr>
              <w:t>3.0-5.0 bits/byte</w:t>
            </w:r>
          </w:p>
        </w:tc>
        <w:tc>
          <w:tcPr>
            <w:tcW w:w="0" w:type="auto"/>
            <w:tcMar>
              <w:top w:w="150" w:type="dxa"/>
              <w:left w:w="240" w:type="dxa"/>
              <w:bottom w:w="150" w:type="dxa"/>
              <w:right w:w="0" w:type="dxa"/>
            </w:tcMar>
            <w:vAlign w:val="center"/>
            <w:hideMark/>
          </w:tcPr>
          <w:p w14:paraId="5DC6217D"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rPr>
              <w:t>Variable (depending on data)</w:t>
            </w:r>
          </w:p>
        </w:tc>
      </w:tr>
      <w:tr w:rsidR="00C84973" w:rsidRPr="00C84973" w14:paraId="4C3614F9" w14:textId="77777777" w:rsidTr="007808CD">
        <w:tc>
          <w:tcPr>
            <w:tcW w:w="0" w:type="auto"/>
            <w:tcMar>
              <w:top w:w="150" w:type="dxa"/>
              <w:left w:w="0" w:type="dxa"/>
              <w:bottom w:w="150" w:type="dxa"/>
              <w:right w:w="240" w:type="dxa"/>
            </w:tcMar>
            <w:vAlign w:val="center"/>
            <w:hideMark/>
          </w:tcPr>
          <w:p w14:paraId="2BEDCF2C"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b/>
                <w:bCs/>
              </w:rPr>
              <w:t>.rdata</w:t>
            </w:r>
          </w:p>
        </w:tc>
        <w:tc>
          <w:tcPr>
            <w:tcW w:w="0" w:type="auto"/>
            <w:tcMar>
              <w:top w:w="150" w:type="dxa"/>
              <w:left w:w="240" w:type="dxa"/>
              <w:bottom w:w="150" w:type="dxa"/>
              <w:right w:w="240" w:type="dxa"/>
            </w:tcMar>
            <w:vAlign w:val="center"/>
            <w:hideMark/>
          </w:tcPr>
          <w:p w14:paraId="5D319FF4"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rPr>
              <w:t>Read-only data</w:t>
            </w:r>
          </w:p>
        </w:tc>
        <w:tc>
          <w:tcPr>
            <w:tcW w:w="0" w:type="auto"/>
            <w:tcMar>
              <w:top w:w="150" w:type="dxa"/>
              <w:left w:w="240" w:type="dxa"/>
              <w:bottom w:w="150" w:type="dxa"/>
              <w:right w:w="240" w:type="dxa"/>
            </w:tcMar>
            <w:vAlign w:val="center"/>
            <w:hideMark/>
          </w:tcPr>
          <w:p w14:paraId="53D22CBB"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rPr>
              <w:t>READ</w:t>
            </w:r>
          </w:p>
        </w:tc>
        <w:tc>
          <w:tcPr>
            <w:tcW w:w="0" w:type="auto"/>
            <w:tcMar>
              <w:top w:w="150" w:type="dxa"/>
              <w:left w:w="240" w:type="dxa"/>
              <w:bottom w:w="150" w:type="dxa"/>
              <w:right w:w="240" w:type="dxa"/>
            </w:tcMar>
            <w:vAlign w:val="center"/>
            <w:hideMark/>
          </w:tcPr>
          <w:p w14:paraId="410ADAA6"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rPr>
              <w:t>4.0-6.0 bits/byte</w:t>
            </w:r>
          </w:p>
        </w:tc>
        <w:tc>
          <w:tcPr>
            <w:tcW w:w="0" w:type="auto"/>
            <w:tcMar>
              <w:top w:w="150" w:type="dxa"/>
              <w:left w:w="240" w:type="dxa"/>
              <w:bottom w:w="150" w:type="dxa"/>
              <w:right w:w="0" w:type="dxa"/>
            </w:tcMar>
            <w:vAlign w:val="center"/>
            <w:hideMark/>
          </w:tcPr>
          <w:p w14:paraId="5872EE8A"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rPr>
              <w:t>Depends on the constants</w:t>
            </w:r>
          </w:p>
        </w:tc>
      </w:tr>
      <w:tr w:rsidR="00C84973" w:rsidRPr="00C84973" w14:paraId="73B854B8" w14:textId="77777777" w:rsidTr="007808CD">
        <w:tc>
          <w:tcPr>
            <w:tcW w:w="0" w:type="auto"/>
            <w:tcMar>
              <w:top w:w="150" w:type="dxa"/>
              <w:left w:w="0" w:type="dxa"/>
              <w:bottom w:w="150" w:type="dxa"/>
              <w:right w:w="240" w:type="dxa"/>
            </w:tcMar>
            <w:vAlign w:val="center"/>
            <w:hideMark/>
          </w:tcPr>
          <w:p w14:paraId="51CF836D"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b/>
                <w:bCs/>
              </w:rPr>
              <w:t>.rsrc</w:t>
            </w:r>
          </w:p>
        </w:tc>
        <w:tc>
          <w:tcPr>
            <w:tcW w:w="0" w:type="auto"/>
            <w:tcMar>
              <w:top w:w="150" w:type="dxa"/>
              <w:left w:w="240" w:type="dxa"/>
              <w:bottom w:w="150" w:type="dxa"/>
              <w:right w:w="240" w:type="dxa"/>
            </w:tcMar>
            <w:vAlign w:val="center"/>
            <w:hideMark/>
          </w:tcPr>
          <w:p w14:paraId="20F1C6D0"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rPr>
              <w:t>Resources (icons, dialogs)</w:t>
            </w:r>
          </w:p>
        </w:tc>
        <w:tc>
          <w:tcPr>
            <w:tcW w:w="0" w:type="auto"/>
            <w:tcMar>
              <w:top w:w="150" w:type="dxa"/>
              <w:left w:w="240" w:type="dxa"/>
              <w:bottom w:w="150" w:type="dxa"/>
              <w:right w:w="240" w:type="dxa"/>
            </w:tcMar>
            <w:vAlign w:val="center"/>
            <w:hideMark/>
          </w:tcPr>
          <w:p w14:paraId="7664E7B6"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rPr>
              <w:t>READ</w:t>
            </w:r>
          </w:p>
        </w:tc>
        <w:tc>
          <w:tcPr>
            <w:tcW w:w="0" w:type="auto"/>
            <w:tcMar>
              <w:top w:w="150" w:type="dxa"/>
              <w:left w:w="240" w:type="dxa"/>
              <w:bottom w:w="150" w:type="dxa"/>
              <w:right w:w="240" w:type="dxa"/>
            </w:tcMar>
            <w:vAlign w:val="center"/>
            <w:hideMark/>
          </w:tcPr>
          <w:p w14:paraId="181A1C44"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rPr>
              <w:t>1.0-4.0 bits/byte</w:t>
            </w:r>
          </w:p>
        </w:tc>
        <w:tc>
          <w:tcPr>
            <w:tcW w:w="0" w:type="auto"/>
            <w:tcMar>
              <w:top w:w="150" w:type="dxa"/>
              <w:left w:w="240" w:type="dxa"/>
              <w:bottom w:w="150" w:type="dxa"/>
              <w:right w:w="0" w:type="dxa"/>
            </w:tcMar>
            <w:vAlign w:val="center"/>
            <w:hideMark/>
          </w:tcPr>
          <w:p w14:paraId="3CBB2CF4"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rPr>
              <w:t>Highly compressible (images)</w:t>
            </w:r>
          </w:p>
        </w:tc>
      </w:tr>
      <w:tr w:rsidR="00C84973" w:rsidRPr="00C84973" w14:paraId="41A4DB2C" w14:textId="77777777" w:rsidTr="007808CD">
        <w:tc>
          <w:tcPr>
            <w:tcW w:w="0" w:type="auto"/>
            <w:tcMar>
              <w:top w:w="150" w:type="dxa"/>
              <w:left w:w="0" w:type="dxa"/>
              <w:bottom w:w="150" w:type="dxa"/>
              <w:right w:w="240" w:type="dxa"/>
            </w:tcMar>
            <w:vAlign w:val="center"/>
            <w:hideMark/>
          </w:tcPr>
          <w:p w14:paraId="01970D03"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b/>
                <w:bCs/>
              </w:rPr>
              <w:t>.reloc</w:t>
            </w:r>
          </w:p>
        </w:tc>
        <w:tc>
          <w:tcPr>
            <w:tcW w:w="0" w:type="auto"/>
            <w:tcMar>
              <w:top w:w="150" w:type="dxa"/>
              <w:left w:w="240" w:type="dxa"/>
              <w:bottom w:w="150" w:type="dxa"/>
              <w:right w:w="240" w:type="dxa"/>
            </w:tcMar>
            <w:vAlign w:val="center"/>
            <w:hideMark/>
          </w:tcPr>
          <w:p w14:paraId="1ADACA70"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rPr>
              <w:t>Redirection tables</w:t>
            </w:r>
          </w:p>
        </w:tc>
        <w:tc>
          <w:tcPr>
            <w:tcW w:w="0" w:type="auto"/>
            <w:tcMar>
              <w:top w:w="150" w:type="dxa"/>
              <w:left w:w="240" w:type="dxa"/>
              <w:bottom w:w="150" w:type="dxa"/>
              <w:right w:w="240" w:type="dxa"/>
            </w:tcMar>
            <w:vAlign w:val="center"/>
            <w:hideMark/>
          </w:tcPr>
          <w:p w14:paraId="5694F3D1"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rPr>
              <w:t>READ, DISCARDABLE</w:t>
            </w:r>
          </w:p>
        </w:tc>
        <w:tc>
          <w:tcPr>
            <w:tcW w:w="0" w:type="auto"/>
            <w:tcMar>
              <w:top w:w="150" w:type="dxa"/>
              <w:left w:w="240" w:type="dxa"/>
              <w:bottom w:w="150" w:type="dxa"/>
              <w:right w:w="240" w:type="dxa"/>
            </w:tcMar>
            <w:vAlign w:val="center"/>
            <w:hideMark/>
          </w:tcPr>
          <w:p w14:paraId="2B5A890F"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rPr>
              <w:t>5.5-7.0 bits/byte</w:t>
            </w:r>
          </w:p>
        </w:tc>
        <w:tc>
          <w:tcPr>
            <w:tcW w:w="0" w:type="auto"/>
            <w:tcMar>
              <w:top w:w="150" w:type="dxa"/>
              <w:left w:w="240" w:type="dxa"/>
              <w:bottom w:w="150" w:type="dxa"/>
              <w:right w:w="0" w:type="dxa"/>
            </w:tcMar>
            <w:vAlign w:val="center"/>
            <w:hideMark/>
          </w:tcPr>
          <w:p w14:paraId="4B48C470"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rPr>
              <w:t>Slightly compressible</w:t>
            </w:r>
          </w:p>
        </w:tc>
      </w:tr>
      <w:tr w:rsidR="00C84973" w:rsidRPr="00C84973" w14:paraId="4BF5EF19" w14:textId="77777777" w:rsidTr="007808CD">
        <w:tc>
          <w:tcPr>
            <w:tcW w:w="0" w:type="auto"/>
            <w:tcMar>
              <w:top w:w="150" w:type="dxa"/>
              <w:left w:w="0" w:type="dxa"/>
              <w:bottom w:w="150" w:type="dxa"/>
              <w:right w:w="240" w:type="dxa"/>
            </w:tcMar>
            <w:vAlign w:val="center"/>
            <w:hideMark/>
          </w:tcPr>
          <w:p w14:paraId="6C7902B2"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b/>
                <w:bCs/>
              </w:rPr>
              <w:t>.idata</w:t>
            </w:r>
          </w:p>
        </w:tc>
        <w:tc>
          <w:tcPr>
            <w:tcW w:w="0" w:type="auto"/>
            <w:tcMar>
              <w:top w:w="150" w:type="dxa"/>
              <w:left w:w="240" w:type="dxa"/>
              <w:bottom w:w="150" w:type="dxa"/>
              <w:right w:w="240" w:type="dxa"/>
            </w:tcMar>
            <w:vAlign w:val="center"/>
            <w:hideMark/>
          </w:tcPr>
          <w:p w14:paraId="79694D16"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rPr>
              <w:t>Import tables</w:t>
            </w:r>
          </w:p>
        </w:tc>
        <w:tc>
          <w:tcPr>
            <w:tcW w:w="0" w:type="auto"/>
            <w:tcMar>
              <w:top w:w="150" w:type="dxa"/>
              <w:left w:w="240" w:type="dxa"/>
              <w:bottom w:w="150" w:type="dxa"/>
              <w:right w:w="240" w:type="dxa"/>
            </w:tcMar>
            <w:vAlign w:val="center"/>
            <w:hideMark/>
          </w:tcPr>
          <w:p w14:paraId="57BF50E2"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rPr>
              <w:t>READ</w:t>
            </w:r>
          </w:p>
        </w:tc>
        <w:tc>
          <w:tcPr>
            <w:tcW w:w="0" w:type="auto"/>
            <w:tcMar>
              <w:top w:w="150" w:type="dxa"/>
              <w:left w:w="240" w:type="dxa"/>
              <w:bottom w:w="150" w:type="dxa"/>
              <w:right w:w="240" w:type="dxa"/>
            </w:tcMar>
            <w:vAlign w:val="center"/>
            <w:hideMark/>
          </w:tcPr>
          <w:p w14:paraId="618ECCBC"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rPr>
              <w:t>2.0-4.0 bits/byte</w:t>
            </w:r>
          </w:p>
        </w:tc>
        <w:tc>
          <w:tcPr>
            <w:tcW w:w="0" w:type="auto"/>
            <w:tcMar>
              <w:top w:w="150" w:type="dxa"/>
              <w:left w:w="240" w:type="dxa"/>
              <w:bottom w:w="150" w:type="dxa"/>
              <w:right w:w="0" w:type="dxa"/>
            </w:tcMar>
            <w:vAlign w:val="center"/>
            <w:hideMark/>
          </w:tcPr>
          <w:p w14:paraId="3E5131F2"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rPr>
              <w:t>Highly compressible</w:t>
            </w:r>
          </w:p>
        </w:tc>
      </w:tr>
    </w:tbl>
    <w:p w14:paraId="34E27849" w14:textId="373B156A" w:rsidR="00C84973" w:rsidRPr="00C84973" w:rsidRDefault="00C84973" w:rsidP="00C84973">
      <w:pPr>
        <w:jc w:val="both"/>
        <w:rPr>
          <w:rFonts w:ascii="Times New Roman" w:hAnsi="Times New Roman" w:cs="Times New Roman"/>
        </w:rPr>
      </w:pPr>
      <w:r w:rsidRPr="00C84973">
        <w:rPr>
          <w:rFonts w:ascii="Times New Roman" w:hAnsi="Times New Roman" w:cs="Times New Roman"/>
          <w:b/>
          <w:bCs/>
        </w:rPr>
        <w:t xml:space="preserve">Table </w:t>
      </w:r>
      <w:r w:rsidR="009C00DA">
        <w:rPr>
          <w:rFonts w:ascii="Times New Roman" w:hAnsi="Times New Roman" w:cs="Times New Roman"/>
          <w:b/>
          <w:bCs/>
        </w:rPr>
        <w:t>6</w:t>
      </w:r>
      <w:r w:rsidRPr="00C84973">
        <w:rPr>
          <w:rFonts w:ascii="Times New Roman" w:hAnsi="Times New Roman" w:cs="Times New Roman"/>
          <w:b/>
          <w:bCs/>
        </w:rPr>
        <w:t>: Canonical Sections [7, 3]</w:t>
      </w:r>
      <w:r w:rsidRPr="00C84973">
        <w:rPr>
          <w:rFonts w:ascii="Times New Roman" w:hAnsi="Times New Roman" w:cs="Times New Roman"/>
        </w:rPr>
        <w:t> </w:t>
      </w:r>
      <w:r w:rsidRPr="00C84973">
        <w:rPr>
          <w:rFonts w:ascii="Times New Roman" w:hAnsi="Times New Roman" w:cs="Times New Roman"/>
          <w:i/>
          <w:iCs/>
        </w:rPr>
        <w:t>(Note: These entropy ranges are synthesized from empirical observations reported in the literature and from our own analysis corpora, serving as indicative baselines.)</w:t>
      </w:r>
    </w:p>
    <w:p w14:paraId="6F2D5911"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b/>
          <w:bCs/>
        </w:rPr>
        <w:t>2. Sliding Entropy Graphs (Window)</w:t>
      </w:r>
    </w:p>
    <w:p w14:paraId="39BEC521"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rPr>
        <w:t>Calculates entropy over a window sliding along the file [3]. This allows for the precise localization of areas of high disorder (potentially encrypted payloads).</w:t>
      </w:r>
    </w:p>
    <w:p w14:paraId="669D68D0"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rPr>
        <w:t>Shannon entropy, applied at a single point to an entire file, provides too crude a view of its informational structure [3]. The Sliding Entropy Graph transforms this scalar measure into a continuous spatio-informational map, revealing the microstructures, abrupt transitions, and hidden signatures that define the true nature of an executable. This method, inspired by signal analysis techniques, allows us to visualize the informational rhythm of a program as a digital cardiogram.</w:t>
      </w:r>
    </w:p>
    <w:p w14:paraId="3FCAEDFF" w14:textId="77777777" w:rsidR="00C84973" w:rsidRPr="00C84973" w:rsidRDefault="00C84973" w:rsidP="00C84973">
      <w:pPr>
        <w:numPr>
          <w:ilvl w:val="0"/>
          <w:numId w:val="176"/>
        </w:numPr>
        <w:jc w:val="both"/>
        <w:rPr>
          <w:rFonts w:ascii="Times New Roman" w:hAnsi="Times New Roman" w:cs="Times New Roman"/>
        </w:rPr>
      </w:pPr>
      <w:r w:rsidRPr="00C84973">
        <w:rPr>
          <w:rFonts w:ascii="Times New Roman" w:hAnsi="Times New Roman" w:cs="Times New Roman"/>
          <w:b/>
          <w:bCs/>
        </w:rPr>
        <w:t>Sliding Window to Information Signature</w:t>
      </w:r>
    </w:p>
    <w:p w14:paraId="671921D5" w14:textId="77777777" w:rsidR="00C84973" w:rsidRPr="00C84973" w:rsidRDefault="00C84973" w:rsidP="00C84973">
      <w:pPr>
        <w:numPr>
          <w:ilvl w:val="1"/>
          <w:numId w:val="176"/>
        </w:numPr>
        <w:jc w:val="both"/>
        <w:rPr>
          <w:rFonts w:ascii="Times New Roman" w:hAnsi="Times New Roman" w:cs="Times New Roman"/>
        </w:rPr>
      </w:pPr>
      <w:r w:rsidRPr="00C84973">
        <w:rPr>
          <w:rFonts w:ascii="Times New Roman" w:hAnsi="Times New Roman" w:cs="Times New Roman"/>
          <w:b/>
          <w:bCs/>
        </w:rPr>
        <w:lastRenderedPageBreak/>
        <w:t>Principle of the Sliding Window</w:t>
      </w:r>
    </w:p>
    <w:p w14:paraId="4A33CC2F" w14:textId="36C47CB5" w:rsidR="00C84973" w:rsidRPr="00C84973" w:rsidRDefault="00C84973" w:rsidP="00EE2EBF">
      <w:pPr>
        <w:rPr>
          <w:rFonts w:ascii="Times New Roman" w:hAnsi="Times New Roman" w:cs="Times New Roman"/>
        </w:rPr>
      </w:pPr>
      <w:r w:rsidRPr="00C84973">
        <w:rPr>
          <w:rFonts w:ascii="Times New Roman" w:hAnsi="Times New Roman" w:cs="Times New Roman"/>
        </w:rPr>
        <w:t xml:space="preserve">For a data sequence </w:t>
      </w:r>
      <w:r w:rsidR="00EE2EBF" w:rsidRPr="00EE2EBF">
        <w:rPr>
          <w:rFonts w:ascii="Times New Roman" w:hAnsi="Times New Roman" w:cs="Times New Roman"/>
          <w:i/>
          <w:iCs/>
        </w:rPr>
        <w:t>S</w:t>
      </w:r>
      <w:r w:rsidR="00EE2EBF" w:rsidRPr="00EE2EBF">
        <w:rPr>
          <w:rFonts w:ascii="Times New Roman" w:hAnsi="Times New Roman" w:cs="Times New Roman"/>
        </w:rPr>
        <w:t>=</w:t>
      </w:r>
      <w:r w:rsidR="00EE2EBF" w:rsidRPr="00EE2EBF">
        <w:rPr>
          <w:rFonts w:ascii="Times New Roman" w:hAnsi="Times New Roman" w:cs="Times New Roman"/>
          <w:i/>
          <w:iCs/>
        </w:rPr>
        <w:t>s</w:t>
      </w:r>
      <w:r w:rsidR="00EE2EBF" w:rsidRPr="00EE2EBF">
        <w:rPr>
          <w:rFonts w:ascii="Times New Roman" w:hAnsi="Times New Roman" w:cs="Times New Roman"/>
        </w:rPr>
        <w:t>1​,</w:t>
      </w:r>
      <w:r w:rsidR="00EE2EBF" w:rsidRPr="00EE2EBF">
        <w:rPr>
          <w:rFonts w:ascii="Times New Roman" w:hAnsi="Times New Roman" w:cs="Times New Roman"/>
          <w:i/>
          <w:iCs/>
        </w:rPr>
        <w:t>s</w:t>
      </w:r>
      <w:r w:rsidR="00EE2EBF" w:rsidRPr="00EE2EBF">
        <w:rPr>
          <w:rFonts w:ascii="Times New Roman" w:hAnsi="Times New Roman" w:cs="Times New Roman"/>
        </w:rPr>
        <w:t>2​,…,</w:t>
      </w:r>
      <w:r w:rsidR="00EE2EBF" w:rsidRPr="00EE2EBF">
        <w:rPr>
          <w:rFonts w:ascii="Times New Roman" w:hAnsi="Times New Roman" w:cs="Times New Roman"/>
          <w:i/>
          <w:iCs/>
        </w:rPr>
        <w:t>s</w:t>
      </w:r>
      <w:r w:rsidR="00EE2EBF" w:rsidRPr="00EE2EBF">
        <w:rPr>
          <w:rFonts w:ascii="Times New Roman" w:hAnsi="Times New Roman" w:cs="Times New Roman"/>
          <w:i/>
          <w:iCs/>
          <w:vertAlign w:val="subscript"/>
        </w:rPr>
        <w:t>n</w:t>
      </w:r>
      <w:r w:rsidR="00EE2EBF" w:rsidRPr="00EE2EBF">
        <w:rPr>
          <w:rFonts w:ascii="Times New Roman" w:hAnsi="Times New Roman" w:cs="Times New Roman"/>
          <w:vertAlign w:val="subscript"/>
        </w:rPr>
        <w:t>​</w:t>
      </w:r>
      <w:r w:rsidR="00EE2EBF">
        <w:rPr>
          <w:rFonts w:ascii="Times New Roman" w:hAnsi="Times New Roman" w:cs="Times New Roman"/>
        </w:rPr>
        <w:t xml:space="preserve"> </w:t>
      </w:r>
      <w:r w:rsidRPr="00C84973">
        <w:rPr>
          <w:rFonts w:ascii="Times New Roman" w:hAnsi="Times New Roman" w:cs="Times New Roman"/>
        </w:rPr>
        <w:t xml:space="preserve">and a window of size </w:t>
      </w:r>
      <m:oMath>
        <m:r>
          <w:rPr>
            <w:rFonts w:ascii="Cambria Math" w:hAnsi="Cambria Math" w:cs="Times New Roman"/>
          </w:rPr>
          <m:t>w</m:t>
        </m:r>
      </m:oMath>
      <w:r w:rsidRPr="00C84973">
        <w:rPr>
          <w:rFonts w:ascii="Times New Roman" w:hAnsi="Times New Roman" w:cs="Times New Roman"/>
        </w:rPr>
        <w:t xml:space="preserve">, we calculate the entropy </w:t>
      </w:r>
      <m:oMath>
        <m:r>
          <w:rPr>
            <w:rFonts w:ascii="Cambria Math" w:hAnsi="Cambria Math" w:cs="Times New Roman"/>
          </w:rPr>
          <m:t>H</m:t>
        </m:r>
      </m:oMath>
      <w:r w:rsidRPr="00C84973">
        <w:rPr>
          <w:rFonts w:ascii="Times New Roman" w:hAnsi="Times New Roman" w:cs="Times New Roman"/>
        </w:rPr>
        <w:t xml:space="preserve"> for each position </w:t>
      </w:r>
      <m:oMath>
        <m:r>
          <w:rPr>
            <w:rFonts w:ascii="Cambria Math" w:hAnsi="Cambria Math" w:cs="Times New Roman"/>
          </w:rPr>
          <m:t>i</m:t>
        </m:r>
      </m:oMath>
      <w:r w:rsidRPr="00C84973">
        <w:rPr>
          <w:rFonts w:ascii="Times New Roman" w:hAnsi="Times New Roman" w:cs="Times New Roman"/>
        </w:rPr>
        <w:t>:</w:t>
      </w:r>
    </w:p>
    <w:p w14:paraId="402CFED1" w14:textId="658098E9" w:rsidR="00C84973" w:rsidRPr="00C84973" w:rsidRDefault="00C84973" w:rsidP="00C84973">
      <w:pPr>
        <w:jc w:val="both"/>
        <w:rPr>
          <w:rFonts w:ascii="Times New Roman" w:hAnsi="Times New Roman" w:cs="Times New Roman"/>
        </w:rPr>
      </w:pPr>
      <m:oMathPara>
        <m:oMath>
          <m:r>
            <w:rPr>
              <w:rFonts w:ascii="Cambria Math" w:hAnsi="Cambria Math" w:cs="Times New Roman"/>
            </w:rPr>
            <m:t>H(i)=-</m:t>
          </m:r>
          <m:nary>
            <m:naryPr>
              <m:chr m:val="∑"/>
              <m:limLoc m:val="subSup"/>
              <m:grow m:val="1"/>
              <m:ctrlPr>
                <w:rPr>
                  <w:rFonts w:ascii="Cambria Math" w:hAnsi="Cambria Math" w:cs="Times New Roman"/>
                </w:rPr>
              </m:ctrlPr>
            </m:naryPr>
            <m:sub>
              <m:r>
                <w:rPr>
                  <w:rFonts w:ascii="Cambria Math" w:hAnsi="Cambria Math" w:cs="Times New Roman"/>
                </w:rPr>
                <m:t>k=0</m:t>
              </m:r>
            </m:sub>
            <m:sup>
              <m:r>
                <w:rPr>
                  <w:rFonts w:ascii="Cambria Math" w:hAnsi="Cambria Math" w:cs="Times New Roman"/>
                </w:rPr>
                <m:t>255</m:t>
              </m:r>
            </m:sup>
            <m:e>
              <m:sSubSup>
                <m:sSubSupPr>
                  <m:ctrlPr>
                    <w:rPr>
                      <w:rFonts w:ascii="Cambria Math" w:hAnsi="Cambria Math" w:cs="Times New Roman"/>
                    </w:rPr>
                  </m:ctrlPr>
                </m:sSubSupPr>
                <m:e>
                  <m:r>
                    <w:rPr>
                      <w:rFonts w:ascii="Cambria Math" w:hAnsi="Cambria Math" w:cs="Times New Roman"/>
                    </w:rPr>
                    <m:t>p</m:t>
                  </m:r>
                </m:e>
                <m:sub>
                  <m:r>
                    <w:rPr>
                      <w:rFonts w:ascii="Cambria Math" w:hAnsi="Cambria Math" w:cs="Times New Roman"/>
                    </w:rPr>
                    <m:t>k</m:t>
                  </m:r>
                </m:sub>
                <m:sup>
                  <m:d>
                    <m:dPr>
                      <m:ctrlPr>
                        <w:rPr>
                          <w:rFonts w:ascii="Cambria Math" w:hAnsi="Cambria Math" w:cs="Times New Roman"/>
                        </w:rPr>
                      </m:ctrlPr>
                    </m:dPr>
                    <m:e>
                      <m:r>
                        <w:rPr>
                          <w:rFonts w:ascii="Cambria Math" w:hAnsi="Cambria Math" w:cs="Times New Roman"/>
                        </w:rPr>
                        <m:t>i</m:t>
                      </m:r>
                    </m:e>
                  </m:d>
                </m:sup>
              </m:sSubSup>
            </m:e>
          </m:nary>
          <m:sSub>
            <m:sSubPr>
              <m:ctrlPr>
                <w:rPr>
                  <w:rFonts w:ascii="Cambria Math" w:hAnsi="Cambria Math" w:cs="Times New Roman"/>
                </w:rPr>
              </m:ctrlPr>
            </m:sSubPr>
            <m:e>
              <m:r>
                <m:rPr>
                  <m:sty m:val="p"/>
                </m:rPr>
                <w:rPr>
                  <w:rFonts w:ascii="Cambria Math" w:hAnsi="Cambria Math" w:cs="Times New Roman"/>
                </w:rPr>
                <m:t>log</m:t>
              </m:r>
              <m:r>
                <w:rPr>
                  <w:rFonts w:ascii="Cambria Math" w:hAnsi="Cambria Math" w:cs="Times New Roman"/>
                </w:rPr>
                <m:t>⁡</m:t>
              </m:r>
            </m:e>
            <m:sub>
              <m:r>
                <w:rPr>
                  <w:rFonts w:ascii="Cambria Math" w:hAnsi="Cambria Math" w:cs="Times New Roman"/>
                </w:rPr>
                <m:t>2</m:t>
              </m:r>
            </m:sub>
          </m:sSub>
          <m:sSubSup>
            <m:sSubSupPr>
              <m:ctrlPr>
                <w:rPr>
                  <w:rFonts w:ascii="Cambria Math" w:hAnsi="Cambria Math" w:cs="Times New Roman"/>
                </w:rPr>
              </m:ctrlPr>
            </m:sSubSupPr>
            <m:e>
              <m:r>
                <w:rPr>
                  <w:rFonts w:ascii="Cambria Math" w:hAnsi="Cambria Math" w:cs="Times New Roman"/>
                </w:rPr>
                <m:t>p</m:t>
              </m:r>
            </m:e>
            <m:sub>
              <m:r>
                <w:rPr>
                  <w:rFonts w:ascii="Cambria Math" w:hAnsi="Cambria Math" w:cs="Times New Roman"/>
                </w:rPr>
                <m:t>k</m:t>
              </m:r>
            </m:sub>
            <m:sup>
              <m:d>
                <m:dPr>
                  <m:ctrlPr>
                    <w:rPr>
                      <w:rFonts w:ascii="Cambria Math" w:hAnsi="Cambria Math" w:cs="Times New Roman"/>
                    </w:rPr>
                  </m:ctrlPr>
                </m:dPr>
                <m:e>
                  <m:r>
                    <w:rPr>
                      <w:rFonts w:ascii="Cambria Math" w:hAnsi="Cambria Math" w:cs="Times New Roman"/>
                    </w:rPr>
                    <m:t>i</m:t>
                  </m:r>
                </m:e>
              </m:d>
            </m:sup>
          </m:sSubSup>
        </m:oMath>
      </m:oMathPara>
    </w:p>
    <w:p w14:paraId="1938664E" w14:textId="3DFEB280" w:rsidR="00C84973" w:rsidRPr="00C84973" w:rsidRDefault="00C84973" w:rsidP="00C84973">
      <w:pPr>
        <w:jc w:val="both"/>
        <w:rPr>
          <w:rFonts w:ascii="Times New Roman" w:hAnsi="Times New Roman" w:cs="Times New Roman"/>
        </w:rPr>
      </w:pPr>
      <w:r w:rsidRPr="00C84973">
        <w:rPr>
          <w:rFonts w:ascii="Times New Roman" w:hAnsi="Times New Roman" w:cs="Times New Roman"/>
        </w:rPr>
        <w:t xml:space="preserve">Where </w:t>
      </w:r>
      <m:oMath>
        <m:sSubSup>
          <m:sSubSupPr>
            <m:ctrlPr>
              <w:rPr>
                <w:rFonts w:ascii="Cambria Math" w:hAnsi="Cambria Math" w:cs="Times New Roman"/>
              </w:rPr>
            </m:ctrlPr>
          </m:sSubSupPr>
          <m:e>
            <m:r>
              <w:rPr>
                <w:rFonts w:ascii="Cambria Math" w:hAnsi="Cambria Math" w:cs="Times New Roman"/>
              </w:rPr>
              <m:t>p</m:t>
            </m:r>
          </m:e>
          <m:sub>
            <m:r>
              <w:rPr>
                <w:rFonts w:ascii="Cambria Math" w:hAnsi="Cambria Math" w:cs="Times New Roman"/>
              </w:rPr>
              <m:t>k</m:t>
            </m:r>
          </m:sub>
          <m:sup>
            <m:d>
              <m:dPr>
                <m:ctrlPr>
                  <w:rPr>
                    <w:rFonts w:ascii="Cambria Math" w:hAnsi="Cambria Math" w:cs="Times New Roman"/>
                  </w:rPr>
                </m:ctrlPr>
              </m:dPr>
              <m:e>
                <m:r>
                  <w:rPr>
                    <w:rFonts w:ascii="Cambria Math" w:hAnsi="Cambria Math" w:cs="Times New Roman"/>
                  </w:rPr>
                  <m:t>i</m:t>
                </m:r>
              </m:e>
            </m:d>
          </m:sup>
        </m:sSubSup>
      </m:oMath>
      <w:r w:rsidRPr="00C84973">
        <w:rPr>
          <w:rFonts w:ascii="Times New Roman" w:hAnsi="Times New Roman" w:cs="Times New Roman"/>
        </w:rPr>
        <w:t xml:space="preserve"> is the relative frequency of the byte </w:t>
      </w:r>
      <m:oMath>
        <m:r>
          <w:rPr>
            <w:rFonts w:ascii="Cambria Math" w:hAnsi="Cambria Math" w:cs="Times New Roman"/>
          </w:rPr>
          <m:t>k</m:t>
        </m:r>
        <m:r>
          <m:rPr>
            <m:sty m:val="p"/>
          </m:rPr>
          <w:rPr>
            <w:rFonts w:ascii="Cambria Math" w:hAnsi="Cambria Math" w:cs="Times New Roman"/>
          </w:rPr>
          <m:t xml:space="preserve"> </m:t>
        </m:r>
      </m:oMath>
      <w:r w:rsidRPr="00C84973">
        <w:rPr>
          <w:rFonts w:ascii="Times New Roman" w:hAnsi="Times New Roman" w:cs="Times New Roman"/>
        </w:rPr>
        <w:t xml:space="preserve">in the window </w:t>
      </w:r>
      <m:oMath>
        <m:r>
          <w:rPr>
            <w:rFonts w:ascii="Cambria Math" w:hAnsi="Cambria Math" w:cs="Times New Roman"/>
          </w:rPr>
          <m:t>[i, i + w - 1]</m:t>
        </m:r>
      </m:oMath>
      <w:r w:rsidRPr="00C84973">
        <w:rPr>
          <w:rFonts w:ascii="Times New Roman" w:hAnsi="Times New Roman" w:cs="Times New Roman"/>
        </w:rPr>
        <w:t>.</w:t>
      </w:r>
    </w:p>
    <w:p w14:paraId="23B971AA"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b/>
          <w:bCs/>
        </w:rPr>
        <w:t>3. Normalized Compression Distance (NCD)</w:t>
      </w:r>
    </w:p>
    <w:p w14:paraId="1C4A4A7F"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rPr>
        <w:t>Based on complexity theory, NCD uses compression to estimate the similarity between two files.</w:t>
      </w:r>
    </w:p>
    <w:p w14:paraId="6918A567" w14:textId="0C01600F" w:rsidR="00C84973" w:rsidRPr="00C84973" w:rsidRDefault="00C84973" w:rsidP="00C84973">
      <w:pPr>
        <w:jc w:val="both"/>
        <w:rPr>
          <w:rFonts w:ascii="Times New Roman" w:hAnsi="Times New Roman" w:cs="Times New Roman"/>
        </w:rPr>
      </w:pPr>
      <m:oMathPara>
        <m:oMath>
          <m:r>
            <w:rPr>
              <w:rFonts w:ascii="Cambria Math" w:hAnsi="Cambria Math" w:cs="Times New Roman"/>
            </w:rPr>
            <m:t>NCD(x,y)≈</m:t>
          </m:r>
          <m:f>
            <m:fPr>
              <m:ctrlPr>
                <w:rPr>
                  <w:rFonts w:ascii="Cambria Math" w:hAnsi="Cambria Math" w:cs="Times New Roman"/>
                </w:rPr>
              </m:ctrlPr>
            </m:fPr>
            <m:num>
              <m:r>
                <m:rPr>
                  <m:sty m:val="p"/>
                </m:rPr>
                <w:rPr>
                  <w:rFonts w:ascii="Cambria Math" w:hAnsi="Cambria Math" w:cs="Times New Roman"/>
                </w:rPr>
                <m:t>∣</m:t>
              </m:r>
              <m:r>
                <w:rPr>
                  <w:rFonts w:ascii="Cambria Math" w:hAnsi="Cambria Math" w:cs="Times New Roman"/>
                </w:rPr>
                <m:t>C(xy)</m:t>
              </m:r>
              <m:r>
                <m:rPr>
                  <m:sty m:val="p"/>
                </m:rPr>
                <w:rPr>
                  <w:rFonts w:ascii="Cambria Math" w:hAnsi="Cambria Math" w:cs="Times New Roman"/>
                </w:rPr>
                <m:t>∣</m:t>
              </m:r>
              <m:r>
                <w:rPr>
                  <w:rFonts w:ascii="Cambria Math" w:hAnsi="Cambria Math" w:cs="Times New Roman"/>
                </w:rPr>
                <m:t>-</m:t>
              </m:r>
              <m:r>
                <m:rPr>
                  <m:sty m:val="p"/>
                </m:rPr>
                <w:rPr>
                  <w:rFonts w:ascii="Cambria Math" w:hAnsi="Cambria Math" w:cs="Times New Roman"/>
                </w:rPr>
                <m:t>min</m:t>
              </m:r>
              <m:r>
                <w:rPr>
                  <w:rFonts w:ascii="Cambria Math" w:hAnsi="Cambria Math" w:cs="Times New Roman"/>
                </w:rPr>
                <m:t>⁡(</m:t>
              </m:r>
              <m:r>
                <m:rPr>
                  <m:sty m:val="p"/>
                </m:rPr>
                <w:rPr>
                  <w:rFonts w:ascii="Cambria Math" w:hAnsi="Cambria Math" w:cs="Times New Roman"/>
                </w:rPr>
                <m:t>∣</m:t>
              </m:r>
              <m:r>
                <w:rPr>
                  <w:rFonts w:ascii="Cambria Math" w:hAnsi="Cambria Math" w:cs="Times New Roman"/>
                </w:rPr>
                <m:t>C(x)</m:t>
              </m:r>
              <m:r>
                <m:rPr>
                  <m:sty m:val="p"/>
                </m:rPr>
                <w:rPr>
                  <w:rFonts w:ascii="Cambria Math" w:hAnsi="Cambria Math" w:cs="Times New Roman"/>
                </w:rPr>
                <m:t>∣</m:t>
              </m:r>
              <m:r>
                <w:rPr>
                  <w:rFonts w:ascii="Cambria Math" w:hAnsi="Cambria Math" w:cs="Times New Roman"/>
                </w:rPr>
                <m:t>,</m:t>
              </m:r>
              <m:r>
                <m:rPr>
                  <m:sty m:val="p"/>
                </m:rPr>
                <w:rPr>
                  <w:rFonts w:ascii="Cambria Math" w:hAnsi="Cambria Math" w:cs="Times New Roman"/>
                </w:rPr>
                <m:t>∣</m:t>
              </m:r>
              <m:r>
                <w:rPr>
                  <w:rFonts w:ascii="Cambria Math" w:hAnsi="Cambria Math" w:cs="Times New Roman"/>
                </w:rPr>
                <m:t>C(y)</m:t>
              </m:r>
              <m:r>
                <m:rPr>
                  <m:sty m:val="p"/>
                </m:rPr>
                <w:rPr>
                  <w:rFonts w:ascii="Cambria Math" w:hAnsi="Cambria Math" w:cs="Times New Roman"/>
                </w:rPr>
                <m:t>∣</m:t>
              </m:r>
              <m:r>
                <w:rPr>
                  <w:rFonts w:ascii="Cambria Math" w:hAnsi="Cambria Math" w:cs="Times New Roman"/>
                </w:rPr>
                <m:t>)</m:t>
              </m:r>
            </m:num>
            <m:den>
              <m:r>
                <m:rPr>
                  <m:sty m:val="p"/>
                </m:rPr>
                <w:rPr>
                  <w:rFonts w:ascii="Cambria Math" w:hAnsi="Cambria Math" w:cs="Times New Roman"/>
                </w:rPr>
                <m:t>max</m:t>
              </m:r>
              <m:r>
                <w:rPr>
                  <w:rFonts w:ascii="Cambria Math" w:hAnsi="Cambria Math" w:cs="Times New Roman"/>
                </w:rPr>
                <m:t>⁡(</m:t>
              </m:r>
              <m:r>
                <m:rPr>
                  <m:sty m:val="p"/>
                </m:rPr>
                <w:rPr>
                  <w:rFonts w:ascii="Cambria Math" w:hAnsi="Cambria Math" w:cs="Times New Roman"/>
                </w:rPr>
                <m:t>∣</m:t>
              </m:r>
              <m:r>
                <w:rPr>
                  <w:rFonts w:ascii="Cambria Math" w:hAnsi="Cambria Math" w:cs="Times New Roman"/>
                </w:rPr>
                <m:t>C(x)</m:t>
              </m:r>
              <m:r>
                <m:rPr>
                  <m:sty m:val="p"/>
                </m:rPr>
                <w:rPr>
                  <w:rFonts w:ascii="Cambria Math" w:hAnsi="Cambria Math" w:cs="Times New Roman"/>
                </w:rPr>
                <m:t>∣</m:t>
              </m:r>
              <m:r>
                <w:rPr>
                  <w:rFonts w:ascii="Cambria Math" w:hAnsi="Cambria Math" w:cs="Times New Roman"/>
                </w:rPr>
                <m:t>,</m:t>
              </m:r>
              <m:r>
                <m:rPr>
                  <m:sty m:val="p"/>
                </m:rPr>
                <w:rPr>
                  <w:rFonts w:ascii="Cambria Math" w:hAnsi="Cambria Math" w:cs="Times New Roman"/>
                </w:rPr>
                <m:t>∣</m:t>
              </m:r>
              <m:r>
                <w:rPr>
                  <w:rFonts w:ascii="Cambria Math" w:hAnsi="Cambria Math" w:cs="Times New Roman"/>
                </w:rPr>
                <m:t>C(y)</m:t>
              </m:r>
              <m:r>
                <m:rPr>
                  <m:sty m:val="p"/>
                </m:rPr>
                <w:rPr>
                  <w:rFonts w:ascii="Cambria Math" w:hAnsi="Cambria Math" w:cs="Times New Roman"/>
                </w:rPr>
                <m:t>∣</m:t>
              </m:r>
              <m:r>
                <w:rPr>
                  <w:rFonts w:ascii="Cambria Math" w:hAnsi="Cambria Math" w:cs="Times New Roman"/>
                </w:rPr>
                <m:t>)</m:t>
              </m:r>
            </m:den>
          </m:f>
        </m:oMath>
      </m:oMathPara>
    </w:p>
    <w:p w14:paraId="718E5441" w14:textId="6FB5D05B" w:rsidR="00C84973" w:rsidRPr="00C84973" w:rsidRDefault="00C84973" w:rsidP="00C84973">
      <w:pPr>
        <w:jc w:val="both"/>
        <w:rPr>
          <w:rFonts w:ascii="Times New Roman" w:hAnsi="Times New Roman" w:cs="Times New Roman"/>
        </w:rPr>
      </w:pPr>
      <w:r w:rsidRPr="00C84973">
        <w:rPr>
          <w:rFonts w:ascii="Times New Roman" w:hAnsi="Times New Roman" w:cs="Times New Roman"/>
        </w:rPr>
        <w:t xml:space="preserve">It allows comparing an unknown file to samples from malware databases without requiring the extraction of explicit features, forming a </w:t>
      </w:r>
      <w:r w:rsidR="00371BF8" w:rsidRPr="00371BF8">
        <w:rPr>
          <w:rFonts w:ascii="Times New Roman" w:hAnsi="Times New Roman" w:cs="Times New Roman"/>
        </w:rPr>
        <w:t>a compression-distance–based similarity approach</w:t>
      </w:r>
      <w:r w:rsidRPr="00C84973">
        <w:rPr>
          <w:rFonts w:ascii="Times New Roman" w:hAnsi="Times New Roman" w:cs="Times New Roman"/>
        </w:rPr>
        <w:t xml:space="preserve">. </w:t>
      </w:r>
      <w:r w:rsidR="00371BF8" w:rsidRPr="00371BF8">
        <w:rPr>
          <w:rFonts w:ascii="Times New Roman" w:hAnsi="Times New Roman" w:cs="Times New Roman"/>
        </w:rPr>
        <w:t>Recent studies have reported results consistent with the approach</w:t>
      </w:r>
      <w:r w:rsidR="00371BF8">
        <w:rPr>
          <w:rFonts w:ascii="Times New Roman" w:hAnsi="Times New Roman" w:cs="Times New Roman"/>
        </w:rPr>
        <w:t xml:space="preserve"> to</w:t>
      </w:r>
      <w:r w:rsidRPr="00C84973">
        <w:rPr>
          <w:rFonts w:ascii="Times New Roman" w:hAnsi="Times New Roman" w:cs="Times New Roman"/>
        </w:rPr>
        <w:t xml:space="preserve"> extend such compression-based approaches for malware detection [11, 12].</w:t>
      </w:r>
    </w:p>
    <w:p w14:paraId="7C433AC5" w14:textId="77777777" w:rsidR="00C84973" w:rsidRPr="00C84973" w:rsidRDefault="00C84973" w:rsidP="00C84973">
      <w:pPr>
        <w:numPr>
          <w:ilvl w:val="0"/>
          <w:numId w:val="177"/>
        </w:numPr>
        <w:jc w:val="both"/>
        <w:rPr>
          <w:rFonts w:ascii="Times New Roman" w:hAnsi="Times New Roman" w:cs="Times New Roman"/>
        </w:rPr>
      </w:pPr>
      <w:r w:rsidRPr="00C84973">
        <w:rPr>
          <w:rFonts w:ascii="Times New Roman" w:hAnsi="Times New Roman" w:cs="Times New Roman"/>
          <w:b/>
          <w:bCs/>
        </w:rPr>
        <w:t>From the Compression Principle to the Measurement of Universal Similarity</w:t>
      </w:r>
    </w:p>
    <w:p w14:paraId="3A328CD4"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rPr>
        <w:t>Normalized Compression Distance (NCD) represents a major conceptual advance in the application of algorithmic information theory to practical classification and detection problems [8]. Unlike traditional similarity measures that require the extraction of domain-specific features, NCD offers a universal metric based on a fundamental principle: the similarity between two objects can be measured by their mutual ability to compress. This approach finds particularly powerful application in malware detection, where it enables the identification of deep structural similarities beyond the superficial variations imposed by obfuscation [13].</w:t>
      </w:r>
    </w:p>
    <w:p w14:paraId="40518532" w14:textId="77777777" w:rsidR="00C84973" w:rsidRPr="00C84973" w:rsidRDefault="00C84973" w:rsidP="00C84973">
      <w:pPr>
        <w:numPr>
          <w:ilvl w:val="0"/>
          <w:numId w:val="178"/>
        </w:numPr>
        <w:jc w:val="both"/>
        <w:rPr>
          <w:rFonts w:ascii="Times New Roman" w:hAnsi="Times New Roman" w:cs="Times New Roman"/>
        </w:rPr>
      </w:pPr>
      <w:r w:rsidRPr="00C84973">
        <w:rPr>
          <w:rFonts w:ascii="Times New Roman" w:hAnsi="Times New Roman" w:cs="Times New Roman"/>
          <w:b/>
          <w:bCs/>
        </w:rPr>
        <w:t>From Kolmogorov's Complexity to Practical Distance</w:t>
      </w:r>
    </w:p>
    <w:p w14:paraId="126FA363" w14:textId="77777777" w:rsidR="00C84973" w:rsidRPr="00C84973" w:rsidRDefault="00C84973" w:rsidP="00C84973">
      <w:pPr>
        <w:numPr>
          <w:ilvl w:val="1"/>
          <w:numId w:val="178"/>
        </w:numPr>
        <w:jc w:val="both"/>
        <w:rPr>
          <w:rFonts w:ascii="Times New Roman" w:hAnsi="Times New Roman" w:cs="Times New Roman"/>
        </w:rPr>
      </w:pPr>
      <w:r w:rsidRPr="00C84973">
        <w:rPr>
          <w:rFonts w:ascii="Times New Roman" w:hAnsi="Times New Roman" w:cs="Times New Roman"/>
          <w:b/>
          <w:bCs/>
        </w:rPr>
        <w:t>Kolmogorov's Complexity as an Unattainable Ideal</w:t>
      </w:r>
    </w:p>
    <w:p w14:paraId="5FDBC6BC" w14:textId="30FA5069" w:rsidR="00C84973" w:rsidRPr="00C84973" w:rsidRDefault="00C84973" w:rsidP="00C84973">
      <w:pPr>
        <w:jc w:val="both"/>
        <w:rPr>
          <w:rFonts w:ascii="Times New Roman" w:hAnsi="Times New Roman" w:cs="Times New Roman"/>
        </w:rPr>
      </w:pPr>
      <w:r w:rsidRPr="00C84973">
        <w:rPr>
          <w:rFonts w:ascii="Times New Roman" w:hAnsi="Times New Roman" w:cs="Times New Roman"/>
        </w:rPr>
        <w:t xml:space="preserve">The Kolmogorov complexity </w:t>
      </w:r>
      <m:oMath>
        <m:r>
          <w:rPr>
            <w:rFonts w:ascii="Cambria Math" w:hAnsi="Cambria Math" w:cs="Times New Roman"/>
          </w:rPr>
          <m:t>K(x)</m:t>
        </m:r>
      </m:oMath>
      <w:r w:rsidRPr="00C84973">
        <w:rPr>
          <w:rFonts w:ascii="Times New Roman" w:hAnsi="Times New Roman" w:cs="Times New Roman"/>
        </w:rPr>
        <w:t xml:space="preserve"> of a string </w:t>
      </w:r>
      <m:oMath>
        <m:r>
          <w:rPr>
            <w:rFonts w:ascii="Cambria Math" w:hAnsi="Cambria Math" w:cs="Times New Roman"/>
          </w:rPr>
          <m:t xml:space="preserve"> x </m:t>
        </m:r>
      </m:oMath>
      <w:r w:rsidRPr="00C84973">
        <w:rPr>
          <w:rFonts w:ascii="Times New Roman" w:hAnsi="Times New Roman" w:cs="Times New Roman"/>
        </w:rPr>
        <w:t xml:space="preserve">is the length of the shortest program that generates </w:t>
      </w:r>
      <m:oMath>
        <m:r>
          <w:rPr>
            <w:rFonts w:ascii="Cambria Math" w:hAnsi="Cambria Math" w:cs="Times New Roman"/>
          </w:rPr>
          <m:t>x</m:t>
        </m:r>
      </m:oMath>
      <w:r w:rsidRPr="00C84973">
        <w:rPr>
          <w:rFonts w:ascii="Times New Roman" w:hAnsi="Times New Roman" w:cs="Times New Roman"/>
        </w:rPr>
        <w:t xml:space="preserve">. Conceptually, if two strings </w:t>
      </w:r>
      <m:oMath>
        <m:r>
          <w:rPr>
            <w:rFonts w:ascii="Cambria Math" w:hAnsi="Cambria Math" w:cs="Times New Roman"/>
          </w:rPr>
          <m:t>x</m:t>
        </m:r>
      </m:oMath>
      <w:r w:rsidR="00B01080" w:rsidRPr="00C84973">
        <w:rPr>
          <w:rFonts w:ascii="Times New Roman" w:hAnsi="Times New Roman" w:cs="Times New Roman"/>
        </w:rPr>
        <w:t xml:space="preserve"> </w:t>
      </w:r>
      <w:r w:rsidRPr="00C84973">
        <w:rPr>
          <w:rFonts w:ascii="Times New Roman" w:hAnsi="Times New Roman" w:cs="Times New Roman"/>
        </w:rPr>
        <w:t xml:space="preserve">and </w:t>
      </w:r>
      <m:oMath>
        <m:r>
          <w:rPr>
            <w:rFonts w:ascii="Cambria Math" w:hAnsi="Cambria Math" w:cs="Times New Roman"/>
          </w:rPr>
          <m:t>y</m:t>
        </m:r>
      </m:oMath>
      <w:r w:rsidR="00B01080" w:rsidRPr="00C84973">
        <w:rPr>
          <w:rFonts w:ascii="Times New Roman" w:hAnsi="Times New Roman" w:cs="Times New Roman"/>
        </w:rPr>
        <w:t xml:space="preserve"> </w:t>
      </w:r>
      <w:r w:rsidRPr="00C84973">
        <w:rPr>
          <w:rFonts w:ascii="Times New Roman" w:hAnsi="Times New Roman" w:cs="Times New Roman"/>
        </w:rPr>
        <w:t>share a common structure, then:</w:t>
      </w:r>
    </w:p>
    <w:p w14:paraId="0D63F5DD" w14:textId="6014EFB0" w:rsidR="00C84973" w:rsidRPr="00C84973" w:rsidRDefault="00C84973" w:rsidP="00C84973">
      <w:pPr>
        <w:jc w:val="both"/>
        <w:rPr>
          <w:rFonts w:ascii="Times New Roman" w:hAnsi="Times New Roman" w:cs="Times New Roman"/>
        </w:rPr>
      </w:pPr>
      <m:oMathPara>
        <m:oMath>
          <m:r>
            <w:rPr>
              <w:rFonts w:ascii="Cambria Math" w:hAnsi="Cambria Math" w:cs="Times New Roman"/>
            </w:rPr>
            <m:t>K(xy)≈K(x)+K(y∣x)≪K(x)+K(y)</m:t>
          </m:r>
        </m:oMath>
      </m:oMathPara>
    </w:p>
    <w:p w14:paraId="4EDBD169" w14:textId="15B9D6AB" w:rsidR="00C84973" w:rsidRPr="00C84973" w:rsidRDefault="00B01080" w:rsidP="00C84973">
      <w:pPr>
        <w:jc w:val="both"/>
        <w:rPr>
          <w:rFonts w:ascii="Times New Roman" w:hAnsi="Times New Roman" w:cs="Times New Roman"/>
        </w:rPr>
      </w:pPr>
      <m:oMath>
        <m:r>
          <w:rPr>
            <w:rFonts w:ascii="Cambria Math" w:hAnsi="Cambria Math" w:cs="Times New Roman"/>
          </w:rPr>
          <m:t>K(y∣x)</m:t>
        </m:r>
      </m:oMath>
      <w:r w:rsidR="00C84973" w:rsidRPr="00C84973">
        <w:rPr>
          <w:rFonts w:ascii="Times New Roman" w:hAnsi="Times New Roman" w:cs="Times New Roman"/>
        </w:rPr>
        <w:t xml:space="preserve"> is conditional complexity - the information needed to describe </w:t>
      </w:r>
      <m:oMath>
        <m:r>
          <w:rPr>
            <w:rFonts w:ascii="Cambria Math" w:hAnsi="Cambria Math" w:cs="Times New Roman"/>
          </w:rPr>
          <m:t>y</m:t>
        </m:r>
      </m:oMath>
      <w:r w:rsidR="00C84973" w:rsidRPr="00C84973">
        <w:rPr>
          <w:rFonts w:ascii="Times New Roman" w:hAnsi="Times New Roman" w:cs="Times New Roman"/>
        </w:rPr>
        <w:t xml:space="preserve"> when we already know </w:t>
      </w:r>
      <m:oMath>
        <m:r>
          <w:rPr>
            <w:rFonts w:ascii="Cambria Math" w:hAnsi="Cambria Math" w:cs="Times New Roman"/>
          </w:rPr>
          <m:t>x</m:t>
        </m:r>
      </m:oMath>
      <w:r w:rsidR="00C84973" w:rsidRPr="00C84973">
        <w:rPr>
          <w:rFonts w:ascii="Times New Roman" w:hAnsi="Times New Roman" w:cs="Times New Roman"/>
        </w:rPr>
        <w:t>.</w:t>
      </w:r>
    </w:p>
    <w:p w14:paraId="61FD96D6" w14:textId="77777777" w:rsidR="00C84973" w:rsidRPr="00C84973" w:rsidRDefault="00C84973" w:rsidP="00C84973">
      <w:pPr>
        <w:numPr>
          <w:ilvl w:val="0"/>
          <w:numId w:val="179"/>
        </w:numPr>
        <w:jc w:val="both"/>
        <w:rPr>
          <w:rFonts w:ascii="Times New Roman" w:hAnsi="Times New Roman" w:cs="Times New Roman"/>
        </w:rPr>
      </w:pPr>
      <w:r w:rsidRPr="00C84973">
        <w:rPr>
          <w:rFonts w:ascii="Times New Roman" w:hAnsi="Times New Roman" w:cs="Times New Roman"/>
          <w:b/>
          <w:bCs/>
        </w:rPr>
        <w:t>The Bridge to the Computable: Approximation by Compression</w:t>
      </w:r>
    </w:p>
    <w:p w14:paraId="58908CF2" w14:textId="47725136" w:rsidR="00C84973" w:rsidRPr="00C84973" w:rsidRDefault="00C84973" w:rsidP="00C84973">
      <w:pPr>
        <w:jc w:val="both"/>
        <w:rPr>
          <w:rFonts w:ascii="Times New Roman" w:hAnsi="Times New Roman" w:cs="Times New Roman"/>
        </w:rPr>
      </w:pPr>
      <w:r w:rsidRPr="00C84973">
        <w:rPr>
          <w:rFonts w:ascii="Times New Roman" w:hAnsi="Times New Roman" w:cs="Times New Roman"/>
        </w:rPr>
        <w:t xml:space="preserve">Since </w:t>
      </w:r>
      <m:oMath>
        <m:r>
          <w:rPr>
            <w:rFonts w:ascii="Cambria Math" w:hAnsi="Cambria Math" w:cs="Times New Roman"/>
          </w:rPr>
          <m:t>K(x)</m:t>
        </m:r>
      </m:oMath>
      <w:r w:rsidRPr="00C84973">
        <w:rPr>
          <w:rFonts w:ascii="Times New Roman" w:hAnsi="Times New Roman" w:cs="Times New Roman"/>
        </w:rPr>
        <w:t xml:space="preserve"> is incomputable, a lossless compressor </w:t>
      </w:r>
      <m:oMath>
        <m:r>
          <w:rPr>
            <w:rFonts w:ascii="Cambria Math" w:hAnsi="Cambria Math" w:cs="Times New Roman"/>
          </w:rPr>
          <m:t>C</m:t>
        </m:r>
      </m:oMath>
      <w:r w:rsidRPr="00C84973">
        <w:rPr>
          <w:rFonts w:ascii="Times New Roman" w:hAnsi="Times New Roman" w:cs="Times New Roman"/>
        </w:rPr>
        <w:t xml:space="preserve"> is used as an approximation:</w:t>
      </w:r>
    </w:p>
    <w:p w14:paraId="3C7C0DC2" w14:textId="64E24412" w:rsidR="00C84973" w:rsidRPr="00C84973" w:rsidRDefault="00C84973" w:rsidP="00C84973">
      <w:pPr>
        <w:jc w:val="both"/>
        <w:rPr>
          <w:rFonts w:ascii="Times New Roman" w:hAnsi="Times New Roman" w:cs="Times New Roman"/>
        </w:rPr>
      </w:pPr>
      <m:oMathPara>
        <m:oMath>
          <m:r>
            <w:rPr>
              <w:rFonts w:ascii="Cambria Math" w:hAnsi="Cambria Math" w:cs="Times New Roman"/>
            </w:rPr>
            <w:lastRenderedPageBreak/>
            <m:t>K(x)≲</m:t>
          </m:r>
          <m:r>
            <m:rPr>
              <m:sty m:val="p"/>
            </m:rPr>
            <w:rPr>
              <w:rFonts w:ascii="Cambria Math" w:hAnsi="Cambria Math" w:cs="Times New Roman"/>
            </w:rPr>
            <m:t>∣</m:t>
          </m:r>
          <m:r>
            <w:rPr>
              <w:rFonts w:ascii="Cambria Math" w:hAnsi="Cambria Math" w:cs="Times New Roman"/>
            </w:rPr>
            <m:t>C(x)</m:t>
          </m:r>
          <m:r>
            <m:rPr>
              <m:sty m:val="p"/>
            </m:rPr>
            <w:rPr>
              <w:rFonts w:ascii="Cambria Math" w:hAnsi="Cambria Math" w:cs="Times New Roman"/>
            </w:rPr>
            <m:t>∣</m:t>
          </m:r>
        </m:oMath>
      </m:oMathPara>
    </w:p>
    <w:p w14:paraId="7E28B040" w14:textId="2B2147FC" w:rsidR="00C84973" w:rsidRPr="00C84973" w:rsidRDefault="00C84973" w:rsidP="00C84973">
      <w:pPr>
        <w:jc w:val="both"/>
        <w:rPr>
          <w:rFonts w:ascii="Times New Roman" w:hAnsi="Times New Roman" w:cs="Times New Roman"/>
        </w:rPr>
      </w:pPr>
      <w:r w:rsidRPr="00C84973">
        <w:rPr>
          <w:rFonts w:ascii="Times New Roman" w:hAnsi="Times New Roman" w:cs="Times New Roman"/>
        </w:rPr>
        <w:t xml:space="preserve">Where </w:t>
      </w:r>
      <m:oMath>
        <m:r>
          <m:rPr>
            <m:sty m:val="p"/>
          </m:rPr>
          <w:rPr>
            <w:rFonts w:ascii="Cambria Math" w:hAnsi="Cambria Math" w:cs="Times New Roman"/>
          </w:rPr>
          <m:t>∣</m:t>
        </m:r>
        <m:r>
          <w:rPr>
            <w:rFonts w:ascii="Cambria Math" w:hAnsi="Cambria Math" w:cs="Times New Roman"/>
          </w:rPr>
          <m:t>C(x)</m:t>
        </m:r>
        <m:r>
          <m:rPr>
            <m:sty m:val="p"/>
          </m:rPr>
          <w:rPr>
            <w:rFonts w:ascii="Cambria Math" w:hAnsi="Cambria Math" w:cs="Times New Roman"/>
          </w:rPr>
          <m:t>∣</m:t>
        </m:r>
      </m:oMath>
      <w:r w:rsidRPr="00C84973">
        <w:rPr>
          <w:rFonts w:ascii="Times New Roman" w:hAnsi="Times New Roman" w:cs="Times New Roman"/>
        </w:rPr>
        <w:t xml:space="preserve"> is the size of </w:t>
      </w:r>
      <m:oMath>
        <m:r>
          <w:rPr>
            <w:rFonts w:ascii="Cambria Math" w:hAnsi="Cambria Math" w:cs="Times New Roman"/>
          </w:rPr>
          <m:t>x</m:t>
        </m:r>
      </m:oMath>
      <w:r w:rsidRPr="00C84973">
        <w:rPr>
          <w:rFonts w:ascii="Times New Roman" w:hAnsi="Times New Roman" w:cs="Times New Roman"/>
        </w:rPr>
        <w:t xml:space="preserve"> after compression by </w:t>
      </w:r>
      <m:oMath>
        <m:r>
          <w:rPr>
            <w:rFonts w:ascii="Cambria Math" w:hAnsi="Cambria Math" w:cs="Times New Roman"/>
          </w:rPr>
          <m:t>C</m:t>
        </m:r>
      </m:oMath>
      <w:r w:rsidRPr="00C84973">
        <w:rPr>
          <w:rFonts w:ascii="Times New Roman" w:hAnsi="Times New Roman" w:cs="Times New Roman"/>
        </w:rPr>
        <w:t>.</w:t>
      </w:r>
    </w:p>
    <w:p w14:paraId="79FE9336" w14:textId="77777777" w:rsidR="00C84973" w:rsidRPr="00C84973" w:rsidRDefault="00C84973" w:rsidP="00C84973">
      <w:pPr>
        <w:numPr>
          <w:ilvl w:val="0"/>
          <w:numId w:val="180"/>
        </w:numPr>
        <w:jc w:val="both"/>
        <w:rPr>
          <w:rFonts w:ascii="Times New Roman" w:hAnsi="Times New Roman" w:cs="Times New Roman"/>
        </w:rPr>
      </w:pPr>
      <w:r w:rsidRPr="00C84973">
        <w:rPr>
          <w:rFonts w:ascii="Times New Roman" w:hAnsi="Times New Roman" w:cs="Times New Roman"/>
          <w:b/>
          <w:bCs/>
        </w:rPr>
        <w:t>Formal Definition of NCD</w:t>
      </w:r>
    </w:p>
    <w:p w14:paraId="36628A82" w14:textId="61C194E0" w:rsidR="00C84973" w:rsidRPr="00C84973" w:rsidRDefault="00C84973" w:rsidP="00C84973">
      <w:pPr>
        <w:jc w:val="both"/>
        <w:rPr>
          <w:rFonts w:ascii="Times New Roman" w:hAnsi="Times New Roman" w:cs="Times New Roman"/>
        </w:rPr>
      </w:pPr>
      <w:r w:rsidRPr="00C84973">
        <w:rPr>
          <w:rFonts w:ascii="Times New Roman" w:hAnsi="Times New Roman" w:cs="Times New Roman"/>
        </w:rPr>
        <w:t xml:space="preserve">The NCD between two objects </w:t>
      </w:r>
      <m:oMath>
        <m:r>
          <w:rPr>
            <w:rFonts w:ascii="Cambria Math" w:hAnsi="Cambria Math" w:cs="Times New Roman"/>
          </w:rPr>
          <m:t>x</m:t>
        </m:r>
      </m:oMath>
      <w:r w:rsidRPr="00C84973">
        <w:rPr>
          <w:rFonts w:ascii="Times New Roman" w:hAnsi="Times New Roman" w:cs="Times New Roman"/>
        </w:rPr>
        <w:t xml:space="preserve"> and</w:t>
      </w:r>
      <w:r w:rsidR="00EE2EBF">
        <w:rPr>
          <w:rFonts w:ascii="Times New Roman" w:hAnsi="Times New Roman" w:cs="Times New Roman"/>
        </w:rPr>
        <w:t xml:space="preserve"> </w:t>
      </w:r>
      <m:oMath>
        <m:r>
          <w:rPr>
            <w:rFonts w:ascii="Cambria Math" w:hAnsi="Cambria Math" w:cs="Times New Roman"/>
          </w:rPr>
          <m:t>y</m:t>
        </m:r>
      </m:oMath>
      <w:r w:rsidR="00EE2EBF" w:rsidRPr="00C84973">
        <w:rPr>
          <w:rFonts w:ascii="Times New Roman" w:hAnsi="Times New Roman" w:cs="Times New Roman"/>
        </w:rPr>
        <w:t xml:space="preserve"> </w:t>
      </w:r>
      <w:r w:rsidRPr="00C84973">
        <w:rPr>
          <w:rFonts w:ascii="Times New Roman" w:hAnsi="Times New Roman" w:cs="Times New Roman"/>
        </w:rPr>
        <w:t>is defined as:</w:t>
      </w:r>
    </w:p>
    <w:p w14:paraId="7D687BDC" w14:textId="3F93D999" w:rsidR="00C84973" w:rsidRPr="00C84973" w:rsidRDefault="00C84973" w:rsidP="00C84973">
      <w:pPr>
        <w:jc w:val="both"/>
        <w:rPr>
          <w:rFonts w:ascii="Times New Roman" w:hAnsi="Times New Roman" w:cs="Times New Roman"/>
        </w:rPr>
      </w:pPr>
      <m:oMathPara>
        <m:oMath>
          <m:r>
            <w:rPr>
              <w:rFonts w:ascii="Cambria Math" w:hAnsi="Cambria Math" w:cs="Times New Roman"/>
            </w:rPr>
            <m:t>NC</m:t>
          </m:r>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C</m:t>
              </m:r>
            </m:sub>
          </m:sSub>
          <m:r>
            <w:rPr>
              <w:rFonts w:ascii="Cambria Math" w:hAnsi="Cambria Math" w:cs="Times New Roman"/>
            </w:rPr>
            <m:t>(x,y)=</m:t>
          </m:r>
          <m:f>
            <m:fPr>
              <m:ctrlPr>
                <w:rPr>
                  <w:rFonts w:ascii="Cambria Math" w:hAnsi="Cambria Math" w:cs="Times New Roman"/>
                </w:rPr>
              </m:ctrlPr>
            </m:fPr>
            <m:num>
              <m:r>
                <m:rPr>
                  <m:sty m:val="p"/>
                </m:rPr>
                <w:rPr>
                  <w:rFonts w:ascii="Cambria Math" w:hAnsi="Cambria Math" w:cs="Times New Roman"/>
                </w:rPr>
                <m:t>∣</m:t>
              </m:r>
              <m:r>
                <w:rPr>
                  <w:rFonts w:ascii="Cambria Math" w:hAnsi="Cambria Math" w:cs="Times New Roman"/>
                </w:rPr>
                <m:t>C(xy)</m:t>
              </m:r>
              <m:r>
                <m:rPr>
                  <m:sty m:val="p"/>
                </m:rPr>
                <w:rPr>
                  <w:rFonts w:ascii="Cambria Math" w:hAnsi="Cambria Math" w:cs="Times New Roman"/>
                </w:rPr>
                <m:t>∣</m:t>
              </m:r>
              <m:r>
                <w:rPr>
                  <w:rFonts w:ascii="Cambria Math" w:hAnsi="Cambria Math" w:cs="Times New Roman"/>
                </w:rPr>
                <m:t>-</m:t>
              </m:r>
              <m:r>
                <m:rPr>
                  <m:sty m:val="p"/>
                </m:rPr>
                <w:rPr>
                  <w:rFonts w:ascii="Cambria Math" w:hAnsi="Cambria Math" w:cs="Times New Roman"/>
                </w:rPr>
                <m:t>min</m:t>
              </m:r>
              <m:r>
                <w:rPr>
                  <w:rFonts w:ascii="Cambria Math" w:hAnsi="Cambria Math" w:cs="Times New Roman"/>
                </w:rPr>
                <m:t>⁡(</m:t>
              </m:r>
              <m:r>
                <m:rPr>
                  <m:sty m:val="p"/>
                </m:rPr>
                <w:rPr>
                  <w:rFonts w:ascii="Cambria Math" w:hAnsi="Cambria Math" w:cs="Times New Roman"/>
                </w:rPr>
                <m:t>∣</m:t>
              </m:r>
              <m:r>
                <w:rPr>
                  <w:rFonts w:ascii="Cambria Math" w:hAnsi="Cambria Math" w:cs="Times New Roman"/>
                </w:rPr>
                <m:t>C(x)</m:t>
              </m:r>
              <m:r>
                <m:rPr>
                  <m:sty m:val="p"/>
                </m:rPr>
                <w:rPr>
                  <w:rFonts w:ascii="Cambria Math" w:hAnsi="Cambria Math" w:cs="Times New Roman"/>
                </w:rPr>
                <m:t>∣</m:t>
              </m:r>
              <m:r>
                <w:rPr>
                  <w:rFonts w:ascii="Cambria Math" w:hAnsi="Cambria Math" w:cs="Times New Roman"/>
                </w:rPr>
                <m:t>,</m:t>
              </m:r>
              <m:r>
                <m:rPr>
                  <m:sty m:val="p"/>
                </m:rPr>
                <w:rPr>
                  <w:rFonts w:ascii="Cambria Math" w:hAnsi="Cambria Math" w:cs="Times New Roman"/>
                </w:rPr>
                <m:t>∣</m:t>
              </m:r>
              <m:r>
                <w:rPr>
                  <w:rFonts w:ascii="Cambria Math" w:hAnsi="Cambria Math" w:cs="Times New Roman"/>
                </w:rPr>
                <m:t>C(y)</m:t>
              </m:r>
              <m:r>
                <m:rPr>
                  <m:sty m:val="p"/>
                </m:rPr>
                <w:rPr>
                  <w:rFonts w:ascii="Cambria Math" w:hAnsi="Cambria Math" w:cs="Times New Roman"/>
                </w:rPr>
                <m:t>∣</m:t>
              </m:r>
              <m:r>
                <w:rPr>
                  <w:rFonts w:ascii="Cambria Math" w:hAnsi="Cambria Math" w:cs="Times New Roman"/>
                </w:rPr>
                <m:t>)</m:t>
              </m:r>
            </m:num>
            <m:den>
              <m:r>
                <m:rPr>
                  <m:sty m:val="p"/>
                </m:rPr>
                <w:rPr>
                  <w:rFonts w:ascii="Cambria Math" w:hAnsi="Cambria Math" w:cs="Times New Roman"/>
                </w:rPr>
                <m:t>max</m:t>
              </m:r>
              <m:r>
                <w:rPr>
                  <w:rFonts w:ascii="Cambria Math" w:hAnsi="Cambria Math" w:cs="Times New Roman"/>
                </w:rPr>
                <m:t>⁡(</m:t>
              </m:r>
              <m:r>
                <m:rPr>
                  <m:sty m:val="p"/>
                </m:rPr>
                <w:rPr>
                  <w:rFonts w:ascii="Cambria Math" w:hAnsi="Cambria Math" w:cs="Times New Roman"/>
                </w:rPr>
                <m:t>∣</m:t>
              </m:r>
              <m:r>
                <w:rPr>
                  <w:rFonts w:ascii="Cambria Math" w:hAnsi="Cambria Math" w:cs="Times New Roman"/>
                </w:rPr>
                <m:t>C(x)</m:t>
              </m:r>
              <m:r>
                <m:rPr>
                  <m:sty m:val="p"/>
                </m:rPr>
                <w:rPr>
                  <w:rFonts w:ascii="Cambria Math" w:hAnsi="Cambria Math" w:cs="Times New Roman"/>
                </w:rPr>
                <m:t>∣</m:t>
              </m:r>
              <m:r>
                <w:rPr>
                  <w:rFonts w:ascii="Cambria Math" w:hAnsi="Cambria Math" w:cs="Times New Roman"/>
                </w:rPr>
                <m:t>,</m:t>
              </m:r>
              <m:r>
                <m:rPr>
                  <m:sty m:val="p"/>
                </m:rPr>
                <w:rPr>
                  <w:rFonts w:ascii="Cambria Math" w:hAnsi="Cambria Math" w:cs="Times New Roman"/>
                </w:rPr>
                <m:t>∣</m:t>
              </m:r>
              <m:r>
                <w:rPr>
                  <w:rFonts w:ascii="Cambria Math" w:hAnsi="Cambria Math" w:cs="Times New Roman"/>
                </w:rPr>
                <m:t>C(y)</m:t>
              </m:r>
              <m:r>
                <m:rPr>
                  <m:sty m:val="p"/>
                </m:rPr>
                <w:rPr>
                  <w:rFonts w:ascii="Cambria Math" w:hAnsi="Cambria Math" w:cs="Times New Roman"/>
                </w:rPr>
                <m:t>∣</m:t>
              </m:r>
              <m:r>
                <w:rPr>
                  <w:rFonts w:ascii="Cambria Math" w:hAnsi="Cambria Math" w:cs="Times New Roman"/>
                </w:rPr>
                <m:t>)</m:t>
              </m:r>
            </m:den>
          </m:f>
        </m:oMath>
      </m:oMathPara>
    </w:p>
    <w:p w14:paraId="2C649093" w14:textId="455B948B" w:rsidR="00C84973" w:rsidRPr="00C84973" w:rsidRDefault="00C84973" w:rsidP="00C84973">
      <w:pPr>
        <w:jc w:val="both"/>
        <w:rPr>
          <w:rFonts w:ascii="Times New Roman" w:hAnsi="Times New Roman" w:cs="Times New Roman"/>
        </w:rPr>
      </w:pPr>
      <w:r w:rsidRPr="00C84973">
        <w:rPr>
          <w:rFonts w:ascii="Times New Roman" w:hAnsi="Times New Roman" w:cs="Times New Roman"/>
        </w:rPr>
        <w:t xml:space="preserve">Where </w:t>
      </w:r>
      <m:oMath>
        <m:r>
          <w:rPr>
            <w:rFonts w:ascii="Cambria Math" w:hAnsi="Cambria Math" w:cs="Times New Roman"/>
          </w:rPr>
          <m:t>x,y</m:t>
        </m:r>
      </m:oMath>
      <w:r w:rsidRPr="00C84973">
        <w:rPr>
          <w:rFonts w:ascii="Times New Roman" w:hAnsi="Times New Roman" w:cs="Times New Roman"/>
        </w:rPr>
        <w:t xml:space="preserve"> represents the concatenation of </w:t>
      </w:r>
      <m:oMath>
        <m:r>
          <w:rPr>
            <w:rFonts w:ascii="Cambria Math" w:hAnsi="Cambria Math" w:cs="Times New Roman"/>
          </w:rPr>
          <m:t xml:space="preserve">x </m:t>
        </m:r>
      </m:oMath>
      <w:r w:rsidRPr="00C84973">
        <w:rPr>
          <w:rFonts w:ascii="Times New Roman" w:hAnsi="Times New Roman" w:cs="Times New Roman"/>
        </w:rPr>
        <w:t xml:space="preserve">and </w:t>
      </w:r>
      <m:oMath>
        <m:r>
          <w:rPr>
            <w:rFonts w:ascii="Cambria Math" w:hAnsi="Cambria Math" w:cs="Times New Roman"/>
          </w:rPr>
          <m:t>y</m:t>
        </m:r>
      </m:oMath>
      <w:r w:rsidRPr="00C84973">
        <w:rPr>
          <w:rFonts w:ascii="Times New Roman" w:hAnsi="Times New Roman" w:cs="Times New Roman"/>
        </w:rPr>
        <w:t>.</w:t>
      </w:r>
    </w:p>
    <w:p w14:paraId="290B0F60" w14:textId="77777777" w:rsidR="00C84973" w:rsidRPr="00C84973" w:rsidRDefault="00C84973" w:rsidP="00C84973">
      <w:pPr>
        <w:numPr>
          <w:ilvl w:val="0"/>
          <w:numId w:val="181"/>
        </w:numPr>
        <w:jc w:val="both"/>
        <w:rPr>
          <w:rFonts w:ascii="Times New Roman" w:hAnsi="Times New Roman" w:cs="Times New Roman"/>
        </w:rPr>
      </w:pPr>
      <w:r w:rsidRPr="00C84973">
        <w:rPr>
          <w:rFonts w:ascii="Times New Roman" w:hAnsi="Times New Roman" w:cs="Times New Roman"/>
          <w:b/>
          <w:bCs/>
        </w:rPr>
        <w:t>Fundamental Mathematical Properties</w:t>
      </w:r>
    </w:p>
    <w:p w14:paraId="2859A3A7" w14:textId="77777777" w:rsidR="00C84973" w:rsidRPr="00C84973" w:rsidRDefault="00C84973" w:rsidP="00C84973">
      <w:pPr>
        <w:numPr>
          <w:ilvl w:val="1"/>
          <w:numId w:val="181"/>
        </w:numPr>
        <w:jc w:val="both"/>
        <w:rPr>
          <w:rFonts w:ascii="Times New Roman" w:hAnsi="Times New Roman" w:cs="Times New Roman"/>
        </w:rPr>
      </w:pPr>
      <w:r w:rsidRPr="00C84973">
        <w:rPr>
          <w:rFonts w:ascii="Times New Roman" w:hAnsi="Times New Roman" w:cs="Times New Roman"/>
          <w:b/>
          <w:bCs/>
        </w:rPr>
        <w:t>Axioms Satisfied by the NCD</w:t>
      </w:r>
    </w:p>
    <w:p w14:paraId="11E805FA"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rPr>
        <w:t>The NCD is a satisfactory </w:t>
      </w:r>
      <w:r w:rsidRPr="00C84973">
        <w:rPr>
          <w:rFonts w:ascii="Times New Roman" w:hAnsi="Times New Roman" w:cs="Times New Roman"/>
          <w:b/>
          <w:bCs/>
        </w:rPr>
        <w:t>quasi-distance</w:t>
      </w:r>
      <w:r w:rsidRPr="00C84973">
        <w:rPr>
          <w:rFonts w:ascii="Times New Roman" w:hAnsi="Times New Roman" w:cs="Times New Roman"/>
        </w:rPr>
        <w:t>:</w:t>
      </w:r>
    </w:p>
    <w:p w14:paraId="0D3A062A" w14:textId="3A007E09" w:rsidR="00C84973" w:rsidRPr="00B01080" w:rsidRDefault="00C84973" w:rsidP="00C84973">
      <w:pPr>
        <w:numPr>
          <w:ilvl w:val="0"/>
          <w:numId w:val="182"/>
        </w:numPr>
        <w:jc w:val="both"/>
        <w:rPr>
          <w:rFonts w:ascii="Times New Roman" w:hAnsi="Times New Roman" w:cs="Times New Roman"/>
          <w:lang w:val="it-IT"/>
        </w:rPr>
      </w:pPr>
      <w:r w:rsidRPr="00B01080">
        <w:rPr>
          <w:rFonts w:ascii="Times New Roman" w:hAnsi="Times New Roman" w:cs="Times New Roman"/>
          <w:lang w:val="it-IT"/>
        </w:rPr>
        <w:t xml:space="preserve">Non-negativity: </w:t>
      </w:r>
      <w:r w:rsidR="00B01080" w:rsidRPr="00B01080">
        <w:rPr>
          <w:rFonts w:ascii="Times New Roman" w:hAnsi="Times New Roman" w:cs="Times New Roman"/>
          <w:i/>
          <w:iCs/>
          <w:lang w:val="it-IT"/>
        </w:rPr>
        <w:t>NCD</w:t>
      </w:r>
      <w:r w:rsidR="00B01080" w:rsidRPr="00B01080">
        <w:rPr>
          <w:rFonts w:ascii="Times New Roman" w:hAnsi="Times New Roman" w:cs="Times New Roman"/>
          <w:lang w:val="it-IT"/>
        </w:rPr>
        <w:t>(</w:t>
      </w:r>
      <w:r w:rsidR="00B01080" w:rsidRPr="00B01080">
        <w:rPr>
          <w:rFonts w:ascii="Times New Roman" w:hAnsi="Times New Roman" w:cs="Times New Roman"/>
          <w:i/>
          <w:iCs/>
          <w:lang w:val="it-IT"/>
        </w:rPr>
        <w:t>x</w:t>
      </w:r>
      <w:r w:rsidR="00B01080" w:rsidRPr="00B01080">
        <w:rPr>
          <w:rFonts w:ascii="Times New Roman" w:hAnsi="Times New Roman" w:cs="Times New Roman"/>
          <w:lang w:val="it-IT"/>
        </w:rPr>
        <w:t>,</w:t>
      </w:r>
      <w:r w:rsidR="00B01080" w:rsidRPr="00B01080">
        <w:rPr>
          <w:rFonts w:ascii="Times New Roman" w:hAnsi="Times New Roman" w:cs="Times New Roman"/>
          <w:i/>
          <w:iCs/>
          <w:lang w:val="it-IT"/>
        </w:rPr>
        <w:t>y</w:t>
      </w:r>
      <w:r w:rsidR="00B01080" w:rsidRPr="00B01080">
        <w:rPr>
          <w:rFonts w:ascii="Times New Roman" w:hAnsi="Times New Roman" w:cs="Times New Roman"/>
          <w:lang w:val="it-IT"/>
        </w:rPr>
        <w:t>)≥0</w:t>
      </w:r>
    </w:p>
    <w:p w14:paraId="060B3188" w14:textId="6E18FB04" w:rsidR="00C84973" w:rsidRPr="00C84973" w:rsidRDefault="00C84973" w:rsidP="00C84973">
      <w:pPr>
        <w:numPr>
          <w:ilvl w:val="0"/>
          <w:numId w:val="182"/>
        </w:numPr>
        <w:jc w:val="both"/>
        <w:rPr>
          <w:rFonts w:ascii="Times New Roman" w:hAnsi="Times New Roman" w:cs="Times New Roman"/>
          <w:lang w:val="fr-FR"/>
        </w:rPr>
      </w:pPr>
      <w:r w:rsidRPr="00C84973">
        <w:rPr>
          <w:rFonts w:ascii="Times New Roman" w:hAnsi="Times New Roman" w:cs="Times New Roman"/>
          <w:lang w:val="fr-FR"/>
        </w:rPr>
        <w:t xml:space="preserve">Symmetry: </w:t>
      </w:r>
      <w:r w:rsidR="00927DEA" w:rsidRPr="00927DEA">
        <w:rPr>
          <w:rFonts w:ascii="Times New Roman" w:hAnsi="Times New Roman" w:cs="Times New Roman"/>
          <w:i/>
          <w:iCs/>
          <w:lang w:val="fr-FR"/>
        </w:rPr>
        <w:t>NCD</w:t>
      </w:r>
      <w:r w:rsidR="00927DEA" w:rsidRPr="00927DEA">
        <w:rPr>
          <w:rFonts w:ascii="Times New Roman" w:hAnsi="Times New Roman" w:cs="Times New Roman"/>
          <w:lang w:val="fr-FR"/>
        </w:rPr>
        <w:t>(</w:t>
      </w:r>
      <w:r w:rsidR="00927DEA" w:rsidRPr="00927DEA">
        <w:rPr>
          <w:rFonts w:ascii="Times New Roman" w:hAnsi="Times New Roman" w:cs="Times New Roman"/>
          <w:i/>
          <w:iCs/>
          <w:lang w:val="fr-FR"/>
        </w:rPr>
        <w:t>x</w:t>
      </w:r>
      <w:r w:rsidR="00927DEA" w:rsidRPr="00927DEA">
        <w:rPr>
          <w:rFonts w:ascii="Times New Roman" w:hAnsi="Times New Roman" w:cs="Times New Roman"/>
          <w:lang w:val="fr-FR"/>
        </w:rPr>
        <w:t>,</w:t>
      </w:r>
      <w:r w:rsidR="00927DEA" w:rsidRPr="00927DEA">
        <w:rPr>
          <w:rFonts w:ascii="Times New Roman" w:hAnsi="Times New Roman" w:cs="Times New Roman"/>
          <w:i/>
          <w:iCs/>
          <w:lang w:val="fr-FR"/>
        </w:rPr>
        <w:t>y</w:t>
      </w:r>
      <w:r w:rsidR="00927DEA" w:rsidRPr="00927DEA">
        <w:rPr>
          <w:rFonts w:ascii="Times New Roman" w:hAnsi="Times New Roman" w:cs="Times New Roman"/>
          <w:lang w:val="fr-FR"/>
        </w:rPr>
        <w:t>)=</w:t>
      </w:r>
      <w:r w:rsidR="00927DEA" w:rsidRPr="00927DEA">
        <w:rPr>
          <w:rFonts w:ascii="Times New Roman" w:hAnsi="Times New Roman" w:cs="Times New Roman"/>
          <w:i/>
          <w:iCs/>
          <w:lang w:val="fr-FR"/>
        </w:rPr>
        <w:t>NCD</w:t>
      </w:r>
      <w:r w:rsidR="00927DEA" w:rsidRPr="00927DEA">
        <w:rPr>
          <w:rFonts w:ascii="Times New Roman" w:hAnsi="Times New Roman" w:cs="Times New Roman"/>
          <w:lang w:val="fr-FR"/>
        </w:rPr>
        <w:t>(</w:t>
      </w:r>
      <w:r w:rsidR="00927DEA" w:rsidRPr="00927DEA">
        <w:rPr>
          <w:rFonts w:ascii="Times New Roman" w:hAnsi="Times New Roman" w:cs="Times New Roman"/>
          <w:i/>
          <w:iCs/>
          <w:lang w:val="fr-FR"/>
        </w:rPr>
        <w:t>y</w:t>
      </w:r>
      <w:r w:rsidR="00927DEA" w:rsidRPr="00927DEA">
        <w:rPr>
          <w:rFonts w:ascii="Times New Roman" w:hAnsi="Times New Roman" w:cs="Times New Roman"/>
          <w:lang w:val="fr-FR"/>
        </w:rPr>
        <w:t>,</w:t>
      </w:r>
      <w:r w:rsidR="00927DEA" w:rsidRPr="00927DEA">
        <w:rPr>
          <w:rFonts w:ascii="Times New Roman" w:hAnsi="Times New Roman" w:cs="Times New Roman"/>
          <w:i/>
          <w:iCs/>
          <w:lang w:val="fr-FR"/>
        </w:rPr>
        <w:t>x</w:t>
      </w:r>
      <w:r w:rsidR="00927DEA" w:rsidRPr="00927DEA">
        <w:rPr>
          <w:rFonts w:ascii="Times New Roman" w:hAnsi="Times New Roman" w:cs="Times New Roman"/>
          <w:lang w:val="fr-FR"/>
        </w:rPr>
        <w:t>)</w:t>
      </w:r>
    </w:p>
    <w:p w14:paraId="7677F1B0" w14:textId="67F47AFE" w:rsidR="00C84973" w:rsidRPr="00C84973" w:rsidRDefault="00C84973" w:rsidP="00C84973">
      <w:pPr>
        <w:numPr>
          <w:ilvl w:val="0"/>
          <w:numId w:val="182"/>
        </w:numPr>
        <w:jc w:val="both"/>
        <w:rPr>
          <w:rFonts w:ascii="Times New Roman" w:hAnsi="Times New Roman" w:cs="Times New Roman"/>
        </w:rPr>
      </w:pPr>
      <w:r w:rsidRPr="00C84973">
        <w:rPr>
          <w:rFonts w:ascii="Times New Roman" w:hAnsi="Times New Roman" w:cs="Times New Roman"/>
        </w:rPr>
        <w:t xml:space="preserve">Approximate identity: </w:t>
      </w:r>
      <w:r w:rsidR="00B01080" w:rsidRPr="00B01080">
        <w:rPr>
          <w:rFonts w:ascii="Times New Roman" w:hAnsi="Times New Roman" w:cs="Times New Roman"/>
          <w:i/>
          <w:iCs/>
        </w:rPr>
        <w:t>NCD</w:t>
      </w:r>
      <w:r w:rsidR="00B01080" w:rsidRPr="00B01080">
        <w:rPr>
          <w:rFonts w:ascii="Times New Roman" w:hAnsi="Times New Roman" w:cs="Times New Roman"/>
        </w:rPr>
        <w:t>(</w:t>
      </w:r>
      <w:r w:rsidR="00B01080" w:rsidRPr="00B01080">
        <w:rPr>
          <w:rFonts w:ascii="Times New Roman" w:hAnsi="Times New Roman" w:cs="Times New Roman"/>
          <w:i/>
          <w:iCs/>
        </w:rPr>
        <w:t>x</w:t>
      </w:r>
      <w:r w:rsidR="00B01080" w:rsidRPr="00B01080">
        <w:rPr>
          <w:rFonts w:ascii="Times New Roman" w:hAnsi="Times New Roman" w:cs="Times New Roman"/>
        </w:rPr>
        <w:t>,</w:t>
      </w:r>
      <w:r w:rsidR="00B01080" w:rsidRPr="00B01080">
        <w:rPr>
          <w:rFonts w:ascii="Times New Roman" w:hAnsi="Times New Roman" w:cs="Times New Roman"/>
          <w:i/>
          <w:iCs/>
        </w:rPr>
        <w:t>y</w:t>
      </w:r>
      <w:r w:rsidR="00B01080" w:rsidRPr="00B01080">
        <w:rPr>
          <w:rFonts w:ascii="Times New Roman" w:hAnsi="Times New Roman" w:cs="Times New Roman"/>
        </w:rPr>
        <w:t>)=</w:t>
      </w:r>
      <w:r w:rsidR="00B01080" w:rsidRPr="00B01080">
        <w:rPr>
          <w:rFonts w:ascii="Times New Roman" w:hAnsi="Times New Roman" w:cs="Times New Roman"/>
          <w:i/>
          <w:iCs/>
        </w:rPr>
        <w:t>NCD</w:t>
      </w:r>
      <w:r w:rsidR="00B01080" w:rsidRPr="00B01080">
        <w:rPr>
          <w:rFonts w:ascii="Times New Roman" w:hAnsi="Times New Roman" w:cs="Times New Roman"/>
        </w:rPr>
        <w:t>(</w:t>
      </w:r>
      <w:r w:rsidR="00B01080" w:rsidRPr="00B01080">
        <w:rPr>
          <w:rFonts w:ascii="Times New Roman" w:hAnsi="Times New Roman" w:cs="Times New Roman"/>
          <w:i/>
          <w:iCs/>
        </w:rPr>
        <w:t>y</w:t>
      </w:r>
      <w:r w:rsidR="00B01080" w:rsidRPr="00B01080">
        <w:rPr>
          <w:rFonts w:ascii="Times New Roman" w:hAnsi="Times New Roman" w:cs="Times New Roman"/>
        </w:rPr>
        <w:t>,</w:t>
      </w:r>
      <w:r w:rsidR="00B01080" w:rsidRPr="00B01080">
        <w:rPr>
          <w:rFonts w:ascii="Times New Roman" w:hAnsi="Times New Roman" w:cs="Times New Roman"/>
          <w:i/>
          <w:iCs/>
        </w:rPr>
        <w:t>x</w:t>
      </w:r>
      <w:r w:rsidR="00B01080" w:rsidRPr="00B01080">
        <w:rPr>
          <w:rFonts w:ascii="Times New Roman" w:hAnsi="Times New Roman" w:cs="Times New Roman"/>
        </w:rPr>
        <w:t xml:space="preserve">) </w:t>
      </w:r>
      <w:r w:rsidRPr="00C84973">
        <w:rPr>
          <w:rFonts w:ascii="Times New Roman" w:hAnsi="Times New Roman" w:cs="Times New Roman"/>
        </w:rPr>
        <w:t>(but not exactly 0 due to compression headers)</w:t>
      </w:r>
    </w:p>
    <w:p w14:paraId="727FF17C" w14:textId="42E4E577" w:rsidR="00C84973" w:rsidRPr="00C84973" w:rsidRDefault="00C84973" w:rsidP="00C84973">
      <w:pPr>
        <w:numPr>
          <w:ilvl w:val="0"/>
          <w:numId w:val="182"/>
        </w:numPr>
        <w:jc w:val="both"/>
        <w:rPr>
          <w:rFonts w:ascii="Times New Roman" w:hAnsi="Times New Roman" w:cs="Times New Roman"/>
        </w:rPr>
      </w:pPr>
      <w:r w:rsidRPr="00C84973">
        <w:rPr>
          <w:rFonts w:ascii="Times New Roman" w:hAnsi="Times New Roman" w:cs="Times New Roman"/>
        </w:rPr>
        <w:t xml:space="preserve">Approximate triangle inequality: </w:t>
      </w:r>
      <w:r w:rsidR="00B01080" w:rsidRPr="00B01080">
        <w:rPr>
          <w:rFonts w:ascii="Times New Roman" w:hAnsi="Times New Roman" w:cs="Times New Roman"/>
          <w:i/>
          <w:iCs/>
        </w:rPr>
        <w:t>NCD</w:t>
      </w:r>
      <w:r w:rsidR="00B01080" w:rsidRPr="00B01080">
        <w:rPr>
          <w:rFonts w:ascii="Times New Roman" w:hAnsi="Times New Roman" w:cs="Times New Roman"/>
        </w:rPr>
        <w:t>(</w:t>
      </w:r>
      <w:r w:rsidR="00B01080" w:rsidRPr="00B01080">
        <w:rPr>
          <w:rFonts w:ascii="Times New Roman" w:hAnsi="Times New Roman" w:cs="Times New Roman"/>
          <w:i/>
          <w:iCs/>
        </w:rPr>
        <w:t>x</w:t>
      </w:r>
      <w:r w:rsidR="00B01080" w:rsidRPr="00B01080">
        <w:rPr>
          <w:rFonts w:ascii="Times New Roman" w:hAnsi="Times New Roman" w:cs="Times New Roman"/>
        </w:rPr>
        <w:t>,</w:t>
      </w:r>
      <w:r w:rsidR="00B01080" w:rsidRPr="00B01080">
        <w:rPr>
          <w:rFonts w:ascii="Times New Roman" w:hAnsi="Times New Roman" w:cs="Times New Roman"/>
          <w:i/>
          <w:iCs/>
        </w:rPr>
        <w:t>z</w:t>
      </w:r>
      <w:r w:rsidR="00B01080" w:rsidRPr="00B01080">
        <w:rPr>
          <w:rFonts w:ascii="Times New Roman" w:hAnsi="Times New Roman" w:cs="Times New Roman"/>
        </w:rPr>
        <w:t>)</w:t>
      </w:r>
      <w:r w:rsidR="00B01080" w:rsidRPr="00B01080">
        <w:rPr>
          <w:rFonts w:ascii="Cambria Math" w:hAnsi="Cambria Math" w:cs="Cambria Math"/>
        </w:rPr>
        <w:t>≲</w:t>
      </w:r>
      <w:r w:rsidR="00B01080" w:rsidRPr="00B01080">
        <w:rPr>
          <w:rFonts w:ascii="Times New Roman" w:hAnsi="Times New Roman" w:cs="Times New Roman"/>
          <w:i/>
          <w:iCs/>
        </w:rPr>
        <w:t>NCD</w:t>
      </w:r>
      <w:r w:rsidR="00B01080" w:rsidRPr="00B01080">
        <w:rPr>
          <w:rFonts w:ascii="Times New Roman" w:hAnsi="Times New Roman" w:cs="Times New Roman"/>
        </w:rPr>
        <w:t>(</w:t>
      </w:r>
      <w:r w:rsidR="00B01080" w:rsidRPr="00B01080">
        <w:rPr>
          <w:rFonts w:ascii="Times New Roman" w:hAnsi="Times New Roman" w:cs="Times New Roman"/>
          <w:i/>
          <w:iCs/>
        </w:rPr>
        <w:t>x</w:t>
      </w:r>
      <w:r w:rsidR="00B01080" w:rsidRPr="00B01080">
        <w:rPr>
          <w:rFonts w:ascii="Times New Roman" w:hAnsi="Times New Roman" w:cs="Times New Roman"/>
        </w:rPr>
        <w:t>,</w:t>
      </w:r>
      <w:r w:rsidR="00B01080" w:rsidRPr="00B01080">
        <w:rPr>
          <w:rFonts w:ascii="Times New Roman" w:hAnsi="Times New Roman" w:cs="Times New Roman"/>
          <w:i/>
          <w:iCs/>
        </w:rPr>
        <w:t>y</w:t>
      </w:r>
      <w:r w:rsidR="00B01080" w:rsidRPr="00B01080">
        <w:rPr>
          <w:rFonts w:ascii="Times New Roman" w:hAnsi="Times New Roman" w:cs="Times New Roman"/>
        </w:rPr>
        <w:t>)+</w:t>
      </w:r>
      <w:r w:rsidR="00B01080" w:rsidRPr="00B01080">
        <w:rPr>
          <w:rFonts w:ascii="Times New Roman" w:hAnsi="Times New Roman" w:cs="Times New Roman"/>
          <w:i/>
          <w:iCs/>
        </w:rPr>
        <w:t>NCD</w:t>
      </w:r>
      <w:r w:rsidR="00B01080" w:rsidRPr="00B01080">
        <w:rPr>
          <w:rFonts w:ascii="Times New Roman" w:hAnsi="Times New Roman" w:cs="Times New Roman"/>
        </w:rPr>
        <w:t>(</w:t>
      </w:r>
      <w:r w:rsidR="00B01080" w:rsidRPr="00B01080">
        <w:rPr>
          <w:rFonts w:ascii="Times New Roman" w:hAnsi="Times New Roman" w:cs="Times New Roman"/>
          <w:i/>
          <w:iCs/>
        </w:rPr>
        <w:t>y</w:t>
      </w:r>
      <w:r w:rsidR="00B01080" w:rsidRPr="00B01080">
        <w:rPr>
          <w:rFonts w:ascii="Times New Roman" w:hAnsi="Times New Roman" w:cs="Times New Roman"/>
        </w:rPr>
        <w:t>,</w:t>
      </w:r>
      <w:r w:rsidR="00B01080" w:rsidRPr="00B01080">
        <w:rPr>
          <w:rFonts w:ascii="Times New Roman" w:hAnsi="Times New Roman" w:cs="Times New Roman"/>
          <w:i/>
          <w:iCs/>
        </w:rPr>
        <w:t>z</w:t>
      </w:r>
      <w:r w:rsidR="00B01080" w:rsidRPr="00B01080">
        <w:rPr>
          <w:rFonts w:ascii="Times New Roman" w:hAnsi="Times New Roman" w:cs="Times New Roman"/>
        </w:rPr>
        <w:t>)</w:t>
      </w:r>
    </w:p>
    <w:p w14:paraId="31600853" w14:textId="77777777" w:rsidR="00C84973" w:rsidRPr="00C84973" w:rsidRDefault="00C84973" w:rsidP="00C84973">
      <w:pPr>
        <w:numPr>
          <w:ilvl w:val="0"/>
          <w:numId w:val="183"/>
        </w:numPr>
        <w:jc w:val="both"/>
        <w:rPr>
          <w:rFonts w:ascii="Times New Roman" w:hAnsi="Times New Roman" w:cs="Times New Roman"/>
        </w:rPr>
      </w:pPr>
      <w:r w:rsidRPr="00C84973">
        <w:rPr>
          <w:rFonts w:ascii="Times New Roman" w:hAnsi="Times New Roman" w:cs="Times New Roman"/>
          <w:b/>
          <w:bCs/>
        </w:rPr>
        <w:t>Intuitive Interpretation</w:t>
      </w:r>
    </w:p>
    <w:p w14:paraId="4C2C2FBE"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rPr>
        <w:t>NCD measures the </w:t>
      </w:r>
      <w:r w:rsidRPr="00C84973">
        <w:rPr>
          <w:rFonts w:ascii="Times New Roman" w:hAnsi="Times New Roman" w:cs="Times New Roman"/>
          <w:b/>
          <w:bCs/>
        </w:rPr>
        <w:t>compression gain</w:t>
      </w:r>
      <w:r w:rsidRPr="00C84973">
        <w:rPr>
          <w:rFonts w:ascii="Times New Roman" w:hAnsi="Times New Roman" w:cs="Times New Roman"/>
        </w:rPr>
        <w:t> obtained by compressing the two objects together rather than separately:</w:t>
      </w:r>
    </w:p>
    <w:p w14:paraId="563072D3" w14:textId="77777777" w:rsidR="00C84973" w:rsidRPr="00C84973" w:rsidRDefault="00C84973" w:rsidP="00C84973">
      <w:pPr>
        <w:numPr>
          <w:ilvl w:val="0"/>
          <w:numId w:val="184"/>
        </w:numPr>
        <w:jc w:val="both"/>
        <w:rPr>
          <w:rFonts w:ascii="Times New Roman" w:hAnsi="Times New Roman" w:cs="Times New Roman"/>
        </w:rPr>
      </w:pPr>
      <w:r w:rsidRPr="00C84973">
        <w:rPr>
          <w:rFonts w:ascii="Times New Roman" w:hAnsi="Times New Roman" w:cs="Times New Roman"/>
          <w:b/>
          <w:bCs/>
        </w:rPr>
        <w:t>NCD ≈ 0</w:t>
      </w:r>
      <w:r w:rsidRPr="00C84973">
        <w:rPr>
          <w:rFonts w:ascii="Times New Roman" w:hAnsi="Times New Roman" w:cs="Times New Roman"/>
        </w:rPr>
        <w:t>: The objects are very similar (concatenation compresses almost as well as the best separate objects).</w:t>
      </w:r>
    </w:p>
    <w:p w14:paraId="1BB1EA96" w14:textId="77777777" w:rsidR="00C84973" w:rsidRPr="00C84973" w:rsidRDefault="00C84973" w:rsidP="00C84973">
      <w:pPr>
        <w:numPr>
          <w:ilvl w:val="0"/>
          <w:numId w:val="184"/>
        </w:numPr>
        <w:jc w:val="both"/>
        <w:rPr>
          <w:rFonts w:ascii="Times New Roman" w:hAnsi="Times New Roman" w:cs="Times New Roman"/>
        </w:rPr>
      </w:pPr>
      <w:r w:rsidRPr="00C84973">
        <w:rPr>
          <w:rFonts w:ascii="Times New Roman" w:hAnsi="Times New Roman" w:cs="Times New Roman"/>
          <w:b/>
          <w:bCs/>
        </w:rPr>
        <w:t>NCD ≈ 1</w:t>
      </w:r>
      <w:r w:rsidRPr="00C84973">
        <w:rPr>
          <w:rFonts w:ascii="Times New Roman" w:hAnsi="Times New Roman" w:cs="Times New Roman"/>
        </w:rPr>
        <w:t>: The objects are completely different (no compression gains from grouping them).</w:t>
      </w:r>
    </w:p>
    <w:p w14:paraId="13813F7B" w14:textId="77777777" w:rsidR="00C84973" w:rsidRPr="00C84973" w:rsidRDefault="00C84973" w:rsidP="00C84973">
      <w:pPr>
        <w:numPr>
          <w:ilvl w:val="0"/>
          <w:numId w:val="184"/>
        </w:numPr>
        <w:jc w:val="both"/>
        <w:rPr>
          <w:rFonts w:ascii="Times New Roman" w:hAnsi="Times New Roman" w:cs="Times New Roman"/>
        </w:rPr>
      </w:pPr>
      <w:r w:rsidRPr="00C84973">
        <w:rPr>
          <w:rFonts w:ascii="Times New Roman" w:hAnsi="Times New Roman" w:cs="Times New Roman"/>
          <w:b/>
          <w:bCs/>
        </w:rPr>
        <w:t>NCD &gt; 1</w:t>
      </w:r>
      <w:r w:rsidRPr="00C84973">
        <w:rPr>
          <w:rFonts w:ascii="Times New Roman" w:hAnsi="Times New Roman" w:cs="Times New Roman"/>
        </w:rPr>
        <w:t>: The objects are so different that compressing them together is worse than compressing them separately (compressor artifact).</w:t>
      </w:r>
    </w:p>
    <w:p w14:paraId="606D13FE"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b/>
          <w:bCs/>
        </w:rPr>
        <w:t>4. Hybrid Features</w:t>
      </w:r>
    </w:p>
    <w:p w14:paraId="53A4EDF5" w14:textId="398A55B5" w:rsidR="00C84973" w:rsidRPr="00C84973" w:rsidRDefault="00C84973" w:rsidP="00C84973">
      <w:pPr>
        <w:jc w:val="both"/>
        <w:rPr>
          <w:rFonts w:ascii="Times New Roman" w:hAnsi="Times New Roman" w:cs="Times New Roman"/>
        </w:rPr>
      </w:pPr>
      <w:r w:rsidRPr="00C84973">
        <w:rPr>
          <w:rFonts w:ascii="Times New Roman" w:hAnsi="Times New Roman" w:cs="Times New Roman"/>
        </w:rPr>
        <w:t>Entropy and compressibility are often used as features, among others (opcodes [10], control graphs, system calls), in machine learning models (Random Forests, SVM, Neural Networks) [9</w:t>
      </w:r>
      <w:r w:rsidR="00CE7797">
        <w:rPr>
          <w:rFonts w:ascii="Times New Roman" w:hAnsi="Times New Roman" w:cs="Times New Roman"/>
        </w:rPr>
        <w:t xml:space="preserve">, </w:t>
      </w:r>
      <w:r w:rsidR="00CE7797">
        <w:t>Ejeofobiri et al., 2024</w:t>
      </w:r>
      <w:r w:rsidRPr="00C84973">
        <w:rPr>
          <w:rFonts w:ascii="Times New Roman" w:hAnsi="Times New Roman" w:cs="Times New Roman"/>
        </w:rPr>
        <w:t>]. This allows for contextualizing the informational measurement.</w:t>
      </w:r>
    </w:p>
    <w:p w14:paraId="7949C56A"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b/>
          <w:bCs/>
        </w:rPr>
        <w:t>IV. ADVANTAGES AND LIMITATIONS OF INFORMATIONAL APPROACHES</w:t>
      </w:r>
    </w:p>
    <w:p w14:paraId="1E27658D"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rPr>
        <w:lastRenderedPageBreak/>
        <w:t>In this section, it is important to present some advantages and limitations related to the informational approach.</w:t>
      </w:r>
    </w:p>
    <w:p w14:paraId="686F9761"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b/>
          <w:bCs/>
        </w:rPr>
        <w:t>Benefits:</w:t>
      </w:r>
    </w:p>
    <w:p w14:paraId="1C0F572E" w14:textId="77777777" w:rsidR="00C84973" w:rsidRPr="00C84973" w:rsidRDefault="00C84973" w:rsidP="00C84973">
      <w:pPr>
        <w:numPr>
          <w:ilvl w:val="0"/>
          <w:numId w:val="185"/>
        </w:numPr>
        <w:jc w:val="both"/>
        <w:rPr>
          <w:rFonts w:ascii="Times New Roman" w:hAnsi="Times New Roman" w:cs="Times New Roman"/>
        </w:rPr>
      </w:pPr>
      <w:r w:rsidRPr="00C84973">
        <w:rPr>
          <w:rFonts w:ascii="Times New Roman" w:hAnsi="Times New Roman" w:cs="Times New Roman"/>
        </w:rPr>
        <w:t>Resistance to obfuscation: Entropy detects obfuscation itself. Complexity through compression can, to some extent, see "beyond" certain simple obfuscations.</w:t>
      </w:r>
    </w:p>
    <w:p w14:paraId="13904B9E" w14:textId="77777777" w:rsidR="00C84973" w:rsidRPr="00C84973" w:rsidRDefault="00C84973" w:rsidP="00C84973">
      <w:pPr>
        <w:numPr>
          <w:ilvl w:val="0"/>
          <w:numId w:val="185"/>
        </w:numPr>
        <w:jc w:val="both"/>
        <w:rPr>
          <w:rFonts w:ascii="Times New Roman" w:hAnsi="Times New Roman" w:cs="Times New Roman"/>
        </w:rPr>
      </w:pPr>
      <w:r w:rsidRPr="00C84973">
        <w:rPr>
          <w:rFonts w:ascii="Times New Roman" w:hAnsi="Times New Roman" w:cs="Times New Roman"/>
        </w:rPr>
        <w:t>Genericity: These measures are agnostic to the type of malware (virus, worm, ransomware) and to the target architecture.</w:t>
      </w:r>
    </w:p>
    <w:p w14:paraId="21B19FF4" w14:textId="77777777" w:rsidR="00C84973" w:rsidRPr="00C84973" w:rsidRDefault="00C84973" w:rsidP="00C84973">
      <w:pPr>
        <w:numPr>
          <w:ilvl w:val="0"/>
          <w:numId w:val="185"/>
        </w:numPr>
        <w:jc w:val="both"/>
        <w:rPr>
          <w:rFonts w:ascii="Times New Roman" w:hAnsi="Times New Roman" w:cs="Times New Roman"/>
        </w:rPr>
      </w:pPr>
      <w:r w:rsidRPr="00C84973">
        <w:rPr>
          <w:rFonts w:ascii="Times New Roman" w:hAnsi="Times New Roman" w:cs="Times New Roman"/>
        </w:rPr>
        <w:t>Speed and Simplicity: Calculating entropy or compression is extremely fast, suitable for large-scale analyses.</w:t>
      </w:r>
    </w:p>
    <w:p w14:paraId="365205EB" w14:textId="77777777" w:rsidR="00C84973" w:rsidRPr="00C84973" w:rsidRDefault="00C84973" w:rsidP="00C84973">
      <w:pPr>
        <w:numPr>
          <w:ilvl w:val="0"/>
          <w:numId w:val="185"/>
        </w:numPr>
        <w:jc w:val="both"/>
        <w:rPr>
          <w:rFonts w:ascii="Times New Roman" w:hAnsi="Times New Roman" w:cs="Times New Roman"/>
        </w:rPr>
      </w:pPr>
      <w:r w:rsidRPr="00C84973">
        <w:rPr>
          <w:rFonts w:ascii="Times New Roman" w:hAnsi="Times New Roman" w:cs="Times New Roman"/>
        </w:rPr>
        <w:t>Early Detection (Zero-day): Capable of flagging files as "abnormal" from an informational point of view, even without a known signature.</w:t>
      </w:r>
    </w:p>
    <w:p w14:paraId="03B9DDA5"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b/>
          <w:bCs/>
        </w:rPr>
        <w:t>Limitations and Challenges:</w:t>
      </w:r>
    </w:p>
    <w:p w14:paraId="115E8B43" w14:textId="77777777" w:rsidR="00AE2C7F" w:rsidRDefault="00AE2C7F" w:rsidP="00C84973">
      <w:pPr>
        <w:jc w:val="both"/>
        <w:rPr>
          <w:rFonts w:ascii="Times New Roman" w:hAnsi="Times New Roman" w:cs="Times New Roman"/>
        </w:rPr>
      </w:pPr>
      <w:r w:rsidRPr="00AE2C7F">
        <w:rPr>
          <w:rFonts w:ascii="Times New Roman" w:hAnsi="Times New Roman" w:cs="Times New Roman"/>
          <w:highlight w:val="yellow"/>
        </w:rPr>
        <w:t>Despite their practicality, information-theoretic indicators have important limitations when used for early malware screening. First, false positives are inherent: high entropy or low compressibility can arise from legitimate compression, encryption, packing, or embedded high-variance resources (e.g., multimedia assets), so entropy spikes alone cannot reliably distinguish malicious obfuscation from benign protection or distribution practices. Second, these methods are parameter-sensitive: outcomes depend on file format and preprocessing, the scope of analysis (whole-file vs. section vs. sliding window), window size, and the selected decision thresholds, which must often be calibrated by file type and deployment context. Third, compression-based approximations of algorithmic complexity are imperfect: different compressors yield different scores due to implementation details, headers, and varying modeling assumptions, and the approximation gap to true Kolmogorov complexity is neither small nor predictable. Fourth, scalability can be a constraint, especially for similarity measures such as normalized compression distance, which may require many pairwise comparisons and become computationally expensive on large corpora. Finally, adversarial adaptation is possible: attackers may manipulate informational profiles through padding, format mimicry, staged unpacking, or blending high-entropy and low-entropy regions to evade fixed heuristics. These limitations motivate hybrid pipelines that combine informational signals with structural and semantic features, and emphasize rigorous evaluation under realistic benign “look-alike” conditions.</w:t>
      </w:r>
    </w:p>
    <w:p w14:paraId="75B3427A" w14:textId="77777777" w:rsidR="00AE2C7F" w:rsidRDefault="00AE2C7F" w:rsidP="00C84973">
      <w:pPr>
        <w:jc w:val="both"/>
        <w:rPr>
          <w:rFonts w:ascii="Times New Roman" w:hAnsi="Times New Roman" w:cs="Times New Roman"/>
        </w:rPr>
      </w:pPr>
    </w:p>
    <w:p w14:paraId="08E817B5" w14:textId="731131E0" w:rsidR="00C84973" w:rsidRPr="00C84973" w:rsidRDefault="00C84973" w:rsidP="00C84973">
      <w:pPr>
        <w:jc w:val="both"/>
        <w:rPr>
          <w:rFonts w:ascii="Times New Roman" w:hAnsi="Times New Roman" w:cs="Times New Roman"/>
        </w:rPr>
      </w:pPr>
      <w:r w:rsidRPr="00C84973">
        <w:rPr>
          <w:rFonts w:ascii="Times New Roman" w:hAnsi="Times New Roman" w:cs="Times New Roman"/>
          <w:b/>
          <w:bCs/>
        </w:rPr>
        <w:t>V. CONCLUSION AND PERSPECTIVES</w:t>
      </w:r>
    </w:p>
    <w:p w14:paraId="4AE23619"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rPr>
        <w:t xml:space="preserve">The shift from Shannon entropy, a statistical measure of disorder, to Kolmogorov complexity, an algorithmic measure of information, represents a greater depth of analysis for malware detection. While entropy remains an irreplaceable tool for sorting and early warning due to its simplicity, </w:t>
      </w:r>
      <w:r w:rsidRPr="00C84973">
        <w:rPr>
          <w:rFonts w:ascii="Times New Roman" w:hAnsi="Times New Roman" w:cs="Times New Roman"/>
        </w:rPr>
        <w:lastRenderedPageBreak/>
        <w:t>leveraging concepts from algorithmic information theory paves the way for more intelligent and inherently generic detection systems.</w:t>
      </w:r>
    </w:p>
    <w:p w14:paraId="63423186"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rPr>
        <w:t>The most promising research prospects lie in:</w:t>
      </w:r>
    </w:p>
    <w:p w14:paraId="7D72D6B7" w14:textId="77777777" w:rsidR="00C84973" w:rsidRPr="00C84973" w:rsidRDefault="00C84973" w:rsidP="00C84973">
      <w:pPr>
        <w:numPr>
          <w:ilvl w:val="0"/>
          <w:numId w:val="187"/>
        </w:numPr>
        <w:jc w:val="both"/>
        <w:rPr>
          <w:rFonts w:ascii="Times New Roman" w:hAnsi="Times New Roman" w:cs="Times New Roman"/>
        </w:rPr>
      </w:pPr>
      <w:r w:rsidRPr="00C84973">
        <w:rPr>
          <w:rFonts w:ascii="Times New Roman" w:hAnsi="Times New Roman" w:cs="Times New Roman"/>
        </w:rPr>
        <w:t>The close integration of these informational measures with other static (semantic, structural) and dynamic analyses in hybrid pipelines.</w:t>
      </w:r>
    </w:p>
    <w:p w14:paraId="39A4200B" w14:textId="77777777" w:rsidR="00C84973" w:rsidRPr="00C84973" w:rsidRDefault="00C84973" w:rsidP="00C84973">
      <w:pPr>
        <w:numPr>
          <w:ilvl w:val="0"/>
          <w:numId w:val="187"/>
        </w:numPr>
        <w:jc w:val="both"/>
        <w:rPr>
          <w:rFonts w:ascii="Times New Roman" w:hAnsi="Times New Roman" w:cs="Times New Roman"/>
        </w:rPr>
      </w:pPr>
      <w:r w:rsidRPr="00C84973">
        <w:rPr>
          <w:rFonts w:ascii="Times New Roman" w:hAnsi="Times New Roman" w:cs="Times New Roman"/>
        </w:rPr>
        <w:t>The development of specialized compressors or neural language models trained on binary code, to obtain better approximations of the algorithmic complexity of programs.</w:t>
      </w:r>
    </w:p>
    <w:p w14:paraId="686E1FAF" w14:textId="77777777" w:rsidR="00C84973" w:rsidRPr="00C84973" w:rsidRDefault="00C84973" w:rsidP="00C84973">
      <w:pPr>
        <w:numPr>
          <w:ilvl w:val="0"/>
          <w:numId w:val="187"/>
        </w:numPr>
        <w:jc w:val="both"/>
        <w:rPr>
          <w:rFonts w:ascii="Times New Roman" w:hAnsi="Times New Roman" w:cs="Times New Roman"/>
        </w:rPr>
      </w:pPr>
      <w:r w:rsidRPr="00C84973">
        <w:rPr>
          <w:rFonts w:ascii="Times New Roman" w:hAnsi="Times New Roman" w:cs="Times New Roman"/>
        </w:rPr>
        <w:t>The study of informational measures that are more robust to adversarial attacks, perhaps by combining several levels of abstraction (bytes, opcodes, control flow graphs). Recent research into entropy-based statistical features across file types exemplifies the ongoing evolution in this field [11].</w:t>
      </w:r>
    </w:p>
    <w:p w14:paraId="63C266AC"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rPr>
        <w:t>Ultimately, informational approaches are not a magic bullet, but they are a key component in the modern cybersecurity arsenal, providing a solid mathematical basis for identifying anomalies in the informational norm, and thus pushing back the frontiers of early detection.</w:t>
      </w:r>
    </w:p>
    <w:p w14:paraId="59386A45" w14:textId="77777777" w:rsidR="00A9194F" w:rsidRDefault="00A9194F" w:rsidP="00C84973">
      <w:pPr>
        <w:jc w:val="both"/>
        <w:rPr>
          <w:rFonts w:ascii="Times New Roman" w:hAnsi="Times New Roman" w:cs="Times New Roman"/>
          <w:b/>
          <w:bCs/>
        </w:rPr>
      </w:pPr>
    </w:p>
    <w:p w14:paraId="33E9B61E" w14:textId="72419685" w:rsidR="00C84973" w:rsidRPr="00C84973" w:rsidRDefault="00C84973" w:rsidP="00C84973">
      <w:pPr>
        <w:jc w:val="both"/>
        <w:rPr>
          <w:rFonts w:ascii="Times New Roman" w:hAnsi="Times New Roman" w:cs="Times New Roman"/>
        </w:rPr>
      </w:pPr>
      <w:r w:rsidRPr="00C84973">
        <w:rPr>
          <w:rFonts w:ascii="Times New Roman" w:hAnsi="Times New Roman" w:cs="Times New Roman"/>
          <w:b/>
          <w:bCs/>
        </w:rPr>
        <w:t>VI. DISCLAIMER (ARTIFICIAL INTELLIGENCE)</w:t>
      </w:r>
    </w:p>
    <w:p w14:paraId="27FC6A60"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rPr>
        <w:t>Author(s) hereby declares that NO generative AI technologies such as Large Language Models (ChatGPT, COPILOT, etc.) and text-to-image generators have been used during the writing or editing of this manuscript.</w:t>
      </w:r>
    </w:p>
    <w:p w14:paraId="1989B7AC"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b/>
          <w:bCs/>
        </w:rPr>
        <w:t>VII. REFERENCES</w:t>
      </w:r>
    </w:p>
    <w:p w14:paraId="5358104F"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rPr>
        <w:t>[1] Shannon, C. E. (1948). A mathematical theory of communication. The Bell System Technical Journal. </w:t>
      </w:r>
      <w:hyperlink r:id="rId7" w:tgtFrame="_blank" w:history="1">
        <w:r w:rsidRPr="00C84973">
          <w:rPr>
            <w:rStyle w:val="Hyperlink"/>
            <w:rFonts w:ascii="Times New Roman" w:hAnsi="Times New Roman" w:cs="Times New Roman"/>
          </w:rPr>
          <w:t>https://doi.org/10.1002/j.1538-7305.1948.tb01338.x</w:t>
        </w:r>
      </w:hyperlink>
    </w:p>
    <w:p w14:paraId="747683D5"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rPr>
        <w:t>[2] Kolmogorov, A.N. (1965). Three Approaches to the Quantitative Definition of Information. Problems of Information Transmission.</w:t>
      </w:r>
    </w:p>
    <w:p w14:paraId="01AC7A1E"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rPr>
        <w:t>[3] Lyda, R., &amp; Hamrock, J. (2007). Using entropy analysis to find encrypted and packed malware. IEEE Security &amp; Privacy Magazine. </w:t>
      </w:r>
      <w:hyperlink r:id="rId8" w:tgtFrame="_blank" w:history="1">
        <w:r w:rsidRPr="00C84973">
          <w:rPr>
            <w:rStyle w:val="Hyperlink"/>
            <w:rFonts w:ascii="Times New Roman" w:hAnsi="Times New Roman" w:cs="Times New Roman"/>
          </w:rPr>
          <w:t>https://doi.org/10.1109/MSP.2007.48</w:t>
        </w:r>
      </w:hyperlink>
    </w:p>
    <w:p w14:paraId="50D58E90"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rPr>
        <w:t>[4] Li, M., &amp; Vitányi, P. (2008). An Introduction to Kolmogorov Complexity and Its Applications (3rd ed.). Springer. </w:t>
      </w:r>
      <w:hyperlink r:id="rId9" w:tgtFrame="_blank" w:history="1">
        <w:r w:rsidRPr="00C84973">
          <w:rPr>
            <w:rStyle w:val="Hyperlink"/>
            <w:rFonts w:ascii="Times New Roman" w:hAnsi="Times New Roman" w:cs="Times New Roman"/>
          </w:rPr>
          <w:t>https://doi.org/10.1007/978-0-387-49820-1</w:t>
        </w:r>
      </w:hyperlink>
    </w:p>
    <w:p w14:paraId="2BCB16F6"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rPr>
        <w:t>[5] Raff, E., Barker, J., Sylvester, J., Brandon, R., Catanzaro, B., &amp; Nicholas, C. (2018). Malware Detection by Eating a Whole EXE. Workshops at the Thirty-Second AAAI Conference on Artificial Intelligence. </w:t>
      </w:r>
      <w:hyperlink r:id="rId10" w:tgtFrame="_blank" w:history="1">
        <w:r w:rsidRPr="00C84973">
          <w:rPr>
            <w:rStyle w:val="Hyperlink"/>
            <w:rFonts w:ascii="Times New Roman" w:hAnsi="Times New Roman" w:cs="Times New Roman"/>
          </w:rPr>
          <w:t>https://doi.org/10.13016/m2rt7w-bkok</w:t>
        </w:r>
      </w:hyperlink>
    </w:p>
    <w:p w14:paraId="293CB462"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rPr>
        <w:t>[6] Cibrario, B., et al. (2020). Information-Theoretic Malware Detection and Classification. IEEE Access.</w:t>
      </w:r>
    </w:p>
    <w:p w14:paraId="18E0E55A" w14:textId="77777777" w:rsidR="00C84973" w:rsidRPr="00C84973" w:rsidRDefault="00C84973" w:rsidP="00C84973">
      <w:pPr>
        <w:jc w:val="both"/>
        <w:rPr>
          <w:rFonts w:ascii="Times New Roman" w:hAnsi="Times New Roman" w:cs="Times New Roman"/>
          <w:lang w:val="it-IT"/>
        </w:rPr>
      </w:pPr>
      <w:r w:rsidRPr="002E10F4">
        <w:rPr>
          <w:rFonts w:ascii="Times New Roman" w:hAnsi="Times New Roman" w:cs="Times New Roman"/>
          <w:lang w:val="it-IT"/>
        </w:rPr>
        <w:lastRenderedPageBreak/>
        <w:t xml:space="preserve">[7] Shafiq, M. Z., Tabish, S. M., Mirza, F., &amp; Farooq, M. (2009). </w:t>
      </w:r>
      <w:r w:rsidRPr="00C84973">
        <w:rPr>
          <w:rFonts w:ascii="Times New Roman" w:hAnsi="Times New Roman" w:cs="Times New Roman"/>
        </w:rPr>
        <w:t xml:space="preserve">PE-Miner: Mining Structural Information to Detect Malicious Executables in Realtime. In S. Jajodia, P. Liu, P. Samarati, &amp; M. Yung (Eds.), Recent Advances in Intrusion Detection. </w:t>
      </w:r>
      <w:r w:rsidRPr="00C84973">
        <w:rPr>
          <w:rFonts w:ascii="Times New Roman" w:hAnsi="Times New Roman" w:cs="Times New Roman"/>
          <w:lang w:val="it-IT"/>
        </w:rPr>
        <w:t>RAID 2009 (pp. 77–96). Springer. </w:t>
      </w:r>
      <w:hyperlink r:id="rId11" w:tgtFrame="_blank" w:history="1">
        <w:r w:rsidRPr="00C84973">
          <w:rPr>
            <w:rStyle w:val="Hyperlink"/>
            <w:rFonts w:ascii="Times New Roman" w:hAnsi="Times New Roman" w:cs="Times New Roman"/>
            <w:lang w:val="it-IT"/>
          </w:rPr>
          <w:t>https://doi.org/10.1007/978-3-642-04342-0_7</w:t>
        </w:r>
      </w:hyperlink>
    </w:p>
    <w:p w14:paraId="06CB67B2"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lang w:val="it-IT"/>
        </w:rPr>
        <w:t xml:space="preserve">[8] Cilibrasi, R., &amp; Vitányi, P. M. B. (2005). </w:t>
      </w:r>
      <w:r w:rsidRPr="00C84973">
        <w:rPr>
          <w:rFonts w:ascii="Times New Roman" w:hAnsi="Times New Roman" w:cs="Times New Roman"/>
        </w:rPr>
        <w:t>Clustering by compression. IEEE Transactions on Information Theory, 51(4), 1523–1545. </w:t>
      </w:r>
      <w:hyperlink r:id="rId12" w:tgtFrame="_blank" w:history="1">
        <w:r w:rsidRPr="00C84973">
          <w:rPr>
            <w:rStyle w:val="Hyperlink"/>
            <w:rFonts w:ascii="Times New Roman" w:hAnsi="Times New Roman" w:cs="Times New Roman"/>
          </w:rPr>
          <w:t>https://doi.org/10.1109/TIT.2005.844059</w:t>
        </w:r>
      </w:hyperlink>
    </w:p>
    <w:p w14:paraId="4455BB68"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rPr>
        <w:t>[9] Ding, Y., et al. (2021). A Survey of Malware Detection Based on Deep Learning. Computers &amp; Security.</w:t>
      </w:r>
    </w:p>
    <w:p w14:paraId="280350E9"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rPr>
        <w:t>[10] Santos, I., Brezo, F., Nieves, J., Penya, Y. K., Sanz, B., Laorden, C., &amp; Bringas, P. G. (2010). Idea: Opcode-Sequence-Based Malware Detection. In Engineering Secure Software and Systems. ESSoS 2010. Lecture Notes in Computer Science, Vol. 5965 </w:t>
      </w:r>
      <w:hyperlink r:id="rId13" w:tgtFrame="_blank" w:history="1">
        <w:r w:rsidRPr="00C84973">
          <w:rPr>
            <w:rStyle w:val="Hyperlink"/>
            <w:rFonts w:ascii="Times New Roman" w:hAnsi="Times New Roman" w:cs="Times New Roman"/>
          </w:rPr>
          <w:t>https://doi.org/10.1007/978-3-642-11747-3_3</w:t>
        </w:r>
      </w:hyperlink>
    </w:p>
    <w:p w14:paraId="2243C31A"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rPr>
        <w:t>[11] Subasi, S., et al. (2025). A novel framework for malware detection using entropy-based statistical features and machine learning models across file types. IOPscience, May 2025.</w:t>
      </w:r>
    </w:p>
    <w:p w14:paraId="1CA088BA"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rPr>
        <w:t>[12] Al-Fawaireh, A., et al. (2025). Entropy Based Method for Malicious File Detection. ResearchGate. (Forthcoming/August 2025)</w:t>
      </w:r>
    </w:p>
    <w:p w14:paraId="55A9F799" w14:textId="77777777" w:rsidR="00C84973" w:rsidRPr="00C84973" w:rsidRDefault="00C84973" w:rsidP="00C84973">
      <w:pPr>
        <w:jc w:val="both"/>
        <w:rPr>
          <w:rFonts w:ascii="Times New Roman" w:hAnsi="Times New Roman" w:cs="Times New Roman"/>
        </w:rPr>
      </w:pPr>
      <w:r w:rsidRPr="00C84973">
        <w:rPr>
          <w:rFonts w:ascii="Times New Roman" w:hAnsi="Times New Roman" w:cs="Times New Roman"/>
        </w:rPr>
        <w:t>[13] Veenman, C.J., &amp; Correljé, T. (2011). An Information Theoretic Method for Malware Detection Using a Simplified NCD. International Conference on Malicious and Unwanted Software (Malware).</w:t>
      </w:r>
    </w:p>
    <w:p w14:paraId="0DC4D9C8" w14:textId="119F0DA1" w:rsidR="00851CF8" w:rsidRPr="00AC15CA" w:rsidRDefault="00AE2C7F" w:rsidP="00C84973">
      <w:pPr>
        <w:jc w:val="both"/>
        <w:rPr>
          <w:rFonts w:ascii="Arial" w:hAnsi="Arial" w:cs="Arial"/>
          <w:color w:val="222222"/>
          <w:sz w:val="20"/>
          <w:szCs w:val="20"/>
          <w:highlight w:val="yellow"/>
          <w:shd w:val="clear" w:color="auto" w:fill="FFFFFF"/>
        </w:rPr>
      </w:pPr>
      <w:r w:rsidRPr="00AC15CA">
        <w:rPr>
          <w:rFonts w:ascii="Arial" w:hAnsi="Arial" w:cs="Arial"/>
          <w:color w:val="222222"/>
          <w:sz w:val="20"/>
          <w:szCs w:val="20"/>
          <w:highlight w:val="yellow"/>
          <w:shd w:val="clear" w:color="auto" w:fill="FFFFFF"/>
        </w:rPr>
        <w:t>Mahmud Sujon, K., Hassan, R. B., Zainodin, M. E., Kasim, S., &amp; Ahmad, J. (2025). A novel framework for malware detection using entropy-based statistical features and machine learning models across file types. </w:t>
      </w:r>
      <w:r w:rsidRPr="00AC15CA">
        <w:rPr>
          <w:rFonts w:ascii="Arial" w:hAnsi="Arial" w:cs="Arial"/>
          <w:i/>
          <w:iCs/>
          <w:color w:val="222222"/>
          <w:sz w:val="20"/>
          <w:szCs w:val="20"/>
          <w:highlight w:val="yellow"/>
          <w:shd w:val="clear" w:color="auto" w:fill="FFFFFF"/>
        </w:rPr>
        <w:t>Engineering Research Express</w:t>
      </w:r>
      <w:r w:rsidRPr="00AC15CA">
        <w:rPr>
          <w:rFonts w:ascii="Arial" w:hAnsi="Arial" w:cs="Arial"/>
          <w:color w:val="222222"/>
          <w:sz w:val="20"/>
          <w:szCs w:val="20"/>
          <w:highlight w:val="yellow"/>
          <w:shd w:val="clear" w:color="auto" w:fill="FFFFFF"/>
        </w:rPr>
        <w:t>, </w:t>
      </w:r>
      <w:r w:rsidRPr="00AC15CA">
        <w:rPr>
          <w:rFonts w:ascii="Arial" w:hAnsi="Arial" w:cs="Arial"/>
          <w:i/>
          <w:iCs/>
          <w:color w:val="222222"/>
          <w:sz w:val="20"/>
          <w:szCs w:val="20"/>
          <w:highlight w:val="yellow"/>
          <w:shd w:val="clear" w:color="auto" w:fill="FFFFFF"/>
        </w:rPr>
        <w:t>7</w:t>
      </w:r>
      <w:r w:rsidRPr="00AC15CA">
        <w:rPr>
          <w:rFonts w:ascii="Arial" w:hAnsi="Arial" w:cs="Arial"/>
          <w:color w:val="222222"/>
          <w:sz w:val="20"/>
          <w:szCs w:val="20"/>
          <w:highlight w:val="yellow"/>
          <w:shd w:val="clear" w:color="auto" w:fill="FFFFFF"/>
        </w:rPr>
        <w:t xml:space="preserve">(2), 025257. </w:t>
      </w:r>
      <w:hyperlink r:id="rId14" w:history="1">
        <w:r w:rsidRPr="00AC15CA">
          <w:rPr>
            <w:rStyle w:val="Hyperlink"/>
            <w:rFonts w:ascii="Arial" w:hAnsi="Arial" w:cs="Arial"/>
            <w:sz w:val="20"/>
            <w:szCs w:val="20"/>
            <w:highlight w:val="yellow"/>
            <w:shd w:val="clear" w:color="auto" w:fill="FFFFFF"/>
          </w:rPr>
          <w:t>https://doi.org/10.1088/2631-8695/add645</w:t>
        </w:r>
      </w:hyperlink>
    </w:p>
    <w:p w14:paraId="02E20FA0" w14:textId="1DAD8442" w:rsidR="00AE2C7F" w:rsidRPr="00AC15CA" w:rsidRDefault="00AE2C7F" w:rsidP="00C84973">
      <w:pPr>
        <w:jc w:val="both"/>
        <w:rPr>
          <w:rFonts w:ascii="Times New Roman" w:hAnsi="Times New Roman" w:cs="Times New Roman"/>
          <w:highlight w:val="yellow"/>
        </w:rPr>
      </w:pPr>
      <w:r w:rsidRPr="00AC15CA">
        <w:rPr>
          <w:rFonts w:ascii="Times New Roman" w:hAnsi="Times New Roman" w:cs="Times New Roman"/>
          <w:highlight w:val="yellow"/>
        </w:rPr>
        <w:t xml:space="preserve">Shannon, C. E. (1948). A mathematical theory of communication. Bell System Technical Journal, 27(3), 379–423. </w:t>
      </w:r>
      <w:hyperlink r:id="rId15" w:history="1">
        <w:r w:rsidRPr="00AC15CA">
          <w:rPr>
            <w:rStyle w:val="Hyperlink"/>
            <w:rFonts w:ascii="Times New Roman" w:hAnsi="Times New Roman" w:cs="Times New Roman"/>
            <w:highlight w:val="yellow"/>
          </w:rPr>
          <w:t>https://doi.org/10.1002/j.1538-7305.1948.tb01338.x</w:t>
        </w:r>
      </w:hyperlink>
    </w:p>
    <w:p w14:paraId="3AEAA4B3" w14:textId="08D90CC2" w:rsidR="00AE2C7F" w:rsidRPr="00AC15CA" w:rsidRDefault="00AE2C7F" w:rsidP="00C84973">
      <w:pPr>
        <w:jc w:val="both"/>
        <w:rPr>
          <w:rFonts w:ascii="Times New Roman" w:hAnsi="Times New Roman" w:cs="Times New Roman"/>
          <w:highlight w:val="yellow"/>
        </w:rPr>
      </w:pPr>
      <w:r w:rsidRPr="00AC15CA">
        <w:rPr>
          <w:rFonts w:ascii="Times New Roman" w:hAnsi="Times New Roman" w:cs="Times New Roman"/>
          <w:highlight w:val="yellow"/>
        </w:rPr>
        <w:t xml:space="preserve">Shafiq, M.Z., Tabish, S.M., Mirza, F., Farooq, M. (2009). PE-Miner: Mining Structural Information to Detect Malicious Executables in Realtime. In: Kirda, E., Jha, S., Balzarotti, D. (eds) Recent Advances in Intrusion Detection. RAID 2009. Lecture Notes in Computer Science, vol 5758. Springer, Berlin, Heidelberg. </w:t>
      </w:r>
      <w:hyperlink r:id="rId16" w:history="1">
        <w:r w:rsidRPr="00AC15CA">
          <w:rPr>
            <w:rStyle w:val="Hyperlink"/>
            <w:rFonts w:ascii="Times New Roman" w:hAnsi="Times New Roman" w:cs="Times New Roman"/>
            <w:highlight w:val="yellow"/>
          </w:rPr>
          <w:t>https://doi.org/10.1007/978-3-642-04342-0_7</w:t>
        </w:r>
      </w:hyperlink>
    </w:p>
    <w:p w14:paraId="15209537" w14:textId="20A0F886" w:rsidR="00AE2C7F" w:rsidRPr="00AC15CA" w:rsidRDefault="00AE2C7F" w:rsidP="00C84973">
      <w:pPr>
        <w:jc w:val="both"/>
        <w:rPr>
          <w:highlight w:val="yellow"/>
        </w:rPr>
      </w:pPr>
      <w:r w:rsidRPr="00AC15CA">
        <w:rPr>
          <w:highlight w:val="yellow"/>
        </w:rPr>
        <w:t xml:space="preserve">Santos, I., Brezo, F., Nieves, J., Penya, Y. K., Sanz, B., Laorden, C., &amp; Bringas, P. G. (2010). Idea: Opcode-sequence-based malware detection. In </w:t>
      </w:r>
      <w:r w:rsidRPr="00AC15CA">
        <w:rPr>
          <w:rStyle w:val="Emphasis"/>
          <w:highlight w:val="yellow"/>
        </w:rPr>
        <w:t>Engineering secure software and systems (ESSoS 2010)</w:t>
      </w:r>
      <w:r w:rsidRPr="00AC15CA">
        <w:rPr>
          <w:highlight w:val="yellow"/>
        </w:rPr>
        <w:t xml:space="preserve"> (pp. 35–43). Springer. </w:t>
      </w:r>
      <w:hyperlink r:id="rId17" w:history="1">
        <w:r w:rsidRPr="00AC15CA">
          <w:rPr>
            <w:rStyle w:val="Hyperlink"/>
            <w:highlight w:val="yellow"/>
          </w:rPr>
          <w:t>https://doi.org/10.1007/978-3-642-11747-3_3</w:t>
        </w:r>
      </w:hyperlink>
    </w:p>
    <w:p w14:paraId="2904EE24" w14:textId="3C13B611" w:rsidR="00AE2C7F" w:rsidRPr="00AC15CA" w:rsidRDefault="00AE2C7F" w:rsidP="00C84973">
      <w:pPr>
        <w:jc w:val="both"/>
        <w:rPr>
          <w:highlight w:val="yellow"/>
        </w:rPr>
      </w:pPr>
      <w:r w:rsidRPr="00AC15CA">
        <w:rPr>
          <w:highlight w:val="yellow"/>
        </w:rPr>
        <w:t xml:space="preserve">Lyda, R., &amp; Hamrock, J. (2007). Using entropy analysis to find encrypted and packed malware. </w:t>
      </w:r>
      <w:r w:rsidRPr="00AC15CA">
        <w:rPr>
          <w:rStyle w:val="Emphasis"/>
          <w:highlight w:val="yellow"/>
        </w:rPr>
        <w:t>IEEE Security &amp; Privacy, 5</w:t>
      </w:r>
      <w:r w:rsidRPr="00AC15CA">
        <w:rPr>
          <w:highlight w:val="yellow"/>
        </w:rPr>
        <w:t xml:space="preserve">(2), 40–45. </w:t>
      </w:r>
      <w:hyperlink r:id="rId18" w:tgtFrame="_new" w:history="1">
        <w:r w:rsidRPr="00AC15CA">
          <w:rPr>
            <w:rStyle w:val="Hyperlink"/>
            <w:highlight w:val="yellow"/>
          </w:rPr>
          <w:t>https://doi.org/10.1109/MSP.2007.48</w:t>
        </w:r>
      </w:hyperlink>
    </w:p>
    <w:p w14:paraId="015C9797" w14:textId="77777777" w:rsidR="00AE2C7F" w:rsidRPr="00AC15CA" w:rsidRDefault="00AE2C7F" w:rsidP="00AE2C7F">
      <w:pPr>
        <w:pStyle w:val="NormalWeb"/>
        <w:rPr>
          <w:highlight w:val="yellow"/>
        </w:rPr>
      </w:pPr>
      <w:r w:rsidRPr="00AC15CA">
        <w:rPr>
          <w:highlight w:val="yellow"/>
        </w:rPr>
        <w:lastRenderedPageBreak/>
        <w:t xml:space="preserve">Borbely, R. S. (2016). On normalized compression distance and large malware: Towards a useful definition of normalized compression distance for the classification of large files. </w:t>
      </w:r>
      <w:r w:rsidRPr="00AC15CA">
        <w:rPr>
          <w:rStyle w:val="Emphasis"/>
          <w:rFonts w:eastAsiaTheme="majorEastAsia"/>
          <w:highlight w:val="yellow"/>
        </w:rPr>
        <w:t>Journal of Computer Virology and Hacking Techniques, 12</w:t>
      </w:r>
      <w:r w:rsidRPr="00AC15CA">
        <w:rPr>
          <w:highlight w:val="yellow"/>
        </w:rPr>
        <w:t xml:space="preserve">(4), 235–242. https://doi.org/10.1007/s11416-015-0260-0 </w:t>
      </w:r>
    </w:p>
    <w:p w14:paraId="583026F0" w14:textId="77777777" w:rsidR="00AE2C7F" w:rsidRPr="00AC15CA" w:rsidRDefault="00AE2C7F" w:rsidP="00AE2C7F">
      <w:pPr>
        <w:pStyle w:val="NormalWeb"/>
        <w:rPr>
          <w:highlight w:val="yellow"/>
        </w:rPr>
      </w:pPr>
      <w:r w:rsidRPr="00AC15CA">
        <w:rPr>
          <w:highlight w:val="yellow"/>
        </w:rPr>
        <w:t xml:space="preserve">Cilibrasi, R., &amp; Vitányi, P. M. B. (2005). Clustering by compression. </w:t>
      </w:r>
      <w:r w:rsidRPr="00AC15CA">
        <w:rPr>
          <w:rStyle w:val="Emphasis"/>
          <w:rFonts w:eastAsiaTheme="majorEastAsia"/>
          <w:highlight w:val="yellow"/>
        </w:rPr>
        <w:t>IEEE Transactions on Information Theory, 51</w:t>
      </w:r>
      <w:r w:rsidRPr="00AC15CA">
        <w:rPr>
          <w:highlight w:val="yellow"/>
        </w:rPr>
        <w:t xml:space="preserve">(4), 1523–1545. </w:t>
      </w:r>
      <w:hyperlink r:id="rId19" w:tgtFrame="_new" w:history="1">
        <w:r w:rsidRPr="00AC15CA">
          <w:rPr>
            <w:rStyle w:val="Hyperlink"/>
            <w:rFonts w:eastAsiaTheme="majorEastAsia"/>
            <w:highlight w:val="yellow"/>
          </w:rPr>
          <w:t>https://doi.org/10.1109/TIT.2005.844059</w:t>
        </w:r>
      </w:hyperlink>
      <w:r w:rsidRPr="00AC15CA">
        <w:rPr>
          <w:highlight w:val="yellow"/>
        </w:rPr>
        <w:t xml:space="preserve"> </w:t>
      </w:r>
    </w:p>
    <w:p w14:paraId="4A52B009" w14:textId="77777777" w:rsidR="00AE2C7F" w:rsidRDefault="00AE2C7F" w:rsidP="00AE2C7F">
      <w:pPr>
        <w:pStyle w:val="NormalWeb"/>
      </w:pPr>
      <w:r w:rsidRPr="00AC15CA">
        <w:rPr>
          <w:highlight w:val="yellow"/>
        </w:rPr>
        <w:t xml:space="preserve">Li, M., &amp; Vitányi, P. (2008). </w:t>
      </w:r>
      <w:r w:rsidRPr="00AC15CA">
        <w:rPr>
          <w:rStyle w:val="Emphasis"/>
          <w:rFonts w:eastAsiaTheme="majorEastAsia"/>
          <w:highlight w:val="yellow"/>
        </w:rPr>
        <w:t>An introduction to Kolmogorov complexity and its applications</w:t>
      </w:r>
      <w:r w:rsidRPr="00AC15CA">
        <w:rPr>
          <w:highlight w:val="yellow"/>
        </w:rPr>
        <w:t xml:space="preserve"> (3rd ed.). Springer. </w:t>
      </w:r>
      <w:hyperlink r:id="rId20" w:tgtFrame="_new" w:history="1">
        <w:r w:rsidRPr="00AC15CA">
          <w:rPr>
            <w:rStyle w:val="Hyperlink"/>
            <w:rFonts w:eastAsiaTheme="majorEastAsia"/>
            <w:highlight w:val="yellow"/>
          </w:rPr>
          <w:t>https://doi.org/10.1007/978-0-387-49820-1</w:t>
        </w:r>
      </w:hyperlink>
    </w:p>
    <w:p w14:paraId="36F97A04" w14:textId="100C9385" w:rsidR="00CE7797" w:rsidRPr="00CE7797" w:rsidRDefault="00CE7797" w:rsidP="00AE2C7F">
      <w:pPr>
        <w:pStyle w:val="NormalWeb"/>
        <w:rPr>
          <w:highlight w:val="yellow"/>
        </w:rPr>
      </w:pPr>
      <w:r w:rsidRPr="00CE7797">
        <w:rPr>
          <w:highlight w:val="yellow"/>
        </w:rPr>
        <w:t xml:space="preserve">Omer, M. A., Zeebaree, S. R. M., Sadeeq, M. A. M., Salim, B. W., Mohsin, S. X., Rashid, Z. N., &amp; Haji, L. M. (2021). Efficiency of malware detection in Android system: A survey. Asian Journal of Research in Computer Science, 7(4), 59–69. </w:t>
      </w:r>
      <w:hyperlink r:id="rId21" w:history="1">
        <w:r w:rsidRPr="00CE7797">
          <w:rPr>
            <w:rStyle w:val="Hyperlink"/>
            <w:highlight w:val="yellow"/>
          </w:rPr>
          <w:t>https://doi.org/10.9734/ajrcos/2021/v7i430189</w:t>
        </w:r>
      </w:hyperlink>
    </w:p>
    <w:p w14:paraId="31D4CF02" w14:textId="28B7FA33" w:rsidR="00CE7797" w:rsidRDefault="00CE7797" w:rsidP="00AE2C7F">
      <w:pPr>
        <w:pStyle w:val="NormalWeb"/>
      </w:pPr>
      <w:r w:rsidRPr="00CE7797">
        <w:rPr>
          <w:highlight w:val="yellow"/>
        </w:rPr>
        <w:t xml:space="preserve">Ejeofobiri, C. K., Victor-Igun, O. O., &amp; Okoye, C. (2024). AI-Driven Secure Intrusion Detection for Internet of Things (IOT) Networks. Asian Journal of Mathematics and Computer Research, 31(4), 40–55. </w:t>
      </w:r>
      <w:hyperlink r:id="rId22" w:history="1">
        <w:r w:rsidRPr="00CE7797">
          <w:rPr>
            <w:rStyle w:val="Hyperlink"/>
            <w:highlight w:val="yellow"/>
          </w:rPr>
          <w:t>https://doi.org/10.56557/ajomcor/2024/v31i48971</w:t>
        </w:r>
      </w:hyperlink>
    </w:p>
    <w:p w14:paraId="3830DD89" w14:textId="77777777" w:rsidR="00CE7797" w:rsidRDefault="00CE7797" w:rsidP="00AE2C7F">
      <w:pPr>
        <w:pStyle w:val="NormalWeb"/>
      </w:pPr>
    </w:p>
    <w:p w14:paraId="7D8F349B" w14:textId="77777777" w:rsidR="00CE7797" w:rsidRDefault="00CE7797" w:rsidP="00AE2C7F">
      <w:pPr>
        <w:pStyle w:val="NormalWeb"/>
      </w:pPr>
    </w:p>
    <w:p w14:paraId="277BA745" w14:textId="77777777" w:rsidR="00AE2C7F" w:rsidRPr="00C84973" w:rsidRDefault="00AE2C7F" w:rsidP="00C84973">
      <w:pPr>
        <w:jc w:val="both"/>
        <w:rPr>
          <w:rFonts w:ascii="Times New Roman" w:hAnsi="Times New Roman" w:cs="Times New Roman"/>
        </w:rPr>
      </w:pPr>
    </w:p>
    <w:sectPr w:rsidR="00AE2C7F" w:rsidRPr="00C84973">
      <w:headerReference w:type="default" r:id="rId2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56203" w14:textId="77777777" w:rsidR="002904E9" w:rsidRDefault="002904E9" w:rsidP="002A0CC7">
      <w:pPr>
        <w:spacing w:after="0" w:line="240" w:lineRule="auto"/>
      </w:pPr>
      <w:r>
        <w:separator/>
      </w:r>
    </w:p>
  </w:endnote>
  <w:endnote w:type="continuationSeparator" w:id="0">
    <w:p w14:paraId="3C087B13" w14:textId="77777777" w:rsidR="002904E9" w:rsidRDefault="002904E9" w:rsidP="002A0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C5BDF" w14:textId="77777777" w:rsidR="002904E9" w:rsidRDefault="002904E9" w:rsidP="002A0CC7">
      <w:pPr>
        <w:spacing w:after="0" w:line="240" w:lineRule="auto"/>
      </w:pPr>
      <w:r>
        <w:separator/>
      </w:r>
    </w:p>
  </w:footnote>
  <w:footnote w:type="continuationSeparator" w:id="0">
    <w:p w14:paraId="411444A1" w14:textId="77777777" w:rsidR="002904E9" w:rsidRDefault="002904E9" w:rsidP="002A0C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691238"/>
      <w:docPartObj>
        <w:docPartGallery w:val="Page Numbers (Top of Page)"/>
        <w:docPartUnique/>
      </w:docPartObj>
    </w:sdtPr>
    <w:sdtEndPr>
      <w:rPr>
        <w:noProof/>
      </w:rPr>
    </w:sdtEndPr>
    <w:sdtContent>
      <w:p w14:paraId="0059D4E5" w14:textId="674E3E9F" w:rsidR="002A0CC7" w:rsidRDefault="002A0CC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21114F3" w14:textId="77777777" w:rsidR="002A0CC7" w:rsidRDefault="002A0C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6980"/>
    <w:multiLevelType w:val="multilevel"/>
    <w:tmpl w:val="53E8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23119"/>
    <w:multiLevelType w:val="multilevel"/>
    <w:tmpl w:val="7C427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315A7C"/>
    <w:multiLevelType w:val="multilevel"/>
    <w:tmpl w:val="3D2882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7E7259"/>
    <w:multiLevelType w:val="multilevel"/>
    <w:tmpl w:val="2DE8A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314E75"/>
    <w:multiLevelType w:val="multilevel"/>
    <w:tmpl w:val="47DAF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7F000B"/>
    <w:multiLevelType w:val="multilevel"/>
    <w:tmpl w:val="CE644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831C9D"/>
    <w:multiLevelType w:val="multilevel"/>
    <w:tmpl w:val="BD70F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B3720B"/>
    <w:multiLevelType w:val="multilevel"/>
    <w:tmpl w:val="B33CA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554442"/>
    <w:multiLevelType w:val="multilevel"/>
    <w:tmpl w:val="91B2D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8C6723"/>
    <w:multiLevelType w:val="multilevel"/>
    <w:tmpl w:val="CC9E5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271E78"/>
    <w:multiLevelType w:val="multilevel"/>
    <w:tmpl w:val="1876B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D4080A"/>
    <w:multiLevelType w:val="multilevel"/>
    <w:tmpl w:val="3A66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D52C33"/>
    <w:multiLevelType w:val="multilevel"/>
    <w:tmpl w:val="B9CAF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F56D85"/>
    <w:multiLevelType w:val="multilevel"/>
    <w:tmpl w:val="BCDA8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A00F7B"/>
    <w:multiLevelType w:val="multilevel"/>
    <w:tmpl w:val="35464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8AE1A55"/>
    <w:multiLevelType w:val="multilevel"/>
    <w:tmpl w:val="A3D80F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A260E94"/>
    <w:multiLevelType w:val="multilevel"/>
    <w:tmpl w:val="E122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AA33536"/>
    <w:multiLevelType w:val="multilevel"/>
    <w:tmpl w:val="494AF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AFA4243"/>
    <w:multiLevelType w:val="multilevel"/>
    <w:tmpl w:val="725C9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B7A6703"/>
    <w:multiLevelType w:val="multilevel"/>
    <w:tmpl w:val="4CACE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BDB034F"/>
    <w:multiLevelType w:val="multilevel"/>
    <w:tmpl w:val="5672B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C444270"/>
    <w:multiLevelType w:val="multilevel"/>
    <w:tmpl w:val="FB545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E148D5"/>
    <w:multiLevelType w:val="multilevel"/>
    <w:tmpl w:val="BCEC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D3613DE"/>
    <w:multiLevelType w:val="multilevel"/>
    <w:tmpl w:val="9A4AA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DA533B8"/>
    <w:multiLevelType w:val="multilevel"/>
    <w:tmpl w:val="C25CE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FC414D9"/>
    <w:multiLevelType w:val="multilevel"/>
    <w:tmpl w:val="F668B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FDD39A6"/>
    <w:multiLevelType w:val="multilevel"/>
    <w:tmpl w:val="8AF67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0180E30"/>
    <w:multiLevelType w:val="multilevel"/>
    <w:tmpl w:val="115C5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03624F7"/>
    <w:multiLevelType w:val="multilevel"/>
    <w:tmpl w:val="82BE2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0D61F1F"/>
    <w:multiLevelType w:val="multilevel"/>
    <w:tmpl w:val="5A8AB7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17723E3"/>
    <w:multiLevelType w:val="multilevel"/>
    <w:tmpl w:val="EA7EA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29E7350"/>
    <w:multiLevelType w:val="multilevel"/>
    <w:tmpl w:val="44EA4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2CD038F"/>
    <w:multiLevelType w:val="multilevel"/>
    <w:tmpl w:val="7A6E3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3170C16"/>
    <w:multiLevelType w:val="multilevel"/>
    <w:tmpl w:val="A866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39B5E9D"/>
    <w:multiLevelType w:val="multilevel"/>
    <w:tmpl w:val="F476D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3A010C9"/>
    <w:multiLevelType w:val="multilevel"/>
    <w:tmpl w:val="599AC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43F6434"/>
    <w:multiLevelType w:val="multilevel"/>
    <w:tmpl w:val="BE1E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6223F86"/>
    <w:multiLevelType w:val="multilevel"/>
    <w:tmpl w:val="665E7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75556C9"/>
    <w:multiLevelType w:val="multilevel"/>
    <w:tmpl w:val="4140B1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80535F9"/>
    <w:multiLevelType w:val="multilevel"/>
    <w:tmpl w:val="B94AC91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0" w15:restartNumberingAfterBreak="0">
    <w:nsid w:val="185653D4"/>
    <w:multiLevelType w:val="multilevel"/>
    <w:tmpl w:val="85BE3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8966B3A"/>
    <w:multiLevelType w:val="multilevel"/>
    <w:tmpl w:val="DC288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9562B1B"/>
    <w:multiLevelType w:val="multilevel"/>
    <w:tmpl w:val="CB54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A2D7401"/>
    <w:multiLevelType w:val="multilevel"/>
    <w:tmpl w:val="49B404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A9E5B58"/>
    <w:multiLevelType w:val="multilevel"/>
    <w:tmpl w:val="00FAC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BDC0D9C"/>
    <w:multiLevelType w:val="multilevel"/>
    <w:tmpl w:val="9D74E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CC61EB4"/>
    <w:multiLevelType w:val="multilevel"/>
    <w:tmpl w:val="339AE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DD05D84"/>
    <w:multiLevelType w:val="multilevel"/>
    <w:tmpl w:val="C546A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EC22D80"/>
    <w:multiLevelType w:val="multilevel"/>
    <w:tmpl w:val="8CFAD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F3F75D6"/>
    <w:multiLevelType w:val="multilevel"/>
    <w:tmpl w:val="DF80A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FED0D87"/>
    <w:multiLevelType w:val="multilevel"/>
    <w:tmpl w:val="3FC0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06458DB"/>
    <w:multiLevelType w:val="multilevel"/>
    <w:tmpl w:val="FF0E4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0F7614B"/>
    <w:multiLevelType w:val="multilevel"/>
    <w:tmpl w:val="75C4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1B27369"/>
    <w:multiLevelType w:val="multilevel"/>
    <w:tmpl w:val="AFF85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1E509B8"/>
    <w:multiLevelType w:val="multilevel"/>
    <w:tmpl w:val="175A6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26D7328"/>
    <w:multiLevelType w:val="multilevel"/>
    <w:tmpl w:val="2DDA7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29F5D17"/>
    <w:multiLevelType w:val="multilevel"/>
    <w:tmpl w:val="021C26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2AA0CE8"/>
    <w:multiLevelType w:val="multilevel"/>
    <w:tmpl w:val="9880DA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4CE208E"/>
    <w:multiLevelType w:val="multilevel"/>
    <w:tmpl w:val="2BAE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506009B"/>
    <w:multiLevelType w:val="multilevel"/>
    <w:tmpl w:val="AE5C6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5130FD2"/>
    <w:multiLevelType w:val="multilevel"/>
    <w:tmpl w:val="4B6E21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56C5DAE"/>
    <w:multiLevelType w:val="multilevel"/>
    <w:tmpl w:val="6A907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60712F4"/>
    <w:multiLevelType w:val="multilevel"/>
    <w:tmpl w:val="8EE438C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3" w15:restartNumberingAfterBreak="0">
    <w:nsid w:val="265824CD"/>
    <w:multiLevelType w:val="multilevel"/>
    <w:tmpl w:val="0C66E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6FA011B"/>
    <w:multiLevelType w:val="multilevel"/>
    <w:tmpl w:val="3FA64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8B60493"/>
    <w:multiLevelType w:val="multilevel"/>
    <w:tmpl w:val="3B161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E0A6581"/>
    <w:multiLevelType w:val="multilevel"/>
    <w:tmpl w:val="BB9A7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EE251CA"/>
    <w:multiLevelType w:val="multilevel"/>
    <w:tmpl w:val="E92CE2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177714C"/>
    <w:multiLevelType w:val="multilevel"/>
    <w:tmpl w:val="9AFC5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22A410C"/>
    <w:multiLevelType w:val="multilevel"/>
    <w:tmpl w:val="38684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2D14365"/>
    <w:multiLevelType w:val="multilevel"/>
    <w:tmpl w:val="E0E2BF42"/>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val="0"/>
        <w:bCs w:val="0"/>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33520737"/>
    <w:multiLevelType w:val="multilevel"/>
    <w:tmpl w:val="11425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38D635B"/>
    <w:multiLevelType w:val="multilevel"/>
    <w:tmpl w:val="C0503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3DD653E"/>
    <w:multiLevelType w:val="multilevel"/>
    <w:tmpl w:val="B1E05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4ED249F"/>
    <w:multiLevelType w:val="multilevel"/>
    <w:tmpl w:val="3056D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506728F"/>
    <w:multiLevelType w:val="multilevel"/>
    <w:tmpl w:val="31F6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59A0DC6"/>
    <w:multiLevelType w:val="multilevel"/>
    <w:tmpl w:val="0E1CA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6ED5829"/>
    <w:multiLevelType w:val="multilevel"/>
    <w:tmpl w:val="D206C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72F4509"/>
    <w:multiLevelType w:val="multilevel"/>
    <w:tmpl w:val="5420E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737691F"/>
    <w:multiLevelType w:val="multilevel"/>
    <w:tmpl w:val="467A33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8097814"/>
    <w:multiLevelType w:val="multilevel"/>
    <w:tmpl w:val="EFC84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83B7DDC"/>
    <w:multiLevelType w:val="multilevel"/>
    <w:tmpl w:val="5CB4C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88E5C04"/>
    <w:multiLevelType w:val="multilevel"/>
    <w:tmpl w:val="A30A4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95F2B1D"/>
    <w:multiLevelType w:val="multilevel"/>
    <w:tmpl w:val="7494E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9AC4284"/>
    <w:multiLevelType w:val="multilevel"/>
    <w:tmpl w:val="2D3CD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A743038"/>
    <w:multiLevelType w:val="multilevel"/>
    <w:tmpl w:val="1DA8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AC1337A"/>
    <w:multiLevelType w:val="hybridMultilevel"/>
    <w:tmpl w:val="F7D4044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B6E2796"/>
    <w:multiLevelType w:val="multilevel"/>
    <w:tmpl w:val="CDBC5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BAD10E4"/>
    <w:multiLevelType w:val="multilevel"/>
    <w:tmpl w:val="3C8C4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C9C65F9"/>
    <w:multiLevelType w:val="multilevel"/>
    <w:tmpl w:val="7F046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D70396E"/>
    <w:multiLevelType w:val="multilevel"/>
    <w:tmpl w:val="DC206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DD83D36"/>
    <w:multiLevelType w:val="multilevel"/>
    <w:tmpl w:val="F84E6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E4E04D7"/>
    <w:multiLevelType w:val="multilevel"/>
    <w:tmpl w:val="ABC40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ECF517A"/>
    <w:multiLevelType w:val="multilevel"/>
    <w:tmpl w:val="125A7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F404740"/>
    <w:multiLevelType w:val="multilevel"/>
    <w:tmpl w:val="5A3E5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FFB398D"/>
    <w:multiLevelType w:val="multilevel"/>
    <w:tmpl w:val="50E62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0122747"/>
    <w:multiLevelType w:val="multilevel"/>
    <w:tmpl w:val="1AFA6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02758E8"/>
    <w:multiLevelType w:val="multilevel"/>
    <w:tmpl w:val="2372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051286F"/>
    <w:multiLevelType w:val="multilevel"/>
    <w:tmpl w:val="CB7E2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05E252E"/>
    <w:multiLevelType w:val="multilevel"/>
    <w:tmpl w:val="FFC25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2265DBF"/>
    <w:multiLevelType w:val="multilevel"/>
    <w:tmpl w:val="7FF8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2E04407"/>
    <w:multiLevelType w:val="multilevel"/>
    <w:tmpl w:val="1332B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63B1B73"/>
    <w:multiLevelType w:val="multilevel"/>
    <w:tmpl w:val="A2B81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70707F2"/>
    <w:multiLevelType w:val="multilevel"/>
    <w:tmpl w:val="F1AE2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7222143"/>
    <w:multiLevelType w:val="multilevel"/>
    <w:tmpl w:val="5ACE2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473C7C8A"/>
    <w:multiLevelType w:val="multilevel"/>
    <w:tmpl w:val="1702F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7F72257"/>
    <w:multiLevelType w:val="multilevel"/>
    <w:tmpl w:val="37DC4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8DF4D28"/>
    <w:multiLevelType w:val="multilevel"/>
    <w:tmpl w:val="5DF88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9F61EEB"/>
    <w:multiLevelType w:val="multilevel"/>
    <w:tmpl w:val="BADA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A6E325B"/>
    <w:multiLevelType w:val="multilevel"/>
    <w:tmpl w:val="1C9A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BE27025"/>
    <w:multiLevelType w:val="multilevel"/>
    <w:tmpl w:val="061E180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1" w15:restartNumberingAfterBreak="0">
    <w:nsid w:val="4BF41483"/>
    <w:multiLevelType w:val="multilevel"/>
    <w:tmpl w:val="34C621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C0C312F"/>
    <w:multiLevelType w:val="multilevel"/>
    <w:tmpl w:val="4A4E2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C343A62"/>
    <w:multiLevelType w:val="multilevel"/>
    <w:tmpl w:val="17043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C7C6604"/>
    <w:multiLevelType w:val="multilevel"/>
    <w:tmpl w:val="DB82B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C8D7A6B"/>
    <w:multiLevelType w:val="multilevel"/>
    <w:tmpl w:val="6F86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D527DE9"/>
    <w:multiLevelType w:val="multilevel"/>
    <w:tmpl w:val="67162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D626557"/>
    <w:multiLevelType w:val="multilevel"/>
    <w:tmpl w:val="FBCA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D697A35"/>
    <w:multiLevelType w:val="multilevel"/>
    <w:tmpl w:val="1CC4D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E031402"/>
    <w:multiLevelType w:val="multilevel"/>
    <w:tmpl w:val="65E0C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E3D5302"/>
    <w:multiLevelType w:val="multilevel"/>
    <w:tmpl w:val="89D09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F7E5F56"/>
    <w:multiLevelType w:val="multilevel"/>
    <w:tmpl w:val="6790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F857083"/>
    <w:multiLevelType w:val="multilevel"/>
    <w:tmpl w:val="43A8F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FA532FC"/>
    <w:multiLevelType w:val="multilevel"/>
    <w:tmpl w:val="5A34E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0103E6F"/>
    <w:multiLevelType w:val="hybridMultilevel"/>
    <w:tmpl w:val="3BDA84A0"/>
    <w:lvl w:ilvl="0" w:tplc="C0D4FBDA">
      <w:start w:val="1"/>
      <w:numFmt w:val="upperRoman"/>
      <w:lvlText w:val="%1."/>
      <w:lvlJc w:val="left"/>
      <w:pPr>
        <w:ind w:left="1080" w:hanging="720"/>
      </w:pPr>
      <w:rPr>
        <w:rFonts w:hint="default"/>
        <w:b/>
      </w:rPr>
    </w:lvl>
    <w:lvl w:ilvl="1" w:tplc="64AA2620">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074259B"/>
    <w:multiLevelType w:val="multilevel"/>
    <w:tmpl w:val="B3BA8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08A0356"/>
    <w:multiLevelType w:val="multilevel"/>
    <w:tmpl w:val="57D0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126707A"/>
    <w:multiLevelType w:val="multilevel"/>
    <w:tmpl w:val="8BC47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1307696"/>
    <w:multiLevelType w:val="multilevel"/>
    <w:tmpl w:val="30D837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206679F"/>
    <w:multiLevelType w:val="multilevel"/>
    <w:tmpl w:val="181AF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44C2C71"/>
    <w:multiLevelType w:val="multilevel"/>
    <w:tmpl w:val="332C67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1" w15:restartNumberingAfterBreak="0">
    <w:nsid w:val="54586FED"/>
    <w:multiLevelType w:val="multilevel"/>
    <w:tmpl w:val="572A6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50D2151"/>
    <w:multiLevelType w:val="multilevel"/>
    <w:tmpl w:val="A3EC1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55D0749"/>
    <w:multiLevelType w:val="multilevel"/>
    <w:tmpl w:val="42227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65C57D4"/>
    <w:multiLevelType w:val="multilevel"/>
    <w:tmpl w:val="AFDABC6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6891A2B"/>
    <w:multiLevelType w:val="multilevel"/>
    <w:tmpl w:val="23DAC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57686EFC"/>
    <w:multiLevelType w:val="multilevel"/>
    <w:tmpl w:val="37DC795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7" w15:restartNumberingAfterBreak="0">
    <w:nsid w:val="584213DC"/>
    <w:multiLevelType w:val="multilevel"/>
    <w:tmpl w:val="3F5C2C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8FC11D3"/>
    <w:multiLevelType w:val="multilevel"/>
    <w:tmpl w:val="E76EF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93333BD"/>
    <w:multiLevelType w:val="multilevel"/>
    <w:tmpl w:val="46F20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A2F7C9C"/>
    <w:multiLevelType w:val="multilevel"/>
    <w:tmpl w:val="5C58F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AE43746"/>
    <w:multiLevelType w:val="multilevel"/>
    <w:tmpl w:val="64EE5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C376818"/>
    <w:multiLevelType w:val="multilevel"/>
    <w:tmpl w:val="5A68D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D942E7F"/>
    <w:multiLevelType w:val="hybridMultilevel"/>
    <w:tmpl w:val="7BBA21B8"/>
    <w:lvl w:ilvl="0" w:tplc="FFFFFFFF">
      <w:start w:val="1"/>
      <w:numFmt w:val="upperLetter"/>
      <w:lvlText w:val="%1."/>
      <w:lvlJc w:val="left"/>
      <w:pPr>
        <w:ind w:left="720" w:hanging="360"/>
      </w:p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5E7C0505"/>
    <w:multiLevelType w:val="multilevel"/>
    <w:tmpl w:val="6F1C1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F494C90"/>
    <w:multiLevelType w:val="multilevel"/>
    <w:tmpl w:val="F5881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60515348"/>
    <w:multiLevelType w:val="multilevel"/>
    <w:tmpl w:val="7966E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60B67C0E"/>
    <w:multiLevelType w:val="multilevel"/>
    <w:tmpl w:val="FD508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6261672D"/>
    <w:multiLevelType w:val="multilevel"/>
    <w:tmpl w:val="FFD4F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3EE7818"/>
    <w:multiLevelType w:val="multilevel"/>
    <w:tmpl w:val="F502E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65D723D4"/>
    <w:multiLevelType w:val="multilevel"/>
    <w:tmpl w:val="7FD44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60050DD"/>
    <w:multiLevelType w:val="multilevel"/>
    <w:tmpl w:val="EF567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72128B0"/>
    <w:multiLevelType w:val="multilevel"/>
    <w:tmpl w:val="5C28F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8C52887"/>
    <w:multiLevelType w:val="multilevel"/>
    <w:tmpl w:val="E440F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9761991"/>
    <w:multiLevelType w:val="multilevel"/>
    <w:tmpl w:val="F3EA1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9871D7C"/>
    <w:multiLevelType w:val="multilevel"/>
    <w:tmpl w:val="842E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69DF5EB9"/>
    <w:multiLevelType w:val="multilevel"/>
    <w:tmpl w:val="2EB8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9EC40AC"/>
    <w:multiLevelType w:val="multilevel"/>
    <w:tmpl w:val="8FA40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B8A6C6A"/>
    <w:multiLevelType w:val="multilevel"/>
    <w:tmpl w:val="E1BE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6BBF55E9"/>
    <w:multiLevelType w:val="multilevel"/>
    <w:tmpl w:val="0BFE5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BF7360B"/>
    <w:multiLevelType w:val="multilevel"/>
    <w:tmpl w:val="1522F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6DC331E5"/>
    <w:multiLevelType w:val="multilevel"/>
    <w:tmpl w:val="CF1A97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E063104"/>
    <w:multiLevelType w:val="multilevel"/>
    <w:tmpl w:val="555E6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E2E28A7"/>
    <w:multiLevelType w:val="multilevel"/>
    <w:tmpl w:val="79CCE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E644753"/>
    <w:multiLevelType w:val="multilevel"/>
    <w:tmpl w:val="F642E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ED81714"/>
    <w:multiLevelType w:val="multilevel"/>
    <w:tmpl w:val="1F567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F723061"/>
    <w:multiLevelType w:val="multilevel"/>
    <w:tmpl w:val="6728D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7043188C"/>
    <w:multiLevelType w:val="multilevel"/>
    <w:tmpl w:val="DCCAC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0EA0ADA"/>
    <w:multiLevelType w:val="multilevel"/>
    <w:tmpl w:val="EF808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713B2F27"/>
    <w:multiLevelType w:val="multilevel"/>
    <w:tmpl w:val="51300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71947B5F"/>
    <w:multiLevelType w:val="multilevel"/>
    <w:tmpl w:val="82964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72C83B4A"/>
    <w:multiLevelType w:val="multilevel"/>
    <w:tmpl w:val="6EDEC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73C347ED"/>
    <w:multiLevelType w:val="multilevel"/>
    <w:tmpl w:val="29AE5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75D8279E"/>
    <w:multiLevelType w:val="multilevel"/>
    <w:tmpl w:val="B3B4929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74" w15:restartNumberingAfterBreak="0">
    <w:nsid w:val="76987135"/>
    <w:multiLevelType w:val="multilevel"/>
    <w:tmpl w:val="774AB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76B24972"/>
    <w:multiLevelType w:val="multilevel"/>
    <w:tmpl w:val="B31A9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76BA06EA"/>
    <w:multiLevelType w:val="multilevel"/>
    <w:tmpl w:val="D8829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76F55F52"/>
    <w:multiLevelType w:val="multilevel"/>
    <w:tmpl w:val="37C02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77D037FD"/>
    <w:multiLevelType w:val="multilevel"/>
    <w:tmpl w:val="3AB48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7A515985"/>
    <w:multiLevelType w:val="multilevel"/>
    <w:tmpl w:val="248A4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7A52799E"/>
    <w:multiLevelType w:val="multilevel"/>
    <w:tmpl w:val="DE46D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7A9205E6"/>
    <w:multiLevelType w:val="multilevel"/>
    <w:tmpl w:val="D4B0F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7BFC524F"/>
    <w:multiLevelType w:val="multilevel"/>
    <w:tmpl w:val="B4187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7C424B1A"/>
    <w:multiLevelType w:val="multilevel"/>
    <w:tmpl w:val="DE12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7D3D6DF9"/>
    <w:multiLevelType w:val="multilevel"/>
    <w:tmpl w:val="6FE8A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7E380FC2"/>
    <w:multiLevelType w:val="multilevel"/>
    <w:tmpl w:val="56B24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7E997C58"/>
    <w:multiLevelType w:val="multilevel"/>
    <w:tmpl w:val="1A26A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8168628">
    <w:abstractNumId w:val="5"/>
  </w:num>
  <w:num w:numId="2" w16cid:durableId="1508399460">
    <w:abstractNumId w:val="77"/>
  </w:num>
  <w:num w:numId="3" w16cid:durableId="1909532354">
    <w:abstractNumId w:val="32"/>
  </w:num>
  <w:num w:numId="4" w16cid:durableId="636688576">
    <w:abstractNumId w:val="62"/>
  </w:num>
  <w:num w:numId="5" w16cid:durableId="1767730189">
    <w:abstractNumId w:val="52"/>
  </w:num>
  <w:num w:numId="6" w16cid:durableId="547569676">
    <w:abstractNumId w:val="170"/>
  </w:num>
  <w:num w:numId="7" w16cid:durableId="690449976">
    <w:abstractNumId w:val="134"/>
  </w:num>
  <w:num w:numId="8" w16cid:durableId="533691223">
    <w:abstractNumId w:val="51"/>
  </w:num>
  <w:num w:numId="9" w16cid:durableId="1964535209">
    <w:abstractNumId w:val="101"/>
  </w:num>
  <w:num w:numId="10" w16cid:durableId="545456408">
    <w:abstractNumId w:val="96"/>
  </w:num>
  <w:num w:numId="11" w16cid:durableId="1242056752">
    <w:abstractNumId w:val="136"/>
  </w:num>
  <w:num w:numId="12" w16cid:durableId="1687318556">
    <w:abstractNumId w:val="39"/>
  </w:num>
  <w:num w:numId="13" w16cid:durableId="1902670307">
    <w:abstractNumId w:val="88"/>
  </w:num>
  <w:num w:numId="14" w16cid:durableId="547299467">
    <w:abstractNumId w:val="114"/>
  </w:num>
  <w:num w:numId="15" w16cid:durableId="1050694703">
    <w:abstractNumId w:val="92"/>
  </w:num>
  <w:num w:numId="16" w16cid:durableId="2020307559">
    <w:abstractNumId w:val="103"/>
  </w:num>
  <w:num w:numId="17" w16cid:durableId="694503359">
    <w:abstractNumId w:val="67"/>
  </w:num>
  <w:num w:numId="18" w16cid:durableId="478040142">
    <w:abstractNumId w:val="74"/>
  </w:num>
  <w:num w:numId="19" w16cid:durableId="1069887533">
    <w:abstractNumId w:val="2"/>
  </w:num>
  <w:num w:numId="20" w16cid:durableId="834343925">
    <w:abstractNumId w:val="174"/>
  </w:num>
  <w:num w:numId="21" w16cid:durableId="125049458">
    <w:abstractNumId w:val="137"/>
  </w:num>
  <w:num w:numId="22" w16cid:durableId="837577145">
    <w:abstractNumId w:val="106"/>
  </w:num>
  <w:num w:numId="23" w16cid:durableId="489563363">
    <w:abstractNumId w:val="69"/>
  </w:num>
  <w:num w:numId="24" w16cid:durableId="278219557">
    <w:abstractNumId w:val="110"/>
  </w:num>
  <w:num w:numId="25" w16cid:durableId="829561995">
    <w:abstractNumId w:val="115"/>
  </w:num>
  <w:num w:numId="26" w16cid:durableId="611590772">
    <w:abstractNumId w:val="65"/>
  </w:num>
  <w:num w:numId="27" w16cid:durableId="1607082218">
    <w:abstractNumId w:val="161"/>
  </w:num>
  <w:num w:numId="28" w16cid:durableId="718012729">
    <w:abstractNumId w:val="181"/>
  </w:num>
  <w:num w:numId="29" w16cid:durableId="668023764">
    <w:abstractNumId w:val="38"/>
  </w:num>
  <w:num w:numId="30" w16cid:durableId="139346868">
    <w:abstractNumId w:val="156"/>
  </w:num>
  <w:num w:numId="31" w16cid:durableId="671446382">
    <w:abstractNumId w:val="61"/>
  </w:num>
  <w:num w:numId="32" w16cid:durableId="939411996">
    <w:abstractNumId w:val="135"/>
  </w:num>
  <w:num w:numId="33" w16cid:durableId="1138105039">
    <w:abstractNumId w:val="155"/>
  </w:num>
  <w:num w:numId="34" w16cid:durableId="1545949835">
    <w:abstractNumId w:val="124"/>
  </w:num>
  <w:num w:numId="35" w16cid:durableId="1977644574">
    <w:abstractNumId w:val="86"/>
  </w:num>
  <w:num w:numId="36" w16cid:durableId="1778409259">
    <w:abstractNumId w:val="143"/>
  </w:num>
  <w:num w:numId="37" w16cid:durableId="636837631">
    <w:abstractNumId w:val="70"/>
  </w:num>
  <w:num w:numId="38" w16cid:durableId="884415477">
    <w:abstractNumId w:val="173"/>
  </w:num>
  <w:num w:numId="39" w16cid:durableId="2000384147">
    <w:abstractNumId w:val="57"/>
  </w:num>
  <w:num w:numId="40" w16cid:durableId="2036879946">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73628105">
    <w:abstractNumId w:val="113"/>
  </w:num>
  <w:num w:numId="42" w16cid:durableId="1841264514">
    <w:abstractNumId w:val="59"/>
  </w:num>
  <w:num w:numId="43" w16cid:durableId="693650509">
    <w:abstractNumId w:val="35"/>
  </w:num>
  <w:num w:numId="44" w16cid:durableId="1147626114">
    <w:abstractNumId w:val="25"/>
  </w:num>
  <w:num w:numId="45" w16cid:durableId="644821867">
    <w:abstractNumId w:val="151"/>
  </w:num>
  <w:num w:numId="46" w16cid:durableId="402795362">
    <w:abstractNumId w:val="85"/>
  </w:num>
  <w:num w:numId="47" w16cid:durableId="589049199">
    <w:abstractNumId w:val="12"/>
  </w:num>
  <w:num w:numId="48" w16cid:durableId="717515254">
    <w:abstractNumId w:val="97"/>
  </w:num>
  <w:num w:numId="49" w16cid:durableId="979308042">
    <w:abstractNumId w:val="121"/>
  </w:num>
  <w:num w:numId="50" w16cid:durableId="238903996">
    <w:abstractNumId w:val="41"/>
  </w:num>
  <w:num w:numId="51" w16cid:durableId="946082115">
    <w:abstractNumId w:val="9"/>
  </w:num>
  <w:num w:numId="52" w16cid:durableId="1776437791">
    <w:abstractNumId w:val="90"/>
  </w:num>
  <w:num w:numId="53" w16cid:durableId="651180975">
    <w:abstractNumId w:val="91"/>
  </w:num>
  <w:num w:numId="54" w16cid:durableId="1760984102">
    <w:abstractNumId w:val="36"/>
  </w:num>
  <w:num w:numId="55" w16cid:durableId="887498608">
    <w:abstractNumId w:val="167"/>
  </w:num>
  <w:num w:numId="56" w16cid:durableId="612244760">
    <w:abstractNumId w:val="53"/>
  </w:num>
  <w:num w:numId="57" w16cid:durableId="1448624239">
    <w:abstractNumId w:val="128"/>
  </w:num>
  <w:num w:numId="58" w16cid:durableId="1270774502">
    <w:abstractNumId w:val="34"/>
  </w:num>
  <w:num w:numId="59" w16cid:durableId="1825655278">
    <w:abstractNumId w:val="186"/>
  </w:num>
  <w:num w:numId="60" w16cid:durableId="1213955024">
    <w:abstractNumId w:val="129"/>
  </w:num>
  <w:num w:numId="61" w16cid:durableId="603421008">
    <w:abstractNumId w:val="89"/>
  </w:num>
  <w:num w:numId="62" w16cid:durableId="1320112623">
    <w:abstractNumId w:val="68"/>
  </w:num>
  <w:num w:numId="63" w16cid:durableId="1554192188">
    <w:abstractNumId w:val="182"/>
  </w:num>
  <w:num w:numId="64" w16cid:durableId="833495474">
    <w:abstractNumId w:val="29"/>
  </w:num>
  <w:num w:numId="65" w16cid:durableId="1599557895">
    <w:abstractNumId w:val="147"/>
  </w:num>
  <w:num w:numId="66" w16cid:durableId="1748530605">
    <w:abstractNumId w:val="94"/>
  </w:num>
  <w:num w:numId="67" w16cid:durableId="690109175">
    <w:abstractNumId w:val="73"/>
  </w:num>
  <w:num w:numId="68" w16cid:durableId="2058893200">
    <w:abstractNumId w:val="108"/>
  </w:num>
  <w:num w:numId="69" w16cid:durableId="1041126030">
    <w:abstractNumId w:val="117"/>
  </w:num>
  <w:num w:numId="70" w16cid:durableId="1714571178">
    <w:abstractNumId w:val="149"/>
  </w:num>
  <w:num w:numId="71" w16cid:durableId="1100951026">
    <w:abstractNumId w:val="40"/>
  </w:num>
  <w:num w:numId="72" w16cid:durableId="430317056">
    <w:abstractNumId w:val="140"/>
  </w:num>
  <w:num w:numId="73" w16cid:durableId="1535194839">
    <w:abstractNumId w:val="22"/>
  </w:num>
  <w:num w:numId="74" w16cid:durableId="67503897">
    <w:abstractNumId w:val="64"/>
  </w:num>
  <w:num w:numId="75" w16cid:durableId="905455663">
    <w:abstractNumId w:val="17"/>
  </w:num>
  <w:num w:numId="76" w16cid:durableId="311106935">
    <w:abstractNumId w:val="112"/>
  </w:num>
  <w:num w:numId="77" w16cid:durableId="2085250609">
    <w:abstractNumId w:val="16"/>
  </w:num>
  <w:num w:numId="78" w16cid:durableId="207764331">
    <w:abstractNumId w:val="95"/>
  </w:num>
  <w:num w:numId="79" w16cid:durableId="799349660">
    <w:abstractNumId w:val="82"/>
  </w:num>
  <w:num w:numId="80" w16cid:durableId="1631205243">
    <w:abstractNumId w:val="138"/>
  </w:num>
  <w:num w:numId="81" w16cid:durableId="770781672">
    <w:abstractNumId w:val="168"/>
  </w:num>
  <w:num w:numId="82" w16cid:durableId="327367269">
    <w:abstractNumId w:val="99"/>
  </w:num>
  <w:num w:numId="83" w16cid:durableId="1964732221">
    <w:abstractNumId w:val="100"/>
  </w:num>
  <w:num w:numId="84" w16cid:durableId="1971016691">
    <w:abstractNumId w:val="157"/>
  </w:num>
  <w:num w:numId="85" w16cid:durableId="1350570041">
    <w:abstractNumId w:val="102"/>
  </w:num>
  <w:num w:numId="86" w16cid:durableId="1304969921">
    <w:abstractNumId w:val="15"/>
  </w:num>
  <w:num w:numId="87" w16cid:durableId="472873658">
    <w:abstractNumId w:val="78"/>
  </w:num>
  <w:num w:numId="88" w16cid:durableId="134761493">
    <w:abstractNumId w:val="105"/>
  </w:num>
  <w:num w:numId="89" w16cid:durableId="1531407780">
    <w:abstractNumId w:val="27"/>
  </w:num>
  <w:num w:numId="90" w16cid:durableId="1054355225">
    <w:abstractNumId w:val="4"/>
  </w:num>
  <w:num w:numId="91" w16cid:durableId="398946380">
    <w:abstractNumId w:val="183"/>
  </w:num>
  <w:num w:numId="92" w16cid:durableId="1472821177">
    <w:abstractNumId w:val="119"/>
  </w:num>
  <w:num w:numId="93" w16cid:durableId="649141906">
    <w:abstractNumId w:val="162"/>
  </w:num>
  <w:num w:numId="94" w16cid:durableId="1090858753">
    <w:abstractNumId w:val="26"/>
  </w:num>
  <w:num w:numId="95" w16cid:durableId="790369054">
    <w:abstractNumId w:val="6"/>
  </w:num>
  <w:num w:numId="96" w16cid:durableId="922104381">
    <w:abstractNumId w:val="10"/>
  </w:num>
  <w:num w:numId="97" w16cid:durableId="1900096533">
    <w:abstractNumId w:val="0"/>
  </w:num>
  <w:num w:numId="98" w16cid:durableId="541329285">
    <w:abstractNumId w:val="139"/>
  </w:num>
  <w:num w:numId="99" w16cid:durableId="904533477">
    <w:abstractNumId w:val="81"/>
  </w:num>
  <w:num w:numId="100" w16cid:durableId="864252303">
    <w:abstractNumId w:val="185"/>
  </w:num>
  <w:num w:numId="101" w16cid:durableId="1198077858">
    <w:abstractNumId w:val="131"/>
  </w:num>
  <w:num w:numId="102" w16cid:durableId="1613244605">
    <w:abstractNumId w:val="104"/>
  </w:num>
  <w:num w:numId="103" w16cid:durableId="442530383">
    <w:abstractNumId w:val="46"/>
  </w:num>
  <w:num w:numId="104" w16cid:durableId="1984121736">
    <w:abstractNumId w:val="3"/>
  </w:num>
  <w:num w:numId="105" w16cid:durableId="1808470340">
    <w:abstractNumId w:val="154"/>
  </w:num>
  <w:num w:numId="106" w16cid:durableId="1854764873">
    <w:abstractNumId w:val="1"/>
  </w:num>
  <w:num w:numId="107" w16cid:durableId="512575276">
    <w:abstractNumId w:val="144"/>
  </w:num>
  <w:num w:numId="108" w16cid:durableId="1246190863">
    <w:abstractNumId w:val="71"/>
  </w:num>
  <w:num w:numId="109" w16cid:durableId="1925870752">
    <w:abstractNumId w:val="148"/>
  </w:num>
  <w:num w:numId="110" w16cid:durableId="1093281040">
    <w:abstractNumId w:val="146"/>
  </w:num>
  <w:num w:numId="111" w16cid:durableId="15011595">
    <w:abstractNumId w:val="20"/>
  </w:num>
  <w:num w:numId="112" w16cid:durableId="229855290">
    <w:abstractNumId w:val="122"/>
  </w:num>
  <w:num w:numId="113" w16cid:durableId="408312702">
    <w:abstractNumId w:val="37"/>
  </w:num>
  <w:num w:numId="114" w16cid:durableId="1999579191">
    <w:abstractNumId w:val="84"/>
  </w:num>
  <w:num w:numId="115" w16cid:durableId="33505581">
    <w:abstractNumId w:val="175"/>
  </w:num>
  <w:num w:numId="116" w16cid:durableId="1416440204">
    <w:abstractNumId w:val="49"/>
  </w:num>
  <w:num w:numId="117" w16cid:durableId="804547877">
    <w:abstractNumId w:val="165"/>
  </w:num>
  <w:num w:numId="118" w16cid:durableId="1186283122">
    <w:abstractNumId w:val="178"/>
  </w:num>
  <w:num w:numId="119" w16cid:durableId="1442334246">
    <w:abstractNumId w:val="159"/>
  </w:num>
  <w:num w:numId="120" w16cid:durableId="1636830288">
    <w:abstractNumId w:val="133"/>
  </w:num>
  <w:num w:numId="121" w16cid:durableId="591352521">
    <w:abstractNumId w:val="13"/>
  </w:num>
  <w:num w:numId="122" w16cid:durableId="1988431642">
    <w:abstractNumId w:val="126"/>
  </w:num>
  <w:num w:numId="123" w16cid:durableId="432673360">
    <w:abstractNumId w:val="33"/>
  </w:num>
  <w:num w:numId="124" w16cid:durableId="1249726629">
    <w:abstractNumId w:val="66"/>
  </w:num>
  <w:num w:numId="125" w16cid:durableId="1821841612">
    <w:abstractNumId w:val="42"/>
  </w:num>
  <w:num w:numId="126" w16cid:durableId="58291044">
    <w:abstractNumId w:val="163"/>
  </w:num>
  <w:num w:numId="127" w16cid:durableId="1664158480">
    <w:abstractNumId w:val="47"/>
  </w:num>
  <w:num w:numId="128" w16cid:durableId="2018774101">
    <w:abstractNumId w:val="31"/>
  </w:num>
  <w:num w:numId="129" w16cid:durableId="617682987">
    <w:abstractNumId w:val="98"/>
  </w:num>
  <w:num w:numId="130" w16cid:durableId="592319332">
    <w:abstractNumId w:val="83"/>
  </w:num>
  <w:num w:numId="131" w16cid:durableId="2097436344">
    <w:abstractNumId w:val="63"/>
  </w:num>
  <w:num w:numId="132" w16cid:durableId="9375572">
    <w:abstractNumId w:val="44"/>
  </w:num>
  <w:num w:numId="133" w16cid:durableId="1008094524">
    <w:abstractNumId w:val="75"/>
  </w:num>
  <w:num w:numId="134" w16cid:durableId="1359815037">
    <w:abstractNumId w:val="80"/>
  </w:num>
  <w:num w:numId="135" w16cid:durableId="1361399850">
    <w:abstractNumId w:val="145"/>
  </w:num>
  <w:num w:numId="136" w16cid:durableId="267856760">
    <w:abstractNumId w:val="58"/>
  </w:num>
  <w:num w:numId="137" w16cid:durableId="1965188655">
    <w:abstractNumId w:val="125"/>
  </w:num>
  <w:num w:numId="138" w16cid:durableId="810026560">
    <w:abstractNumId w:val="166"/>
  </w:num>
  <w:num w:numId="139" w16cid:durableId="378405440">
    <w:abstractNumId w:val="160"/>
  </w:num>
  <w:num w:numId="140" w16cid:durableId="907769734">
    <w:abstractNumId w:val="158"/>
  </w:num>
  <w:num w:numId="141" w16cid:durableId="73431499">
    <w:abstractNumId w:val="54"/>
  </w:num>
  <w:num w:numId="142" w16cid:durableId="2052880666">
    <w:abstractNumId w:val="177"/>
  </w:num>
  <w:num w:numId="143" w16cid:durableId="1271160166">
    <w:abstractNumId w:val="19"/>
  </w:num>
  <w:num w:numId="144" w16cid:durableId="168763976">
    <w:abstractNumId w:val="111"/>
  </w:num>
  <w:num w:numId="145" w16cid:durableId="1133330553">
    <w:abstractNumId w:val="153"/>
  </w:num>
  <w:num w:numId="146" w16cid:durableId="1603605764">
    <w:abstractNumId w:val="43"/>
  </w:num>
  <w:num w:numId="147" w16cid:durableId="1010834710">
    <w:abstractNumId w:val="79"/>
  </w:num>
  <w:num w:numId="148" w16cid:durableId="553085872">
    <w:abstractNumId w:val="176"/>
  </w:num>
  <w:num w:numId="149" w16cid:durableId="300698564">
    <w:abstractNumId w:val="180"/>
  </w:num>
  <w:num w:numId="150" w16cid:durableId="233200565">
    <w:abstractNumId w:val="179"/>
  </w:num>
  <w:num w:numId="151" w16cid:durableId="1614438656">
    <w:abstractNumId w:val="184"/>
  </w:num>
  <w:num w:numId="152" w16cid:durableId="696544275">
    <w:abstractNumId w:val="56"/>
  </w:num>
  <w:num w:numId="153" w16cid:durableId="1117943881">
    <w:abstractNumId w:val="141"/>
  </w:num>
  <w:num w:numId="154" w16cid:durableId="1940988994">
    <w:abstractNumId w:val="120"/>
  </w:num>
  <w:num w:numId="155" w16cid:durableId="21054977">
    <w:abstractNumId w:val="55"/>
  </w:num>
  <w:num w:numId="156" w16cid:durableId="1453327736">
    <w:abstractNumId w:val="150"/>
  </w:num>
  <w:num w:numId="157" w16cid:durableId="1286496743">
    <w:abstractNumId w:val="8"/>
  </w:num>
  <w:num w:numId="158" w16cid:durableId="188497592">
    <w:abstractNumId w:val="76"/>
  </w:num>
  <w:num w:numId="159" w16cid:durableId="731466425">
    <w:abstractNumId w:val="50"/>
  </w:num>
  <w:num w:numId="160" w16cid:durableId="2105881702">
    <w:abstractNumId w:val="142"/>
  </w:num>
  <w:num w:numId="161" w16cid:durableId="177280331">
    <w:abstractNumId w:val="172"/>
  </w:num>
  <w:num w:numId="162" w16cid:durableId="1313481426">
    <w:abstractNumId w:val="7"/>
  </w:num>
  <w:num w:numId="163" w16cid:durableId="1949003561">
    <w:abstractNumId w:val="21"/>
  </w:num>
  <w:num w:numId="164" w16cid:durableId="792557102">
    <w:abstractNumId w:val="109"/>
  </w:num>
  <w:num w:numId="165" w16cid:durableId="1593781802">
    <w:abstractNumId w:val="11"/>
  </w:num>
  <w:num w:numId="166" w16cid:durableId="1249848680">
    <w:abstractNumId w:val="72"/>
  </w:num>
  <w:num w:numId="167" w16cid:durableId="1042440473">
    <w:abstractNumId w:val="118"/>
  </w:num>
  <w:num w:numId="168" w16cid:durableId="656346210">
    <w:abstractNumId w:val="107"/>
  </w:num>
  <w:num w:numId="169" w16cid:durableId="1298025600">
    <w:abstractNumId w:val="48"/>
  </w:num>
  <w:num w:numId="170" w16cid:durableId="1309482181">
    <w:abstractNumId w:val="30"/>
  </w:num>
  <w:num w:numId="171" w16cid:durableId="737366516">
    <w:abstractNumId w:val="127"/>
  </w:num>
  <w:num w:numId="172" w16cid:durableId="348332519">
    <w:abstractNumId w:val="93"/>
  </w:num>
  <w:num w:numId="173" w16cid:durableId="618221735">
    <w:abstractNumId w:val="116"/>
  </w:num>
  <w:num w:numId="174" w16cid:durableId="698512526">
    <w:abstractNumId w:val="132"/>
  </w:num>
  <w:num w:numId="175" w16cid:durableId="561142759">
    <w:abstractNumId w:val="123"/>
  </w:num>
  <w:num w:numId="176" w16cid:durableId="989017343">
    <w:abstractNumId w:val="87"/>
  </w:num>
  <w:num w:numId="177" w16cid:durableId="847988953">
    <w:abstractNumId w:val="45"/>
  </w:num>
  <w:num w:numId="178" w16cid:durableId="1846557490">
    <w:abstractNumId w:val="171"/>
  </w:num>
  <w:num w:numId="179" w16cid:durableId="2135320201">
    <w:abstractNumId w:val="169"/>
  </w:num>
  <w:num w:numId="180" w16cid:durableId="342826615">
    <w:abstractNumId w:val="164"/>
  </w:num>
  <w:num w:numId="181" w16cid:durableId="915742835">
    <w:abstractNumId w:val="60"/>
  </w:num>
  <w:num w:numId="182" w16cid:durableId="1147471731">
    <w:abstractNumId w:val="14"/>
  </w:num>
  <w:num w:numId="183" w16cid:durableId="2115007382">
    <w:abstractNumId w:val="152"/>
  </w:num>
  <w:num w:numId="184" w16cid:durableId="487671939">
    <w:abstractNumId w:val="24"/>
  </w:num>
  <w:num w:numId="185" w16cid:durableId="1731536444">
    <w:abstractNumId w:val="18"/>
  </w:num>
  <w:num w:numId="186" w16cid:durableId="1185366397">
    <w:abstractNumId w:val="28"/>
  </w:num>
  <w:num w:numId="187" w16cid:durableId="11996621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cwNzAxNDA3NDCytDRT0lEKTi0uzszPAykwrgUAc0DCqiwAAAA="/>
  </w:docVars>
  <w:rsids>
    <w:rsidRoot w:val="00A725DF"/>
    <w:rsid w:val="0001254D"/>
    <w:rsid w:val="00082A97"/>
    <w:rsid w:val="00092F0D"/>
    <w:rsid w:val="000D5288"/>
    <w:rsid w:val="000F7A05"/>
    <w:rsid w:val="00127B0D"/>
    <w:rsid w:val="00166DA9"/>
    <w:rsid w:val="00170866"/>
    <w:rsid w:val="001E6B71"/>
    <w:rsid w:val="001F2635"/>
    <w:rsid w:val="002904E9"/>
    <w:rsid w:val="002A0CC7"/>
    <w:rsid w:val="002E10F4"/>
    <w:rsid w:val="00371BF8"/>
    <w:rsid w:val="005023DB"/>
    <w:rsid w:val="00512A5B"/>
    <w:rsid w:val="00542C99"/>
    <w:rsid w:val="00601EE4"/>
    <w:rsid w:val="0062784C"/>
    <w:rsid w:val="00654659"/>
    <w:rsid w:val="00656B06"/>
    <w:rsid w:val="0067578C"/>
    <w:rsid w:val="0072516E"/>
    <w:rsid w:val="00733F75"/>
    <w:rsid w:val="007474CE"/>
    <w:rsid w:val="007808CD"/>
    <w:rsid w:val="00784DA8"/>
    <w:rsid w:val="00851CF8"/>
    <w:rsid w:val="008E477E"/>
    <w:rsid w:val="00927DEA"/>
    <w:rsid w:val="009C00DA"/>
    <w:rsid w:val="009C364C"/>
    <w:rsid w:val="00A133B3"/>
    <w:rsid w:val="00A35C76"/>
    <w:rsid w:val="00A725DF"/>
    <w:rsid w:val="00A9194F"/>
    <w:rsid w:val="00AC15CA"/>
    <w:rsid w:val="00AE2C7F"/>
    <w:rsid w:val="00B01080"/>
    <w:rsid w:val="00B67E0E"/>
    <w:rsid w:val="00B76805"/>
    <w:rsid w:val="00C233B7"/>
    <w:rsid w:val="00C84973"/>
    <w:rsid w:val="00CE7797"/>
    <w:rsid w:val="00D35467"/>
    <w:rsid w:val="00D8017E"/>
    <w:rsid w:val="00EE2EBF"/>
    <w:rsid w:val="00F13C52"/>
    <w:rsid w:val="00F27F62"/>
    <w:rsid w:val="00F36EC3"/>
    <w:rsid w:val="00FC2AA8"/>
    <w:rsid w:val="00FE2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7E65B"/>
  <w15:chartTrackingRefBased/>
  <w15:docId w15:val="{47421AEB-628D-4A80-A213-7E173E7ED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25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25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25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25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25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25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25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25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25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5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25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25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25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25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25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25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25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25DF"/>
    <w:rPr>
      <w:rFonts w:eastAsiaTheme="majorEastAsia" w:cstheme="majorBidi"/>
      <w:color w:val="272727" w:themeColor="text1" w:themeTint="D8"/>
    </w:rPr>
  </w:style>
  <w:style w:type="paragraph" w:styleId="Title">
    <w:name w:val="Title"/>
    <w:basedOn w:val="Normal"/>
    <w:next w:val="Normal"/>
    <w:link w:val="TitleChar"/>
    <w:uiPriority w:val="10"/>
    <w:qFormat/>
    <w:rsid w:val="00A725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5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25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25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25DF"/>
    <w:pPr>
      <w:spacing w:before="160"/>
      <w:jc w:val="center"/>
    </w:pPr>
    <w:rPr>
      <w:i/>
      <w:iCs/>
      <w:color w:val="404040" w:themeColor="text1" w:themeTint="BF"/>
    </w:rPr>
  </w:style>
  <w:style w:type="character" w:customStyle="1" w:styleId="QuoteChar">
    <w:name w:val="Quote Char"/>
    <w:basedOn w:val="DefaultParagraphFont"/>
    <w:link w:val="Quote"/>
    <w:uiPriority w:val="29"/>
    <w:rsid w:val="00A725DF"/>
    <w:rPr>
      <w:i/>
      <w:iCs/>
      <w:color w:val="404040" w:themeColor="text1" w:themeTint="BF"/>
    </w:rPr>
  </w:style>
  <w:style w:type="paragraph" w:styleId="ListParagraph">
    <w:name w:val="List Paragraph"/>
    <w:basedOn w:val="Normal"/>
    <w:uiPriority w:val="34"/>
    <w:qFormat/>
    <w:rsid w:val="00A725DF"/>
    <w:pPr>
      <w:ind w:left="720"/>
      <w:contextualSpacing/>
    </w:pPr>
  </w:style>
  <w:style w:type="character" w:styleId="IntenseEmphasis">
    <w:name w:val="Intense Emphasis"/>
    <w:basedOn w:val="DefaultParagraphFont"/>
    <w:uiPriority w:val="21"/>
    <w:qFormat/>
    <w:rsid w:val="00A725DF"/>
    <w:rPr>
      <w:i/>
      <w:iCs/>
      <w:color w:val="0F4761" w:themeColor="accent1" w:themeShade="BF"/>
    </w:rPr>
  </w:style>
  <w:style w:type="paragraph" w:styleId="IntenseQuote">
    <w:name w:val="Intense Quote"/>
    <w:basedOn w:val="Normal"/>
    <w:next w:val="Normal"/>
    <w:link w:val="IntenseQuoteChar"/>
    <w:uiPriority w:val="30"/>
    <w:qFormat/>
    <w:rsid w:val="00A725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25DF"/>
    <w:rPr>
      <w:i/>
      <w:iCs/>
      <w:color w:val="0F4761" w:themeColor="accent1" w:themeShade="BF"/>
    </w:rPr>
  </w:style>
  <w:style w:type="character" w:styleId="IntenseReference">
    <w:name w:val="Intense Reference"/>
    <w:basedOn w:val="DefaultParagraphFont"/>
    <w:uiPriority w:val="32"/>
    <w:qFormat/>
    <w:rsid w:val="00A725DF"/>
    <w:rPr>
      <w:b/>
      <w:bCs/>
      <w:smallCaps/>
      <w:color w:val="0F4761" w:themeColor="accent1" w:themeShade="BF"/>
      <w:spacing w:val="5"/>
    </w:rPr>
  </w:style>
  <w:style w:type="character" w:styleId="Hyperlink">
    <w:name w:val="Hyperlink"/>
    <w:basedOn w:val="DefaultParagraphFont"/>
    <w:uiPriority w:val="99"/>
    <w:unhideWhenUsed/>
    <w:rsid w:val="00A725DF"/>
    <w:rPr>
      <w:color w:val="467886" w:themeColor="hyperlink"/>
      <w:u w:val="single"/>
    </w:rPr>
  </w:style>
  <w:style w:type="character" w:styleId="UnresolvedMention">
    <w:name w:val="Unresolved Mention"/>
    <w:basedOn w:val="DefaultParagraphFont"/>
    <w:uiPriority w:val="99"/>
    <w:semiHidden/>
    <w:unhideWhenUsed/>
    <w:rsid w:val="00A725DF"/>
    <w:rPr>
      <w:color w:val="605E5C"/>
      <w:shd w:val="clear" w:color="auto" w:fill="E1DFDD"/>
    </w:rPr>
  </w:style>
  <w:style w:type="table" w:styleId="TableGrid">
    <w:name w:val="Table Grid"/>
    <w:basedOn w:val="TableNormal"/>
    <w:uiPriority w:val="39"/>
    <w:rsid w:val="00725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E10F4"/>
    <w:rPr>
      <w:color w:val="666666"/>
    </w:rPr>
  </w:style>
  <w:style w:type="paragraph" w:styleId="Header">
    <w:name w:val="header"/>
    <w:basedOn w:val="Normal"/>
    <w:link w:val="HeaderChar"/>
    <w:uiPriority w:val="99"/>
    <w:unhideWhenUsed/>
    <w:rsid w:val="002A0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CC7"/>
  </w:style>
  <w:style w:type="paragraph" w:styleId="Footer">
    <w:name w:val="footer"/>
    <w:basedOn w:val="Normal"/>
    <w:link w:val="FooterChar"/>
    <w:uiPriority w:val="99"/>
    <w:unhideWhenUsed/>
    <w:rsid w:val="002A0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CC7"/>
  </w:style>
  <w:style w:type="paragraph" w:styleId="NormalWeb">
    <w:name w:val="Normal (Web)"/>
    <w:basedOn w:val="Normal"/>
    <w:uiPriority w:val="99"/>
    <w:semiHidden/>
    <w:unhideWhenUsed/>
    <w:rsid w:val="00A9194F"/>
    <w:pPr>
      <w:spacing w:before="100" w:beforeAutospacing="1" w:after="100" w:afterAutospacing="1" w:line="240" w:lineRule="auto"/>
    </w:pPr>
    <w:rPr>
      <w:rFonts w:ascii="Times New Roman" w:eastAsia="Times New Roman" w:hAnsi="Times New Roman" w:cs="Times New Roman"/>
      <w:kern w:val="0"/>
      <w:lang w:val="en-IN" w:eastAsia="en-IN"/>
      <w14:ligatures w14:val="none"/>
    </w:rPr>
  </w:style>
  <w:style w:type="character" w:styleId="Emphasis">
    <w:name w:val="Emphasis"/>
    <w:basedOn w:val="DefaultParagraphFont"/>
    <w:uiPriority w:val="20"/>
    <w:qFormat/>
    <w:rsid w:val="00AE2C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9/MSP.2007.48" TargetMode="External"/><Relationship Id="rId13" Type="http://schemas.openxmlformats.org/officeDocument/2006/relationships/hyperlink" Target="https://doi.org/10.1007/978-3-642-11747-3_3" TargetMode="External"/><Relationship Id="rId18" Type="http://schemas.openxmlformats.org/officeDocument/2006/relationships/hyperlink" Target="https://doi.org/10.1109/MSP.2007.48" TargetMode="External"/><Relationship Id="rId3" Type="http://schemas.openxmlformats.org/officeDocument/2006/relationships/settings" Target="settings.xml"/><Relationship Id="rId21" Type="http://schemas.openxmlformats.org/officeDocument/2006/relationships/hyperlink" Target="https://doi.org/10.9734/ajrcos/2021/v7i430189" TargetMode="External"/><Relationship Id="rId7" Type="http://schemas.openxmlformats.org/officeDocument/2006/relationships/hyperlink" Target="https://doi.org/10.1002/j.1538-7305.1948.tb01338.x" TargetMode="External"/><Relationship Id="rId12" Type="http://schemas.openxmlformats.org/officeDocument/2006/relationships/hyperlink" Target="https://doi.org/10.1109/TIT.2005.844059" TargetMode="External"/><Relationship Id="rId17" Type="http://schemas.openxmlformats.org/officeDocument/2006/relationships/hyperlink" Target="https://doi.org/10.1007/978-3-642-11747-3_3"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07/978-3-642-04342-0_7" TargetMode="External"/><Relationship Id="rId20" Type="http://schemas.openxmlformats.org/officeDocument/2006/relationships/hyperlink" Target="https://doi.org/10.1007/978-0-387-4982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978-3-642-04342-0_7"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02/j.1538-7305.1948.tb01338.x" TargetMode="External"/><Relationship Id="rId23" Type="http://schemas.openxmlformats.org/officeDocument/2006/relationships/header" Target="header1.xml"/><Relationship Id="rId10" Type="http://schemas.openxmlformats.org/officeDocument/2006/relationships/hyperlink" Target="https://doi.org/10.13016/m2rt7w-bkok" TargetMode="External"/><Relationship Id="rId19" Type="http://schemas.openxmlformats.org/officeDocument/2006/relationships/hyperlink" Target="https://doi.org/10.1109/TIT.2005.844059" TargetMode="External"/><Relationship Id="rId4" Type="http://schemas.openxmlformats.org/officeDocument/2006/relationships/webSettings" Target="webSettings.xml"/><Relationship Id="rId9" Type="http://schemas.openxmlformats.org/officeDocument/2006/relationships/hyperlink" Target="https://doi.org/10.1007/978-0-387-49820-1" TargetMode="External"/><Relationship Id="rId14" Type="http://schemas.openxmlformats.org/officeDocument/2006/relationships/hyperlink" Target="https://doi.org/10.1088/2631-8695/add645" TargetMode="External"/><Relationship Id="rId22" Type="http://schemas.openxmlformats.org/officeDocument/2006/relationships/hyperlink" Target="https://doi.org/10.56557/ajomcor/2024/v31i489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276</TotalTime>
  <Pages>19</Pages>
  <Words>5589</Words>
  <Characters>31861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KABEYA TSHISEBA Cedric</dc:creator>
  <cp:keywords/>
  <dc:description/>
  <cp:lastModifiedBy>Editor Manisha</cp:lastModifiedBy>
  <cp:revision>37</cp:revision>
  <cp:lastPrinted>2026-03-04T04:44:00Z</cp:lastPrinted>
  <dcterms:created xsi:type="dcterms:W3CDTF">2026-02-20T22:55:00Z</dcterms:created>
  <dcterms:modified xsi:type="dcterms:W3CDTF">2026-03-04T06:40:00Z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e1420a88-9a64-45c4-b4a9-d8f8738aa05d</vt:lpwstr>
  </property>
</Properties>
</file>