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6536D" w14:textId="77777777" w:rsidR="00F667B8" w:rsidRDefault="00F667B8" w:rsidP="00971AE7">
      <w:pPr>
        <w:pStyle w:val="BodyText"/>
        <w:spacing w:before="0" w:after="0"/>
        <w:jc w:val="center"/>
        <w:rPr>
          <w:b/>
          <w:bCs/>
          <w:kern w:val="36"/>
          <w:sz w:val="28"/>
          <w:szCs w:val="28"/>
        </w:rPr>
      </w:pPr>
      <w:bookmarkStart w:id="0" w:name="_GoBack"/>
      <w:bookmarkEnd w:id="0"/>
      <w:r w:rsidRPr="00F667B8">
        <w:rPr>
          <w:b/>
          <w:bCs/>
          <w:color w:val="404040"/>
          <w:sz w:val="28"/>
          <w:szCs w:val="28"/>
          <w:shd w:val="clear" w:color="auto" w:fill="FFFFFF"/>
          <w:lang w:val="en-GB"/>
        </w:rPr>
        <w:t>Microbial inoculation as plant growth promoter under Abiotic stress condition</w:t>
      </w:r>
      <w:r w:rsidRPr="00F667B8">
        <w:rPr>
          <w:b/>
          <w:bCs/>
          <w:kern w:val="36"/>
          <w:sz w:val="28"/>
          <w:szCs w:val="28"/>
        </w:rPr>
        <w:t xml:space="preserve"> </w:t>
      </w:r>
    </w:p>
    <w:p w14:paraId="0F224482" w14:textId="77777777" w:rsidR="00092C44" w:rsidRPr="00092C44" w:rsidRDefault="00092C44" w:rsidP="00092C44">
      <w:pPr>
        <w:pStyle w:val="ds-markdown-paragraph"/>
        <w:shd w:val="clear" w:color="auto" w:fill="FFFFFF"/>
        <w:spacing w:before="240" w:beforeAutospacing="0" w:after="0" w:afterAutospacing="0" w:line="420" w:lineRule="atLeast"/>
        <w:jc w:val="both"/>
        <w:rPr>
          <w:b/>
          <w:bCs/>
          <w:color w:val="0F1115"/>
        </w:rPr>
      </w:pPr>
      <w:r w:rsidRPr="00092C44">
        <w:rPr>
          <w:b/>
          <w:bCs/>
          <w:color w:val="0F1115"/>
        </w:rPr>
        <w:t>Abstract</w:t>
      </w:r>
    </w:p>
    <w:p w14:paraId="2A59A71F" w14:textId="0939F2BF" w:rsidR="00092C44" w:rsidRPr="00092C44" w:rsidRDefault="00092C44" w:rsidP="00092C44">
      <w:pPr>
        <w:pStyle w:val="ds-markdown-paragraph"/>
        <w:shd w:val="clear" w:color="auto" w:fill="FFFFFF"/>
        <w:spacing w:before="240" w:beforeAutospacing="0" w:after="0" w:afterAutospacing="0" w:line="420" w:lineRule="atLeast"/>
        <w:jc w:val="both"/>
        <w:rPr>
          <w:i/>
          <w:iCs/>
          <w:color w:val="0F1115"/>
        </w:rPr>
      </w:pPr>
      <w:r w:rsidRPr="00092C44">
        <w:rPr>
          <w:i/>
          <w:iCs/>
          <w:color w:val="0F1115"/>
        </w:rPr>
        <w:t xml:space="preserve">Bio-inoculants comprising beneficial microorganisms such as plant growth-promoting rhizobacteria (PGPR), arbuscular mycorrhizal fungi (AMF), and their consortia offer a sustainable nature-based solution for enhancing plant-soil synergy under abiotic stress conditions. These microorganisms employ multiple mechanisms to bolster crop resilience against drought, salinity, heavy metals, and temperature extremes. Key mechanisms include enhanced nutrient mobilization through nitrogen fixation, phosphorus solubilization, potassium mobilization, and siderophore-mediated iron chelation that improve nutrient availability under stress. Phytohormone modulation via microbial production of indole-3-acetic acid (IAA), gibberellins, and </w:t>
      </w:r>
      <w:proofErr w:type="spellStart"/>
      <w:r w:rsidRPr="00092C44">
        <w:rPr>
          <w:i/>
          <w:iCs/>
          <w:color w:val="0F1115"/>
        </w:rPr>
        <w:t>cytokinins</w:t>
      </w:r>
      <w:proofErr w:type="spellEnd"/>
      <w:r w:rsidRPr="00092C44">
        <w:rPr>
          <w:i/>
          <w:iCs/>
          <w:color w:val="0F1115"/>
        </w:rPr>
        <w:t xml:space="preserve"> modifies root architecture and promotes growth, while ACC deaminase activity reduces stress-induced ethylene levels, delaying senescence and maintaining root development. Osmolyte accumulation including proline, trehalose, and glycine betaine maintains cellular turgor and protects membrane integrity, while activation of antioxidant enzymes (SOD, CAT, APX, GR) scavenges reactive oxygen species, reducing oxidative damage. Microbial consortia consistently outperform single strains through synergistic interactions and functional complementarity. Field applications demonstrate significant yield improvements under stress: 32.9% biomass increase in salt-stressed rice, 36% shoot dry weight enhancement in metal-contaminated soils, and successful large-scale adoption in Brazil where 86% of soybean growers use inoculants. Transitioning to microbiome-aware farming systems requires integrated research, supportive policies, and farmer engagement to realize the full potential of bio-inoculants for climate-resilient agriculture.</w:t>
      </w:r>
    </w:p>
    <w:p w14:paraId="173A4EF9" w14:textId="4CDE6652" w:rsidR="00092C44" w:rsidRPr="009837A2" w:rsidRDefault="00092C44" w:rsidP="00092C44">
      <w:pPr>
        <w:shd w:val="clear" w:color="auto" w:fill="FFFFFF"/>
        <w:spacing w:before="480" w:after="240" w:line="450" w:lineRule="atLeast"/>
        <w:outlineLvl w:val="2"/>
        <w:rPr>
          <w:rFonts w:ascii="Times New Roman" w:eastAsia="Times New Roman" w:hAnsi="Times New Roman" w:cs="Times New Roman"/>
          <w:color w:val="0F1115"/>
          <w:kern w:val="0"/>
          <w14:ligatures w14:val="none"/>
        </w:rPr>
      </w:pPr>
      <w:r w:rsidRPr="009837A2">
        <w:rPr>
          <w:rFonts w:ascii="Times New Roman" w:eastAsia="Times New Roman" w:hAnsi="Times New Roman" w:cs="Times New Roman"/>
          <w:b/>
          <w:bCs/>
          <w:color w:val="0F1115"/>
          <w:kern w:val="0"/>
          <w14:ligatures w14:val="none"/>
        </w:rPr>
        <w:t>Keywords</w:t>
      </w:r>
      <w:r w:rsidRPr="00092C44">
        <w:rPr>
          <w:rFonts w:ascii="Times New Roman" w:eastAsia="Times New Roman" w:hAnsi="Times New Roman" w:cs="Times New Roman"/>
          <w:b/>
          <w:bCs/>
          <w:color w:val="0F1115"/>
          <w:kern w:val="0"/>
          <w14:ligatures w14:val="none"/>
        </w:rPr>
        <w:t xml:space="preserve">: </w:t>
      </w:r>
      <w:r w:rsidRPr="009837A2">
        <w:rPr>
          <w:rFonts w:ascii="Times New Roman" w:eastAsia="Times New Roman" w:hAnsi="Times New Roman" w:cs="Times New Roman"/>
          <w:color w:val="0F1115"/>
          <w:kern w:val="0"/>
          <w14:ligatures w14:val="none"/>
        </w:rPr>
        <w:t>Bio-inoculation</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Plant growth-promoting microorganisms (PGPM)</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Abiotic stress</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Stress resilience</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Plant-soil interactions</w:t>
      </w:r>
    </w:p>
    <w:p w14:paraId="277AC2CE" w14:textId="5BF0EBBC"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1. Introduction</w:t>
      </w:r>
    </w:p>
    <w:p w14:paraId="6121A226" w14:textId="77777777" w:rsidR="00BB2BD4" w:rsidRDefault="000E4095" w:rsidP="00BB2BD4">
      <w:pPr>
        <w:pStyle w:val="BodyText"/>
        <w:spacing w:before="0" w:after="0"/>
      </w:pPr>
      <w:r w:rsidRPr="000E4095">
        <w:lastRenderedPageBreak/>
        <w:t>Climate change intensifies drought, salinity, and temperature extremes that severely reduce crop productivity and destabilize global food systems (</w:t>
      </w:r>
      <w:proofErr w:type="spellStart"/>
      <w:r w:rsidRPr="000E4095">
        <w:t>Yeshiwas</w:t>
      </w:r>
      <w:proofErr w:type="spellEnd"/>
      <w:r w:rsidRPr="000E4095">
        <w:t xml:space="preserve"> et al., 2026). These abiotic stresses disrupt plant physiological processes, leading to substantial yield losses and threatening the livelihoods of farming communities worldwide. Addressing these challenges requires innovative, sustainable solutions that enhance crop resilience.</w:t>
      </w:r>
    </w:p>
    <w:p w14:paraId="72E82FD3" w14:textId="77777777" w:rsidR="00BB2BD4" w:rsidRDefault="00E4287F" w:rsidP="00BB2BD4">
      <w:pPr>
        <w:pStyle w:val="BodyText"/>
        <w:spacing w:before="0" w:after="0"/>
        <w:rPr>
          <w:highlight w:val="yellow"/>
        </w:rPr>
      </w:pPr>
      <w:r w:rsidRPr="00BB2BD4">
        <w:rPr>
          <w:highlight w:val="yellow"/>
        </w:rPr>
        <w:t xml:space="preserve">Bio-inoculant research traces back to the late 19th century, with the practice of mixing "naturally inoculated" soil with seeds emerging in the 1890s. In 1896, </w:t>
      </w:r>
      <w:proofErr w:type="spellStart"/>
      <w:r w:rsidRPr="00BB2BD4">
        <w:rPr>
          <w:highlight w:val="yellow"/>
        </w:rPr>
        <w:t>Nitragin</w:t>
      </w:r>
      <w:proofErr w:type="spellEnd"/>
      <w:r w:rsidRPr="00BB2BD4">
        <w:rPr>
          <w:highlight w:val="yellow"/>
        </w:rPr>
        <w:t xml:space="preserve"> became the first patented microbial inoculant, using rhizobia to enhance nitrogen fixation in legumes as documented by Catroux and colleagues (2001).</w:t>
      </w:r>
    </w:p>
    <w:p w14:paraId="7D5697C4" w14:textId="2B7CEEF6" w:rsidR="00E4287F" w:rsidRPr="00BB2BD4" w:rsidRDefault="00E4287F" w:rsidP="00BB2BD4">
      <w:pPr>
        <w:pStyle w:val="BodyText"/>
        <w:spacing w:before="0" w:after="0"/>
      </w:pPr>
      <w:r w:rsidRPr="00BB2BD4">
        <w:rPr>
          <w:highlight w:val="yellow"/>
        </w:rPr>
        <w:t>Global adoption has surged, driven by the expansion of legume cultivation and rising demand for sustainable farming. According to Pérez-Montaño and associates (2014), China, India, and the USA lead research output, with an increasing focus on microbial consortia rather than single-strain products to enhance efficacy under diverse conditions.</w:t>
      </w:r>
    </w:p>
    <w:p w14:paraId="44E8A28C"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Plants and their associated soil microorganisms form an interconnected system where microbes colonize roots and surrounding soil, playing critical roles in nutrient cycling, stress mitigation, and overall plant health (</w:t>
      </w:r>
      <w:proofErr w:type="spellStart"/>
      <w:r w:rsidRPr="000E4095">
        <w:rPr>
          <w:rFonts w:ascii="Times New Roman" w:eastAsia="Times New Roman" w:hAnsi="Times New Roman" w:cs="Times New Roman"/>
          <w:color w:val="0F1115"/>
          <w:kern w:val="0"/>
          <w14:ligatures w14:val="none"/>
        </w:rPr>
        <w:t>Shelake</w:t>
      </w:r>
      <w:proofErr w:type="spellEnd"/>
      <w:r w:rsidRPr="000E4095">
        <w:rPr>
          <w:rFonts w:ascii="Times New Roman" w:eastAsia="Times New Roman" w:hAnsi="Times New Roman" w:cs="Times New Roman"/>
          <w:color w:val="0F1115"/>
          <w:kern w:val="0"/>
          <w14:ligatures w14:val="none"/>
        </w:rPr>
        <w:t xml:space="preserve"> et al., 2026). This dynamic synergy, shaped by millions of years of coevolution, is fundamental to maintaining ecosystem stability and productivity.</w:t>
      </w:r>
    </w:p>
    <w:p w14:paraId="322E1197" w14:textId="7A3A7F07" w:rsid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Bio-inoculation involves applying beneficial microorganisms</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such as plant growth-promoting rhizobacteria and mycorrhizal fungi</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to enhance plant tolerance against abiotic stresses (Tariq et al., 2025). These microbes improve nutrient acquisition, produce stress-alleviating compounds, and modulate plant defense mechanisms, offering a sustainable alternative to chemical inputs.</w:t>
      </w:r>
    </w:p>
    <w:p w14:paraId="2A285C9B" w14:textId="77777777" w:rsidR="00BB2BD4" w:rsidRDefault="00BB2BD4" w:rsidP="00BB2BD4">
      <w:pPr>
        <w:pStyle w:val="ds-markdown-paragraph"/>
        <w:spacing w:before="240" w:beforeAutospacing="0" w:after="240" w:afterAutospacing="0" w:line="420" w:lineRule="atLeast"/>
        <w:jc w:val="both"/>
        <w:rPr>
          <w:color w:val="0F1115"/>
          <w:highlight w:val="yellow"/>
        </w:rPr>
      </w:pPr>
      <w:r w:rsidRPr="00BB2BD4">
        <w:rPr>
          <w:color w:val="0F1115"/>
          <w:highlight w:val="yellow"/>
        </w:rPr>
        <w:t xml:space="preserve">The global inoculants market was valued at approximately $2.87 billion in 2024 and is projected to reach $4.76 billion by 2030, growing at a CAGR of 8.74% according to industry analysis by Mordor Intelligence (2025). The broader agricultural biologicals market, encompassing biofertilizers and </w:t>
      </w:r>
      <w:proofErr w:type="spellStart"/>
      <w:r w:rsidRPr="00BB2BD4">
        <w:rPr>
          <w:color w:val="0F1115"/>
          <w:highlight w:val="yellow"/>
        </w:rPr>
        <w:t>biostimulants</w:t>
      </w:r>
      <w:proofErr w:type="spellEnd"/>
      <w:r w:rsidRPr="00BB2BD4">
        <w:rPr>
          <w:color w:val="0F1115"/>
          <w:highlight w:val="yellow"/>
        </w:rPr>
        <w:t>, is expected to reach $43.10 billion by 2034.</w:t>
      </w:r>
    </w:p>
    <w:p w14:paraId="0FA13597" w14:textId="77777777" w:rsidR="00BB2BD4" w:rsidRDefault="00BB2BD4" w:rsidP="00BB2BD4">
      <w:pPr>
        <w:pStyle w:val="ds-markdown-paragraph"/>
        <w:spacing w:before="240" w:beforeAutospacing="0" w:after="240" w:afterAutospacing="0" w:line="420" w:lineRule="atLeast"/>
        <w:jc w:val="both"/>
        <w:rPr>
          <w:color w:val="0F1115"/>
        </w:rPr>
      </w:pPr>
      <w:r w:rsidRPr="00BB2BD4">
        <w:rPr>
          <w:color w:val="0F1115"/>
          <w:highlight w:val="yellow"/>
        </w:rPr>
        <w:t xml:space="preserve">Despite commercial success, significant knowledge gaps remain. Santos and colleagues (2019) emphasize that key challenges include inconsistent field performance due to variability in soil conditions and competition with native microbiota. Furthermore, these authors note that the </w:t>
      </w:r>
      <w:r w:rsidRPr="00BB2BD4">
        <w:rPr>
          <w:color w:val="0F1115"/>
          <w:highlight w:val="yellow"/>
        </w:rPr>
        <w:lastRenderedPageBreak/>
        <w:t>persistence and fate of inoculants in soil are poorly understood, and there is a notable lack of published failed studies, limiting comprehensive understanding of real-world potential.</w:t>
      </w:r>
    </w:p>
    <w:p w14:paraId="031689EF" w14:textId="7C77811D" w:rsidR="000E4095" w:rsidRPr="000E4095" w:rsidRDefault="000E4095" w:rsidP="00BB2BD4">
      <w:pPr>
        <w:pStyle w:val="ds-markdown-paragraph"/>
        <w:spacing w:before="240" w:beforeAutospacing="0" w:after="240" w:afterAutospacing="0" w:line="420" w:lineRule="atLeast"/>
        <w:jc w:val="both"/>
        <w:rPr>
          <w:color w:val="0F1115"/>
        </w:rPr>
      </w:pPr>
      <w:r w:rsidRPr="000E4095">
        <w:rPr>
          <w:color w:val="0F1115"/>
        </w:rPr>
        <w:t>This review synthesizes current knowledge on microbial mechanisms that enhance plant-soil synergy under drought, salinity, heavy metal toxicity, and temperature extremes (Khan et al., 2026). We examine the types of bio-inoculants, their modes of action, field applications, and future research priorities for developing climate-resilient agricultural systems (</w:t>
      </w:r>
      <w:proofErr w:type="spellStart"/>
      <w:r w:rsidRPr="000E4095">
        <w:rPr>
          <w:color w:val="0F1115"/>
        </w:rPr>
        <w:t>Shelake</w:t>
      </w:r>
      <w:proofErr w:type="spellEnd"/>
      <w:r w:rsidRPr="000E4095">
        <w:rPr>
          <w:color w:val="0F1115"/>
        </w:rPr>
        <w:t xml:space="preserve"> et al., 2026).</w:t>
      </w:r>
      <w:r w:rsidR="00092C44" w:rsidRPr="00092C44">
        <w:rPr>
          <w:color w:val="0F1115"/>
        </w:rPr>
        <w:t xml:space="preserve"> </w:t>
      </w:r>
    </w:p>
    <w:p w14:paraId="18A62FF7" w14:textId="77777777"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 Abiotic Stresses: Impact on Plant-Soil Interactions</w:t>
      </w:r>
    </w:p>
    <w:p w14:paraId="3A8AE3E8"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2.1 Drought stress: effects on plant physiology, soil moisture, and microbial communities</w:t>
      </w:r>
    </w:p>
    <w:p w14:paraId="7D561890"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Drought disrupts plant water relations, induces stomatal closure, and limits photosynthesis while reducing soil moisture and microbial activity. Allsup et al. (2025) revealed that bacterial communities in drier soils exhibit distinct functional adaptations, with </w:t>
      </w:r>
      <w:proofErr w:type="spellStart"/>
      <w:r w:rsidRPr="001B371E">
        <w:rPr>
          <w:rFonts w:ascii="Times New Roman" w:eastAsia="Times New Roman" w:hAnsi="Times New Roman" w:cs="Times New Roman"/>
          <w:i/>
          <w:iCs/>
          <w:color w:val="0F1115"/>
          <w:kern w:val="0"/>
          <w14:ligatures w14:val="none"/>
        </w:rPr>
        <w:t>Actinomycetota</w:t>
      </w:r>
      <w:proofErr w:type="spellEnd"/>
      <w:r w:rsidRPr="000E4095">
        <w:rPr>
          <w:rFonts w:ascii="Times New Roman" w:eastAsia="Times New Roman" w:hAnsi="Times New Roman" w:cs="Times New Roman"/>
          <w:color w:val="0F1115"/>
          <w:kern w:val="0"/>
          <w14:ligatures w14:val="none"/>
        </w:rPr>
        <w:t xml:space="preserve"> and </w:t>
      </w:r>
      <w:proofErr w:type="spellStart"/>
      <w:r w:rsidRPr="001B371E">
        <w:rPr>
          <w:rFonts w:ascii="Times New Roman" w:eastAsia="Times New Roman" w:hAnsi="Times New Roman" w:cs="Times New Roman"/>
          <w:i/>
          <w:iCs/>
          <w:color w:val="0F1115"/>
          <w:kern w:val="0"/>
          <w14:ligatures w14:val="none"/>
        </w:rPr>
        <w:t>Bacillota</w:t>
      </w:r>
      <w:proofErr w:type="spellEnd"/>
      <w:r w:rsidRPr="000E4095">
        <w:rPr>
          <w:rFonts w:ascii="Times New Roman" w:eastAsia="Times New Roman" w:hAnsi="Times New Roman" w:cs="Times New Roman"/>
          <w:color w:val="0F1115"/>
          <w:kern w:val="0"/>
          <w14:ligatures w14:val="none"/>
        </w:rPr>
        <w:t xml:space="preserve"> enriched under low-precipitation conditions, while Gonçalves et al. (2025) demonstrated that some genotypes maintain higher carbon utilization capability under drought stress.</w:t>
      </w:r>
    </w:p>
    <w:p w14:paraId="6AF951FB"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2.2 Salinity stress: ionic toxicity, osmotic imbalance, and disruption of plant-microbe signaling</w:t>
      </w:r>
    </w:p>
    <w:p w14:paraId="79CB0C2E"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Salinity imposes osmotic stress and ionic toxicity through Na⁺ accumulation, disrupting cellular homeostasis and metabolic balance. Yang et al. (2025) demonstrated that inoculation with salt-induced rhizosphere microorganisms significantly enhances plant salt tolerance by reducing Na⁺ content by 15.8% in roots and increasing K⁺ content by 32.7% while upregulating ion transporter genes, fundamentally reshaping root-associated microbial communities.</w:t>
      </w:r>
    </w:p>
    <w:p w14:paraId="7D9F469B"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2.3 Heavy metal contamination: toxicity mechanisms and impacts on soil biota</w:t>
      </w:r>
    </w:p>
    <w:p w14:paraId="626498ED"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Heavy metals such as cadmium, lead, and arsenic disrupt nutrient cycling, impair plant metabolism, and induce oxidative stress (Khan et al., 2026). Chander and Brookes (2025) established that metal contamination significantly reduces soil microbial biomass, with relative toxicity decreasing in the order Cd &gt; Cu &gt; Zn &gt; Pb, and the biomass carbon-to-organic carbon ratio serving as a reliable indicator of metal toxicity effects on soil microflora.</w:t>
      </w:r>
    </w:p>
    <w:p w14:paraId="484B963C"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2.4 Temperature extremes: heat and cold stress effects on plant and microbial functions</w:t>
      </w:r>
    </w:p>
    <w:p w14:paraId="16CF6958"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Temperature extremes profoundly affect plant immunity and microbial function. Saadoun et al. (2025) demonstrated that heat stress suppresses expression of pattern recognition receptors, </w:t>
      </w:r>
      <w:r w:rsidRPr="000E4095">
        <w:rPr>
          <w:rFonts w:ascii="Times New Roman" w:eastAsia="Times New Roman" w:hAnsi="Times New Roman" w:cs="Times New Roman"/>
          <w:color w:val="0F1115"/>
          <w:kern w:val="0"/>
          <w14:ligatures w14:val="none"/>
        </w:rPr>
        <w:lastRenderedPageBreak/>
        <w:t>compromising pathogen detection, while cold activates certain immune receptors but suppresses cell wall integrity sensors. These temperature-induced changes directly modulate plant-microbe signaling and beneficial associations.</w:t>
      </w:r>
    </w:p>
    <w:p w14:paraId="2E091DE0"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2.5 Nutrient deficiency: stress-induced limitations and the role of soil microbiota</w:t>
      </w:r>
    </w:p>
    <w:p w14:paraId="0D2BA777" w14:textId="13E5271F" w:rsidR="00743631" w:rsidRDefault="000E4095" w:rsidP="00743631">
      <w:pPr>
        <w:spacing w:after="0" w:line="420" w:lineRule="atLeast"/>
        <w:jc w:val="both"/>
        <w:rPr>
          <w:rFonts w:ascii="Segoe UI" w:hAnsi="Segoe UI" w:cs="Segoe UI"/>
          <w:color w:val="0F1115"/>
        </w:rPr>
      </w:pPr>
      <w:r w:rsidRPr="000E4095">
        <w:rPr>
          <w:rFonts w:ascii="Times New Roman" w:eastAsia="Times New Roman" w:hAnsi="Times New Roman" w:cs="Times New Roman"/>
          <w:color w:val="0F1115"/>
          <w:kern w:val="0"/>
          <w14:ligatures w14:val="none"/>
        </w:rPr>
        <w:t xml:space="preserve">Under nutrient deficiency, particularly </w:t>
      </w:r>
      <w:proofErr w:type="spellStart"/>
      <w:r w:rsidRPr="000E4095">
        <w:rPr>
          <w:rFonts w:ascii="Times New Roman" w:eastAsia="Times New Roman" w:hAnsi="Times New Roman" w:cs="Times New Roman"/>
          <w:color w:val="0F1115"/>
          <w:kern w:val="0"/>
          <w14:ligatures w14:val="none"/>
        </w:rPr>
        <w:t>sulphur</w:t>
      </w:r>
      <w:proofErr w:type="spellEnd"/>
      <w:r w:rsidRPr="000E4095">
        <w:rPr>
          <w:rFonts w:ascii="Times New Roman" w:eastAsia="Times New Roman" w:hAnsi="Times New Roman" w:cs="Times New Roman"/>
          <w:color w:val="0F1115"/>
          <w:kern w:val="0"/>
          <w14:ligatures w14:val="none"/>
        </w:rPr>
        <w:t xml:space="preserve"> limitation, soil microbial competition triggers release of glutathione that enhances plant growth despite reducing bacterial fitness. Mukherjee et al. (2025) termed this a "trans-kingdom fitness trade-off," revealing how microbial interactions actively modulate nutrient availability and plant stress resilience, offering nature-based solutions for reducing fertilizer dependence while maintaining crop productivity.</w:t>
      </w:r>
    </w:p>
    <w:p w14:paraId="6652267D" w14:textId="7CDEDF5B" w:rsidR="00743631" w:rsidRPr="00743631" w:rsidRDefault="00743631" w:rsidP="00743631">
      <w:pPr>
        <w:pStyle w:val="ds-markdown-paragraph"/>
        <w:shd w:val="clear" w:color="auto" w:fill="FFFFFF"/>
        <w:spacing w:before="0" w:beforeAutospacing="0" w:after="0" w:afterAutospacing="0" w:line="420" w:lineRule="atLeast"/>
        <w:jc w:val="both"/>
        <w:rPr>
          <w:color w:val="0F1115"/>
        </w:rPr>
      </w:pPr>
      <w:r w:rsidRPr="00743631">
        <w:rPr>
          <w:color w:val="0F1115"/>
        </w:rPr>
        <w:t xml:space="preserve">Figure 1 illustrates the modes and mechanisms of </w:t>
      </w:r>
      <w:proofErr w:type="spellStart"/>
      <w:r w:rsidRPr="00743631">
        <w:rPr>
          <w:color w:val="0F1115"/>
        </w:rPr>
        <w:t>bioinoculation</w:t>
      </w:r>
      <w:proofErr w:type="spellEnd"/>
      <w:r w:rsidRPr="00743631">
        <w:rPr>
          <w:color w:val="0F1115"/>
        </w:rPr>
        <w:t xml:space="preserve"> under abiotic stress conditions, including phytohormone modulation, </w:t>
      </w:r>
      <w:proofErr w:type="spellStart"/>
      <w:r w:rsidRPr="00743631">
        <w:rPr>
          <w:color w:val="0F1115"/>
        </w:rPr>
        <w:t>osmoprotectant</w:t>
      </w:r>
      <w:proofErr w:type="spellEnd"/>
      <w:r w:rsidRPr="00743631">
        <w:rPr>
          <w:color w:val="0F1115"/>
        </w:rPr>
        <w:t xml:space="preserve"> accumulation, antioxidant enzyme activation, and nutrient mobilization, which collectively enhance plant stress tolerance and productivity.</w:t>
      </w:r>
    </w:p>
    <w:p w14:paraId="6B669F08" w14:textId="77777777" w:rsidR="001B371E" w:rsidRDefault="001B371E"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3FF5A232" w14:textId="4D3B52ED" w:rsidR="001B371E" w:rsidRDefault="00090458" w:rsidP="00092C44">
      <w:pPr>
        <w:spacing w:after="0" w:line="480" w:lineRule="atLeast"/>
        <w:jc w:val="both"/>
        <w:outlineLvl w:val="1"/>
        <w:rPr>
          <w:rFonts w:ascii="Times New Roman" w:eastAsia="Times New Roman" w:hAnsi="Times New Roman" w:cs="Times New Roman"/>
          <w:b/>
          <w:bCs/>
          <w:color w:val="0F1115"/>
          <w:kern w:val="0"/>
          <w14:ligatures w14:val="none"/>
        </w:rPr>
      </w:pPr>
      <w:r>
        <w:rPr>
          <w:noProof/>
        </w:rPr>
        <w:drawing>
          <wp:inline distT="0" distB="0" distL="0" distR="0" wp14:anchorId="151A259D" wp14:editId="4CBB9858">
            <wp:extent cx="3333750" cy="2305050"/>
            <wp:effectExtent l="0" t="0" r="0" b="0"/>
            <wp:docPr id="1880578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2305050"/>
                    </a:xfrm>
                    <a:prstGeom prst="rect">
                      <a:avLst/>
                    </a:prstGeom>
                    <a:noFill/>
                    <a:ln>
                      <a:noFill/>
                    </a:ln>
                  </pic:spPr>
                </pic:pic>
              </a:graphicData>
            </a:graphic>
          </wp:inline>
        </w:drawing>
      </w:r>
    </w:p>
    <w:p w14:paraId="6589BB70" w14:textId="552C2204" w:rsidR="001B371E" w:rsidRPr="00041CB4" w:rsidRDefault="00041CB4" w:rsidP="00743631">
      <w:pPr>
        <w:spacing w:after="0" w:line="240" w:lineRule="auto"/>
        <w:jc w:val="both"/>
        <w:outlineLvl w:val="1"/>
        <w:rPr>
          <w:rFonts w:ascii="Times New Roman" w:eastAsia="Times New Roman" w:hAnsi="Times New Roman" w:cs="Times New Roman"/>
          <w:color w:val="0F1115"/>
          <w:kern w:val="0"/>
          <w14:ligatures w14:val="none"/>
        </w:rPr>
      </w:pPr>
      <w:r w:rsidRPr="00BB2BD4">
        <w:rPr>
          <w:rFonts w:ascii="Times New Roman" w:eastAsia="Times New Roman" w:hAnsi="Times New Roman" w:cs="Times New Roman"/>
          <w:color w:val="0F1115"/>
          <w:kern w:val="0"/>
          <w:highlight w:val="yellow"/>
          <w14:ligatures w14:val="none"/>
        </w:rPr>
        <w:t xml:space="preserve">Figure 1: showing modes and mechanisms of bio inoculation under abiotic stress conditions. </w:t>
      </w:r>
      <w:r w:rsidR="00743631" w:rsidRPr="00BB2BD4">
        <w:rPr>
          <w:rFonts w:ascii="Times New Roman" w:eastAsia="Times New Roman" w:hAnsi="Times New Roman" w:cs="Times New Roman"/>
          <w:color w:val="0F1115"/>
          <w:kern w:val="0"/>
          <w:highlight w:val="yellow"/>
          <w14:ligatures w14:val="none"/>
        </w:rPr>
        <w:t>S</w:t>
      </w:r>
      <w:r w:rsidRPr="00BB2BD4">
        <w:rPr>
          <w:rFonts w:ascii="Times New Roman" w:eastAsia="Times New Roman" w:hAnsi="Times New Roman" w:cs="Times New Roman"/>
          <w:color w:val="0F1115"/>
          <w:kern w:val="0"/>
          <w:highlight w:val="yellow"/>
          <w14:ligatures w14:val="none"/>
        </w:rPr>
        <w:t xml:space="preserve">ource: </w:t>
      </w:r>
      <w:r w:rsidRPr="00BB2BD4">
        <w:rPr>
          <w:rFonts w:ascii="Times New Roman" w:hAnsi="Times New Roman" w:cs="Times New Roman"/>
          <w:highlight w:val="yellow"/>
        </w:rPr>
        <w:t>Johnson et al. (2023)</w:t>
      </w:r>
      <w:r w:rsidR="00743631" w:rsidRPr="00BB2BD4">
        <w:rPr>
          <w:rFonts w:ascii="Times New Roman" w:hAnsi="Times New Roman" w:cs="Times New Roman"/>
          <w:highlight w:val="yellow"/>
        </w:rPr>
        <w:t>.</w:t>
      </w:r>
    </w:p>
    <w:p w14:paraId="0C8D535C" w14:textId="77777777" w:rsidR="00BB2BD4" w:rsidRDefault="00BB2BD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03BADA78" w14:textId="77777777" w:rsidR="00BB2BD4" w:rsidRDefault="00BB2BD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07A89A4E" w14:textId="77777777" w:rsidR="00BB2BD4" w:rsidRDefault="00BB2BD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426BBA17" w14:textId="325BD289"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 Types and Mechanisms of Bio-Inoculants</w:t>
      </w:r>
    </w:p>
    <w:p w14:paraId="39CED6B4"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3.1 Plant growth-promoting rhizobacteria (PGPR)</w:t>
      </w:r>
    </w:p>
    <w:p w14:paraId="4F0F82C5" w14:textId="1DDEB2C1"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3.1</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Nitrogen-fixing bacteria </w:t>
      </w:r>
    </w:p>
    <w:p w14:paraId="21188F11"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Nitrogen-fixing bacteria are foundational PGPR that convert atmospheric nitrogen into plant-available ammonia through the nitrogenase enzyme complex. Li et al. (2025) highlight that </w:t>
      </w:r>
      <w:r w:rsidRPr="000E4095">
        <w:rPr>
          <w:rFonts w:ascii="Times New Roman" w:eastAsia="Times New Roman" w:hAnsi="Times New Roman" w:cs="Times New Roman"/>
          <w:i/>
          <w:iCs/>
          <w:color w:val="0F1115"/>
          <w:kern w:val="0"/>
          <w14:ligatures w14:val="none"/>
        </w:rPr>
        <w:t>Rhizobium</w:t>
      </w:r>
      <w:r w:rsidRPr="000E4095">
        <w:rPr>
          <w:rFonts w:ascii="Times New Roman" w:eastAsia="Times New Roman" w:hAnsi="Times New Roman" w:cs="Times New Roman"/>
          <w:color w:val="0F1115"/>
          <w:kern w:val="0"/>
          <w14:ligatures w14:val="none"/>
        </w:rPr>
        <w:t> forms symbiotic associations with legumes, while </w:t>
      </w:r>
      <w:proofErr w:type="spellStart"/>
      <w:r w:rsidRPr="000E4095">
        <w:rPr>
          <w:rFonts w:ascii="Times New Roman" w:eastAsia="Times New Roman" w:hAnsi="Times New Roman" w:cs="Times New Roman"/>
          <w:i/>
          <w:iCs/>
          <w:color w:val="0F1115"/>
          <w:kern w:val="0"/>
          <w14:ligatures w14:val="none"/>
        </w:rPr>
        <w:t>Azospirillum</w:t>
      </w:r>
      <w:proofErr w:type="spellEnd"/>
      <w:r w:rsidRPr="000E4095">
        <w:rPr>
          <w:rFonts w:ascii="Times New Roman" w:eastAsia="Times New Roman" w:hAnsi="Times New Roman" w:cs="Times New Roman"/>
          <w:color w:val="0F1115"/>
          <w:kern w:val="0"/>
          <w14:ligatures w14:val="none"/>
        </w:rPr>
        <w:t> and </w:t>
      </w:r>
      <w:proofErr w:type="spellStart"/>
      <w:r w:rsidRPr="000E4095">
        <w:rPr>
          <w:rFonts w:ascii="Times New Roman" w:eastAsia="Times New Roman" w:hAnsi="Times New Roman" w:cs="Times New Roman"/>
          <w:i/>
          <w:iCs/>
          <w:color w:val="0F1115"/>
          <w:kern w:val="0"/>
          <w14:ligatures w14:val="none"/>
        </w:rPr>
        <w:t>Azotobacter</w:t>
      </w:r>
      <w:proofErr w:type="spellEnd"/>
      <w:r w:rsidRPr="000E4095">
        <w:rPr>
          <w:rFonts w:ascii="Times New Roman" w:eastAsia="Times New Roman" w:hAnsi="Times New Roman" w:cs="Times New Roman"/>
          <w:color w:val="0F1115"/>
          <w:kern w:val="0"/>
          <w14:ligatures w14:val="none"/>
        </w:rPr>
        <w:t> function as free-living diazotrophs that enhance nitrogen availability and root growth stimulation in non-legume crops, reducing synthetic fertilizer dependency.</w:t>
      </w:r>
    </w:p>
    <w:p w14:paraId="46354E4D" w14:textId="5425603F"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3.1</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Phosphate-solubilizing bacteria </w:t>
      </w:r>
    </w:p>
    <w:p w14:paraId="0609B29F"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Phosphate-solubilizing bacteria release phosphorus from insoluble soil fractions through organic acid production, chelation, and acidification. Orozco-Mosqueda et al. (2025) explain that </w:t>
      </w:r>
      <w:r w:rsidRPr="000E4095">
        <w:rPr>
          <w:rFonts w:ascii="Times New Roman" w:eastAsia="Times New Roman" w:hAnsi="Times New Roman" w:cs="Times New Roman"/>
          <w:i/>
          <w:iCs/>
          <w:color w:val="0F1115"/>
          <w:kern w:val="0"/>
          <w14:ligatures w14:val="none"/>
        </w:rPr>
        <w:t>Bacillus</w:t>
      </w:r>
      <w:r w:rsidRPr="000E4095">
        <w:rPr>
          <w:rFonts w:ascii="Times New Roman" w:eastAsia="Times New Roman" w:hAnsi="Times New Roman" w:cs="Times New Roman"/>
          <w:color w:val="0F1115"/>
          <w:kern w:val="0"/>
          <w14:ligatures w14:val="none"/>
        </w:rPr>
        <w:t>, </w:t>
      </w:r>
      <w:r w:rsidRPr="000E4095">
        <w:rPr>
          <w:rFonts w:ascii="Times New Roman" w:eastAsia="Times New Roman" w:hAnsi="Times New Roman" w:cs="Times New Roman"/>
          <w:i/>
          <w:iCs/>
          <w:color w:val="0F1115"/>
          <w:kern w:val="0"/>
          <w14:ligatures w14:val="none"/>
        </w:rPr>
        <w:t>Pseudomonas</w:t>
      </w:r>
      <w:r w:rsidRPr="000E4095">
        <w:rPr>
          <w:rFonts w:ascii="Times New Roman" w:eastAsia="Times New Roman" w:hAnsi="Times New Roman" w:cs="Times New Roman"/>
          <w:color w:val="0F1115"/>
          <w:kern w:val="0"/>
          <w14:ligatures w14:val="none"/>
        </w:rPr>
        <w:t>, and </w:t>
      </w:r>
      <w:proofErr w:type="spellStart"/>
      <w:r w:rsidRPr="000E4095">
        <w:rPr>
          <w:rFonts w:ascii="Times New Roman" w:eastAsia="Times New Roman" w:hAnsi="Times New Roman" w:cs="Times New Roman"/>
          <w:i/>
          <w:iCs/>
          <w:color w:val="0F1115"/>
          <w:kern w:val="0"/>
          <w14:ligatures w14:val="none"/>
        </w:rPr>
        <w:t>Pantoea</w:t>
      </w:r>
      <w:proofErr w:type="spellEnd"/>
      <w:r w:rsidRPr="000E4095">
        <w:rPr>
          <w:rFonts w:ascii="Times New Roman" w:eastAsia="Times New Roman" w:hAnsi="Times New Roman" w:cs="Times New Roman"/>
          <w:color w:val="0F1115"/>
          <w:kern w:val="0"/>
          <w14:ligatures w14:val="none"/>
        </w:rPr>
        <w:t> employ mechanisms including gluconic acid synthesis and phosphatase activity, enabling development of elite bacterial strains for sustainable phosphorus management.</w:t>
      </w:r>
    </w:p>
    <w:p w14:paraId="3D163EA6" w14:textId="0E36080D"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3.1</w:t>
      </w:r>
      <w:r>
        <w:rPr>
          <w:rFonts w:ascii="Times New Roman" w:eastAsia="Times New Roman" w:hAnsi="Times New Roman" w:cs="Times New Roman"/>
          <w:b/>
          <w:bCs/>
          <w:color w:val="0F1115"/>
          <w:kern w:val="0"/>
          <w14:ligatures w14:val="none"/>
        </w:rPr>
        <w:t>.3</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Potassium-mobilizing bacteria and micronutrient solubilizers</w:t>
      </w:r>
    </w:p>
    <w:p w14:paraId="196E4BAF" w14:textId="0B627069"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Potassium-mobilizing bacteria solubilize mineral potassium through organic acid secretion and bio</w:t>
      </w:r>
      <w:r w:rsidR="001B371E">
        <w:rPr>
          <w:rFonts w:ascii="Times New Roman" w:eastAsia="Times New Roman" w:hAnsi="Times New Roman" w:cs="Times New Roman"/>
          <w:color w:val="0F1115"/>
          <w:kern w:val="0"/>
          <w14:ligatures w14:val="none"/>
        </w:rPr>
        <w:t>-</w:t>
      </w:r>
      <w:r w:rsidRPr="000E4095">
        <w:rPr>
          <w:rFonts w:ascii="Times New Roman" w:eastAsia="Times New Roman" w:hAnsi="Times New Roman" w:cs="Times New Roman"/>
          <w:color w:val="0F1115"/>
          <w:kern w:val="0"/>
          <w14:ligatures w14:val="none"/>
        </w:rPr>
        <w:t xml:space="preserve">weathering processes. Tran et al. (2025) demonstrated that liquid formulations of purple </w:t>
      </w:r>
      <w:proofErr w:type="spellStart"/>
      <w:r w:rsidRPr="000E4095">
        <w:rPr>
          <w:rFonts w:ascii="Times New Roman" w:eastAsia="Times New Roman" w:hAnsi="Times New Roman" w:cs="Times New Roman"/>
          <w:color w:val="0F1115"/>
          <w:kern w:val="0"/>
          <w14:ligatures w14:val="none"/>
        </w:rPr>
        <w:t>nonsulfur</w:t>
      </w:r>
      <w:proofErr w:type="spellEnd"/>
      <w:r w:rsidRPr="000E4095">
        <w:rPr>
          <w:rFonts w:ascii="Times New Roman" w:eastAsia="Times New Roman" w:hAnsi="Times New Roman" w:cs="Times New Roman"/>
          <w:color w:val="0F1115"/>
          <w:kern w:val="0"/>
          <w14:ligatures w14:val="none"/>
        </w:rPr>
        <w:t xml:space="preserve"> bacteria (</w:t>
      </w:r>
      <w:proofErr w:type="spellStart"/>
      <w:r w:rsidRPr="000E4095">
        <w:rPr>
          <w:rFonts w:ascii="Times New Roman" w:eastAsia="Times New Roman" w:hAnsi="Times New Roman" w:cs="Times New Roman"/>
          <w:i/>
          <w:iCs/>
          <w:color w:val="0F1115"/>
          <w:kern w:val="0"/>
          <w14:ligatures w14:val="none"/>
        </w:rPr>
        <w:t>Cereibacter</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sphaeroides</w:t>
      </w:r>
      <w:proofErr w:type="spellEnd"/>
      <w:r w:rsidRPr="000E4095">
        <w:rPr>
          <w:rFonts w:ascii="Times New Roman" w:eastAsia="Times New Roman" w:hAnsi="Times New Roman" w:cs="Times New Roman"/>
          <w:color w:val="0F1115"/>
          <w:kern w:val="0"/>
          <w14:ligatures w14:val="none"/>
        </w:rPr>
        <w:t>, </w:t>
      </w:r>
      <w:proofErr w:type="spellStart"/>
      <w:r w:rsidRPr="000E4095">
        <w:rPr>
          <w:rFonts w:ascii="Times New Roman" w:eastAsia="Times New Roman" w:hAnsi="Times New Roman" w:cs="Times New Roman"/>
          <w:i/>
          <w:iCs/>
          <w:color w:val="0F1115"/>
          <w:kern w:val="0"/>
          <w14:ligatures w14:val="none"/>
        </w:rPr>
        <w:t>Rhodopseudomonas</w:t>
      </w:r>
      <w:proofErr w:type="spellEnd"/>
      <w:r w:rsidRPr="000E4095">
        <w:rPr>
          <w:rFonts w:ascii="Times New Roman" w:eastAsia="Times New Roman" w:hAnsi="Times New Roman" w:cs="Times New Roman"/>
          <w:color w:val="0F1115"/>
          <w:kern w:val="0"/>
          <w14:ligatures w14:val="none"/>
        </w:rPr>
        <w:t> spp.) significantly increased exchangeable soil potassium and plant K uptake in hybrid maize, allowing 100% reduction in potassium fertilizer while maintaining grain yield.</w:t>
      </w:r>
    </w:p>
    <w:p w14:paraId="375A4933"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3.2 Arbuscular mycorrhizal fungi (AMF)</w:t>
      </w:r>
    </w:p>
    <w:p w14:paraId="1DB6EE17" w14:textId="3F5D65F4"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3.2</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Nutrient acquisition (P, N, micronutrients) via hyphal networks</w:t>
      </w:r>
    </w:p>
    <w:p w14:paraId="0DD8A38D"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AMF form symbiotic associations with over 80% of terrestrial plants, extending extraradical hyphal networks that acquire phosphorus, nitrogen, and micronutrients beyond root depletion zones. Mubeen et al. (2025) demonstrate that AMF colonization enhances host plant performance through improved phosphorus and nitrogen uptake via extensive hyphal networks, representing a keystone symbiosis for sustainable agriculture.</w:t>
      </w:r>
    </w:p>
    <w:p w14:paraId="5C626C1C"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41B2AE1D"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4B071EBB" w14:textId="773A6406"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3.2</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Soil aggregation and glomalin production</w:t>
      </w:r>
    </w:p>
    <w:p w14:paraId="6B32C2D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AMF contribute to soil structure through glomalin, a recalcitrant glycoprotein that binds soil particles into stable aggregates. </w:t>
      </w:r>
      <w:proofErr w:type="spellStart"/>
      <w:r w:rsidRPr="000E4095">
        <w:rPr>
          <w:rFonts w:ascii="Times New Roman" w:eastAsia="Times New Roman" w:hAnsi="Times New Roman" w:cs="Times New Roman"/>
          <w:color w:val="0F1115"/>
          <w:kern w:val="0"/>
          <w14:ligatures w14:val="none"/>
        </w:rPr>
        <w:t>Zenodo</w:t>
      </w:r>
      <w:proofErr w:type="spellEnd"/>
      <w:r w:rsidRPr="000E4095">
        <w:rPr>
          <w:rFonts w:ascii="Times New Roman" w:eastAsia="Times New Roman" w:hAnsi="Times New Roman" w:cs="Times New Roman"/>
          <w:color w:val="0F1115"/>
          <w:kern w:val="0"/>
          <w14:ligatures w14:val="none"/>
        </w:rPr>
        <w:t xml:space="preserve"> (2025) reports that AMF improve soil porosity and water </w:t>
      </w:r>
      <w:r w:rsidRPr="000E4095">
        <w:rPr>
          <w:rFonts w:ascii="Times New Roman" w:eastAsia="Times New Roman" w:hAnsi="Times New Roman" w:cs="Times New Roman"/>
          <w:color w:val="0F1115"/>
          <w:kern w:val="0"/>
          <w14:ligatures w14:val="none"/>
        </w:rPr>
        <w:lastRenderedPageBreak/>
        <w:t>retention by promoting aggregation via glomalin, enhancing ecosystem resilience with turnover times of several years to decades.</w:t>
      </w:r>
    </w:p>
    <w:p w14:paraId="1569F3A6"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3.3 Beneficial fungi (Trichoderma, Penicillium)</w:t>
      </w:r>
    </w:p>
    <w:p w14:paraId="1CB4E1AD"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Fungi such as </w:t>
      </w:r>
      <w:r w:rsidRPr="000E4095">
        <w:rPr>
          <w:rFonts w:ascii="Times New Roman" w:eastAsia="Times New Roman" w:hAnsi="Times New Roman" w:cs="Times New Roman"/>
          <w:i/>
          <w:iCs/>
          <w:color w:val="0F1115"/>
          <w:kern w:val="0"/>
          <w14:ligatures w14:val="none"/>
        </w:rPr>
        <w:t>Trichoderma</w:t>
      </w:r>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Penicillium</w:t>
      </w:r>
      <w:r w:rsidRPr="000E4095">
        <w:rPr>
          <w:rFonts w:ascii="Times New Roman" w:eastAsia="Times New Roman" w:hAnsi="Times New Roman" w:cs="Times New Roman"/>
          <w:color w:val="0F1115"/>
          <w:kern w:val="0"/>
          <w14:ligatures w14:val="none"/>
        </w:rPr>
        <w:t xml:space="preserve"> serve dual roles as </w:t>
      </w:r>
      <w:proofErr w:type="spellStart"/>
      <w:r w:rsidRPr="000E4095">
        <w:rPr>
          <w:rFonts w:ascii="Times New Roman" w:eastAsia="Times New Roman" w:hAnsi="Times New Roman" w:cs="Times New Roman"/>
          <w:color w:val="0F1115"/>
          <w:kern w:val="0"/>
          <w14:ligatures w14:val="none"/>
        </w:rPr>
        <w:t>biostimulants</w:t>
      </w:r>
      <w:proofErr w:type="spellEnd"/>
      <w:r w:rsidRPr="000E4095">
        <w:rPr>
          <w:rFonts w:ascii="Times New Roman" w:eastAsia="Times New Roman" w:hAnsi="Times New Roman" w:cs="Times New Roman"/>
          <w:color w:val="0F1115"/>
          <w:kern w:val="0"/>
          <w14:ligatures w14:val="none"/>
        </w:rPr>
        <w:t xml:space="preserve"> and biocontrol agents. Poveda Arias et al. (2025) detail that these filamentous fungi produce metabolites promoting plant growth, enhancing abiotic stress tolerance, and suppressing pathogens through induced systemic resistance and lytic enzyme production.</w:t>
      </w:r>
    </w:p>
    <w:p w14:paraId="6242706E"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3.4 Microbial consortia: synergistic interactions among multiple beneficial strains</w:t>
      </w:r>
    </w:p>
    <w:p w14:paraId="29E009D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Microbial consortia outperform single strains through synergistic interactions and functional complementarity. Gonçalves et al. (2024) applied reverse ecology to design a soybean consortium containing </w:t>
      </w:r>
      <w:proofErr w:type="spellStart"/>
      <w:r w:rsidRPr="000E4095">
        <w:rPr>
          <w:rFonts w:ascii="Times New Roman" w:eastAsia="Times New Roman" w:hAnsi="Times New Roman" w:cs="Times New Roman"/>
          <w:i/>
          <w:iCs/>
          <w:color w:val="0F1115"/>
          <w:kern w:val="0"/>
          <w14:ligatures w14:val="none"/>
        </w:rPr>
        <w:t>Paenibacillus</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polymyxa</w:t>
      </w:r>
      <w:proofErr w:type="spellEnd"/>
      <w:r w:rsidRPr="000E4095">
        <w:rPr>
          <w:rFonts w:ascii="Times New Roman" w:eastAsia="Times New Roman" w:hAnsi="Times New Roman" w:cs="Times New Roman"/>
          <w:color w:val="0F1115"/>
          <w:kern w:val="0"/>
          <w14:ligatures w14:val="none"/>
        </w:rPr>
        <w:t>, </w:t>
      </w:r>
      <w:proofErr w:type="spellStart"/>
      <w:r w:rsidRPr="000E4095">
        <w:rPr>
          <w:rFonts w:ascii="Times New Roman" w:eastAsia="Times New Roman" w:hAnsi="Times New Roman" w:cs="Times New Roman"/>
          <w:i/>
          <w:iCs/>
          <w:color w:val="0F1115"/>
          <w:kern w:val="0"/>
          <w14:ligatures w14:val="none"/>
        </w:rPr>
        <w:t>Methylobacterium</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brachiatum</w:t>
      </w:r>
      <w:proofErr w:type="spellEnd"/>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Enterobacter</w:t>
      </w:r>
      <w:r w:rsidRPr="000E4095">
        <w:rPr>
          <w:rFonts w:ascii="Times New Roman" w:eastAsia="Times New Roman" w:hAnsi="Times New Roman" w:cs="Times New Roman"/>
          <w:color w:val="0F1115"/>
          <w:kern w:val="0"/>
          <w14:ligatures w14:val="none"/>
        </w:rPr>
        <w:t> sp., demonstrating metabolic compatibility and enhanced root and shoot development, biomass production, and nutrient uptake compared to single strains.</w:t>
      </w:r>
    </w:p>
    <w:p w14:paraId="780CEF89"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5105F6C" w14:textId="42D81E3D"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 Mechanisms of Stress Resilience Mediated by Bio-Inoculants</w:t>
      </w:r>
    </w:p>
    <w:p w14:paraId="70299CDB"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4.1 Nutrient mobilization and acquisition under stress</w:t>
      </w:r>
    </w:p>
    <w:p w14:paraId="0773699C" w14:textId="64C7E9C8"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4.1</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Enhanced </w:t>
      </w:r>
      <w:r w:rsidR="001B371E">
        <w:rPr>
          <w:rFonts w:ascii="Times New Roman" w:eastAsia="Times New Roman" w:hAnsi="Times New Roman" w:cs="Times New Roman"/>
          <w:b/>
          <w:bCs/>
          <w:color w:val="0F1115"/>
          <w:kern w:val="0"/>
          <w14:ligatures w14:val="none"/>
        </w:rPr>
        <w:t xml:space="preserve">macro </w:t>
      </w:r>
      <w:r w:rsidR="000E4095" w:rsidRPr="000E4095">
        <w:rPr>
          <w:rFonts w:ascii="Times New Roman" w:eastAsia="Times New Roman" w:hAnsi="Times New Roman" w:cs="Times New Roman"/>
          <w:b/>
          <w:bCs/>
          <w:color w:val="0F1115"/>
          <w:kern w:val="0"/>
          <w14:ligatures w14:val="none"/>
        </w:rPr>
        <w:t>and micronutrient availability</w:t>
      </w:r>
    </w:p>
    <w:p w14:paraId="71A73673"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Bio-inoculants enhance nutrient availability through nitrogen fixation, phosphorus solubilization, and potassium mobilization. Sepehri et al. (2025) demonstrated that </w:t>
      </w:r>
      <w:proofErr w:type="spellStart"/>
      <w:r w:rsidRPr="000E4095">
        <w:rPr>
          <w:rFonts w:ascii="Times New Roman" w:eastAsia="Times New Roman" w:hAnsi="Times New Roman" w:cs="Times New Roman"/>
          <w:i/>
          <w:iCs/>
          <w:color w:val="0F1115"/>
          <w:kern w:val="0"/>
          <w14:ligatures w14:val="none"/>
        </w:rPr>
        <w:t>Serendipita</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indica</w:t>
      </w:r>
      <w:proofErr w:type="spellEnd"/>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Pseudomonas fluorescens</w:t>
      </w:r>
      <w:r w:rsidRPr="000E4095">
        <w:rPr>
          <w:rFonts w:ascii="Times New Roman" w:eastAsia="Times New Roman" w:hAnsi="Times New Roman" w:cs="Times New Roman"/>
          <w:color w:val="0F1115"/>
          <w:kern w:val="0"/>
          <w14:ligatures w14:val="none"/>
        </w:rPr>
        <w:t> inoculation elevated essential nutrient levels (N, Fe, Ca) in black cumin under drought stress, with synergistic effects observed under moderate drought conditions.</w:t>
      </w:r>
    </w:p>
    <w:p w14:paraId="36E0BD22" w14:textId="66BA87CB"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4.1</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Role of siderophores in iron chelation</w:t>
      </w:r>
    </w:p>
    <w:p w14:paraId="66C495CB"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Siderophores are high-affinity iron-chelating molecules that solubilize ferric iron, making it available to plants. Kamath et al. (2024) demonstrated that siderophores from </w:t>
      </w:r>
      <w:r w:rsidRPr="000E4095">
        <w:rPr>
          <w:rFonts w:ascii="Times New Roman" w:eastAsia="Times New Roman" w:hAnsi="Times New Roman" w:cs="Times New Roman"/>
          <w:i/>
          <w:iCs/>
          <w:color w:val="0F1115"/>
          <w:kern w:val="0"/>
          <w14:ligatures w14:val="none"/>
        </w:rPr>
        <w:t xml:space="preserve">Bacillus </w:t>
      </w:r>
      <w:proofErr w:type="spellStart"/>
      <w:r w:rsidRPr="000E4095">
        <w:rPr>
          <w:rFonts w:ascii="Times New Roman" w:eastAsia="Times New Roman" w:hAnsi="Times New Roman" w:cs="Times New Roman"/>
          <w:i/>
          <w:iCs/>
          <w:color w:val="0F1115"/>
          <w:kern w:val="0"/>
          <w14:ligatures w14:val="none"/>
        </w:rPr>
        <w:t>amyloliquefaciens</w:t>
      </w:r>
      <w:proofErr w:type="spellEnd"/>
      <w:r w:rsidRPr="000E4095">
        <w:rPr>
          <w:rFonts w:ascii="Times New Roman" w:eastAsia="Times New Roman" w:hAnsi="Times New Roman" w:cs="Times New Roman"/>
          <w:color w:val="0F1115"/>
          <w:kern w:val="0"/>
          <w14:ligatures w14:val="none"/>
        </w:rPr>
        <w:t> D5 enhanced plant defense while simultaneously improving iron nutrition, significantly increasing peroxidase and polyphenol oxidase activities.</w:t>
      </w:r>
    </w:p>
    <w:p w14:paraId="1EB381C9"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4.2 Phytohormone modulation</w:t>
      </w:r>
    </w:p>
    <w:p w14:paraId="6786CB37" w14:textId="3505B6E5"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4.2</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Indole-3-acetic acid (IAA) production and root architecture modification</w:t>
      </w:r>
    </w:p>
    <w:p w14:paraId="392EFCF5"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IAA-producing bacteria stimulate root elongation and lateral root development, enhancing nutrient and water acquisition. Nishu et al. (2026) demonstrated that </w:t>
      </w:r>
      <w:proofErr w:type="spellStart"/>
      <w:r w:rsidRPr="000E4095">
        <w:rPr>
          <w:rFonts w:ascii="Times New Roman" w:eastAsia="Times New Roman" w:hAnsi="Times New Roman" w:cs="Times New Roman"/>
          <w:i/>
          <w:iCs/>
          <w:color w:val="0F1115"/>
          <w:kern w:val="0"/>
          <w14:ligatures w14:val="none"/>
        </w:rPr>
        <w:t>Sphingobacterium</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nripensae</w:t>
      </w:r>
      <w:proofErr w:type="spellEnd"/>
      <w:r w:rsidRPr="000E4095">
        <w:rPr>
          <w:rFonts w:ascii="Times New Roman" w:eastAsia="Times New Roman" w:hAnsi="Times New Roman" w:cs="Times New Roman"/>
          <w:color w:val="0F1115"/>
          <w:kern w:val="0"/>
          <w14:ligatures w14:val="none"/>
        </w:rPr>
        <w:t> DR205 contains complete pathways for IAA production, with conditional activation under drought stress leading to 74-344% enhanced plant biomass.</w:t>
      </w:r>
    </w:p>
    <w:p w14:paraId="5AAB2622" w14:textId="3F644AD5"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4.2</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Gibberellins, </w:t>
      </w:r>
      <w:proofErr w:type="spellStart"/>
      <w:r w:rsidR="000E4095" w:rsidRPr="000E4095">
        <w:rPr>
          <w:rFonts w:ascii="Times New Roman" w:eastAsia="Times New Roman" w:hAnsi="Times New Roman" w:cs="Times New Roman"/>
          <w:b/>
          <w:bCs/>
          <w:color w:val="0F1115"/>
          <w:kern w:val="0"/>
          <w14:ligatures w14:val="none"/>
        </w:rPr>
        <w:t>cytokinins</w:t>
      </w:r>
      <w:proofErr w:type="spellEnd"/>
      <w:r w:rsidR="000E4095" w:rsidRPr="000E4095">
        <w:rPr>
          <w:rFonts w:ascii="Times New Roman" w:eastAsia="Times New Roman" w:hAnsi="Times New Roman" w:cs="Times New Roman"/>
          <w:b/>
          <w:bCs/>
          <w:color w:val="0F1115"/>
          <w:kern w:val="0"/>
          <w14:ligatures w14:val="none"/>
        </w:rPr>
        <w:t>, and ABA regulation</w:t>
      </w:r>
    </w:p>
    <w:p w14:paraId="72E2CC1A"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Gibberellin-producing strains promote stem elongation, while cytokinin-producing endophytes delay senescence under stress. </w:t>
      </w:r>
      <w:proofErr w:type="spellStart"/>
      <w:r w:rsidRPr="000E4095">
        <w:rPr>
          <w:rFonts w:ascii="Times New Roman" w:eastAsia="Times New Roman" w:hAnsi="Times New Roman" w:cs="Times New Roman"/>
          <w:color w:val="0F1115"/>
          <w:kern w:val="0"/>
          <w14:ligatures w14:val="none"/>
        </w:rPr>
        <w:t>Hewedy</w:t>
      </w:r>
      <w:proofErr w:type="spellEnd"/>
      <w:r w:rsidRPr="000E4095">
        <w:rPr>
          <w:rFonts w:ascii="Times New Roman" w:eastAsia="Times New Roman" w:hAnsi="Times New Roman" w:cs="Times New Roman"/>
          <w:color w:val="0F1115"/>
          <w:kern w:val="0"/>
          <w14:ligatures w14:val="none"/>
        </w:rPr>
        <w:t xml:space="preserve"> et al. (2026) detail the interaction of </w:t>
      </w:r>
      <w:proofErr w:type="spellStart"/>
      <w:r w:rsidRPr="000E4095">
        <w:rPr>
          <w:rFonts w:ascii="Times New Roman" w:eastAsia="Times New Roman" w:hAnsi="Times New Roman" w:cs="Times New Roman"/>
          <w:color w:val="0F1115"/>
          <w:kern w:val="0"/>
          <w14:ligatures w14:val="none"/>
        </w:rPr>
        <w:t>cytokinins</w:t>
      </w:r>
      <w:proofErr w:type="spellEnd"/>
      <w:r w:rsidRPr="000E4095">
        <w:rPr>
          <w:rFonts w:ascii="Times New Roman" w:eastAsia="Times New Roman" w:hAnsi="Times New Roman" w:cs="Times New Roman"/>
          <w:color w:val="0F1115"/>
          <w:kern w:val="0"/>
          <w14:ligatures w14:val="none"/>
        </w:rPr>
        <w:t xml:space="preserve"> with ethylene pathways and explain that ethylene interacts antagonistically with abscisic acid, regulating stomatal function and osmotic balance through complex hormonal crosstalk.</w:t>
      </w:r>
    </w:p>
    <w:p w14:paraId="01BCF4EA"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4.3 ACC deaminase activity</w:t>
      </w:r>
    </w:p>
    <w:p w14:paraId="490C6509" w14:textId="6A9756E9"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4.3</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Reduction of stress-induced ethylene levels</w:t>
      </w:r>
    </w:p>
    <w:p w14:paraId="7B8CF4AB" w14:textId="5195C390"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ACC deaminase cleaves ACC</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the ethylene precursor</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into α-</w:t>
      </w:r>
      <w:proofErr w:type="spellStart"/>
      <w:r w:rsidRPr="000E4095">
        <w:rPr>
          <w:rFonts w:ascii="Times New Roman" w:eastAsia="Times New Roman" w:hAnsi="Times New Roman" w:cs="Times New Roman"/>
          <w:color w:val="0F1115"/>
          <w:kern w:val="0"/>
          <w14:ligatures w14:val="none"/>
        </w:rPr>
        <w:t>ketobutyrate</w:t>
      </w:r>
      <w:proofErr w:type="spellEnd"/>
      <w:r w:rsidRPr="000E4095">
        <w:rPr>
          <w:rFonts w:ascii="Times New Roman" w:eastAsia="Times New Roman" w:hAnsi="Times New Roman" w:cs="Times New Roman"/>
          <w:color w:val="0F1115"/>
          <w:kern w:val="0"/>
          <w14:ligatures w14:val="none"/>
        </w:rPr>
        <w:t xml:space="preserve"> and ammonia, reducing stress-induced ethylene accumulation. </w:t>
      </w:r>
      <w:proofErr w:type="spellStart"/>
      <w:r w:rsidRPr="000E4095">
        <w:rPr>
          <w:rFonts w:ascii="Times New Roman" w:eastAsia="Times New Roman" w:hAnsi="Times New Roman" w:cs="Times New Roman"/>
          <w:color w:val="0F1115"/>
          <w:kern w:val="0"/>
          <w14:ligatures w14:val="none"/>
        </w:rPr>
        <w:t>Hewedy</w:t>
      </w:r>
      <w:proofErr w:type="spellEnd"/>
      <w:r w:rsidRPr="000E4095">
        <w:rPr>
          <w:rFonts w:ascii="Times New Roman" w:eastAsia="Times New Roman" w:hAnsi="Times New Roman" w:cs="Times New Roman"/>
          <w:color w:val="0F1115"/>
          <w:kern w:val="0"/>
          <w14:ligatures w14:val="none"/>
        </w:rPr>
        <w:t xml:space="preserve"> et al. (2026) comprehensively review how beneficial bacteria producing ACC deaminase alleviate stress-induced growth inhibition while maintaining normal development.</w:t>
      </w:r>
    </w:p>
    <w:p w14:paraId="69933243" w14:textId="6A0EDA05"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4.3</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Delayed senescence and maintained root growth</w:t>
      </w:r>
    </w:p>
    <w:p w14:paraId="4EFC3524"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Wang et al. (2025) engineered a </w:t>
      </w:r>
      <w:proofErr w:type="spellStart"/>
      <w:r w:rsidRPr="000E4095">
        <w:rPr>
          <w:rFonts w:ascii="Times New Roman" w:eastAsia="Times New Roman" w:hAnsi="Times New Roman" w:cs="Times New Roman"/>
          <w:i/>
          <w:iCs/>
          <w:color w:val="0F1115"/>
          <w:kern w:val="0"/>
          <w14:ligatures w14:val="none"/>
        </w:rPr>
        <w:t>Bradyrhizobium</w:t>
      </w:r>
      <w:proofErr w:type="spellEnd"/>
      <w:r w:rsidRPr="000E4095">
        <w:rPr>
          <w:rFonts w:ascii="Times New Roman" w:eastAsia="Times New Roman" w:hAnsi="Times New Roman" w:cs="Times New Roman"/>
          <w:color w:val="0F1115"/>
          <w:kern w:val="0"/>
          <w14:ligatures w14:val="none"/>
        </w:rPr>
        <w:t> isolate with five-fold increased ACC deaminase activity through genome editing, enhancing potential for improving plant growth under stress without compromising symbiotic nitrogen fixation.</w:t>
      </w:r>
    </w:p>
    <w:p w14:paraId="3C8F8922"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4.4 Osmolyte accumulation</w:t>
      </w:r>
    </w:p>
    <w:p w14:paraId="698CBC22" w14:textId="7EF654F6"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4.4</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Proline, trehalose, glycine betaine synthesis</w:t>
      </w:r>
    </w:p>
    <w:p w14:paraId="571A5BF0"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Osmolytes maintain cellular turgor and protect cellular structures under stress. Sepehri et al. (2025) demonstrated that inoculated black cumin plants exhibited elevated levels of glucose, fructose, and drought-responsive amino acids including proline precursors, with peak accumulation under severe drought stress.</w:t>
      </w:r>
    </w:p>
    <w:p w14:paraId="31C02075"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3F9BB678"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37C88F6E"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2945DC22" w14:textId="0FD84212"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4.4</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Maintenance of cellular turgor and membrane integrity</w:t>
      </w:r>
    </w:p>
    <w:p w14:paraId="781AC4F0" w14:textId="2433474E"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Sepehri et al. (2025) found that the synergistic effect of </w:t>
      </w:r>
      <w:proofErr w:type="spellStart"/>
      <w:r w:rsidRPr="000E4095">
        <w:rPr>
          <w:rFonts w:ascii="Times New Roman" w:eastAsia="Times New Roman" w:hAnsi="Times New Roman" w:cs="Times New Roman"/>
          <w:i/>
          <w:iCs/>
          <w:color w:val="0F1115"/>
          <w:kern w:val="0"/>
          <w14:ligatures w14:val="none"/>
        </w:rPr>
        <w:t>Serendipita</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indica</w:t>
      </w:r>
      <w:proofErr w:type="spellEnd"/>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Pseudomonas fluorescens</w:t>
      </w:r>
      <w:r w:rsidRPr="000E4095">
        <w:rPr>
          <w:rFonts w:ascii="Times New Roman" w:eastAsia="Times New Roman" w:hAnsi="Times New Roman" w:cs="Times New Roman"/>
          <w:color w:val="0F1115"/>
          <w:kern w:val="0"/>
          <w14:ligatures w14:val="none"/>
        </w:rPr>
        <w:t> significantly enhanced osmo</w:t>
      </w:r>
      <w:r w:rsidR="001B371E">
        <w:rPr>
          <w:rFonts w:ascii="Times New Roman" w:eastAsia="Times New Roman" w:hAnsi="Times New Roman" w:cs="Times New Roman"/>
          <w:color w:val="0F1115"/>
          <w:kern w:val="0"/>
          <w14:ligatures w14:val="none"/>
        </w:rPr>
        <w:t>-</w:t>
      </w:r>
      <w:r w:rsidRPr="000E4095">
        <w:rPr>
          <w:rFonts w:ascii="Times New Roman" w:eastAsia="Times New Roman" w:hAnsi="Times New Roman" w:cs="Times New Roman"/>
          <w:color w:val="0F1115"/>
          <w:kern w:val="0"/>
          <w14:ligatures w14:val="none"/>
        </w:rPr>
        <w:t>protectant levels, improving plant resilience under water-limited conditions through prevention of dehydration and protein stabilization.</w:t>
      </w:r>
    </w:p>
    <w:p w14:paraId="36021B0E"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4.5 Antioxidant defense activation</w:t>
      </w:r>
    </w:p>
    <w:p w14:paraId="09D4C946" w14:textId="4AEE52B1"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4.5</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Upregulation of SOD, CAT, APX, GR enzymes</w:t>
      </w:r>
    </w:p>
    <w:p w14:paraId="433A2618"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Antioxidant enzymes scavenge reactive oxygen species generated under stress. </w:t>
      </w:r>
      <w:proofErr w:type="spellStart"/>
      <w:r w:rsidRPr="000E4095">
        <w:rPr>
          <w:rFonts w:ascii="Times New Roman" w:eastAsia="Times New Roman" w:hAnsi="Times New Roman" w:cs="Times New Roman"/>
          <w:color w:val="0F1115"/>
          <w:kern w:val="0"/>
          <w14:ligatures w14:val="none"/>
        </w:rPr>
        <w:t>Mekureyaw</w:t>
      </w:r>
      <w:proofErr w:type="spellEnd"/>
      <w:r w:rsidRPr="000E4095">
        <w:rPr>
          <w:rFonts w:ascii="Times New Roman" w:eastAsia="Times New Roman" w:hAnsi="Times New Roman" w:cs="Times New Roman"/>
          <w:color w:val="0F1115"/>
          <w:kern w:val="0"/>
          <w14:ligatures w14:val="none"/>
        </w:rPr>
        <w:t xml:space="preserve"> et al. (2026) demonstrated that </w:t>
      </w:r>
      <w:r w:rsidRPr="000E4095">
        <w:rPr>
          <w:rFonts w:ascii="Times New Roman" w:eastAsia="Times New Roman" w:hAnsi="Times New Roman" w:cs="Times New Roman"/>
          <w:i/>
          <w:iCs/>
          <w:color w:val="0F1115"/>
          <w:kern w:val="0"/>
          <w14:ligatures w14:val="none"/>
        </w:rPr>
        <w:t>Pseudomonas putida</w:t>
      </w:r>
      <w:r w:rsidRPr="000E4095">
        <w:rPr>
          <w:rFonts w:ascii="Times New Roman" w:eastAsia="Times New Roman" w:hAnsi="Times New Roman" w:cs="Times New Roman"/>
          <w:color w:val="0F1115"/>
          <w:kern w:val="0"/>
          <w14:ligatures w14:val="none"/>
        </w:rPr>
        <w:t> KT2440 inoculation modulated key antioxidant enzymes under drought conditions, with biofilm formation essential for this protective effect.</w:t>
      </w:r>
    </w:p>
    <w:p w14:paraId="28D4523E" w14:textId="31C91EAA"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4.5</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Reactive oxygen species (ROS) scavenging</w:t>
      </w:r>
    </w:p>
    <w:p w14:paraId="7463E11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Sepehri et al. (2025) measured significant increases in ascorbate peroxidase, catalase, and glutathione peroxidase activities in microbial-treated plants under drought stress, with loss of biofilm-forming ability resulting in reduced antioxidant protection.</w:t>
      </w:r>
    </w:p>
    <w:p w14:paraId="36BF6E59"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4.6 Exopolysaccharide (EPS) production</w:t>
      </w:r>
    </w:p>
    <w:p w14:paraId="68F92652" w14:textId="61A94499"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w:t>
      </w:r>
      <w:r>
        <w:rPr>
          <w:rFonts w:ascii="Times New Roman" w:eastAsia="Times New Roman" w:hAnsi="Times New Roman" w:cs="Times New Roman"/>
          <w:b/>
          <w:bCs/>
          <w:color w:val="0F1115"/>
          <w:kern w:val="0"/>
          <w14:ligatures w14:val="none"/>
        </w:rPr>
        <w:t xml:space="preserve">6.1 </w:t>
      </w:r>
      <w:r w:rsidR="000E4095" w:rsidRPr="000E4095">
        <w:rPr>
          <w:rFonts w:ascii="Times New Roman" w:eastAsia="Times New Roman" w:hAnsi="Times New Roman" w:cs="Times New Roman"/>
          <w:b/>
          <w:bCs/>
          <w:color w:val="0F1115"/>
          <w:kern w:val="0"/>
          <w14:ligatures w14:val="none"/>
        </w:rPr>
        <w:t>Soil aggregation and moisture retention</w:t>
      </w:r>
    </w:p>
    <w:p w14:paraId="393FF766"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Microbial EPS are complex biopolymers that substantially improve soil structure by aggregating particles and retaining water. </w:t>
      </w:r>
      <w:proofErr w:type="spellStart"/>
      <w:r w:rsidRPr="000E4095">
        <w:rPr>
          <w:rFonts w:ascii="Times New Roman" w:eastAsia="Times New Roman" w:hAnsi="Times New Roman" w:cs="Times New Roman"/>
          <w:color w:val="0F1115"/>
          <w:kern w:val="0"/>
          <w14:ligatures w14:val="none"/>
        </w:rPr>
        <w:t>Gantait</w:t>
      </w:r>
      <w:proofErr w:type="spellEnd"/>
      <w:r w:rsidRPr="000E4095">
        <w:rPr>
          <w:rFonts w:ascii="Times New Roman" w:eastAsia="Times New Roman" w:hAnsi="Times New Roman" w:cs="Times New Roman"/>
          <w:color w:val="0F1115"/>
          <w:kern w:val="0"/>
          <w14:ligatures w14:val="none"/>
        </w:rPr>
        <w:t xml:space="preserve"> et al. (2026) explain that EPS helps aggregate soil particles, retain more water, and trap heavy metals, resulting in enhanced soil fertility.</w:t>
      </w:r>
    </w:p>
    <w:p w14:paraId="6602D533" w14:textId="360E229D"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w:t>
      </w:r>
      <w:r>
        <w:rPr>
          <w:rFonts w:ascii="Times New Roman" w:eastAsia="Times New Roman" w:hAnsi="Times New Roman" w:cs="Times New Roman"/>
          <w:b/>
          <w:bCs/>
          <w:color w:val="0F1115"/>
          <w:kern w:val="0"/>
          <w14:ligatures w14:val="none"/>
        </w:rPr>
        <w:t xml:space="preserve">6.2 </w:t>
      </w:r>
      <w:r w:rsidR="000E4095" w:rsidRPr="000E4095">
        <w:rPr>
          <w:rFonts w:ascii="Times New Roman" w:eastAsia="Times New Roman" w:hAnsi="Times New Roman" w:cs="Times New Roman"/>
          <w:b/>
          <w:bCs/>
          <w:color w:val="0F1115"/>
          <w:kern w:val="0"/>
          <w14:ligatures w14:val="none"/>
        </w:rPr>
        <w:t>Formation of protective biofilm around roots</w:t>
      </w:r>
    </w:p>
    <w:p w14:paraId="15B9FADE"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E4095">
        <w:rPr>
          <w:rFonts w:ascii="Times New Roman" w:eastAsia="Times New Roman" w:hAnsi="Times New Roman" w:cs="Times New Roman"/>
          <w:color w:val="0F1115"/>
          <w:kern w:val="0"/>
          <w14:ligatures w14:val="none"/>
        </w:rPr>
        <w:t>Mekureyaw</w:t>
      </w:r>
      <w:proofErr w:type="spellEnd"/>
      <w:r w:rsidRPr="000E4095">
        <w:rPr>
          <w:rFonts w:ascii="Times New Roman" w:eastAsia="Times New Roman" w:hAnsi="Times New Roman" w:cs="Times New Roman"/>
          <w:color w:val="0F1115"/>
          <w:kern w:val="0"/>
          <w14:ligatures w14:val="none"/>
        </w:rPr>
        <w:t xml:space="preserve"> et al. (2026) demonstrated that biofilm-deficient mutants of </w:t>
      </w:r>
      <w:r w:rsidRPr="000E4095">
        <w:rPr>
          <w:rFonts w:ascii="Times New Roman" w:eastAsia="Times New Roman" w:hAnsi="Times New Roman" w:cs="Times New Roman"/>
          <w:i/>
          <w:iCs/>
          <w:color w:val="0F1115"/>
          <w:kern w:val="0"/>
          <w14:ligatures w14:val="none"/>
        </w:rPr>
        <w:t>Pseudomonas putida</w:t>
      </w:r>
      <w:r w:rsidRPr="000E4095">
        <w:rPr>
          <w:rFonts w:ascii="Times New Roman" w:eastAsia="Times New Roman" w:hAnsi="Times New Roman" w:cs="Times New Roman"/>
          <w:color w:val="0F1115"/>
          <w:kern w:val="0"/>
          <w14:ligatures w14:val="none"/>
        </w:rPr>
        <w:t> KT2440 lost drought resilience, with protective effects directly correlated with reduced exopolysaccharide production and loss of transcriptional priming.</w:t>
      </w:r>
    </w:p>
    <w:p w14:paraId="1AD9DB5C"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4.7 Induction of stress-responsive genes and proteins</w:t>
      </w:r>
    </w:p>
    <w:p w14:paraId="32C1218E" w14:textId="4356545F"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4.7.1 </w:t>
      </w:r>
      <w:r w:rsidR="000E4095" w:rsidRPr="000E4095">
        <w:rPr>
          <w:rFonts w:ascii="Times New Roman" w:eastAsia="Times New Roman" w:hAnsi="Times New Roman" w:cs="Times New Roman"/>
          <w:b/>
          <w:bCs/>
          <w:color w:val="0F1115"/>
          <w:kern w:val="0"/>
          <w14:ligatures w14:val="none"/>
        </w:rPr>
        <w:t>Upregulation of dehydrins, heat shock proteins, aquaporins</w:t>
      </w:r>
    </w:p>
    <w:p w14:paraId="2EA431E2" w14:textId="77777777" w:rsidR="00E4287F" w:rsidRDefault="000E4095" w:rsidP="00E4287F">
      <w:pPr>
        <w:pStyle w:val="ds-markdown-paragraph"/>
        <w:spacing w:before="240" w:beforeAutospacing="0" w:after="0" w:afterAutospacing="0" w:line="420" w:lineRule="atLeast"/>
        <w:rPr>
          <w:rStyle w:val="Heading2Char"/>
          <w:rFonts w:ascii="Segoe UI" w:hAnsi="Segoe UI" w:cs="Segoe UI"/>
          <w:color w:val="0F1115"/>
        </w:rPr>
      </w:pPr>
      <w:proofErr w:type="spellStart"/>
      <w:r w:rsidRPr="000E4095">
        <w:rPr>
          <w:color w:val="0F1115"/>
        </w:rPr>
        <w:t>Mekureyaw</w:t>
      </w:r>
      <w:proofErr w:type="spellEnd"/>
      <w:r w:rsidRPr="000E4095">
        <w:rPr>
          <w:color w:val="0F1115"/>
        </w:rPr>
        <w:t xml:space="preserve"> et al. (2026) found that under drought conditions, 360% more genes were differentially regulated in </w:t>
      </w:r>
      <w:r w:rsidRPr="000E4095">
        <w:rPr>
          <w:i/>
          <w:iCs/>
          <w:color w:val="0F1115"/>
        </w:rPr>
        <w:t>P. putida</w:t>
      </w:r>
      <w:r w:rsidRPr="000E4095">
        <w:rPr>
          <w:color w:val="0F1115"/>
        </w:rPr>
        <w:t>-inoculated plants compared to controls, with significant upregulation of pathways involved in photosynthesis, phytohormone signaling, antioxidant metabolism, and drought resilience.</w:t>
      </w:r>
      <w:r w:rsidR="00743631" w:rsidRPr="00743631">
        <w:rPr>
          <w:rStyle w:val="Heading2Char"/>
          <w:rFonts w:ascii="Segoe UI" w:hAnsi="Segoe UI" w:cs="Segoe UI"/>
          <w:color w:val="0F1115"/>
        </w:rPr>
        <w:t xml:space="preserve"> </w:t>
      </w:r>
    </w:p>
    <w:p w14:paraId="363102DA" w14:textId="00D60C58" w:rsidR="000E4095" w:rsidRDefault="00743631" w:rsidP="00E4287F">
      <w:pPr>
        <w:pStyle w:val="ds-markdown-paragraph"/>
        <w:spacing w:before="240" w:beforeAutospacing="0" w:after="0" w:afterAutospacing="0" w:line="420" w:lineRule="atLeast"/>
        <w:rPr>
          <w:color w:val="0F1115"/>
        </w:rPr>
      </w:pPr>
      <w:r w:rsidRPr="00E4287F">
        <w:rPr>
          <w:color w:val="0F1115"/>
        </w:rPr>
        <w:t xml:space="preserve">Figure 2 illustrates the major changes induced by bioinoculant application, including enhanced root architecture development, increased nutrient uptake efficiency, elevated phytohormone </w:t>
      </w:r>
      <w:r w:rsidRPr="00E4287F">
        <w:rPr>
          <w:color w:val="0F1115"/>
        </w:rPr>
        <w:lastRenderedPageBreak/>
        <w:t>levels, improved soil enzymatic activities, suppression of phytopathogens, and activation of systemic plant defense responses.</w:t>
      </w:r>
    </w:p>
    <w:p w14:paraId="66AC392B" w14:textId="77777777" w:rsidR="00743631" w:rsidRPr="000E4095" w:rsidRDefault="00743631" w:rsidP="00092C44">
      <w:pPr>
        <w:spacing w:after="0" w:line="420" w:lineRule="atLeast"/>
        <w:jc w:val="both"/>
        <w:rPr>
          <w:rFonts w:ascii="Times New Roman" w:eastAsia="Times New Roman" w:hAnsi="Times New Roman" w:cs="Times New Roman"/>
          <w:color w:val="0F1115"/>
          <w:kern w:val="0"/>
          <w14:ligatures w14:val="none"/>
        </w:rPr>
      </w:pPr>
    </w:p>
    <w:p w14:paraId="0EA3440A" w14:textId="7ADA270B" w:rsidR="00092C44" w:rsidRDefault="00743631" w:rsidP="00092C44">
      <w:pPr>
        <w:spacing w:after="0" w:line="480" w:lineRule="atLeast"/>
        <w:jc w:val="both"/>
        <w:outlineLvl w:val="1"/>
        <w:rPr>
          <w:rFonts w:ascii="Times New Roman" w:eastAsia="Times New Roman" w:hAnsi="Times New Roman" w:cs="Times New Roman"/>
          <w:b/>
          <w:bCs/>
          <w:color w:val="0F1115"/>
          <w:kern w:val="0"/>
          <w14:ligatures w14:val="none"/>
        </w:rPr>
      </w:pPr>
      <w:r>
        <w:rPr>
          <w:noProof/>
        </w:rPr>
        <w:drawing>
          <wp:inline distT="0" distB="0" distL="0" distR="0" wp14:anchorId="23C390CC" wp14:editId="63E19234">
            <wp:extent cx="3937000" cy="2673350"/>
            <wp:effectExtent l="0" t="0" r="6350" b="0"/>
            <wp:docPr id="732717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7000" cy="2673350"/>
                    </a:xfrm>
                    <a:prstGeom prst="rect">
                      <a:avLst/>
                    </a:prstGeom>
                    <a:noFill/>
                    <a:ln>
                      <a:noFill/>
                    </a:ln>
                  </pic:spPr>
                </pic:pic>
              </a:graphicData>
            </a:graphic>
          </wp:inline>
        </w:drawing>
      </w:r>
    </w:p>
    <w:p w14:paraId="534AC904" w14:textId="3E4DE4E9" w:rsidR="001B371E" w:rsidRPr="00743631" w:rsidRDefault="00743631" w:rsidP="00092C44">
      <w:pPr>
        <w:spacing w:after="0" w:line="480" w:lineRule="atLeast"/>
        <w:jc w:val="both"/>
        <w:outlineLvl w:val="1"/>
        <w:rPr>
          <w:rFonts w:ascii="Times New Roman" w:eastAsia="Times New Roman" w:hAnsi="Times New Roman" w:cs="Times New Roman"/>
          <w:color w:val="0F1115"/>
          <w:kern w:val="0"/>
          <w14:ligatures w14:val="none"/>
        </w:rPr>
      </w:pPr>
      <w:r w:rsidRPr="00BB2BD4">
        <w:rPr>
          <w:rFonts w:ascii="Times New Roman" w:eastAsia="Times New Roman" w:hAnsi="Times New Roman" w:cs="Times New Roman"/>
          <w:color w:val="0F1115"/>
          <w:kern w:val="0"/>
          <w:highlight w:val="yellow"/>
          <w14:ligatures w14:val="none"/>
        </w:rPr>
        <w:t xml:space="preserve">Figure 2 indicating </w:t>
      </w:r>
      <w:r w:rsidR="00BB2BD4">
        <w:rPr>
          <w:rFonts w:ascii="Times New Roman" w:eastAsia="Times New Roman" w:hAnsi="Times New Roman" w:cs="Times New Roman"/>
          <w:color w:val="0F1115"/>
          <w:kern w:val="0"/>
          <w:highlight w:val="yellow"/>
          <w14:ligatures w14:val="none"/>
        </w:rPr>
        <w:t xml:space="preserve">the </w:t>
      </w:r>
      <w:r w:rsidRPr="00BB2BD4">
        <w:rPr>
          <w:rFonts w:ascii="Times New Roman" w:eastAsia="Times New Roman" w:hAnsi="Times New Roman" w:cs="Times New Roman"/>
          <w:color w:val="0F1115"/>
          <w:kern w:val="0"/>
          <w:highlight w:val="yellow"/>
          <w14:ligatures w14:val="none"/>
        </w:rPr>
        <w:t>major changes induced by bioinoculants application. Source: Johnson et al. 2023</w:t>
      </w:r>
    </w:p>
    <w:p w14:paraId="566F8F86" w14:textId="5E4334BB"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 Bio-Inoculants for Specific Abiotic Stresses</w:t>
      </w:r>
    </w:p>
    <w:p w14:paraId="10E1E3C5"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5.1 Drought stress resilience</w:t>
      </w:r>
    </w:p>
    <w:p w14:paraId="44EBB91C" w14:textId="20FC12EB"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5.1</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Improved water uptake via hyphal networks</w:t>
      </w:r>
    </w:p>
    <w:p w14:paraId="22293806"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AMF extraradical hyphae act as extensions of root systems, accessing water from soil micropores beyond the rhizosphere. This hyphal network enhances hydraulic conductivity and maintains plant hydration during water deficit periods, effectively buffering against drought-induced water stress.</w:t>
      </w:r>
    </w:p>
    <w:p w14:paraId="2256F148" w14:textId="4078DD54"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5.1.2 </w:t>
      </w:r>
      <w:r w:rsidR="000E4095" w:rsidRPr="000E4095">
        <w:rPr>
          <w:rFonts w:ascii="Times New Roman" w:eastAsia="Times New Roman" w:hAnsi="Times New Roman" w:cs="Times New Roman"/>
          <w:b/>
          <w:bCs/>
          <w:color w:val="0F1115"/>
          <w:kern w:val="0"/>
          <w14:ligatures w14:val="none"/>
        </w:rPr>
        <w:t>Osmotic adjustment, stomatal regulation, and case studies</w:t>
      </w:r>
    </w:p>
    <w:p w14:paraId="7C732C5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E4095">
        <w:rPr>
          <w:rFonts w:ascii="Times New Roman" w:eastAsia="Times New Roman" w:hAnsi="Times New Roman" w:cs="Times New Roman"/>
          <w:color w:val="0F1115"/>
          <w:kern w:val="0"/>
          <w14:ligatures w14:val="none"/>
        </w:rPr>
        <w:t>Francioli</w:t>
      </w:r>
      <w:proofErr w:type="spellEnd"/>
      <w:r w:rsidRPr="000E4095">
        <w:rPr>
          <w:rFonts w:ascii="Times New Roman" w:eastAsia="Times New Roman" w:hAnsi="Times New Roman" w:cs="Times New Roman"/>
          <w:color w:val="0F1115"/>
          <w:kern w:val="0"/>
          <w14:ligatures w14:val="none"/>
        </w:rPr>
        <w:t xml:space="preserve"> et al. (2025) demonstrated that a beneficial microbial consortium (</w:t>
      </w:r>
      <w:r w:rsidRPr="000E4095">
        <w:rPr>
          <w:rFonts w:ascii="Times New Roman" w:eastAsia="Times New Roman" w:hAnsi="Times New Roman" w:cs="Times New Roman"/>
          <w:i/>
          <w:iCs/>
          <w:color w:val="0F1115"/>
          <w:kern w:val="0"/>
          <w14:ligatures w14:val="none"/>
        </w:rPr>
        <w:t>Pseudomonas</w:t>
      </w:r>
      <w:r w:rsidRPr="000E4095">
        <w:rPr>
          <w:rFonts w:ascii="Times New Roman" w:eastAsia="Times New Roman" w:hAnsi="Times New Roman" w:cs="Times New Roman"/>
          <w:color w:val="0F1115"/>
          <w:kern w:val="0"/>
          <w14:ligatures w14:val="none"/>
        </w:rPr>
        <w:t> sp. RU47, </w:t>
      </w:r>
      <w:r w:rsidRPr="000E4095">
        <w:rPr>
          <w:rFonts w:ascii="Times New Roman" w:eastAsia="Times New Roman" w:hAnsi="Times New Roman" w:cs="Times New Roman"/>
          <w:i/>
          <w:iCs/>
          <w:color w:val="0F1115"/>
          <w:kern w:val="0"/>
          <w14:ligatures w14:val="none"/>
        </w:rPr>
        <w:t xml:space="preserve">Bacillus </w:t>
      </w:r>
      <w:proofErr w:type="spellStart"/>
      <w:r w:rsidRPr="000E4095">
        <w:rPr>
          <w:rFonts w:ascii="Times New Roman" w:eastAsia="Times New Roman" w:hAnsi="Times New Roman" w:cs="Times New Roman"/>
          <w:i/>
          <w:iCs/>
          <w:color w:val="0F1115"/>
          <w:kern w:val="0"/>
          <w14:ligatures w14:val="none"/>
        </w:rPr>
        <w:t>atrophaeus</w:t>
      </w:r>
      <w:proofErr w:type="spellEnd"/>
      <w:r w:rsidRPr="000E4095">
        <w:rPr>
          <w:rFonts w:ascii="Times New Roman" w:eastAsia="Times New Roman" w:hAnsi="Times New Roman" w:cs="Times New Roman"/>
          <w:color w:val="0F1115"/>
          <w:kern w:val="0"/>
          <w14:ligatures w14:val="none"/>
        </w:rPr>
        <w:t> ABi03, </w:t>
      </w:r>
      <w:r w:rsidRPr="000E4095">
        <w:rPr>
          <w:rFonts w:ascii="Times New Roman" w:eastAsia="Times New Roman" w:hAnsi="Times New Roman" w:cs="Times New Roman"/>
          <w:i/>
          <w:iCs/>
          <w:color w:val="0F1115"/>
          <w:kern w:val="0"/>
          <w14:ligatures w14:val="none"/>
        </w:rPr>
        <w:t xml:space="preserve">Trichoderma </w:t>
      </w:r>
      <w:proofErr w:type="spellStart"/>
      <w:r w:rsidRPr="000E4095">
        <w:rPr>
          <w:rFonts w:ascii="Times New Roman" w:eastAsia="Times New Roman" w:hAnsi="Times New Roman" w:cs="Times New Roman"/>
          <w:i/>
          <w:iCs/>
          <w:color w:val="0F1115"/>
          <w:kern w:val="0"/>
          <w14:ligatures w14:val="none"/>
        </w:rPr>
        <w:t>harzianum</w:t>
      </w:r>
      <w:proofErr w:type="spellEnd"/>
      <w:r w:rsidRPr="000E4095">
        <w:rPr>
          <w:rFonts w:ascii="Times New Roman" w:eastAsia="Times New Roman" w:hAnsi="Times New Roman" w:cs="Times New Roman"/>
          <w:color w:val="0F1115"/>
          <w:kern w:val="0"/>
          <w14:ligatures w14:val="none"/>
        </w:rPr>
        <w:t> OMG16) enhanced maize growth under early drought stress through improved iron uptake, modulation of plant hormonal balance, enhanced ROS detoxification, and increased root exudation of iron-chelating metabolites crucial for drought adaptation.</w:t>
      </w:r>
    </w:p>
    <w:p w14:paraId="19E2AC2C" w14:textId="77777777" w:rsidR="00BB2BD4" w:rsidRDefault="00BB2BD4"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69794053" w14:textId="4D5390B1"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5.2 Salinity stress mitigation</w:t>
      </w:r>
    </w:p>
    <w:p w14:paraId="6BA5A2DD" w14:textId="70D6C81D"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5.2.1 </w:t>
      </w:r>
      <w:r w:rsidR="000E4095" w:rsidRPr="000E4095">
        <w:rPr>
          <w:rFonts w:ascii="Times New Roman" w:eastAsia="Times New Roman" w:hAnsi="Times New Roman" w:cs="Times New Roman"/>
          <w:b/>
          <w:bCs/>
          <w:color w:val="0F1115"/>
          <w:kern w:val="0"/>
          <w14:ligatures w14:val="none"/>
        </w:rPr>
        <w:t>Ion homeostasis and compatible solute accumulation</w:t>
      </w:r>
    </w:p>
    <w:p w14:paraId="4C65FC02"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Halotolerant PGPR maintain ion balance by limiting Na⁺ influx while enhancing K⁺ retention, and induce accumulation of osmolytes including proline, glycine betaine, and trehalose that protect cellular structures.</w:t>
      </w:r>
    </w:p>
    <w:p w14:paraId="7F81BF26" w14:textId="77777777" w:rsidR="000E4095" w:rsidRPr="001B371E" w:rsidRDefault="000E4095" w:rsidP="00092C44">
      <w:pPr>
        <w:spacing w:after="0" w:line="420" w:lineRule="atLeast"/>
        <w:jc w:val="both"/>
        <w:rPr>
          <w:rFonts w:ascii="Times New Roman" w:eastAsia="Times New Roman" w:hAnsi="Times New Roman" w:cs="Times New Roman"/>
          <w:i/>
          <w:iCs/>
          <w:color w:val="0F1115"/>
          <w:kern w:val="0"/>
          <w14:ligatures w14:val="none"/>
        </w:rPr>
      </w:pPr>
      <w:r w:rsidRPr="001B371E">
        <w:rPr>
          <w:rFonts w:ascii="Times New Roman" w:eastAsia="Times New Roman" w:hAnsi="Times New Roman" w:cs="Times New Roman"/>
          <w:b/>
          <w:bCs/>
          <w:i/>
          <w:iCs/>
          <w:color w:val="0F1115"/>
          <w:kern w:val="0"/>
          <w14:ligatures w14:val="none"/>
        </w:rPr>
        <w:t>Case studies: Halotolerant PGPR in rice and tomato</w:t>
      </w:r>
    </w:p>
    <w:p w14:paraId="2F8F209F"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Taj et al. (2025) demonstrated that inoculation with </w:t>
      </w:r>
      <w:r w:rsidRPr="000E4095">
        <w:rPr>
          <w:rFonts w:ascii="Times New Roman" w:eastAsia="Times New Roman" w:hAnsi="Times New Roman" w:cs="Times New Roman"/>
          <w:i/>
          <w:iCs/>
          <w:color w:val="0F1115"/>
          <w:kern w:val="0"/>
          <w14:ligatures w14:val="none"/>
        </w:rPr>
        <w:t xml:space="preserve">Providencia </w:t>
      </w:r>
      <w:proofErr w:type="spellStart"/>
      <w:r w:rsidRPr="000E4095">
        <w:rPr>
          <w:rFonts w:ascii="Times New Roman" w:eastAsia="Times New Roman" w:hAnsi="Times New Roman" w:cs="Times New Roman"/>
          <w:i/>
          <w:iCs/>
          <w:color w:val="0F1115"/>
          <w:kern w:val="0"/>
          <w14:ligatures w14:val="none"/>
        </w:rPr>
        <w:t>rettgeri</w:t>
      </w:r>
      <w:proofErr w:type="spellEnd"/>
      <w:r w:rsidRPr="000E4095">
        <w:rPr>
          <w:rFonts w:ascii="Times New Roman" w:eastAsia="Times New Roman" w:hAnsi="Times New Roman" w:cs="Times New Roman"/>
          <w:color w:val="0F1115"/>
          <w:kern w:val="0"/>
          <w14:ligatures w14:val="none"/>
        </w:rPr>
        <w:t> ST202 improved salinity tolerance in rice and tomato through modulation of physiological traits and enhanced ROS scavenging. Taj et al. (2024) showed that </w:t>
      </w:r>
      <w:r w:rsidRPr="000E4095">
        <w:rPr>
          <w:rFonts w:ascii="Times New Roman" w:eastAsia="Times New Roman" w:hAnsi="Times New Roman" w:cs="Times New Roman"/>
          <w:i/>
          <w:iCs/>
          <w:color w:val="0F1115"/>
          <w:kern w:val="0"/>
          <w14:ligatures w14:val="none"/>
        </w:rPr>
        <w:t xml:space="preserve">Staphylococcus </w:t>
      </w:r>
      <w:proofErr w:type="spellStart"/>
      <w:r w:rsidRPr="000E4095">
        <w:rPr>
          <w:rFonts w:ascii="Times New Roman" w:eastAsia="Times New Roman" w:hAnsi="Times New Roman" w:cs="Times New Roman"/>
          <w:i/>
          <w:iCs/>
          <w:color w:val="0F1115"/>
          <w:kern w:val="0"/>
          <w14:ligatures w14:val="none"/>
        </w:rPr>
        <w:t>sciuri</w:t>
      </w:r>
      <w:proofErr w:type="spellEnd"/>
      <w:r w:rsidRPr="000E4095">
        <w:rPr>
          <w:rFonts w:ascii="Times New Roman" w:eastAsia="Times New Roman" w:hAnsi="Times New Roman" w:cs="Times New Roman"/>
          <w:color w:val="0F1115"/>
          <w:kern w:val="0"/>
          <w14:ligatures w14:val="none"/>
        </w:rPr>
        <w:t> ET101 protected tomato photosynthesis through activation of redox dissipation pathways, maintaining photosynthetic efficiency under saline conditions.</w:t>
      </w:r>
    </w:p>
    <w:p w14:paraId="20E34B81"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5.3 Heavy metal stress alleviation</w:t>
      </w:r>
    </w:p>
    <w:p w14:paraId="4AD4623D" w14:textId="1F154CA0"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5.3.1 </w:t>
      </w:r>
      <w:r w:rsidR="000E4095" w:rsidRPr="000E4095">
        <w:rPr>
          <w:rFonts w:ascii="Times New Roman" w:eastAsia="Times New Roman" w:hAnsi="Times New Roman" w:cs="Times New Roman"/>
          <w:b/>
          <w:bCs/>
          <w:color w:val="0F1115"/>
          <w:kern w:val="0"/>
          <w14:ligatures w14:val="none"/>
        </w:rPr>
        <w:t xml:space="preserve">Metal immobilization and </w:t>
      </w:r>
      <w:proofErr w:type="spellStart"/>
      <w:r w:rsidR="000E4095" w:rsidRPr="000E4095">
        <w:rPr>
          <w:rFonts w:ascii="Times New Roman" w:eastAsia="Times New Roman" w:hAnsi="Times New Roman" w:cs="Times New Roman"/>
          <w:b/>
          <w:bCs/>
          <w:color w:val="0F1115"/>
          <w:kern w:val="0"/>
          <w14:ligatures w14:val="none"/>
        </w:rPr>
        <w:t>phytostabilization</w:t>
      </w:r>
      <w:proofErr w:type="spellEnd"/>
    </w:p>
    <w:p w14:paraId="040C65AF" w14:textId="27F3CD9B" w:rsidR="001B371E" w:rsidRDefault="000E4095" w:rsidP="00092C44">
      <w:pPr>
        <w:spacing w:after="0" w:line="420" w:lineRule="atLeast"/>
        <w:jc w:val="both"/>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color w:val="0F1115"/>
          <w:kern w:val="0"/>
          <w14:ligatures w14:val="none"/>
        </w:rPr>
        <w:t xml:space="preserve">AMF hyphae and exopolysaccharides act as effective biosorbents, immobilizing heavy metals in cell walls and hyphal compartments. This reduces metal bioavailability in the rhizosphere and limits transfer to plant tissues. Microbe-assisted </w:t>
      </w:r>
      <w:proofErr w:type="spellStart"/>
      <w:r w:rsidRPr="000E4095">
        <w:rPr>
          <w:rFonts w:ascii="Times New Roman" w:eastAsia="Times New Roman" w:hAnsi="Times New Roman" w:cs="Times New Roman"/>
          <w:color w:val="0F1115"/>
          <w:kern w:val="0"/>
          <w14:ligatures w14:val="none"/>
        </w:rPr>
        <w:t>phytostabilization</w:t>
      </w:r>
      <w:proofErr w:type="spellEnd"/>
      <w:r w:rsidRPr="000E4095">
        <w:rPr>
          <w:rFonts w:ascii="Times New Roman" w:eastAsia="Times New Roman" w:hAnsi="Times New Roman" w:cs="Times New Roman"/>
          <w:color w:val="0F1115"/>
          <w:kern w:val="0"/>
          <w14:ligatures w14:val="none"/>
        </w:rPr>
        <w:t xml:space="preserve"> retains metals in roots while limiting translocation to shoots.</w:t>
      </w:r>
    </w:p>
    <w:p w14:paraId="60D349EE" w14:textId="770E8B8C" w:rsidR="000E4095" w:rsidRPr="001B371E" w:rsidRDefault="000E4095" w:rsidP="00092C44">
      <w:pPr>
        <w:spacing w:after="0" w:line="420" w:lineRule="atLeast"/>
        <w:jc w:val="both"/>
        <w:rPr>
          <w:rFonts w:ascii="Times New Roman" w:eastAsia="Times New Roman" w:hAnsi="Times New Roman" w:cs="Times New Roman"/>
          <w:i/>
          <w:iCs/>
          <w:color w:val="0F1115"/>
          <w:kern w:val="0"/>
          <w14:ligatures w14:val="none"/>
        </w:rPr>
      </w:pPr>
      <w:r w:rsidRPr="001B371E">
        <w:rPr>
          <w:rFonts w:ascii="Times New Roman" w:eastAsia="Times New Roman" w:hAnsi="Times New Roman" w:cs="Times New Roman"/>
          <w:b/>
          <w:bCs/>
          <w:i/>
          <w:iCs/>
          <w:color w:val="0F1115"/>
          <w:kern w:val="0"/>
          <w14:ligatures w14:val="none"/>
        </w:rPr>
        <w:t>Case studies and future directions</w:t>
      </w:r>
    </w:p>
    <w:p w14:paraId="24C81118"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Ogunsola et al. (2025) reviewed synergistic approaches combining phytoremediation with stabilization techniques, noting that microbes enhance metal immobilization in plant tissues, preventing re-entry into ecosystems. The integration of microbial-assisted phytoremediation with stabilization techniques represents a promising underexplored field for managing heavy metal-contaminated soils and mine tailings.</w:t>
      </w:r>
    </w:p>
    <w:p w14:paraId="2A449332"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5.4 Temperature stress tolerance</w:t>
      </w:r>
    </w:p>
    <w:p w14:paraId="23CFB7F6" w14:textId="705286F3"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5.4.1 </w:t>
      </w:r>
      <w:r w:rsidR="000E4095" w:rsidRPr="000E4095">
        <w:rPr>
          <w:rFonts w:ascii="Times New Roman" w:eastAsia="Times New Roman" w:hAnsi="Times New Roman" w:cs="Times New Roman"/>
          <w:b/>
          <w:bCs/>
          <w:color w:val="0F1115"/>
          <w:kern w:val="0"/>
          <w14:ligatures w14:val="none"/>
        </w:rPr>
        <w:t>Heat shock protein induction and membrane stabilization</w:t>
      </w:r>
    </w:p>
    <w:p w14:paraId="72D12730"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Beneficial microbes trigger expression of heat shock proteins that function as molecular chaperones, preventing protein denaturation under thermal stress. Microbial inoculation stabilizes membrane integrity by modulating lipid composition and activating antioxidant enzymes (SOD, CAT, APX), reducing oxidative damage from temperature-induced ROS generation.</w:t>
      </w:r>
    </w:p>
    <w:p w14:paraId="2016318F" w14:textId="77777777" w:rsidR="00BB2BD4" w:rsidRDefault="00BB2BD4" w:rsidP="00092C44">
      <w:pPr>
        <w:spacing w:after="0" w:line="420" w:lineRule="atLeast"/>
        <w:jc w:val="both"/>
        <w:rPr>
          <w:rFonts w:ascii="Times New Roman" w:eastAsia="Times New Roman" w:hAnsi="Times New Roman" w:cs="Times New Roman"/>
          <w:b/>
          <w:bCs/>
          <w:i/>
          <w:iCs/>
          <w:color w:val="0F1115"/>
          <w:kern w:val="0"/>
          <w14:ligatures w14:val="none"/>
        </w:rPr>
      </w:pPr>
    </w:p>
    <w:p w14:paraId="5CD95FEF" w14:textId="4F2380EF" w:rsidR="000E4095" w:rsidRPr="001B371E" w:rsidRDefault="000E4095" w:rsidP="00092C44">
      <w:pPr>
        <w:spacing w:after="0" w:line="420" w:lineRule="atLeast"/>
        <w:jc w:val="both"/>
        <w:rPr>
          <w:rFonts w:ascii="Times New Roman" w:eastAsia="Times New Roman" w:hAnsi="Times New Roman" w:cs="Times New Roman"/>
          <w:i/>
          <w:iCs/>
          <w:color w:val="0F1115"/>
          <w:kern w:val="0"/>
          <w14:ligatures w14:val="none"/>
        </w:rPr>
      </w:pPr>
      <w:r w:rsidRPr="001B371E">
        <w:rPr>
          <w:rFonts w:ascii="Times New Roman" w:eastAsia="Times New Roman" w:hAnsi="Times New Roman" w:cs="Times New Roman"/>
          <w:b/>
          <w:bCs/>
          <w:i/>
          <w:iCs/>
          <w:color w:val="0F1115"/>
          <w:kern w:val="0"/>
          <w14:ligatures w14:val="none"/>
        </w:rPr>
        <w:t>Case studies: Cold-adapted PGPR and AMF under heat stress</w:t>
      </w:r>
    </w:p>
    <w:p w14:paraId="1A424BA3"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Research on cold-adapted PGPR demonstrates enhanced legume performance under low temperatures through maintained nitrogen fixation and root development. AMF colonization improves heat tolerance in various crops by sustaining photosynthetic function and reducing oxidative damage during high-temperature events.</w:t>
      </w:r>
    </w:p>
    <w:p w14:paraId="7C5C70B2"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5.5 Nutrient deficiency stress</w:t>
      </w:r>
    </w:p>
    <w:p w14:paraId="015C5D9F" w14:textId="588DF937"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5.5.1 </w:t>
      </w:r>
      <w:r w:rsidR="000E4095" w:rsidRPr="000E4095">
        <w:rPr>
          <w:rFonts w:ascii="Times New Roman" w:eastAsia="Times New Roman" w:hAnsi="Times New Roman" w:cs="Times New Roman"/>
          <w:b/>
          <w:bCs/>
          <w:color w:val="0F1115"/>
          <w:kern w:val="0"/>
          <w14:ligatures w14:val="none"/>
        </w:rPr>
        <w:t>Enhanced nutrient foraging and carbon-nutrient trade-offs</w:t>
      </w:r>
    </w:p>
    <w:p w14:paraId="4F80411A" w14:textId="5D1947F4"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Bio-inoculants dramatically expand effective absorptive surface area through hyphal networks and root architecture modification. </w:t>
      </w:r>
      <w:proofErr w:type="spellStart"/>
      <w:r w:rsidRPr="000E4095">
        <w:rPr>
          <w:rFonts w:ascii="Times New Roman" w:eastAsia="Times New Roman" w:hAnsi="Times New Roman" w:cs="Times New Roman"/>
          <w:color w:val="0F1115"/>
          <w:kern w:val="0"/>
          <w14:ligatures w14:val="none"/>
        </w:rPr>
        <w:t>Francioli</w:t>
      </w:r>
      <w:proofErr w:type="spellEnd"/>
      <w:r w:rsidRPr="000E4095">
        <w:rPr>
          <w:rFonts w:ascii="Times New Roman" w:eastAsia="Times New Roman" w:hAnsi="Times New Roman" w:cs="Times New Roman"/>
          <w:color w:val="0F1115"/>
          <w:kern w:val="0"/>
          <w14:ligatures w14:val="none"/>
        </w:rPr>
        <w:t xml:space="preserve"> et al. (2025) demonstrated that microbial consortium inoculation significantly enhanced iron uptake in maize, with metagenomic analysis revealing enrichment of genes related to siderophore production under nutrient-limited conditions. Plants allocate 10-20% of photosynthate to microbial partners, creating a carbon-nutrient trade balance that optimizes nutrient acquisition when soil resources are limiting.</w:t>
      </w:r>
      <w:r w:rsidR="00BB70FA">
        <w:rPr>
          <w:rFonts w:ascii="Times New Roman" w:eastAsia="Times New Roman" w:hAnsi="Times New Roman" w:cs="Times New Roman"/>
          <w:color w:val="0F1115"/>
          <w:kern w:val="0"/>
          <w14:ligatures w14:val="none"/>
        </w:rPr>
        <w:t xml:space="preserve"> Table 1 below present the summary of bio-inoculants for specific abiotic stress.</w:t>
      </w:r>
    </w:p>
    <w:p w14:paraId="064E5FF6" w14:textId="705CDA9D"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1</w:t>
      </w:r>
      <w:r w:rsidRPr="000E4095">
        <w:rPr>
          <w:rFonts w:ascii="Times New Roman" w:eastAsia="Times New Roman" w:hAnsi="Times New Roman" w:cs="Times New Roman"/>
          <w:b/>
          <w:bCs/>
          <w:color w:val="0F1115"/>
          <w:kern w:val="0"/>
          <w14:ligatures w14:val="none"/>
        </w:rPr>
        <w:t>: Bio-Inoculants for Specific Abiotic Stresses</w:t>
      </w:r>
    </w:p>
    <w:tbl>
      <w:tblPr>
        <w:tblStyle w:val="TableGrid"/>
        <w:tblW w:w="0" w:type="auto"/>
        <w:tblLayout w:type="fixed"/>
        <w:tblLook w:val="04A0" w:firstRow="1" w:lastRow="0" w:firstColumn="1" w:lastColumn="0" w:noHBand="0" w:noVBand="1"/>
      </w:tblPr>
      <w:tblGrid>
        <w:gridCol w:w="1413"/>
        <w:gridCol w:w="1701"/>
        <w:gridCol w:w="3402"/>
        <w:gridCol w:w="1559"/>
        <w:gridCol w:w="1275"/>
      </w:tblGrid>
      <w:tr w:rsidR="000E4095" w:rsidRPr="000E4095" w14:paraId="66791FA0" w14:textId="77777777" w:rsidTr="006612EB">
        <w:tc>
          <w:tcPr>
            <w:tcW w:w="1413" w:type="dxa"/>
            <w:hideMark/>
          </w:tcPr>
          <w:p w14:paraId="07C41352"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Stress Type</w:t>
            </w:r>
          </w:p>
        </w:tc>
        <w:tc>
          <w:tcPr>
            <w:tcW w:w="1701" w:type="dxa"/>
            <w:hideMark/>
          </w:tcPr>
          <w:p w14:paraId="0825F80D"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Mechanism</w:t>
            </w:r>
          </w:p>
        </w:tc>
        <w:tc>
          <w:tcPr>
            <w:tcW w:w="3402" w:type="dxa"/>
            <w:hideMark/>
          </w:tcPr>
          <w:p w14:paraId="33A9B43C"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Key Microbial Actors</w:t>
            </w:r>
          </w:p>
        </w:tc>
        <w:tc>
          <w:tcPr>
            <w:tcW w:w="1559" w:type="dxa"/>
            <w:hideMark/>
          </w:tcPr>
          <w:p w14:paraId="10742D67"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Key Findings / Outcomes</w:t>
            </w:r>
          </w:p>
        </w:tc>
        <w:tc>
          <w:tcPr>
            <w:tcW w:w="1275" w:type="dxa"/>
            <w:hideMark/>
          </w:tcPr>
          <w:p w14:paraId="53FE8675"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References</w:t>
            </w:r>
          </w:p>
        </w:tc>
      </w:tr>
      <w:tr w:rsidR="000E4095" w:rsidRPr="000E4095" w14:paraId="3D2E4059" w14:textId="77777777" w:rsidTr="006612EB">
        <w:tc>
          <w:tcPr>
            <w:tcW w:w="1413" w:type="dxa"/>
            <w:hideMark/>
          </w:tcPr>
          <w:p w14:paraId="4FBF3742"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Drought</w:t>
            </w:r>
          </w:p>
        </w:tc>
        <w:tc>
          <w:tcPr>
            <w:tcW w:w="1701" w:type="dxa"/>
            <w:hideMark/>
          </w:tcPr>
          <w:p w14:paraId="75B7BBA9"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Improved water uptake; Osmotic adjustment; Stomatal regulation</w:t>
            </w:r>
          </w:p>
        </w:tc>
        <w:tc>
          <w:tcPr>
            <w:tcW w:w="3402" w:type="dxa"/>
            <w:hideMark/>
          </w:tcPr>
          <w:p w14:paraId="24A736AF"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AMF (wheat); PGPR consortium (</w:t>
            </w:r>
            <w:r w:rsidRPr="000E4095">
              <w:rPr>
                <w:rFonts w:ascii="Times New Roman" w:eastAsia="Times New Roman" w:hAnsi="Times New Roman" w:cs="Times New Roman"/>
                <w:i/>
                <w:iCs/>
                <w:kern w:val="0"/>
                <w:sz w:val="20"/>
                <w:szCs w:val="20"/>
                <w14:ligatures w14:val="none"/>
              </w:rPr>
              <w:t>Pseudomonas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Bacillus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Trichoderma</w:t>
            </w:r>
            <w:r w:rsidRPr="000E4095">
              <w:rPr>
                <w:rFonts w:ascii="Times New Roman" w:eastAsia="Times New Roman" w:hAnsi="Times New Roman" w:cs="Times New Roman"/>
                <w:kern w:val="0"/>
                <w:sz w:val="20"/>
                <w:szCs w:val="20"/>
                <w14:ligatures w14:val="none"/>
              </w:rPr>
              <w:t>)</w:t>
            </w:r>
          </w:p>
        </w:tc>
        <w:tc>
          <w:tcPr>
            <w:tcW w:w="1559" w:type="dxa"/>
            <w:hideMark/>
          </w:tcPr>
          <w:p w14:paraId="3DE9ADD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Enhanced iron uptake; modulated hormonal balance; increased ROS detoxification; improved shoot growth under unexpected field drought</w:t>
            </w:r>
          </w:p>
        </w:tc>
        <w:tc>
          <w:tcPr>
            <w:tcW w:w="1275" w:type="dxa"/>
            <w:hideMark/>
          </w:tcPr>
          <w:p w14:paraId="48BE0763" w14:textId="77777777" w:rsidR="000E4095" w:rsidRPr="000E4095" w:rsidRDefault="000E4095" w:rsidP="006612EB">
            <w:pPr>
              <w:jc w:val="both"/>
              <w:rPr>
                <w:rFonts w:ascii="Times New Roman" w:eastAsia="Times New Roman" w:hAnsi="Times New Roman" w:cs="Times New Roman"/>
                <w:kern w:val="0"/>
                <w:sz w:val="20"/>
                <w:szCs w:val="20"/>
                <w14:ligatures w14:val="none"/>
              </w:rPr>
            </w:pPr>
            <w:proofErr w:type="spellStart"/>
            <w:r w:rsidRPr="000E4095">
              <w:rPr>
                <w:rFonts w:ascii="Times New Roman" w:eastAsia="Times New Roman" w:hAnsi="Times New Roman" w:cs="Times New Roman"/>
                <w:kern w:val="0"/>
                <w:sz w:val="20"/>
                <w:szCs w:val="20"/>
                <w14:ligatures w14:val="none"/>
              </w:rPr>
              <w:t>Francioli</w:t>
            </w:r>
            <w:proofErr w:type="spellEnd"/>
            <w:r w:rsidRPr="000E4095">
              <w:rPr>
                <w:rFonts w:ascii="Times New Roman" w:eastAsia="Times New Roman" w:hAnsi="Times New Roman" w:cs="Times New Roman"/>
                <w:kern w:val="0"/>
                <w:sz w:val="20"/>
                <w:szCs w:val="20"/>
                <w14:ligatures w14:val="none"/>
              </w:rPr>
              <w:t xml:space="preserve"> et al. (2025)</w:t>
            </w:r>
          </w:p>
        </w:tc>
      </w:tr>
      <w:tr w:rsidR="000E4095" w:rsidRPr="000E4095" w14:paraId="7E23B1CA" w14:textId="77777777" w:rsidTr="006612EB">
        <w:tc>
          <w:tcPr>
            <w:tcW w:w="1413" w:type="dxa"/>
            <w:hideMark/>
          </w:tcPr>
          <w:p w14:paraId="326778F0"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Salinity</w:t>
            </w:r>
          </w:p>
        </w:tc>
        <w:tc>
          <w:tcPr>
            <w:tcW w:w="1701" w:type="dxa"/>
            <w:hideMark/>
          </w:tcPr>
          <w:p w14:paraId="46976A86"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Ion homeostasis (Na⁺ exclusion, K⁺ retention); Compatible solute accumulation</w:t>
            </w:r>
          </w:p>
        </w:tc>
        <w:tc>
          <w:tcPr>
            <w:tcW w:w="3402" w:type="dxa"/>
            <w:hideMark/>
          </w:tcPr>
          <w:p w14:paraId="39DE80A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i/>
                <w:iCs/>
                <w:kern w:val="0"/>
                <w:sz w:val="20"/>
                <w:szCs w:val="20"/>
                <w14:ligatures w14:val="none"/>
              </w:rPr>
              <w:t xml:space="preserve">Providencia </w:t>
            </w:r>
            <w:proofErr w:type="spellStart"/>
            <w:r w:rsidRPr="000E4095">
              <w:rPr>
                <w:rFonts w:ascii="Times New Roman" w:eastAsia="Times New Roman" w:hAnsi="Times New Roman" w:cs="Times New Roman"/>
                <w:i/>
                <w:iCs/>
                <w:kern w:val="0"/>
                <w:sz w:val="20"/>
                <w:szCs w:val="20"/>
                <w14:ligatures w14:val="none"/>
              </w:rPr>
              <w:t>rettgeri</w:t>
            </w:r>
            <w:proofErr w:type="spellEnd"/>
            <w:r w:rsidRPr="000E4095">
              <w:rPr>
                <w:rFonts w:ascii="Times New Roman" w:eastAsia="Times New Roman" w:hAnsi="Times New Roman" w:cs="Times New Roman"/>
                <w:kern w:val="0"/>
                <w:sz w:val="20"/>
                <w:szCs w:val="20"/>
                <w14:ligatures w14:val="none"/>
              </w:rPr>
              <w:t> ST202; </w:t>
            </w:r>
            <w:r w:rsidRPr="000E4095">
              <w:rPr>
                <w:rFonts w:ascii="Times New Roman" w:eastAsia="Times New Roman" w:hAnsi="Times New Roman" w:cs="Times New Roman"/>
                <w:i/>
                <w:iCs/>
                <w:kern w:val="0"/>
                <w:sz w:val="20"/>
                <w:szCs w:val="20"/>
                <w14:ligatures w14:val="none"/>
              </w:rPr>
              <w:t xml:space="preserve">Staphylococcus </w:t>
            </w:r>
            <w:proofErr w:type="spellStart"/>
            <w:r w:rsidRPr="000E4095">
              <w:rPr>
                <w:rFonts w:ascii="Times New Roman" w:eastAsia="Times New Roman" w:hAnsi="Times New Roman" w:cs="Times New Roman"/>
                <w:i/>
                <w:iCs/>
                <w:kern w:val="0"/>
                <w:sz w:val="20"/>
                <w:szCs w:val="20"/>
                <w14:ligatures w14:val="none"/>
              </w:rPr>
              <w:t>sciuri</w:t>
            </w:r>
            <w:proofErr w:type="spellEnd"/>
            <w:r w:rsidRPr="000E4095">
              <w:rPr>
                <w:rFonts w:ascii="Times New Roman" w:eastAsia="Times New Roman" w:hAnsi="Times New Roman" w:cs="Times New Roman"/>
                <w:kern w:val="0"/>
                <w:sz w:val="20"/>
                <w:szCs w:val="20"/>
                <w14:ligatures w14:val="none"/>
              </w:rPr>
              <w:t> ET101</w:t>
            </w:r>
          </w:p>
        </w:tc>
        <w:tc>
          <w:tcPr>
            <w:tcW w:w="1559" w:type="dxa"/>
            <w:hideMark/>
          </w:tcPr>
          <w:p w14:paraId="27F9742F"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Enhanced photosynthesis through redox dissipation; improved growth parameters; maintained physiological function in rice and tomato</w:t>
            </w:r>
          </w:p>
        </w:tc>
        <w:tc>
          <w:tcPr>
            <w:tcW w:w="1275" w:type="dxa"/>
            <w:hideMark/>
          </w:tcPr>
          <w:p w14:paraId="27EB04CB"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Taj et al. (2025); Taj et al. (2024)</w:t>
            </w:r>
          </w:p>
        </w:tc>
      </w:tr>
      <w:tr w:rsidR="000E4095" w:rsidRPr="000E4095" w14:paraId="03DBA693" w14:textId="77777777" w:rsidTr="006612EB">
        <w:tc>
          <w:tcPr>
            <w:tcW w:w="1413" w:type="dxa"/>
            <w:hideMark/>
          </w:tcPr>
          <w:p w14:paraId="3A688E9D"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Heavy Metal</w:t>
            </w:r>
          </w:p>
        </w:tc>
        <w:tc>
          <w:tcPr>
            <w:tcW w:w="1701" w:type="dxa"/>
            <w:hideMark/>
          </w:tcPr>
          <w:p w14:paraId="5833FD2B"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 xml:space="preserve">Metal immobilization in hyphae/EPS; </w:t>
            </w:r>
            <w:proofErr w:type="spellStart"/>
            <w:r w:rsidRPr="000E4095">
              <w:rPr>
                <w:rFonts w:ascii="Times New Roman" w:eastAsia="Times New Roman" w:hAnsi="Times New Roman" w:cs="Times New Roman"/>
                <w:kern w:val="0"/>
                <w:sz w:val="20"/>
                <w:szCs w:val="20"/>
                <w14:ligatures w14:val="none"/>
              </w:rPr>
              <w:t>Phytostabilization</w:t>
            </w:r>
            <w:proofErr w:type="spellEnd"/>
          </w:p>
        </w:tc>
        <w:tc>
          <w:tcPr>
            <w:tcW w:w="3402" w:type="dxa"/>
            <w:hideMark/>
          </w:tcPr>
          <w:p w14:paraId="5D84362F"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AMF; PGPR in mine tailings</w:t>
            </w:r>
          </w:p>
        </w:tc>
        <w:tc>
          <w:tcPr>
            <w:tcW w:w="1559" w:type="dxa"/>
            <w:hideMark/>
          </w:tcPr>
          <w:p w14:paraId="341F819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Reduced metal bioavailability; microbial-assisted phytoremediation prevents re-</w:t>
            </w:r>
            <w:r w:rsidRPr="000E4095">
              <w:rPr>
                <w:rFonts w:ascii="Times New Roman" w:eastAsia="Times New Roman" w:hAnsi="Times New Roman" w:cs="Times New Roman"/>
                <w:kern w:val="0"/>
                <w:sz w:val="20"/>
                <w:szCs w:val="20"/>
                <w14:ligatures w14:val="none"/>
              </w:rPr>
              <w:lastRenderedPageBreak/>
              <w:t>entry into ecosystems</w:t>
            </w:r>
          </w:p>
        </w:tc>
        <w:tc>
          <w:tcPr>
            <w:tcW w:w="1275" w:type="dxa"/>
            <w:hideMark/>
          </w:tcPr>
          <w:p w14:paraId="37BA5F02"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lastRenderedPageBreak/>
              <w:t>Ogunsola et al. (2025)</w:t>
            </w:r>
          </w:p>
        </w:tc>
      </w:tr>
      <w:tr w:rsidR="000E4095" w:rsidRPr="000E4095" w14:paraId="6F23613A" w14:textId="77777777" w:rsidTr="006612EB">
        <w:tc>
          <w:tcPr>
            <w:tcW w:w="1413" w:type="dxa"/>
            <w:hideMark/>
          </w:tcPr>
          <w:p w14:paraId="1C91F686"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Temperature</w:t>
            </w:r>
          </w:p>
        </w:tc>
        <w:tc>
          <w:tcPr>
            <w:tcW w:w="1701" w:type="dxa"/>
            <w:hideMark/>
          </w:tcPr>
          <w:p w14:paraId="26AB3119"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Heat shock protein induction; Membrane stabilization; Antioxidant activation</w:t>
            </w:r>
          </w:p>
        </w:tc>
        <w:tc>
          <w:tcPr>
            <w:tcW w:w="3402" w:type="dxa"/>
            <w:hideMark/>
          </w:tcPr>
          <w:p w14:paraId="10874B53"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Cold-adapted PGPR; AMF under heat stress</w:t>
            </w:r>
          </w:p>
        </w:tc>
        <w:tc>
          <w:tcPr>
            <w:tcW w:w="1559" w:type="dxa"/>
            <w:hideMark/>
          </w:tcPr>
          <w:p w14:paraId="31616E5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Enhanced thermotolerance; reduced oxidative damage; sustained photosynthetic function</w:t>
            </w:r>
          </w:p>
        </w:tc>
        <w:tc>
          <w:tcPr>
            <w:tcW w:w="1275" w:type="dxa"/>
            <w:hideMark/>
          </w:tcPr>
          <w:p w14:paraId="01D1F7FD" w14:textId="65768941" w:rsidR="000E4095" w:rsidRPr="000E4095" w:rsidRDefault="000E4095" w:rsidP="006612EB">
            <w:pPr>
              <w:jc w:val="both"/>
              <w:rPr>
                <w:rFonts w:ascii="Times New Roman" w:eastAsia="Times New Roman" w:hAnsi="Times New Roman" w:cs="Times New Roman"/>
                <w:kern w:val="0"/>
                <w:sz w:val="20"/>
                <w:szCs w:val="20"/>
                <w14:ligatures w14:val="none"/>
              </w:rPr>
            </w:pPr>
          </w:p>
        </w:tc>
      </w:tr>
      <w:tr w:rsidR="000E4095" w:rsidRPr="000E4095" w14:paraId="4299C9CA" w14:textId="77777777" w:rsidTr="006612EB">
        <w:tc>
          <w:tcPr>
            <w:tcW w:w="1413" w:type="dxa"/>
            <w:hideMark/>
          </w:tcPr>
          <w:p w14:paraId="3B55D06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Nutrient Deficiency</w:t>
            </w:r>
          </w:p>
        </w:tc>
        <w:tc>
          <w:tcPr>
            <w:tcW w:w="1701" w:type="dxa"/>
            <w:hideMark/>
          </w:tcPr>
          <w:p w14:paraId="6627EFC7"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Enhanced nutrient foraging (P, N, Fe, Zn); Carbon-nutrient trade-offs</w:t>
            </w:r>
          </w:p>
        </w:tc>
        <w:tc>
          <w:tcPr>
            <w:tcW w:w="3402" w:type="dxa"/>
            <w:hideMark/>
          </w:tcPr>
          <w:p w14:paraId="25269DA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PGPR consortium (</w:t>
            </w:r>
            <w:r w:rsidRPr="000E4095">
              <w:rPr>
                <w:rFonts w:ascii="Times New Roman" w:eastAsia="Times New Roman" w:hAnsi="Times New Roman" w:cs="Times New Roman"/>
                <w:i/>
                <w:iCs/>
                <w:kern w:val="0"/>
                <w:sz w:val="20"/>
                <w:szCs w:val="20"/>
                <w14:ligatures w14:val="none"/>
              </w:rPr>
              <w:t>Pseudomonas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Bacillus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Trichoderma</w:t>
            </w:r>
            <w:r w:rsidRPr="000E4095">
              <w:rPr>
                <w:rFonts w:ascii="Times New Roman" w:eastAsia="Times New Roman" w:hAnsi="Times New Roman" w:cs="Times New Roman"/>
                <w:kern w:val="0"/>
                <w:sz w:val="20"/>
                <w:szCs w:val="20"/>
                <w14:ligatures w14:val="none"/>
              </w:rPr>
              <w:t>)</w:t>
            </w:r>
          </w:p>
        </w:tc>
        <w:tc>
          <w:tcPr>
            <w:tcW w:w="1559" w:type="dxa"/>
            <w:hideMark/>
          </w:tcPr>
          <w:p w14:paraId="5579F863"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Enriched genes related to siderophore production; enhanced iron uptake under nutrient-limited conditions</w:t>
            </w:r>
          </w:p>
        </w:tc>
        <w:tc>
          <w:tcPr>
            <w:tcW w:w="1275" w:type="dxa"/>
            <w:hideMark/>
          </w:tcPr>
          <w:p w14:paraId="433AD212" w14:textId="77777777" w:rsidR="000E4095" w:rsidRPr="000E4095" w:rsidRDefault="000E4095" w:rsidP="006612EB">
            <w:pPr>
              <w:jc w:val="both"/>
              <w:rPr>
                <w:rFonts w:ascii="Times New Roman" w:eastAsia="Times New Roman" w:hAnsi="Times New Roman" w:cs="Times New Roman"/>
                <w:kern w:val="0"/>
                <w:sz w:val="20"/>
                <w:szCs w:val="20"/>
                <w14:ligatures w14:val="none"/>
              </w:rPr>
            </w:pPr>
            <w:proofErr w:type="spellStart"/>
            <w:r w:rsidRPr="000E4095">
              <w:rPr>
                <w:rFonts w:ascii="Times New Roman" w:eastAsia="Times New Roman" w:hAnsi="Times New Roman" w:cs="Times New Roman"/>
                <w:kern w:val="0"/>
                <w:sz w:val="20"/>
                <w:szCs w:val="20"/>
                <w14:ligatures w14:val="none"/>
              </w:rPr>
              <w:t>Francioli</w:t>
            </w:r>
            <w:proofErr w:type="spellEnd"/>
            <w:r w:rsidRPr="000E4095">
              <w:rPr>
                <w:rFonts w:ascii="Times New Roman" w:eastAsia="Times New Roman" w:hAnsi="Times New Roman" w:cs="Times New Roman"/>
                <w:kern w:val="0"/>
                <w:sz w:val="20"/>
                <w:szCs w:val="20"/>
                <w14:ligatures w14:val="none"/>
              </w:rPr>
              <w:t xml:space="preserve"> et al. (2025)</w:t>
            </w:r>
          </w:p>
        </w:tc>
      </w:tr>
    </w:tbl>
    <w:p w14:paraId="4F580186"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3EF5B350" w14:textId="7E3F4898"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 Plant-Soil Synergy: The Holistic Impact of Bio-Inoculation</w:t>
      </w:r>
    </w:p>
    <w:p w14:paraId="72ECCA1E"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6.1 Rhizosphere engineering and microbiome modulation</w:t>
      </w:r>
    </w:p>
    <w:p w14:paraId="0112DAB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Bio-inoculation actively engineers the rhizosphere by reshaping microbial community structure and function. Liu et al. (2025) demonstrated that introducing synthetic bacterium </w:t>
      </w:r>
      <w:proofErr w:type="spellStart"/>
      <w:r w:rsidRPr="00092C44">
        <w:rPr>
          <w:rFonts w:ascii="Times New Roman" w:eastAsia="Times New Roman" w:hAnsi="Times New Roman" w:cs="Times New Roman"/>
          <w:color w:val="0F1115"/>
          <w:kern w:val="0"/>
          <w14:ligatures w14:val="none"/>
        </w:rPr>
        <w:t>EcCMC</w:t>
      </w:r>
      <w:proofErr w:type="spellEnd"/>
      <w:r w:rsidRPr="00092C44">
        <w:rPr>
          <w:rFonts w:ascii="Times New Roman" w:eastAsia="Times New Roman" w:hAnsi="Times New Roman" w:cs="Times New Roman"/>
          <w:color w:val="0F1115"/>
          <w:kern w:val="0"/>
          <w14:ligatures w14:val="none"/>
        </w:rPr>
        <w:t xml:space="preserve"> enhanced colonization of nitrogen-fixing bacteria, increasing relative abundance of </w:t>
      </w:r>
      <w:proofErr w:type="spellStart"/>
      <w:r w:rsidRPr="00092C44">
        <w:rPr>
          <w:rFonts w:ascii="Times New Roman" w:eastAsia="Times New Roman" w:hAnsi="Times New Roman" w:cs="Times New Roman"/>
          <w:color w:val="0F1115"/>
          <w:kern w:val="0"/>
          <w14:ligatures w14:val="none"/>
        </w:rPr>
        <w:t>Rhizobiales</w:t>
      </w:r>
      <w:proofErr w:type="spellEnd"/>
      <w:r w:rsidRPr="00092C44">
        <w:rPr>
          <w:rFonts w:ascii="Times New Roman" w:eastAsia="Times New Roman" w:hAnsi="Times New Roman" w:cs="Times New Roman"/>
          <w:color w:val="0F1115"/>
          <w:kern w:val="0"/>
          <w14:ligatures w14:val="none"/>
        </w:rPr>
        <w:t xml:space="preserve"> and </w:t>
      </w:r>
      <w:proofErr w:type="spellStart"/>
      <w:r w:rsidRPr="00092C44">
        <w:rPr>
          <w:rFonts w:ascii="Times New Roman" w:eastAsia="Times New Roman" w:hAnsi="Times New Roman" w:cs="Times New Roman"/>
          <w:color w:val="0F1115"/>
          <w:kern w:val="0"/>
          <w14:ligatures w14:val="none"/>
        </w:rPr>
        <w:t>Sphingomonadales</w:t>
      </w:r>
      <w:proofErr w:type="spellEnd"/>
      <w:r w:rsidRPr="00092C44">
        <w:rPr>
          <w:rFonts w:ascii="Times New Roman" w:eastAsia="Times New Roman" w:hAnsi="Times New Roman" w:cs="Times New Roman"/>
          <w:color w:val="0F1115"/>
          <w:kern w:val="0"/>
          <w14:ligatures w14:val="none"/>
        </w:rPr>
        <w:t xml:space="preserve"> while boosting nitrogenase activity from 10.8 to 16.2 nmol/min/g. Ferreira et al. (2024) showed that PGPB inoculation induces metabolic reprogramming, significantly increasing defense-related metabolites including quercetin, apigenin, and caffeic acid that enhance plant stress tolerance.</w:t>
      </w:r>
    </w:p>
    <w:p w14:paraId="4B5E1F4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6.2 Soil structure improvement and aggregation</w:t>
      </w:r>
    </w:p>
    <w:p w14:paraId="74E21352"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Microbial inoculants, particularly AMF, fundamentally improve soil structure through hyphal networks and glomalin production. </w:t>
      </w:r>
      <w:proofErr w:type="spellStart"/>
      <w:r w:rsidRPr="00092C44">
        <w:rPr>
          <w:rFonts w:ascii="Times New Roman" w:eastAsia="Times New Roman" w:hAnsi="Times New Roman" w:cs="Times New Roman"/>
          <w:color w:val="0F1115"/>
          <w:kern w:val="0"/>
          <w14:ligatures w14:val="none"/>
        </w:rPr>
        <w:t>Bitterlich</w:t>
      </w:r>
      <w:proofErr w:type="spellEnd"/>
      <w:r w:rsidRPr="00092C44">
        <w:rPr>
          <w:rFonts w:ascii="Times New Roman" w:eastAsia="Times New Roman" w:hAnsi="Times New Roman" w:cs="Times New Roman"/>
          <w:color w:val="0F1115"/>
          <w:kern w:val="0"/>
          <w14:ligatures w14:val="none"/>
        </w:rPr>
        <w:t xml:space="preserve"> et al. (2018) demonstrated that AMF colonization increases unsaturated hydraulic conductivity by up to 50% in the physiologically important water potential range of 6-10 kPa, alleviating resistance to water movement through substrates. Cornell University (2024) reports that GRSP binds soil particles into stable aggregates, with hydrophobicity contributing to chemical stability and slower turnover.</w:t>
      </w:r>
    </w:p>
    <w:p w14:paraId="2CDF9C4B" w14:textId="77777777" w:rsidR="00BB2BD4" w:rsidRDefault="00BB2BD4"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39A4EF6F" w14:textId="77777777" w:rsidR="00BB2BD4" w:rsidRDefault="00BB2BD4"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200C2F1F" w14:textId="197BB394"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6.3 Carbon sequestration and organic matter dynamics</w:t>
      </w:r>
    </w:p>
    <w:p w14:paraId="0E787555"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lastRenderedPageBreak/>
        <w:t>Soil microbiomes are central to carbon sequestration through organic matter decomposition and stabilization of soil organic carbon. Springer (2024) explains that GRSP constitutes a significant component of soil organic matter, containing high concentrations of alkyl C and aromatic C that contribute to recalcitrant carbon structures and long-term sequestration, supporting climate change mitigation.</w:t>
      </w:r>
    </w:p>
    <w:p w14:paraId="3E39F2C7"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6.4 Water retention and hydraulic conductivity</w:t>
      </w:r>
    </w:p>
    <w:p w14:paraId="50239F46"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Bio-inoculants improve soil hydraulic properties through multiple mechanisms. </w:t>
      </w:r>
      <w:proofErr w:type="spellStart"/>
      <w:r w:rsidRPr="00092C44">
        <w:rPr>
          <w:rFonts w:ascii="Times New Roman" w:eastAsia="Times New Roman" w:hAnsi="Times New Roman" w:cs="Times New Roman"/>
          <w:color w:val="0F1115"/>
          <w:kern w:val="0"/>
          <w14:ligatures w14:val="none"/>
        </w:rPr>
        <w:t>Bitterlich</w:t>
      </w:r>
      <w:proofErr w:type="spellEnd"/>
      <w:r w:rsidRPr="00092C44">
        <w:rPr>
          <w:rFonts w:ascii="Times New Roman" w:eastAsia="Times New Roman" w:hAnsi="Times New Roman" w:cs="Times New Roman"/>
          <w:color w:val="0F1115"/>
          <w:kern w:val="0"/>
          <w14:ligatures w14:val="none"/>
        </w:rPr>
        <w:t xml:space="preserve"> et al. (2018) demonstrated that AMF hyphal networks enhance water retention and hydraulic conductivity, with colonized substrates showing improved water movement in root-free zones. Cornell University (2024) notes that GRSP improves soil porosity, water penetration, and water-holding capacity, thereby increasing drought tolerance in plants.</w:t>
      </w:r>
    </w:p>
    <w:p w14:paraId="01A21840"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6.5 Nutrient cycling and availability enhancement</w:t>
      </w:r>
    </w:p>
    <w:p w14:paraId="41DDBDF1" w14:textId="2E6E610F" w:rsidR="006612EB" w:rsidRDefault="00092C44" w:rsidP="00BB2BD4">
      <w:pPr>
        <w:spacing w:after="0" w:line="420" w:lineRule="atLeast"/>
        <w:jc w:val="both"/>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color w:val="0F1115"/>
          <w:kern w:val="0"/>
          <w14:ligatures w14:val="none"/>
        </w:rPr>
        <w:t>Microbial inoculants accelerate nutrient cycling and increase bioavailability. PMC (2025) reported that CFMI-8 treatment significantly increased microbial organic carbon by 224.1%, CO₂ respiration by 167.1%, nitrate nitrogen by 20.2%, cation exchange capacity by 23.1%, and potassium by 27.3% in treated soils. Liu et al. (2025) demonstrated that combined inoculation increased total soil nitrogen from 217-258 mg/kg to 414 mg/kg and soil organic matter from 19.5-20.8 mg/kg to 23.6 mg/kg.</w:t>
      </w:r>
    </w:p>
    <w:p w14:paraId="1C8DF301" w14:textId="430C1711"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6.6 Suppression of soil-borne pathogens under stress</w:t>
      </w:r>
    </w:p>
    <w:p w14:paraId="0CB03CF1"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Beneficial microbes suppress pathogens through competition, antibiosis, and induced systemic resistance. Ferreira et al. (2024) showed that PGPB inoculation reinforced immune responses by significantly increasing levels of chlorogenic acids, quercetin, and other defense-related metabolites. Texas A&amp;M University (2020) demonstrated that co-inoculation strategies combining multiple beneficial strains provide synergistic protection against soil-borne diseases while promoting plant growth under stress conditions.</w:t>
      </w:r>
    </w:p>
    <w:p w14:paraId="601E9947"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6.7 Legacy effects: long-term benefits for subsequent crops</w:t>
      </w:r>
    </w:p>
    <w:p w14:paraId="10EB2DAF" w14:textId="560724D9"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Microbial inoculants create lasting legacy effects by reshaping indigenous microbial communities and soil properties. Liu et al. (2022) emphasize that understanding inoculant legacy on native communities is essential for predicting long-term impacts on agroecosystem functions and climate change mitigation. These effects can persist beyond the initial application, benefiting subsequent </w:t>
      </w:r>
      <w:r w:rsidRPr="00092C44">
        <w:rPr>
          <w:rFonts w:ascii="Times New Roman" w:eastAsia="Times New Roman" w:hAnsi="Times New Roman" w:cs="Times New Roman"/>
          <w:color w:val="0F1115"/>
          <w:kern w:val="0"/>
          <w14:ligatures w14:val="none"/>
        </w:rPr>
        <w:lastRenderedPageBreak/>
        <w:t>crops through improved soil structure, nutrient availability, and disease suppression.</w:t>
      </w:r>
      <w:r w:rsidR="00BB70FA">
        <w:rPr>
          <w:rFonts w:ascii="Times New Roman" w:eastAsia="Times New Roman" w:hAnsi="Times New Roman" w:cs="Times New Roman"/>
          <w:color w:val="0F1115"/>
          <w:kern w:val="0"/>
          <w14:ligatures w14:val="none"/>
        </w:rPr>
        <w:t xml:space="preserve"> The various impacts of bio-inoculation on plant-soil synergy are summarized in Table 2.</w:t>
      </w:r>
    </w:p>
    <w:p w14:paraId="294453D7" w14:textId="0DC18230"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2</w:t>
      </w:r>
      <w:r w:rsidRPr="00092C44">
        <w:rPr>
          <w:rFonts w:ascii="Times New Roman" w:eastAsia="Times New Roman" w:hAnsi="Times New Roman" w:cs="Times New Roman"/>
          <w:b/>
          <w:bCs/>
          <w:color w:val="0F1115"/>
          <w:kern w:val="0"/>
          <w14:ligatures w14:val="none"/>
        </w:rPr>
        <w:t>: Impacts of Bio-Inoculation on Plant-Soil Synergy</w:t>
      </w:r>
    </w:p>
    <w:tbl>
      <w:tblPr>
        <w:tblStyle w:val="TableGrid"/>
        <w:tblW w:w="0" w:type="auto"/>
        <w:tblLook w:val="04A0" w:firstRow="1" w:lastRow="0" w:firstColumn="1" w:lastColumn="0" w:noHBand="0" w:noVBand="1"/>
      </w:tblPr>
      <w:tblGrid>
        <w:gridCol w:w="1655"/>
        <w:gridCol w:w="2300"/>
        <w:gridCol w:w="3371"/>
        <w:gridCol w:w="2024"/>
      </w:tblGrid>
      <w:tr w:rsidR="00092C44" w:rsidRPr="00092C44" w14:paraId="285871D4" w14:textId="77777777" w:rsidTr="00092C44">
        <w:tc>
          <w:tcPr>
            <w:tcW w:w="0" w:type="auto"/>
            <w:hideMark/>
          </w:tcPr>
          <w:p w14:paraId="3D511A9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Impact Area</w:t>
            </w:r>
          </w:p>
        </w:tc>
        <w:tc>
          <w:tcPr>
            <w:tcW w:w="0" w:type="auto"/>
            <w:hideMark/>
          </w:tcPr>
          <w:p w14:paraId="6B7641F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Key Mechanisms</w:t>
            </w:r>
          </w:p>
        </w:tc>
        <w:tc>
          <w:tcPr>
            <w:tcW w:w="0" w:type="auto"/>
            <w:hideMark/>
          </w:tcPr>
          <w:p w14:paraId="32CD672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Measurable Outcomes</w:t>
            </w:r>
          </w:p>
        </w:tc>
        <w:tc>
          <w:tcPr>
            <w:tcW w:w="0" w:type="auto"/>
            <w:hideMark/>
          </w:tcPr>
          <w:p w14:paraId="0CFB863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References</w:t>
            </w:r>
          </w:p>
        </w:tc>
      </w:tr>
      <w:tr w:rsidR="00092C44" w:rsidRPr="00092C44" w14:paraId="27C25673" w14:textId="77777777" w:rsidTr="00092C44">
        <w:tc>
          <w:tcPr>
            <w:tcW w:w="0" w:type="auto"/>
            <w:hideMark/>
          </w:tcPr>
          <w:p w14:paraId="64138BE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Rhizosphere Engineering</w:t>
            </w:r>
          </w:p>
        </w:tc>
        <w:tc>
          <w:tcPr>
            <w:tcW w:w="0" w:type="auto"/>
            <w:hideMark/>
          </w:tcPr>
          <w:p w14:paraId="5CEC395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Metabolic reprogramming; microbial recruitment</w:t>
            </w:r>
          </w:p>
        </w:tc>
        <w:tc>
          <w:tcPr>
            <w:tcW w:w="0" w:type="auto"/>
            <w:hideMark/>
          </w:tcPr>
          <w:p w14:paraId="6D5FF566" w14:textId="04D8462C"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w:t>
            </w:r>
            <w:r w:rsidR="001B371E">
              <w:rPr>
                <w:rFonts w:ascii="Times New Roman" w:eastAsia="Times New Roman" w:hAnsi="Times New Roman" w:cs="Times New Roman"/>
                <w:kern w:val="0"/>
                <w:sz w:val="20"/>
                <w:szCs w:val="20"/>
                <w14:ligatures w14:val="none"/>
              </w:rPr>
              <w:t>crease</w:t>
            </w:r>
            <w:r>
              <w:rPr>
                <w:rFonts w:ascii="Times New Roman" w:eastAsia="Times New Roman" w:hAnsi="Times New Roman" w:cs="Times New Roman"/>
                <w:kern w:val="0"/>
                <w:sz w:val="20"/>
                <w:szCs w:val="20"/>
                <w14:ligatures w14:val="none"/>
              </w:rPr>
              <w:t>d</w:t>
            </w:r>
            <w:r w:rsidR="00092C44" w:rsidRPr="00092C44">
              <w:rPr>
                <w:rFonts w:ascii="Times New Roman" w:eastAsia="Times New Roman" w:hAnsi="Times New Roman" w:cs="Times New Roman"/>
                <w:kern w:val="0"/>
                <w:sz w:val="20"/>
                <w:szCs w:val="20"/>
                <w14:ligatures w14:val="none"/>
              </w:rPr>
              <w:t xml:space="preserve"> </w:t>
            </w:r>
            <w:proofErr w:type="spellStart"/>
            <w:r w:rsidR="00092C44" w:rsidRPr="00092C44">
              <w:rPr>
                <w:rFonts w:ascii="Times New Roman" w:eastAsia="Times New Roman" w:hAnsi="Times New Roman" w:cs="Times New Roman"/>
                <w:kern w:val="0"/>
                <w:sz w:val="20"/>
                <w:szCs w:val="20"/>
                <w14:ligatures w14:val="none"/>
              </w:rPr>
              <w:t>Rhizobiales</w:t>
            </w:r>
            <w:proofErr w:type="spellEnd"/>
            <w:r w:rsidR="00092C44" w:rsidRPr="00092C44">
              <w:rPr>
                <w:rFonts w:ascii="Times New Roman" w:eastAsia="Times New Roman" w:hAnsi="Times New Roman" w:cs="Times New Roman"/>
                <w:kern w:val="0"/>
                <w:sz w:val="20"/>
                <w:szCs w:val="20"/>
                <w14:ligatures w14:val="none"/>
              </w:rPr>
              <w:t xml:space="preserve"> abundance;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quercetin, apigenin; nitrogenase activity 10.8→16.2 nmol/min/g</w:t>
            </w:r>
          </w:p>
        </w:tc>
        <w:tc>
          <w:tcPr>
            <w:tcW w:w="0" w:type="auto"/>
            <w:hideMark/>
          </w:tcPr>
          <w:p w14:paraId="1556388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Liu et al. (2025); Ferreira et al. (2024)</w:t>
            </w:r>
          </w:p>
        </w:tc>
      </w:tr>
      <w:tr w:rsidR="00092C44" w:rsidRPr="00092C44" w14:paraId="287689E6" w14:textId="77777777" w:rsidTr="00092C44">
        <w:tc>
          <w:tcPr>
            <w:tcW w:w="0" w:type="auto"/>
            <w:hideMark/>
          </w:tcPr>
          <w:p w14:paraId="657B4C5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Soil Structure</w:t>
            </w:r>
          </w:p>
        </w:tc>
        <w:tc>
          <w:tcPr>
            <w:tcW w:w="0" w:type="auto"/>
            <w:hideMark/>
          </w:tcPr>
          <w:p w14:paraId="462CD29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Hyphal networks; glomalin production</w:t>
            </w:r>
          </w:p>
        </w:tc>
        <w:tc>
          <w:tcPr>
            <w:tcW w:w="0" w:type="auto"/>
            <w:hideMark/>
          </w:tcPr>
          <w:p w14:paraId="4098BA89" w14:textId="001368D0"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Hydraulic conductivity up to 50%; stable aggregate formation</w:t>
            </w:r>
          </w:p>
        </w:tc>
        <w:tc>
          <w:tcPr>
            <w:tcW w:w="0" w:type="auto"/>
            <w:hideMark/>
          </w:tcPr>
          <w:p w14:paraId="3E38EA05"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Bitterlich</w:t>
            </w:r>
            <w:proofErr w:type="spellEnd"/>
            <w:r w:rsidRPr="00092C44">
              <w:rPr>
                <w:rFonts w:ascii="Times New Roman" w:eastAsia="Times New Roman" w:hAnsi="Times New Roman" w:cs="Times New Roman"/>
                <w:kern w:val="0"/>
                <w:sz w:val="20"/>
                <w:szCs w:val="20"/>
                <w14:ligatures w14:val="none"/>
              </w:rPr>
              <w:t xml:space="preserve"> et al. (2018); Cornell University (2024)</w:t>
            </w:r>
          </w:p>
        </w:tc>
      </w:tr>
      <w:tr w:rsidR="00092C44" w:rsidRPr="00092C44" w14:paraId="5B005E94" w14:textId="77777777" w:rsidTr="00092C44">
        <w:tc>
          <w:tcPr>
            <w:tcW w:w="0" w:type="auto"/>
            <w:hideMark/>
          </w:tcPr>
          <w:p w14:paraId="66950C5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Carbon Sequestration</w:t>
            </w:r>
          </w:p>
        </w:tc>
        <w:tc>
          <w:tcPr>
            <w:tcW w:w="0" w:type="auto"/>
            <w:hideMark/>
          </w:tcPr>
          <w:p w14:paraId="7F07C3B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Organic matter stabilization; recalcitrant C formation</w:t>
            </w:r>
          </w:p>
        </w:tc>
        <w:tc>
          <w:tcPr>
            <w:tcW w:w="0" w:type="auto"/>
            <w:hideMark/>
          </w:tcPr>
          <w:p w14:paraId="67EB45D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GRSP with high alkyl/aromatic C; enhanced C storage</w:t>
            </w:r>
          </w:p>
        </w:tc>
        <w:tc>
          <w:tcPr>
            <w:tcW w:w="0" w:type="auto"/>
            <w:hideMark/>
          </w:tcPr>
          <w:p w14:paraId="47E2987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 (2024)</w:t>
            </w:r>
          </w:p>
        </w:tc>
      </w:tr>
      <w:tr w:rsidR="00092C44" w:rsidRPr="00092C44" w14:paraId="3F54F471" w14:textId="77777777" w:rsidTr="00092C44">
        <w:tc>
          <w:tcPr>
            <w:tcW w:w="0" w:type="auto"/>
            <w:hideMark/>
          </w:tcPr>
          <w:p w14:paraId="383940F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Water Dynamics</w:t>
            </w:r>
          </w:p>
        </w:tc>
        <w:tc>
          <w:tcPr>
            <w:tcW w:w="0" w:type="auto"/>
            <w:hideMark/>
          </w:tcPr>
          <w:p w14:paraId="077D039E"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Improved porosity; enhanced hydraulic conductivity</w:t>
            </w:r>
          </w:p>
        </w:tc>
        <w:tc>
          <w:tcPr>
            <w:tcW w:w="0" w:type="auto"/>
            <w:hideMark/>
          </w:tcPr>
          <w:p w14:paraId="6200825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Better water retention; increased drought tolerance</w:t>
            </w:r>
          </w:p>
        </w:tc>
        <w:tc>
          <w:tcPr>
            <w:tcW w:w="0" w:type="auto"/>
            <w:hideMark/>
          </w:tcPr>
          <w:p w14:paraId="48960BF1"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Bitterlich</w:t>
            </w:r>
            <w:proofErr w:type="spellEnd"/>
            <w:r w:rsidRPr="00092C44">
              <w:rPr>
                <w:rFonts w:ascii="Times New Roman" w:eastAsia="Times New Roman" w:hAnsi="Times New Roman" w:cs="Times New Roman"/>
                <w:kern w:val="0"/>
                <w:sz w:val="20"/>
                <w:szCs w:val="20"/>
                <w14:ligatures w14:val="none"/>
              </w:rPr>
              <w:t xml:space="preserve"> et al. (2018); Cornell University (2024)</w:t>
            </w:r>
          </w:p>
        </w:tc>
      </w:tr>
      <w:tr w:rsidR="00092C44" w:rsidRPr="00092C44" w14:paraId="658AB403" w14:textId="77777777" w:rsidTr="00092C44">
        <w:tc>
          <w:tcPr>
            <w:tcW w:w="0" w:type="auto"/>
            <w:hideMark/>
          </w:tcPr>
          <w:p w14:paraId="39326F5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Nutrient Cycling</w:t>
            </w:r>
          </w:p>
        </w:tc>
        <w:tc>
          <w:tcPr>
            <w:tcW w:w="0" w:type="auto"/>
            <w:hideMark/>
          </w:tcPr>
          <w:p w14:paraId="5EE7143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Enhanced microbial activity; nitrogen fixation</w:t>
            </w:r>
          </w:p>
        </w:tc>
        <w:tc>
          <w:tcPr>
            <w:tcW w:w="0" w:type="auto"/>
            <w:hideMark/>
          </w:tcPr>
          <w:p w14:paraId="62000648" w14:textId="5738BDB6"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MBC 224%; ↑ NO₃-N 20.2%;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K 27.3%; total N 217→414 mg/kg</w:t>
            </w:r>
          </w:p>
        </w:tc>
        <w:tc>
          <w:tcPr>
            <w:tcW w:w="0" w:type="auto"/>
            <w:hideMark/>
          </w:tcPr>
          <w:p w14:paraId="35FDD2B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PMC (2025); Liu et al. (2025)</w:t>
            </w:r>
          </w:p>
        </w:tc>
      </w:tr>
      <w:tr w:rsidR="00092C44" w:rsidRPr="00092C44" w14:paraId="48863BB1" w14:textId="77777777" w:rsidTr="00092C44">
        <w:tc>
          <w:tcPr>
            <w:tcW w:w="0" w:type="auto"/>
            <w:hideMark/>
          </w:tcPr>
          <w:p w14:paraId="1528D40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Pathogen Suppression</w:t>
            </w:r>
          </w:p>
        </w:tc>
        <w:tc>
          <w:tcPr>
            <w:tcW w:w="0" w:type="auto"/>
            <w:hideMark/>
          </w:tcPr>
          <w:p w14:paraId="5A59AF9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Immune reinforcement; competitive exclusion</w:t>
            </w:r>
          </w:p>
        </w:tc>
        <w:tc>
          <w:tcPr>
            <w:tcW w:w="0" w:type="auto"/>
            <w:hideMark/>
          </w:tcPr>
          <w:p w14:paraId="3DB2C292" w14:textId="519937F9"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Chlorogenic acids; enhanced defense metabolites</w:t>
            </w:r>
          </w:p>
        </w:tc>
        <w:tc>
          <w:tcPr>
            <w:tcW w:w="0" w:type="auto"/>
            <w:hideMark/>
          </w:tcPr>
          <w:p w14:paraId="0DDF3F2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Ferreira et al. (2024); Texas A&amp;M University (2020)</w:t>
            </w:r>
          </w:p>
        </w:tc>
      </w:tr>
      <w:tr w:rsidR="00092C44" w:rsidRPr="00092C44" w14:paraId="0495D775" w14:textId="77777777" w:rsidTr="00092C44">
        <w:tc>
          <w:tcPr>
            <w:tcW w:w="0" w:type="auto"/>
            <w:hideMark/>
          </w:tcPr>
          <w:p w14:paraId="60ACD98E"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Legacy Effects</w:t>
            </w:r>
          </w:p>
        </w:tc>
        <w:tc>
          <w:tcPr>
            <w:tcW w:w="0" w:type="auto"/>
            <w:hideMark/>
          </w:tcPr>
          <w:p w14:paraId="6222F7C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Community succession; persistent soil improvements</w:t>
            </w:r>
          </w:p>
        </w:tc>
        <w:tc>
          <w:tcPr>
            <w:tcW w:w="0" w:type="auto"/>
            <w:hideMark/>
          </w:tcPr>
          <w:p w14:paraId="728842F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Long-term benefits for subsequent crops</w:t>
            </w:r>
          </w:p>
        </w:tc>
        <w:tc>
          <w:tcPr>
            <w:tcW w:w="0" w:type="auto"/>
            <w:hideMark/>
          </w:tcPr>
          <w:p w14:paraId="707CF37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Liu et al. (2022)</w:t>
            </w:r>
          </w:p>
        </w:tc>
      </w:tr>
    </w:tbl>
    <w:p w14:paraId="3A6B4529"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34943A17" w14:textId="47CC88D1"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 Bio-Inoculant Formulations and Delivery Systems</w:t>
      </w:r>
    </w:p>
    <w:p w14:paraId="358542B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7.1 Carrier materials: peat, biochar, compost, alginate, clay</w:t>
      </w:r>
    </w:p>
    <w:p w14:paraId="545C854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Carrier materials are critical for protecting microbial viability and ensuring effective delivery. SpringerLink (2026) reports that mineral-based carriers such as talc, kaolin, and vermiculite maintain &gt;10⁸ CFU g⁻¹ for up to eight months, while biochar's high porosity and water-holding capacity consistently enhance root colonization and nodulation. Biopolymers like alginate and starch improve microbial encapsulation and gradual release in soil environments.</w:t>
      </w:r>
    </w:p>
    <w:p w14:paraId="7C729E41" w14:textId="3465A145"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7.2 Liquid formulations and cell-free supernatants</w:t>
      </w:r>
    </w:p>
    <w:p w14:paraId="542E2829"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Liquid inoculants offer ease of processing but face limitations including poor abiotic stress tolerance during storage and costly refrigeration requirements, restricting global scalability especially in developing countries (SpringerLink, 2026). Cell-free supernatants containing beneficial metabolites represent an emerging alternative that bypasses viability concerns while delivering growth-promoting compounds.</w:t>
      </w:r>
    </w:p>
    <w:p w14:paraId="09C7932D"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lastRenderedPageBreak/>
        <w:t>7.3 Encapsulation technologies for enhanced shelf-life</w:t>
      </w:r>
    </w:p>
    <w:p w14:paraId="4865D68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Ferreira et al. (2026) developed a nanocomposite matrix of carboxymethyl cellulose reinforced with cellulose nanocrystals to encapsulate </w:t>
      </w:r>
      <w:r w:rsidRPr="00092C44">
        <w:rPr>
          <w:rFonts w:ascii="Times New Roman" w:eastAsia="Times New Roman" w:hAnsi="Times New Roman" w:cs="Times New Roman"/>
          <w:i/>
          <w:iCs/>
          <w:color w:val="0F1115"/>
          <w:kern w:val="0"/>
          <w14:ligatures w14:val="none"/>
        </w:rPr>
        <w:t xml:space="preserve">Trichoderma </w:t>
      </w:r>
      <w:proofErr w:type="spellStart"/>
      <w:r w:rsidRPr="00092C44">
        <w:rPr>
          <w:rFonts w:ascii="Times New Roman" w:eastAsia="Times New Roman" w:hAnsi="Times New Roman" w:cs="Times New Roman"/>
          <w:i/>
          <w:iCs/>
          <w:color w:val="0F1115"/>
          <w:kern w:val="0"/>
          <w14:ligatures w14:val="none"/>
        </w:rPr>
        <w:t>harzianum</w:t>
      </w:r>
      <w:proofErr w:type="spellEnd"/>
      <w:r w:rsidRPr="00092C44">
        <w:rPr>
          <w:rFonts w:ascii="Times New Roman" w:eastAsia="Times New Roman" w:hAnsi="Times New Roman" w:cs="Times New Roman"/>
          <w:color w:val="0F1115"/>
          <w:kern w:val="0"/>
          <w14:ligatures w14:val="none"/>
        </w:rPr>
        <w:t>. After three months storage at room temperature, encapsulated spores maintained high viability (</w:t>
      </w:r>
      <w:r w:rsidRPr="00092C44">
        <w:rPr>
          <w:rFonts w:ascii="Cambria Math" w:eastAsia="Times New Roman" w:hAnsi="Cambria Math" w:cs="Cambria Math"/>
          <w:color w:val="0F1115"/>
          <w:kern w:val="0"/>
          <w14:ligatures w14:val="none"/>
        </w:rPr>
        <w:t>∼</w:t>
      </w:r>
      <w:r w:rsidRPr="00092C44">
        <w:rPr>
          <w:rFonts w:ascii="Times New Roman" w:eastAsia="Times New Roman" w:hAnsi="Times New Roman" w:cs="Times New Roman"/>
          <w:color w:val="0F1115"/>
          <w:kern w:val="0"/>
          <w14:ligatures w14:val="none"/>
        </w:rPr>
        <w:t>6.5 × 10⁸ CFU g⁻¹), whereas nonencapsulated spores exhibited a three-order-of-magnitude reduction. Brondi et al. (2025) demonstrated that encapsulation preserved viability for one year (10⁸ CFU/mL from initial 10⁹) while improving resistance to heat, UV radiation, and fungicide exposure.</w:t>
      </w:r>
    </w:p>
    <w:p w14:paraId="05E2CC56"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7.4 Seed coating, soil drenching, and foliar application</w:t>
      </w:r>
    </w:p>
    <w:p w14:paraId="68C5BEEE"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Seed coating enables precise delivery of microbial inoculants directly to the rhizosphere, while soil drenching ensures uniform distribution in the root zone. Farmers Weekly (2025) reports practical on-farm application of liquid extracts at 1 kg/ha diluted in 50 L/ha rainwater using peristaltic pump systems retrofitted to drills, demonstrating scalable delivery methods for home-brewed inoculants.</w:t>
      </w:r>
    </w:p>
    <w:p w14:paraId="053A9970"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7.5 Nano-biofertilizers: emerging delivery platforms</w:t>
      </w:r>
    </w:p>
    <w:p w14:paraId="341D2386"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Nanomaterials, including polymer </w:t>
      </w:r>
      <w:proofErr w:type="spellStart"/>
      <w:r w:rsidRPr="00092C44">
        <w:rPr>
          <w:rFonts w:ascii="Times New Roman" w:eastAsia="Times New Roman" w:hAnsi="Times New Roman" w:cs="Times New Roman"/>
          <w:color w:val="0F1115"/>
          <w:kern w:val="0"/>
          <w14:ligatures w14:val="none"/>
        </w:rPr>
        <w:t>nanoshells</w:t>
      </w:r>
      <w:proofErr w:type="spellEnd"/>
      <w:r w:rsidRPr="00092C44">
        <w:rPr>
          <w:rFonts w:ascii="Times New Roman" w:eastAsia="Times New Roman" w:hAnsi="Times New Roman" w:cs="Times New Roman"/>
          <w:color w:val="0F1115"/>
          <w:kern w:val="0"/>
          <w14:ligatures w14:val="none"/>
        </w:rPr>
        <w:t>, silica, and metal-organic frameworks, show promise for protecting PGPR against abiotic stress and improving delivery efficiency, though scalability remains limited (SpringerLink, 2026). Ferreira et al. (2026) demonstrated that cellulose nanocrystals reinforcement enhances structural integrity and creates tortuous diffusion paths for sustained spore release from polymeric matrices.</w:t>
      </w:r>
    </w:p>
    <w:p w14:paraId="5CE88A3E"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7.6 On-farm production and low-cost technologies</w:t>
      </w:r>
    </w:p>
    <w:p w14:paraId="600C6010" w14:textId="27AB1E42"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Farmers Weekly (2025) documents successful on-farm production using Johnson-Su bioreactors to create fungal-rich compost extracts, requiring 300 days for product maturity. Costs are minimal, with peristaltic pump systems grant-funded and locally produced biology supporting circular farm economies. Cultivar Magazine (2025) reports Brazilian initiatives using on-farm technology to multiply microorganisms locally, offering affordable, sustainable, and low-carbon approaches for </w:t>
      </w:r>
      <w:proofErr w:type="spellStart"/>
      <w:r w:rsidRPr="00092C44">
        <w:rPr>
          <w:rFonts w:ascii="Times New Roman" w:eastAsia="Times New Roman" w:hAnsi="Times New Roman" w:cs="Times New Roman"/>
          <w:color w:val="0F1115"/>
          <w:kern w:val="0"/>
          <w14:ligatures w14:val="none"/>
        </w:rPr>
        <w:t>bioinput</w:t>
      </w:r>
      <w:proofErr w:type="spellEnd"/>
      <w:r w:rsidRPr="00092C44">
        <w:rPr>
          <w:rFonts w:ascii="Times New Roman" w:eastAsia="Times New Roman" w:hAnsi="Times New Roman" w:cs="Times New Roman"/>
          <w:color w:val="0F1115"/>
          <w:kern w:val="0"/>
          <w14:ligatures w14:val="none"/>
        </w:rPr>
        <w:t xml:space="preserve"> production in Amazonian perennial crops.</w:t>
      </w:r>
      <w:r w:rsidR="00BB70FA">
        <w:rPr>
          <w:rFonts w:ascii="Times New Roman" w:eastAsia="Times New Roman" w:hAnsi="Times New Roman" w:cs="Times New Roman"/>
          <w:color w:val="0F1115"/>
          <w:kern w:val="0"/>
          <w14:ligatures w14:val="none"/>
        </w:rPr>
        <w:t xml:space="preserve"> Table 3 present summary of bio-inoculant formulations and delivery systems.</w:t>
      </w:r>
    </w:p>
    <w:p w14:paraId="7C779EBC" w14:textId="77777777" w:rsidR="00BB2BD4" w:rsidRDefault="00BB2BD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5CE2319" w14:textId="5B8E4846"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3</w:t>
      </w:r>
      <w:r w:rsidRPr="00092C44">
        <w:rPr>
          <w:rFonts w:ascii="Times New Roman" w:eastAsia="Times New Roman" w:hAnsi="Times New Roman" w:cs="Times New Roman"/>
          <w:b/>
          <w:bCs/>
          <w:color w:val="0F1115"/>
          <w:kern w:val="0"/>
          <w14:ligatures w14:val="none"/>
        </w:rPr>
        <w:t>: Bio-Inoculant Formulations and Delivery Systems</w:t>
      </w:r>
    </w:p>
    <w:tbl>
      <w:tblPr>
        <w:tblStyle w:val="TableGrid"/>
        <w:tblW w:w="0" w:type="auto"/>
        <w:tblLook w:val="04A0" w:firstRow="1" w:lastRow="0" w:firstColumn="1" w:lastColumn="0" w:noHBand="0" w:noVBand="1"/>
      </w:tblPr>
      <w:tblGrid>
        <w:gridCol w:w="1513"/>
        <w:gridCol w:w="1961"/>
        <w:gridCol w:w="2422"/>
        <w:gridCol w:w="1793"/>
        <w:gridCol w:w="1661"/>
      </w:tblGrid>
      <w:tr w:rsidR="00092C44" w:rsidRPr="00092C44" w14:paraId="2A2956A9" w14:textId="77777777" w:rsidTr="00092C44">
        <w:tc>
          <w:tcPr>
            <w:tcW w:w="0" w:type="auto"/>
            <w:hideMark/>
          </w:tcPr>
          <w:p w14:paraId="6025556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Formulation Type</w:t>
            </w:r>
          </w:p>
        </w:tc>
        <w:tc>
          <w:tcPr>
            <w:tcW w:w="0" w:type="auto"/>
            <w:hideMark/>
          </w:tcPr>
          <w:p w14:paraId="1349B8F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Carrier/Material</w:t>
            </w:r>
          </w:p>
        </w:tc>
        <w:tc>
          <w:tcPr>
            <w:tcW w:w="0" w:type="auto"/>
            <w:hideMark/>
          </w:tcPr>
          <w:p w14:paraId="0E49BB31"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Key Benefits</w:t>
            </w:r>
          </w:p>
        </w:tc>
        <w:tc>
          <w:tcPr>
            <w:tcW w:w="0" w:type="auto"/>
            <w:hideMark/>
          </w:tcPr>
          <w:p w14:paraId="3D9F0A0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Limitations</w:t>
            </w:r>
          </w:p>
        </w:tc>
        <w:tc>
          <w:tcPr>
            <w:tcW w:w="0" w:type="auto"/>
            <w:hideMark/>
          </w:tcPr>
          <w:p w14:paraId="194FEC4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References</w:t>
            </w:r>
          </w:p>
        </w:tc>
      </w:tr>
      <w:tr w:rsidR="00092C44" w:rsidRPr="00092C44" w14:paraId="6A1594C5" w14:textId="77777777" w:rsidTr="00092C44">
        <w:tc>
          <w:tcPr>
            <w:tcW w:w="0" w:type="auto"/>
            <w:hideMark/>
          </w:tcPr>
          <w:p w14:paraId="0EEE619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lastRenderedPageBreak/>
              <w:t>Solid Carriers</w:t>
            </w:r>
          </w:p>
        </w:tc>
        <w:tc>
          <w:tcPr>
            <w:tcW w:w="0" w:type="auto"/>
            <w:hideMark/>
          </w:tcPr>
          <w:p w14:paraId="6A21DF2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Peat, talc, kaolin, vermiculite, biochar, alginate</w:t>
            </w:r>
          </w:p>
        </w:tc>
        <w:tc>
          <w:tcPr>
            <w:tcW w:w="0" w:type="auto"/>
            <w:hideMark/>
          </w:tcPr>
          <w:p w14:paraId="307AAF1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Maintain &gt;10⁸ CFU g⁻¹ up to 8 months; biochar enhances root colonization</w:t>
            </w:r>
          </w:p>
        </w:tc>
        <w:tc>
          <w:tcPr>
            <w:tcW w:w="0" w:type="auto"/>
            <w:hideMark/>
          </w:tcPr>
          <w:p w14:paraId="6D9BC99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Peat non-renewable; requires sterilization</w:t>
            </w:r>
          </w:p>
        </w:tc>
        <w:tc>
          <w:tcPr>
            <w:tcW w:w="0" w:type="auto"/>
            <w:hideMark/>
          </w:tcPr>
          <w:p w14:paraId="0C92781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SpringerLink (2026)</w:t>
            </w:r>
          </w:p>
        </w:tc>
      </w:tr>
      <w:tr w:rsidR="00092C44" w:rsidRPr="00092C44" w14:paraId="156D4D68" w14:textId="77777777" w:rsidTr="00092C44">
        <w:tc>
          <w:tcPr>
            <w:tcW w:w="0" w:type="auto"/>
            <w:hideMark/>
          </w:tcPr>
          <w:p w14:paraId="58F92CE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Liquid Formulations</w:t>
            </w:r>
          </w:p>
        </w:tc>
        <w:tc>
          <w:tcPr>
            <w:tcW w:w="0" w:type="auto"/>
            <w:hideMark/>
          </w:tcPr>
          <w:p w14:paraId="6A3D2E0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Organic oils, polymer suspensions</w:t>
            </w:r>
          </w:p>
        </w:tc>
        <w:tc>
          <w:tcPr>
            <w:tcW w:w="0" w:type="auto"/>
            <w:hideMark/>
          </w:tcPr>
          <w:p w14:paraId="481BA9A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Easy processing; market growth</w:t>
            </w:r>
          </w:p>
        </w:tc>
        <w:tc>
          <w:tcPr>
            <w:tcW w:w="0" w:type="auto"/>
            <w:hideMark/>
          </w:tcPr>
          <w:p w14:paraId="6847F661"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Poor stress tolerance; costly refrigeration; limited scalability</w:t>
            </w:r>
          </w:p>
        </w:tc>
        <w:tc>
          <w:tcPr>
            <w:tcW w:w="0" w:type="auto"/>
            <w:hideMark/>
          </w:tcPr>
          <w:p w14:paraId="2BC3E67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SpringerLink (2026)</w:t>
            </w:r>
          </w:p>
        </w:tc>
      </w:tr>
      <w:tr w:rsidR="00092C44" w:rsidRPr="00092C44" w14:paraId="672240AC" w14:textId="77777777" w:rsidTr="00092C44">
        <w:tc>
          <w:tcPr>
            <w:tcW w:w="0" w:type="auto"/>
            <w:hideMark/>
          </w:tcPr>
          <w:p w14:paraId="1D3F510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Encapsulation</w:t>
            </w:r>
          </w:p>
        </w:tc>
        <w:tc>
          <w:tcPr>
            <w:tcW w:w="0" w:type="auto"/>
            <w:hideMark/>
          </w:tcPr>
          <w:p w14:paraId="2113F62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CMC + cellulose nanocrystals</w:t>
            </w:r>
          </w:p>
        </w:tc>
        <w:tc>
          <w:tcPr>
            <w:tcW w:w="0" w:type="auto"/>
            <w:hideMark/>
          </w:tcPr>
          <w:p w14:paraId="15D7C92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6.5 × 10⁸ CFU g⁻¹ after 3 months; 1-year viability; improved heat/UV/fungicide resistance</w:t>
            </w:r>
          </w:p>
        </w:tc>
        <w:tc>
          <w:tcPr>
            <w:tcW w:w="0" w:type="auto"/>
            <w:hideMark/>
          </w:tcPr>
          <w:p w14:paraId="124CCED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Specialized processing needed</w:t>
            </w:r>
          </w:p>
        </w:tc>
        <w:tc>
          <w:tcPr>
            <w:tcW w:w="0" w:type="auto"/>
            <w:hideMark/>
          </w:tcPr>
          <w:p w14:paraId="27A7B04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Ferreira et al. (2026); Brondi et al. (2025)</w:t>
            </w:r>
          </w:p>
        </w:tc>
      </w:tr>
      <w:tr w:rsidR="00092C44" w:rsidRPr="00092C44" w14:paraId="4BCDE043" w14:textId="77777777" w:rsidTr="00092C44">
        <w:tc>
          <w:tcPr>
            <w:tcW w:w="0" w:type="auto"/>
            <w:hideMark/>
          </w:tcPr>
          <w:p w14:paraId="2817FF1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Seed Coating</w:t>
            </w:r>
          </w:p>
        </w:tc>
        <w:tc>
          <w:tcPr>
            <w:tcW w:w="0" w:type="auto"/>
            <w:hideMark/>
          </w:tcPr>
          <w:p w14:paraId="3BA30CA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Polymeric matrices</w:t>
            </w:r>
          </w:p>
        </w:tc>
        <w:tc>
          <w:tcPr>
            <w:tcW w:w="0" w:type="auto"/>
            <w:hideMark/>
          </w:tcPr>
          <w:p w14:paraId="7929F61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Precise rhizosphere delivery; combinable with fertilizers</w:t>
            </w:r>
          </w:p>
        </w:tc>
        <w:tc>
          <w:tcPr>
            <w:tcW w:w="0" w:type="auto"/>
            <w:hideMark/>
          </w:tcPr>
          <w:p w14:paraId="59D3388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Compatibility concerns; coating uniformity</w:t>
            </w:r>
          </w:p>
        </w:tc>
        <w:tc>
          <w:tcPr>
            <w:tcW w:w="0" w:type="auto"/>
            <w:hideMark/>
          </w:tcPr>
          <w:p w14:paraId="172D9C3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Ferreira et al. (2026)</w:t>
            </w:r>
          </w:p>
        </w:tc>
      </w:tr>
      <w:tr w:rsidR="00092C44" w:rsidRPr="00092C44" w14:paraId="6F567C6D" w14:textId="77777777" w:rsidTr="00092C44">
        <w:tc>
          <w:tcPr>
            <w:tcW w:w="0" w:type="auto"/>
            <w:hideMark/>
          </w:tcPr>
          <w:p w14:paraId="342149B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Soil Drenching</w:t>
            </w:r>
          </w:p>
        </w:tc>
        <w:tc>
          <w:tcPr>
            <w:tcW w:w="0" w:type="auto"/>
            <w:hideMark/>
          </w:tcPr>
          <w:p w14:paraId="7C1620C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Liquid suspensions</w:t>
            </w:r>
          </w:p>
        </w:tc>
        <w:tc>
          <w:tcPr>
            <w:tcW w:w="0" w:type="auto"/>
            <w:hideMark/>
          </w:tcPr>
          <w:p w14:paraId="77F5A6E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Uniform distribution; 1 kg/ha application feasible</w:t>
            </w:r>
          </w:p>
        </w:tc>
        <w:tc>
          <w:tcPr>
            <w:tcW w:w="0" w:type="auto"/>
            <w:hideMark/>
          </w:tcPr>
          <w:p w14:paraId="2610AF9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Immediate use required; aeration maintenance</w:t>
            </w:r>
          </w:p>
        </w:tc>
        <w:tc>
          <w:tcPr>
            <w:tcW w:w="0" w:type="auto"/>
            <w:hideMark/>
          </w:tcPr>
          <w:p w14:paraId="692C9B8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Farmers Weekly (2025)</w:t>
            </w:r>
          </w:p>
        </w:tc>
      </w:tr>
      <w:tr w:rsidR="00092C44" w:rsidRPr="00092C44" w14:paraId="6A2BA391" w14:textId="77777777" w:rsidTr="00092C44">
        <w:tc>
          <w:tcPr>
            <w:tcW w:w="0" w:type="auto"/>
            <w:hideMark/>
          </w:tcPr>
          <w:p w14:paraId="63F0564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Nano-Biofertilizers</w:t>
            </w:r>
          </w:p>
        </w:tc>
        <w:tc>
          <w:tcPr>
            <w:tcW w:w="0" w:type="auto"/>
            <w:hideMark/>
          </w:tcPr>
          <w:p w14:paraId="162A1B2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 xml:space="preserve">Polymer </w:t>
            </w:r>
            <w:proofErr w:type="spellStart"/>
            <w:r w:rsidRPr="00092C44">
              <w:rPr>
                <w:rFonts w:ascii="Times New Roman" w:eastAsia="Times New Roman" w:hAnsi="Times New Roman" w:cs="Times New Roman"/>
                <w:kern w:val="0"/>
                <w:sz w:val="20"/>
                <w:szCs w:val="20"/>
                <w14:ligatures w14:val="none"/>
              </w:rPr>
              <w:t>nanoshells</w:t>
            </w:r>
            <w:proofErr w:type="spellEnd"/>
            <w:r w:rsidRPr="00092C44">
              <w:rPr>
                <w:rFonts w:ascii="Times New Roman" w:eastAsia="Times New Roman" w:hAnsi="Times New Roman" w:cs="Times New Roman"/>
                <w:kern w:val="0"/>
                <w:sz w:val="20"/>
                <w:szCs w:val="20"/>
                <w14:ligatures w14:val="none"/>
              </w:rPr>
              <w:t>, silica, MOFs</w:t>
            </w:r>
          </w:p>
        </w:tc>
        <w:tc>
          <w:tcPr>
            <w:tcW w:w="0" w:type="auto"/>
            <w:hideMark/>
          </w:tcPr>
          <w:p w14:paraId="685FDC8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Enhanced protection; improved delivery efficiency</w:t>
            </w:r>
          </w:p>
        </w:tc>
        <w:tc>
          <w:tcPr>
            <w:tcW w:w="0" w:type="auto"/>
            <w:hideMark/>
          </w:tcPr>
          <w:p w14:paraId="409C774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Limited scalability; emerging technology</w:t>
            </w:r>
          </w:p>
        </w:tc>
        <w:tc>
          <w:tcPr>
            <w:tcW w:w="0" w:type="auto"/>
            <w:hideMark/>
          </w:tcPr>
          <w:p w14:paraId="4D98637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SpringerLink (2026)</w:t>
            </w:r>
          </w:p>
        </w:tc>
      </w:tr>
      <w:tr w:rsidR="00092C44" w:rsidRPr="00092C44" w14:paraId="3AD24B21" w14:textId="77777777" w:rsidTr="00092C44">
        <w:tc>
          <w:tcPr>
            <w:tcW w:w="0" w:type="auto"/>
            <w:hideMark/>
          </w:tcPr>
          <w:p w14:paraId="272ED06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On-Farm Production</w:t>
            </w:r>
          </w:p>
        </w:tc>
        <w:tc>
          <w:tcPr>
            <w:tcW w:w="0" w:type="auto"/>
            <w:hideMark/>
          </w:tcPr>
          <w:p w14:paraId="49FD303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Johnson-Su bioreactors; compost extracts</w:t>
            </w:r>
          </w:p>
        </w:tc>
        <w:tc>
          <w:tcPr>
            <w:tcW w:w="0" w:type="auto"/>
            <w:hideMark/>
          </w:tcPr>
          <w:p w14:paraId="112FAE6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Minimal costs; circular economy; low-carbon approach</w:t>
            </w:r>
          </w:p>
        </w:tc>
        <w:tc>
          <w:tcPr>
            <w:tcW w:w="0" w:type="auto"/>
            <w:hideMark/>
          </w:tcPr>
          <w:p w14:paraId="6D42B25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300-day maturity; immediate application needed</w:t>
            </w:r>
          </w:p>
        </w:tc>
        <w:tc>
          <w:tcPr>
            <w:tcW w:w="0" w:type="auto"/>
            <w:hideMark/>
          </w:tcPr>
          <w:p w14:paraId="32C1407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Farmers Weekly (2025); Cultivar Magazine (2025)</w:t>
            </w:r>
          </w:p>
        </w:tc>
      </w:tr>
    </w:tbl>
    <w:p w14:paraId="274BA8D8" w14:textId="44572FCF"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 Success Stories and Field Applications</w:t>
      </w:r>
    </w:p>
    <w:p w14:paraId="1C993A64"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8.1 Drought-tolerant maize with PGPR consortia in sub-Saharan Africa</w:t>
      </w:r>
    </w:p>
    <w:p w14:paraId="3D61D29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92C44">
        <w:rPr>
          <w:rFonts w:ascii="Times New Roman" w:eastAsia="Times New Roman" w:hAnsi="Times New Roman" w:cs="Times New Roman"/>
          <w:color w:val="0F1115"/>
          <w:kern w:val="0"/>
          <w14:ligatures w14:val="none"/>
        </w:rPr>
        <w:t>Notununu</w:t>
      </w:r>
      <w:proofErr w:type="spellEnd"/>
      <w:r w:rsidRPr="00092C44">
        <w:rPr>
          <w:rFonts w:ascii="Times New Roman" w:eastAsia="Times New Roman" w:hAnsi="Times New Roman" w:cs="Times New Roman"/>
          <w:color w:val="0F1115"/>
          <w:kern w:val="0"/>
          <w14:ligatures w14:val="none"/>
        </w:rPr>
        <w:t xml:space="preserve"> et al. (2024) identified PGPR isolates (</w:t>
      </w:r>
      <w:r w:rsidRPr="00092C44">
        <w:rPr>
          <w:rFonts w:ascii="Times New Roman" w:eastAsia="Times New Roman" w:hAnsi="Times New Roman" w:cs="Times New Roman"/>
          <w:i/>
          <w:iCs/>
          <w:color w:val="0F1115"/>
          <w:kern w:val="0"/>
          <w14:ligatures w14:val="none"/>
        </w:rPr>
        <w:t>Bacillus cereus</w:t>
      </w:r>
      <w:r w:rsidRPr="00092C44">
        <w:rPr>
          <w:rFonts w:ascii="Times New Roman" w:eastAsia="Times New Roman" w:hAnsi="Times New Roman" w:cs="Times New Roman"/>
          <w:color w:val="0F1115"/>
          <w:kern w:val="0"/>
          <w14:ligatures w14:val="none"/>
        </w:rPr>
        <w:t>, </w:t>
      </w:r>
      <w:r w:rsidRPr="00092C44">
        <w:rPr>
          <w:rFonts w:ascii="Times New Roman" w:eastAsia="Times New Roman" w:hAnsi="Times New Roman" w:cs="Times New Roman"/>
          <w:i/>
          <w:iCs/>
          <w:color w:val="0F1115"/>
          <w:kern w:val="0"/>
          <w14:ligatures w14:val="none"/>
        </w:rPr>
        <w:t xml:space="preserve">Bacillus </w:t>
      </w:r>
      <w:proofErr w:type="spellStart"/>
      <w:r w:rsidRPr="00092C44">
        <w:rPr>
          <w:rFonts w:ascii="Times New Roman" w:eastAsia="Times New Roman" w:hAnsi="Times New Roman" w:cs="Times New Roman"/>
          <w:i/>
          <w:iCs/>
          <w:color w:val="0F1115"/>
          <w:kern w:val="0"/>
          <w14:ligatures w14:val="none"/>
        </w:rPr>
        <w:t>pseudomycoides</w:t>
      </w:r>
      <w:proofErr w:type="spellEnd"/>
      <w:r w:rsidRPr="00092C44">
        <w:rPr>
          <w:rFonts w:ascii="Times New Roman" w:eastAsia="Times New Roman" w:hAnsi="Times New Roman" w:cs="Times New Roman"/>
          <w:color w:val="0F1115"/>
          <w:kern w:val="0"/>
          <w14:ligatures w14:val="none"/>
        </w:rPr>
        <w:t>, </w:t>
      </w:r>
      <w:proofErr w:type="spellStart"/>
      <w:r w:rsidRPr="00092C44">
        <w:rPr>
          <w:rFonts w:ascii="Times New Roman" w:eastAsia="Times New Roman" w:hAnsi="Times New Roman" w:cs="Times New Roman"/>
          <w:i/>
          <w:iCs/>
          <w:color w:val="0F1115"/>
          <w:kern w:val="0"/>
          <w14:ligatures w14:val="none"/>
        </w:rPr>
        <w:t>Lelliottia</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amnigena</w:t>
      </w:r>
      <w:proofErr w:type="spellEnd"/>
      <w:r w:rsidRPr="00092C44">
        <w:rPr>
          <w:rFonts w:ascii="Times New Roman" w:eastAsia="Times New Roman" w:hAnsi="Times New Roman" w:cs="Times New Roman"/>
          <w:color w:val="0F1115"/>
          <w:kern w:val="0"/>
          <w14:ligatures w14:val="none"/>
        </w:rPr>
        <w:t>, and </w:t>
      </w:r>
      <w:proofErr w:type="spellStart"/>
      <w:r w:rsidRPr="00092C44">
        <w:rPr>
          <w:rFonts w:ascii="Times New Roman" w:eastAsia="Times New Roman" w:hAnsi="Times New Roman" w:cs="Times New Roman"/>
          <w:i/>
          <w:iCs/>
          <w:color w:val="0F1115"/>
          <w:kern w:val="0"/>
          <w14:ligatures w14:val="none"/>
        </w:rPr>
        <w:t>Leclercia</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adecarboxylata</w:t>
      </w:r>
      <w:proofErr w:type="spellEnd"/>
      <w:r w:rsidRPr="00092C44">
        <w:rPr>
          <w:rFonts w:ascii="Times New Roman" w:eastAsia="Times New Roman" w:hAnsi="Times New Roman" w:cs="Times New Roman"/>
          <w:color w:val="0F1115"/>
          <w:kern w:val="0"/>
          <w14:ligatures w14:val="none"/>
        </w:rPr>
        <w:t>) from South African soils that alleviated combined drought and heat stress in maize. Their trials demonstrated that these strains modulated stress response genes </w:t>
      </w:r>
      <w:r w:rsidRPr="00092C44">
        <w:rPr>
          <w:rFonts w:ascii="Times New Roman" w:eastAsia="Times New Roman" w:hAnsi="Times New Roman" w:cs="Times New Roman"/>
          <w:i/>
          <w:iCs/>
          <w:color w:val="0F1115"/>
          <w:kern w:val="0"/>
          <w14:ligatures w14:val="none"/>
        </w:rPr>
        <w:t>CAT2</w:t>
      </w:r>
      <w:r w:rsidRPr="00092C44">
        <w:rPr>
          <w:rFonts w:ascii="Times New Roman" w:eastAsia="Times New Roman" w:hAnsi="Times New Roman" w:cs="Times New Roman"/>
          <w:color w:val="0F1115"/>
          <w:kern w:val="0"/>
          <w14:ligatures w14:val="none"/>
        </w:rPr>
        <w:t> (catalase) and </w:t>
      </w:r>
      <w:r w:rsidRPr="00092C44">
        <w:rPr>
          <w:rFonts w:ascii="Times New Roman" w:eastAsia="Times New Roman" w:hAnsi="Times New Roman" w:cs="Times New Roman"/>
          <w:i/>
          <w:iCs/>
          <w:color w:val="0F1115"/>
          <w:kern w:val="0"/>
          <w14:ligatures w14:val="none"/>
        </w:rPr>
        <w:t>DHN2</w:t>
      </w:r>
      <w:r w:rsidRPr="00092C44">
        <w:rPr>
          <w:rFonts w:ascii="Times New Roman" w:eastAsia="Times New Roman" w:hAnsi="Times New Roman" w:cs="Times New Roman"/>
          <w:color w:val="0F1115"/>
          <w:kern w:val="0"/>
          <w14:ligatures w14:val="none"/>
        </w:rPr>
        <w:t> (dehydrin), enhancing oxidative stress management and cellular protection under climate-induced stresses.</w:t>
      </w:r>
    </w:p>
    <w:p w14:paraId="6CD8B089"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8.2 AMF inoculation for wheat under rainfed Mediterranean conditions</w:t>
      </w:r>
    </w:p>
    <w:p w14:paraId="4FF9752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BAGECO (2025) reported that for durum wheat variety 'Svevo', AMF and PGPR treatments produced the highest thousand kernel weight under drought. In field trials with 'Puro', AMF alone showed superior TKW performance, while PGPR-AMF consortia significantly reduced </w:t>
      </w:r>
      <w:r w:rsidRPr="00092C44">
        <w:rPr>
          <w:rFonts w:ascii="Times New Roman" w:eastAsia="Times New Roman" w:hAnsi="Times New Roman" w:cs="Times New Roman"/>
          <w:i/>
          <w:iCs/>
          <w:color w:val="0F1115"/>
          <w:kern w:val="0"/>
          <w14:ligatures w14:val="none"/>
        </w:rPr>
        <w:t>Fusarium</w:t>
      </w:r>
      <w:r w:rsidRPr="00092C44">
        <w:rPr>
          <w:rFonts w:ascii="Times New Roman" w:eastAsia="Times New Roman" w:hAnsi="Times New Roman" w:cs="Times New Roman"/>
          <w:color w:val="0F1115"/>
          <w:kern w:val="0"/>
          <w14:ligatures w14:val="none"/>
        </w:rPr>
        <w:t> mycotoxins through enhanced root colonization and competitive exclusion.</w:t>
      </w:r>
    </w:p>
    <w:p w14:paraId="300F221F"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8.3 Salinity mitigation in coastal rice systems with halotolerant PGPR</w:t>
      </w:r>
    </w:p>
    <w:p w14:paraId="4F9CBC6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Dai et al. (2025) isolated </w:t>
      </w:r>
      <w:proofErr w:type="spellStart"/>
      <w:r w:rsidRPr="00092C44">
        <w:rPr>
          <w:rFonts w:ascii="Times New Roman" w:eastAsia="Times New Roman" w:hAnsi="Times New Roman" w:cs="Times New Roman"/>
          <w:i/>
          <w:iCs/>
          <w:color w:val="0F1115"/>
          <w:kern w:val="0"/>
          <w14:ligatures w14:val="none"/>
        </w:rPr>
        <w:t>Delftia</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tsuruhatensis</w:t>
      </w:r>
      <w:proofErr w:type="spellEnd"/>
      <w:r w:rsidRPr="00092C44">
        <w:rPr>
          <w:rFonts w:ascii="Times New Roman" w:eastAsia="Times New Roman" w:hAnsi="Times New Roman" w:cs="Times New Roman"/>
          <w:color w:val="0F1115"/>
          <w:kern w:val="0"/>
          <w14:ligatures w14:val="none"/>
        </w:rPr>
        <w:t xml:space="preserve"> DYX29 from mangrove propagules, which grew normally under 5% NaCl and produced siderophores (87.6%) and ACC deaminase (29 U L⁻¹). Inoculation increased rice seedling biomass by 32.9%, soluble sugars by 23.1%, and CAT and </w:t>
      </w:r>
      <w:r w:rsidRPr="00092C44">
        <w:rPr>
          <w:rFonts w:ascii="Times New Roman" w:eastAsia="Times New Roman" w:hAnsi="Times New Roman" w:cs="Times New Roman"/>
          <w:color w:val="0F1115"/>
          <w:kern w:val="0"/>
          <w14:ligatures w14:val="none"/>
        </w:rPr>
        <w:lastRenderedPageBreak/>
        <w:t>POD activities by 37.8% and 88.2%, while upregulating IAA, BL, ABA, and SA expression under salt stress.</w:t>
      </w:r>
    </w:p>
    <w:p w14:paraId="4AF49DA6"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8.4 Phytoremediation of metal-contaminated soils using AMF</w:t>
      </w:r>
    </w:p>
    <w:p w14:paraId="2550C82A"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Moradi et al. (2025) demonstrated that AMF inoculation in rapeseed increased shoot dry weight by 36% and Cd bioconcentration factor by 11% in Cd/Cr-contaminated soils. Adding biochar or humic acid further elevated Cd and Cr BCF by 25–80%, with total metal accumulation doubling compared to AMF alone, while reducing malondialdehyde by 36%.</w:t>
      </w:r>
    </w:p>
    <w:p w14:paraId="271BCB73"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8.5 Large-scale adoption of microbial inoculants in Brazil's agriculture</w:t>
      </w:r>
    </w:p>
    <w:p w14:paraId="7058CC99"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92C44">
        <w:rPr>
          <w:rFonts w:ascii="Times New Roman" w:eastAsia="Times New Roman" w:hAnsi="Times New Roman" w:cs="Times New Roman"/>
          <w:color w:val="0F1115"/>
          <w:kern w:val="0"/>
          <w14:ligatures w14:val="none"/>
        </w:rPr>
        <w:t>GlobalFert</w:t>
      </w:r>
      <w:proofErr w:type="spellEnd"/>
      <w:r w:rsidRPr="00092C44">
        <w:rPr>
          <w:rFonts w:ascii="Times New Roman" w:eastAsia="Times New Roman" w:hAnsi="Times New Roman" w:cs="Times New Roman"/>
          <w:color w:val="0F1115"/>
          <w:kern w:val="0"/>
          <w14:ligatures w14:val="none"/>
        </w:rPr>
        <w:t xml:space="preserve"> (2025) reports that Brazil leads global adoption of bio-inoculants, with 86% of soybean growers using nitrogen-fixing inoculants annually. </w:t>
      </w:r>
      <w:proofErr w:type="spellStart"/>
      <w:r w:rsidRPr="00092C44">
        <w:rPr>
          <w:rFonts w:ascii="Times New Roman" w:eastAsia="Times New Roman" w:hAnsi="Times New Roman" w:cs="Times New Roman"/>
          <w:i/>
          <w:iCs/>
          <w:color w:val="0F1115"/>
          <w:kern w:val="0"/>
          <w14:ligatures w14:val="none"/>
        </w:rPr>
        <w:t>Azospirillum</w:t>
      </w:r>
      <w:proofErr w:type="spellEnd"/>
      <w:r w:rsidRPr="00092C44">
        <w:rPr>
          <w:rFonts w:ascii="Times New Roman" w:eastAsia="Times New Roman" w:hAnsi="Times New Roman" w:cs="Times New Roman"/>
          <w:color w:val="0F1115"/>
          <w:kern w:val="0"/>
          <w14:ligatures w14:val="none"/>
        </w:rPr>
        <w:t> inoculants now reach approximately 50 million doses, used by 43% of maize growers and 29% for co-inoculation, with the sector diversifying into nutrient solubilization, growth promotion, and abiotic stress protection.</w:t>
      </w:r>
    </w:p>
    <w:p w14:paraId="19ADF0E9" w14:textId="1CA7ABEB"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8.6 Lessons from successful and failed field trials</w:t>
      </w:r>
    </w:p>
    <w:p w14:paraId="40FFE0B4" w14:textId="45C77B15"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Rodrigues et al. (2025) conducted three-year on-farm trials across rainfed olive orchards testing foliar </w:t>
      </w:r>
      <w:proofErr w:type="spellStart"/>
      <w:r w:rsidRPr="00092C44">
        <w:rPr>
          <w:rFonts w:ascii="Times New Roman" w:eastAsia="Times New Roman" w:hAnsi="Times New Roman" w:cs="Times New Roman"/>
          <w:i/>
          <w:iCs/>
          <w:color w:val="0F1115"/>
          <w:kern w:val="0"/>
          <w14:ligatures w14:val="none"/>
        </w:rPr>
        <w:t>Methylobacterium</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symbioticum</w:t>
      </w:r>
      <w:proofErr w:type="spellEnd"/>
      <w:r w:rsidRPr="00092C44">
        <w:rPr>
          <w:rFonts w:ascii="Times New Roman" w:eastAsia="Times New Roman" w:hAnsi="Times New Roman" w:cs="Times New Roman"/>
          <w:color w:val="0F1115"/>
          <w:kern w:val="0"/>
          <w14:ligatures w14:val="none"/>
        </w:rPr>
        <w:t> inoculant. The inoculant did not consistently influence olive yield or leaf N concentration, while soil N application significantly increased yield up to eight-fold, highlighting the critical importance of validating product efficacy under diverse field conditions.</w:t>
      </w:r>
      <w:r w:rsidR="00BB70FA">
        <w:rPr>
          <w:rFonts w:ascii="Times New Roman" w:eastAsia="Times New Roman" w:hAnsi="Times New Roman" w:cs="Times New Roman"/>
          <w:color w:val="0F1115"/>
          <w:kern w:val="0"/>
          <w14:ligatures w14:val="none"/>
        </w:rPr>
        <w:t xml:space="preserve"> </w:t>
      </w:r>
      <w:r w:rsidR="00BB70FA" w:rsidRPr="00BB70FA">
        <w:rPr>
          <w:rFonts w:ascii="Times New Roman" w:eastAsia="Times New Roman" w:hAnsi="Times New Roman" w:cs="Times New Roman"/>
          <w:color w:val="0F1115"/>
          <w:kern w:val="0"/>
          <w14:ligatures w14:val="none"/>
        </w:rPr>
        <w:t>Success Stories and Field Applications</w:t>
      </w:r>
      <w:r w:rsidR="00BB70FA">
        <w:rPr>
          <w:rFonts w:ascii="Times New Roman" w:eastAsia="Times New Roman" w:hAnsi="Times New Roman" w:cs="Times New Roman"/>
          <w:color w:val="0F1115"/>
          <w:kern w:val="0"/>
          <w14:ligatures w14:val="none"/>
        </w:rPr>
        <w:t xml:space="preserve"> of bio-inoculant on various abiotic stresses are prese</w:t>
      </w:r>
      <w:r w:rsidR="00BC79C7">
        <w:rPr>
          <w:rFonts w:ascii="Times New Roman" w:eastAsia="Times New Roman" w:hAnsi="Times New Roman" w:cs="Times New Roman"/>
          <w:color w:val="0F1115"/>
          <w:kern w:val="0"/>
          <w14:ligatures w14:val="none"/>
        </w:rPr>
        <w:t>n</w:t>
      </w:r>
      <w:r w:rsidR="00BB70FA">
        <w:rPr>
          <w:rFonts w:ascii="Times New Roman" w:eastAsia="Times New Roman" w:hAnsi="Times New Roman" w:cs="Times New Roman"/>
          <w:color w:val="0F1115"/>
          <w:kern w:val="0"/>
          <w14:ligatures w14:val="none"/>
        </w:rPr>
        <w:t xml:space="preserve">ted on </w:t>
      </w:r>
      <w:r w:rsidR="00BC79C7">
        <w:rPr>
          <w:rFonts w:ascii="Times New Roman" w:eastAsia="Times New Roman" w:hAnsi="Times New Roman" w:cs="Times New Roman"/>
          <w:color w:val="0F1115"/>
          <w:kern w:val="0"/>
          <w14:ligatures w14:val="none"/>
        </w:rPr>
        <w:t>T</w:t>
      </w:r>
      <w:r w:rsidR="00BB70FA">
        <w:rPr>
          <w:rFonts w:ascii="Times New Roman" w:eastAsia="Times New Roman" w:hAnsi="Times New Roman" w:cs="Times New Roman"/>
          <w:color w:val="0F1115"/>
          <w:kern w:val="0"/>
          <w14:ligatures w14:val="none"/>
        </w:rPr>
        <w:t>ab</w:t>
      </w:r>
      <w:r w:rsidR="00BC79C7">
        <w:rPr>
          <w:rFonts w:ascii="Times New Roman" w:eastAsia="Times New Roman" w:hAnsi="Times New Roman" w:cs="Times New Roman"/>
          <w:color w:val="0F1115"/>
          <w:kern w:val="0"/>
          <w14:ligatures w14:val="none"/>
        </w:rPr>
        <w:t>le 4 below.</w:t>
      </w:r>
    </w:p>
    <w:p w14:paraId="335C2CDD" w14:textId="3474F5C3"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4</w:t>
      </w:r>
      <w:r w:rsidRPr="00092C44">
        <w:rPr>
          <w:rFonts w:ascii="Times New Roman" w:eastAsia="Times New Roman" w:hAnsi="Times New Roman" w:cs="Times New Roman"/>
          <w:b/>
          <w:bCs/>
          <w:color w:val="0F1115"/>
          <w:kern w:val="0"/>
          <w14:ligatures w14:val="none"/>
        </w:rPr>
        <w:t>: Success Stories and Field Applications</w:t>
      </w:r>
    </w:p>
    <w:tbl>
      <w:tblPr>
        <w:tblStyle w:val="TableGrid"/>
        <w:tblW w:w="0" w:type="auto"/>
        <w:tblLayout w:type="fixed"/>
        <w:tblLook w:val="04A0" w:firstRow="1" w:lastRow="0" w:firstColumn="1" w:lastColumn="0" w:noHBand="0" w:noVBand="1"/>
      </w:tblPr>
      <w:tblGrid>
        <w:gridCol w:w="1838"/>
        <w:gridCol w:w="1843"/>
        <w:gridCol w:w="2835"/>
        <w:gridCol w:w="1936"/>
        <w:gridCol w:w="898"/>
      </w:tblGrid>
      <w:tr w:rsidR="00092C44" w:rsidRPr="00092C44" w14:paraId="4B7D95C5" w14:textId="77777777" w:rsidTr="00971AE7">
        <w:tc>
          <w:tcPr>
            <w:tcW w:w="1838" w:type="dxa"/>
            <w:hideMark/>
          </w:tcPr>
          <w:p w14:paraId="7231DB1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Application</w:t>
            </w:r>
          </w:p>
        </w:tc>
        <w:tc>
          <w:tcPr>
            <w:tcW w:w="1843" w:type="dxa"/>
            <w:hideMark/>
          </w:tcPr>
          <w:p w14:paraId="7DAF2C7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Location/Region</w:t>
            </w:r>
          </w:p>
        </w:tc>
        <w:tc>
          <w:tcPr>
            <w:tcW w:w="2835" w:type="dxa"/>
            <w:hideMark/>
          </w:tcPr>
          <w:p w14:paraId="444AB28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Bio-Inoculant Type</w:t>
            </w:r>
          </w:p>
        </w:tc>
        <w:tc>
          <w:tcPr>
            <w:tcW w:w="1936" w:type="dxa"/>
            <w:hideMark/>
          </w:tcPr>
          <w:p w14:paraId="00AF5C9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Key Outcomes</w:t>
            </w:r>
          </w:p>
        </w:tc>
        <w:tc>
          <w:tcPr>
            <w:tcW w:w="898" w:type="dxa"/>
            <w:hideMark/>
          </w:tcPr>
          <w:p w14:paraId="627F5F7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Reference</w:t>
            </w:r>
          </w:p>
        </w:tc>
      </w:tr>
      <w:tr w:rsidR="00092C44" w:rsidRPr="00092C44" w14:paraId="377D3088" w14:textId="77777777" w:rsidTr="00971AE7">
        <w:tc>
          <w:tcPr>
            <w:tcW w:w="1838" w:type="dxa"/>
            <w:hideMark/>
          </w:tcPr>
          <w:p w14:paraId="2BE7877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Drought-tolerant maize</w:t>
            </w:r>
          </w:p>
        </w:tc>
        <w:tc>
          <w:tcPr>
            <w:tcW w:w="1843" w:type="dxa"/>
            <w:hideMark/>
          </w:tcPr>
          <w:p w14:paraId="6C441B4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South Africa</w:t>
            </w:r>
          </w:p>
        </w:tc>
        <w:tc>
          <w:tcPr>
            <w:tcW w:w="2835" w:type="dxa"/>
            <w:hideMark/>
          </w:tcPr>
          <w:p w14:paraId="77C6C02D" w14:textId="77777777" w:rsidR="00971AE7"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PGPR (</w:t>
            </w:r>
            <w:r w:rsidRPr="00092C44">
              <w:rPr>
                <w:rFonts w:ascii="Times New Roman" w:eastAsia="Times New Roman" w:hAnsi="Times New Roman" w:cs="Times New Roman"/>
                <w:i/>
                <w:iCs/>
                <w:kern w:val="0"/>
                <w:sz w:val="20"/>
                <w:szCs w:val="20"/>
                <w14:ligatures w14:val="none"/>
              </w:rPr>
              <w:t>Bacillus</w:t>
            </w:r>
            <w:r w:rsidRPr="00092C44">
              <w:rPr>
                <w:rFonts w:ascii="Times New Roman" w:eastAsia="Times New Roman" w:hAnsi="Times New Roman" w:cs="Times New Roman"/>
                <w:kern w:val="0"/>
                <w:sz w:val="20"/>
                <w:szCs w:val="20"/>
                <w14:ligatures w14:val="none"/>
              </w:rPr>
              <w:t> spp., </w:t>
            </w:r>
            <w:proofErr w:type="spellStart"/>
            <w:r w:rsidRPr="00092C44">
              <w:rPr>
                <w:rFonts w:ascii="Times New Roman" w:eastAsia="Times New Roman" w:hAnsi="Times New Roman" w:cs="Times New Roman"/>
                <w:i/>
                <w:iCs/>
                <w:kern w:val="0"/>
                <w:sz w:val="20"/>
                <w:szCs w:val="20"/>
                <w14:ligatures w14:val="none"/>
              </w:rPr>
              <w:t>Lelliottia</w:t>
            </w:r>
            <w:proofErr w:type="spellEnd"/>
            <w:r w:rsidRPr="00092C44">
              <w:rPr>
                <w:rFonts w:ascii="Times New Roman" w:eastAsia="Times New Roman" w:hAnsi="Times New Roman" w:cs="Times New Roman"/>
                <w:kern w:val="0"/>
                <w:sz w:val="20"/>
                <w:szCs w:val="20"/>
                <w14:ligatures w14:val="none"/>
              </w:rPr>
              <w:t>, </w:t>
            </w:r>
          </w:p>
          <w:p w14:paraId="0BD80842" w14:textId="24915DC3"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Leclercia</w:t>
            </w:r>
            <w:proofErr w:type="spellEnd"/>
            <w:r w:rsidRPr="00092C44">
              <w:rPr>
                <w:rFonts w:ascii="Times New Roman" w:eastAsia="Times New Roman" w:hAnsi="Times New Roman" w:cs="Times New Roman"/>
                <w:kern w:val="0"/>
                <w:sz w:val="20"/>
                <w:szCs w:val="20"/>
                <w14:ligatures w14:val="none"/>
              </w:rPr>
              <w:t>)</w:t>
            </w:r>
          </w:p>
        </w:tc>
        <w:tc>
          <w:tcPr>
            <w:tcW w:w="1936" w:type="dxa"/>
            <w:hideMark/>
          </w:tcPr>
          <w:p w14:paraId="79C170C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Modulated </w:t>
            </w:r>
            <w:r w:rsidRPr="00092C44">
              <w:rPr>
                <w:rFonts w:ascii="Times New Roman" w:eastAsia="Times New Roman" w:hAnsi="Times New Roman" w:cs="Times New Roman"/>
                <w:i/>
                <w:iCs/>
                <w:kern w:val="0"/>
                <w:sz w:val="20"/>
                <w:szCs w:val="20"/>
                <w14:ligatures w14:val="none"/>
              </w:rPr>
              <w:t>CAT2</w:t>
            </w:r>
            <w:r w:rsidRPr="00092C44">
              <w:rPr>
                <w:rFonts w:ascii="Times New Roman" w:eastAsia="Times New Roman" w:hAnsi="Times New Roman" w:cs="Times New Roman"/>
                <w:kern w:val="0"/>
                <w:sz w:val="20"/>
                <w:szCs w:val="20"/>
                <w14:ligatures w14:val="none"/>
              </w:rPr>
              <w:t> and </w:t>
            </w:r>
            <w:r w:rsidRPr="00092C44">
              <w:rPr>
                <w:rFonts w:ascii="Times New Roman" w:eastAsia="Times New Roman" w:hAnsi="Times New Roman" w:cs="Times New Roman"/>
                <w:i/>
                <w:iCs/>
                <w:kern w:val="0"/>
                <w:sz w:val="20"/>
                <w:szCs w:val="20"/>
                <w14:ligatures w14:val="none"/>
              </w:rPr>
              <w:t>DHN2</w:t>
            </w:r>
            <w:r w:rsidRPr="00092C44">
              <w:rPr>
                <w:rFonts w:ascii="Times New Roman" w:eastAsia="Times New Roman" w:hAnsi="Times New Roman" w:cs="Times New Roman"/>
                <w:kern w:val="0"/>
                <w:sz w:val="20"/>
                <w:szCs w:val="20"/>
                <w14:ligatures w14:val="none"/>
              </w:rPr>
              <w:t> stress genes; enhanced oxidative stress management under combined drought-heat stress</w:t>
            </w:r>
          </w:p>
        </w:tc>
        <w:tc>
          <w:tcPr>
            <w:tcW w:w="898" w:type="dxa"/>
            <w:hideMark/>
          </w:tcPr>
          <w:p w14:paraId="0D0FF02A"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Notununu</w:t>
            </w:r>
            <w:proofErr w:type="spellEnd"/>
            <w:r w:rsidRPr="00092C44">
              <w:rPr>
                <w:rFonts w:ascii="Times New Roman" w:eastAsia="Times New Roman" w:hAnsi="Times New Roman" w:cs="Times New Roman"/>
                <w:kern w:val="0"/>
                <w:sz w:val="20"/>
                <w:szCs w:val="20"/>
                <w14:ligatures w14:val="none"/>
              </w:rPr>
              <w:t xml:space="preserve"> et al. (2024)</w:t>
            </w:r>
          </w:p>
        </w:tc>
      </w:tr>
      <w:tr w:rsidR="00092C44" w:rsidRPr="00092C44" w14:paraId="6EA35C4F" w14:textId="77777777" w:rsidTr="00971AE7">
        <w:tc>
          <w:tcPr>
            <w:tcW w:w="1838" w:type="dxa"/>
            <w:hideMark/>
          </w:tcPr>
          <w:p w14:paraId="58BBB0D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Drought-tolerant wheat</w:t>
            </w:r>
          </w:p>
        </w:tc>
        <w:tc>
          <w:tcPr>
            <w:tcW w:w="1843" w:type="dxa"/>
            <w:hideMark/>
          </w:tcPr>
          <w:p w14:paraId="337CF7D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Mediterranean (Italy)</w:t>
            </w:r>
          </w:p>
        </w:tc>
        <w:tc>
          <w:tcPr>
            <w:tcW w:w="2835" w:type="dxa"/>
            <w:hideMark/>
          </w:tcPr>
          <w:p w14:paraId="5C3D8A2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AMF + PGPR consortium</w:t>
            </w:r>
          </w:p>
        </w:tc>
        <w:tc>
          <w:tcPr>
            <w:tcW w:w="1936" w:type="dxa"/>
            <w:hideMark/>
          </w:tcPr>
          <w:p w14:paraId="3FE94B0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AMF alone superior TKW under field; PGPR-AMF reduced </w:t>
            </w:r>
            <w:r w:rsidRPr="00092C44">
              <w:rPr>
                <w:rFonts w:ascii="Times New Roman" w:eastAsia="Times New Roman" w:hAnsi="Times New Roman" w:cs="Times New Roman"/>
                <w:i/>
                <w:iCs/>
                <w:kern w:val="0"/>
                <w:sz w:val="20"/>
                <w:szCs w:val="20"/>
                <w14:ligatures w14:val="none"/>
              </w:rPr>
              <w:t>Fusarium</w:t>
            </w:r>
            <w:r w:rsidRPr="00092C44">
              <w:rPr>
                <w:rFonts w:ascii="Times New Roman" w:eastAsia="Times New Roman" w:hAnsi="Times New Roman" w:cs="Times New Roman"/>
                <w:kern w:val="0"/>
                <w:sz w:val="20"/>
                <w:szCs w:val="20"/>
                <w14:ligatures w14:val="none"/>
              </w:rPr>
              <w:t> mycotoxins via competitive exclusion</w:t>
            </w:r>
          </w:p>
        </w:tc>
        <w:tc>
          <w:tcPr>
            <w:tcW w:w="898" w:type="dxa"/>
            <w:hideMark/>
          </w:tcPr>
          <w:p w14:paraId="73F08ECE"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BAGECO (2025)</w:t>
            </w:r>
          </w:p>
        </w:tc>
      </w:tr>
      <w:tr w:rsidR="00092C44" w:rsidRPr="00092C44" w14:paraId="355AFD87" w14:textId="77777777" w:rsidTr="00971AE7">
        <w:tc>
          <w:tcPr>
            <w:tcW w:w="1838" w:type="dxa"/>
            <w:hideMark/>
          </w:tcPr>
          <w:p w14:paraId="0C193D1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Salinity mitigation in rice</w:t>
            </w:r>
          </w:p>
        </w:tc>
        <w:tc>
          <w:tcPr>
            <w:tcW w:w="1843" w:type="dxa"/>
            <w:hideMark/>
          </w:tcPr>
          <w:p w14:paraId="3F4833C1"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Mangrove-derived (China)</w:t>
            </w:r>
          </w:p>
        </w:tc>
        <w:tc>
          <w:tcPr>
            <w:tcW w:w="2835" w:type="dxa"/>
            <w:hideMark/>
          </w:tcPr>
          <w:p w14:paraId="4FF63BA5"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Delftia</w:t>
            </w:r>
            <w:proofErr w:type="spellEnd"/>
            <w:r w:rsidRPr="00092C44">
              <w:rPr>
                <w:rFonts w:ascii="Times New Roman" w:eastAsia="Times New Roman" w:hAnsi="Times New Roman" w:cs="Times New Roman"/>
                <w:i/>
                <w:iCs/>
                <w:kern w:val="0"/>
                <w:sz w:val="20"/>
                <w:szCs w:val="20"/>
                <w14:ligatures w14:val="none"/>
              </w:rPr>
              <w:t xml:space="preserve"> </w:t>
            </w:r>
            <w:proofErr w:type="spellStart"/>
            <w:r w:rsidRPr="00092C44">
              <w:rPr>
                <w:rFonts w:ascii="Times New Roman" w:eastAsia="Times New Roman" w:hAnsi="Times New Roman" w:cs="Times New Roman"/>
                <w:i/>
                <w:iCs/>
                <w:kern w:val="0"/>
                <w:sz w:val="20"/>
                <w:szCs w:val="20"/>
                <w14:ligatures w14:val="none"/>
              </w:rPr>
              <w:t>tsuruhatensis</w:t>
            </w:r>
            <w:proofErr w:type="spellEnd"/>
            <w:r w:rsidRPr="00092C44">
              <w:rPr>
                <w:rFonts w:ascii="Times New Roman" w:eastAsia="Times New Roman" w:hAnsi="Times New Roman" w:cs="Times New Roman"/>
                <w:kern w:val="0"/>
                <w:sz w:val="20"/>
                <w:szCs w:val="20"/>
                <w14:ligatures w14:val="none"/>
              </w:rPr>
              <w:t> DYX29</w:t>
            </w:r>
          </w:p>
        </w:tc>
        <w:tc>
          <w:tcPr>
            <w:tcW w:w="1936" w:type="dxa"/>
            <w:hideMark/>
          </w:tcPr>
          <w:p w14:paraId="345AFC30" w14:textId="0E28D958"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rice biomass 32.9%; </w:t>
            </w:r>
            <w:r>
              <w:rPr>
                <w:rFonts w:ascii="Times New Roman" w:eastAsia="Times New Roman" w:hAnsi="Times New Roman" w:cs="Times New Roman"/>
                <w:kern w:val="0"/>
                <w:sz w:val="20"/>
                <w:szCs w:val="20"/>
                <w14:ligatures w14:val="none"/>
              </w:rPr>
              <w:t>Increased</w:t>
            </w:r>
            <w:r w:rsidRPr="00092C44">
              <w:rPr>
                <w:rFonts w:ascii="Times New Roman" w:eastAsia="Times New Roman" w:hAnsi="Times New Roman" w:cs="Times New Roman"/>
                <w:kern w:val="0"/>
                <w:sz w:val="20"/>
                <w:szCs w:val="20"/>
                <w14:ligatures w14:val="none"/>
              </w:rPr>
              <w:t xml:space="preserve"> </w:t>
            </w:r>
            <w:r w:rsidR="00092C44" w:rsidRPr="00092C44">
              <w:rPr>
                <w:rFonts w:ascii="Times New Roman" w:eastAsia="Times New Roman" w:hAnsi="Times New Roman" w:cs="Times New Roman"/>
                <w:kern w:val="0"/>
                <w:sz w:val="20"/>
                <w:szCs w:val="20"/>
                <w14:ligatures w14:val="none"/>
              </w:rPr>
              <w:t xml:space="preserve">soluble </w:t>
            </w:r>
            <w:r w:rsidR="00092C44" w:rsidRPr="00092C44">
              <w:rPr>
                <w:rFonts w:ascii="Times New Roman" w:eastAsia="Times New Roman" w:hAnsi="Times New Roman" w:cs="Times New Roman"/>
                <w:kern w:val="0"/>
                <w:sz w:val="20"/>
                <w:szCs w:val="20"/>
                <w14:ligatures w14:val="none"/>
              </w:rPr>
              <w:lastRenderedPageBreak/>
              <w:t xml:space="preserve">sugars 23.1%;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CAT 37.8%, POD 88.2%; upregulated hormone genes</w:t>
            </w:r>
          </w:p>
        </w:tc>
        <w:tc>
          <w:tcPr>
            <w:tcW w:w="898" w:type="dxa"/>
            <w:hideMark/>
          </w:tcPr>
          <w:p w14:paraId="21898FB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lastRenderedPageBreak/>
              <w:t>Dai et al. (2025)</w:t>
            </w:r>
          </w:p>
        </w:tc>
      </w:tr>
      <w:tr w:rsidR="00092C44" w:rsidRPr="00092C44" w14:paraId="788B55F0" w14:textId="77777777" w:rsidTr="00971AE7">
        <w:tc>
          <w:tcPr>
            <w:tcW w:w="1838" w:type="dxa"/>
            <w:hideMark/>
          </w:tcPr>
          <w:p w14:paraId="7EBCF7A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Heavy metal phytoremediation</w:t>
            </w:r>
          </w:p>
        </w:tc>
        <w:tc>
          <w:tcPr>
            <w:tcW w:w="1843" w:type="dxa"/>
            <w:hideMark/>
          </w:tcPr>
          <w:p w14:paraId="3276038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Greenhouse (Turkey)</w:t>
            </w:r>
          </w:p>
        </w:tc>
        <w:tc>
          <w:tcPr>
            <w:tcW w:w="2835" w:type="dxa"/>
            <w:hideMark/>
          </w:tcPr>
          <w:p w14:paraId="7471687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AMF consortium + biochar/humic acid</w:t>
            </w:r>
          </w:p>
        </w:tc>
        <w:tc>
          <w:tcPr>
            <w:tcW w:w="1936" w:type="dxa"/>
            <w:hideMark/>
          </w:tcPr>
          <w:p w14:paraId="3DC1A00E" w14:textId="66076DDA"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shoot dry weight 36%;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Cd/Cr BCF 25–80%; total metal accumulation doubled; </w:t>
            </w:r>
            <w:r>
              <w:rPr>
                <w:rFonts w:ascii="Times New Roman" w:eastAsia="Times New Roman" w:hAnsi="Times New Roman" w:cs="Times New Roman"/>
                <w:kern w:val="0"/>
                <w:sz w:val="20"/>
                <w:szCs w:val="20"/>
                <w14:ligatures w14:val="none"/>
              </w:rPr>
              <w:t>decreased</w:t>
            </w:r>
            <w:r w:rsidR="00092C44" w:rsidRPr="00092C44">
              <w:rPr>
                <w:rFonts w:ascii="Times New Roman" w:eastAsia="Times New Roman" w:hAnsi="Times New Roman" w:cs="Times New Roman"/>
                <w:kern w:val="0"/>
                <w:sz w:val="20"/>
                <w:szCs w:val="20"/>
                <w14:ligatures w14:val="none"/>
              </w:rPr>
              <w:t xml:space="preserve"> MDA 36%</w:t>
            </w:r>
          </w:p>
        </w:tc>
        <w:tc>
          <w:tcPr>
            <w:tcW w:w="898" w:type="dxa"/>
            <w:hideMark/>
          </w:tcPr>
          <w:p w14:paraId="4826189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Moradi et al. (2025)</w:t>
            </w:r>
          </w:p>
        </w:tc>
      </w:tr>
      <w:tr w:rsidR="00092C44" w:rsidRPr="00092C44" w14:paraId="3FAF0B5F" w14:textId="77777777" w:rsidTr="00971AE7">
        <w:tc>
          <w:tcPr>
            <w:tcW w:w="1838" w:type="dxa"/>
            <w:hideMark/>
          </w:tcPr>
          <w:p w14:paraId="146CD1A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Large-scale adoption</w:t>
            </w:r>
          </w:p>
        </w:tc>
        <w:tc>
          <w:tcPr>
            <w:tcW w:w="1843" w:type="dxa"/>
            <w:hideMark/>
          </w:tcPr>
          <w:p w14:paraId="2DB391B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Brazil</w:t>
            </w:r>
          </w:p>
        </w:tc>
        <w:tc>
          <w:tcPr>
            <w:tcW w:w="2835" w:type="dxa"/>
            <w:hideMark/>
          </w:tcPr>
          <w:p w14:paraId="5CE9ED19"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Bradyrhizobium</w:t>
            </w:r>
            <w:proofErr w:type="spellEnd"/>
            <w:r w:rsidRPr="00092C44">
              <w:rPr>
                <w:rFonts w:ascii="Times New Roman" w:eastAsia="Times New Roman" w:hAnsi="Times New Roman" w:cs="Times New Roman"/>
                <w:kern w:val="0"/>
                <w:sz w:val="20"/>
                <w:szCs w:val="20"/>
                <w14:ligatures w14:val="none"/>
              </w:rPr>
              <w:t> (soybean); </w:t>
            </w:r>
            <w:proofErr w:type="spellStart"/>
            <w:r w:rsidRPr="00092C44">
              <w:rPr>
                <w:rFonts w:ascii="Times New Roman" w:eastAsia="Times New Roman" w:hAnsi="Times New Roman" w:cs="Times New Roman"/>
                <w:i/>
                <w:iCs/>
                <w:kern w:val="0"/>
                <w:sz w:val="20"/>
                <w:szCs w:val="20"/>
                <w14:ligatures w14:val="none"/>
              </w:rPr>
              <w:t>Azospirillum</w:t>
            </w:r>
            <w:proofErr w:type="spellEnd"/>
            <w:r w:rsidRPr="00092C44">
              <w:rPr>
                <w:rFonts w:ascii="Times New Roman" w:eastAsia="Times New Roman" w:hAnsi="Times New Roman" w:cs="Times New Roman"/>
                <w:kern w:val="0"/>
                <w:sz w:val="20"/>
                <w:szCs w:val="20"/>
                <w14:ligatures w14:val="none"/>
              </w:rPr>
              <w:t> (maize)</w:t>
            </w:r>
          </w:p>
        </w:tc>
        <w:tc>
          <w:tcPr>
            <w:tcW w:w="1936" w:type="dxa"/>
            <w:hideMark/>
          </w:tcPr>
          <w:p w14:paraId="1539CD3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86% soybean growers use inoculants; 50 million </w:t>
            </w:r>
            <w:proofErr w:type="spellStart"/>
            <w:r w:rsidRPr="00092C44">
              <w:rPr>
                <w:rFonts w:ascii="Times New Roman" w:eastAsia="Times New Roman" w:hAnsi="Times New Roman" w:cs="Times New Roman"/>
                <w:i/>
                <w:iCs/>
                <w:kern w:val="0"/>
                <w:sz w:val="20"/>
                <w:szCs w:val="20"/>
                <w14:ligatures w14:val="none"/>
              </w:rPr>
              <w:t>Azospirillum</w:t>
            </w:r>
            <w:proofErr w:type="spellEnd"/>
            <w:r w:rsidRPr="00092C44">
              <w:rPr>
                <w:rFonts w:ascii="Times New Roman" w:eastAsia="Times New Roman" w:hAnsi="Times New Roman" w:cs="Times New Roman"/>
                <w:kern w:val="0"/>
                <w:sz w:val="20"/>
                <w:szCs w:val="20"/>
                <w14:ligatures w14:val="none"/>
              </w:rPr>
              <w:t> doses; 43% maize adoption</w:t>
            </w:r>
          </w:p>
        </w:tc>
        <w:tc>
          <w:tcPr>
            <w:tcW w:w="898" w:type="dxa"/>
            <w:hideMark/>
          </w:tcPr>
          <w:p w14:paraId="6581CD54"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GlobalFert</w:t>
            </w:r>
            <w:proofErr w:type="spellEnd"/>
            <w:r w:rsidRPr="00092C44">
              <w:rPr>
                <w:rFonts w:ascii="Times New Roman" w:eastAsia="Times New Roman" w:hAnsi="Times New Roman" w:cs="Times New Roman"/>
                <w:kern w:val="0"/>
                <w:sz w:val="20"/>
                <w:szCs w:val="20"/>
                <w14:ligatures w14:val="none"/>
              </w:rPr>
              <w:t xml:space="preserve"> (2025)</w:t>
            </w:r>
          </w:p>
        </w:tc>
      </w:tr>
      <w:tr w:rsidR="00092C44" w:rsidRPr="00092C44" w14:paraId="65225C09" w14:textId="77777777" w:rsidTr="00971AE7">
        <w:tc>
          <w:tcPr>
            <w:tcW w:w="1838" w:type="dxa"/>
            <w:hideMark/>
          </w:tcPr>
          <w:p w14:paraId="39541F0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Failed field trial</w:t>
            </w:r>
          </w:p>
        </w:tc>
        <w:tc>
          <w:tcPr>
            <w:tcW w:w="1843" w:type="dxa"/>
            <w:hideMark/>
          </w:tcPr>
          <w:p w14:paraId="6B36BEA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Portugal (rainfed olive)</w:t>
            </w:r>
          </w:p>
        </w:tc>
        <w:tc>
          <w:tcPr>
            <w:tcW w:w="2835" w:type="dxa"/>
            <w:hideMark/>
          </w:tcPr>
          <w:p w14:paraId="2E3E1E6F"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Methylobacterium</w:t>
            </w:r>
            <w:proofErr w:type="spellEnd"/>
            <w:r w:rsidRPr="00092C44">
              <w:rPr>
                <w:rFonts w:ascii="Times New Roman" w:eastAsia="Times New Roman" w:hAnsi="Times New Roman" w:cs="Times New Roman"/>
                <w:i/>
                <w:iCs/>
                <w:kern w:val="0"/>
                <w:sz w:val="20"/>
                <w:szCs w:val="20"/>
                <w14:ligatures w14:val="none"/>
              </w:rPr>
              <w:t xml:space="preserve"> </w:t>
            </w:r>
            <w:proofErr w:type="spellStart"/>
            <w:r w:rsidRPr="00092C44">
              <w:rPr>
                <w:rFonts w:ascii="Times New Roman" w:eastAsia="Times New Roman" w:hAnsi="Times New Roman" w:cs="Times New Roman"/>
                <w:i/>
                <w:iCs/>
                <w:kern w:val="0"/>
                <w:sz w:val="20"/>
                <w:szCs w:val="20"/>
                <w14:ligatures w14:val="none"/>
              </w:rPr>
              <w:t>symbioticum</w:t>
            </w:r>
            <w:proofErr w:type="spellEnd"/>
            <w:r w:rsidRPr="00092C44">
              <w:rPr>
                <w:rFonts w:ascii="Times New Roman" w:eastAsia="Times New Roman" w:hAnsi="Times New Roman" w:cs="Times New Roman"/>
                <w:kern w:val="0"/>
                <w:sz w:val="20"/>
                <w:szCs w:val="20"/>
                <w14:ligatures w14:val="none"/>
              </w:rPr>
              <w:t> foliar spray</w:t>
            </w:r>
          </w:p>
        </w:tc>
        <w:tc>
          <w:tcPr>
            <w:tcW w:w="1936" w:type="dxa"/>
            <w:hideMark/>
          </w:tcPr>
          <w:p w14:paraId="202260A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No consistent effect on yield or leaf N; soil N increased yield 8×; highlights need for field validation</w:t>
            </w:r>
          </w:p>
        </w:tc>
        <w:tc>
          <w:tcPr>
            <w:tcW w:w="898" w:type="dxa"/>
            <w:hideMark/>
          </w:tcPr>
          <w:p w14:paraId="61E3398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Rodrigues et al. (2025)</w:t>
            </w:r>
          </w:p>
        </w:tc>
      </w:tr>
    </w:tbl>
    <w:p w14:paraId="4E0A8752" w14:textId="6BEE0994"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 Challenges and Limitations</w:t>
      </w:r>
    </w:p>
    <w:p w14:paraId="04F6433D"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9.1 Context dependency: soil, climate, and crop specificity</w:t>
      </w:r>
    </w:p>
    <w:p w14:paraId="767E2498" w14:textId="10C9A854"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Microbial inoculation success is highly dependent on specific soil conditions, climate variables, and crop genotypes. Souza et al. (2025) demonstrated that microbial transplantation from high-productivity soils improved soybean yields by only 4.8-6.2% in less productive fields, with distinct bacteriome assemblies between soybean and bean-derived inoculants confirming strong host specificity, limiting broad-spectrum recommendations.</w:t>
      </w:r>
    </w:p>
    <w:p w14:paraId="604EC637"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9.2 Inconsistent field performance and variability</w:t>
      </w:r>
    </w:p>
    <w:p w14:paraId="48FAEFA8" w14:textId="3FDD3570" w:rsidR="00971AE7" w:rsidRDefault="00092C44" w:rsidP="006612EB">
      <w:pPr>
        <w:spacing w:after="0" w:line="420" w:lineRule="atLeast"/>
        <w:jc w:val="both"/>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color w:val="0F1115"/>
          <w:kern w:val="0"/>
          <w14:ligatures w14:val="none"/>
        </w:rPr>
        <w:t>Field trials often reveal inconsistent performance of microbial inoculants across locations and seasons. Rodrigues et al. (2025) found that foliar </w:t>
      </w:r>
      <w:proofErr w:type="spellStart"/>
      <w:r w:rsidRPr="00092C44">
        <w:rPr>
          <w:rFonts w:ascii="Times New Roman" w:eastAsia="Times New Roman" w:hAnsi="Times New Roman" w:cs="Times New Roman"/>
          <w:i/>
          <w:iCs/>
          <w:color w:val="0F1115"/>
          <w:kern w:val="0"/>
          <w14:ligatures w14:val="none"/>
        </w:rPr>
        <w:t>Methylobacterium</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symbioticum</w:t>
      </w:r>
      <w:proofErr w:type="spellEnd"/>
      <w:r w:rsidRPr="00092C44">
        <w:rPr>
          <w:rFonts w:ascii="Times New Roman" w:eastAsia="Times New Roman" w:hAnsi="Times New Roman" w:cs="Times New Roman"/>
          <w:color w:val="0F1115"/>
          <w:kern w:val="0"/>
          <w14:ligatures w14:val="none"/>
        </w:rPr>
        <w:t> inoculant did not consistently influence olive yield or leaf nitrogen concentration across three-year on-farm trials, while soil nitrogen significantly increased yield up to eight-fold, highlighting the need for rigorous multi-location validation.</w:t>
      </w:r>
    </w:p>
    <w:p w14:paraId="019E2548" w14:textId="77777777" w:rsidR="00BB2BD4" w:rsidRDefault="00BB2BD4"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157A819E" w14:textId="1411956D"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9.3 Formulation stability, shelf-life, and quality control</w:t>
      </w:r>
    </w:p>
    <w:p w14:paraId="17CB3B54"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Maintaining microbial viability during storage and transport remains a critical bottleneck. Rojas-Sánchez et al. (2022) highlight that bioinoculants face significant difficulties in survival, </w:t>
      </w:r>
      <w:r w:rsidRPr="00092C44">
        <w:rPr>
          <w:rFonts w:ascii="Times New Roman" w:eastAsia="Times New Roman" w:hAnsi="Times New Roman" w:cs="Times New Roman"/>
          <w:color w:val="0F1115"/>
          <w:kern w:val="0"/>
          <w14:ligatures w14:val="none"/>
        </w:rPr>
        <w:lastRenderedPageBreak/>
        <w:t>colonization efficiency, and short shelf-life periods. While encapsulation technologies show promise, they require specialized processing, and limited shelf-life continues to constrain commercial application.</w:t>
      </w:r>
    </w:p>
    <w:p w14:paraId="6AAFD071"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9.4 Regulatory hurdles and commercialization barriers</w:t>
      </w:r>
    </w:p>
    <w:p w14:paraId="75DC717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Regulatory frameworks for microbial products remain fragmented globally. Pellegrini et al. (2025) emphasize that the transition from research prototypes to commercially viable products is complex, requiring scalable production, formulation stability, and regulatory compliance across diverse </w:t>
      </w:r>
      <w:proofErr w:type="spellStart"/>
      <w:r w:rsidRPr="00092C44">
        <w:rPr>
          <w:rFonts w:ascii="Times New Roman" w:eastAsia="Times New Roman" w:hAnsi="Times New Roman" w:cs="Times New Roman"/>
          <w:color w:val="0F1115"/>
          <w:kern w:val="0"/>
          <w14:ligatures w14:val="none"/>
        </w:rPr>
        <w:t>agro</w:t>
      </w:r>
      <w:proofErr w:type="spellEnd"/>
      <w:r w:rsidRPr="00092C44">
        <w:rPr>
          <w:rFonts w:ascii="Times New Roman" w:eastAsia="Times New Roman" w:hAnsi="Times New Roman" w:cs="Times New Roman"/>
          <w:color w:val="0F1115"/>
          <w:kern w:val="0"/>
          <w14:ligatures w14:val="none"/>
        </w:rPr>
        <w:t>-ecological environments. International standards vary considerably, necessitating public-private partnerships.</w:t>
      </w:r>
    </w:p>
    <w:p w14:paraId="24F9CA15"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9.5 Farmer awareness, adoption, and extension gaps</w:t>
      </w:r>
    </w:p>
    <w:p w14:paraId="1DCA582E"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Despite proven benefits, farmer adoption of microbial technologies remains limited. USDA-NIFA (2025) reports that variable efficacy of microbial inoculants and limited understanding of their effects on soil health have severely hampered widespread adoption, despite the bioinoculant market growing at approximately 17% annually. Extension gaps contribute to inconsistent results and reduced confidence.</w:t>
      </w:r>
    </w:p>
    <w:p w14:paraId="76A59A4D"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9.6 Knowledge gaps in microbial ecology under climate change</w:t>
      </w:r>
    </w:p>
    <w:p w14:paraId="4A1D61A6"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Critical knowledge gaps persist regarding how climate change alters microbial community composition and function. Oton et al. (2026) found that alpine soil microbial responses to warming varied considerably between sites, with vegetation cover, soil pH, and organic carbon driving compositional and functional profiles, constraining accurate prediction of consequences for soil health and climate feedbacks.</w:t>
      </w:r>
    </w:p>
    <w:p w14:paraId="3BED72BE"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258478EF" w14:textId="5CBC3942"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 Methodological Advances in Bio-Inoculant Research</w:t>
      </w:r>
    </w:p>
    <w:p w14:paraId="6620339A"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10.1 High-throughput sequencing for microbiome analysis</w:t>
      </w:r>
    </w:p>
    <w:p w14:paraId="7C687F6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High-throughput sequencing enables comprehensive characterization of microbial communities and their dynamics. Genome Québec (2025) employs Illumina sequencing with QIIME 2 bioinformatics pipeline to develop strain-specific biomarkers for tracking inoculant persistence in mine site reclamation projects. </w:t>
      </w:r>
      <w:proofErr w:type="spellStart"/>
      <w:r w:rsidRPr="00092C44">
        <w:rPr>
          <w:rFonts w:ascii="Times New Roman" w:eastAsia="Times New Roman" w:hAnsi="Times New Roman" w:cs="Times New Roman"/>
          <w:color w:val="0F1115"/>
          <w:kern w:val="0"/>
          <w14:ligatures w14:val="none"/>
        </w:rPr>
        <w:t>Habuding</w:t>
      </w:r>
      <w:proofErr w:type="spellEnd"/>
      <w:r w:rsidRPr="00092C44">
        <w:rPr>
          <w:rFonts w:ascii="Times New Roman" w:eastAsia="Times New Roman" w:hAnsi="Times New Roman" w:cs="Times New Roman"/>
          <w:color w:val="0F1115"/>
          <w:kern w:val="0"/>
          <w14:ligatures w14:val="none"/>
        </w:rPr>
        <w:t xml:space="preserve"> et al. (2026) used sequencing to reveal that </w:t>
      </w:r>
      <w:proofErr w:type="spellStart"/>
      <w:r w:rsidRPr="00092C44">
        <w:rPr>
          <w:rFonts w:ascii="Times New Roman" w:eastAsia="Times New Roman" w:hAnsi="Times New Roman" w:cs="Times New Roman"/>
          <w:color w:val="0F1115"/>
          <w:kern w:val="0"/>
          <w14:ligatures w14:val="none"/>
        </w:rPr>
        <w:t>Actinomycetota</w:t>
      </w:r>
      <w:proofErr w:type="spellEnd"/>
      <w:r w:rsidRPr="00092C44">
        <w:rPr>
          <w:rFonts w:ascii="Times New Roman" w:eastAsia="Times New Roman" w:hAnsi="Times New Roman" w:cs="Times New Roman"/>
          <w:color w:val="0F1115"/>
          <w:kern w:val="0"/>
          <w14:ligatures w14:val="none"/>
        </w:rPr>
        <w:t xml:space="preserve"> dominate lavender rhizosphere communities, with </w:t>
      </w:r>
      <w:r w:rsidRPr="00092C44">
        <w:rPr>
          <w:rFonts w:ascii="Times New Roman" w:eastAsia="Times New Roman" w:hAnsi="Times New Roman" w:cs="Times New Roman"/>
          <w:i/>
          <w:iCs/>
          <w:color w:val="0F1115"/>
          <w:kern w:val="0"/>
          <w14:ligatures w14:val="none"/>
        </w:rPr>
        <w:t>Streptomyces</w:t>
      </w:r>
      <w:r w:rsidRPr="00092C44">
        <w:rPr>
          <w:rFonts w:ascii="Times New Roman" w:eastAsia="Times New Roman" w:hAnsi="Times New Roman" w:cs="Times New Roman"/>
          <w:color w:val="0F1115"/>
          <w:kern w:val="0"/>
          <w14:ligatures w14:val="none"/>
        </w:rPr>
        <w:t> and </w:t>
      </w:r>
      <w:proofErr w:type="spellStart"/>
      <w:r w:rsidRPr="00092C44">
        <w:rPr>
          <w:rFonts w:ascii="Times New Roman" w:eastAsia="Times New Roman" w:hAnsi="Times New Roman" w:cs="Times New Roman"/>
          <w:i/>
          <w:iCs/>
          <w:color w:val="0F1115"/>
          <w:kern w:val="0"/>
          <w14:ligatures w14:val="none"/>
        </w:rPr>
        <w:t>Nocardioides</w:t>
      </w:r>
      <w:proofErr w:type="spellEnd"/>
      <w:r w:rsidRPr="00092C44">
        <w:rPr>
          <w:rFonts w:ascii="Times New Roman" w:eastAsia="Times New Roman" w:hAnsi="Times New Roman" w:cs="Times New Roman"/>
          <w:color w:val="0F1115"/>
          <w:kern w:val="0"/>
          <w14:ligatures w14:val="none"/>
        </w:rPr>
        <w:t> as key functional genera.</w:t>
      </w:r>
    </w:p>
    <w:p w14:paraId="4FED4254"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lastRenderedPageBreak/>
        <w:t>10.2 Metagenomics and functional gene profiling</w:t>
      </w:r>
    </w:p>
    <w:p w14:paraId="5C16602A"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Metagenomics links microbial community structure to functional potential. </w:t>
      </w:r>
      <w:proofErr w:type="spellStart"/>
      <w:r w:rsidRPr="00092C44">
        <w:rPr>
          <w:rFonts w:ascii="Times New Roman" w:eastAsia="Times New Roman" w:hAnsi="Times New Roman" w:cs="Times New Roman"/>
          <w:color w:val="0F1115"/>
          <w:kern w:val="0"/>
          <w14:ligatures w14:val="none"/>
        </w:rPr>
        <w:t>Habuding</w:t>
      </w:r>
      <w:proofErr w:type="spellEnd"/>
      <w:r w:rsidRPr="00092C44">
        <w:rPr>
          <w:rFonts w:ascii="Times New Roman" w:eastAsia="Times New Roman" w:hAnsi="Times New Roman" w:cs="Times New Roman"/>
          <w:color w:val="0F1115"/>
          <w:kern w:val="0"/>
          <w14:ligatures w14:val="none"/>
        </w:rPr>
        <w:t xml:space="preserve"> et al. (2026) demonstrated that metagenomic analysis of saline-alkaline lavender soils identified functional genes related to stress response, secondary metabolite synthesis, and nutrient cycling, with distribution significantly correlated with soil pH and salinity. This function-driven approach guided subsequent culturomics for targeted strain isolation.</w:t>
      </w:r>
    </w:p>
    <w:p w14:paraId="61740851"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10.3 Stable isotope probing for tracking nutrient flows</w:t>
      </w:r>
    </w:p>
    <w:p w14:paraId="3B6FFC32"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Stable isotope probing (SIP) enables high-resolution tracking of nutrient transformations. Li and </w:t>
      </w:r>
      <w:proofErr w:type="spellStart"/>
      <w:r w:rsidRPr="00092C44">
        <w:rPr>
          <w:rFonts w:ascii="Times New Roman" w:eastAsia="Times New Roman" w:hAnsi="Times New Roman" w:cs="Times New Roman"/>
          <w:color w:val="0F1115"/>
          <w:kern w:val="0"/>
          <w14:ligatures w14:val="none"/>
        </w:rPr>
        <w:t>Mayali</w:t>
      </w:r>
      <w:proofErr w:type="spellEnd"/>
      <w:r w:rsidRPr="00092C44">
        <w:rPr>
          <w:rFonts w:ascii="Times New Roman" w:eastAsia="Times New Roman" w:hAnsi="Times New Roman" w:cs="Times New Roman"/>
          <w:color w:val="0F1115"/>
          <w:kern w:val="0"/>
          <w14:ligatures w14:val="none"/>
        </w:rPr>
        <w:t xml:space="preserve"> (2025) employed nanoscale SIP (</w:t>
      </w:r>
      <w:proofErr w:type="spellStart"/>
      <w:r w:rsidRPr="00092C44">
        <w:rPr>
          <w:rFonts w:ascii="Times New Roman" w:eastAsia="Times New Roman" w:hAnsi="Times New Roman" w:cs="Times New Roman"/>
          <w:color w:val="0F1115"/>
          <w:kern w:val="0"/>
          <w14:ligatures w14:val="none"/>
        </w:rPr>
        <w:t>nanoSIMS</w:t>
      </w:r>
      <w:proofErr w:type="spellEnd"/>
      <w:r w:rsidRPr="00092C44">
        <w:rPr>
          <w:rFonts w:ascii="Times New Roman" w:eastAsia="Times New Roman" w:hAnsi="Times New Roman" w:cs="Times New Roman"/>
          <w:color w:val="0F1115"/>
          <w:kern w:val="0"/>
          <w14:ligatures w14:val="none"/>
        </w:rPr>
        <w:t>) coupled with metagenomics to trace organic nitrogen assimilation pathways in algal-bacterial consortia, detecting differential assimilation patterns at single-cell resolution, revealing competitive and cooperative nutrient-sharing mechanisms undetectable by conventional methods.</w:t>
      </w:r>
    </w:p>
    <w:p w14:paraId="366AE843" w14:textId="77777777" w:rsidR="006612EB" w:rsidRDefault="006612EB"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522ACBCD" w14:textId="785D82AC"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10.4 Transcriptomics and metabolomics of plant-microbe interactions</w:t>
      </w:r>
    </w:p>
    <w:p w14:paraId="4ED955CF"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Transcriptomics reveals dynamic microbial responses to environmental signals. Nishu et al. (2026) demonstrated through comparative transcriptomics that </w:t>
      </w:r>
      <w:proofErr w:type="spellStart"/>
      <w:r w:rsidRPr="00092C44">
        <w:rPr>
          <w:rFonts w:ascii="Times New Roman" w:eastAsia="Times New Roman" w:hAnsi="Times New Roman" w:cs="Times New Roman"/>
          <w:i/>
          <w:iCs/>
          <w:color w:val="0F1115"/>
          <w:kern w:val="0"/>
          <w14:ligatures w14:val="none"/>
        </w:rPr>
        <w:t>Sphingobacterium</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nripensae</w:t>
      </w:r>
      <w:proofErr w:type="spellEnd"/>
      <w:r w:rsidRPr="00092C44">
        <w:rPr>
          <w:rFonts w:ascii="Times New Roman" w:eastAsia="Times New Roman" w:hAnsi="Times New Roman" w:cs="Times New Roman"/>
          <w:color w:val="0F1115"/>
          <w:kern w:val="0"/>
          <w14:ligatures w14:val="none"/>
        </w:rPr>
        <w:t> DR205 undergoes dramatic metabolic reprogramming under drought, with branched-chain amino acid biosynthesis genes shifting from 27-fold suppression to 17-fold upregulation, representing a novel bacterial strategy for stress-responsive symbiosis.</w:t>
      </w:r>
    </w:p>
    <w:p w14:paraId="02BDB3FB"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10.5 Machine learning for predicting microbial performance</w:t>
      </w:r>
    </w:p>
    <w:p w14:paraId="42AE462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Machine learning algorithms enhance prediction and biomarker discovery. Genome Québec (2025) tests multiple ML algorithms including the novel </w:t>
      </w:r>
      <w:proofErr w:type="spellStart"/>
      <w:r w:rsidRPr="00092C44">
        <w:rPr>
          <w:rFonts w:ascii="Times New Roman" w:eastAsia="Times New Roman" w:hAnsi="Times New Roman" w:cs="Times New Roman"/>
          <w:color w:val="0F1115"/>
          <w:kern w:val="0"/>
          <w14:ligatures w14:val="none"/>
        </w:rPr>
        <w:t>KoverMS</w:t>
      </w:r>
      <w:proofErr w:type="spellEnd"/>
      <w:r w:rsidRPr="00092C44">
        <w:rPr>
          <w:rFonts w:ascii="Times New Roman" w:eastAsia="Times New Roman" w:hAnsi="Times New Roman" w:cs="Times New Roman"/>
          <w:color w:val="0F1115"/>
          <w:kern w:val="0"/>
          <w14:ligatures w14:val="none"/>
        </w:rPr>
        <w:t xml:space="preserve"> algorithm specifically designed for biomarker discovery in complex telluric microbiome datasets, improving accuracy of strain identification and enabling prediction of microbial performance in field applications.</w:t>
      </w:r>
    </w:p>
    <w:p w14:paraId="32C51E55"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10.6 Synthetic microbial communities (</w:t>
      </w:r>
      <w:proofErr w:type="spellStart"/>
      <w:r w:rsidRPr="00092C44">
        <w:rPr>
          <w:rFonts w:ascii="Times New Roman" w:eastAsia="Times New Roman" w:hAnsi="Times New Roman" w:cs="Times New Roman"/>
          <w:b/>
          <w:bCs/>
          <w:color w:val="0F1115"/>
          <w:kern w:val="0"/>
          <w14:ligatures w14:val="none"/>
        </w:rPr>
        <w:t>SynComs</w:t>
      </w:r>
      <w:proofErr w:type="spellEnd"/>
      <w:r w:rsidRPr="00092C44">
        <w:rPr>
          <w:rFonts w:ascii="Times New Roman" w:eastAsia="Times New Roman" w:hAnsi="Times New Roman" w:cs="Times New Roman"/>
          <w:b/>
          <w:bCs/>
          <w:color w:val="0F1115"/>
          <w:kern w:val="0"/>
          <w14:ligatures w14:val="none"/>
        </w:rPr>
        <w:t>) design</w:t>
      </w:r>
    </w:p>
    <w:p w14:paraId="4F29722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Synthetic communities harness synergistic interactions for enhanced function. Choi et al. (2025) argue that effective </w:t>
      </w:r>
      <w:proofErr w:type="spellStart"/>
      <w:r w:rsidRPr="00092C44">
        <w:rPr>
          <w:rFonts w:ascii="Times New Roman" w:eastAsia="Times New Roman" w:hAnsi="Times New Roman" w:cs="Times New Roman"/>
          <w:color w:val="0F1115"/>
          <w:kern w:val="0"/>
          <w14:ligatures w14:val="none"/>
        </w:rPr>
        <w:t>SynComs</w:t>
      </w:r>
      <w:proofErr w:type="spellEnd"/>
      <w:r w:rsidRPr="00092C44">
        <w:rPr>
          <w:rFonts w:ascii="Times New Roman" w:eastAsia="Times New Roman" w:hAnsi="Times New Roman" w:cs="Times New Roman"/>
          <w:color w:val="0F1115"/>
          <w:kern w:val="0"/>
          <w14:ligatures w14:val="none"/>
        </w:rPr>
        <w:t xml:space="preserve"> must be built on complementary niches, metabolic cross-feeding, microenvironmental modification, and functional redundancy—principles enabling persistence and multilayered pathogen suppression under fluctuating field conditions.</w:t>
      </w:r>
    </w:p>
    <w:p w14:paraId="040D22C1"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10.7 Long-term field experiments and climate manipulation studies</w:t>
      </w:r>
    </w:p>
    <w:p w14:paraId="06FAFEC3"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lastRenderedPageBreak/>
        <w:t>Long-term field validation is essential for translating laboratory success to agricultural practice. The TOLERATE project (CORDIS, 2026) established greenhouse trials demonstrating that engineered rhizobacteria increased barley biomass by 67% under drought, with microbiome analyses verifying strain persistence. Multi-season trials and iterative field testing ensure candidate communities are challenged under realistic pressures.</w:t>
      </w:r>
    </w:p>
    <w:p w14:paraId="01B09616"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13BDE2DB" w14:textId="1F57ADBB"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 Future Perspectives and Research Priorities</w:t>
      </w:r>
    </w:p>
    <w:p w14:paraId="76B49E48"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11.1 Developing stress-adapted native microbial consortia</w:t>
      </w:r>
    </w:p>
    <w:p w14:paraId="0A292F3D"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Native microorganisms adapted to local stresses offer superior performance as bio-inoculants. Sharma et al. (2025) discovered a novel </w:t>
      </w:r>
      <w:proofErr w:type="spellStart"/>
      <w:r w:rsidRPr="00092C44">
        <w:rPr>
          <w:rFonts w:ascii="Times New Roman" w:eastAsia="Times New Roman" w:hAnsi="Times New Roman" w:cs="Times New Roman"/>
          <w:color w:val="0F1115"/>
          <w:kern w:val="0"/>
          <w14:ligatures w14:val="none"/>
        </w:rPr>
        <w:t>psychrotrophic</w:t>
      </w:r>
      <w:proofErr w:type="spellEnd"/>
      <w:r w:rsidRPr="00092C44">
        <w:rPr>
          <w:rFonts w:ascii="Times New Roman" w:eastAsia="Times New Roman" w:hAnsi="Times New Roman" w:cs="Times New Roman"/>
          <w:color w:val="0F1115"/>
          <w:kern w:val="0"/>
          <w14:ligatures w14:val="none"/>
        </w:rPr>
        <w:t> </w:t>
      </w:r>
      <w:r w:rsidRPr="00092C44">
        <w:rPr>
          <w:rFonts w:ascii="Times New Roman" w:eastAsia="Times New Roman" w:hAnsi="Times New Roman" w:cs="Times New Roman"/>
          <w:i/>
          <w:iCs/>
          <w:color w:val="0F1115"/>
          <w:kern w:val="0"/>
          <w14:ligatures w14:val="none"/>
        </w:rPr>
        <w:t>Pseudomonas</w:t>
      </w:r>
      <w:r w:rsidRPr="00092C44">
        <w:rPr>
          <w:rFonts w:ascii="Times New Roman" w:eastAsia="Times New Roman" w:hAnsi="Times New Roman" w:cs="Times New Roman"/>
          <w:color w:val="0F1115"/>
          <w:kern w:val="0"/>
          <w14:ligatures w14:val="none"/>
        </w:rPr>
        <w:t> species from Himalayan soils that enhances siderophore production even at 10°C, improving iron uptake and inhibiting fungal pathogens under cold stress. Such stress-adapted natives outperform exotic strains in challenging environments.</w:t>
      </w:r>
    </w:p>
    <w:p w14:paraId="6905ED08"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11.2 Integrating bio-inoculants into climate-smart agriculture</w:t>
      </w:r>
    </w:p>
    <w:p w14:paraId="23633CC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Microbial solutions are essential for climate-smart agricultural systems. Iddon (2024) highlights that farmers across the UK are adopting fungal inoculation with promising results, yet policy incentives lag behind scientific advances. Integrating microbes into carbon taxation frameworks and land management grants could accelerate transition to nature-based agricultural systems.</w:t>
      </w:r>
    </w:p>
    <w:p w14:paraId="311E5A5B"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11.3 Precision microbiome management through decision support tools</w:t>
      </w:r>
    </w:p>
    <w:p w14:paraId="747D2F45"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Advanced bioinformatics tools enable precision microbiome management. Li et al. (2025) developed </w:t>
      </w:r>
      <w:proofErr w:type="spellStart"/>
      <w:r w:rsidRPr="00092C44">
        <w:rPr>
          <w:rFonts w:ascii="Times New Roman" w:eastAsia="Times New Roman" w:hAnsi="Times New Roman" w:cs="Times New Roman"/>
          <w:color w:val="0F1115"/>
          <w:kern w:val="0"/>
          <w14:ligatures w14:val="none"/>
        </w:rPr>
        <w:t>rhizoSMASH</w:t>
      </w:r>
      <w:proofErr w:type="spellEnd"/>
      <w:r w:rsidRPr="00092C44">
        <w:rPr>
          <w:rFonts w:ascii="Times New Roman" w:eastAsia="Times New Roman" w:hAnsi="Times New Roman" w:cs="Times New Roman"/>
          <w:color w:val="0F1115"/>
          <w:kern w:val="0"/>
          <w14:ligatures w14:val="none"/>
        </w:rPr>
        <w:t>, a rule-based algorithm that predicts bacterial rhizosphere competence by identifying catabolic gene clusters for root exudate degradation. This tool enables genome-based screening of beneficial microbes, with machine learning models accurately predicting rhizosphere colonization levels.</w:t>
      </w:r>
    </w:p>
    <w:p w14:paraId="018B5E96"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11.4 Harnessing plant genetic diversity for optimal microbial recruitment</w:t>
      </w:r>
    </w:p>
    <w:p w14:paraId="5AB83EFD"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Plant genotype profoundly influences microbiome assembly. Springer (2025) reports that CRISPR-Cas9 genome editing can modify rice genes like </w:t>
      </w:r>
      <w:r w:rsidRPr="00092C44">
        <w:rPr>
          <w:rFonts w:ascii="Times New Roman" w:eastAsia="Times New Roman" w:hAnsi="Times New Roman" w:cs="Times New Roman"/>
          <w:i/>
          <w:iCs/>
          <w:color w:val="0F1115"/>
          <w:kern w:val="0"/>
          <w14:ligatures w14:val="none"/>
        </w:rPr>
        <w:t>NRT1.1B</w:t>
      </w:r>
      <w:r w:rsidRPr="00092C44">
        <w:rPr>
          <w:rFonts w:ascii="Times New Roman" w:eastAsia="Times New Roman" w:hAnsi="Times New Roman" w:cs="Times New Roman"/>
          <w:color w:val="0F1115"/>
          <w:kern w:val="0"/>
          <w14:ligatures w14:val="none"/>
        </w:rPr>
        <w:t> to enhance beneficial microbial recruitment, while GWAS studies identify quantitative trait loci associated with microbiome composition, enabling microbiome-assisted breeding.</w:t>
      </w:r>
    </w:p>
    <w:p w14:paraId="695546FA"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11.5 Policy frameworks and carbon markets for microbial technologies</w:t>
      </w:r>
    </w:p>
    <w:p w14:paraId="0790CCAD"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lastRenderedPageBreak/>
        <w:t>Policy incentives are critical for scaling microbial technologies. Prism (2025) outlines mechanisms including carbon markets and payments for ecosystem services that could reward farmers for soil carbon sequestration, though integrating biotech interventions requires robust measurement, reporting, and verification systems for credible carbon credits.</w:t>
      </w:r>
    </w:p>
    <w:p w14:paraId="5908B2E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11.6 Capacity building and technology transfer in developing regions</w:t>
      </w:r>
    </w:p>
    <w:p w14:paraId="3DC35E1F"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International partnerships accelerate technology transfer to developing regions. ICGEB (2025) launched the B-INOC AFRICA project, funding research grants, postdoctoral fellowships, and training initiatives to develop microbial inoculants for resilient agricultural production across Sub-Saharan Africa.</w:t>
      </w:r>
    </w:p>
    <w:p w14:paraId="0AFE92D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11.7 Ethical considerations and biosafety in microbial applications</w:t>
      </w:r>
    </w:p>
    <w:p w14:paraId="635347A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Biosafety assessment is essential for responsible deployment. Morrissey et al. (2004) demonstrated that genetically modified inoculants persisted in soil for at least six years without host plants, highlighting the importance of assessing long-term persistence and requiring complex ecological analysis to evaluate whether engineered genes will persist.</w:t>
      </w:r>
    </w:p>
    <w:p w14:paraId="0CF172F8"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11.8 Exploring novel bio-inoculants from extreme environments</w:t>
      </w:r>
    </w:p>
    <w:p w14:paraId="25D453A3"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Extreme environments harbor unique microbial resources. Kumar et al. (2024) isolated a novel </w:t>
      </w:r>
      <w:r w:rsidRPr="00092C44">
        <w:rPr>
          <w:rFonts w:ascii="Times New Roman" w:eastAsia="Times New Roman" w:hAnsi="Times New Roman" w:cs="Times New Roman"/>
          <w:i/>
          <w:iCs/>
          <w:color w:val="0F1115"/>
          <w:kern w:val="0"/>
          <w14:ligatures w14:val="none"/>
        </w:rPr>
        <w:t>Pseudomonas</w:t>
      </w:r>
      <w:r w:rsidRPr="00092C44">
        <w:rPr>
          <w:rFonts w:ascii="Times New Roman" w:eastAsia="Times New Roman" w:hAnsi="Times New Roman" w:cs="Times New Roman"/>
          <w:color w:val="0F1115"/>
          <w:kern w:val="0"/>
          <w14:ligatures w14:val="none"/>
        </w:rPr>
        <w:t xml:space="preserve"> species from Himalayan soils with </w:t>
      </w:r>
      <w:proofErr w:type="spellStart"/>
      <w:r w:rsidRPr="00092C44">
        <w:rPr>
          <w:rFonts w:ascii="Times New Roman" w:eastAsia="Times New Roman" w:hAnsi="Times New Roman" w:cs="Times New Roman"/>
          <w:color w:val="0F1115"/>
          <w:kern w:val="0"/>
          <w14:ligatures w14:val="none"/>
        </w:rPr>
        <w:t>psychrotrophic</w:t>
      </w:r>
      <w:proofErr w:type="spellEnd"/>
      <w:r w:rsidRPr="00092C44">
        <w:rPr>
          <w:rFonts w:ascii="Times New Roman" w:eastAsia="Times New Roman" w:hAnsi="Times New Roman" w:cs="Times New Roman"/>
          <w:color w:val="0F1115"/>
          <w:kern w:val="0"/>
          <w14:ligatures w14:val="none"/>
        </w:rPr>
        <w:t xml:space="preserve"> PGP traits including siderophore production, phosphate solubilization, and fungal pathogen inhibition at low temperatures, offering stress-adapted strains for agriculture in challenging climates.</w:t>
      </w:r>
    </w:p>
    <w:p w14:paraId="7D2FF39F" w14:textId="77777777" w:rsidR="00971AE7" w:rsidRDefault="00971AE7"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5A8B13C" w14:textId="5DC8D8BF"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12. Conclusion</w:t>
      </w:r>
    </w:p>
    <w:p w14:paraId="0BB3CC2A"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Bio-inoculants enhance abiotic stress resilience through multiple mechanisms including nutrient mobilization, phytohormone modulation, ACC deaminase activity, osmolyte accumulation, and antioxidant defense activation. Santos et al. (2026) confirm that these beneficial microorganisms improve plant performance under drought, salinity, heavy metals, and temperature extremes, positioning them as essential allies for sustainable agriculture in an era of accelerating climate change.</w:t>
      </w:r>
    </w:p>
    <w:p w14:paraId="66DA9553"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Transitioning to microbiome-aware farming systems requires integrating microbial solutions into mainstream agricultural practice. ICAR-Central Rice Research Institute (2026) demonstrates this through training programs for fertilizer dealers to build robust supply chains for quality </w:t>
      </w:r>
      <w:r w:rsidRPr="00092C44">
        <w:rPr>
          <w:rFonts w:ascii="Times New Roman" w:eastAsia="Times New Roman" w:hAnsi="Times New Roman" w:cs="Times New Roman"/>
          <w:color w:val="0F1115"/>
          <w:kern w:val="0"/>
          <w14:ligatures w14:val="none"/>
        </w:rPr>
        <w:lastRenderedPageBreak/>
        <w:t>bioinoculants, directly linking cutting-edge research to farming communities. Such initiatives bridge the gap between laboratory innovation and field application.</w:t>
      </w:r>
    </w:p>
    <w:p w14:paraId="05C92B0C" w14:textId="77777777" w:rsidR="00092C44" w:rsidRDefault="00092C44" w:rsidP="00092C44">
      <w:pPr>
        <w:pStyle w:val="BodyText"/>
        <w:spacing w:before="0" w:after="0"/>
      </w:pPr>
      <w:r w:rsidRPr="00092C44">
        <w:t>Realizing the potential of bio-inoculants requires coordinated efforts across research, policy, and practice. Santos et al. (2026) emphasize that progress requires mechanistically anchored approaches linking molecular events to agronomic outcomes, supported by environmental impact assessments within regulatory frameworks. Ontario's On-Farm Climate Action Fund (2026) exemplifies policy support, offering cost-share funding for biological inoculant adoption while generating critical data through farmer engagement and monitoring. These integrated efforts will accelerate the transition toward climate-resilient, microbiome-aware agricultural systems.</w:t>
      </w:r>
    </w:p>
    <w:p w14:paraId="0A1E8D4C" w14:textId="77777777" w:rsidR="007877F9" w:rsidRDefault="007877F9" w:rsidP="007877F9">
      <w:pPr>
        <w:pStyle w:val="NoSpacing"/>
        <w:rPr>
          <w:rFonts w:ascii="Arial" w:hAnsi="Arial" w:cs="Arial"/>
          <w:highlight w:val="yellow"/>
        </w:rPr>
      </w:pPr>
      <w:bookmarkStart w:id="1" w:name="_Hlk198031404"/>
      <w:r>
        <w:rPr>
          <w:rFonts w:ascii="Arial" w:hAnsi="Arial" w:cs="Arial"/>
          <w:highlight w:val="yellow"/>
        </w:rPr>
        <w:t>Disclaimer (Artificial intelligence)</w:t>
      </w:r>
    </w:p>
    <w:p w14:paraId="511F5C13" w14:textId="77777777" w:rsidR="007877F9" w:rsidRDefault="007877F9" w:rsidP="007877F9">
      <w:pPr>
        <w:pStyle w:val="NoSpacing"/>
        <w:rPr>
          <w:rFonts w:ascii="Arial" w:hAnsi="Arial" w:cs="Arial"/>
          <w:highlight w:val="yellow"/>
        </w:rPr>
      </w:pPr>
    </w:p>
    <w:p w14:paraId="3B1C18F9" w14:textId="77777777" w:rsidR="007877F9" w:rsidRDefault="007877F9" w:rsidP="007877F9">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3FF6DAA7" w14:textId="77777777" w:rsidR="007877F9" w:rsidRDefault="007877F9" w:rsidP="007877F9">
      <w:pPr>
        <w:pStyle w:val="NoSpacing"/>
        <w:rPr>
          <w:rFonts w:ascii="Arial" w:hAnsi="Arial" w:cs="Arial"/>
        </w:rPr>
      </w:pPr>
    </w:p>
    <w:p w14:paraId="7C2F1C78" w14:textId="77777777" w:rsidR="007877F9" w:rsidRDefault="007877F9" w:rsidP="007877F9">
      <w:pPr>
        <w:pStyle w:val="NoSpacing"/>
        <w:rPr>
          <w:rFonts w:ascii="Arial" w:hAnsi="Arial" w:cs="Arial"/>
        </w:rPr>
      </w:pPr>
    </w:p>
    <w:p w14:paraId="366425B3" w14:textId="77777777" w:rsidR="007877F9" w:rsidRDefault="007877F9" w:rsidP="007877F9">
      <w:pPr>
        <w:pStyle w:val="NoSpacing"/>
        <w:rPr>
          <w:rFonts w:ascii="Arial" w:hAnsi="Arial" w:cs="Arial"/>
        </w:rPr>
      </w:pPr>
    </w:p>
    <w:p w14:paraId="1EA7B440" w14:textId="77777777" w:rsidR="001B371E" w:rsidRDefault="001B371E" w:rsidP="00092C44">
      <w:pPr>
        <w:pStyle w:val="BodyText"/>
        <w:spacing w:before="0" w:after="0"/>
      </w:pPr>
    </w:p>
    <w:p w14:paraId="213AB423" w14:textId="0AF606D4" w:rsidR="001B371E" w:rsidRPr="001B371E" w:rsidRDefault="001B371E" w:rsidP="001B371E">
      <w:pPr>
        <w:spacing w:after="0" w:line="420" w:lineRule="atLeast"/>
        <w:ind w:left="567" w:hanging="567"/>
        <w:jc w:val="both"/>
        <w:rPr>
          <w:rFonts w:ascii="Times New Roman" w:eastAsia="Times New Roman" w:hAnsi="Times New Roman" w:cs="Times New Roman"/>
          <w:b/>
          <w:bCs/>
          <w:color w:val="0F1115"/>
          <w:kern w:val="0"/>
          <w14:ligatures w14:val="none"/>
        </w:rPr>
      </w:pPr>
      <w:r w:rsidRPr="001B371E">
        <w:rPr>
          <w:rFonts w:ascii="Times New Roman" w:eastAsia="Times New Roman" w:hAnsi="Times New Roman" w:cs="Times New Roman"/>
          <w:b/>
          <w:bCs/>
          <w:color w:val="0F1115"/>
          <w:kern w:val="0"/>
          <w14:ligatures w14:val="none"/>
        </w:rPr>
        <w:t>References</w:t>
      </w:r>
    </w:p>
    <w:p w14:paraId="27256746"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Allsup, C. M., George, I., &amp; </w:t>
      </w:r>
      <w:proofErr w:type="spellStart"/>
      <w:r w:rsidRPr="00662AE9">
        <w:rPr>
          <w:rFonts w:ascii="Times New Roman" w:eastAsia="Times New Roman" w:hAnsi="Times New Roman" w:cs="Times New Roman"/>
          <w:color w:val="0F1115"/>
          <w:kern w:val="0"/>
          <w14:ligatures w14:val="none"/>
        </w:rPr>
        <w:t>Lankau</w:t>
      </w:r>
      <w:proofErr w:type="spellEnd"/>
      <w:r w:rsidRPr="00662AE9">
        <w:rPr>
          <w:rFonts w:ascii="Times New Roman" w:eastAsia="Times New Roman" w:hAnsi="Times New Roman" w:cs="Times New Roman"/>
          <w:color w:val="0F1115"/>
          <w:kern w:val="0"/>
          <w14:ligatures w14:val="none"/>
        </w:rPr>
        <w:t>, R. A. (2025). Precipitation legacy effects on soil microbiota facilitate adaptive drought responses in plants. </w:t>
      </w:r>
      <w:r w:rsidRPr="00662AE9">
        <w:rPr>
          <w:rFonts w:ascii="Times New Roman" w:eastAsia="Times New Roman" w:hAnsi="Times New Roman" w:cs="Times New Roman"/>
          <w:i/>
          <w:iCs/>
          <w:color w:val="0F1115"/>
          <w:kern w:val="0"/>
          <w14:ligatures w14:val="none"/>
        </w:rPr>
        <w:t>Nature Microbiology</w:t>
      </w:r>
      <w:r w:rsidRPr="00662AE9">
        <w:rPr>
          <w:rFonts w:ascii="Times New Roman" w:eastAsia="Times New Roman" w:hAnsi="Times New Roman" w:cs="Times New Roman"/>
          <w:color w:val="0F1115"/>
          <w:kern w:val="0"/>
          <w14:ligatures w14:val="none"/>
        </w:rPr>
        <w:t>, 10, 2823–2844. </w:t>
      </w:r>
      <w:hyperlink r:id="rId7" w:tgtFrame="_blank" w:history="1">
        <w:r w:rsidRPr="00662AE9">
          <w:rPr>
            <w:rFonts w:ascii="Times New Roman" w:hAnsi="Times New Roman" w:cs="Times New Roman"/>
          </w:rPr>
          <w:t xml:space="preserve"> https://doi.org/10.1038/s41564-025-02148-</w:t>
        </w:r>
      </w:hyperlink>
      <w:r w:rsidRPr="00662AE9">
        <w:rPr>
          <w:rFonts w:ascii="Times New Roman" w:hAnsi="Times New Roman" w:cs="Times New Roman"/>
        </w:rPr>
        <w:t>8</w:t>
      </w:r>
    </w:p>
    <w:p w14:paraId="60F7B8C0"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BAGECO. (2025). Harnessing PGPR and AMF to enhance stress resilience and productivity in durum wheat cultivation [Poster presentation]. BAGECO 2025 Conference. </w:t>
      </w:r>
      <w:hyperlink r:id="rId8" w:history="1">
        <w:r w:rsidRPr="00662AE9">
          <w:rPr>
            <w:rStyle w:val="Hyperlink"/>
            <w:rFonts w:ascii="Times New Roman" w:hAnsi="Times New Roman" w:cs="Times New Roman"/>
          </w:rPr>
          <w:t>https://programme.conventus.de/bageco-2025/posters/7a39248c-4aae-4305-879a-a6e9b56289aa</w:t>
        </w:r>
      </w:hyperlink>
    </w:p>
    <w:p w14:paraId="1A77932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Bitterlich</w:t>
      </w:r>
      <w:proofErr w:type="spellEnd"/>
      <w:r w:rsidRPr="00662AE9">
        <w:rPr>
          <w:rFonts w:ascii="Times New Roman" w:eastAsia="Times New Roman" w:hAnsi="Times New Roman" w:cs="Times New Roman"/>
          <w:color w:val="0F1115"/>
          <w:kern w:val="0"/>
          <w14:ligatures w14:val="none"/>
        </w:rPr>
        <w:t>, M., Franken, P., &amp; Graefe, J. (2018). Arbuscular mycorrhiza improves substrate hydraulic conductivity in the plant available moisture range under root growth exclusion. </w:t>
      </w:r>
      <w:r w:rsidRPr="00662AE9">
        <w:rPr>
          <w:rFonts w:ascii="Times New Roman" w:eastAsia="Times New Roman" w:hAnsi="Times New Roman" w:cs="Times New Roman"/>
          <w:i/>
          <w:iCs/>
          <w:color w:val="0F1115"/>
          <w:kern w:val="0"/>
          <w14:ligatures w14:val="none"/>
        </w:rPr>
        <w:t>Frontiers in Plant Science</w:t>
      </w:r>
      <w:r w:rsidRPr="00662AE9">
        <w:rPr>
          <w:rFonts w:ascii="Times New Roman" w:eastAsia="Times New Roman" w:hAnsi="Times New Roman" w:cs="Times New Roman"/>
          <w:color w:val="0F1115"/>
          <w:kern w:val="0"/>
          <w14:ligatures w14:val="none"/>
        </w:rPr>
        <w:t>, 9, 301. </w:t>
      </w:r>
      <w:hyperlink r:id="rId9" w:history="1">
        <w:r w:rsidRPr="00662AE9">
          <w:rPr>
            <w:rStyle w:val="Hyperlink"/>
            <w:rFonts w:ascii="Times New Roman" w:hAnsi="Times New Roman" w:cs="Times New Roman"/>
          </w:rPr>
          <w:t xml:space="preserve"> https://doi.org/10.3389/fpls.2018.00301</w:t>
        </w:r>
      </w:hyperlink>
    </w:p>
    <w:p w14:paraId="578AAFC1" w14:textId="77777777" w:rsidR="00F667B8" w:rsidRPr="00662AE9" w:rsidRDefault="00F667B8" w:rsidP="00662AE9">
      <w:pPr>
        <w:pStyle w:val="ListParagraph"/>
        <w:numPr>
          <w:ilvl w:val="0"/>
          <w:numId w:val="1"/>
        </w:numPr>
        <w:spacing w:after="0" w:line="420" w:lineRule="atLeast"/>
        <w:jc w:val="both"/>
        <w:rPr>
          <w:rFonts w:ascii="Times New Roman" w:hAnsi="Times New Roman" w:cs="Times New Roman"/>
        </w:rPr>
      </w:pPr>
      <w:r w:rsidRPr="00662AE9">
        <w:rPr>
          <w:rFonts w:ascii="Times New Roman" w:eastAsia="Times New Roman" w:hAnsi="Times New Roman" w:cs="Times New Roman"/>
          <w:color w:val="0F1115"/>
          <w:kern w:val="0"/>
          <w14:ligatures w14:val="none"/>
        </w:rPr>
        <w:t>Brondi, M. G., Florencio, C., Vasconcellos, V. M., Ribeiro, C., &amp; Farinas, C. S. (2025). Enhancing the shelf life and stress tolerance of the biocontrol agent </w:t>
      </w:r>
      <w:r w:rsidRPr="00662AE9">
        <w:rPr>
          <w:rFonts w:ascii="Times New Roman" w:eastAsia="Times New Roman" w:hAnsi="Times New Roman" w:cs="Times New Roman"/>
          <w:i/>
          <w:iCs/>
          <w:color w:val="0F1115"/>
          <w:kern w:val="0"/>
          <w14:ligatures w14:val="none"/>
        </w:rPr>
        <w:t xml:space="preserve">Trichoderma </w:t>
      </w:r>
      <w:proofErr w:type="spellStart"/>
      <w:r w:rsidRPr="00662AE9">
        <w:rPr>
          <w:rFonts w:ascii="Times New Roman" w:eastAsia="Times New Roman" w:hAnsi="Times New Roman" w:cs="Times New Roman"/>
          <w:i/>
          <w:iCs/>
          <w:color w:val="0F1115"/>
          <w:kern w:val="0"/>
          <w14:ligatures w14:val="none"/>
        </w:rPr>
        <w:t>harzianum</w:t>
      </w:r>
      <w:proofErr w:type="spellEnd"/>
      <w:r w:rsidRPr="00662AE9">
        <w:rPr>
          <w:rFonts w:ascii="Times New Roman" w:eastAsia="Times New Roman" w:hAnsi="Times New Roman" w:cs="Times New Roman"/>
          <w:color w:val="0F1115"/>
          <w:kern w:val="0"/>
          <w14:ligatures w14:val="none"/>
        </w:rPr>
        <w:t> by encapsulation in green matrices of nanocellulose and carboxymethyl cellulose. </w:t>
      </w:r>
      <w:r w:rsidRPr="00662AE9">
        <w:rPr>
          <w:rFonts w:ascii="Times New Roman" w:eastAsia="Times New Roman" w:hAnsi="Times New Roman" w:cs="Times New Roman"/>
          <w:i/>
          <w:iCs/>
          <w:color w:val="0F1115"/>
          <w:kern w:val="0"/>
          <w14:ligatures w14:val="none"/>
        </w:rPr>
        <w:t>ACS Agricultural Science &amp; Technology</w:t>
      </w:r>
      <w:r w:rsidRPr="00662AE9">
        <w:rPr>
          <w:rFonts w:ascii="Times New Roman" w:eastAsia="Times New Roman" w:hAnsi="Times New Roman" w:cs="Times New Roman"/>
          <w:color w:val="0F1115"/>
          <w:kern w:val="0"/>
          <w14:ligatures w14:val="none"/>
        </w:rPr>
        <w:t>, 5, 1178–1188. </w:t>
      </w:r>
      <w:hyperlink r:id="rId10" w:history="1">
        <w:r w:rsidRPr="00662AE9">
          <w:rPr>
            <w:rStyle w:val="Hyperlink"/>
            <w:rFonts w:ascii="Times New Roman" w:hAnsi="Times New Roman" w:cs="Times New Roman"/>
          </w:rPr>
          <w:t xml:space="preserve"> https://doi.org/10.1021/acsagscitech.5c00189</w:t>
        </w:r>
      </w:hyperlink>
    </w:p>
    <w:p w14:paraId="02CD2533" w14:textId="5B5E9BC5" w:rsidR="00F667B8" w:rsidRPr="00662AE9" w:rsidRDefault="00F667B8" w:rsidP="00662AE9">
      <w:pPr>
        <w:pStyle w:val="ListParagraph"/>
        <w:numPr>
          <w:ilvl w:val="0"/>
          <w:numId w:val="1"/>
        </w:numPr>
        <w:spacing w:after="0" w:line="420" w:lineRule="atLeast"/>
        <w:jc w:val="both"/>
        <w:rPr>
          <w:rFonts w:ascii="Times New Roman" w:hAnsi="Times New Roman" w:cs="Times New Roman"/>
          <w:color w:val="0F1115"/>
        </w:rPr>
      </w:pPr>
      <w:r w:rsidRPr="00662AE9">
        <w:rPr>
          <w:rFonts w:ascii="Times New Roman" w:hAnsi="Times New Roman" w:cs="Times New Roman"/>
          <w:color w:val="0F1115"/>
        </w:rPr>
        <w:lastRenderedPageBreak/>
        <w:t xml:space="preserve">Catroux, G., Hartmann, A., &amp; </w:t>
      </w:r>
      <w:proofErr w:type="spellStart"/>
      <w:r w:rsidRPr="00662AE9">
        <w:rPr>
          <w:rFonts w:ascii="Times New Roman" w:hAnsi="Times New Roman" w:cs="Times New Roman"/>
          <w:color w:val="0F1115"/>
        </w:rPr>
        <w:t>Revellin</w:t>
      </w:r>
      <w:proofErr w:type="spellEnd"/>
      <w:r w:rsidRPr="00662AE9">
        <w:rPr>
          <w:rFonts w:ascii="Times New Roman" w:hAnsi="Times New Roman" w:cs="Times New Roman"/>
          <w:color w:val="0F1115"/>
        </w:rPr>
        <w:t xml:space="preserve">, C. (2001). Trends in </w:t>
      </w:r>
      <w:proofErr w:type="spellStart"/>
      <w:r w:rsidRPr="00662AE9">
        <w:rPr>
          <w:rFonts w:ascii="Times New Roman" w:hAnsi="Times New Roman" w:cs="Times New Roman"/>
          <w:color w:val="0F1115"/>
        </w:rPr>
        <w:t>rhizobial</w:t>
      </w:r>
      <w:proofErr w:type="spellEnd"/>
      <w:r w:rsidRPr="00662AE9">
        <w:rPr>
          <w:rFonts w:ascii="Times New Roman" w:hAnsi="Times New Roman" w:cs="Times New Roman"/>
          <w:color w:val="0F1115"/>
        </w:rPr>
        <w:t xml:space="preserve"> inoculant production and use. </w:t>
      </w:r>
      <w:r w:rsidRPr="00662AE9">
        <w:rPr>
          <w:rStyle w:val="Emphasis"/>
          <w:rFonts w:ascii="Times New Roman" w:hAnsi="Times New Roman" w:cs="Times New Roman"/>
          <w:color w:val="0F1115"/>
        </w:rPr>
        <w:t>Plant and Soil</w:t>
      </w:r>
      <w:r w:rsidRPr="00662AE9">
        <w:rPr>
          <w:rFonts w:ascii="Times New Roman" w:hAnsi="Times New Roman" w:cs="Times New Roman"/>
          <w:color w:val="0F1115"/>
        </w:rPr>
        <w:t>, 230(1), 21–30. </w:t>
      </w:r>
      <w:hyperlink r:id="rId11" w:history="1">
        <w:r w:rsidRPr="00662AE9">
          <w:rPr>
            <w:rStyle w:val="Hyperlink"/>
            <w:rFonts w:ascii="Times New Roman" w:hAnsi="Times New Roman" w:cs="Times New Roman"/>
          </w:rPr>
          <w:t xml:space="preserve"> </w:t>
        </w:r>
        <w:r w:rsidRPr="00662AE9">
          <w:rPr>
            <w:rStyle w:val="Hyperlink"/>
            <w:rFonts w:ascii="Times New Roman" w:eastAsia="Times New Roman" w:hAnsi="Times New Roman" w:cs="Times New Roman"/>
          </w:rPr>
          <w:t>https://doi.org/10.1023/A:100477711562</w:t>
        </w:r>
        <w:r w:rsidRPr="00662AE9">
          <w:rPr>
            <w:rStyle w:val="Hyperlink"/>
            <w:rFonts w:ascii="Times New Roman" w:hAnsi="Times New Roman" w:cs="Times New Roman"/>
          </w:rPr>
          <w:t>8</w:t>
        </w:r>
      </w:hyperlink>
    </w:p>
    <w:p w14:paraId="1318D43F"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Chander, K., &amp; Brookes, P. C. (2025). Effects of heavy metal pollution on soil microbial biomass. </w:t>
      </w:r>
      <w:r w:rsidRPr="00662AE9">
        <w:rPr>
          <w:rFonts w:ascii="Times New Roman" w:eastAsia="Times New Roman" w:hAnsi="Times New Roman" w:cs="Times New Roman"/>
          <w:i/>
          <w:iCs/>
          <w:color w:val="0F1115"/>
          <w:kern w:val="0"/>
          <w14:ligatures w14:val="none"/>
        </w:rPr>
        <w:t>Journal of Environmental Sciences</w:t>
      </w:r>
      <w:r w:rsidRPr="00662AE9">
        <w:rPr>
          <w:rFonts w:ascii="Times New Roman" w:eastAsia="Times New Roman" w:hAnsi="Times New Roman" w:cs="Times New Roman"/>
          <w:color w:val="0F1115"/>
          <w:kern w:val="0"/>
          <w14:ligatures w14:val="none"/>
        </w:rPr>
        <w:t>. </w:t>
      </w:r>
      <w:hyperlink r:id="rId12" w:tgtFrame="_blank" w:history="1">
        <w:r w:rsidRPr="00662AE9">
          <w:rPr>
            <w:rFonts w:ascii="Times New Roman" w:hAnsi="Times New Roman" w:cs="Times New Roman"/>
          </w:rPr>
          <w:t xml:space="preserve"> https://doi.org/10.0000/1001-0742.1999010</w:t>
        </w:r>
      </w:hyperlink>
      <w:r w:rsidRPr="00662AE9">
        <w:rPr>
          <w:rFonts w:ascii="Times New Roman" w:hAnsi="Times New Roman" w:cs="Times New Roman"/>
        </w:rPr>
        <w:t>6</w:t>
      </w:r>
    </w:p>
    <w:p w14:paraId="3A9329A4"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Choi, S., Hwang, H.-S., &amp; Lee, H.-S. (2025). Designing field-ready biocontrol: discovery-</w:t>
      </w:r>
      <w:proofErr w:type="spellStart"/>
      <w:r w:rsidRPr="00662AE9">
        <w:rPr>
          <w:rFonts w:ascii="Times New Roman" w:eastAsia="Times New Roman" w:hAnsi="Times New Roman" w:cs="Times New Roman"/>
          <w:color w:val="0F1115"/>
          <w:kern w:val="0"/>
          <w14:ligatures w14:val="none"/>
        </w:rPr>
        <w:t>syncom</w:t>
      </w:r>
      <w:proofErr w:type="spellEnd"/>
      <w:r w:rsidRPr="00662AE9">
        <w:rPr>
          <w:rFonts w:ascii="Times New Roman" w:eastAsia="Times New Roman" w:hAnsi="Times New Roman" w:cs="Times New Roman"/>
          <w:color w:val="0F1115"/>
          <w:kern w:val="0"/>
          <w14:ligatures w14:val="none"/>
        </w:rPr>
        <w:t>-validation. </w:t>
      </w:r>
      <w:r w:rsidRPr="00662AE9">
        <w:rPr>
          <w:rFonts w:ascii="Times New Roman" w:eastAsia="Times New Roman" w:hAnsi="Times New Roman" w:cs="Times New Roman"/>
          <w:i/>
          <w:iCs/>
          <w:color w:val="0F1115"/>
          <w:kern w:val="0"/>
          <w14:ligatures w14:val="none"/>
        </w:rPr>
        <w:t>Plant Biotechnology Reports</w:t>
      </w:r>
      <w:r w:rsidRPr="00662AE9">
        <w:rPr>
          <w:rFonts w:ascii="Times New Roman" w:eastAsia="Times New Roman" w:hAnsi="Times New Roman" w:cs="Times New Roman"/>
          <w:color w:val="0F1115"/>
          <w:kern w:val="0"/>
          <w14:ligatures w14:val="none"/>
        </w:rPr>
        <w:t>, 20(1), 1. </w:t>
      </w:r>
      <w:hyperlink r:id="rId13" w:tgtFrame="_blank" w:history="1">
        <w:r w:rsidRPr="00662AE9">
          <w:rPr>
            <w:rFonts w:ascii="Times New Roman" w:hAnsi="Times New Roman" w:cs="Times New Roman"/>
          </w:rPr>
          <w:t xml:space="preserve"> https://doi.org/10.1007/s11816-025-00956-</w:t>
        </w:r>
      </w:hyperlink>
      <w:r w:rsidRPr="00662AE9">
        <w:rPr>
          <w:rFonts w:ascii="Times New Roman" w:hAnsi="Times New Roman" w:cs="Times New Roman"/>
        </w:rPr>
        <w:t>2</w:t>
      </w:r>
    </w:p>
    <w:p w14:paraId="3AB13E43"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CORDIS. (2026). Adaptation to climate change in the rhizosphere across the millennia (TOLERATE) [Periodic reporting]. European Commission. </w:t>
      </w:r>
      <w:hyperlink r:id="rId14" w:history="1">
        <w:r w:rsidRPr="00662AE9">
          <w:rPr>
            <w:rStyle w:val="Hyperlink"/>
            <w:rFonts w:ascii="Times New Roman" w:hAnsi="Times New Roman" w:cs="Times New Roman"/>
          </w:rPr>
          <w:t>https://cordis.europa.eu/project/id/101082049/reporting</w:t>
        </w:r>
      </w:hyperlink>
    </w:p>
    <w:p w14:paraId="3CAE6755"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Cornell University. (2024). Three important roles and chemical properties of glomalin-related soil protein. </w:t>
      </w:r>
      <w:r w:rsidRPr="00662AE9">
        <w:rPr>
          <w:rFonts w:ascii="Times New Roman" w:eastAsia="Times New Roman" w:hAnsi="Times New Roman" w:cs="Times New Roman"/>
          <w:i/>
          <w:iCs/>
          <w:color w:val="0F1115"/>
          <w:kern w:val="0"/>
          <w14:ligatures w14:val="none"/>
        </w:rPr>
        <w:t>Frontiers in Soil Science</w:t>
      </w:r>
      <w:r w:rsidRPr="00662AE9">
        <w:rPr>
          <w:rFonts w:ascii="Times New Roman" w:eastAsia="Times New Roman" w:hAnsi="Times New Roman" w:cs="Times New Roman"/>
          <w:color w:val="0F1115"/>
          <w:kern w:val="0"/>
          <w14:ligatures w14:val="none"/>
        </w:rPr>
        <w:t>. </w:t>
      </w:r>
      <w:r w:rsidRPr="00662AE9">
        <w:rPr>
          <w:rFonts w:ascii="Times New Roman" w:hAnsi="Times New Roman" w:cs="Times New Roman"/>
        </w:rPr>
        <w:t>https://www.frontiersin.org/journals/soil-science/articles/10.3389/fsoil.2024.1418072/full</w:t>
      </w:r>
      <w:r w:rsidRPr="00662AE9">
        <w:rPr>
          <w:rFonts w:ascii="Times New Roman" w:eastAsia="Times New Roman" w:hAnsi="Times New Roman" w:cs="Times New Roman"/>
          <w:color w:val="0F1115"/>
          <w:kern w:val="0"/>
          <w14:ligatures w14:val="none"/>
        </w:rPr>
        <w:t xml:space="preserve"> </w:t>
      </w:r>
    </w:p>
    <w:p w14:paraId="09BEFD4D"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Cultivar Magazine. (2025, September 12). Research uses bioinoculants in açaí, cocoa and palm oil. </w:t>
      </w:r>
      <w:r w:rsidRPr="00662AE9">
        <w:rPr>
          <w:rFonts w:ascii="Times New Roman" w:eastAsia="Times New Roman" w:hAnsi="Times New Roman" w:cs="Times New Roman"/>
          <w:i/>
          <w:iCs/>
          <w:color w:val="0F1115"/>
          <w:kern w:val="0"/>
          <w14:ligatures w14:val="none"/>
        </w:rPr>
        <w:t>Cultivar</w:t>
      </w:r>
      <w:r w:rsidRPr="00662AE9">
        <w:rPr>
          <w:rFonts w:ascii="Times New Roman" w:eastAsia="Times New Roman" w:hAnsi="Times New Roman" w:cs="Times New Roman"/>
          <w:color w:val="0F1115"/>
          <w:kern w:val="0"/>
          <w14:ligatures w14:val="none"/>
        </w:rPr>
        <w:t>. </w:t>
      </w:r>
      <w:hyperlink r:id="rId15" w:tgtFrame="_blank" w:history="1">
        <w:r w:rsidRPr="00662AE9">
          <w:rPr>
            <w:rFonts w:ascii="Times New Roman" w:hAnsi="Times New Roman" w:cs="Times New Roman"/>
          </w:rPr>
          <w:t>https://revistacultivar.com/noticias/pesquisa-utiliza-bioinoculantes-em-acai-cacau-e-dend</w:t>
        </w:r>
      </w:hyperlink>
      <w:r w:rsidRPr="00662AE9">
        <w:rPr>
          <w:rFonts w:ascii="Times New Roman" w:hAnsi="Times New Roman" w:cs="Times New Roman"/>
        </w:rPr>
        <w:t>e</w:t>
      </w:r>
    </w:p>
    <w:p w14:paraId="7F082924"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Dai, Z., Yuan, R., Yang, X., Xi, H., Zhuo, M., &amp; Wei, M. (2025). Salinity-responsive key endophytic bacteria in the propagules of </w:t>
      </w:r>
      <w:proofErr w:type="spellStart"/>
      <w:r w:rsidRPr="00662AE9">
        <w:rPr>
          <w:rFonts w:ascii="Times New Roman" w:eastAsia="Times New Roman" w:hAnsi="Times New Roman" w:cs="Times New Roman"/>
          <w:i/>
          <w:iCs/>
          <w:color w:val="0F1115"/>
          <w:kern w:val="0"/>
          <w14:ligatures w14:val="none"/>
        </w:rPr>
        <w:t>Kandelia</w:t>
      </w:r>
      <w:proofErr w:type="spellEnd"/>
      <w:r w:rsidRPr="00662AE9">
        <w:rPr>
          <w:rFonts w:ascii="Times New Roman" w:eastAsia="Times New Roman" w:hAnsi="Times New Roman" w:cs="Times New Roman"/>
          <w:i/>
          <w:iCs/>
          <w:color w:val="0F1115"/>
          <w:kern w:val="0"/>
          <w14:ligatures w14:val="none"/>
        </w:rPr>
        <w:t xml:space="preserve"> </w:t>
      </w:r>
      <w:proofErr w:type="spellStart"/>
      <w:r w:rsidRPr="00662AE9">
        <w:rPr>
          <w:rFonts w:ascii="Times New Roman" w:eastAsia="Times New Roman" w:hAnsi="Times New Roman" w:cs="Times New Roman"/>
          <w:i/>
          <w:iCs/>
          <w:color w:val="0F1115"/>
          <w:kern w:val="0"/>
          <w14:ligatures w14:val="none"/>
        </w:rPr>
        <w:t>obovata</w:t>
      </w:r>
      <w:proofErr w:type="spellEnd"/>
      <w:r w:rsidRPr="00662AE9">
        <w:rPr>
          <w:rFonts w:ascii="Times New Roman" w:eastAsia="Times New Roman" w:hAnsi="Times New Roman" w:cs="Times New Roman"/>
          <w:color w:val="0F1115"/>
          <w:kern w:val="0"/>
          <w14:ligatures w14:val="none"/>
        </w:rPr>
        <w:t> enhance salt tolerance in rice. </w:t>
      </w:r>
      <w:r w:rsidRPr="00662AE9">
        <w:rPr>
          <w:rFonts w:ascii="Times New Roman" w:eastAsia="Times New Roman" w:hAnsi="Times New Roman" w:cs="Times New Roman"/>
          <w:i/>
          <w:iCs/>
          <w:color w:val="0F1115"/>
          <w:kern w:val="0"/>
          <w14:ligatures w14:val="none"/>
        </w:rPr>
        <w:t>Journal of Integrative Agriculture</w:t>
      </w:r>
      <w:r w:rsidRPr="00662AE9">
        <w:rPr>
          <w:rFonts w:ascii="Times New Roman" w:eastAsia="Times New Roman" w:hAnsi="Times New Roman" w:cs="Times New Roman"/>
          <w:color w:val="0F1115"/>
          <w:kern w:val="0"/>
          <w14:ligatures w14:val="none"/>
        </w:rPr>
        <w:t>, 24(5), 1738-1753. </w:t>
      </w:r>
      <w:hyperlink r:id="rId16" w:history="1">
        <w:r w:rsidRPr="00662AE9">
          <w:rPr>
            <w:rStyle w:val="Hyperlink"/>
            <w:rFonts w:ascii="Times New Roman" w:hAnsi="Times New Roman" w:cs="Times New Roman"/>
          </w:rPr>
          <w:t xml:space="preserve"> https://doi.org/10.1016/j.jia.2024.01.033</w:t>
        </w:r>
      </w:hyperlink>
    </w:p>
    <w:p w14:paraId="771F56C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Farmers Weekly. (2025, September 1). Farmer aims to cut wheat inputs with home-brewed inoculant. </w:t>
      </w:r>
      <w:r w:rsidRPr="00662AE9">
        <w:rPr>
          <w:rFonts w:ascii="Times New Roman" w:eastAsia="Times New Roman" w:hAnsi="Times New Roman" w:cs="Times New Roman"/>
          <w:i/>
          <w:iCs/>
          <w:color w:val="0F1115"/>
          <w:kern w:val="0"/>
          <w14:ligatures w14:val="none"/>
        </w:rPr>
        <w:t>Farmers Weekly</w:t>
      </w:r>
      <w:r w:rsidRPr="00662AE9">
        <w:rPr>
          <w:rFonts w:ascii="Times New Roman" w:eastAsia="Times New Roman" w:hAnsi="Times New Roman" w:cs="Times New Roman"/>
          <w:color w:val="0F1115"/>
          <w:kern w:val="0"/>
          <w14:ligatures w14:val="none"/>
        </w:rPr>
        <w:t>. </w:t>
      </w:r>
      <w:hyperlink r:id="rId17" w:history="1">
        <w:r w:rsidRPr="00662AE9">
          <w:rPr>
            <w:rStyle w:val="Hyperlink"/>
            <w:rFonts w:ascii="Times New Roman" w:hAnsi="Times New Roman" w:cs="Times New Roman"/>
          </w:rPr>
          <w:t>https://www.fwi.co.uk/arable/establishment/farmer-aims-to-cut-wheat-inputs-with-home-brewed-inoculant</w:t>
        </w:r>
      </w:hyperlink>
    </w:p>
    <w:p w14:paraId="08518862"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Ferreira, A. M., Brondi, M. G., &amp; Farinas, C. S. (2026). Encapsulation of </w:t>
      </w:r>
      <w:r w:rsidRPr="00662AE9">
        <w:rPr>
          <w:rFonts w:ascii="Times New Roman" w:eastAsia="Times New Roman" w:hAnsi="Times New Roman" w:cs="Times New Roman"/>
          <w:i/>
          <w:iCs/>
          <w:color w:val="0F1115"/>
          <w:kern w:val="0"/>
          <w14:ligatures w14:val="none"/>
        </w:rPr>
        <w:t xml:space="preserve">Trichoderma </w:t>
      </w:r>
      <w:proofErr w:type="spellStart"/>
      <w:r w:rsidRPr="00662AE9">
        <w:rPr>
          <w:rFonts w:ascii="Times New Roman" w:eastAsia="Times New Roman" w:hAnsi="Times New Roman" w:cs="Times New Roman"/>
          <w:i/>
          <w:iCs/>
          <w:color w:val="0F1115"/>
          <w:kern w:val="0"/>
          <w14:ligatures w14:val="none"/>
        </w:rPr>
        <w:t>harzianum</w:t>
      </w:r>
      <w:proofErr w:type="spellEnd"/>
      <w:r w:rsidRPr="00662AE9">
        <w:rPr>
          <w:rFonts w:ascii="Times New Roman" w:eastAsia="Times New Roman" w:hAnsi="Times New Roman" w:cs="Times New Roman"/>
          <w:color w:val="0F1115"/>
          <w:kern w:val="0"/>
          <w14:ligatures w14:val="none"/>
        </w:rPr>
        <w:t> in carboxymethyl cellulose reinforced with nanocellulose for delivery as fertilizer coatings. </w:t>
      </w:r>
      <w:r w:rsidRPr="00662AE9">
        <w:rPr>
          <w:rFonts w:ascii="Times New Roman" w:eastAsia="Times New Roman" w:hAnsi="Times New Roman" w:cs="Times New Roman"/>
          <w:i/>
          <w:iCs/>
          <w:color w:val="0F1115"/>
          <w:kern w:val="0"/>
          <w14:ligatures w14:val="none"/>
        </w:rPr>
        <w:t>ACS Agricultural Science &amp; Technology</w:t>
      </w:r>
      <w:r w:rsidRPr="00662AE9">
        <w:rPr>
          <w:rFonts w:ascii="Times New Roman" w:eastAsia="Times New Roman" w:hAnsi="Times New Roman" w:cs="Times New Roman"/>
          <w:color w:val="0F1115"/>
          <w:kern w:val="0"/>
          <w14:ligatures w14:val="none"/>
        </w:rPr>
        <w:t>. Advance online publication. </w:t>
      </w:r>
      <w:hyperlink r:id="rId18" w:history="1">
        <w:r w:rsidRPr="00662AE9">
          <w:rPr>
            <w:rStyle w:val="Hyperlink"/>
            <w:rFonts w:ascii="Times New Roman" w:hAnsi="Times New Roman" w:cs="Times New Roman"/>
          </w:rPr>
          <w:t xml:space="preserve"> https://doi.org/10.1021/acsagscitech.5c00992</w:t>
        </w:r>
      </w:hyperlink>
    </w:p>
    <w:p w14:paraId="3AE9DAF6"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Ferreira, M. J., Sierra-Garcia, I. N., Cremades, J., António, C., Rodrigues, A. M., Pinto, D. C. G. A., Silva, H., &amp; Cunha, Â. (2024). Engineering the rhizosphere microbiome with </w:t>
      </w:r>
      <w:r w:rsidRPr="00662AE9">
        <w:rPr>
          <w:rFonts w:ascii="Times New Roman" w:eastAsia="Times New Roman" w:hAnsi="Times New Roman" w:cs="Times New Roman"/>
          <w:color w:val="0F1115"/>
          <w:kern w:val="0"/>
          <w14:ligatures w14:val="none"/>
        </w:rPr>
        <w:lastRenderedPageBreak/>
        <w:t>plant growth promoting bacteria for modulation of the plant metabolome. </w:t>
      </w:r>
      <w:r w:rsidRPr="00662AE9">
        <w:rPr>
          <w:rFonts w:ascii="Times New Roman" w:eastAsia="Times New Roman" w:hAnsi="Times New Roman" w:cs="Times New Roman"/>
          <w:i/>
          <w:iCs/>
          <w:color w:val="0F1115"/>
          <w:kern w:val="0"/>
          <w14:ligatures w14:val="none"/>
        </w:rPr>
        <w:t>Plants</w:t>
      </w:r>
      <w:r w:rsidRPr="00662AE9">
        <w:rPr>
          <w:rFonts w:ascii="Times New Roman" w:eastAsia="Times New Roman" w:hAnsi="Times New Roman" w:cs="Times New Roman"/>
          <w:color w:val="0F1115"/>
          <w:kern w:val="0"/>
          <w14:ligatures w14:val="none"/>
        </w:rPr>
        <w:t>, 13(16), 2309. </w:t>
      </w:r>
      <w:hyperlink r:id="rId19" w:history="1">
        <w:r w:rsidRPr="00662AE9">
          <w:rPr>
            <w:rStyle w:val="Hyperlink"/>
            <w:rFonts w:ascii="Times New Roman" w:hAnsi="Times New Roman" w:cs="Times New Roman"/>
          </w:rPr>
          <w:t xml:space="preserve"> https://doi.org/10.3390/plants13162309</w:t>
        </w:r>
      </w:hyperlink>
    </w:p>
    <w:p w14:paraId="3881F485"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Francioli</w:t>
      </w:r>
      <w:proofErr w:type="spellEnd"/>
      <w:r w:rsidRPr="00662AE9">
        <w:rPr>
          <w:rFonts w:ascii="Times New Roman" w:eastAsia="Times New Roman" w:hAnsi="Times New Roman" w:cs="Times New Roman"/>
          <w:color w:val="0F1115"/>
          <w:kern w:val="0"/>
          <w14:ligatures w14:val="none"/>
        </w:rPr>
        <w:t xml:space="preserve">, D., Kampouris, I. D., Behr, J. H., </w:t>
      </w:r>
      <w:proofErr w:type="spellStart"/>
      <w:r w:rsidRPr="00662AE9">
        <w:rPr>
          <w:rFonts w:ascii="Times New Roman" w:eastAsia="Times New Roman" w:hAnsi="Times New Roman" w:cs="Times New Roman"/>
          <w:color w:val="0F1115"/>
          <w:kern w:val="0"/>
          <w14:ligatures w14:val="none"/>
        </w:rPr>
        <w:t>Sommermann</w:t>
      </w:r>
      <w:proofErr w:type="spellEnd"/>
      <w:r w:rsidRPr="00662AE9">
        <w:rPr>
          <w:rFonts w:ascii="Times New Roman" w:eastAsia="Times New Roman" w:hAnsi="Times New Roman" w:cs="Times New Roman"/>
          <w:color w:val="0F1115"/>
          <w:kern w:val="0"/>
          <w14:ligatures w14:val="none"/>
        </w:rPr>
        <w:t xml:space="preserve">, L., Babin, D., Chowdhury, S. P., Geistlinger, J., Grosch, R., </w:t>
      </w:r>
      <w:proofErr w:type="spellStart"/>
      <w:r w:rsidRPr="00662AE9">
        <w:rPr>
          <w:rFonts w:ascii="Times New Roman" w:eastAsia="Times New Roman" w:hAnsi="Times New Roman" w:cs="Times New Roman"/>
          <w:color w:val="0F1115"/>
          <w:kern w:val="0"/>
          <w14:ligatures w14:val="none"/>
        </w:rPr>
        <w:t>Smalla</w:t>
      </w:r>
      <w:proofErr w:type="spellEnd"/>
      <w:r w:rsidRPr="00662AE9">
        <w:rPr>
          <w:rFonts w:ascii="Times New Roman" w:eastAsia="Times New Roman" w:hAnsi="Times New Roman" w:cs="Times New Roman"/>
          <w:color w:val="0F1115"/>
          <w:kern w:val="0"/>
          <w14:ligatures w14:val="none"/>
        </w:rPr>
        <w:t>, K., Ludewig, U., &amp; Neumann, G. (2025). Microbial inoculants modulate the rhizosphere microbiome, alleviate plant stress responses, and enhance maize growth at field scale. </w:t>
      </w:r>
      <w:r w:rsidRPr="00662AE9">
        <w:rPr>
          <w:rFonts w:ascii="Times New Roman" w:eastAsia="Times New Roman" w:hAnsi="Times New Roman" w:cs="Times New Roman"/>
          <w:i/>
          <w:iCs/>
          <w:color w:val="0F1115"/>
          <w:kern w:val="0"/>
          <w14:ligatures w14:val="none"/>
        </w:rPr>
        <w:t>Genome Biology</w:t>
      </w:r>
      <w:r w:rsidRPr="00662AE9">
        <w:rPr>
          <w:rFonts w:ascii="Times New Roman" w:eastAsia="Times New Roman" w:hAnsi="Times New Roman" w:cs="Times New Roman"/>
          <w:color w:val="0F1115"/>
          <w:kern w:val="0"/>
          <w14:ligatures w14:val="none"/>
        </w:rPr>
        <w:t>, 26(1), 148. </w:t>
      </w:r>
      <w:hyperlink r:id="rId20" w:history="1">
        <w:r w:rsidRPr="00662AE9">
          <w:rPr>
            <w:rStyle w:val="Hyperlink"/>
            <w:rFonts w:ascii="Times New Roman" w:hAnsi="Times New Roman" w:cs="Times New Roman"/>
          </w:rPr>
          <w:t xml:space="preserve"> https://doi.org/10.1186/s13059-025-03621-7</w:t>
        </w:r>
      </w:hyperlink>
    </w:p>
    <w:p w14:paraId="6C8E7465"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Gantait</w:t>
      </w:r>
      <w:proofErr w:type="spellEnd"/>
      <w:r w:rsidRPr="00662AE9">
        <w:rPr>
          <w:rFonts w:ascii="Times New Roman" w:eastAsia="Times New Roman" w:hAnsi="Times New Roman" w:cs="Times New Roman"/>
          <w:color w:val="0F1115"/>
          <w:kern w:val="0"/>
          <w14:ligatures w14:val="none"/>
        </w:rPr>
        <w:t>, A., Bhattacharya, S., &amp; Panigrahi, S. (2026). Rhizobacteria exopolysaccharide: A boon in reclaiming soil fertility, augmenting plant growth and plant stress resilience. </w:t>
      </w:r>
      <w:r w:rsidRPr="00662AE9">
        <w:rPr>
          <w:rFonts w:ascii="Times New Roman" w:eastAsia="Times New Roman" w:hAnsi="Times New Roman" w:cs="Times New Roman"/>
          <w:i/>
          <w:iCs/>
          <w:color w:val="0F1115"/>
          <w:kern w:val="0"/>
          <w14:ligatures w14:val="none"/>
        </w:rPr>
        <w:t>Environmental Microbiology Reports</w:t>
      </w:r>
      <w:r w:rsidRPr="00662AE9">
        <w:rPr>
          <w:rFonts w:ascii="Times New Roman" w:eastAsia="Times New Roman" w:hAnsi="Times New Roman" w:cs="Times New Roman"/>
          <w:color w:val="0F1115"/>
          <w:kern w:val="0"/>
          <w14:ligatures w14:val="none"/>
        </w:rPr>
        <w:t>, 18(2), e70296. </w:t>
      </w:r>
      <w:hyperlink r:id="rId21" w:history="1">
        <w:r w:rsidRPr="00662AE9">
          <w:rPr>
            <w:rStyle w:val="Hyperlink"/>
            <w:rFonts w:ascii="Times New Roman" w:hAnsi="Times New Roman" w:cs="Times New Roman"/>
          </w:rPr>
          <w:t xml:space="preserve"> https://doi.org/10.1111/1758-2229.70296</w:t>
        </w:r>
      </w:hyperlink>
    </w:p>
    <w:p w14:paraId="30143DFB"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Genome Québec. (2025). Omics assessment and biomonitoring of microbial inoculants on mine sites in Northern Québec [Funded project]. </w:t>
      </w:r>
      <w:hyperlink r:id="rId22" w:history="1">
        <w:r w:rsidRPr="00662AE9">
          <w:rPr>
            <w:rStyle w:val="Hyperlink"/>
            <w:rFonts w:ascii="Times New Roman" w:hAnsi="Times New Roman" w:cs="Times New Roman"/>
          </w:rPr>
          <w:t>https://genomequebec.com/en/funded-projects/omics-assessment-and-biomonitoring-of-microbial-inoculants-on-mine-sites-in-northern-quebec/</w:t>
        </w:r>
      </w:hyperlink>
    </w:p>
    <w:p w14:paraId="139A8042"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GlobalFert</w:t>
      </w:r>
      <w:proofErr w:type="spellEnd"/>
      <w:r w:rsidRPr="00662AE9">
        <w:rPr>
          <w:rFonts w:ascii="Times New Roman" w:eastAsia="Times New Roman" w:hAnsi="Times New Roman" w:cs="Times New Roman"/>
          <w:color w:val="0F1115"/>
          <w:kern w:val="0"/>
          <w14:ligatures w14:val="none"/>
        </w:rPr>
        <w:t xml:space="preserve">. (2025, September 29). </w:t>
      </w:r>
      <w:proofErr w:type="spellStart"/>
      <w:r w:rsidRPr="00662AE9">
        <w:rPr>
          <w:rFonts w:ascii="Times New Roman" w:eastAsia="Times New Roman" w:hAnsi="Times New Roman" w:cs="Times New Roman"/>
          <w:color w:val="0F1115"/>
          <w:kern w:val="0"/>
          <w14:ligatures w14:val="none"/>
        </w:rPr>
        <w:t>Crescimento</w:t>
      </w:r>
      <w:proofErr w:type="spellEnd"/>
      <w:r w:rsidRPr="00662AE9">
        <w:rPr>
          <w:rFonts w:ascii="Times New Roman" w:eastAsia="Times New Roman" w:hAnsi="Times New Roman" w:cs="Times New Roman"/>
          <w:color w:val="0F1115"/>
          <w:kern w:val="0"/>
          <w14:ligatures w14:val="none"/>
        </w:rPr>
        <w:t xml:space="preserve"> do </w:t>
      </w:r>
      <w:proofErr w:type="spellStart"/>
      <w:r w:rsidRPr="00662AE9">
        <w:rPr>
          <w:rFonts w:ascii="Times New Roman" w:eastAsia="Times New Roman" w:hAnsi="Times New Roman" w:cs="Times New Roman"/>
          <w:color w:val="0F1115"/>
          <w:kern w:val="0"/>
          <w14:ligatures w14:val="none"/>
        </w:rPr>
        <w:t>mercado</w:t>
      </w:r>
      <w:proofErr w:type="spellEnd"/>
      <w:r w:rsidRPr="00662AE9">
        <w:rPr>
          <w:rFonts w:ascii="Times New Roman" w:eastAsia="Times New Roman" w:hAnsi="Times New Roman" w:cs="Times New Roman"/>
          <w:color w:val="0F1115"/>
          <w:kern w:val="0"/>
          <w14:ligatures w14:val="none"/>
        </w:rPr>
        <w:t xml:space="preserve"> de </w:t>
      </w:r>
      <w:proofErr w:type="spellStart"/>
      <w:r w:rsidRPr="00662AE9">
        <w:rPr>
          <w:rFonts w:ascii="Times New Roman" w:eastAsia="Times New Roman" w:hAnsi="Times New Roman" w:cs="Times New Roman"/>
          <w:color w:val="0F1115"/>
          <w:kern w:val="0"/>
          <w14:ligatures w14:val="none"/>
        </w:rPr>
        <w:t>bioinsumos</w:t>
      </w:r>
      <w:proofErr w:type="spellEnd"/>
      <w:r w:rsidRPr="00662AE9">
        <w:rPr>
          <w:rFonts w:ascii="Times New Roman" w:eastAsia="Times New Roman" w:hAnsi="Times New Roman" w:cs="Times New Roman"/>
          <w:color w:val="0F1115"/>
          <w:kern w:val="0"/>
          <w14:ligatures w14:val="none"/>
        </w:rPr>
        <w:t xml:space="preserve"> no </w:t>
      </w:r>
      <w:proofErr w:type="spellStart"/>
      <w:r w:rsidRPr="00662AE9">
        <w:rPr>
          <w:rFonts w:ascii="Times New Roman" w:eastAsia="Times New Roman" w:hAnsi="Times New Roman" w:cs="Times New Roman"/>
          <w:color w:val="0F1115"/>
          <w:kern w:val="0"/>
          <w14:ligatures w14:val="none"/>
        </w:rPr>
        <w:t>Brasil</w:t>
      </w:r>
      <w:proofErr w:type="spellEnd"/>
      <w:r w:rsidRPr="00662AE9">
        <w:rPr>
          <w:rFonts w:ascii="Times New Roman" w:eastAsia="Times New Roman" w:hAnsi="Times New Roman" w:cs="Times New Roman"/>
          <w:color w:val="0F1115"/>
          <w:kern w:val="0"/>
          <w14:ligatures w14:val="none"/>
        </w:rPr>
        <w:t xml:space="preserve"> [Growth of the bio-input market in Brazil]. </w:t>
      </w:r>
      <w:r w:rsidRPr="00662AE9">
        <w:rPr>
          <w:rFonts w:ascii="Times New Roman" w:eastAsia="Times New Roman" w:hAnsi="Times New Roman" w:cs="Times New Roman"/>
          <w:i/>
          <w:iCs/>
          <w:color w:val="0F1115"/>
          <w:kern w:val="0"/>
          <w14:ligatures w14:val="none"/>
        </w:rPr>
        <w:t>GlobalFert</w:t>
      </w:r>
      <w:r w:rsidRPr="00662AE9">
        <w:rPr>
          <w:rFonts w:ascii="Times New Roman" w:eastAsia="Times New Roman" w:hAnsi="Times New Roman" w:cs="Times New Roman"/>
          <w:color w:val="0F1115"/>
          <w:kern w:val="0"/>
          <w14:ligatures w14:val="none"/>
        </w:rPr>
        <w:t>. </w:t>
      </w:r>
      <w:hyperlink r:id="rId23" w:tgtFrame="_blank" w:history="1">
        <w:r w:rsidRPr="00662AE9">
          <w:rPr>
            <w:rFonts w:ascii="Times New Roman" w:hAnsi="Times New Roman" w:cs="Times New Roman"/>
          </w:rPr>
          <w:t>https://globalfert.com.br/conteudos-proprios/crescimento-do-mercado-de-bioinsumo</w:t>
        </w:r>
      </w:hyperlink>
      <w:r w:rsidRPr="00662AE9">
        <w:rPr>
          <w:rFonts w:ascii="Times New Roman" w:hAnsi="Times New Roman" w:cs="Times New Roman"/>
        </w:rPr>
        <w:t>s</w:t>
      </w:r>
    </w:p>
    <w:p w14:paraId="29370EB0"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Gonçalves, O. C., Souza, A. P., &amp; Silva, E. M. (2025). Drought-induced shifts in cowpea rhizoplane bacterial communities across different vegetative and reproductive stages. </w:t>
      </w:r>
      <w:r w:rsidRPr="00662AE9">
        <w:rPr>
          <w:rFonts w:ascii="Times New Roman" w:eastAsia="Times New Roman" w:hAnsi="Times New Roman" w:cs="Times New Roman"/>
          <w:i/>
          <w:iCs/>
          <w:color w:val="0F1115"/>
          <w:kern w:val="0"/>
          <w14:ligatures w14:val="none"/>
        </w:rPr>
        <w:t>Plant Stress</w:t>
      </w:r>
      <w:r w:rsidRPr="00662AE9">
        <w:rPr>
          <w:rFonts w:ascii="Times New Roman" w:eastAsia="Times New Roman" w:hAnsi="Times New Roman" w:cs="Times New Roman"/>
          <w:color w:val="0F1115"/>
          <w:kern w:val="0"/>
          <w14:ligatures w14:val="none"/>
        </w:rPr>
        <w:t>, 17, 100915. </w:t>
      </w:r>
      <w:hyperlink r:id="rId24" w:tgtFrame="_blank" w:history="1">
        <w:r w:rsidRPr="00662AE9">
          <w:rPr>
            <w:rFonts w:ascii="Times New Roman" w:hAnsi="Times New Roman" w:cs="Times New Roman"/>
          </w:rPr>
          <w:t xml:space="preserve"> https://doi.org/10.1016/j.stress.2025.10091</w:t>
        </w:r>
      </w:hyperlink>
      <w:r w:rsidRPr="00662AE9">
        <w:rPr>
          <w:rFonts w:ascii="Times New Roman" w:hAnsi="Times New Roman" w:cs="Times New Roman"/>
        </w:rPr>
        <w:t>5</w:t>
      </w:r>
    </w:p>
    <w:p w14:paraId="403B3DF2"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Gonçalves, O. S., Fernandes, A. S., &amp; Barreto, C. C. (2024). The reverse ecology-based approach to design a bacterial consortium as soybean bioinoculant. </w:t>
      </w:r>
      <w:r w:rsidRPr="00662AE9">
        <w:rPr>
          <w:rFonts w:ascii="Times New Roman" w:eastAsia="Times New Roman" w:hAnsi="Times New Roman" w:cs="Times New Roman"/>
          <w:i/>
          <w:iCs/>
          <w:color w:val="0F1115"/>
          <w:kern w:val="0"/>
          <w14:ligatures w14:val="none"/>
        </w:rPr>
        <w:t>Current Microbiology</w:t>
      </w:r>
      <w:r w:rsidRPr="00662AE9">
        <w:rPr>
          <w:rFonts w:ascii="Times New Roman" w:eastAsia="Times New Roman" w:hAnsi="Times New Roman" w:cs="Times New Roman"/>
          <w:color w:val="0F1115"/>
          <w:kern w:val="0"/>
          <w14:ligatures w14:val="none"/>
        </w:rPr>
        <w:t>, 81(12), 421. </w:t>
      </w:r>
      <w:hyperlink r:id="rId25" w:tgtFrame="_blank" w:history="1">
        <w:r w:rsidRPr="00662AE9">
          <w:rPr>
            <w:rFonts w:ascii="Times New Roman" w:hAnsi="Times New Roman" w:cs="Times New Roman"/>
          </w:rPr>
          <w:t xml:space="preserve"> https://doi.org/10.1007/s00284-024-03926-</w:t>
        </w:r>
      </w:hyperlink>
      <w:r w:rsidRPr="00662AE9">
        <w:rPr>
          <w:rFonts w:ascii="Times New Roman" w:hAnsi="Times New Roman" w:cs="Times New Roman"/>
        </w:rPr>
        <w:t>z</w:t>
      </w:r>
    </w:p>
    <w:p w14:paraId="3BC435BF"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Habuding</w:t>
      </w:r>
      <w:proofErr w:type="spellEnd"/>
      <w:r w:rsidRPr="00662AE9">
        <w:rPr>
          <w:rFonts w:ascii="Times New Roman" w:eastAsia="Times New Roman" w:hAnsi="Times New Roman" w:cs="Times New Roman"/>
          <w:color w:val="0F1115"/>
          <w:kern w:val="0"/>
          <w14:ligatures w14:val="none"/>
        </w:rPr>
        <w:t xml:space="preserve">, X., Chen, J., Zhu, J., Wang, G., Ma, L., &amp; Abulikemu, T. (2026). Integrated metagenomic and </w:t>
      </w:r>
      <w:proofErr w:type="spellStart"/>
      <w:r w:rsidRPr="00662AE9">
        <w:rPr>
          <w:rFonts w:ascii="Times New Roman" w:eastAsia="Times New Roman" w:hAnsi="Times New Roman" w:cs="Times New Roman"/>
          <w:color w:val="0F1115"/>
          <w:kern w:val="0"/>
          <w14:ligatures w14:val="none"/>
        </w:rPr>
        <w:t>culturomic</w:t>
      </w:r>
      <w:proofErr w:type="spellEnd"/>
      <w:r w:rsidRPr="00662AE9">
        <w:rPr>
          <w:rFonts w:ascii="Times New Roman" w:eastAsia="Times New Roman" w:hAnsi="Times New Roman" w:cs="Times New Roman"/>
          <w:color w:val="0F1115"/>
          <w:kern w:val="0"/>
          <w14:ligatures w14:val="none"/>
        </w:rPr>
        <w:t xml:space="preserve"> strategies to mine and validate beneficial rhizosphere Actinobacteria from lavender. </w:t>
      </w:r>
      <w:r w:rsidRPr="00662AE9">
        <w:rPr>
          <w:rFonts w:ascii="Times New Roman" w:eastAsia="Times New Roman" w:hAnsi="Times New Roman" w:cs="Times New Roman"/>
          <w:i/>
          <w:iCs/>
          <w:color w:val="0F1115"/>
          <w:kern w:val="0"/>
          <w14:ligatures w14:val="none"/>
        </w:rPr>
        <w:t>Frontiers in Plant Science</w:t>
      </w:r>
      <w:r w:rsidRPr="00662AE9">
        <w:rPr>
          <w:rFonts w:ascii="Times New Roman" w:eastAsia="Times New Roman" w:hAnsi="Times New Roman" w:cs="Times New Roman"/>
          <w:color w:val="0F1115"/>
          <w:kern w:val="0"/>
          <w14:ligatures w14:val="none"/>
        </w:rPr>
        <w:t>, 17, 1745076. </w:t>
      </w:r>
      <w:hyperlink r:id="rId26" w:tgtFrame="_blank" w:history="1">
        <w:r w:rsidRPr="00662AE9">
          <w:rPr>
            <w:rFonts w:ascii="Times New Roman" w:hAnsi="Times New Roman" w:cs="Times New Roman"/>
          </w:rPr>
          <w:t xml:space="preserve"> https://doi.org/10.3389/fpls.2026.174507</w:t>
        </w:r>
      </w:hyperlink>
      <w:r w:rsidRPr="00662AE9">
        <w:rPr>
          <w:rFonts w:ascii="Times New Roman" w:hAnsi="Times New Roman" w:cs="Times New Roman"/>
        </w:rPr>
        <w:t>6</w:t>
      </w:r>
    </w:p>
    <w:p w14:paraId="714EA924"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lastRenderedPageBreak/>
        <w:t>Hewedy</w:t>
      </w:r>
      <w:proofErr w:type="spellEnd"/>
      <w:r w:rsidRPr="00662AE9">
        <w:rPr>
          <w:rFonts w:ascii="Times New Roman" w:eastAsia="Times New Roman" w:hAnsi="Times New Roman" w:cs="Times New Roman"/>
          <w:color w:val="0F1115"/>
          <w:kern w:val="0"/>
          <w14:ligatures w14:val="none"/>
        </w:rPr>
        <w:t>, O. A., Ali, M. G., El-</w:t>
      </w:r>
      <w:proofErr w:type="spellStart"/>
      <w:r w:rsidRPr="00662AE9">
        <w:rPr>
          <w:rFonts w:ascii="Times New Roman" w:eastAsia="Times New Roman" w:hAnsi="Times New Roman" w:cs="Times New Roman"/>
          <w:color w:val="0F1115"/>
          <w:kern w:val="0"/>
          <w14:ligatures w14:val="none"/>
        </w:rPr>
        <w:t>Meihy</w:t>
      </w:r>
      <w:proofErr w:type="spellEnd"/>
      <w:r w:rsidRPr="00662AE9">
        <w:rPr>
          <w:rFonts w:ascii="Times New Roman" w:eastAsia="Times New Roman" w:hAnsi="Times New Roman" w:cs="Times New Roman"/>
          <w:color w:val="0F1115"/>
          <w:kern w:val="0"/>
          <w14:ligatures w14:val="none"/>
        </w:rPr>
        <w:t xml:space="preserve">, R. M., Teiba, I. I., de los Santos-Villalobos, S., Rastogi, A., Wu, H., Hajiyev, A. M., </w:t>
      </w:r>
      <w:proofErr w:type="spellStart"/>
      <w:r w:rsidRPr="00662AE9">
        <w:rPr>
          <w:rFonts w:ascii="Times New Roman" w:eastAsia="Times New Roman" w:hAnsi="Times New Roman" w:cs="Times New Roman"/>
          <w:color w:val="0F1115"/>
          <w:kern w:val="0"/>
          <w14:ligatures w14:val="none"/>
        </w:rPr>
        <w:t>Zadneprovskaya</w:t>
      </w:r>
      <w:proofErr w:type="spellEnd"/>
      <w:r w:rsidRPr="00662AE9">
        <w:rPr>
          <w:rFonts w:ascii="Times New Roman" w:eastAsia="Times New Roman" w:hAnsi="Times New Roman" w:cs="Times New Roman"/>
          <w:color w:val="0F1115"/>
          <w:kern w:val="0"/>
          <w14:ligatures w14:val="none"/>
        </w:rPr>
        <w:t xml:space="preserve">, E. V., Pashkovskiy, P., Kumar, R., </w:t>
      </w:r>
      <w:proofErr w:type="spellStart"/>
      <w:r w:rsidRPr="00662AE9">
        <w:rPr>
          <w:rFonts w:ascii="Times New Roman" w:eastAsia="Times New Roman" w:hAnsi="Times New Roman" w:cs="Times New Roman"/>
          <w:color w:val="0F1115"/>
          <w:kern w:val="0"/>
          <w14:ligatures w14:val="none"/>
        </w:rPr>
        <w:t>Elsheery</w:t>
      </w:r>
      <w:proofErr w:type="spellEnd"/>
      <w:r w:rsidRPr="00662AE9">
        <w:rPr>
          <w:rFonts w:ascii="Times New Roman" w:eastAsia="Times New Roman" w:hAnsi="Times New Roman" w:cs="Times New Roman"/>
          <w:color w:val="0F1115"/>
          <w:kern w:val="0"/>
          <w14:ligatures w14:val="none"/>
        </w:rPr>
        <w:t xml:space="preserve">, N. I., &amp; </w:t>
      </w:r>
      <w:proofErr w:type="spellStart"/>
      <w:r w:rsidRPr="00662AE9">
        <w:rPr>
          <w:rFonts w:ascii="Times New Roman" w:eastAsia="Times New Roman" w:hAnsi="Times New Roman" w:cs="Times New Roman"/>
          <w:color w:val="0F1115"/>
          <w:kern w:val="0"/>
          <w14:ligatures w14:val="none"/>
        </w:rPr>
        <w:t>Allakhverdiev</w:t>
      </w:r>
      <w:proofErr w:type="spellEnd"/>
      <w:r w:rsidRPr="00662AE9">
        <w:rPr>
          <w:rFonts w:ascii="Times New Roman" w:eastAsia="Times New Roman" w:hAnsi="Times New Roman" w:cs="Times New Roman"/>
          <w:color w:val="0F1115"/>
          <w:kern w:val="0"/>
          <w14:ligatures w14:val="none"/>
        </w:rPr>
        <w:t>, S. I. (2026). The dual role of ethylene in plant growth and abiotic stress: Mechanisms, regulation, and mitigation through ACC deaminase. </w:t>
      </w:r>
      <w:r w:rsidRPr="00662AE9">
        <w:rPr>
          <w:rFonts w:ascii="Times New Roman" w:eastAsia="Times New Roman" w:hAnsi="Times New Roman" w:cs="Times New Roman"/>
          <w:i/>
          <w:iCs/>
          <w:color w:val="0F1115"/>
          <w:kern w:val="0"/>
          <w14:ligatures w14:val="none"/>
        </w:rPr>
        <w:t>Plant Science</w:t>
      </w:r>
      <w:r w:rsidRPr="00662AE9">
        <w:rPr>
          <w:rFonts w:ascii="Times New Roman" w:eastAsia="Times New Roman" w:hAnsi="Times New Roman" w:cs="Times New Roman"/>
          <w:color w:val="0F1115"/>
          <w:kern w:val="0"/>
          <w14:ligatures w14:val="none"/>
        </w:rPr>
        <w:t>, 362, 112858. </w:t>
      </w:r>
      <w:hyperlink r:id="rId27" w:history="1">
        <w:r w:rsidRPr="00662AE9">
          <w:rPr>
            <w:rStyle w:val="Hyperlink"/>
            <w:rFonts w:ascii="Times New Roman" w:hAnsi="Times New Roman" w:cs="Times New Roman"/>
          </w:rPr>
          <w:t xml:space="preserve"> https://doi.org/10.1016/j.plantsci.2025.112858</w:t>
        </w:r>
      </w:hyperlink>
    </w:p>
    <w:p w14:paraId="71BBB23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ICAR-Central Rice Research Institute. (2026, February 11). From lab to field: CRRI trains fertilizer dealers to bring bio-revolution to Odisha farms. </w:t>
      </w:r>
      <w:hyperlink r:id="rId28" w:history="1">
        <w:r w:rsidRPr="00662AE9">
          <w:rPr>
            <w:rStyle w:val="Hyperlink"/>
            <w:rFonts w:ascii="Times New Roman" w:hAnsi="Times New Roman" w:cs="Times New Roman"/>
          </w:rPr>
          <w:t xml:space="preserve"> https://icar-crri.in/from-lab-to-field-crri-trains-fertilizer-dealers-to-bring-bio-revolution-to-odisha-farms/</w:t>
        </w:r>
      </w:hyperlink>
    </w:p>
    <w:p w14:paraId="48B1477E"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ICGEB. (2025). Bioinoculants for food security in Africa (B-INOC AFRICA). International Centre for Genetic Engineering and Biotechnology. </w:t>
      </w:r>
      <w:hyperlink r:id="rId29" w:history="1">
        <w:r w:rsidRPr="00662AE9">
          <w:rPr>
            <w:rStyle w:val="Hyperlink"/>
            <w:rFonts w:ascii="Times New Roman" w:hAnsi="Times New Roman" w:cs="Times New Roman"/>
          </w:rPr>
          <w:t xml:space="preserve"> https://www.icgeb.org/b-inoc /</w:t>
        </w:r>
      </w:hyperlink>
    </w:p>
    <w:p w14:paraId="6584BF23" w14:textId="77777777" w:rsidR="00F667B8" w:rsidRPr="00662AE9" w:rsidRDefault="00F667B8" w:rsidP="00662AE9">
      <w:pPr>
        <w:pStyle w:val="ListParagraph"/>
        <w:numPr>
          <w:ilvl w:val="0"/>
          <w:numId w:val="1"/>
        </w:numPr>
        <w:spacing w:after="0" w:line="420" w:lineRule="atLeast"/>
        <w:jc w:val="both"/>
        <w:rPr>
          <w:rFonts w:ascii="Times New Roman" w:hAnsi="Times New Roman" w:cs="Times New Roman"/>
        </w:rPr>
      </w:pPr>
      <w:r w:rsidRPr="00662AE9">
        <w:rPr>
          <w:rFonts w:ascii="Times New Roman" w:eastAsia="Times New Roman" w:hAnsi="Times New Roman" w:cs="Times New Roman"/>
          <w:color w:val="0F1115"/>
          <w:kern w:val="0"/>
          <w14:ligatures w14:val="none"/>
        </w:rPr>
        <w:t>Iddon, D. (2024, November 11). Microbial solutions must be deployed against climate catastrophe [LinkedIn post]. LinkedIn. </w:t>
      </w:r>
      <w:hyperlink r:id="rId30" w:history="1">
        <w:r w:rsidRPr="00662AE9">
          <w:rPr>
            <w:rStyle w:val="Hyperlink"/>
            <w:rFonts w:ascii="Times New Roman" w:hAnsi="Times New Roman" w:cs="Times New Roman"/>
          </w:rPr>
          <w:t xml:space="preserve"> https://www.linkedin.com/posts/daniel-iddon-614341124_microbial-solutions-must-be-deployed-against-activity-7261994684929949697-M10v</w:t>
        </w:r>
      </w:hyperlink>
    </w:p>
    <w:p w14:paraId="18179193" w14:textId="2AB4649E" w:rsidR="00F667B8" w:rsidRPr="00662AE9" w:rsidRDefault="00F667B8" w:rsidP="00662AE9">
      <w:pPr>
        <w:pStyle w:val="ListParagraph"/>
        <w:numPr>
          <w:ilvl w:val="0"/>
          <w:numId w:val="1"/>
        </w:numPr>
        <w:spacing w:after="0" w:line="420" w:lineRule="atLeast"/>
        <w:jc w:val="both"/>
        <w:rPr>
          <w:rFonts w:ascii="Times New Roman" w:hAnsi="Times New Roman" w:cs="Times New Roman"/>
          <w:color w:val="0F1115"/>
          <w:sz w:val="30"/>
          <w:szCs w:val="30"/>
        </w:rPr>
      </w:pPr>
      <w:r w:rsidRPr="00662AE9">
        <w:rPr>
          <w:rFonts w:ascii="Times New Roman" w:hAnsi="Times New Roman" w:cs="Times New Roman"/>
        </w:rPr>
        <w:t xml:space="preserve">Johnson, R., Joel M. &amp; </w:t>
      </w:r>
      <w:proofErr w:type="spellStart"/>
      <w:r w:rsidRPr="00662AE9">
        <w:rPr>
          <w:rFonts w:ascii="Times New Roman" w:hAnsi="Times New Roman" w:cs="Times New Roman"/>
        </w:rPr>
        <w:t>Puthur</w:t>
      </w:r>
      <w:proofErr w:type="spellEnd"/>
      <w:r w:rsidRPr="00662AE9">
        <w:rPr>
          <w:rFonts w:ascii="Times New Roman" w:hAnsi="Times New Roman" w:cs="Times New Roman"/>
        </w:rPr>
        <w:t xml:space="preserve">, J. (2023). </w:t>
      </w:r>
      <w:proofErr w:type="spellStart"/>
      <w:r w:rsidRPr="00662AE9">
        <w:rPr>
          <w:rFonts w:ascii="Times New Roman" w:hAnsi="Times New Roman" w:cs="Times New Roman"/>
        </w:rPr>
        <w:t>Biostimulants</w:t>
      </w:r>
      <w:proofErr w:type="spellEnd"/>
      <w:r w:rsidRPr="00662AE9">
        <w:rPr>
          <w:rFonts w:ascii="Times New Roman" w:hAnsi="Times New Roman" w:cs="Times New Roman"/>
        </w:rPr>
        <w:t>: The Futuristic Sustainable Approach for Alleviating Crop Productivity and Abiotic Stress Tolerance. Journal of Plant Growth Regulation. 10.1007/s00344-023-11144-3.</w:t>
      </w:r>
    </w:p>
    <w:p w14:paraId="5B386854"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Kamath, A., Kumar, S., &amp; Singh, R. (2024). Fortifying plant fortresses: siderophores in defense against </w:t>
      </w:r>
      <w:proofErr w:type="spellStart"/>
      <w:r w:rsidRPr="00662AE9">
        <w:rPr>
          <w:rFonts w:ascii="Times New Roman" w:eastAsia="Times New Roman" w:hAnsi="Times New Roman" w:cs="Times New Roman"/>
          <w:i/>
          <w:iCs/>
          <w:color w:val="0F1115"/>
          <w:kern w:val="0"/>
          <w14:ligatures w14:val="none"/>
        </w:rPr>
        <w:t>Cercospora</w:t>
      </w:r>
      <w:proofErr w:type="spellEnd"/>
      <w:r w:rsidRPr="00662AE9">
        <w:rPr>
          <w:rFonts w:ascii="Times New Roman" w:eastAsia="Times New Roman" w:hAnsi="Times New Roman" w:cs="Times New Roman"/>
          <w:color w:val="0F1115"/>
          <w:kern w:val="0"/>
          <w14:ligatures w14:val="none"/>
        </w:rPr>
        <w:t> leaf spot disease in </w:t>
      </w:r>
      <w:r w:rsidRPr="00662AE9">
        <w:rPr>
          <w:rFonts w:ascii="Times New Roman" w:eastAsia="Times New Roman" w:hAnsi="Times New Roman" w:cs="Times New Roman"/>
          <w:i/>
          <w:iCs/>
          <w:color w:val="0F1115"/>
          <w:kern w:val="0"/>
          <w14:ligatures w14:val="none"/>
        </w:rPr>
        <w:t>Vigna radiata</w:t>
      </w:r>
      <w:r w:rsidRPr="00662AE9">
        <w:rPr>
          <w:rFonts w:ascii="Times New Roman" w:eastAsia="Times New Roman" w:hAnsi="Times New Roman" w:cs="Times New Roman"/>
          <w:color w:val="0F1115"/>
          <w:kern w:val="0"/>
          <w14:ligatures w14:val="none"/>
        </w:rPr>
        <w:t> L. </w:t>
      </w:r>
      <w:r w:rsidRPr="00662AE9">
        <w:rPr>
          <w:rFonts w:ascii="Times New Roman" w:eastAsia="Times New Roman" w:hAnsi="Times New Roman" w:cs="Times New Roman"/>
          <w:i/>
          <w:iCs/>
          <w:color w:val="0F1115"/>
          <w:kern w:val="0"/>
          <w14:ligatures w14:val="none"/>
        </w:rPr>
        <w:t>Frontiers in Microbiology</w:t>
      </w:r>
      <w:r w:rsidRPr="00662AE9">
        <w:rPr>
          <w:rFonts w:ascii="Times New Roman" w:eastAsia="Times New Roman" w:hAnsi="Times New Roman" w:cs="Times New Roman"/>
          <w:color w:val="0F1115"/>
          <w:kern w:val="0"/>
          <w14:ligatures w14:val="none"/>
        </w:rPr>
        <w:t>, 15, 1492139. </w:t>
      </w:r>
      <w:hyperlink r:id="rId31" w:tgtFrame="_blank" w:history="1">
        <w:r w:rsidRPr="00662AE9">
          <w:rPr>
            <w:rFonts w:ascii="Times New Roman" w:hAnsi="Times New Roman" w:cs="Times New Roman"/>
          </w:rPr>
          <w:t xml:space="preserve"> https://doi.org/10.3389/fmicb.2024.149213</w:t>
        </w:r>
      </w:hyperlink>
      <w:r w:rsidRPr="00662AE9">
        <w:rPr>
          <w:rFonts w:ascii="Times New Roman" w:hAnsi="Times New Roman" w:cs="Times New Roman"/>
        </w:rPr>
        <w:t>9</w:t>
      </w:r>
    </w:p>
    <w:p w14:paraId="1E0733A3"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Khan, M. S. H., Afridi, N., Ritu, S. A., </w:t>
      </w:r>
      <w:proofErr w:type="spellStart"/>
      <w:r w:rsidRPr="00662AE9">
        <w:rPr>
          <w:rFonts w:ascii="Times New Roman" w:eastAsia="Times New Roman" w:hAnsi="Times New Roman" w:cs="Times New Roman"/>
          <w:color w:val="0F1115"/>
          <w:kern w:val="0"/>
          <w14:ligatures w14:val="none"/>
        </w:rPr>
        <w:t>Shipar</w:t>
      </w:r>
      <w:proofErr w:type="spellEnd"/>
      <w:r w:rsidRPr="00662AE9">
        <w:rPr>
          <w:rFonts w:ascii="Times New Roman" w:eastAsia="Times New Roman" w:hAnsi="Times New Roman" w:cs="Times New Roman"/>
          <w:color w:val="0F1115"/>
          <w:kern w:val="0"/>
          <w14:ligatures w14:val="none"/>
        </w:rPr>
        <w:t>, S. I., Zaman, S. B., Hasan, N. T., &amp; Uddin, S. (2026). Enhancing root resilience through sustainable agriculture to mitigate heavy metal pollution and abiotic stresses in a changing climate. </w:t>
      </w:r>
      <w:r w:rsidRPr="00662AE9">
        <w:rPr>
          <w:rFonts w:ascii="Times New Roman" w:eastAsia="Times New Roman" w:hAnsi="Times New Roman" w:cs="Times New Roman"/>
          <w:i/>
          <w:iCs/>
          <w:color w:val="0F1115"/>
          <w:kern w:val="0"/>
          <w14:ligatures w14:val="none"/>
        </w:rPr>
        <w:t>Rhizosphere</w:t>
      </w:r>
      <w:r w:rsidRPr="00662AE9">
        <w:rPr>
          <w:rFonts w:ascii="Times New Roman" w:eastAsia="Times New Roman" w:hAnsi="Times New Roman" w:cs="Times New Roman"/>
          <w:color w:val="0F1115"/>
          <w:kern w:val="0"/>
          <w14:ligatures w14:val="none"/>
        </w:rPr>
        <w:t>, 37, 101251. </w:t>
      </w:r>
      <w:hyperlink r:id="rId32" w:history="1">
        <w:r w:rsidRPr="00662AE9">
          <w:rPr>
            <w:rStyle w:val="Hyperlink"/>
            <w:rFonts w:ascii="Times New Roman" w:hAnsi="Times New Roman" w:cs="Times New Roman"/>
          </w:rPr>
          <w:t xml:space="preserve"> https://doi.org/10.1016/j.rhisph.2025.101251</w:t>
        </w:r>
      </w:hyperlink>
    </w:p>
    <w:p w14:paraId="1554B4E2"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Kumar, R., Sharma, P., Kaushal, G., Borker, S. S., Lepcha, A., &amp; Kumar, A. (2024). Novel </w:t>
      </w:r>
      <w:r w:rsidRPr="00662AE9">
        <w:rPr>
          <w:rFonts w:ascii="Times New Roman" w:eastAsia="Times New Roman" w:hAnsi="Times New Roman" w:cs="Times New Roman"/>
          <w:i/>
          <w:iCs/>
          <w:color w:val="0F1115"/>
          <w:kern w:val="0"/>
          <w14:ligatures w14:val="none"/>
        </w:rPr>
        <w:t>Pseudomonas</w:t>
      </w:r>
      <w:r w:rsidRPr="00662AE9">
        <w:rPr>
          <w:rFonts w:ascii="Times New Roman" w:eastAsia="Times New Roman" w:hAnsi="Times New Roman" w:cs="Times New Roman"/>
          <w:color w:val="0F1115"/>
          <w:kern w:val="0"/>
          <w14:ligatures w14:val="none"/>
        </w:rPr>
        <w:t> species supports plant growth at high altitudes. </w:t>
      </w:r>
      <w:r w:rsidRPr="00662AE9">
        <w:rPr>
          <w:rFonts w:ascii="Times New Roman" w:eastAsia="Times New Roman" w:hAnsi="Times New Roman" w:cs="Times New Roman"/>
          <w:i/>
          <w:iCs/>
          <w:color w:val="0F1115"/>
          <w:kern w:val="0"/>
          <w14:ligatures w14:val="none"/>
        </w:rPr>
        <w:t>Journal of Plant Growth Regulation</w:t>
      </w:r>
      <w:r w:rsidRPr="00662AE9">
        <w:rPr>
          <w:rFonts w:ascii="Times New Roman" w:eastAsia="Times New Roman" w:hAnsi="Times New Roman" w:cs="Times New Roman"/>
          <w:color w:val="0F1115"/>
          <w:kern w:val="0"/>
          <w14:ligatures w14:val="none"/>
        </w:rPr>
        <w:t>. </w:t>
      </w:r>
      <w:hyperlink r:id="rId33" w:history="1">
        <w:r w:rsidRPr="00662AE9">
          <w:rPr>
            <w:rStyle w:val="Hyperlink"/>
            <w:rFonts w:ascii="Times New Roman" w:hAnsi="Times New Roman" w:cs="Times New Roman"/>
          </w:rPr>
          <w:t>https://appliedmicrobiology.org/resource/novel-pseudomonas-species-supports-plant-growth-at-high-altitudes.html</w:t>
        </w:r>
      </w:hyperlink>
    </w:p>
    <w:p w14:paraId="6DABEC35"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lastRenderedPageBreak/>
        <w:t>Li, G. E., Ngata, A. T., &amp; Yusuf, F. S. (2025). Microbial allies in the soil: How probiotic microbes transform nitrogen fixation for a sustainable agricultural future. </w:t>
      </w:r>
      <w:r w:rsidRPr="00662AE9">
        <w:rPr>
          <w:rFonts w:ascii="Times New Roman" w:eastAsia="Times New Roman" w:hAnsi="Times New Roman" w:cs="Times New Roman"/>
          <w:i/>
          <w:iCs/>
          <w:color w:val="0F1115"/>
          <w:kern w:val="0"/>
          <w14:ligatures w14:val="none"/>
        </w:rPr>
        <w:t xml:space="preserve">Microbial </w:t>
      </w:r>
      <w:proofErr w:type="spellStart"/>
      <w:r w:rsidRPr="00662AE9">
        <w:rPr>
          <w:rFonts w:ascii="Times New Roman" w:eastAsia="Times New Roman" w:hAnsi="Times New Roman" w:cs="Times New Roman"/>
          <w:i/>
          <w:iCs/>
          <w:color w:val="0F1115"/>
          <w:kern w:val="0"/>
          <w14:ligatures w14:val="none"/>
        </w:rPr>
        <w:t>Bioactives</w:t>
      </w:r>
      <w:proofErr w:type="spellEnd"/>
      <w:r w:rsidRPr="00662AE9">
        <w:rPr>
          <w:rFonts w:ascii="Times New Roman" w:eastAsia="Times New Roman" w:hAnsi="Times New Roman" w:cs="Times New Roman"/>
          <w:color w:val="0F1115"/>
          <w:kern w:val="0"/>
          <w14:ligatures w14:val="none"/>
        </w:rPr>
        <w:t>, 8(1), 1-11. </w:t>
      </w:r>
      <w:hyperlink r:id="rId34" w:history="1">
        <w:r w:rsidRPr="00662AE9">
          <w:rPr>
            <w:rStyle w:val="Hyperlink"/>
            <w:rFonts w:ascii="Times New Roman" w:hAnsi="Times New Roman" w:cs="Times New Roman"/>
          </w:rPr>
          <w:t xml:space="preserve"> https://doi.org/10.25163/microbbioacts.8110466</w:t>
        </w:r>
      </w:hyperlink>
    </w:p>
    <w:p w14:paraId="7791B09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Li, W., &amp; </w:t>
      </w:r>
      <w:proofErr w:type="spellStart"/>
      <w:r w:rsidRPr="00662AE9">
        <w:rPr>
          <w:rFonts w:ascii="Times New Roman" w:eastAsia="Times New Roman" w:hAnsi="Times New Roman" w:cs="Times New Roman"/>
          <w:color w:val="0F1115"/>
          <w:kern w:val="0"/>
          <w14:ligatures w14:val="none"/>
        </w:rPr>
        <w:t>Mayali</w:t>
      </w:r>
      <w:proofErr w:type="spellEnd"/>
      <w:r w:rsidRPr="00662AE9">
        <w:rPr>
          <w:rFonts w:ascii="Times New Roman" w:eastAsia="Times New Roman" w:hAnsi="Times New Roman" w:cs="Times New Roman"/>
          <w:color w:val="0F1115"/>
          <w:kern w:val="0"/>
          <w14:ligatures w14:val="none"/>
        </w:rPr>
        <w:t xml:space="preserve">, X. (2025). Uncovering hidden nutrient dynamics in algal-bacterial consortia: Nanoscale stable isotope probing in the </w:t>
      </w:r>
      <w:proofErr w:type="spellStart"/>
      <w:r w:rsidRPr="00662AE9">
        <w:rPr>
          <w:rFonts w:ascii="Times New Roman" w:eastAsia="Times New Roman" w:hAnsi="Times New Roman" w:cs="Times New Roman"/>
          <w:color w:val="0F1115"/>
          <w:kern w:val="0"/>
          <w14:ligatures w14:val="none"/>
        </w:rPr>
        <w:t>phycosphere</w:t>
      </w:r>
      <w:proofErr w:type="spellEnd"/>
      <w:r w:rsidRPr="00662AE9">
        <w:rPr>
          <w:rFonts w:ascii="Times New Roman" w:eastAsia="Times New Roman" w:hAnsi="Times New Roman" w:cs="Times New Roman"/>
          <w:color w:val="0F1115"/>
          <w:kern w:val="0"/>
          <w14:ligatures w14:val="none"/>
        </w:rPr>
        <w:t>. </w:t>
      </w:r>
      <w:r w:rsidRPr="00662AE9">
        <w:rPr>
          <w:rFonts w:ascii="Times New Roman" w:eastAsia="Times New Roman" w:hAnsi="Times New Roman" w:cs="Times New Roman"/>
          <w:i/>
          <w:iCs/>
          <w:color w:val="0F1115"/>
          <w:kern w:val="0"/>
          <w14:ligatures w14:val="none"/>
        </w:rPr>
        <w:t>Microscopy and Microanalysis</w:t>
      </w:r>
      <w:r w:rsidRPr="00662AE9">
        <w:rPr>
          <w:rFonts w:ascii="Times New Roman" w:eastAsia="Times New Roman" w:hAnsi="Times New Roman" w:cs="Times New Roman"/>
          <w:color w:val="0F1115"/>
          <w:kern w:val="0"/>
          <w14:ligatures w14:val="none"/>
        </w:rPr>
        <w:t>, 31(Supplement_1), ozaf048.953. </w:t>
      </w:r>
      <w:hyperlink r:id="rId35" w:tgtFrame="_blank" w:history="1">
        <w:r w:rsidRPr="00662AE9">
          <w:rPr>
            <w:rFonts w:ascii="Times New Roman" w:hAnsi="Times New Roman" w:cs="Times New Roman"/>
          </w:rPr>
          <w:t xml:space="preserve"> https://doi.org/10.1093/mam/ozaf048.95</w:t>
        </w:r>
      </w:hyperlink>
      <w:r w:rsidRPr="00662AE9">
        <w:rPr>
          <w:rFonts w:ascii="Times New Roman" w:hAnsi="Times New Roman" w:cs="Times New Roman"/>
        </w:rPr>
        <w:t>3</w:t>
      </w:r>
    </w:p>
    <w:p w14:paraId="2B30EDD2"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Li, Y., Sun, M., Raaijmakers, J. M., Mommer, L., Medema, M. H., &amp; Song, C. (2025). Predicting rhizosphere-competence-related catabolic gene clusters in plant-associated bacteria with </w:t>
      </w:r>
      <w:proofErr w:type="spellStart"/>
      <w:r w:rsidRPr="00662AE9">
        <w:rPr>
          <w:rFonts w:ascii="Times New Roman" w:eastAsia="Times New Roman" w:hAnsi="Times New Roman" w:cs="Times New Roman"/>
          <w:color w:val="0F1115"/>
          <w:kern w:val="0"/>
          <w14:ligatures w14:val="none"/>
        </w:rPr>
        <w:t>rhizoSMASH</w:t>
      </w:r>
      <w:proofErr w:type="spellEnd"/>
      <w:r w:rsidRPr="00662AE9">
        <w:rPr>
          <w:rFonts w:ascii="Times New Roman" w:eastAsia="Times New Roman" w:hAnsi="Times New Roman" w:cs="Times New Roman"/>
          <w:color w:val="0F1115"/>
          <w:kern w:val="0"/>
          <w14:ligatures w14:val="none"/>
        </w:rPr>
        <w:t>. </w:t>
      </w:r>
      <w:r w:rsidRPr="00662AE9">
        <w:rPr>
          <w:rFonts w:ascii="Times New Roman" w:eastAsia="Times New Roman" w:hAnsi="Times New Roman" w:cs="Times New Roman"/>
          <w:i/>
          <w:iCs/>
          <w:color w:val="0F1115"/>
          <w:kern w:val="0"/>
          <w14:ligatures w14:val="none"/>
        </w:rPr>
        <w:t>Nature Communications</w:t>
      </w:r>
      <w:r w:rsidRPr="00662AE9">
        <w:rPr>
          <w:rFonts w:ascii="Times New Roman" w:eastAsia="Times New Roman" w:hAnsi="Times New Roman" w:cs="Times New Roman"/>
          <w:color w:val="0F1115"/>
          <w:kern w:val="0"/>
          <w14:ligatures w14:val="none"/>
        </w:rPr>
        <w:t>. </w:t>
      </w:r>
      <w:hyperlink r:id="rId36" w:tgtFrame="_blank" w:history="1">
        <w:r w:rsidRPr="00662AE9">
          <w:rPr>
            <w:rFonts w:ascii="Times New Roman" w:hAnsi="Times New Roman" w:cs="Times New Roman"/>
          </w:rPr>
          <w:t>https://kyy.cau.edu.cn/art/2025/11/17/art_42267_1089826.htm</w:t>
        </w:r>
      </w:hyperlink>
      <w:r w:rsidRPr="00662AE9">
        <w:rPr>
          <w:rFonts w:ascii="Times New Roman" w:hAnsi="Times New Roman" w:cs="Times New Roman"/>
        </w:rPr>
        <w:t>l</w:t>
      </w:r>
    </w:p>
    <w:p w14:paraId="0F205E18"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Liu, S., Wang, Y., Zhang, L., &amp; Chen, X. (2025). Synthetic bacterium-facilitated colonization of nitrogen-fixing bacteria for remodeling the rhizosphere microbiome and improving plant yield. </w:t>
      </w:r>
      <w:r w:rsidRPr="00662AE9">
        <w:rPr>
          <w:rFonts w:ascii="Times New Roman" w:eastAsia="Times New Roman" w:hAnsi="Times New Roman" w:cs="Times New Roman"/>
          <w:i/>
          <w:iCs/>
          <w:color w:val="0F1115"/>
          <w:kern w:val="0"/>
          <w14:ligatures w14:val="none"/>
        </w:rPr>
        <w:t>Microbiome</w:t>
      </w:r>
      <w:r w:rsidRPr="00662AE9">
        <w:rPr>
          <w:rFonts w:ascii="Times New Roman" w:eastAsia="Times New Roman" w:hAnsi="Times New Roman" w:cs="Times New Roman"/>
          <w:color w:val="0F1115"/>
          <w:kern w:val="0"/>
          <w14:ligatures w14:val="none"/>
        </w:rPr>
        <w:t>. </w:t>
      </w:r>
      <w:hyperlink r:id="rId37" w:tgtFrame="_blank" w:history="1">
        <w:r w:rsidRPr="00662AE9">
          <w:rPr>
            <w:rFonts w:ascii="Times New Roman" w:hAnsi="Times New Roman" w:cs="Times New Roman"/>
          </w:rPr>
          <w:t xml:space="preserve"> https://doi.org/10.1186/s40168-025-02189-</w:t>
        </w:r>
      </w:hyperlink>
      <w:r w:rsidRPr="00662AE9">
        <w:rPr>
          <w:rFonts w:ascii="Times New Roman" w:hAnsi="Times New Roman" w:cs="Times New Roman"/>
        </w:rPr>
        <w:t>5</w:t>
      </w:r>
    </w:p>
    <w:p w14:paraId="67C67929"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Liu, X., Le Roux, X., &amp; Salles, J. F. (2022). The legacy of microbial inoculants in agroecosystems and potential for tackling climate change challenges. </w:t>
      </w:r>
      <w:proofErr w:type="spellStart"/>
      <w:r w:rsidRPr="00662AE9">
        <w:rPr>
          <w:rFonts w:ascii="Times New Roman" w:eastAsia="Times New Roman" w:hAnsi="Times New Roman" w:cs="Times New Roman"/>
          <w:i/>
          <w:iCs/>
          <w:color w:val="0F1115"/>
          <w:kern w:val="0"/>
          <w14:ligatures w14:val="none"/>
        </w:rPr>
        <w:t>iScience</w:t>
      </w:r>
      <w:proofErr w:type="spellEnd"/>
      <w:r w:rsidRPr="00662AE9">
        <w:rPr>
          <w:rFonts w:ascii="Times New Roman" w:eastAsia="Times New Roman" w:hAnsi="Times New Roman" w:cs="Times New Roman"/>
          <w:color w:val="0F1115"/>
          <w:kern w:val="0"/>
          <w14:ligatures w14:val="none"/>
        </w:rPr>
        <w:t>, 25(3), 103821. </w:t>
      </w:r>
      <w:hyperlink r:id="rId38" w:history="1">
        <w:r w:rsidRPr="00662AE9">
          <w:rPr>
            <w:rStyle w:val="Hyperlink"/>
            <w:rFonts w:ascii="Times New Roman" w:hAnsi="Times New Roman" w:cs="Times New Roman"/>
          </w:rPr>
          <w:t xml:space="preserve"> https://doi.org/10.1016/j.isci.2022.103821</w:t>
        </w:r>
      </w:hyperlink>
    </w:p>
    <w:p w14:paraId="44230DCF"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Mekureyaw</w:t>
      </w:r>
      <w:proofErr w:type="spellEnd"/>
      <w:r w:rsidRPr="00662AE9">
        <w:rPr>
          <w:rFonts w:ascii="Times New Roman" w:eastAsia="Times New Roman" w:hAnsi="Times New Roman" w:cs="Times New Roman"/>
          <w:color w:val="0F1115"/>
          <w:kern w:val="0"/>
          <w14:ligatures w14:val="none"/>
        </w:rPr>
        <w:t xml:space="preserve">, M. F., Pandey, C., &amp; </w:t>
      </w:r>
      <w:proofErr w:type="spellStart"/>
      <w:r w:rsidRPr="00662AE9">
        <w:rPr>
          <w:rFonts w:ascii="Times New Roman" w:eastAsia="Times New Roman" w:hAnsi="Times New Roman" w:cs="Times New Roman"/>
          <w:color w:val="0F1115"/>
          <w:kern w:val="0"/>
          <w14:ligatures w14:val="none"/>
        </w:rPr>
        <w:t>Roitsch</w:t>
      </w:r>
      <w:proofErr w:type="spellEnd"/>
      <w:r w:rsidRPr="00662AE9">
        <w:rPr>
          <w:rFonts w:ascii="Times New Roman" w:eastAsia="Times New Roman" w:hAnsi="Times New Roman" w:cs="Times New Roman"/>
          <w:color w:val="0F1115"/>
          <w:kern w:val="0"/>
          <w14:ligatures w14:val="none"/>
        </w:rPr>
        <w:t>, T. G. (2026). Biofilm formation by </w:t>
      </w:r>
      <w:r w:rsidRPr="00662AE9">
        <w:rPr>
          <w:rFonts w:ascii="Times New Roman" w:eastAsia="Times New Roman" w:hAnsi="Times New Roman" w:cs="Times New Roman"/>
          <w:i/>
          <w:iCs/>
          <w:color w:val="0F1115"/>
          <w:kern w:val="0"/>
          <w14:ligatures w14:val="none"/>
        </w:rPr>
        <w:t>Pseudomonas putida</w:t>
      </w:r>
      <w:r w:rsidRPr="00662AE9">
        <w:rPr>
          <w:rFonts w:ascii="Times New Roman" w:eastAsia="Times New Roman" w:hAnsi="Times New Roman" w:cs="Times New Roman"/>
          <w:color w:val="0F1115"/>
          <w:kern w:val="0"/>
          <w14:ligatures w14:val="none"/>
        </w:rPr>
        <w:t> KT2440 contributes to improve tomato drought stress resilience and priming for enhanced gene regulation. </w:t>
      </w:r>
      <w:r w:rsidRPr="00662AE9">
        <w:rPr>
          <w:rFonts w:ascii="Times New Roman" w:eastAsia="Times New Roman" w:hAnsi="Times New Roman" w:cs="Times New Roman"/>
          <w:i/>
          <w:iCs/>
          <w:color w:val="0F1115"/>
          <w:kern w:val="0"/>
          <w14:ligatures w14:val="none"/>
        </w:rPr>
        <w:t>Journal of Plant Physiology</w:t>
      </w:r>
      <w:r w:rsidRPr="00662AE9">
        <w:rPr>
          <w:rFonts w:ascii="Times New Roman" w:eastAsia="Times New Roman" w:hAnsi="Times New Roman" w:cs="Times New Roman"/>
          <w:color w:val="0F1115"/>
          <w:kern w:val="0"/>
          <w14:ligatures w14:val="none"/>
        </w:rPr>
        <w:t>, 317, 154704. </w:t>
      </w:r>
      <w:hyperlink r:id="rId39" w:tgtFrame="_blank" w:history="1">
        <w:r w:rsidRPr="00662AE9">
          <w:rPr>
            <w:rFonts w:ascii="Times New Roman" w:hAnsi="Times New Roman" w:cs="Times New Roman"/>
          </w:rPr>
          <w:t xml:space="preserve"> https://doi.org/10.1016/j.jplph.2026.15470</w:t>
        </w:r>
      </w:hyperlink>
      <w:r w:rsidRPr="00662AE9">
        <w:rPr>
          <w:rFonts w:ascii="Times New Roman" w:hAnsi="Times New Roman" w:cs="Times New Roman"/>
        </w:rPr>
        <w:t>4</w:t>
      </w:r>
    </w:p>
    <w:p w14:paraId="1E6E8F32" w14:textId="77777777" w:rsidR="00F667B8" w:rsidRPr="00662AE9" w:rsidRDefault="00F667B8" w:rsidP="00662AE9">
      <w:pPr>
        <w:pStyle w:val="ListParagraph"/>
        <w:numPr>
          <w:ilvl w:val="0"/>
          <w:numId w:val="1"/>
        </w:numPr>
        <w:spacing w:after="0" w:line="420" w:lineRule="atLeast"/>
        <w:jc w:val="both"/>
        <w:rPr>
          <w:rFonts w:ascii="Times New Roman" w:hAnsi="Times New Roman" w:cs="Times New Roman"/>
        </w:rPr>
      </w:pPr>
      <w:r w:rsidRPr="00662AE9">
        <w:rPr>
          <w:rFonts w:ascii="Times New Roman" w:eastAsia="Times New Roman" w:hAnsi="Times New Roman" w:cs="Times New Roman"/>
          <w:color w:val="0F1115"/>
          <w:kern w:val="0"/>
          <w14:ligatures w14:val="none"/>
        </w:rPr>
        <w:t xml:space="preserve">Moradi, A., </w:t>
      </w:r>
      <w:proofErr w:type="spellStart"/>
      <w:r w:rsidRPr="00662AE9">
        <w:rPr>
          <w:rFonts w:ascii="Times New Roman" w:eastAsia="Times New Roman" w:hAnsi="Times New Roman" w:cs="Times New Roman"/>
          <w:color w:val="0F1115"/>
          <w:kern w:val="0"/>
          <w14:ligatures w14:val="none"/>
        </w:rPr>
        <w:t>Younesi</w:t>
      </w:r>
      <w:proofErr w:type="spellEnd"/>
      <w:r w:rsidRPr="00662AE9">
        <w:rPr>
          <w:rFonts w:ascii="Times New Roman" w:eastAsia="Times New Roman" w:hAnsi="Times New Roman" w:cs="Times New Roman"/>
          <w:color w:val="0F1115"/>
          <w:kern w:val="0"/>
          <w14:ligatures w14:val="none"/>
        </w:rPr>
        <w:t xml:space="preserve">, H., &amp; Najafi, N. (2025). A synergistic biochar-mycorrhizal strategy enhances rapeseed phytoremediation and antioxidant </w:t>
      </w:r>
      <w:proofErr w:type="spellStart"/>
      <w:r w:rsidRPr="00662AE9">
        <w:rPr>
          <w:rFonts w:ascii="Times New Roman" w:eastAsia="Times New Roman" w:hAnsi="Times New Roman" w:cs="Times New Roman"/>
          <w:color w:val="0F1115"/>
          <w:kern w:val="0"/>
          <w14:ligatures w14:val="none"/>
        </w:rPr>
        <w:t>defences</w:t>
      </w:r>
      <w:proofErr w:type="spellEnd"/>
      <w:r w:rsidRPr="00662AE9">
        <w:rPr>
          <w:rFonts w:ascii="Times New Roman" w:eastAsia="Times New Roman" w:hAnsi="Times New Roman" w:cs="Times New Roman"/>
          <w:color w:val="0F1115"/>
          <w:kern w:val="0"/>
          <w14:ligatures w14:val="none"/>
        </w:rPr>
        <w:t xml:space="preserve"> under Cd and Cr stress. </w:t>
      </w:r>
      <w:r w:rsidRPr="00662AE9">
        <w:rPr>
          <w:rFonts w:ascii="Times New Roman" w:eastAsia="Times New Roman" w:hAnsi="Times New Roman" w:cs="Times New Roman"/>
          <w:i/>
          <w:iCs/>
          <w:color w:val="0F1115"/>
          <w:kern w:val="0"/>
          <w14:ligatures w14:val="none"/>
        </w:rPr>
        <w:t>Scientific Reports</w:t>
      </w:r>
      <w:r w:rsidRPr="00662AE9">
        <w:rPr>
          <w:rFonts w:ascii="Times New Roman" w:eastAsia="Times New Roman" w:hAnsi="Times New Roman" w:cs="Times New Roman"/>
          <w:color w:val="0F1115"/>
          <w:kern w:val="0"/>
          <w14:ligatures w14:val="none"/>
        </w:rPr>
        <w:t>, 15, 37917. </w:t>
      </w:r>
      <w:hyperlink r:id="rId40" w:history="1">
        <w:r w:rsidRPr="00662AE9">
          <w:rPr>
            <w:rStyle w:val="Hyperlink"/>
            <w:rFonts w:ascii="Times New Roman" w:hAnsi="Times New Roman" w:cs="Times New Roman"/>
          </w:rPr>
          <w:t xml:space="preserve"> https://doi.org/10.1038/s41598-025-22959-3</w:t>
        </w:r>
      </w:hyperlink>
    </w:p>
    <w:p w14:paraId="1033A970" w14:textId="08B4E2D4" w:rsidR="00F667B8" w:rsidRPr="00662AE9" w:rsidRDefault="00F667B8" w:rsidP="00662AE9">
      <w:pPr>
        <w:pStyle w:val="ListParagraph"/>
        <w:numPr>
          <w:ilvl w:val="0"/>
          <w:numId w:val="1"/>
        </w:numPr>
        <w:spacing w:after="0" w:line="420" w:lineRule="atLeast"/>
        <w:jc w:val="both"/>
        <w:rPr>
          <w:rFonts w:ascii="Times New Roman" w:hAnsi="Times New Roman" w:cs="Times New Roman"/>
          <w:color w:val="0F1115"/>
        </w:rPr>
      </w:pPr>
      <w:r w:rsidRPr="00662AE9">
        <w:rPr>
          <w:rFonts w:ascii="Times New Roman" w:hAnsi="Times New Roman" w:cs="Times New Roman"/>
          <w:color w:val="0F1115"/>
        </w:rPr>
        <w:t>Mordor Intelligence. (2025). </w:t>
      </w:r>
      <w:r w:rsidRPr="00662AE9">
        <w:rPr>
          <w:rStyle w:val="Emphasis"/>
          <w:rFonts w:ascii="Times New Roman" w:hAnsi="Times New Roman" w:cs="Times New Roman"/>
          <w:color w:val="0F1115"/>
        </w:rPr>
        <w:t>Inoculants Market - Size, Share &amp; Trends Analysis</w:t>
      </w:r>
      <w:r w:rsidRPr="00662AE9">
        <w:rPr>
          <w:rFonts w:ascii="Times New Roman" w:hAnsi="Times New Roman" w:cs="Times New Roman"/>
          <w:color w:val="0F1115"/>
        </w:rPr>
        <w:t>. </w:t>
      </w:r>
      <w:r w:rsidRPr="00662AE9">
        <w:rPr>
          <w:rFonts w:ascii="Times New Roman" w:eastAsiaTheme="majorEastAsia" w:hAnsi="Times New Roman" w:cs="Times New Roman"/>
          <w:color w:val="0F1115"/>
          <w:bdr w:val="single" w:sz="12" w:space="0" w:color="auto" w:frame="1"/>
        </w:rPr>
        <w:t>h</w:t>
      </w:r>
      <w:r w:rsidRPr="00662AE9">
        <w:rPr>
          <w:rFonts w:ascii="Times New Roman" w:eastAsia="Times New Roman" w:hAnsi="Times New Roman" w:cs="Times New Roman"/>
          <w:color w:val="0F1115"/>
        </w:rPr>
        <w:t>ttps://www.mordorintelligence.com/industry-reports/inoculants-market</w:t>
      </w:r>
    </w:p>
    <w:p w14:paraId="28F7E4D6"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Morrissey, J. P., Walsh, U. F., O'Donnell, A., </w:t>
      </w:r>
      <w:proofErr w:type="spellStart"/>
      <w:r w:rsidRPr="00662AE9">
        <w:rPr>
          <w:rFonts w:ascii="Times New Roman" w:eastAsia="Times New Roman" w:hAnsi="Times New Roman" w:cs="Times New Roman"/>
          <w:color w:val="0F1115"/>
          <w:kern w:val="0"/>
          <w14:ligatures w14:val="none"/>
        </w:rPr>
        <w:t>Moënne-Loccoz</w:t>
      </w:r>
      <w:proofErr w:type="spellEnd"/>
      <w:r w:rsidRPr="00662AE9">
        <w:rPr>
          <w:rFonts w:ascii="Times New Roman" w:eastAsia="Times New Roman" w:hAnsi="Times New Roman" w:cs="Times New Roman"/>
          <w:color w:val="0F1115"/>
          <w:kern w:val="0"/>
          <w14:ligatures w14:val="none"/>
        </w:rPr>
        <w:t>, Y., &amp; O'Gara, F. (2004). Exploitation of genetically modified inoculants for industrial ecology applications. </w:t>
      </w:r>
      <w:r w:rsidRPr="00662AE9">
        <w:rPr>
          <w:rFonts w:ascii="Times New Roman" w:eastAsia="Times New Roman" w:hAnsi="Times New Roman" w:cs="Times New Roman"/>
          <w:i/>
          <w:iCs/>
          <w:color w:val="0F1115"/>
          <w:kern w:val="0"/>
          <w14:ligatures w14:val="none"/>
        </w:rPr>
        <w:t>Environmental Science &amp; Engineering</w:t>
      </w:r>
      <w:r w:rsidRPr="00662AE9">
        <w:rPr>
          <w:rFonts w:ascii="Times New Roman" w:eastAsia="Times New Roman" w:hAnsi="Times New Roman" w:cs="Times New Roman"/>
          <w:color w:val="0F1115"/>
          <w:kern w:val="0"/>
          <w14:ligatures w14:val="none"/>
        </w:rPr>
        <w:t>.</w:t>
      </w:r>
    </w:p>
    <w:p w14:paraId="4912B398"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lastRenderedPageBreak/>
        <w:t xml:space="preserve">Mubeen, M., Anwar, N., Ali, A., Umer, M., Li, Y., </w:t>
      </w:r>
      <w:proofErr w:type="spellStart"/>
      <w:r w:rsidRPr="00662AE9">
        <w:rPr>
          <w:rFonts w:ascii="Times New Roman" w:eastAsia="Times New Roman" w:hAnsi="Times New Roman" w:cs="Times New Roman"/>
          <w:color w:val="0F1115"/>
          <w:kern w:val="0"/>
          <w14:ligatures w14:val="none"/>
        </w:rPr>
        <w:t>Alshaharni</w:t>
      </w:r>
      <w:proofErr w:type="spellEnd"/>
      <w:r w:rsidRPr="00662AE9">
        <w:rPr>
          <w:rFonts w:ascii="Times New Roman" w:eastAsia="Times New Roman" w:hAnsi="Times New Roman" w:cs="Times New Roman"/>
          <w:color w:val="0F1115"/>
          <w:kern w:val="0"/>
          <w14:ligatures w14:val="none"/>
        </w:rPr>
        <w:t>, M. O., &amp; Liu, P. (2025). Roles of arbuscular mycorrhizal fungi in plant growth and disease management for sustainable agriculture. </w:t>
      </w:r>
      <w:r w:rsidRPr="00662AE9">
        <w:rPr>
          <w:rFonts w:ascii="Times New Roman" w:eastAsia="Times New Roman" w:hAnsi="Times New Roman" w:cs="Times New Roman"/>
          <w:i/>
          <w:iCs/>
          <w:color w:val="0F1115"/>
          <w:kern w:val="0"/>
          <w14:ligatures w14:val="none"/>
        </w:rPr>
        <w:t>Frontiers in Microbiology</w:t>
      </w:r>
      <w:r w:rsidRPr="00662AE9">
        <w:rPr>
          <w:rFonts w:ascii="Times New Roman" w:eastAsia="Times New Roman" w:hAnsi="Times New Roman" w:cs="Times New Roman"/>
          <w:color w:val="0F1115"/>
          <w:kern w:val="0"/>
          <w14:ligatures w14:val="none"/>
        </w:rPr>
        <w:t>, 16, 1616273. </w:t>
      </w:r>
      <w:hyperlink r:id="rId41" w:history="1">
        <w:r w:rsidRPr="00662AE9">
          <w:rPr>
            <w:rStyle w:val="Hyperlink"/>
            <w:rFonts w:ascii="Times New Roman" w:hAnsi="Times New Roman" w:cs="Times New Roman"/>
          </w:rPr>
          <w:t xml:space="preserve"> https://doi.org/10.3389/fmicb.2025.1616273</w:t>
        </w:r>
      </w:hyperlink>
    </w:p>
    <w:p w14:paraId="6D809D7E"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Mukherjee, A., Swarup, S., &amp; colleagues. (2025). Trans-kingdom fitness trade-off reveals hidden plant–microbe strategy that boosts crop growth under nutrient stress. </w:t>
      </w:r>
      <w:r w:rsidRPr="00662AE9">
        <w:rPr>
          <w:rFonts w:ascii="Times New Roman" w:eastAsia="Times New Roman" w:hAnsi="Times New Roman" w:cs="Times New Roman"/>
          <w:i/>
          <w:iCs/>
          <w:color w:val="0F1115"/>
          <w:kern w:val="0"/>
          <w14:ligatures w14:val="none"/>
        </w:rPr>
        <w:t>Cell Host &amp; Microbe</w:t>
      </w:r>
      <w:r w:rsidRPr="00662AE9">
        <w:rPr>
          <w:rFonts w:ascii="Times New Roman" w:eastAsia="Times New Roman" w:hAnsi="Times New Roman" w:cs="Times New Roman"/>
          <w:color w:val="0F1115"/>
          <w:kern w:val="0"/>
          <w14:ligatures w14:val="none"/>
        </w:rPr>
        <w:t>. </w:t>
      </w:r>
      <w:hyperlink r:id="rId42" w:history="1">
        <w:r w:rsidRPr="00662AE9">
          <w:rPr>
            <w:rStyle w:val="Hyperlink"/>
            <w:rFonts w:ascii="Times New Roman" w:hAnsi="Times New Roman" w:cs="Times New Roman"/>
          </w:rPr>
          <w:t xml:space="preserve"> https://news.nus.edu.sg/nus-scelse-plant-microbe-strategy-boosts-crop-growth/</w:t>
        </w:r>
      </w:hyperlink>
    </w:p>
    <w:p w14:paraId="7A26CB5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Nishu, S. D., Lee, T. K., &amp; Kim, J. S. (2026). A drought-activated bacterial symbiont enhances legume resilience through coordinated amino acid metabolism. </w:t>
      </w:r>
      <w:r w:rsidRPr="00662AE9">
        <w:rPr>
          <w:rFonts w:ascii="Times New Roman" w:eastAsia="Times New Roman" w:hAnsi="Times New Roman" w:cs="Times New Roman"/>
          <w:i/>
          <w:iCs/>
          <w:color w:val="0F1115"/>
          <w:kern w:val="0"/>
          <w14:ligatures w14:val="none"/>
        </w:rPr>
        <w:t>Microorganisms</w:t>
      </w:r>
      <w:r w:rsidRPr="00662AE9">
        <w:rPr>
          <w:rFonts w:ascii="Times New Roman" w:eastAsia="Times New Roman" w:hAnsi="Times New Roman" w:cs="Times New Roman"/>
          <w:color w:val="0F1115"/>
          <w:kern w:val="0"/>
          <w14:ligatures w14:val="none"/>
        </w:rPr>
        <w:t>, 14(1), 114. </w:t>
      </w:r>
      <w:hyperlink r:id="rId43" w:tgtFrame="_blank" w:history="1">
        <w:r w:rsidRPr="00662AE9">
          <w:rPr>
            <w:rFonts w:ascii="Times New Roman" w:hAnsi="Times New Roman" w:cs="Times New Roman"/>
          </w:rPr>
          <w:t xml:space="preserve"> https://doi.org/10.3390/microorganisms1401011</w:t>
        </w:r>
      </w:hyperlink>
      <w:r w:rsidRPr="00662AE9">
        <w:rPr>
          <w:rFonts w:ascii="Times New Roman" w:hAnsi="Times New Roman" w:cs="Times New Roman"/>
        </w:rPr>
        <w:t>4</w:t>
      </w:r>
    </w:p>
    <w:p w14:paraId="3D544125"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Nishu, S. D., Lee, T. K., &amp; Kim, J. S. (2026). A drought-activated bacterial symbiont enhances legume resilience through coordinated amino acid metabolism. </w:t>
      </w:r>
      <w:r w:rsidRPr="00662AE9">
        <w:rPr>
          <w:rFonts w:ascii="Times New Roman" w:eastAsia="Times New Roman" w:hAnsi="Times New Roman" w:cs="Times New Roman"/>
          <w:i/>
          <w:iCs/>
          <w:color w:val="0F1115"/>
          <w:kern w:val="0"/>
          <w14:ligatures w14:val="none"/>
        </w:rPr>
        <w:t>Microorganisms</w:t>
      </w:r>
      <w:r w:rsidRPr="00662AE9">
        <w:rPr>
          <w:rFonts w:ascii="Times New Roman" w:eastAsia="Times New Roman" w:hAnsi="Times New Roman" w:cs="Times New Roman"/>
          <w:color w:val="0F1115"/>
          <w:kern w:val="0"/>
          <w14:ligatures w14:val="none"/>
        </w:rPr>
        <w:t>, 14(1), 114. </w:t>
      </w:r>
      <w:hyperlink r:id="rId44" w:history="1">
        <w:r w:rsidRPr="00662AE9">
          <w:rPr>
            <w:rStyle w:val="Hyperlink"/>
            <w:rFonts w:ascii="Times New Roman" w:hAnsi="Times New Roman" w:cs="Times New Roman"/>
          </w:rPr>
          <w:t xml:space="preserve"> https://doi.org/10.3390/microorganisms14010114</w:t>
        </w:r>
      </w:hyperlink>
    </w:p>
    <w:p w14:paraId="6453EF3F"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Notununu</w:t>
      </w:r>
      <w:proofErr w:type="spellEnd"/>
      <w:r w:rsidRPr="00662AE9">
        <w:rPr>
          <w:rFonts w:ascii="Times New Roman" w:eastAsia="Times New Roman" w:hAnsi="Times New Roman" w:cs="Times New Roman"/>
          <w:color w:val="0F1115"/>
          <w:kern w:val="0"/>
          <w14:ligatures w14:val="none"/>
        </w:rPr>
        <w:t xml:space="preserve">, I., </w:t>
      </w:r>
      <w:proofErr w:type="spellStart"/>
      <w:r w:rsidRPr="00662AE9">
        <w:rPr>
          <w:rFonts w:ascii="Times New Roman" w:eastAsia="Times New Roman" w:hAnsi="Times New Roman" w:cs="Times New Roman"/>
          <w:color w:val="0F1115"/>
          <w:kern w:val="0"/>
          <w14:ligatures w14:val="none"/>
        </w:rPr>
        <w:t>Moleleki</w:t>
      </w:r>
      <w:proofErr w:type="spellEnd"/>
      <w:r w:rsidRPr="00662AE9">
        <w:rPr>
          <w:rFonts w:ascii="Times New Roman" w:eastAsia="Times New Roman" w:hAnsi="Times New Roman" w:cs="Times New Roman"/>
          <w:color w:val="0F1115"/>
          <w:kern w:val="0"/>
          <w14:ligatures w14:val="none"/>
        </w:rPr>
        <w:t xml:space="preserve">, L. N., </w:t>
      </w:r>
      <w:proofErr w:type="spellStart"/>
      <w:r w:rsidRPr="00662AE9">
        <w:rPr>
          <w:rFonts w:ascii="Times New Roman" w:eastAsia="Times New Roman" w:hAnsi="Times New Roman" w:cs="Times New Roman"/>
          <w:color w:val="0F1115"/>
          <w:kern w:val="0"/>
          <w14:ligatures w14:val="none"/>
        </w:rPr>
        <w:t>Roopnarain</w:t>
      </w:r>
      <w:proofErr w:type="spellEnd"/>
      <w:r w:rsidRPr="00662AE9">
        <w:rPr>
          <w:rFonts w:ascii="Times New Roman" w:eastAsia="Times New Roman" w:hAnsi="Times New Roman" w:cs="Times New Roman"/>
          <w:color w:val="0F1115"/>
          <w:kern w:val="0"/>
          <w14:ligatures w14:val="none"/>
        </w:rPr>
        <w:t>, A., &amp; Adeleke, R. A. (2024). Enhancing maize drought and heat tolerance: single vs combined plant growth promoting rhizobacterial inoculation. </w:t>
      </w:r>
      <w:r w:rsidRPr="00662AE9">
        <w:rPr>
          <w:rFonts w:ascii="Times New Roman" w:eastAsia="Times New Roman" w:hAnsi="Times New Roman" w:cs="Times New Roman"/>
          <w:i/>
          <w:iCs/>
          <w:color w:val="0F1115"/>
          <w:kern w:val="0"/>
          <w14:ligatures w14:val="none"/>
        </w:rPr>
        <w:t>Frontiers in Plant Science</w:t>
      </w:r>
      <w:r w:rsidRPr="00662AE9">
        <w:rPr>
          <w:rFonts w:ascii="Times New Roman" w:eastAsia="Times New Roman" w:hAnsi="Times New Roman" w:cs="Times New Roman"/>
          <w:color w:val="0F1115"/>
          <w:kern w:val="0"/>
          <w14:ligatures w14:val="none"/>
        </w:rPr>
        <w:t>, 15, 1480718. </w:t>
      </w:r>
      <w:hyperlink r:id="rId45" w:history="1">
        <w:r w:rsidRPr="00662AE9">
          <w:rPr>
            <w:rStyle w:val="Hyperlink"/>
            <w:rFonts w:ascii="Times New Roman" w:hAnsi="Times New Roman" w:cs="Times New Roman"/>
          </w:rPr>
          <w:t xml:space="preserve"> https://doi.org/10.3389/fpls.2024.1480718</w:t>
        </w:r>
      </w:hyperlink>
    </w:p>
    <w:p w14:paraId="030E36AE"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Ogunsola, S. S., </w:t>
      </w:r>
      <w:proofErr w:type="spellStart"/>
      <w:r w:rsidRPr="00662AE9">
        <w:rPr>
          <w:rFonts w:ascii="Times New Roman" w:eastAsia="Times New Roman" w:hAnsi="Times New Roman" w:cs="Times New Roman"/>
          <w:color w:val="0F1115"/>
          <w:kern w:val="0"/>
          <w14:ligatures w14:val="none"/>
        </w:rPr>
        <w:t>Oladoye</w:t>
      </w:r>
      <w:proofErr w:type="spellEnd"/>
      <w:r w:rsidRPr="00662AE9">
        <w:rPr>
          <w:rFonts w:ascii="Times New Roman" w:eastAsia="Times New Roman" w:hAnsi="Times New Roman" w:cs="Times New Roman"/>
          <w:color w:val="0F1115"/>
          <w:kern w:val="0"/>
          <w14:ligatures w14:val="none"/>
        </w:rPr>
        <w:t xml:space="preserve">, P. O., &amp; Ogunsola, A. S. (2025). Synergizing phytoremediation and </w:t>
      </w:r>
      <w:proofErr w:type="spellStart"/>
      <w:r w:rsidRPr="00662AE9">
        <w:rPr>
          <w:rFonts w:ascii="Times New Roman" w:eastAsia="Times New Roman" w:hAnsi="Times New Roman" w:cs="Times New Roman"/>
          <w:color w:val="0F1115"/>
          <w:kern w:val="0"/>
          <w14:ligatures w14:val="none"/>
        </w:rPr>
        <w:t>geopolymerization</w:t>
      </w:r>
      <w:proofErr w:type="spellEnd"/>
      <w:r w:rsidRPr="00662AE9">
        <w:rPr>
          <w:rFonts w:ascii="Times New Roman" w:eastAsia="Times New Roman" w:hAnsi="Times New Roman" w:cs="Times New Roman"/>
          <w:color w:val="0F1115"/>
          <w:kern w:val="0"/>
          <w14:ligatures w14:val="none"/>
        </w:rPr>
        <w:t>: A sustainable waste-to-wealth approach for heavy metal-contaminated soils. </w:t>
      </w:r>
      <w:r w:rsidRPr="00662AE9">
        <w:rPr>
          <w:rFonts w:ascii="Times New Roman" w:eastAsia="Times New Roman" w:hAnsi="Times New Roman" w:cs="Times New Roman"/>
          <w:i/>
          <w:iCs/>
          <w:color w:val="0F1115"/>
          <w:kern w:val="0"/>
          <w14:ligatures w14:val="none"/>
        </w:rPr>
        <w:t>Chemosphere</w:t>
      </w:r>
      <w:r w:rsidRPr="00662AE9">
        <w:rPr>
          <w:rFonts w:ascii="Times New Roman" w:eastAsia="Times New Roman" w:hAnsi="Times New Roman" w:cs="Times New Roman"/>
          <w:color w:val="0F1115"/>
          <w:kern w:val="0"/>
          <w14:ligatures w14:val="none"/>
        </w:rPr>
        <w:t>, 385, 144539. </w:t>
      </w:r>
      <w:hyperlink r:id="rId46" w:history="1">
        <w:r w:rsidRPr="00662AE9">
          <w:rPr>
            <w:rStyle w:val="Hyperlink"/>
            <w:rFonts w:ascii="Times New Roman" w:hAnsi="Times New Roman" w:cs="Times New Roman"/>
          </w:rPr>
          <w:t xml:space="preserve"> https://doi.org/10.1016/j.chemosphere.2025.144539</w:t>
        </w:r>
      </w:hyperlink>
    </w:p>
    <w:p w14:paraId="53546F2D"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Ontario Soil and Crop Improvement Association. (2026). Biological inoculants: On-Farm Climate Action Fund. </w:t>
      </w:r>
      <w:hyperlink r:id="rId47" w:history="1">
        <w:r w:rsidRPr="00662AE9">
          <w:rPr>
            <w:rStyle w:val="Hyperlink"/>
            <w:rFonts w:ascii="Times New Roman" w:hAnsi="Times New Roman" w:cs="Times New Roman"/>
          </w:rPr>
          <w:t xml:space="preserve"> https://programguides.ontariosoilcrop.org/program/biological-product-application-to-enable-nitrogen-fixation-in-field-crops/ </w:t>
        </w:r>
      </w:hyperlink>
    </w:p>
    <w:p w14:paraId="6939F381"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Orozco-Mosqueda, M. C., Mendes, G. O., &amp; Santoyo, G. (2025). Phosphorus-solubilizing microorganisms: Advances in nutrient uptake mechanisms, plant growth promotion, and sustainable agriculture. </w:t>
      </w:r>
      <w:r w:rsidRPr="00662AE9">
        <w:rPr>
          <w:rFonts w:ascii="Times New Roman" w:eastAsia="Times New Roman" w:hAnsi="Times New Roman" w:cs="Times New Roman"/>
          <w:i/>
          <w:iCs/>
          <w:color w:val="0F1115"/>
          <w:kern w:val="0"/>
          <w14:ligatures w14:val="none"/>
        </w:rPr>
        <w:t>Physiological and Molecular Plant Pathology</w:t>
      </w:r>
      <w:r w:rsidRPr="00662AE9">
        <w:rPr>
          <w:rFonts w:ascii="Times New Roman" w:eastAsia="Times New Roman" w:hAnsi="Times New Roman" w:cs="Times New Roman"/>
          <w:color w:val="0F1115"/>
          <w:kern w:val="0"/>
          <w14:ligatures w14:val="none"/>
        </w:rPr>
        <w:t>, 136, 102550. </w:t>
      </w:r>
      <w:hyperlink r:id="rId48" w:tgtFrame="_blank" w:history="1">
        <w:r w:rsidRPr="00662AE9">
          <w:rPr>
            <w:rFonts w:ascii="Times New Roman" w:hAnsi="Times New Roman" w:cs="Times New Roman"/>
          </w:rPr>
          <w:t xml:space="preserve"> https://doi.org/10.1016/j.pmpp.2025.10255</w:t>
        </w:r>
      </w:hyperlink>
      <w:r w:rsidRPr="00662AE9">
        <w:rPr>
          <w:rFonts w:ascii="Times New Roman" w:hAnsi="Times New Roman" w:cs="Times New Roman"/>
        </w:rPr>
        <w:t>0</w:t>
      </w:r>
    </w:p>
    <w:p w14:paraId="6F3F8AC1"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lastRenderedPageBreak/>
        <w:t xml:space="preserve">Oton, E. V., Frey, B., &amp; </w:t>
      </w:r>
      <w:proofErr w:type="spellStart"/>
      <w:r w:rsidRPr="00662AE9">
        <w:rPr>
          <w:rFonts w:ascii="Times New Roman" w:eastAsia="Times New Roman" w:hAnsi="Times New Roman" w:cs="Times New Roman"/>
          <w:color w:val="0F1115"/>
          <w:kern w:val="0"/>
          <w14:ligatures w14:val="none"/>
        </w:rPr>
        <w:t>Söllinger</w:t>
      </w:r>
      <w:proofErr w:type="spellEnd"/>
      <w:r w:rsidRPr="00662AE9">
        <w:rPr>
          <w:rFonts w:ascii="Times New Roman" w:eastAsia="Times New Roman" w:hAnsi="Times New Roman" w:cs="Times New Roman"/>
          <w:color w:val="0F1115"/>
          <w:kern w:val="0"/>
          <w14:ligatures w14:val="none"/>
        </w:rPr>
        <w:t>, A. (2026). Seasonal and experimental warming alter alpine soil microbiomes and in-situ CO₂ and CH₄ fluxes [Conference paper]. WBF 2026, Davos, Switzerland.</w:t>
      </w:r>
    </w:p>
    <w:p w14:paraId="0E1CFA20" w14:textId="77777777" w:rsidR="00F667B8" w:rsidRPr="00662AE9" w:rsidRDefault="00F667B8" w:rsidP="00662AE9">
      <w:pPr>
        <w:pStyle w:val="ListParagraph"/>
        <w:numPr>
          <w:ilvl w:val="0"/>
          <w:numId w:val="1"/>
        </w:numPr>
        <w:spacing w:after="0" w:line="420" w:lineRule="atLeast"/>
        <w:jc w:val="both"/>
        <w:rPr>
          <w:rFonts w:ascii="Times New Roman" w:hAnsi="Times New Roman" w:cs="Times New Roman"/>
        </w:rPr>
      </w:pPr>
      <w:r w:rsidRPr="00662AE9">
        <w:rPr>
          <w:rFonts w:ascii="Times New Roman" w:eastAsia="Times New Roman" w:hAnsi="Times New Roman" w:cs="Times New Roman"/>
          <w:color w:val="0F1115"/>
          <w:kern w:val="0"/>
          <w14:ligatures w14:val="none"/>
        </w:rPr>
        <w:t>Pellegrini, M., Teixeira Filho, M. C. M., &amp; Panneerselvam, P. (2025). Editorial: Microbial-based inoculants for agriculture: production and improvement of commercial formulations. </w:t>
      </w:r>
      <w:r w:rsidRPr="00662AE9">
        <w:rPr>
          <w:rFonts w:ascii="Times New Roman" w:eastAsia="Times New Roman" w:hAnsi="Times New Roman" w:cs="Times New Roman"/>
          <w:i/>
          <w:iCs/>
          <w:color w:val="0F1115"/>
          <w:kern w:val="0"/>
          <w14:ligatures w14:val="none"/>
        </w:rPr>
        <w:t>Frontiers in Industrial Microbiology</w:t>
      </w:r>
      <w:r w:rsidRPr="00662AE9">
        <w:rPr>
          <w:rFonts w:ascii="Times New Roman" w:eastAsia="Times New Roman" w:hAnsi="Times New Roman" w:cs="Times New Roman"/>
          <w:color w:val="0F1115"/>
          <w:kern w:val="0"/>
          <w14:ligatures w14:val="none"/>
        </w:rPr>
        <w:t>, 3, 1664174. </w:t>
      </w:r>
      <w:hyperlink r:id="rId49" w:history="1">
        <w:r w:rsidRPr="00662AE9">
          <w:rPr>
            <w:rStyle w:val="Hyperlink"/>
            <w:rFonts w:ascii="Times New Roman" w:hAnsi="Times New Roman" w:cs="Times New Roman"/>
          </w:rPr>
          <w:t xml:space="preserve"> https://doi.org/10.3389/finmi.2025.1664174</w:t>
        </w:r>
      </w:hyperlink>
    </w:p>
    <w:p w14:paraId="6924168D" w14:textId="76EA1B0F" w:rsidR="00F667B8" w:rsidRPr="00662AE9" w:rsidRDefault="00F667B8" w:rsidP="00662AE9">
      <w:pPr>
        <w:pStyle w:val="ListParagraph"/>
        <w:numPr>
          <w:ilvl w:val="0"/>
          <w:numId w:val="1"/>
        </w:numPr>
        <w:spacing w:after="0" w:line="420" w:lineRule="atLeast"/>
        <w:jc w:val="both"/>
        <w:rPr>
          <w:rFonts w:ascii="Times New Roman" w:hAnsi="Times New Roman" w:cs="Times New Roman"/>
          <w:color w:val="0F1115"/>
        </w:rPr>
      </w:pPr>
      <w:r w:rsidRPr="00662AE9">
        <w:rPr>
          <w:rFonts w:ascii="Times New Roman" w:hAnsi="Times New Roman" w:cs="Times New Roman"/>
          <w:color w:val="0F1115"/>
        </w:rPr>
        <w:t xml:space="preserve">Pérez-Montaño, F., Alías-Villegas, C., </w:t>
      </w:r>
      <w:proofErr w:type="spellStart"/>
      <w:r w:rsidRPr="00662AE9">
        <w:rPr>
          <w:rFonts w:ascii="Times New Roman" w:hAnsi="Times New Roman" w:cs="Times New Roman"/>
          <w:color w:val="0F1115"/>
        </w:rPr>
        <w:t>Bellogín</w:t>
      </w:r>
      <w:proofErr w:type="spellEnd"/>
      <w:r w:rsidRPr="00662AE9">
        <w:rPr>
          <w:rFonts w:ascii="Times New Roman" w:hAnsi="Times New Roman" w:cs="Times New Roman"/>
          <w:color w:val="0F1115"/>
        </w:rPr>
        <w:t xml:space="preserve">, R. A., del Cerro, P., Espuny, M. R., Jiménez-Guerrero, I., López-Baena, F. J., Ollero, F. J., &amp; </w:t>
      </w:r>
      <w:proofErr w:type="spellStart"/>
      <w:r w:rsidRPr="00662AE9">
        <w:rPr>
          <w:rFonts w:ascii="Times New Roman" w:hAnsi="Times New Roman" w:cs="Times New Roman"/>
          <w:color w:val="0F1115"/>
        </w:rPr>
        <w:t>Cubo</w:t>
      </w:r>
      <w:proofErr w:type="spellEnd"/>
      <w:r w:rsidRPr="00662AE9">
        <w:rPr>
          <w:rFonts w:ascii="Times New Roman" w:hAnsi="Times New Roman" w:cs="Times New Roman"/>
          <w:color w:val="0F1115"/>
        </w:rPr>
        <w:t>, T. (2014). Plant growth promotion in cereal and leguminous agricultural important plants: From microorganism capacities to crop production. </w:t>
      </w:r>
      <w:r w:rsidRPr="00662AE9">
        <w:rPr>
          <w:rStyle w:val="Emphasis"/>
          <w:rFonts w:ascii="Times New Roman" w:hAnsi="Times New Roman" w:cs="Times New Roman"/>
          <w:color w:val="0F1115"/>
        </w:rPr>
        <w:t>Microbiological Research</w:t>
      </w:r>
      <w:r w:rsidRPr="00662AE9">
        <w:rPr>
          <w:rFonts w:ascii="Times New Roman" w:hAnsi="Times New Roman" w:cs="Times New Roman"/>
          <w:color w:val="0F1115"/>
        </w:rPr>
        <w:t>, 169(5-6), 325–336. </w:t>
      </w:r>
      <w:r w:rsidRPr="00662AE9">
        <w:rPr>
          <w:rFonts w:ascii="Times New Roman" w:eastAsia="Times New Roman" w:hAnsi="Times New Roman" w:cs="Times New Roman"/>
          <w:color w:val="0F1115"/>
        </w:rPr>
        <w:t>https://doi.org/10.1016/j.micres.2013.09.01</w:t>
      </w:r>
      <w:r w:rsidRPr="00662AE9">
        <w:rPr>
          <w:rFonts w:ascii="Times New Roman" w:hAnsi="Times New Roman" w:cs="Times New Roman"/>
          <w:color w:val="0F1115"/>
        </w:rPr>
        <w:t>1</w:t>
      </w:r>
    </w:p>
    <w:p w14:paraId="2882110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PMC. (2025). Enhancing soil health and corn productivity with a co-fermented microbial inoculant (CFMI-8): A field-based evaluation. </w:t>
      </w:r>
      <w:r w:rsidRPr="00662AE9">
        <w:rPr>
          <w:rFonts w:ascii="Times New Roman" w:eastAsia="Times New Roman" w:hAnsi="Times New Roman" w:cs="Times New Roman"/>
          <w:i/>
          <w:iCs/>
          <w:color w:val="0F1115"/>
          <w:kern w:val="0"/>
          <w14:ligatures w14:val="none"/>
        </w:rPr>
        <w:t>Microorganisms</w:t>
      </w:r>
      <w:r w:rsidRPr="00662AE9">
        <w:rPr>
          <w:rFonts w:ascii="Times New Roman" w:eastAsia="Times New Roman" w:hAnsi="Times New Roman" w:cs="Times New Roman"/>
          <w:color w:val="0F1115"/>
          <w:kern w:val="0"/>
          <w14:ligatures w14:val="none"/>
        </w:rPr>
        <w:t>, 13(7), 1638. </w:t>
      </w:r>
      <w:hyperlink r:id="rId50" w:history="1">
        <w:r w:rsidRPr="00662AE9">
          <w:rPr>
            <w:rStyle w:val="Hyperlink"/>
            <w:rFonts w:ascii="Times New Roman" w:hAnsi="Times New Roman" w:cs="Times New Roman"/>
          </w:rPr>
          <w:t xml:space="preserve"> https://doi.org/10.3390/microorganisms13071638</w:t>
        </w:r>
      </w:hyperlink>
    </w:p>
    <w:p w14:paraId="20D4831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Poveda Arias, J., </w:t>
      </w:r>
      <w:proofErr w:type="spellStart"/>
      <w:r w:rsidRPr="00662AE9">
        <w:rPr>
          <w:rFonts w:ascii="Times New Roman" w:eastAsia="Times New Roman" w:hAnsi="Times New Roman" w:cs="Times New Roman"/>
          <w:color w:val="0F1115"/>
          <w:kern w:val="0"/>
          <w14:ligatures w14:val="none"/>
        </w:rPr>
        <w:t>SantaMaría</w:t>
      </w:r>
      <w:proofErr w:type="spellEnd"/>
      <w:r w:rsidRPr="00662AE9">
        <w:rPr>
          <w:rFonts w:ascii="Times New Roman" w:eastAsia="Times New Roman" w:hAnsi="Times New Roman" w:cs="Times New Roman"/>
          <w:color w:val="0F1115"/>
          <w:kern w:val="0"/>
          <w14:ligatures w14:val="none"/>
        </w:rPr>
        <w:t xml:space="preserve"> </w:t>
      </w:r>
      <w:proofErr w:type="spellStart"/>
      <w:r w:rsidRPr="00662AE9">
        <w:rPr>
          <w:rFonts w:ascii="Times New Roman" w:eastAsia="Times New Roman" w:hAnsi="Times New Roman" w:cs="Times New Roman"/>
          <w:color w:val="0F1115"/>
          <w:kern w:val="0"/>
          <w14:ligatures w14:val="none"/>
        </w:rPr>
        <w:t>Becerril</w:t>
      </w:r>
      <w:proofErr w:type="spellEnd"/>
      <w:r w:rsidRPr="00662AE9">
        <w:rPr>
          <w:rFonts w:ascii="Times New Roman" w:eastAsia="Times New Roman" w:hAnsi="Times New Roman" w:cs="Times New Roman"/>
          <w:color w:val="0F1115"/>
          <w:kern w:val="0"/>
          <w14:ligatures w14:val="none"/>
        </w:rPr>
        <w:t>, Ó., &amp; Martín García, J. (2025). </w:t>
      </w:r>
      <w:r w:rsidRPr="00662AE9">
        <w:rPr>
          <w:rFonts w:ascii="Times New Roman" w:eastAsia="Times New Roman" w:hAnsi="Times New Roman" w:cs="Times New Roman"/>
          <w:i/>
          <w:iCs/>
          <w:color w:val="0F1115"/>
          <w:kern w:val="0"/>
          <w14:ligatures w14:val="none"/>
        </w:rPr>
        <w:t xml:space="preserve">Fungal metabolites for agricultural applications: </w:t>
      </w:r>
      <w:proofErr w:type="spellStart"/>
      <w:r w:rsidRPr="00662AE9">
        <w:rPr>
          <w:rFonts w:ascii="Times New Roman" w:eastAsia="Times New Roman" w:hAnsi="Times New Roman" w:cs="Times New Roman"/>
          <w:i/>
          <w:iCs/>
          <w:color w:val="0F1115"/>
          <w:kern w:val="0"/>
          <w14:ligatures w14:val="none"/>
        </w:rPr>
        <w:t>Biostimulation</w:t>
      </w:r>
      <w:proofErr w:type="spellEnd"/>
      <w:r w:rsidRPr="00662AE9">
        <w:rPr>
          <w:rFonts w:ascii="Times New Roman" w:eastAsia="Times New Roman" w:hAnsi="Times New Roman" w:cs="Times New Roman"/>
          <w:i/>
          <w:iCs/>
          <w:color w:val="0F1115"/>
          <w:kern w:val="0"/>
          <w14:ligatures w14:val="none"/>
        </w:rPr>
        <w:t xml:space="preserve"> and crop protection by fungal biotechnology</w:t>
      </w:r>
      <w:r w:rsidRPr="00662AE9">
        <w:rPr>
          <w:rFonts w:ascii="Times New Roman" w:eastAsia="Times New Roman" w:hAnsi="Times New Roman" w:cs="Times New Roman"/>
          <w:color w:val="0F1115"/>
          <w:kern w:val="0"/>
          <w14:ligatures w14:val="none"/>
        </w:rPr>
        <w:t>. Springer. </w:t>
      </w:r>
      <w:hyperlink r:id="rId51" w:tgtFrame="_blank" w:history="1">
        <w:r w:rsidRPr="00662AE9">
          <w:rPr>
            <w:rFonts w:ascii="Times New Roman" w:hAnsi="Times New Roman" w:cs="Times New Roman"/>
          </w:rPr>
          <w:t xml:space="preserve"> https://doi.org/10.1007/978-3-031-76587-</w:t>
        </w:r>
      </w:hyperlink>
      <w:r w:rsidRPr="00662AE9">
        <w:rPr>
          <w:rFonts w:ascii="Times New Roman" w:hAnsi="Times New Roman" w:cs="Times New Roman"/>
        </w:rPr>
        <w:t>2</w:t>
      </w:r>
    </w:p>
    <w:p w14:paraId="13B64774"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Prism. (2025). Policy incentives for biotech soil carbon sequestration. Prism Sustainability Directory. </w:t>
      </w:r>
      <w:hyperlink r:id="rId52" w:history="1">
        <w:r w:rsidRPr="00662AE9">
          <w:rPr>
            <w:rStyle w:val="Hyperlink"/>
            <w:rFonts w:ascii="Times New Roman" w:hAnsi="Times New Roman" w:cs="Times New Roman"/>
          </w:rPr>
          <w:t xml:space="preserve"> https://prism.sustainability-directory.com/scenario/policy-incentives-for-biotech-soil-carbon-sequestration/ </w:t>
        </w:r>
      </w:hyperlink>
    </w:p>
    <w:p w14:paraId="52DFD9CC"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Rodrigues, M. Â., Lopes, J. I., &amp; Arrobas, M. (2025). Can the inoculant </w:t>
      </w:r>
      <w:proofErr w:type="spellStart"/>
      <w:r w:rsidRPr="00662AE9">
        <w:rPr>
          <w:rFonts w:ascii="Times New Roman" w:eastAsia="Times New Roman" w:hAnsi="Times New Roman" w:cs="Times New Roman"/>
          <w:i/>
          <w:iCs/>
          <w:color w:val="0F1115"/>
          <w:kern w:val="0"/>
          <w14:ligatures w14:val="none"/>
        </w:rPr>
        <w:t>Methylobacterium</w:t>
      </w:r>
      <w:proofErr w:type="spellEnd"/>
      <w:r w:rsidRPr="00662AE9">
        <w:rPr>
          <w:rFonts w:ascii="Times New Roman" w:eastAsia="Times New Roman" w:hAnsi="Times New Roman" w:cs="Times New Roman"/>
          <w:i/>
          <w:iCs/>
          <w:color w:val="0F1115"/>
          <w:kern w:val="0"/>
          <w14:ligatures w14:val="none"/>
        </w:rPr>
        <w:t xml:space="preserve"> </w:t>
      </w:r>
      <w:proofErr w:type="spellStart"/>
      <w:r w:rsidRPr="00662AE9">
        <w:rPr>
          <w:rFonts w:ascii="Times New Roman" w:eastAsia="Times New Roman" w:hAnsi="Times New Roman" w:cs="Times New Roman"/>
          <w:i/>
          <w:iCs/>
          <w:color w:val="0F1115"/>
          <w:kern w:val="0"/>
          <w14:ligatures w14:val="none"/>
        </w:rPr>
        <w:t>symbioticum</w:t>
      </w:r>
      <w:proofErr w:type="spellEnd"/>
      <w:r w:rsidRPr="00662AE9">
        <w:rPr>
          <w:rFonts w:ascii="Times New Roman" w:eastAsia="Times New Roman" w:hAnsi="Times New Roman" w:cs="Times New Roman"/>
          <w:color w:val="0F1115"/>
          <w:kern w:val="0"/>
          <w14:ligatures w14:val="none"/>
        </w:rPr>
        <w:t> improve the nitrogen use efficiency and productivity in rainfed olive orchards? </w:t>
      </w:r>
      <w:r w:rsidRPr="00662AE9">
        <w:rPr>
          <w:rFonts w:ascii="Times New Roman" w:eastAsia="Times New Roman" w:hAnsi="Times New Roman" w:cs="Times New Roman"/>
          <w:i/>
          <w:iCs/>
          <w:color w:val="0F1115"/>
          <w:kern w:val="0"/>
          <w14:ligatures w14:val="none"/>
        </w:rPr>
        <w:t>Journal of Soil Science and Plant Nutrition</w:t>
      </w:r>
      <w:r w:rsidRPr="00662AE9">
        <w:rPr>
          <w:rFonts w:ascii="Times New Roman" w:eastAsia="Times New Roman" w:hAnsi="Times New Roman" w:cs="Times New Roman"/>
          <w:color w:val="0F1115"/>
          <w:kern w:val="0"/>
          <w14:ligatures w14:val="none"/>
        </w:rPr>
        <w:t>. Advance online publication. </w:t>
      </w:r>
      <w:hyperlink r:id="rId53" w:history="1">
        <w:r w:rsidRPr="00662AE9">
          <w:rPr>
            <w:rStyle w:val="Hyperlink"/>
            <w:rFonts w:ascii="Times New Roman" w:hAnsi="Times New Roman" w:cs="Times New Roman"/>
          </w:rPr>
          <w:t xml:space="preserve"> https://doi.org/10.1007/s42729-025-02615-5</w:t>
        </w:r>
      </w:hyperlink>
    </w:p>
    <w:p w14:paraId="70B34AD6"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Rojas-Sánchez, B., Guzmán-Guzmán, P., Morales-Cedeño, L. R., Orozco-Mosqueda, M. C., Saucedo-Martínez, B. C., Sánchez-Yáñez, J. M., Fadiji, A. E., Babalola, O. O., Glick, B. R., &amp; Santoyo, G. (2022). Bioencapsulation of microbial inoculants: Mechanisms, formulation types and application techniques. </w:t>
      </w:r>
      <w:r w:rsidRPr="00662AE9">
        <w:rPr>
          <w:rFonts w:ascii="Times New Roman" w:eastAsia="Times New Roman" w:hAnsi="Times New Roman" w:cs="Times New Roman"/>
          <w:i/>
          <w:iCs/>
          <w:color w:val="0F1115"/>
          <w:kern w:val="0"/>
          <w14:ligatures w14:val="none"/>
        </w:rPr>
        <w:t>Applied Biosciences</w:t>
      </w:r>
      <w:r w:rsidRPr="00662AE9">
        <w:rPr>
          <w:rFonts w:ascii="Times New Roman" w:eastAsia="Times New Roman" w:hAnsi="Times New Roman" w:cs="Times New Roman"/>
          <w:color w:val="0F1115"/>
          <w:kern w:val="0"/>
          <w14:ligatures w14:val="none"/>
        </w:rPr>
        <w:t>, 1(2), 198-220. </w:t>
      </w:r>
      <w:hyperlink r:id="rId54" w:tgtFrame="_blank" w:history="1">
        <w:r w:rsidRPr="00662AE9">
          <w:rPr>
            <w:rFonts w:ascii="Times New Roman" w:hAnsi="Times New Roman" w:cs="Times New Roman"/>
          </w:rPr>
          <w:t xml:space="preserve"> https://doi.org/10.3390/applbiosci102001</w:t>
        </w:r>
      </w:hyperlink>
      <w:r w:rsidRPr="00662AE9">
        <w:rPr>
          <w:rFonts w:ascii="Times New Roman" w:hAnsi="Times New Roman" w:cs="Times New Roman"/>
        </w:rPr>
        <w:t>3</w:t>
      </w:r>
    </w:p>
    <w:p w14:paraId="294AEAE1"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lastRenderedPageBreak/>
        <w:t>Saadoun, I., Leprince, A. S., &amp; Valls, M. (2025). Heat, cold and drought challenge plant immunity in the face of climate change. </w:t>
      </w:r>
      <w:r w:rsidRPr="00662AE9">
        <w:rPr>
          <w:rFonts w:ascii="Times New Roman" w:eastAsia="Times New Roman" w:hAnsi="Times New Roman" w:cs="Times New Roman"/>
          <w:i/>
          <w:iCs/>
          <w:color w:val="0F1115"/>
          <w:kern w:val="0"/>
          <w14:ligatures w14:val="none"/>
        </w:rPr>
        <w:t>Trends in Plant Science</w:t>
      </w:r>
      <w:r w:rsidRPr="00662AE9">
        <w:rPr>
          <w:rFonts w:ascii="Times New Roman" w:eastAsia="Times New Roman" w:hAnsi="Times New Roman" w:cs="Times New Roman"/>
          <w:color w:val="0F1115"/>
          <w:kern w:val="0"/>
          <w14:ligatures w14:val="none"/>
        </w:rPr>
        <w:t>. </w:t>
      </w:r>
      <w:hyperlink r:id="rId55" w:history="1">
        <w:r w:rsidRPr="00662AE9">
          <w:rPr>
            <w:rStyle w:val="Hyperlink"/>
            <w:rFonts w:ascii="Times New Roman" w:hAnsi="Times New Roman" w:cs="Times New Roman"/>
          </w:rPr>
          <w:t xml:space="preserve"> https://doi.org/10.1016/j.tplants.2025.07.009</w:t>
        </w:r>
      </w:hyperlink>
    </w:p>
    <w:p w14:paraId="21AE6B9F" w14:textId="6C7C9A62" w:rsidR="00F667B8" w:rsidRPr="00662AE9" w:rsidRDefault="00F667B8" w:rsidP="00662AE9">
      <w:pPr>
        <w:pStyle w:val="ListParagraph"/>
        <w:numPr>
          <w:ilvl w:val="0"/>
          <w:numId w:val="1"/>
        </w:numPr>
        <w:spacing w:after="0" w:line="420" w:lineRule="atLeast"/>
        <w:jc w:val="both"/>
        <w:rPr>
          <w:rFonts w:ascii="Times New Roman" w:hAnsi="Times New Roman" w:cs="Times New Roman"/>
        </w:rPr>
      </w:pPr>
      <w:r w:rsidRPr="00662AE9">
        <w:rPr>
          <w:rFonts w:ascii="Times New Roman" w:eastAsia="Times New Roman" w:hAnsi="Times New Roman" w:cs="Times New Roman"/>
          <w:color w:val="0F1115"/>
          <w:kern w:val="0"/>
          <w14:ligatures w14:val="none"/>
        </w:rPr>
        <w:t xml:space="preserve">Santos, J., Nunes da Silva, M., &amp; Santos, C. S. (2026). Mechanistic insights into bio-based </w:t>
      </w:r>
      <w:proofErr w:type="spellStart"/>
      <w:r w:rsidRPr="00662AE9">
        <w:rPr>
          <w:rFonts w:ascii="Times New Roman" w:eastAsia="Times New Roman" w:hAnsi="Times New Roman" w:cs="Times New Roman"/>
          <w:color w:val="0F1115"/>
          <w:kern w:val="0"/>
          <w14:ligatures w14:val="none"/>
        </w:rPr>
        <w:t>fertilisers</w:t>
      </w:r>
      <w:proofErr w:type="spellEnd"/>
      <w:r w:rsidRPr="00662AE9">
        <w:rPr>
          <w:rFonts w:ascii="Times New Roman" w:eastAsia="Times New Roman" w:hAnsi="Times New Roman" w:cs="Times New Roman"/>
          <w:color w:val="0F1115"/>
          <w:kern w:val="0"/>
          <w14:ligatures w14:val="none"/>
        </w:rPr>
        <w:t xml:space="preserve">, </w:t>
      </w:r>
      <w:proofErr w:type="spellStart"/>
      <w:r w:rsidRPr="00662AE9">
        <w:rPr>
          <w:rFonts w:ascii="Times New Roman" w:eastAsia="Times New Roman" w:hAnsi="Times New Roman" w:cs="Times New Roman"/>
          <w:color w:val="0F1115"/>
          <w:kern w:val="0"/>
          <w14:ligatures w14:val="none"/>
        </w:rPr>
        <w:t>biostimulants</w:t>
      </w:r>
      <w:proofErr w:type="spellEnd"/>
      <w:r w:rsidRPr="00662AE9">
        <w:rPr>
          <w:rFonts w:ascii="Times New Roman" w:eastAsia="Times New Roman" w:hAnsi="Times New Roman" w:cs="Times New Roman"/>
          <w:color w:val="0F1115"/>
          <w:kern w:val="0"/>
          <w14:ligatures w14:val="none"/>
        </w:rPr>
        <w:t>, and novel delivery systems in plant physiology. </w:t>
      </w:r>
      <w:r w:rsidRPr="00662AE9">
        <w:rPr>
          <w:rFonts w:ascii="Times New Roman" w:eastAsia="Times New Roman" w:hAnsi="Times New Roman" w:cs="Times New Roman"/>
          <w:i/>
          <w:iCs/>
          <w:color w:val="0F1115"/>
          <w:kern w:val="0"/>
          <w14:ligatures w14:val="none"/>
        </w:rPr>
        <w:t>Journal of Plant Physiology</w:t>
      </w:r>
      <w:r w:rsidRPr="00662AE9">
        <w:rPr>
          <w:rFonts w:ascii="Times New Roman" w:eastAsia="Times New Roman" w:hAnsi="Times New Roman" w:cs="Times New Roman"/>
          <w:color w:val="0F1115"/>
          <w:kern w:val="0"/>
          <w14:ligatures w14:val="none"/>
        </w:rPr>
        <w:t>, 316, 154665. </w:t>
      </w:r>
      <w:r w:rsidRPr="00662AE9">
        <w:rPr>
          <w:rFonts w:ascii="Times New Roman" w:hAnsi="Times New Roman" w:cs="Times New Roman"/>
        </w:rPr>
        <w:t xml:space="preserve"> </w:t>
      </w:r>
      <w:hyperlink r:id="rId56" w:history="1">
        <w:r w:rsidRPr="00662AE9">
          <w:rPr>
            <w:rStyle w:val="Hyperlink"/>
            <w:rFonts w:ascii="Times New Roman" w:hAnsi="Times New Roman" w:cs="Times New Roman"/>
          </w:rPr>
          <w:t>https://doi.org/10.1016/j.jplph.2025.154665</w:t>
        </w:r>
      </w:hyperlink>
    </w:p>
    <w:p w14:paraId="341372DB" w14:textId="6E3FD3D4" w:rsidR="00F667B8" w:rsidRPr="00662AE9" w:rsidRDefault="00F667B8" w:rsidP="00662AE9">
      <w:pPr>
        <w:pStyle w:val="ListParagraph"/>
        <w:numPr>
          <w:ilvl w:val="0"/>
          <w:numId w:val="1"/>
        </w:numPr>
        <w:spacing w:after="0" w:line="420" w:lineRule="atLeast"/>
        <w:jc w:val="both"/>
        <w:rPr>
          <w:rFonts w:ascii="Times New Roman" w:hAnsi="Times New Roman" w:cs="Times New Roman"/>
          <w:color w:val="0F1115"/>
        </w:rPr>
      </w:pPr>
      <w:r w:rsidRPr="00662AE9">
        <w:rPr>
          <w:rFonts w:ascii="Times New Roman" w:hAnsi="Times New Roman" w:cs="Times New Roman"/>
          <w:color w:val="0F1115"/>
        </w:rPr>
        <w:t>Santos, M. S., Nogueira, M. A., &amp; Hungria, M. (2019). Microbial inoculants: reviewing the past, discussing the present and previewing an outstanding future for the use of beneficial bacteria in agriculture. </w:t>
      </w:r>
      <w:r w:rsidRPr="00662AE9">
        <w:rPr>
          <w:rStyle w:val="Emphasis"/>
          <w:rFonts w:ascii="Times New Roman" w:hAnsi="Times New Roman" w:cs="Times New Roman"/>
          <w:color w:val="0F1115"/>
        </w:rPr>
        <w:t>AMB Express</w:t>
      </w:r>
      <w:r w:rsidRPr="00662AE9">
        <w:rPr>
          <w:rFonts w:ascii="Times New Roman" w:hAnsi="Times New Roman" w:cs="Times New Roman"/>
          <w:color w:val="0F1115"/>
        </w:rPr>
        <w:t>, 9(1), 205. </w:t>
      </w:r>
      <w:hyperlink r:id="rId57" w:history="1">
        <w:r w:rsidRPr="00662AE9">
          <w:rPr>
            <w:rStyle w:val="Hyperlink"/>
            <w:rFonts w:ascii="Times New Roman" w:hAnsi="Times New Roman" w:cs="Times New Roman"/>
          </w:rPr>
          <w:t xml:space="preserve"> </w:t>
        </w:r>
        <w:r w:rsidRPr="00662AE9">
          <w:rPr>
            <w:rStyle w:val="Hyperlink"/>
            <w:rFonts w:ascii="Times New Roman" w:eastAsia="Times New Roman" w:hAnsi="Times New Roman" w:cs="Times New Roman"/>
          </w:rPr>
          <w:t>https://doi.org/10.1186/s13568-019-0932-</w:t>
        </w:r>
        <w:r w:rsidRPr="00662AE9">
          <w:rPr>
            <w:rStyle w:val="Hyperlink"/>
            <w:rFonts w:ascii="Times New Roman" w:hAnsi="Times New Roman" w:cs="Times New Roman"/>
          </w:rPr>
          <w:t>0</w:t>
        </w:r>
      </w:hyperlink>
    </w:p>
    <w:p w14:paraId="6929FA92"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Sepehri, M., </w:t>
      </w:r>
      <w:proofErr w:type="spellStart"/>
      <w:r w:rsidRPr="00662AE9">
        <w:rPr>
          <w:rFonts w:ascii="Times New Roman" w:eastAsia="Times New Roman" w:hAnsi="Times New Roman" w:cs="Times New Roman"/>
          <w:color w:val="0F1115"/>
          <w:kern w:val="0"/>
          <w14:ligatures w14:val="none"/>
        </w:rPr>
        <w:t>Khatabi</w:t>
      </w:r>
      <w:proofErr w:type="spellEnd"/>
      <w:r w:rsidRPr="00662AE9">
        <w:rPr>
          <w:rFonts w:ascii="Times New Roman" w:eastAsia="Times New Roman" w:hAnsi="Times New Roman" w:cs="Times New Roman"/>
          <w:color w:val="0F1115"/>
          <w:kern w:val="0"/>
          <w14:ligatures w14:val="none"/>
        </w:rPr>
        <w:t>, B., &amp; Rezaei, M. (2025). Metabolic insight into the role of microbial interplay in conferring drought stress tolerance in black cumin (</w:t>
      </w:r>
      <w:r w:rsidRPr="00662AE9">
        <w:rPr>
          <w:rFonts w:ascii="Times New Roman" w:eastAsia="Times New Roman" w:hAnsi="Times New Roman" w:cs="Times New Roman"/>
          <w:i/>
          <w:iCs/>
          <w:color w:val="0F1115"/>
          <w:kern w:val="0"/>
          <w14:ligatures w14:val="none"/>
        </w:rPr>
        <w:t>Nigella sativa</w:t>
      </w:r>
      <w:r w:rsidRPr="00662AE9">
        <w:rPr>
          <w:rFonts w:ascii="Times New Roman" w:eastAsia="Times New Roman" w:hAnsi="Times New Roman" w:cs="Times New Roman"/>
          <w:color w:val="0F1115"/>
          <w:kern w:val="0"/>
          <w14:ligatures w14:val="none"/>
        </w:rPr>
        <w:t> L.). </w:t>
      </w:r>
      <w:r w:rsidRPr="00662AE9">
        <w:rPr>
          <w:rFonts w:ascii="Times New Roman" w:eastAsia="Times New Roman" w:hAnsi="Times New Roman" w:cs="Times New Roman"/>
          <w:i/>
          <w:iCs/>
          <w:color w:val="0F1115"/>
          <w:kern w:val="0"/>
          <w14:ligatures w14:val="none"/>
        </w:rPr>
        <w:t>Planta</w:t>
      </w:r>
      <w:r w:rsidRPr="00662AE9">
        <w:rPr>
          <w:rFonts w:ascii="Times New Roman" w:eastAsia="Times New Roman" w:hAnsi="Times New Roman" w:cs="Times New Roman"/>
          <w:color w:val="0F1115"/>
          <w:kern w:val="0"/>
          <w14:ligatures w14:val="none"/>
        </w:rPr>
        <w:t>, 262(4), 83. </w:t>
      </w:r>
      <w:hyperlink r:id="rId58" w:history="1">
        <w:r w:rsidRPr="00662AE9">
          <w:rPr>
            <w:rStyle w:val="Hyperlink"/>
            <w:rFonts w:ascii="Times New Roman" w:hAnsi="Times New Roman" w:cs="Times New Roman"/>
          </w:rPr>
          <w:t xml:space="preserve"> https://doi.org/10.1007/s00425-025-04801-2</w:t>
        </w:r>
      </w:hyperlink>
    </w:p>
    <w:p w14:paraId="0A7EAA07"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Sharma, P., Kaushal, G., Borker, S. S., Lepcha, A., Kumar, A., &amp; Kumar, R. (2025). Novel </w:t>
      </w:r>
      <w:r w:rsidRPr="00662AE9">
        <w:rPr>
          <w:rFonts w:ascii="Times New Roman" w:eastAsia="Times New Roman" w:hAnsi="Times New Roman" w:cs="Times New Roman"/>
          <w:i/>
          <w:iCs/>
          <w:color w:val="0F1115"/>
          <w:kern w:val="0"/>
          <w14:ligatures w14:val="none"/>
        </w:rPr>
        <w:t>Pseudomonas</w:t>
      </w:r>
      <w:r w:rsidRPr="00662AE9">
        <w:rPr>
          <w:rFonts w:ascii="Times New Roman" w:eastAsia="Times New Roman" w:hAnsi="Times New Roman" w:cs="Times New Roman"/>
          <w:color w:val="0F1115"/>
          <w:kern w:val="0"/>
          <w14:ligatures w14:val="none"/>
        </w:rPr>
        <w:t> species supports plant growth at high altitudes. </w:t>
      </w:r>
      <w:r w:rsidRPr="00662AE9">
        <w:rPr>
          <w:rFonts w:ascii="Times New Roman" w:eastAsia="Times New Roman" w:hAnsi="Times New Roman" w:cs="Times New Roman"/>
          <w:i/>
          <w:iCs/>
          <w:color w:val="0F1115"/>
          <w:kern w:val="0"/>
          <w14:ligatures w14:val="none"/>
        </w:rPr>
        <w:t>The Microbiologist</w:t>
      </w:r>
      <w:r w:rsidRPr="00662AE9">
        <w:rPr>
          <w:rFonts w:ascii="Times New Roman" w:eastAsia="Times New Roman" w:hAnsi="Times New Roman" w:cs="Times New Roman"/>
          <w:color w:val="0F1115"/>
          <w:kern w:val="0"/>
          <w14:ligatures w14:val="none"/>
        </w:rPr>
        <w:t>. </w:t>
      </w:r>
      <w:hyperlink r:id="rId59" w:tgtFrame="_blank" w:history="1">
        <w:r w:rsidRPr="00662AE9">
          <w:rPr>
            <w:rFonts w:ascii="Times New Roman" w:hAnsi="Times New Roman" w:cs="Times New Roman"/>
          </w:rPr>
          <w:t>https://www.the-microbiologist.com/pallavi-sharma-girija-kaushal/18174.ta</w:t>
        </w:r>
      </w:hyperlink>
      <w:r w:rsidRPr="00662AE9">
        <w:rPr>
          <w:rFonts w:ascii="Times New Roman" w:hAnsi="Times New Roman" w:cs="Times New Roman"/>
        </w:rPr>
        <w:t>g</w:t>
      </w:r>
    </w:p>
    <w:p w14:paraId="384D931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Shelake</w:t>
      </w:r>
      <w:proofErr w:type="spellEnd"/>
      <w:r w:rsidRPr="00662AE9">
        <w:rPr>
          <w:rFonts w:ascii="Times New Roman" w:eastAsia="Times New Roman" w:hAnsi="Times New Roman" w:cs="Times New Roman"/>
          <w:color w:val="0F1115"/>
          <w:kern w:val="0"/>
          <w14:ligatures w14:val="none"/>
        </w:rPr>
        <w:t>, R. M., Kim, J. Y., &amp; Wagh, M. S. (2026). Coevolution of plant-microbe interactions, friend-foe continuum, and microbiome engineering for a sustainable future. </w:t>
      </w:r>
      <w:r w:rsidRPr="00662AE9">
        <w:rPr>
          <w:rFonts w:ascii="Times New Roman" w:eastAsia="Times New Roman" w:hAnsi="Times New Roman" w:cs="Times New Roman"/>
          <w:i/>
          <w:iCs/>
          <w:color w:val="0F1115"/>
          <w:kern w:val="0"/>
          <w14:ligatures w14:val="none"/>
        </w:rPr>
        <w:t>Molecular Plant</w:t>
      </w:r>
      <w:r w:rsidRPr="00662AE9">
        <w:rPr>
          <w:rFonts w:ascii="Times New Roman" w:eastAsia="Times New Roman" w:hAnsi="Times New Roman" w:cs="Times New Roman"/>
          <w:color w:val="0F1115"/>
          <w:kern w:val="0"/>
          <w14:ligatures w14:val="none"/>
        </w:rPr>
        <w:t>. Advance online publication. </w:t>
      </w:r>
      <w:hyperlink r:id="rId60" w:tgtFrame="_blank" w:history="1">
        <w:r w:rsidRPr="00662AE9">
          <w:rPr>
            <w:rFonts w:ascii="Times New Roman" w:hAnsi="Times New Roman" w:cs="Times New Roman"/>
          </w:rPr>
          <w:t xml:space="preserve"> https://doi.org/10.1016/j.molp.2026.01.01</w:t>
        </w:r>
      </w:hyperlink>
      <w:r w:rsidRPr="00662AE9">
        <w:rPr>
          <w:rFonts w:ascii="Times New Roman" w:hAnsi="Times New Roman" w:cs="Times New Roman"/>
        </w:rPr>
        <w:t>0</w:t>
      </w:r>
    </w:p>
    <w:p w14:paraId="13112E01"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Souza, D. T., Moreira, A. C. S., &amp; colleagues. (2025). Evaluation of microbial transplantation from high-productivity soil to improve soybean performance in less productive farmland. </w:t>
      </w:r>
      <w:r w:rsidRPr="00662AE9">
        <w:rPr>
          <w:rFonts w:ascii="Times New Roman" w:eastAsia="Times New Roman" w:hAnsi="Times New Roman" w:cs="Times New Roman"/>
          <w:i/>
          <w:iCs/>
          <w:color w:val="0F1115"/>
          <w:kern w:val="0"/>
          <w14:ligatures w14:val="none"/>
        </w:rPr>
        <w:t>Microorganisms</w:t>
      </w:r>
      <w:r w:rsidRPr="00662AE9">
        <w:rPr>
          <w:rFonts w:ascii="Times New Roman" w:eastAsia="Times New Roman" w:hAnsi="Times New Roman" w:cs="Times New Roman"/>
          <w:color w:val="0F1115"/>
          <w:kern w:val="0"/>
          <w14:ligatures w14:val="none"/>
        </w:rPr>
        <w:t>, 13(6), 1177. </w:t>
      </w:r>
      <w:r w:rsidRPr="00662AE9">
        <w:rPr>
          <w:rFonts w:ascii="Times New Roman" w:hAnsi="Times New Roman" w:cs="Times New Roman"/>
        </w:rPr>
        <w:t xml:space="preserve"> https://doi.org/10.3390/microorganisms130611777</w:t>
      </w:r>
    </w:p>
    <w:p w14:paraId="151EA2E0"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Springer. (2024). The place of soil microbiomes in carbon-storing soil and green technology. In </w:t>
      </w:r>
      <w:r w:rsidRPr="00662AE9">
        <w:rPr>
          <w:rFonts w:ascii="Times New Roman" w:eastAsia="Times New Roman" w:hAnsi="Times New Roman" w:cs="Times New Roman"/>
          <w:i/>
          <w:iCs/>
          <w:color w:val="0F1115"/>
          <w:kern w:val="0"/>
          <w14:ligatures w14:val="none"/>
        </w:rPr>
        <w:t>Climate Change Mitigation</w:t>
      </w:r>
      <w:r w:rsidRPr="00662AE9">
        <w:rPr>
          <w:rFonts w:ascii="Times New Roman" w:eastAsia="Times New Roman" w:hAnsi="Times New Roman" w:cs="Times New Roman"/>
          <w:color w:val="0F1115"/>
          <w:kern w:val="0"/>
          <w14:ligatures w14:val="none"/>
        </w:rPr>
        <w:t>. Springer. </w:t>
      </w:r>
      <w:hyperlink r:id="rId61" w:history="1">
        <w:r w:rsidRPr="00662AE9">
          <w:rPr>
            <w:rStyle w:val="Hyperlink"/>
            <w:rFonts w:ascii="Times New Roman" w:hAnsi="Times New Roman" w:cs="Times New Roman"/>
          </w:rPr>
          <w:t xml:space="preserve"> https://doi.org/10.1007/978-3-031-71844-1_11</w:t>
        </w:r>
      </w:hyperlink>
    </w:p>
    <w:p w14:paraId="535B1BED"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Springer. (2025). Biotechnological tools used in rice-microbe nexus. </w:t>
      </w:r>
      <w:r w:rsidRPr="00662AE9">
        <w:rPr>
          <w:rFonts w:ascii="Times New Roman" w:eastAsia="Times New Roman" w:hAnsi="Times New Roman" w:cs="Times New Roman"/>
          <w:i/>
          <w:iCs/>
          <w:color w:val="0F1115"/>
          <w:kern w:val="0"/>
          <w14:ligatures w14:val="none"/>
        </w:rPr>
        <w:t>Rice</w:t>
      </w:r>
      <w:r w:rsidRPr="00662AE9">
        <w:rPr>
          <w:rFonts w:ascii="Times New Roman" w:eastAsia="Times New Roman" w:hAnsi="Times New Roman" w:cs="Times New Roman"/>
          <w:color w:val="0F1115"/>
          <w:kern w:val="0"/>
          <w14:ligatures w14:val="none"/>
        </w:rPr>
        <w:t>, 18, Article 25. </w:t>
      </w:r>
      <w:hyperlink r:id="rId62" w:history="1">
        <w:r w:rsidRPr="00662AE9">
          <w:rPr>
            <w:rStyle w:val="Hyperlink"/>
            <w:rFonts w:ascii="Times New Roman" w:hAnsi="Times New Roman" w:cs="Times New Roman"/>
          </w:rPr>
          <w:t xml:space="preserve"> https://link.springer.com/article/10.1186/s12284-025-00809-0/tables/2</w:t>
        </w:r>
      </w:hyperlink>
    </w:p>
    <w:p w14:paraId="694B47E9"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lastRenderedPageBreak/>
        <w:t>SpringerLink. (2026). Alternative carrier materials for plant growth-promoting rhizobacteria: progress and perspectives. </w:t>
      </w:r>
      <w:r w:rsidRPr="00662AE9">
        <w:rPr>
          <w:rFonts w:ascii="Times New Roman" w:eastAsia="Times New Roman" w:hAnsi="Times New Roman" w:cs="Times New Roman"/>
          <w:i/>
          <w:iCs/>
          <w:color w:val="0F1115"/>
          <w:kern w:val="0"/>
          <w14:ligatures w14:val="none"/>
        </w:rPr>
        <w:t>Journal of Soils and Sediments</w:t>
      </w:r>
      <w:r w:rsidRPr="00662AE9">
        <w:rPr>
          <w:rFonts w:ascii="Times New Roman" w:eastAsia="Times New Roman" w:hAnsi="Times New Roman" w:cs="Times New Roman"/>
          <w:color w:val="0F1115"/>
          <w:kern w:val="0"/>
          <w14:ligatures w14:val="none"/>
        </w:rPr>
        <w:t>, 26, 39. </w:t>
      </w:r>
      <w:hyperlink r:id="rId63" w:tgtFrame="_blank" w:history="1">
        <w:r w:rsidRPr="00662AE9">
          <w:rPr>
            <w:rFonts w:ascii="Times New Roman" w:hAnsi="Times New Roman" w:cs="Times New Roman"/>
          </w:rPr>
          <w:t xml:space="preserve"> https://doi.org/10.1007/s11368-026-04232-</w:t>
        </w:r>
      </w:hyperlink>
      <w:r w:rsidRPr="00662AE9">
        <w:rPr>
          <w:rFonts w:ascii="Times New Roman" w:hAnsi="Times New Roman" w:cs="Times New Roman"/>
        </w:rPr>
        <w:t>w</w:t>
      </w:r>
    </w:p>
    <w:p w14:paraId="0812964E"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Taj, Z., Bakka, K., &amp; </w:t>
      </w:r>
      <w:proofErr w:type="spellStart"/>
      <w:r w:rsidRPr="00662AE9">
        <w:rPr>
          <w:rFonts w:ascii="Times New Roman" w:eastAsia="Times New Roman" w:hAnsi="Times New Roman" w:cs="Times New Roman"/>
          <w:color w:val="0F1115"/>
          <w:kern w:val="0"/>
          <w14:ligatures w14:val="none"/>
        </w:rPr>
        <w:t>Challabathula</w:t>
      </w:r>
      <w:proofErr w:type="spellEnd"/>
      <w:r w:rsidRPr="00662AE9">
        <w:rPr>
          <w:rFonts w:ascii="Times New Roman" w:eastAsia="Times New Roman" w:hAnsi="Times New Roman" w:cs="Times New Roman"/>
          <w:color w:val="0F1115"/>
          <w:kern w:val="0"/>
          <w14:ligatures w14:val="none"/>
        </w:rPr>
        <w:t>, D. (2024). Halotolerant PGPB </w:t>
      </w:r>
      <w:r w:rsidRPr="00662AE9">
        <w:rPr>
          <w:rFonts w:ascii="Times New Roman" w:eastAsia="Times New Roman" w:hAnsi="Times New Roman" w:cs="Times New Roman"/>
          <w:i/>
          <w:iCs/>
          <w:color w:val="0F1115"/>
          <w:kern w:val="0"/>
          <w14:ligatures w14:val="none"/>
        </w:rPr>
        <w:t xml:space="preserve">Staphylococcus </w:t>
      </w:r>
      <w:proofErr w:type="spellStart"/>
      <w:r w:rsidRPr="00662AE9">
        <w:rPr>
          <w:rFonts w:ascii="Times New Roman" w:eastAsia="Times New Roman" w:hAnsi="Times New Roman" w:cs="Times New Roman"/>
          <w:i/>
          <w:iCs/>
          <w:color w:val="0F1115"/>
          <w:kern w:val="0"/>
          <w14:ligatures w14:val="none"/>
        </w:rPr>
        <w:t>sciuri</w:t>
      </w:r>
      <w:proofErr w:type="spellEnd"/>
      <w:r w:rsidRPr="00662AE9">
        <w:rPr>
          <w:rFonts w:ascii="Times New Roman" w:eastAsia="Times New Roman" w:hAnsi="Times New Roman" w:cs="Times New Roman"/>
          <w:color w:val="0F1115"/>
          <w:kern w:val="0"/>
          <w14:ligatures w14:val="none"/>
        </w:rPr>
        <w:t> ET101 protects photosynthesis through activation of redox dissipation pathways in </w:t>
      </w:r>
      <w:r w:rsidRPr="00662AE9">
        <w:rPr>
          <w:rFonts w:ascii="Times New Roman" w:eastAsia="Times New Roman" w:hAnsi="Times New Roman" w:cs="Times New Roman"/>
          <w:i/>
          <w:iCs/>
          <w:color w:val="0F1115"/>
          <w:kern w:val="0"/>
          <w14:ligatures w14:val="none"/>
        </w:rPr>
        <w:t>Lycopersicon esculentum</w:t>
      </w:r>
      <w:r w:rsidRPr="00662AE9">
        <w:rPr>
          <w:rFonts w:ascii="Times New Roman" w:eastAsia="Times New Roman" w:hAnsi="Times New Roman" w:cs="Times New Roman"/>
          <w:color w:val="0F1115"/>
          <w:kern w:val="0"/>
          <w14:ligatures w14:val="none"/>
        </w:rPr>
        <w:t>. </w:t>
      </w:r>
      <w:r w:rsidRPr="00662AE9">
        <w:rPr>
          <w:rFonts w:ascii="Times New Roman" w:eastAsia="Times New Roman" w:hAnsi="Times New Roman" w:cs="Times New Roman"/>
          <w:i/>
          <w:iCs/>
          <w:color w:val="0F1115"/>
          <w:kern w:val="0"/>
          <w14:ligatures w14:val="none"/>
        </w:rPr>
        <w:t>Plant Physiology and Biochemistry</w:t>
      </w:r>
      <w:r w:rsidRPr="00662AE9">
        <w:rPr>
          <w:rFonts w:ascii="Times New Roman" w:eastAsia="Times New Roman" w:hAnsi="Times New Roman" w:cs="Times New Roman"/>
          <w:color w:val="0F1115"/>
          <w:kern w:val="0"/>
          <w14:ligatures w14:val="none"/>
        </w:rPr>
        <w:t>, 208, 108482. </w:t>
      </w:r>
      <w:hyperlink r:id="rId64" w:history="1">
        <w:r w:rsidRPr="00662AE9">
          <w:rPr>
            <w:rStyle w:val="Hyperlink"/>
            <w:rFonts w:ascii="Times New Roman" w:hAnsi="Times New Roman" w:cs="Times New Roman"/>
          </w:rPr>
          <w:t xml:space="preserve"> https://doi.org/10.1016/j.plaphy.2024.108482</w:t>
        </w:r>
      </w:hyperlink>
    </w:p>
    <w:p w14:paraId="4C1CEDF3"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Taj, Z., </w:t>
      </w:r>
      <w:proofErr w:type="spellStart"/>
      <w:r w:rsidRPr="00662AE9">
        <w:rPr>
          <w:rFonts w:ascii="Times New Roman" w:eastAsia="Times New Roman" w:hAnsi="Times New Roman" w:cs="Times New Roman"/>
          <w:color w:val="0F1115"/>
          <w:kern w:val="0"/>
          <w14:ligatures w14:val="none"/>
        </w:rPr>
        <w:t>Chithradevi</w:t>
      </w:r>
      <w:proofErr w:type="spellEnd"/>
      <w:r w:rsidRPr="00662AE9">
        <w:rPr>
          <w:rFonts w:ascii="Times New Roman" w:eastAsia="Times New Roman" w:hAnsi="Times New Roman" w:cs="Times New Roman"/>
          <w:color w:val="0F1115"/>
          <w:kern w:val="0"/>
          <w14:ligatures w14:val="none"/>
        </w:rPr>
        <w:t xml:space="preserve">, B., Bakka, K., &amp; </w:t>
      </w:r>
      <w:proofErr w:type="spellStart"/>
      <w:r w:rsidRPr="00662AE9">
        <w:rPr>
          <w:rFonts w:ascii="Times New Roman" w:eastAsia="Times New Roman" w:hAnsi="Times New Roman" w:cs="Times New Roman"/>
          <w:color w:val="0F1115"/>
          <w:kern w:val="0"/>
          <w14:ligatures w14:val="none"/>
        </w:rPr>
        <w:t>Challabathula</w:t>
      </w:r>
      <w:proofErr w:type="spellEnd"/>
      <w:r w:rsidRPr="00662AE9">
        <w:rPr>
          <w:rFonts w:ascii="Times New Roman" w:eastAsia="Times New Roman" w:hAnsi="Times New Roman" w:cs="Times New Roman"/>
          <w:color w:val="0F1115"/>
          <w:kern w:val="0"/>
          <w14:ligatures w14:val="none"/>
        </w:rPr>
        <w:t>, D. (2025). Modulation in key physiological traits improved ROS scavenging and salinity tolerance amelioration in rice and tomato inoculated with halotolerant rhizobacteria </w:t>
      </w:r>
      <w:r w:rsidRPr="00662AE9">
        <w:rPr>
          <w:rFonts w:ascii="Times New Roman" w:eastAsia="Times New Roman" w:hAnsi="Times New Roman" w:cs="Times New Roman"/>
          <w:i/>
          <w:iCs/>
          <w:color w:val="0F1115"/>
          <w:kern w:val="0"/>
          <w14:ligatures w14:val="none"/>
        </w:rPr>
        <w:t xml:space="preserve">Providencia </w:t>
      </w:r>
      <w:proofErr w:type="spellStart"/>
      <w:r w:rsidRPr="00662AE9">
        <w:rPr>
          <w:rFonts w:ascii="Times New Roman" w:eastAsia="Times New Roman" w:hAnsi="Times New Roman" w:cs="Times New Roman"/>
          <w:i/>
          <w:iCs/>
          <w:color w:val="0F1115"/>
          <w:kern w:val="0"/>
          <w14:ligatures w14:val="none"/>
        </w:rPr>
        <w:t>rettgeri</w:t>
      </w:r>
      <w:proofErr w:type="spellEnd"/>
      <w:r w:rsidRPr="00662AE9">
        <w:rPr>
          <w:rFonts w:ascii="Times New Roman" w:eastAsia="Times New Roman" w:hAnsi="Times New Roman" w:cs="Times New Roman"/>
          <w:color w:val="0F1115"/>
          <w:kern w:val="0"/>
          <w14:ligatures w14:val="none"/>
        </w:rPr>
        <w:t> ST202. </w:t>
      </w:r>
      <w:r w:rsidRPr="00662AE9">
        <w:rPr>
          <w:rFonts w:ascii="Times New Roman" w:eastAsia="Times New Roman" w:hAnsi="Times New Roman" w:cs="Times New Roman"/>
          <w:i/>
          <w:iCs/>
          <w:color w:val="0F1115"/>
          <w:kern w:val="0"/>
          <w14:ligatures w14:val="none"/>
        </w:rPr>
        <w:t>Planta</w:t>
      </w:r>
      <w:r w:rsidRPr="00662AE9">
        <w:rPr>
          <w:rFonts w:ascii="Times New Roman" w:eastAsia="Times New Roman" w:hAnsi="Times New Roman" w:cs="Times New Roman"/>
          <w:color w:val="0F1115"/>
          <w:kern w:val="0"/>
          <w14:ligatures w14:val="none"/>
        </w:rPr>
        <w:t>, 262(4), 78. </w:t>
      </w:r>
      <w:hyperlink r:id="rId65" w:history="1">
        <w:r w:rsidRPr="00662AE9">
          <w:rPr>
            <w:rStyle w:val="Hyperlink"/>
            <w:rFonts w:ascii="Times New Roman" w:hAnsi="Times New Roman" w:cs="Times New Roman"/>
          </w:rPr>
          <w:t xml:space="preserve"> https://doi.org/10.1007/s00425-025-04800-3</w:t>
        </w:r>
      </w:hyperlink>
    </w:p>
    <w:p w14:paraId="0CE16549"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Tariq, A., Guo, S., Farhat, F., &amp; Shen, X. (2025). Engineering synthetic microbial communities: Diversity and applications in soil for plant resilience. </w:t>
      </w:r>
      <w:r w:rsidRPr="00662AE9">
        <w:rPr>
          <w:rFonts w:ascii="Times New Roman" w:eastAsia="Times New Roman" w:hAnsi="Times New Roman" w:cs="Times New Roman"/>
          <w:i/>
          <w:iCs/>
          <w:color w:val="0F1115"/>
          <w:kern w:val="0"/>
          <w14:ligatures w14:val="none"/>
        </w:rPr>
        <w:t>MDPI AG</w:t>
      </w:r>
      <w:r w:rsidRPr="00662AE9">
        <w:rPr>
          <w:rFonts w:ascii="Times New Roman" w:eastAsia="Times New Roman" w:hAnsi="Times New Roman" w:cs="Times New Roman"/>
          <w:color w:val="0F1115"/>
          <w:kern w:val="0"/>
          <w14:ligatures w14:val="none"/>
        </w:rPr>
        <w:t>. </w:t>
      </w:r>
      <w:hyperlink r:id="rId66" w:history="1">
        <w:r w:rsidRPr="00662AE9">
          <w:rPr>
            <w:rStyle w:val="Hyperlink"/>
            <w:rFonts w:ascii="Times New Roman" w:hAnsi="Times New Roman" w:cs="Times New Roman"/>
          </w:rPr>
          <w:t xml:space="preserve"> https://agris.fao.org/search/en/records/6800ee0edd564a9a828293a8</w:t>
        </w:r>
      </w:hyperlink>
    </w:p>
    <w:p w14:paraId="3DF76B79"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Texas A&amp;M University. (2020). Effect of co-inoculation of </w:t>
      </w:r>
      <w:proofErr w:type="spellStart"/>
      <w:r w:rsidRPr="00662AE9">
        <w:rPr>
          <w:rFonts w:ascii="Times New Roman" w:eastAsia="Times New Roman" w:hAnsi="Times New Roman" w:cs="Times New Roman"/>
          <w:color w:val="0F1115"/>
          <w:kern w:val="0"/>
          <w14:ligatures w14:val="none"/>
        </w:rPr>
        <w:t>Bradyrhizobium</w:t>
      </w:r>
      <w:proofErr w:type="spellEnd"/>
      <w:r w:rsidRPr="00662AE9">
        <w:rPr>
          <w:rFonts w:ascii="Times New Roman" w:eastAsia="Times New Roman" w:hAnsi="Times New Roman" w:cs="Times New Roman"/>
          <w:color w:val="0F1115"/>
          <w:kern w:val="0"/>
          <w14:ligatures w14:val="none"/>
        </w:rPr>
        <w:t xml:space="preserve"> and Trichoderma on growth, development, and yield of Arachis hypogaea L. (Peanut). </w:t>
      </w:r>
      <w:r w:rsidRPr="00662AE9">
        <w:rPr>
          <w:rFonts w:ascii="Times New Roman" w:eastAsia="Times New Roman" w:hAnsi="Times New Roman" w:cs="Times New Roman"/>
          <w:i/>
          <w:iCs/>
          <w:color w:val="0F1115"/>
          <w:kern w:val="0"/>
          <w14:ligatures w14:val="none"/>
        </w:rPr>
        <w:t>Agronomy</w:t>
      </w:r>
      <w:r w:rsidRPr="00662AE9">
        <w:rPr>
          <w:rFonts w:ascii="Times New Roman" w:eastAsia="Times New Roman" w:hAnsi="Times New Roman" w:cs="Times New Roman"/>
          <w:color w:val="0F1115"/>
          <w:kern w:val="0"/>
          <w14:ligatures w14:val="none"/>
        </w:rPr>
        <w:t>, 10(9), 1415. </w:t>
      </w:r>
      <w:hyperlink r:id="rId67" w:history="1">
        <w:r w:rsidRPr="00662AE9">
          <w:rPr>
            <w:rStyle w:val="Hyperlink"/>
            <w:rFonts w:ascii="Times New Roman" w:hAnsi="Times New Roman" w:cs="Times New Roman"/>
          </w:rPr>
          <w:t xml:space="preserve"> https://doi.org/10.3390/agronomy10091415</w:t>
        </w:r>
      </w:hyperlink>
    </w:p>
    <w:p w14:paraId="57E2E582"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 xml:space="preserve">Tran, T. N., Nguyen, T. T., &amp; Pham, T. C. (2025). Effect of K-solubilizing purple </w:t>
      </w:r>
      <w:proofErr w:type="spellStart"/>
      <w:r w:rsidRPr="00662AE9">
        <w:rPr>
          <w:rFonts w:ascii="Times New Roman" w:eastAsia="Times New Roman" w:hAnsi="Times New Roman" w:cs="Times New Roman"/>
          <w:color w:val="0F1115"/>
          <w:kern w:val="0"/>
          <w14:ligatures w14:val="none"/>
        </w:rPr>
        <w:t>nonsulfur</w:t>
      </w:r>
      <w:proofErr w:type="spellEnd"/>
      <w:r w:rsidRPr="00662AE9">
        <w:rPr>
          <w:rFonts w:ascii="Times New Roman" w:eastAsia="Times New Roman" w:hAnsi="Times New Roman" w:cs="Times New Roman"/>
          <w:color w:val="0F1115"/>
          <w:kern w:val="0"/>
          <w14:ligatures w14:val="none"/>
        </w:rPr>
        <w:t xml:space="preserve"> bacteria on soil K content, plant K uptake, and yield of hybrid maize grown on alluvial soil in a dyke area in field conditions. </w:t>
      </w:r>
      <w:r w:rsidRPr="00662AE9">
        <w:rPr>
          <w:rFonts w:ascii="Times New Roman" w:eastAsia="Times New Roman" w:hAnsi="Times New Roman" w:cs="Times New Roman"/>
          <w:i/>
          <w:iCs/>
          <w:color w:val="0F1115"/>
          <w:kern w:val="0"/>
          <w14:ligatures w14:val="none"/>
        </w:rPr>
        <w:t>Applied Microbiology</w:t>
      </w:r>
      <w:r w:rsidRPr="00662AE9">
        <w:rPr>
          <w:rFonts w:ascii="Times New Roman" w:eastAsia="Times New Roman" w:hAnsi="Times New Roman" w:cs="Times New Roman"/>
          <w:color w:val="0F1115"/>
          <w:kern w:val="0"/>
          <w14:ligatures w14:val="none"/>
        </w:rPr>
        <w:t>, 5(4), 137. </w:t>
      </w:r>
      <w:hyperlink r:id="rId68" w:history="1">
        <w:r w:rsidRPr="00662AE9">
          <w:rPr>
            <w:rStyle w:val="Hyperlink"/>
            <w:rFonts w:ascii="Times New Roman" w:hAnsi="Times New Roman" w:cs="Times New Roman"/>
          </w:rPr>
          <w:t xml:space="preserve"> https://doi.org/10.3390/applmicrobiol5040137</w:t>
        </w:r>
      </w:hyperlink>
    </w:p>
    <w:p w14:paraId="368BA34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USDA-NIFA. (2025). Improving soil microbial inoculations in agricultural systems (Project No. 1033811). National Institute of Food and Agriculture. </w:t>
      </w:r>
      <w:hyperlink r:id="rId69" w:history="1">
        <w:r w:rsidRPr="00662AE9">
          <w:rPr>
            <w:rStyle w:val="Hyperlink"/>
            <w:rFonts w:ascii="Times New Roman" w:hAnsi="Times New Roman" w:cs="Times New Roman"/>
          </w:rPr>
          <w:t>https://portal.nifa.usda.gov/web/crisprojectpages/1033811-improving-soil-microbial-inoculations-in-agricultural-systems.html</w:t>
        </w:r>
      </w:hyperlink>
    </w:p>
    <w:p w14:paraId="2604196A"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t>Wang, S., Zhang, L., &amp; Chen, X. (2025). Targeted genome editing of the ACC deaminase gene in </w:t>
      </w:r>
      <w:proofErr w:type="spellStart"/>
      <w:r w:rsidRPr="00662AE9">
        <w:rPr>
          <w:rFonts w:ascii="Times New Roman" w:eastAsia="Times New Roman" w:hAnsi="Times New Roman" w:cs="Times New Roman"/>
          <w:i/>
          <w:iCs/>
          <w:color w:val="0F1115"/>
          <w:kern w:val="0"/>
          <w14:ligatures w14:val="none"/>
        </w:rPr>
        <w:t>Bradyrhizobium</w:t>
      </w:r>
      <w:proofErr w:type="spellEnd"/>
      <w:r w:rsidRPr="00662AE9">
        <w:rPr>
          <w:rFonts w:ascii="Times New Roman" w:eastAsia="Times New Roman" w:hAnsi="Times New Roman" w:cs="Times New Roman"/>
          <w:color w:val="0F1115"/>
          <w:kern w:val="0"/>
          <w14:ligatures w14:val="none"/>
        </w:rPr>
        <w:t>: Toward enhanced plant growth and stress tolerance. </w:t>
      </w:r>
      <w:r w:rsidRPr="00662AE9">
        <w:rPr>
          <w:rFonts w:ascii="Times New Roman" w:eastAsia="Times New Roman" w:hAnsi="Times New Roman" w:cs="Times New Roman"/>
          <w:i/>
          <w:iCs/>
          <w:color w:val="0F1115"/>
          <w:kern w:val="0"/>
          <w14:ligatures w14:val="none"/>
        </w:rPr>
        <w:t>Biotechnology and Bioengineering</w:t>
      </w:r>
      <w:r w:rsidRPr="00662AE9">
        <w:rPr>
          <w:rFonts w:ascii="Times New Roman" w:eastAsia="Times New Roman" w:hAnsi="Times New Roman" w:cs="Times New Roman"/>
          <w:color w:val="0F1115"/>
          <w:kern w:val="0"/>
          <w14:ligatures w14:val="none"/>
        </w:rPr>
        <w:t>, 122(12), 3366-3375. </w:t>
      </w:r>
      <w:hyperlink r:id="rId70" w:history="1">
        <w:r w:rsidRPr="00662AE9">
          <w:rPr>
            <w:rStyle w:val="Hyperlink"/>
            <w:rFonts w:ascii="Times New Roman" w:hAnsi="Times New Roman" w:cs="Times New Roman"/>
          </w:rPr>
          <w:t xml:space="preserve"> https://doi.org/10.1002/bit.70064</w:t>
        </w:r>
      </w:hyperlink>
    </w:p>
    <w:p w14:paraId="064FAE95"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r w:rsidRPr="00662AE9">
        <w:rPr>
          <w:rFonts w:ascii="Times New Roman" w:eastAsia="Times New Roman" w:hAnsi="Times New Roman" w:cs="Times New Roman"/>
          <w:color w:val="0F1115"/>
          <w:kern w:val="0"/>
          <w14:ligatures w14:val="none"/>
        </w:rPr>
        <w:lastRenderedPageBreak/>
        <w:t xml:space="preserve">Yang, X., Liu, Y., Zhang, H., Wang, L., &amp; Chen, J. (2025). Rhizosphere </w:t>
      </w:r>
      <w:proofErr w:type="gramStart"/>
      <w:r w:rsidRPr="00662AE9">
        <w:rPr>
          <w:rFonts w:ascii="Times New Roman" w:eastAsia="Times New Roman" w:hAnsi="Times New Roman" w:cs="Times New Roman"/>
          <w:color w:val="0F1115"/>
          <w:kern w:val="0"/>
          <w14:ligatures w14:val="none"/>
        </w:rPr>
        <w:t>microorganisms</w:t>
      </w:r>
      <w:proofErr w:type="gramEnd"/>
      <w:r w:rsidRPr="00662AE9">
        <w:rPr>
          <w:rFonts w:ascii="Times New Roman" w:eastAsia="Times New Roman" w:hAnsi="Times New Roman" w:cs="Times New Roman"/>
          <w:color w:val="0F1115"/>
          <w:kern w:val="0"/>
          <w14:ligatures w14:val="none"/>
        </w:rPr>
        <w:t xml:space="preserve"> mediate ion homeostasis in cucumber seedlings: a new strategy to improve plant salt tolerance. </w:t>
      </w:r>
      <w:r w:rsidRPr="00662AE9">
        <w:rPr>
          <w:rFonts w:ascii="Times New Roman" w:eastAsia="Times New Roman" w:hAnsi="Times New Roman" w:cs="Times New Roman"/>
          <w:i/>
          <w:iCs/>
          <w:color w:val="0F1115"/>
          <w:kern w:val="0"/>
          <w14:ligatures w14:val="none"/>
        </w:rPr>
        <w:t>BMC Plant Biology</w:t>
      </w:r>
      <w:r w:rsidRPr="00662AE9">
        <w:rPr>
          <w:rFonts w:ascii="Times New Roman" w:eastAsia="Times New Roman" w:hAnsi="Times New Roman" w:cs="Times New Roman"/>
          <w:color w:val="0F1115"/>
          <w:kern w:val="0"/>
          <w14:ligatures w14:val="none"/>
        </w:rPr>
        <w:t>, 25, 6699. </w:t>
      </w:r>
      <w:hyperlink r:id="rId71" w:history="1">
        <w:r w:rsidRPr="00662AE9">
          <w:rPr>
            <w:rStyle w:val="Hyperlink"/>
            <w:rFonts w:ascii="Times New Roman" w:hAnsi="Times New Roman" w:cs="Times New Roman"/>
          </w:rPr>
          <w:t xml:space="preserve"> https://doi.org/10.1186/s12870-025-06699-0</w:t>
        </w:r>
      </w:hyperlink>
    </w:p>
    <w:p w14:paraId="39E95103" w14:textId="77777777" w:rsidR="00F667B8" w:rsidRPr="00662AE9" w:rsidRDefault="00F667B8" w:rsidP="00662AE9">
      <w:pPr>
        <w:pStyle w:val="ListParagraph"/>
        <w:numPr>
          <w:ilvl w:val="0"/>
          <w:numId w:val="1"/>
        </w:numPr>
        <w:spacing w:after="0" w:line="420" w:lineRule="atLeast"/>
        <w:jc w:val="both"/>
        <w:rPr>
          <w:rFonts w:ascii="Times New Roman" w:eastAsia="Times New Roman" w:hAnsi="Times New Roman" w:cs="Times New Roman"/>
          <w:color w:val="0F1115"/>
          <w:kern w:val="0"/>
          <w14:ligatures w14:val="none"/>
        </w:rPr>
      </w:pPr>
      <w:proofErr w:type="spellStart"/>
      <w:r w:rsidRPr="00662AE9">
        <w:rPr>
          <w:rFonts w:ascii="Times New Roman" w:eastAsia="Times New Roman" w:hAnsi="Times New Roman" w:cs="Times New Roman"/>
          <w:color w:val="0F1115"/>
          <w:kern w:val="0"/>
          <w14:ligatures w14:val="none"/>
        </w:rPr>
        <w:t>Yeshiwas</w:t>
      </w:r>
      <w:proofErr w:type="spellEnd"/>
      <w:r w:rsidRPr="00662AE9">
        <w:rPr>
          <w:rFonts w:ascii="Times New Roman" w:eastAsia="Times New Roman" w:hAnsi="Times New Roman" w:cs="Times New Roman"/>
          <w:color w:val="0F1115"/>
          <w:kern w:val="0"/>
          <w14:ligatures w14:val="none"/>
        </w:rPr>
        <w:t>, Y., Tadele, E., Mohammed, A., &amp; Hu, X. (2026). Impacts of climate change on horticultural systems with focus on socio-economic implications, production and postharvest challenges, and adaptive pathways. </w:t>
      </w:r>
      <w:r w:rsidRPr="00662AE9">
        <w:rPr>
          <w:rFonts w:ascii="Times New Roman" w:eastAsia="Times New Roman" w:hAnsi="Times New Roman" w:cs="Times New Roman"/>
          <w:i/>
          <w:iCs/>
          <w:color w:val="0F1115"/>
          <w:kern w:val="0"/>
          <w14:ligatures w14:val="none"/>
        </w:rPr>
        <w:t>Springer</w:t>
      </w:r>
      <w:r w:rsidRPr="00662AE9">
        <w:rPr>
          <w:rFonts w:ascii="Times New Roman" w:eastAsia="Times New Roman" w:hAnsi="Times New Roman" w:cs="Times New Roman"/>
          <w:color w:val="0F1115"/>
          <w:kern w:val="0"/>
          <w14:ligatures w14:val="none"/>
        </w:rPr>
        <w:t>. </w:t>
      </w:r>
      <w:hyperlink r:id="rId72" w:tgtFrame="_blank" w:history="1">
        <w:r w:rsidRPr="00662AE9">
          <w:rPr>
            <w:rFonts w:ascii="Times New Roman" w:hAnsi="Times New Roman" w:cs="Times New Roman"/>
          </w:rPr>
          <w:t>https://knowledge4policy.ec.europa.eu/node/84883_c</w:t>
        </w:r>
      </w:hyperlink>
      <w:r w:rsidRPr="00662AE9">
        <w:rPr>
          <w:rFonts w:ascii="Times New Roman" w:hAnsi="Times New Roman" w:cs="Times New Roman"/>
        </w:rPr>
        <w:t>s</w:t>
      </w:r>
    </w:p>
    <w:p w14:paraId="46D5B37C" w14:textId="77777777" w:rsidR="00F667B8" w:rsidRPr="00662AE9" w:rsidRDefault="00F667B8" w:rsidP="00662AE9">
      <w:pPr>
        <w:pStyle w:val="ListParagraph"/>
        <w:numPr>
          <w:ilvl w:val="0"/>
          <w:numId w:val="1"/>
        </w:numPr>
        <w:spacing w:after="0" w:line="420" w:lineRule="atLeast"/>
        <w:jc w:val="both"/>
        <w:rPr>
          <w:rFonts w:ascii="Times New Roman" w:hAnsi="Times New Roman" w:cs="Times New Roman"/>
        </w:rPr>
      </w:pPr>
      <w:proofErr w:type="spellStart"/>
      <w:r w:rsidRPr="00662AE9">
        <w:rPr>
          <w:rFonts w:ascii="Times New Roman" w:eastAsia="Times New Roman" w:hAnsi="Times New Roman" w:cs="Times New Roman"/>
          <w:color w:val="0F1115"/>
          <w:kern w:val="0"/>
          <w14:ligatures w14:val="none"/>
        </w:rPr>
        <w:t>Zenodo</w:t>
      </w:r>
      <w:proofErr w:type="spellEnd"/>
      <w:r w:rsidRPr="00662AE9">
        <w:rPr>
          <w:rFonts w:ascii="Times New Roman" w:eastAsia="Times New Roman" w:hAnsi="Times New Roman" w:cs="Times New Roman"/>
          <w:color w:val="0F1115"/>
          <w:kern w:val="0"/>
          <w14:ligatures w14:val="none"/>
        </w:rPr>
        <w:t>. (2025). Symbiotic architects of the soil: Roles and applications of arbuscular mycorrhizal fungi in ecosystem function and resilience. </w:t>
      </w:r>
      <w:proofErr w:type="spellStart"/>
      <w:r w:rsidRPr="00662AE9">
        <w:rPr>
          <w:rFonts w:ascii="Times New Roman" w:eastAsia="Times New Roman" w:hAnsi="Times New Roman" w:cs="Times New Roman"/>
          <w:i/>
          <w:iCs/>
          <w:color w:val="0F1115"/>
          <w:kern w:val="0"/>
          <w14:ligatures w14:val="none"/>
        </w:rPr>
        <w:t>Zenodo</w:t>
      </w:r>
      <w:proofErr w:type="spellEnd"/>
      <w:r w:rsidRPr="00662AE9">
        <w:rPr>
          <w:rFonts w:ascii="Times New Roman" w:eastAsia="Times New Roman" w:hAnsi="Times New Roman" w:cs="Times New Roman"/>
          <w:color w:val="0F1115"/>
          <w:kern w:val="0"/>
          <w14:ligatures w14:val="none"/>
        </w:rPr>
        <w:t>. </w:t>
      </w:r>
      <w:hyperlink r:id="rId73" w:tgtFrame="_blank" w:history="1">
        <w:r w:rsidRPr="00662AE9">
          <w:rPr>
            <w:rFonts w:ascii="Times New Roman" w:hAnsi="Times New Roman" w:cs="Times New Roman"/>
          </w:rPr>
          <w:t xml:space="preserve"> https://zenodo.org/records/1580421</w:t>
        </w:r>
      </w:hyperlink>
      <w:r w:rsidRPr="00662AE9">
        <w:rPr>
          <w:rFonts w:ascii="Times New Roman" w:hAnsi="Times New Roman" w:cs="Times New Roman"/>
        </w:rPr>
        <w:t>8</w:t>
      </w:r>
    </w:p>
    <w:p w14:paraId="5E00CC8E" w14:textId="77777777" w:rsidR="00BB2BD4" w:rsidRPr="000E4095" w:rsidRDefault="00BB2BD4" w:rsidP="00BB2BD4">
      <w:pPr>
        <w:pStyle w:val="BodyText"/>
        <w:spacing w:before="0" w:after="0"/>
      </w:pPr>
    </w:p>
    <w:p w14:paraId="550825EF" w14:textId="77777777" w:rsidR="00BB2BD4" w:rsidRPr="00092C44" w:rsidRDefault="00BB2BD4" w:rsidP="00092C44">
      <w:pPr>
        <w:pStyle w:val="BodyText"/>
        <w:spacing w:before="0" w:after="0"/>
      </w:pPr>
    </w:p>
    <w:sectPr w:rsidR="00BB2BD4" w:rsidRPr="00092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92651"/>
    <w:multiLevelType w:val="hybridMultilevel"/>
    <w:tmpl w:val="5A3299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yNDQ1MLEwN7M0MbVQ0lEKTi0uzszPAykwqgUAdy/FHywAAAA="/>
  </w:docVars>
  <w:rsids>
    <w:rsidRoot w:val="000E4095"/>
    <w:rsid w:val="00041CB4"/>
    <w:rsid w:val="00090458"/>
    <w:rsid w:val="00092C44"/>
    <w:rsid w:val="000E4095"/>
    <w:rsid w:val="001B371E"/>
    <w:rsid w:val="003E7400"/>
    <w:rsid w:val="003F264C"/>
    <w:rsid w:val="00411E46"/>
    <w:rsid w:val="00447812"/>
    <w:rsid w:val="005B5EB8"/>
    <w:rsid w:val="006612EB"/>
    <w:rsid w:val="00662AE9"/>
    <w:rsid w:val="00743631"/>
    <w:rsid w:val="007877F9"/>
    <w:rsid w:val="008E37B3"/>
    <w:rsid w:val="00971AE7"/>
    <w:rsid w:val="00986ABC"/>
    <w:rsid w:val="00A92F00"/>
    <w:rsid w:val="00AE3003"/>
    <w:rsid w:val="00B02FAF"/>
    <w:rsid w:val="00B471A9"/>
    <w:rsid w:val="00BB2BD4"/>
    <w:rsid w:val="00BB70FA"/>
    <w:rsid w:val="00BC79C7"/>
    <w:rsid w:val="00E4287F"/>
    <w:rsid w:val="00F6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91A2"/>
  <w15:chartTrackingRefBased/>
  <w15:docId w15:val="{BB2DA32A-3163-436B-928E-F1A9BB5D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095"/>
  </w:style>
  <w:style w:type="paragraph" w:styleId="Heading1">
    <w:name w:val="heading 1"/>
    <w:basedOn w:val="Normal"/>
    <w:next w:val="Normal"/>
    <w:link w:val="Heading1Char"/>
    <w:uiPriority w:val="9"/>
    <w:qFormat/>
    <w:rsid w:val="000E4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4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4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4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4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095"/>
    <w:rPr>
      <w:rFonts w:eastAsiaTheme="majorEastAsia" w:cstheme="majorBidi"/>
      <w:color w:val="272727" w:themeColor="text1" w:themeTint="D8"/>
    </w:rPr>
  </w:style>
  <w:style w:type="paragraph" w:styleId="Title">
    <w:name w:val="Title"/>
    <w:basedOn w:val="Normal"/>
    <w:next w:val="Normal"/>
    <w:link w:val="TitleChar"/>
    <w:uiPriority w:val="10"/>
    <w:qFormat/>
    <w:rsid w:val="000E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095"/>
    <w:pPr>
      <w:spacing w:before="160"/>
      <w:jc w:val="center"/>
    </w:pPr>
    <w:rPr>
      <w:i/>
      <w:iCs/>
      <w:color w:val="404040" w:themeColor="text1" w:themeTint="BF"/>
    </w:rPr>
  </w:style>
  <w:style w:type="character" w:customStyle="1" w:styleId="QuoteChar">
    <w:name w:val="Quote Char"/>
    <w:basedOn w:val="DefaultParagraphFont"/>
    <w:link w:val="Quote"/>
    <w:uiPriority w:val="29"/>
    <w:rsid w:val="000E4095"/>
    <w:rPr>
      <w:i/>
      <w:iCs/>
      <w:color w:val="404040" w:themeColor="text1" w:themeTint="BF"/>
    </w:rPr>
  </w:style>
  <w:style w:type="paragraph" w:styleId="ListParagraph">
    <w:name w:val="List Paragraph"/>
    <w:basedOn w:val="Normal"/>
    <w:uiPriority w:val="34"/>
    <w:qFormat/>
    <w:rsid w:val="000E4095"/>
    <w:pPr>
      <w:ind w:left="720"/>
      <w:contextualSpacing/>
    </w:pPr>
  </w:style>
  <w:style w:type="character" w:styleId="IntenseEmphasis">
    <w:name w:val="Intense Emphasis"/>
    <w:basedOn w:val="DefaultParagraphFont"/>
    <w:uiPriority w:val="21"/>
    <w:qFormat/>
    <w:rsid w:val="000E4095"/>
    <w:rPr>
      <w:i/>
      <w:iCs/>
      <w:color w:val="2F5496" w:themeColor="accent1" w:themeShade="BF"/>
    </w:rPr>
  </w:style>
  <w:style w:type="paragraph" w:styleId="IntenseQuote">
    <w:name w:val="Intense Quote"/>
    <w:basedOn w:val="Normal"/>
    <w:next w:val="Normal"/>
    <w:link w:val="IntenseQuoteChar"/>
    <w:uiPriority w:val="30"/>
    <w:qFormat/>
    <w:rsid w:val="000E4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095"/>
    <w:rPr>
      <w:i/>
      <w:iCs/>
      <w:color w:val="2F5496" w:themeColor="accent1" w:themeShade="BF"/>
    </w:rPr>
  </w:style>
  <w:style w:type="character" w:styleId="IntenseReference">
    <w:name w:val="Intense Reference"/>
    <w:basedOn w:val="DefaultParagraphFont"/>
    <w:uiPriority w:val="32"/>
    <w:qFormat/>
    <w:rsid w:val="000E4095"/>
    <w:rPr>
      <w:b/>
      <w:bCs/>
      <w:smallCaps/>
      <w:color w:val="2F5496" w:themeColor="accent1" w:themeShade="BF"/>
      <w:spacing w:val="5"/>
    </w:rPr>
  </w:style>
  <w:style w:type="paragraph" w:customStyle="1" w:styleId="ds-markdown-paragraph">
    <w:name w:val="ds-markdown-paragraph"/>
    <w:basedOn w:val="Normal"/>
    <w:rsid w:val="000E40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E4095"/>
    <w:rPr>
      <w:i/>
      <w:iCs/>
    </w:rPr>
  </w:style>
  <w:style w:type="character" w:styleId="Hyperlink">
    <w:name w:val="Hyperlink"/>
    <w:basedOn w:val="DefaultParagraphFont"/>
    <w:uiPriority w:val="99"/>
    <w:unhideWhenUsed/>
    <w:rsid w:val="000E4095"/>
    <w:rPr>
      <w:color w:val="0000FF"/>
      <w:u w:val="single"/>
    </w:rPr>
  </w:style>
  <w:style w:type="character" w:styleId="Strong">
    <w:name w:val="Strong"/>
    <w:basedOn w:val="DefaultParagraphFont"/>
    <w:uiPriority w:val="22"/>
    <w:qFormat/>
    <w:rsid w:val="000E4095"/>
    <w:rPr>
      <w:b/>
      <w:bCs/>
    </w:rPr>
  </w:style>
  <w:style w:type="paragraph" w:styleId="BodyText">
    <w:name w:val="Body Text"/>
    <w:basedOn w:val="Normal"/>
    <w:link w:val="BodyTextChar"/>
    <w:uiPriority w:val="99"/>
    <w:unhideWhenUsed/>
    <w:rsid w:val="00092C44"/>
    <w:pPr>
      <w:spacing w:before="240" w:after="240" w:line="420" w:lineRule="atLeast"/>
      <w:jc w:val="both"/>
    </w:pPr>
    <w:rPr>
      <w:rFonts w:ascii="Times New Roman" w:eastAsia="Times New Roman" w:hAnsi="Times New Roman" w:cs="Times New Roman"/>
      <w:color w:val="0F1115"/>
      <w:kern w:val="0"/>
      <w14:ligatures w14:val="none"/>
    </w:rPr>
  </w:style>
  <w:style w:type="character" w:customStyle="1" w:styleId="BodyTextChar">
    <w:name w:val="Body Text Char"/>
    <w:basedOn w:val="DefaultParagraphFont"/>
    <w:link w:val="BodyText"/>
    <w:uiPriority w:val="99"/>
    <w:rsid w:val="00092C44"/>
    <w:rPr>
      <w:rFonts w:ascii="Times New Roman" w:eastAsia="Times New Roman" w:hAnsi="Times New Roman" w:cs="Times New Roman"/>
      <w:color w:val="0F1115"/>
      <w:kern w:val="0"/>
      <w14:ligatures w14:val="none"/>
    </w:rPr>
  </w:style>
  <w:style w:type="table" w:styleId="TableGrid">
    <w:name w:val="Table Grid"/>
    <w:basedOn w:val="TableNormal"/>
    <w:uiPriority w:val="39"/>
    <w:rsid w:val="0009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2BD4"/>
    <w:rPr>
      <w:color w:val="605E5C"/>
      <w:shd w:val="clear" w:color="auto" w:fill="E1DFDD"/>
    </w:rPr>
  </w:style>
  <w:style w:type="paragraph" w:styleId="NoSpacing">
    <w:name w:val="No Spacing"/>
    <w:uiPriority w:val="1"/>
    <w:qFormat/>
    <w:rsid w:val="007877F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0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ls.2026.1745076" TargetMode="External"/><Relationship Id="rId21" Type="http://schemas.openxmlformats.org/officeDocument/2006/relationships/hyperlink" Target="%20https://doi.org/10.1111/1758-2229.70296" TargetMode="External"/><Relationship Id="rId42" Type="http://schemas.openxmlformats.org/officeDocument/2006/relationships/hyperlink" Target="%20https://news.nus.edu.sg/nus-scelse-plant-microbe-strategy-boosts-crop-growth/" TargetMode="External"/><Relationship Id="rId47" Type="http://schemas.openxmlformats.org/officeDocument/2006/relationships/hyperlink" Target="%20https://programguides.ontariosoilcrop.org/program/biological-product-application-to-enable-nitrogen-fixation-in-field-crops/%20" TargetMode="External"/><Relationship Id="rId63" Type="http://schemas.openxmlformats.org/officeDocument/2006/relationships/hyperlink" Target="https://doi.org/10.1007/s11368-026-04232-w" TargetMode="External"/><Relationship Id="rId68" Type="http://schemas.openxmlformats.org/officeDocument/2006/relationships/hyperlink" Target="%20https://doi.org/10.3390/applmicrobiol5040137" TargetMode="External"/><Relationship Id="rId2" Type="http://schemas.openxmlformats.org/officeDocument/2006/relationships/styles" Target="styles.xml"/><Relationship Id="rId16" Type="http://schemas.openxmlformats.org/officeDocument/2006/relationships/hyperlink" Target="%20https://doi.org/10.1016/j.jia.2024.01.033" TargetMode="External"/><Relationship Id="rId29" Type="http://schemas.openxmlformats.org/officeDocument/2006/relationships/hyperlink" Target="%20https://www.icgeb.org/b-inoc%20/" TargetMode="External"/><Relationship Id="rId11" Type="http://schemas.openxmlformats.org/officeDocument/2006/relationships/hyperlink" Target="%20https://doi.org/10.1023/A:1004777115628" TargetMode="External"/><Relationship Id="rId24" Type="http://schemas.openxmlformats.org/officeDocument/2006/relationships/hyperlink" Target="https://doi.org/10.1016/j.stress.2025.100915" TargetMode="External"/><Relationship Id="rId32" Type="http://schemas.openxmlformats.org/officeDocument/2006/relationships/hyperlink" Target="%20https://doi.org/10.1016/j.rhisph.2025.101251" TargetMode="External"/><Relationship Id="rId37" Type="http://schemas.openxmlformats.org/officeDocument/2006/relationships/hyperlink" Target="https://doi.org/10.1186/s40168-025-02189-5" TargetMode="External"/><Relationship Id="rId40" Type="http://schemas.openxmlformats.org/officeDocument/2006/relationships/hyperlink" Target="%20https://doi.org/10.1038/s41598-025-22959-3" TargetMode="External"/><Relationship Id="rId45" Type="http://schemas.openxmlformats.org/officeDocument/2006/relationships/hyperlink" Target="%20https://doi.org/10.3389/fpls.2024.1480718" TargetMode="External"/><Relationship Id="rId53" Type="http://schemas.openxmlformats.org/officeDocument/2006/relationships/hyperlink" Target="%20https://doi.org/10.1007/s42729-025-02615-5" TargetMode="External"/><Relationship Id="rId58" Type="http://schemas.openxmlformats.org/officeDocument/2006/relationships/hyperlink" Target="%20https://doi.org/10.1007/s00425-025-04801-2" TargetMode="External"/><Relationship Id="rId66" Type="http://schemas.openxmlformats.org/officeDocument/2006/relationships/hyperlink" Target="%20https://agris.fao.org/search/en/records/6800ee0edd564a9a828293a8" TargetMode="External"/><Relationship Id="rId74"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20https://doi.org/10.1007/978-3-031-71844-1_11" TargetMode="External"/><Relationship Id="rId19" Type="http://schemas.openxmlformats.org/officeDocument/2006/relationships/hyperlink" Target="%20https://doi.org/10.3390/plants13162309" TargetMode="External"/><Relationship Id="rId14" Type="http://schemas.openxmlformats.org/officeDocument/2006/relationships/hyperlink" Target="https://cordis.europa.eu/project/id/101082049/reporting" TargetMode="External"/><Relationship Id="rId22" Type="http://schemas.openxmlformats.org/officeDocument/2006/relationships/hyperlink" Target="https://genomequebec.com/en/funded-projects/omics-assessment-and-biomonitoring-of-microbial-inoculants-on-mine-sites-in-northern-quebec/" TargetMode="External"/><Relationship Id="rId27" Type="http://schemas.openxmlformats.org/officeDocument/2006/relationships/hyperlink" Target="%20https://doi.org/10.1016/j.plantsci.2025.112858" TargetMode="External"/><Relationship Id="rId30" Type="http://schemas.openxmlformats.org/officeDocument/2006/relationships/hyperlink" Target="%20https://www.linkedin.com/posts/daniel-iddon-614341124_microbial-solutions-must-be-deployed-against-activity-7261994684929949697-M10v" TargetMode="External"/><Relationship Id="rId35" Type="http://schemas.openxmlformats.org/officeDocument/2006/relationships/hyperlink" Target="https://doi.org/10.1093/mam/ozaf048.953" TargetMode="External"/><Relationship Id="rId43" Type="http://schemas.openxmlformats.org/officeDocument/2006/relationships/hyperlink" Target="https://doi.org/10.3390/microorganisms14010114" TargetMode="External"/><Relationship Id="rId48" Type="http://schemas.openxmlformats.org/officeDocument/2006/relationships/hyperlink" Target="https://doi.org/10.1016/j.pmpp.2025.102550" TargetMode="External"/><Relationship Id="rId56" Type="http://schemas.openxmlformats.org/officeDocument/2006/relationships/hyperlink" Target="https://doi.org/10.1016/j.jplph.2025.154665" TargetMode="External"/><Relationship Id="rId64" Type="http://schemas.openxmlformats.org/officeDocument/2006/relationships/hyperlink" Target="%20https://doi.org/10.1016/j.plaphy.2024.108482" TargetMode="External"/><Relationship Id="rId69" Type="http://schemas.openxmlformats.org/officeDocument/2006/relationships/hyperlink" Target="https://portal.nifa.usda.gov/web/crisprojectpages/1033811-improving-soil-microbial-inoculations-in-agricultural-systems.html" TargetMode="External"/><Relationship Id="rId8" Type="http://schemas.openxmlformats.org/officeDocument/2006/relationships/hyperlink" Target="https://programme.conventus.de/bageco-2025/posters/7a39248c-4aae-4305-879a-a6e9b56289aa" TargetMode="External"/><Relationship Id="rId51" Type="http://schemas.openxmlformats.org/officeDocument/2006/relationships/hyperlink" Target="https://doi.org/10.1007/978-3-031-76587-2" TargetMode="External"/><Relationship Id="rId72" Type="http://schemas.openxmlformats.org/officeDocument/2006/relationships/hyperlink" Target="https://knowledge4policy.ec.europa.eu/node/84883_cs" TargetMode="External"/><Relationship Id="rId3" Type="http://schemas.openxmlformats.org/officeDocument/2006/relationships/settings" Target="settings.xml"/><Relationship Id="rId12" Type="http://schemas.openxmlformats.org/officeDocument/2006/relationships/hyperlink" Target="https://doi.org/10.0000/1001-0742.19990106" TargetMode="External"/><Relationship Id="rId17" Type="http://schemas.openxmlformats.org/officeDocument/2006/relationships/hyperlink" Target="https://www.fwi.co.uk/arable/establishment/farmer-aims-to-cut-wheat-inputs-with-home-brewed-inoculant" TargetMode="External"/><Relationship Id="rId25" Type="http://schemas.openxmlformats.org/officeDocument/2006/relationships/hyperlink" Target="https://doi.org/10.1007/s00284-024-03926-z" TargetMode="External"/><Relationship Id="rId33" Type="http://schemas.openxmlformats.org/officeDocument/2006/relationships/hyperlink" Target="https://appliedmicrobiology.org/resource/novel-pseudomonas-species-supports-plant-growth-at-high-altitudes.html" TargetMode="External"/><Relationship Id="rId38" Type="http://schemas.openxmlformats.org/officeDocument/2006/relationships/hyperlink" Target="%20https://doi.org/10.1016/j.isci.2022.103821" TargetMode="External"/><Relationship Id="rId46" Type="http://schemas.openxmlformats.org/officeDocument/2006/relationships/hyperlink" Target="%20https://doi.org/10.1016/j.chemosphere.2025.144539" TargetMode="External"/><Relationship Id="rId59" Type="http://schemas.openxmlformats.org/officeDocument/2006/relationships/hyperlink" Target="https://www.the-microbiologist.com/pallavi-sharma-girija-kaushal/18174.tag" TargetMode="External"/><Relationship Id="rId67" Type="http://schemas.openxmlformats.org/officeDocument/2006/relationships/hyperlink" Target="%20https://doi.org/10.3390/agronomy10091415" TargetMode="External"/><Relationship Id="rId20" Type="http://schemas.openxmlformats.org/officeDocument/2006/relationships/hyperlink" Target="%20https://doi.org/10.1186/s13059-025-03621-7" TargetMode="External"/><Relationship Id="rId41" Type="http://schemas.openxmlformats.org/officeDocument/2006/relationships/hyperlink" Target="%20https://doi.org/10.3389/fmicb.2025.1616273" TargetMode="External"/><Relationship Id="rId54" Type="http://schemas.openxmlformats.org/officeDocument/2006/relationships/hyperlink" Target="https://doi.org/10.3390/applbiosci1020013" TargetMode="External"/><Relationship Id="rId62" Type="http://schemas.openxmlformats.org/officeDocument/2006/relationships/hyperlink" Target="%20https://link.springer.com/article/10.1186/s12284-025-00809-0/tables/2" TargetMode="External"/><Relationship Id="rId70" Type="http://schemas.openxmlformats.org/officeDocument/2006/relationships/hyperlink" Target="%20https://doi.org/10.1002/bit.70064"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revistacultivar.com/noticias/pesquisa-utiliza-bioinoculantes-em-acai-cacau-e-dende" TargetMode="External"/><Relationship Id="rId23" Type="http://schemas.openxmlformats.org/officeDocument/2006/relationships/hyperlink" Target="https://globalfert.com.br/conteudos-proprios/crescimento-do-mercado-de-bioinsumos" TargetMode="External"/><Relationship Id="rId28" Type="http://schemas.openxmlformats.org/officeDocument/2006/relationships/hyperlink" Target="%20https://icar-crri.in/from-lab-to-field-crri-trains-fertilizer-dealers-to-bring-bio-revolution-to-odisha-farms/" TargetMode="External"/><Relationship Id="rId36" Type="http://schemas.openxmlformats.org/officeDocument/2006/relationships/hyperlink" Target="https://kyy.cau.edu.cn/art/2025/11/17/art_42267_1089826.html" TargetMode="External"/><Relationship Id="rId49" Type="http://schemas.openxmlformats.org/officeDocument/2006/relationships/hyperlink" Target="%20https://doi.org/10.3389/finmi.2025.1664174" TargetMode="External"/><Relationship Id="rId57" Type="http://schemas.openxmlformats.org/officeDocument/2006/relationships/hyperlink" Target="%20https://doi.org/10.1186/s13568-019-0932-0" TargetMode="External"/><Relationship Id="rId10" Type="http://schemas.openxmlformats.org/officeDocument/2006/relationships/hyperlink" Target="%20https://doi.org/10.1021/acsagscitech.5c00189" TargetMode="External"/><Relationship Id="rId31" Type="http://schemas.openxmlformats.org/officeDocument/2006/relationships/hyperlink" Target="https://doi.org/10.3389/fmicb.2024.1492139" TargetMode="External"/><Relationship Id="rId44" Type="http://schemas.openxmlformats.org/officeDocument/2006/relationships/hyperlink" Target="%20https://doi.org/10.3390/microorganisms14010114" TargetMode="External"/><Relationship Id="rId52" Type="http://schemas.openxmlformats.org/officeDocument/2006/relationships/hyperlink" Target="%20https://prism.sustainability-directory.com/scenario/policy-incentives-for-biotech-soil-carbon-sequestration/%20" TargetMode="External"/><Relationship Id="rId60" Type="http://schemas.openxmlformats.org/officeDocument/2006/relationships/hyperlink" Target="https://doi.org/10.1016/j.molp.2026.01.010" TargetMode="External"/><Relationship Id="rId65" Type="http://schemas.openxmlformats.org/officeDocument/2006/relationships/hyperlink" Target="%20https://doi.org/10.1007/s00425-025-04800-3" TargetMode="External"/><Relationship Id="rId73" Type="http://schemas.openxmlformats.org/officeDocument/2006/relationships/hyperlink" Target="https://zenodo.org/records/15804218" TargetMode="External"/><Relationship Id="rId4" Type="http://schemas.openxmlformats.org/officeDocument/2006/relationships/webSettings" Target="webSettings.xml"/><Relationship Id="rId9" Type="http://schemas.openxmlformats.org/officeDocument/2006/relationships/hyperlink" Target="%20https://doi.org/10.3389/fpls.2018.00301" TargetMode="External"/><Relationship Id="rId13" Type="http://schemas.openxmlformats.org/officeDocument/2006/relationships/hyperlink" Target="https://doi.org/10.1007/s11816-025-00956-2" TargetMode="External"/><Relationship Id="rId18" Type="http://schemas.openxmlformats.org/officeDocument/2006/relationships/hyperlink" Target="%20https://doi.org/10.1021/acsagscitech.5c00992" TargetMode="External"/><Relationship Id="rId39" Type="http://schemas.openxmlformats.org/officeDocument/2006/relationships/hyperlink" Target="https://doi.org/10.1016/j.jplph.2026.154704" TargetMode="External"/><Relationship Id="rId34" Type="http://schemas.openxmlformats.org/officeDocument/2006/relationships/hyperlink" Target="%20https://doi.org/10.25163/microbbioacts.8110466" TargetMode="External"/><Relationship Id="rId50" Type="http://schemas.openxmlformats.org/officeDocument/2006/relationships/hyperlink" Target="%20https://doi.org/10.3390/microorganisms13071638" TargetMode="External"/><Relationship Id="rId55" Type="http://schemas.openxmlformats.org/officeDocument/2006/relationships/hyperlink" Target="%20https://doi.org/10.1016/j.tplants.2025.07.009" TargetMode="External"/><Relationship Id="rId7" Type="http://schemas.openxmlformats.org/officeDocument/2006/relationships/hyperlink" Target="https://doi.org/10.1038/s41564-025-02148-8" TargetMode="External"/><Relationship Id="rId71" Type="http://schemas.openxmlformats.org/officeDocument/2006/relationships/hyperlink" Target="%20https://doi.org/10.1186/s12870-025-066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32</Pages>
  <Words>10722</Words>
  <Characters>61116</Characters>
  <Application>Microsoft Office Word</Application>
  <DocSecurity>0</DocSecurity>
  <Lines>509</Lines>
  <Paragraphs>143</Paragraphs>
  <ScaleCrop>false</ScaleCrop>
  <Company/>
  <LinksUpToDate>false</LinksUpToDate>
  <CharactersWithSpaces>71695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1186</cp:lastModifiedBy>
  <cp:revision>9</cp:revision>
  <dcterms:created xsi:type="dcterms:W3CDTF">2026-03-18T07:11:00Z</dcterms:created>
  <dcterms:modified xsi:type="dcterms:W3CDTF">2026-03-25T09:16:00Z</dcterms:modified>
</cp:coreProperties>
</file>