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0941" w:rsidRDefault="001F5EE6">
      <w:pPr>
        <w:spacing w:after="0"/>
        <w:jc w:val="center"/>
        <w:rPr>
          <w:rFonts w:ascii="Times New Roman" w:eastAsia="Times New Roman" w:hAnsi="Times New Roman"/>
          <w:b/>
          <w:bCs/>
          <w:lang w:eastAsia="en-US"/>
        </w:rPr>
      </w:pPr>
      <w:r>
        <w:rPr>
          <w:rFonts w:ascii="Times New Roman" w:eastAsia="Times New Roman" w:hAnsi="Times New Roman"/>
          <w:b/>
          <w:bCs/>
          <w:lang w:eastAsia="en-US"/>
        </w:rPr>
        <w:t xml:space="preserve">Biochar </w:t>
      </w:r>
      <w:proofErr w:type="gramStart"/>
      <w:r>
        <w:rPr>
          <w:rFonts w:ascii="Times New Roman" w:eastAsia="Times New Roman" w:hAnsi="Times New Roman"/>
          <w:b/>
          <w:bCs/>
          <w:lang w:eastAsia="en-US"/>
        </w:rPr>
        <w:t>As</w:t>
      </w:r>
      <w:proofErr w:type="gramEnd"/>
      <w:r>
        <w:rPr>
          <w:rFonts w:ascii="Times New Roman" w:eastAsia="Times New Roman" w:hAnsi="Times New Roman"/>
          <w:b/>
          <w:bCs/>
          <w:lang w:eastAsia="en-US"/>
        </w:rPr>
        <w:t xml:space="preserve"> An Adsorbent For Heavy Metal Remediation: A Review Of Performance, Mechanisms, And Challenges</w:t>
      </w:r>
      <w:bookmarkStart w:id="0" w:name="_GoBack"/>
      <w:bookmarkEnd w:id="0"/>
    </w:p>
    <w:p w:rsidR="00BD76A5" w:rsidRDefault="00BD76A5">
      <w:pPr>
        <w:spacing w:after="0"/>
        <w:jc w:val="center"/>
        <w:rPr>
          <w:rFonts w:ascii="Times New Roman" w:eastAsia="Times New Roman" w:hAnsi="Times New Roman"/>
          <w:bCs/>
          <w:vertAlign w:val="superscript"/>
          <w:lang w:eastAsia="en-US"/>
        </w:rPr>
      </w:pPr>
    </w:p>
    <w:p w:rsidR="00AA0941" w:rsidRDefault="00AA0941">
      <w:pPr>
        <w:spacing w:after="0"/>
        <w:jc w:val="center"/>
        <w:rPr>
          <w:rFonts w:ascii="Times New Roman" w:eastAsia="Times New Roman" w:hAnsi="Times New Roman"/>
          <w:bCs/>
          <w:i/>
          <w:lang w:eastAsia="en-US"/>
        </w:rPr>
      </w:pPr>
    </w:p>
    <w:p w:rsidR="00AA0941" w:rsidRDefault="00D95B4C">
      <w:pPr>
        <w:spacing w:after="0"/>
        <w:jc w:val="both"/>
        <w:rPr>
          <w:rFonts w:ascii="Times New Roman" w:eastAsia="Times New Roman" w:hAnsi="Times New Roman"/>
          <w:lang w:eastAsia="en-US"/>
        </w:rPr>
      </w:pPr>
      <w:r>
        <w:rPr>
          <w:rFonts w:ascii="Times New Roman" w:eastAsia="Times New Roman" w:hAnsi="Times New Roman"/>
          <w:b/>
          <w:bCs/>
          <w:lang w:eastAsia="en-US"/>
        </w:rPr>
        <w:t>Abstract</w:t>
      </w:r>
    </w:p>
    <w:p w:rsidR="00AA0941" w:rsidRDefault="00D95B4C" w:rsidP="00BA6E32">
      <w:pPr>
        <w:spacing w:after="0"/>
        <w:jc w:val="both"/>
        <w:rPr>
          <w:rFonts w:ascii="Times New Roman" w:hAnsi="Times New Roman"/>
        </w:rPr>
      </w:pPr>
      <w:r>
        <w:rPr>
          <w:rFonts w:ascii="Times New Roman" w:hAnsi="Times New Roman"/>
        </w:rPr>
        <w:t>Incidence of heavy metal contamination of water and soil is a chronic environmental issue of concern all over the world, due to the non-biodegradability, high level of to</w:t>
      </w:r>
      <w:r w:rsidR="00DF0E59">
        <w:rPr>
          <w:rFonts w:ascii="Times New Roman" w:hAnsi="Times New Roman"/>
        </w:rPr>
        <w:t>xicity and bio-accumulative strength</w:t>
      </w:r>
      <w:r>
        <w:rPr>
          <w:rFonts w:ascii="Times New Roman" w:hAnsi="Times New Roman"/>
        </w:rPr>
        <w:t xml:space="preserve">, and of these metals such as lead (Pb), cadmium (Cd), arsenic (As), mercury (Hg) and chromium (Cr) to ecological systems and human health in large scale as manifested in affected mining </w:t>
      </w:r>
      <w:proofErr w:type="spellStart"/>
      <w:r>
        <w:rPr>
          <w:rFonts w:ascii="Times New Roman" w:hAnsi="Times New Roman"/>
        </w:rPr>
        <w:t>centres</w:t>
      </w:r>
      <w:proofErr w:type="spellEnd"/>
      <w:r>
        <w:rPr>
          <w:rFonts w:ascii="Times New Roman" w:hAnsi="Times New Roman"/>
        </w:rPr>
        <w:t xml:space="preserve"> in China, ground water systems in India, industrial regions in Eastern Europe and artisanal mining regions in the rest of the Sub-</w:t>
      </w:r>
      <w:r w:rsidR="00DF0E59">
        <w:rPr>
          <w:rFonts w:ascii="Times New Roman" w:hAnsi="Times New Roman"/>
        </w:rPr>
        <w:t>Sahara Africa.</w:t>
      </w:r>
      <w:r>
        <w:rPr>
          <w:rFonts w:ascii="Times New Roman" w:hAnsi="Times New Roman"/>
        </w:rPr>
        <w:t xml:space="preserve"> The existing methods of remediation, however effective under controlled conditions, are often limited by high cost of operations, secondary pollution, low </w:t>
      </w:r>
      <w:r w:rsidR="00AC45E4">
        <w:rPr>
          <w:rFonts w:ascii="Times New Roman" w:hAnsi="Times New Roman"/>
        </w:rPr>
        <w:t>scalability</w:t>
      </w:r>
      <w:r>
        <w:rPr>
          <w:rFonts w:ascii="Times New Roman" w:hAnsi="Times New Roman"/>
        </w:rPr>
        <w:t>, and unsustainability in the long run, particularly in low resource areas, where alternative forms of treatment are still economically out of reach due to the use of conve</w:t>
      </w:r>
      <w:r w:rsidR="00AC45E4">
        <w:rPr>
          <w:rFonts w:ascii="Times New Roman" w:hAnsi="Times New Roman"/>
        </w:rPr>
        <w:t>ntional methods. Biochar</w:t>
      </w:r>
      <w:r>
        <w:rPr>
          <w:rFonts w:ascii="Times New Roman" w:hAnsi="Times New Roman"/>
        </w:rPr>
        <w:t xml:space="preserve"> is a low-cost, plentiful, eco-friendly, and multifunctional material with a multifunctional role that has increasingly attracted attention as an adsorbent in the remediation of heavy metals with reported field and laboratory applications in biochar; rice-husk biochar to remove Cd in China, corn-</w:t>
      </w:r>
      <w:proofErr w:type="spellStart"/>
      <w:r>
        <w:rPr>
          <w:rFonts w:ascii="Times New Roman" w:hAnsi="Times New Roman"/>
        </w:rPr>
        <w:t>stover</w:t>
      </w:r>
      <w:proofErr w:type="spellEnd"/>
      <w:r>
        <w:rPr>
          <w:rFonts w:ascii="Times New Roman" w:hAnsi="Times New Roman"/>
        </w:rPr>
        <w:t xml:space="preserve"> biochar to remove Pb in the United States, and an agricultural</w:t>
      </w:r>
      <w:r w:rsidR="00C51F68">
        <w:rPr>
          <w:rFonts w:ascii="Times New Roman" w:hAnsi="Times New Roman"/>
        </w:rPr>
        <w:t xml:space="preserve"> waste-derived biochar to remediate</w:t>
      </w:r>
      <w:r>
        <w:rPr>
          <w:rFonts w:ascii="Times New Roman" w:hAnsi="Times New Roman"/>
        </w:rPr>
        <w:t xml:space="preserve"> contaminated soils in India and Brazil. Therefore, available reviews considerably demonstrate the efficacy of adsorption, and less significant analysis was done on regeneration possibilities, large scale usage, economic viability and the problem of secondary pollutants to attain environmental safety.</w:t>
      </w:r>
    </w:p>
    <w:p w:rsidR="00AA0941" w:rsidRDefault="00D95B4C" w:rsidP="00BA6E32">
      <w:pPr>
        <w:spacing w:after="0"/>
        <w:jc w:val="both"/>
        <w:rPr>
          <w:rFonts w:ascii="Times New Roman" w:hAnsi="Times New Roman"/>
        </w:rPr>
      </w:pPr>
      <w:r>
        <w:rPr>
          <w:rFonts w:ascii="Times New Roman" w:hAnsi="Times New Roman"/>
        </w:rPr>
        <w:t xml:space="preserve">The aims of the review are to critically evaluate the latest trends in the biochar application to the removal of heavy metals by comparing the methods of its production, the adsorption processes and the efficacy of the biochar adsorbents with or without modifications, taking into consideration the limitations of the scalability and the efficiency of the regeneration process, based on the global experimental and pilot-scale research conducted so far in Asia, Europe, and Africa as well. As a contrast to the earlier reviews, this study explicitly evaluates performance trade-offs against the problems of physicochemical modification, complexity of production, and real-world implementation. The present peer-reviewed findings are incorporated in this review, which include conditions of pyrolysis, biomass precursor selection, surface modification, and adsorption processes that govern the removal of heavy metals, and case studies in this have included rice husk, coconut shell, bamboo, and palm kernel shell </w:t>
      </w:r>
      <w:proofErr w:type="spellStart"/>
      <w:r>
        <w:rPr>
          <w:rFonts w:ascii="Times New Roman" w:hAnsi="Times New Roman"/>
        </w:rPr>
        <w:t>biochars</w:t>
      </w:r>
      <w:proofErr w:type="spellEnd"/>
      <w:r>
        <w:rPr>
          <w:rFonts w:ascii="Times New Roman" w:hAnsi="Times New Roman"/>
        </w:rPr>
        <w:t xml:space="preserve"> used in the removal of heavy metal in contaminated water systems and soils across the globe.</w:t>
      </w:r>
    </w:p>
    <w:p w:rsidR="00AA0941" w:rsidRDefault="00D95B4C" w:rsidP="00BA6E32">
      <w:pPr>
        <w:spacing w:after="0"/>
        <w:jc w:val="both"/>
        <w:rPr>
          <w:rFonts w:ascii="Times New Roman" w:hAnsi="Times New Roman"/>
        </w:rPr>
      </w:pPr>
      <w:r>
        <w:rPr>
          <w:rFonts w:ascii="Times New Roman" w:hAnsi="Times New Roman"/>
        </w:rPr>
        <w:t xml:space="preserve">Analysis indicates that the surface-modified </w:t>
      </w:r>
      <w:proofErr w:type="spellStart"/>
      <w:r>
        <w:rPr>
          <w:rFonts w:ascii="Times New Roman" w:hAnsi="Times New Roman"/>
        </w:rPr>
        <w:t>biochars</w:t>
      </w:r>
      <w:proofErr w:type="spellEnd"/>
      <w:r>
        <w:rPr>
          <w:rFonts w:ascii="Times New Roman" w:hAnsi="Times New Roman"/>
        </w:rPr>
        <w:t xml:space="preserve"> usually have superior adsorption capacities and selectivity to the unmodified biochar, due to the increase of surface area, functionalities, and surface charge properties, and reported ads</w:t>
      </w:r>
      <w:r w:rsidR="00C65F71">
        <w:rPr>
          <w:rFonts w:ascii="Times New Roman" w:hAnsi="Times New Roman"/>
        </w:rPr>
        <w:t>orption capacities of 150300 mg/g in Pb-Cd-</w:t>
      </w:r>
      <w:r>
        <w:rPr>
          <w:rFonts w:ascii="Times New Roman" w:hAnsi="Times New Roman"/>
        </w:rPr>
        <w:t xml:space="preserve"> modified biochar derived with agricultural wastes in China, Malaysia and the United States. The predominant adsorption processes include surface complexation, ion-exchange, precipitation as well as electrostatic interactions. Increased cost of production, complicated procedure, ineffective regeneration and secondary pollution problems usually go hand in hand with these improvements. Dominating adsorption processes include ion-exchange, surface complexation, precipitation and electrostatic. Although with these performance benefits, the efficiency is limited by increased complexity of the process, high production costs, difficulties with effective regeneration, and possible secondary pollution issues as experienced in pilot-scale remediation experiments in the industrial wastewater treatment systems. In addition, there are still significant </w:t>
      </w:r>
      <w:r>
        <w:rPr>
          <w:rFonts w:ascii="Times New Roman" w:hAnsi="Times New Roman"/>
        </w:rPr>
        <w:lastRenderedPageBreak/>
        <w:t>obstacles in the form of cost-of-production, regeneration unsteadiness, and economic viability in the case of large-scale operation.</w:t>
      </w:r>
    </w:p>
    <w:p w:rsidR="00AA0941" w:rsidRDefault="00D95B4C" w:rsidP="00BA6E32">
      <w:pPr>
        <w:spacing w:after="0"/>
        <w:jc w:val="both"/>
        <w:rPr>
          <w:rFonts w:ascii="Times New Roman" w:hAnsi="Times New Roman"/>
        </w:rPr>
      </w:pPr>
      <w:r>
        <w:rPr>
          <w:rFonts w:ascii="Times New Roman" w:hAnsi="Times New Roman"/>
        </w:rPr>
        <w:t xml:space="preserve">Comprehensively, this review describes the significant methodology that explains performance trade-offs between modified and unmodified </w:t>
      </w:r>
      <w:proofErr w:type="spellStart"/>
      <w:r>
        <w:rPr>
          <w:rFonts w:ascii="Times New Roman" w:hAnsi="Times New Roman"/>
        </w:rPr>
        <w:t>biochars</w:t>
      </w:r>
      <w:proofErr w:type="spellEnd"/>
      <w:r>
        <w:rPr>
          <w:rFonts w:ascii="Times New Roman" w:hAnsi="Times New Roman"/>
        </w:rPr>
        <w:t>, defines the outstanding technical and economic challenges limiting their universal applications.</w:t>
      </w:r>
      <w:r w:rsidR="00841F5E">
        <w:rPr>
          <w:rFonts w:ascii="Times New Roman" w:hAnsi="Times New Roman"/>
        </w:rPr>
        <w:t xml:space="preserve"> </w:t>
      </w:r>
      <w:r>
        <w:rPr>
          <w:rFonts w:ascii="Times New Roman" w:hAnsi="Times New Roman"/>
        </w:rPr>
        <w:t>The researches highlight the need in futuristic studies on regeneration strategies, and development of cost-effective production pathways to realize the sustainable and practical implementation of biochar in remediation of heavy metals, especially in developing the world where low-cost biomass resources, including palm kernel shell, rice husk, and crop residues, are more accessible.</w:t>
      </w:r>
    </w:p>
    <w:p w:rsidR="00AA0941" w:rsidRDefault="00AA0941" w:rsidP="00BA6E32">
      <w:pPr>
        <w:spacing w:after="0"/>
        <w:jc w:val="both"/>
        <w:rPr>
          <w:rFonts w:ascii="Times New Roman" w:hAnsi="Times New Roman"/>
        </w:rPr>
      </w:pPr>
    </w:p>
    <w:p w:rsidR="00AA0941" w:rsidRDefault="00D95B4C">
      <w:pPr>
        <w:jc w:val="both"/>
        <w:rPr>
          <w:rFonts w:ascii="Times New Roman" w:eastAsia="Times New Roman" w:hAnsi="Times New Roman"/>
          <w:lang w:eastAsia="en-US"/>
        </w:rPr>
      </w:pPr>
      <w:r>
        <w:rPr>
          <w:rFonts w:ascii="Times New Roman" w:eastAsia="Times New Roman" w:hAnsi="Times New Roman"/>
          <w:b/>
          <w:lang w:eastAsia="en-US"/>
        </w:rPr>
        <w:t xml:space="preserve">Keywords: </w:t>
      </w:r>
      <w:r>
        <w:rPr>
          <w:rFonts w:ascii="Times New Roman" w:eastAsia="Times New Roman" w:hAnsi="Times New Roman"/>
          <w:lang w:eastAsia="en-US"/>
        </w:rPr>
        <w:t>Biochar, pyrolysis, remediation, modification, Heavy metal, adsorbent.</w:t>
      </w:r>
    </w:p>
    <w:p w:rsidR="00AA0941" w:rsidRDefault="00AA0941">
      <w:pPr>
        <w:jc w:val="both"/>
        <w:rPr>
          <w:rFonts w:ascii="Times New Roman" w:eastAsia="Times New Roman" w:hAnsi="Times New Roman"/>
          <w:lang w:eastAsia="en-US"/>
        </w:rPr>
      </w:pPr>
    </w:p>
    <w:p w:rsidR="00AA0941" w:rsidRDefault="00D95B4C">
      <w:pPr>
        <w:spacing w:after="0"/>
        <w:jc w:val="both"/>
        <w:rPr>
          <w:rFonts w:ascii="Times New Roman" w:hAnsi="Times New Roman"/>
          <w:b/>
        </w:rPr>
      </w:pPr>
      <w:r>
        <w:rPr>
          <w:rFonts w:ascii="Times New Roman" w:hAnsi="Times New Roman"/>
          <w:b/>
        </w:rPr>
        <w:t>INTRODUCTION AND BACKGROUND</w:t>
      </w:r>
    </w:p>
    <w:p w:rsidR="00AA0941" w:rsidRDefault="00D95B4C">
      <w:pPr>
        <w:spacing w:after="0"/>
        <w:jc w:val="both"/>
        <w:rPr>
          <w:rFonts w:ascii="Times New Roman" w:hAnsi="Times New Roman"/>
          <w:b/>
        </w:rPr>
      </w:pPr>
      <w:r>
        <w:rPr>
          <w:rFonts w:ascii="Times New Roman" w:hAnsi="Times New Roman"/>
          <w:b/>
        </w:rPr>
        <w:t>1.1</w:t>
      </w:r>
      <w:r>
        <w:rPr>
          <w:rFonts w:ascii="Times New Roman" w:hAnsi="Times New Roman"/>
          <w:b/>
        </w:rPr>
        <w:tab/>
        <w:t>Importance of Heavy Metal Pollution</w:t>
      </w:r>
    </w:p>
    <w:p w:rsidR="00AA0941" w:rsidRDefault="00D95B4C">
      <w:pPr>
        <w:spacing w:after="0"/>
        <w:jc w:val="both"/>
        <w:rPr>
          <w:rFonts w:ascii="Times New Roman" w:hAnsi="Times New Roman"/>
        </w:rPr>
      </w:pPr>
      <w:r>
        <w:rPr>
          <w:rFonts w:ascii="Times New Roman" w:hAnsi="Times New Roman"/>
        </w:rPr>
        <w:t>The heavy metal contamination of the environment is a serious global issue due to the recalcitrance, non-biodegradation, and extreme toxicity of the heavy metals such as the lead (Pb), cadmium (Cd), chromium (Cr), arsenic (As) and mercury (Hg). The identical contamination issues are recorded in numerous parts of the globe such as river</w:t>
      </w:r>
      <w:r w:rsidR="004A35E4">
        <w:rPr>
          <w:rFonts w:ascii="Times New Roman" w:hAnsi="Times New Roman"/>
        </w:rPr>
        <w:t>s caused by mining actions in C</w:t>
      </w:r>
      <w:r>
        <w:rPr>
          <w:rFonts w:ascii="Times New Roman" w:hAnsi="Times New Roman"/>
        </w:rPr>
        <w:t>hina, ground water networks owing to arsenic contamination in India, industrialized areas in Eastern Europe and artisanal mining territories in Sub-Saharan Africa. Mohammad</w:t>
      </w:r>
      <w:r w:rsidRPr="00900362">
        <w:rPr>
          <w:rFonts w:ascii="Times New Roman" w:hAnsi="Times New Roman"/>
          <w:i/>
        </w:rPr>
        <w:t xml:space="preserve"> </w:t>
      </w:r>
      <w:r w:rsidR="00C06A60" w:rsidRPr="00C06A60">
        <w:rPr>
          <w:rFonts w:ascii="Times New Roman" w:hAnsi="Times New Roman"/>
        </w:rPr>
        <w:t>and Syed</w:t>
      </w:r>
      <w:r w:rsidR="00C06A60">
        <w:rPr>
          <w:rFonts w:ascii="Times New Roman" w:hAnsi="Times New Roman"/>
          <w:i/>
        </w:rPr>
        <w:t xml:space="preserve"> </w:t>
      </w:r>
      <w:r>
        <w:rPr>
          <w:rFonts w:ascii="Times New Roman" w:hAnsi="Times New Roman"/>
        </w:rPr>
        <w:t>(2025) further added that as the organic pollutants are decomposable, the inability to decompose these metals through biological or photochemical process means that bio-accumulates in the sediments, soils, and the water system, and therefore this is mostly found to be above the regulatory standards. Bioaccumulation and bio</w:t>
      </w:r>
      <w:r w:rsidR="00A922B9">
        <w:rPr>
          <w:rFonts w:ascii="Times New Roman" w:hAnsi="Times New Roman"/>
        </w:rPr>
        <w:t>-</w:t>
      </w:r>
      <w:r>
        <w:rPr>
          <w:rFonts w:ascii="Times New Roman" w:hAnsi="Times New Roman"/>
        </w:rPr>
        <w:t xml:space="preserve">magnifications between the food chains caused an ecological imbalance and a higher human contact (Edo </w:t>
      </w:r>
      <w:r w:rsidRPr="00900362">
        <w:rPr>
          <w:rFonts w:ascii="Times New Roman" w:hAnsi="Times New Roman"/>
          <w:i/>
        </w:rPr>
        <w:t>et al.,</w:t>
      </w:r>
      <w:r>
        <w:rPr>
          <w:rFonts w:ascii="Times New Roman" w:hAnsi="Times New Roman"/>
        </w:rPr>
        <w:t xml:space="preserve"> 2024).</w:t>
      </w:r>
    </w:p>
    <w:p w:rsidR="00AA0941" w:rsidRDefault="00AA0941">
      <w:pPr>
        <w:spacing w:after="0"/>
        <w:jc w:val="both"/>
        <w:rPr>
          <w:rFonts w:ascii="Times New Roman" w:hAnsi="Times New Roman"/>
        </w:rPr>
      </w:pPr>
    </w:p>
    <w:p w:rsidR="00AA0941" w:rsidRDefault="00D95B4C">
      <w:pPr>
        <w:spacing w:after="0"/>
        <w:jc w:val="both"/>
        <w:rPr>
          <w:rFonts w:ascii="Times New Roman" w:hAnsi="Times New Roman"/>
        </w:rPr>
      </w:pPr>
      <w:r>
        <w:rPr>
          <w:rFonts w:ascii="Times New Roman" w:hAnsi="Times New Roman"/>
        </w:rPr>
        <w:t xml:space="preserve">The greatest contributors of heavy metal pollution in the world are anthropogenic man-made activities. As Singh </w:t>
      </w:r>
      <w:proofErr w:type="gramStart"/>
      <w:r w:rsidRPr="00900362">
        <w:rPr>
          <w:rFonts w:ascii="Times New Roman" w:hAnsi="Times New Roman"/>
          <w:i/>
        </w:rPr>
        <w:t>et al</w:t>
      </w:r>
      <w:r w:rsidR="00900362">
        <w:rPr>
          <w:rFonts w:ascii="Times New Roman" w:hAnsi="Times New Roman"/>
          <w:i/>
        </w:rPr>
        <w:t>.</w:t>
      </w:r>
      <w:r>
        <w:rPr>
          <w:rFonts w:ascii="Times New Roman" w:hAnsi="Times New Roman"/>
        </w:rPr>
        <w:t>(</w:t>
      </w:r>
      <w:proofErr w:type="gramEnd"/>
      <w:r>
        <w:rPr>
          <w:rFonts w:ascii="Times New Roman" w:hAnsi="Times New Roman"/>
        </w:rPr>
        <w:t>2023) posit that industrial activities including mining, electroplating, tanning, battery manufacturing, steel manufacturing, and careless disposition of waste among others emits toxic metals in large amounts to the ai</w:t>
      </w:r>
      <w:r w:rsidR="004A35E4">
        <w:rPr>
          <w:rFonts w:ascii="Times New Roman" w:hAnsi="Times New Roman"/>
        </w:rPr>
        <w:t>r, soil and water systems</w:t>
      </w:r>
      <w:r>
        <w:rPr>
          <w:rFonts w:ascii="Times New Roman" w:hAnsi="Times New Roman"/>
        </w:rPr>
        <w:t xml:space="preserve">. The release of Cd, Pb, and </w:t>
      </w:r>
      <w:proofErr w:type="gramStart"/>
      <w:r>
        <w:rPr>
          <w:rFonts w:ascii="Times New Roman" w:hAnsi="Times New Roman"/>
        </w:rPr>
        <w:t>As</w:t>
      </w:r>
      <w:proofErr w:type="gramEnd"/>
      <w:r>
        <w:rPr>
          <w:rFonts w:ascii="Times New Roman" w:hAnsi="Times New Roman"/>
        </w:rPr>
        <w:t xml:space="preserve"> to the agricultural soils and crops t</w:t>
      </w:r>
      <w:r w:rsidR="004A35E4">
        <w:rPr>
          <w:rFonts w:ascii="Times New Roman" w:hAnsi="Times New Roman"/>
        </w:rPr>
        <w:t>hrough the applications</w:t>
      </w:r>
      <w:r w:rsidR="00A922B9">
        <w:rPr>
          <w:rFonts w:ascii="Times New Roman" w:hAnsi="Times New Roman"/>
        </w:rPr>
        <w:t xml:space="preserve"> of fertiliz</w:t>
      </w:r>
      <w:r>
        <w:rPr>
          <w:rFonts w:ascii="Times New Roman" w:hAnsi="Times New Roman"/>
        </w:rPr>
        <w:t xml:space="preserve">ers (phosphate), use of pesticides, irrigation water, and sewage sludge (Wei </w:t>
      </w:r>
      <w:r w:rsidRPr="00900362">
        <w:rPr>
          <w:rFonts w:ascii="Times New Roman" w:hAnsi="Times New Roman"/>
          <w:i/>
        </w:rPr>
        <w:t>et al.,</w:t>
      </w:r>
      <w:r>
        <w:rPr>
          <w:rFonts w:ascii="Times New Roman" w:hAnsi="Times New Roman"/>
        </w:rPr>
        <w:t xml:space="preserve"> 2024). Also, </w:t>
      </w:r>
      <w:proofErr w:type="spellStart"/>
      <w:r>
        <w:rPr>
          <w:rFonts w:ascii="Times New Roman" w:hAnsi="Times New Roman"/>
        </w:rPr>
        <w:t>Adewumi</w:t>
      </w:r>
      <w:proofErr w:type="spellEnd"/>
      <w:r>
        <w:rPr>
          <w:rFonts w:ascii="Times New Roman" w:hAnsi="Times New Roman"/>
        </w:rPr>
        <w:t xml:space="preserve"> and </w:t>
      </w:r>
      <w:proofErr w:type="spellStart"/>
      <w:r>
        <w:rPr>
          <w:rFonts w:ascii="Times New Roman" w:hAnsi="Times New Roman"/>
        </w:rPr>
        <w:t>Ogundele</w:t>
      </w:r>
      <w:proofErr w:type="spellEnd"/>
      <w:r>
        <w:rPr>
          <w:rFonts w:ascii="Times New Roman" w:hAnsi="Times New Roman"/>
        </w:rPr>
        <w:t xml:space="preserve"> (2024) shows that cities and rise in industries have worsened these inputs; in which, meta-analyses have shown to shed massive dispersion in soil systems in urban environments in different continents.</w:t>
      </w:r>
    </w:p>
    <w:p w:rsidR="00AA0941" w:rsidRDefault="00D95B4C">
      <w:pPr>
        <w:spacing w:after="0"/>
        <w:jc w:val="both"/>
        <w:rPr>
          <w:rFonts w:ascii="Times New Roman" w:hAnsi="Times New Roman"/>
        </w:rPr>
      </w:pPr>
      <w:r>
        <w:rPr>
          <w:rFonts w:ascii="Times New Roman" w:hAnsi="Times New Roman"/>
        </w:rPr>
        <w:t>The environmental and health problems of the heavy metal contamination are well reported. Studies have shown that even small quantities of cadmium daily have led to the impairment of the kidneys, demineralization of bones and oxidative stress (</w:t>
      </w:r>
      <w:proofErr w:type="spellStart"/>
      <w:r>
        <w:rPr>
          <w:rFonts w:ascii="Times New Roman" w:hAnsi="Times New Roman"/>
        </w:rPr>
        <w:t>Satarug</w:t>
      </w:r>
      <w:proofErr w:type="spellEnd"/>
      <w:r>
        <w:rPr>
          <w:rFonts w:ascii="Times New Roman" w:hAnsi="Times New Roman"/>
        </w:rPr>
        <w:t xml:space="preserve">, 2025). It is a serious social issue that the neuro-developmental disability has been identified among children due to exposure to Pb even at the initially considered safe levels (da-Silva </w:t>
      </w:r>
      <w:r w:rsidRPr="00BA6E32">
        <w:rPr>
          <w:rFonts w:ascii="Times New Roman" w:hAnsi="Times New Roman"/>
          <w:i/>
        </w:rPr>
        <w:t>et al.,</w:t>
      </w:r>
      <w:r>
        <w:rPr>
          <w:rFonts w:ascii="Times New Roman" w:hAnsi="Times New Roman"/>
        </w:rPr>
        <w:t xml:space="preserve"> 2025). Carcinogenic Cr</w:t>
      </w:r>
      <w:r w:rsidRPr="00DA13A4">
        <w:rPr>
          <w:rFonts w:ascii="Times New Roman" w:hAnsi="Times New Roman"/>
          <w:vertAlign w:val="superscript"/>
        </w:rPr>
        <w:t>6+</w:t>
      </w:r>
      <w:r>
        <w:rPr>
          <w:rFonts w:ascii="Times New Roman" w:hAnsi="Times New Roman"/>
        </w:rPr>
        <w:t xml:space="preserve"> and arsenic have led to cell dama</w:t>
      </w:r>
      <w:r w:rsidR="008D51A6">
        <w:rPr>
          <w:rFonts w:ascii="Times New Roman" w:hAnsi="Times New Roman"/>
        </w:rPr>
        <w:t xml:space="preserve">ge through oxidative stress, </w:t>
      </w:r>
      <w:r>
        <w:rPr>
          <w:rFonts w:ascii="Times New Roman" w:hAnsi="Times New Roman"/>
        </w:rPr>
        <w:t>DNA damage and mitochondrial activity impairment (</w:t>
      </w:r>
      <w:proofErr w:type="spellStart"/>
      <w:r>
        <w:rPr>
          <w:rFonts w:ascii="Times New Roman" w:hAnsi="Times New Roman"/>
        </w:rPr>
        <w:t>Xie</w:t>
      </w:r>
      <w:proofErr w:type="spellEnd"/>
      <w:r>
        <w:rPr>
          <w:rFonts w:ascii="Times New Roman" w:hAnsi="Times New Roman"/>
        </w:rPr>
        <w:t>, 2024).</w:t>
      </w:r>
    </w:p>
    <w:p w:rsidR="00AA0941" w:rsidRDefault="00D95B4C">
      <w:pPr>
        <w:spacing w:after="0"/>
        <w:jc w:val="both"/>
        <w:rPr>
          <w:rFonts w:ascii="Times New Roman" w:hAnsi="Times New Roman"/>
        </w:rPr>
      </w:pPr>
      <w:r>
        <w:rPr>
          <w:rFonts w:ascii="Times New Roman" w:hAnsi="Times New Roman"/>
        </w:rPr>
        <w:t>Toxicity and degradation of habitats by heavy metals have been noted to disrupt the microbial activity, inhibit enzymes, and cause the loss of biodiversity in ecology (El-</w:t>
      </w:r>
      <w:proofErr w:type="spellStart"/>
      <w:r>
        <w:rPr>
          <w:rFonts w:ascii="Times New Roman" w:hAnsi="Times New Roman"/>
        </w:rPr>
        <w:t>Sharkawy</w:t>
      </w:r>
      <w:proofErr w:type="spellEnd"/>
      <w:r>
        <w:rPr>
          <w:rFonts w:ascii="Times New Roman" w:hAnsi="Times New Roman"/>
        </w:rPr>
        <w:t xml:space="preserve"> </w:t>
      </w:r>
      <w:r w:rsidRPr="00900362">
        <w:rPr>
          <w:rFonts w:ascii="Times New Roman" w:hAnsi="Times New Roman"/>
          <w:i/>
        </w:rPr>
        <w:t>et al.,</w:t>
      </w:r>
      <w:r>
        <w:rPr>
          <w:rFonts w:ascii="Times New Roman" w:hAnsi="Times New Roman"/>
        </w:rPr>
        <w:t xml:space="preserve"> 2025). The metal concentration affects reproduction, growth, and trophic interactions to cause the risk of food security and human health since it contaminates fish food in water (</w:t>
      </w:r>
      <w:proofErr w:type="spellStart"/>
      <w:r>
        <w:rPr>
          <w:rFonts w:ascii="Times New Roman" w:hAnsi="Times New Roman"/>
        </w:rPr>
        <w:t>Oros</w:t>
      </w:r>
      <w:proofErr w:type="spellEnd"/>
      <w:r>
        <w:rPr>
          <w:rFonts w:ascii="Times New Roman" w:hAnsi="Times New Roman"/>
        </w:rPr>
        <w:t xml:space="preserve">, 2025). As defined by </w:t>
      </w:r>
      <w:proofErr w:type="spellStart"/>
      <w:r>
        <w:rPr>
          <w:rFonts w:ascii="Times New Roman" w:hAnsi="Times New Roman"/>
        </w:rPr>
        <w:t>Ondayo</w:t>
      </w:r>
      <w:proofErr w:type="spellEnd"/>
      <w:r>
        <w:rPr>
          <w:rFonts w:ascii="Times New Roman" w:hAnsi="Times New Roman"/>
        </w:rPr>
        <w:t xml:space="preserve"> </w:t>
      </w:r>
      <w:r w:rsidRPr="00900362">
        <w:rPr>
          <w:rFonts w:ascii="Times New Roman" w:hAnsi="Times New Roman"/>
          <w:i/>
        </w:rPr>
        <w:t>et al.</w:t>
      </w:r>
      <w:r>
        <w:rPr>
          <w:rFonts w:ascii="Times New Roman" w:hAnsi="Times New Roman"/>
        </w:rPr>
        <w:t xml:space="preserve"> (2023), </w:t>
      </w:r>
      <w:r>
        <w:rPr>
          <w:rFonts w:ascii="Times New Roman" w:hAnsi="Times New Roman"/>
        </w:rPr>
        <w:lastRenderedPageBreak/>
        <w:t>the effects were reported as being specifically chronic in areas where resources are limited, mining legacies, artisanal gold mining, and laxity in the enforcemen</w:t>
      </w:r>
      <w:r w:rsidR="008D51A6">
        <w:rPr>
          <w:rFonts w:ascii="Times New Roman" w:hAnsi="Times New Roman"/>
        </w:rPr>
        <w:t>t of policies augment health imbalance</w:t>
      </w:r>
      <w:r>
        <w:rPr>
          <w:rFonts w:ascii="Times New Roman" w:hAnsi="Times New Roman"/>
        </w:rPr>
        <w:t>s and environmental hazards.</w:t>
      </w:r>
    </w:p>
    <w:p w:rsidR="00AA0941" w:rsidRDefault="00D95B4C">
      <w:pPr>
        <w:spacing w:after="0"/>
        <w:jc w:val="both"/>
        <w:rPr>
          <w:rFonts w:ascii="Times New Roman" w:hAnsi="Times New Roman"/>
        </w:rPr>
      </w:pPr>
      <w:r>
        <w:rPr>
          <w:rFonts w:ascii="Times New Roman" w:hAnsi="Times New Roman"/>
        </w:rPr>
        <w:t>Though the heavy metal pollution has been widely studied and its effects witnessed</w:t>
      </w:r>
      <w:r w:rsidR="008D51A6">
        <w:rPr>
          <w:rFonts w:ascii="Times New Roman" w:hAnsi="Times New Roman"/>
        </w:rPr>
        <w:t>,</w:t>
      </w:r>
      <w:r>
        <w:rPr>
          <w:rFonts w:ascii="Times New Roman" w:hAnsi="Times New Roman"/>
        </w:rPr>
        <w:t xml:space="preserve"> they have failed to come up with viable, affordable and scalable solutions to the problem in regions where their resources are not adequately developed. This unceasing inequality emphasizes the urgent need to search other resources that could be employed in the remediation process that would be both highly-effective and environmentally and economically sustainable.</w:t>
      </w:r>
    </w:p>
    <w:p w:rsidR="00AA0941" w:rsidRDefault="00D95B4C">
      <w:pPr>
        <w:spacing w:after="0"/>
        <w:jc w:val="both"/>
        <w:rPr>
          <w:rFonts w:ascii="Times New Roman" w:hAnsi="Times New Roman"/>
          <w:b/>
        </w:rPr>
      </w:pPr>
      <w:r>
        <w:rPr>
          <w:rFonts w:ascii="Times New Roman" w:hAnsi="Times New Roman"/>
          <w:b/>
        </w:rPr>
        <w:t>1.2</w:t>
      </w:r>
      <w:r>
        <w:rPr>
          <w:rFonts w:ascii="Times New Roman" w:hAnsi="Times New Roman"/>
          <w:b/>
        </w:rPr>
        <w:tab/>
        <w:t>Limitations of Conventional Remediation Methods</w:t>
      </w:r>
    </w:p>
    <w:p w:rsidR="00AA0941" w:rsidRDefault="00D95B4C">
      <w:pPr>
        <w:spacing w:after="0"/>
        <w:jc w:val="both"/>
        <w:rPr>
          <w:rFonts w:ascii="Times New Roman" w:hAnsi="Times New Roman"/>
        </w:rPr>
      </w:pPr>
      <w:r>
        <w:rPr>
          <w:rFonts w:ascii="Times New Roman" w:hAnsi="Times New Roman"/>
        </w:rPr>
        <w:t xml:space="preserve">The traditional remediation processes of heavy metals like chemical precipitation, coagulation and flocculation, ion-exchange, membrane filtration, soil washing, stabilization or solidification, </w:t>
      </w:r>
      <w:proofErr w:type="spellStart"/>
      <w:r>
        <w:rPr>
          <w:rFonts w:ascii="Times New Roman" w:hAnsi="Times New Roman"/>
        </w:rPr>
        <w:t>phyto</w:t>
      </w:r>
      <w:proofErr w:type="spellEnd"/>
      <w:r>
        <w:rPr>
          <w:rFonts w:ascii="Times New Roman" w:hAnsi="Times New Roman"/>
        </w:rPr>
        <w:t>-remediation, and electrochemical processes; have been technically proven under simulated conditions. There are considerable economic, environmental and operational restrictions that interfere with their large scale usage. As a result, the high cost of operation, sludge production and demand of energy often restrict the practical use of these methods. The costs of installing these technologies continue to be cost-prohibitive in most developing areas particularly wastewater treatment plants in South Asia and small-scale mining settlements in Africa.</w:t>
      </w:r>
    </w:p>
    <w:p w:rsidR="00AA0941" w:rsidRDefault="00D95B4C">
      <w:pPr>
        <w:spacing w:after="0"/>
        <w:jc w:val="both"/>
        <w:rPr>
          <w:rFonts w:ascii="Times New Roman" w:hAnsi="Times New Roman"/>
        </w:rPr>
      </w:pPr>
      <w:r>
        <w:rPr>
          <w:rFonts w:ascii="Times New Roman" w:hAnsi="Times New Roman"/>
        </w:rPr>
        <w:t xml:space="preserve">Whereas coagulation and chemical precipitation are popular because of their simplicity, they generate large volumes of toxic sludge which require additional treatment and disposal (Mabrouk </w:t>
      </w:r>
      <w:r w:rsidRPr="00900362">
        <w:rPr>
          <w:rFonts w:ascii="Times New Roman" w:hAnsi="Times New Roman"/>
          <w:i/>
        </w:rPr>
        <w:t>et al.,</w:t>
      </w:r>
      <w:r>
        <w:rPr>
          <w:rFonts w:ascii="Times New Roman" w:hAnsi="Times New Roman"/>
        </w:rPr>
        <w:t xml:space="preserve"> 20</w:t>
      </w:r>
      <w:r w:rsidR="00DA13A4">
        <w:rPr>
          <w:rFonts w:ascii="Times New Roman" w:hAnsi="Times New Roman"/>
        </w:rPr>
        <w:t xml:space="preserve">23). The advantages of </w:t>
      </w:r>
      <w:r>
        <w:rPr>
          <w:rFonts w:ascii="Times New Roman" w:hAnsi="Times New Roman"/>
        </w:rPr>
        <w:t>superior selectivity and efficiency elimination are reported through ion-exchange resin and membrane-based systems but are limited by high cost of operations, energy consumption, fouling, and complicated regeneration conditions that limit their feasibility at the large scale and in low-income environments</w:t>
      </w:r>
      <w:r w:rsidR="008D51A6">
        <w:rPr>
          <w:rFonts w:ascii="Times New Roman" w:hAnsi="Times New Roman"/>
        </w:rPr>
        <w:t xml:space="preserve"> (</w:t>
      </w:r>
      <w:proofErr w:type="spellStart"/>
      <w:r w:rsidR="008D51A6">
        <w:rPr>
          <w:rFonts w:ascii="Times New Roman" w:hAnsi="Times New Roman"/>
        </w:rPr>
        <w:t>Ayach</w:t>
      </w:r>
      <w:proofErr w:type="spellEnd"/>
      <w:r w:rsidR="008D51A6">
        <w:rPr>
          <w:rFonts w:ascii="Times New Roman" w:hAnsi="Times New Roman"/>
        </w:rPr>
        <w:t xml:space="preserve"> </w:t>
      </w:r>
      <w:r w:rsidR="008D51A6" w:rsidRPr="00DA13A4">
        <w:rPr>
          <w:rFonts w:ascii="Times New Roman" w:hAnsi="Times New Roman"/>
          <w:i/>
        </w:rPr>
        <w:t>et al.</w:t>
      </w:r>
      <w:r w:rsidR="008D51A6">
        <w:rPr>
          <w:rFonts w:ascii="Times New Roman" w:hAnsi="Times New Roman"/>
        </w:rPr>
        <w:t>, 2024)</w:t>
      </w:r>
      <w:r>
        <w:rPr>
          <w:rFonts w:ascii="Times New Roman" w:hAnsi="Times New Roman"/>
        </w:rPr>
        <w:t xml:space="preserve">. In comparison, more developed adsorbents like activated carbon, metal organic frameworks (MOFs), and covalent organic frameworks (COFs) are very efficient in adsorption and still are costly to be used economically (Mane </w:t>
      </w:r>
      <w:r w:rsidRPr="00900362">
        <w:rPr>
          <w:rFonts w:ascii="Times New Roman" w:hAnsi="Times New Roman"/>
          <w:i/>
        </w:rPr>
        <w:t xml:space="preserve">et al., </w:t>
      </w:r>
      <w:r>
        <w:rPr>
          <w:rFonts w:ascii="Times New Roman" w:hAnsi="Times New Roman"/>
        </w:rPr>
        <w:t>2024).</w:t>
      </w:r>
    </w:p>
    <w:p w:rsidR="00AA0941" w:rsidRDefault="00D95B4C">
      <w:pPr>
        <w:spacing w:after="0"/>
        <w:jc w:val="both"/>
        <w:rPr>
          <w:rFonts w:ascii="Times New Roman" w:hAnsi="Times New Roman"/>
        </w:rPr>
      </w:pPr>
      <w:r>
        <w:rPr>
          <w:rFonts w:ascii="Times New Roman" w:hAnsi="Times New Roman"/>
        </w:rPr>
        <w:t>Soil washing and flushing methods can remove substantial amounts of metals, they are highly reliant on chemical eluents that can easily generate secondary pollutants and alter the properties of soil (</w:t>
      </w:r>
      <w:proofErr w:type="spellStart"/>
      <w:r w:rsidR="00E6591C" w:rsidRPr="00E6591C">
        <w:rPr>
          <w:rFonts w:ascii="Times New Roman" w:hAnsi="Times New Roman"/>
        </w:rPr>
        <w:t>Saqr</w:t>
      </w:r>
      <w:proofErr w:type="spellEnd"/>
      <w:r w:rsidR="00AD6A38">
        <w:rPr>
          <w:rFonts w:ascii="Times New Roman" w:hAnsi="Times New Roman"/>
        </w:rPr>
        <w:t xml:space="preserve"> </w:t>
      </w:r>
      <w:r w:rsidRPr="00E6591C">
        <w:rPr>
          <w:rFonts w:ascii="Times New Roman" w:hAnsi="Times New Roman"/>
          <w:i/>
        </w:rPr>
        <w:t>et al.,</w:t>
      </w:r>
      <w:r>
        <w:rPr>
          <w:rFonts w:ascii="Times New Roman" w:hAnsi="Times New Roman"/>
        </w:rPr>
        <w:t xml:space="preserve"> 2025), long-term stability, land usability, and remobilization under changing environmental conditions are some of the biggest challenges of stabilization and solidification approach (Jiang </w:t>
      </w:r>
      <w:r w:rsidRPr="00900362">
        <w:rPr>
          <w:rFonts w:ascii="Times New Roman" w:hAnsi="Times New Roman"/>
          <w:i/>
        </w:rPr>
        <w:t xml:space="preserve">et al., </w:t>
      </w:r>
      <w:r w:rsidR="00CB7E63">
        <w:rPr>
          <w:rFonts w:ascii="Times New Roman" w:hAnsi="Times New Roman"/>
        </w:rPr>
        <w:t>2022), and p</w:t>
      </w:r>
      <w:r>
        <w:rPr>
          <w:rFonts w:ascii="Times New Roman" w:hAnsi="Times New Roman"/>
        </w:rPr>
        <w:t>hytoremediation technique cannot be applied in highly contaminated soils because it needs long per</w:t>
      </w:r>
      <w:r w:rsidR="005950BC">
        <w:rPr>
          <w:rFonts w:ascii="Times New Roman" w:hAnsi="Times New Roman"/>
        </w:rPr>
        <w:t>iod of time remed</w:t>
      </w:r>
      <w:r>
        <w:rPr>
          <w:rFonts w:ascii="Times New Roman" w:hAnsi="Times New Roman"/>
        </w:rPr>
        <w:t xml:space="preserve">iation (Kumar </w:t>
      </w:r>
      <w:r w:rsidRPr="005950BC">
        <w:rPr>
          <w:rFonts w:ascii="Times New Roman" w:hAnsi="Times New Roman"/>
          <w:i/>
        </w:rPr>
        <w:t>et al.,</w:t>
      </w:r>
      <w:r w:rsidR="00900362">
        <w:rPr>
          <w:rFonts w:ascii="Times New Roman" w:hAnsi="Times New Roman"/>
        </w:rPr>
        <w:t xml:space="preserve"> 2024).</w:t>
      </w:r>
    </w:p>
    <w:p w:rsidR="00AA0941" w:rsidRDefault="00D95B4C">
      <w:pPr>
        <w:spacing w:after="0"/>
        <w:jc w:val="both"/>
        <w:rPr>
          <w:rFonts w:ascii="Times New Roman" w:hAnsi="Times New Roman"/>
        </w:rPr>
      </w:pPr>
      <w:r>
        <w:rPr>
          <w:rFonts w:ascii="Times New Roman" w:hAnsi="Times New Roman"/>
        </w:rPr>
        <w:t>The major weakness of most conventional methods is the problem with scalability and low economic viability of the approach, whereas researchers have found that more than 80 percent of the success stories were confined to laboratory research experiments (</w:t>
      </w:r>
      <w:r w:rsidR="00DE4AA0">
        <w:rPr>
          <w:rFonts w:ascii="Times New Roman" w:hAnsi="Times New Roman"/>
        </w:rPr>
        <w:t xml:space="preserve">Rajat </w:t>
      </w:r>
      <w:r w:rsidR="00DE4AA0" w:rsidRPr="00AD6A38">
        <w:rPr>
          <w:rFonts w:ascii="Times New Roman" w:hAnsi="Times New Roman"/>
          <w:i/>
        </w:rPr>
        <w:t>et al.,</w:t>
      </w:r>
      <w:r w:rsidR="00DE4AA0">
        <w:rPr>
          <w:rFonts w:ascii="Times New Roman" w:hAnsi="Times New Roman"/>
        </w:rPr>
        <w:t xml:space="preserve"> 2026</w:t>
      </w:r>
      <w:r>
        <w:rPr>
          <w:rFonts w:ascii="Times New Roman" w:hAnsi="Times New Roman"/>
        </w:rPr>
        <w:t>). The lack of renewable materials, imported chemicals, specialized infrastructure</w:t>
      </w:r>
      <w:r w:rsidR="00CB7E63">
        <w:rPr>
          <w:rFonts w:ascii="Times New Roman" w:hAnsi="Times New Roman"/>
        </w:rPr>
        <w:t>, and skilled operation promote</w:t>
      </w:r>
      <w:r>
        <w:rPr>
          <w:rFonts w:ascii="Times New Roman" w:hAnsi="Times New Roman"/>
        </w:rPr>
        <w:t xml:space="preserve"> the inequality in the remediation process in developed and developing regions (Fredrick, 2024). As a result of these challenges, there is the need to consider using improved cleanup materials, </w:t>
      </w:r>
      <w:r w:rsidR="008F1BBD">
        <w:rPr>
          <w:rFonts w:ascii="Times New Roman" w:hAnsi="Times New Roman"/>
        </w:rPr>
        <w:t>which are cost effective, multi-</w:t>
      </w:r>
      <w:r>
        <w:rPr>
          <w:rFonts w:ascii="Times New Roman" w:hAnsi="Times New Roman"/>
        </w:rPr>
        <w:t>purpose, and do not pollute the environment.</w:t>
      </w:r>
    </w:p>
    <w:p w:rsidR="00AA0941" w:rsidRDefault="00D95B4C">
      <w:pPr>
        <w:spacing w:after="0"/>
        <w:jc w:val="both"/>
        <w:rPr>
          <w:rFonts w:ascii="Times New Roman" w:hAnsi="Times New Roman"/>
          <w:b/>
        </w:rPr>
      </w:pPr>
      <w:r>
        <w:rPr>
          <w:rFonts w:ascii="Times New Roman" w:hAnsi="Times New Roman"/>
          <w:b/>
        </w:rPr>
        <w:t>1.3</w:t>
      </w:r>
      <w:r>
        <w:rPr>
          <w:rFonts w:ascii="Times New Roman" w:hAnsi="Times New Roman"/>
          <w:b/>
        </w:rPr>
        <w:tab/>
        <w:t>Why Biochar Is a Promising Adsorbent</w:t>
      </w:r>
    </w:p>
    <w:p w:rsidR="00AA0941" w:rsidRDefault="00D95B4C" w:rsidP="00BA6E32">
      <w:pPr>
        <w:jc w:val="both"/>
      </w:pPr>
      <w:r>
        <w:rPr>
          <w:rFonts w:ascii="Times New Roman" w:hAnsi="Times New Roman"/>
        </w:rPr>
        <w:t>Biochar has emerged to be one of the most promising materials that have a prospect of being used in remediation of heavy metal owing to its good physicochemical properties, environmental friendliness and sustainability advantages. Several studies have established the usefulness of biochar made of agricultural residues in the world. Indicatively, rice-husk biochar has been extensively tested in China to remove cadmium, corn-</w:t>
      </w:r>
      <w:proofErr w:type="spellStart"/>
      <w:r>
        <w:rPr>
          <w:rFonts w:ascii="Times New Roman" w:hAnsi="Times New Roman"/>
        </w:rPr>
        <w:t>stover</w:t>
      </w:r>
      <w:proofErr w:type="spellEnd"/>
      <w:r>
        <w:rPr>
          <w:rFonts w:ascii="Times New Roman" w:hAnsi="Times New Roman"/>
        </w:rPr>
        <w:t xml:space="preserve"> biochar has been tested in the United States to remove lead and biochar made out </w:t>
      </w:r>
      <w:r>
        <w:rPr>
          <w:rFonts w:ascii="Times New Roman" w:hAnsi="Times New Roman"/>
        </w:rPr>
        <w:lastRenderedPageBreak/>
        <w:t xml:space="preserve">of agricultural wastes has been used to treat contaminated soils in India and Brazil, just to mention that biochar-based remediation systems are actively used across different regions of the world. It is synthesized by pyrolysis of biomass precursor in the presence of a limited amount of oxygen, and a product with high surface area, well-developed porous structure, and various surface functional groups are obtained that further promote adsorption of metal due to surface complexation, ion-exchange, and precipitation, as well as electrostatic forces (Muhammed </w:t>
      </w:r>
      <w:r w:rsidRPr="00A4071D">
        <w:rPr>
          <w:rFonts w:ascii="Times New Roman" w:hAnsi="Times New Roman"/>
          <w:i/>
        </w:rPr>
        <w:t xml:space="preserve">et al., </w:t>
      </w:r>
      <w:r>
        <w:rPr>
          <w:rFonts w:ascii="Times New Roman" w:hAnsi="Times New Roman"/>
        </w:rPr>
        <w:t>2026).</w:t>
      </w:r>
    </w:p>
    <w:p w:rsidR="00AA0941" w:rsidRDefault="00D95B4C" w:rsidP="00BA6E32">
      <w:pPr>
        <w:jc w:val="both"/>
      </w:pPr>
      <w:r>
        <w:rPr>
          <w:rFonts w:ascii="Times New Roman" w:hAnsi="Times New Roman"/>
        </w:rPr>
        <w:t>Many studies reported that effective removal of Pb</w:t>
      </w:r>
      <w:r w:rsidRPr="00DA13A4">
        <w:rPr>
          <w:rFonts w:ascii="Times New Roman" w:hAnsi="Times New Roman"/>
          <w:vertAlign w:val="superscript"/>
        </w:rPr>
        <w:t>2+</w:t>
      </w:r>
      <w:r>
        <w:rPr>
          <w:rFonts w:ascii="Times New Roman" w:hAnsi="Times New Roman"/>
        </w:rPr>
        <w:t>, Cu</w:t>
      </w:r>
      <w:r w:rsidRPr="00DA13A4">
        <w:rPr>
          <w:rFonts w:ascii="Times New Roman" w:hAnsi="Times New Roman"/>
          <w:vertAlign w:val="superscript"/>
        </w:rPr>
        <w:t>2+</w:t>
      </w:r>
      <w:r>
        <w:rPr>
          <w:rFonts w:ascii="Times New Roman" w:hAnsi="Times New Roman"/>
        </w:rPr>
        <w:t>, Cd</w:t>
      </w:r>
      <w:r w:rsidRPr="00DA13A4">
        <w:rPr>
          <w:rFonts w:ascii="Times New Roman" w:hAnsi="Times New Roman"/>
          <w:vertAlign w:val="superscript"/>
        </w:rPr>
        <w:t>2+</w:t>
      </w:r>
      <w:r>
        <w:rPr>
          <w:rFonts w:ascii="Times New Roman" w:hAnsi="Times New Roman"/>
        </w:rPr>
        <w:t>, Cr</w:t>
      </w:r>
      <w:r w:rsidRPr="00DA13A4">
        <w:rPr>
          <w:rFonts w:ascii="Times New Roman" w:hAnsi="Times New Roman"/>
          <w:vertAlign w:val="superscript"/>
        </w:rPr>
        <w:t>6+</w:t>
      </w:r>
      <w:r>
        <w:rPr>
          <w:rFonts w:ascii="Times New Roman" w:hAnsi="Times New Roman"/>
        </w:rPr>
        <w:t xml:space="preserve"> and Hg</w:t>
      </w:r>
      <w:r w:rsidRPr="00DA13A4">
        <w:rPr>
          <w:rFonts w:ascii="Times New Roman" w:hAnsi="Times New Roman"/>
          <w:vertAlign w:val="superscript"/>
        </w:rPr>
        <w:t>2+</w:t>
      </w:r>
      <w:r>
        <w:rPr>
          <w:rFonts w:ascii="Times New Roman" w:hAnsi="Times New Roman"/>
        </w:rPr>
        <w:t xml:space="preserve"> with biochar in aqueous solution and soil system can be achieved with physicochemical modification of biochar, including acid treatment, metal oxide impregnation of biochar and thermal activation (Ullah </w:t>
      </w:r>
      <w:r w:rsidRPr="00A4071D">
        <w:rPr>
          <w:rFonts w:ascii="Times New Roman" w:hAnsi="Times New Roman"/>
          <w:i/>
        </w:rPr>
        <w:t xml:space="preserve">et al., </w:t>
      </w:r>
      <w:r>
        <w:rPr>
          <w:rFonts w:ascii="Times New Roman" w:hAnsi="Times New Roman"/>
        </w:rPr>
        <w:t xml:space="preserve">2025). Optimization of </w:t>
      </w:r>
      <w:proofErr w:type="spellStart"/>
      <w:r>
        <w:rPr>
          <w:rFonts w:ascii="Times New Roman" w:hAnsi="Times New Roman"/>
        </w:rPr>
        <w:t>biochars</w:t>
      </w:r>
      <w:proofErr w:type="spellEnd"/>
      <w:r>
        <w:rPr>
          <w:rFonts w:ascii="Times New Roman" w:hAnsi="Times New Roman"/>
        </w:rPr>
        <w:t xml:space="preserve"> has been reported to achieve more than 90 percent efficiency and surface area of more than 2000 m</w:t>
      </w:r>
      <w:r w:rsidRPr="00CB7E63">
        <w:rPr>
          <w:rFonts w:ascii="Times New Roman" w:hAnsi="Times New Roman"/>
          <w:vertAlign w:val="superscript"/>
        </w:rPr>
        <w:t>2</w:t>
      </w:r>
      <w:r>
        <w:rPr>
          <w:rFonts w:ascii="Times New Roman" w:hAnsi="Times New Roman"/>
        </w:rPr>
        <w:t>/g (Karthik</w:t>
      </w:r>
      <w:r w:rsidR="00C06A60">
        <w:rPr>
          <w:rFonts w:ascii="Times New Roman" w:hAnsi="Times New Roman"/>
        </w:rPr>
        <w:t xml:space="preserve"> </w:t>
      </w:r>
      <w:r w:rsidRPr="00A4071D">
        <w:rPr>
          <w:rFonts w:ascii="Times New Roman" w:hAnsi="Times New Roman"/>
          <w:i/>
        </w:rPr>
        <w:t>et</w:t>
      </w:r>
      <w:r w:rsidR="00C06A60">
        <w:rPr>
          <w:rFonts w:ascii="Times New Roman" w:hAnsi="Times New Roman"/>
          <w:i/>
        </w:rPr>
        <w:t xml:space="preserve"> </w:t>
      </w:r>
      <w:r w:rsidRPr="00A4071D">
        <w:rPr>
          <w:rFonts w:ascii="Times New Roman" w:hAnsi="Times New Roman"/>
          <w:i/>
        </w:rPr>
        <w:t>al.,</w:t>
      </w:r>
      <w:r>
        <w:rPr>
          <w:rFonts w:ascii="Times New Roman" w:hAnsi="Times New Roman"/>
        </w:rPr>
        <w:t xml:space="preserve"> 2024).</w:t>
      </w:r>
    </w:p>
    <w:p w:rsidR="00AA0941" w:rsidRDefault="00D95B4C" w:rsidP="00BA6E32">
      <w:pPr>
        <w:jc w:val="both"/>
      </w:pPr>
      <w:r>
        <w:rPr>
          <w:rFonts w:ascii="Times New Roman" w:hAnsi="Times New Roman"/>
        </w:rPr>
        <w:t xml:space="preserve">The agricultural and industrial wastes can be used to produce biochar that lowers the operation costs, and promotes the valorization of waste materials and the notion of a circular economy, which is highly beneficial compared to traditional adsorbents (Xin-Sheng </w:t>
      </w:r>
      <w:r w:rsidRPr="00A4071D">
        <w:rPr>
          <w:rFonts w:ascii="Times New Roman" w:hAnsi="Times New Roman"/>
          <w:i/>
        </w:rPr>
        <w:t xml:space="preserve">et al., </w:t>
      </w:r>
      <w:r>
        <w:rPr>
          <w:rFonts w:ascii="Times New Roman" w:hAnsi="Times New Roman"/>
        </w:rPr>
        <w:t>2025). Agricultural productivity in soil systems has also been sustained because biochar lowers the bioavailability of metals, increases cation-exchange capacity, and makes soils fertile (</w:t>
      </w:r>
      <w:proofErr w:type="spellStart"/>
      <w:r>
        <w:rPr>
          <w:rFonts w:ascii="Times New Roman" w:hAnsi="Times New Roman"/>
        </w:rPr>
        <w:t>Golia</w:t>
      </w:r>
      <w:proofErr w:type="spellEnd"/>
      <w:r>
        <w:rPr>
          <w:rFonts w:ascii="Times New Roman" w:hAnsi="Times New Roman"/>
        </w:rPr>
        <w:t xml:space="preserve"> </w:t>
      </w:r>
      <w:r w:rsidRPr="00A4071D">
        <w:rPr>
          <w:rFonts w:ascii="Times New Roman" w:hAnsi="Times New Roman"/>
          <w:i/>
        </w:rPr>
        <w:t xml:space="preserve">et al., </w:t>
      </w:r>
      <w:r>
        <w:rPr>
          <w:rFonts w:ascii="Times New Roman" w:hAnsi="Times New Roman"/>
        </w:rPr>
        <w:t xml:space="preserve">2023). There is a series of results that show that modified </w:t>
      </w:r>
      <w:proofErr w:type="spellStart"/>
      <w:r>
        <w:rPr>
          <w:rFonts w:ascii="Times New Roman" w:hAnsi="Times New Roman"/>
        </w:rPr>
        <w:t>biochars</w:t>
      </w:r>
      <w:proofErr w:type="spellEnd"/>
      <w:r>
        <w:rPr>
          <w:rFonts w:ascii="Times New Roman" w:hAnsi="Times New Roman"/>
        </w:rPr>
        <w:t xml:space="preserve"> offer over 80 percent of the adsorption capacity following numerous regeneration procedures, thus providing a significant challenge to numerous traditional adsorbents (Liu </w:t>
      </w:r>
      <w:r w:rsidRPr="00A4071D">
        <w:rPr>
          <w:rFonts w:ascii="Times New Roman" w:hAnsi="Times New Roman"/>
          <w:i/>
        </w:rPr>
        <w:t xml:space="preserve">et al., </w:t>
      </w:r>
      <w:r>
        <w:rPr>
          <w:rFonts w:ascii="Times New Roman" w:hAnsi="Times New Roman"/>
        </w:rPr>
        <w:t>2024).</w:t>
      </w:r>
    </w:p>
    <w:p w:rsidR="00AA0941" w:rsidRDefault="00D95B4C" w:rsidP="00BA6E32">
      <w:pPr>
        <w:jc w:val="both"/>
      </w:pPr>
      <w:r>
        <w:rPr>
          <w:rFonts w:ascii="Times New Roman" w:hAnsi="Times New Roman"/>
        </w:rPr>
        <w:t>Biochar is also more sustainability-oriented through the enactment of carbon storage, de</w:t>
      </w:r>
      <w:r w:rsidR="004A35E4">
        <w:rPr>
          <w:rFonts w:ascii="Times New Roman" w:hAnsi="Times New Roman"/>
        </w:rPr>
        <w:t>creasing the emissions of green</w:t>
      </w:r>
      <w:r>
        <w:rPr>
          <w:rFonts w:ascii="Times New Roman" w:hAnsi="Times New Roman"/>
        </w:rPr>
        <w:t>house gas, and biodegradable remediation procedures (</w:t>
      </w:r>
      <w:proofErr w:type="spellStart"/>
      <w:r>
        <w:rPr>
          <w:rFonts w:ascii="Times New Roman" w:hAnsi="Times New Roman"/>
        </w:rPr>
        <w:t>Kishan</w:t>
      </w:r>
      <w:proofErr w:type="spellEnd"/>
      <w:r>
        <w:rPr>
          <w:rFonts w:ascii="Times New Roman" w:hAnsi="Times New Roman"/>
        </w:rPr>
        <w:t xml:space="preserve"> </w:t>
      </w:r>
      <w:r w:rsidRPr="00A4071D">
        <w:rPr>
          <w:rFonts w:ascii="Times New Roman" w:hAnsi="Times New Roman"/>
          <w:i/>
        </w:rPr>
        <w:t xml:space="preserve">et al., </w:t>
      </w:r>
      <w:r>
        <w:rPr>
          <w:rFonts w:ascii="Times New Roman" w:hAnsi="Times New Roman"/>
        </w:rPr>
        <w:t>2024). The multi</w:t>
      </w:r>
      <w:r w:rsidR="004A35E4">
        <w:rPr>
          <w:rFonts w:ascii="Times New Roman" w:hAnsi="Times New Roman"/>
        </w:rPr>
        <w:t>-</w:t>
      </w:r>
      <w:r>
        <w:rPr>
          <w:rFonts w:ascii="Times New Roman" w:hAnsi="Times New Roman"/>
        </w:rPr>
        <w:t>functionality of biochar associates with Sustain</w:t>
      </w:r>
      <w:r w:rsidR="00CB7E63">
        <w:rPr>
          <w:rFonts w:ascii="Times New Roman" w:hAnsi="Times New Roman"/>
        </w:rPr>
        <w:t>able Development Goal linked to</w:t>
      </w:r>
      <w:r>
        <w:rPr>
          <w:rFonts w:ascii="Times New Roman" w:hAnsi="Times New Roman"/>
        </w:rPr>
        <w:t xml:space="preserve"> clean wate</w:t>
      </w:r>
      <w:r w:rsidR="00CB7E63">
        <w:rPr>
          <w:rFonts w:ascii="Times New Roman" w:hAnsi="Times New Roman"/>
        </w:rPr>
        <w:t xml:space="preserve">r, responsible consumption, </w:t>
      </w:r>
      <w:r>
        <w:rPr>
          <w:rFonts w:ascii="Times New Roman" w:hAnsi="Times New Roman"/>
        </w:rPr>
        <w:t xml:space="preserve">climate action and protection of ecosystem (Priyanka </w:t>
      </w:r>
      <w:r w:rsidRPr="00A4071D">
        <w:rPr>
          <w:rFonts w:ascii="Times New Roman" w:hAnsi="Times New Roman"/>
          <w:i/>
        </w:rPr>
        <w:t xml:space="preserve">et al., </w:t>
      </w:r>
      <w:r>
        <w:rPr>
          <w:rFonts w:ascii="Times New Roman" w:hAnsi="Times New Roman"/>
        </w:rPr>
        <w:t>2024).</w:t>
      </w:r>
    </w:p>
    <w:p w:rsidR="00AA0941" w:rsidRDefault="00D95B4C" w:rsidP="00BA6E32">
      <w:pPr>
        <w:spacing w:after="0"/>
        <w:jc w:val="both"/>
        <w:rPr>
          <w:rFonts w:ascii="Times New Roman" w:hAnsi="Times New Roman"/>
          <w:b/>
        </w:rPr>
      </w:pPr>
      <w:r>
        <w:rPr>
          <w:rFonts w:ascii="Times New Roman" w:hAnsi="Times New Roman"/>
          <w:b/>
        </w:rPr>
        <w:t>1.4</w:t>
      </w:r>
      <w:r>
        <w:rPr>
          <w:rFonts w:ascii="Times New Roman" w:hAnsi="Times New Roman"/>
          <w:b/>
        </w:rPr>
        <w:tab/>
        <w:t>Scope, Objectives, and Novelty of this Study</w:t>
      </w:r>
    </w:p>
    <w:p w:rsidR="00AA0941" w:rsidRDefault="00D95B4C" w:rsidP="00BA6E32">
      <w:pPr>
        <w:spacing w:after="0"/>
        <w:jc w:val="both"/>
        <w:rPr>
          <w:rFonts w:ascii="Times New Roman" w:hAnsi="Times New Roman"/>
        </w:rPr>
      </w:pPr>
      <w:r>
        <w:rPr>
          <w:rFonts w:ascii="Times New Roman" w:hAnsi="Times New Roman"/>
        </w:rPr>
        <w:t>Regardless of the growing body of knowledge on biochar remediation, a large number of gaps remain concerning how adsorption proceeds, ability to regenerate, cost-efficiency, scalability, potential of secondary pollution of biochar deployed in practice and the comparative effectiveness of biochar that is produced and processed in different ways, in particular using biomass available locally. The relationship between the physicochemical properties of biochar and the adsorption capacity is also not given much attention which is critical in large scale use.</w:t>
      </w:r>
    </w:p>
    <w:p w:rsidR="00AA0941" w:rsidRDefault="00CB7E63" w:rsidP="00BA6E32">
      <w:pPr>
        <w:spacing w:after="0"/>
        <w:jc w:val="both"/>
        <w:rPr>
          <w:rFonts w:ascii="Times New Roman" w:hAnsi="Times New Roman"/>
        </w:rPr>
      </w:pPr>
      <w:r>
        <w:rPr>
          <w:rFonts w:ascii="Times New Roman" w:hAnsi="Times New Roman"/>
        </w:rPr>
        <w:t>This paper</w:t>
      </w:r>
      <w:r w:rsidR="00D95B4C">
        <w:rPr>
          <w:rFonts w:ascii="Times New Roman" w:hAnsi="Times New Roman"/>
        </w:rPr>
        <w:t xml:space="preserve"> fills these knowledge gaps by conducting an extensive investigation of biochar-based substances that were prepared under various conditions of preparation in the remediation of dangerous heavy metal ions on aqueous solutions. This aims at the efficiency of the adsorption, the reaction mechanisms and the implications towards scalable and eco-friendly remediation. Through this, the review would synthesize the experimental studies and pilot-scale remediation studies that have been reported in the Asian continent, Europe and Africa allowing the review to have a global perspective over the performance and applicability of biochar technologies. This finding which incorporates characterization of material which exhibits adsorption behavior intends to encourage the practical application of biochar in a cost-effective, economically friendly, and environmental friendly solution to heavy metal pollution.</w:t>
      </w:r>
    </w:p>
    <w:p w:rsidR="00AA0941" w:rsidRDefault="00D95B4C" w:rsidP="00BA6E32">
      <w:pPr>
        <w:spacing w:after="0"/>
        <w:jc w:val="both"/>
        <w:rPr>
          <w:rFonts w:ascii="Times New Roman" w:hAnsi="Times New Roman"/>
          <w:b/>
        </w:rPr>
      </w:pPr>
      <w:r>
        <w:rPr>
          <w:rFonts w:ascii="Times New Roman" w:hAnsi="Times New Roman"/>
          <w:b/>
        </w:rPr>
        <w:t>2 BIOCHAR AND HEAVY METAL REMOVAL</w:t>
      </w:r>
    </w:p>
    <w:p w:rsidR="00AA0941" w:rsidRDefault="00D95B4C" w:rsidP="00BA6E32">
      <w:pPr>
        <w:spacing w:after="0"/>
        <w:jc w:val="both"/>
        <w:rPr>
          <w:rFonts w:ascii="Times New Roman" w:hAnsi="Times New Roman"/>
          <w:b/>
        </w:rPr>
      </w:pPr>
      <w:r>
        <w:rPr>
          <w:rFonts w:ascii="Times New Roman" w:hAnsi="Times New Roman"/>
          <w:b/>
        </w:rPr>
        <w:t>2.1</w:t>
      </w:r>
      <w:r>
        <w:rPr>
          <w:rFonts w:ascii="Times New Roman" w:hAnsi="Times New Roman"/>
          <w:b/>
        </w:rPr>
        <w:t> </w:t>
      </w:r>
      <w:r>
        <w:rPr>
          <w:rFonts w:ascii="Times New Roman" w:hAnsi="Times New Roman"/>
          <w:b/>
        </w:rPr>
        <w:t>Preparation Methods (Raw Materials, Pyrolysis, and Modifications)</w:t>
      </w:r>
    </w:p>
    <w:p w:rsidR="00AA0941" w:rsidRDefault="00D95B4C" w:rsidP="00BA6E32">
      <w:pPr>
        <w:spacing w:after="0"/>
        <w:jc w:val="both"/>
        <w:rPr>
          <w:rFonts w:ascii="Times New Roman" w:hAnsi="Times New Roman"/>
        </w:rPr>
      </w:pPr>
      <w:r>
        <w:rPr>
          <w:rFonts w:ascii="Times New Roman" w:hAnsi="Times New Roman"/>
        </w:rPr>
        <w:lastRenderedPageBreak/>
        <w:t>The removal of heavy metal requires very strict control of the nosing material selection and control of the pyrolysis environment because of the physicochemical propert</w:t>
      </w:r>
      <w:r w:rsidR="00241502">
        <w:rPr>
          <w:rFonts w:ascii="Times New Roman" w:hAnsi="Times New Roman"/>
        </w:rPr>
        <w:t xml:space="preserve">ies and adsorption efficiency. </w:t>
      </w:r>
      <w:r>
        <w:rPr>
          <w:rFonts w:ascii="Times New Roman" w:hAnsi="Times New Roman"/>
        </w:rPr>
        <w:t>The composition of the sample mineral, the functional gr</w:t>
      </w:r>
      <w:r w:rsidR="00241502">
        <w:rPr>
          <w:rFonts w:ascii="Times New Roman" w:hAnsi="Times New Roman"/>
        </w:rPr>
        <w:t>oups present on the surface,</w:t>
      </w:r>
      <w:r>
        <w:rPr>
          <w:rFonts w:ascii="Times New Roman" w:hAnsi="Times New Roman"/>
        </w:rPr>
        <w:t xml:space="preserve"> the ash content of the biochar </w:t>
      </w:r>
      <w:r w:rsidR="00241502">
        <w:rPr>
          <w:rFonts w:ascii="Times New Roman" w:hAnsi="Times New Roman"/>
        </w:rPr>
        <w:t>and structural stability depend</w:t>
      </w:r>
      <w:r>
        <w:rPr>
          <w:rFonts w:ascii="Times New Roman" w:hAnsi="Times New Roman"/>
        </w:rPr>
        <w:t xml:space="preserve"> on the starting material used. Biochar manufactured by lignocellulosic waste materials like wood residues and agricultural crops has been shown to have good properties, including good porosity and large quantities of surface functional groups that facili</w:t>
      </w:r>
      <w:r w:rsidR="003B6E3A">
        <w:rPr>
          <w:rFonts w:ascii="Times New Roman" w:hAnsi="Times New Roman"/>
        </w:rPr>
        <w:t>tate adsorption of metals (</w:t>
      </w:r>
      <w:proofErr w:type="spellStart"/>
      <w:r w:rsidR="003B6E3A">
        <w:rPr>
          <w:rFonts w:ascii="Times New Roman" w:hAnsi="Times New Roman"/>
        </w:rPr>
        <w:t>Varko</w:t>
      </w:r>
      <w:r>
        <w:rPr>
          <w:rFonts w:ascii="Times New Roman" w:hAnsi="Times New Roman"/>
        </w:rPr>
        <w:t>lu</w:t>
      </w:r>
      <w:proofErr w:type="spellEnd"/>
      <w:r w:rsidRPr="00A4071D">
        <w:rPr>
          <w:rFonts w:ascii="Times New Roman" w:hAnsi="Times New Roman"/>
          <w:i/>
        </w:rPr>
        <w:t xml:space="preserve"> et al., </w:t>
      </w:r>
      <w:r>
        <w:rPr>
          <w:rFonts w:ascii="Times New Roman" w:hAnsi="Times New Roman"/>
        </w:rPr>
        <w:t>2025).</w:t>
      </w:r>
    </w:p>
    <w:p w:rsidR="00810166" w:rsidRDefault="00810166" w:rsidP="00BA6E32">
      <w:pPr>
        <w:spacing w:after="0"/>
        <w:jc w:val="both"/>
        <w:rPr>
          <w:rFonts w:ascii="Times New Roman" w:hAnsi="Times New Roman"/>
        </w:rPr>
      </w:pPr>
      <w:r>
        <w:rPr>
          <w:rFonts w:ascii="Times New Roman" w:hAnsi="Times New Roman"/>
          <w:noProof/>
          <w:lang w:eastAsia="en-US"/>
        </w:rPr>
        <w:drawing>
          <wp:inline distT="0" distB="0" distL="0" distR="0" wp14:anchorId="6632897B" wp14:editId="3BD12ECB">
            <wp:extent cx="5943600" cy="2991876"/>
            <wp:effectExtent l="0" t="0" r="0" b="0"/>
            <wp:docPr id="1" name="Picture 1" descr="C:\Users\ADMIN\Desktop\MY FILES\file_00000000246871f6967fc2318c0788f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Y FILES\file_00000000246871f6967fc2318c0788f2 (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991876"/>
                    </a:xfrm>
                    <a:prstGeom prst="rect">
                      <a:avLst/>
                    </a:prstGeom>
                    <a:noFill/>
                    <a:ln>
                      <a:noFill/>
                    </a:ln>
                  </pic:spPr>
                </pic:pic>
              </a:graphicData>
            </a:graphic>
          </wp:inline>
        </w:drawing>
      </w:r>
    </w:p>
    <w:p w:rsidR="00810166" w:rsidRDefault="00810166" w:rsidP="00810166">
      <w:pPr>
        <w:spacing w:after="0"/>
        <w:jc w:val="both"/>
        <w:rPr>
          <w:rFonts w:ascii="Times New Roman" w:hAnsi="Times New Roman"/>
        </w:rPr>
      </w:pPr>
      <w:r>
        <w:rPr>
          <w:rFonts w:ascii="Times New Roman" w:hAnsi="Times New Roman"/>
          <w:b/>
        </w:rPr>
        <w:t>Figure 1</w:t>
      </w:r>
      <w:r w:rsidRPr="0028553A">
        <w:rPr>
          <w:rFonts w:ascii="Times New Roman" w:hAnsi="Times New Roman"/>
          <w:b/>
        </w:rPr>
        <w:t xml:space="preserve">: </w:t>
      </w:r>
      <w:r>
        <w:rPr>
          <w:rFonts w:ascii="Times New Roman" w:hAnsi="Times New Roman"/>
        </w:rPr>
        <w:t>Production of Biochar and Application in remediation</w:t>
      </w:r>
    </w:p>
    <w:p w:rsidR="00810166" w:rsidRDefault="00810166" w:rsidP="00BA6E32">
      <w:pPr>
        <w:spacing w:after="0"/>
        <w:jc w:val="both"/>
        <w:rPr>
          <w:rFonts w:ascii="Times New Roman" w:hAnsi="Times New Roman"/>
        </w:rPr>
      </w:pPr>
    </w:p>
    <w:p w:rsidR="00AA0941" w:rsidRDefault="00D95B4C" w:rsidP="00BA6E32">
      <w:pPr>
        <w:spacing w:after="0"/>
        <w:jc w:val="both"/>
        <w:rPr>
          <w:rFonts w:ascii="Times New Roman" w:hAnsi="Times New Roman"/>
        </w:rPr>
      </w:pPr>
      <w:r>
        <w:rPr>
          <w:rFonts w:ascii="Times New Roman" w:hAnsi="Times New Roman"/>
        </w:rPr>
        <w:t xml:space="preserve">Pyrolysis temperature is essential in the building of biochar structure and its surface chemistry. Carboxyl, hydroxyl and phenolic functional groups are some of the functional groups that are high in </w:t>
      </w:r>
      <w:proofErr w:type="spellStart"/>
      <w:r>
        <w:rPr>
          <w:rFonts w:ascii="Times New Roman" w:hAnsi="Times New Roman"/>
        </w:rPr>
        <w:t>biochars</w:t>
      </w:r>
      <w:proofErr w:type="spellEnd"/>
      <w:r>
        <w:rPr>
          <w:rFonts w:ascii="Times New Roman" w:hAnsi="Times New Roman"/>
        </w:rPr>
        <w:t xml:space="preserve"> that are obtained in the 300 </w:t>
      </w:r>
      <w:r w:rsidRPr="00BA6E32">
        <w:rPr>
          <w:rFonts w:ascii="Times New Roman" w:hAnsi="Times New Roman"/>
          <w:vertAlign w:val="superscript"/>
        </w:rPr>
        <w:t>O</w:t>
      </w:r>
      <w:r>
        <w:rPr>
          <w:rFonts w:ascii="Times New Roman" w:hAnsi="Times New Roman"/>
        </w:rPr>
        <w:t xml:space="preserve">C-400 </w:t>
      </w:r>
      <w:r w:rsidRPr="00BA6E32">
        <w:rPr>
          <w:rFonts w:ascii="Times New Roman" w:hAnsi="Times New Roman"/>
          <w:vertAlign w:val="superscript"/>
        </w:rPr>
        <w:t>O</w:t>
      </w:r>
      <w:r>
        <w:rPr>
          <w:rFonts w:ascii="Times New Roman" w:hAnsi="Times New Roman"/>
        </w:rPr>
        <w:t xml:space="preserve">C temperature profile and serve to increase surface complexation and ion-exchange processes. </w:t>
      </w:r>
      <w:proofErr w:type="spellStart"/>
      <w:r>
        <w:rPr>
          <w:rFonts w:ascii="Times New Roman" w:hAnsi="Times New Roman"/>
        </w:rPr>
        <w:t>Biochars</w:t>
      </w:r>
      <w:proofErr w:type="spellEnd"/>
      <w:r>
        <w:rPr>
          <w:rFonts w:ascii="Times New Roman" w:hAnsi="Times New Roman"/>
        </w:rPr>
        <w:t xml:space="preserve"> that are synthesized in the range of temperature 500 </w:t>
      </w:r>
      <w:r w:rsidRPr="00A4071D">
        <w:rPr>
          <w:rFonts w:ascii="Times New Roman" w:hAnsi="Times New Roman"/>
          <w:vertAlign w:val="superscript"/>
        </w:rPr>
        <w:t>O</w:t>
      </w:r>
      <w:r>
        <w:rPr>
          <w:rFonts w:ascii="Times New Roman" w:hAnsi="Times New Roman"/>
        </w:rPr>
        <w:t>C to 600</w:t>
      </w:r>
      <w:r w:rsidRPr="00A4071D">
        <w:rPr>
          <w:rFonts w:ascii="Times New Roman" w:hAnsi="Times New Roman"/>
          <w:vertAlign w:val="superscript"/>
        </w:rPr>
        <w:t xml:space="preserve"> O</w:t>
      </w:r>
      <w:r>
        <w:rPr>
          <w:rFonts w:ascii="Times New Roman" w:hAnsi="Times New Roman"/>
        </w:rPr>
        <w:t xml:space="preserve">C yield larger surface area with more porous structure, more aromatic nature, and more alkalinity which may contribute to more electrostatic interaction and intraparticle diffusion of metal ions (Obey </w:t>
      </w:r>
      <w:r w:rsidRPr="00A4071D">
        <w:rPr>
          <w:rFonts w:ascii="Times New Roman" w:hAnsi="Times New Roman"/>
          <w:i/>
        </w:rPr>
        <w:t>et al.,</w:t>
      </w:r>
      <w:r>
        <w:rPr>
          <w:rFonts w:ascii="Times New Roman" w:hAnsi="Times New Roman"/>
        </w:rPr>
        <w:t xml:space="preserve"> 2024). The fact that they are temperature-dependent and require inherent trade-offs as well as changing the target metal species and the dominant adsorption mechanism makes the decision on the best temperature at which to conduct the pyrolysis process.</w:t>
      </w:r>
    </w:p>
    <w:p w:rsidR="00AA0941" w:rsidRDefault="00D95B4C" w:rsidP="00BA6E32">
      <w:pPr>
        <w:spacing w:after="0"/>
        <w:jc w:val="both"/>
        <w:rPr>
          <w:rFonts w:ascii="Times New Roman" w:hAnsi="Times New Roman"/>
        </w:rPr>
      </w:pPr>
      <w:r>
        <w:rPr>
          <w:rFonts w:ascii="Times New Roman" w:hAnsi="Times New Roman"/>
        </w:rPr>
        <w:t xml:space="preserve">Pyrolysis parameters including rate of heating, residence time and reactor configuration including slow and fast pyrolysis are used to control the pore development, surface charge as well as the distribution of functional group. Slow pyrolysis yields stable structured </w:t>
      </w:r>
      <w:proofErr w:type="spellStart"/>
      <w:r>
        <w:rPr>
          <w:rFonts w:ascii="Times New Roman" w:hAnsi="Times New Roman"/>
        </w:rPr>
        <w:t>biochars</w:t>
      </w:r>
      <w:proofErr w:type="spellEnd"/>
      <w:r>
        <w:rPr>
          <w:rFonts w:ascii="Times New Roman" w:hAnsi="Times New Roman"/>
        </w:rPr>
        <w:t xml:space="preserve"> having greater carbon content and greater adsorption capacity (</w:t>
      </w:r>
      <w:r w:rsidR="006116B4">
        <w:rPr>
          <w:rFonts w:ascii="Times New Roman" w:hAnsi="Times New Roman"/>
        </w:rPr>
        <w:t>da-</w:t>
      </w:r>
      <w:proofErr w:type="spellStart"/>
      <w:r w:rsidR="006116B4">
        <w:rPr>
          <w:rFonts w:ascii="Times New Roman" w:hAnsi="Times New Roman"/>
        </w:rPr>
        <w:t>silva</w:t>
      </w:r>
      <w:proofErr w:type="spellEnd"/>
      <w:r w:rsidR="006116B4">
        <w:rPr>
          <w:rFonts w:ascii="Times New Roman" w:hAnsi="Times New Roman"/>
        </w:rPr>
        <w:t xml:space="preserve"> </w:t>
      </w:r>
      <w:r w:rsidRPr="00C06A60">
        <w:rPr>
          <w:rFonts w:ascii="Times New Roman" w:hAnsi="Times New Roman"/>
          <w:i/>
        </w:rPr>
        <w:t xml:space="preserve">et </w:t>
      </w:r>
      <w:r w:rsidRPr="00A4071D">
        <w:rPr>
          <w:rFonts w:ascii="Times New Roman" w:hAnsi="Times New Roman"/>
          <w:i/>
        </w:rPr>
        <w:t>al.,</w:t>
      </w:r>
      <w:r w:rsidR="006116B4">
        <w:rPr>
          <w:rFonts w:ascii="Times New Roman" w:hAnsi="Times New Roman"/>
        </w:rPr>
        <w:t xml:space="preserve"> 2025</w:t>
      </w:r>
      <w:r>
        <w:rPr>
          <w:rFonts w:ascii="Times New Roman" w:hAnsi="Times New Roman"/>
        </w:rPr>
        <w:t xml:space="preserve">). Comprehensively, stepwise selection of precursor and pyrolysis parameters allows the obtainability of </w:t>
      </w:r>
      <w:proofErr w:type="spellStart"/>
      <w:r>
        <w:rPr>
          <w:rFonts w:ascii="Times New Roman" w:hAnsi="Times New Roman"/>
        </w:rPr>
        <w:t>biochars</w:t>
      </w:r>
      <w:proofErr w:type="spellEnd"/>
      <w:r>
        <w:rPr>
          <w:rFonts w:ascii="Times New Roman" w:hAnsi="Times New Roman"/>
        </w:rPr>
        <w:t xml:space="preserve"> with object-oriented properties to be applied in the effective clean-up of heavy metals.</w:t>
      </w:r>
    </w:p>
    <w:p w:rsidR="00AA0941" w:rsidRDefault="00D95B4C" w:rsidP="00BA6E32">
      <w:pPr>
        <w:spacing w:after="0"/>
        <w:jc w:val="both"/>
        <w:rPr>
          <w:rFonts w:ascii="Times New Roman" w:hAnsi="Times New Roman"/>
          <w:b/>
        </w:rPr>
      </w:pPr>
      <w:r>
        <w:rPr>
          <w:rFonts w:ascii="Times New Roman" w:hAnsi="Times New Roman"/>
          <w:b/>
        </w:rPr>
        <w:t>2.2 Adsorption Mechanisms (Surface Complexation, Ion Exchange, Precipitation, and Electrostatic Interactions)</w:t>
      </w:r>
    </w:p>
    <w:p w:rsidR="00AA0941" w:rsidRDefault="00D95B4C" w:rsidP="00BA6E32">
      <w:pPr>
        <w:spacing w:after="0"/>
        <w:jc w:val="both"/>
        <w:rPr>
          <w:rFonts w:ascii="Times New Roman" w:hAnsi="Times New Roman"/>
        </w:rPr>
      </w:pPr>
      <w:r>
        <w:rPr>
          <w:rFonts w:ascii="Times New Roman" w:hAnsi="Times New Roman"/>
        </w:rPr>
        <w:t xml:space="preserve">Biochar remediation of heavy metals occurs in various, overlapping mechanism including: surface complexation, ion-exchange, electrostatic interactions and mineral precipitation. The relative contribution </w:t>
      </w:r>
      <w:r>
        <w:rPr>
          <w:rFonts w:ascii="Times New Roman" w:hAnsi="Times New Roman"/>
        </w:rPr>
        <w:lastRenderedPageBreak/>
        <w:t>of each of the mechanisms depends on metal speciation, solution chemistry, in particular, pH, and ionic strength, as well as the structural and chemical properties of the biochar (Yaseen</w:t>
      </w:r>
      <w:r w:rsidR="00BB2215">
        <w:rPr>
          <w:rFonts w:ascii="Times New Roman" w:hAnsi="Times New Roman"/>
        </w:rPr>
        <w:t xml:space="preserve"> and</w:t>
      </w:r>
      <w:r w:rsidR="00536349">
        <w:rPr>
          <w:rFonts w:ascii="Times New Roman" w:hAnsi="Times New Roman"/>
        </w:rPr>
        <w:t xml:space="preserve"> </w:t>
      </w:r>
      <w:proofErr w:type="spellStart"/>
      <w:r w:rsidR="00BB2215">
        <w:rPr>
          <w:rFonts w:ascii="Times New Roman" w:hAnsi="Times New Roman"/>
        </w:rPr>
        <w:t>Alhalimi</w:t>
      </w:r>
      <w:proofErr w:type="spellEnd"/>
      <w:r w:rsidR="00BB2215">
        <w:rPr>
          <w:rFonts w:ascii="Times New Roman" w:hAnsi="Times New Roman"/>
        </w:rPr>
        <w:t>,</w:t>
      </w:r>
      <w:r>
        <w:rPr>
          <w:rFonts w:ascii="Times New Roman" w:hAnsi="Times New Roman"/>
        </w:rPr>
        <w:t xml:space="preserve"> 2025). These processes do not work separately and usually coexist and vary in strength according to changing environmental conditions.</w:t>
      </w:r>
    </w:p>
    <w:p w:rsidR="003B6E62" w:rsidRDefault="003B6E62" w:rsidP="00BA6E32">
      <w:pPr>
        <w:spacing w:after="0"/>
        <w:jc w:val="both"/>
        <w:rPr>
          <w:rFonts w:ascii="Times New Roman" w:hAnsi="Times New Roman"/>
        </w:rPr>
      </w:pPr>
      <w:r>
        <w:rPr>
          <w:rFonts w:ascii="Times New Roman" w:hAnsi="Times New Roman"/>
          <w:noProof/>
          <w:lang w:eastAsia="en-US"/>
        </w:rPr>
        <w:drawing>
          <wp:inline distT="0" distB="0" distL="0" distR="0" wp14:anchorId="5152D9D0" wp14:editId="727AE20B">
            <wp:extent cx="5934974" cy="2769080"/>
            <wp:effectExtent l="0" t="0" r="0" b="0"/>
            <wp:docPr id="2" name="Picture 2" descr="C:\Users\ADMIN\Desktop\MY FILES\file_00000000329871f69dc1dcbeb0cb34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MY FILES\file_00000000329871f69dc1dcbeb0cb34a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974" cy="2769080"/>
                    </a:xfrm>
                    <a:prstGeom prst="rect">
                      <a:avLst/>
                    </a:prstGeom>
                    <a:noFill/>
                    <a:ln>
                      <a:noFill/>
                    </a:ln>
                  </pic:spPr>
                </pic:pic>
              </a:graphicData>
            </a:graphic>
          </wp:inline>
        </w:drawing>
      </w:r>
    </w:p>
    <w:p w:rsidR="003B6E62" w:rsidRDefault="003B6E62" w:rsidP="003B6E62">
      <w:pPr>
        <w:spacing w:after="0"/>
        <w:jc w:val="both"/>
        <w:rPr>
          <w:rFonts w:ascii="Times New Roman" w:hAnsi="Times New Roman"/>
        </w:rPr>
      </w:pPr>
      <w:r w:rsidRPr="0028553A">
        <w:rPr>
          <w:rFonts w:ascii="Times New Roman" w:hAnsi="Times New Roman"/>
          <w:b/>
        </w:rPr>
        <w:t xml:space="preserve">Figure 2: </w:t>
      </w:r>
      <w:r>
        <w:rPr>
          <w:rFonts w:ascii="Times New Roman" w:hAnsi="Times New Roman"/>
        </w:rPr>
        <w:t>Adsorption mechanism of heavy metal removal by biochar</w:t>
      </w:r>
    </w:p>
    <w:p w:rsidR="003B6E62" w:rsidRDefault="003B6E62" w:rsidP="00BA6E32">
      <w:pPr>
        <w:spacing w:after="0"/>
        <w:jc w:val="both"/>
        <w:rPr>
          <w:rFonts w:ascii="Times New Roman" w:hAnsi="Times New Roman"/>
        </w:rPr>
      </w:pPr>
    </w:p>
    <w:p w:rsidR="00AA0941" w:rsidRDefault="00D95B4C" w:rsidP="00BA6E32">
      <w:pPr>
        <w:spacing w:after="0"/>
        <w:jc w:val="both"/>
        <w:rPr>
          <w:rFonts w:ascii="Times New Roman" w:hAnsi="Times New Roman"/>
        </w:rPr>
      </w:pPr>
      <w:proofErr w:type="spellStart"/>
      <w:r>
        <w:rPr>
          <w:rFonts w:ascii="Times New Roman" w:hAnsi="Times New Roman"/>
        </w:rPr>
        <w:t>Bi</w:t>
      </w:r>
      <w:r w:rsidR="003B6E62">
        <w:rPr>
          <w:rFonts w:ascii="Times New Roman" w:hAnsi="Times New Roman"/>
        </w:rPr>
        <w:t>o</w:t>
      </w:r>
      <w:r>
        <w:rPr>
          <w:rFonts w:ascii="Times New Roman" w:hAnsi="Times New Roman"/>
        </w:rPr>
        <w:t>chars</w:t>
      </w:r>
      <w:proofErr w:type="spellEnd"/>
      <w:r>
        <w:rPr>
          <w:rFonts w:ascii="Times New Roman" w:hAnsi="Times New Roman"/>
        </w:rPr>
        <w:t xml:space="preserve"> with oxygenated functionalities exhibit a strong ion-exchange </w:t>
      </w:r>
      <w:r w:rsidR="004A35E4">
        <w:rPr>
          <w:rFonts w:ascii="Times New Roman" w:hAnsi="Times New Roman"/>
        </w:rPr>
        <w:t xml:space="preserve">as well as surface complexation </w:t>
      </w:r>
      <w:r>
        <w:rPr>
          <w:rFonts w:ascii="Times New Roman" w:hAnsi="Times New Roman"/>
        </w:rPr>
        <w:t xml:space="preserve">with a lower concentration of the metals wherein the exchange of ions between the positive charged metals as well as negatively charged sites of </w:t>
      </w:r>
      <w:proofErr w:type="spellStart"/>
      <w:r>
        <w:rPr>
          <w:rFonts w:ascii="Times New Roman" w:hAnsi="Times New Roman"/>
        </w:rPr>
        <w:t>biochars</w:t>
      </w:r>
      <w:proofErr w:type="spellEnd"/>
      <w:r>
        <w:rPr>
          <w:rFonts w:ascii="Times New Roman" w:hAnsi="Times New Roman"/>
        </w:rPr>
        <w:t xml:space="preserve"> takes place (</w:t>
      </w:r>
      <w:proofErr w:type="spellStart"/>
      <w:r>
        <w:rPr>
          <w:rFonts w:ascii="Times New Roman" w:hAnsi="Times New Roman"/>
        </w:rPr>
        <w:t>Duan</w:t>
      </w:r>
      <w:proofErr w:type="spellEnd"/>
      <w:r>
        <w:rPr>
          <w:rFonts w:ascii="Times New Roman" w:hAnsi="Times New Roman"/>
        </w:rPr>
        <w:t xml:space="preserve"> </w:t>
      </w:r>
      <w:r w:rsidRPr="00C65F71">
        <w:rPr>
          <w:rFonts w:ascii="Times New Roman" w:hAnsi="Times New Roman"/>
          <w:i/>
        </w:rPr>
        <w:t xml:space="preserve">et al., </w:t>
      </w:r>
      <w:r w:rsidR="00241502">
        <w:rPr>
          <w:rFonts w:ascii="Times New Roman" w:hAnsi="Times New Roman"/>
        </w:rPr>
        <w:t>2025). At elevated p</w:t>
      </w:r>
      <w:r>
        <w:rPr>
          <w:rFonts w:ascii="Times New Roman" w:hAnsi="Times New Roman"/>
        </w:rPr>
        <w:t>H levels the processes of precipitation are enhanced to a greater extent, as insoluble compounds are formed when soluble metals react with mineral constituents. As an example, they have reported a 76.26</w:t>
      </w:r>
      <w:r w:rsidR="00241502">
        <w:rPr>
          <w:rFonts w:ascii="Times New Roman" w:hAnsi="Times New Roman"/>
        </w:rPr>
        <w:t xml:space="preserve"> </w:t>
      </w:r>
      <w:r>
        <w:rPr>
          <w:rFonts w:ascii="Times New Roman" w:hAnsi="Times New Roman"/>
        </w:rPr>
        <w:t>% total metal removal using the precipitation mechanism, under certain experimental conditions determined metal species and biochar structure, with a secondary role of ion exchange and electrostatic attraction (</w:t>
      </w:r>
      <w:proofErr w:type="spellStart"/>
      <w:r>
        <w:rPr>
          <w:rFonts w:ascii="Times New Roman" w:hAnsi="Times New Roman"/>
        </w:rPr>
        <w:t>Xinyue</w:t>
      </w:r>
      <w:proofErr w:type="spellEnd"/>
      <w:r w:rsidRPr="00C65F71">
        <w:rPr>
          <w:rFonts w:ascii="Times New Roman" w:hAnsi="Times New Roman"/>
          <w:i/>
        </w:rPr>
        <w:t xml:space="preserve"> et al.,</w:t>
      </w:r>
      <w:r>
        <w:rPr>
          <w:rFonts w:ascii="Times New Roman" w:hAnsi="Times New Roman"/>
        </w:rPr>
        <w:t xml:space="preserve"> 2022). These quantitative measures are mainly contingent upon the nature of a particular system and are to be explained within the context of their experiment.</w:t>
      </w:r>
    </w:p>
    <w:p w:rsidR="00AA0941" w:rsidRDefault="00D95B4C" w:rsidP="00BA6E32">
      <w:pPr>
        <w:spacing w:after="0"/>
        <w:jc w:val="both"/>
        <w:rPr>
          <w:rFonts w:ascii="Times New Roman" w:hAnsi="Times New Roman"/>
        </w:rPr>
      </w:pPr>
      <w:r>
        <w:rPr>
          <w:rFonts w:ascii="Times New Roman" w:hAnsi="Times New Roman"/>
        </w:rPr>
        <w:t xml:space="preserve">The prevalence of pseudo-second-order kinetics in most biochar and metal systems confirms the occurrence of a process governed by chemical adsorption, fit mechanisms of surface complexation and ion-exchange processes and pore diffusion makes a contribution but is not the rate-limiting step. Higher rates of initial adsorption are due to stronger electrostatic attraction in higher pH values than the point of zero charge, and this result in a faster removal rate of metal as shown in kinetic studies, is more </w:t>
      </w:r>
      <w:proofErr w:type="spellStart"/>
      <w:r>
        <w:rPr>
          <w:rFonts w:ascii="Times New Roman" w:hAnsi="Times New Roman"/>
        </w:rPr>
        <w:t>favourable</w:t>
      </w:r>
      <w:proofErr w:type="spellEnd"/>
      <w:r>
        <w:rPr>
          <w:rFonts w:ascii="Times New Roman" w:hAnsi="Times New Roman"/>
        </w:rPr>
        <w:t xml:space="preserve"> in precipitation reactions, and leads to higher apparent adsorption capacity and more negative Gibbs free energy values.</w:t>
      </w:r>
    </w:p>
    <w:p w:rsidR="00AA0941" w:rsidRDefault="00D95B4C" w:rsidP="00BA6E32">
      <w:pPr>
        <w:spacing w:after="0"/>
        <w:jc w:val="both"/>
        <w:rPr>
          <w:rFonts w:ascii="Times New Roman" w:hAnsi="Times New Roman"/>
        </w:rPr>
      </w:pPr>
      <w:r>
        <w:rPr>
          <w:rFonts w:ascii="Times New Roman" w:hAnsi="Times New Roman"/>
        </w:rPr>
        <w:t>The pH of Solution is the controller of adsorption behavior, which controls both the metal speciation and the surface charge of biochar. Biochar surfaces will gain an increasingly negative charge once the pH of the solution is above the zero point, and this enhancing electrostatic attraction between positively charged metal ions (</w:t>
      </w:r>
      <w:proofErr w:type="spellStart"/>
      <w:r w:rsidR="00B210FB">
        <w:rPr>
          <w:rFonts w:ascii="Times New Roman" w:hAnsi="Times New Roman"/>
        </w:rPr>
        <w:t>Mascarella</w:t>
      </w:r>
      <w:proofErr w:type="spellEnd"/>
      <w:r w:rsidR="00B210FB" w:rsidRPr="00B210FB">
        <w:rPr>
          <w:rFonts w:ascii="Times New Roman" w:hAnsi="Times New Roman"/>
          <w:b/>
        </w:rPr>
        <w:t xml:space="preserve"> </w:t>
      </w:r>
      <w:r w:rsidRPr="00B210FB">
        <w:rPr>
          <w:rFonts w:ascii="Times New Roman" w:hAnsi="Times New Roman"/>
          <w:i/>
        </w:rPr>
        <w:t>et al.,</w:t>
      </w:r>
      <w:r w:rsidRPr="00C65F71">
        <w:rPr>
          <w:rFonts w:ascii="Times New Roman" w:hAnsi="Times New Roman"/>
          <w:i/>
        </w:rPr>
        <w:t xml:space="preserve"> </w:t>
      </w:r>
      <w:r w:rsidR="00B210FB">
        <w:rPr>
          <w:rFonts w:ascii="Times New Roman" w:hAnsi="Times New Roman"/>
        </w:rPr>
        <w:t>2025</w:t>
      </w:r>
      <w:r>
        <w:rPr>
          <w:rFonts w:ascii="Times New Roman" w:hAnsi="Times New Roman"/>
        </w:rPr>
        <w:t xml:space="preserve">). Hence, electrostatic interactions, ion exchange, and surface complexation processes often coexist, and, in this case, their contribution to each other may vary according to the biochar modification, the type of </w:t>
      </w:r>
      <w:r w:rsidR="00817A4C">
        <w:rPr>
          <w:rFonts w:ascii="Times New Roman" w:hAnsi="Times New Roman"/>
        </w:rPr>
        <w:t>metal</w:t>
      </w:r>
      <w:r>
        <w:rPr>
          <w:rFonts w:ascii="Times New Roman" w:hAnsi="Times New Roman"/>
        </w:rPr>
        <w:t xml:space="preserve"> and environmental factors (</w:t>
      </w:r>
      <w:r w:rsidR="00BB035F">
        <w:rPr>
          <w:rFonts w:ascii="Times New Roman" w:hAnsi="Times New Roman"/>
        </w:rPr>
        <w:t>Wang</w:t>
      </w:r>
      <w:r w:rsidR="00BB035F" w:rsidRPr="007C5776">
        <w:rPr>
          <w:rFonts w:ascii="Times New Roman" w:hAnsi="Times New Roman"/>
          <w:i/>
        </w:rPr>
        <w:t xml:space="preserve"> </w:t>
      </w:r>
      <w:r w:rsidRPr="007C5776">
        <w:rPr>
          <w:rFonts w:ascii="Times New Roman" w:hAnsi="Times New Roman"/>
          <w:i/>
        </w:rPr>
        <w:t>et al.,</w:t>
      </w:r>
      <w:r w:rsidR="00BB035F">
        <w:rPr>
          <w:rFonts w:ascii="Times New Roman" w:hAnsi="Times New Roman"/>
        </w:rPr>
        <w:t xml:space="preserve"> 2025</w:t>
      </w:r>
      <w:r>
        <w:rPr>
          <w:rFonts w:ascii="Times New Roman" w:hAnsi="Times New Roman"/>
        </w:rPr>
        <w:t xml:space="preserve">). Research indicates that endothermic reaction generated biochar-metal systems aid surface complexation </w:t>
      </w:r>
      <w:r>
        <w:rPr>
          <w:rFonts w:ascii="Times New Roman" w:hAnsi="Times New Roman"/>
        </w:rPr>
        <w:lastRenderedPageBreak/>
        <w:t xml:space="preserve">and ion exchange processes that are regulated by chemical adsorption and </w:t>
      </w:r>
      <w:r w:rsidR="00241502">
        <w:rPr>
          <w:rFonts w:ascii="Times New Roman" w:hAnsi="Times New Roman"/>
        </w:rPr>
        <w:t>that system</w:t>
      </w:r>
      <w:r>
        <w:rPr>
          <w:rFonts w:ascii="Times New Roman" w:hAnsi="Times New Roman"/>
        </w:rPr>
        <w:t xml:space="preserve"> with negative enthalpy change and those with negative enthalpy change at lower temperatures are regulated by electrostatic reactions and physical adsorption. There is need to conduct further quantitative studies to be able to systematically decouple these mechanisms that are taking place simultaneously in various biochar systems.</w:t>
      </w:r>
    </w:p>
    <w:p w:rsidR="00AA0941" w:rsidRDefault="00D95B4C" w:rsidP="00BA6E32">
      <w:pPr>
        <w:spacing w:after="0"/>
        <w:jc w:val="both"/>
        <w:rPr>
          <w:rFonts w:ascii="Times New Roman" w:hAnsi="Times New Roman"/>
          <w:b/>
        </w:rPr>
      </w:pPr>
      <w:r>
        <w:rPr>
          <w:rFonts w:ascii="Times New Roman" w:hAnsi="Times New Roman"/>
          <w:b/>
        </w:rPr>
        <w:t xml:space="preserve">2.3 Performance of Modified and Unmodified </w:t>
      </w:r>
      <w:proofErr w:type="spellStart"/>
      <w:r>
        <w:rPr>
          <w:rFonts w:ascii="Times New Roman" w:hAnsi="Times New Roman"/>
          <w:b/>
        </w:rPr>
        <w:t>Biochars</w:t>
      </w:r>
      <w:proofErr w:type="spellEnd"/>
    </w:p>
    <w:p w:rsidR="00AA0941" w:rsidRDefault="00D95B4C" w:rsidP="00BA6E32">
      <w:pPr>
        <w:spacing w:after="0"/>
        <w:jc w:val="both"/>
        <w:rPr>
          <w:rFonts w:ascii="Times New Roman" w:hAnsi="Times New Roman"/>
        </w:rPr>
      </w:pPr>
      <w:r>
        <w:rPr>
          <w:rFonts w:ascii="Times New Roman" w:hAnsi="Times New Roman"/>
        </w:rPr>
        <w:t xml:space="preserve">Pure </w:t>
      </w:r>
      <w:proofErr w:type="spellStart"/>
      <w:r>
        <w:rPr>
          <w:rFonts w:ascii="Times New Roman" w:hAnsi="Times New Roman"/>
        </w:rPr>
        <w:t>biochars</w:t>
      </w:r>
      <w:proofErr w:type="spellEnd"/>
      <w:r>
        <w:rPr>
          <w:rFonts w:ascii="Times New Roman" w:hAnsi="Times New Roman"/>
        </w:rPr>
        <w:t xml:space="preserve"> have low-surface areas, reduced functional groups, red</w:t>
      </w:r>
      <w:r w:rsidR="004A35E4">
        <w:rPr>
          <w:rFonts w:ascii="Times New Roman" w:hAnsi="Times New Roman"/>
        </w:rPr>
        <w:t>uced affinity with specific</w:t>
      </w:r>
      <w:r>
        <w:rPr>
          <w:rFonts w:ascii="Times New Roman" w:hAnsi="Times New Roman"/>
        </w:rPr>
        <w:t xml:space="preserve"> metal ions, thus eliciting moderate adsorption ability of heavy metals. It has been found that adsorption efficiencies of unmodified biochar critically depend on type of starting material, pyrolysis temperature, and pH of solution; at higher than 100 mg/g of Pb</w:t>
      </w:r>
      <w:r w:rsidRPr="007C5776">
        <w:rPr>
          <w:rFonts w:ascii="Times New Roman" w:hAnsi="Times New Roman"/>
          <w:vertAlign w:val="superscript"/>
        </w:rPr>
        <w:t>2+</w:t>
      </w:r>
      <w:r>
        <w:rPr>
          <w:rFonts w:ascii="Times New Roman" w:hAnsi="Times New Roman"/>
        </w:rPr>
        <w:t xml:space="preserve"> and Cd</w:t>
      </w:r>
      <w:r w:rsidRPr="00C65F71">
        <w:rPr>
          <w:rFonts w:ascii="Times New Roman" w:hAnsi="Times New Roman"/>
          <w:vertAlign w:val="superscript"/>
        </w:rPr>
        <w:t xml:space="preserve">2+ </w:t>
      </w:r>
      <w:r>
        <w:rPr>
          <w:rFonts w:ascii="Times New Roman" w:hAnsi="Times New Roman"/>
        </w:rPr>
        <w:t>adsorption capacity relying on type of starting material, pyrolysis temperature, and solution pH (</w:t>
      </w:r>
      <w:r w:rsidR="007C5776">
        <w:rPr>
          <w:rFonts w:ascii="Times New Roman" w:hAnsi="Times New Roman"/>
        </w:rPr>
        <w:t>Tao</w:t>
      </w:r>
      <w:r w:rsidRPr="00817A4C">
        <w:rPr>
          <w:rFonts w:ascii="Times New Roman" w:hAnsi="Times New Roman"/>
          <w:b/>
        </w:rPr>
        <w:t xml:space="preserve"> </w:t>
      </w:r>
      <w:r w:rsidRPr="00C341A0">
        <w:rPr>
          <w:rFonts w:ascii="Times New Roman" w:hAnsi="Times New Roman"/>
          <w:i/>
        </w:rPr>
        <w:t>e</w:t>
      </w:r>
      <w:r w:rsidRPr="00C65F71">
        <w:rPr>
          <w:rFonts w:ascii="Times New Roman" w:hAnsi="Times New Roman"/>
          <w:i/>
        </w:rPr>
        <w:t>t al.,</w:t>
      </w:r>
      <w:r w:rsidR="007C5776">
        <w:rPr>
          <w:rFonts w:ascii="Times New Roman" w:hAnsi="Times New Roman"/>
        </w:rPr>
        <w:t xml:space="preserve"> 2025</w:t>
      </w:r>
      <w:r>
        <w:rPr>
          <w:rFonts w:ascii="Times New Roman" w:hAnsi="Times New Roman"/>
        </w:rPr>
        <w:t xml:space="preserve">). These </w:t>
      </w:r>
      <w:proofErr w:type="spellStart"/>
      <w:r>
        <w:rPr>
          <w:rFonts w:ascii="Times New Roman" w:hAnsi="Times New Roman"/>
        </w:rPr>
        <w:t>biochars</w:t>
      </w:r>
      <w:proofErr w:type="spellEnd"/>
      <w:r>
        <w:rPr>
          <w:rFonts w:ascii="Times New Roman" w:hAnsi="Times New Roman"/>
        </w:rPr>
        <w:t xml:space="preserve"> have a higher level of performance in municipal wastewater and agricultural soil systems and level adsorption of their application can be reduced by industrial wastes with a complex of matrices and competing ions (Tran </w:t>
      </w:r>
      <w:r w:rsidRPr="00C65F71">
        <w:rPr>
          <w:rFonts w:ascii="Times New Roman" w:hAnsi="Times New Roman"/>
          <w:i/>
        </w:rPr>
        <w:t>et al.,</w:t>
      </w:r>
      <w:r>
        <w:rPr>
          <w:rFonts w:ascii="Times New Roman" w:hAnsi="Times New Roman"/>
        </w:rPr>
        <w:t xml:space="preserve"> 2024).</w:t>
      </w:r>
    </w:p>
    <w:p w:rsidR="00AA0941" w:rsidRDefault="00D95B4C" w:rsidP="00BA6E32">
      <w:pPr>
        <w:spacing w:after="0"/>
        <w:jc w:val="both"/>
        <w:rPr>
          <w:rFonts w:ascii="Times New Roman" w:hAnsi="Times New Roman"/>
        </w:rPr>
      </w:pPr>
      <w:r>
        <w:rPr>
          <w:rFonts w:ascii="Times New Roman" w:hAnsi="Times New Roman"/>
        </w:rPr>
        <w:t>In order to improve the functionality of biochar, various physical and chemical modification techniques have been established to augment surface area, add more specific functional groups, and binding capacity to heavy metals and improve the existing difficulties (</w:t>
      </w:r>
      <w:r w:rsidR="00F7493E">
        <w:rPr>
          <w:rFonts w:ascii="Times New Roman" w:hAnsi="Times New Roman"/>
        </w:rPr>
        <w:t>Ahmed</w:t>
      </w:r>
      <w:r w:rsidRPr="00817A4C">
        <w:rPr>
          <w:rFonts w:ascii="Times New Roman" w:hAnsi="Times New Roman"/>
          <w:b/>
        </w:rPr>
        <w:t xml:space="preserve"> </w:t>
      </w:r>
      <w:r w:rsidRPr="00C341A0">
        <w:rPr>
          <w:rFonts w:ascii="Times New Roman" w:hAnsi="Times New Roman"/>
          <w:i/>
        </w:rPr>
        <w:t>e</w:t>
      </w:r>
      <w:r w:rsidRPr="00C65F71">
        <w:rPr>
          <w:rFonts w:ascii="Times New Roman" w:hAnsi="Times New Roman"/>
          <w:i/>
        </w:rPr>
        <w:t>t al.,</w:t>
      </w:r>
      <w:r w:rsidR="00F7493E">
        <w:rPr>
          <w:rFonts w:ascii="Times New Roman" w:hAnsi="Times New Roman"/>
        </w:rPr>
        <w:t xml:space="preserve"> 2025</w:t>
      </w:r>
      <w:r>
        <w:rPr>
          <w:rFonts w:ascii="Times New Roman" w:hAnsi="Times New Roman"/>
        </w:rPr>
        <w:t>). Changes in biochar purities yield better adsorption than the pure biochar to heavy metals like Pb</w:t>
      </w:r>
      <w:r w:rsidRPr="00C65F71">
        <w:rPr>
          <w:rFonts w:ascii="Times New Roman" w:hAnsi="Times New Roman"/>
          <w:vertAlign w:val="superscript"/>
        </w:rPr>
        <w:t>2+</w:t>
      </w:r>
      <w:r>
        <w:rPr>
          <w:rFonts w:ascii="Times New Roman" w:hAnsi="Times New Roman"/>
        </w:rPr>
        <w:t xml:space="preserve"> and Cd</w:t>
      </w:r>
      <w:r w:rsidRPr="00C65F71">
        <w:rPr>
          <w:rFonts w:ascii="Times New Roman" w:hAnsi="Times New Roman"/>
          <w:vertAlign w:val="superscript"/>
        </w:rPr>
        <w:t>2+</w:t>
      </w:r>
      <w:r>
        <w:rPr>
          <w:rFonts w:ascii="Times New Roman" w:hAnsi="Times New Roman"/>
        </w:rPr>
        <w:t xml:space="preserve"> (</w:t>
      </w:r>
      <w:proofErr w:type="spellStart"/>
      <w:r w:rsidR="00C86D8F">
        <w:rPr>
          <w:rFonts w:ascii="Times New Roman" w:hAnsi="Times New Roman"/>
        </w:rPr>
        <w:t>Haojie</w:t>
      </w:r>
      <w:proofErr w:type="spellEnd"/>
      <w:r w:rsidR="00C86D8F" w:rsidRPr="00817A4C">
        <w:rPr>
          <w:rFonts w:ascii="Times New Roman" w:hAnsi="Times New Roman"/>
          <w:b/>
          <w:i/>
        </w:rPr>
        <w:t xml:space="preserve"> </w:t>
      </w:r>
      <w:r w:rsidRPr="00817A4C">
        <w:rPr>
          <w:rFonts w:ascii="Times New Roman" w:hAnsi="Times New Roman"/>
          <w:b/>
          <w:i/>
        </w:rPr>
        <w:t>e</w:t>
      </w:r>
      <w:r w:rsidRPr="00C65F71">
        <w:rPr>
          <w:rFonts w:ascii="Times New Roman" w:hAnsi="Times New Roman"/>
          <w:i/>
        </w:rPr>
        <w:t>t al.,</w:t>
      </w:r>
      <w:r w:rsidR="00C86D8F">
        <w:rPr>
          <w:rFonts w:ascii="Times New Roman" w:hAnsi="Times New Roman"/>
        </w:rPr>
        <w:t xml:space="preserve"> 2024</w:t>
      </w:r>
      <w:r>
        <w:rPr>
          <w:rFonts w:ascii="Times New Roman" w:hAnsi="Times New Roman"/>
        </w:rPr>
        <w:t>). Other experimental reports indicate t</w:t>
      </w:r>
      <w:r w:rsidR="00C65F71">
        <w:rPr>
          <w:rFonts w:ascii="Times New Roman" w:hAnsi="Times New Roman"/>
        </w:rPr>
        <w:t>hat adsorption capacities of Pb</w:t>
      </w:r>
      <w:r w:rsidR="00C65F71">
        <w:rPr>
          <w:rFonts w:ascii="Times New Roman" w:hAnsi="Times New Roman"/>
          <w:vertAlign w:val="superscript"/>
        </w:rPr>
        <w:t>2</w:t>
      </w:r>
      <w:r w:rsidR="00C65F71" w:rsidRPr="00C65F71">
        <w:rPr>
          <w:rFonts w:ascii="Times New Roman" w:hAnsi="Times New Roman"/>
          <w:vertAlign w:val="superscript"/>
        </w:rPr>
        <w:t>+</w:t>
      </w:r>
      <w:r w:rsidR="00C65F71">
        <w:rPr>
          <w:rFonts w:ascii="Times New Roman" w:hAnsi="Times New Roman"/>
        </w:rPr>
        <w:t xml:space="preserve"> and Cd</w:t>
      </w:r>
      <w:r w:rsidR="00C65F71">
        <w:rPr>
          <w:rFonts w:ascii="Times New Roman" w:hAnsi="Times New Roman"/>
          <w:vertAlign w:val="superscript"/>
        </w:rPr>
        <w:t>2</w:t>
      </w:r>
      <w:r w:rsidRPr="00C65F71">
        <w:rPr>
          <w:rFonts w:ascii="Times New Roman" w:hAnsi="Times New Roman"/>
          <w:vertAlign w:val="superscript"/>
        </w:rPr>
        <w:t>+</w:t>
      </w:r>
      <w:r>
        <w:rPr>
          <w:rFonts w:ascii="Times New Roman" w:hAnsi="Times New Roman"/>
        </w:rPr>
        <w:t xml:space="preserve"> can go up to 150300 mg/g in the presence of </w:t>
      </w:r>
      <w:proofErr w:type="spellStart"/>
      <w:r>
        <w:rPr>
          <w:rFonts w:ascii="Times New Roman" w:hAnsi="Times New Roman"/>
        </w:rPr>
        <w:t>biochars</w:t>
      </w:r>
      <w:proofErr w:type="spellEnd"/>
      <w:r>
        <w:rPr>
          <w:rFonts w:ascii="Times New Roman" w:hAnsi="Times New Roman"/>
        </w:rPr>
        <w:t xml:space="preserve"> originating in agriculture under the condition of chemical modification of the surface and optimization of structure, which reflect the high level of improvement realized by the functionalization of the surfaces and </w:t>
      </w:r>
      <w:proofErr w:type="spellStart"/>
      <w:r>
        <w:rPr>
          <w:rFonts w:ascii="Times New Roman" w:hAnsi="Times New Roman"/>
        </w:rPr>
        <w:t>opti</w:t>
      </w:r>
      <w:r w:rsidR="00940F16">
        <w:rPr>
          <w:rFonts w:ascii="Times New Roman" w:hAnsi="Times New Roman"/>
        </w:rPr>
        <w:t>misation</w:t>
      </w:r>
      <w:proofErr w:type="spellEnd"/>
      <w:r w:rsidR="00940F16">
        <w:rPr>
          <w:rFonts w:ascii="Times New Roman" w:hAnsi="Times New Roman"/>
        </w:rPr>
        <w:t xml:space="preserve"> of the structure. </w:t>
      </w:r>
      <w:r>
        <w:rPr>
          <w:rFonts w:ascii="Times New Roman" w:hAnsi="Times New Roman"/>
        </w:rPr>
        <w:t>Kinetic rate constants of the modified and unmodified biochar could stay similar since no significant alteration taken place in the basic adsorption mechanism, yet substituted biochar could have higher equilibrium adsorption rates, indicating that the major modification effect is the augmentation o</w:t>
      </w:r>
      <w:r w:rsidR="00940F16">
        <w:rPr>
          <w:rFonts w:ascii="Times New Roman" w:hAnsi="Times New Roman"/>
        </w:rPr>
        <w:t xml:space="preserve">f the density and accessibility </w:t>
      </w:r>
      <w:r>
        <w:rPr>
          <w:rFonts w:ascii="Times New Roman" w:hAnsi="Times New Roman"/>
        </w:rPr>
        <w:t>of active sites.</w:t>
      </w:r>
    </w:p>
    <w:p w:rsidR="00AA0941" w:rsidRDefault="00D95B4C" w:rsidP="00BA6E32">
      <w:pPr>
        <w:spacing w:after="0"/>
        <w:jc w:val="both"/>
        <w:rPr>
          <w:rFonts w:ascii="Times New Roman" w:hAnsi="Times New Roman"/>
        </w:rPr>
      </w:pPr>
      <w:r>
        <w:rPr>
          <w:rFonts w:ascii="Times New Roman" w:hAnsi="Times New Roman"/>
        </w:rPr>
        <w:t>Such observations demonstrate a core performance trade-off in biochar modification in that relaxation of adsorption efficiency is more than compensated by the introduction of complexity in production, increase in economic cost and operational issues in practical implementation.</w:t>
      </w:r>
    </w:p>
    <w:p w:rsidR="00BA6E32" w:rsidRPr="006E0A0D" w:rsidRDefault="00D95B4C" w:rsidP="00BA6E32">
      <w:pPr>
        <w:spacing w:after="0"/>
        <w:jc w:val="both"/>
        <w:rPr>
          <w:rFonts w:ascii="Times New Roman" w:hAnsi="Times New Roman"/>
        </w:rPr>
      </w:pPr>
      <w:r>
        <w:rPr>
          <w:rFonts w:ascii="Times New Roman" w:hAnsi="Times New Roman"/>
        </w:rPr>
        <w:t>However, it increases the costs of production, complexity of the processes as well as the possible formation of secondary contaminants due to the enhanced adsorption performance of the biochar. These issues highlight an urgent research knowledge gap such as the necessity to work out the approach to modifications which would reduce the configuration of high effectiveness remediation by ensuring their cost-effectiveness and environmental sustainability (</w:t>
      </w:r>
      <w:r w:rsidR="005D6021">
        <w:rPr>
          <w:rFonts w:ascii="Times New Roman" w:hAnsi="Times New Roman"/>
        </w:rPr>
        <w:t>Pandey</w:t>
      </w:r>
      <w:r w:rsidRPr="00817A4C">
        <w:rPr>
          <w:rFonts w:ascii="Times New Roman" w:hAnsi="Times New Roman"/>
          <w:b/>
        </w:rPr>
        <w:t xml:space="preserve"> </w:t>
      </w:r>
      <w:r w:rsidRPr="00C65F71">
        <w:rPr>
          <w:rFonts w:ascii="Times New Roman" w:hAnsi="Times New Roman"/>
          <w:i/>
        </w:rPr>
        <w:t>et al.,</w:t>
      </w:r>
      <w:r w:rsidR="005D6021">
        <w:rPr>
          <w:rFonts w:ascii="Times New Roman" w:hAnsi="Times New Roman"/>
        </w:rPr>
        <w:t xml:space="preserve"> 2025</w:t>
      </w:r>
      <w:r>
        <w:rPr>
          <w:rFonts w:ascii="Times New Roman" w:hAnsi="Times New Roman"/>
        </w:rPr>
        <w:t>). The answer to this challenge is essential in the use of biochar-based technologies to a large scale when it comes to heavy metal remediation.</w:t>
      </w:r>
    </w:p>
    <w:p w:rsidR="00BA6E32" w:rsidRDefault="00BA6E32" w:rsidP="00BA6E32">
      <w:pPr>
        <w:spacing w:after="0"/>
        <w:jc w:val="both"/>
        <w:rPr>
          <w:rFonts w:ascii="Times New Roman" w:hAnsi="Times New Roman"/>
          <w:b/>
        </w:rPr>
      </w:pPr>
    </w:p>
    <w:p w:rsidR="00A17670" w:rsidRDefault="00A17670" w:rsidP="00BA6E32">
      <w:pPr>
        <w:spacing w:after="0"/>
        <w:jc w:val="both"/>
        <w:rPr>
          <w:rFonts w:ascii="Times New Roman" w:hAnsi="Times New Roman"/>
          <w:b/>
        </w:rPr>
      </w:pPr>
    </w:p>
    <w:p w:rsidR="00AA0941" w:rsidRDefault="00D95B4C" w:rsidP="00BA6E32">
      <w:pPr>
        <w:spacing w:after="0"/>
        <w:jc w:val="both"/>
        <w:rPr>
          <w:rFonts w:ascii="Times New Roman" w:hAnsi="Times New Roman"/>
          <w:b/>
        </w:rPr>
      </w:pPr>
      <w:r>
        <w:rPr>
          <w:rFonts w:ascii="Times New Roman" w:hAnsi="Times New Roman"/>
          <w:b/>
        </w:rPr>
        <w:t>3. CHALLENGES AND PERSPECTIVES</w:t>
      </w:r>
    </w:p>
    <w:p w:rsidR="00AA0941" w:rsidRDefault="00D95B4C" w:rsidP="00BA6E32">
      <w:pPr>
        <w:spacing w:after="0"/>
        <w:jc w:val="both"/>
        <w:rPr>
          <w:rFonts w:ascii="Times New Roman" w:hAnsi="Times New Roman"/>
          <w:b/>
        </w:rPr>
      </w:pPr>
      <w:r>
        <w:rPr>
          <w:rFonts w:ascii="Times New Roman" w:hAnsi="Times New Roman"/>
          <w:b/>
        </w:rPr>
        <w:t>3.1 Current Gaps (Regeneration, Cost, Large-Scale Application)</w:t>
      </w:r>
    </w:p>
    <w:p w:rsidR="00AA0941" w:rsidRDefault="00D95B4C" w:rsidP="00BA6E32">
      <w:pPr>
        <w:spacing w:after="0"/>
        <w:jc w:val="both"/>
        <w:rPr>
          <w:rFonts w:ascii="Times New Roman" w:hAnsi="Times New Roman"/>
        </w:rPr>
      </w:pPr>
      <w:r>
        <w:rPr>
          <w:rFonts w:ascii="Times New Roman" w:hAnsi="Times New Roman"/>
        </w:rPr>
        <w:t>The biggest issue to be taken into consideration is regeneration of biochar and this has reduced its effectiveness used in remediation of environment on pilot scale. Research shows that functional group degradation, structural impairment of the pore and unproductive metal adsorption reduces the high-performance of modified biochar (</w:t>
      </w:r>
      <w:proofErr w:type="spellStart"/>
      <w:r>
        <w:rPr>
          <w:rFonts w:ascii="Times New Roman" w:hAnsi="Times New Roman"/>
        </w:rPr>
        <w:t>Masud</w:t>
      </w:r>
      <w:proofErr w:type="spellEnd"/>
      <w:r>
        <w:rPr>
          <w:rFonts w:ascii="Times New Roman" w:hAnsi="Times New Roman"/>
        </w:rPr>
        <w:t xml:space="preserve"> </w:t>
      </w:r>
      <w:r w:rsidRPr="00C65F71">
        <w:rPr>
          <w:rFonts w:ascii="Times New Roman" w:hAnsi="Times New Roman"/>
          <w:i/>
        </w:rPr>
        <w:t xml:space="preserve">et al., </w:t>
      </w:r>
      <w:r>
        <w:rPr>
          <w:rFonts w:ascii="Times New Roman" w:hAnsi="Times New Roman"/>
        </w:rPr>
        <w:t xml:space="preserve">2023). Recovery through acids or through chelating substances causes the generation of the secondary pollutants and an increase in the cost of manufacturing </w:t>
      </w:r>
      <w:r>
        <w:rPr>
          <w:rFonts w:ascii="Times New Roman" w:hAnsi="Times New Roman"/>
        </w:rPr>
        <w:lastRenderedPageBreak/>
        <w:t>(</w:t>
      </w:r>
      <w:proofErr w:type="spellStart"/>
      <w:r>
        <w:rPr>
          <w:rFonts w:ascii="Times New Roman" w:hAnsi="Times New Roman"/>
        </w:rPr>
        <w:t>Beljin</w:t>
      </w:r>
      <w:proofErr w:type="spellEnd"/>
      <w:r>
        <w:rPr>
          <w:rFonts w:ascii="Times New Roman" w:hAnsi="Times New Roman"/>
        </w:rPr>
        <w:t xml:space="preserve"> </w:t>
      </w:r>
      <w:r w:rsidRPr="00BA6E32">
        <w:rPr>
          <w:rFonts w:ascii="Times New Roman" w:hAnsi="Times New Roman"/>
          <w:i/>
        </w:rPr>
        <w:t xml:space="preserve">et al., </w:t>
      </w:r>
      <w:r>
        <w:rPr>
          <w:rFonts w:ascii="Times New Roman" w:hAnsi="Times New Roman"/>
        </w:rPr>
        <w:t>2024). These issues underline that improved adsorption operation gained as a result of modification can unwittingly introduce the additional risks of a secondary pollution and the greater environmental impact of remediation technologies. When the performance is to be translated, then in a laboratory controlled environment with an efficiency of 90 Elements of scientific and engineering challenge in a real world application emerges (</w:t>
      </w:r>
      <w:proofErr w:type="spellStart"/>
      <w:r>
        <w:rPr>
          <w:rFonts w:ascii="Times New Roman" w:hAnsi="Times New Roman"/>
        </w:rPr>
        <w:t>Masud</w:t>
      </w:r>
      <w:proofErr w:type="spellEnd"/>
      <w:r>
        <w:rPr>
          <w:rFonts w:ascii="Times New Roman" w:hAnsi="Times New Roman"/>
        </w:rPr>
        <w:t xml:space="preserve"> </w:t>
      </w:r>
      <w:r w:rsidRPr="00BA6E32">
        <w:rPr>
          <w:rFonts w:ascii="Times New Roman" w:hAnsi="Times New Roman"/>
          <w:i/>
        </w:rPr>
        <w:t xml:space="preserve">et al., </w:t>
      </w:r>
      <w:r>
        <w:rPr>
          <w:rFonts w:ascii="Times New Roman" w:hAnsi="Times New Roman"/>
        </w:rPr>
        <w:t>2023). The study highlights</w:t>
      </w:r>
      <w:r w:rsidR="00C979CC">
        <w:rPr>
          <w:rFonts w:ascii="Times New Roman" w:hAnsi="Times New Roman"/>
        </w:rPr>
        <w:t xml:space="preserve"> </w:t>
      </w:r>
      <w:r>
        <w:rPr>
          <w:rFonts w:ascii="Times New Roman" w:hAnsi="Times New Roman"/>
        </w:rPr>
        <w:t>necessitate the extreme urgency of research may be on innovative-based regeneration processes that will be able to sustain structural quality of biochar and the adsorption capacities during the several use cycles.</w:t>
      </w:r>
    </w:p>
    <w:p w:rsidR="00AA0941" w:rsidRDefault="00D95B4C" w:rsidP="00BA6E32">
      <w:pPr>
        <w:spacing w:after="0"/>
        <w:jc w:val="both"/>
        <w:rPr>
          <w:rFonts w:ascii="Times New Roman" w:hAnsi="Times New Roman"/>
        </w:rPr>
      </w:pPr>
      <w:r>
        <w:rPr>
          <w:rFonts w:ascii="Times New Roman" w:hAnsi="Times New Roman"/>
        </w:rPr>
        <w:t>The commercial application has been hindered by the economic, technical and environmental difficulties though there is increased use of biochar in industrial applications. Moreover, elevated production expenses through pyrolysis temperature, accessibility of the input material as well as the expenses incurred to make the alteration also pose major challenges (</w:t>
      </w:r>
      <w:proofErr w:type="spellStart"/>
      <w:r>
        <w:rPr>
          <w:rFonts w:ascii="Times New Roman" w:hAnsi="Times New Roman"/>
        </w:rPr>
        <w:t>Shixin</w:t>
      </w:r>
      <w:r w:rsidRPr="00BA6E32">
        <w:rPr>
          <w:rFonts w:ascii="Times New Roman" w:hAnsi="Times New Roman"/>
          <w:i/>
        </w:rPr>
        <w:t>et</w:t>
      </w:r>
      <w:proofErr w:type="spellEnd"/>
      <w:r w:rsidRPr="00BA6E32">
        <w:rPr>
          <w:rFonts w:ascii="Times New Roman" w:hAnsi="Times New Roman"/>
          <w:i/>
        </w:rPr>
        <w:t xml:space="preserve"> al.,</w:t>
      </w:r>
      <w:r>
        <w:rPr>
          <w:rFonts w:ascii="Times New Roman" w:hAnsi="Times New Roman"/>
        </w:rPr>
        <w:t xml:space="preserve"> 2023; </w:t>
      </w:r>
      <w:proofErr w:type="spellStart"/>
      <w:r>
        <w:rPr>
          <w:rFonts w:ascii="Times New Roman" w:hAnsi="Times New Roman"/>
        </w:rPr>
        <w:t>Beljin</w:t>
      </w:r>
      <w:proofErr w:type="spellEnd"/>
      <w:r>
        <w:rPr>
          <w:rFonts w:ascii="Times New Roman" w:hAnsi="Times New Roman"/>
        </w:rPr>
        <w:t xml:space="preserve"> </w:t>
      </w:r>
      <w:r w:rsidRPr="00BA6E32">
        <w:rPr>
          <w:rFonts w:ascii="Times New Roman" w:hAnsi="Times New Roman"/>
          <w:i/>
        </w:rPr>
        <w:t>et al.,</w:t>
      </w:r>
      <w:r>
        <w:rPr>
          <w:rFonts w:ascii="Times New Roman" w:hAnsi="Times New Roman"/>
        </w:rPr>
        <w:t xml:space="preserve"> 2024). The inability of its commercial scalability is identified but presents higher potential applications in the environment (Vishal </w:t>
      </w:r>
      <w:r w:rsidRPr="00BA6E32">
        <w:rPr>
          <w:rFonts w:ascii="Times New Roman" w:hAnsi="Times New Roman"/>
          <w:i/>
        </w:rPr>
        <w:t xml:space="preserve">et al., </w:t>
      </w:r>
      <w:r>
        <w:rPr>
          <w:rFonts w:ascii="Times New Roman" w:hAnsi="Times New Roman"/>
        </w:rPr>
        <w:t>2024). Most results employ synthetic solutions which are not reflective of real situation in complexity wastewater and a diversity of feature of a lack of long- term studies on its realistic usage, this demonstrates a research gap.</w:t>
      </w:r>
    </w:p>
    <w:p w:rsidR="00AA0941" w:rsidRDefault="00D95B4C" w:rsidP="00BA6E32">
      <w:pPr>
        <w:spacing w:after="0"/>
        <w:jc w:val="both"/>
        <w:rPr>
          <w:rFonts w:ascii="Times New Roman" w:hAnsi="Times New Roman"/>
        </w:rPr>
      </w:pPr>
      <w:r>
        <w:rPr>
          <w:rFonts w:ascii="Times New Roman" w:hAnsi="Times New Roman"/>
        </w:rPr>
        <w:t>Since re-release of adsorbed metal occurred under varying circumstances of the process that leaves the health stability issues within the environment remain constant, it is necessary to have standardized directions, extensive research, and rigorous quality assurance measures that will make biochar and its uses sustainable to a pilot scale.</w:t>
      </w:r>
    </w:p>
    <w:p w:rsidR="00AA0941" w:rsidRDefault="00D95B4C" w:rsidP="00BA6E32">
      <w:pPr>
        <w:spacing w:after="0"/>
        <w:jc w:val="both"/>
        <w:rPr>
          <w:rFonts w:ascii="Times New Roman" w:hAnsi="Times New Roman"/>
          <w:b/>
        </w:rPr>
      </w:pPr>
      <w:r>
        <w:rPr>
          <w:rFonts w:ascii="Times New Roman" w:hAnsi="Times New Roman"/>
          <w:b/>
        </w:rPr>
        <w:t>3.2 Future Opportunities (Hybrid Systems, Microplastics, Policy Relevance)</w:t>
      </w:r>
    </w:p>
    <w:p w:rsidR="00AA0941" w:rsidRDefault="00D95B4C" w:rsidP="00BA6E32">
      <w:pPr>
        <w:spacing w:after="0"/>
        <w:jc w:val="both"/>
        <w:rPr>
          <w:rFonts w:ascii="Times New Roman" w:hAnsi="Times New Roman"/>
        </w:rPr>
      </w:pPr>
      <w:r>
        <w:rPr>
          <w:rFonts w:ascii="Times New Roman" w:hAnsi="Times New Roman"/>
        </w:rPr>
        <w:t xml:space="preserve">A possible future trend in technological advanced wastewater treatment is integrated biochar-based hybrid systems, which provide an effective removal of contaminant through a combination of collaborative technology. Biochar has been reported to be combined with </w:t>
      </w:r>
      <w:proofErr w:type="spellStart"/>
      <w:r>
        <w:rPr>
          <w:rFonts w:ascii="Times New Roman" w:hAnsi="Times New Roman"/>
        </w:rPr>
        <w:t>nano</w:t>
      </w:r>
      <w:proofErr w:type="spellEnd"/>
      <w:r w:rsidR="00C979CC">
        <w:rPr>
          <w:rFonts w:ascii="Times New Roman" w:hAnsi="Times New Roman"/>
        </w:rPr>
        <w:t>-</w:t>
      </w:r>
      <w:r>
        <w:rPr>
          <w:rFonts w:ascii="Times New Roman" w:hAnsi="Times New Roman"/>
        </w:rPr>
        <w:t>materials and zeolites and other technologies to make remediation more efficient (Shruti</w:t>
      </w:r>
      <w:r w:rsidRPr="00BA6E32">
        <w:rPr>
          <w:rFonts w:ascii="Times New Roman" w:hAnsi="Times New Roman"/>
          <w:i/>
        </w:rPr>
        <w:t xml:space="preserve"> et al., </w:t>
      </w:r>
      <w:r>
        <w:rPr>
          <w:rFonts w:ascii="Times New Roman" w:hAnsi="Times New Roman"/>
        </w:rPr>
        <w:t xml:space="preserve">2025). </w:t>
      </w:r>
    </w:p>
    <w:p w:rsidR="00AA0941" w:rsidRDefault="00D95B4C" w:rsidP="00BA6E32">
      <w:pPr>
        <w:spacing w:after="0"/>
        <w:jc w:val="both"/>
        <w:rPr>
          <w:rFonts w:ascii="Times New Roman" w:hAnsi="Times New Roman"/>
        </w:rPr>
      </w:pPr>
      <w:r>
        <w:rPr>
          <w:rFonts w:ascii="Times New Roman" w:hAnsi="Times New Roman"/>
        </w:rPr>
        <w:t xml:space="preserve">The hybrid systems demonstrate high adsorption with the combination of various </w:t>
      </w:r>
      <w:r w:rsidR="00BA6E32">
        <w:rPr>
          <w:rFonts w:ascii="Times New Roman" w:hAnsi="Times New Roman"/>
        </w:rPr>
        <w:t>mechanisms</w:t>
      </w:r>
      <w:r>
        <w:rPr>
          <w:rFonts w:ascii="Times New Roman" w:hAnsi="Times New Roman"/>
        </w:rPr>
        <w:t xml:space="preserve"> of removal, including adsorption, photocatalysis, and ion exchange (</w:t>
      </w:r>
      <w:proofErr w:type="spellStart"/>
      <w:r>
        <w:rPr>
          <w:rFonts w:ascii="Times New Roman" w:hAnsi="Times New Roman"/>
        </w:rPr>
        <w:t>Tianqi</w:t>
      </w:r>
      <w:proofErr w:type="spellEnd"/>
      <w:r>
        <w:rPr>
          <w:rFonts w:ascii="Times New Roman" w:hAnsi="Times New Roman"/>
        </w:rPr>
        <w:t xml:space="preserve"> </w:t>
      </w:r>
      <w:r w:rsidRPr="00BA6E32">
        <w:rPr>
          <w:rFonts w:ascii="Times New Roman" w:hAnsi="Times New Roman"/>
          <w:i/>
        </w:rPr>
        <w:t>et al.,</w:t>
      </w:r>
      <w:r>
        <w:rPr>
          <w:rFonts w:ascii="Times New Roman" w:hAnsi="Times New Roman"/>
        </w:rPr>
        <w:t xml:space="preserve"> 2022). Precisely, the biochar immobilized with </w:t>
      </w:r>
      <w:proofErr w:type="spellStart"/>
      <w:r>
        <w:rPr>
          <w:rFonts w:ascii="Times New Roman" w:hAnsi="Times New Roman"/>
        </w:rPr>
        <w:t>nano</w:t>
      </w:r>
      <w:proofErr w:type="spellEnd"/>
      <w:r>
        <w:rPr>
          <w:rFonts w:ascii="Times New Roman" w:hAnsi="Times New Roman"/>
        </w:rPr>
        <w:t xml:space="preserve">-composites has the potential to realize the greater elimination of pollutants through the combined effects, built wetlands technologies, electro-coagulation adsorption systems, and photocatalytic approaches with specific potential (Wei </w:t>
      </w:r>
      <w:r w:rsidRPr="00BA6E32">
        <w:rPr>
          <w:rFonts w:ascii="Times New Roman" w:hAnsi="Times New Roman"/>
          <w:i/>
        </w:rPr>
        <w:t>et al.,</w:t>
      </w:r>
      <w:r>
        <w:rPr>
          <w:rFonts w:ascii="Times New Roman" w:hAnsi="Times New Roman"/>
        </w:rPr>
        <w:t xml:space="preserve"> 2025). The most important problems are the scale up of these innovations and their efficiency in other ecological environments.</w:t>
      </w:r>
    </w:p>
    <w:p w:rsidR="00AA0941" w:rsidRDefault="00D95B4C" w:rsidP="00BA6E32">
      <w:pPr>
        <w:spacing w:after="0"/>
        <w:jc w:val="both"/>
        <w:rPr>
          <w:rFonts w:ascii="Times New Roman" w:hAnsi="Times New Roman"/>
        </w:rPr>
      </w:pPr>
      <w:r>
        <w:rPr>
          <w:rFonts w:ascii="Times New Roman" w:hAnsi="Times New Roman"/>
        </w:rPr>
        <w:t xml:space="preserve">Biochar has been shown to be exceptional at the same time of removing micro-plastics and heavy metals in a complex network by adsorption (Devika </w:t>
      </w:r>
      <w:r w:rsidRPr="00BA6E32">
        <w:rPr>
          <w:rFonts w:ascii="Times New Roman" w:hAnsi="Times New Roman"/>
          <w:i/>
        </w:rPr>
        <w:t>et al.,</w:t>
      </w:r>
      <w:r>
        <w:rPr>
          <w:rFonts w:ascii="Times New Roman" w:hAnsi="Times New Roman"/>
        </w:rPr>
        <w:t xml:space="preserve"> 2025). Its effectiveness is due to the clear features of the material, including hydrophobic domains, hierarchical pore structure, and the possibility of subjecting it to changes on the surface (</w:t>
      </w:r>
      <w:proofErr w:type="spellStart"/>
      <w:r>
        <w:rPr>
          <w:rFonts w:ascii="Times New Roman" w:hAnsi="Times New Roman"/>
        </w:rPr>
        <w:t>Guanya</w:t>
      </w:r>
      <w:proofErr w:type="spellEnd"/>
      <w:r w:rsidRPr="00BA6E32">
        <w:rPr>
          <w:rFonts w:ascii="Times New Roman" w:hAnsi="Times New Roman"/>
          <w:i/>
        </w:rPr>
        <w:t xml:space="preserve"> et al.,</w:t>
      </w:r>
      <w:r>
        <w:rPr>
          <w:rFonts w:ascii="Times New Roman" w:hAnsi="Times New Roman"/>
        </w:rPr>
        <w:t xml:space="preserve"> 2024). Biochar may be transformed into an even more versatile environmental remedial attribute, with the ability to adsorb pollutant, degradation of the pollutants, and magnetic extraction of various pollutants (Tripathi</w:t>
      </w:r>
      <w:r w:rsidR="0094137B">
        <w:rPr>
          <w:rFonts w:ascii="Times New Roman" w:hAnsi="Times New Roman"/>
        </w:rPr>
        <w:t xml:space="preserve"> </w:t>
      </w:r>
      <w:r w:rsidRPr="00BA6E32">
        <w:rPr>
          <w:rFonts w:ascii="Times New Roman" w:hAnsi="Times New Roman"/>
          <w:i/>
        </w:rPr>
        <w:t>et al.,</w:t>
      </w:r>
      <w:r>
        <w:rPr>
          <w:rFonts w:ascii="Times New Roman" w:hAnsi="Times New Roman"/>
        </w:rPr>
        <w:t xml:space="preserve"> 2025). This is a new research technique that demonstrates an encouraging way of addressing complex problems of water pollution.</w:t>
      </w:r>
    </w:p>
    <w:p w:rsidR="00AA0941" w:rsidRDefault="00D95B4C" w:rsidP="00BA6E32">
      <w:pPr>
        <w:spacing w:after="0"/>
        <w:jc w:val="both"/>
        <w:rPr>
          <w:rFonts w:ascii="Times New Roman" w:hAnsi="Times New Roman"/>
        </w:rPr>
      </w:pPr>
      <w:r>
        <w:rPr>
          <w:rFonts w:ascii="Times New Roman" w:hAnsi="Times New Roman"/>
        </w:rPr>
        <w:t xml:space="preserve">Regulatory frameworks on policies are pivotal in the growth of the applications of biochar that need </w:t>
      </w:r>
      <w:proofErr w:type="spellStart"/>
      <w:r>
        <w:rPr>
          <w:rFonts w:ascii="Times New Roman" w:hAnsi="Times New Roman"/>
        </w:rPr>
        <w:t>completenational</w:t>
      </w:r>
      <w:proofErr w:type="spellEnd"/>
      <w:r>
        <w:rPr>
          <w:rFonts w:ascii="Times New Roman" w:hAnsi="Times New Roman"/>
        </w:rPr>
        <w:t xml:space="preserve"> standards and intentioned incentive systems. Commercial financial incentives, nonfinancial policy support, and funding of research and development are possible sources of motivation of immediate changes in business practices and market demand expansion of biochar (</w:t>
      </w:r>
      <w:proofErr w:type="spellStart"/>
      <w:r w:rsidR="009E7878">
        <w:rPr>
          <w:rFonts w:ascii="Times New Roman" w:hAnsi="Times New Roman"/>
        </w:rPr>
        <w:t>Saletnik</w:t>
      </w:r>
      <w:proofErr w:type="spellEnd"/>
      <w:r w:rsidR="009E7878">
        <w:rPr>
          <w:rFonts w:ascii="Times New Roman" w:hAnsi="Times New Roman"/>
        </w:rPr>
        <w:t xml:space="preserve"> and </w:t>
      </w:r>
      <w:proofErr w:type="spellStart"/>
      <w:r w:rsidR="009E7878">
        <w:rPr>
          <w:rFonts w:ascii="Times New Roman" w:hAnsi="Times New Roman"/>
        </w:rPr>
        <w:t>Saletnik</w:t>
      </w:r>
      <w:proofErr w:type="spellEnd"/>
      <w:r w:rsidR="009E7878">
        <w:rPr>
          <w:rFonts w:ascii="Times New Roman" w:hAnsi="Times New Roman"/>
          <w:b/>
        </w:rPr>
        <w:t xml:space="preserve"> </w:t>
      </w:r>
      <w:r w:rsidRPr="00BA6E32">
        <w:rPr>
          <w:rFonts w:ascii="Times New Roman" w:hAnsi="Times New Roman"/>
          <w:i/>
        </w:rPr>
        <w:t>et al.,</w:t>
      </w:r>
      <w:r w:rsidR="009E7878">
        <w:rPr>
          <w:rFonts w:ascii="Times New Roman" w:hAnsi="Times New Roman"/>
        </w:rPr>
        <w:t xml:space="preserve"> 2025</w:t>
      </w:r>
      <w:r>
        <w:rPr>
          <w:rFonts w:ascii="Times New Roman" w:hAnsi="Times New Roman"/>
        </w:rPr>
        <w:t>). The environmental benefit monetization, the creation of a standard product, and the understanding of soil as a key resource are quite promising in terms of opportunities provided by the circular economy (Kurniawan</w:t>
      </w:r>
      <w:r w:rsidR="0094137B">
        <w:rPr>
          <w:rFonts w:ascii="Times New Roman" w:hAnsi="Times New Roman"/>
        </w:rPr>
        <w:t xml:space="preserve"> </w:t>
      </w:r>
      <w:r w:rsidRPr="00BA6E32">
        <w:rPr>
          <w:rFonts w:ascii="Times New Roman" w:hAnsi="Times New Roman"/>
          <w:i/>
        </w:rPr>
        <w:t>et al.,</w:t>
      </w:r>
      <w:r>
        <w:rPr>
          <w:rFonts w:ascii="Times New Roman" w:hAnsi="Times New Roman"/>
        </w:rPr>
        <w:t xml:space="preserve"> 2023). According to </w:t>
      </w:r>
      <w:proofErr w:type="spellStart"/>
      <w:r>
        <w:rPr>
          <w:rFonts w:ascii="Times New Roman" w:hAnsi="Times New Roman"/>
        </w:rPr>
        <w:t>Peeyush</w:t>
      </w:r>
      <w:proofErr w:type="spellEnd"/>
      <w:r w:rsidR="0094137B">
        <w:rPr>
          <w:rFonts w:ascii="Times New Roman" w:hAnsi="Times New Roman"/>
        </w:rPr>
        <w:t xml:space="preserve"> </w:t>
      </w:r>
      <w:r w:rsidR="00BA6E32">
        <w:rPr>
          <w:rFonts w:ascii="Times New Roman" w:hAnsi="Times New Roman"/>
          <w:i/>
        </w:rPr>
        <w:t xml:space="preserve">et al. </w:t>
      </w:r>
      <w:r>
        <w:rPr>
          <w:rFonts w:ascii="Times New Roman" w:hAnsi="Times New Roman"/>
        </w:rPr>
        <w:t xml:space="preserve">(2024), government measures are </w:t>
      </w:r>
      <w:r>
        <w:rPr>
          <w:rFonts w:ascii="Times New Roman" w:hAnsi="Times New Roman"/>
        </w:rPr>
        <w:lastRenderedPageBreak/>
        <w:t>compliant with the principle of the circular economy as an essential adopted technology to manage waste in a sustainable manner.</w:t>
      </w:r>
    </w:p>
    <w:p w:rsidR="00AA0941" w:rsidRDefault="00D95B4C" w:rsidP="00BA6E32">
      <w:pPr>
        <w:pStyle w:val="NormalWeb"/>
        <w:spacing w:before="0" w:beforeAutospacing="0" w:after="0" w:afterAutospacing="0" w:line="276" w:lineRule="auto"/>
        <w:jc w:val="both"/>
        <w:rPr>
          <w:sz w:val="22"/>
          <w:szCs w:val="22"/>
        </w:rPr>
      </w:pPr>
      <w:r>
        <w:rPr>
          <w:rStyle w:val="Strong"/>
          <w:sz w:val="22"/>
          <w:szCs w:val="22"/>
        </w:rPr>
        <w:t>4.</w:t>
      </w:r>
      <w:r>
        <w:rPr>
          <w:rStyle w:val="Strong"/>
          <w:sz w:val="22"/>
          <w:szCs w:val="22"/>
        </w:rPr>
        <w:tab/>
        <w:t>CONCLUSION</w:t>
      </w:r>
    </w:p>
    <w:p w:rsidR="00AA0941" w:rsidRDefault="00D95B4C" w:rsidP="00BA6E32">
      <w:pPr>
        <w:spacing w:after="0"/>
        <w:jc w:val="both"/>
        <w:rPr>
          <w:rFonts w:ascii="Times New Roman" w:hAnsi="Times New Roman"/>
        </w:rPr>
      </w:pPr>
      <w:r>
        <w:rPr>
          <w:rFonts w:ascii="Times New Roman" w:hAnsi="Times New Roman"/>
        </w:rPr>
        <w:t>The global implications of heavy metals, complexity and toxicity present the negative implication to the environment of terrestrial and aquatic habitats of human beings as highlighted in this review. The traditional remediation techniques have critical constraints such as inefficiency in the complex matrix, development of sludge, expensive processes, low selectivity, soiling as well as research gap exist between the laboratory behavior and the actual practice.  The challenges have also generated increased interest in the application of environmental friendly solutions and in the circular economy strategies where biochar is the adsorbent that has a potential of offering a cost effective solution but without affecting quality services. This may be used specifically to the developing nations where agricultural wastes such as palm kernel shell, rice husk and crop wastes among others are located in great numbers, and can serve as l</w:t>
      </w:r>
      <w:r w:rsidR="00C979CC">
        <w:rPr>
          <w:rFonts w:ascii="Times New Roman" w:hAnsi="Times New Roman"/>
        </w:rPr>
        <w:t>ow cost feedstock</w:t>
      </w:r>
      <w:r>
        <w:rPr>
          <w:rFonts w:ascii="Times New Roman" w:hAnsi="Times New Roman"/>
        </w:rPr>
        <w:t xml:space="preserve"> in the manufacture of biochar on large scale.</w:t>
      </w:r>
    </w:p>
    <w:p w:rsidR="00AA0941" w:rsidRDefault="00D95B4C" w:rsidP="00BA6E32">
      <w:pPr>
        <w:spacing w:after="0"/>
        <w:jc w:val="both"/>
        <w:rPr>
          <w:rFonts w:ascii="Times New Roman" w:hAnsi="Times New Roman"/>
        </w:rPr>
      </w:pPr>
      <w:r>
        <w:rPr>
          <w:rFonts w:ascii="Times New Roman" w:hAnsi="Times New Roman"/>
        </w:rPr>
        <w:t>The properties of biochar like high surface area, heterogeneous functional groups, tunable physicochemical properties and ability to immobilize various heavy metal chemical species through surface ion</w:t>
      </w:r>
      <w:r w:rsidR="00C979CC">
        <w:rPr>
          <w:rFonts w:ascii="Times New Roman" w:hAnsi="Times New Roman"/>
        </w:rPr>
        <w:t>-</w:t>
      </w:r>
      <w:r>
        <w:rPr>
          <w:rFonts w:ascii="Times New Roman" w:hAnsi="Times New Roman"/>
        </w:rPr>
        <w:t>exchange, complexation, precipitation and electrostatic interactions, use of large amounts of agricultural waste as feedstock, which has increased the adaptability of biochar, fits within waste valorization policies, carbon capture and global sustainability agenda. It is more common that modernized biochar is more adsorbent and more selective than otherwise biochar, though this is usually achieved at the cost of high production price, complicated operation, and generation of secondary pollutants.</w:t>
      </w:r>
    </w:p>
    <w:p w:rsidR="00AA0941" w:rsidRDefault="00D95B4C" w:rsidP="00BA6E32">
      <w:pPr>
        <w:spacing w:after="0"/>
        <w:jc w:val="both"/>
        <w:rPr>
          <w:rFonts w:ascii="Times New Roman" w:hAnsi="Times New Roman"/>
        </w:rPr>
      </w:pPr>
      <w:r>
        <w:rPr>
          <w:rFonts w:ascii="Times New Roman" w:hAnsi="Times New Roman"/>
        </w:rPr>
        <w:t>Even with the progress in the studies, there are still major gaps in knowledge. The other restrictions include regeneration, long-term stability, scalability cost-effectiveness and tidy performance. These may not be indicative of the variability of chemical composition and competing processes, which are manifest in both natural soils and systems within wastewater because of simplified batch systems or artificial solutions on which most findings were based.  Such gaps in research are filled with powerful regulatory frameworks, quality checks and safety measures alike to ensure that there is a viable and sustainable implementation.</w:t>
      </w:r>
    </w:p>
    <w:p w:rsidR="00AA0941" w:rsidRDefault="00D95B4C" w:rsidP="00BA6E32">
      <w:pPr>
        <w:spacing w:after="0"/>
        <w:jc w:val="both"/>
        <w:rPr>
          <w:rFonts w:ascii="Times New Roman" w:hAnsi="Times New Roman"/>
        </w:rPr>
      </w:pPr>
      <w:r>
        <w:rPr>
          <w:rFonts w:ascii="Times New Roman" w:hAnsi="Times New Roman"/>
        </w:rPr>
        <w:t>The multifunctional approach to numerous heavy metals and microplastics is also a promising direction that requires the application of hybrid biochar systems, which implies the integration of photocatalytic, electrochemical, and biological technologies. The described gap in the research between laboratory experiments and practical application might be resolved through the further elaboration of biochar modification, streamlining of the processes, and promotion of the application of the circular economy by the policy measures. Biochar can be used in combining with diverse Sustainable Development Goals, e.g. waste reuse, soil restoration, enhancing water quality, and mitigating climate. To get optimum performance of biochar in terms of its efficacy, sustainability and novelty as an adsorbent in cleaning up the environment, there is a necessity to co-ordinate both scientific research, technology planning, dispensation assessment and policymaking.</w:t>
      </w:r>
    </w:p>
    <w:p w:rsidR="00AA0941" w:rsidRDefault="00AA0941">
      <w:pPr>
        <w:spacing w:after="0"/>
        <w:jc w:val="both"/>
        <w:rPr>
          <w:rFonts w:ascii="Times New Roman" w:hAnsi="Times New Roman"/>
        </w:rPr>
      </w:pPr>
    </w:p>
    <w:p w:rsidR="00AA0941" w:rsidRDefault="00D95B4C">
      <w:pPr>
        <w:rPr>
          <w:b/>
          <w:highlight w:val="yellow"/>
        </w:rPr>
      </w:pPr>
      <w:r>
        <w:rPr>
          <w:b/>
          <w:highlight w:val="yellow"/>
        </w:rPr>
        <w:t>Disclaimer (Artificial intelligence)</w:t>
      </w:r>
    </w:p>
    <w:p w:rsidR="00AA0941" w:rsidRDefault="00D95B4C">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AA0941" w:rsidRDefault="00AA0941">
      <w:pPr>
        <w:spacing w:after="0"/>
        <w:jc w:val="both"/>
        <w:rPr>
          <w:rFonts w:ascii="Times New Roman" w:hAnsi="Times New Roman"/>
          <w:b/>
        </w:rPr>
      </w:pPr>
    </w:p>
    <w:p w:rsidR="00E5153D" w:rsidRPr="00E5153D" w:rsidRDefault="00D95B4C" w:rsidP="00E5153D">
      <w:pPr>
        <w:spacing w:after="0"/>
        <w:jc w:val="both"/>
        <w:rPr>
          <w:rFonts w:ascii="Times New Roman" w:hAnsi="Times New Roman"/>
          <w:b/>
        </w:rPr>
      </w:pPr>
      <w:r>
        <w:rPr>
          <w:rFonts w:ascii="Times New Roman" w:hAnsi="Times New Roman"/>
          <w:b/>
        </w:rPr>
        <w:lastRenderedPageBreak/>
        <w:t>Reference</w:t>
      </w:r>
    </w:p>
    <w:p w:rsidR="00E5153D" w:rsidRDefault="00E5153D">
      <w:pPr>
        <w:spacing w:after="0"/>
        <w:ind w:left="1440" w:hanging="1440"/>
        <w:jc w:val="both"/>
        <w:rPr>
          <w:rFonts w:ascii="Times New Roman" w:hAnsi="Times New Roman"/>
        </w:rPr>
      </w:pPr>
    </w:p>
    <w:p w:rsidR="00E5153D" w:rsidRPr="00BD793C" w:rsidRDefault="00E5153D" w:rsidP="00597401">
      <w:pPr>
        <w:spacing w:after="0"/>
        <w:ind w:left="1440" w:hanging="1440"/>
        <w:jc w:val="both"/>
        <w:rPr>
          <w:rFonts w:ascii="Times New Roman" w:hAnsi="Times New Roman"/>
          <w:color w:val="000000" w:themeColor="text1"/>
        </w:rPr>
      </w:pPr>
      <w:proofErr w:type="spellStart"/>
      <w:r w:rsidRPr="00BD793C">
        <w:rPr>
          <w:rFonts w:ascii="Times New Roman" w:hAnsi="Times New Roman"/>
          <w:color w:val="000000" w:themeColor="text1"/>
        </w:rPr>
        <w:t>Adewumi</w:t>
      </w:r>
      <w:proofErr w:type="spellEnd"/>
      <w:r w:rsidRPr="00BD793C">
        <w:rPr>
          <w:rFonts w:ascii="Times New Roman" w:hAnsi="Times New Roman"/>
          <w:color w:val="000000" w:themeColor="text1"/>
        </w:rPr>
        <w:t xml:space="preserve"> A. J. </w:t>
      </w:r>
      <w:proofErr w:type="gramStart"/>
      <w:r w:rsidRPr="00BD793C">
        <w:rPr>
          <w:rFonts w:ascii="Times New Roman" w:hAnsi="Times New Roman"/>
          <w:color w:val="000000" w:themeColor="text1"/>
        </w:rPr>
        <w:t xml:space="preserve">and  </w:t>
      </w:r>
      <w:proofErr w:type="spellStart"/>
      <w:r w:rsidRPr="00BD793C">
        <w:rPr>
          <w:rFonts w:ascii="Times New Roman" w:hAnsi="Times New Roman"/>
          <w:color w:val="000000" w:themeColor="text1"/>
        </w:rPr>
        <w:t>Ogundele</w:t>
      </w:r>
      <w:proofErr w:type="spellEnd"/>
      <w:proofErr w:type="gramEnd"/>
      <w:r w:rsidRPr="00BD793C">
        <w:rPr>
          <w:rFonts w:ascii="Times New Roman" w:hAnsi="Times New Roman"/>
          <w:color w:val="000000" w:themeColor="text1"/>
        </w:rPr>
        <w:t xml:space="preserve"> O. D. (2024). Hidden hazards in urban soils: A meta-analysis review of global heavy metal contamination (2010-2022), sources and its Ecological and health consequences.</w:t>
      </w:r>
      <w:r w:rsidRPr="00BD793C">
        <w:rPr>
          <w:rFonts w:ascii="Times New Roman" w:hAnsi="Times New Roman"/>
          <w:i/>
          <w:color w:val="000000" w:themeColor="text1"/>
        </w:rPr>
        <w:t xml:space="preserve"> Sustainable Environment</w:t>
      </w:r>
      <w:r w:rsidRPr="00BD793C">
        <w:rPr>
          <w:rFonts w:ascii="Times New Roman" w:hAnsi="Times New Roman"/>
          <w:color w:val="000000" w:themeColor="text1"/>
        </w:rPr>
        <w:t>, 10:1, 2293239, DOI:10.1080/27658511.2023.2293239</w:t>
      </w:r>
    </w:p>
    <w:p w:rsidR="00E5153D" w:rsidRDefault="00E5153D" w:rsidP="00C06A60">
      <w:pPr>
        <w:spacing w:after="0"/>
        <w:ind w:left="1440" w:hanging="1440"/>
        <w:jc w:val="both"/>
        <w:rPr>
          <w:rFonts w:ascii="Times New Roman" w:hAnsi="Times New Roman"/>
        </w:rPr>
      </w:pPr>
      <w:r>
        <w:rPr>
          <w:rFonts w:ascii="Times New Roman" w:hAnsi="Times New Roman"/>
        </w:rPr>
        <w:t xml:space="preserve">Ahmed Md R., Shamim M., </w:t>
      </w:r>
      <w:proofErr w:type="spellStart"/>
      <w:r>
        <w:rPr>
          <w:rFonts w:ascii="Times New Roman" w:hAnsi="Times New Roman"/>
        </w:rPr>
        <w:t>Md.Abdus</w:t>
      </w:r>
      <w:proofErr w:type="spellEnd"/>
      <w:r>
        <w:rPr>
          <w:rFonts w:ascii="Times New Roman" w:hAnsi="Times New Roman"/>
        </w:rPr>
        <w:t xml:space="preserve"> S., </w:t>
      </w:r>
      <w:proofErr w:type="spellStart"/>
      <w:r>
        <w:rPr>
          <w:rFonts w:ascii="Times New Roman" w:hAnsi="Times New Roman"/>
        </w:rPr>
        <w:t>Masud</w:t>
      </w:r>
      <w:proofErr w:type="spellEnd"/>
      <w:r>
        <w:rPr>
          <w:rFonts w:ascii="Times New Roman" w:hAnsi="Times New Roman"/>
        </w:rPr>
        <w:t xml:space="preserve"> M. M., </w:t>
      </w:r>
      <w:proofErr w:type="spellStart"/>
      <w:r>
        <w:rPr>
          <w:rFonts w:ascii="Times New Roman" w:hAnsi="Times New Roman"/>
        </w:rPr>
        <w:t>Mahabubul</w:t>
      </w:r>
      <w:proofErr w:type="spellEnd"/>
      <w:r>
        <w:rPr>
          <w:rFonts w:ascii="Times New Roman" w:hAnsi="Times New Roman"/>
        </w:rPr>
        <w:t xml:space="preserve"> S. M. A., </w:t>
      </w:r>
      <w:proofErr w:type="spellStart"/>
      <w:r>
        <w:rPr>
          <w:rFonts w:ascii="Times New Roman" w:hAnsi="Times New Roman"/>
        </w:rPr>
        <w:t>Sohela</w:t>
      </w:r>
      <w:proofErr w:type="spellEnd"/>
      <w:r>
        <w:rPr>
          <w:rFonts w:ascii="Times New Roman" w:hAnsi="Times New Roman"/>
        </w:rPr>
        <w:t xml:space="preserve"> A., Md Sharif M., </w:t>
      </w:r>
      <w:proofErr w:type="spellStart"/>
      <w:r>
        <w:rPr>
          <w:rFonts w:ascii="Times New Roman" w:hAnsi="Times New Roman"/>
        </w:rPr>
        <w:t>Sanjida</w:t>
      </w:r>
      <w:proofErr w:type="spellEnd"/>
      <w:r>
        <w:rPr>
          <w:rFonts w:ascii="Times New Roman" w:hAnsi="Times New Roman"/>
        </w:rPr>
        <w:t xml:space="preserve"> A., 2025. Chemical modification of </w:t>
      </w:r>
      <w:proofErr w:type="spellStart"/>
      <w:r>
        <w:rPr>
          <w:rFonts w:ascii="Times New Roman" w:hAnsi="Times New Roman"/>
        </w:rPr>
        <w:t>biochars</w:t>
      </w:r>
      <w:proofErr w:type="spellEnd"/>
      <w:r>
        <w:rPr>
          <w:rFonts w:ascii="Times New Roman" w:hAnsi="Times New Roman"/>
        </w:rPr>
        <w:t xml:space="preserve"> functional groups enhances phosphate and </w:t>
      </w:r>
      <w:proofErr w:type="spellStart"/>
      <w:r>
        <w:rPr>
          <w:rFonts w:ascii="Times New Roman" w:hAnsi="Times New Roman"/>
        </w:rPr>
        <w:t>arsenite</w:t>
      </w:r>
      <w:proofErr w:type="spellEnd"/>
      <w:r>
        <w:rPr>
          <w:rFonts w:ascii="Times New Roman" w:hAnsi="Times New Roman"/>
        </w:rPr>
        <w:t xml:space="preserve"> adsorption.</w:t>
      </w:r>
      <w:r w:rsidRPr="00C73A39">
        <w:rPr>
          <w:rFonts w:ascii="Times New Roman" w:hAnsi="Times New Roman"/>
          <w:i/>
        </w:rPr>
        <w:t xml:space="preserve"> Journal of soil science and </w:t>
      </w:r>
      <w:proofErr w:type="spellStart"/>
      <w:r w:rsidRPr="00C73A39">
        <w:rPr>
          <w:rFonts w:ascii="Times New Roman" w:hAnsi="Times New Roman"/>
          <w:i/>
        </w:rPr>
        <w:t>aeroclimatology</w:t>
      </w:r>
      <w:proofErr w:type="spellEnd"/>
      <w:r>
        <w:rPr>
          <w:rFonts w:ascii="Times New Roman" w:hAnsi="Times New Roman"/>
        </w:rPr>
        <w:t xml:space="preserve">, 22(1). </w:t>
      </w:r>
    </w:p>
    <w:p w:rsidR="00E5153D" w:rsidRPr="00BD793C" w:rsidRDefault="00E5153D" w:rsidP="00597401">
      <w:pPr>
        <w:spacing w:after="0"/>
        <w:ind w:left="1440" w:hanging="1440"/>
        <w:jc w:val="both"/>
        <w:rPr>
          <w:rFonts w:ascii="Times New Roman" w:hAnsi="Times New Roman"/>
          <w:color w:val="000000" w:themeColor="text1"/>
        </w:rPr>
      </w:pPr>
      <w:proofErr w:type="spellStart"/>
      <w:r w:rsidRPr="00BD793C">
        <w:rPr>
          <w:rFonts w:ascii="Times New Roman" w:hAnsi="Times New Roman"/>
          <w:color w:val="000000" w:themeColor="text1"/>
        </w:rPr>
        <w:t>Ayach</w:t>
      </w:r>
      <w:proofErr w:type="spellEnd"/>
      <w:r w:rsidRPr="00BD793C">
        <w:rPr>
          <w:rFonts w:ascii="Times New Roman" w:hAnsi="Times New Roman"/>
          <w:color w:val="000000" w:themeColor="text1"/>
        </w:rPr>
        <w:t xml:space="preserve"> J., El </w:t>
      </w:r>
      <w:proofErr w:type="spellStart"/>
      <w:r w:rsidRPr="00BD793C">
        <w:rPr>
          <w:rFonts w:ascii="Times New Roman" w:hAnsi="Times New Roman"/>
          <w:color w:val="000000" w:themeColor="text1"/>
        </w:rPr>
        <w:t>Malti</w:t>
      </w:r>
      <w:proofErr w:type="spellEnd"/>
      <w:r w:rsidRPr="00BD793C">
        <w:rPr>
          <w:rFonts w:ascii="Times New Roman" w:hAnsi="Times New Roman"/>
          <w:color w:val="000000" w:themeColor="text1"/>
        </w:rPr>
        <w:t xml:space="preserve"> W., Duma L., </w:t>
      </w:r>
      <w:proofErr w:type="spellStart"/>
      <w:r w:rsidRPr="00BD793C">
        <w:rPr>
          <w:rFonts w:ascii="Times New Roman" w:hAnsi="Times New Roman"/>
          <w:color w:val="000000" w:themeColor="text1"/>
        </w:rPr>
        <w:t>Lalevée</w:t>
      </w:r>
      <w:proofErr w:type="spellEnd"/>
      <w:r w:rsidRPr="00BD793C">
        <w:rPr>
          <w:rFonts w:ascii="Times New Roman" w:hAnsi="Times New Roman"/>
          <w:color w:val="000000" w:themeColor="text1"/>
        </w:rPr>
        <w:t xml:space="preserve"> J., Al-</w:t>
      </w:r>
      <w:proofErr w:type="spellStart"/>
      <w:r w:rsidRPr="00BD793C">
        <w:rPr>
          <w:rFonts w:ascii="Times New Roman" w:hAnsi="Times New Roman"/>
          <w:color w:val="000000" w:themeColor="text1"/>
        </w:rPr>
        <w:t>Ajami</w:t>
      </w:r>
      <w:proofErr w:type="spellEnd"/>
      <w:r w:rsidRPr="00BD793C">
        <w:rPr>
          <w:rFonts w:ascii="Times New Roman" w:hAnsi="Times New Roman"/>
          <w:color w:val="000000" w:themeColor="text1"/>
        </w:rPr>
        <w:t xml:space="preserve">, M., </w:t>
      </w:r>
      <w:proofErr w:type="spellStart"/>
      <w:proofErr w:type="gramStart"/>
      <w:r w:rsidRPr="00BD793C">
        <w:rPr>
          <w:rFonts w:ascii="Times New Roman" w:hAnsi="Times New Roman"/>
          <w:color w:val="000000" w:themeColor="text1"/>
        </w:rPr>
        <w:t>HamadH</w:t>
      </w:r>
      <w:proofErr w:type="spellEnd"/>
      <w:r w:rsidRPr="00BD793C">
        <w:rPr>
          <w:rFonts w:ascii="Times New Roman" w:hAnsi="Times New Roman"/>
          <w:color w:val="000000" w:themeColor="text1"/>
        </w:rPr>
        <w:t>..</w:t>
      </w:r>
      <w:proofErr w:type="gramEnd"/>
      <w:r w:rsidRPr="00BD793C">
        <w:rPr>
          <w:rFonts w:ascii="Times New Roman" w:hAnsi="Times New Roman"/>
          <w:color w:val="000000" w:themeColor="text1"/>
        </w:rPr>
        <w:t>Hijazi A., 2024. Comparing Conventional and Advanced Approaches for Heavy Metal Removal in Wastewater Treatment: An In-Depth Review Emphasizing Filter-Based Strategies.</w:t>
      </w:r>
      <w:r w:rsidR="00C73A39">
        <w:rPr>
          <w:rFonts w:ascii="Times New Roman" w:hAnsi="Times New Roman"/>
          <w:color w:val="000000" w:themeColor="text1"/>
        </w:rPr>
        <w:t xml:space="preserve"> </w:t>
      </w:r>
      <w:r w:rsidRPr="00BD793C">
        <w:rPr>
          <w:rFonts w:ascii="Times New Roman" w:hAnsi="Times New Roman"/>
          <w:i/>
          <w:color w:val="000000" w:themeColor="text1"/>
        </w:rPr>
        <w:t>Polymers</w:t>
      </w:r>
      <w:r w:rsidRPr="00BD793C">
        <w:rPr>
          <w:rFonts w:ascii="Times New Roman" w:hAnsi="Times New Roman"/>
          <w:color w:val="000000" w:themeColor="text1"/>
        </w:rPr>
        <w:t>, 16, 1959.</w:t>
      </w:r>
      <w:hyperlink r:id="rId9" w:history="1">
        <w:r w:rsidRPr="00BD793C">
          <w:rPr>
            <w:rStyle w:val="Hyperlink"/>
            <w:rFonts w:ascii="Times New Roman" w:hAnsi="Times New Roman"/>
            <w:color w:val="000000" w:themeColor="text1"/>
          </w:rPr>
          <w:t>https://doi.org/10.3390/polym16141959</w:t>
        </w:r>
      </w:hyperlink>
      <w:r w:rsidRPr="00BD793C">
        <w:rPr>
          <w:rFonts w:ascii="Times New Roman" w:hAnsi="Times New Roman"/>
          <w:color w:val="000000" w:themeColor="text1"/>
        </w:rPr>
        <w:t>.</w:t>
      </w:r>
    </w:p>
    <w:p w:rsidR="00E5153D" w:rsidRPr="00BD793C" w:rsidRDefault="00E5153D" w:rsidP="00597401">
      <w:pPr>
        <w:spacing w:after="0"/>
        <w:ind w:left="1440" w:hanging="1440"/>
        <w:jc w:val="both"/>
        <w:rPr>
          <w:rFonts w:ascii="Times New Roman" w:hAnsi="Times New Roman"/>
          <w:color w:val="000000" w:themeColor="text1"/>
        </w:rPr>
      </w:pPr>
      <w:proofErr w:type="spellStart"/>
      <w:r w:rsidRPr="00BD793C">
        <w:rPr>
          <w:rFonts w:ascii="Times New Roman" w:hAnsi="Times New Roman"/>
          <w:color w:val="000000" w:themeColor="text1"/>
        </w:rPr>
        <w:t>Beljin</w:t>
      </w:r>
      <w:proofErr w:type="spellEnd"/>
      <w:r w:rsidRPr="00BD793C">
        <w:rPr>
          <w:rFonts w:ascii="Times New Roman" w:hAnsi="Times New Roman"/>
          <w:color w:val="000000" w:themeColor="text1"/>
        </w:rPr>
        <w:t xml:space="preserve"> J., </w:t>
      </w:r>
      <w:proofErr w:type="spellStart"/>
      <w:r w:rsidRPr="00BD793C">
        <w:rPr>
          <w:rFonts w:ascii="Times New Roman" w:hAnsi="Times New Roman"/>
          <w:color w:val="000000" w:themeColor="text1"/>
        </w:rPr>
        <w:t>Ðukanovi´c</w:t>
      </w:r>
      <w:proofErr w:type="spellEnd"/>
      <w:r w:rsidRPr="00BD793C">
        <w:rPr>
          <w:rFonts w:ascii="Times New Roman" w:hAnsi="Times New Roman"/>
          <w:color w:val="000000" w:themeColor="text1"/>
        </w:rPr>
        <w:t xml:space="preserve"> N., </w:t>
      </w:r>
      <w:proofErr w:type="spellStart"/>
      <w:r w:rsidRPr="00BD793C">
        <w:rPr>
          <w:rFonts w:ascii="Times New Roman" w:hAnsi="Times New Roman"/>
          <w:color w:val="000000" w:themeColor="text1"/>
        </w:rPr>
        <w:t>Anojˇci´c</w:t>
      </w:r>
      <w:proofErr w:type="spellEnd"/>
      <w:r w:rsidRPr="00BD793C">
        <w:rPr>
          <w:rFonts w:ascii="Times New Roman" w:hAnsi="Times New Roman"/>
          <w:color w:val="000000" w:themeColor="text1"/>
        </w:rPr>
        <w:t xml:space="preserve"> J., </w:t>
      </w:r>
      <w:proofErr w:type="spellStart"/>
      <w:r w:rsidRPr="00BD793C">
        <w:rPr>
          <w:rFonts w:ascii="Times New Roman" w:hAnsi="Times New Roman"/>
          <w:color w:val="000000" w:themeColor="text1"/>
        </w:rPr>
        <w:t>Simeti´c</w:t>
      </w:r>
      <w:proofErr w:type="spellEnd"/>
      <w:r w:rsidRPr="00BD793C">
        <w:rPr>
          <w:rFonts w:ascii="Times New Roman" w:hAnsi="Times New Roman"/>
          <w:color w:val="000000" w:themeColor="text1"/>
        </w:rPr>
        <w:t xml:space="preserve"> T., </w:t>
      </w:r>
      <w:proofErr w:type="spellStart"/>
      <w:r w:rsidRPr="00BD793C">
        <w:rPr>
          <w:rFonts w:ascii="Times New Roman" w:hAnsi="Times New Roman"/>
          <w:color w:val="000000" w:themeColor="text1"/>
        </w:rPr>
        <w:t>Apostolovi´c</w:t>
      </w:r>
      <w:proofErr w:type="spellEnd"/>
      <w:r w:rsidRPr="00BD793C">
        <w:rPr>
          <w:rFonts w:ascii="Times New Roman" w:hAnsi="Times New Roman"/>
          <w:color w:val="000000" w:themeColor="text1"/>
        </w:rPr>
        <w:t xml:space="preserve"> T., </w:t>
      </w:r>
      <w:proofErr w:type="spellStart"/>
      <w:r w:rsidRPr="00BD793C">
        <w:rPr>
          <w:rFonts w:ascii="Times New Roman" w:hAnsi="Times New Roman"/>
          <w:color w:val="000000" w:themeColor="text1"/>
        </w:rPr>
        <w:t>Muti´c</w:t>
      </w:r>
      <w:proofErr w:type="spellEnd"/>
      <w:r w:rsidRPr="00BD793C">
        <w:rPr>
          <w:rFonts w:ascii="Times New Roman" w:hAnsi="Times New Roman"/>
          <w:color w:val="000000" w:themeColor="text1"/>
        </w:rPr>
        <w:t xml:space="preserve"> S., </w:t>
      </w:r>
      <w:proofErr w:type="spellStart"/>
      <w:r w:rsidRPr="00BD793C">
        <w:rPr>
          <w:rFonts w:ascii="Times New Roman" w:hAnsi="Times New Roman"/>
          <w:color w:val="000000" w:themeColor="text1"/>
        </w:rPr>
        <w:t>Maleti´c</w:t>
      </w:r>
      <w:proofErr w:type="spellEnd"/>
      <w:r w:rsidRPr="00BD793C">
        <w:rPr>
          <w:rFonts w:ascii="Times New Roman" w:hAnsi="Times New Roman"/>
          <w:color w:val="000000" w:themeColor="text1"/>
        </w:rPr>
        <w:t xml:space="preserve"> S., 2025. Biochar in the Remediation of Organic Pollutants in Water: A Review of Polycyclic Aromatic Hydrocarbon and Pesticide Removal. </w:t>
      </w:r>
      <w:r w:rsidRPr="00BD793C">
        <w:rPr>
          <w:rFonts w:ascii="Times New Roman" w:hAnsi="Times New Roman"/>
          <w:i/>
          <w:color w:val="000000" w:themeColor="text1"/>
        </w:rPr>
        <w:t>Nanomaterials</w:t>
      </w:r>
      <w:r w:rsidRPr="00BD793C">
        <w:rPr>
          <w:rFonts w:ascii="Times New Roman" w:hAnsi="Times New Roman"/>
          <w:color w:val="000000" w:themeColor="text1"/>
        </w:rPr>
        <w:t>, 15, 26.</w:t>
      </w:r>
      <w:hyperlink r:id="rId10" w:history="1">
        <w:r w:rsidRPr="00BD793C">
          <w:rPr>
            <w:rStyle w:val="Hyperlink"/>
            <w:rFonts w:ascii="Times New Roman" w:hAnsi="Times New Roman"/>
            <w:color w:val="000000" w:themeColor="text1"/>
          </w:rPr>
          <w:t>https://doi.org/10.3390/nano15010026</w:t>
        </w:r>
      </w:hyperlink>
      <w:r w:rsidRPr="00BD793C">
        <w:rPr>
          <w:rFonts w:ascii="Times New Roman" w:hAnsi="Times New Roman"/>
          <w:color w:val="000000" w:themeColor="text1"/>
        </w:rPr>
        <w:t>.</w:t>
      </w:r>
    </w:p>
    <w:p w:rsidR="00E5153D" w:rsidRPr="00BD793C" w:rsidRDefault="00E5153D" w:rsidP="00597401">
      <w:pPr>
        <w:spacing w:after="0"/>
        <w:ind w:left="1440" w:hanging="1440"/>
        <w:jc w:val="both"/>
        <w:rPr>
          <w:rFonts w:ascii="Times New Roman" w:hAnsi="Times New Roman"/>
          <w:color w:val="000000" w:themeColor="text1"/>
        </w:rPr>
      </w:pPr>
      <w:r w:rsidRPr="00BD793C">
        <w:rPr>
          <w:rFonts w:ascii="Times New Roman" w:hAnsi="Times New Roman"/>
          <w:color w:val="000000" w:themeColor="text1"/>
        </w:rPr>
        <w:t>da-Silva A. S., Santos R. M. S., De-Marco P. G., Rezende V. H. M., Martins T. C., Silva J. R., Romano-Silva M. A., Miranda D. M.d., 2025. Neurodevelopmental Outcomes Associated with Early-Life Exposure to Heavy Metals: A Systematic Review.</w:t>
      </w:r>
      <w:r w:rsidRPr="00BD793C">
        <w:rPr>
          <w:rFonts w:ascii="Times New Roman" w:hAnsi="Times New Roman"/>
          <w:i/>
          <w:color w:val="000000" w:themeColor="text1"/>
        </w:rPr>
        <w:t xml:space="preserve"> Int. J. Environ. Res. Public Health</w:t>
      </w:r>
      <w:r w:rsidRPr="00BD793C">
        <w:rPr>
          <w:rFonts w:ascii="Times New Roman" w:hAnsi="Times New Roman"/>
          <w:color w:val="000000" w:themeColor="text1"/>
        </w:rPr>
        <w:t>, 22, 1308.</w:t>
      </w:r>
      <w:hyperlink r:id="rId11" w:history="1">
        <w:r w:rsidRPr="00BD793C">
          <w:rPr>
            <w:rStyle w:val="Hyperlink"/>
            <w:rFonts w:ascii="Times New Roman" w:hAnsi="Times New Roman"/>
            <w:color w:val="000000" w:themeColor="text1"/>
          </w:rPr>
          <w:t>https://doi.org/10.3390/ijerph22081308</w:t>
        </w:r>
      </w:hyperlink>
      <w:r w:rsidRPr="00BD793C">
        <w:rPr>
          <w:rFonts w:ascii="Times New Roman" w:hAnsi="Times New Roman"/>
          <w:color w:val="000000" w:themeColor="text1"/>
        </w:rPr>
        <w:t>.</w:t>
      </w:r>
    </w:p>
    <w:p w:rsidR="00E5153D" w:rsidRDefault="00E5153D" w:rsidP="00C06A60">
      <w:pPr>
        <w:spacing w:after="0"/>
        <w:ind w:left="1440" w:hanging="1440"/>
        <w:jc w:val="both"/>
        <w:rPr>
          <w:rFonts w:ascii="Times New Roman" w:hAnsi="Times New Roman"/>
        </w:rPr>
      </w:pPr>
      <w:r>
        <w:rPr>
          <w:rFonts w:ascii="Times New Roman" w:hAnsi="Times New Roman"/>
        </w:rPr>
        <w:t xml:space="preserve">Da-Silver M. A., Abdalla F. A. L., </w:t>
      </w:r>
      <w:proofErr w:type="spellStart"/>
      <w:r>
        <w:rPr>
          <w:rFonts w:ascii="Times New Roman" w:hAnsi="Times New Roman"/>
        </w:rPr>
        <w:t>Carnier</w:t>
      </w:r>
      <w:proofErr w:type="spellEnd"/>
      <w:r>
        <w:rPr>
          <w:rFonts w:ascii="Times New Roman" w:hAnsi="Times New Roman"/>
        </w:rPr>
        <w:t xml:space="preserve"> R., de-Oliveira J. S. M., </w:t>
      </w:r>
      <w:proofErr w:type="spellStart"/>
      <w:r>
        <w:rPr>
          <w:rFonts w:ascii="Times New Roman" w:hAnsi="Times New Roman"/>
        </w:rPr>
        <w:t>Saldenha</w:t>
      </w:r>
      <w:proofErr w:type="spellEnd"/>
      <w:r>
        <w:rPr>
          <w:rFonts w:ascii="Times New Roman" w:hAnsi="Times New Roman"/>
        </w:rPr>
        <w:t xml:space="preserve"> M., </w:t>
      </w:r>
      <w:proofErr w:type="spellStart"/>
      <w:r>
        <w:rPr>
          <w:rFonts w:ascii="Times New Roman" w:hAnsi="Times New Roman"/>
        </w:rPr>
        <w:t>Coscione</w:t>
      </w:r>
      <w:proofErr w:type="spellEnd"/>
      <w:r>
        <w:rPr>
          <w:rFonts w:ascii="Times New Roman" w:hAnsi="Times New Roman"/>
        </w:rPr>
        <w:t xml:space="preserve"> A. R., de-Carvalho T. A., </w:t>
      </w:r>
      <w:proofErr w:type="spellStart"/>
      <w:r>
        <w:rPr>
          <w:rFonts w:ascii="Times New Roman" w:hAnsi="Times New Roman"/>
        </w:rPr>
        <w:t>Merlotto</w:t>
      </w:r>
      <w:proofErr w:type="spellEnd"/>
      <w:r>
        <w:rPr>
          <w:rFonts w:ascii="Times New Roman" w:hAnsi="Times New Roman"/>
        </w:rPr>
        <w:t xml:space="preserve"> G. R., de-Andrade C. A., 2025. Low temperature slow pyrolysis: exploring biomass-</w:t>
      </w:r>
      <w:proofErr w:type="spellStart"/>
      <w:r>
        <w:rPr>
          <w:rFonts w:ascii="Times New Roman" w:hAnsi="Times New Roman"/>
        </w:rPr>
        <w:t>speific</w:t>
      </w:r>
      <w:proofErr w:type="spellEnd"/>
      <w:r>
        <w:rPr>
          <w:rFonts w:ascii="Times New Roman" w:hAnsi="Times New Roman"/>
        </w:rPr>
        <w:t xml:space="preserve"> biochar characteristics and potential for soil applications. Technologies, 13(3), 100. </w:t>
      </w:r>
      <w:hyperlink r:id="rId12" w:history="1">
        <w:r w:rsidRPr="001B1240">
          <w:rPr>
            <w:rStyle w:val="Hyperlink"/>
            <w:rFonts w:ascii="Times New Roman" w:hAnsi="Times New Roman"/>
          </w:rPr>
          <w:t>https://doi.org/10.3390/technologies13030100</w:t>
        </w:r>
      </w:hyperlink>
      <w:r>
        <w:rPr>
          <w:rFonts w:ascii="Times New Roman" w:hAnsi="Times New Roman"/>
        </w:rPr>
        <w:t>.</w:t>
      </w:r>
    </w:p>
    <w:p w:rsidR="00E5153D" w:rsidRPr="00BD793C" w:rsidRDefault="00E5153D" w:rsidP="00597401">
      <w:pPr>
        <w:spacing w:after="0"/>
        <w:ind w:left="1440" w:hanging="1440"/>
        <w:jc w:val="both"/>
        <w:rPr>
          <w:rFonts w:ascii="Times New Roman" w:hAnsi="Times New Roman"/>
          <w:color w:val="000000" w:themeColor="text1"/>
        </w:rPr>
      </w:pPr>
      <w:r w:rsidRPr="00BD793C">
        <w:rPr>
          <w:rFonts w:ascii="Times New Roman" w:hAnsi="Times New Roman"/>
          <w:color w:val="000000" w:themeColor="text1"/>
        </w:rPr>
        <w:t xml:space="preserve">Devika L., Su-Bin L., </w:t>
      </w:r>
      <w:proofErr w:type="spellStart"/>
      <w:r w:rsidRPr="00BD793C">
        <w:rPr>
          <w:rFonts w:ascii="Times New Roman" w:hAnsi="Times New Roman"/>
          <w:color w:val="000000" w:themeColor="text1"/>
        </w:rPr>
        <w:t>Seul</w:t>
      </w:r>
      <w:proofErr w:type="spellEnd"/>
      <w:r w:rsidRPr="00BD793C">
        <w:rPr>
          <w:rFonts w:ascii="Times New Roman" w:hAnsi="Times New Roman"/>
          <w:color w:val="000000" w:themeColor="text1"/>
        </w:rPr>
        <w:t>-Yi L., Soo-</w:t>
      </w:r>
      <w:proofErr w:type="spellStart"/>
      <w:r w:rsidRPr="00BD793C">
        <w:rPr>
          <w:rFonts w:ascii="Times New Roman" w:hAnsi="Times New Roman"/>
          <w:color w:val="000000" w:themeColor="text1"/>
        </w:rPr>
        <w:t>Jin</w:t>
      </w:r>
      <w:proofErr w:type="spellEnd"/>
      <w:r w:rsidRPr="00BD793C">
        <w:rPr>
          <w:rFonts w:ascii="Times New Roman" w:hAnsi="Times New Roman"/>
          <w:color w:val="000000" w:themeColor="text1"/>
        </w:rPr>
        <w:t xml:space="preserve"> P., 2025.Advancements in Biochar as a Sustainable Adsorbent for Water Pollution </w:t>
      </w:r>
      <w:proofErr w:type="spellStart"/>
      <w:r w:rsidRPr="00BD793C">
        <w:rPr>
          <w:rFonts w:ascii="Times New Roman" w:hAnsi="Times New Roman"/>
          <w:color w:val="000000" w:themeColor="text1"/>
        </w:rPr>
        <w:t>Mitigation.</w:t>
      </w:r>
      <w:r w:rsidRPr="00BD793C">
        <w:rPr>
          <w:rFonts w:ascii="Times New Roman" w:hAnsi="Times New Roman"/>
          <w:i/>
          <w:color w:val="000000" w:themeColor="text1"/>
        </w:rPr>
        <w:t>Advanced</w:t>
      </w:r>
      <w:proofErr w:type="spellEnd"/>
      <w:r w:rsidRPr="00BD793C">
        <w:rPr>
          <w:rFonts w:ascii="Times New Roman" w:hAnsi="Times New Roman"/>
          <w:i/>
          <w:color w:val="000000" w:themeColor="text1"/>
        </w:rPr>
        <w:t xml:space="preserve"> Science</w:t>
      </w:r>
      <w:r w:rsidRPr="00BD793C">
        <w:rPr>
          <w:rFonts w:ascii="Times New Roman" w:hAnsi="Times New Roman"/>
          <w:color w:val="000000" w:themeColor="text1"/>
        </w:rPr>
        <w:t>, Volume 12, Issue 19, 19 2410383.</w:t>
      </w:r>
      <w:hyperlink r:id="rId13" w:history="1">
        <w:r w:rsidRPr="00BD793C">
          <w:rPr>
            <w:rStyle w:val="Hyperlink"/>
            <w:rFonts w:ascii="Times New Roman" w:hAnsi="Times New Roman"/>
            <w:color w:val="000000" w:themeColor="text1"/>
          </w:rPr>
          <w:t>https://doi.org/10.1002/advs.202410383</w:t>
        </w:r>
      </w:hyperlink>
      <w:r w:rsidRPr="00BD793C">
        <w:rPr>
          <w:rFonts w:ascii="Times New Roman" w:hAnsi="Times New Roman"/>
          <w:color w:val="000000" w:themeColor="text1"/>
        </w:rPr>
        <w:t>.</w:t>
      </w:r>
    </w:p>
    <w:p w:rsidR="00E5153D" w:rsidRPr="00BD793C" w:rsidRDefault="00E5153D" w:rsidP="00597401">
      <w:pPr>
        <w:spacing w:after="0"/>
        <w:ind w:left="1440" w:hanging="1440"/>
        <w:jc w:val="both"/>
        <w:rPr>
          <w:rFonts w:ascii="Times New Roman" w:hAnsi="Times New Roman"/>
          <w:color w:val="000000" w:themeColor="text1"/>
        </w:rPr>
      </w:pPr>
      <w:proofErr w:type="spellStart"/>
      <w:r w:rsidRPr="00BD793C">
        <w:rPr>
          <w:rFonts w:ascii="Times New Roman" w:hAnsi="Times New Roman"/>
          <w:color w:val="000000" w:themeColor="text1"/>
          <w:shd w:val="clear" w:color="auto" w:fill="FFFFFF"/>
        </w:rPr>
        <w:t>Duan</w:t>
      </w:r>
      <w:proofErr w:type="spellEnd"/>
      <w:r w:rsidRPr="00BD793C">
        <w:rPr>
          <w:rFonts w:ascii="Times New Roman" w:hAnsi="Times New Roman"/>
          <w:color w:val="000000" w:themeColor="text1"/>
          <w:shd w:val="clear" w:color="auto" w:fill="FFFFFF"/>
        </w:rPr>
        <w:t xml:space="preserve"> L., Fan J., Li Z., </w:t>
      </w:r>
      <w:proofErr w:type="spellStart"/>
      <w:r w:rsidRPr="00BD793C">
        <w:rPr>
          <w:rFonts w:ascii="Times New Roman" w:hAnsi="Times New Roman"/>
          <w:color w:val="000000" w:themeColor="text1"/>
          <w:shd w:val="clear" w:color="auto" w:fill="FFFFFF"/>
        </w:rPr>
        <w:t>Qiu</w:t>
      </w:r>
      <w:proofErr w:type="spellEnd"/>
      <w:r w:rsidRPr="00BD793C">
        <w:rPr>
          <w:rFonts w:ascii="Times New Roman" w:hAnsi="Times New Roman"/>
          <w:color w:val="000000" w:themeColor="text1"/>
          <w:shd w:val="clear" w:color="auto" w:fill="FFFFFF"/>
        </w:rPr>
        <w:t xml:space="preserve"> P., Jia Y., Li J., 2025. Covalent organic frameworks for metal ion separation: </w:t>
      </w:r>
      <w:proofErr w:type="spellStart"/>
      <w:r w:rsidRPr="00BD793C">
        <w:rPr>
          <w:rFonts w:ascii="Times New Roman" w:hAnsi="Times New Roman"/>
          <w:color w:val="000000" w:themeColor="text1"/>
          <w:shd w:val="clear" w:color="auto" w:fill="FFFFFF"/>
        </w:rPr>
        <w:t>Nanoarchitectonics</w:t>
      </w:r>
      <w:proofErr w:type="spellEnd"/>
      <w:r w:rsidRPr="00BD793C">
        <w:rPr>
          <w:rFonts w:ascii="Times New Roman" w:hAnsi="Times New Roman"/>
          <w:color w:val="000000" w:themeColor="text1"/>
          <w:shd w:val="clear" w:color="auto" w:fill="FFFFFF"/>
        </w:rPr>
        <w:t xml:space="preserve">, mechanisms, applications, and future perspectives. </w:t>
      </w:r>
      <w:r w:rsidRPr="00BD793C">
        <w:rPr>
          <w:rFonts w:ascii="Times New Roman" w:hAnsi="Times New Roman"/>
          <w:i/>
          <w:color w:val="000000" w:themeColor="text1"/>
          <w:shd w:val="clear" w:color="auto" w:fill="FFFFFF"/>
        </w:rPr>
        <w:t xml:space="preserve">Adv Colloid Interface Sci., </w:t>
      </w:r>
      <w:r w:rsidRPr="00BD793C">
        <w:rPr>
          <w:rFonts w:ascii="Times New Roman" w:hAnsi="Times New Roman"/>
          <w:color w:val="000000" w:themeColor="text1"/>
          <w:shd w:val="clear" w:color="auto" w:fill="FFFFFF"/>
        </w:rPr>
        <w:t xml:space="preserve">338:103399. </w:t>
      </w:r>
      <w:proofErr w:type="spellStart"/>
      <w:r w:rsidRPr="00BD793C">
        <w:rPr>
          <w:rFonts w:ascii="Times New Roman" w:hAnsi="Times New Roman"/>
          <w:color w:val="000000" w:themeColor="text1"/>
          <w:shd w:val="clear" w:color="auto" w:fill="FFFFFF"/>
        </w:rPr>
        <w:t>doi</w:t>
      </w:r>
      <w:proofErr w:type="spellEnd"/>
      <w:r w:rsidRPr="00BD793C">
        <w:rPr>
          <w:rFonts w:ascii="Times New Roman" w:hAnsi="Times New Roman"/>
          <w:color w:val="000000" w:themeColor="text1"/>
          <w:shd w:val="clear" w:color="auto" w:fill="FFFFFF"/>
        </w:rPr>
        <w:t xml:space="preserve">: 10.1016/j.cis.2025.103399. </w:t>
      </w:r>
      <w:proofErr w:type="spellStart"/>
      <w:r w:rsidRPr="00BD793C">
        <w:rPr>
          <w:rFonts w:ascii="Times New Roman" w:hAnsi="Times New Roman"/>
          <w:color w:val="000000" w:themeColor="text1"/>
          <w:shd w:val="clear" w:color="auto" w:fill="FFFFFF"/>
        </w:rPr>
        <w:t>Epub</w:t>
      </w:r>
      <w:proofErr w:type="spellEnd"/>
      <w:r w:rsidRPr="00BD793C">
        <w:rPr>
          <w:rFonts w:ascii="Times New Roman" w:hAnsi="Times New Roman"/>
          <w:color w:val="000000" w:themeColor="text1"/>
          <w:shd w:val="clear" w:color="auto" w:fill="FFFFFF"/>
        </w:rPr>
        <w:t xml:space="preserve"> 2025 Jan 10. PMID: 39842397.</w:t>
      </w:r>
    </w:p>
    <w:p w:rsidR="00E5153D" w:rsidRPr="00BD793C" w:rsidRDefault="00E5153D" w:rsidP="00597401">
      <w:pPr>
        <w:spacing w:after="0"/>
        <w:ind w:left="1440" w:hanging="1440"/>
        <w:jc w:val="both"/>
        <w:rPr>
          <w:rFonts w:ascii="Times New Roman" w:hAnsi="Times New Roman"/>
          <w:color w:val="000000" w:themeColor="text1"/>
        </w:rPr>
      </w:pPr>
      <w:r w:rsidRPr="00BD793C">
        <w:rPr>
          <w:rFonts w:ascii="Times New Roman" w:hAnsi="Times New Roman"/>
          <w:color w:val="000000" w:themeColor="text1"/>
        </w:rPr>
        <w:t>Edo G. I., Princess O. S., Gift O. O., Gracious O. E., Victor O. I., Promise O., Jonathan O.</w:t>
      </w:r>
      <w:r w:rsidRPr="00BD793C">
        <w:rPr>
          <w:rFonts w:ascii="Times New Roman" w:hAnsi="Times New Roman"/>
          <w:i/>
          <w:color w:val="000000" w:themeColor="text1"/>
        </w:rPr>
        <w:t xml:space="preserve"> et al.</w:t>
      </w:r>
      <w:r w:rsidRPr="00BD793C">
        <w:rPr>
          <w:rFonts w:ascii="Times New Roman" w:hAnsi="Times New Roman"/>
          <w:color w:val="000000" w:themeColor="text1"/>
        </w:rPr>
        <w:t xml:space="preserve"> 2024. “Environmental Persistence, Bioaccumulation, and Ecotoxicology of Heavy </w:t>
      </w:r>
      <w:proofErr w:type="spellStart"/>
      <w:r w:rsidRPr="00BD793C">
        <w:rPr>
          <w:rFonts w:ascii="Times New Roman" w:hAnsi="Times New Roman"/>
          <w:color w:val="000000" w:themeColor="text1"/>
        </w:rPr>
        <w:t>Metals</w:t>
      </w:r>
      <w:proofErr w:type="gramStart"/>
      <w:r w:rsidRPr="00BD793C">
        <w:rPr>
          <w:rFonts w:ascii="Times New Roman" w:hAnsi="Times New Roman"/>
          <w:color w:val="000000" w:themeColor="text1"/>
        </w:rPr>
        <w:t>.”</w:t>
      </w:r>
      <w:r w:rsidRPr="00BD793C">
        <w:rPr>
          <w:rFonts w:ascii="Times New Roman" w:hAnsi="Times New Roman"/>
          <w:i/>
          <w:color w:val="000000" w:themeColor="text1"/>
        </w:rPr>
        <w:t>Chemistry</w:t>
      </w:r>
      <w:proofErr w:type="spellEnd"/>
      <w:proofErr w:type="gramEnd"/>
      <w:r w:rsidRPr="00BD793C">
        <w:rPr>
          <w:rFonts w:ascii="Times New Roman" w:hAnsi="Times New Roman"/>
          <w:i/>
          <w:color w:val="000000" w:themeColor="text1"/>
        </w:rPr>
        <w:t xml:space="preserve"> and Ecology, </w:t>
      </w:r>
      <w:r w:rsidRPr="00BD793C">
        <w:rPr>
          <w:rFonts w:ascii="Times New Roman" w:hAnsi="Times New Roman"/>
          <w:color w:val="000000" w:themeColor="text1"/>
        </w:rPr>
        <w:t>40 (3): 322–49. doi:10.1080/02757540.2024.2306839.</w:t>
      </w:r>
    </w:p>
    <w:p w:rsidR="00E5153D" w:rsidRPr="00BD793C" w:rsidRDefault="00E5153D" w:rsidP="00597401">
      <w:pPr>
        <w:spacing w:after="0"/>
        <w:ind w:left="1440" w:hanging="1440"/>
        <w:jc w:val="both"/>
        <w:rPr>
          <w:rFonts w:ascii="Times New Roman" w:hAnsi="Times New Roman"/>
          <w:color w:val="000000" w:themeColor="text1"/>
        </w:rPr>
      </w:pPr>
      <w:r w:rsidRPr="00BD793C">
        <w:rPr>
          <w:rFonts w:ascii="Times New Roman" w:hAnsi="Times New Roman"/>
          <w:color w:val="000000" w:themeColor="text1"/>
        </w:rPr>
        <w:t>El-</w:t>
      </w:r>
      <w:proofErr w:type="spellStart"/>
      <w:r w:rsidRPr="00BD793C">
        <w:rPr>
          <w:rFonts w:ascii="Times New Roman" w:hAnsi="Times New Roman"/>
          <w:color w:val="000000" w:themeColor="text1"/>
        </w:rPr>
        <w:t>Sharkawy</w:t>
      </w:r>
      <w:proofErr w:type="spellEnd"/>
      <w:r w:rsidRPr="00BD793C">
        <w:rPr>
          <w:rFonts w:ascii="Times New Roman" w:hAnsi="Times New Roman"/>
          <w:color w:val="000000" w:themeColor="text1"/>
        </w:rPr>
        <w:t xml:space="preserve"> M., Alotaibi M. O., Li J., Du D., and Mahmoud E. (2025). Heavy Metal Pollution in Coastal Environments: Ecological Implications and Management Strategies: A Review. </w:t>
      </w:r>
      <w:r w:rsidRPr="00BD793C">
        <w:rPr>
          <w:rFonts w:ascii="Times New Roman" w:hAnsi="Times New Roman"/>
          <w:i/>
          <w:color w:val="000000" w:themeColor="text1"/>
        </w:rPr>
        <w:t>Sustainability,</w:t>
      </w:r>
      <w:r w:rsidRPr="00BD793C">
        <w:rPr>
          <w:rFonts w:ascii="Times New Roman" w:hAnsi="Times New Roman"/>
          <w:color w:val="000000" w:themeColor="text1"/>
        </w:rPr>
        <w:t xml:space="preserve"> 17(2), 701.</w:t>
      </w:r>
      <w:hyperlink r:id="rId14" w:history="1">
        <w:r w:rsidRPr="00BD793C">
          <w:rPr>
            <w:rStyle w:val="Hyperlink"/>
            <w:rFonts w:ascii="Times New Roman" w:hAnsi="Times New Roman"/>
            <w:color w:val="000000" w:themeColor="text1"/>
          </w:rPr>
          <w:t>https://doi.org/10.3390/su17020701</w:t>
        </w:r>
      </w:hyperlink>
      <w:r w:rsidRPr="00BD793C">
        <w:rPr>
          <w:rFonts w:ascii="Times New Roman" w:hAnsi="Times New Roman"/>
          <w:color w:val="000000" w:themeColor="text1"/>
        </w:rPr>
        <w:t>.</w:t>
      </w:r>
    </w:p>
    <w:p w:rsidR="00E5153D" w:rsidRPr="00BD793C" w:rsidRDefault="00E5153D" w:rsidP="00597401">
      <w:pPr>
        <w:spacing w:after="0"/>
        <w:ind w:left="1440" w:hanging="1440"/>
        <w:jc w:val="both"/>
        <w:rPr>
          <w:rFonts w:ascii="Times New Roman" w:hAnsi="Times New Roman"/>
          <w:color w:val="000000" w:themeColor="text1"/>
        </w:rPr>
      </w:pPr>
      <w:r w:rsidRPr="00BD793C">
        <w:rPr>
          <w:rFonts w:ascii="Times New Roman" w:hAnsi="Times New Roman"/>
          <w:color w:val="000000" w:themeColor="text1"/>
        </w:rPr>
        <w:t xml:space="preserve">Fredrick O., 2024. Emerging environmental contaminants: Sources, </w:t>
      </w:r>
      <w:proofErr w:type="gramStart"/>
      <w:r w:rsidRPr="00BD793C">
        <w:rPr>
          <w:rFonts w:ascii="Times New Roman" w:hAnsi="Times New Roman"/>
          <w:color w:val="000000" w:themeColor="text1"/>
        </w:rPr>
        <w:t>effects  biodiversity</w:t>
      </w:r>
      <w:proofErr w:type="gramEnd"/>
      <w:r w:rsidRPr="00BD793C">
        <w:rPr>
          <w:rFonts w:ascii="Times New Roman" w:hAnsi="Times New Roman"/>
          <w:color w:val="000000" w:themeColor="text1"/>
        </w:rPr>
        <w:t xml:space="preserve"> and humans, remediation, and conservation implications. Science progress, 107(2), 1-18. Doi:10.1177/00368504241253720.</w:t>
      </w:r>
    </w:p>
    <w:p w:rsidR="00E5153D" w:rsidRPr="00BD793C" w:rsidRDefault="00E5153D" w:rsidP="00597401">
      <w:pPr>
        <w:spacing w:after="0"/>
        <w:ind w:left="1440" w:hanging="1440"/>
        <w:jc w:val="both"/>
        <w:rPr>
          <w:rFonts w:ascii="Times New Roman" w:hAnsi="Times New Roman"/>
          <w:color w:val="000000" w:themeColor="text1"/>
        </w:rPr>
      </w:pPr>
      <w:proofErr w:type="spellStart"/>
      <w:r w:rsidRPr="00BD793C">
        <w:rPr>
          <w:rFonts w:ascii="Times New Roman" w:hAnsi="Times New Roman"/>
          <w:color w:val="000000" w:themeColor="text1"/>
        </w:rPr>
        <w:t>Golia</w:t>
      </w:r>
      <w:proofErr w:type="spellEnd"/>
      <w:r w:rsidRPr="00BD793C">
        <w:rPr>
          <w:rFonts w:ascii="Times New Roman" w:hAnsi="Times New Roman"/>
          <w:color w:val="000000" w:themeColor="text1"/>
        </w:rPr>
        <w:t xml:space="preserve"> E. E., </w:t>
      </w:r>
      <w:proofErr w:type="spellStart"/>
      <w:r w:rsidRPr="00BD793C">
        <w:rPr>
          <w:rFonts w:ascii="Times New Roman" w:hAnsi="Times New Roman"/>
          <w:color w:val="000000" w:themeColor="text1"/>
        </w:rPr>
        <w:t>Kantzou</w:t>
      </w:r>
      <w:proofErr w:type="spellEnd"/>
      <w:r w:rsidRPr="00BD793C">
        <w:rPr>
          <w:rFonts w:ascii="Times New Roman" w:hAnsi="Times New Roman"/>
          <w:color w:val="000000" w:themeColor="text1"/>
        </w:rPr>
        <w:t xml:space="preserve"> O.-D., </w:t>
      </w:r>
      <w:proofErr w:type="spellStart"/>
      <w:r w:rsidRPr="00BD793C">
        <w:rPr>
          <w:rFonts w:ascii="Times New Roman" w:hAnsi="Times New Roman"/>
          <w:color w:val="000000" w:themeColor="text1"/>
        </w:rPr>
        <w:t>Chartodiplomenou</w:t>
      </w:r>
      <w:proofErr w:type="spellEnd"/>
      <w:r w:rsidRPr="00BD793C">
        <w:rPr>
          <w:rFonts w:ascii="Times New Roman" w:hAnsi="Times New Roman"/>
          <w:color w:val="000000" w:themeColor="text1"/>
        </w:rPr>
        <w:t xml:space="preserve">  M.-A., </w:t>
      </w:r>
      <w:proofErr w:type="spellStart"/>
      <w:r w:rsidRPr="00BD793C">
        <w:rPr>
          <w:rFonts w:ascii="Times New Roman" w:hAnsi="Times New Roman"/>
          <w:color w:val="000000" w:themeColor="text1"/>
        </w:rPr>
        <w:t>Papadimou</w:t>
      </w:r>
      <w:proofErr w:type="spellEnd"/>
      <w:r w:rsidRPr="00BD793C">
        <w:rPr>
          <w:rFonts w:ascii="Times New Roman" w:hAnsi="Times New Roman"/>
          <w:color w:val="000000" w:themeColor="text1"/>
        </w:rPr>
        <w:t xml:space="preserve">  S.G., </w:t>
      </w:r>
      <w:proofErr w:type="spellStart"/>
      <w:r w:rsidRPr="00BD793C">
        <w:rPr>
          <w:rFonts w:ascii="Times New Roman" w:hAnsi="Times New Roman"/>
          <w:color w:val="000000" w:themeColor="text1"/>
        </w:rPr>
        <w:t>Tsiropoulos</w:t>
      </w:r>
      <w:proofErr w:type="spellEnd"/>
      <w:r w:rsidRPr="00BD793C">
        <w:rPr>
          <w:rFonts w:ascii="Times New Roman" w:hAnsi="Times New Roman"/>
          <w:color w:val="000000" w:themeColor="text1"/>
        </w:rPr>
        <w:t xml:space="preserve">  N. G., 2023. Study of Potentially Toxic Metal Adsorption in a Polluted Acid and Alkaline Soil: Influence of </w:t>
      </w:r>
      <w:r w:rsidRPr="00BD793C">
        <w:rPr>
          <w:rFonts w:ascii="Times New Roman" w:hAnsi="Times New Roman"/>
          <w:color w:val="000000" w:themeColor="text1"/>
        </w:rPr>
        <w:lastRenderedPageBreak/>
        <w:t xml:space="preserve">Soil Properties and Levels of Metal Concentration. </w:t>
      </w:r>
      <w:r w:rsidRPr="00BD793C">
        <w:rPr>
          <w:rFonts w:ascii="Times New Roman" w:hAnsi="Times New Roman"/>
          <w:i/>
          <w:color w:val="000000" w:themeColor="text1"/>
        </w:rPr>
        <w:t>Soil Syst.,</w:t>
      </w:r>
      <w:r w:rsidRPr="00BD793C">
        <w:rPr>
          <w:rFonts w:ascii="Times New Roman" w:hAnsi="Times New Roman"/>
          <w:color w:val="000000" w:themeColor="text1"/>
        </w:rPr>
        <w:t xml:space="preserve"> 7, 16.https://doi.org/10.3390/ soilsystems7010016.</w:t>
      </w:r>
    </w:p>
    <w:p w:rsidR="00E5153D" w:rsidRPr="00BD793C" w:rsidRDefault="00E5153D" w:rsidP="00597401">
      <w:pPr>
        <w:spacing w:after="0"/>
        <w:ind w:left="1440" w:hanging="1440"/>
        <w:jc w:val="both"/>
        <w:rPr>
          <w:rFonts w:ascii="Times New Roman" w:hAnsi="Times New Roman"/>
          <w:color w:val="000000" w:themeColor="text1"/>
        </w:rPr>
      </w:pPr>
      <w:proofErr w:type="spellStart"/>
      <w:r w:rsidRPr="00BD793C">
        <w:rPr>
          <w:rFonts w:ascii="Times New Roman" w:hAnsi="Times New Roman"/>
          <w:color w:val="000000" w:themeColor="text1"/>
        </w:rPr>
        <w:t>Guanya</w:t>
      </w:r>
      <w:proofErr w:type="spellEnd"/>
      <w:r w:rsidRPr="00BD793C">
        <w:rPr>
          <w:rFonts w:ascii="Times New Roman" w:hAnsi="Times New Roman"/>
          <w:color w:val="000000" w:themeColor="text1"/>
        </w:rPr>
        <w:t xml:space="preserve"> J., </w:t>
      </w:r>
      <w:proofErr w:type="spellStart"/>
      <w:r w:rsidRPr="00BD793C">
        <w:rPr>
          <w:rFonts w:ascii="Times New Roman" w:hAnsi="Times New Roman"/>
          <w:color w:val="000000" w:themeColor="text1"/>
        </w:rPr>
        <w:t>Yuchen</w:t>
      </w:r>
      <w:proofErr w:type="spellEnd"/>
      <w:r w:rsidRPr="00BD793C">
        <w:rPr>
          <w:rFonts w:ascii="Times New Roman" w:hAnsi="Times New Roman"/>
          <w:color w:val="000000" w:themeColor="text1"/>
        </w:rPr>
        <w:t xml:space="preserve"> X., </w:t>
      </w:r>
      <w:proofErr w:type="spellStart"/>
      <w:r w:rsidRPr="00BD793C">
        <w:rPr>
          <w:rFonts w:ascii="Times New Roman" w:hAnsi="Times New Roman"/>
          <w:color w:val="000000" w:themeColor="text1"/>
        </w:rPr>
        <w:t>Tianyan</w:t>
      </w:r>
      <w:proofErr w:type="spellEnd"/>
      <w:r w:rsidRPr="00BD793C">
        <w:rPr>
          <w:rFonts w:ascii="Times New Roman" w:hAnsi="Times New Roman"/>
          <w:color w:val="000000" w:themeColor="text1"/>
        </w:rPr>
        <w:t xml:space="preserve"> Y., 2024. Biochar as adsorbents for environmental microplastics and </w:t>
      </w:r>
      <w:proofErr w:type="spellStart"/>
      <w:r w:rsidRPr="00BD793C">
        <w:rPr>
          <w:rFonts w:ascii="Times New Roman" w:hAnsi="Times New Roman"/>
          <w:color w:val="000000" w:themeColor="text1"/>
        </w:rPr>
        <w:t>nanoplastics</w:t>
      </w:r>
      <w:proofErr w:type="spellEnd"/>
      <w:r w:rsidRPr="00BD793C">
        <w:rPr>
          <w:rFonts w:ascii="Times New Roman" w:hAnsi="Times New Roman"/>
          <w:color w:val="000000" w:themeColor="text1"/>
        </w:rPr>
        <w:t xml:space="preserve"> </w:t>
      </w:r>
      <w:proofErr w:type="spellStart"/>
      <w:r w:rsidRPr="00BD793C">
        <w:rPr>
          <w:rFonts w:ascii="Times New Roman" w:hAnsi="Times New Roman"/>
          <w:color w:val="000000" w:themeColor="text1"/>
        </w:rPr>
        <w:t>removal.</w:t>
      </w:r>
      <w:r w:rsidRPr="00BD793C">
        <w:rPr>
          <w:rFonts w:ascii="Times New Roman" w:hAnsi="Times New Roman"/>
          <w:i/>
          <w:color w:val="000000" w:themeColor="text1"/>
        </w:rPr>
        <w:t>Journal</w:t>
      </w:r>
      <w:proofErr w:type="spellEnd"/>
      <w:r w:rsidRPr="00BD793C">
        <w:rPr>
          <w:rFonts w:ascii="Times New Roman" w:hAnsi="Times New Roman"/>
          <w:i/>
          <w:color w:val="000000" w:themeColor="text1"/>
        </w:rPr>
        <w:t xml:space="preserve"> of Environmental Chemical Engineering,</w:t>
      </w:r>
      <w:r w:rsidRPr="00BD793C">
        <w:rPr>
          <w:rFonts w:ascii="Times New Roman" w:hAnsi="Times New Roman"/>
          <w:color w:val="000000" w:themeColor="text1"/>
        </w:rPr>
        <w:t xml:space="preserve"> Volume 12, Issue 5, 113377, ISSN 2213-3437. </w:t>
      </w:r>
      <w:hyperlink r:id="rId15" w:history="1">
        <w:r w:rsidRPr="00BD793C">
          <w:rPr>
            <w:rStyle w:val="Hyperlink"/>
            <w:rFonts w:ascii="Times New Roman" w:hAnsi="Times New Roman"/>
            <w:color w:val="000000" w:themeColor="text1"/>
          </w:rPr>
          <w:t>https://doi.org/10.1016/j.jece.2024.113377</w:t>
        </w:r>
      </w:hyperlink>
      <w:r w:rsidRPr="00BD793C">
        <w:rPr>
          <w:rFonts w:ascii="Times New Roman" w:hAnsi="Times New Roman"/>
          <w:color w:val="000000" w:themeColor="text1"/>
        </w:rPr>
        <w:t>.</w:t>
      </w:r>
    </w:p>
    <w:p w:rsidR="00E5153D" w:rsidRDefault="00E5153D" w:rsidP="00C06A60">
      <w:pPr>
        <w:spacing w:after="0"/>
        <w:ind w:left="1440" w:hanging="1440"/>
        <w:jc w:val="both"/>
        <w:rPr>
          <w:rFonts w:ascii="Times New Roman" w:hAnsi="Times New Roman"/>
        </w:rPr>
      </w:pPr>
      <w:proofErr w:type="spellStart"/>
      <w:r>
        <w:rPr>
          <w:rFonts w:ascii="Times New Roman" w:hAnsi="Times New Roman"/>
        </w:rPr>
        <w:t>Haojie</w:t>
      </w:r>
      <w:proofErr w:type="spellEnd"/>
      <w:r>
        <w:rPr>
          <w:rFonts w:ascii="Times New Roman" w:hAnsi="Times New Roman"/>
        </w:rPr>
        <w:t xml:space="preserve"> X., Qi Z., </w:t>
      </w:r>
      <w:proofErr w:type="spellStart"/>
      <w:r>
        <w:rPr>
          <w:rFonts w:ascii="Times New Roman" w:hAnsi="Times New Roman"/>
        </w:rPr>
        <w:t>Tengyu</w:t>
      </w:r>
      <w:proofErr w:type="spellEnd"/>
      <w:r>
        <w:rPr>
          <w:rFonts w:ascii="Times New Roman" w:hAnsi="Times New Roman"/>
        </w:rPr>
        <w:t xml:space="preserve"> Y., </w:t>
      </w:r>
      <w:proofErr w:type="spellStart"/>
      <w:r>
        <w:rPr>
          <w:rFonts w:ascii="Times New Roman" w:hAnsi="Times New Roman"/>
        </w:rPr>
        <w:t>Xiangwei</w:t>
      </w:r>
      <w:proofErr w:type="spellEnd"/>
      <w:r>
        <w:rPr>
          <w:rFonts w:ascii="Times New Roman" w:hAnsi="Times New Roman"/>
        </w:rPr>
        <w:t xml:space="preserve"> J., </w:t>
      </w:r>
      <w:proofErr w:type="spellStart"/>
      <w:r>
        <w:rPr>
          <w:rFonts w:ascii="Times New Roman" w:hAnsi="Times New Roman"/>
        </w:rPr>
        <w:t>Dandan</w:t>
      </w:r>
      <w:proofErr w:type="spellEnd"/>
      <w:r>
        <w:rPr>
          <w:rFonts w:ascii="Times New Roman" w:hAnsi="Times New Roman"/>
        </w:rPr>
        <w:t xml:space="preserve"> L., </w:t>
      </w:r>
      <w:proofErr w:type="spellStart"/>
      <w:r>
        <w:rPr>
          <w:rFonts w:ascii="Times New Roman" w:hAnsi="Times New Roman"/>
        </w:rPr>
        <w:t>Yanfang</w:t>
      </w:r>
      <w:proofErr w:type="spellEnd"/>
      <w:r>
        <w:rPr>
          <w:rFonts w:ascii="Times New Roman" w:hAnsi="Times New Roman"/>
        </w:rPr>
        <w:t xml:space="preserve"> R., </w:t>
      </w:r>
      <w:proofErr w:type="spellStart"/>
      <w:r>
        <w:rPr>
          <w:rFonts w:ascii="Times New Roman" w:hAnsi="Times New Roman"/>
        </w:rPr>
        <w:t>Junyu</w:t>
      </w:r>
      <w:proofErr w:type="spellEnd"/>
      <w:r>
        <w:rPr>
          <w:rFonts w:ascii="Times New Roman" w:hAnsi="Times New Roman"/>
        </w:rPr>
        <w:t xml:space="preserve"> H., 2024. Enhanced removal efficiency of Cd2+ and Pb2+ from aqueous solution by H3PO4modified characterization, adsorption performance and mechanism. Journal of environmental chemical engineering, 12(2), 112183, ISSN 2213-3437. </w:t>
      </w:r>
      <w:hyperlink r:id="rId16" w:history="1">
        <w:r w:rsidRPr="001B1240">
          <w:rPr>
            <w:rStyle w:val="Hyperlink"/>
            <w:rFonts w:ascii="Times New Roman" w:hAnsi="Times New Roman"/>
          </w:rPr>
          <w:t>https://doi.org/10.1016/j.jece.2024.112183</w:t>
        </w:r>
      </w:hyperlink>
      <w:r>
        <w:rPr>
          <w:rFonts w:ascii="Times New Roman" w:hAnsi="Times New Roman"/>
        </w:rPr>
        <w:t>.</w:t>
      </w:r>
    </w:p>
    <w:p w:rsidR="00E5153D" w:rsidRPr="00BD793C" w:rsidRDefault="00E5153D" w:rsidP="00C06A60">
      <w:pPr>
        <w:spacing w:after="0"/>
        <w:ind w:left="1440" w:hanging="1440"/>
        <w:jc w:val="both"/>
        <w:rPr>
          <w:rFonts w:ascii="Times New Roman" w:hAnsi="Times New Roman"/>
          <w:color w:val="000000" w:themeColor="text1"/>
        </w:rPr>
      </w:pPr>
      <w:r w:rsidRPr="00BD793C">
        <w:rPr>
          <w:rFonts w:ascii="Times New Roman" w:hAnsi="Times New Roman"/>
          <w:color w:val="000000" w:themeColor="text1"/>
        </w:rPr>
        <w:t xml:space="preserve">Jiang Q., He Y., Wu Y., Dian B., Zhang J., Li T., and Jiang M. (2022). Solidification/stabilization of soil heavy metals by alkaline industrial wastes: A critical review. </w:t>
      </w:r>
      <w:r w:rsidRPr="00BD793C">
        <w:rPr>
          <w:rFonts w:ascii="Times New Roman" w:hAnsi="Times New Roman"/>
          <w:i/>
          <w:color w:val="000000" w:themeColor="text1"/>
        </w:rPr>
        <w:t>Environmental pollution (Barking, Essex 1987)</w:t>
      </w:r>
      <w:r w:rsidRPr="00BD793C">
        <w:rPr>
          <w:rFonts w:ascii="Times New Roman" w:hAnsi="Times New Roman"/>
          <w:color w:val="000000" w:themeColor="text1"/>
        </w:rPr>
        <w:t>, 312, 120094.</w:t>
      </w:r>
      <w:hyperlink r:id="rId17" w:history="1">
        <w:r w:rsidRPr="00BD793C">
          <w:rPr>
            <w:rStyle w:val="Hyperlink"/>
            <w:rFonts w:ascii="Times New Roman" w:hAnsi="Times New Roman"/>
            <w:color w:val="000000" w:themeColor="text1"/>
          </w:rPr>
          <w:t>https://doi.org/10.1016/j.envpol.2022.120094</w:t>
        </w:r>
      </w:hyperlink>
      <w:r w:rsidRPr="00BD793C">
        <w:rPr>
          <w:rFonts w:ascii="Times New Roman" w:hAnsi="Times New Roman"/>
          <w:color w:val="000000" w:themeColor="text1"/>
        </w:rPr>
        <w:t>.</w:t>
      </w:r>
    </w:p>
    <w:p w:rsidR="00E5153D" w:rsidRPr="00BD793C" w:rsidRDefault="00E5153D" w:rsidP="00597401">
      <w:pPr>
        <w:spacing w:after="0"/>
        <w:ind w:left="1440" w:hanging="1440"/>
        <w:jc w:val="both"/>
        <w:rPr>
          <w:rFonts w:ascii="Times New Roman" w:hAnsi="Times New Roman"/>
          <w:color w:val="000000" w:themeColor="text1"/>
        </w:rPr>
      </w:pPr>
      <w:r w:rsidRPr="00BD793C">
        <w:rPr>
          <w:rFonts w:ascii="Times New Roman" w:hAnsi="Times New Roman"/>
          <w:color w:val="000000" w:themeColor="text1"/>
          <w:shd w:val="clear" w:color="auto" w:fill="FFFFFF"/>
        </w:rPr>
        <w:t xml:space="preserve">Karthik V., </w:t>
      </w:r>
      <w:proofErr w:type="spellStart"/>
      <w:r w:rsidRPr="00BD793C">
        <w:rPr>
          <w:rFonts w:ascii="Times New Roman" w:hAnsi="Times New Roman"/>
          <w:color w:val="000000" w:themeColor="text1"/>
          <w:shd w:val="clear" w:color="auto" w:fill="FFFFFF"/>
        </w:rPr>
        <w:t>Periyasamy</w:t>
      </w:r>
      <w:proofErr w:type="spellEnd"/>
      <w:r w:rsidRPr="00BD793C">
        <w:rPr>
          <w:rFonts w:ascii="Times New Roman" w:hAnsi="Times New Roman"/>
          <w:color w:val="000000" w:themeColor="text1"/>
          <w:shd w:val="clear" w:color="auto" w:fill="FFFFFF"/>
        </w:rPr>
        <w:t xml:space="preserve"> S., </w:t>
      </w:r>
      <w:proofErr w:type="spellStart"/>
      <w:r w:rsidRPr="00BD793C">
        <w:rPr>
          <w:rFonts w:ascii="Times New Roman" w:hAnsi="Times New Roman"/>
          <w:color w:val="000000" w:themeColor="text1"/>
          <w:shd w:val="clear" w:color="auto" w:fill="FFFFFF"/>
        </w:rPr>
        <w:t>Dharneesh</w:t>
      </w:r>
      <w:proofErr w:type="spellEnd"/>
      <w:r w:rsidRPr="00BD793C">
        <w:rPr>
          <w:rFonts w:ascii="Times New Roman" w:hAnsi="Times New Roman"/>
          <w:color w:val="000000" w:themeColor="text1"/>
          <w:shd w:val="clear" w:color="auto" w:fill="FFFFFF"/>
        </w:rPr>
        <w:t xml:space="preserve"> S., </w:t>
      </w:r>
      <w:proofErr w:type="spellStart"/>
      <w:r w:rsidRPr="00BD793C">
        <w:rPr>
          <w:rFonts w:ascii="Times New Roman" w:hAnsi="Times New Roman"/>
          <w:color w:val="000000" w:themeColor="text1"/>
          <w:shd w:val="clear" w:color="auto" w:fill="FFFFFF"/>
        </w:rPr>
        <w:t>Duvakeesh</w:t>
      </w:r>
      <w:proofErr w:type="spellEnd"/>
      <w:r w:rsidRPr="00BD793C">
        <w:rPr>
          <w:rFonts w:ascii="Times New Roman" w:hAnsi="Times New Roman"/>
          <w:color w:val="000000" w:themeColor="text1"/>
          <w:shd w:val="clear" w:color="auto" w:fill="FFFFFF"/>
        </w:rPr>
        <w:t xml:space="preserve"> G. K., </w:t>
      </w:r>
      <w:proofErr w:type="spellStart"/>
      <w:r w:rsidRPr="00BD793C">
        <w:rPr>
          <w:rFonts w:ascii="Times New Roman" w:hAnsi="Times New Roman"/>
          <w:color w:val="000000" w:themeColor="text1"/>
          <w:shd w:val="clear" w:color="auto" w:fill="FFFFFF"/>
        </w:rPr>
        <w:t>Gizaw</w:t>
      </w:r>
      <w:proofErr w:type="spellEnd"/>
      <w:r w:rsidRPr="00BD793C">
        <w:rPr>
          <w:rFonts w:ascii="Times New Roman" w:hAnsi="Times New Roman"/>
          <w:color w:val="000000" w:themeColor="text1"/>
          <w:shd w:val="clear" w:color="auto" w:fill="FFFFFF"/>
        </w:rPr>
        <w:t xml:space="preserve"> D. G., and </w:t>
      </w:r>
      <w:proofErr w:type="spellStart"/>
      <w:r w:rsidRPr="00BD793C">
        <w:rPr>
          <w:rFonts w:ascii="Times New Roman" w:hAnsi="Times New Roman"/>
          <w:color w:val="000000" w:themeColor="text1"/>
          <w:shd w:val="clear" w:color="auto" w:fill="FFFFFF"/>
        </w:rPr>
        <w:t>Vijayashankar</w:t>
      </w:r>
      <w:proofErr w:type="spellEnd"/>
      <w:r w:rsidRPr="00BD793C">
        <w:rPr>
          <w:rFonts w:ascii="Times New Roman" w:hAnsi="Times New Roman"/>
          <w:color w:val="000000" w:themeColor="text1"/>
          <w:shd w:val="clear" w:color="auto" w:fill="FFFFFF"/>
        </w:rPr>
        <w:t xml:space="preserve"> T. (2024). Biochar as a Sustainable Adsorbent for Heavy Metal Removal </w:t>
      </w:r>
      <w:proofErr w:type="gramStart"/>
      <w:r w:rsidRPr="00BD793C">
        <w:rPr>
          <w:rFonts w:ascii="Times New Roman" w:hAnsi="Times New Roman"/>
          <w:color w:val="000000" w:themeColor="text1"/>
          <w:shd w:val="clear" w:color="auto" w:fill="FFFFFF"/>
        </w:rPr>
        <w:t>From</w:t>
      </w:r>
      <w:proofErr w:type="gramEnd"/>
      <w:r w:rsidRPr="00BD793C">
        <w:rPr>
          <w:rFonts w:ascii="Times New Roman" w:hAnsi="Times New Roman"/>
          <w:color w:val="000000" w:themeColor="text1"/>
          <w:shd w:val="clear" w:color="auto" w:fill="FFFFFF"/>
        </w:rPr>
        <w:t xml:space="preserve"> Polluted Waters: A Comprehensive Outlook. </w:t>
      </w:r>
      <w:r w:rsidRPr="00BD793C">
        <w:rPr>
          <w:rStyle w:val="Emphasis"/>
          <w:rFonts w:ascii="Times New Roman" w:hAnsi="Times New Roman"/>
          <w:color w:val="000000" w:themeColor="text1"/>
        </w:rPr>
        <w:t>Journal of Chemistry</w:t>
      </w:r>
      <w:r w:rsidRPr="00BD793C">
        <w:rPr>
          <w:rFonts w:ascii="Times New Roman" w:hAnsi="Times New Roman"/>
          <w:color w:val="000000" w:themeColor="text1"/>
          <w:shd w:val="clear" w:color="auto" w:fill="FFFFFF"/>
        </w:rPr>
        <w:t>, Volume 26, 1-26. pageshttps://doi.org/10.1155/joch/8217730</w:t>
      </w:r>
    </w:p>
    <w:p w:rsidR="00E5153D" w:rsidRPr="00BD793C" w:rsidRDefault="00E5153D" w:rsidP="00597401">
      <w:pPr>
        <w:spacing w:after="0"/>
        <w:ind w:left="1440" w:hanging="1440"/>
        <w:jc w:val="both"/>
        <w:rPr>
          <w:rFonts w:ascii="Times New Roman" w:hAnsi="Times New Roman"/>
          <w:color w:val="000000" w:themeColor="text1"/>
        </w:rPr>
      </w:pPr>
      <w:proofErr w:type="spellStart"/>
      <w:r w:rsidRPr="00BD793C">
        <w:rPr>
          <w:rFonts w:ascii="Times New Roman" w:hAnsi="Times New Roman"/>
          <w:color w:val="000000" w:themeColor="text1"/>
        </w:rPr>
        <w:t>Kishan</w:t>
      </w:r>
      <w:proofErr w:type="spellEnd"/>
      <w:r w:rsidRPr="00BD793C">
        <w:rPr>
          <w:rFonts w:ascii="Times New Roman" w:hAnsi="Times New Roman"/>
          <w:color w:val="000000" w:themeColor="text1"/>
        </w:rPr>
        <w:t xml:space="preserve"> N. S., </w:t>
      </w:r>
      <w:proofErr w:type="spellStart"/>
      <w:r w:rsidRPr="00BD793C">
        <w:rPr>
          <w:rFonts w:ascii="Times New Roman" w:hAnsi="Times New Roman"/>
          <w:color w:val="000000" w:themeColor="text1"/>
        </w:rPr>
        <w:t>Tausif</w:t>
      </w:r>
      <w:proofErr w:type="spellEnd"/>
      <w:r w:rsidRPr="00BD793C">
        <w:rPr>
          <w:rFonts w:ascii="Times New Roman" w:hAnsi="Times New Roman"/>
          <w:color w:val="000000" w:themeColor="text1"/>
        </w:rPr>
        <w:t xml:space="preserve"> H. K., </w:t>
      </w:r>
      <w:proofErr w:type="spellStart"/>
      <w:r w:rsidRPr="00BD793C">
        <w:rPr>
          <w:rFonts w:ascii="Times New Roman" w:hAnsi="Times New Roman"/>
          <w:color w:val="000000" w:themeColor="text1"/>
        </w:rPr>
        <w:t>Ummay</w:t>
      </w:r>
      <w:proofErr w:type="spellEnd"/>
      <w:r w:rsidRPr="00BD793C">
        <w:rPr>
          <w:rFonts w:ascii="Times New Roman" w:hAnsi="Times New Roman"/>
          <w:color w:val="000000" w:themeColor="text1"/>
        </w:rPr>
        <w:t xml:space="preserve"> R. A., </w:t>
      </w:r>
      <w:proofErr w:type="spellStart"/>
      <w:r w:rsidRPr="00BD793C">
        <w:rPr>
          <w:rFonts w:ascii="Times New Roman" w:hAnsi="Times New Roman"/>
          <w:color w:val="000000" w:themeColor="text1"/>
        </w:rPr>
        <w:t>Moshiur</w:t>
      </w:r>
      <w:proofErr w:type="spellEnd"/>
      <w:r w:rsidRPr="00BD793C">
        <w:rPr>
          <w:rFonts w:ascii="Times New Roman" w:hAnsi="Times New Roman"/>
          <w:color w:val="000000" w:themeColor="text1"/>
        </w:rPr>
        <w:t xml:space="preserve"> R. K., Zayed B. Z. S., Md E. H., 2024. Biochar in global carbon cycle: Towards sustainable development goals. </w:t>
      </w:r>
      <w:r w:rsidRPr="00BD793C">
        <w:rPr>
          <w:rFonts w:ascii="Times New Roman" w:hAnsi="Times New Roman"/>
          <w:i/>
          <w:color w:val="000000" w:themeColor="text1"/>
        </w:rPr>
        <w:t>Current Research in Green and Sustainable Chemistry,</w:t>
      </w:r>
      <w:r w:rsidRPr="00BD793C">
        <w:rPr>
          <w:rFonts w:ascii="Times New Roman" w:hAnsi="Times New Roman"/>
          <w:color w:val="000000" w:themeColor="text1"/>
        </w:rPr>
        <w:t xml:space="preserve"> Volume 8, 100409, ISSN 2666-0865.</w:t>
      </w:r>
      <w:hyperlink r:id="rId18" w:history="1">
        <w:r w:rsidRPr="00BD793C">
          <w:rPr>
            <w:rStyle w:val="Hyperlink"/>
            <w:rFonts w:ascii="Times New Roman" w:hAnsi="Times New Roman"/>
            <w:color w:val="000000" w:themeColor="text1"/>
          </w:rPr>
          <w:t>https://doi.org/10.1016/j.crgsc.2024.100409</w:t>
        </w:r>
      </w:hyperlink>
      <w:r w:rsidRPr="00BD793C">
        <w:rPr>
          <w:rFonts w:ascii="Times New Roman" w:hAnsi="Times New Roman"/>
          <w:color w:val="000000" w:themeColor="text1"/>
        </w:rPr>
        <w:t>.</w:t>
      </w:r>
    </w:p>
    <w:p w:rsidR="00E5153D" w:rsidRDefault="00E5153D" w:rsidP="00C06A60">
      <w:pPr>
        <w:spacing w:after="0"/>
        <w:ind w:left="1440" w:hanging="1440"/>
        <w:jc w:val="both"/>
        <w:rPr>
          <w:rFonts w:ascii="Times New Roman" w:hAnsi="Times New Roman"/>
          <w:color w:val="000000" w:themeColor="text1"/>
        </w:rPr>
      </w:pPr>
      <w:r w:rsidRPr="00BD793C">
        <w:rPr>
          <w:rFonts w:ascii="Times New Roman" w:hAnsi="Times New Roman"/>
          <w:color w:val="000000" w:themeColor="text1"/>
        </w:rPr>
        <w:t xml:space="preserve">Kumar A., </w:t>
      </w:r>
      <w:proofErr w:type="spellStart"/>
      <w:r w:rsidRPr="00BD793C">
        <w:rPr>
          <w:rFonts w:ascii="Times New Roman" w:hAnsi="Times New Roman"/>
          <w:color w:val="000000" w:themeColor="text1"/>
        </w:rPr>
        <w:t>Mishika</w:t>
      </w:r>
      <w:proofErr w:type="spellEnd"/>
      <w:r w:rsidRPr="00BD793C">
        <w:rPr>
          <w:rFonts w:ascii="Times New Roman" w:hAnsi="Times New Roman"/>
          <w:color w:val="000000" w:themeColor="text1"/>
        </w:rPr>
        <w:t xml:space="preserve"> D.,  Gunjan M., </w:t>
      </w:r>
      <w:proofErr w:type="spellStart"/>
      <w:r w:rsidRPr="00BD793C">
        <w:rPr>
          <w:rFonts w:ascii="Times New Roman" w:hAnsi="Times New Roman"/>
          <w:color w:val="000000" w:themeColor="text1"/>
        </w:rPr>
        <w:t>Apeksha</w:t>
      </w:r>
      <w:proofErr w:type="spellEnd"/>
      <w:r w:rsidRPr="00BD793C">
        <w:rPr>
          <w:rFonts w:ascii="Times New Roman" w:hAnsi="Times New Roman"/>
          <w:color w:val="000000" w:themeColor="text1"/>
        </w:rPr>
        <w:t xml:space="preserve"> S., Saurabh G., and Vishal A., 2024. Phytoremediation: Sustainable Approach for Heavy Metal Pollution. </w:t>
      </w:r>
      <w:proofErr w:type="spellStart"/>
      <w:r w:rsidRPr="00BD793C">
        <w:rPr>
          <w:rFonts w:ascii="Times New Roman" w:hAnsi="Times New Roman"/>
          <w:i/>
          <w:color w:val="000000" w:themeColor="text1"/>
        </w:rPr>
        <w:t>Scientifica</w:t>
      </w:r>
      <w:proofErr w:type="spellEnd"/>
      <w:r w:rsidRPr="00BD793C">
        <w:rPr>
          <w:rFonts w:ascii="Times New Roman" w:hAnsi="Times New Roman"/>
          <w:color w:val="000000" w:themeColor="text1"/>
        </w:rPr>
        <w:t xml:space="preserve">, Volume 13, Article ID 3909400. </w:t>
      </w:r>
      <w:hyperlink r:id="rId19" w:history="1">
        <w:r w:rsidRPr="00BD793C">
          <w:rPr>
            <w:rStyle w:val="Hyperlink"/>
            <w:rFonts w:ascii="Times New Roman" w:hAnsi="Times New Roman"/>
            <w:color w:val="000000" w:themeColor="text1"/>
          </w:rPr>
          <w:t>https://doi.org/10.1155/2024/3909400</w:t>
        </w:r>
      </w:hyperlink>
      <w:r w:rsidRPr="00BD793C">
        <w:rPr>
          <w:rFonts w:ascii="Times New Roman" w:hAnsi="Times New Roman"/>
          <w:color w:val="000000" w:themeColor="text1"/>
        </w:rPr>
        <w:t>.</w:t>
      </w:r>
    </w:p>
    <w:p w:rsidR="00E5153D" w:rsidRDefault="00E5153D" w:rsidP="00597401">
      <w:pPr>
        <w:spacing w:after="0"/>
        <w:ind w:left="1440" w:hanging="1440"/>
        <w:jc w:val="both"/>
        <w:rPr>
          <w:rFonts w:ascii="Times New Roman" w:hAnsi="Times New Roman"/>
          <w:color w:val="000000" w:themeColor="text1"/>
          <w:shd w:val="clear" w:color="auto" w:fill="FFFFFF"/>
        </w:rPr>
      </w:pPr>
      <w:r w:rsidRPr="00BD793C">
        <w:rPr>
          <w:rFonts w:ascii="Times New Roman" w:hAnsi="Times New Roman"/>
          <w:color w:val="000000" w:themeColor="text1"/>
          <w:shd w:val="clear" w:color="auto" w:fill="FFFFFF"/>
        </w:rPr>
        <w:t xml:space="preserve">Kurniawan T. A., Othman M. H. D., Liang X., Goh H. H., </w:t>
      </w:r>
      <w:proofErr w:type="spellStart"/>
      <w:r w:rsidRPr="00BD793C">
        <w:rPr>
          <w:rFonts w:ascii="Times New Roman" w:hAnsi="Times New Roman"/>
          <w:color w:val="000000" w:themeColor="text1"/>
          <w:shd w:val="clear" w:color="auto" w:fill="FFFFFF"/>
        </w:rPr>
        <w:t>Gikas</w:t>
      </w:r>
      <w:proofErr w:type="spellEnd"/>
      <w:r w:rsidRPr="00BD793C">
        <w:rPr>
          <w:rFonts w:ascii="Times New Roman" w:hAnsi="Times New Roman"/>
          <w:color w:val="000000" w:themeColor="text1"/>
          <w:shd w:val="clear" w:color="auto" w:fill="FFFFFF"/>
        </w:rPr>
        <w:t xml:space="preserve"> P., Chong K. K., Chew K. W., 2023. Challenges and opportunities for biochar to promote circular economy and carbon </w:t>
      </w:r>
      <w:proofErr w:type="spellStart"/>
      <w:r w:rsidRPr="00BD793C">
        <w:rPr>
          <w:rFonts w:ascii="Times New Roman" w:hAnsi="Times New Roman"/>
          <w:color w:val="000000" w:themeColor="text1"/>
          <w:shd w:val="clear" w:color="auto" w:fill="FFFFFF"/>
        </w:rPr>
        <w:t>neutrality.</w:t>
      </w:r>
      <w:r w:rsidRPr="00BD793C">
        <w:rPr>
          <w:rFonts w:ascii="Times New Roman" w:hAnsi="Times New Roman"/>
          <w:i/>
          <w:color w:val="000000" w:themeColor="text1"/>
          <w:shd w:val="clear" w:color="auto" w:fill="FFFFFF"/>
        </w:rPr>
        <w:t>J</w:t>
      </w:r>
      <w:proofErr w:type="spellEnd"/>
      <w:r w:rsidRPr="00BD793C">
        <w:rPr>
          <w:rFonts w:ascii="Times New Roman" w:hAnsi="Times New Roman"/>
          <w:i/>
          <w:color w:val="000000" w:themeColor="text1"/>
          <w:shd w:val="clear" w:color="auto" w:fill="FFFFFF"/>
        </w:rPr>
        <w:t>. Environ. Manage.,</w:t>
      </w:r>
      <w:r w:rsidRPr="00BD793C">
        <w:rPr>
          <w:rFonts w:ascii="Times New Roman" w:hAnsi="Times New Roman"/>
          <w:color w:val="000000" w:themeColor="text1"/>
          <w:shd w:val="clear" w:color="auto" w:fill="FFFFFF"/>
        </w:rPr>
        <w:t xml:space="preserve"> 332:117429. </w:t>
      </w:r>
      <w:proofErr w:type="spellStart"/>
      <w:r w:rsidRPr="00BD793C">
        <w:rPr>
          <w:rFonts w:ascii="Times New Roman" w:hAnsi="Times New Roman"/>
          <w:color w:val="000000" w:themeColor="text1"/>
          <w:shd w:val="clear" w:color="auto" w:fill="FFFFFF"/>
        </w:rPr>
        <w:t>doi</w:t>
      </w:r>
      <w:proofErr w:type="spellEnd"/>
      <w:r w:rsidRPr="00BD793C">
        <w:rPr>
          <w:rFonts w:ascii="Times New Roman" w:hAnsi="Times New Roman"/>
          <w:color w:val="000000" w:themeColor="text1"/>
          <w:shd w:val="clear" w:color="auto" w:fill="FFFFFF"/>
        </w:rPr>
        <w:t xml:space="preserve">: 10.1016/j.jenvman.2023.117429. </w:t>
      </w:r>
      <w:proofErr w:type="spellStart"/>
      <w:r w:rsidRPr="00BD793C">
        <w:rPr>
          <w:rFonts w:ascii="Times New Roman" w:hAnsi="Times New Roman"/>
          <w:color w:val="000000" w:themeColor="text1"/>
          <w:shd w:val="clear" w:color="auto" w:fill="FFFFFF"/>
        </w:rPr>
        <w:t>Epub</w:t>
      </w:r>
      <w:proofErr w:type="spellEnd"/>
      <w:r w:rsidRPr="00BD793C">
        <w:rPr>
          <w:rFonts w:ascii="Times New Roman" w:hAnsi="Times New Roman"/>
          <w:color w:val="000000" w:themeColor="text1"/>
          <w:shd w:val="clear" w:color="auto" w:fill="FFFFFF"/>
        </w:rPr>
        <w:t xml:space="preserve"> 2023 Feb 9. PMID: 36773474.</w:t>
      </w:r>
    </w:p>
    <w:p w:rsidR="00E5153D" w:rsidRPr="00BD793C" w:rsidRDefault="00E5153D" w:rsidP="00597401">
      <w:pPr>
        <w:spacing w:after="0"/>
        <w:ind w:left="1440" w:hanging="1440"/>
        <w:jc w:val="both"/>
        <w:rPr>
          <w:rFonts w:ascii="Times New Roman" w:hAnsi="Times New Roman"/>
          <w:color w:val="000000" w:themeColor="text1"/>
        </w:rPr>
      </w:pPr>
      <w:r w:rsidRPr="00BD793C">
        <w:rPr>
          <w:rFonts w:ascii="Times New Roman" w:hAnsi="Times New Roman"/>
          <w:color w:val="000000" w:themeColor="text1"/>
        </w:rPr>
        <w:t>Liu H., Chen C., Li X., and Yang P. (2024).</w:t>
      </w:r>
      <w:proofErr w:type="spellStart"/>
      <w:r w:rsidRPr="00BD793C">
        <w:rPr>
          <w:rFonts w:ascii="Times New Roman" w:hAnsi="Times New Roman"/>
          <w:color w:val="000000" w:themeColor="text1"/>
        </w:rPr>
        <w:t>Metaanalysis</w:t>
      </w:r>
      <w:proofErr w:type="spellEnd"/>
      <w:r w:rsidRPr="00BD793C">
        <w:rPr>
          <w:rFonts w:ascii="Times New Roman" w:hAnsi="Times New Roman"/>
          <w:color w:val="000000" w:themeColor="text1"/>
        </w:rPr>
        <w:t xml:space="preserve"> compares the effectiveness of modified biochar on cadmium availability. </w:t>
      </w:r>
      <w:r w:rsidRPr="00BD793C">
        <w:rPr>
          <w:rFonts w:ascii="Times New Roman" w:hAnsi="Times New Roman"/>
          <w:i/>
          <w:color w:val="000000" w:themeColor="text1"/>
        </w:rPr>
        <w:t>Front. Environ. Sci.</w:t>
      </w:r>
      <w:r w:rsidRPr="00BD793C">
        <w:rPr>
          <w:rFonts w:ascii="Times New Roman" w:hAnsi="Times New Roman"/>
          <w:color w:val="000000" w:themeColor="text1"/>
        </w:rPr>
        <w:t xml:space="preserve">, 12:1413047. </w:t>
      </w:r>
      <w:proofErr w:type="spellStart"/>
      <w:r w:rsidRPr="00BD793C">
        <w:rPr>
          <w:rFonts w:ascii="Times New Roman" w:hAnsi="Times New Roman"/>
          <w:color w:val="000000" w:themeColor="text1"/>
        </w:rPr>
        <w:t>doi</w:t>
      </w:r>
      <w:proofErr w:type="spellEnd"/>
      <w:r w:rsidRPr="00BD793C">
        <w:rPr>
          <w:rFonts w:ascii="Times New Roman" w:hAnsi="Times New Roman"/>
          <w:color w:val="000000" w:themeColor="text1"/>
        </w:rPr>
        <w:t>: 10.3389/fenvs.2024.1413047.</w:t>
      </w:r>
    </w:p>
    <w:p w:rsidR="00E5153D" w:rsidRPr="00BD793C" w:rsidRDefault="00E5153D" w:rsidP="00597401">
      <w:pPr>
        <w:spacing w:after="0"/>
        <w:ind w:left="1440" w:hanging="1440"/>
        <w:jc w:val="both"/>
        <w:rPr>
          <w:rFonts w:ascii="Times New Roman" w:hAnsi="Times New Roman"/>
          <w:color w:val="000000" w:themeColor="text1"/>
        </w:rPr>
      </w:pPr>
      <w:r w:rsidRPr="00BD793C">
        <w:rPr>
          <w:rFonts w:ascii="Times New Roman" w:hAnsi="Times New Roman"/>
          <w:color w:val="000000" w:themeColor="text1"/>
        </w:rPr>
        <w:t xml:space="preserve">Mabrouk O., Hamdi H., </w:t>
      </w:r>
      <w:proofErr w:type="spellStart"/>
      <w:r w:rsidRPr="00BD793C">
        <w:rPr>
          <w:rFonts w:ascii="Times New Roman" w:hAnsi="Times New Roman"/>
          <w:color w:val="000000" w:themeColor="text1"/>
        </w:rPr>
        <w:t>Sayadi</w:t>
      </w:r>
      <w:proofErr w:type="spellEnd"/>
      <w:r w:rsidRPr="00BD793C">
        <w:rPr>
          <w:rFonts w:ascii="Times New Roman" w:hAnsi="Times New Roman"/>
          <w:color w:val="000000" w:themeColor="text1"/>
        </w:rPr>
        <w:t xml:space="preserve"> S., Al-</w:t>
      </w:r>
      <w:proofErr w:type="spellStart"/>
      <w:r w:rsidRPr="00BD793C">
        <w:rPr>
          <w:rFonts w:ascii="Times New Roman" w:hAnsi="Times New Roman"/>
          <w:color w:val="000000" w:themeColor="text1"/>
        </w:rPr>
        <w:t>Ghouti</w:t>
      </w:r>
      <w:proofErr w:type="spellEnd"/>
      <w:r w:rsidRPr="00BD793C">
        <w:rPr>
          <w:rFonts w:ascii="Times New Roman" w:hAnsi="Times New Roman"/>
          <w:color w:val="000000" w:themeColor="text1"/>
        </w:rPr>
        <w:t xml:space="preserve"> M. A., Abu-</w:t>
      </w:r>
      <w:proofErr w:type="spellStart"/>
      <w:r w:rsidRPr="00BD793C">
        <w:rPr>
          <w:rFonts w:ascii="Times New Roman" w:hAnsi="Times New Roman"/>
          <w:color w:val="000000" w:themeColor="text1"/>
        </w:rPr>
        <w:t>Dieyeh</w:t>
      </w:r>
      <w:proofErr w:type="spellEnd"/>
      <w:r w:rsidRPr="00BD793C">
        <w:rPr>
          <w:rFonts w:ascii="Times New Roman" w:hAnsi="Times New Roman"/>
          <w:color w:val="000000" w:themeColor="text1"/>
        </w:rPr>
        <w:t xml:space="preserve"> M. H., </w:t>
      </w:r>
      <w:proofErr w:type="spellStart"/>
      <w:r w:rsidRPr="00BD793C">
        <w:rPr>
          <w:rFonts w:ascii="Times New Roman" w:hAnsi="Times New Roman"/>
          <w:color w:val="000000" w:themeColor="text1"/>
        </w:rPr>
        <w:t>Zouari</w:t>
      </w:r>
      <w:proofErr w:type="spellEnd"/>
      <w:r w:rsidRPr="00BD793C">
        <w:rPr>
          <w:rFonts w:ascii="Times New Roman" w:hAnsi="Times New Roman"/>
          <w:color w:val="000000" w:themeColor="text1"/>
        </w:rPr>
        <w:t xml:space="preserve"> N., 2023. Reuse of Sludge as Organic Soil Amendment: Insights into the Current Situation and Potential </w:t>
      </w:r>
      <w:proofErr w:type="spellStart"/>
      <w:r w:rsidRPr="00BD793C">
        <w:rPr>
          <w:rFonts w:ascii="Times New Roman" w:hAnsi="Times New Roman"/>
          <w:color w:val="000000" w:themeColor="text1"/>
        </w:rPr>
        <w:t>Challenges.</w:t>
      </w:r>
      <w:r w:rsidRPr="00BD793C">
        <w:rPr>
          <w:rFonts w:ascii="Times New Roman" w:hAnsi="Times New Roman"/>
          <w:i/>
          <w:color w:val="000000" w:themeColor="text1"/>
        </w:rPr>
        <w:t>Sustainability</w:t>
      </w:r>
      <w:proofErr w:type="spellEnd"/>
      <w:r w:rsidRPr="00BD793C">
        <w:rPr>
          <w:rFonts w:ascii="Times New Roman" w:hAnsi="Times New Roman"/>
          <w:i/>
          <w:color w:val="000000" w:themeColor="text1"/>
        </w:rPr>
        <w:t>,</w:t>
      </w:r>
      <w:r w:rsidRPr="00BD793C">
        <w:rPr>
          <w:rFonts w:ascii="Times New Roman" w:hAnsi="Times New Roman"/>
          <w:color w:val="000000" w:themeColor="text1"/>
        </w:rPr>
        <w:t xml:space="preserve"> 15, 6773.</w:t>
      </w:r>
      <w:hyperlink r:id="rId20" w:history="1">
        <w:r w:rsidRPr="00BD793C">
          <w:rPr>
            <w:rStyle w:val="Hyperlink"/>
            <w:rFonts w:ascii="Times New Roman" w:hAnsi="Times New Roman"/>
            <w:color w:val="000000" w:themeColor="text1"/>
          </w:rPr>
          <w:t>https://doi.org/10.3390/su15086773</w:t>
        </w:r>
      </w:hyperlink>
      <w:r w:rsidRPr="00BD793C">
        <w:rPr>
          <w:rFonts w:ascii="Times New Roman" w:hAnsi="Times New Roman"/>
          <w:color w:val="000000" w:themeColor="text1"/>
        </w:rPr>
        <w:t>.</w:t>
      </w:r>
    </w:p>
    <w:p w:rsidR="00E5153D" w:rsidRPr="00BD793C" w:rsidRDefault="00E5153D" w:rsidP="00597401">
      <w:pPr>
        <w:spacing w:after="0"/>
        <w:ind w:left="1440" w:hanging="1440"/>
        <w:jc w:val="both"/>
        <w:rPr>
          <w:rFonts w:ascii="Times New Roman" w:hAnsi="Times New Roman"/>
          <w:color w:val="000000" w:themeColor="text1"/>
        </w:rPr>
      </w:pPr>
      <w:r w:rsidRPr="00BD793C">
        <w:rPr>
          <w:rFonts w:ascii="Times New Roman" w:hAnsi="Times New Roman"/>
          <w:color w:val="000000" w:themeColor="text1"/>
          <w:shd w:val="clear" w:color="auto" w:fill="FFFFFF"/>
        </w:rPr>
        <w:t xml:space="preserve">Mane P. V., </w:t>
      </w:r>
      <w:proofErr w:type="spellStart"/>
      <w:r w:rsidRPr="00BD793C">
        <w:rPr>
          <w:rFonts w:ascii="Times New Roman" w:hAnsi="Times New Roman"/>
          <w:color w:val="000000" w:themeColor="text1"/>
          <w:shd w:val="clear" w:color="auto" w:fill="FFFFFF"/>
        </w:rPr>
        <w:t>Rego</w:t>
      </w:r>
      <w:proofErr w:type="spellEnd"/>
      <w:r w:rsidRPr="00BD793C">
        <w:rPr>
          <w:rFonts w:ascii="Times New Roman" w:hAnsi="Times New Roman"/>
          <w:color w:val="000000" w:themeColor="text1"/>
          <w:shd w:val="clear" w:color="auto" w:fill="FFFFFF"/>
        </w:rPr>
        <w:t xml:space="preserve"> R. M., Lay Y. P., </w:t>
      </w:r>
      <w:proofErr w:type="spellStart"/>
      <w:r w:rsidRPr="00BD793C">
        <w:rPr>
          <w:rFonts w:ascii="Times New Roman" w:hAnsi="Times New Roman"/>
          <w:color w:val="000000" w:themeColor="text1"/>
          <w:shd w:val="clear" w:color="auto" w:fill="FFFFFF"/>
        </w:rPr>
        <w:t>Losic</w:t>
      </w:r>
      <w:proofErr w:type="spellEnd"/>
      <w:r w:rsidRPr="00BD793C">
        <w:rPr>
          <w:rFonts w:ascii="Times New Roman" w:hAnsi="Times New Roman"/>
          <w:color w:val="000000" w:themeColor="text1"/>
          <w:shd w:val="clear" w:color="auto" w:fill="FFFFFF"/>
        </w:rPr>
        <w:t xml:space="preserve"> D., and </w:t>
      </w:r>
      <w:proofErr w:type="spellStart"/>
      <w:r w:rsidRPr="00BD793C">
        <w:rPr>
          <w:rFonts w:ascii="Times New Roman" w:hAnsi="Times New Roman"/>
          <w:color w:val="000000" w:themeColor="text1"/>
          <w:shd w:val="clear" w:color="auto" w:fill="FFFFFF"/>
        </w:rPr>
        <w:t>Kurkuri</w:t>
      </w:r>
      <w:proofErr w:type="spellEnd"/>
      <w:r w:rsidRPr="00BD793C">
        <w:rPr>
          <w:rFonts w:ascii="Times New Roman" w:hAnsi="Times New Roman"/>
          <w:color w:val="000000" w:themeColor="text1"/>
          <w:shd w:val="clear" w:color="auto" w:fill="FFFFFF"/>
        </w:rPr>
        <w:t xml:space="preserve"> M. D. (2024). Unveiling cutting-edge advances in high surface area porous materials for the efficient removal of toxic metal ions from </w:t>
      </w:r>
      <w:proofErr w:type="spellStart"/>
      <w:r w:rsidRPr="00BD793C">
        <w:rPr>
          <w:rFonts w:ascii="Times New Roman" w:hAnsi="Times New Roman"/>
          <w:color w:val="000000" w:themeColor="text1"/>
          <w:shd w:val="clear" w:color="auto" w:fill="FFFFFF"/>
        </w:rPr>
        <w:t>water.</w:t>
      </w:r>
      <w:r w:rsidRPr="00BD793C">
        <w:rPr>
          <w:rStyle w:val="Emphasis"/>
          <w:rFonts w:ascii="Times New Roman" w:hAnsi="Times New Roman"/>
          <w:color w:val="000000" w:themeColor="text1"/>
        </w:rPr>
        <w:t>Progress</w:t>
      </w:r>
      <w:proofErr w:type="spellEnd"/>
      <w:r w:rsidRPr="00BD793C">
        <w:rPr>
          <w:rStyle w:val="Emphasis"/>
          <w:rFonts w:ascii="Times New Roman" w:hAnsi="Times New Roman"/>
          <w:color w:val="000000" w:themeColor="text1"/>
        </w:rPr>
        <w:t xml:space="preserve"> in Materials Science</w:t>
      </w:r>
      <w:r w:rsidRPr="00BD793C">
        <w:rPr>
          <w:rFonts w:ascii="Times New Roman" w:hAnsi="Times New Roman"/>
          <w:color w:val="000000" w:themeColor="text1"/>
          <w:shd w:val="clear" w:color="auto" w:fill="FFFFFF"/>
        </w:rPr>
        <w:t xml:space="preserve">, </w:t>
      </w:r>
      <w:r w:rsidRPr="00BD793C">
        <w:rPr>
          <w:rFonts w:ascii="Times New Roman" w:hAnsi="Times New Roman"/>
          <w:color w:val="000000" w:themeColor="text1"/>
        </w:rPr>
        <w:t>Volume 146,</w:t>
      </w:r>
      <w:r w:rsidRPr="00BD793C">
        <w:rPr>
          <w:rFonts w:ascii="Times New Roman" w:hAnsi="Times New Roman"/>
          <w:color w:val="000000" w:themeColor="text1"/>
        </w:rPr>
        <w:cr/>
      </w:r>
      <w:proofErr w:type="gramStart"/>
      <w:r w:rsidRPr="00BD793C">
        <w:rPr>
          <w:rFonts w:ascii="Times New Roman" w:hAnsi="Times New Roman"/>
          <w:color w:val="000000" w:themeColor="text1"/>
        </w:rPr>
        <w:t>101314,ISSN</w:t>
      </w:r>
      <w:proofErr w:type="gramEnd"/>
      <w:r w:rsidRPr="00BD793C">
        <w:rPr>
          <w:rFonts w:ascii="Times New Roman" w:hAnsi="Times New Roman"/>
          <w:color w:val="000000" w:themeColor="text1"/>
        </w:rPr>
        <w:t xml:space="preserve"> 0079-6425. </w:t>
      </w:r>
      <w:hyperlink r:id="rId21" w:history="1">
        <w:r w:rsidRPr="00BD793C">
          <w:rPr>
            <w:rStyle w:val="Hyperlink"/>
            <w:rFonts w:ascii="Times New Roman" w:hAnsi="Times New Roman"/>
            <w:color w:val="000000" w:themeColor="text1"/>
          </w:rPr>
          <w:t>https://doi.org/10.1016/j.pmatsci.2024.101314</w:t>
        </w:r>
      </w:hyperlink>
      <w:r w:rsidRPr="00BD793C">
        <w:rPr>
          <w:rFonts w:ascii="Times New Roman" w:hAnsi="Times New Roman"/>
          <w:color w:val="000000" w:themeColor="text1"/>
        </w:rPr>
        <w:t>.</w:t>
      </w:r>
    </w:p>
    <w:p w:rsidR="00E5153D" w:rsidRPr="00BD793C" w:rsidRDefault="00E5153D" w:rsidP="00597401">
      <w:pPr>
        <w:spacing w:after="0"/>
        <w:ind w:left="1440" w:hanging="1440"/>
        <w:jc w:val="both"/>
        <w:rPr>
          <w:rFonts w:ascii="Times New Roman" w:hAnsi="Times New Roman"/>
          <w:color w:val="000000" w:themeColor="text1"/>
        </w:rPr>
      </w:pPr>
      <w:proofErr w:type="spellStart"/>
      <w:r w:rsidRPr="00BD793C">
        <w:rPr>
          <w:rFonts w:ascii="Times New Roman" w:hAnsi="Times New Roman"/>
          <w:color w:val="000000" w:themeColor="text1"/>
        </w:rPr>
        <w:t>Masud</w:t>
      </w:r>
      <w:proofErr w:type="spellEnd"/>
      <w:r w:rsidRPr="00BD793C">
        <w:rPr>
          <w:rFonts w:ascii="Times New Roman" w:hAnsi="Times New Roman"/>
          <w:color w:val="000000" w:themeColor="text1"/>
        </w:rPr>
        <w:t xml:space="preserve"> M. A. A., Shin W. S., </w:t>
      </w:r>
      <w:proofErr w:type="spellStart"/>
      <w:r w:rsidRPr="00BD793C">
        <w:rPr>
          <w:rFonts w:ascii="Times New Roman" w:hAnsi="Times New Roman"/>
          <w:color w:val="000000" w:themeColor="text1"/>
        </w:rPr>
        <w:t>Sarker</w:t>
      </w:r>
      <w:proofErr w:type="spellEnd"/>
      <w:r w:rsidRPr="00BD793C">
        <w:rPr>
          <w:rFonts w:ascii="Times New Roman" w:hAnsi="Times New Roman"/>
          <w:color w:val="000000" w:themeColor="text1"/>
        </w:rPr>
        <w:t xml:space="preserve"> A., </w:t>
      </w:r>
      <w:proofErr w:type="spellStart"/>
      <w:r w:rsidRPr="00BD793C">
        <w:rPr>
          <w:rFonts w:ascii="Times New Roman" w:hAnsi="Times New Roman"/>
          <w:color w:val="000000" w:themeColor="text1"/>
        </w:rPr>
        <w:t>Septian</w:t>
      </w:r>
      <w:proofErr w:type="spellEnd"/>
      <w:r w:rsidRPr="00BD793C">
        <w:rPr>
          <w:rFonts w:ascii="Times New Roman" w:hAnsi="Times New Roman"/>
          <w:color w:val="000000" w:themeColor="text1"/>
        </w:rPr>
        <w:t xml:space="preserve"> A., Das K., </w:t>
      </w:r>
      <w:proofErr w:type="spellStart"/>
      <w:r w:rsidRPr="00BD793C">
        <w:rPr>
          <w:rFonts w:ascii="Times New Roman" w:hAnsi="Times New Roman"/>
          <w:color w:val="000000" w:themeColor="text1"/>
        </w:rPr>
        <w:t>Deepo</w:t>
      </w:r>
      <w:proofErr w:type="spellEnd"/>
      <w:r w:rsidRPr="00BD793C">
        <w:rPr>
          <w:rFonts w:ascii="Times New Roman" w:hAnsi="Times New Roman"/>
          <w:color w:val="000000" w:themeColor="text1"/>
        </w:rPr>
        <w:t xml:space="preserve"> D. M., Iqbal M. A., Islam A. R. M. T., and </w:t>
      </w:r>
      <w:proofErr w:type="spellStart"/>
      <w:r w:rsidRPr="00BD793C">
        <w:rPr>
          <w:rFonts w:ascii="Times New Roman" w:hAnsi="Times New Roman"/>
          <w:color w:val="000000" w:themeColor="text1"/>
        </w:rPr>
        <w:t>Malafaia</w:t>
      </w:r>
      <w:proofErr w:type="spellEnd"/>
      <w:r w:rsidRPr="00BD793C">
        <w:rPr>
          <w:rFonts w:ascii="Times New Roman" w:hAnsi="Times New Roman"/>
          <w:color w:val="000000" w:themeColor="text1"/>
        </w:rPr>
        <w:t xml:space="preserve"> G. (2023). A critical review of sustainable application of biochar for green remediation: Research uncertainty and future directions. </w:t>
      </w:r>
      <w:r w:rsidRPr="00BD793C">
        <w:rPr>
          <w:rFonts w:ascii="Times New Roman" w:hAnsi="Times New Roman"/>
          <w:i/>
          <w:color w:val="000000" w:themeColor="text1"/>
        </w:rPr>
        <w:t>The Science of the total environment,</w:t>
      </w:r>
      <w:r w:rsidRPr="00BD793C">
        <w:rPr>
          <w:rFonts w:ascii="Times New Roman" w:hAnsi="Times New Roman"/>
          <w:color w:val="000000" w:themeColor="text1"/>
        </w:rPr>
        <w:t xml:space="preserve"> 904, 166813.</w:t>
      </w:r>
      <w:hyperlink r:id="rId22" w:history="1">
        <w:r w:rsidRPr="00BD793C">
          <w:rPr>
            <w:rStyle w:val="Hyperlink"/>
            <w:rFonts w:ascii="Times New Roman" w:hAnsi="Times New Roman"/>
            <w:color w:val="000000" w:themeColor="text1"/>
          </w:rPr>
          <w:t>https://doi.org/10.1016/j.scitotenv.2023.166813</w:t>
        </w:r>
      </w:hyperlink>
      <w:r w:rsidRPr="00BD793C">
        <w:rPr>
          <w:rFonts w:ascii="Times New Roman" w:hAnsi="Times New Roman"/>
          <w:color w:val="000000" w:themeColor="text1"/>
        </w:rPr>
        <w:t>.</w:t>
      </w:r>
    </w:p>
    <w:p w:rsidR="00E5153D" w:rsidRPr="00BD793C" w:rsidRDefault="00E5153D" w:rsidP="00597401">
      <w:pPr>
        <w:spacing w:after="0"/>
        <w:ind w:left="1440" w:hanging="1440"/>
        <w:jc w:val="both"/>
        <w:rPr>
          <w:rFonts w:ascii="Times New Roman" w:hAnsi="Times New Roman"/>
          <w:color w:val="000000" w:themeColor="text1"/>
        </w:rPr>
      </w:pPr>
      <w:r w:rsidRPr="00BD793C">
        <w:rPr>
          <w:rFonts w:ascii="Times New Roman" w:hAnsi="Times New Roman"/>
          <w:color w:val="000000" w:themeColor="text1"/>
        </w:rPr>
        <w:t xml:space="preserve">Mohammad S. J., Ling Y. E., Halim K. A. </w:t>
      </w:r>
      <w:r w:rsidRPr="00BD793C">
        <w:rPr>
          <w:rFonts w:ascii="Times New Roman" w:hAnsi="Times New Roman"/>
          <w:i/>
          <w:color w:val="000000" w:themeColor="text1"/>
        </w:rPr>
        <w:t>et al.,</w:t>
      </w:r>
      <w:r w:rsidRPr="00BD793C">
        <w:rPr>
          <w:rFonts w:ascii="Times New Roman" w:hAnsi="Times New Roman"/>
          <w:color w:val="000000" w:themeColor="text1"/>
        </w:rPr>
        <w:t xml:space="preserve"> 2025. Heavy metal pollution and transformation in soil: a comprehensive review of natural bioremediation strategies. J. Umm Al-</w:t>
      </w:r>
      <w:proofErr w:type="spellStart"/>
      <w:r w:rsidRPr="00BD793C">
        <w:rPr>
          <w:rFonts w:ascii="Times New Roman" w:hAnsi="Times New Roman"/>
          <w:color w:val="000000" w:themeColor="text1"/>
        </w:rPr>
        <w:t>Qura</w:t>
      </w:r>
      <w:proofErr w:type="spellEnd"/>
      <w:r w:rsidRPr="00BD793C">
        <w:rPr>
          <w:rFonts w:ascii="Times New Roman" w:hAnsi="Times New Roman"/>
          <w:color w:val="000000" w:themeColor="text1"/>
        </w:rPr>
        <w:t xml:space="preserve"> Univ. </w:t>
      </w:r>
      <w:proofErr w:type="spellStart"/>
      <w:r w:rsidRPr="00BD793C">
        <w:rPr>
          <w:rFonts w:ascii="Times New Roman" w:hAnsi="Times New Roman"/>
          <w:color w:val="000000" w:themeColor="text1"/>
        </w:rPr>
        <w:t>Appll</w:t>
      </w:r>
      <w:proofErr w:type="spellEnd"/>
      <w:r w:rsidRPr="00BD793C">
        <w:rPr>
          <w:rFonts w:ascii="Times New Roman" w:hAnsi="Times New Roman"/>
          <w:color w:val="000000" w:themeColor="text1"/>
        </w:rPr>
        <w:t xml:space="preserve">. Sci. 11, 528–544. </w:t>
      </w:r>
      <w:hyperlink r:id="rId23" w:history="1">
        <w:r w:rsidRPr="00BD793C">
          <w:rPr>
            <w:rStyle w:val="Hyperlink"/>
            <w:rFonts w:ascii="Times New Roman" w:hAnsi="Times New Roman"/>
            <w:color w:val="000000" w:themeColor="text1"/>
          </w:rPr>
          <w:t>https://doi.org/10.1007/s43994-025-00241-6</w:t>
        </w:r>
      </w:hyperlink>
      <w:r w:rsidRPr="00BD793C">
        <w:rPr>
          <w:rFonts w:ascii="Times New Roman" w:hAnsi="Times New Roman"/>
          <w:color w:val="000000" w:themeColor="text1"/>
        </w:rPr>
        <w:t>.</w:t>
      </w:r>
    </w:p>
    <w:p w:rsidR="00E5153D" w:rsidRDefault="00E5153D" w:rsidP="00C06A60">
      <w:pPr>
        <w:spacing w:after="0"/>
        <w:ind w:left="1440" w:hanging="1440"/>
        <w:jc w:val="both"/>
        <w:rPr>
          <w:rFonts w:ascii="Times New Roman" w:hAnsi="Times New Roman"/>
        </w:rPr>
      </w:pPr>
      <w:r>
        <w:rPr>
          <w:rFonts w:ascii="Times New Roman" w:hAnsi="Times New Roman"/>
        </w:rPr>
        <w:lastRenderedPageBreak/>
        <w:t xml:space="preserve">Muhammad, H. R., and Syed, M. H., 2025. Carbon capture and storage: An evidence-based review of its limitations and promises. Petroleum Research, ISSN: 2096-2495. </w:t>
      </w:r>
      <w:hyperlink r:id="rId24" w:history="1">
        <w:r w:rsidRPr="001B1240">
          <w:rPr>
            <w:rStyle w:val="Hyperlink"/>
            <w:rFonts w:ascii="Times New Roman" w:hAnsi="Times New Roman"/>
          </w:rPr>
          <w:t>https://doi.org/10.1016/j.ptlrs.2025.09.005</w:t>
        </w:r>
      </w:hyperlink>
      <w:r>
        <w:rPr>
          <w:rFonts w:ascii="Times New Roman" w:hAnsi="Times New Roman"/>
        </w:rPr>
        <w:t>.</w:t>
      </w:r>
    </w:p>
    <w:p w:rsidR="00E5153D" w:rsidRPr="00BD793C" w:rsidRDefault="00E5153D" w:rsidP="00597401">
      <w:pPr>
        <w:spacing w:after="0"/>
        <w:ind w:left="1440" w:hanging="1440"/>
        <w:jc w:val="both"/>
        <w:rPr>
          <w:rFonts w:ascii="Times New Roman" w:hAnsi="Times New Roman"/>
          <w:color w:val="000000" w:themeColor="text1"/>
        </w:rPr>
      </w:pPr>
      <w:r w:rsidRPr="00BD793C">
        <w:rPr>
          <w:rFonts w:ascii="Times New Roman" w:hAnsi="Times New Roman"/>
          <w:color w:val="000000" w:themeColor="text1"/>
        </w:rPr>
        <w:t xml:space="preserve">Muhammed A., Minh-Ky N., Le K. H. P., Nguyen C. T., </w:t>
      </w:r>
      <w:proofErr w:type="spellStart"/>
      <w:r w:rsidRPr="00BD793C">
        <w:rPr>
          <w:rFonts w:ascii="Times New Roman" w:hAnsi="Times New Roman"/>
          <w:color w:val="000000" w:themeColor="text1"/>
        </w:rPr>
        <w:t>Giang</w:t>
      </w:r>
      <w:proofErr w:type="spellEnd"/>
      <w:r w:rsidRPr="00BD793C">
        <w:rPr>
          <w:rFonts w:ascii="Times New Roman" w:hAnsi="Times New Roman"/>
          <w:color w:val="000000" w:themeColor="text1"/>
        </w:rPr>
        <w:t xml:space="preserve"> T. T. H., </w:t>
      </w:r>
      <w:proofErr w:type="spellStart"/>
      <w:r w:rsidRPr="00BD793C">
        <w:rPr>
          <w:rFonts w:ascii="Times New Roman" w:hAnsi="Times New Roman"/>
          <w:color w:val="000000" w:themeColor="text1"/>
        </w:rPr>
        <w:t>Reetu</w:t>
      </w:r>
      <w:proofErr w:type="spellEnd"/>
      <w:r w:rsidRPr="00BD793C">
        <w:rPr>
          <w:rFonts w:ascii="Times New Roman" w:hAnsi="Times New Roman"/>
          <w:color w:val="000000" w:themeColor="text1"/>
        </w:rPr>
        <w:t xml:space="preserve"> S., Hoc T. N., Cong C. T., and Thai Van A., 2026. Biochar for pollution mitigation and renewable energy applications toward sustainability development. RSC Adv., 16, 5834. DOI: 10.1039/d5ra09050d.</w:t>
      </w:r>
    </w:p>
    <w:p w:rsidR="00E5153D" w:rsidRDefault="00E5153D" w:rsidP="00C06A60">
      <w:pPr>
        <w:spacing w:after="0"/>
        <w:ind w:left="1440" w:hanging="1440"/>
        <w:jc w:val="both"/>
        <w:rPr>
          <w:rFonts w:ascii="Times New Roman" w:hAnsi="Times New Roman"/>
        </w:rPr>
      </w:pPr>
      <w:proofErr w:type="spellStart"/>
      <w:r>
        <w:rPr>
          <w:rFonts w:ascii="Times New Roman" w:hAnsi="Times New Roman"/>
        </w:rPr>
        <w:t>Muscarella</w:t>
      </w:r>
      <w:proofErr w:type="spellEnd"/>
      <w:r>
        <w:rPr>
          <w:rFonts w:ascii="Times New Roman" w:hAnsi="Times New Roman"/>
        </w:rPr>
        <w:t xml:space="preserve"> S. M., Luigi B., Vito A. L., and Pellegrino C., 2025. </w:t>
      </w:r>
      <w:proofErr w:type="spellStart"/>
      <w:r>
        <w:rPr>
          <w:rFonts w:ascii="Times New Roman" w:hAnsi="Times New Roman"/>
        </w:rPr>
        <w:t>Surrface</w:t>
      </w:r>
      <w:proofErr w:type="spellEnd"/>
      <w:r>
        <w:rPr>
          <w:rFonts w:ascii="Times New Roman" w:hAnsi="Times New Roman"/>
        </w:rPr>
        <w:t xml:space="preserve"> charge and phosphorus retention in metal-activated </w:t>
      </w:r>
      <w:proofErr w:type="spellStart"/>
      <w:r>
        <w:rPr>
          <w:rFonts w:ascii="Times New Roman" w:hAnsi="Times New Roman"/>
        </w:rPr>
        <w:t>biochars</w:t>
      </w:r>
      <w:proofErr w:type="spellEnd"/>
      <w:r>
        <w:rPr>
          <w:rFonts w:ascii="Times New Roman" w:hAnsi="Times New Roman"/>
        </w:rPr>
        <w:t xml:space="preserve"> from different pyrolysis temperatures. Applied sciences, 15 (16), 8855. https://doi.org/10.3390/app15168855. </w:t>
      </w:r>
    </w:p>
    <w:p w:rsidR="00E5153D" w:rsidRPr="00BD793C" w:rsidRDefault="00E5153D" w:rsidP="00597401">
      <w:pPr>
        <w:spacing w:after="0"/>
        <w:ind w:left="1440" w:hanging="1440"/>
        <w:jc w:val="both"/>
        <w:rPr>
          <w:rFonts w:ascii="Times New Roman" w:hAnsi="Times New Roman"/>
          <w:color w:val="000000" w:themeColor="text1"/>
        </w:rPr>
      </w:pPr>
      <w:r w:rsidRPr="00BD793C">
        <w:rPr>
          <w:rFonts w:ascii="Times New Roman" w:hAnsi="Times New Roman"/>
          <w:color w:val="000000" w:themeColor="text1"/>
        </w:rPr>
        <w:t xml:space="preserve">Obey G., </w:t>
      </w:r>
      <w:proofErr w:type="spellStart"/>
      <w:r w:rsidRPr="00BD793C">
        <w:rPr>
          <w:rFonts w:ascii="Times New Roman" w:hAnsi="Times New Roman"/>
          <w:color w:val="000000" w:themeColor="text1"/>
        </w:rPr>
        <w:t>Tirivashe</w:t>
      </w:r>
      <w:proofErr w:type="spellEnd"/>
      <w:r w:rsidRPr="00BD793C">
        <w:rPr>
          <w:rFonts w:ascii="Times New Roman" w:hAnsi="Times New Roman"/>
          <w:color w:val="000000" w:themeColor="text1"/>
        </w:rPr>
        <w:t xml:space="preserve"> P. M., Macdonald T. M., 2024. The immobilization and adsorption mechanisms of </w:t>
      </w:r>
      <w:proofErr w:type="spellStart"/>
      <w:r w:rsidRPr="00BD793C">
        <w:rPr>
          <w:rFonts w:ascii="Times New Roman" w:hAnsi="Times New Roman"/>
          <w:color w:val="000000" w:themeColor="text1"/>
        </w:rPr>
        <w:t>agro</w:t>
      </w:r>
      <w:proofErr w:type="spellEnd"/>
      <w:r w:rsidRPr="00BD793C">
        <w:rPr>
          <w:rFonts w:ascii="Times New Roman" w:hAnsi="Times New Roman"/>
          <w:color w:val="000000" w:themeColor="text1"/>
        </w:rPr>
        <w:t xml:space="preserve">-waste based biochar: A review on the effectiveness of pyrolytic temperatures on heavy metal removal. </w:t>
      </w:r>
      <w:r w:rsidRPr="00BD793C">
        <w:rPr>
          <w:rFonts w:ascii="Times New Roman" w:hAnsi="Times New Roman"/>
          <w:i/>
          <w:color w:val="000000" w:themeColor="text1"/>
        </w:rPr>
        <w:t>Environmental Chemistry and Ecotoxicology,</w:t>
      </w:r>
      <w:r w:rsidRPr="00BD793C">
        <w:rPr>
          <w:rFonts w:ascii="Times New Roman" w:hAnsi="Times New Roman"/>
          <w:color w:val="000000" w:themeColor="text1"/>
        </w:rPr>
        <w:t xml:space="preserve"> Volume 6, Pages 92-103, ISSN 2590-1826. </w:t>
      </w:r>
      <w:hyperlink r:id="rId25" w:history="1">
        <w:r w:rsidRPr="00BD793C">
          <w:rPr>
            <w:rStyle w:val="Hyperlink"/>
            <w:rFonts w:ascii="Times New Roman" w:hAnsi="Times New Roman"/>
            <w:color w:val="000000" w:themeColor="text1"/>
          </w:rPr>
          <w:t>https://doi.org/10.1016/j.enceco.2024.04.002</w:t>
        </w:r>
      </w:hyperlink>
      <w:r w:rsidRPr="00BD793C">
        <w:rPr>
          <w:rFonts w:ascii="Times New Roman" w:hAnsi="Times New Roman"/>
          <w:color w:val="000000" w:themeColor="text1"/>
        </w:rPr>
        <w:t>.</w:t>
      </w:r>
    </w:p>
    <w:p w:rsidR="00E5153D" w:rsidRPr="00BD793C" w:rsidRDefault="00E5153D" w:rsidP="00597401">
      <w:pPr>
        <w:spacing w:after="0"/>
        <w:ind w:left="1440" w:hanging="1440"/>
        <w:jc w:val="both"/>
        <w:rPr>
          <w:rFonts w:ascii="Times New Roman" w:hAnsi="Times New Roman"/>
          <w:color w:val="000000" w:themeColor="text1"/>
        </w:rPr>
      </w:pPr>
      <w:proofErr w:type="spellStart"/>
      <w:r w:rsidRPr="00BD793C">
        <w:rPr>
          <w:rFonts w:ascii="Times New Roman" w:hAnsi="Times New Roman"/>
          <w:color w:val="000000" w:themeColor="text1"/>
        </w:rPr>
        <w:t>Ondayo</w:t>
      </w:r>
      <w:proofErr w:type="spellEnd"/>
      <w:r w:rsidRPr="00BD793C">
        <w:rPr>
          <w:rFonts w:ascii="Times New Roman" w:hAnsi="Times New Roman"/>
          <w:color w:val="000000" w:themeColor="text1"/>
        </w:rPr>
        <w:t xml:space="preserve"> M. A., Michael J. W., Clive J. M., David C. P. K., </w:t>
      </w:r>
      <w:proofErr w:type="spellStart"/>
      <w:r w:rsidRPr="00BD793C">
        <w:rPr>
          <w:rFonts w:ascii="Times New Roman" w:hAnsi="Times New Roman"/>
          <w:color w:val="000000" w:themeColor="text1"/>
        </w:rPr>
        <w:t>Odipo</w:t>
      </w:r>
      <w:proofErr w:type="spellEnd"/>
      <w:r w:rsidRPr="00BD793C">
        <w:rPr>
          <w:rFonts w:ascii="Times New Roman" w:hAnsi="Times New Roman"/>
          <w:color w:val="000000" w:themeColor="text1"/>
        </w:rPr>
        <w:t xml:space="preserve"> O., 2024. Review: Artisanal Gold Mining in Africa—Environmental Pollution and Human Health Implications. </w:t>
      </w:r>
      <w:r w:rsidRPr="00BD793C">
        <w:rPr>
          <w:rFonts w:ascii="Times New Roman" w:hAnsi="Times New Roman"/>
          <w:i/>
          <w:color w:val="000000" w:themeColor="text1"/>
        </w:rPr>
        <w:t>Exposure and Health,</w:t>
      </w:r>
      <w:r w:rsidRPr="00BD793C">
        <w:rPr>
          <w:rFonts w:ascii="Times New Roman" w:hAnsi="Times New Roman"/>
          <w:color w:val="000000" w:themeColor="text1"/>
        </w:rPr>
        <w:t xml:space="preserve"> 16:1067–1095. </w:t>
      </w:r>
      <w:hyperlink r:id="rId26" w:history="1">
        <w:r w:rsidRPr="00BD793C">
          <w:rPr>
            <w:rStyle w:val="Hyperlink"/>
            <w:rFonts w:ascii="Times New Roman" w:hAnsi="Times New Roman"/>
            <w:color w:val="000000" w:themeColor="text1"/>
          </w:rPr>
          <w:t>https://doi.org/10.1007/s12403-023-00611-7</w:t>
        </w:r>
      </w:hyperlink>
      <w:r w:rsidRPr="00BD793C">
        <w:rPr>
          <w:rFonts w:ascii="Times New Roman" w:hAnsi="Times New Roman"/>
          <w:color w:val="000000" w:themeColor="text1"/>
        </w:rPr>
        <w:t>.</w:t>
      </w:r>
    </w:p>
    <w:p w:rsidR="00E5153D" w:rsidRPr="00BD793C" w:rsidRDefault="00E5153D" w:rsidP="00597401">
      <w:pPr>
        <w:spacing w:after="0"/>
        <w:ind w:left="1440" w:hanging="1440"/>
        <w:jc w:val="both"/>
        <w:rPr>
          <w:rFonts w:ascii="Times New Roman" w:hAnsi="Times New Roman"/>
          <w:color w:val="000000" w:themeColor="text1"/>
        </w:rPr>
      </w:pPr>
      <w:proofErr w:type="spellStart"/>
      <w:r w:rsidRPr="00BD793C">
        <w:rPr>
          <w:rFonts w:ascii="Times New Roman" w:hAnsi="Times New Roman"/>
          <w:color w:val="000000" w:themeColor="text1"/>
        </w:rPr>
        <w:t>Oros</w:t>
      </w:r>
      <w:proofErr w:type="spellEnd"/>
      <w:r w:rsidRPr="00BD793C">
        <w:rPr>
          <w:rFonts w:ascii="Times New Roman" w:hAnsi="Times New Roman"/>
          <w:color w:val="000000" w:themeColor="text1"/>
        </w:rPr>
        <w:t xml:space="preserve"> A., 2025. Bioaccumulation and Trophic Transfer of Heavy Metals in Marine Fish: Ecological and Ecosystem-Level Impacts. </w:t>
      </w:r>
      <w:r w:rsidRPr="00BD793C">
        <w:rPr>
          <w:rFonts w:ascii="Times New Roman" w:hAnsi="Times New Roman"/>
          <w:i/>
          <w:color w:val="000000" w:themeColor="text1"/>
        </w:rPr>
        <w:t xml:space="preserve">J. </w:t>
      </w:r>
      <w:proofErr w:type="spellStart"/>
      <w:r w:rsidRPr="00BD793C">
        <w:rPr>
          <w:rFonts w:ascii="Times New Roman" w:hAnsi="Times New Roman"/>
          <w:i/>
          <w:color w:val="000000" w:themeColor="text1"/>
        </w:rPr>
        <w:t>Xenobiot</w:t>
      </w:r>
      <w:proofErr w:type="spellEnd"/>
      <w:r w:rsidRPr="00BD793C">
        <w:rPr>
          <w:rFonts w:ascii="Times New Roman" w:hAnsi="Times New Roman"/>
          <w:i/>
          <w:color w:val="000000" w:themeColor="text1"/>
        </w:rPr>
        <w:t>.</w:t>
      </w:r>
      <w:r w:rsidRPr="00BD793C">
        <w:rPr>
          <w:rFonts w:ascii="Times New Roman" w:hAnsi="Times New Roman"/>
          <w:color w:val="000000" w:themeColor="text1"/>
        </w:rPr>
        <w:t xml:space="preserve">, 15, 59. </w:t>
      </w:r>
      <w:hyperlink r:id="rId27" w:history="1">
        <w:r w:rsidRPr="00BD793C">
          <w:rPr>
            <w:rStyle w:val="Hyperlink"/>
            <w:rFonts w:ascii="Times New Roman" w:hAnsi="Times New Roman"/>
            <w:color w:val="000000" w:themeColor="text1"/>
          </w:rPr>
          <w:t>https://doi.org/10.3390/jox15020059</w:t>
        </w:r>
      </w:hyperlink>
      <w:r w:rsidRPr="00BD793C">
        <w:rPr>
          <w:rFonts w:ascii="Times New Roman" w:hAnsi="Times New Roman"/>
          <w:color w:val="000000" w:themeColor="text1"/>
        </w:rPr>
        <w:t>.</w:t>
      </w:r>
    </w:p>
    <w:p w:rsidR="00E5153D" w:rsidRDefault="00E5153D" w:rsidP="00C06A60">
      <w:pPr>
        <w:spacing w:after="0"/>
        <w:ind w:left="1440" w:hanging="1440"/>
        <w:jc w:val="both"/>
        <w:rPr>
          <w:rFonts w:ascii="Times New Roman" w:hAnsi="Times New Roman"/>
        </w:rPr>
      </w:pPr>
      <w:r>
        <w:rPr>
          <w:rFonts w:ascii="Times New Roman" w:hAnsi="Times New Roman"/>
        </w:rPr>
        <w:t xml:space="preserve">Pandey H.P., Tek N. M., Armando A., and Han Z., 2025. Revie articles on ecological resettlements: insights, gaps, and pathways. Sustainability, 17 (9), 4094. </w:t>
      </w:r>
      <w:hyperlink r:id="rId28" w:history="1">
        <w:r w:rsidRPr="001B1240">
          <w:rPr>
            <w:rStyle w:val="Hyperlink"/>
            <w:rFonts w:ascii="Times New Roman" w:hAnsi="Times New Roman"/>
          </w:rPr>
          <w:t>https://doi.org/10.3390/su17094094</w:t>
        </w:r>
      </w:hyperlink>
      <w:r>
        <w:rPr>
          <w:rFonts w:ascii="Times New Roman" w:hAnsi="Times New Roman"/>
        </w:rPr>
        <w:t>.</w:t>
      </w:r>
    </w:p>
    <w:p w:rsidR="00E5153D" w:rsidRPr="00BD793C" w:rsidRDefault="00E5153D" w:rsidP="00597401">
      <w:pPr>
        <w:spacing w:after="0"/>
        <w:ind w:left="1440" w:hanging="1440"/>
        <w:jc w:val="both"/>
        <w:rPr>
          <w:rFonts w:ascii="Times New Roman" w:hAnsi="Times New Roman"/>
          <w:color w:val="000000" w:themeColor="text1"/>
        </w:rPr>
      </w:pPr>
      <w:proofErr w:type="spellStart"/>
      <w:r w:rsidRPr="00BD793C">
        <w:rPr>
          <w:rFonts w:ascii="Times New Roman" w:hAnsi="Times New Roman"/>
          <w:color w:val="000000" w:themeColor="text1"/>
        </w:rPr>
        <w:t>Peeyush</w:t>
      </w:r>
      <w:proofErr w:type="spellEnd"/>
      <w:r w:rsidRPr="00BD793C">
        <w:rPr>
          <w:rFonts w:ascii="Times New Roman" w:hAnsi="Times New Roman"/>
          <w:color w:val="000000" w:themeColor="text1"/>
        </w:rPr>
        <w:t xml:space="preserve"> S., Vikas A., Neetu S., </w:t>
      </w:r>
      <w:proofErr w:type="spellStart"/>
      <w:r w:rsidRPr="00BD793C">
        <w:rPr>
          <w:rFonts w:ascii="Times New Roman" w:hAnsi="Times New Roman"/>
          <w:color w:val="000000" w:themeColor="text1"/>
        </w:rPr>
        <w:t>Reetika</w:t>
      </w:r>
      <w:proofErr w:type="spellEnd"/>
      <w:r w:rsidRPr="00BD793C">
        <w:rPr>
          <w:rFonts w:ascii="Times New Roman" w:hAnsi="Times New Roman"/>
          <w:color w:val="000000" w:themeColor="text1"/>
        </w:rPr>
        <w:t xml:space="preserve"> S., </w:t>
      </w:r>
      <w:proofErr w:type="spellStart"/>
      <w:r w:rsidRPr="00BD793C">
        <w:rPr>
          <w:rFonts w:ascii="Times New Roman" w:hAnsi="Times New Roman"/>
          <w:color w:val="000000" w:themeColor="text1"/>
        </w:rPr>
        <w:t>Divya</w:t>
      </w:r>
      <w:proofErr w:type="spellEnd"/>
      <w:r w:rsidRPr="00BD793C">
        <w:rPr>
          <w:rFonts w:ascii="Times New Roman" w:hAnsi="Times New Roman"/>
          <w:color w:val="000000" w:themeColor="text1"/>
        </w:rPr>
        <w:t xml:space="preserve"> C., </w:t>
      </w:r>
      <w:proofErr w:type="spellStart"/>
      <w:r w:rsidRPr="00BD793C">
        <w:rPr>
          <w:rFonts w:ascii="Times New Roman" w:hAnsi="Times New Roman"/>
          <w:color w:val="000000" w:themeColor="text1"/>
        </w:rPr>
        <w:t>Shrdha</w:t>
      </w:r>
      <w:proofErr w:type="spellEnd"/>
      <w:r w:rsidRPr="00BD793C">
        <w:rPr>
          <w:rFonts w:ascii="Times New Roman" w:hAnsi="Times New Roman"/>
          <w:color w:val="000000" w:themeColor="text1"/>
        </w:rPr>
        <w:t xml:space="preserve"> A., </w:t>
      </w:r>
      <w:proofErr w:type="spellStart"/>
      <w:r w:rsidRPr="00BD793C">
        <w:rPr>
          <w:rFonts w:ascii="Times New Roman" w:hAnsi="Times New Roman"/>
          <w:color w:val="000000" w:themeColor="text1"/>
        </w:rPr>
        <w:t>Stanzin</w:t>
      </w:r>
      <w:proofErr w:type="spellEnd"/>
      <w:r w:rsidRPr="00BD793C">
        <w:rPr>
          <w:rFonts w:ascii="Times New Roman" w:hAnsi="Times New Roman"/>
          <w:color w:val="000000" w:themeColor="text1"/>
        </w:rPr>
        <w:t xml:space="preserve"> K., </w:t>
      </w:r>
      <w:proofErr w:type="spellStart"/>
      <w:r w:rsidRPr="00BD793C">
        <w:rPr>
          <w:rFonts w:ascii="Times New Roman" w:hAnsi="Times New Roman"/>
          <w:color w:val="000000" w:themeColor="text1"/>
        </w:rPr>
        <w:t>Maanik</w:t>
      </w:r>
      <w:proofErr w:type="spellEnd"/>
      <w:r w:rsidRPr="00BD793C">
        <w:rPr>
          <w:rFonts w:ascii="Times New Roman" w:hAnsi="Times New Roman"/>
          <w:color w:val="000000" w:themeColor="text1"/>
        </w:rPr>
        <w:t xml:space="preserve">, </w:t>
      </w:r>
      <w:proofErr w:type="spellStart"/>
      <w:r w:rsidRPr="00BD793C">
        <w:rPr>
          <w:rFonts w:ascii="Times New Roman" w:hAnsi="Times New Roman"/>
          <w:color w:val="000000" w:themeColor="text1"/>
        </w:rPr>
        <w:t>Haziq</w:t>
      </w:r>
      <w:proofErr w:type="spellEnd"/>
      <w:r w:rsidRPr="00BD793C">
        <w:rPr>
          <w:rFonts w:ascii="Times New Roman" w:hAnsi="Times New Roman"/>
          <w:color w:val="000000" w:themeColor="text1"/>
        </w:rPr>
        <w:t xml:space="preserve"> S., </w:t>
      </w:r>
      <w:proofErr w:type="spellStart"/>
      <w:r w:rsidRPr="00BD793C">
        <w:rPr>
          <w:rFonts w:ascii="Times New Roman" w:hAnsi="Times New Roman"/>
          <w:color w:val="000000" w:themeColor="text1"/>
        </w:rPr>
        <w:t>Priti</w:t>
      </w:r>
      <w:proofErr w:type="spellEnd"/>
      <w:r w:rsidRPr="00BD793C">
        <w:rPr>
          <w:rFonts w:ascii="Times New Roman" w:hAnsi="Times New Roman"/>
          <w:color w:val="000000" w:themeColor="text1"/>
        </w:rPr>
        <w:t xml:space="preserve"> S., Shruti K. and </w:t>
      </w:r>
      <w:proofErr w:type="spellStart"/>
      <w:r w:rsidRPr="00BD793C">
        <w:rPr>
          <w:rFonts w:ascii="Times New Roman" w:hAnsi="Times New Roman"/>
          <w:color w:val="000000" w:themeColor="text1"/>
        </w:rPr>
        <w:t>Divyansh</w:t>
      </w:r>
      <w:proofErr w:type="spellEnd"/>
      <w:r w:rsidRPr="00BD793C">
        <w:rPr>
          <w:rFonts w:ascii="Times New Roman" w:hAnsi="Times New Roman"/>
          <w:color w:val="000000" w:themeColor="text1"/>
        </w:rPr>
        <w:t xml:space="preserve"> V., 2024. Policies and Strategies for Sustainable Use of Biochar in Indian </w:t>
      </w:r>
      <w:proofErr w:type="spellStart"/>
      <w:r w:rsidRPr="00BD793C">
        <w:rPr>
          <w:rFonts w:ascii="Times New Roman" w:hAnsi="Times New Roman"/>
          <w:color w:val="000000" w:themeColor="text1"/>
        </w:rPr>
        <w:t>Agriculture.</w:t>
      </w:r>
      <w:r w:rsidRPr="00BD793C">
        <w:rPr>
          <w:rFonts w:ascii="Times New Roman" w:hAnsi="Times New Roman"/>
          <w:i/>
          <w:color w:val="000000" w:themeColor="text1"/>
        </w:rPr>
        <w:t>Bio</w:t>
      </w:r>
      <w:proofErr w:type="spellEnd"/>
      <w:r w:rsidRPr="00BD793C">
        <w:rPr>
          <w:rFonts w:ascii="Times New Roman" w:hAnsi="Times New Roman"/>
          <w:i/>
          <w:color w:val="000000" w:themeColor="text1"/>
        </w:rPr>
        <w:t>-Resources</w:t>
      </w:r>
      <w:r w:rsidRPr="00BD793C">
        <w:rPr>
          <w:rFonts w:ascii="Times New Roman" w:hAnsi="Times New Roman"/>
          <w:color w:val="000000" w:themeColor="text1"/>
        </w:rPr>
        <w:t>, 19(3), 6946-6960. DOI: 10.15376/biores.19.3.</w:t>
      </w:r>
    </w:p>
    <w:p w:rsidR="00E5153D" w:rsidRPr="00BD793C" w:rsidRDefault="00E5153D" w:rsidP="00597401">
      <w:pPr>
        <w:spacing w:after="0"/>
        <w:ind w:left="1440" w:hanging="1440"/>
        <w:jc w:val="both"/>
        <w:rPr>
          <w:rFonts w:ascii="Times New Roman" w:hAnsi="Times New Roman"/>
          <w:color w:val="000000" w:themeColor="text1"/>
        </w:rPr>
      </w:pPr>
      <w:r w:rsidRPr="00BD793C">
        <w:rPr>
          <w:rFonts w:ascii="Times New Roman" w:eastAsia="Times New Roman" w:hAnsi="Times New Roman"/>
          <w:color w:val="000000" w:themeColor="text1"/>
          <w:lang w:eastAsia="en-US"/>
        </w:rPr>
        <w:t>Priyanka W. I. E., Al-</w:t>
      </w:r>
      <w:proofErr w:type="spellStart"/>
      <w:r w:rsidRPr="00BD793C">
        <w:rPr>
          <w:rFonts w:ascii="Times New Roman" w:eastAsia="Times New Roman" w:hAnsi="Times New Roman"/>
          <w:color w:val="000000" w:themeColor="text1"/>
          <w:lang w:eastAsia="en-US"/>
        </w:rPr>
        <w:t>Gailani</w:t>
      </w:r>
      <w:proofErr w:type="spellEnd"/>
      <w:r w:rsidRPr="00BD793C">
        <w:rPr>
          <w:rFonts w:ascii="Times New Roman" w:eastAsia="Times New Roman" w:hAnsi="Times New Roman"/>
          <w:color w:val="000000" w:themeColor="text1"/>
          <w:lang w:eastAsia="en-US"/>
        </w:rPr>
        <w:t xml:space="preserve">  A., </w:t>
      </w:r>
      <w:proofErr w:type="spellStart"/>
      <w:r w:rsidRPr="00BD793C">
        <w:rPr>
          <w:rFonts w:ascii="Times New Roman" w:eastAsia="Times New Roman" w:hAnsi="Times New Roman"/>
          <w:color w:val="000000" w:themeColor="text1"/>
          <w:lang w:eastAsia="en-US"/>
        </w:rPr>
        <w:t>Kolosz</w:t>
      </w:r>
      <w:proofErr w:type="spellEnd"/>
      <w:r w:rsidRPr="00BD793C">
        <w:rPr>
          <w:rFonts w:ascii="Times New Roman" w:eastAsia="Times New Roman" w:hAnsi="Times New Roman"/>
          <w:color w:val="000000" w:themeColor="text1"/>
          <w:lang w:eastAsia="en-US"/>
        </w:rPr>
        <w:t xml:space="preserve"> B. W., Cheah K. W., </w:t>
      </w:r>
      <w:proofErr w:type="spellStart"/>
      <w:r w:rsidRPr="00BD793C">
        <w:rPr>
          <w:rFonts w:ascii="Times New Roman" w:eastAsia="Times New Roman" w:hAnsi="Times New Roman"/>
          <w:color w:val="000000" w:themeColor="text1"/>
          <w:lang w:eastAsia="en-US"/>
        </w:rPr>
        <w:t>Vashisht</w:t>
      </w:r>
      <w:proofErr w:type="spellEnd"/>
      <w:r w:rsidRPr="00BD793C">
        <w:rPr>
          <w:rFonts w:ascii="Times New Roman" w:eastAsia="Times New Roman" w:hAnsi="Times New Roman"/>
          <w:color w:val="000000" w:themeColor="text1"/>
          <w:lang w:eastAsia="en-US"/>
        </w:rPr>
        <w:t xml:space="preserve"> D., Mehta S. K., and Taylor M. J. (2024). Cleaning Up Metal Contamination after Decades of Energy Production and Manufacturing: Reviewing the Value in Use of </w:t>
      </w:r>
      <w:proofErr w:type="spellStart"/>
      <w:r w:rsidRPr="00BD793C">
        <w:rPr>
          <w:rFonts w:ascii="Times New Roman" w:eastAsia="Times New Roman" w:hAnsi="Times New Roman"/>
          <w:color w:val="000000" w:themeColor="text1"/>
          <w:lang w:eastAsia="en-US"/>
        </w:rPr>
        <w:t>Biochars</w:t>
      </w:r>
      <w:proofErr w:type="spellEnd"/>
      <w:r w:rsidRPr="00BD793C">
        <w:rPr>
          <w:rFonts w:ascii="Times New Roman" w:eastAsia="Times New Roman" w:hAnsi="Times New Roman"/>
          <w:color w:val="000000" w:themeColor="text1"/>
          <w:lang w:eastAsia="en-US"/>
        </w:rPr>
        <w:t xml:space="preserve"> for a Sustainable Future. </w:t>
      </w:r>
      <w:r w:rsidRPr="00BD793C">
        <w:rPr>
          <w:rFonts w:ascii="Times New Roman" w:eastAsia="Times New Roman" w:hAnsi="Times New Roman"/>
          <w:i/>
          <w:color w:val="000000" w:themeColor="text1"/>
          <w:lang w:eastAsia="en-US"/>
        </w:rPr>
        <w:t>Sustainability,</w:t>
      </w:r>
      <w:r w:rsidRPr="00BD793C">
        <w:rPr>
          <w:rFonts w:ascii="Times New Roman" w:eastAsia="Times New Roman" w:hAnsi="Times New Roman"/>
          <w:color w:val="000000" w:themeColor="text1"/>
          <w:lang w:eastAsia="en-US"/>
        </w:rPr>
        <w:t xml:space="preserve"> 16(20), 8838.</w:t>
      </w:r>
      <w:hyperlink r:id="rId29" w:history="1">
        <w:r w:rsidRPr="00BD793C">
          <w:rPr>
            <w:rStyle w:val="Hyperlink"/>
            <w:rFonts w:ascii="Times New Roman" w:eastAsia="Times New Roman" w:hAnsi="Times New Roman"/>
            <w:color w:val="000000" w:themeColor="text1"/>
            <w:lang w:eastAsia="en-US"/>
          </w:rPr>
          <w:t>https://doi.org/10.3390/su16208838</w:t>
        </w:r>
      </w:hyperlink>
      <w:r w:rsidRPr="00BD793C">
        <w:rPr>
          <w:rFonts w:ascii="Times New Roman" w:eastAsia="Times New Roman" w:hAnsi="Times New Roman"/>
          <w:color w:val="000000" w:themeColor="text1"/>
          <w:lang w:eastAsia="en-US"/>
        </w:rPr>
        <w:t>.</w:t>
      </w:r>
    </w:p>
    <w:p w:rsidR="00E5153D" w:rsidRDefault="00E5153D" w:rsidP="00B60854">
      <w:pPr>
        <w:spacing w:after="0"/>
        <w:ind w:left="1440" w:hanging="1440"/>
        <w:jc w:val="both"/>
        <w:rPr>
          <w:color w:val="000000" w:themeColor="text1"/>
        </w:rPr>
      </w:pPr>
      <w:r>
        <w:rPr>
          <w:color w:val="000000" w:themeColor="text1"/>
        </w:rPr>
        <w:t xml:space="preserve">Rajat K., </w:t>
      </w:r>
      <w:proofErr w:type="spellStart"/>
      <w:r>
        <w:rPr>
          <w:color w:val="000000" w:themeColor="text1"/>
        </w:rPr>
        <w:t>Manigandan</w:t>
      </w:r>
      <w:proofErr w:type="spellEnd"/>
      <w:r>
        <w:rPr>
          <w:color w:val="000000" w:themeColor="text1"/>
        </w:rPr>
        <w:t xml:space="preserve"> S., Vishal S. P., Richa R., Manohar K., Naveen V., 2026. Nanoparticles for sustainable wastewater treatment: advances in synthesis, characterization, and remediation applications. Results in Engineering, 29, 109799, ISSN 2590-1230. https//:doi.org/10.1016/j.rineng.2026.109799.</w:t>
      </w:r>
    </w:p>
    <w:p w:rsidR="00E5153D" w:rsidRDefault="00E5153D" w:rsidP="00C06A60">
      <w:pPr>
        <w:spacing w:after="0"/>
        <w:ind w:left="1440" w:hanging="1440"/>
        <w:jc w:val="both"/>
        <w:rPr>
          <w:rFonts w:ascii="Times New Roman" w:hAnsi="Times New Roman"/>
        </w:rPr>
      </w:pPr>
      <w:proofErr w:type="spellStart"/>
      <w:r>
        <w:rPr>
          <w:rFonts w:ascii="Times New Roman" w:hAnsi="Times New Roman"/>
        </w:rPr>
        <w:t>Saletnik</w:t>
      </w:r>
      <w:proofErr w:type="spellEnd"/>
      <w:r>
        <w:rPr>
          <w:rFonts w:ascii="Times New Roman" w:hAnsi="Times New Roman"/>
        </w:rPr>
        <w:t xml:space="preserve"> A., and </w:t>
      </w:r>
      <w:proofErr w:type="spellStart"/>
      <w:r>
        <w:rPr>
          <w:rFonts w:ascii="Times New Roman" w:hAnsi="Times New Roman"/>
        </w:rPr>
        <w:t>Saletnik</w:t>
      </w:r>
      <w:proofErr w:type="spellEnd"/>
      <w:r>
        <w:rPr>
          <w:rFonts w:ascii="Times New Roman" w:hAnsi="Times New Roman"/>
        </w:rPr>
        <w:t xml:space="preserve"> B., 2025. Technology-economy-policy: biochar in the low-carbon energy transition-A review. Applied sciences, 15(11), 5882. https://doi.org/103390/app15115882. </w:t>
      </w:r>
    </w:p>
    <w:p w:rsidR="00E5153D" w:rsidRDefault="00E5153D" w:rsidP="00B60854">
      <w:pPr>
        <w:spacing w:after="0"/>
        <w:ind w:left="1440" w:hanging="1440"/>
        <w:jc w:val="both"/>
        <w:rPr>
          <w:color w:val="000000" w:themeColor="text1"/>
        </w:rPr>
      </w:pPr>
      <w:proofErr w:type="spellStart"/>
      <w:r>
        <w:rPr>
          <w:color w:val="000000" w:themeColor="text1"/>
        </w:rPr>
        <w:t>Saqr</w:t>
      </w:r>
      <w:proofErr w:type="spellEnd"/>
      <w:r>
        <w:rPr>
          <w:color w:val="000000" w:themeColor="text1"/>
        </w:rPr>
        <w:t xml:space="preserve">, A. M., Pant, R. R., </w:t>
      </w:r>
      <w:proofErr w:type="spellStart"/>
      <w:r>
        <w:rPr>
          <w:color w:val="000000" w:themeColor="text1"/>
        </w:rPr>
        <w:t>Alao</w:t>
      </w:r>
      <w:proofErr w:type="spellEnd"/>
      <w:r>
        <w:rPr>
          <w:color w:val="000000" w:themeColor="text1"/>
        </w:rPr>
        <w:t xml:space="preserve">, J. O., </w:t>
      </w:r>
      <w:proofErr w:type="spellStart"/>
      <w:r>
        <w:rPr>
          <w:color w:val="000000" w:themeColor="text1"/>
        </w:rPr>
        <w:t>Chaurasia</w:t>
      </w:r>
      <w:proofErr w:type="spellEnd"/>
      <w:r>
        <w:rPr>
          <w:color w:val="000000" w:themeColor="text1"/>
        </w:rPr>
        <w:t xml:space="preserve">, P. K., </w:t>
      </w:r>
      <w:proofErr w:type="spellStart"/>
      <w:r>
        <w:rPr>
          <w:color w:val="000000" w:themeColor="text1"/>
        </w:rPr>
        <w:t>Abdelkebir</w:t>
      </w:r>
      <w:proofErr w:type="spellEnd"/>
      <w:r>
        <w:rPr>
          <w:color w:val="000000" w:themeColor="text1"/>
        </w:rPr>
        <w:t>,  B., and Abd-</w:t>
      </w:r>
      <w:proofErr w:type="spellStart"/>
      <w:r>
        <w:rPr>
          <w:color w:val="000000" w:themeColor="text1"/>
        </w:rPr>
        <w:t>Elmaboud</w:t>
      </w:r>
      <w:proofErr w:type="spellEnd"/>
      <w:r>
        <w:rPr>
          <w:color w:val="000000" w:themeColor="text1"/>
        </w:rPr>
        <w:t xml:space="preserve"> M. E., 2025. Soil remediation through washing AND FLUSHING: Bibliometric trends, technical review, and future prospects. </w:t>
      </w:r>
    </w:p>
    <w:p w:rsidR="00E5153D" w:rsidRPr="00BD793C" w:rsidRDefault="00E5153D" w:rsidP="00597401">
      <w:pPr>
        <w:spacing w:after="0"/>
        <w:ind w:left="1440" w:hanging="1440"/>
        <w:jc w:val="both"/>
        <w:rPr>
          <w:rFonts w:ascii="Times New Roman" w:hAnsi="Times New Roman"/>
          <w:color w:val="000000" w:themeColor="text1"/>
        </w:rPr>
      </w:pPr>
      <w:proofErr w:type="spellStart"/>
      <w:r w:rsidRPr="00BD793C">
        <w:rPr>
          <w:rFonts w:ascii="Times New Roman" w:hAnsi="Times New Roman"/>
          <w:color w:val="000000" w:themeColor="text1"/>
        </w:rPr>
        <w:t>Satarug</w:t>
      </w:r>
      <w:proofErr w:type="spellEnd"/>
      <w:r w:rsidRPr="00BD793C">
        <w:rPr>
          <w:rFonts w:ascii="Times New Roman" w:hAnsi="Times New Roman"/>
          <w:color w:val="000000" w:themeColor="text1"/>
        </w:rPr>
        <w:t xml:space="preserve"> S. (2025). Challenges in Toxicological Risk Assessment of Environmental Cadmium </w:t>
      </w:r>
      <w:proofErr w:type="spellStart"/>
      <w:r w:rsidRPr="00BD793C">
        <w:rPr>
          <w:rFonts w:ascii="Times New Roman" w:hAnsi="Times New Roman"/>
          <w:color w:val="000000" w:themeColor="text1"/>
        </w:rPr>
        <w:t>Exposure.</w:t>
      </w:r>
      <w:r w:rsidRPr="00BD793C">
        <w:rPr>
          <w:rFonts w:ascii="Times New Roman" w:hAnsi="Times New Roman"/>
          <w:i/>
          <w:color w:val="000000" w:themeColor="text1"/>
        </w:rPr>
        <w:t>Toxics</w:t>
      </w:r>
      <w:proofErr w:type="spellEnd"/>
      <w:r w:rsidRPr="00BD793C">
        <w:rPr>
          <w:rFonts w:ascii="Times New Roman" w:hAnsi="Times New Roman"/>
          <w:color w:val="000000" w:themeColor="text1"/>
        </w:rPr>
        <w:t>, 13(5), 404.</w:t>
      </w:r>
      <w:hyperlink r:id="rId30" w:history="1">
        <w:r w:rsidRPr="00BD793C">
          <w:rPr>
            <w:rStyle w:val="Hyperlink"/>
            <w:rFonts w:ascii="Times New Roman" w:hAnsi="Times New Roman"/>
            <w:color w:val="000000" w:themeColor="text1"/>
          </w:rPr>
          <w:t>https://doi.org/10.3390/toxics13050404</w:t>
        </w:r>
      </w:hyperlink>
      <w:r w:rsidRPr="00BD793C">
        <w:rPr>
          <w:rFonts w:ascii="Times New Roman" w:hAnsi="Times New Roman"/>
          <w:color w:val="000000" w:themeColor="text1"/>
        </w:rPr>
        <w:t>.</w:t>
      </w:r>
    </w:p>
    <w:p w:rsidR="00E5153D" w:rsidRPr="00BD793C" w:rsidRDefault="00E5153D" w:rsidP="00597401">
      <w:pPr>
        <w:spacing w:after="0"/>
        <w:ind w:left="1440" w:hanging="1440"/>
        <w:jc w:val="both"/>
        <w:rPr>
          <w:rFonts w:ascii="Times New Roman" w:hAnsi="Times New Roman"/>
          <w:color w:val="000000" w:themeColor="text1"/>
        </w:rPr>
      </w:pPr>
      <w:proofErr w:type="spellStart"/>
      <w:r w:rsidRPr="00BD793C">
        <w:rPr>
          <w:rFonts w:ascii="Times New Roman" w:hAnsi="Times New Roman"/>
          <w:color w:val="000000" w:themeColor="text1"/>
        </w:rPr>
        <w:t>Shixin</w:t>
      </w:r>
      <w:proofErr w:type="spellEnd"/>
      <w:r w:rsidRPr="00BD793C">
        <w:rPr>
          <w:rFonts w:ascii="Times New Roman" w:hAnsi="Times New Roman"/>
          <w:color w:val="000000" w:themeColor="text1"/>
        </w:rPr>
        <w:t xml:space="preserve"> Y., Wen Z., </w:t>
      </w:r>
      <w:proofErr w:type="spellStart"/>
      <w:r w:rsidRPr="00BD793C">
        <w:rPr>
          <w:rFonts w:ascii="Times New Roman" w:hAnsi="Times New Roman"/>
          <w:color w:val="000000" w:themeColor="text1"/>
        </w:rPr>
        <w:t>Xiaowan</w:t>
      </w:r>
      <w:proofErr w:type="spellEnd"/>
      <w:r w:rsidRPr="00BD793C">
        <w:rPr>
          <w:rFonts w:ascii="Times New Roman" w:hAnsi="Times New Roman"/>
          <w:color w:val="000000" w:themeColor="text1"/>
        </w:rPr>
        <w:t xml:space="preserve"> D., </w:t>
      </w:r>
      <w:proofErr w:type="spellStart"/>
      <w:r w:rsidRPr="00BD793C">
        <w:rPr>
          <w:rFonts w:ascii="Times New Roman" w:hAnsi="Times New Roman"/>
          <w:color w:val="000000" w:themeColor="text1"/>
        </w:rPr>
        <w:t>Fangshu</w:t>
      </w:r>
      <w:proofErr w:type="spellEnd"/>
      <w:r w:rsidRPr="00BD793C">
        <w:rPr>
          <w:rFonts w:ascii="Times New Roman" w:hAnsi="Times New Roman"/>
          <w:color w:val="000000" w:themeColor="text1"/>
        </w:rPr>
        <w:t xml:space="preserve"> W., Wen Y., </w:t>
      </w:r>
      <w:proofErr w:type="spellStart"/>
      <w:r w:rsidRPr="00BD793C">
        <w:rPr>
          <w:rFonts w:ascii="Times New Roman" w:hAnsi="Times New Roman"/>
          <w:color w:val="000000" w:themeColor="text1"/>
        </w:rPr>
        <w:t>Changqing</w:t>
      </w:r>
      <w:proofErr w:type="spellEnd"/>
      <w:r w:rsidRPr="00BD793C">
        <w:rPr>
          <w:rFonts w:ascii="Times New Roman" w:hAnsi="Times New Roman"/>
          <w:color w:val="000000" w:themeColor="text1"/>
        </w:rPr>
        <w:t xml:space="preserve"> L., Dog C., 2024. A review on recent advances of biochar from agricultural and forestry wastes: Preparation, modification and applications in wastewater treatment. </w:t>
      </w:r>
      <w:r w:rsidRPr="00BD793C">
        <w:rPr>
          <w:rFonts w:ascii="Times New Roman" w:hAnsi="Times New Roman"/>
          <w:i/>
          <w:color w:val="000000" w:themeColor="text1"/>
        </w:rPr>
        <w:t xml:space="preserve">Journal of Environmental Chemical </w:t>
      </w:r>
      <w:proofErr w:type="spellStart"/>
      <w:proofErr w:type="gramStart"/>
      <w:r w:rsidRPr="00BD793C">
        <w:rPr>
          <w:rFonts w:ascii="Times New Roman" w:hAnsi="Times New Roman"/>
          <w:i/>
          <w:color w:val="000000" w:themeColor="text1"/>
        </w:rPr>
        <w:lastRenderedPageBreak/>
        <w:t>Engineering,</w:t>
      </w:r>
      <w:r w:rsidRPr="00BD793C">
        <w:rPr>
          <w:rFonts w:ascii="Times New Roman" w:hAnsi="Times New Roman"/>
          <w:color w:val="000000" w:themeColor="text1"/>
        </w:rPr>
        <w:t>Volume</w:t>
      </w:r>
      <w:proofErr w:type="spellEnd"/>
      <w:proofErr w:type="gramEnd"/>
      <w:r w:rsidRPr="00BD793C">
        <w:rPr>
          <w:rFonts w:ascii="Times New Roman" w:hAnsi="Times New Roman"/>
          <w:color w:val="000000" w:themeColor="text1"/>
        </w:rPr>
        <w:t xml:space="preserve"> 12, Issue 1, 111638, ISSN 2213-3437.</w:t>
      </w:r>
      <w:hyperlink r:id="rId31" w:history="1">
        <w:r w:rsidRPr="00BD793C">
          <w:rPr>
            <w:rStyle w:val="Hyperlink"/>
            <w:rFonts w:ascii="Times New Roman" w:hAnsi="Times New Roman"/>
            <w:color w:val="000000" w:themeColor="text1"/>
          </w:rPr>
          <w:t>https://doi.org/10.1016/j.jece.2023.111638</w:t>
        </w:r>
      </w:hyperlink>
      <w:r w:rsidRPr="00BD793C">
        <w:rPr>
          <w:rFonts w:ascii="Times New Roman" w:hAnsi="Times New Roman"/>
          <w:color w:val="000000" w:themeColor="text1"/>
        </w:rPr>
        <w:t>.</w:t>
      </w:r>
    </w:p>
    <w:p w:rsidR="00E5153D" w:rsidRPr="00BD793C" w:rsidRDefault="00E5153D" w:rsidP="00597401">
      <w:pPr>
        <w:spacing w:after="0"/>
        <w:ind w:left="1440" w:hanging="1440"/>
        <w:jc w:val="both"/>
        <w:rPr>
          <w:rFonts w:ascii="Times New Roman" w:hAnsi="Times New Roman"/>
          <w:color w:val="000000" w:themeColor="text1"/>
        </w:rPr>
      </w:pPr>
      <w:r w:rsidRPr="00BD793C">
        <w:rPr>
          <w:rFonts w:ascii="Times New Roman" w:hAnsi="Times New Roman"/>
          <w:color w:val="000000" w:themeColor="text1"/>
        </w:rPr>
        <w:t xml:space="preserve">Shruti S., Raut A. S., </w:t>
      </w:r>
      <w:proofErr w:type="spellStart"/>
      <w:r w:rsidRPr="00BD793C">
        <w:rPr>
          <w:rFonts w:ascii="Times New Roman" w:hAnsi="Times New Roman"/>
          <w:color w:val="000000" w:themeColor="text1"/>
        </w:rPr>
        <w:t>Abha</w:t>
      </w:r>
      <w:proofErr w:type="spellEnd"/>
      <w:r w:rsidRPr="00BD793C">
        <w:rPr>
          <w:rFonts w:ascii="Times New Roman" w:hAnsi="Times New Roman"/>
          <w:color w:val="000000" w:themeColor="text1"/>
        </w:rPr>
        <w:t xml:space="preserve"> M., 2025. Nano-bioremediation via biochar, zeolite </w:t>
      </w:r>
      <w:proofErr w:type="spellStart"/>
      <w:r w:rsidRPr="00BD793C">
        <w:rPr>
          <w:rFonts w:ascii="Times New Roman" w:hAnsi="Times New Roman"/>
          <w:color w:val="000000" w:themeColor="text1"/>
        </w:rPr>
        <w:t>nanocompositesfor</w:t>
      </w:r>
      <w:proofErr w:type="spellEnd"/>
      <w:r w:rsidRPr="00BD793C">
        <w:rPr>
          <w:rFonts w:ascii="Times New Roman" w:hAnsi="Times New Roman"/>
          <w:color w:val="000000" w:themeColor="text1"/>
        </w:rPr>
        <w:t xml:space="preserve"> water quality enhancement: A review. Water environmental research, 97(7), e70151. https://doi.org/10.1002/wer.70151.</w:t>
      </w:r>
    </w:p>
    <w:p w:rsidR="00E5153D" w:rsidRPr="00BD793C" w:rsidRDefault="00E5153D" w:rsidP="00597401">
      <w:pPr>
        <w:spacing w:after="0"/>
        <w:ind w:left="1440" w:hanging="1440"/>
        <w:jc w:val="both"/>
        <w:rPr>
          <w:rFonts w:ascii="Times New Roman" w:hAnsi="Times New Roman"/>
          <w:color w:val="000000" w:themeColor="text1"/>
        </w:rPr>
      </w:pPr>
      <w:r w:rsidRPr="00BD793C">
        <w:rPr>
          <w:rFonts w:ascii="Times New Roman" w:hAnsi="Times New Roman"/>
          <w:color w:val="000000" w:themeColor="text1"/>
        </w:rPr>
        <w:t xml:space="preserve">Singh V., Singh N., Rai S. N., Kumar A., Singh A. K., Singh M. P., Sahoo A., Shekhar S., </w:t>
      </w:r>
      <w:proofErr w:type="spellStart"/>
      <w:r w:rsidRPr="00BD793C">
        <w:rPr>
          <w:rFonts w:ascii="Times New Roman" w:hAnsi="Times New Roman"/>
          <w:color w:val="000000" w:themeColor="text1"/>
        </w:rPr>
        <w:t>Vamanu</w:t>
      </w:r>
      <w:proofErr w:type="spellEnd"/>
      <w:r w:rsidRPr="00BD793C">
        <w:rPr>
          <w:rFonts w:ascii="Times New Roman" w:hAnsi="Times New Roman"/>
          <w:color w:val="000000" w:themeColor="text1"/>
        </w:rPr>
        <w:t xml:space="preserve"> E., Mishra V., 2023. Heavy Metal Contamination in the Aquatic Ecosystem: Toxicity and Its Remediation Using Eco-Friendly Approaches. </w:t>
      </w:r>
      <w:r w:rsidRPr="00BD793C">
        <w:rPr>
          <w:rFonts w:ascii="Times New Roman" w:hAnsi="Times New Roman"/>
          <w:i/>
          <w:color w:val="000000" w:themeColor="text1"/>
        </w:rPr>
        <w:t>Toxics,</w:t>
      </w:r>
      <w:r w:rsidRPr="00BD793C">
        <w:rPr>
          <w:rFonts w:ascii="Times New Roman" w:hAnsi="Times New Roman"/>
          <w:color w:val="000000" w:themeColor="text1"/>
        </w:rPr>
        <w:t xml:space="preserve"> 11, 147.</w:t>
      </w:r>
      <w:hyperlink r:id="rId32" w:history="1">
        <w:r w:rsidRPr="00BD793C">
          <w:rPr>
            <w:rStyle w:val="Hyperlink"/>
            <w:rFonts w:ascii="Times New Roman" w:hAnsi="Times New Roman"/>
            <w:color w:val="000000" w:themeColor="text1"/>
          </w:rPr>
          <w:t>https://doi.org/10.3390/toxics11020147</w:t>
        </w:r>
      </w:hyperlink>
      <w:r w:rsidRPr="00BD793C">
        <w:rPr>
          <w:rFonts w:ascii="Times New Roman" w:hAnsi="Times New Roman"/>
          <w:color w:val="000000" w:themeColor="text1"/>
        </w:rPr>
        <w:t>.</w:t>
      </w:r>
    </w:p>
    <w:p w:rsidR="00E5153D" w:rsidRDefault="00E5153D" w:rsidP="00C06A60">
      <w:pPr>
        <w:spacing w:after="0"/>
        <w:ind w:left="1440" w:hanging="1440"/>
        <w:jc w:val="both"/>
        <w:rPr>
          <w:rFonts w:ascii="Times New Roman" w:hAnsi="Times New Roman"/>
        </w:rPr>
      </w:pPr>
      <w:r>
        <w:rPr>
          <w:rFonts w:ascii="Times New Roman" w:hAnsi="Times New Roman"/>
        </w:rPr>
        <w:t xml:space="preserve">Tao L., </w:t>
      </w:r>
      <w:proofErr w:type="spellStart"/>
      <w:r>
        <w:rPr>
          <w:rFonts w:ascii="Times New Roman" w:hAnsi="Times New Roman"/>
        </w:rPr>
        <w:t>Wangjun</w:t>
      </w:r>
      <w:proofErr w:type="spellEnd"/>
      <w:r>
        <w:rPr>
          <w:rFonts w:ascii="Times New Roman" w:hAnsi="Times New Roman"/>
        </w:rPr>
        <w:t xml:space="preserve"> Z., and </w:t>
      </w:r>
      <w:proofErr w:type="spellStart"/>
      <w:r>
        <w:rPr>
          <w:rFonts w:ascii="Times New Roman" w:hAnsi="Times New Roman"/>
        </w:rPr>
        <w:t>Yongbing</w:t>
      </w:r>
      <w:proofErr w:type="spellEnd"/>
      <w:r>
        <w:rPr>
          <w:rFonts w:ascii="Times New Roman" w:hAnsi="Times New Roman"/>
        </w:rPr>
        <w:t xml:space="preserve"> H., 2025. Competition adsorption characteristics of rice husk biochar for cadmium and lead. Journal of physics: Conference Series, 3092, 012032. Doi:10.1088/1742-6596/3092/1/012032.</w:t>
      </w:r>
    </w:p>
    <w:p w:rsidR="00E5153D" w:rsidRPr="00BD793C" w:rsidRDefault="00E5153D" w:rsidP="00597401">
      <w:pPr>
        <w:spacing w:after="0"/>
        <w:ind w:left="1440" w:hanging="1440"/>
        <w:jc w:val="both"/>
        <w:rPr>
          <w:rFonts w:ascii="Times New Roman" w:hAnsi="Times New Roman"/>
          <w:color w:val="000000" w:themeColor="text1"/>
        </w:rPr>
      </w:pPr>
      <w:proofErr w:type="spellStart"/>
      <w:r w:rsidRPr="00BD793C">
        <w:rPr>
          <w:rFonts w:ascii="Times New Roman" w:hAnsi="Times New Roman"/>
          <w:color w:val="000000" w:themeColor="text1"/>
        </w:rPr>
        <w:t>Tianqi</w:t>
      </w:r>
      <w:proofErr w:type="spellEnd"/>
      <w:r w:rsidRPr="00BD793C">
        <w:rPr>
          <w:rFonts w:ascii="Times New Roman" w:hAnsi="Times New Roman"/>
          <w:color w:val="000000" w:themeColor="text1"/>
        </w:rPr>
        <w:t xml:space="preserve"> W., </w:t>
      </w:r>
      <w:proofErr w:type="spellStart"/>
      <w:r w:rsidRPr="00BD793C">
        <w:rPr>
          <w:rFonts w:ascii="Times New Roman" w:hAnsi="Times New Roman"/>
          <w:color w:val="000000" w:themeColor="text1"/>
        </w:rPr>
        <w:t>Bingbing</w:t>
      </w:r>
      <w:proofErr w:type="spellEnd"/>
      <w:r w:rsidRPr="00BD793C">
        <w:rPr>
          <w:rFonts w:ascii="Times New Roman" w:hAnsi="Times New Roman"/>
          <w:color w:val="000000" w:themeColor="text1"/>
        </w:rPr>
        <w:t xml:space="preserve"> T., Bin H., </w:t>
      </w:r>
      <w:proofErr w:type="spellStart"/>
      <w:r w:rsidRPr="00BD793C">
        <w:rPr>
          <w:rFonts w:ascii="Times New Roman" w:hAnsi="Times New Roman"/>
          <w:color w:val="000000" w:themeColor="text1"/>
        </w:rPr>
        <w:t>Dingren</w:t>
      </w:r>
      <w:proofErr w:type="spellEnd"/>
      <w:r w:rsidRPr="00BD793C">
        <w:rPr>
          <w:rFonts w:ascii="Times New Roman" w:hAnsi="Times New Roman"/>
          <w:color w:val="000000" w:themeColor="text1"/>
        </w:rPr>
        <w:t xml:space="preserve"> M.,  </w:t>
      </w:r>
      <w:proofErr w:type="spellStart"/>
      <w:r w:rsidRPr="00BD793C">
        <w:rPr>
          <w:rFonts w:ascii="Times New Roman" w:hAnsi="Times New Roman"/>
          <w:color w:val="000000" w:themeColor="text1"/>
        </w:rPr>
        <w:t>Mingzhe</w:t>
      </w:r>
      <w:proofErr w:type="spellEnd"/>
      <w:r w:rsidRPr="00BD793C">
        <w:rPr>
          <w:rFonts w:ascii="Times New Roman" w:hAnsi="Times New Roman"/>
          <w:color w:val="000000" w:themeColor="text1"/>
        </w:rPr>
        <w:t xml:space="preserve"> S.,  Aamir H.,  Dehua X., and Jin S., 2022. Recent Advances on Porous Materials for Synergetic Adsorption and </w:t>
      </w:r>
      <w:proofErr w:type="spellStart"/>
      <w:r w:rsidRPr="00BD793C">
        <w:rPr>
          <w:rFonts w:ascii="Times New Roman" w:hAnsi="Times New Roman"/>
          <w:color w:val="000000" w:themeColor="text1"/>
        </w:rPr>
        <w:t>Photocatalysis.</w:t>
      </w:r>
      <w:r w:rsidRPr="00BD793C">
        <w:rPr>
          <w:rFonts w:ascii="Times New Roman" w:hAnsi="Times New Roman"/>
          <w:i/>
          <w:color w:val="000000" w:themeColor="text1"/>
        </w:rPr>
        <w:t>Energy</w:t>
      </w:r>
      <w:proofErr w:type="spellEnd"/>
      <w:r w:rsidRPr="00BD793C">
        <w:rPr>
          <w:rFonts w:ascii="Times New Roman" w:hAnsi="Times New Roman"/>
          <w:i/>
          <w:color w:val="000000" w:themeColor="text1"/>
        </w:rPr>
        <w:t xml:space="preserve"> Environ. Mater.</w:t>
      </w:r>
      <w:r w:rsidRPr="00BD793C">
        <w:rPr>
          <w:rFonts w:ascii="Times New Roman" w:hAnsi="Times New Roman"/>
          <w:color w:val="000000" w:themeColor="text1"/>
        </w:rPr>
        <w:t xml:space="preserve">, 5, 711–730. </w:t>
      </w:r>
      <w:hyperlink r:id="rId33" w:history="1">
        <w:r w:rsidRPr="00BD793C">
          <w:rPr>
            <w:rStyle w:val="Hyperlink"/>
            <w:rFonts w:ascii="Times New Roman" w:hAnsi="Times New Roman"/>
            <w:color w:val="000000" w:themeColor="text1"/>
            <w:shd w:val="clear" w:color="auto" w:fill="FFFFFF"/>
          </w:rPr>
          <w:t>https://doi.org/10.1002/eem2.12229</w:t>
        </w:r>
      </w:hyperlink>
      <w:r w:rsidRPr="00BD793C">
        <w:rPr>
          <w:rFonts w:ascii="Times New Roman" w:hAnsi="Times New Roman"/>
          <w:color w:val="000000" w:themeColor="text1"/>
          <w:shd w:val="clear" w:color="auto" w:fill="FFFFFF"/>
        </w:rPr>
        <w:t>.</w:t>
      </w:r>
    </w:p>
    <w:p w:rsidR="00E5153D" w:rsidRPr="00BD793C" w:rsidRDefault="00E5153D" w:rsidP="00597401">
      <w:pPr>
        <w:spacing w:after="0"/>
        <w:ind w:left="1440" w:hanging="1440"/>
        <w:jc w:val="both"/>
        <w:rPr>
          <w:rFonts w:ascii="Times New Roman" w:hAnsi="Times New Roman"/>
          <w:color w:val="000000" w:themeColor="text1"/>
        </w:rPr>
      </w:pPr>
      <w:r w:rsidRPr="00BD793C">
        <w:rPr>
          <w:rFonts w:ascii="Times New Roman" w:hAnsi="Times New Roman"/>
          <w:color w:val="000000" w:themeColor="text1"/>
          <w:shd w:val="clear" w:color="auto" w:fill="FFFFFF"/>
        </w:rPr>
        <w:t xml:space="preserve">Tran T. K., Huynh L., Nguyen H. L., Nguyen M. K.,  Lin C., Hoang T. D., Hung N. T. Q., Nguyen X. H., Chang S. W., Nguyen D. D., 2024.  Applications of engineered biochar in remediation of heavy metal(loid)s pollution from wastewater: Current perspectives toward sustainable development goals. </w:t>
      </w:r>
      <w:r w:rsidRPr="00BD793C">
        <w:rPr>
          <w:rFonts w:ascii="Times New Roman" w:hAnsi="Times New Roman"/>
          <w:i/>
          <w:color w:val="000000" w:themeColor="text1"/>
          <w:shd w:val="clear" w:color="auto" w:fill="FFFFFF"/>
        </w:rPr>
        <w:t xml:space="preserve">Sci Total Environ, </w:t>
      </w:r>
      <w:r w:rsidRPr="00BD793C">
        <w:rPr>
          <w:rFonts w:ascii="Times New Roman" w:hAnsi="Times New Roman"/>
          <w:color w:val="000000" w:themeColor="text1"/>
          <w:shd w:val="clear" w:color="auto" w:fill="FFFFFF"/>
        </w:rPr>
        <w:t xml:space="preserve">926:171859. </w:t>
      </w:r>
      <w:proofErr w:type="spellStart"/>
      <w:r w:rsidRPr="00BD793C">
        <w:rPr>
          <w:rFonts w:ascii="Times New Roman" w:hAnsi="Times New Roman"/>
          <w:color w:val="000000" w:themeColor="text1"/>
          <w:shd w:val="clear" w:color="auto" w:fill="FFFFFF"/>
        </w:rPr>
        <w:t>doi</w:t>
      </w:r>
      <w:proofErr w:type="spellEnd"/>
      <w:r w:rsidRPr="00BD793C">
        <w:rPr>
          <w:rFonts w:ascii="Times New Roman" w:hAnsi="Times New Roman"/>
          <w:color w:val="000000" w:themeColor="text1"/>
          <w:shd w:val="clear" w:color="auto" w:fill="FFFFFF"/>
        </w:rPr>
        <w:t xml:space="preserve">: 10.1016/j.scitotenv.2024.171859. </w:t>
      </w:r>
      <w:proofErr w:type="spellStart"/>
      <w:r w:rsidRPr="00BD793C">
        <w:rPr>
          <w:rFonts w:ascii="Times New Roman" w:hAnsi="Times New Roman"/>
          <w:color w:val="000000" w:themeColor="text1"/>
          <w:shd w:val="clear" w:color="auto" w:fill="FFFFFF"/>
        </w:rPr>
        <w:t>Epub</w:t>
      </w:r>
      <w:proofErr w:type="spellEnd"/>
      <w:r w:rsidRPr="00BD793C">
        <w:rPr>
          <w:rFonts w:ascii="Times New Roman" w:hAnsi="Times New Roman"/>
          <w:color w:val="000000" w:themeColor="text1"/>
          <w:shd w:val="clear" w:color="auto" w:fill="FFFFFF"/>
        </w:rPr>
        <w:t xml:space="preserve"> 2024 Mar 20. Retraction in: Sci Total Environ. 2025 May </w:t>
      </w:r>
      <w:proofErr w:type="gramStart"/>
      <w:r w:rsidRPr="00BD793C">
        <w:rPr>
          <w:rFonts w:ascii="Times New Roman" w:hAnsi="Times New Roman"/>
          <w:color w:val="000000" w:themeColor="text1"/>
          <w:shd w:val="clear" w:color="auto" w:fill="FFFFFF"/>
        </w:rPr>
        <w:t>10;976:179291</w:t>
      </w:r>
      <w:proofErr w:type="gramEnd"/>
      <w:r w:rsidRPr="00BD793C">
        <w:rPr>
          <w:rFonts w:ascii="Times New Roman" w:hAnsi="Times New Roman"/>
          <w:color w:val="000000" w:themeColor="text1"/>
          <w:shd w:val="clear" w:color="auto" w:fill="FFFFFF"/>
        </w:rPr>
        <w:t xml:space="preserve">. </w:t>
      </w:r>
      <w:proofErr w:type="spellStart"/>
      <w:r w:rsidRPr="00BD793C">
        <w:rPr>
          <w:rFonts w:ascii="Times New Roman" w:hAnsi="Times New Roman"/>
          <w:color w:val="000000" w:themeColor="text1"/>
          <w:shd w:val="clear" w:color="auto" w:fill="FFFFFF"/>
        </w:rPr>
        <w:t>doi</w:t>
      </w:r>
      <w:proofErr w:type="spellEnd"/>
      <w:r w:rsidRPr="00BD793C">
        <w:rPr>
          <w:rFonts w:ascii="Times New Roman" w:hAnsi="Times New Roman"/>
          <w:color w:val="000000" w:themeColor="text1"/>
          <w:shd w:val="clear" w:color="auto" w:fill="FFFFFF"/>
        </w:rPr>
        <w:t>: 10.1016/j.scitotenv.2025.179291. PMID: 38518825.</w:t>
      </w:r>
    </w:p>
    <w:p w:rsidR="00E5153D" w:rsidRPr="00BD793C" w:rsidRDefault="00E5153D" w:rsidP="00597401">
      <w:pPr>
        <w:spacing w:after="0"/>
        <w:ind w:left="1440" w:hanging="1440"/>
        <w:jc w:val="both"/>
        <w:rPr>
          <w:rFonts w:ascii="Times New Roman" w:hAnsi="Times New Roman"/>
          <w:color w:val="000000" w:themeColor="text1"/>
        </w:rPr>
      </w:pPr>
      <w:r w:rsidRPr="00BD793C">
        <w:rPr>
          <w:rFonts w:ascii="Times New Roman" w:hAnsi="Times New Roman"/>
          <w:color w:val="000000" w:themeColor="text1"/>
          <w:shd w:val="clear" w:color="auto" w:fill="FFFFFF"/>
        </w:rPr>
        <w:t xml:space="preserve">Tripathi A., </w:t>
      </w:r>
      <w:proofErr w:type="spellStart"/>
      <w:r w:rsidRPr="00BD793C">
        <w:rPr>
          <w:rFonts w:ascii="Times New Roman" w:hAnsi="Times New Roman"/>
          <w:color w:val="000000" w:themeColor="text1"/>
          <w:shd w:val="clear" w:color="auto" w:fill="FFFFFF"/>
        </w:rPr>
        <w:t>Ekanayake</w:t>
      </w:r>
      <w:proofErr w:type="spellEnd"/>
      <w:r w:rsidRPr="00BD793C">
        <w:rPr>
          <w:rFonts w:ascii="Times New Roman" w:hAnsi="Times New Roman"/>
          <w:color w:val="000000" w:themeColor="text1"/>
          <w:shd w:val="clear" w:color="auto" w:fill="FFFFFF"/>
        </w:rPr>
        <w:t xml:space="preserve"> A., Tyagi V. K., Vithanage M., Singh R., Rao Y. R. S., 2025.  Emerging contaminants in polluted waters: Harnessing Biochar's potential for effective treatment. </w:t>
      </w:r>
      <w:r w:rsidRPr="00BD793C">
        <w:rPr>
          <w:rFonts w:ascii="Times New Roman" w:hAnsi="Times New Roman"/>
          <w:i/>
          <w:color w:val="000000" w:themeColor="text1"/>
          <w:shd w:val="clear" w:color="auto" w:fill="FFFFFF"/>
        </w:rPr>
        <w:t>J. Environ Manage.,</w:t>
      </w:r>
      <w:r w:rsidRPr="00BD793C">
        <w:rPr>
          <w:rFonts w:ascii="Times New Roman" w:hAnsi="Times New Roman"/>
          <w:color w:val="000000" w:themeColor="text1"/>
          <w:shd w:val="clear" w:color="auto" w:fill="FFFFFF"/>
        </w:rPr>
        <w:t xml:space="preserve">373:123778. </w:t>
      </w:r>
      <w:proofErr w:type="spellStart"/>
      <w:r w:rsidRPr="00BD793C">
        <w:rPr>
          <w:rFonts w:ascii="Times New Roman" w:hAnsi="Times New Roman"/>
          <w:color w:val="000000" w:themeColor="text1"/>
          <w:shd w:val="clear" w:color="auto" w:fill="FFFFFF"/>
        </w:rPr>
        <w:t>doi</w:t>
      </w:r>
      <w:proofErr w:type="spellEnd"/>
      <w:r w:rsidRPr="00BD793C">
        <w:rPr>
          <w:rFonts w:ascii="Times New Roman" w:hAnsi="Times New Roman"/>
          <w:color w:val="000000" w:themeColor="text1"/>
          <w:shd w:val="clear" w:color="auto" w:fill="FFFFFF"/>
        </w:rPr>
        <w:t xml:space="preserve">: 10.1016/j.jenvman.2024.123778. </w:t>
      </w:r>
      <w:proofErr w:type="spellStart"/>
      <w:r w:rsidRPr="00BD793C">
        <w:rPr>
          <w:rFonts w:ascii="Times New Roman" w:hAnsi="Times New Roman"/>
          <w:color w:val="000000" w:themeColor="text1"/>
          <w:shd w:val="clear" w:color="auto" w:fill="FFFFFF"/>
        </w:rPr>
        <w:t>Epub</w:t>
      </w:r>
      <w:proofErr w:type="spellEnd"/>
      <w:r w:rsidRPr="00BD793C">
        <w:rPr>
          <w:rFonts w:ascii="Times New Roman" w:hAnsi="Times New Roman"/>
          <w:color w:val="000000" w:themeColor="text1"/>
          <w:shd w:val="clear" w:color="auto" w:fill="FFFFFF"/>
        </w:rPr>
        <w:t xml:space="preserve"> 2024 Dec 24. PMID: 39721395.</w:t>
      </w:r>
    </w:p>
    <w:p w:rsidR="00E5153D" w:rsidRPr="00BD793C" w:rsidRDefault="00E5153D" w:rsidP="00597401">
      <w:pPr>
        <w:spacing w:after="0"/>
        <w:ind w:left="1440" w:hanging="1440"/>
        <w:jc w:val="both"/>
        <w:rPr>
          <w:rFonts w:ascii="Times New Roman" w:hAnsi="Times New Roman"/>
          <w:color w:val="000000" w:themeColor="text1"/>
        </w:rPr>
      </w:pPr>
      <w:r w:rsidRPr="00BD793C">
        <w:rPr>
          <w:rFonts w:ascii="Times New Roman" w:hAnsi="Times New Roman"/>
          <w:color w:val="000000" w:themeColor="text1"/>
        </w:rPr>
        <w:t xml:space="preserve">Ullah, Z., Joseph, C. G., Tian, Z. Y., Yasin, M., Khan, M. N., Ali, S., Khan, A., </w:t>
      </w:r>
      <w:proofErr w:type="spellStart"/>
      <w:r w:rsidRPr="00BD793C">
        <w:rPr>
          <w:rFonts w:ascii="Times New Roman" w:hAnsi="Times New Roman"/>
          <w:color w:val="000000" w:themeColor="text1"/>
        </w:rPr>
        <w:t>Suazo</w:t>
      </w:r>
      <w:proofErr w:type="spellEnd"/>
      <w:r w:rsidRPr="00BD793C">
        <w:rPr>
          <w:rFonts w:ascii="Times New Roman" w:hAnsi="Times New Roman"/>
          <w:color w:val="000000" w:themeColor="text1"/>
        </w:rPr>
        <w:t>-Hernández, J., Poblete-Grant, P., &amp;Nabeel, M. I. (2025). The Production of Biochar and Its Impact on the Removal of Various Emerging Pollutants from Wastewater: A Review. Toxics, 13(12), 1079. https://doi.org/10.3390/toxics13121079</w:t>
      </w:r>
    </w:p>
    <w:p w:rsidR="00E5153D" w:rsidRPr="00BD793C" w:rsidRDefault="00E5153D" w:rsidP="00597401">
      <w:pPr>
        <w:spacing w:after="0"/>
        <w:ind w:left="1440" w:hanging="1440"/>
        <w:jc w:val="both"/>
        <w:rPr>
          <w:rFonts w:ascii="Times New Roman" w:hAnsi="Times New Roman"/>
          <w:color w:val="000000" w:themeColor="text1"/>
        </w:rPr>
      </w:pPr>
      <w:proofErr w:type="spellStart"/>
      <w:r w:rsidRPr="00BD793C">
        <w:rPr>
          <w:rFonts w:ascii="Times New Roman" w:hAnsi="Times New Roman"/>
          <w:color w:val="000000" w:themeColor="text1"/>
        </w:rPr>
        <w:t>Varkolu</w:t>
      </w:r>
      <w:proofErr w:type="spellEnd"/>
      <w:r w:rsidRPr="00BD793C">
        <w:rPr>
          <w:rFonts w:ascii="Times New Roman" w:hAnsi="Times New Roman"/>
          <w:color w:val="000000" w:themeColor="text1"/>
        </w:rPr>
        <w:t xml:space="preserve">, M., </w:t>
      </w:r>
      <w:proofErr w:type="spellStart"/>
      <w:r w:rsidRPr="00BD793C">
        <w:rPr>
          <w:rFonts w:ascii="Times New Roman" w:hAnsi="Times New Roman"/>
          <w:color w:val="000000" w:themeColor="text1"/>
        </w:rPr>
        <w:t>Gundekari</w:t>
      </w:r>
      <w:proofErr w:type="spellEnd"/>
      <w:r w:rsidRPr="00BD793C">
        <w:rPr>
          <w:rFonts w:ascii="Times New Roman" w:hAnsi="Times New Roman"/>
          <w:color w:val="000000" w:themeColor="text1"/>
        </w:rPr>
        <w:t xml:space="preserve">, S., </w:t>
      </w:r>
      <w:proofErr w:type="spellStart"/>
      <w:r w:rsidRPr="00BD793C">
        <w:rPr>
          <w:rFonts w:ascii="Times New Roman" w:hAnsi="Times New Roman"/>
          <w:color w:val="000000" w:themeColor="text1"/>
        </w:rPr>
        <w:t>Omvesh</w:t>
      </w:r>
      <w:proofErr w:type="spellEnd"/>
      <w:r w:rsidRPr="00BD793C">
        <w:rPr>
          <w:rFonts w:ascii="Times New Roman" w:hAnsi="Times New Roman"/>
          <w:color w:val="000000" w:themeColor="text1"/>
        </w:rPr>
        <w:t xml:space="preserve">, </w:t>
      </w:r>
      <w:proofErr w:type="spellStart"/>
      <w:r w:rsidRPr="00BD793C">
        <w:rPr>
          <w:rFonts w:ascii="Times New Roman" w:hAnsi="Times New Roman"/>
          <w:color w:val="000000" w:themeColor="text1"/>
        </w:rPr>
        <w:t>Palla</w:t>
      </w:r>
      <w:proofErr w:type="spellEnd"/>
      <w:r w:rsidRPr="00BD793C">
        <w:rPr>
          <w:rFonts w:ascii="Times New Roman" w:hAnsi="Times New Roman"/>
          <w:color w:val="000000" w:themeColor="text1"/>
        </w:rPr>
        <w:t>, V. C. S., Kumar, P., Bhattacharjee, S., &amp;</w:t>
      </w:r>
      <w:proofErr w:type="spellStart"/>
      <w:r w:rsidRPr="00BD793C">
        <w:rPr>
          <w:rFonts w:ascii="Times New Roman" w:hAnsi="Times New Roman"/>
          <w:color w:val="000000" w:themeColor="text1"/>
        </w:rPr>
        <w:t>Vinodkumar</w:t>
      </w:r>
      <w:proofErr w:type="spellEnd"/>
      <w:r w:rsidRPr="00BD793C">
        <w:rPr>
          <w:rFonts w:ascii="Times New Roman" w:hAnsi="Times New Roman"/>
          <w:color w:val="000000" w:themeColor="text1"/>
        </w:rPr>
        <w:t xml:space="preserve">, T. (2025). Recent Advances in Biochar Production, Characterization, and Environmental </w:t>
      </w:r>
      <w:proofErr w:type="spellStart"/>
      <w:r w:rsidRPr="00BD793C">
        <w:rPr>
          <w:rFonts w:ascii="Times New Roman" w:hAnsi="Times New Roman"/>
          <w:color w:val="000000" w:themeColor="text1"/>
        </w:rPr>
        <w:t>Applications.Catalysts</w:t>
      </w:r>
      <w:proofErr w:type="spellEnd"/>
      <w:r w:rsidRPr="00BD793C">
        <w:rPr>
          <w:rFonts w:ascii="Times New Roman" w:hAnsi="Times New Roman"/>
          <w:color w:val="000000" w:themeColor="text1"/>
        </w:rPr>
        <w:t>, 15(3), 243. https://doi.org/10.3390/catal15030243</w:t>
      </w:r>
    </w:p>
    <w:p w:rsidR="00E5153D" w:rsidRPr="00BD793C" w:rsidRDefault="00E5153D" w:rsidP="00597401">
      <w:pPr>
        <w:spacing w:after="0"/>
        <w:ind w:left="1440" w:hanging="1440"/>
        <w:jc w:val="both"/>
        <w:rPr>
          <w:rFonts w:ascii="Times New Roman" w:hAnsi="Times New Roman"/>
          <w:color w:val="000000" w:themeColor="text1"/>
        </w:rPr>
      </w:pPr>
      <w:r w:rsidRPr="00BD793C">
        <w:rPr>
          <w:rFonts w:ascii="Times New Roman" w:hAnsi="Times New Roman"/>
          <w:color w:val="000000" w:themeColor="text1"/>
        </w:rPr>
        <w:t xml:space="preserve">Vishal R., </w:t>
      </w:r>
      <w:proofErr w:type="spellStart"/>
      <w:r w:rsidRPr="00BD793C">
        <w:rPr>
          <w:rFonts w:ascii="Times New Roman" w:hAnsi="Times New Roman"/>
          <w:color w:val="000000" w:themeColor="text1"/>
        </w:rPr>
        <w:t>Isha</w:t>
      </w:r>
      <w:proofErr w:type="spellEnd"/>
      <w:r w:rsidRPr="00BD793C">
        <w:rPr>
          <w:rFonts w:ascii="Times New Roman" w:hAnsi="Times New Roman"/>
          <w:color w:val="000000" w:themeColor="text1"/>
        </w:rPr>
        <w:t xml:space="preserve"> S., Simran P., </w:t>
      </w:r>
      <w:proofErr w:type="spellStart"/>
      <w:r w:rsidRPr="00BD793C">
        <w:rPr>
          <w:rFonts w:ascii="Times New Roman" w:hAnsi="Times New Roman"/>
          <w:color w:val="000000" w:themeColor="text1"/>
        </w:rPr>
        <w:t>Vedansh</w:t>
      </w:r>
      <w:proofErr w:type="spellEnd"/>
      <w:r w:rsidRPr="00BD793C">
        <w:rPr>
          <w:rFonts w:ascii="Times New Roman" w:hAnsi="Times New Roman"/>
          <w:color w:val="000000" w:themeColor="text1"/>
        </w:rPr>
        <w:t xml:space="preserve"> P., Vijay K.,  Vivek K., Bindu N., </w:t>
      </w:r>
      <w:proofErr w:type="spellStart"/>
      <w:r w:rsidRPr="00BD793C">
        <w:rPr>
          <w:rFonts w:ascii="Times New Roman" w:hAnsi="Times New Roman"/>
          <w:color w:val="000000" w:themeColor="text1"/>
        </w:rPr>
        <w:t>Sarvesh</w:t>
      </w:r>
      <w:proofErr w:type="spellEnd"/>
      <w:r w:rsidRPr="00BD793C">
        <w:rPr>
          <w:rFonts w:ascii="Times New Roman" w:hAnsi="Times New Roman"/>
          <w:color w:val="000000" w:themeColor="text1"/>
        </w:rPr>
        <w:t xml:space="preserve"> R., 2024. Biochar production methods and their transformative potential for environmental </w:t>
      </w:r>
      <w:proofErr w:type="spellStart"/>
      <w:r w:rsidRPr="00BD793C">
        <w:rPr>
          <w:rFonts w:ascii="Times New Roman" w:hAnsi="Times New Roman"/>
          <w:color w:val="000000" w:themeColor="text1"/>
        </w:rPr>
        <w:t>remediation.</w:t>
      </w:r>
      <w:r w:rsidRPr="00BD793C">
        <w:rPr>
          <w:rFonts w:ascii="Times New Roman" w:hAnsi="Times New Roman"/>
          <w:i/>
          <w:color w:val="000000" w:themeColor="text1"/>
        </w:rPr>
        <w:t>Discover</w:t>
      </w:r>
      <w:proofErr w:type="spellEnd"/>
      <w:r w:rsidRPr="00BD793C">
        <w:rPr>
          <w:rFonts w:ascii="Times New Roman" w:hAnsi="Times New Roman"/>
          <w:i/>
          <w:color w:val="000000" w:themeColor="text1"/>
        </w:rPr>
        <w:t xml:space="preserve"> Applied Sciences,</w:t>
      </w:r>
      <w:r w:rsidRPr="00BD793C">
        <w:rPr>
          <w:rFonts w:ascii="Times New Roman" w:hAnsi="Times New Roman"/>
          <w:color w:val="000000" w:themeColor="text1"/>
        </w:rPr>
        <w:t xml:space="preserve"> 6:408. </w:t>
      </w:r>
      <w:hyperlink r:id="rId34" w:history="1">
        <w:r w:rsidRPr="00BD793C">
          <w:rPr>
            <w:rStyle w:val="Hyperlink"/>
            <w:rFonts w:ascii="Times New Roman" w:hAnsi="Times New Roman"/>
            <w:color w:val="000000" w:themeColor="text1"/>
          </w:rPr>
          <w:t>https://doi.org/10.1007/s42452-024-06125-4</w:t>
        </w:r>
      </w:hyperlink>
      <w:r w:rsidRPr="00BD793C">
        <w:rPr>
          <w:rFonts w:ascii="Times New Roman" w:hAnsi="Times New Roman"/>
          <w:color w:val="000000" w:themeColor="text1"/>
        </w:rPr>
        <w:t>.</w:t>
      </w:r>
    </w:p>
    <w:p w:rsidR="00E5153D" w:rsidRDefault="00E5153D" w:rsidP="00C06A60">
      <w:pPr>
        <w:spacing w:after="0"/>
        <w:ind w:left="1440" w:hanging="1440"/>
        <w:jc w:val="both"/>
        <w:rPr>
          <w:rFonts w:ascii="Times New Roman" w:hAnsi="Times New Roman"/>
        </w:rPr>
      </w:pPr>
      <w:r>
        <w:rPr>
          <w:rFonts w:ascii="Times New Roman" w:hAnsi="Times New Roman"/>
        </w:rPr>
        <w:t>Wang N., Wang B., Wang H., Wu P., Hassan M., Wang S., and Zhang X., 2025. Engineered biochar for simultaneous removal of heavy metals and organic pollutants from wastewater: mechanisms, efficiency, and applications. Biochar X1, e008. Doi:10.48130/bchax-0025-0008.</w:t>
      </w:r>
    </w:p>
    <w:p w:rsidR="00E5153D" w:rsidRPr="00BD793C" w:rsidRDefault="00E5153D" w:rsidP="00597401">
      <w:pPr>
        <w:spacing w:after="0"/>
        <w:ind w:left="1440" w:hanging="1440"/>
        <w:jc w:val="both"/>
        <w:rPr>
          <w:rFonts w:ascii="Times New Roman" w:hAnsi="Times New Roman"/>
          <w:color w:val="000000" w:themeColor="text1"/>
        </w:rPr>
      </w:pPr>
      <w:r w:rsidRPr="00BD793C">
        <w:rPr>
          <w:rFonts w:ascii="Times New Roman" w:hAnsi="Times New Roman"/>
          <w:color w:val="000000" w:themeColor="text1"/>
        </w:rPr>
        <w:t xml:space="preserve">Wei A., Jia J., Chang P., Wang S., 2024. Status of Sustainable Balance Regulation of Heavy Metals in Agricultural Soils in China: A Comprehensive Review and Meta-Analysis. </w:t>
      </w:r>
      <w:r w:rsidRPr="00BD793C">
        <w:rPr>
          <w:rFonts w:ascii="Times New Roman" w:hAnsi="Times New Roman"/>
          <w:i/>
          <w:color w:val="000000" w:themeColor="text1"/>
        </w:rPr>
        <w:t>Agronomy,</w:t>
      </w:r>
      <w:r w:rsidRPr="00BD793C">
        <w:rPr>
          <w:rFonts w:ascii="Times New Roman" w:hAnsi="Times New Roman"/>
          <w:color w:val="000000" w:themeColor="text1"/>
        </w:rPr>
        <w:t xml:space="preserve"> 14, 450.</w:t>
      </w:r>
      <w:hyperlink r:id="rId35" w:history="1">
        <w:r w:rsidRPr="00BD793C">
          <w:rPr>
            <w:rStyle w:val="Hyperlink"/>
            <w:rFonts w:ascii="Times New Roman" w:hAnsi="Times New Roman"/>
            <w:color w:val="000000" w:themeColor="text1"/>
          </w:rPr>
          <w:t>https://doi.org/10.3390/agronomy14030450</w:t>
        </w:r>
      </w:hyperlink>
    </w:p>
    <w:p w:rsidR="00E5153D" w:rsidRPr="00BD793C" w:rsidRDefault="00E5153D" w:rsidP="00597401">
      <w:pPr>
        <w:spacing w:after="0"/>
        <w:ind w:left="1440" w:hanging="1440"/>
        <w:jc w:val="both"/>
        <w:rPr>
          <w:rFonts w:ascii="Times New Roman" w:hAnsi="Times New Roman"/>
          <w:color w:val="000000" w:themeColor="text1"/>
        </w:rPr>
      </w:pPr>
      <w:r w:rsidRPr="00BD793C">
        <w:rPr>
          <w:rFonts w:ascii="Times New Roman" w:hAnsi="Times New Roman"/>
          <w:color w:val="000000" w:themeColor="text1"/>
        </w:rPr>
        <w:lastRenderedPageBreak/>
        <w:t xml:space="preserve">Wei A., Jia J., Chang P., Wang S., 2024. Status of Sustainable Balance Regulation of Heavy Metals in Agricultural Soils in China: A Comprehensive Review and Meta-Analysis. </w:t>
      </w:r>
      <w:r w:rsidRPr="00BD793C">
        <w:rPr>
          <w:rFonts w:ascii="Times New Roman" w:hAnsi="Times New Roman"/>
          <w:i/>
          <w:color w:val="000000" w:themeColor="text1"/>
        </w:rPr>
        <w:t>Agronomy,</w:t>
      </w:r>
      <w:r w:rsidRPr="00BD793C">
        <w:rPr>
          <w:rFonts w:ascii="Times New Roman" w:hAnsi="Times New Roman"/>
          <w:color w:val="000000" w:themeColor="text1"/>
        </w:rPr>
        <w:t xml:space="preserve"> 14, 450.</w:t>
      </w:r>
      <w:hyperlink r:id="rId36" w:history="1">
        <w:r w:rsidRPr="00BD793C">
          <w:rPr>
            <w:rStyle w:val="Hyperlink"/>
            <w:rFonts w:ascii="Times New Roman" w:hAnsi="Times New Roman"/>
            <w:color w:val="000000" w:themeColor="text1"/>
          </w:rPr>
          <w:t>https://doi.org/10.3390/agronomy14030450</w:t>
        </w:r>
      </w:hyperlink>
    </w:p>
    <w:p w:rsidR="00E5153D" w:rsidRPr="00BD793C" w:rsidRDefault="00E5153D" w:rsidP="00597401">
      <w:pPr>
        <w:spacing w:after="0"/>
        <w:ind w:left="1440" w:hanging="1440"/>
        <w:jc w:val="both"/>
        <w:rPr>
          <w:rFonts w:ascii="Times New Roman" w:hAnsi="Times New Roman"/>
          <w:color w:val="000000" w:themeColor="text1"/>
        </w:rPr>
      </w:pPr>
      <w:proofErr w:type="spellStart"/>
      <w:r w:rsidRPr="00BD793C">
        <w:rPr>
          <w:rFonts w:ascii="Times New Roman" w:hAnsi="Times New Roman"/>
          <w:color w:val="000000" w:themeColor="text1"/>
        </w:rPr>
        <w:t>Xie</w:t>
      </w:r>
      <w:proofErr w:type="spellEnd"/>
      <w:r w:rsidRPr="00BD793C">
        <w:rPr>
          <w:rFonts w:ascii="Times New Roman" w:hAnsi="Times New Roman"/>
          <w:color w:val="000000" w:themeColor="text1"/>
        </w:rPr>
        <w:t xml:space="preserve"> S. (2024) Water contamination due to hexavalent chromium and its health impacts: exploring green technology for Cr (VI) remediation. </w:t>
      </w:r>
      <w:r w:rsidRPr="00BD793C">
        <w:rPr>
          <w:rFonts w:ascii="Times New Roman" w:hAnsi="Times New Roman"/>
          <w:i/>
          <w:color w:val="000000" w:themeColor="text1"/>
        </w:rPr>
        <w:t>Green Chemistry Letters and Reviews</w:t>
      </w:r>
      <w:r w:rsidRPr="00BD793C">
        <w:rPr>
          <w:rFonts w:ascii="Times New Roman" w:hAnsi="Times New Roman"/>
          <w:color w:val="000000" w:themeColor="text1"/>
        </w:rPr>
        <w:t>, 17:1, 2356614, DOI: 10.1080/17518253.2024.2356614</w:t>
      </w:r>
    </w:p>
    <w:p w:rsidR="00E5153D" w:rsidRPr="00BD793C" w:rsidRDefault="00E5153D" w:rsidP="00597401">
      <w:pPr>
        <w:spacing w:after="0"/>
        <w:ind w:left="1440" w:hanging="1440"/>
        <w:jc w:val="both"/>
        <w:rPr>
          <w:rFonts w:ascii="Times New Roman" w:hAnsi="Times New Roman"/>
          <w:color w:val="000000" w:themeColor="text1"/>
        </w:rPr>
      </w:pPr>
      <w:r w:rsidRPr="00BD793C">
        <w:rPr>
          <w:rFonts w:ascii="Times New Roman" w:hAnsi="Times New Roman"/>
          <w:color w:val="000000" w:themeColor="text1"/>
        </w:rPr>
        <w:t>Xin-Sheng Z., Yan-Ge C., Qi-</w:t>
      </w:r>
      <w:proofErr w:type="spellStart"/>
      <w:r w:rsidRPr="00BD793C">
        <w:rPr>
          <w:rFonts w:ascii="Times New Roman" w:hAnsi="Times New Roman"/>
          <w:color w:val="000000" w:themeColor="text1"/>
        </w:rPr>
        <w:t>Ya</w:t>
      </w:r>
      <w:proofErr w:type="spellEnd"/>
      <w:r w:rsidRPr="00BD793C">
        <w:rPr>
          <w:rFonts w:ascii="Times New Roman" w:hAnsi="Times New Roman"/>
          <w:color w:val="000000" w:themeColor="text1"/>
        </w:rPr>
        <w:t xml:space="preserve"> W., Yin-Lei S., 2025. Advances in heavy metal wastewater treatment with biochar </w:t>
      </w:r>
      <w:proofErr w:type="spellStart"/>
      <w:proofErr w:type="gramStart"/>
      <w:r w:rsidRPr="00BD793C">
        <w:rPr>
          <w:rFonts w:ascii="Times New Roman" w:hAnsi="Times New Roman"/>
          <w:color w:val="000000" w:themeColor="text1"/>
        </w:rPr>
        <w:t>adsorption.</w:t>
      </w:r>
      <w:r w:rsidRPr="00BD793C">
        <w:rPr>
          <w:rFonts w:ascii="Times New Roman" w:hAnsi="Times New Roman"/>
          <w:i/>
          <w:color w:val="000000" w:themeColor="text1"/>
        </w:rPr>
        <w:t>Biofuels</w:t>
      </w:r>
      <w:proofErr w:type="spellEnd"/>
      <w:proofErr w:type="gramEnd"/>
      <w:r w:rsidRPr="00BD793C">
        <w:rPr>
          <w:rFonts w:ascii="Times New Roman" w:hAnsi="Times New Roman"/>
          <w:i/>
          <w:color w:val="000000" w:themeColor="text1"/>
        </w:rPr>
        <w:t xml:space="preserve">, </w:t>
      </w:r>
      <w:proofErr w:type="spellStart"/>
      <w:r w:rsidRPr="00BD793C">
        <w:rPr>
          <w:rFonts w:ascii="Times New Roman" w:hAnsi="Times New Roman"/>
          <w:i/>
          <w:color w:val="000000" w:themeColor="text1"/>
        </w:rPr>
        <w:t>Bioprod</w:t>
      </w:r>
      <w:proofErr w:type="spellEnd"/>
      <w:r w:rsidRPr="00BD793C">
        <w:rPr>
          <w:rFonts w:ascii="Times New Roman" w:hAnsi="Times New Roman"/>
          <w:i/>
          <w:color w:val="000000" w:themeColor="text1"/>
        </w:rPr>
        <w:t xml:space="preserve">. </w:t>
      </w:r>
      <w:proofErr w:type="spellStart"/>
      <w:r w:rsidRPr="00BD793C">
        <w:rPr>
          <w:rFonts w:ascii="Times New Roman" w:hAnsi="Times New Roman"/>
          <w:i/>
          <w:color w:val="000000" w:themeColor="text1"/>
        </w:rPr>
        <w:t>Bioref</w:t>
      </w:r>
      <w:proofErr w:type="spellEnd"/>
      <w:r w:rsidRPr="00BD793C">
        <w:rPr>
          <w:rFonts w:ascii="Times New Roman" w:hAnsi="Times New Roman"/>
          <w:i/>
          <w:color w:val="000000" w:themeColor="text1"/>
        </w:rPr>
        <w:t>.,</w:t>
      </w:r>
      <w:r w:rsidRPr="00BD793C">
        <w:rPr>
          <w:rFonts w:ascii="Times New Roman" w:hAnsi="Times New Roman"/>
          <w:color w:val="000000" w:themeColor="text1"/>
        </w:rPr>
        <w:t xml:space="preserve"> 19: 2399-2417. https://doi.org/10.1002/bbb.2751. </w:t>
      </w:r>
    </w:p>
    <w:p w:rsidR="00E5153D" w:rsidRPr="00BD793C" w:rsidRDefault="00E5153D" w:rsidP="00597401">
      <w:pPr>
        <w:spacing w:after="0"/>
        <w:ind w:left="1440" w:hanging="1440"/>
        <w:jc w:val="both"/>
        <w:rPr>
          <w:rFonts w:ascii="Times New Roman" w:hAnsi="Times New Roman"/>
          <w:color w:val="000000" w:themeColor="text1"/>
        </w:rPr>
      </w:pPr>
      <w:proofErr w:type="spellStart"/>
      <w:r w:rsidRPr="00BD793C">
        <w:rPr>
          <w:rFonts w:ascii="Times New Roman" w:hAnsi="Times New Roman"/>
          <w:color w:val="000000" w:themeColor="text1"/>
        </w:rPr>
        <w:t>Xinyue</w:t>
      </w:r>
      <w:proofErr w:type="spellEnd"/>
      <w:r w:rsidRPr="00BD793C">
        <w:rPr>
          <w:rFonts w:ascii="Times New Roman" w:hAnsi="Times New Roman"/>
          <w:color w:val="000000" w:themeColor="text1"/>
        </w:rPr>
        <w:t xml:space="preserve"> </w:t>
      </w:r>
      <w:proofErr w:type="spellStart"/>
      <w:r w:rsidRPr="00BD793C">
        <w:rPr>
          <w:rFonts w:ascii="Times New Roman" w:hAnsi="Times New Roman"/>
          <w:color w:val="000000" w:themeColor="text1"/>
        </w:rPr>
        <w:t>Su</w:t>
      </w:r>
      <w:proofErr w:type="spellEnd"/>
      <w:r w:rsidRPr="00BD793C">
        <w:rPr>
          <w:rFonts w:ascii="Times New Roman" w:hAnsi="Times New Roman"/>
          <w:color w:val="000000" w:themeColor="text1"/>
        </w:rPr>
        <w:t xml:space="preserve">, Yan Chen, </w:t>
      </w:r>
      <w:proofErr w:type="spellStart"/>
      <w:r w:rsidRPr="00BD793C">
        <w:rPr>
          <w:rFonts w:ascii="Times New Roman" w:hAnsi="Times New Roman"/>
          <w:color w:val="000000" w:themeColor="text1"/>
        </w:rPr>
        <w:t>Yanfei</w:t>
      </w:r>
      <w:proofErr w:type="spellEnd"/>
      <w:r w:rsidRPr="00BD793C">
        <w:rPr>
          <w:rFonts w:ascii="Times New Roman" w:hAnsi="Times New Roman"/>
          <w:color w:val="000000" w:themeColor="text1"/>
        </w:rPr>
        <w:t xml:space="preserve"> Li, Jing Li, Wen Song, </w:t>
      </w:r>
      <w:proofErr w:type="spellStart"/>
      <w:r w:rsidRPr="00BD793C">
        <w:rPr>
          <w:rFonts w:ascii="Times New Roman" w:hAnsi="Times New Roman"/>
          <w:color w:val="000000" w:themeColor="text1"/>
        </w:rPr>
        <w:t>Xuguang</w:t>
      </w:r>
      <w:proofErr w:type="spellEnd"/>
      <w:r w:rsidRPr="00BD793C">
        <w:rPr>
          <w:rFonts w:ascii="Times New Roman" w:hAnsi="Times New Roman"/>
          <w:color w:val="000000" w:themeColor="text1"/>
        </w:rPr>
        <w:t xml:space="preserve"> Li, </w:t>
      </w:r>
      <w:proofErr w:type="spellStart"/>
      <w:r w:rsidRPr="00BD793C">
        <w:rPr>
          <w:rFonts w:ascii="Times New Roman" w:hAnsi="Times New Roman"/>
          <w:color w:val="000000" w:themeColor="text1"/>
        </w:rPr>
        <w:t>Liangguo</w:t>
      </w:r>
      <w:proofErr w:type="spellEnd"/>
      <w:r w:rsidRPr="00BD793C">
        <w:rPr>
          <w:rFonts w:ascii="Times New Roman" w:hAnsi="Times New Roman"/>
          <w:color w:val="000000" w:themeColor="text1"/>
        </w:rPr>
        <w:t xml:space="preserve"> Yan, 2022. Enhanced adsorption of aqueous </w:t>
      </w:r>
      <w:proofErr w:type="gramStart"/>
      <w:r w:rsidRPr="00BD793C">
        <w:rPr>
          <w:rFonts w:ascii="Times New Roman" w:hAnsi="Times New Roman"/>
          <w:color w:val="000000" w:themeColor="text1"/>
        </w:rPr>
        <w:t>Pb(</w:t>
      </w:r>
      <w:proofErr w:type="gramEnd"/>
      <w:r w:rsidRPr="00BD793C">
        <w:rPr>
          <w:rFonts w:ascii="Times New Roman" w:hAnsi="Times New Roman"/>
          <w:color w:val="000000" w:themeColor="text1"/>
        </w:rPr>
        <w:t xml:space="preserve">II) and Cu(II) by biochar loaded with layered double hydroxide: Crucial role of mineral precipitation. </w:t>
      </w:r>
      <w:r w:rsidRPr="00BD793C">
        <w:rPr>
          <w:rFonts w:ascii="Times New Roman" w:hAnsi="Times New Roman"/>
          <w:i/>
          <w:color w:val="000000" w:themeColor="text1"/>
        </w:rPr>
        <w:t>Journal of Molecular Liquids</w:t>
      </w:r>
      <w:r w:rsidRPr="00BD793C">
        <w:rPr>
          <w:rFonts w:ascii="Times New Roman" w:hAnsi="Times New Roman"/>
          <w:color w:val="000000" w:themeColor="text1"/>
        </w:rPr>
        <w:t>, Volume 357, 119083, ISSN 0167-7322.</w:t>
      </w:r>
      <w:hyperlink r:id="rId37" w:history="1">
        <w:r w:rsidRPr="00BD793C">
          <w:rPr>
            <w:rStyle w:val="Hyperlink"/>
            <w:rFonts w:ascii="Times New Roman" w:hAnsi="Times New Roman"/>
            <w:color w:val="000000" w:themeColor="text1"/>
          </w:rPr>
          <w:t>https://doi.org/10.1016/j.molliq.2022.119083</w:t>
        </w:r>
      </w:hyperlink>
      <w:r w:rsidRPr="00BD793C">
        <w:rPr>
          <w:rFonts w:ascii="Times New Roman" w:hAnsi="Times New Roman"/>
          <w:color w:val="000000" w:themeColor="text1"/>
        </w:rPr>
        <w:t>.</w:t>
      </w:r>
    </w:p>
    <w:p w:rsidR="00E5153D" w:rsidRPr="00BD793C" w:rsidRDefault="00E5153D" w:rsidP="00597401">
      <w:pPr>
        <w:spacing w:after="0"/>
        <w:ind w:left="1440" w:hanging="1440"/>
        <w:jc w:val="both"/>
        <w:rPr>
          <w:rFonts w:ascii="Times New Roman" w:hAnsi="Times New Roman"/>
          <w:color w:val="000000" w:themeColor="text1"/>
        </w:rPr>
      </w:pPr>
      <w:r w:rsidRPr="00BD793C">
        <w:rPr>
          <w:rFonts w:ascii="Times New Roman" w:hAnsi="Times New Roman"/>
          <w:color w:val="000000" w:themeColor="text1"/>
        </w:rPr>
        <w:t xml:space="preserve">Yaseen, Z.M., </w:t>
      </w:r>
      <w:proofErr w:type="spellStart"/>
      <w:r w:rsidRPr="00BD793C">
        <w:rPr>
          <w:rFonts w:ascii="Times New Roman" w:hAnsi="Times New Roman"/>
          <w:color w:val="000000" w:themeColor="text1"/>
        </w:rPr>
        <w:t>Alhalimi</w:t>
      </w:r>
      <w:proofErr w:type="spellEnd"/>
      <w:r w:rsidRPr="00BD793C">
        <w:rPr>
          <w:rFonts w:ascii="Times New Roman" w:hAnsi="Times New Roman"/>
          <w:color w:val="000000" w:themeColor="text1"/>
        </w:rPr>
        <w:t>, F.L., 2025. Heavy metal adsorption efficiency prediction using biochar properties: a comparative analysis for ensemble machine learning models. Sci Rep 15, 13434.</w:t>
      </w:r>
      <w:hyperlink r:id="rId38" w:history="1">
        <w:r w:rsidRPr="00BD793C">
          <w:rPr>
            <w:rStyle w:val="Hyperlink"/>
            <w:rFonts w:ascii="Times New Roman" w:hAnsi="Times New Roman"/>
            <w:color w:val="000000" w:themeColor="text1"/>
          </w:rPr>
          <w:t>https://doi.org/10.1038/s41598-025-96271-5</w:t>
        </w:r>
      </w:hyperlink>
    </w:p>
    <w:sectPr w:rsidR="00E5153D" w:rsidRPr="00BD793C" w:rsidSect="00830A99">
      <w:headerReference w:type="even" r:id="rId39"/>
      <w:headerReference w:type="default" r:id="rId40"/>
      <w:footerReference w:type="even" r:id="rId41"/>
      <w:footerReference w:type="default" r:id="rId42"/>
      <w:headerReference w:type="firs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2F57" w:rsidRDefault="002F2F57">
      <w:pPr>
        <w:spacing w:after="0" w:line="240" w:lineRule="auto"/>
      </w:pPr>
      <w:r>
        <w:separator/>
      </w:r>
    </w:p>
  </w:endnote>
  <w:endnote w:type="continuationSeparator" w:id="0">
    <w:p w:rsidR="002F2F57" w:rsidRDefault="002F2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0941" w:rsidRDefault="00AA09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0941" w:rsidRDefault="00830A99">
    <w:pPr>
      <w:pStyle w:val="Footer"/>
      <w:jc w:val="center"/>
    </w:pPr>
    <w:r>
      <w:fldChar w:fldCharType="begin"/>
    </w:r>
    <w:r w:rsidR="00D95B4C">
      <w:instrText xml:space="preserve"> PAGE   \* MERGEFORMAT </w:instrText>
    </w:r>
    <w:r>
      <w:fldChar w:fldCharType="separate"/>
    </w:r>
    <w:r w:rsidR="00A17670">
      <w:rPr>
        <w:noProof/>
      </w:rPr>
      <w:t>10</w:t>
    </w:r>
    <w:r>
      <w:fldChar w:fldCharType="end"/>
    </w:r>
  </w:p>
  <w:p w:rsidR="00AA0941" w:rsidRDefault="00AA09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2F57" w:rsidRDefault="002F2F57">
      <w:pPr>
        <w:spacing w:after="0" w:line="240" w:lineRule="auto"/>
      </w:pPr>
      <w:r>
        <w:separator/>
      </w:r>
    </w:p>
  </w:footnote>
  <w:footnote w:type="continuationSeparator" w:id="0">
    <w:p w:rsidR="002F2F57" w:rsidRDefault="002F2F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0941" w:rsidRDefault="002F2F5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2051" type="#_x0000_t136" style="position:absolute;margin-left:0;margin-top:0;width:555.6pt;height:104.15pt;rotation:-45;z-index:-25165875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0941" w:rsidRDefault="002F2F5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2050" type="#_x0000_t136" style="position:absolute;margin-left:0;margin-top:0;width:555.6pt;height:104.15pt;rotation:-45;z-index:-25165772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0941" w:rsidRDefault="002F2F5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2049" type="#_x0000_t136" style="position:absolute;margin-left:0;margin-top:0;width:555.6pt;height:104.15pt;rotation:-45;z-index:-25165977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4C552F"/>
    <w:multiLevelType w:val="multilevel"/>
    <w:tmpl w:val="8376D6F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oNotTrackMoves/>
  <w:defaultTabStop w:val="720"/>
  <w:doNotShadeFormData/>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A0941"/>
    <w:rsid w:val="000933BA"/>
    <w:rsid w:val="001303F4"/>
    <w:rsid w:val="001F5EE6"/>
    <w:rsid w:val="00241502"/>
    <w:rsid w:val="0025617C"/>
    <w:rsid w:val="002F2F57"/>
    <w:rsid w:val="002F6C80"/>
    <w:rsid w:val="0037242C"/>
    <w:rsid w:val="003B6E3A"/>
    <w:rsid w:val="003B6E62"/>
    <w:rsid w:val="004A35E4"/>
    <w:rsid w:val="00536349"/>
    <w:rsid w:val="005950BC"/>
    <w:rsid w:val="00597401"/>
    <w:rsid w:val="005D6021"/>
    <w:rsid w:val="006116B4"/>
    <w:rsid w:val="006E0A0D"/>
    <w:rsid w:val="006E79ED"/>
    <w:rsid w:val="007C5776"/>
    <w:rsid w:val="00810166"/>
    <w:rsid w:val="00817A4C"/>
    <w:rsid w:val="00830A99"/>
    <w:rsid w:val="00837251"/>
    <w:rsid w:val="00841F5E"/>
    <w:rsid w:val="008D51A6"/>
    <w:rsid w:val="008F1BBD"/>
    <w:rsid w:val="00900362"/>
    <w:rsid w:val="00940F16"/>
    <w:rsid w:val="0094137B"/>
    <w:rsid w:val="009E7878"/>
    <w:rsid w:val="00A17670"/>
    <w:rsid w:val="00A4071D"/>
    <w:rsid w:val="00A922B9"/>
    <w:rsid w:val="00AA0941"/>
    <w:rsid w:val="00AC45E4"/>
    <w:rsid w:val="00AD6A38"/>
    <w:rsid w:val="00B210FB"/>
    <w:rsid w:val="00B60854"/>
    <w:rsid w:val="00BA6E32"/>
    <w:rsid w:val="00BB035F"/>
    <w:rsid w:val="00BB2215"/>
    <w:rsid w:val="00BD76A5"/>
    <w:rsid w:val="00BF0841"/>
    <w:rsid w:val="00C06A60"/>
    <w:rsid w:val="00C341A0"/>
    <w:rsid w:val="00C51F68"/>
    <w:rsid w:val="00C65F71"/>
    <w:rsid w:val="00C73A39"/>
    <w:rsid w:val="00C86D8F"/>
    <w:rsid w:val="00C979CC"/>
    <w:rsid w:val="00CB7E63"/>
    <w:rsid w:val="00D13D5B"/>
    <w:rsid w:val="00D32C8C"/>
    <w:rsid w:val="00D95B4C"/>
    <w:rsid w:val="00DA13A4"/>
    <w:rsid w:val="00DC3545"/>
    <w:rsid w:val="00DE4AA0"/>
    <w:rsid w:val="00DF0E59"/>
    <w:rsid w:val="00DF5CD0"/>
    <w:rsid w:val="00E5153D"/>
    <w:rsid w:val="00E6591C"/>
    <w:rsid w:val="00F7493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5:docId w15:val="{4DEB3A0B-0238-4413-9F22-E6351C266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0A99"/>
    <w:pPr>
      <w:spacing w:after="200" w:line="276" w:lineRule="auto"/>
    </w:pPr>
    <w:rPr>
      <w:sz w:val="22"/>
      <w:szCs w:val="22"/>
    </w:rPr>
  </w:style>
  <w:style w:type="paragraph" w:styleId="Heading1">
    <w:name w:val="heading 1"/>
    <w:basedOn w:val="Normal"/>
    <w:link w:val="Heading1Char"/>
    <w:uiPriority w:val="9"/>
    <w:qFormat/>
    <w:rsid w:val="00830A99"/>
    <w:pPr>
      <w:spacing w:before="100" w:beforeAutospacing="1" w:after="100" w:afterAutospacing="1" w:line="240" w:lineRule="auto"/>
      <w:outlineLvl w:val="0"/>
    </w:pPr>
    <w:rPr>
      <w:rFonts w:ascii="Times New Roman" w:eastAsia="Times New Roman" w:hAnsi="Times New Roman"/>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30A99"/>
    <w:rPr>
      <w:color w:val="0000FF"/>
      <w:u w:val="single"/>
    </w:rPr>
  </w:style>
  <w:style w:type="paragraph" w:styleId="Header">
    <w:name w:val="header"/>
    <w:basedOn w:val="Normal"/>
    <w:link w:val="HeaderChar"/>
    <w:uiPriority w:val="99"/>
    <w:rsid w:val="00830A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0A99"/>
    <w:rPr>
      <w:sz w:val="22"/>
      <w:szCs w:val="22"/>
    </w:rPr>
  </w:style>
  <w:style w:type="paragraph" w:styleId="Footer">
    <w:name w:val="footer"/>
    <w:basedOn w:val="Normal"/>
    <w:link w:val="FooterChar"/>
    <w:uiPriority w:val="99"/>
    <w:rsid w:val="00830A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A99"/>
    <w:rPr>
      <w:sz w:val="22"/>
      <w:szCs w:val="22"/>
    </w:rPr>
  </w:style>
  <w:style w:type="character" w:styleId="Strong">
    <w:name w:val="Strong"/>
    <w:basedOn w:val="DefaultParagraphFont"/>
    <w:uiPriority w:val="22"/>
    <w:qFormat/>
    <w:rsid w:val="00830A99"/>
    <w:rPr>
      <w:b/>
      <w:bCs/>
    </w:rPr>
  </w:style>
  <w:style w:type="paragraph" w:styleId="NormalWeb">
    <w:name w:val="Normal (Web)"/>
    <w:basedOn w:val="Normal"/>
    <w:uiPriority w:val="99"/>
    <w:rsid w:val="00830A99"/>
    <w:pPr>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nowrap">
    <w:name w:val="nowrap"/>
    <w:basedOn w:val="DefaultParagraphFont"/>
    <w:rsid w:val="00830A99"/>
  </w:style>
  <w:style w:type="character" w:customStyle="1" w:styleId="Heading1Char">
    <w:name w:val="Heading 1 Char"/>
    <w:basedOn w:val="DefaultParagraphFont"/>
    <w:link w:val="Heading1"/>
    <w:uiPriority w:val="9"/>
    <w:rsid w:val="00830A99"/>
    <w:rPr>
      <w:rFonts w:ascii="Times New Roman" w:eastAsia="Times New Roman" w:hAnsi="Times New Roman"/>
      <w:b/>
      <w:bCs/>
      <w:kern w:val="36"/>
      <w:sz w:val="48"/>
      <w:szCs w:val="48"/>
      <w:lang w:eastAsia="en-US"/>
    </w:rPr>
  </w:style>
  <w:style w:type="character" w:styleId="Emphasis">
    <w:name w:val="Emphasis"/>
    <w:basedOn w:val="DefaultParagraphFont"/>
    <w:uiPriority w:val="20"/>
    <w:qFormat/>
    <w:rsid w:val="00830A99"/>
    <w:rPr>
      <w:i/>
      <w:iCs/>
    </w:rPr>
  </w:style>
  <w:style w:type="paragraph" w:styleId="PlainText">
    <w:name w:val="Plain Text"/>
    <w:basedOn w:val="Normal"/>
    <w:link w:val="PlainTextChar"/>
    <w:uiPriority w:val="99"/>
    <w:rsid w:val="00830A99"/>
    <w:pPr>
      <w:spacing w:after="0" w:line="240" w:lineRule="auto"/>
    </w:pPr>
    <w:rPr>
      <w:rFonts w:ascii="Consolas" w:eastAsia="Calibri" w:hAnsi="Consolas" w:cs="SimSun"/>
      <w:sz w:val="21"/>
      <w:szCs w:val="21"/>
      <w:lang w:eastAsia="en-US"/>
    </w:rPr>
  </w:style>
  <w:style w:type="character" w:customStyle="1" w:styleId="PlainTextChar">
    <w:name w:val="Plain Text Char"/>
    <w:basedOn w:val="DefaultParagraphFont"/>
    <w:link w:val="PlainText"/>
    <w:uiPriority w:val="99"/>
    <w:rsid w:val="00830A99"/>
    <w:rPr>
      <w:rFonts w:ascii="Consolas" w:eastAsia="Calibri" w:hAnsi="Consolas" w:cs="SimSun"/>
      <w:sz w:val="21"/>
      <w:szCs w:val="21"/>
      <w:lang w:eastAsia="en-US"/>
    </w:rPr>
  </w:style>
  <w:style w:type="character" w:customStyle="1" w:styleId="hlfld-contribauthor">
    <w:name w:val="hlfld-contribauthor"/>
    <w:basedOn w:val="DefaultParagraphFont"/>
    <w:rsid w:val="00830A99"/>
  </w:style>
  <w:style w:type="character" w:customStyle="1" w:styleId="reveal-content">
    <w:name w:val="reveal-content"/>
    <w:basedOn w:val="DefaultParagraphFont"/>
    <w:rsid w:val="00830A99"/>
  </w:style>
  <w:style w:type="character" w:customStyle="1" w:styleId="UnresolvedMention1">
    <w:name w:val="Unresolved Mention1"/>
    <w:basedOn w:val="DefaultParagraphFont"/>
    <w:uiPriority w:val="99"/>
    <w:rsid w:val="00830A99"/>
    <w:rPr>
      <w:color w:val="605E5C"/>
      <w:shd w:val="clear" w:color="auto" w:fill="E1DFDD"/>
    </w:rPr>
  </w:style>
  <w:style w:type="paragraph" w:styleId="BalloonText">
    <w:name w:val="Balloon Text"/>
    <w:basedOn w:val="Normal"/>
    <w:link w:val="BalloonTextChar"/>
    <w:uiPriority w:val="99"/>
    <w:semiHidden/>
    <w:unhideWhenUsed/>
    <w:rsid w:val="008101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01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002/advs.202410383" TargetMode="External"/><Relationship Id="rId18" Type="http://schemas.openxmlformats.org/officeDocument/2006/relationships/hyperlink" Target="https://doi.org/10.1016/j.crgsc.2024.100409" TargetMode="External"/><Relationship Id="rId26" Type="http://schemas.openxmlformats.org/officeDocument/2006/relationships/hyperlink" Target="https://doi.org/10.1007/s12403-023-00611-7" TargetMode="External"/><Relationship Id="rId39" Type="http://schemas.openxmlformats.org/officeDocument/2006/relationships/header" Target="header1.xml"/><Relationship Id="rId21" Type="http://schemas.openxmlformats.org/officeDocument/2006/relationships/hyperlink" Target="https://doi.org/10.1016/j.pmatsci.2024.101314" TargetMode="External"/><Relationship Id="rId34" Type="http://schemas.openxmlformats.org/officeDocument/2006/relationships/hyperlink" Target="https://doi.org/10.1007/s42452-024-06125-4" TargetMode="External"/><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16/j.jece.2024.112183" TargetMode="External"/><Relationship Id="rId29" Type="http://schemas.openxmlformats.org/officeDocument/2006/relationships/hyperlink" Target="https://doi.org/10.3390/su1620883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90/ijerph22081308" TargetMode="External"/><Relationship Id="rId24" Type="http://schemas.openxmlformats.org/officeDocument/2006/relationships/hyperlink" Target="https://doi.org/10.1016/j.ptlrs.2025.09.005" TargetMode="External"/><Relationship Id="rId32" Type="http://schemas.openxmlformats.org/officeDocument/2006/relationships/hyperlink" Target="https://doi.org/10.3390/toxics11020147" TargetMode="External"/><Relationship Id="rId37" Type="http://schemas.openxmlformats.org/officeDocument/2006/relationships/hyperlink" Target="https://doi.org/10.1016/j.molliq.2022.119083" TargetMode="External"/><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16/j.jece.2024.113377" TargetMode="External"/><Relationship Id="rId23" Type="http://schemas.openxmlformats.org/officeDocument/2006/relationships/hyperlink" Target="https://doi.org/10.1007/s43994-025-00241-6" TargetMode="External"/><Relationship Id="rId28" Type="http://schemas.openxmlformats.org/officeDocument/2006/relationships/hyperlink" Target="https://doi.org/10.3390/su17094094" TargetMode="External"/><Relationship Id="rId36" Type="http://schemas.openxmlformats.org/officeDocument/2006/relationships/hyperlink" Target="https://doi.org/10.3390/agronomy14030450" TargetMode="External"/><Relationship Id="rId10" Type="http://schemas.openxmlformats.org/officeDocument/2006/relationships/hyperlink" Target="https://doi.org/10.3390/nano15010026" TargetMode="External"/><Relationship Id="rId19" Type="http://schemas.openxmlformats.org/officeDocument/2006/relationships/hyperlink" Target="https://doi.org/10.1155/2024/3909400" TargetMode="External"/><Relationship Id="rId31" Type="http://schemas.openxmlformats.org/officeDocument/2006/relationships/hyperlink" Target="https://doi.org/10.1016/j.jece.2023.111638"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3390/polym16141959" TargetMode="External"/><Relationship Id="rId14" Type="http://schemas.openxmlformats.org/officeDocument/2006/relationships/hyperlink" Target="https://doi.org/10.3390/su17020701" TargetMode="External"/><Relationship Id="rId22" Type="http://schemas.openxmlformats.org/officeDocument/2006/relationships/hyperlink" Target="https://doi.org/10.1016/j.scitotenv.2023.166813" TargetMode="External"/><Relationship Id="rId27" Type="http://schemas.openxmlformats.org/officeDocument/2006/relationships/hyperlink" Target="https://doi.org/10.3390/jox15020059" TargetMode="External"/><Relationship Id="rId30" Type="http://schemas.openxmlformats.org/officeDocument/2006/relationships/hyperlink" Target="https://doi.org/10.3390/toxics13050404" TargetMode="External"/><Relationship Id="rId35" Type="http://schemas.openxmlformats.org/officeDocument/2006/relationships/hyperlink" Target="https://doi.org/10.3390/agronomy14030450" TargetMode="External"/><Relationship Id="rId43"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doi.org/10.3390/technologies13030100" TargetMode="External"/><Relationship Id="rId17" Type="http://schemas.openxmlformats.org/officeDocument/2006/relationships/hyperlink" Target="https://doi.org/10.1016/j.envpol.2022.120094" TargetMode="External"/><Relationship Id="rId25" Type="http://schemas.openxmlformats.org/officeDocument/2006/relationships/hyperlink" Target="https://doi.org/10.1016/j.enceco.2024.04.002" TargetMode="External"/><Relationship Id="rId33" Type="http://schemas.openxmlformats.org/officeDocument/2006/relationships/hyperlink" Target="https://doi.org/10.1002/eem2.12229" TargetMode="External"/><Relationship Id="rId38" Type="http://schemas.openxmlformats.org/officeDocument/2006/relationships/hyperlink" Target="https://doi.org/10.1038/s41598-025-96271-5" TargetMode="External"/><Relationship Id="rId20" Type="http://schemas.openxmlformats.org/officeDocument/2006/relationships/hyperlink" Target="https://doi.org/10.3390/su15086773"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2432</TotalTime>
  <Pages>14</Pages>
  <Words>7256</Words>
  <Characters>41361</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2409BRN2CA</dc:creator>
  <cp:lastModifiedBy>SDI 1158</cp:lastModifiedBy>
  <cp:revision>654</cp:revision>
  <dcterms:created xsi:type="dcterms:W3CDTF">2025-12-02T20:23:00Z</dcterms:created>
  <dcterms:modified xsi:type="dcterms:W3CDTF">2026-03-23T09:44:00Z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4d446c4f335b40dd8f97f8ced31e1d79</vt:lpwstr>
  </property>
</Properties>
</file>