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632" w:rsidRPr="0046373B" w:rsidRDefault="00C01632" w:rsidP="00C01632">
      <w:pPr>
        <w:jc w:val="both"/>
        <w:rPr>
          <w:rFonts w:ascii="Arial" w:hAnsi="Arial" w:cs="Arial"/>
          <w:b/>
          <w:bCs/>
          <w:i/>
          <w:iCs/>
          <w:szCs w:val="22"/>
          <w:u w:val="single"/>
        </w:rPr>
      </w:pPr>
      <w:r w:rsidRPr="0046373B">
        <w:rPr>
          <w:rFonts w:ascii="Arial" w:hAnsi="Arial" w:cs="Arial"/>
          <w:b/>
          <w:bCs/>
          <w:i/>
          <w:iCs/>
          <w:szCs w:val="22"/>
          <w:u w:val="single"/>
        </w:rPr>
        <w:t>Original Research Article</w:t>
      </w:r>
    </w:p>
    <w:p w:rsidR="00EC3F0B" w:rsidRPr="0046373B" w:rsidRDefault="00EC3F0B" w:rsidP="00E045FC">
      <w:pPr>
        <w:jc w:val="both"/>
        <w:rPr>
          <w:rFonts w:ascii="Arial" w:hAnsi="Arial" w:cs="Arial"/>
          <w:b/>
          <w:bCs/>
          <w:szCs w:val="22"/>
        </w:rPr>
      </w:pPr>
    </w:p>
    <w:p w:rsidR="00015D83" w:rsidRPr="00AF7CC3" w:rsidRDefault="001E1661" w:rsidP="00E045FC">
      <w:pPr>
        <w:jc w:val="both"/>
        <w:rPr>
          <w:rFonts w:ascii="Arial" w:hAnsi="Arial" w:cs="Arial"/>
          <w:b/>
          <w:bCs/>
          <w:sz w:val="24"/>
          <w:szCs w:val="24"/>
          <w:lang w:val="en-GB"/>
        </w:rPr>
      </w:pPr>
      <w:r w:rsidRPr="00AF7CC3">
        <w:rPr>
          <w:rFonts w:ascii="Arial" w:hAnsi="Arial" w:cs="Arial"/>
          <w:b/>
          <w:bCs/>
          <w:sz w:val="24"/>
          <w:szCs w:val="24"/>
          <w:lang w:val="en-GB"/>
        </w:rPr>
        <w:t>An Ethnobotanical Survey of Exotic Medicinal Plant Species in Vaishali District, Bihar, India</w:t>
      </w:r>
    </w:p>
    <w:p w:rsidR="00015D83" w:rsidRPr="0046373B" w:rsidRDefault="00015D83" w:rsidP="00E045FC">
      <w:pPr>
        <w:jc w:val="both"/>
        <w:rPr>
          <w:rFonts w:ascii="Arial" w:hAnsi="Arial" w:cs="Arial"/>
          <w:b/>
          <w:bCs/>
          <w:szCs w:val="22"/>
          <w:lang w:val="en-GB"/>
        </w:rPr>
      </w:pPr>
    </w:p>
    <w:p w:rsidR="00E26F81" w:rsidRPr="00AF7CC3" w:rsidRDefault="00E26F81" w:rsidP="00E045FC">
      <w:pPr>
        <w:jc w:val="both"/>
        <w:rPr>
          <w:rFonts w:ascii="Arial" w:hAnsi="Arial" w:cs="Arial"/>
          <w:b/>
          <w:bCs/>
          <w:sz w:val="24"/>
          <w:szCs w:val="24"/>
          <w:lang w:val="en-GB"/>
        </w:rPr>
      </w:pPr>
      <w:r w:rsidRPr="00AF7CC3">
        <w:rPr>
          <w:rFonts w:ascii="Arial" w:hAnsi="Arial" w:cs="Arial"/>
          <w:b/>
          <w:bCs/>
          <w:sz w:val="24"/>
          <w:szCs w:val="24"/>
        </w:rPr>
        <w:t>Abstract</w:t>
      </w:r>
    </w:p>
    <w:p w:rsidR="000C5F3D" w:rsidRPr="0046373B" w:rsidRDefault="00961131" w:rsidP="00961131">
      <w:pPr>
        <w:jc w:val="both"/>
        <w:rPr>
          <w:rFonts w:ascii="Arial" w:hAnsi="Arial" w:cs="Arial"/>
          <w:szCs w:val="22"/>
        </w:rPr>
      </w:pPr>
      <w:r w:rsidRPr="0046373B">
        <w:rPr>
          <w:rFonts w:ascii="Arial" w:hAnsi="Arial" w:cs="Arial"/>
          <w:b/>
          <w:bCs/>
          <w:szCs w:val="22"/>
        </w:rPr>
        <w:t>Background</w:t>
      </w:r>
      <w:r w:rsidR="001E1661" w:rsidRPr="0046373B">
        <w:rPr>
          <w:rFonts w:ascii="Arial" w:hAnsi="Arial" w:cs="Arial"/>
          <w:b/>
          <w:bCs/>
          <w:szCs w:val="22"/>
        </w:rPr>
        <w:t xml:space="preserve">: </w:t>
      </w:r>
      <w:r w:rsidR="0004060C" w:rsidRPr="0046373B">
        <w:rPr>
          <w:rFonts w:ascii="Arial" w:hAnsi="Arial" w:cs="Arial"/>
          <w:szCs w:val="22"/>
        </w:rPr>
        <w:t>The</w:t>
      </w:r>
      <w:r w:rsidR="0004060C" w:rsidRPr="0046373B">
        <w:rPr>
          <w:rFonts w:ascii="Arial" w:hAnsi="Arial" w:cs="Arial"/>
          <w:b/>
          <w:bCs/>
          <w:szCs w:val="22"/>
        </w:rPr>
        <w:t xml:space="preserve"> </w:t>
      </w:r>
      <w:r w:rsidR="00732252" w:rsidRPr="0046373B">
        <w:rPr>
          <w:rFonts w:ascii="Arial" w:hAnsi="Arial" w:cs="Arial"/>
          <w:szCs w:val="22"/>
        </w:rPr>
        <w:t>Vaishali district of Bihar, India</w:t>
      </w:r>
      <w:r w:rsidR="0004060C" w:rsidRPr="0046373B">
        <w:rPr>
          <w:rFonts w:ascii="Arial" w:hAnsi="Arial" w:cs="Arial"/>
          <w:szCs w:val="22"/>
        </w:rPr>
        <w:t>, exhibits</w:t>
      </w:r>
      <w:r w:rsidR="00732252" w:rsidRPr="0046373B">
        <w:rPr>
          <w:rFonts w:ascii="Arial" w:hAnsi="Arial" w:cs="Arial"/>
          <w:szCs w:val="22"/>
        </w:rPr>
        <w:t xml:space="preserve"> rich biodiversity</w:t>
      </w:r>
      <w:r w:rsidR="00BD6B3A" w:rsidRPr="0046373B">
        <w:rPr>
          <w:rFonts w:ascii="Arial" w:hAnsi="Arial" w:cs="Arial"/>
          <w:szCs w:val="22"/>
        </w:rPr>
        <w:t>,</w:t>
      </w:r>
      <w:r w:rsidR="00537761" w:rsidRPr="0046373B">
        <w:rPr>
          <w:rFonts w:ascii="Arial" w:hAnsi="Arial" w:cs="Arial"/>
          <w:szCs w:val="22"/>
        </w:rPr>
        <w:t xml:space="preserve"> </w:t>
      </w:r>
      <w:r w:rsidR="0004060C" w:rsidRPr="0046373B">
        <w:rPr>
          <w:rFonts w:ascii="Arial" w:hAnsi="Arial" w:cs="Arial"/>
          <w:szCs w:val="22"/>
        </w:rPr>
        <w:t>characterized</w:t>
      </w:r>
      <w:r w:rsidR="00732252" w:rsidRPr="0046373B">
        <w:rPr>
          <w:rFonts w:ascii="Arial" w:hAnsi="Arial" w:cs="Arial"/>
          <w:szCs w:val="22"/>
        </w:rPr>
        <w:t xml:space="preserve"> by </w:t>
      </w:r>
      <w:r w:rsidR="0004060C" w:rsidRPr="0046373B">
        <w:rPr>
          <w:rFonts w:ascii="Arial" w:hAnsi="Arial" w:cs="Arial"/>
          <w:szCs w:val="22"/>
        </w:rPr>
        <w:t xml:space="preserve">a </w:t>
      </w:r>
      <w:r w:rsidR="00732252" w:rsidRPr="0046373B">
        <w:rPr>
          <w:rFonts w:ascii="Arial" w:hAnsi="Arial" w:cs="Arial"/>
          <w:szCs w:val="22"/>
        </w:rPr>
        <w:t>variety of exotic plant species introduced through human activities and natural dispersal</w:t>
      </w:r>
      <w:r w:rsidR="00732252" w:rsidRPr="0046373B">
        <w:rPr>
          <w:rFonts w:ascii="Arial" w:hAnsi="Arial" w:cs="Arial"/>
          <w:b/>
          <w:bCs/>
          <w:szCs w:val="22"/>
        </w:rPr>
        <w:t>.</w:t>
      </w:r>
      <w:r w:rsidR="002106A2" w:rsidRPr="0046373B">
        <w:rPr>
          <w:rFonts w:ascii="Arial" w:hAnsi="Arial" w:cs="Arial"/>
          <w:b/>
          <w:bCs/>
          <w:szCs w:val="22"/>
        </w:rPr>
        <w:t xml:space="preserve"> </w:t>
      </w:r>
      <w:r w:rsidR="00AC5229" w:rsidRPr="0046373B">
        <w:rPr>
          <w:rFonts w:ascii="Arial" w:hAnsi="Arial" w:cs="Arial"/>
          <w:szCs w:val="22"/>
        </w:rPr>
        <w:t>Little research was conducted in this specific area</w:t>
      </w:r>
      <w:r w:rsidR="00AC5229" w:rsidRPr="0046373B">
        <w:rPr>
          <w:rFonts w:ascii="Arial" w:hAnsi="Arial" w:cs="Arial"/>
          <w:b/>
          <w:bCs/>
          <w:szCs w:val="22"/>
        </w:rPr>
        <w:t>.</w:t>
      </w:r>
      <w:r w:rsidR="00732252" w:rsidRPr="0046373B">
        <w:rPr>
          <w:rFonts w:ascii="Arial" w:hAnsi="Arial" w:cs="Arial"/>
          <w:b/>
          <w:bCs/>
          <w:szCs w:val="22"/>
        </w:rPr>
        <w:t xml:space="preserve"> Aim: </w:t>
      </w:r>
      <w:r w:rsidR="00732252" w:rsidRPr="0046373B">
        <w:rPr>
          <w:rFonts w:ascii="Arial" w:hAnsi="Arial" w:cs="Arial"/>
          <w:szCs w:val="22"/>
        </w:rPr>
        <w:t>The present study</w:t>
      </w:r>
      <w:r w:rsidR="00D95FE4" w:rsidRPr="0046373B">
        <w:rPr>
          <w:rFonts w:ascii="Arial" w:hAnsi="Arial" w:cs="Arial"/>
          <w:szCs w:val="22"/>
        </w:rPr>
        <w:t xml:space="preserve"> documents the ethnomedicinal uses of some exotic</w:t>
      </w:r>
      <w:r w:rsidR="00537761" w:rsidRPr="0046373B">
        <w:rPr>
          <w:rFonts w:ascii="Arial" w:hAnsi="Arial" w:cs="Arial"/>
          <w:szCs w:val="22"/>
        </w:rPr>
        <w:t xml:space="preserve"> (non-native)</w:t>
      </w:r>
      <w:r w:rsidR="00D95FE4" w:rsidRPr="0046373B">
        <w:rPr>
          <w:rFonts w:ascii="Arial" w:hAnsi="Arial" w:cs="Arial"/>
          <w:szCs w:val="22"/>
        </w:rPr>
        <w:t xml:space="preserve"> plant species.</w:t>
      </w:r>
      <w:r w:rsidR="002106A2" w:rsidRPr="0046373B">
        <w:rPr>
          <w:rFonts w:ascii="Arial" w:hAnsi="Arial" w:cs="Arial"/>
          <w:szCs w:val="22"/>
        </w:rPr>
        <w:t xml:space="preserve"> </w:t>
      </w:r>
      <w:r w:rsidR="00D95FE4" w:rsidRPr="0046373B">
        <w:rPr>
          <w:rFonts w:ascii="Arial" w:hAnsi="Arial" w:cs="Arial"/>
          <w:b/>
          <w:bCs/>
          <w:szCs w:val="22"/>
        </w:rPr>
        <w:t xml:space="preserve">Objective: </w:t>
      </w:r>
      <w:r w:rsidR="00D95FE4" w:rsidRPr="0046373B">
        <w:rPr>
          <w:rFonts w:ascii="Arial" w:hAnsi="Arial" w:cs="Arial"/>
          <w:szCs w:val="22"/>
        </w:rPr>
        <w:t>To stu</w:t>
      </w:r>
      <w:r w:rsidR="00155EE9" w:rsidRPr="0046373B">
        <w:rPr>
          <w:rFonts w:ascii="Arial" w:hAnsi="Arial" w:cs="Arial"/>
          <w:szCs w:val="22"/>
        </w:rPr>
        <w:t>dy the exotic plant species utilized</w:t>
      </w:r>
      <w:r w:rsidR="00D95FE4" w:rsidRPr="0046373B">
        <w:rPr>
          <w:rFonts w:ascii="Arial" w:hAnsi="Arial" w:cs="Arial"/>
          <w:szCs w:val="22"/>
        </w:rPr>
        <w:t xml:space="preserve"> fo</w:t>
      </w:r>
      <w:r w:rsidR="00155EE9" w:rsidRPr="0046373B">
        <w:rPr>
          <w:rFonts w:ascii="Arial" w:hAnsi="Arial" w:cs="Arial"/>
          <w:szCs w:val="22"/>
        </w:rPr>
        <w:t>r traditional medicinal applications</w:t>
      </w:r>
      <w:r w:rsidR="00D95FE4" w:rsidRPr="0046373B">
        <w:rPr>
          <w:rFonts w:ascii="Arial" w:hAnsi="Arial" w:cs="Arial"/>
          <w:szCs w:val="22"/>
        </w:rPr>
        <w:t xml:space="preserve"> in</w:t>
      </w:r>
      <w:r w:rsidR="00155EE9" w:rsidRPr="0046373B">
        <w:rPr>
          <w:rFonts w:ascii="Arial" w:hAnsi="Arial" w:cs="Arial"/>
          <w:szCs w:val="22"/>
        </w:rPr>
        <w:t xml:space="preserve"> the</w:t>
      </w:r>
      <w:r w:rsidR="00015D83" w:rsidRPr="0046373B">
        <w:rPr>
          <w:rFonts w:ascii="Arial" w:hAnsi="Arial" w:cs="Arial"/>
          <w:szCs w:val="22"/>
        </w:rPr>
        <w:t xml:space="preserve"> V</w:t>
      </w:r>
      <w:r w:rsidR="00D95FE4" w:rsidRPr="0046373B">
        <w:rPr>
          <w:rFonts w:ascii="Arial" w:hAnsi="Arial" w:cs="Arial"/>
          <w:szCs w:val="22"/>
        </w:rPr>
        <w:t>aishali district.</w:t>
      </w:r>
      <w:r w:rsidR="002106A2" w:rsidRPr="0046373B">
        <w:rPr>
          <w:rFonts w:ascii="Arial" w:hAnsi="Arial" w:cs="Arial"/>
          <w:szCs w:val="22"/>
        </w:rPr>
        <w:t xml:space="preserve"> </w:t>
      </w:r>
      <w:r w:rsidR="00D95FE4" w:rsidRPr="0046373B">
        <w:rPr>
          <w:rFonts w:ascii="Arial" w:hAnsi="Arial" w:cs="Arial"/>
          <w:b/>
          <w:bCs/>
          <w:szCs w:val="22"/>
        </w:rPr>
        <w:t xml:space="preserve">Methods: </w:t>
      </w:r>
      <w:r w:rsidR="00D95FE4" w:rsidRPr="0046373B">
        <w:rPr>
          <w:rFonts w:ascii="Arial" w:hAnsi="Arial" w:cs="Arial"/>
          <w:szCs w:val="22"/>
        </w:rPr>
        <w:t>Plant specimens were collected</w:t>
      </w:r>
      <w:r w:rsidR="002106A2" w:rsidRPr="0046373B">
        <w:rPr>
          <w:rFonts w:ascii="Arial" w:hAnsi="Arial" w:cs="Arial"/>
          <w:szCs w:val="22"/>
        </w:rPr>
        <w:t xml:space="preserve"> </w:t>
      </w:r>
      <w:r w:rsidR="00D95FE4" w:rsidRPr="0046373B">
        <w:rPr>
          <w:rFonts w:ascii="Arial" w:hAnsi="Arial" w:cs="Arial"/>
          <w:szCs w:val="22"/>
        </w:rPr>
        <w:t>through field survey</w:t>
      </w:r>
      <w:r w:rsidR="00BC27E1" w:rsidRPr="0046373B">
        <w:rPr>
          <w:rFonts w:ascii="Arial" w:hAnsi="Arial" w:cs="Arial"/>
          <w:szCs w:val="22"/>
        </w:rPr>
        <w:t>, interviews with botanist, local community</w:t>
      </w:r>
      <w:r w:rsidR="004116D4">
        <w:rPr>
          <w:rFonts w:ascii="Arial" w:hAnsi="Arial" w:cs="Arial"/>
          <w:szCs w:val="22"/>
        </w:rPr>
        <w:t xml:space="preserve">, </w:t>
      </w:r>
      <w:r w:rsidR="00BC27E1" w:rsidRPr="0046373B">
        <w:rPr>
          <w:rFonts w:ascii="Arial" w:hAnsi="Arial" w:cs="Arial"/>
          <w:szCs w:val="22"/>
        </w:rPr>
        <w:t>folk medicine practitioners and literature review</w:t>
      </w:r>
      <w:r w:rsidR="00BC27E1" w:rsidRPr="0046373B">
        <w:rPr>
          <w:rFonts w:ascii="Arial" w:hAnsi="Arial" w:cs="Arial"/>
          <w:b/>
          <w:bCs/>
          <w:szCs w:val="22"/>
        </w:rPr>
        <w:t>.</w:t>
      </w:r>
      <w:r w:rsidR="00976D62" w:rsidRPr="0046373B">
        <w:rPr>
          <w:rFonts w:ascii="Arial" w:hAnsi="Arial" w:cs="Arial"/>
          <w:b/>
          <w:bCs/>
          <w:szCs w:val="22"/>
        </w:rPr>
        <w:t xml:space="preserve"> </w:t>
      </w:r>
      <w:r w:rsidR="00976D62" w:rsidRPr="0046373B">
        <w:rPr>
          <w:rFonts w:ascii="Arial" w:hAnsi="Arial" w:cs="Arial"/>
          <w:szCs w:val="22"/>
        </w:rPr>
        <w:t xml:space="preserve">Semi </w:t>
      </w:r>
      <w:r w:rsidR="002405F3" w:rsidRPr="0046373B">
        <w:rPr>
          <w:rFonts w:ascii="Arial" w:hAnsi="Arial" w:cs="Arial"/>
          <w:szCs w:val="22"/>
        </w:rPr>
        <w:t>structured and</w:t>
      </w:r>
      <w:r w:rsidR="002405F3" w:rsidRPr="0046373B">
        <w:rPr>
          <w:rFonts w:ascii="Arial" w:hAnsi="Arial" w:cs="Arial"/>
          <w:color w:val="1F243C"/>
          <w:szCs w:val="22"/>
          <w:shd w:val="clear" w:color="auto" w:fill="FFFFFF"/>
        </w:rPr>
        <w:t xml:space="preserve"> snowball sampling </w:t>
      </w:r>
      <w:r w:rsidR="00570B74" w:rsidRPr="0046373B">
        <w:rPr>
          <w:rFonts w:ascii="Arial" w:hAnsi="Arial" w:cs="Arial"/>
          <w:color w:val="1F243C"/>
          <w:szCs w:val="22"/>
          <w:shd w:val="clear" w:color="auto" w:fill="FFFFFF"/>
        </w:rPr>
        <w:t>technique is</w:t>
      </w:r>
      <w:r w:rsidR="002405F3" w:rsidRPr="0046373B">
        <w:rPr>
          <w:rFonts w:ascii="Arial" w:hAnsi="Arial" w:cs="Arial"/>
          <w:color w:val="1F243C"/>
          <w:szCs w:val="22"/>
          <w:shd w:val="clear" w:color="auto" w:fill="FFFFFF"/>
        </w:rPr>
        <w:t xml:space="preserve"> applied in survey methodology.</w:t>
      </w:r>
      <w:r w:rsidR="002405F3" w:rsidRPr="0046373B">
        <w:rPr>
          <w:rFonts w:ascii="Arial" w:hAnsi="Arial" w:cs="Arial"/>
          <w:b/>
          <w:bCs/>
          <w:szCs w:val="22"/>
        </w:rPr>
        <w:t xml:space="preserve"> </w:t>
      </w:r>
      <w:r w:rsidR="00BC27E1" w:rsidRPr="0046373B">
        <w:rPr>
          <w:rFonts w:ascii="Arial" w:hAnsi="Arial" w:cs="Arial"/>
          <w:b/>
          <w:bCs/>
          <w:szCs w:val="22"/>
        </w:rPr>
        <w:t>Result:</w:t>
      </w:r>
      <w:r w:rsidR="002106A2" w:rsidRPr="0046373B">
        <w:rPr>
          <w:rFonts w:ascii="Arial" w:hAnsi="Arial" w:cs="Arial"/>
          <w:b/>
          <w:bCs/>
          <w:szCs w:val="22"/>
        </w:rPr>
        <w:t xml:space="preserve"> </w:t>
      </w:r>
      <w:r w:rsidR="00806E4F" w:rsidRPr="0046373B">
        <w:rPr>
          <w:rFonts w:ascii="Arial" w:hAnsi="Arial" w:cs="Arial"/>
          <w:szCs w:val="22"/>
        </w:rPr>
        <w:t xml:space="preserve">A </w:t>
      </w:r>
      <w:r w:rsidR="009E290A" w:rsidRPr="0046373B">
        <w:rPr>
          <w:rFonts w:ascii="Arial" w:hAnsi="Arial" w:cs="Arial"/>
          <w:szCs w:val="22"/>
        </w:rPr>
        <w:t>total of</w:t>
      </w:r>
      <w:r w:rsidR="00806E4F" w:rsidRPr="0046373B">
        <w:rPr>
          <w:rFonts w:ascii="Arial" w:hAnsi="Arial" w:cs="Arial"/>
          <w:szCs w:val="22"/>
        </w:rPr>
        <w:t xml:space="preserve"> 33</w:t>
      </w:r>
      <w:r w:rsidR="00015D83" w:rsidRPr="0046373B">
        <w:rPr>
          <w:rFonts w:ascii="Arial" w:hAnsi="Arial" w:cs="Arial"/>
          <w:szCs w:val="22"/>
        </w:rPr>
        <w:t xml:space="preserve"> exotic plant species from 15 f</w:t>
      </w:r>
      <w:r w:rsidR="009E290A" w:rsidRPr="0046373B">
        <w:rPr>
          <w:rFonts w:ascii="Arial" w:hAnsi="Arial" w:cs="Arial"/>
          <w:szCs w:val="22"/>
        </w:rPr>
        <w:t>amilies and 33 genera were explored</w:t>
      </w:r>
      <w:r w:rsidR="00015D83" w:rsidRPr="0046373B">
        <w:rPr>
          <w:rFonts w:ascii="Arial" w:hAnsi="Arial" w:cs="Arial"/>
          <w:szCs w:val="22"/>
        </w:rPr>
        <w:t xml:space="preserve"> to be commonly used by local communities in ethnomedicine for conditions like respirato</w:t>
      </w:r>
      <w:r w:rsidR="009E290A" w:rsidRPr="0046373B">
        <w:rPr>
          <w:rFonts w:ascii="Arial" w:hAnsi="Arial" w:cs="Arial"/>
          <w:szCs w:val="22"/>
        </w:rPr>
        <w:t xml:space="preserve">ry infection, skin diseases, </w:t>
      </w:r>
      <w:r w:rsidR="00015D83" w:rsidRPr="0046373B">
        <w:rPr>
          <w:rFonts w:ascii="Arial" w:hAnsi="Arial" w:cs="Arial"/>
          <w:szCs w:val="22"/>
        </w:rPr>
        <w:t>stomach issues</w:t>
      </w:r>
      <w:r w:rsidR="009E290A" w:rsidRPr="0046373B">
        <w:rPr>
          <w:rFonts w:ascii="Arial" w:hAnsi="Arial" w:cs="Arial"/>
          <w:szCs w:val="22"/>
        </w:rPr>
        <w:t xml:space="preserve"> and other ailment</w:t>
      </w:r>
      <w:r w:rsidR="00015D83" w:rsidRPr="0046373B">
        <w:rPr>
          <w:rFonts w:ascii="Arial" w:hAnsi="Arial" w:cs="Arial"/>
          <w:szCs w:val="22"/>
        </w:rPr>
        <w:t>.</w:t>
      </w:r>
      <w:r w:rsidR="002106A2" w:rsidRPr="0046373B">
        <w:rPr>
          <w:rFonts w:ascii="Arial" w:hAnsi="Arial" w:cs="Arial"/>
          <w:szCs w:val="22"/>
        </w:rPr>
        <w:t xml:space="preserve"> </w:t>
      </w:r>
      <w:r w:rsidR="00BC27E1" w:rsidRPr="0046373B">
        <w:rPr>
          <w:rFonts w:ascii="Arial" w:hAnsi="Arial" w:cs="Arial"/>
          <w:b/>
          <w:bCs/>
          <w:szCs w:val="22"/>
        </w:rPr>
        <w:t xml:space="preserve">Conclusion: </w:t>
      </w:r>
      <w:r w:rsidR="000653A6" w:rsidRPr="0046373B">
        <w:rPr>
          <w:rFonts w:ascii="Arial" w:hAnsi="Arial" w:cs="Arial"/>
          <w:szCs w:val="22"/>
        </w:rPr>
        <w:t>This</w:t>
      </w:r>
      <w:r w:rsidR="00BC27E1" w:rsidRPr="0046373B">
        <w:rPr>
          <w:rFonts w:ascii="Arial" w:hAnsi="Arial" w:cs="Arial"/>
          <w:szCs w:val="22"/>
        </w:rPr>
        <w:t xml:space="preserve"> research paper highlights the significance of exotic plants in traditional</w:t>
      </w:r>
      <w:r w:rsidR="000653A6" w:rsidRPr="0046373B">
        <w:rPr>
          <w:rFonts w:ascii="Arial" w:hAnsi="Arial" w:cs="Arial"/>
          <w:szCs w:val="22"/>
        </w:rPr>
        <w:t xml:space="preserve"> healthcare system</w:t>
      </w:r>
      <w:r w:rsidR="00AC5229" w:rsidRPr="0046373B">
        <w:rPr>
          <w:rFonts w:ascii="Arial" w:hAnsi="Arial" w:cs="Arial"/>
          <w:szCs w:val="22"/>
        </w:rPr>
        <w:t xml:space="preserve"> and</w:t>
      </w:r>
      <w:r w:rsidR="000653A6" w:rsidRPr="0046373B">
        <w:rPr>
          <w:rFonts w:ascii="Arial" w:hAnsi="Arial" w:cs="Arial"/>
          <w:szCs w:val="22"/>
        </w:rPr>
        <w:t xml:space="preserve"> their therap</w:t>
      </w:r>
      <w:r w:rsidR="000E0E29" w:rsidRPr="0046373B">
        <w:rPr>
          <w:rFonts w:ascii="Arial" w:hAnsi="Arial" w:cs="Arial"/>
          <w:szCs w:val="22"/>
        </w:rPr>
        <w:t xml:space="preserve">eutic </w:t>
      </w:r>
      <w:r w:rsidR="00BD6B3A" w:rsidRPr="0046373B">
        <w:rPr>
          <w:rFonts w:ascii="Arial" w:hAnsi="Arial" w:cs="Arial"/>
          <w:szCs w:val="22"/>
        </w:rPr>
        <w:t>use</w:t>
      </w:r>
      <w:r w:rsidR="0005794A" w:rsidRPr="0046373B">
        <w:rPr>
          <w:rFonts w:ascii="Arial" w:hAnsi="Arial" w:cs="Arial"/>
          <w:szCs w:val="22"/>
        </w:rPr>
        <w:t xml:space="preserve">. Some Exotic plants have adapted to </w:t>
      </w:r>
      <w:r w:rsidR="002106A2" w:rsidRPr="0046373B">
        <w:rPr>
          <w:rFonts w:ascii="Arial" w:hAnsi="Arial" w:cs="Arial"/>
          <w:szCs w:val="22"/>
        </w:rPr>
        <w:t>local environment</w:t>
      </w:r>
      <w:r w:rsidR="000E0E29" w:rsidRPr="0046373B">
        <w:rPr>
          <w:rFonts w:ascii="Arial" w:hAnsi="Arial" w:cs="Arial"/>
          <w:szCs w:val="22"/>
        </w:rPr>
        <w:t xml:space="preserve"> and</w:t>
      </w:r>
      <w:r w:rsidR="002106A2" w:rsidRPr="0046373B">
        <w:rPr>
          <w:rFonts w:ascii="Arial" w:hAnsi="Arial" w:cs="Arial"/>
          <w:szCs w:val="22"/>
        </w:rPr>
        <w:t xml:space="preserve"> are</w:t>
      </w:r>
      <w:r w:rsidR="000E0E29" w:rsidRPr="0046373B">
        <w:rPr>
          <w:rFonts w:ascii="Arial" w:hAnsi="Arial" w:cs="Arial"/>
          <w:szCs w:val="22"/>
        </w:rPr>
        <w:t xml:space="preserve"> used in e</w:t>
      </w:r>
      <w:r w:rsidR="0005794A" w:rsidRPr="0046373B">
        <w:rPr>
          <w:rFonts w:ascii="Arial" w:hAnsi="Arial" w:cs="Arial"/>
          <w:szCs w:val="22"/>
        </w:rPr>
        <w:t>thnomedicine by native people for their</w:t>
      </w:r>
      <w:r w:rsidR="000E0E29" w:rsidRPr="0046373B">
        <w:rPr>
          <w:rFonts w:ascii="Arial" w:hAnsi="Arial" w:cs="Arial"/>
          <w:szCs w:val="22"/>
        </w:rPr>
        <w:t xml:space="preserve"> antioxidant</w:t>
      </w:r>
      <w:r w:rsidR="0005794A" w:rsidRPr="0046373B">
        <w:rPr>
          <w:rFonts w:ascii="Arial" w:hAnsi="Arial" w:cs="Arial"/>
          <w:szCs w:val="22"/>
        </w:rPr>
        <w:t xml:space="preserve"> and</w:t>
      </w:r>
      <w:r w:rsidR="002106A2" w:rsidRPr="0046373B">
        <w:rPr>
          <w:rFonts w:ascii="Arial" w:hAnsi="Arial" w:cs="Arial"/>
          <w:szCs w:val="22"/>
        </w:rPr>
        <w:t xml:space="preserve"> antimicrobial properties as well as for </w:t>
      </w:r>
      <w:r w:rsidR="000E0E29" w:rsidRPr="0046373B">
        <w:rPr>
          <w:rFonts w:ascii="Arial" w:hAnsi="Arial" w:cs="Arial"/>
          <w:szCs w:val="22"/>
        </w:rPr>
        <w:t>healthcare services</w:t>
      </w:r>
      <w:r w:rsidR="002106A2" w:rsidRPr="0046373B">
        <w:rPr>
          <w:rFonts w:ascii="Arial" w:hAnsi="Arial" w:cs="Arial"/>
          <w:szCs w:val="22"/>
        </w:rPr>
        <w:t>. These</w:t>
      </w:r>
      <w:r w:rsidR="00BD6B3A" w:rsidRPr="0046373B">
        <w:rPr>
          <w:rFonts w:ascii="Arial" w:hAnsi="Arial" w:cs="Arial"/>
          <w:szCs w:val="22"/>
        </w:rPr>
        <w:t xml:space="preserve"> plants need</w:t>
      </w:r>
      <w:r w:rsidR="002106A2" w:rsidRPr="0046373B">
        <w:rPr>
          <w:rFonts w:ascii="Arial" w:hAnsi="Arial" w:cs="Arial"/>
          <w:szCs w:val="22"/>
        </w:rPr>
        <w:t xml:space="preserve"> to be</w:t>
      </w:r>
      <w:r w:rsidR="00BD6B3A" w:rsidRPr="0046373B">
        <w:rPr>
          <w:rFonts w:ascii="Arial" w:hAnsi="Arial" w:cs="Arial"/>
          <w:szCs w:val="22"/>
        </w:rPr>
        <w:t xml:space="preserve"> </w:t>
      </w:r>
      <w:r w:rsidR="000653A6" w:rsidRPr="0046373B">
        <w:rPr>
          <w:rFonts w:ascii="Arial" w:hAnsi="Arial" w:cs="Arial"/>
          <w:szCs w:val="22"/>
        </w:rPr>
        <w:t>conservation</w:t>
      </w:r>
      <w:r w:rsidR="00995942" w:rsidRPr="0046373B">
        <w:rPr>
          <w:rFonts w:ascii="Arial" w:hAnsi="Arial" w:cs="Arial"/>
          <w:szCs w:val="22"/>
        </w:rPr>
        <w:t>.</w:t>
      </w:r>
    </w:p>
    <w:p w:rsidR="0046373B" w:rsidRPr="0046373B" w:rsidRDefault="004046CE" w:rsidP="005951C5">
      <w:pPr>
        <w:jc w:val="both"/>
        <w:rPr>
          <w:rFonts w:ascii="Arial" w:hAnsi="Arial" w:cs="Arial"/>
          <w:i/>
          <w:iCs/>
          <w:szCs w:val="22"/>
        </w:rPr>
      </w:pPr>
      <w:r w:rsidRPr="0046373B">
        <w:rPr>
          <w:rFonts w:ascii="Arial" w:hAnsi="Arial" w:cs="Arial"/>
          <w:b/>
          <w:bCs/>
          <w:szCs w:val="22"/>
        </w:rPr>
        <w:t xml:space="preserve">Keywords: </w:t>
      </w:r>
      <w:r w:rsidRPr="0046373B">
        <w:rPr>
          <w:rFonts w:ascii="Arial" w:hAnsi="Arial" w:cs="Arial"/>
          <w:i/>
          <w:iCs/>
          <w:szCs w:val="22"/>
        </w:rPr>
        <w:t>ethnomedicine, exotic plants, traditional medicinal</w:t>
      </w:r>
      <w:r w:rsidR="004035E1" w:rsidRPr="0046373B">
        <w:rPr>
          <w:rFonts w:ascii="Arial" w:hAnsi="Arial" w:cs="Arial"/>
          <w:i/>
          <w:iCs/>
          <w:szCs w:val="22"/>
        </w:rPr>
        <w:t>, no</w:t>
      </w:r>
      <w:r w:rsidR="00537761" w:rsidRPr="0046373B">
        <w:rPr>
          <w:rFonts w:ascii="Arial" w:hAnsi="Arial" w:cs="Arial"/>
          <w:i/>
          <w:iCs/>
          <w:szCs w:val="22"/>
        </w:rPr>
        <w:t>n-native</w:t>
      </w:r>
    </w:p>
    <w:p w:rsidR="0046373B" w:rsidRPr="0046373B" w:rsidRDefault="0046373B" w:rsidP="005951C5">
      <w:pPr>
        <w:jc w:val="both"/>
        <w:rPr>
          <w:rFonts w:ascii="Arial" w:hAnsi="Arial" w:cs="Arial"/>
          <w:i/>
          <w:iCs/>
          <w:szCs w:val="22"/>
        </w:rPr>
      </w:pPr>
    </w:p>
    <w:p w:rsidR="005C28C4" w:rsidRPr="00AF7CC3" w:rsidRDefault="00862DC7" w:rsidP="005951C5">
      <w:pPr>
        <w:jc w:val="both"/>
        <w:rPr>
          <w:rFonts w:ascii="Arial" w:hAnsi="Arial" w:cs="Arial"/>
          <w:i/>
          <w:iCs/>
          <w:sz w:val="24"/>
          <w:szCs w:val="24"/>
        </w:rPr>
      </w:pPr>
      <w:r w:rsidRPr="00AF7CC3">
        <w:rPr>
          <w:rFonts w:ascii="Arial" w:hAnsi="Arial" w:cs="Arial"/>
          <w:b/>
          <w:bCs/>
          <w:sz w:val="24"/>
          <w:szCs w:val="24"/>
        </w:rPr>
        <w:t xml:space="preserve">1. </w:t>
      </w:r>
      <w:r w:rsidR="00FB5320" w:rsidRPr="00AF7CC3">
        <w:rPr>
          <w:rFonts w:ascii="Arial" w:hAnsi="Arial" w:cs="Arial"/>
          <w:b/>
          <w:bCs/>
          <w:sz w:val="24"/>
          <w:szCs w:val="24"/>
        </w:rPr>
        <w:t>Introduction</w:t>
      </w:r>
    </w:p>
    <w:p w:rsidR="005C28C4" w:rsidRPr="0046373B" w:rsidRDefault="002730B5" w:rsidP="005951C5">
      <w:pPr>
        <w:jc w:val="both"/>
        <w:rPr>
          <w:rFonts w:ascii="Arial" w:hAnsi="Arial" w:cs="Arial"/>
          <w:b/>
          <w:bCs/>
          <w:szCs w:val="22"/>
        </w:rPr>
      </w:pPr>
      <w:r w:rsidRPr="0046373B">
        <w:rPr>
          <w:rFonts w:ascii="Arial" w:hAnsi="Arial" w:cs="Arial"/>
          <w:color w:val="1F243C"/>
          <w:szCs w:val="22"/>
          <w:shd w:val="clear" w:color="auto" w:fill="FFFFFF"/>
        </w:rPr>
        <w:t>Ethnomedicine is the study of traditional communities that use plants and natural materials for healing</w:t>
      </w:r>
      <w:r w:rsidR="00293614" w:rsidRPr="0046373B">
        <w:rPr>
          <w:rFonts w:ascii="Arial" w:hAnsi="Arial" w:cs="Arial"/>
          <w:color w:val="1F243C"/>
          <w:szCs w:val="22"/>
          <w:shd w:val="clear" w:color="auto" w:fill="FFFFFF"/>
        </w:rPr>
        <w:t xml:space="preserve"> purpose</w:t>
      </w:r>
      <w:r w:rsidR="004116D4">
        <w:rPr>
          <w:rFonts w:ascii="Arial" w:hAnsi="Arial" w:cs="Arial"/>
          <w:color w:val="1F243C"/>
          <w:szCs w:val="22"/>
          <w:shd w:val="clear" w:color="auto" w:fill="FFFFFF"/>
        </w:rPr>
        <w:t>s</w:t>
      </w:r>
      <w:r w:rsidR="00293614" w:rsidRPr="0046373B">
        <w:rPr>
          <w:rFonts w:ascii="Arial" w:hAnsi="Arial" w:cs="Arial"/>
          <w:color w:val="1F243C"/>
          <w:szCs w:val="22"/>
          <w:shd w:val="clear" w:color="auto" w:fill="FFFFFF"/>
        </w:rPr>
        <w:t xml:space="preserve"> </w:t>
      </w:r>
      <w:r w:rsidRPr="0046373B">
        <w:rPr>
          <w:rFonts w:ascii="Arial" w:hAnsi="Arial" w:cs="Arial"/>
          <w:color w:val="1F243C"/>
          <w:szCs w:val="22"/>
          <w:shd w:val="clear" w:color="auto" w:fill="FFFFFF"/>
        </w:rPr>
        <w:t>(Fabricant &amp; Farnsworth, 2001).</w:t>
      </w:r>
      <w:r w:rsidR="00293614" w:rsidRPr="0046373B">
        <w:rPr>
          <w:rFonts w:ascii="Arial" w:hAnsi="Arial" w:cs="Arial"/>
          <w:color w:val="1F243C"/>
          <w:szCs w:val="22"/>
          <w:shd w:val="clear" w:color="auto" w:fill="FFFFFF"/>
        </w:rPr>
        <w:t>Alien plans, also referred to as exotic or non- native plant that have introduced in local community from outside their natural geographical range by human mediated transport, whether intentionally or accidently</w:t>
      </w:r>
      <w:r w:rsidR="004116D4">
        <w:rPr>
          <w:rFonts w:ascii="Arial" w:hAnsi="Arial" w:cs="Arial"/>
          <w:color w:val="1F243C"/>
          <w:szCs w:val="22"/>
          <w:shd w:val="clear" w:color="auto" w:fill="FFFFFF"/>
        </w:rPr>
        <w:t xml:space="preserve"> </w:t>
      </w:r>
      <w:r w:rsidR="00084E01" w:rsidRPr="0046373B">
        <w:rPr>
          <w:rFonts w:ascii="Arial" w:hAnsi="Arial" w:cs="Arial"/>
          <w:color w:val="1F243C"/>
          <w:szCs w:val="22"/>
          <w:shd w:val="clear" w:color="auto" w:fill="FFFFFF"/>
        </w:rPr>
        <w:t xml:space="preserve">(Richardson et al., 2000). </w:t>
      </w:r>
      <w:r w:rsidRPr="0046373B">
        <w:rPr>
          <w:rFonts w:ascii="Arial" w:hAnsi="Arial" w:cs="Arial"/>
          <w:color w:val="1F243C"/>
          <w:szCs w:val="22"/>
          <w:shd w:val="clear" w:color="auto" w:fill="FFFFFF"/>
        </w:rPr>
        <w:t>In the Vaishali district of Bihar, these herbal remedies were a main source of healthcare because modern clinics are often hard to reach for the r</w:t>
      </w:r>
      <w:r w:rsidR="004B14B8" w:rsidRPr="0046373B">
        <w:rPr>
          <w:rFonts w:ascii="Arial" w:hAnsi="Arial" w:cs="Arial"/>
          <w:color w:val="1F243C"/>
          <w:szCs w:val="22"/>
          <w:shd w:val="clear" w:color="auto" w:fill="FFFFFF"/>
        </w:rPr>
        <w:t>ural population</w:t>
      </w:r>
      <w:r w:rsidRPr="0046373B">
        <w:rPr>
          <w:rFonts w:ascii="Arial" w:hAnsi="Arial" w:cs="Arial"/>
          <w:color w:val="1F243C"/>
          <w:szCs w:val="22"/>
          <w:shd w:val="clear" w:color="auto" w:fill="FFFFFF"/>
        </w:rPr>
        <w:t>.</w:t>
      </w:r>
      <w:r w:rsidR="00084E01" w:rsidRPr="0046373B">
        <w:rPr>
          <w:rFonts w:ascii="Arial" w:hAnsi="Arial" w:cs="Arial"/>
          <w:color w:val="1F243C"/>
          <w:szCs w:val="22"/>
          <w:shd w:val="clear" w:color="auto" w:fill="FFFFFF"/>
        </w:rPr>
        <w:t xml:space="preserve"> Exploration of ethnomedicinal practices had done from ancient time Vedas, </w:t>
      </w:r>
      <w:r w:rsidR="00725B4A" w:rsidRPr="0046373B">
        <w:rPr>
          <w:rFonts w:ascii="Arial" w:hAnsi="Arial" w:cs="Arial"/>
          <w:color w:val="1F243C"/>
          <w:szCs w:val="22"/>
          <w:shd w:val="clear" w:color="auto" w:fill="FFFFFF"/>
        </w:rPr>
        <w:t>Ramayana</w:t>
      </w:r>
      <w:r w:rsidR="00084E01" w:rsidRPr="0046373B">
        <w:rPr>
          <w:rFonts w:ascii="Arial" w:hAnsi="Arial" w:cs="Arial"/>
          <w:color w:val="1F243C"/>
          <w:szCs w:val="22"/>
          <w:shd w:val="clear" w:color="auto" w:fill="FFFFFF"/>
        </w:rPr>
        <w:t xml:space="preserve"> and </w:t>
      </w:r>
      <w:r w:rsidR="00725B4A" w:rsidRPr="0046373B">
        <w:rPr>
          <w:rFonts w:ascii="Arial" w:hAnsi="Arial" w:cs="Arial"/>
          <w:color w:val="1F243C"/>
          <w:szCs w:val="22"/>
          <w:shd w:val="clear" w:color="auto" w:fill="FFFFFF"/>
        </w:rPr>
        <w:t>Mahabharata</w:t>
      </w:r>
      <w:r w:rsidR="00084E01" w:rsidRPr="0046373B">
        <w:rPr>
          <w:rFonts w:ascii="Arial" w:hAnsi="Arial" w:cs="Arial"/>
          <w:color w:val="1F243C"/>
          <w:szCs w:val="22"/>
          <w:shd w:val="clear" w:color="auto" w:fill="FFFFFF"/>
        </w:rPr>
        <w:t xml:space="preserve"> period. </w:t>
      </w:r>
      <w:r w:rsidRPr="0046373B">
        <w:rPr>
          <w:rFonts w:ascii="Arial" w:hAnsi="Arial" w:cs="Arial"/>
          <w:color w:val="1F243C"/>
          <w:szCs w:val="22"/>
          <w:shd w:val="clear" w:color="auto" w:fill="FFFFFF"/>
        </w:rPr>
        <w:t xml:space="preserve">Interestingly, local healers adopted many non-native plants into their </w:t>
      </w:r>
      <w:r w:rsidR="00AD2CD2" w:rsidRPr="0046373B">
        <w:rPr>
          <w:rFonts w:ascii="Arial" w:hAnsi="Arial" w:cs="Arial"/>
          <w:color w:val="1F243C"/>
          <w:szCs w:val="22"/>
          <w:shd w:val="clear" w:color="auto" w:fill="FFFFFF"/>
        </w:rPr>
        <w:t xml:space="preserve">practices. </w:t>
      </w:r>
      <w:r w:rsidR="00CD2ED7" w:rsidRPr="0046373B">
        <w:rPr>
          <w:rFonts w:ascii="Arial" w:hAnsi="Arial" w:cs="Arial"/>
          <w:color w:val="1F243C"/>
          <w:szCs w:val="22"/>
          <w:shd w:val="clear" w:color="auto" w:fill="FFFFFF"/>
        </w:rPr>
        <w:t xml:space="preserve">Vaishali flora had been documented in different botanical survey and ethnomedicinal studies of </w:t>
      </w:r>
      <w:r w:rsidR="001B57C2" w:rsidRPr="0046373B">
        <w:rPr>
          <w:rFonts w:ascii="Arial" w:hAnsi="Arial" w:cs="Arial"/>
          <w:color w:val="1F243C"/>
          <w:szCs w:val="22"/>
          <w:shd w:val="clear" w:color="auto" w:fill="FFFFFF"/>
        </w:rPr>
        <w:t>Bihar. Traditional</w:t>
      </w:r>
      <w:r w:rsidR="00D957C1" w:rsidRPr="0046373B">
        <w:rPr>
          <w:rFonts w:ascii="Arial" w:hAnsi="Arial" w:cs="Arial"/>
          <w:color w:val="1F243C"/>
          <w:szCs w:val="22"/>
          <w:shd w:val="clear" w:color="auto" w:fill="FFFFFF"/>
        </w:rPr>
        <w:t xml:space="preserve"> knowledge of medicinal plant species is valuable source of information for healthcare, across the world (Far</w:t>
      </w:r>
      <w:r w:rsidR="00133036" w:rsidRPr="0046373B">
        <w:rPr>
          <w:rFonts w:ascii="Arial" w:hAnsi="Arial" w:cs="Arial"/>
          <w:color w:val="1F243C"/>
          <w:szCs w:val="22"/>
          <w:shd w:val="clear" w:color="auto" w:fill="FFFFFF"/>
        </w:rPr>
        <w:t>nsworth et al., 1985</w:t>
      </w:r>
      <w:r w:rsidR="00D957C1" w:rsidRPr="0046373B">
        <w:rPr>
          <w:rFonts w:ascii="Arial" w:hAnsi="Arial" w:cs="Arial"/>
          <w:color w:val="1F243C"/>
          <w:szCs w:val="22"/>
          <w:shd w:val="clear" w:color="auto" w:fill="FFFFFF"/>
        </w:rPr>
        <w:t>).</w:t>
      </w:r>
      <w:r w:rsidR="00CD2ED7" w:rsidRPr="0046373B">
        <w:rPr>
          <w:rFonts w:ascii="Arial" w:hAnsi="Arial" w:cs="Arial"/>
          <w:color w:val="1F243C"/>
          <w:szCs w:val="22"/>
          <w:shd w:val="clear" w:color="auto" w:fill="FFFFFF"/>
        </w:rPr>
        <w:t xml:space="preserve"> Past research</w:t>
      </w:r>
      <w:r w:rsidR="00695FE3" w:rsidRPr="0046373B">
        <w:rPr>
          <w:rFonts w:ascii="Arial" w:hAnsi="Arial" w:cs="Arial"/>
          <w:color w:val="1F243C"/>
          <w:szCs w:val="22"/>
          <w:shd w:val="clear" w:color="auto" w:fill="FFFFFF"/>
        </w:rPr>
        <w:t>es</w:t>
      </w:r>
      <w:r w:rsidR="00CD2ED7" w:rsidRPr="0046373B">
        <w:rPr>
          <w:rFonts w:ascii="Arial" w:hAnsi="Arial" w:cs="Arial"/>
          <w:color w:val="1F243C"/>
          <w:szCs w:val="22"/>
          <w:shd w:val="clear" w:color="auto" w:fill="FFFFFF"/>
        </w:rPr>
        <w:t xml:space="preserve"> indicates</w:t>
      </w:r>
      <w:r w:rsidR="008C5E5E" w:rsidRPr="0046373B">
        <w:rPr>
          <w:rFonts w:ascii="Arial" w:hAnsi="Arial" w:cs="Arial"/>
          <w:color w:val="1F243C"/>
          <w:szCs w:val="22"/>
          <w:shd w:val="clear" w:color="auto" w:fill="FFFFFF"/>
        </w:rPr>
        <w:t xml:space="preserve"> that local communities used</w:t>
      </w:r>
      <w:r w:rsidR="00695FE3" w:rsidRPr="0046373B">
        <w:rPr>
          <w:rFonts w:ascii="Arial" w:hAnsi="Arial" w:cs="Arial"/>
          <w:color w:val="1F243C"/>
          <w:szCs w:val="22"/>
          <w:shd w:val="clear" w:color="auto" w:fill="FFFFFF"/>
        </w:rPr>
        <w:t xml:space="preserve"> both native and </w:t>
      </w:r>
      <w:r w:rsidR="008C5E5E" w:rsidRPr="0046373B">
        <w:rPr>
          <w:rFonts w:ascii="Arial" w:hAnsi="Arial" w:cs="Arial"/>
          <w:color w:val="1F243C"/>
          <w:szCs w:val="22"/>
          <w:shd w:val="clear" w:color="auto" w:fill="FFFFFF"/>
        </w:rPr>
        <w:t>non-native (</w:t>
      </w:r>
      <w:r w:rsidR="00695FE3" w:rsidRPr="0046373B">
        <w:rPr>
          <w:rFonts w:ascii="Arial" w:hAnsi="Arial" w:cs="Arial"/>
          <w:color w:val="1F243C"/>
          <w:szCs w:val="22"/>
          <w:shd w:val="clear" w:color="auto" w:fill="FFFFFF"/>
        </w:rPr>
        <w:t>exotic</w:t>
      </w:r>
      <w:r w:rsidR="008C5E5E" w:rsidRPr="0046373B">
        <w:rPr>
          <w:rFonts w:ascii="Arial" w:hAnsi="Arial" w:cs="Arial"/>
          <w:color w:val="1F243C"/>
          <w:szCs w:val="22"/>
          <w:shd w:val="clear" w:color="auto" w:fill="FFFFFF"/>
        </w:rPr>
        <w:t>)</w:t>
      </w:r>
      <w:r w:rsidR="004116D4">
        <w:rPr>
          <w:rFonts w:ascii="Arial" w:hAnsi="Arial" w:cs="Arial"/>
          <w:color w:val="1F243C"/>
          <w:szCs w:val="22"/>
          <w:shd w:val="clear" w:color="auto" w:fill="FFFFFF"/>
        </w:rPr>
        <w:t xml:space="preserve"> </w:t>
      </w:r>
      <w:r w:rsidR="008C5E5E" w:rsidRPr="0046373B">
        <w:rPr>
          <w:rFonts w:ascii="Arial" w:hAnsi="Arial" w:cs="Arial"/>
          <w:color w:val="1F243C"/>
          <w:szCs w:val="22"/>
          <w:shd w:val="clear" w:color="auto" w:fill="FFFFFF"/>
        </w:rPr>
        <w:t xml:space="preserve">plant </w:t>
      </w:r>
      <w:r w:rsidR="00695FE3" w:rsidRPr="0046373B">
        <w:rPr>
          <w:rFonts w:ascii="Arial" w:hAnsi="Arial" w:cs="Arial"/>
          <w:color w:val="1F243C"/>
          <w:szCs w:val="22"/>
          <w:shd w:val="clear" w:color="auto" w:fill="FFFFFF"/>
        </w:rPr>
        <w:t xml:space="preserve">species for curing diseases from digestive issue </w:t>
      </w:r>
      <w:r w:rsidR="005B4A85" w:rsidRPr="0046373B">
        <w:rPr>
          <w:rFonts w:ascii="Arial" w:hAnsi="Arial" w:cs="Arial"/>
          <w:color w:val="1F243C"/>
          <w:szCs w:val="22"/>
          <w:shd w:val="clear" w:color="auto" w:fill="FFFFFF"/>
        </w:rPr>
        <w:t xml:space="preserve">to skin </w:t>
      </w:r>
      <w:r w:rsidR="00AD2CD2" w:rsidRPr="0046373B">
        <w:rPr>
          <w:rFonts w:ascii="Arial" w:hAnsi="Arial" w:cs="Arial"/>
          <w:color w:val="1F243C"/>
          <w:szCs w:val="22"/>
          <w:shd w:val="clear" w:color="auto" w:fill="FFFFFF"/>
        </w:rPr>
        <w:t>problems. The</w:t>
      </w:r>
      <w:r w:rsidR="003E4BC2" w:rsidRPr="0046373B">
        <w:rPr>
          <w:rFonts w:ascii="Arial" w:hAnsi="Arial" w:cs="Arial"/>
          <w:color w:val="1F243C"/>
          <w:szCs w:val="22"/>
          <w:shd w:val="clear" w:color="auto" w:fill="FFFFFF"/>
        </w:rPr>
        <w:t xml:space="preserve"> systematic documentation and </w:t>
      </w:r>
      <w:r w:rsidR="000527CC" w:rsidRPr="0046373B">
        <w:rPr>
          <w:rFonts w:ascii="Arial" w:hAnsi="Arial" w:cs="Arial"/>
          <w:color w:val="1F243C"/>
          <w:szCs w:val="22"/>
          <w:shd w:val="clear" w:color="auto" w:fill="FFFFFF"/>
        </w:rPr>
        <w:t>utilization</w:t>
      </w:r>
      <w:r w:rsidR="003E4BC2" w:rsidRPr="0046373B">
        <w:rPr>
          <w:rFonts w:ascii="Arial" w:hAnsi="Arial" w:cs="Arial"/>
          <w:color w:val="1F243C"/>
          <w:szCs w:val="22"/>
          <w:shd w:val="clear" w:color="auto" w:fill="FFFFFF"/>
        </w:rPr>
        <w:t xml:space="preserve"> of exotic species in Vaishali district are limited. </w:t>
      </w:r>
      <w:r w:rsidR="00695FE3" w:rsidRPr="0046373B">
        <w:rPr>
          <w:rFonts w:ascii="Arial" w:hAnsi="Arial" w:cs="Arial"/>
          <w:color w:val="1F243C"/>
          <w:szCs w:val="22"/>
          <w:shd w:val="clear" w:color="auto" w:fill="FFFFFF"/>
        </w:rPr>
        <w:t>This gap need for compressive and focused research.</w:t>
      </w:r>
      <w:r w:rsidRPr="0046373B">
        <w:rPr>
          <w:rFonts w:ascii="Arial" w:hAnsi="Arial" w:cs="Arial"/>
          <w:color w:val="1F243C"/>
          <w:szCs w:val="22"/>
          <w:shd w:val="clear" w:color="auto" w:fill="FFFFFF"/>
        </w:rPr>
        <w:t xml:space="preserve"> This research includes the </w:t>
      </w:r>
      <w:r w:rsidR="003E4BC2" w:rsidRPr="0046373B">
        <w:rPr>
          <w:rFonts w:ascii="Arial" w:hAnsi="Arial" w:cs="Arial"/>
          <w:color w:val="1F243C"/>
          <w:szCs w:val="22"/>
          <w:shd w:val="clear" w:color="auto" w:fill="FFFFFF"/>
        </w:rPr>
        <w:t xml:space="preserve">exotic plant </w:t>
      </w:r>
      <w:r w:rsidRPr="0046373B">
        <w:rPr>
          <w:rFonts w:ascii="Arial" w:hAnsi="Arial" w:cs="Arial"/>
          <w:color w:val="1F243C"/>
          <w:szCs w:val="22"/>
          <w:shd w:val="clear" w:color="auto" w:fill="FFFFFF"/>
        </w:rPr>
        <w:t>species used in Vaishali</w:t>
      </w:r>
      <w:r w:rsidR="003E4BC2" w:rsidRPr="0046373B">
        <w:rPr>
          <w:rFonts w:ascii="Arial" w:hAnsi="Arial" w:cs="Arial"/>
          <w:color w:val="1F243C"/>
          <w:szCs w:val="22"/>
          <w:shd w:val="clear" w:color="auto" w:fill="FFFFFF"/>
        </w:rPr>
        <w:t xml:space="preserve"> district</w:t>
      </w:r>
      <w:r w:rsidRPr="0046373B">
        <w:rPr>
          <w:rFonts w:ascii="Arial" w:hAnsi="Arial" w:cs="Arial"/>
          <w:color w:val="1F243C"/>
          <w:szCs w:val="22"/>
          <w:shd w:val="clear" w:color="auto" w:fill="FFFFFF"/>
        </w:rPr>
        <w:t>, their local</w:t>
      </w:r>
      <w:r w:rsidR="0026123D" w:rsidRPr="0046373B">
        <w:rPr>
          <w:rFonts w:ascii="Arial" w:hAnsi="Arial" w:cs="Arial"/>
          <w:color w:val="1F243C"/>
          <w:szCs w:val="22"/>
          <w:shd w:val="clear" w:color="auto" w:fill="FFFFFF"/>
        </w:rPr>
        <w:t xml:space="preserve"> names, preparation techniques, </w:t>
      </w:r>
      <w:r w:rsidRPr="0046373B">
        <w:rPr>
          <w:rFonts w:ascii="Arial" w:hAnsi="Arial" w:cs="Arial"/>
          <w:color w:val="1F243C"/>
          <w:szCs w:val="22"/>
          <w:shd w:val="clear" w:color="auto" w:fill="FFFFFF"/>
        </w:rPr>
        <w:t>and their medicinal</w:t>
      </w:r>
      <w:r w:rsidR="003E4BC2" w:rsidRPr="0046373B">
        <w:rPr>
          <w:rFonts w:ascii="Arial" w:hAnsi="Arial" w:cs="Arial"/>
          <w:color w:val="1F243C"/>
          <w:szCs w:val="22"/>
          <w:shd w:val="clear" w:color="auto" w:fill="FFFFFF"/>
        </w:rPr>
        <w:t xml:space="preserve"> benefits</w:t>
      </w:r>
      <w:r w:rsidRPr="0046373B">
        <w:rPr>
          <w:rFonts w:ascii="Arial" w:hAnsi="Arial" w:cs="Arial"/>
          <w:color w:val="1F243C"/>
          <w:szCs w:val="22"/>
          <w:shd w:val="clear" w:color="auto" w:fill="FFFFFF"/>
        </w:rPr>
        <w:t>.</w:t>
      </w:r>
      <w:r w:rsidR="004116D4">
        <w:rPr>
          <w:rFonts w:ascii="Arial" w:hAnsi="Arial" w:cs="Arial"/>
          <w:color w:val="1F243C"/>
          <w:szCs w:val="22"/>
          <w:shd w:val="clear" w:color="auto" w:fill="FFFFFF"/>
        </w:rPr>
        <w:t xml:space="preserve"> </w:t>
      </w:r>
      <w:r w:rsidR="004116D4" w:rsidRPr="0046373B">
        <w:rPr>
          <w:rFonts w:ascii="Arial" w:hAnsi="Arial" w:cs="Arial"/>
          <w:color w:val="1F243C"/>
          <w:szCs w:val="22"/>
          <w:shd w:val="clear" w:color="auto" w:fill="FFFFFF"/>
        </w:rPr>
        <w:t xml:space="preserve">Recently the plant species are increasingly </w:t>
      </w:r>
      <w:r w:rsidR="004116D4" w:rsidRPr="0046373B">
        <w:rPr>
          <w:rFonts w:ascii="Arial" w:hAnsi="Arial" w:cs="Arial"/>
          <w:color w:val="1F243C"/>
          <w:szCs w:val="22"/>
          <w:shd w:val="clear" w:color="auto" w:fill="FFFFFF"/>
        </w:rPr>
        <w:lastRenderedPageBreak/>
        <w:t>threatened with extinction due to habitat loss, climate change, urbanization and encroachment of forest land (</w:t>
      </w:r>
      <w:proofErr w:type="spellStart"/>
      <w:r w:rsidR="004116D4" w:rsidRPr="0046373B">
        <w:rPr>
          <w:rFonts w:ascii="Arial" w:hAnsi="Arial" w:cs="Arial"/>
          <w:color w:val="1F243C"/>
          <w:szCs w:val="22"/>
          <w:shd w:val="clear" w:color="auto" w:fill="FFFFFF"/>
        </w:rPr>
        <w:t>MoEFCC</w:t>
      </w:r>
      <w:proofErr w:type="spellEnd"/>
      <w:r w:rsidR="004116D4" w:rsidRPr="0046373B">
        <w:rPr>
          <w:rFonts w:ascii="Arial" w:hAnsi="Arial" w:cs="Arial"/>
          <w:color w:val="1F243C"/>
          <w:szCs w:val="22"/>
          <w:shd w:val="clear" w:color="auto" w:fill="FFFFFF"/>
        </w:rPr>
        <w:t>, 2018). Conservation and sustainable use of biological resource are essential to protect biodiversity and preserve traditional knowledge (NBA, 2021).</w:t>
      </w:r>
    </w:p>
    <w:p w:rsidR="00E61AEA" w:rsidRPr="00AF7CC3" w:rsidRDefault="00862DC7" w:rsidP="00E61AEA">
      <w:pPr>
        <w:pStyle w:val="ListParagraph"/>
        <w:numPr>
          <w:ilvl w:val="1"/>
          <w:numId w:val="21"/>
        </w:numPr>
        <w:jc w:val="both"/>
        <w:rPr>
          <w:rFonts w:ascii="Arial" w:hAnsi="Arial" w:cs="Arial"/>
          <w:color w:val="1F243C"/>
          <w:sz w:val="24"/>
          <w:szCs w:val="24"/>
          <w:shd w:val="clear" w:color="auto" w:fill="FFFFFF"/>
        </w:rPr>
      </w:pPr>
      <w:r w:rsidRPr="00AF7CC3">
        <w:rPr>
          <w:rFonts w:ascii="Arial" w:hAnsi="Arial" w:cs="Arial"/>
          <w:b/>
          <w:bCs/>
          <w:color w:val="1F243C"/>
          <w:sz w:val="24"/>
          <w:szCs w:val="24"/>
          <w:shd w:val="clear" w:color="auto" w:fill="FFFFFF"/>
        </w:rPr>
        <w:t>Study area</w:t>
      </w:r>
    </w:p>
    <w:p w:rsidR="00415133" w:rsidRPr="0046373B" w:rsidRDefault="00415133" w:rsidP="00E61AEA">
      <w:pPr>
        <w:jc w:val="both"/>
        <w:rPr>
          <w:rFonts w:ascii="Arial" w:hAnsi="Arial" w:cs="Arial"/>
          <w:color w:val="1F243C"/>
          <w:szCs w:val="22"/>
          <w:shd w:val="clear" w:color="auto" w:fill="FFFFFF"/>
        </w:rPr>
      </w:pPr>
      <w:r w:rsidRPr="0046373B">
        <w:rPr>
          <w:rFonts w:ascii="Arial" w:hAnsi="Arial" w:cs="Arial"/>
          <w:color w:val="1F243C"/>
          <w:szCs w:val="22"/>
          <w:shd w:val="clear" w:color="auto" w:fill="FFFFFF"/>
        </w:rPr>
        <w:t>Vaishali district is located in Northern Bihar between 25.41</w:t>
      </w:r>
      <w:r w:rsidR="0085059F" w:rsidRPr="0046373B">
        <w:rPr>
          <w:rFonts w:ascii="Arial" w:hAnsi="Arial" w:cs="Arial"/>
          <w:color w:val="1F243C"/>
          <w:szCs w:val="22"/>
          <w:shd w:val="clear" w:color="auto" w:fill="FFFFFF"/>
        </w:rPr>
        <w:t>°</w:t>
      </w:r>
      <w:r w:rsidRPr="0046373B">
        <w:rPr>
          <w:rFonts w:ascii="Arial" w:hAnsi="Arial" w:cs="Arial"/>
          <w:color w:val="1F243C"/>
          <w:szCs w:val="22"/>
          <w:shd w:val="clear" w:color="auto" w:fill="FFFFFF"/>
        </w:rPr>
        <w:t>N, 85.1</w:t>
      </w:r>
      <w:r w:rsidR="00A00185" w:rsidRPr="0046373B">
        <w:rPr>
          <w:rFonts w:ascii="Arial" w:hAnsi="Arial" w:cs="Arial"/>
          <w:color w:val="1F243C"/>
          <w:szCs w:val="22"/>
          <w:shd w:val="clear" w:color="auto" w:fill="FFFFFF"/>
        </w:rPr>
        <w:t>3°</w:t>
      </w:r>
      <w:r w:rsidRPr="0046373B">
        <w:rPr>
          <w:rFonts w:ascii="Arial" w:hAnsi="Arial" w:cs="Arial"/>
          <w:color w:val="1F243C"/>
          <w:szCs w:val="22"/>
          <w:shd w:val="clear" w:color="auto" w:fill="FFFFFF"/>
        </w:rPr>
        <w:t>E and 25.68</w:t>
      </w:r>
      <w:r w:rsidR="0085059F" w:rsidRPr="0046373B">
        <w:rPr>
          <w:rFonts w:ascii="Arial" w:hAnsi="Arial" w:cs="Arial"/>
          <w:color w:val="1F243C"/>
          <w:szCs w:val="22"/>
          <w:shd w:val="clear" w:color="auto" w:fill="FFFFFF"/>
          <w:vertAlign w:val="superscript"/>
        </w:rPr>
        <w:t>°</w:t>
      </w:r>
      <w:r w:rsidRPr="0046373B">
        <w:rPr>
          <w:rFonts w:ascii="Arial" w:hAnsi="Arial" w:cs="Arial"/>
          <w:color w:val="1F243C"/>
          <w:szCs w:val="22"/>
          <w:shd w:val="clear" w:color="auto" w:fill="FFFFFF"/>
        </w:rPr>
        <w:t xml:space="preserve"> N, 85.22</w:t>
      </w:r>
      <w:r w:rsidR="0085059F" w:rsidRPr="0046373B">
        <w:rPr>
          <w:rFonts w:ascii="Arial" w:hAnsi="Arial" w:cs="Arial"/>
          <w:color w:val="1F243C"/>
          <w:szCs w:val="22"/>
          <w:shd w:val="clear" w:color="auto" w:fill="FFFFFF"/>
        </w:rPr>
        <w:t>°</w:t>
      </w:r>
      <w:r w:rsidRPr="0046373B">
        <w:rPr>
          <w:rFonts w:ascii="Arial" w:hAnsi="Arial" w:cs="Arial"/>
          <w:color w:val="1F243C"/>
          <w:szCs w:val="22"/>
          <w:shd w:val="clear" w:color="auto" w:fill="FFFFFF"/>
        </w:rPr>
        <w:t>E.</w:t>
      </w:r>
      <w:r w:rsidR="0085059F" w:rsidRPr="0046373B">
        <w:rPr>
          <w:rFonts w:ascii="Arial" w:hAnsi="Arial" w:cs="Arial"/>
          <w:color w:val="1F243C"/>
          <w:szCs w:val="22"/>
          <w:shd w:val="clear" w:color="auto" w:fill="FFFFFF"/>
        </w:rPr>
        <w:t xml:space="preserve"> This district bordered by the </w:t>
      </w:r>
      <w:proofErr w:type="spellStart"/>
      <w:r w:rsidR="0085059F" w:rsidRPr="0046373B">
        <w:rPr>
          <w:rFonts w:ascii="Arial" w:hAnsi="Arial" w:cs="Arial"/>
          <w:color w:val="1F243C"/>
          <w:szCs w:val="22"/>
          <w:shd w:val="clear" w:color="auto" w:fill="FFFFFF"/>
        </w:rPr>
        <w:t>Gandak</w:t>
      </w:r>
      <w:proofErr w:type="spellEnd"/>
      <w:r w:rsidR="0085059F" w:rsidRPr="0046373B">
        <w:rPr>
          <w:rFonts w:ascii="Arial" w:hAnsi="Arial" w:cs="Arial"/>
          <w:color w:val="1F243C"/>
          <w:szCs w:val="22"/>
          <w:shd w:val="clear" w:color="auto" w:fill="FFFFFF"/>
        </w:rPr>
        <w:t xml:space="preserve"> river in the north and Ganga </w:t>
      </w:r>
      <w:r w:rsidR="000527CC" w:rsidRPr="0046373B">
        <w:rPr>
          <w:rFonts w:ascii="Arial" w:hAnsi="Arial" w:cs="Arial"/>
          <w:color w:val="1F243C"/>
          <w:szCs w:val="22"/>
          <w:shd w:val="clear" w:color="auto" w:fill="FFFFFF"/>
        </w:rPr>
        <w:t>river</w:t>
      </w:r>
      <w:r w:rsidR="0085059F" w:rsidRPr="0046373B">
        <w:rPr>
          <w:rFonts w:ascii="Arial" w:hAnsi="Arial" w:cs="Arial"/>
          <w:color w:val="1F243C"/>
          <w:szCs w:val="22"/>
          <w:shd w:val="clear" w:color="auto" w:fill="FFFFFF"/>
        </w:rPr>
        <w:t xml:space="preserve"> to the south. The climate of this district is subtropical </w:t>
      </w:r>
      <w:r w:rsidR="0001069F" w:rsidRPr="0046373B">
        <w:rPr>
          <w:rFonts w:ascii="Arial" w:hAnsi="Arial" w:cs="Arial"/>
          <w:color w:val="1F243C"/>
          <w:szCs w:val="22"/>
          <w:shd w:val="clear" w:color="auto" w:fill="FFFFFF"/>
        </w:rPr>
        <w:t>and</w:t>
      </w:r>
      <w:r w:rsidR="00E61AEA" w:rsidRPr="0046373B">
        <w:rPr>
          <w:rFonts w:ascii="Arial" w:hAnsi="Arial" w:cs="Arial"/>
          <w:color w:val="1F243C"/>
          <w:szCs w:val="22"/>
          <w:shd w:val="clear" w:color="auto" w:fill="FFFFFF"/>
        </w:rPr>
        <w:t xml:space="preserve"> the</w:t>
      </w:r>
      <w:r w:rsidR="0001069F" w:rsidRPr="0046373B">
        <w:rPr>
          <w:rFonts w:ascii="Arial" w:hAnsi="Arial" w:cs="Arial"/>
          <w:color w:val="1F243C"/>
          <w:szCs w:val="22"/>
          <w:shd w:val="clear" w:color="auto" w:fill="FFFFFF"/>
        </w:rPr>
        <w:t xml:space="preserve"> soil is alluvial</w:t>
      </w:r>
      <w:r w:rsidR="0085059F" w:rsidRPr="0046373B">
        <w:rPr>
          <w:rFonts w:ascii="Arial" w:hAnsi="Arial" w:cs="Arial"/>
          <w:color w:val="1F243C"/>
          <w:szCs w:val="22"/>
          <w:shd w:val="clear" w:color="auto" w:fill="FFFFFF"/>
        </w:rPr>
        <w:t>, which support</w:t>
      </w:r>
      <w:r w:rsidR="0041660C" w:rsidRPr="0046373B">
        <w:rPr>
          <w:rFonts w:ascii="Arial" w:hAnsi="Arial" w:cs="Arial"/>
          <w:color w:val="1F243C"/>
          <w:szCs w:val="22"/>
          <w:shd w:val="clear" w:color="auto" w:fill="FFFFFF"/>
        </w:rPr>
        <w:t xml:space="preserve"> a wide variety of </w:t>
      </w:r>
      <w:r w:rsidR="0085059F" w:rsidRPr="0046373B">
        <w:rPr>
          <w:rFonts w:ascii="Arial" w:hAnsi="Arial" w:cs="Arial"/>
          <w:color w:val="1F243C"/>
          <w:szCs w:val="22"/>
          <w:shd w:val="clear" w:color="auto" w:fill="FFFFFF"/>
        </w:rPr>
        <w:t>plant species.</w:t>
      </w:r>
    </w:p>
    <w:p w:rsidR="006A7E62" w:rsidRPr="0046373B" w:rsidRDefault="0041660C" w:rsidP="00E045FC">
      <w:pPr>
        <w:jc w:val="both"/>
        <w:rPr>
          <w:rFonts w:ascii="Arial" w:hAnsi="Arial" w:cs="Arial"/>
          <w:b/>
          <w:bCs/>
          <w:color w:val="1F243C"/>
          <w:szCs w:val="22"/>
          <w:shd w:val="clear" w:color="auto" w:fill="FFFFFF"/>
        </w:rPr>
      </w:pPr>
      <w:r w:rsidRPr="0046373B">
        <w:rPr>
          <w:rFonts w:ascii="Arial" w:hAnsi="Arial" w:cs="Arial"/>
          <w:noProof/>
          <w:color w:val="1F243C"/>
          <w:szCs w:val="22"/>
          <w:shd w:val="clear" w:color="auto" w:fill="FFFFFF"/>
        </w:rPr>
        <w:drawing>
          <wp:inline distT="0" distB="0" distL="0" distR="0">
            <wp:extent cx="2009775" cy="1828800"/>
            <wp:effectExtent l="57150" t="19050" r="85725" b="11430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lum bright="10000"/>
                    </a:blip>
                    <a:srcRect/>
                    <a:stretch>
                      <a:fillRect/>
                    </a:stretch>
                  </pic:blipFill>
                  <pic:spPr bwMode="auto">
                    <a:xfrm>
                      <a:off x="0" y="0"/>
                      <a:ext cx="2009775" cy="1828800"/>
                    </a:xfrm>
                    <a:prstGeom prst="rect">
                      <a:avLst/>
                    </a:prstGeom>
                    <a:noFill/>
                    <a:ln w="9525">
                      <a:solidFill>
                        <a:srgbClr val="FF0000"/>
                      </a:solidFill>
                      <a:miter lim="800000"/>
                      <a:headEnd/>
                      <a:tailEnd/>
                    </a:ln>
                    <a:effectLst>
                      <a:outerShdw blurRad="50800" dist="50800" dir="5400000" algn="ctr" rotWithShape="0">
                        <a:schemeClr val="bg1"/>
                      </a:outerShdw>
                    </a:effectLst>
                  </pic:spPr>
                </pic:pic>
              </a:graphicData>
            </a:graphic>
          </wp:inline>
        </w:drawing>
      </w:r>
      <w:r w:rsidR="004116D4">
        <w:rPr>
          <w:rFonts w:ascii="Arial" w:hAnsi="Arial" w:cs="Arial"/>
          <w:b/>
          <w:bCs/>
          <w:color w:val="1F243C"/>
          <w:szCs w:val="22"/>
          <w:shd w:val="clear" w:color="auto" w:fill="FFFFFF"/>
        </w:rPr>
        <w:t xml:space="preserve">        </w:t>
      </w:r>
      <w:r w:rsidRPr="0046373B">
        <w:rPr>
          <w:rFonts w:ascii="Arial" w:hAnsi="Arial" w:cs="Arial"/>
          <w:noProof/>
          <w:color w:val="1F243C"/>
          <w:szCs w:val="22"/>
          <w:shd w:val="clear" w:color="auto" w:fill="FFFFFF"/>
        </w:rPr>
        <w:drawing>
          <wp:inline distT="0" distB="0" distL="0" distR="0">
            <wp:extent cx="2832785" cy="1924050"/>
            <wp:effectExtent l="19050" t="19050" r="24715" b="19050"/>
            <wp:docPr id="5" name="Picture 3" descr="Vaishali details of the constituency no.125 in Bihar Assembly election  2010. | Bihar Assembly Elections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ishali details of the constituency no.125 in Bihar Assembly election  2010. | Bihar Assembly Elections 2010"/>
                    <pic:cNvPicPr>
                      <a:picLocks noChangeAspect="1" noChangeArrowheads="1"/>
                    </pic:cNvPicPr>
                  </pic:nvPicPr>
                  <pic:blipFill>
                    <a:blip r:embed="rId9"/>
                    <a:srcRect/>
                    <a:stretch>
                      <a:fillRect/>
                    </a:stretch>
                  </pic:blipFill>
                  <pic:spPr bwMode="auto">
                    <a:xfrm>
                      <a:off x="0" y="0"/>
                      <a:ext cx="2832785" cy="1924050"/>
                    </a:xfrm>
                    <a:prstGeom prst="rect">
                      <a:avLst/>
                    </a:prstGeom>
                    <a:noFill/>
                    <a:ln w="9525">
                      <a:solidFill>
                        <a:srgbClr val="FF0000"/>
                      </a:solidFill>
                      <a:miter lim="800000"/>
                      <a:headEnd/>
                      <a:tailEnd/>
                    </a:ln>
                  </pic:spPr>
                </pic:pic>
              </a:graphicData>
            </a:graphic>
          </wp:inline>
        </w:drawing>
      </w:r>
    </w:p>
    <w:p w:rsidR="00107CE1" w:rsidRPr="0046373B" w:rsidRDefault="00324665" w:rsidP="00E045FC">
      <w:pPr>
        <w:jc w:val="both"/>
        <w:rPr>
          <w:rFonts w:ascii="Arial" w:hAnsi="Arial" w:cs="Arial"/>
          <w:color w:val="1F243C"/>
          <w:szCs w:val="22"/>
          <w:shd w:val="clear" w:color="auto" w:fill="FFFFFF"/>
        </w:rPr>
      </w:pPr>
      <w:r w:rsidRPr="0046373B">
        <w:rPr>
          <w:rFonts w:ascii="Arial" w:hAnsi="Arial" w:cs="Arial"/>
          <w:b/>
          <w:bCs/>
          <w:color w:val="1F243C"/>
          <w:szCs w:val="22"/>
          <w:shd w:val="clear" w:color="auto" w:fill="FFFFFF"/>
        </w:rPr>
        <w:t>Figure 1</w:t>
      </w:r>
      <w:r w:rsidR="00ED3C1A" w:rsidRPr="0046373B">
        <w:rPr>
          <w:rFonts w:ascii="Arial" w:hAnsi="Arial" w:cs="Arial"/>
          <w:color w:val="1F243C"/>
          <w:szCs w:val="22"/>
          <w:shd w:val="clear" w:color="auto" w:fill="FFFFFF"/>
        </w:rPr>
        <w:t>.</w:t>
      </w:r>
      <w:r w:rsidRPr="0046373B">
        <w:rPr>
          <w:rFonts w:ascii="Arial" w:hAnsi="Arial" w:cs="Arial"/>
          <w:color w:val="1F243C"/>
          <w:szCs w:val="22"/>
          <w:shd w:val="clear" w:color="auto" w:fill="FFFFFF"/>
        </w:rPr>
        <w:t>Map of Indi</w:t>
      </w:r>
      <w:r w:rsidR="006A7E62" w:rsidRPr="0046373B">
        <w:rPr>
          <w:rFonts w:ascii="Arial" w:hAnsi="Arial" w:cs="Arial"/>
          <w:color w:val="1F243C"/>
          <w:szCs w:val="22"/>
          <w:shd w:val="clear" w:color="auto" w:fill="FFFFFF"/>
        </w:rPr>
        <w:t xml:space="preserve">a showing Bihar   </w:t>
      </w:r>
      <w:r w:rsidRPr="0046373B">
        <w:rPr>
          <w:rFonts w:ascii="Arial" w:hAnsi="Arial" w:cs="Arial"/>
          <w:color w:val="1F243C"/>
          <w:szCs w:val="22"/>
          <w:shd w:val="clear" w:color="auto" w:fill="FFFFFF"/>
        </w:rPr>
        <w:t xml:space="preserve"> </w:t>
      </w:r>
      <w:r w:rsidRPr="0046373B">
        <w:rPr>
          <w:rFonts w:ascii="Arial" w:hAnsi="Arial" w:cs="Arial"/>
          <w:b/>
          <w:bCs/>
          <w:color w:val="1F243C"/>
          <w:szCs w:val="22"/>
          <w:shd w:val="clear" w:color="auto" w:fill="FFFFFF"/>
        </w:rPr>
        <w:t xml:space="preserve">Figure-2. </w:t>
      </w:r>
      <w:r w:rsidRPr="0046373B">
        <w:rPr>
          <w:rFonts w:ascii="Arial" w:hAnsi="Arial" w:cs="Arial"/>
          <w:color w:val="1F243C"/>
          <w:szCs w:val="22"/>
          <w:shd w:val="clear" w:color="auto" w:fill="FFFFFF"/>
        </w:rPr>
        <w:t>Vaishali district Block</w:t>
      </w:r>
      <w:r w:rsidR="00ED3C1A" w:rsidRPr="0046373B">
        <w:rPr>
          <w:rFonts w:ascii="Arial" w:hAnsi="Arial" w:cs="Arial"/>
          <w:color w:val="1F243C"/>
          <w:szCs w:val="22"/>
          <w:shd w:val="clear" w:color="auto" w:fill="FFFFFF"/>
        </w:rPr>
        <w:t xml:space="preserve"> Ma</w:t>
      </w:r>
      <w:r w:rsidR="00710DD2" w:rsidRPr="0046373B">
        <w:rPr>
          <w:rFonts w:ascii="Arial" w:hAnsi="Arial" w:cs="Arial"/>
          <w:color w:val="1F243C"/>
          <w:szCs w:val="22"/>
          <w:shd w:val="clear" w:color="auto" w:fill="FFFFFF"/>
        </w:rPr>
        <w:t>p</w:t>
      </w:r>
    </w:p>
    <w:p w:rsidR="00B814C5" w:rsidRPr="00AF7CC3" w:rsidRDefault="00862DC7" w:rsidP="00A23D13">
      <w:pPr>
        <w:jc w:val="both"/>
        <w:rPr>
          <w:rFonts w:ascii="Arial" w:hAnsi="Arial" w:cs="Arial"/>
          <w:b/>
          <w:bCs/>
          <w:color w:val="1F243C"/>
          <w:sz w:val="24"/>
          <w:szCs w:val="24"/>
          <w:shd w:val="clear" w:color="auto" w:fill="FFFFFF"/>
        </w:rPr>
      </w:pPr>
      <w:r w:rsidRPr="00AF7CC3">
        <w:rPr>
          <w:rFonts w:ascii="Arial" w:hAnsi="Arial" w:cs="Arial"/>
          <w:b/>
          <w:bCs/>
          <w:color w:val="1F243C"/>
          <w:sz w:val="24"/>
          <w:szCs w:val="24"/>
          <w:shd w:val="clear" w:color="auto" w:fill="FFFFFF"/>
        </w:rPr>
        <w:t xml:space="preserve">2. </w:t>
      </w:r>
      <w:r w:rsidR="008C5E5E" w:rsidRPr="00AF7CC3">
        <w:rPr>
          <w:rFonts w:ascii="Arial" w:hAnsi="Arial" w:cs="Arial"/>
          <w:b/>
          <w:bCs/>
          <w:color w:val="1F243C"/>
          <w:sz w:val="24"/>
          <w:szCs w:val="24"/>
          <w:shd w:val="clear" w:color="auto" w:fill="FFFFFF"/>
        </w:rPr>
        <w:t>Materials and Methods</w:t>
      </w:r>
    </w:p>
    <w:p w:rsidR="00F81CD8" w:rsidRPr="0046373B" w:rsidRDefault="00ED3C1A" w:rsidP="00A23D13">
      <w:pPr>
        <w:jc w:val="both"/>
        <w:rPr>
          <w:rFonts w:ascii="Arial" w:hAnsi="Arial" w:cs="Arial"/>
          <w:szCs w:val="22"/>
        </w:rPr>
      </w:pPr>
      <w:r w:rsidRPr="0046373B">
        <w:rPr>
          <w:rFonts w:ascii="Arial" w:hAnsi="Arial" w:cs="Arial"/>
          <w:color w:val="1F243C"/>
          <w:szCs w:val="22"/>
          <w:shd w:val="clear" w:color="auto" w:fill="FFFFFF"/>
        </w:rPr>
        <w:t xml:space="preserve">Field survey was conducted in 16 block of </w:t>
      </w:r>
      <w:proofErr w:type="spellStart"/>
      <w:r w:rsidRPr="0046373B">
        <w:rPr>
          <w:rFonts w:ascii="Arial" w:hAnsi="Arial" w:cs="Arial"/>
          <w:color w:val="1F243C"/>
          <w:szCs w:val="22"/>
          <w:shd w:val="clear" w:color="auto" w:fill="FFFFFF"/>
        </w:rPr>
        <w:t>vaishali</w:t>
      </w:r>
      <w:proofErr w:type="spellEnd"/>
      <w:r w:rsidRPr="0046373B">
        <w:rPr>
          <w:rFonts w:ascii="Arial" w:hAnsi="Arial" w:cs="Arial"/>
          <w:color w:val="1F243C"/>
          <w:szCs w:val="22"/>
          <w:shd w:val="clear" w:color="auto" w:fill="FFFFFF"/>
        </w:rPr>
        <w:t xml:space="preserve"> district from 2021 to 2025 in all season of whole</w:t>
      </w:r>
      <w:r w:rsidR="008C5E5E" w:rsidRPr="0046373B">
        <w:rPr>
          <w:rFonts w:ascii="Arial" w:hAnsi="Arial" w:cs="Arial"/>
          <w:color w:val="1F243C"/>
          <w:szCs w:val="22"/>
          <w:shd w:val="clear" w:color="auto" w:fill="FFFFFF"/>
        </w:rPr>
        <w:t xml:space="preserve"> the</w:t>
      </w:r>
      <w:r w:rsidRPr="0046373B">
        <w:rPr>
          <w:rFonts w:ascii="Arial" w:hAnsi="Arial" w:cs="Arial"/>
          <w:color w:val="1F243C"/>
          <w:szCs w:val="22"/>
          <w:shd w:val="clear" w:color="auto" w:fill="FFFFFF"/>
        </w:rPr>
        <w:t xml:space="preserve"> year. The snowball sampling technique</w:t>
      </w:r>
      <w:r w:rsidR="00EF031D" w:rsidRPr="0046373B">
        <w:rPr>
          <w:rFonts w:ascii="Arial" w:hAnsi="Arial" w:cs="Arial"/>
          <w:color w:val="1F243C"/>
          <w:szCs w:val="22"/>
          <w:shd w:val="clear" w:color="auto" w:fill="FFFFFF"/>
        </w:rPr>
        <w:t xml:space="preserve"> as described by </w:t>
      </w:r>
      <w:proofErr w:type="spellStart"/>
      <w:r w:rsidR="00EF031D" w:rsidRPr="0046373B">
        <w:rPr>
          <w:rFonts w:ascii="Arial" w:hAnsi="Arial" w:cs="Arial"/>
          <w:color w:val="1F243C"/>
          <w:szCs w:val="22"/>
          <w:shd w:val="clear" w:color="auto" w:fill="FFFFFF"/>
        </w:rPr>
        <w:t>Heckathorn</w:t>
      </w:r>
      <w:proofErr w:type="spellEnd"/>
      <w:r w:rsidR="00EF031D" w:rsidRPr="0046373B">
        <w:rPr>
          <w:rFonts w:ascii="Arial" w:hAnsi="Arial" w:cs="Arial"/>
          <w:color w:val="1F243C"/>
          <w:szCs w:val="22"/>
          <w:shd w:val="clear" w:color="auto" w:fill="FFFFFF"/>
        </w:rPr>
        <w:t xml:space="preserve"> (20</w:t>
      </w:r>
      <w:r w:rsidR="000D04D1" w:rsidRPr="0046373B">
        <w:rPr>
          <w:rFonts w:ascii="Arial" w:hAnsi="Arial" w:cs="Arial"/>
          <w:color w:val="1F243C"/>
          <w:szCs w:val="22"/>
          <w:shd w:val="clear" w:color="auto" w:fill="FFFFFF"/>
        </w:rPr>
        <w:t>11</w:t>
      </w:r>
      <w:r w:rsidRPr="0046373B">
        <w:rPr>
          <w:rFonts w:ascii="Arial" w:hAnsi="Arial" w:cs="Arial"/>
          <w:color w:val="1F243C"/>
          <w:szCs w:val="22"/>
          <w:shd w:val="clear" w:color="auto" w:fill="FFFFFF"/>
        </w:rPr>
        <w:t>), was used for finding, selecting and inviting participants</w:t>
      </w:r>
      <w:r w:rsidR="008C5E5E" w:rsidRPr="0046373B">
        <w:rPr>
          <w:rFonts w:ascii="Arial" w:hAnsi="Arial" w:cs="Arial"/>
          <w:color w:val="1F243C"/>
          <w:szCs w:val="22"/>
          <w:shd w:val="clear" w:color="auto" w:fill="FFFFFF"/>
        </w:rPr>
        <w:t>,</w:t>
      </w:r>
      <w:r w:rsidRPr="0046373B">
        <w:rPr>
          <w:rFonts w:ascii="Arial" w:hAnsi="Arial" w:cs="Arial"/>
          <w:color w:val="1F243C"/>
          <w:szCs w:val="22"/>
          <w:shd w:val="clear" w:color="auto" w:fill="FFFFFF"/>
        </w:rPr>
        <w:t xml:space="preserve"> who were knowledgeable about medicinal plants.</w:t>
      </w:r>
      <w:r w:rsidR="00B248B7" w:rsidRPr="0046373B">
        <w:rPr>
          <w:rFonts w:ascii="Arial" w:hAnsi="Arial" w:cs="Arial"/>
          <w:color w:val="1F243C"/>
          <w:szCs w:val="22"/>
          <w:shd w:val="clear" w:color="auto" w:fill="FFFFFF"/>
        </w:rPr>
        <w:t xml:space="preserve"> Structured and semi-structured interview were conducted to gather information</w:t>
      </w:r>
      <w:r w:rsidR="00E17036" w:rsidRPr="0046373B">
        <w:rPr>
          <w:rFonts w:ascii="Arial" w:hAnsi="Arial" w:cs="Arial"/>
          <w:color w:val="1F243C"/>
          <w:szCs w:val="22"/>
          <w:shd w:val="clear" w:color="auto" w:fill="FFFFFF"/>
        </w:rPr>
        <w:t>.</w:t>
      </w:r>
      <w:r w:rsidR="00E17036" w:rsidRPr="0046373B">
        <w:rPr>
          <w:rFonts w:ascii="Arial" w:hAnsi="Arial" w:cs="Arial"/>
          <w:szCs w:val="22"/>
        </w:rPr>
        <w:t xml:space="preserve"> The majority of the plants were collected in their natural habitats and all details from the collection site which is essential character for identification was recorded. Collections were made at several times by visiting the study area. The specimens were collected during the stages of flowering and fruiting. In order to co</w:t>
      </w:r>
      <w:r w:rsidR="00261C93">
        <w:rPr>
          <w:rFonts w:ascii="Arial" w:hAnsi="Arial" w:cs="Arial"/>
          <w:szCs w:val="22"/>
        </w:rPr>
        <w:t xml:space="preserve">llect data </w:t>
      </w:r>
      <w:r w:rsidR="00E17036" w:rsidRPr="0046373B">
        <w:rPr>
          <w:rFonts w:ascii="Arial" w:hAnsi="Arial" w:cs="Arial"/>
          <w:szCs w:val="22"/>
        </w:rPr>
        <w:t>of medicinal plants growing in the rural areas, these areas were surveyed comprehensively. Local practitioners (</w:t>
      </w:r>
      <w:proofErr w:type="spellStart"/>
      <w:r w:rsidR="00E17036" w:rsidRPr="0046373B">
        <w:rPr>
          <w:rFonts w:ascii="Arial" w:hAnsi="Arial" w:cs="Arial"/>
          <w:szCs w:val="22"/>
        </w:rPr>
        <w:t>vaidyas</w:t>
      </w:r>
      <w:proofErr w:type="spellEnd"/>
      <w:r w:rsidR="00E17036" w:rsidRPr="0046373B">
        <w:rPr>
          <w:rFonts w:ascii="Arial" w:hAnsi="Arial" w:cs="Arial"/>
          <w:szCs w:val="22"/>
        </w:rPr>
        <w:t>) disclosed that all the parts of plants such as roots, leaves, stem, seed and inflorescence of these plants are used for the treatment of different diseases</w:t>
      </w:r>
      <w:r w:rsidR="00A42603">
        <w:rPr>
          <w:rFonts w:ascii="Arial" w:hAnsi="Arial" w:cs="Arial"/>
          <w:szCs w:val="22"/>
        </w:rPr>
        <w:t>.</w:t>
      </w:r>
      <w:r w:rsidR="004D3639">
        <w:rPr>
          <w:rFonts w:ascii="Arial" w:hAnsi="Arial" w:cs="Arial"/>
          <w:szCs w:val="22"/>
        </w:rPr>
        <w:t xml:space="preserve"> </w:t>
      </w:r>
      <w:r w:rsidR="00B248B7" w:rsidRPr="0046373B">
        <w:rPr>
          <w:rFonts w:ascii="Arial" w:hAnsi="Arial" w:cs="Arial"/>
          <w:color w:val="1F243C"/>
          <w:szCs w:val="22"/>
          <w:shd w:val="clear" w:color="auto" w:fill="FFFFFF"/>
        </w:rPr>
        <w:t xml:space="preserve">In </w:t>
      </w:r>
      <w:r w:rsidR="00E17036" w:rsidRPr="0046373B">
        <w:rPr>
          <w:rFonts w:ascii="Arial" w:hAnsi="Arial" w:cs="Arial"/>
          <w:color w:val="1F243C"/>
          <w:szCs w:val="22"/>
          <w:shd w:val="clear" w:color="auto" w:fill="FFFFFF"/>
        </w:rPr>
        <w:t xml:space="preserve">addition voucher </w:t>
      </w:r>
      <w:r w:rsidR="00B248B7" w:rsidRPr="0046373B">
        <w:rPr>
          <w:rFonts w:ascii="Arial" w:hAnsi="Arial" w:cs="Arial"/>
          <w:color w:val="1F243C"/>
          <w:szCs w:val="22"/>
          <w:shd w:val="clear" w:color="auto" w:fill="FFFFFF"/>
        </w:rPr>
        <w:t>specimens of the reported plants were collected for accurate identification by plant taxonomists.</w:t>
      </w:r>
      <w:r w:rsidR="00B85155" w:rsidRPr="0046373B">
        <w:rPr>
          <w:rFonts w:ascii="Arial" w:hAnsi="Arial" w:cs="Arial"/>
          <w:color w:val="1F243C"/>
          <w:szCs w:val="22"/>
          <w:shd w:val="clear" w:color="auto" w:fill="FFFFFF"/>
        </w:rPr>
        <w:t xml:space="preserve"> The voucher specimens were dried, poisoned, mounted and </w:t>
      </w:r>
      <w:r w:rsidR="000527CC" w:rsidRPr="0046373B">
        <w:rPr>
          <w:rFonts w:ascii="Arial" w:hAnsi="Arial" w:cs="Arial"/>
          <w:color w:val="1F243C"/>
          <w:szCs w:val="22"/>
          <w:shd w:val="clear" w:color="auto" w:fill="FFFFFF"/>
        </w:rPr>
        <w:t>labeled</w:t>
      </w:r>
      <w:r w:rsidR="00B85155" w:rsidRPr="0046373B">
        <w:rPr>
          <w:rFonts w:ascii="Arial" w:hAnsi="Arial" w:cs="Arial"/>
          <w:color w:val="1F243C"/>
          <w:szCs w:val="22"/>
          <w:shd w:val="clear" w:color="auto" w:fill="FFFFFF"/>
        </w:rPr>
        <w:t xml:space="preserve"> on herbarium sheet. The plant specimens were identified with the help of k</w:t>
      </w:r>
      <w:r w:rsidR="00A42603">
        <w:rPr>
          <w:rFonts w:ascii="Arial" w:hAnsi="Arial" w:cs="Arial"/>
          <w:color w:val="1F243C"/>
          <w:szCs w:val="22"/>
          <w:shd w:val="clear" w:color="auto" w:fill="FFFFFF"/>
        </w:rPr>
        <w:t xml:space="preserve">eys and botanical description. The </w:t>
      </w:r>
      <w:r w:rsidR="004D3639">
        <w:rPr>
          <w:rFonts w:ascii="Arial" w:hAnsi="Arial" w:cs="Arial"/>
          <w:color w:val="1F243C"/>
          <w:szCs w:val="22"/>
          <w:shd w:val="clear" w:color="auto" w:fill="FFFFFF"/>
        </w:rPr>
        <w:t>descriptions of regional floras are</w:t>
      </w:r>
      <w:r w:rsidR="00A844EA">
        <w:rPr>
          <w:rFonts w:ascii="Arial" w:hAnsi="Arial" w:cs="Arial"/>
          <w:color w:val="1F243C"/>
          <w:szCs w:val="22"/>
          <w:shd w:val="clear" w:color="auto" w:fill="FFFFFF"/>
        </w:rPr>
        <w:t xml:space="preserve"> describing on the basis of</w:t>
      </w:r>
      <w:r w:rsidR="004D3639">
        <w:rPr>
          <w:rFonts w:ascii="Arial" w:hAnsi="Arial" w:cs="Arial"/>
          <w:color w:val="1F243C"/>
          <w:szCs w:val="22"/>
          <w:shd w:val="clear" w:color="auto" w:fill="FFFFFF"/>
        </w:rPr>
        <w:t xml:space="preserve"> </w:t>
      </w:r>
      <w:r w:rsidR="00A42603">
        <w:rPr>
          <w:rFonts w:ascii="Arial" w:hAnsi="Arial" w:cs="Arial"/>
          <w:color w:val="1F243C"/>
          <w:szCs w:val="22"/>
          <w:shd w:val="clear" w:color="auto" w:fill="FFFFFF"/>
        </w:rPr>
        <w:t xml:space="preserve">different </w:t>
      </w:r>
      <w:r w:rsidR="00A844EA">
        <w:rPr>
          <w:rFonts w:ascii="Arial" w:hAnsi="Arial" w:cs="Arial"/>
          <w:color w:val="1F243C"/>
          <w:szCs w:val="22"/>
          <w:shd w:val="clear" w:color="auto" w:fill="FFFFFF"/>
        </w:rPr>
        <w:t xml:space="preserve">book, research article </w:t>
      </w:r>
      <w:r w:rsidR="004D3639">
        <w:rPr>
          <w:rFonts w:ascii="Arial" w:hAnsi="Arial" w:cs="Arial"/>
          <w:color w:val="1F243C"/>
          <w:szCs w:val="22"/>
          <w:shd w:val="clear" w:color="auto" w:fill="FFFFFF"/>
        </w:rPr>
        <w:t>and botanist</w:t>
      </w:r>
      <w:r w:rsidR="00A844EA">
        <w:rPr>
          <w:rFonts w:ascii="Arial" w:hAnsi="Arial" w:cs="Arial"/>
          <w:color w:val="1F243C"/>
          <w:szCs w:val="22"/>
          <w:shd w:val="clear" w:color="auto" w:fill="FFFFFF"/>
        </w:rPr>
        <w:t xml:space="preserve"> such as</w:t>
      </w:r>
      <w:r w:rsidR="005C15C0" w:rsidRPr="0046373B">
        <w:rPr>
          <w:rFonts w:ascii="Arial" w:hAnsi="Arial" w:cs="Arial"/>
          <w:color w:val="1F243C"/>
          <w:szCs w:val="22"/>
          <w:shd w:val="clear" w:color="auto" w:fill="FFFFFF"/>
        </w:rPr>
        <w:t xml:space="preserve"> </w:t>
      </w:r>
      <w:r w:rsidR="00EC743A">
        <w:rPr>
          <w:rFonts w:ascii="Arial" w:hAnsi="Arial" w:cs="Arial"/>
          <w:color w:val="1F243C"/>
          <w:szCs w:val="22"/>
          <w:shd w:val="clear" w:color="auto" w:fill="FFFFFF"/>
        </w:rPr>
        <w:t xml:space="preserve">Haines (1921), </w:t>
      </w:r>
      <w:r w:rsidR="005C15C0" w:rsidRPr="0046373B">
        <w:rPr>
          <w:rFonts w:ascii="Arial" w:hAnsi="Arial" w:cs="Arial"/>
          <w:color w:val="1F243C"/>
          <w:szCs w:val="22"/>
          <w:shd w:val="clear" w:color="auto" w:fill="FFFFFF"/>
        </w:rPr>
        <w:t>and Singh</w:t>
      </w:r>
      <w:r w:rsidR="003046B1" w:rsidRPr="0046373B">
        <w:rPr>
          <w:rFonts w:ascii="Arial" w:hAnsi="Arial" w:cs="Arial"/>
          <w:color w:val="1F243C"/>
          <w:szCs w:val="22"/>
          <w:shd w:val="clear" w:color="auto" w:fill="FFFFFF"/>
        </w:rPr>
        <w:t>. A.</w:t>
      </w:r>
      <w:r w:rsidR="005C15C0" w:rsidRPr="0046373B">
        <w:rPr>
          <w:rFonts w:ascii="Arial" w:hAnsi="Arial" w:cs="Arial"/>
          <w:color w:val="1F243C"/>
          <w:szCs w:val="22"/>
          <w:shd w:val="clear" w:color="auto" w:fill="FFFFFF"/>
        </w:rPr>
        <w:t xml:space="preserve"> et al.</w:t>
      </w:r>
      <w:r w:rsidR="000527CC" w:rsidRPr="0046373B">
        <w:rPr>
          <w:rFonts w:ascii="Arial" w:hAnsi="Arial" w:cs="Arial"/>
          <w:color w:val="1F243C"/>
          <w:szCs w:val="22"/>
          <w:shd w:val="clear" w:color="auto" w:fill="FFFFFF"/>
        </w:rPr>
        <w:t>, (</w:t>
      </w:r>
      <w:r w:rsidR="005C15C0" w:rsidRPr="0046373B">
        <w:rPr>
          <w:rFonts w:ascii="Arial" w:hAnsi="Arial" w:cs="Arial"/>
          <w:color w:val="1F243C"/>
          <w:szCs w:val="22"/>
          <w:shd w:val="clear" w:color="auto" w:fill="FFFFFF"/>
        </w:rPr>
        <w:t>2017</w:t>
      </w:r>
      <w:r w:rsidR="007F143C" w:rsidRPr="0046373B">
        <w:rPr>
          <w:rFonts w:ascii="Arial" w:hAnsi="Arial" w:cs="Arial"/>
          <w:color w:val="1F243C"/>
          <w:szCs w:val="22"/>
          <w:shd w:val="clear" w:color="auto" w:fill="FFFFFF"/>
        </w:rPr>
        <w:t>).</w:t>
      </w:r>
      <w:r w:rsidR="000527CC" w:rsidRPr="0046373B">
        <w:rPr>
          <w:rFonts w:ascii="Arial" w:hAnsi="Arial" w:cs="Arial"/>
          <w:color w:val="1F243C"/>
          <w:szCs w:val="22"/>
          <w:shd w:val="clear" w:color="auto" w:fill="FFFFFF"/>
        </w:rPr>
        <w:t xml:space="preserve"> </w:t>
      </w:r>
      <w:r w:rsidR="007F143C" w:rsidRPr="0046373B">
        <w:rPr>
          <w:rFonts w:ascii="Arial" w:hAnsi="Arial" w:cs="Arial"/>
          <w:color w:val="1F243C"/>
          <w:szCs w:val="22"/>
          <w:shd w:val="clear" w:color="auto" w:fill="FFFFFF"/>
        </w:rPr>
        <w:t>Ethnomedicinal uses were compared and cross checked with standard Indian literatures (</w:t>
      </w:r>
      <w:proofErr w:type="spellStart"/>
      <w:r w:rsidR="007F143C" w:rsidRPr="0046373B">
        <w:rPr>
          <w:rFonts w:ascii="Arial" w:hAnsi="Arial" w:cs="Arial"/>
          <w:color w:val="1F243C"/>
          <w:szCs w:val="22"/>
          <w:shd w:val="clear" w:color="auto" w:fill="FFFFFF"/>
        </w:rPr>
        <w:t>Ambasta</w:t>
      </w:r>
      <w:proofErr w:type="spellEnd"/>
      <w:r w:rsidR="007F143C" w:rsidRPr="0046373B">
        <w:rPr>
          <w:rFonts w:ascii="Arial" w:hAnsi="Arial" w:cs="Arial"/>
          <w:color w:val="1F243C"/>
          <w:szCs w:val="22"/>
          <w:shd w:val="clear" w:color="auto" w:fill="FFFFFF"/>
        </w:rPr>
        <w:t>,</w:t>
      </w:r>
      <w:r w:rsidR="004D3639">
        <w:rPr>
          <w:rFonts w:ascii="Arial" w:hAnsi="Arial" w:cs="Arial"/>
          <w:color w:val="1F243C"/>
          <w:szCs w:val="22"/>
          <w:shd w:val="clear" w:color="auto" w:fill="FFFFFF"/>
        </w:rPr>
        <w:t xml:space="preserve"> </w:t>
      </w:r>
      <w:r w:rsidR="007F143C" w:rsidRPr="0046373B">
        <w:rPr>
          <w:rFonts w:ascii="Arial" w:hAnsi="Arial" w:cs="Arial"/>
          <w:color w:val="1F243C"/>
          <w:szCs w:val="22"/>
          <w:shd w:val="clear" w:color="auto" w:fill="FFFFFF"/>
        </w:rPr>
        <w:t>1986; Anonymous,</w:t>
      </w:r>
      <w:r w:rsidR="004D3639">
        <w:rPr>
          <w:rFonts w:ascii="Arial" w:hAnsi="Arial" w:cs="Arial"/>
          <w:color w:val="1F243C"/>
          <w:szCs w:val="22"/>
          <w:shd w:val="clear" w:color="auto" w:fill="FFFFFF"/>
        </w:rPr>
        <w:t xml:space="preserve"> </w:t>
      </w:r>
      <w:r w:rsidR="007F143C" w:rsidRPr="0046373B">
        <w:rPr>
          <w:rFonts w:ascii="Arial" w:hAnsi="Arial" w:cs="Arial"/>
          <w:color w:val="1F243C"/>
          <w:szCs w:val="22"/>
          <w:shd w:val="clear" w:color="auto" w:fill="FFFFFF"/>
        </w:rPr>
        <w:t>1948-1976;</w:t>
      </w:r>
      <w:r w:rsidR="003046B1" w:rsidRPr="0046373B">
        <w:rPr>
          <w:rFonts w:ascii="Arial" w:hAnsi="Arial" w:cs="Arial"/>
          <w:szCs w:val="22"/>
        </w:rPr>
        <w:t xml:space="preserve"> </w:t>
      </w:r>
      <w:r w:rsidR="004D3639">
        <w:rPr>
          <w:rFonts w:ascii="Arial" w:hAnsi="Arial" w:cs="Arial"/>
          <w:szCs w:val="22"/>
        </w:rPr>
        <w:t xml:space="preserve">Jain, S. K. </w:t>
      </w:r>
      <w:r w:rsidR="003341FD" w:rsidRPr="0046373B">
        <w:rPr>
          <w:rFonts w:ascii="Arial" w:hAnsi="Arial" w:cs="Arial"/>
          <w:szCs w:val="22"/>
        </w:rPr>
        <w:t>1991).</w:t>
      </w:r>
      <w:r w:rsidR="006B6D97" w:rsidRPr="006B6D97">
        <w:rPr>
          <w:rFonts w:ascii="Arial" w:hAnsi="Arial" w:cs="Arial"/>
          <w:szCs w:val="22"/>
        </w:rPr>
        <w:t xml:space="preserve"> </w:t>
      </w:r>
      <w:proofErr w:type="spellStart"/>
      <w:r w:rsidR="006B6D97">
        <w:rPr>
          <w:rFonts w:ascii="Arial" w:hAnsi="Arial" w:cs="Arial"/>
          <w:szCs w:val="22"/>
        </w:rPr>
        <w:t>Vaidyas</w:t>
      </w:r>
      <w:proofErr w:type="spellEnd"/>
      <w:r w:rsidR="006B6D97">
        <w:rPr>
          <w:rFonts w:ascii="Arial" w:hAnsi="Arial" w:cs="Arial"/>
          <w:szCs w:val="22"/>
        </w:rPr>
        <w:t xml:space="preserve">, referred to as “Doctors of herbs” are traditional </w:t>
      </w:r>
      <w:proofErr w:type="spellStart"/>
      <w:r w:rsidR="006B6D97">
        <w:rPr>
          <w:rFonts w:ascii="Arial" w:hAnsi="Arial" w:cs="Arial"/>
          <w:szCs w:val="22"/>
        </w:rPr>
        <w:t>aurvedic</w:t>
      </w:r>
      <w:proofErr w:type="spellEnd"/>
      <w:r w:rsidR="006B6D97">
        <w:rPr>
          <w:rFonts w:ascii="Arial" w:hAnsi="Arial" w:cs="Arial"/>
          <w:szCs w:val="22"/>
        </w:rPr>
        <w:t xml:space="preserve"> healers to use plant parts to make medicinal recipes like </w:t>
      </w:r>
      <w:proofErr w:type="spellStart"/>
      <w:r w:rsidR="006B6D97">
        <w:rPr>
          <w:rFonts w:ascii="Arial" w:hAnsi="Arial" w:cs="Arial"/>
          <w:szCs w:val="22"/>
        </w:rPr>
        <w:t>kadha</w:t>
      </w:r>
      <w:proofErr w:type="spellEnd"/>
      <w:r w:rsidR="006B6D97">
        <w:rPr>
          <w:rFonts w:ascii="Arial" w:hAnsi="Arial" w:cs="Arial"/>
          <w:szCs w:val="22"/>
        </w:rPr>
        <w:t xml:space="preserve"> (herbal tea), </w:t>
      </w:r>
      <w:proofErr w:type="spellStart"/>
      <w:r w:rsidR="006B6D97">
        <w:rPr>
          <w:rFonts w:ascii="Arial" w:hAnsi="Arial" w:cs="Arial"/>
          <w:szCs w:val="22"/>
        </w:rPr>
        <w:t>churna</w:t>
      </w:r>
      <w:proofErr w:type="spellEnd"/>
      <w:r w:rsidR="006B6D97">
        <w:rPr>
          <w:rFonts w:ascii="Arial" w:hAnsi="Arial" w:cs="Arial"/>
          <w:szCs w:val="22"/>
        </w:rPr>
        <w:t xml:space="preserve"> (powder), pills, </w:t>
      </w:r>
      <w:proofErr w:type="spellStart"/>
      <w:r w:rsidR="006B6D97">
        <w:rPr>
          <w:rFonts w:ascii="Arial" w:hAnsi="Arial" w:cs="Arial"/>
          <w:szCs w:val="22"/>
        </w:rPr>
        <w:t>asava</w:t>
      </w:r>
      <w:proofErr w:type="spellEnd"/>
      <w:r w:rsidR="006B6D97">
        <w:rPr>
          <w:rFonts w:ascii="Arial" w:hAnsi="Arial" w:cs="Arial"/>
          <w:szCs w:val="22"/>
        </w:rPr>
        <w:t xml:space="preserve">, </w:t>
      </w:r>
      <w:proofErr w:type="spellStart"/>
      <w:r w:rsidR="006B6D97">
        <w:rPr>
          <w:rFonts w:ascii="Arial" w:hAnsi="Arial" w:cs="Arial"/>
          <w:szCs w:val="22"/>
        </w:rPr>
        <w:t>aristha</w:t>
      </w:r>
      <w:proofErr w:type="spellEnd"/>
      <w:r w:rsidR="006B6D97">
        <w:rPr>
          <w:rFonts w:ascii="Arial" w:hAnsi="Arial" w:cs="Arial"/>
          <w:szCs w:val="22"/>
        </w:rPr>
        <w:t xml:space="preserve"> and </w:t>
      </w:r>
      <w:proofErr w:type="spellStart"/>
      <w:r w:rsidR="006B6D97">
        <w:rPr>
          <w:rFonts w:ascii="Arial" w:hAnsi="Arial" w:cs="Arial"/>
          <w:szCs w:val="22"/>
        </w:rPr>
        <w:t>taila</w:t>
      </w:r>
      <w:proofErr w:type="spellEnd"/>
      <w:r w:rsidR="006B6D97">
        <w:rPr>
          <w:rFonts w:ascii="Arial" w:hAnsi="Arial" w:cs="Arial"/>
          <w:szCs w:val="22"/>
        </w:rPr>
        <w:t xml:space="preserve"> (oils). These </w:t>
      </w:r>
      <w:proofErr w:type="spellStart"/>
      <w:r w:rsidR="006B6D97">
        <w:rPr>
          <w:rFonts w:ascii="Arial" w:hAnsi="Arial" w:cs="Arial"/>
          <w:szCs w:val="22"/>
        </w:rPr>
        <w:t>practioners</w:t>
      </w:r>
      <w:proofErr w:type="spellEnd"/>
      <w:r w:rsidR="006B6D97">
        <w:rPr>
          <w:rFonts w:ascii="Arial" w:hAnsi="Arial" w:cs="Arial"/>
          <w:szCs w:val="22"/>
        </w:rPr>
        <w:t xml:space="preserve"> are knowledgeable about the types of plants, seasonal collection time and formulation methods for particular diseases. They often </w:t>
      </w:r>
      <w:r w:rsidR="006B6D97">
        <w:rPr>
          <w:rFonts w:ascii="Arial" w:hAnsi="Arial" w:cs="Arial"/>
          <w:szCs w:val="22"/>
        </w:rPr>
        <w:lastRenderedPageBreak/>
        <w:t>crushing the plant parts using stones or wooden tools to make juice, paste, decoctions, powders or ointment applied orally or topically.</w:t>
      </w:r>
    </w:p>
    <w:p w:rsidR="006B6D97" w:rsidRDefault="00862DC7" w:rsidP="00A23D13">
      <w:pPr>
        <w:jc w:val="both"/>
        <w:rPr>
          <w:rFonts w:ascii="Arial" w:hAnsi="Arial" w:cs="Arial"/>
          <w:b/>
          <w:bCs/>
          <w:color w:val="1F243C"/>
          <w:sz w:val="24"/>
          <w:szCs w:val="24"/>
          <w:shd w:val="clear" w:color="auto" w:fill="FFFFFF"/>
        </w:rPr>
      </w:pPr>
      <w:r w:rsidRPr="00AF7CC3">
        <w:rPr>
          <w:rFonts w:ascii="Arial" w:hAnsi="Arial" w:cs="Arial"/>
          <w:b/>
          <w:bCs/>
          <w:color w:val="1F243C"/>
          <w:sz w:val="24"/>
          <w:szCs w:val="24"/>
          <w:shd w:val="clear" w:color="auto" w:fill="FFFFFF"/>
        </w:rPr>
        <w:t xml:space="preserve">3. </w:t>
      </w:r>
      <w:r w:rsidR="008C5E5E" w:rsidRPr="00AF7CC3">
        <w:rPr>
          <w:rFonts w:ascii="Arial" w:hAnsi="Arial" w:cs="Arial"/>
          <w:b/>
          <w:bCs/>
          <w:color w:val="1F243C"/>
          <w:sz w:val="24"/>
          <w:szCs w:val="24"/>
          <w:shd w:val="clear" w:color="auto" w:fill="FFFFFF"/>
        </w:rPr>
        <w:t>Results</w:t>
      </w:r>
      <w:r w:rsidR="006B6D97">
        <w:rPr>
          <w:rFonts w:ascii="Arial" w:hAnsi="Arial" w:cs="Arial"/>
          <w:b/>
          <w:bCs/>
          <w:color w:val="1F243C"/>
          <w:sz w:val="24"/>
          <w:szCs w:val="24"/>
          <w:shd w:val="clear" w:color="auto" w:fill="FFFFFF"/>
        </w:rPr>
        <w:t xml:space="preserve"> </w:t>
      </w:r>
    </w:p>
    <w:p w:rsidR="001D1C98" w:rsidRPr="0046373B" w:rsidRDefault="00806E4F" w:rsidP="00A23D13">
      <w:pPr>
        <w:jc w:val="both"/>
        <w:rPr>
          <w:rFonts w:ascii="Arial" w:hAnsi="Arial" w:cs="Arial"/>
          <w:b/>
          <w:bCs/>
          <w:color w:val="1F243C"/>
          <w:szCs w:val="22"/>
          <w:shd w:val="clear" w:color="auto" w:fill="FFFFFF"/>
        </w:rPr>
      </w:pPr>
      <w:r w:rsidRPr="0046373B">
        <w:rPr>
          <w:rFonts w:ascii="Arial" w:hAnsi="Arial" w:cs="Arial"/>
          <w:color w:val="1F243C"/>
          <w:szCs w:val="22"/>
          <w:shd w:val="clear" w:color="auto" w:fill="FFFFFF"/>
        </w:rPr>
        <w:t>A total number of 33</w:t>
      </w:r>
      <w:r w:rsidR="00961F29" w:rsidRPr="0046373B">
        <w:rPr>
          <w:rFonts w:ascii="Arial" w:hAnsi="Arial" w:cs="Arial"/>
          <w:color w:val="1F243C"/>
          <w:szCs w:val="22"/>
          <w:shd w:val="clear" w:color="auto" w:fill="FFFFFF"/>
        </w:rPr>
        <w:t xml:space="preserve"> species of exot</w:t>
      </w:r>
      <w:r w:rsidR="008C5E5E" w:rsidRPr="0046373B">
        <w:rPr>
          <w:rFonts w:ascii="Arial" w:hAnsi="Arial" w:cs="Arial"/>
          <w:color w:val="1F243C"/>
          <w:szCs w:val="22"/>
          <w:shd w:val="clear" w:color="auto" w:fill="FFFFFF"/>
        </w:rPr>
        <w:t>i</w:t>
      </w:r>
      <w:r w:rsidRPr="0046373B">
        <w:rPr>
          <w:rFonts w:ascii="Arial" w:hAnsi="Arial" w:cs="Arial"/>
          <w:color w:val="1F243C"/>
          <w:szCs w:val="22"/>
          <w:shd w:val="clear" w:color="auto" w:fill="FFFFFF"/>
        </w:rPr>
        <w:t>c plants recorded belonged to 15 family and 33</w:t>
      </w:r>
      <w:r w:rsidR="005A3885">
        <w:rPr>
          <w:rFonts w:ascii="Arial" w:hAnsi="Arial" w:cs="Arial"/>
          <w:color w:val="1F243C"/>
          <w:szCs w:val="22"/>
          <w:shd w:val="clear" w:color="auto" w:fill="FFFFFF"/>
        </w:rPr>
        <w:t xml:space="preserve"> </w:t>
      </w:r>
      <w:r w:rsidR="00961F29" w:rsidRPr="0046373B">
        <w:rPr>
          <w:rFonts w:ascii="Arial" w:hAnsi="Arial" w:cs="Arial"/>
          <w:color w:val="1F243C"/>
          <w:szCs w:val="22"/>
          <w:shd w:val="clear" w:color="auto" w:fill="FFFFFF"/>
        </w:rPr>
        <w:t>genera, which were being used by the villagers</w:t>
      </w:r>
      <w:r w:rsidR="0001614F" w:rsidRPr="0046373B">
        <w:rPr>
          <w:rFonts w:ascii="Arial" w:hAnsi="Arial" w:cs="Arial"/>
          <w:color w:val="1F243C"/>
          <w:szCs w:val="22"/>
          <w:shd w:val="clear" w:color="auto" w:fill="FFFFFF"/>
        </w:rPr>
        <w:t xml:space="preserve"> of this</w:t>
      </w:r>
      <w:r w:rsidR="00961F29" w:rsidRPr="0046373B">
        <w:rPr>
          <w:rFonts w:ascii="Arial" w:hAnsi="Arial" w:cs="Arial"/>
          <w:color w:val="1F243C"/>
          <w:szCs w:val="22"/>
          <w:shd w:val="clear" w:color="auto" w:fill="FFFFFF"/>
        </w:rPr>
        <w:t xml:space="preserve"> district for the treatment of various diseases.</w:t>
      </w:r>
      <w:r w:rsidR="002E24F8" w:rsidRPr="0046373B">
        <w:rPr>
          <w:rFonts w:ascii="Arial" w:hAnsi="Arial" w:cs="Arial"/>
          <w:szCs w:val="22"/>
        </w:rPr>
        <w:t xml:space="preserve"> The recorded invasive alien exotic plant species serve as the valuable resource for the indigenous people. Herbs and shrubs were the primary sources of herbal medicines used in </w:t>
      </w:r>
      <w:proofErr w:type="spellStart"/>
      <w:r w:rsidR="002E24F8" w:rsidRPr="0046373B">
        <w:rPr>
          <w:rFonts w:ascii="Arial" w:hAnsi="Arial" w:cs="Arial"/>
          <w:szCs w:val="22"/>
        </w:rPr>
        <w:t>vaishali</w:t>
      </w:r>
      <w:proofErr w:type="spellEnd"/>
      <w:r w:rsidR="002E24F8" w:rsidRPr="0046373B">
        <w:rPr>
          <w:rFonts w:ascii="Arial" w:hAnsi="Arial" w:cs="Arial"/>
          <w:szCs w:val="22"/>
        </w:rPr>
        <w:t xml:space="preserve"> district. The majority of remedies are made in the form of juice from freshly harvested plants </w:t>
      </w:r>
      <w:proofErr w:type="spellStart"/>
      <w:r w:rsidR="002E24F8" w:rsidRPr="0046373B">
        <w:rPr>
          <w:rFonts w:ascii="Arial" w:hAnsi="Arial" w:cs="Arial"/>
          <w:szCs w:val="22"/>
        </w:rPr>
        <w:t>parts.</w:t>
      </w:r>
      <w:r w:rsidR="00F340DC" w:rsidRPr="0046373B">
        <w:rPr>
          <w:rFonts w:ascii="Arial" w:hAnsi="Arial" w:cs="Arial"/>
          <w:color w:val="1F243C"/>
          <w:szCs w:val="22"/>
          <w:shd w:val="clear" w:color="auto" w:fill="FFFFFF"/>
        </w:rPr>
        <w:t>Asteraceae</w:t>
      </w:r>
      <w:proofErr w:type="spellEnd"/>
      <w:r w:rsidR="008C5E5E" w:rsidRPr="0046373B">
        <w:rPr>
          <w:rFonts w:ascii="Arial" w:hAnsi="Arial" w:cs="Arial"/>
          <w:color w:val="1F243C"/>
          <w:szCs w:val="22"/>
          <w:shd w:val="clear" w:color="auto" w:fill="FFFFFF"/>
        </w:rPr>
        <w:t xml:space="preserve"> is the dominant</w:t>
      </w:r>
      <w:r w:rsidR="00F81CD8" w:rsidRPr="0046373B">
        <w:rPr>
          <w:rFonts w:ascii="Arial" w:hAnsi="Arial" w:cs="Arial"/>
          <w:color w:val="1F243C"/>
          <w:szCs w:val="22"/>
          <w:shd w:val="clear" w:color="auto" w:fill="FFFFFF"/>
        </w:rPr>
        <w:t xml:space="preserve"> family because </w:t>
      </w:r>
      <w:proofErr w:type="spellStart"/>
      <w:r w:rsidR="00F81CD8" w:rsidRPr="0046373B">
        <w:rPr>
          <w:rFonts w:ascii="Arial" w:hAnsi="Arial" w:cs="Arial"/>
          <w:color w:val="1F243C"/>
          <w:szCs w:val="22"/>
          <w:shd w:val="clear" w:color="auto" w:fill="FFFFFF"/>
        </w:rPr>
        <w:t>A</w:t>
      </w:r>
      <w:r w:rsidR="00F340DC" w:rsidRPr="0046373B">
        <w:rPr>
          <w:rFonts w:ascii="Arial" w:hAnsi="Arial" w:cs="Arial"/>
          <w:color w:val="1F243C"/>
          <w:szCs w:val="22"/>
          <w:shd w:val="clear" w:color="auto" w:fill="FFFFFF"/>
        </w:rPr>
        <w:t>steracea</w:t>
      </w:r>
      <w:proofErr w:type="spellEnd"/>
      <w:r w:rsidR="00F340DC" w:rsidRPr="0046373B">
        <w:rPr>
          <w:rFonts w:ascii="Arial" w:hAnsi="Arial" w:cs="Arial"/>
          <w:color w:val="1F243C"/>
          <w:szCs w:val="22"/>
          <w:shd w:val="clear" w:color="auto" w:fill="FFFFFF"/>
        </w:rPr>
        <w:t xml:space="preserve"> plants are fast growing and rich in secondary metabolites</w:t>
      </w:r>
      <w:r w:rsidR="003F299C" w:rsidRPr="0046373B">
        <w:rPr>
          <w:rFonts w:ascii="Arial" w:hAnsi="Arial" w:cs="Arial"/>
          <w:color w:val="1F243C"/>
          <w:szCs w:val="22"/>
          <w:shd w:val="clear" w:color="auto" w:fill="FFFFFF"/>
        </w:rPr>
        <w:t xml:space="preserve">. Other dominant </w:t>
      </w:r>
      <w:r w:rsidR="003E5E57" w:rsidRPr="0046373B">
        <w:rPr>
          <w:rFonts w:ascii="Arial" w:hAnsi="Arial" w:cs="Arial"/>
          <w:color w:val="1F243C"/>
          <w:szCs w:val="22"/>
          <w:shd w:val="clear" w:color="auto" w:fill="FFFFFF"/>
        </w:rPr>
        <w:t>family is</w:t>
      </w:r>
      <w:r w:rsidR="003F299C" w:rsidRPr="0046373B">
        <w:rPr>
          <w:rFonts w:ascii="Arial" w:hAnsi="Arial" w:cs="Arial"/>
          <w:color w:val="1F243C"/>
          <w:szCs w:val="22"/>
          <w:shd w:val="clear" w:color="auto" w:fill="FFFFFF"/>
        </w:rPr>
        <w:t xml:space="preserve"> Fabaceae, </w:t>
      </w:r>
      <w:proofErr w:type="spellStart"/>
      <w:r w:rsidR="003F299C" w:rsidRPr="0046373B">
        <w:rPr>
          <w:rFonts w:ascii="Arial" w:hAnsi="Arial" w:cs="Arial"/>
          <w:color w:val="1F243C"/>
          <w:szCs w:val="22"/>
          <w:shd w:val="clear" w:color="auto" w:fill="FFFFFF"/>
        </w:rPr>
        <w:t>Malvaceae</w:t>
      </w:r>
      <w:proofErr w:type="spellEnd"/>
      <w:r w:rsidR="003F299C" w:rsidRPr="0046373B">
        <w:rPr>
          <w:rFonts w:ascii="Arial" w:hAnsi="Arial" w:cs="Arial"/>
          <w:color w:val="1F243C"/>
          <w:szCs w:val="22"/>
          <w:shd w:val="clear" w:color="auto" w:fill="FFFFFF"/>
        </w:rPr>
        <w:t>,</w:t>
      </w:r>
      <w:r w:rsidR="000527CC" w:rsidRPr="0046373B">
        <w:rPr>
          <w:rFonts w:ascii="Arial" w:hAnsi="Arial" w:cs="Arial"/>
          <w:color w:val="1F243C"/>
          <w:szCs w:val="22"/>
          <w:shd w:val="clear" w:color="auto" w:fill="FFFFFF"/>
        </w:rPr>
        <w:t xml:space="preserve"> </w:t>
      </w:r>
      <w:proofErr w:type="spellStart"/>
      <w:r w:rsidR="00B712D6" w:rsidRPr="0046373B">
        <w:rPr>
          <w:rFonts w:ascii="Arial" w:hAnsi="Arial" w:cs="Arial"/>
          <w:color w:val="1F243C"/>
          <w:szCs w:val="22"/>
          <w:shd w:val="clear" w:color="auto" w:fill="FFFFFF"/>
        </w:rPr>
        <w:t>Amaranthaceae</w:t>
      </w:r>
      <w:proofErr w:type="spellEnd"/>
      <w:r w:rsidR="00CB771F" w:rsidRPr="0046373B">
        <w:rPr>
          <w:rFonts w:ascii="Arial" w:hAnsi="Arial" w:cs="Arial"/>
          <w:color w:val="1F243C"/>
          <w:szCs w:val="22"/>
          <w:shd w:val="clear" w:color="auto" w:fill="FFFFFF"/>
        </w:rPr>
        <w:t xml:space="preserve"> and </w:t>
      </w:r>
      <w:proofErr w:type="spellStart"/>
      <w:r w:rsidR="00CB771F" w:rsidRPr="0046373B">
        <w:rPr>
          <w:rFonts w:ascii="Arial" w:hAnsi="Arial" w:cs="Arial"/>
          <w:color w:val="1F243C"/>
          <w:szCs w:val="22"/>
          <w:shd w:val="clear" w:color="auto" w:fill="FFFFFF"/>
        </w:rPr>
        <w:t>Apocynaceae</w:t>
      </w:r>
      <w:proofErr w:type="spellEnd"/>
      <w:r w:rsidR="00CB771F" w:rsidRPr="0046373B">
        <w:rPr>
          <w:rFonts w:ascii="Arial" w:hAnsi="Arial" w:cs="Arial"/>
          <w:color w:val="1F243C"/>
          <w:szCs w:val="22"/>
          <w:shd w:val="clear" w:color="auto" w:fill="FFFFFF"/>
        </w:rPr>
        <w:t xml:space="preserve">. </w:t>
      </w:r>
      <w:r w:rsidR="00EF7FD8" w:rsidRPr="0046373B">
        <w:rPr>
          <w:rFonts w:ascii="Arial" w:hAnsi="Arial" w:cs="Arial"/>
          <w:color w:val="1F243C"/>
          <w:szCs w:val="22"/>
          <w:shd w:val="clear" w:color="auto" w:fill="FFFFFF"/>
        </w:rPr>
        <w:t xml:space="preserve">Most remedies are </w:t>
      </w:r>
      <w:r w:rsidR="0083417D" w:rsidRPr="0046373B">
        <w:rPr>
          <w:rFonts w:ascii="Arial" w:hAnsi="Arial" w:cs="Arial"/>
          <w:color w:val="1F243C"/>
          <w:szCs w:val="22"/>
          <w:shd w:val="clear" w:color="auto" w:fill="FFFFFF"/>
        </w:rPr>
        <w:t xml:space="preserve">prepared </w:t>
      </w:r>
      <w:r w:rsidR="0001614F" w:rsidRPr="0046373B">
        <w:rPr>
          <w:rFonts w:ascii="Arial" w:hAnsi="Arial" w:cs="Arial"/>
          <w:color w:val="1F243C"/>
          <w:szCs w:val="22"/>
          <w:shd w:val="clear" w:color="auto" w:fill="FFFFFF"/>
        </w:rPr>
        <w:t xml:space="preserve">as juice extracted from fresh plant </w:t>
      </w:r>
      <w:r w:rsidR="000527CC" w:rsidRPr="0046373B">
        <w:rPr>
          <w:rFonts w:ascii="Arial" w:hAnsi="Arial" w:cs="Arial"/>
          <w:color w:val="1F243C"/>
          <w:szCs w:val="22"/>
          <w:shd w:val="clear" w:color="auto" w:fill="FFFFFF"/>
        </w:rPr>
        <w:t>part. Several</w:t>
      </w:r>
      <w:r w:rsidR="0001614F" w:rsidRPr="0046373B">
        <w:rPr>
          <w:rFonts w:ascii="Arial" w:hAnsi="Arial" w:cs="Arial"/>
          <w:color w:val="1F243C"/>
          <w:szCs w:val="22"/>
          <w:shd w:val="clear" w:color="auto" w:fill="FFFFFF"/>
        </w:rPr>
        <w:t xml:space="preserve"> </w:t>
      </w:r>
      <w:r w:rsidR="0092268A" w:rsidRPr="0046373B">
        <w:rPr>
          <w:rFonts w:ascii="Arial" w:hAnsi="Arial" w:cs="Arial"/>
          <w:color w:val="1F243C"/>
          <w:szCs w:val="22"/>
          <w:shd w:val="clear" w:color="auto" w:fill="FFFFFF"/>
        </w:rPr>
        <w:t>Ethno</w:t>
      </w:r>
      <w:r w:rsidR="0001614F" w:rsidRPr="0046373B">
        <w:rPr>
          <w:rFonts w:ascii="Arial" w:hAnsi="Arial" w:cs="Arial"/>
          <w:color w:val="1F243C"/>
          <w:szCs w:val="22"/>
          <w:shd w:val="clear" w:color="auto" w:fill="FFFFFF"/>
        </w:rPr>
        <w:t xml:space="preserve">medicinal remedies are formulated from dried </w:t>
      </w:r>
      <w:r w:rsidR="000527CC" w:rsidRPr="0046373B">
        <w:rPr>
          <w:rFonts w:ascii="Arial" w:hAnsi="Arial" w:cs="Arial"/>
          <w:color w:val="1F243C"/>
          <w:szCs w:val="22"/>
          <w:shd w:val="clear" w:color="auto" w:fill="FFFFFF"/>
        </w:rPr>
        <w:t>ingredients. Prepared</w:t>
      </w:r>
      <w:r w:rsidR="0001614F" w:rsidRPr="0046373B">
        <w:rPr>
          <w:rFonts w:ascii="Arial" w:hAnsi="Arial" w:cs="Arial"/>
          <w:color w:val="1F243C"/>
          <w:szCs w:val="22"/>
          <w:shd w:val="clear" w:color="auto" w:fill="FFFFFF"/>
        </w:rPr>
        <w:t xml:space="preserve"> remedy is</w:t>
      </w:r>
      <w:r w:rsidR="0083417D" w:rsidRPr="0046373B">
        <w:rPr>
          <w:rFonts w:ascii="Arial" w:hAnsi="Arial" w:cs="Arial"/>
          <w:color w:val="1F243C"/>
          <w:szCs w:val="22"/>
          <w:shd w:val="clear" w:color="auto" w:fill="FFFFFF"/>
        </w:rPr>
        <w:t xml:space="preserve"> also taken by mixing with other medicinal plant part.</w:t>
      </w:r>
      <w:r w:rsidR="0092268A" w:rsidRPr="0046373B">
        <w:rPr>
          <w:rFonts w:ascii="Arial" w:hAnsi="Arial" w:cs="Arial"/>
          <w:color w:val="1F243C"/>
          <w:szCs w:val="22"/>
          <w:shd w:val="clear" w:color="auto" w:fill="FFFFFF"/>
        </w:rPr>
        <w:t xml:space="preserve"> Ethnic people primarily use traditional medicines to treat cough, cold and skin infections, as well as to heal cuts and wound with </w:t>
      </w:r>
      <w:r w:rsidR="00031D18" w:rsidRPr="0046373B">
        <w:rPr>
          <w:rFonts w:ascii="Arial" w:hAnsi="Arial" w:cs="Arial"/>
          <w:color w:val="1F243C"/>
          <w:szCs w:val="22"/>
          <w:shd w:val="clear" w:color="auto" w:fill="FFFFFF"/>
        </w:rPr>
        <w:t>further applications for diabetes, jaundice and dysentery. Traditional medicinal knowledge is mostly limited to the elders, while m</w:t>
      </w:r>
      <w:r w:rsidR="00707B42" w:rsidRPr="0046373B">
        <w:rPr>
          <w:rFonts w:ascii="Arial" w:hAnsi="Arial" w:cs="Arial"/>
          <w:color w:val="1F243C"/>
          <w:szCs w:val="22"/>
          <w:shd w:val="clear" w:color="auto" w:fill="FFFFFF"/>
        </w:rPr>
        <w:t>o</w:t>
      </w:r>
      <w:r w:rsidR="00031D18" w:rsidRPr="0046373B">
        <w:rPr>
          <w:rFonts w:ascii="Arial" w:hAnsi="Arial" w:cs="Arial"/>
          <w:color w:val="1F243C"/>
          <w:szCs w:val="22"/>
          <w:shd w:val="clear" w:color="auto" w:fill="FFFFFF"/>
        </w:rPr>
        <w:t xml:space="preserve">dern </w:t>
      </w:r>
      <w:r w:rsidR="000527CC" w:rsidRPr="0046373B">
        <w:rPr>
          <w:rFonts w:ascii="Arial" w:hAnsi="Arial" w:cs="Arial"/>
          <w:color w:val="1F243C"/>
          <w:szCs w:val="22"/>
          <w:shd w:val="clear" w:color="auto" w:fill="FFFFFF"/>
        </w:rPr>
        <w:t>generations have</w:t>
      </w:r>
      <w:r w:rsidR="00F340DC" w:rsidRPr="0046373B">
        <w:rPr>
          <w:rFonts w:ascii="Arial" w:hAnsi="Arial" w:cs="Arial"/>
          <w:color w:val="1F243C"/>
          <w:szCs w:val="22"/>
          <w:shd w:val="clear" w:color="auto" w:fill="FFFFFF"/>
        </w:rPr>
        <w:t xml:space="preserve"> little</w:t>
      </w:r>
      <w:r w:rsidR="00707B42" w:rsidRPr="0046373B">
        <w:rPr>
          <w:rFonts w:ascii="Arial" w:hAnsi="Arial" w:cs="Arial"/>
          <w:color w:val="1F243C"/>
          <w:szCs w:val="22"/>
          <w:shd w:val="clear" w:color="auto" w:fill="FFFFFF"/>
        </w:rPr>
        <w:t xml:space="preserve"> interest about the importance of the medicinal </w:t>
      </w:r>
      <w:r w:rsidR="000527CC" w:rsidRPr="0046373B">
        <w:rPr>
          <w:rFonts w:ascii="Arial" w:hAnsi="Arial" w:cs="Arial"/>
          <w:color w:val="1F243C"/>
          <w:szCs w:val="22"/>
          <w:shd w:val="clear" w:color="auto" w:fill="FFFFFF"/>
        </w:rPr>
        <w:t>resources.</w:t>
      </w:r>
      <w:r w:rsidR="000527CC" w:rsidRPr="0046373B">
        <w:rPr>
          <w:rFonts w:ascii="Arial" w:hAnsi="Arial" w:cs="Arial"/>
          <w:szCs w:val="22"/>
        </w:rPr>
        <w:t xml:space="preserve"> Botanical</w:t>
      </w:r>
      <w:r w:rsidR="00F81CD8" w:rsidRPr="0046373B">
        <w:rPr>
          <w:rFonts w:ascii="Arial" w:hAnsi="Arial" w:cs="Arial"/>
          <w:szCs w:val="22"/>
        </w:rPr>
        <w:t xml:space="preserve"> names are arranged alphabetica</w:t>
      </w:r>
      <w:r w:rsidR="000527CC" w:rsidRPr="0046373B">
        <w:rPr>
          <w:rFonts w:ascii="Arial" w:hAnsi="Arial" w:cs="Arial"/>
          <w:szCs w:val="22"/>
        </w:rPr>
        <w:t xml:space="preserve">lly followed by </w:t>
      </w:r>
      <w:r w:rsidR="00F81CD8" w:rsidRPr="0046373B">
        <w:rPr>
          <w:rFonts w:ascii="Arial" w:hAnsi="Arial" w:cs="Arial"/>
          <w:szCs w:val="22"/>
        </w:rPr>
        <w:t>common name, family, origin, plant part</w:t>
      </w:r>
      <w:r w:rsidR="006070A3">
        <w:rPr>
          <w:rFonts w:ascii="Arial" w:hAnsi="Arial" w:cs="Arial"/>
          <w:szCs w:val="22"/>
        </w:rPr>
        <w:t>s and ethnomedicinal uses</w:t>
      </w:r>
      <w:r w:rsidR="00F81CD8" w:rsidRPr="0046373B">
        <w:rPr>
          <w:rFonts w:ascii="Arial" w:hAnsi="Arial" w:cs="Arial"/>
          <w:szCs w:val="22"/>
        </w:rPr>
        <w:t xml:space="preserve">. </w:t>
      </w:r>
      <w:r w:rsidR="003E5E57" w:rsidRPr="0046373B">
        <w:rPr>
          <w:rFonts w:ascii="Arial" w:hAnsi="Arial" w:cs="Arial"/>
          <w:szCs w:val="22"/>
        </w:rPr>
        <w:t>Lists are</w:t>
      </w:r>
      <w:r w:rsidR="00F81CD8" w:rsidRPr="0046373B">
        <w:rPr>
          <w:rFonts w:ascii="Arial" w:hAnsi="Arial" w:cs="Arial"/>
          <w:szCs w:val="22"/>
        </w:rPr>
        <w:t xml:space="preserve"> mentioned below.</w:t>
      </w:r>
    </w:p>
    <w:p w:rsidR="00ED5AAB" w:rsidRPr="0046373B" w:rsidRDefault="00ED5AAB" w:rsidP="00A23D13">
      <w:pPr>
        <w:jc w:val="both"/>
        <w:rPr>
          <w:rFonts w:ascii="Arial" w:eastAsia="Times New Roman" w:hAnsi="Arial" w:cs="Arial"/>
          <w:b/>
          <w:bCs/>
          <w:szCs w:val="22"/>
        </w:rPr>
      </w:pPr>
    </w:p>
    <w:p w:rsidR="0071075D" w:rsidRPr="0046373B" w:rsidRDefault="001B57C2" w:rsidP="00E045FC">
      <w:pPr>
        <w:jc w:val="both"/>
        <w:rPr>
          <w:rStyle w:val="Strong"/>
          <w:rFonts w:ascii="Arial" w:hAnsi="Arial" w:cs="Arial"/>
          <w:b w:val="0"/>
          <w:bCs w:val="0"/>
          <w:color w:val="1F243C"/>
          <w:szCs w:val="22"/>
          <w:shd w:val="clear" w:color="auto" w:fill="FFFFFF"/>
        </w:rPr>
      </w:pPr>
      <w:r w:rsidRPr="0046373B">
        <w:rPr>
          <w:rFonts w:ascii="Arial" w:eastAsia="Times New Roman" w:hAnsi="Arial" w:cs="Arial"/>
          <w:b/>
          <w:bCs/>
          <w:szCs w:val="22"/>
        </w:rPr>
        <w:t>3.1 List</w:t>
      </w:r>
      <w:r w:rsidR="0024760A">
        <w:rPr>
          <w:rFonts w:ascii="Arial" w:eastAsia="Times New Roman" w:hAnsi="Arial" w:cs="Arial"/>
          <w:b/>
          <w:bCs/>
          <w:szCs w:val="22"/>
        </w:rPr>
        <w:t xml:space="preserve"> 1: </w:t>
      </w:r>
      <w:r w:rsidR="0024760A" w:rsidRPr="0024760A">
        <w:rPr>
          <w:rFonts w:ascii="Arial" w:eastAsia="Times New Roman" w:hAnsi="Arial" w:cs="Arial"/>
          <w:b/>
          <w:bCs/>
          <w:szCs w:val="22"/>
        </w:rPr>
        <w:t>List</w:t>
      </w:r>
      <w:bookmarkStart w:id="0" w:name="_GoBack"/>
      <w:bookmarkEnd w:id="0"/>
      <w:r w:rsidR="00486253" w:rsidRPr="0046373B">
        <w:rPr>
          <w:rFonts w:ascii="Arial" w:eastAsia="Times New Roman" w:hAnsi="Arial" w:cs="Arial"/>
          <w:b/>
          <w:bCs/>
          <w:szCs w:val="22"/>
        </w:rPr>
        <w:t xml:space="preserve"> of Exotic (Non-Native) Ethnomedicinal Plants Used in Vaishali district, Bihar, India</w:t>
      </w:r>
      <w:r w:rsidR="00486253" w:rsidRPr="0046373B">
        <w:rPr>
          <w:rFonts w:ascii="Arial" w:hAnsi="Arial" w:cs="Arial"/>
          <w:b/>
          <w:bCs/>
          <w:color w:val="1F243C"/>
          <w:szCs w:val="22"/>
          <w:shd w:val="clear" w:color="auto" w:fill="FFFFFF"/>
        </w:rPr>
        <w:t>.</w:t>
      </w:r>
    </w:p>
    <w:tbl>
      <w:tblPr>
        <w:tblStyle w:val="MediumList1-Accent5"/>
        <w:tblW w:w="9241" w:type="dxa"/>
        <w:tblLayout w:type="fixed"/>
        <w:tblLook w:val="04A0" w:firstRow="1" w:lastRow="0" w:firstColumn="1" w:lastColumn="0" w:noHBand="0" w:noVBand="1"/>
      </w:tblPr>
      <w:tblGrid>
        <w:gridCol w:w="1537"/>
        <w:gridCol w:w="1751"/>
        <w:gridCol w:w="1905"/>
        <w:gridCol w:w="1578"/>
        <w:gridCol w:w="1275"/>
        <w:gridCol w:w="1195"/>
      </w:tblGrid>
      <w:tr w:rsidR="002834EF" w:rsidRPr="0046373B" w:rsidTr="00F24FF2">
        <w:trPr>
          <w:cnfStyle w:val="100000000000" w:firstRow="1" w:lastRow="0" w:firstColumn="0" w:lastColumn="0" w:oddVBand="0" w:evenVBand="0" w:oddHBand="0"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4C3F0D" w:rsidRPr="0046373B" w:rsidRDefault="004C3F0D" w:rsidP="00E045FC">
            <w:pPr>
              <w:jc w:val="both"/>
              <w:rPr>
                <w:rFonts w:ascii="Arial" w:hAnsi="Arial" w:cs="Arial"/>
                <w:szCs w:val="22"/>
              </w:rPr>
            </w:pPr>
            <w:r w:rsidRPr="0046373B">
              <w:rPr>
                <w:rStyle w:val="Strong"/>
                <w:rFonts w:ascii="Arial" w:hAnsi="Arial" w:cs="Arial"/>
                <w:b/>
                <w:bCs/>
                <w:szCs w:val="22"/>
              </w:rPr>
              <w:t>Botanical Name</w:t>
            </w:r>
          </w:p>
        </w:tc>
        <w:tc>
          <w:tcPr>
            <w:tcW w:w="1751" w:type="dxa"/>
            <w:hideMark/>
          </w:tcPr>
          <w:p w:rsidR="004C3F0D" w:rsidRPr="0046373B" w:rsidRDefault="001D7E0F" w:rsidP="00E045FC">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46373B">
              <w:rPr>
                <w:rStyle w:val="Strong"/>
                <w:rFonts w:ascii="Arial" w:hAnsi="Arial" w:cs="Arial"/>
                <w:szCs w:val="22"/>
              </w:rPr>
              <w:t xml:space="preserve">Common name </w:t>
            </w:r>
          </w:p>
        </w:tc>
        <w:tc>
          <w:tcPr>
            <w:tcW w:w="1905" w:type="dxa"/>
            <w:hideMark/>
          </w:tcPr>
          <w:p w:rsidR="004C3F0D" w:rsidRPr="0046373B" w:rsidRDefault="004C3F0D" w:rsidP="00E045FC">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46373B">
              <w:rPr>
                <w:rStyle w:val="Strong"/>
                <w:rFonts w:ascii="Arial" w:hAnsi="Arial" w:cs="Arial"/>
                <w:szCs w:val="22"/>
              </w:rPr>
              <w:t>Family</w:t>
            </w:r>
          </w:p>
        </w:tc>
        <w:tc>
          <w:tcPr>
            <w:tcW w:w="1578" w:type="dxa"/>
            <w:hideMark/>
          </w:tcPr>
          <w:p w:rsidR="001D7E0F" w:rsidRPr="0046373B" w:rsidRDefault="004C3F0D" w:rsidP="00E045FC">
            <w:pPr>
              <w:jc w:val="both"/>
              <w:cnfStyle w:val="100000000000" w:firstRow="1" w:lastRow="0" w:firstColumn="0" w:lastColumn="0" w:oddVBand="0" w:evenVBand="0" w:oddHBand="0" w:evenHBand="0" w:firstRowFirstColumn="0" w:firstRowLastColumn="0" w:lastRowFirstColumn="0" w:lastRowLastColumn="0"/>
              <w:rPr>
                <w:rStyle w:val="Strong"/>
                <w:rFonts w:ascii="Arial" w:hAnsi="Arial" w:cs="Arial"/>
                <w:szCs w:val="22"/>
              </w:rPr>
            </w:pPr>
            <w:r w:rsidRPr="0046373B">
              <w:rPr>
                <w:rStyle w:val="Strong"/>
                <w:rFonts w:ascii="Arial" w:hAnsi="Arial" w:cs="Arial"/>
                <w:szCs w:val="22"/>
              </w:rPr>
              <w:t>Origin</w:t>
            </w:r>
          </w:p>
          <w:p w:rsidR="004C3F0D" w:rsidRPr="0046373B" w:rsidRDefault="001D7E0F" w:rsidP="00E045FC">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46373B">
              <w:rPr>
                <w:rStyle w:val="Strong"/>
                <w:rFonts w:ascii="Arial" w:hAnsi="Arial" w:cs="Arial"/>
                <w:szCs w:val="22"/>
              </w:rPr>
              <w:t>(non-native place)</w:t>
            </w:r>
          </w:p>
        </w:tc>
        <w:tc>
          <w:tcPr>
            <w:tcW w:w="1275" w:type="dxa"/>
            <w:hideMark/>
          </w:tcPr>
          <w:p w:rsidR="004C3F0D" w:rsidRPr="0046373B" w:rsidRDefault="004C3F0D" w:rsidP="00E045FC">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46373B">
              <w:rPr>
                <w:rStyle w:val="Strong"/>
                <w:rFonts w:ascii="Arial" w:hAnsi="Arial" w:cs="Arial"/>
                <w:szCs w:val="22"/>
              </w:rPr>
              <w:t>Plant Part Used</w:t>
            </w:r>
          </w:p>
        </w:tc>
        <w:tc>
          <w:tcPr>
            <w:tcW w:w="1195" w:type="dxa"/>
            <w:hideMark/>
          </w:tcPr>
          <w:p w:rsidR="004C3F0D" w:rsidRPr="0046373B" w:rsidRDefault="004C3F0D" w:rsidP="00E045FC">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46373B">
              <w:rPr>
                <w:rStyle w:val="Strong"/>
                <w:rFonts w:ascii="Arial" w:hAnsi="Arial" w:cs="Arial"/>
                <w:szCs w:val="22"/>
              </w:rPr>
              <w:t>Ethno-medicinal Use</w:t>
            </w:r>
          </w:p>
        </w:tc>
      </w:tr>
      <w:tr w:rsidR="002C7442"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tbl>
            <w:tblPr>
              <w:tblW w:w="14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90"/>
            </w:tblGrid>
            <w:tr w:rsidR="002C7442" w:rsidRPr="0046373B" w:rsidTr="002C7442">
              <w:trPr>
                <w:trHeight w:val="438"/>
                <w:tblCellSpacing w:w="15" w:type="dxa"/>
              </w:trPr>
              <w:tc>
                <w:tcPr>
                  <w:tcW w:w="1430" w:type="dxa"/>
                  <w:vAlign w:val="center"/>
                  <w:hideMark/>
                </w:tcPr>
                <w:p w:rsidR="002C7442" w:rsidRPr="0046373B" w:rsidRDefault="002C7442" w:rsidP="00643352">
                  <w:pPr>
                    <w:spacing w:after="0" w:line="240" w:lineRule="auto"/>
                    <w:rPr>
                      <w:rFonts w:ascii="Arial" w:eastAsia="Times New Roman" w:hAnsi="Arial" w:cs="Arial"/>
                      <w:i/>
                      <w:iCs/>
                      <w:szCs w:val="22"/>
                    </w:rPr>
                  </w:pPr>
                  <w:r w:rsidRPr="0046373B">
                    <w:rPr>
                      <w:rFonts w:ascii="Arial" w:eastAsia="Times New Roman" w:hAnsi="Arial" w:cs="Arial"/>
                      <w:i/>
                      <w:iCs/>
                      <w:szCs w:val="22"/>
                    </w:rPr>
                    <w:t xml:space="preserve">Agave  </w:t>
                  </w:r>
                  <w:proofErr w:type="spellStart"/>
                  <w:r w:rsidRPr="0046373B">
                    <w:rPr>
                      <w:rFonts w:ascii="Arial" w:eastAsia="Times New Roman" w:hAnsi="Arial" w:cs="Arial"/>
                      <w:i/>
                      <w:iCs/>
                      <w:szCs w:val="22"/>
                    </w:rPr>
                    <w:t>americana</w:t>
                  </w:r>
                  <w:proofErr w:type="spellEnd"/>
                </w:p>
              </w:tc>
            </w:tr>
          </w:tbl>
          <w:p w:rsidR="002C7442" w:rsidRPr="0046373B" w:rsidRDefault="002C7442" w:rsidP="00643352">
            <w:pPr>
              <w:rPr>
                <w:rFonts w:ascii="Arial" w:eastAsia="Times New Roman" w:hAnsi="Arial" w:cs="Arial"/>
                <w:vanish/>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04"/>
            </w:tblGrid>
            <w:tr w:rsidR="002C7442" w:rsidRPr="0046373B" w:rsidTr="002C7442">
              <w:trPr>
                <w:tblCellSpacing w:w="15" w:type="dxa"/>
              </w:trPr>
              <w:tc>
                <w:tcPr>
                  <w:tcW w:w="1344" w:type="dxa"/>
                  <w:vAlign w:val="center"/>
                  <w:hideMark/>
                </w:tcPr>
                <w:p w:rsidR="002C7442" w:rsidRPr="0046373B" w:rsidRDefault="002C7442" w:rsidP="00643352">
                  <w:pPr>
                    <w:spacing w:after="0" w:line="240" w:lineRule="auto"/>
                    <w:ind w:left="1620"/>
                    <w:rPr>
                      <w:rFonts w:ascii="Arial" w:eastAsia="Times New Roman" w:hAnsi="Arial" w:cs="Arial"/>
                      <w:szCs w:val="22"/>
                    </w:rPr>
                  </w:pPr>
                </w:p>
              </w:tc>
            </w:tr>
          </w:tbl>
          <w:p w:rsidR="002C7442" w:rsidRPr="0046373B" w:rsidRDefault="002C7442" w:rsidP="00643352">
            <w:pPr>
              <w:rPr>
                <w:rFonts w:ascii="Arial" w:eastAsia="Times New Roman" w:hAnsi="Arial" w:cs="Arial"/>
                <w:vanish/>
                <w:szCs w:val="22"/>
              </w:rPr>
            </w:pPr>
          </w:p>
          <w:p w:rsidR="002C7442" w:rsidRPr="0046373B" w:rsidRDefault="002C7442" w:rsidP="00643352">
            <w:pPr>
              <w:rPr>
                <w:rFonts w:ascii="Arial" w:eastAsia="Times New Roman" w:hAnsi="Arial" w:cs="Arial"/>
                <w:vanish/>
                <w:szCs w:val="22"/>
              </w:rPr>
            </w:pPr>
          </w:p>
          <w:p w:rsidR="002C7442" w:rsidRPr="0046373B" w:rsidRDefault="002C7442" w:rsidP="00643352">
            <w:pPr>
              <w:jc w:val="both"/>
              <w:rPr>
                <w:rStyle w:val="Emphasis"/>
                <w:rFonts w:ascii="Arial" w:hAnsi="Arial" w:cs="Arial"/>
                <w:szCs w:val="22"/>
              </w:rPr>
            </w:pPr>
          </w:p>
        </w:tc>
        <w:tc>
          <w:tcPr>
            <w:tcW w:w="1751" w:type="dxa"/>
            <w:hideMark/>
          </w:tcPr>
          <w:p w:rsidR="002C7442" w:rsidRPr="0046373B" w:rsidRDefault="002C7442"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eastAsia="Times New Roman" w:hAnsi="Arial" w:cs="Arial"/>
                <w:szCs w:val="22"/>
              </w:rPr>
              <w:t xml:space="preserve">  Century plant</w:t>
            </w:r>
          </w:p>
        </w:tc>
        <w:tc>
          <w:tcPr>
            <w:tcW w:w="1905" w:type="dxa"/>
            <w:hideMark/>
          </w:tcPr>
          <w:p w:rsidR="002C7442" w:rsidRPr="0046373B" w:rsidRDefault="002C7442"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eastAsia="Times New Roman" w:hAnsi="Arial" w:cs="Arial"/>
                <w:szCs w:val="22"/>
              </w:rPr>
              <w:t>Asparagaceae</w:t>
            </w:r>
            <w:proofErr w:type="spellEnd"/>
          </w:p>
        </w:tc>
        <w:tc>
          <w:tcPr>
            <w:tcW w:w="1578"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23"/>
            </w:tblGrid>
            <w:tr w:rsidR="002C7442" w:rsidRPr="0046373B" w:rsidTr="00365003">
              <w:trPr>
                <w:tblCellSpacing w:w="15" w:type="dxa"/>
              </w:trPr>
              <w:tc>
                <w:tcPr>
                  <w:tcW w:w="1363" w:type="dxa"/>
                  <w:vAlign w:val="center"/>
                  <w:hideMark/>
                </w:tcPr>
                <w:p w:rsidR="002C7442" w:rsidRPr="0046373B" w:rsidRDefault="002C7442" w:rsidP="00365003">
                  <w:pPr>
                    <w:spacing w:after="0" w:line="240" w:lineRule="auto"/>
                    <w:rPr>
                      <w:rFonts w:ascii="Arial" w:eastAsia="Times New Roman" w:hAnsi="Arial" w:cs="Arial"/>
                      <w:szCs w:val="22"/>
                    </w:rPr>
                  </w:pPr>
                  <w:r w:rsidRPr="0046373B">
                    <w:rPr>
                      <w:rFonts w:ascii="Arial" w:eastAsia="Times New Roman" w:hAnsi="Arial" w:cs="Arial"/>
                      <w:szCs w:val="22"/>
                    </w:rPr>
                    <w:t>Mexico</w:t>
                  </w:r>
                </w:p>
              </w:tc>
            </w:tr>
          </w:tbl>
          <w:p w:rsidR="002C7442" w:rsidRPr="0046373B" w:rsidRDefault="002C7442" w:rsidP="002C74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szCs w:val="22"/>
              </w:rPr>
            </w:pPr>
          </w:p>
          <w:p w:rsidR="002C7442" w:rsidRPr="0046373B" w:rsidRDefault="002C7442"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
        </w:tc>
        <w:tc>
          <w:tcPr>
            <w:tcW w:w="1275"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27"/>
            </w:tblGrid>
            <w:tr w:rsidR="002C7442" w:rsidRPr="0046373B" w:rsidTr="00F24FF2">
              <w:trPr>
                <w:trHeight w:val="601"/>
                <w:tblCellSpacing w:w="15" w:type="dxa"/>
              </w:trPr>
              <w:tc>
                <w:tcPr>
                  <w:tcW w:w="867" w:type="dxa"/>
                  <w:vAlign w:val="center"/>
                  <w:hideMark/>
                </w:tcPr>
                <w:p w:rsidR="002C7442" w:rsidRPr="0046373B" w:rsidRDefault="002C7442" w:rsidP="00365003">
                  <w:pPr>
                    <w:spacing w:after="0" w:line="240" w:lineRule="auto"/>
                    <w:rPr>
                      <w:rFonts w:ascii="Arial" w:eastAsia="Times New Roman" w:hAnsi="Arial" w:cs="Arial"/>
                      <w:szCs w:val="22"/>
                    </w:rPr>
                  </w:pPr>
                  <w:r w:rsidRPr="0046373B">
                    <w:rPr>
                      <w:rFonts w:ascii="Arial" w:eastAsia="Times New Roman" w:hAnsi="Arial" w:cs="Arial"/>
                      <w:szCs w:val="22"/>
                    </w:rPr>
                    <w:t>Leaves</w:t>
                  </w:r>
                </w:p>
              </w:tc>
            </w:tr>
          </w:tbl>
          <w:p w:rsidR="002C7442" w:rsidRPr="0046373B" w:rsidRDefault="002C7442" w:rsidP="002C74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843"/>
            </w:tblGrid>
            <w:tr w:rsidR="002C7442" w:rsidRPr="0046373B" w:rsidTr="00365003">
              <w:trPr>
                <w:tblCellSpacing w:w="15" w:type="dxa"/>
              </w:trPr>
              <w:tc>
                <w:tcPr>
                  <w:tcW w:w="3783" w:type="dxa"/>
                  <w:vAlign w:val="center"/>
                  <w:hideMark/>
                </w:tcPr>
                <w:p w:rsidR="002C7442" w:rsidRPr="0046373B" w:rsidRDefault="002C7442" w:rsidP="00365003">
                  <w:pPr>
                    <w:spacing w:after="0" w:line="240" w:lineRule="auto"/>
                    <w:rPr>
                      <w:rFonts w:ascii="Arial" w:eastAsia="Times New Roman" w:hAnsi="Arial" w:cs="Arial"/>
                      <w:szCs w:val="22"/>
                    </w:rPr>
                  </w:pPr>
                </w:p>
              </w:tc>
            </w:tr>
          </w:tbl>
          <w:p w:rsidR="002C7442" w:rsidRPr="0046373B" w:rsidRDefault="002C7442"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
        </w:tc>
        <w:tc>
          <w:tcPr>
            <w:tcW w:w="1195" w:type="dxa"/>
            <w:hideMark/>
          </w:tcPr>
          <w:p w:rsidR="002C7442" w:rsidRPr="0046373B" w:rsidRDefault="002C7442"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Skin infection and wounds</w:t>
            </w:r>
          </w:p>
        </w:tc>
      </w:tr>
      <w:tr w:rsidR="002834EF"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4C3F0D" w:rsidRPr="0046373B" w:rsidRDefault="004C3F0D" w:rsidP="00643352">
            <w:pPr>
              <w:jc w:val="both"/>
              <w:rPr>
                <w:rFonts w:ascii="Arial" w:hAnsi="Arial" w:cs="Arial"/>
                <w:szCs w:val="22"/>
              </w:rPr>
            </w:pPr>
            <w:r w:rsidRPr="0046373B">
              <w:rPr>
                <w:rStyle w:val="Emphasis"/>
                <w:rFonts w:ascii="Arial" w:hAnsi="Arial" w:cs="Arial"/>
                <w:b w:val="0"/>
                <w:bCs w:val="0"/>
                <w:szCs w:val="22"/>
              </w:rPr>
              <w:t xml:space="preserve">Ageratum </w:t>
            </w:r>
            <w:proofErr w:type="spellStart"/>
            <w:r w:rsidRPr="0046373B">
              <w:rPr>
                <w:rStyle w:val="Emphasis"/>
                <w:rFonts w:ascii="Arial" w:hAnsi="Arial" w:cs="Arial"/>
                <w:b w:val="0"/>
                <w:bCs w:val="0"/>
                <w:szCs w:val="22"/>
              </w:rPr>
              <w:t>conyzoides</w:t>
            </w:r>
            <w:proofErr w:type="spellEnd"/>
          </w:p>
        </w:tc>
        <w:tc>
          <w:tcPr>
            <w:tcW w:w="1751" w:type="dxa"/>
            <w:hideMark/>
          </w:tcPr>
          <w:p w:rsidR="004C3F0D" w:rsidRPr="0046373B" w:rsidRDefault="004C3F0D"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Billy goat weed</w:t>
            </w:r>
          </w:p>
        </w:tc>
        <w:tc>
          <w:tcPr>
            <w:tcW w:w="1905" w:type="dxa"/>
            <w:hideMark/>
          </w:tcPr>
          <w:p w:rsidR="004C3F0D" w:rsidRPr="0046373B" w:rsidRDefault="004C3F0D"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Asteraceae</w:t>
            </w:r>
          </w:p>
        </w:tc>
        <w:tc>
          <w:tcPr>
            <w:tcW w:w="1578" w:type="dxa"/>
            <w:hideMark/>
          </w:tcPr>
          <w:p w:rsidR="004C3F0D" w:rsidRPr="0046373B" w:rsidRDefault="004C3F0D"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Tropical America</w:t>
            </w:r>
          </w:p>
        </w:tc>
        <w:tc>
          <w:tcPr>
            <w:tcW w:w="1275" w:type="dxa"/>
            <w:hideMark/>
          </w:tcPr>
          <w:p w:rsidR="004C3F0D" w:rsidRPr="0046373B" w:rsidRDefault="002C7442"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Leaves</w:t>
            </w:r>
            <w:r w:rsidR="004C3F0D" w:rsidRPr="0046373B">
              <w:rPr>
                <w:rFonts w:ascii="Arial" w:hAnsi="Arial" w:cs="Arial"/>
                <w:szCs w:val="22"/>
              </w:rPr>
              <w:t xml:space="preserve"> whole plant</w:t>
            </w:r>
          </w:p>
        </w:tc>
        <w:tc>
          <w:tcPr>
            <w:tcW w:w="1195" w:type="dxa"/>
            <w:hideMark/>
          </w:tcPr>
          <w:p w:rsidR="004C3F0D" w:rsidRPr="0046373B" w:rsidRDefault="004C3F0D"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Expec</w:t>
            </w:r>
            <w:r w:rsidR="00974094" w:rsidRPr="0046373B">
              <w:rPr>
                <w:rFonts w:ascii="Arial" w:hAnsi="Arial" w:cs="Arial"/>
                <w:szCs w:val="22"/>
              </w:rPr>
              <w:t>torant, wound healing</w:t>
            </w:r>
          </w:p>
        </w:tc>
      </w:tr>
      <w:tr w:rsidR="002834EF"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627C58" w:rsidRPr="0046373B" w:rsidRDefault="00627C58" w:rsidP="00643352">
            <w:pPr>
              <w:jc w:val="both"/>
              <w:rPr>
                <w:rStyle w:val="Emphasis"/>
                <w:rFonts w:ascii="Arial" w:hAnsi="Arial" w:cs="Arial"/>
                <w:b w:val="0"/>
                <w:bCs w:val="0"/>
                <w:szCs w:val="22"/>
              </w:rPr>
            </w:pPr>
            <w:proofErr w:type="spellStart"/>
            <w:r w:rsidRPr="0046373B">
              <w:rPr>
                <w:rStyle w:val="Emphasis"/>
                <w:rFonts w:ascii="Arial" w:hAnsi="Arial" w:cs="Arial"/>
                <w:b w:val="0"/>
                <w:bCs w:val="0"/>
                <w:szCs w:val="22"/>
              </w:rPr>
              <w:t>Alternathera</w:t>
            </w:r>
            <w:proofErr w:type="spellEnd"/>
            <w:r w:rsidRPr="0046373B">
              <w:rPr>
                <w:rStyle w:val="Emphasis"/>
                <w:rFonts w:ascii="Arial" w:hAnsi="Arial" w:cs="Arial"/>
                <w:b w:val="0"/>
                <w:bCs w:val="0"/>
                <w:szCs w:val="22"/>
              </w:rPr>
              <w:t xml:space="preserve"> sessile</w:t>
            </w:r>
          </w:p>
        </w:tc>
        <w:tc>
          <w:tcPr>
            <w:tcW w:w="1751" w:type="dxa"/>
            <w:hideMark/>
          </w:tcPr>
          <w:p w:rsidR="00627C58" w:rsidRPr="0046373B"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Joyweed</w:t>
            </w:r>
            <w:proofErr w:type="spellEnd"/>
          </w:p>
        </w:tc>
        <w:tc>
          <w:tcPr>
            <w:tcW w:w="1905" w:type="dxa"/>
            <w:hideMark/>
          </w:tcPr>
          <w:p w:rsidR="00627C58" w:rsidRPr="0046373B"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Amaranthaceae</w:t>
            </w:r>
            <w:proofErr w:type="spellEnd"/>
          </w:p>
        </w:tc>
        <w:tc>
          <w:tcPr>
            <w:tcW w:w="1578" w:type="dxa"/>
            <w:hideMark/>
          </w:tcPr>
          <w:p w:rsidR="003D7B09" w:rsidRPr="0046373B"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Central</w:t>
            </w:r>
          </w:p>
          <w:p w:rsidR="00627C58" w:rsidRPr="0046373B"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 America</w:t>
            </w:r>
          </w:p>
        </w:tc>
        <w:tc>
          <w:tcPr>
            <w:tcW w:w="1275" w:type="dxa"/>
            <w:hideMark/>
          </w:tcPr>
          <w:p w:rsidR="00627C58" w:rsidRPr="0046373B"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Leaf paste</w:t>
            </w:r>
          </w:p>
        </w:tc>
        <w:tc>
          <w:tcPr>
            <w:tcW w:w="1195" w:type="dxa"/>
            <w:hideMark/>
          </w:tcPr>
          <w:p w:rsidR="00627C58" w:rsidRPr="0046373B"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Wound </w:t>
            </w:r>
            <w:r w:rsidR="00BE2ACA" w:rsidRPr="0046373B">
              <w:rPr>
                <w:rFonts w:ascii="Arial" w:hAnsi="Arial" w:cs="Arial"/>
                <w:szCs w:val="22"/>
              </w:rPr>
              <w:t>healing,</w:t>
            </w:r>
            <w:r w:rsidRPr="0046373B">
              <w:rPr>
                <w:rFonts w:ascii="Arial" w:hAnsi="Arial" w:cs="Arial"/>
                <w:szCs w:val="22"/>
              </w:rPr>
              <w:t xml:space="preserve"> inflammation </w:t>
            </w:r>
          </w:p>
        </w:tc>
      </w:tr>
      <w:tr w:rsidR="00131BB0"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vAlign w:val="center"/>
            <w:hideMark/>
          </w:tcPr>
          <w:p w:rsidR="00131BB0" w:rsidRPr="0046373B" w:rsidRDefault="00131BB0" w:rsidP="00643352">
            <w:pPr>
              <w:rPr>
                <w:rFonts w:ascii="Arial" w:eastAsia="Times New Roman" w:hAnsi="Arial" w:cs="Arial"/>
                <w:b w:val="0"/>
                <w:bCs w:val="0"/>
                <w:i/>
                <w:iCs/>
                <w:szCs w:val="22"/>
              </w:rPr>
            </w:pPr>
            <w:r w:rsidRPr="0046373B">
              <w:rPr>
                <w:rFonts w:ascii="Arial" w:eastAsia="Times New Roman" w:hAnsi="Arial" w:cs="Arial"/>
                <w:b w:val="0"/>
                <w:bCs w:val="0"/>
                <w:i/>
                <w:iCs/>
                <w:szCs w:val="22"/>
              </w:rPr>
              <w:t xml:space="preserve">Acacia arabica </w:t>
            </w:r>
          </w:p>
        </w:tc>
        <w:tc>
          <w:tcPr>
            <w:tcW w:w="1751" w:type="dxa"/>
            <w:vAlign w:val="center"/>
            <w:hideMark/>
          </w:tcPr>
          <w:p w:rsidR="00131BB0" w:rsidRPr="0046373B" w:rsidRDefault="00131BB0"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rPr>
            </w:pPr>
            <w:r w:rsidRPr="0046373B">
              <w:rPr>
                <w:rFonts w:ascii="Arial" w:eastAsia="Times New Roman" w:hAnsi="Arial" w:cs="Arial"/>
                <w:szCs w:val="22"/>
              </w:rPr>
              <w:t>Babul</w:t>
            </w:r>
          </w:p>
        </w:tc>
        <w:tc>
          <w:tcPr>
            <w:tcW w:w="1905" w:type="dxa"/>
            <w:vAlign w:val="center"/>
            <w:hideMark/>
          </w:tcPr>
          <w:p w:rsidR="00131BB0" w:rsidRDefault="00131BB0"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rPr>
            </w:pPr>
            <w:r w:rsidRPr="0046373B">
              <w:rPr>
                <w:rFonts w:ascii="Arial" w:eastAsia="Times New Roman" w:hAnsi="Arial" w:cs="Arial"/>
                <w:szCs w:val="22"/>
              </w:rPr>
              <w:t>Mimosaceae</w:t>
            </w:r>
          </w:p>
          <w:p w:rsidR="00F24FF2" w:rsidRPr="0046373B" w:rsidRDefault="00F24FF2"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rPr>
            </w:pPr>
            <w:r>
              <w:rPr>
                <w:rFonts w:ascii="Arial" w:eastAsia="Times New Roman" w:hAnsi="Arial" w:cs="Arial"/>
                <w:szCs w:val="22"/>
              </w:rPr>
              <w:t>(Fabaceae)</w:t>
            </w:r>
          </w:p>
        </w:tc>
        <w:tc>
          <w:tcPr>
            <w:tcW w:w="1578" w:type="dxa"/>
            <w:vAlign w:val="center"/>
            <w:hideMark/>
          </w:tcPr>
          <w:p w:rsidR="00131BB0" w:rsidRPr="0046373B" w:rsidRDefault="00131BB0"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rPr>
            </w:pPr>
            <w:r w:rsidRPr="0046373B">
              <w:rPr>
                <w:rFonts w:ascii="Arial" w:eastAsia="Times New Roman" w:hAnsi="Arial" w:cs="Arial"/>
                <w:szCs w:val="22"/>
              </w:rPr>
              <w:t>Africa</w:t>
            </w:r>
          </w:p>
        </w:tc>
        <w:tc>
          <w:tcPr>
            <w:tcW w:w="1275" w:type="dxa"/>
            <w:vAlign w:val="center"/>
            <w:hideMark/>
          </w:tcPr>
          <w:p w:rsidR="00131BB0" w:rsidRPr="0046373B" w:rsidRDefault="00131BB0"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rPr>
            </w:pPr>
            <w:r w:rsidRPr="0046373B">
              <w:rPr>
                <w:rFonts w:ascii="Arial" w:eastAsia="Times New Roman" w:hAnsi="Arial" w:cs="Arial"/>
                <w:szCs w:val="22"/>
              </w:rPr>
              <w:t>All parts</w:t>
            </w:r>
          </w:p>
        </w:tc>
        <w:tc>
          <w:tcPr>
            <w:tcW w:w="1195" w:type="dxa"/>
            <w:vAlign w:val="center"/>
            <w:hideMark/>
          </w:tcPr>
          <w:p w:rsidR="00131BB0" w:rsidRPr="0046373B" w:rsidRDefault="00131BB0"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rPr>
            </w:pPr>
            <w:r w:rsidRPr="0046373B">
              <w:rPr>
                <w:rFonts w:ascii="Arial" w:eastAsia="Times New Roman" w:hAnsi="Arial" w:cs="Arial"/>
                <w:szCs w:val="22"/>
              </w:rPr>
              <w:t xml:space="preserve">Treats weakness and general debility </w:t>
            </w:r>
          </w:p>
        </w:tc>
      </w:tr>
      <w:tr w:rsidR="00643352"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Fonts w:ascii="Arial" w:hAnsi="Arial" w:cs="Arial"/>
                <w:szCs w:val="22"/>
              </w:rPr>
            </w:pPr>
            <w:proofErr w:type="spellStart"/>
            <w:r w:rsidRPr="0046373B">
              <w:rPr>
                <w:rStyle w:val="Emphasis"/>
                <w:rFonts w:ascii="Arial" w:hAnsi="Arial" w:cs="Arial"/>
                <w:b w:val="0"/>
                <w:bCs w:val="0"/>
                <w:szCs w:val="22"/>
              </w:rPr>
              <w:t>Argemone</w:t>
            </w:r>
            <w:proofErr w:type="spellEnd"/>
            <w:r w:rsidRPr="0046373B">
              <w:rPr>
                <w:rStyle w:val="Emphasis"/>
                <w:rFonts w:ascii="Arial" w:hAnsi="Arial" w:cs="Arial"/>
                <w:b w:val="0"/>
                <w:bCs w:val="0"/>
                <w:szCs w:val="22"/>
              </w:rPr>
              <w:t xml:space="preserve"> </w:t>
            </w:r>
            <w:proofErr w:type="spellStart"/>
            <w:r w:rsidRPr="0046373B">
              <w:rPr>
                <w:rStyle w:val="Emphasis"/>
                <w:rFonts w:ascii="Arial" w:hAnsi="Arial" w:cs="Arial"/>
                <w:b w:val="0"/>
                <w:bCs w:val="0"/>
                <w:szCs w:val="22"/>
              </w:rPr>
              <w:t>mexicana</w:t>
            </w:r>
            <w:proofErr w:type="spellEnd"/>
          </w:p>
        </w:tc>
        <w:tc>
          <w:tcPr>
            <w:tcW w:w="1751"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Mexican prickly poppy</w:t>
            </w:r>
          </w:p>
        </w:tc>
        <w:tc>
          <w:tcPr>
            <w:tcW w:w="190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Papaveraceae</w:t>
            </w:r>
            <w:proofErr w:type="spellEnd"/>
          </w:p>
        </w:tc>
        <w:tc>
          <w:tcPr>
            <w:tcW w:w="1578"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Mexico</w:t>
            </w:r>
          </w:p>
        </w:tc>
        <w:tc>
          <w:tcPr>
            <w:tcW w:w="127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Seeds, latex</w:t>
            </w:r>
          </w:p>
        </w:tc>
        <w:tc>
          <w:tcPr>
            <w:tcW w:w="119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Skin diseases, scabies</w:t>
            </w:r>
          </w:p>
        </w:tc>
      </w:tr>
      <w:tr w:rsidR="00266C19"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10"/>
            </w:tblGrid>
            <w:tr w:rsidR="00266C19" w:rsidRPr="0046373B" w:rsidTr="00266C19">
              <w:trPr>
                <w:tblCellSpacing w:w="15" w:type="dxa"/>
              </w:trPr>
              <w:tc>
                <w:tcPr>
                  <w:tcW w:w="2450" w:type="dxa"/>
                  <w:vAlign w:val="center"/>
                  <w:hideMark/>
                </w:tcPr>
                <w:p w:rsidR="00266C19" w:rsidRPr="0046373B" w:rsidRDefault="00266C19" w:rsidP="00643352">
                  <w:pPr>
                    <w:spacing w:after="0" w:line="240" w:lineRule="auto"/>
                    <w:rPr>
                      <w:rFonts w:ascii="Arial" w:eastAsia="Times New Roman" w:hAnsi="Arial" w:cs="Arial"/>
                      <w:i/>
                      <w:iCs/>
                      <w:szCs w:val="22"/>
                    </w:rPr>
                  </w:pPr>
                  <w:r w:rsidRPr="0046373B">
                    <w:rPr>
                      <w:rFonts w:ascii="Arial" w:eastAsia="Times New Roman" w:hAnsi="Arial" w:cs="Arial"/>
                      <w:i/>
                      <w:iCs/>
                      <w:szCs w:val="22"/>
                    </w:rPr>
                    <w:lastRenderedPageBreak/>
                    <w:t>Bougainvillea</w:t>
                  </w:r>
                </w:p>
                <w:p w:rsidR="00266C19" w:rsidRPr="0046373B" w:rsidRDefault="00266C19" w:rsidP="00643352">
                  <w:pPr>
                    <w:spacing w:after="0" w:line="240" w:lineRule="auto"/>
                    <w:rPr>
                      <w:rFonts w:ascii="Arial" w:eastAsia="Times New Roman" w:hAnsi="Arial" w:cs="Arial"/>
                      <w:i/>
                      <w:iCs/>
                      <w:szCs w:val="22"/>
                    </w:rPr>
                  </w:pPr>
                  <w:proofErr w:type="spellStart"/>
                  <w:r w:rsidRPr="0046373B">
                    <w:rPr>
                      <w:rFonts w:ascii="Arial" w:eastAsia="Times New Roman" w:hAnsi="Arial" w:cs="Arial"/>
                      <w:i/>
                      <w:iCs/>
                      <w:szCs w:val="22"/>
                    </w:rPr>
                    <w:t>spectabilis</w:t>
                  </w:r>
                  <w:proofErr w:type="spellEnd"/>
                </w:p>
              </w:tc>
            </w:tr>
          </w:tbl>
          <w:p w:rsidR="00266C19" w:rsidRPr="0046373B" w:rsidRDefault="00266C19" w:rsidP="00643352">
            <w:pPr>
              <w:rPr>
                <w:rFonts w:ascii="Arial" w:eastAsia="Times New Roman" w:hAnsi="Arial" w:cs="Arial"/>
                <w:vanish/>
                <w:szCs w:val="22"/>
              </w:rPr>
            </w:pPr>
          </w:p>
          <w:p w:rsidR="00266C19" w:rsidRPr="0046373B" w:rsidRDefault="00266C19" w:rsidP="00643352">
            <w:pPr>
              <w:jc w:val="both"/>
              <w:rPr>
                <w:rStyle w:val="Emphasis"/>
                <w:rFonts w:ascii="Arial" w:hAnsi="Arial" w:cs="Arial"/>
                <w:szCs w:val="22"/>
              </w:rPr>
            </w:pPr>
          </w:p>
        </w:tc>
        <w:tc>
          <w:tcPr>
            <w:tcW w:w="1751" w:type="dxa"/>
            <w:hideMark/>
          </w:tcPr>
          <w:p w:rsidR="00266C19" w:rsidRPr="0046373B" w:rsidRDefault="00266C1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Bougainvillea </w:t>
            </w:r>
          </w:p>
        </w:tc>
        <w:tc>
          <w:tcPr>
            <w:tcW w:w="1905" w:type="dxa"/>
            <w:hideMark/>
          </w:tcPr>
          <w:p w:rsidR="00266C19" w:rsidRPr="0046373B" w:rsidRDefault="00ED5AAB"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N</w:t>
            </w:r>
            <w:r w:rsidR="00266C19" w:rsidRPr="0046373B">
              <w:rPr>
                <w:rFonts w:ascii="Arial" w:hAnsi="Arial" w:cs="Arial"/>
                <w:szCs w:val="22"/>
              </w:rPr>
              <w:t>yctaginacea</w:t>
            </w:r>
            <w:r w:rsidRPr="0046373B">
              <w:rPr>
                <w:rFonts w:ascii="Arial" w:hAnsi="Arial" w:cs="Arial"/>
                <w:szCs w:val="22"/>
              </w:rPr>
              <w:t>e</w:t>
            </w:r>
            <w:proofErr w:type="spellEnd"/>
          </w:p>
        </w:tc>
        <w:tc>
          <w:tcPr>
            <w:tcW w:w="1578" w:type="dxa"/>
            <w:hideMark/>
          </w:tcPr>
          <w:p w:rsidR="00266C19" w:rsidRPr="0046373B" w:rsidRDefault="00ED5AAB"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Brazil </w:t>
            </w:r>
          </w:p>
        </w:tc>
        <w:tc>
          <w:tcPr>
            <w:tcW w:w="1275" w:type="dxa"/>
            <w:hideMark/>
          </w:tcPr>
          <w:p w:rsidR="00266C19" w:rsidRPr="0046373B" w:rsidRDefault="00ED5AAB"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Leaves </w:t>
            </w:r>
          </w:p>
        </w:tc>
        <w:tc>
          <w:tcPr>
            <w:tcW w:w="1195" w:type="dxa"/>
            <w:hideMark/>
          </w:tcPr>
          <w:p w:rsidR="00266C19" w:rsidRPr="0046373B" w:rsidRDefault="00ED5AAB"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Cough remedy </w:t>
            </w:r>
          </w:p>
        </w:tc>
      </w:tr>
      <w:tr w:rsidR="00131BB0"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F24FF2" w:rsidRDefault="00131BB0" w:rsidP="00643352">
            <w:pPr>
              <w:jc w:val="both"/>
              <w:rPr>
                <w:rStyle w:val="Emphasis"/>
                <w:rFonts w:ascii="Arial" w:hAnsi="Arial" w:cs="Arial"/>
                <w:b w:val="0"/>
                <w:bCs w:val="0"/>
                <w:szCs w:val="22"/>
              </w:rPr>
            </w:pPr>
            <w:proofErr w:type="spellStart"/>
            <w:r w:rsidRPr="0046373B">
              <w:rPr>
                <w:rStyle w:val="Emphasis"/>
                <w:rFonts w:ascii="Arial" w:hAnsi="Arial" w:cs="Arial"/>
                <w:b w:val="0"/>
                <w:bCs w:val="0"/>
                <w:szCs w:val="22"/>
              </w:rPr>
              <w:t>Blumea</w:t>
            </w:r>
            <w:proofErr w:type="spellEnd"/>
          </w:p>
          <w:p w:rsidR="00131BB0" w:rsidRPr="0046373B" w:rsidRDefault="00131BB0" w:rsidP="00643352">
            <w:pPr>
              <w:jc w:val="both"/>
              <w:rPr>
                <w:rStyle w:val="Emphasis"/>
                <w:rFonts w:ascii="Arial" w:hAnsi="Arial" w:cs="Arial"/>
                <w:b w:val="0"/>
                <w:bCs w:val="0"/>
                <w:szCs w:val="22"/>
              </w:rPr>
            </w:pPr>
            <w:proofErr w:type="spellStart"/>
            <w:r w:rsidRPr="0046373B">
              <w:rPr>
                <w:rStyle w:val="Emphasis"/>
                <w:rFonts w:ascii="Arial" w:hAnsi="Arial" w:cs="Arial"/>
                <w:b w:val="0"/>
                <w:bCs w:val="0"/>
                <w:szCs w:val="22"/>
              </w:rPr>
              <w:t>lacera</w:t>
            </w:r>
            <w:proofErr w:type="spellEnd"/>
          </w:p>
        </w:tc>
        <w:tc>
          <w:tcPr>
            <w:tcW w:w="1751"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Wing stem </w:t>
            </w:r>
          </w:p>
        </w:tc>
        <w:tc>
          <w:tcPr>
            <w:tcW w:w="190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Asteraceae </w:t>
            </w:r>
          </w:p>
        </w:tc>
        <w:tc>
          <w:tcPr>
            <w:tcW w:w="1578"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Africa  </w:t>
            </w:r>
          </w:p>
        </w:tc>
        <w:tc>
          <w:tcPr>
            <w:tcW w:w="127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Leaf juice</w:t>
            </w:r>
          </w:p>
        </w:tc>
        <w:tc>
          <w:tcPr>
            <w:tcW w:w="119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Stomach disorder, skin ailment</w:t>
            </w:r>
          </w:p>
        </w:tc>
      </w:tr>
      <w:tr w:rsidR="00131BB0"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Fonts w:ascii="Arial" w:hAnsi="Arial" w:cs="Arial"/>
                <w:szCs w:val="22"/>
              </w:rPr>
            </w:pPr>
            <w:r w:rsidRPr="0046373B">
              <w:rPr>
                <w:rStyle w:val="Emphasis"/>
                <w:rFonts w:ascii="Arial" w:hAnsi="Arial" w:cs="Arial"/>
                <w:b w:val="0"/>
                <w:bCs w:val="0"/>
                <w:szCs w:val="22"/>
              </w:rPr>
              <w:t xml:space="preserve">Calotropis </w:t>
            </w:r>
            <w:proofErr w:type="spellStart"/>
            <w:r w:rsidRPr="0046373B">
              <w:rPr>
                <w:rStyle w:val="Emphasis"/>
                <w:rFonts w:ascii="Arial" w:hAnsi="Arial" w:cs="Arial"/>
                <w:b w:val="0"/>
                <w:bCs w:val="0"/>
                <w:szCs w:val="22"/>
              </w:rPr>
              <w:t>procera</w:t>
            </w:r>
            <w:proofErr w:type="spellEnd"/>
          </w:p>
        </w:tc>
        <w:tc>
          <w:tcPr>
            <w:tcW w:w="1751"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Akwan</w:t>
            </w:r>
            <w:proofErr w:type="spellEnd"/>
            <w:r w:rsidRPr="0046373B">
              <w:rPr>
                <w:rFonts w:ascii="Arial" w:hAnsi="Arial" w:cs="Arial"/>
                <w:szCs w:val="22"/>
              </w:rPr>
              <w:t xml:space="preserve"> </w:t>
            </w:r>
          </w:p>
        </w:tc>
        <w:tc>
          <w:tcPr>
            <w:tcW w:w="190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Apocynaceae</w:t>
            </w:r>
            <w:proofErr w:type="spellEnd"/>
          </w:p>
        </w:tc>
        <w:tc>
          <w:tcPr>
            <w:tcW w:w="1578"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Africa</w:t>
            </w:r>
          </w:p>
        </w:tc>
        <w:tc>
          <w:tcPr>
            <w:tcW w:w="127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Latex, roots</w:t>
            </w:r>
          </w:p>
        </w:tc>
        <w:tc>
          <w:tcPr>
            <w:tcW w:w="119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Anti-inflammatory, pustules</w:t>
            </w:r>
          </w:p>
        </w:tc>
      </w:tr>
      <w:tr w:rsidR="00131BB0"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Fonts w:ascii="Arial" w:hAnsi="Arial" w:cs="Arial"/>
                <w:szCs w:val="22"/>
              </w:rPr>
            </w:pPr>
            <w:r w:rsidRPr="0046373B">
              <w:rPr>
                <w:rStyle w:val="Emphasis"/>
                <w:rFonts w:ascii="Arial" w:hAnsi="Arial" w:cs="Arial"/>
                <w:b w:val="0"/>
                <w:bCs w:val="0"/>
                <w:szCs w:val="22"/>
              </w:rPr>
              <w:t xml:space="preserve">Cassia </w:t>
            </w:r>
            <w:proofErr w:type="spellStart"/>
            <w:r w:rsidRPr="0046373B">
              <w:rPr>
                <w:rStyle w:val="Emphasis"/>
                <w:rFonts w:ascii="Arial" w:hAnsi="Arial" w:cs="Arial"/>
                <w:b w:val="0"/>
                <w:bCs w:val="0"/>
                <w:szCs w:val="22"/>
              </w:rPr>
              <w:t>alata</w:t>
            </w:r>
            <w:proofErr w:type="spellEnd"/>
          </w:p>
        </w:tc>
        <w:tc>
          <w:tcPr>
            <w:tcW w:w="1751"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Ringworm shrub</w:t>
            </w:r>
          </w:p>
        </w:tc>
        <w:tc>
          <w:tcPr>
            <w:tcW w:w="190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Fabaceae</w:t>
            </w:r>
          </w:p>
        </w:tc>
        <w:tc>
          <w:tcPr>
            <w:tcW w:w="1578"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Tropical America</w:t>
            </w:r>
          </w:p>
        </w:tc>
        <w:tc>
          <w:tcPr>
            <w:tcW w:w="127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Leaves, flowers</w:t>
            </w:r>
          </w:p>
        </w:tc>
        <w:tc>
          <w:tcPr>
            <w:tcW w:w="119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Antifunga,ringworm</w:t>
            </w:r>
            <w:proofErr w:type="spellEnd"/>
          </w:p>
        </w:tc>
      </w:tr>
      <w:tr w:rsidR="00131BB0"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Fonts w:ascii="Arial" w:hAnsi="Arial" w:cs="Arial"/>
                <w:szCs w:val="22"/>
              </w:rPr>
            </w:pPr>
            <w:r w:rsidRPr="0046373B">
              <w:rPr>
                <w:rStyle w:val="Emphasis"/>
                <w:rFonts w:ascii="Arial" w:hAnsi="Arial" w:cs="Arial"/>
                <w:b w:val="0"/>
                <w:bCs w:val="0"/>
                <w:szCs w:val="22"/>
              </w:rPr>
              <w:t xml:space="preserve">Cassia </w:t>
            </w:r>
            <w:proofErr w:type="spellStart"/>
            <w:r w:rsidRPr="0046373B">
              <w:rPr>
                <w:rStyle w:val="Emphasis"/>
                <w:rFonts w:ascii="Arial" w:hAnsi="Arial" w:cs="Arial"/>
                <w:b w:val="0"/>
                <w:bCs w:val="0"/>
                <w:szCs w:val="22"/>
              </w:rPr>
              <w:t>tora</w:t>
            </w:r>
            <w:proofErr w:type="spellEnd"/>
          </w:p>
        </w:tc>
        <w:tc>
          <w:tcPr>
            <w:tcW w:w="1751"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Chakunda</w:t>
            </w:r>
            <w:proofErr w:type="spellEnd"/>
          </w:p>
        </w:tc>
        <w:tc>
          <w:tcPr>
            <w:tcW w:w="190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Fabaceae</w:t>
            </w:r>
          </w:p>
        </w:tc>
        <w:tc>
          <w:tcPr>
            <w:tcW w:w="1578"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Africa</w:t>
            </w:r>
          </w:p>
        </w:tc>
        <w:tc>
          <w:tcPr>
            <w:tcW w:w="127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Seeds, leaves</w:t>
            </w:r>
          </w:p>
        </w:tc>
        <w:tc>
          <w:tcPr>
            <w:tcW w:w="119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Anthelmintic, laxative</w:t>
            </w:r>
          </w:p>
        </w:tc>
      </w:tr>
      <w:tr w:rsidR="00131BB0"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Fonts w:ascii="Arial" w:hAnsi="Arial" w:cs="Arial"/>
                <w:szCs w:val="22"/>
              </w:rPr>
            </w:pPr>
            <w:proofErr w:type="spellStart"/>
            <w:r w:rsidRPr="0046373B">
              <w:rPr>
                <w:rStyle w:val="Emphasis"/>
                <w:rFonts w:ascii="Arial" w:hAnsi="Arial" w:cs="Arial"/>
                <w:b w:val="0"/>
                <w:bCs w:val="0"/>
                <w:szCs w:val="22"/>
              </w:rPr>
              <w:t>Catharanthus</w:t>
            </w:r>
            <w:proofErr w:type="spellEnd"/>
            <w:r w:rsidRPr="0046373B">
              <w:rPr>
                <w:rStyle w:val="Emphasis"/>
                <w:rFonts w:ascii="Arial" w:hAnsi="Arial" w:cs="Arial"/>
                <w:b w:val="0"/>
                <w:bCs w:val="0"/>
                <w:szCs w:val="22"/>
              </w:rPr>
              <w:t xml:space="preserve"> roseus</w:t>
            </w:r>
          </w:p>
        </w:tc>
        <w:tc>
          <w:tcPr>
            <w:tcW w:w="1751"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Periwinkle</w:t>
            </w:r>
          </w:p>
        </w:tc>
        <w:tc>
          <w:tcPr>
            <w:tcW w:w="190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Apocynaceae</w:t>
            </w:r>
            <w:proofErr w:type="spellEnd"/>
          </w:p>
        </w:tc>
        <w:tc>
          <w:tcPr>
            <w:tcW w:w="1578"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Medagascar</w:t>
            </w:r>
            <w:proofErr w:type="spellEnd"/>
          </w:p>
        </w:tc>
        <w:tc>
          <w:tcPr>
            <w:tcW w:w="1275" w:type="dxa"/>
            <w:hideMark/>
          </w:tcPr>
          <w:p w:rsidR="00F24FF2"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Leaves,</w:t>
            </w:r>
          </w:p>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root</w:t>
            </w:r>
          </w:p>
        </w:tc>
        <w:tc>
          <w:tcPr>
            <w:tcW w:w="119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Treat diabetes, high BP, cancer treatment</w:t>
            </w:r>
          </w:p>
        </w:tc>
      </w:tr>
      <w:tr w:rsidR="00A77790"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F24FF2" w:rsidRDefault="00266C19" w:rsidP="00643352">
            <w:pPr>
              <w:rPr>
                <w:rFonts w:ascii="Arial" w:eastAsia="Times New Roman" w:hAnsi="Arial" w:cs="Arial"/>
                <w:b w:val="0"/>
                <w:bCs w:val="0"/>
                <w:i/>
                <w:iCs/>
                <w:szCs w:val="22"/>
              </w:rPr>
            </w:pPr>
            <w:proofErr w:type="spellStart"/>
            <w:r w:rsidRPr="0046373B">
              <w:rPr>
                <w:rFonts w:ascii="Arial" w:eastAsia="Times New Roman" w:hAnsi="Arial" w:cs="Arial"/>
                <w:b w:val="0"/>
                <w:bCs w:val="0"/>
                <w:i/>
                <w:iCs/>
                <w:szCs w:val="22"/>
              </w:rPr>
              <w:t>Chenopodi</w:t>
            </w:r>
            <w:proofErr w:type="spellEnd"/>
          </w:p>
          <w:p w:rsidR="00A77790" w:rsidRPr="00F24FF2" w:rsidRDefault="00266C19" w:rsidP="00643352">
            <w:pPr>
              <w:rPr>
                <w:rFonts w:ascii="Arial" w:eastAsia="Times New Roman" w:hAnsi="Arial" w:cs="Arial"/>
                <w:b w:val="0"/>
                <w:bCs w:val="0"/>
                <w:i/>
                <w:iCs/>
                <w:szCs w:val="22"/>
              </w:rPr>
            </w:pPr>
            <w:proofErr w:type="spellStart"/>
            <w:r w:rsidRPr="0046373B">
              <w:rPr>
                <w:rFonts w:ascii="Arial" w:eastAsia="Times New Roman" w:hAnsi="Arial" w:cs="Arial"/>
                <w:b w:val="0"/>
                <w:bCs w:val="0"/>
                <w:i/>
                <w:iCs/>
                <w:szCs w:val="22"/>
              </w:rPr>
              <w:t>umambrosioides</w:t>
            </w:r>
            <w:proofErr w:type="spellEnd"/>
          </w:p>
          <w:tbl>
            <w:tblPr>
              <w:tblW w:w="304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048"/>
            </w:tblGrid>
            <w:tr w:rsidR="00A77790" w:rsidRPr="0046373B" w:rsidTr="00F24FF2">
              <w:trPr>
                <w:tblCellSpacing w:w="15" w:type="dxa"/>
              </w:trPr>
              <w:tc>
                <w:tcPr>
                  <w:tcW w:w="2988" w:type="dxa"/>
                  <w:vAlign w:val="center"/>
                  <w:hideMark/>
                </w:tcPr>
                <w:p w:rsidR="00A77790" w:rsidRPr="0046373B" w:rsidRDefault="00A77790" w:rsidP="00643352">
                  <w:pPr>
                    <w:pStyle w:val="ListParagraph"/>
                    <w:spacing w:after="0" w:line="240" w:lineRule="auto"/>
                    <w:rPr>
                      <w:rFonts w:ascii="Arial" w:eastAsia="Times New Roman" w:hAnsi="Arial" w:cs="Arial"/>
                      <w:i/>
                      <w:iCs/>
                      <w:szCs w:val="22"/>
                    </w:rPr>
                  </w:pPr>
                </w:p>
              </w:tc>
            </w:tr>
          </w:tbl>
          <w:p w:rsidR="00A77790" w:rsidRPr="0046373B" w:rsidRDefault="00A77790" w:rsidP="00643352">
            <w:pPr>
              <w:rPr>
                <w:rFonts w:ascii="Arial" w:eastAsia="Times New Roman" w:hAnsi="Arial" w:cs="Arial"/>
                <w:i/>
                <w:iCs/>
                <w:vanish/>
                <w:szCs w:val="22"/>
              </w:rPr>
            </w:pPr>
          </w:p>
          <w:p w:rsidR="00A77790" w:rsidRPr="0046373B" w:rsidRDefault="00A77790" w:rsidP="00643352">
            <w:pPr>
              <w:jc w:val="both"/>
              <w:rPr>
                <w:rStyle w:val="Emphasis"/>
                <w:rFonts w:ascii="Arial" w:hAnsi="Arial" w:cs="Arial"/>
                <w:szCs w:val="22"/>
              </w:rPr>
            </w:pPr>
          </w:p>
        </w:tc>
        <w:tc>
          <w:tcPr>
            <w:tcW w:w="1751" w:type="dxa"/>
            <w:hideMark/>
          </w:tcPr>
          <w:p w:rsidR="00A77790" w:rsidRPr="0046373B" w:rsidRDefault="00A7779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Mexican tea </w:t>
            </w:r>
          </w:p>
        </w:tc>
        <w:tc>
          <w:tcPr>
            <w:tcW w:w="1905" w:type="dxa"/>
            <w:hideMark/>
          </w:tcPr>
          <w:p w:rsidR="00A77790" w:rsidRPr="0046373B" w:rsidRDefault="00A7779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Amaranthaceae</w:t>
            </w:r>
            <w:proofErr w:type="spellEnd"/>
          </w:p>
        </w:tc>
        <w:tc>
          <w:tcPr>
            <w:tcW w:w="1578" w:type="dxa"/>
            <w:hideMark/>
          </w:tcPr>
          <w:p w:rsidR="00A77790" w:rsidRPr="0046373B" w:rsidRDefault="00A7779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Central America </w:t>
            </w:r>
          </w:p>
        </w:tc>
        <w:tc>
          <w:tcPr>
            <w:tcW w:w="1275" w:type="dxa"/>
            <w:hideMark/>
          </w:tcPr>
          <w:p w:rsidR="00A77790" w:rsidRPr="0046373B" w:rsidRDefault="00A7779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Leaves </w:t>
            </w:r>
          </w:p>
        </w:tc>
        <w:tc>
          <w:tcPr>
            <w:tcW w:w="1195" w:type="dxa"/>
            <w:hideMark/>
          </w:tcPr>
          <w:p w:rsidR="00A77790" w:rsidRPr="0046373B" w:rsidRDefault="00266C1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Remove intestinal worms</w:t>
            </w:r>
          </w:p>
        </w:tc>
      </w:tr>
      <w:tr w:rsidR="00643352"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Fonts w:ascii="Arial" w:hAnsi="Arial" w:cs="Arial"/>
                <w:szCs w:val="22"/>
              </w:rPr>
            </w:pPr>
            <w:r w:rsidRPr="0046373B">
              <w:rPr>
                <w:rStyle w:val="Emphasis"/>
                <w:rFonts w:ascii="Arial" w:hAnsi="Arial" w:cs="Arial"/>
                <w:b w:val="0"/>
                <w:bCs w:val="0"/>
                <w:szCs w:val="22"/>
              </w:rPr>
              <w:t xml:space="preserve">Celosia </w:t>
            </w:r>
            <w:proofErr w:type="spellStart"/>
            <w:r w:rsidRPr="0046373B">
              <w:rPr>
                <w:rStyle w:val="Emphasis"/>
                <w:rFonts w:ascii="Arial" w:hAnsi="Arial" w:cs="Arial"/>
                <w:b w:val="0"/>
                <w:bCs w:val="0"/>
                <w:szCs w:val="22"/>
              </w:rPr>
              <w:t>argentea</w:t>
            </w:r>
            <w:proofErr w:type="spellEnd"/>
          </w:p>
        </w:tc>
        <w:tc>
          <w:tcPr>
            <w:tcW w:w="1751"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Silver cockscomb</w:t>
            </w:r>
          </w:p>
        </w:tc>
        <w:tc>
          <w:tcPr>
            <w:tcW w:w="190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Amaranthacea</w:t>
            </w:r>
            <w:proofErr w:type="spellEnd"/>
          </w:p>
        </w:tc>
        <w:tc>
          <w:tcPr>
            <w:tcW w:w="1578"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Tropical America</w:t>
            </w:r>
          </w:p>
        </w:tc>
        <w:tc>
          <w:tcPr>
            <w:tcW w:w="1275" w:type="dxa"/>
            <w:hideMark/>
          </w:tcPr>
          <w:p w:rsidR="00F24FF2"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Leaves,</w:t>
            </w:r>
          </w:p>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seed</w:t>
            </w:r>
          </w:p>
        </w:tc>
        <w:tc>
          <w:tcPr>
            <w:tcW w:w="119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Diarrhoea</w:t>
            </w:r>
            <w:proofErr w:type="spellEnd"/>
            <w:r w:rsidRPr="0046373B">
              <w:rPr>
                <w:rFonts w:ascii="Arial" w:hAnsi="Arial" w:cs="Arial"/>
                <w:szCs w:val="22"/>
              </w:rPr>
              <w:t>,</w:t>
            </w:r>
          </w:p>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digestion </w:t>
            </w:r>
          </w:p>
        </w:tc>
      </w:tr>
      <w:tr w:rsidR="00131BB0"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Style w:val="Emphasis"/>
                <w:rFonts w:ascii="Arial" w:hAnsi="Arial" w:cs="Arial"/>
                <w:b w:val="0"/>
                <w:bCs w:val="0"/>
                <w:szCs w:val="22"/>
              </w:rPr>
            </w:pPr>
            <w:proofErr w:type="spellStart"/>
            <w:r w:rsidRPr="0046373B">
              <w:rPr>
                <w:rStyle w:val="Emphasis"/>
                <w:rFonts w:ascii="Arial" w:hAnsi="Arial" w:cs="Arial"/>
                <w:b w:val="0"/>
                <w:bCs w:val="0"/>
                <w:szCs w:val="22"/>
              </w:rPr>
              <w:t>Chromolaenaodorata</w:t>
            </w:r>
            <w:proofErr w:type="spellEnd"/>
          </w:p>
        </w:tc>
        <w:tc>
          <w:tcPr>
            <w:tcW w:w="1751"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Siam weed   </w:t>
            </w:r>
          </w:p>
        </w:tc>
        <w:tc>
          <w:tcPr>
            <w:tcW w:w="190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Asteraceae</w:t>
            </w:r>
          </w:p>
        </w:tc>
        <w:tc>
          <w:tcPr>
            <w:tcW w:w="1578"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Tropical America</w:t>
            </w:r>
          </w:p>
        </w:tc>
        <w:tc>
          <w:tcPr>
            <w:tcW w:w="127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leaves</w:t>
            </w:r>
          </w:p>
        </w:tc>
        <w:tc>
          <w:tcPr>
            <w:tcW w:w="119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Antiseptic, burns, skin problems</w:t>
            </w:r>
          </w:p>
        </w:tc>
      </w:tr>
      <w:tr w:rsidR="00643352"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Fonts w:ascii="Arial" w:hAnsi="Arial" w:cs="Arial"/>
                <w:szCs w:val="22"/>
              </w:rPr>
            </w:pPr>
            <w:r w:rsidRPr="0046373B">
              <w:rPr>
                <w:rStyle w:val="Emphasis"/>
                <w:rFonts w:ascii="Arial" w:hAnsi="Arial" w:cs="Arial"/>
                <w:b w:val="0"/>
                <w:bCs w:val="0"/>
                <w:szCs w:val="22"/>
              </w:rPr>
              <w:t xml:space="preserve">Emilia </w:t>
            </w:r>
            <w:proofErr w:type="spellStart"/>
            <w:r w:rsidRPr="0046373B">
              <w:rPr>
                <w:rStyle w:val="Emphasis"/>
                <w:rFonts w:ascii="Arial" w:hAnsi="Arial" w:cs="Arial"/>
                <w:b w:val="0"/>
                <w:bCs w:val="0"/>
                <w:szCs w:val="22"/>
              </w:rPr>
              <w:t>sonchifolia</w:t>
            </w:r>
            <w:proofErr w:type="spellEnd"/>
          </w:p>
        </w:tc>
        <w:tc>
          <w:tcPr>
            <w:tcW w:w="1751"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Lilac </w:t>
            </w:r>
            <w:proofErr w:type="spellStart"/>
            <w:r w:rsidRPr="0046373B">
              <w:rPr>
                <w:rFonts w:ascii="Arial" w:hAnsi="Arial" w:cs="Arial"/>
                <w:szCs w:val="22"/>
              </w:rPr>
              <w:t>tasselflower</w:t>
            </w:r>
            <w:proofErr w:type="spellEnd"/>
          </w:p>
        </w:tc>
        <w:tc>
          <w:tcPr>
            <w:tcW w:w="190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Asteraceae</w:t>
            </w:r>
          </w:p>
        </w:tc>
        <w:tc>
          <w:tcPr>
            <w:tcW w:w="1578"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Africa</w:t>
            </w:r>
          </w:p>
        </w:tc>
        <w:tc>
          <w:tcPr>
            <w:tcW w:w="127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Whole plant</w:t>
            </w:r>
          </w:p>
        </w:tc>
        <w:tc>
          <w:tcPr>
            <w:tcW w:w="119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Eye disease, skin ailments</w:t>
            </w:r>
          </w:p>
        </w:tc>
      </w:tr>
      <w:tr w:rsidR="00131BB0"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Style w:val="Emphasis"/>
                <w:rFonts w:ascii="Arial" w:hAnsi="Arial" w:cs="Arial"/>
                <w:b w:val="0"/>
                <w:bCs w:val="0"/>
                <w:szCs w:val="22"/>
              </w:rPr>
            </w:pPr>
            <w:r w:rsidRPr="0046373B">
              <w:rPr>
                <w:rStyle w:val="Emphasis"/>
                <w:rFonts w:ascii="Arial" w:hAnsi="Arial" w:cs="Arial"/>
                <w:b w:val="0"/>
                <w:bCs w:val="0"/>
                <w:szCs w:val="22"/>
              </w:rPr>
              <w:t xml:space="preserve">Euphorbia </w:t>
            </w:r>
            <w:proofErr w:type="spellStart"/>
            <w:r w:rsidRPr="0046373B">
              <w:rPr>
                <w:rStyle w:val="Emphasis"/>
                <w:rFonts w:ascii="Arial" w:hAnsi="Arial" w:cs="Arial"/>
                <w:b w:val="0"/>
                <w:bCs w:val="0"/>
                <w:szCs w:val="22"/>
              </w:rPr>
              <w:t>hirta</w:t>
            </w:r>
            <w:proofErr w:type="spellEnd"/>
          </w:p>
        </w:tc>
        <w:tc>
          <w:tcPr>
            <w:tcW w:w="1751"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Asthma weed </w:t>
            </w:r>
          </w:p>
        </w:tc>
        <w:tc>
          <w:tcPr>
            <w:tcW w:w="190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Euphorbiaceae</w:t>
            </w:r>
            <w:proofErr w:type="spellEnd"/>
          </w:p>
        </w:tc>
        <w:tc>
          <w:tcPr>
            <w:tcW w:w="1578"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Trop. America </w:t>
            </w:r>
          </w:p>
        </w:tc>
        <w:tc>
          <w:tcPr>
            <w:tcW w:w="127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Stem, leaves</w:t>
            </w:r>
          </w:p>
        </w:tc>
        <w:tc>
          <w:tcPr>
            <w:tcW w:w="119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Asthma, cough remedies</w:t>
            </w:r>
          </w:p>
        </w:tc>
      </w:tr>
      <w:tr w:rsidR="00ED5AAB"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Fonts w:ascii="Arial" w:hAnsi="Arial" w:cs="Arial"/>
                <w:szCs w:val="22"/>
              </w:rPr>
            </w:pPr>
            <w:r w:rsidRPr="0046373B">
              <w:rPr>
                <w:rStyle w:val="Emphasis"/>
                <w:rFonts w:ascii="Arial" w:hAnsi="Arial" w:cs="Arial"/>
                <w:b w:val="0"/>
                <w:bCs w:val="0"/>
                <w:szCs w:val="22"/>
              </w:rPr>
              <w:t xml:space="preserve">Eupatorium </w:t>
            </w:r>
            <w:proofErr w:type="spellStart"/>
            <w:r w:rsidRPr="0046373B">
              <w:rPr>
                <w:rStyle w:val="Emphasis"/>
                <w:rFonts w:ascii="Arial" w:hAnsi="Arial" w:cs="Arial"/>
                <w:b w:val="0"/>
                <w:bCs w:val="0"/>
                <w:szCs w:val="22"/>
              </w:rPr>
              <w:t>odoratum</w:t>
            </w:r>
            <w:proofErr w:type="spellEnd"/>
          </w:p>
        </w:tc>
        <w:tc>
          <w:tcPr>
            <w:tcW w:w="1751"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Siam weed</w:t>
            </w:r>
          </w:p>
        </w:tc>
        <w:tc>
          <w:tcPr>
            <w:tcW w:w="190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Asteraceae</w:t>
            </w:r>
          </w:p>
        </w:tc>
        <w:tc>
          <w:tcPr>
            <w:tcW w:w="1578"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America</w:t>
            </w:r>
          </w:p>
        </w:tc>
        <w:tc>
          <w:tcPr>
            <w:tcW w:w="127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Leaves, stems</w:t>
            </w:r>
          </w:p>
        </w:tc>
        <w:tc>
          <w:tcPr>
            <w:tcW w:w="119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Wound healing, </w:t>
            </w:r>
            <w:r w:rsidR="00570B74" w:rsidRPr="0046373B">
              <w:rPr>
                <w:rFonts w:ascii="Arial" w:hAnsi="Arial" w:cs="Arial"/>
                <w:szCs w:val="22"/>
              </w:rPr>
              <w:t xml:space="preserve">in </w:t>
            </w:r>
            <w:r w:rsidRPr="0046373B">
              <w:rPr>
                <w:rFonts w:ascii="Arial" w:hAnsi="Arial" w:cs="Arial"/>
                <w:szCs w:val="22"/>
              </w:rPr>
              <w:t>fever</w:t>
            </w:r>
          </w:p>
        </w:tc>
      </w:tr>
      <w:tr w:rsidR="00ED5AAB"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50"/>
            </w:tblGrid>
            <w:tr w:rsidR="00ED5AAB" w:rsidRPr="0046373B" w:rsidTr="00365003">
              <w:trPr>
                <w:tblCellSpacing w:w="15" w:type="dxa"/>
              </w:trPr>
              <w:tc>
                <w:tcPr>
                  <w:tcW w:w="1690" w:type="dxa"/>
                  <w:vAlign w:val="center"/>
                  <w:hideMark/>
                </w:tcPr>
                <w:p w:rsidR="00ED5AAB" w:rsidRPr="0046373B" w:rsidRDefault="00ED5AAB" w:rsidP="00643352">
                  <w:pPr>
                    <w:rPr>
                      <w:rFonts w:ascii="Arial" w:hAnsi="Arial" w:cs="Arial"/>
                      <w:i/>
                      <w:iCs/>
                      <w:szCs w:val="22"/>
                    </w:rPr>
                  </w:pPr>
                  <w:r w:rsidRPr="0046373B">
                    <w:rPr>
                      <w:rFonts w:ascii="Arial" w:hAnsi="Arial" w:cs="Arial"/>
                      <w:i/>
                      <w:iCs/>
                      <w:szCs w:val="22"/>
                    </w:rPr>
                    <w:t>Grevillea</w:t>
                  </w:r>
                </w:p>
                <w:p w:rsidR="00ED5AAB" w:rsidRPr="0046373B" w:rsidRDefault="00F24FF2" w:rsidP="00643352">
                  <w:pPr>
                    <w:rPr>
                      <w:rFonts w:ascii="Arial" w:hAnsi="Arial" w:cs="Arial"/>
                      <w:szCs w:val="22"/>
                    </w:rPr>
                  </w:pPr>
                  <w:proofErr w:type="spellStart"/>
                  <w:r>
                    <w:rPr>
                      <w:rFonts w:ascii="Arial" w:hAnsi="Arial" w:cs="Arial"/>
                      <w:i/>
                      <w:iCs/>
                      <w:szCs w:val="22"/>
                    </w:rPr>
                    <w:t>r</w:t>
                  </w:r>
                  <w:r w:rsidR="00ED5AAB" w:rsidRPr="0046373B">
                    <w:rPr>
                      <w:rFonts w:ascii="Arial" w:hAnsi="Arial" w:cs="Arial"/>
                      <w:i/>
                      <w:iCs/>
                      <w:szCs w:val="22"/>
                    </w:rPr>
                    <w:t>obusta</w:t>
                  </w:r>
                  <w:proofErr w:type="spellEnd"/>
                </w:p>
              </w:tc>
            </w:tr>
          </w:tbl>
          <w:p w:rsidR="00ED5AAB" w:rsidRPr="0046373B" w:rsidRDefault="00ED5AAB" w:rsidP="00643352">
            <w:pPr>
              <w:rPr>
                <w:rFonts w:ascii="Arial" w:hAnsi="Arial" w:cs="Arial"/>
                <w:vanish/>
                <w:szCs w:val="22"/>
              </w:rPr>
            </w:pPr>
          </w:p>
        </w:tc>
        <w:tc>
          <w:tcPr>
            <w:tcW w:w="1751"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0"/>
            </w:tblGrid>
            <w:tr w:rsidR="00ED5AAB" w:rsidRPr="0046373B" w:rsidTr="00365003">
              <w:trPr>
                <w:tblCellSpacing w:w="15" w:type="dxa"/>
              </w:trPr>
              <w:tc>
                <w:tcPr>
                  <w:tcW w:w="1010" w:type="dxa"/>
                  <w:vAlign w:val="center"/>
                  <w:hideMark/>
                </w:tcPr>
                <w:p w:rsidR="00ED5AAB" w:rsidRPr="0046373B" w:rsidRDefault="00F24FF2" w:rsidP="00365003">
                  <w:pPr>
                    <w:rPr>
                      <w:rFonts w:ascii="Arial" w:hAnsi="Arial" w:cs="Arial"/>
                      <w:szCs w:val="22"/>
                    </w:rPr>
                  </w:pPr>
                  <w:r>
                    <w:rPr>
                      <w:rFonts w:ascii="Arial" w:hAnsi="Arial" w:cs="Arial"/>
                      <w:szCs w:val="22"/>
                    </w:rPr>
                    <w:t>Silk</w:t>
                  </w:r>
                  <w:r w:rsidR="00ED5AAB" w:rsidRPr="0046373B">
                    <w:rPr>
                      <w:rFonts w:ascii="Arial" w:hAnsi="Arial" w:cs="Arial"/>
                      <w:szCs w:val="22"/>
                    </w:rPr>
                    <w:t xml:space="preserve"> oak</w:t>
                  </w:r>
                </w:p>
              </w:tc>
            </w:tr>
          </w:tbl>
          <w:p w:rsidR="00ED5AAB" w:rsidRPr="0046373B" w:rsidRDefault="00ED5AAB" w:rsidP="00365003">
            <w:pPr>
              <w:cnfStyle w:val="000000000000" w:firstRow="0" w:lastRow="0" w:firstColumn="0" w:lastColumn="0" w:oddVBand="0" w:evenVBand="0" w:oddHBand="0" w:evenHBand="0" w:firstRowFirstColumn="0" w:firstRowLastColumn="0" w:lastRowFirstColumn="0" w:lastRowLastColumn="0"/>
              <w:rPr>
                <w:rFonts w:ascii="Arial" w:hAnsi="Arial" w:cs="Arial"/>
                <w:vanish/>
                <w:szCs w:val="22"/>
              </w:rPr>
            </w:pPr>
          </w:p>
        </w:tc>
        <w:tc>
          <w:tcPr>
            <w:tcW w:w="1905"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30"/>
            </w:tblGrid>
            <w:tr w:rsidR="00ED5AAB" w:rsidRPr="0046373B" w:rsidTr="00365003">
              <w:trPr>
                <w:tblCellSpacing w:w="15" w:type="dxa"/>
              </w:trPr>
              <w:tc>
                <w:tcPr>
                  <w:tcW w:w="1070" w:type="dxa"/>
                  <w:vAlign w:val="center"/>
                  <w:hideMark/>
                </w:tcPr>
                <w:p w:rsidR="00ED5AAB" w:rsidRPr="0046373B" w:rsidRDefault="00ED5AAB" w:rsidP="00365003">
                  <w:pPr>
                    <w:rPr>
                      <w:rFonts w:ascii="Arial" w:hAnsi="Arial" w:cs="Arial"/>
                      <w:szCs w:val="22"/>
                    </w:rPr>
                  </w:pPr>
                  <w:proofErr w:type="spellStart"/>
                  <w:r w:rsidRPr="0046373B">
                    <w:rPr>
                      <w:rFonts w:ascii="Arial" w:hAnsi="Arial" w:cs="Arial"/>
                      <w:szCs w:val="22"/>
                    </w:rPr>
                    <w:t>Proteaceae</w:t>
                  </w:r>
                  <w:proofErr w:type="spellEnd"/>
                </w:p>
              </w:tc>
            </w:tr>
          </w:tbl>
          <w:p w:rsidR="00ED5AAB" w:rsidRPr="0046373B" w:rsidRDefault="00ED5AAB" w:rsidP="00365003">
            <w:pPr>
              <w:cnfStyle w:val="000000000000" w:firstRow="0" w:lastRow="0" w:firstColumn="0" w:lastColumn="0" w:oddVBand="0" w:evenVBand="0" w:oddHBand="0" w:evenHBand="0" w:firstRowFirstColumn="0" w:firstRowLastColumn="0" w:lastRowFirstColumn="0" w:lastRowLastColumn="0"/>
              <w:rPr>
                <w:rFonts w:ascii="Arial" w:hAnsi="Arial" w:cs="Arial"/>
                <w:vanish/>
                <w:szCs w:val="22"/>
              </w:rPr>
            </w:pPr>
          </w:p>
        </w:tc>
        <w:tc>
          <w:tcPr>
            <w:tcW w:w="1578"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70"/>
            </w:tblGrid>
            <w:tr w:rsidR="00ED5AAB" w:rsidRPr="0046373B" w:rsidTr="00365003">
              <w:trPr>
                <w:tblCellSpacing w:w="15" w:type="dxa"/>
              </w:trPr>
              <w:tc>
                <w:tcPr>
                  <w:tcW w:w="910" w:type="dxa"/>
                  <w:vAlign w:val="center"/>
                  <w:hideMark/>
                </w:tcPr>
                <w:p w:rsidR="00ED5AAB" w:rsidRPr="0046373B" w:rsidRDefault="00ED5AAB" w:rsidP="00365003">
                  <w:pPr>
                    <w:rPr>
                      <w:rFonts w:ascii="Arial" w:hAnsi="Arial" w:cs="Arial"/>
                      <w:szCs w:val="22"/>
                    </w:rPr>
                  </w:pPr>
                  <w:r w:rsidRPr="0046373B">
                    <w:rPr>
                      <w:rFonts w:ascii="Arial" w:hAnsi="Arial" w:cs="Arial"/>
                      <w:szCs w:val="22"/>
                    </w:rPr>
                    <w:t>Australia</w:t>
                  </w:r>
                </w:p>
              </w:tc>
            </w:tr>
          </w:tbl>
          <w:p w:rsidR="00ED5AAB" w:rsidRPr="0046373B" w:rsidRDefault="00ED5AAB" w:rsidP="00365003">
            <w:pPr>
              <w:cnfStyle w:val="000000000000" w:firstRow="0" w:lastRow="0" w:firstColumn="0" w:lastColumn="0" w:oddVBand="0" w:evenVBand="0" w:oddHBand="0" w:evenHBand="0" w:firstRowFirstColumn="0" w:firstRowLastColumn="0" w:lastRowFirstColumn="0" w:lastRowLastColumn="0"/>
              <w:rPr>
                <w:rFonts w:ascii="Arial" w:hAnsi="Arial" w:cs="Arial"/>
                <w:vanish/>
                <w:szCs w:val="22"/>
              </w:rPr>
            </w:pPr>
          </w:p>
        </w:tc>
        <w:tc>
          <w:tcPr>
            <w:tcW w:w="1275" w:type="dxa"/>
            <w:hideMark/>
          </w:tcPr>
          <w:tbl>
            <w:tblPr>
              <w:tblW w:w="113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31"/>
            </w:tblGrid>
            <w:tr w:rsidR="00ED5AAB" w:rsidRPr="0046373B" w:rsidTr="00F24FF2">
              <w:trPr>
                <w:trHeight w:val="889"/>
                <w:tblCellSpacing w:w="15" w:type="dxa"/>
              </w:trPr>
              <w:tc>
                <w:tcPr>
                  <w:tcW w:w="1071" w:type="dxa"/>
                  <w:vAlign w:val="center"/>
                  <w:hideMark/>
                </w:tcPr>
                <w:p w:rsidR="00ED5AAB" w:rsidRPr="0046373B" w:rsidRDefault="00ED5AAB" w:rsidP="00365003">
                  <w:pPr>
                    <w:rPr>
                      <w:rFonts w:ascii="Arial" w:hAnsi="Arial" w:cs="Arial"/>
                      <w:szCs w:val="22"/>
                    </w:rPr>
                  </w:pPr>
                  <w:r w:rsidRPr="0046373B">
                    <w:rPr>
                      <w:rFonts w:ascii="Arial" w:hAnsi="Arial" w:cs="Arial"/>
                      <w:szCs w:val="22"/>
                    </w:rPr>
                    <w:t>Leaves</w:t>
                  </w:r>
                </w:p>
              </w:tc>
            </w:tr>
          </w:tbl>
          <w:p w:rsidR="00ED5AAB" w:rsidRPr="0046373B" w:rsidRDefault="00ED5AAB" w:rsidP="00365003">
            <w:pPr>
              <w:cnfStyle w:val="000000000000" w:firstRow="0" w:lastRow="0" w:firstColumn="0" w:lastColumn="0" w:oddVBand="0" w:evenVBand="0" w:oddHBand="0" w:evenHBand="0" w:firstRowFirstColumn="0" w:firstRowLastColumn="0" w:lastRowFirstColumn="0" w:lastRowLastColumn="0"/>
              <w:rPr>
                <w:rFonts w:ascii="Arial" w:hAnsi="Arial" w:cs="Arial"/>
                <w:vanish/>
                <w:szCs w:val="22"/>
              </w:rPr>
            </w:pPr>
          </w:p>
        </w:tc>
        <w:tc>
          <w:tcPr>
            <w:tcW w:w="1195"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23"/>
            </w:tblGrid>
            <w:tr w:rsidR="00ED5AAB" w:rsidRPr="0046373B" w:rsidTr="00365003">
              <w:trPr>
                <w:tblCellSpacing w:w="15" w:type="dxa"/>
              </w:trPr>
              <w:tc>
                <w:tcPr>
                  <w:tcW w:w="2963" w:type="dxa"/>
                  <w:vAlign w:val="center"/>
                  <w:hideMark/>
                </w:tcPr>
                <w:p w:rsidR="00ED5AAB" w:rsidRPr="0046373B" w:rsidRDefault="00ED5AAB" w:rsidP="00365003">
                  <w:pPr>
                    <w:rPr>
                      <w:rFonts w:ascii="Arial" w:hAnsi="Arial" w:cs="Arial"/>
                      <w:szCs w:val="22"/>
                    </w:rPr>
                  </w:pPr>
                  <w:r w:rsidRPr="0046373B">
                    <w:rPr>
                      <w:rFonts w:ascii="Arial" w:hAnsi="Arial" w:cs="Arial"/>
                      <w:szCs w:val="22"/>
                    </w:rPr>
                    <w:t>minor skin</w:t>
                  </w:r>
                </w:p>
                <w:p w:rsidR="00ED5AAB" w:rsidRPr="0046373B" w:rsidRDefault="00ED5AAB" w:rsidP="00365003">
                  <w:pPr>
                    <w:rPr>
                      <w:rFonts w:ascii="Arial" w:hAnsi="Arial" w:cs="Arial"/>
                      <w:szCs w:val="22"/>
                    </w:rPr>
                  </w:pPr>
                  <w:r w:rsidRPr="0046373B">
                    <w:rPr>
                      <w:rFonts w:ascii="Arial" w:hAnsi="Arial" w:cs="Arial"/>
                      <w:szCs w:val="22"/>
                    </w:rPr>
                    <w:t xml:space="preserve"> infections</w:t>
                  </w:r>
                </w:p>
              </w:tc>
            </w:tr>
          </w:tbl>
          <w:p w:rsidR="00ED5AAB" w:rsidRPr="0046373B" w:rsidRDefault="00ED5AAB">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643352"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A18FF" w:rsidRDefault="00131BB0" w:rsidP="00643352">
            <w:pPr>
              <w:jc w:val="both"/>
              <w:rPr>
                <w:rStyle w:val="Emphasis"/>
                <w:rFonts w:ascii="Arial" w:hAnsi="Arial" w:cs="Arial"/>
                <w:b w:val="0"/>
                <w:bCs w:val="0"/>
                <w:szCs w:val="22"/>
              </w:rPr>
            </w:pPr>
            <w:proofErr w:type="spellStart"/>
            <w:r w:rsidRPr="0046373B">
              <w:rPr>
                <w:rStyle w:val="Emphasis"/>
                <w:rFonts w:ascii="Arial" w:hAnsi="Arial" w:cs="Arial"/>
                <w:b w:val="0"/>
                <w:bCs w:val="0"/>
                <w:szCs w:val="22"/>
              </w:rPr>
              <w:t>Hyptis</w:t>
            </w:r>
            <w:proofErr w:type="spellEnd"/>
          </w:p>
          <w:p w:rsidR="00131BB0" w:rsidRPr="0046373B" w:rsidRDefault="00131BB0" w:rsidP="00643352">
            <w:pPr>
              <w:jc w:val="both"/>
              <w:rPr>
                <w:rFonts w:ascii="Arial" w:hAnsi="Arial" w:cs="Arial"/>
                <w:szCs w:val="22"/>
              </w:rPr>
            </w:pPr>
            <w:proofErr w:type="spellStart"/>
            <w:r w:rsidRPr="0046373B">
              <w:rPr>
                <w:rStyle w:val="Emphasis"/>
                <w:rFonts w:ascii="Arial" w:hAnsi="Arial" w:cs="Arial"/>
                <w:b w:val="0"/>
                <w:bCs w:val="0"/>
                <w:szCs w:val="22"/>
              </w:rPr>
              <w:t>suaveolens</w:t>
            </w:r>
            <w:proofErr w:type="spellEnd"/>
          </w:p>
        </w:tc>
        <w:tc>
          <w:tcPr>
            <w:tcW w:w="1751"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Bush mint</w:t>
            </w:r>
          </w:p>
        </w:tc>
        <w:tc>
          <w:tcPr>
            <w:tcW w:w="190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Lamiaceae</w:t>
            </w:r>
            <w:proofErr w:type="spellEnd"/>
          </w:p>
        </w:tc>
        <w:tc>
          <w:tcPr>
            <w:tcW w:w="1578"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America</w:t>
            </w:r>
          </w:p>
        </w:tc>
        <w:tc>
          <w:tcPr>
            <w:tcW w:w="127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Leaves, stem</w:t>
            </w:r>
          </w:p>
        </w:tc>
        <w:tc>
          <w:tcPr>
            <w:tcW w:w="119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Antispasmodic,fever</w:t>
            </w:r>
            <w:proofErr w:type="spellEnd"/>
          </w:p>
        </w:tc>
      </w:tr>
      <w:tr w:rsidR="00ED5AAB"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Style w:val="Emphasis"/>
                <w:rFonts w:ascii="Arial" w:hAnsi="Arial" w:cs="Arial"/>
                <w:b w:val="0"/>
                <w:bCs w:val="0"/>
                <w:szCs w:val="22"/>
              </w:rPr>
            </w:pPr>
            <w:r w:rsidRPr="0046373B">
              <w:rPr>
                <w:rStyle w:val="Emphasis"/>
                <w:rFonts w:ascii="Arial" w:hAnsi="Arial" w:cs="Arial"/>
                <w:b w:val="0"/>
                <w:bCs w:val="0"/>
                <w:szCs w:val="22"/>
              </w:rPr>
              <w:t xml:space="preserve">Ipomoea batatas </w:t>
            </w:r>
          </w:p>
        </w:tc>
        <w:tc>
          <w:tcPr>
            <w:tcW w:w="1751"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Morning glory </w:t>
            </w:r>
          </w:p>
        </w:tc>
        <w:tc>
          <w:tcPr>
            <w:tcW w:w="190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Convolvulacea</w:t>
            </w:r>
            <w:proofErr w:type="spellEnd"/>
            <w:r w:rsidRPr="0046373B">
              <w:rPr>
                <w:rFonts w:ascii="Arial" w:hAnsi="Arial" w:cs="Arial"/>
                <w:szCs w:val="22"/>
              </w:rPr>
              <w:t xml:space="preserve"> </w:t>
            </w:r>
          </w:p>
        </w:tc>
        <w:tc>
          <w:tcPr>
            <w:tcW w:w="1578"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Trop. America </w:t>
            </w:r>
          </w:p>
        </w:tc>
        <w:tc>
          <w:tcPr>
            <w:tcW w:w="127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Root </w:t>
            </w:r>
          </w:p>
        </w:tc>
        <w:tc>
          <w:tcPr>
            <w:tcW w:w="119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Digestive tonic</w:t>
            </w:r>
          </w:p>
        </w:tc>
      </w:tr>
      <w:tr w:rsidR="00643352"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Style w:val="Emphasis"/>
                <w:rFonts w:ascii="Arial" w:hAnsi="Arial" w:cs="Arial"/>
                <w:b w:val="0"/>
                <w:bCs w:val="0"/>
                <w:szCs w:val="22"/>
              </w:rPr>
            </w:pPr>
            <w:r w:rsidRPr="0046373B">
              <w:rPr>
                <w:rStyle w:val="Emphasis"/>
                <w:rFonts w:ascii="Arial" w:hAnsi="Arial" w:cs="Arial"/>
                <w:b w:val="0"/>
                <w:bCs w:val="0"/>
                <w:szCs w:val="22"/>
              </w:rPr>
              <w:t xml:space="preserve">Lantana </w:t>
            </w:r>
            <w:proofErr w:type="spellStart"/>
            <w:r w:rsidRPr="0046373B">
              <w:rPr>
                <w:rStyle w:val="Emphasis"/>
                <w:rFonts w:ascii="Arial" w:hAnsi="Arial" w:cs="Arial"/>
                <w:b w:val="0"/>
                <w:bCs w:val="0"/>
                <w:szCs w:val="22"/>
              </w:rPr>
              <w:t>camara</w:t>
            </w:r>
            <w:proofErr w:type="spellEnd"/>
            <w:r w:rsidRPr="0046373B">
              <w:rPr>
                <w:rStyle w:val="Emphasis"/>
                <w:rFonts w:ascii="Arial" w:hAnsi="Arial" w:cs="Arial"/>
                <w:b w:val="0"/>
                <w:bCs w:val="0"/>
                <w:szCs w:val="22"/>
              </w:rPr>
              <w:t xml:space="preserve"> </w:t>
            </w:r>
          </w:p>
        </w:tc>
        <w:tc>
          <w:tcPr>
            <w:tcW w:w="1751"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Lantana </w:t>
            </w:r>
          </w:p>
        </w:tc>
        <w:tc>
          <w:tcPr>
            <w:tcW w:w="190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Verbanaceae</w:t>
            </w:r>
            <w:proofErr w:type="spellEnd"/>
          </w:p>
        </w:tc>
        <w:tc>
          <w:tcPr>
            <w:tcW w:w="1578"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Trop. America </w:t>
            </w:r>
          </w:p>
        </w:tc>
        <w:tc>
          <w:tcPr>
            <w:tcW w:w="127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Leaves </w:t>
            </w:r>
          </w:p>
        </w:tc>
        <w:tc>
          <w:tcPr>
            <w:tcW w:w="119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Skin, poultice</w:t>
            </w:r>
          </w:p>
        </w:tc>
      </w:tr>
      <w:tr w:rsidR="00ED5AAB"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Fonts w:ascii="Arial" w:hAnsi="Arial" w:cs="Arial"/>
                <w:szCs w:val="22"/>
              </w:rPr>
            </w:pPr>
            <w:r w:rsidRPr="0046373B">
              <w:rPr>
                <w:rStyle w:val="Emphasis"/>
                <w:rFonts w:ascii="Arial" w:hAnsi="Arial" w:cs="Arial"/>
                <w:b w:val="0"/>
                <w:bCs w:val="0"/>
                <w:szCs w:val="22"/>
              </w:rPr>
              <w:lastRenderedPageBreak/>
              <w:t xml:space="preserve">Mikania </w:t>
            </w:r>
            <w:proofErr w:type="spellStart"/>
            <w:r w:rsidRPr="0046373B">
              <w:rPr>
                <w:rStyle w:val="Emphasis"/>
                <w:rFonts w:ascii="Arial" w:hAnsi="Arial" w:cs="Arial"/>
                <w:b w:val="0"/>
                <w:bCs w:val="0"/>
                <w:szCs w:val="22"/>
              </w:rPr>
              <w:t>micrantha</w:t>
            </w:r>
            <w:proofErr w:type="spellEnd"/>
            <w:r w:rsidRPr="0046373B">
              <w:rPr>
                <w:rStyle w:val="Emphasis"/>
                <w:rFonts w:ascii="Arial" w:hAnsi="Arial" w:cs="Arial"/>
                <w:b w:val="0"/>
                <w:bCs w:val="0"/>
                <w:szCs w:val="22"/>
              </w:rPr>
              <w:t xml:space="preserve"> </w:t>
            </w:r>
          </w:p>
        </w:tc>
        <w:tc>
          <w:tcPr>
            <w:tcW w:w="1751"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Bitter vine </w:t>
            </w:r>
          </w:p>
        </w:tc>
        <w:tc>
          <w:tcPr>
            <w:tcW w:w="190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Asteracea</w:t>
            </w:r>
            <w:proofErr w:type="spellEnd"/>
          </w:p>
        </w:tc>
        <w:tc>
          <w:tcPr>
            <w:tcW w:w="1578"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America</w:t>
            </w:r>
          </w:p>
        </w:tc>
        <w:tc>
          <w:tcPr>
            <w:tcW w:w="127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Fresh leaves </w:t>
            </w:r>
          </w:p>
        </w:tc>
        <w:tc>
          <w:tcPr>
            <w:tcW w:w="119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Antibacterial, wound healing</w:t>
            </w:r>
          </w:p>
        </w:tc>
      </w:tr>
      <w:tr w:rsidR="00643352"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A18FF" w:rsidRDefault="00131BB0" w:rsidP="00643352">
            <w:pPr>
              <w:jc w:val="both"/>
              <w:rPr>
                <w:rStyle w:val="Emphasis"/>
                <w:rFonts w:ascii="Arial" w:hAnsi="Arial" w:cs="Arial"/>
                <w:b w:val="0"/>
                <w:bCs w:val="0"/>
                <w:szCs w:val="22"/>
              </w:rPr>
            </w:pPr>
            <w:proofErr w:type="spellStart"/>
            <w:r w:rsidRPr="0046373B">
              <w:rPr>
                <w:rStyle w:val="Emphasis"/>
                <w:rFonts w:ascii="Arial" w:hAnsi="Arial" w:cs="Arial"/>
                <w:b w:val="0"/>
                <w:bCs w:val="0"/>
                <w:szCs w:val="22"/>
              </w:rPr>
              <w:t>Merremia</w:t>
            </w:r>
            <w:proofErr w:type="spellEnd"/>
          </w:p>
          <w:p w:rsidR="00131BB0" w:rsidRPr="0046373B" w:rsidRDefault="00131BB0" w:rsidP="00643352">
            <w:pPr>
              <w:jc w:val="both"/>
              <w:rPr>
                <w:rFonts w:ascii="Arial" w:hAnsi="Arial" w:cs="Arial"/>
                <w:szCs w:val="22"/>
              </w:rPr>
            </w:pPr>
            <w:proofErr w:type="spellStart"/>
            <w:r w:rsidRPr="0046373B">
              <w:rPr>
                <w:rStyle w:val="Emphasis"/>
                <w:rFonts w:ascii="Arial" w:hAnsi="Arial" w:cs="Arial"/>
                <w:b w:val="0"/>
                <w:bCs w:val="0"/>
                <w:szCs w:val="22"/>
              </w:rPr>
              <w:t>aegyptia</w:t>
            </w:r>
            <w:proofErr w:type="spellEnd"/>
          </w:p>
        </w:tc>
        <w:tc>
          <w:tcPr>
            <w:tcW w:w="1751"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Climbing morning glory</w:t>
            </w:r>
          </w:p>
        </w:tc>
        <w:tc>
          <w:tcPr>
            <w:tcW w:w="190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Convolvulaceae</w:t>
            </w:r>
          </w:p>
        </w:tc>
        <w:tc>
          <w:tcPr>
            <w:tcW w:w="1578"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Africa/Arabian region</w:t>
            </w:r>
          </w:p>
        </w:tc>
        <w:tc>
          <w:tcPr>
            <w:tcW w:w="127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Leaves, roots</w:t>
            </w:r>
          </w:p>
        </w:tc>
        <w:tc>
          <w:tcPr>
            <w:tcW w:w="119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Skin ailments</w:t>
            </w:r>
          </w:p>
        </w:tc>
      </w:tr>
      <w:tr w:rsidR="00ED5AAB"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6806B8" w:rsidRDefault="00131BB0" w:rsidP="00643352">
            <w:pPr>
              <w:jc w:val="both"/>
              <w:rPr>
                <w:rFonts w:ascii="Arial" w:hAnsi="Arial" w:cs="Arial"/>
                <w:b w:val="0"/>
                <w:bCs w:val="0"/>
                <w:i/>
                <w:iCs/>
                <w:szCs w:val="22"/>
              </w:rPr>
            </w:pPr>
            <w:proofErr w:type="spellStart"/>
            <w:r w:rsidRPr="0046373B">
              <w:rPr>
                <w:rFonts w:ascii="Arial" w:hAnsi="Arial" w:cs="Arial"/>
                <w:b w:val="0"/>
                <w:bCs w:val="0"/>
                <w:i/>
                <w:iCs/>
                <w:szCs w:val="22"/>
              </w:rPr>
              <w:t>Portulaca</w:t>
            </w:r>
            <w:proofErr w:type="spellEnd"/>
          </w:p>
          <w:p w:rsidR="00131BB0" w:rsidRPr="006806B8" w:rsidRDefault="00131BB0" w:rsidP="00643352">
            <w:pPr>
              <w:jc w:val="both"/>
              <w:rPr>
                <w:rFonts w:ascii="Arial" w:hAnsi="Arial" w:cs="Arial"/>
                <w:b w:val="0"/>
                <w:bCs w:val="0"/>
                <w:i/>
                <w:iCs/>
                <w:szCs w:val="22"/>
              </w:rPr>
            </w:pPr>
            <w:r w:rsidRPr="0046373B">
              <w:rPr>
                <w:rFonts w:ascii="Arial" w:hAnsi="Arial" w:cs="Arial"/>
                <w:b w:val="0"/>
                <w:bCs w:val="0"/>
                <w:i/>
                <w:iCs/>
                <w:szCs w:val="22"/>
              </w:rPr>
              <w:t>oleracea</w:t>
            </w:r>
          </w:p>
        </w:tc>
        <w:tc>
          <w:tcPr>
            <w:tcW w:w="1751"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Purslane</w:t>
            </w:r>
          </w:p>
        </w:tc>
        <w:tc>
          <w:tcPr>
            <w:tcW w:w="190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Portulacacea</w:t>
            </w:r>
            <w:proofErr w:type="spellEnd"/>
          </w:p>
        </w:tc>
        <w:tc>
          <w:tcPr>
            <w:tcW w:w="1578"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Meditarranean</w:t>
            </w:r>
            <w:proofErr w:type="spellEnd"/>
          </w:p>
        </w:tc>
        <w:tc>
          <w:tcPr>
            <w:tcW w:w="127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Whole plant</w:t>
            </w:r>
          </w:p>
        </w:tc>
        <w:tc>
          <w:tcPr>
            <w:tcW w:w="1195" w:type="dxa"/>
            <w:hideMark/>
          </w:tcPr>
          <w:p w:rsidR="00131BB0" w:rsidRPr="0046373B"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Cooling, digestion</w:t>
            </w:r>
          </w:p>
        </w:tc>
      </w:tr>
      <w:tr w:rsidR="00ED5AAB"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131BB0" w:rsidRPr="0046373B" w:rsidRDefault="00131BB0" w:rsidP="00643352">
            <w:pPr>
              <w:jc w:val="both"/>
              <w:rPr>
                <w:rFonts w:ascii="Arial" w:hAnsi="Arial" w:cs="Arial"/>
                <w:szCs w:val="22"/>
              </w:rPr>
            </w:pPr>
            <w:r w:rsidRPr="0046373B">
              <w:rPr>
                <w:rStyle w:val="Emphasis"/>
                <w:rFonts w:ascii="Arial" w:hAnsi="Arial" w:cs="Arial"/>
                <w:b w:val="0"/>
                <w:bCs w:val="0"/>
                <w:szCs w:val="22"/>
              </w:rPr>
              <w:t xml:space="preserve">Prosopis </w:t>
            </w:r>
            <w:proofErr w:type="spellStart"/>
            <w:r w:rsidRPr="0046373B">
              <w:rPr>
                <w:rStyle w:val="Emphasis"/>
                <w:rFonts w:ascii="Arial" w:hAnsi="Arial" w:cs="Arial"/>
                <w:b w:val="0"/>
                <w:bCs w:val="0"/>
                <w:szCs w:val="22"/>
              </w:rPr>
              <w:t>juliflora</w:t>
            </w:r>
            <w:proofErr w:type="spellEnd"/>
          </w:p>
        </w:tc>
        <w:tc>
          <w:tcPr>
            <w:tcW w:w="1751"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Mesquite</w:t>
            </w:r>
          </w:p>
        </w:tc>
        <w:tc>
          <w:tcPr>
            <w:tcW w:w="190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Fabaceae  </w:t>
            </w:r>
          </w:p>
        </w:tc>
        <w:tc>
          <w:tcPr>
            <w:tcW w:w="1578"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America</w:t>
            </w:r>
          </w:p>
        </w:tc>
        <w:tc>
          <w:tcPr>
            <w:tcW w:w="127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Bark, pods</w:t>
            </w:r>
          </w:p>
        </w:tc>
        <w:tc>
          <w:tcPr>
            <w:tcW w:w="1195" w:type="dxa"/>
            <w:hideMark/>
          </w:tcPr>
          <w:p w:rsidR="00131BB0" w:rsidRPr="0046373B"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Antimicrobial</w:t>
            </w:r>
          </w:p>
        </w:tc>
      </w:tr>
      <w:tr w:rsidR="00725279"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3"/>
            </w:tblGrid>
            <w:tr w:rsidR="00725279" w:rsidRPr="0046373B" w:rsidTr="002C7442">
              <w:trPr>
                <w:tblCellSpacing w:w="15" w:type="dxa"/>
              </w:trPr>
              <w:tc>
                <w:tcPr>
                  <w:tcW w:w="1823" w:type="dxa"/>
                  <w:vAlign w:val="center"/>
                  <w:hideMark/>
                </w:tcPr>
                <w:p w:rsidR="00725279" w:rsidRPr="0046373B" w:rsidRDefault="00725279" w:rsidP="00643352">
                  <w:pPr>
                    <w:spacing w:after="0" w:line="240" w:lineRule="auto"/>
                    <w:rPr>
                      <w:rFonts w:ascii="Arial" w:eastAsia="Times New Roman" w:hAnsi="Arial" w:cs="Arial"/>
                      <w:i/>
                      <w:iCs/>
                      <w:szCs w:val="22"/>
                    </w:rPr>
                  </w:pPr>
                  <w:r w:rsidRPr="0046373B">
                    <w:rPr>
                      <w:rFonts w:ascii="Arial" w:eastAsia="Times New Roman" w:hAnsi="Arial" w:cs="Arial"/>
                      <w:i/>
                      <w:iCs/>
                      <w:szCs w:val="22"/>
                    </w:rPr>
                    <w:t xml:space="preserve">Senna </w:t>
                  </w:r>
                </w:p>
                <w:p w:rsidR="00725279" w:rsidRPr="0046373B" w:rsidRDefault="00725279" w:rsidP="00643352">
                  <w:pPr>
                    <w:spacing w:after="0" w:line="240" w:lineRule="auto"/>
                    <w:rPr>
                      <w:rFonts w:ascii="Arial" w:eastAsia="Times New Roman" w:hAnsi="Arial" w:cs="Arial"/>
                      <w:i/>
                      <w:iCs/>
                      <w:szCs w:val="22"/>
                    </w:rPr>
                  </w:pPr>
                  <w:proofErr w:type="spellStart"/>
                  <w:r w:rsidRPr="0046373B">
                    <w:rPr>
                      <w:rFonts w:ascii="Arial" w:eastAsia="Times New Roman" w:hAnsi="Arial" w:cs="Arial"/>
                      <w:i/>
                      <w:iCs/>
                      <w:szCs w:val="22"/>
                    </w:rPr>
                    <w:t>occidentalis</w:t>
                  </w:r>
                  <w:proofErr w:type="spellEnd"/>
                </w:p>
              </w:tc>
            </w:tr>
          </w:tbl>
          <w:p w:rsidR="00725279" w:rsidRPr="0046373B" w:rsidRDefault="00725279" w:rsidP="00643352">
            <w:pPr>
              <w:rPr>
                <w:rFonts w:ascii="Arial" w:eastAsia="Times New Roman" w:hAnsi="Arial" w:cs="Arial"/>
                <w:vanish/>
                <w:szCs w:val="22"/>
              </w:rPr>
            </w:pPr>
          </w:p>
          <w:p w:rsidR="00725279" w:rsidRPr="0046373B" w:rsidRDefault="00725279" w:rsidP="00643352">
            <w:pPr>
              <w:rPr>
                <w:rFonts w:ascii="Arial" w:eastAsia="Times New Roman" w:hAnsi="Arial" w:cs="Arial"/>
                <w:vanish/>
                <w:szCs w:val="22"/>
              </w:rPr>
            </w:pPr>
          </w:p>
          <w:p w:rsidR="00725279" w:rsidRPr="0046373B" w:rsidRDefault="00725279" w:rsidP="00643352">
            <w:pPr>
              <w:rPr>
                <w:rFonts w:ascii="Arial" w:eastAsia="Times New Roman" w:hAnsi="Arial" w:cs="Arial"/>
                <w:vanish/>
                <w:szCs w:val="22"/>
              </w:rPr>
            </w:pPr>
          </w:p>
          <w:p w:rsidR="00725279" w:rsidRPr="0046373B" w:rsidRDefault="00725279" w:rsidP="00643352">
            <w:pPr>
              <w:rPr>
                <w:rFonts w:ascii="Arial" w:eastAsia="Times New Roman" w:hAnsi="Arial" w:cs="Arial"/>
                <w:vanish/>
                <w:szCs w:val="22"/>
              </w:rPr>
            </w:pPr>
          </w:p>
          <w:p w:rsidR="00725279" w:rsidRPr="0046373B" w:rsidRDefault="00725279" w:rsidP="00643352">
            <w:pPr>
              <w:rPr>
                <w:rFonts w:ascii="Arial" w:eastAsia="Times New Roman" w:hAnsi="Arial" w:cs="Arial"/>
                <w:vanish/>
                <w:szCs w:val="22"/>
              </w:rPr>
            </w:pPr>
          </w:p>
          <w:p w:rsidR="00725279" w:rsidRPr="0046373B" w:rsidRDefault="00725279" w:rsidP="00643352">
            <w:pPr>
              <w:jc w:val="both"/>
              <w:rPr>
                <w:rStyle w:val="Emphasis"/>
                <w:rFonts w:ascii="Arial" w:hAnsi="Arial" w:cs="Arial"/>
                <w:szCs w:val="22"/>
              </w:rPr>
            </w:pPr>
          </w:p>
        </w:tc>
        <w:tc>
          <w:tcPr>
            <w:tcW w:w="1751" w:type="dxa"/>
            <w:hideMark/>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eastAsia="Times New Roman" w:hAnsi="Arial" w:cs="Arial"/>
                <w:szCs w:val="22"/>
              </w:rPr>
              <w:t xml:space="preserve">Coffee </w:t>
            </w:r>
            <w:proofErr w:type="spellStart"/>
            <w:r w:rsidRPr="0046373B">
              <w:rPr>
                <w:rFonts w:ascii="Arial" w:eastAsia="Times New Roman" w:hAnsi="Arial" w:cs="Arial"/>
                <w:szCs w:val="22"/>
              </w:rPr>
              <w:t>senna</w:t>
            </w:r>
            <w:proofErr w:type="spellEnd"/>
          </w:p>
        </w:tc>
        <w:tc>
          <w:tcPr>
            <w:tcW w:w="1905" w:type="dxa"/>
            <w:hideMark/>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eastAsia="Times New Roman" w:hAnsi="Arial" w:cs="Arial"/>
                <w:szCs w:val="22"/>
              </w:rPr>
              <w:t>Fabaceae</w:t>
            </w:r>
          </w:p>
        </w:tc>
        <w:tc>
          <w:tcPr>
            <w:tcW w:w="1578" w:type="dxa"/>
            <w:hideMark/>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eastAsia="Times New Roman" w:hAnsi="Arial" w:cs="Arial"/>
                <w:szCs w:val="22"/>
              </w:rPr>
              <w:t>Tropical America</w:t>
            </w:r>
          </w:p>
        </w:tc>
        <w:tc>
          <w:tcPr>
            <w:tcW w:w="1275" w:type="dxa"/>
            <w:vAlign w:val="center"/>
            <w:hideMark/>
          </w:tcPr>
          <w:tbl>
            <w:tblPr>
              <w:tblW w:w="140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04"/>
            </w:tblGrid>
            <w:tr w:rsidR="00725279" w:rsidRPr="0046373B" w:rsidTr="00725279">
              <w:trPr>
                <w:trHeight w:val="51"/>
                <w:tblCellSpacing w:w="15" w:type="dxa"/>
              </w:trPr>
              <w:tc>
                <w:tcPr>
                  <w:tcW w:w="1344" w:type="dxa"/>
                  <w:vAlign w:val="center"/>
                  <w:hideMark/>
                </w:tcPr>
                <w:p w:rsidR="00725279" w:rsidRPr="0046373B" w:rsidRDefault="00725279" w:rsidP="00365003">
                  <w:pPr>
                    <w:spacing w:after="0" w:line="240" w:lineRule="auto"/>
                    <w:rPr>
                      <w:rFonts w:ascii="Arial" w:eastAsia="Times New Roman" w:hAnsi="Arial" w:cs="Arial"/>
                      <w:szCs w:val="22"/>
                    </w:rPr>
                  </w:pPr>
                  <w:r w:rsidRPr="0046373B">
                    <w:rPr>
                      <w:rFonts w:ascii="Arial" w:eastAsia="Times New Roman" w:hAnsi="Arial" w:cs="Arial"/>
                      <w:szCs w:val="22"/>
                    </w:rPr>
                    <w:t>leaves</w:t>
                  </w:r>
                </w:p>
              </w:tc>
            </w:tr>
          </w:tbl>
          <w:p w:rsidR="00725279" w:rsidRPr="0046373B" w:rsidRDefault="00725279"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rPr>
            </w:pPr>
          </w:p>
        </w:tc>
        <w:tc>
          <w:tcPr>
            <w:tcW w:w="1195" w:type="dxa"/>
            <w:hideMark/>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eastAsia="Times New Roman" w:hAnsi="Arial" w:cs="Arial"/>
                <w:szCs w:val="22"/>
              </w:rPr>
              <w:t xml:space="preserve"> laxative</w:t>
            </w:r>
            <w:r w:rsidR="00A77790" w:rsidRPr="0046373B">
              <w:rPr>
                <w:rFonts w:ascii="Arial" w:eastAsia="Times New Roman" w:hAnsi="Arial" w:cs="Arial"/>
                <w:szCs w:val="22"/>
              </w:rPr>
              <w:t xml:space="preserve"> and fever remedy</w:t>
            </w:r>
          </w:p>
        </w:tc>
      </w:tr>
      <w:tr w:rsidR="00A77790"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90"/>
            </w:tblGrid>
            <w:tr w:rsidR="00A77790" w:rsidRPr="0046373B" w:rsidTr="00A77790">
              <w:trPr>
                <w:tblCellSpacing w:w="15" w:type="dxa"/>
              </w:trPr>
              <w:tc>
                <w:tcPr>
                  <w:tcW w:w="1130" w:type="dxa"/>
                  <w:vAlign w:val="center"/>
                  <w:hideMark/>
                </w:tcPr>
                <w:p w:rsidR="00A77790" w:rsidRPr="0046373B" w:rsidRDefault="00A77790" w:rsidP="00643352">
                  <w:pPr>
                    <w:spacing w:after="0" w:line="240" w:lineRule="auto"/>
                    <w:rPr>
                      <w:rFonts w:ascii="Arial" w:eastAsia="Times New Roman" w:hAnsi="Arial" w:cs="Arial"/>
                      <w:i/>
                      <w:iCs/>
                      <w:szCs w:val="22"/>
                    </w:rPr>
                  </w:pPr>
                  <w:r w:rsidRPr="0046373B">
                    <w:rPr>
                      <w:rFonts w:ascii="Arial" w:eastAsia="Times New Roman" w:hAnsi="Arial" w:cs="Arial"/>
                      <w:i/>
                      <w:iCs/>
                      <w:szCs w:val="22"/>
                    </w:rPr>
                    <w:t xml:space="preserve">Senna </w:t>
                  </w:r>
                  <w:proofErr w:type="spellStart"/>
                  <w:r w:rsidRPr="0046373B">
                    <w:rPr>
                      <w:rFonts w:ascii="Arial" w:eastAsia="Times New Roman" w:hAnsi="Arial" w:cs="Arial"/>
                      <w:i/>
                      <w:iCs/>
                      <w:szCs w:val="22"/>
                    </w:rPr>
                    <w:t>alata</w:t>
                  </w:r>
                  <w:proofErr w:type="spellEnd"/>
                </w:p>
              </w:tc>
            </w:tr>
          </w:tbl>
          <w:p w:rsidR="00A77790" w:rsidRPr="0046373B" w:rsidRDefault="00A77790" w:rsidP="00643352">
            <w:pPr>
              <w:rPr>
                <w:rFonts w:ascii="Arial" w:eastAsia="Times New Roman" w:hAnsi="Arial" w:cs="Arial"/>
                <w:vanish/>
                <w:szCs w:val="22"/>
              </w:rPr>
            </w:pPr>
          </w:p>
          <w:p w:rsidR="00A77790" w:rsidRPr="0046373B" w:rsidRDefault="00A77790" w:rsidP="00643352">
            <w:pPr>
              <w:rPr>
                <w:rFonts w:ascii="Arial" w:eastAsia="Times New Roman" w:hAnsi="Arial" w:cs="Arial"/>
                <w:vanish/>
                <w:szCs w:val="22"/>
              </w:rPr>
            </w:pPr>
          </w:p>
          <w:p w:rsidR="00A77790" w:rsidRPr="0046373B" w:rsidRDefault="00A77790" w:rsidP="00643352">
            <w:pPr>
              <w:jc w:val="both"/>
              <w:rPr>
                <w:rStyle w:val="Emphasis"/>
                <w:rFonts w:ascii="Arial" w:hAnsi="Arial" w:cs="Arial"/>
                <w:szCs w:val="22"/>
              </w:rPr>
            </w:pPr>
          </w:p>
        </w:tc>
        <w:tc>
          <w:tcPr>
            <w:tcW w:w="1751" w:type="dxa"/>
            <w:hideMark/>
          </w:tcPr>
          <w:p w:rsidR="00A77790" w:rsidRPr="0046373B" w:rsidRDefault="00A7779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eastAsia="Times New Roman" w:hAnsi="Arial" w:cs="Arial"/>
                <w:szCs w:val="22"/>
              </w:rPr>
              <w:t>Candle bush</w:t>
            </w:r>
          </w:p>
        </w:tc>
        <w:tc>
          <w:tcPr>
            <w:tcW w:w="1905" w:type="dxa"/>
            <w:hideMark/>
          </w:tcPr>
          <w:p w:rsidR="00A77790" w:rsidRPr="0046373B" w:rsidRDefault="00A7779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Fabaceae </w:t>
            </w:r>
          </w:p>
        </w:tc>
        <w:tc>
          <w:tcPr>
            <w:tcW w:w="1578" w:type="dxa"/>
            <w:hideMark/>
          </w:tcPr>
          <w:p w:rsidR="00A77790" w:rsidRPr="0046373B" w:rsidRDefault="00A7779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Trop. America </w:t>
            </w:r>
          </w:p>
        </w:tc>
        <w:tc>
          <w:tcPr>
            <w:tcW w:w="1275" w:type="dxa"/>
            <w:hideMark/>
          </w:tcPr>
          <w:p w:rsidR="00A77790" w:rsidRPr="0046373B" w:rsidRDefault="00A7779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Leaves </w:t>
            </w:r>
          </w:p>
        </w:tc>
        <w:tc>
          <w:tcPr>
            <w:tcW w:w="1195" w:type="dxa"/>
            <w:hideMark/>
          </w:tcPr>
          <w:p w:rsidR="00A77790" w:rsidRPr="0046373B" w:rsidRDefault="00A7779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Ringworm infection </w:t>
            </w:r>
          </w:p>
        </w:tc>
      </w:tr>
      <w:tr w:rsidR="00A77790"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725279" w:rsidRPr="0046373B" w:rsidRDefault="00725279" w:rsidP="00643352">
            <w:pPr>
              <w:jc w:val="both"/>
              <w:rPr>
                <w:rFonts w:ascii="Arial" w:hAnsi="Arial" w:cs="Arial"/>
                <w:szCs w:val="22"/>
              </w:rPr>
            </w:pPr>
            <w:proofErr w:type="spellStart"/>
            <w:r w:rsidRPr="0046373B">
              <w:rPr>
                <w:rStyle w:val="Emphasis"/>
                <w:rFonts w:ascii="Arial" w:hAnsi="Arial" w:cs="Arial"/>
                <w:b w:val="0"/>
                <w:bCs w:val="0"/>
                <w:szCs w:val="22"/>
              </w:rPr>
              <w:t>Sida</w:t>
            </w:r>
            <w:proofErr w:type="spellEnd"/>
            <w:r w:rsidRPr="0046373B">
              <w:rPr>
                <w:rStyle w:val="Emphasis"/>
                <w:rFonts w:ascii="Arial" w:hAnsi="Arial" w:cs="Arial"/>
                <w:b w:val="0"/>
                <w:bCs w:val="0"/>
                <w:szCs w:val="22"/>
              </w:rPr>
              <w:t xml:space="preserve"> </w:t>
            </w:r>
            <w:proofErr w:type="spellStart"/>
            <w:r w:rsidRPr="0046373B">
              <w:rPr>
                <w:rStyle w:val="Emphasis"/>
                <w:rFonts w:ascii="Arial" w:hAnsi="Arial" w:cs="Arial"/>
                <w:b w:val="0"/>
                <w:bCs w:val="0"/>
                <w:szCs w:val="22"/>
              </w:rPr>
              <w:t>acuta</w:t>
            </w:r>
            <w:proofErr w:type="spellEnd"/>
          </w:p>
        </w:tc>
        <w:tc>
          <w:tcPr>
            <w:tcW w:w="1751" w:type="dxa"/>
            <w:hideMark/>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Wireweed</w:t>
            </w:r>
          </w:p>
        </w:tc>
        <w:tc>
          <w:tcPr>
            <w:tcW w:w="1905" w:type="dxa"/>
            <w:hideMark/>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Malvaceae</w:t>
            </w:r>
            <w:proofErr w:type="spellEnd"/>
          </w:p>
        </w:tc>
        <w:tc>
          <w:tcPr>
            <w:tcW w:w="1578" w:type="dxa"/>
            <w:hideMark/>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Tropical America</w:t>
            </w:r>
          </w:p>
        </w:tc>
        <w:tc>
          <w:tcPr>
            <w:tcW w:w="1275" w:type="dxa"/>
            <w:hideMark/>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Leaves, roots</w:t>
            </w:r>
          </w:p>
        </w:tc>
        <w:tc>
          <w:tcPr>
            <w:tcW w:w="1195" w:type="dxa"/>
            <w:hideMark/>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Wound healing, analgesic</w:t>
            </w:r>
          </w:p>
        </w:tc>
      </w:tr>
      <w:tr w:rsidR="00266C19"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rsidR="00725279" w:rsidRPr="0046373B" w:rsidRDefault="00725279" w:rsidP="00643352">
            <w:pPr>
              <w:jc w:val="both"/>
              <w:rPr>
                <w:rFonts w:ascii="Arial" w:hAnsi="Arial" w:cs="Arial"/>
                <w:szCs w:val="22"/>
              </w:rPr>
            </w:pPr>
            <w:r w:rsidRPr="0046373B">
              <w:rPr>
                <w:rStyle w:val="Emphasis"/>
                <w:rFonts w:ascii="Arial" w:hAnsi="Arial" w:cs="Arial"/>
                <w:b w:val="0"/>
                <w:bCs w:val="0"/>
                <w:szCs w:val="22"/>
              </w:rPr>
              <w:t xml:space="preserve">Solanum </w:t>
            </w:r>
            <w:proofErr w:type="spellStart"/>
            <w:r w:rsidRPr="0046373B">
              <w:rPr>
                <w:rStyle w:val="Emphasis"/>
                <w:rFonts w:ascii="Arial" w:hAnsi="Arial" w:cs="Arial"/>
                <w:b w:val="0"/>
                <w:bCs w:val="0"/>
                <w:szCs w:val="22"/>
              </w:rPr>
              <w:t>torvum</w:t>
            </w:r>
            <w:proofErr w:type="spellEnd"/>
          </w:p>
        </w:tc>
        <w:tc>
          <w:tcPr>
            <w:tcW w:w="1751" w:type="dxa"/>
            <w:hideMark/>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Turkey berry</w:t>
            </w:r>
          </w:p>
        </w:tc>
        <w:tc>
          <w:tcPr>
            <w:tcW w:w="1905" w:type="dxa"/>
            <w:hideMark/>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Solanaceae</w:t>
            </w:r>
          </w:p>
        </w:tc>
        <w:tc>
          <w:tcPr>
            <w:tcW w:w="1578" w:type="dxa"/>
            <w:hideMark/>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Americas/Africa</w:t>
            </w:r>
          </w:p>
        </w:tc>
        <w:tc>
          <w:tcPr>
            <w:tcW w:w="1275" w:type="dxa"/>
            <w:hideMark/>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Fruits, leaves</w:t>
            </w:r>
          </w:p>
        </w:tc>
        <w:tc>
          <w:tcPr>
            <w:tcW w:w="1195" w:type="dxa"/>
            <w:hideMark/>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Antimicrobial</w:t>
            </w:r>
          </w:p>
        </w:tc>
      </w:tr>
      <w:tr w:rsidR="00A77790"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tcPr>
          <w:p w:rsidR="006806B8" w:rsidRDefault="00725279" w:rsidP="00643352">
            <w:pPr>
              <w:jc w:val="both"/>
              <w:rPr>
                <w:rFonts w:ascii="Arial" w:hAnsi="Arial" w:cs="Arial"/>
                <w:b w:val="0"/>
                <w:bCs w:val="0"/>
                <w:i/>
                <w:iCs/>
                <w:szCs w:val="22"/>
              </w:rPr>
            </w:pPr>
            <w:proofErr w:type="spellStart"/>
            <w:r w:rsidRPr="0046373B">
              <w:rPr>
                <w:rFonts w:ascii="Arial" w:hAnsi="Arial" w:cs="Arial"/>
                <w:b w:val="0"/>
                <w:bCs w:val="0"/>
                <w:i/>
                <w:iCs/>
                <w:szCs w:val="22"/>
              </w:rPr>
              <w:t>Tagetes</w:t>
            </w:r>
            <w:proofErr w:type="spellEnd"/>
          </w:p>
          <w:p w:rsidR="00725279" w:rsidRPr="0046373B" w:rsidRDefault="00725279" w:rsidP="00643352">
            <w:pPr>
              <w:jc w:val="both"/>
              <w:rPr>
                <w:rFonts w:ascii="Arial" w:hAnsi="Arial" w:cs="Arial"/>
                <w:b w:val="0"/>
                <w:bCs w:val="0"/>
                <w:i/>
                <w:iCs/>
                <w:szCs w:val="22"/>
              </w:rPr>
            </w:pPr>
            <w:proofErr w:type="spellStart"/>
            <w:r w:rsidRPr="0046373B">
              <w:rPr>
                <w:rFonts w:ascii="Arial" w:hAnsi="Arial" w:cs="Arial"/>
                <w:b w:val="0"/>
                <w:bCs w:val="0"/>
                <w:i/>
                <w:iCs/>
                <w:szCs w:val="22"/>
              </w:rPr>
              <w:t>erecta</w:t>
            </w:r>
            <w:proofErr w:type="spellEnd"/>
          </w:p>
        </w:tc>
        <w:tc>
          <w:tcPr>
            <w:tcW w:w="1751" w:type="dxa"/>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African marigold </w:t>
            </w:r>
          </w:p>
        </w:tc>
        <w:tc>
          <w:tcPr>
            <w:tcW w:w="1905" w:type="dxa"/>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Asteraceae </w:t>
            </w:r>
          </w:p>
        </w:tc>
        <w:tc>
          <w:tcPr>
            <w:tcW w:w="1578" w:type="dxa"/>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Mexico </w:t>
            </w:r>
          </w:p>
        </w:tc>
        <w:tc>
          <w:tcPr>
            <w:tcW w:w="1275" w:type="dxa"/>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Flower </w:t>
            </w:r>
          </w:p>
        </w:tc>
        <w:tc>
          <w:tcPr>
            <w:tcW w:w="1195" w:type="dxa"/>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Digestive remedies, skin problem</w:t>
            </w:r>
          </w:p>
        </w:tc>
      </w:tr>
      <w:tr w:rsidR="00266C19"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tcPr>
          <w:p w:rsidR="006806B8" w:rsidRDefault="00725279" w:rsidP="00643352">
            <w:pPr>
              <w:jc w:val="both"/>
              <w:rPr>
                <w:rFonts w:ascii="Arial" w:hAnsi="Arial" w:cs="Arial"/>
                <w:b w:val="0"/>
                <w:bCs w:val="0"/>
                <w:i/>
                <w:iCs/>
                <w:szCs w:val="22"/>
              </w:rPr>
            </w:pPr>
            <w:proofErr w:type="spellStart"/>
            <w:r w:rsidRPr="0046373B">
              <w:rPr>
                <w:rFonts w:ascii="Arial" w:hAnsi="Arial" w:cs="Arial"/>
                <w:b w:val="0"/>
                <w:bCs w:val="0"/>
                <w:i/>
                <w:iCs/>
                <w:szCs w:val="22"/>
              </w:rPr>
              <w:t>Tridax</w:t>
            </w:r>
            <w:proofErr w:type="spellEnd"/>
          </w:p>
          <w:p w:rsidR="00725279" w:rsidRPr="0046373B" w:rsidRDefault="00725279" w:rsidP="00643352">
            <w:pPr>
              <w:jc w:val="both"/>
              <w:rPr>
                <w:rFonts w:ascii="Arial" w:hAnsi="Arial" w:cs="Arial"/>
                <w:i/>
                <w:iCs/>
                <w:szCs w:val="22"/>
              </w:rPr>
            </w:pPr>
            <w:proofErr w:type="spellStart"/>
            <w:r w:rsidRPr="0046373B">
              <w:rPr>
                <w:rFonts w:ascii="Arial" w:hAnsi="Arial" w:cs="Arial"/>
                <w:b w:val="0"/>
                <w:bCs w:val="0"/>
                <w:i/>
                <w:iCs/>
                <w:szCs w:val="22"/>
              </w:rPr>
              <w:t>procumbens</w:t>
            </w:r>
            <w:proofErr w:type="spellEnd"/>
          </w:p>
        </w:tc>
        <w:tc>
          <w:tcPr>
            <w:tcW w:w="1751" w:type="dxa"/>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Coat</w:t>
            </w:r>
            <w:r w:rsidR="006806B8">
              <w:rPr>
                <w:rFonts w:ascii="Arial" w:hAnsi="Arial" w:cs="Arial"/>
                <w:szCs w:val="22"/>
              </w:rPr>
              <w:t xml:space="preserve"> </w:t>
            </w:r>
            <w:r w:rsidRPr="0046373B">
              <w:rPr>
                <w:rFonts w:ascii="Arial" w:hAnsi="Arial" w:cs="Arial"/>
                <w:szCs w:val="22"/>
              </w:rPr>
              <w:t>buttons</w:t>
            </w:r>
          </w:p>
        </w:tc>
        <w:tc>
          <w:tcPr>
            <w:tcW w:w="1905" w:type="dxa"/>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Asteraceae </w:t>
            </w:r>
          </w:p>
        </w:tc>
        <w:tc>
          <w:tcPr>
            <w:tcW w:w="1578" w:type="dxa"/>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Trop. America </w:t>
            </w:r>
          </w:p>
        </w:tc>
        <w:tc>
          <w:tcPr>
            <w:tcW w:w="1275" w:type="dxa"/>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Leaves </w:t>
            </w:r>
          </w:p>
        </w:tc>
        <w:tc>
          <w:tcPr>
            <w:tcW w:w="1195" w:type="dxa"/>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Wound healing</w:t>
            </w:r>
          </w:p>
        </w:tc>
      </w:tr>
      <w:tr w:rsidR="00A77790" w:rsidRPr="0046373B" w:rsidTr="00F24FF2">
        <w:trPr>
          <w:trHeight w:val="678"/>
        </w:trPr>
        <w:tc>
          <w:tcPr>
            <w:cnfStyle w:val="001000000000" w:firstRow="0" w:lastRow="0" w:firstColumn="1" w:lastColumn="0" w:oddVBand="0" w:evenVBand="0" w:oddHBand="0" w:evenHBand="0" w:firstRowFirstColumn="0" w:firstRowLastColumn="0" w:lastRowFirstColumn="0" w:lastRowLastColumn="0"/>
            <w:tcW w:w="1537" w:type="dxa"/>
          </w:tcPr>
          <w:p w:rsidR="006806B8" w:rsidRDefault="00725279" w:rsidP="006806B8">
            <w:pPr>
              <w:jc w:val="both"/>
              <w:rPr>
                <w:rFonts w:ascii="Arial" w:hAnsi="Arial" w:cs="Arial"/>
                <w:b w:val="0"/>
                <w:bCs w:val="0"/>
                <w:i/>
                <w:iCs/>
                <w:szCs w:val="22"/>
              </w:rPr>
            </w:pPr>
            <w:proofErr w:type="spellStart"/>
            <w:r w:rsidRPr="0046373B">
              <w:rPr>
                <w:rFonts w:ascii="Arial" w:hAnsi="Arial" w:cs="Arial"/>
                <w:b w:val="0"/>
                <w:bCs w:val="0"/>
                <w:i/>
                <w:iCs/>
                <w:szCs w:val="22"/>
              </w:rPr>
              <w:t>Urena</w:t>
            </w:r>
            <w:proofErr w:type="spellEnd"/>
          </w:p>
          <w:p w:rsidR="00725279" w:rsidRPr="0046373B" w:rsidRDefault="006806B8" w:rsidP="006806B8">
            <w:pPr>
              <w:jc w:val="both"/>
              <w:rPr>
                <w:rFonts w:ascii="Arial" w:hAnsi="Arial" w:cs="Arial"/>
                <w:b w:val="0"/>
                <w:bCs w:val="0"/>
                <w:i/>
                <w:iCs/>
                <w:szCs w:val="22"/>
              </w:rPr>
            </w:pPr>
            <w:proofErr w:type="spellStart"/>
            <w:r>
              <w:rPr>
                <w:rFonts w:ascii="Arial" w:hAnsi="Arial" w:cs="Arial"/>
                <w:b w:val="0"/>
                <w:bCs w:val="0"/>
                <w:i/>
                <w:iCs/>
                <w:szCs w:val="22"/>
              </w:rPr>
              <w:t>l</w:t>
            </w:r>
            <w:r w:rsidR="00725279" w:rsidRPr="0046373B">
              <w:rPr>
                <w:rFonts w:ascii="Arial" w:hAnsi="Arial" w:cs="Arial"/>
                <w:b w:val="0"/>
                <w:bCs w:val="0"/>
                <w:i/>
                <w:iCs/>
                <w:szCs w:val="22"/>
              </w:rPr>
              <w:t>onata</w:t>
            </w:r>
            <w:proofErr w:type="spellEnd"/>
          </w:p>
        </w:tc>
        <w:tc>
          <w:tcPr>
            <w:tcW w:w="1751" w:type="dxa"/>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Caesar weed </w:t>
            </w:r>
          </w:p>
        </w:tc>
        <w:tc>
          <w:tcPr>
            <w:tcW w:w="1905" w:type="dxa"/>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sidRPr="0046373B">
              <w:rPr>
                <w:rFonts w:ascii="Arial" w:hAnsi="Arial" w:cs="Arial"/>
                <w:szCs w:val="22"/>
              </w:rPr>
              <w:t>Malvaceae</w:t>
            </w:r>
            <w:proofErr w:type="spellEnd"/>
          </w:p>
        </w:tc>
        <w:tc>
          <w:tcPr>
            <w:tcW w:w="1578" w:type="dxa"/>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Africa</w:t>
            </w:r>
          </w:p>
        </w:tc>
        <w:tc>
          <w:tcPr>
            <w:tcW w:w="1275" w:type="dxa"/>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Roots, leaves</w:t>
            </w:r>
          </w:p>
        </w:tc>
        <w:tc>
          <w:tcPr>
            <w:tcW w:w="1195" w:type="dxa"/>
          </w:tcPr>
          <w:p w:rsidR="00725279" w:rsidRPr="0046373B"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6373B">
              <w:rPr>
                <w:rFonts w:ascii="Arial" w:hAnsi="Arial" w:cs="Arial"/>
                <w:szCs w:val="22"/>
              </w:rPr>
              <w:t xml:space="preserve">Rheumatism, diarrhea </w:t>
            </w:r>
          </w:p>
        </w:tc>
      </w:tr>
      <w:tr w:rsidR="00266C19" w:rsidRPr="0046373B" w:rsidTr="00F24FF2">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tcPr>
          <w:p w:rsidR="00725279" w:rsidRPr="0046373B" w:rsidRDefault="00725279" w:rsidP="00643352">
            <w:pPr>
              <w:jc w:val="both"/>
              <w:rPr>
                <w:rFonts w:ascii="Arial" w:hAnsi="Arial" w:cs="Arial"/>
                <w:b w:val="0"/>
                <w:bCs w:val="0"/>
                <w:i/>
                <w:iCs/>
                <w:szCs w:val="22"/>
              </w:rPr>
            </w:pPr>
            <w:r w:rsidRPr="0046373B">
              <w:rPr>
                <w:rFonts w:ascii="Arial" w:hAnsi="Arial" w:cs="Arial"/>
                <w:b w:val="0"/>
                <w:bCs w:val="0"/>
                <w:i/>
                <w:iCs/>
                <w:szCs w:val="22"/>
              </w:rPr>
              <w:t xml:space="preserve">Xanthium </w:t>
            </w:r>
            <w:proofErr w:type="spellStart"/>
            <w:r w:rsidRPr="0046373B">
              <w:rPr>
                <w:rFonts w:ascii="Arial" w:hAnsi="Arial" w:cs="Arial"/>
                <w:b w:val="0"/>
                <w:bCs w:val="0"/>
                <w:i/>
                <w:iCs/>
                <w:szCs w:val="22"/>
              </w:rPr>
              <w:t>strumarium</w:t>
            </w:r>
            <w:proofErr w:type="spellEnd"/>
          </w:p>
        </w:tc>
        <w:tc>
          <w:tcPr>
            <w:tcW w:w="1751" w:type="dxa"/>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Cocklebur </w:t>
            </w:r>
          </w:p>
        </w:tc>
        <w:tc>
          <w:tcPr>
            <w:tcW w:w="1905" w:type="dxa"/>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Asteraceae </w:t>
            </w:r>
          </w:p>
        </w:tc>
        <w:tc>
          <w:tcPr>
            <w:tcW w:w="1578" w:type="dxa"/>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proofErr w:type="spellStart"/>
            <w:r w:rsidRPr="0046373B">
              <w:rPr>
                <w:rFonts w:ascii="Arial" w:hAnsi="Arial" w:cs="Arial"/>
                <w:szCs w:val="22"/>
              </w:rPr>
              <w:t>Mexio</w:t>
            </w:r>
            <w:proofErr w:type="spellEnd"/>
            <w:r w:rsidRPr="0046373B">
              <w:rPr>
                <w:rFonts w:ascii="Arial" w:hAnsi="Arial" w:cs="Arial"/>
                <w:szCs w:val="22"/>
              </w:rPr>
              <w:t xml:space="preserve"> </w:t>
            </w:r>
          </w:p>
        </w:tc>
        <w:tc>
          <w:tcPr>
            <w:tcW w:w="1275" w:type="dxa"/>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Fruits </w:t>
            </w:r>
          </w:p>
        </w:tc>
        <w:tc>
          <w:tcPr>
            <w:tcW w:w="1195" w:type="dxa"/>
          </w:tcPr>
          <w:p w:rsidR="00725279" w:rsidRPr="0046373B"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46373B">
              <w:rPr>
                <w:rFonts w:ascii="Arial" w:hAnsi="Arial" w:cs="Arial"/>
                <w:szCs w:val="22"/>
              </w:rPr>
              <w:t xml:space="preserve"> Allergy, insect bite.</w:t>
            </w:r>
          </w:p>
        </w:tc>
      </w:tr>
    </w:tbl>
    <w:p w:rsidR="004B1EBD" w:rsidRPr="0046373B" w:rsidRDefault="004B1EBD" w:rsidP="00E045FC">
      <w:pPr>
        <w:jc w:val="both"/>
        <w:rPr>
          <w:rFonts w:ascii="Arial" w:hAnsi="Arial" w:cs="Arial"/>
          <w:szCs w:val="22"/>
        </w:rPr>
      </w:pPr>
    </w:p>
    <w:p w:rsidR="00F969F6" w:rsidRPr="0046373B" w:rsidRDefault="00F969F6" w:rsidP="00F969F6">
      <w:pPr>
        <w:spacing w:before="100" w:beforeAutospacing="1" w:after="100" w:afterAutospacing="1" w:line="240" w:lineRule="auto"/>
        <w:rPr>
          <w:rFonts w:ascii="Arial" w:hAnsi="Arial" w:cs="Arial"/>
          <w:b/>
          <w:bCs/>
          <w:szCs w:val="22"/>
        </w:rPr>
      </w:pPr>
    </w:p>
    <w:p w:rsidR="00834ED4" w:rsidRPr="0046373B" w:rsidRDefault="00825CE1" w:rsidP="00A23D13">
      <w:pPr>
        <w:pStyle w:val="Heading1"/>
        <w:jc w:val="both"/>
        <w:rPr>
          <w:rFonts w:ascii="Arial" w:hAnsi="Arial" w:cs="Arial"/>
          <w:sz w:val="22"/>
          <w:szCs w:val="22"/>
        </w:rPr>
      </w:pPr>
      <w:r w:rsidRPr="0046373B">
        <w:rPr>
          <w:rFonts w:ascii="Arial" w:hAnsi="Arial" w:cs="Arial"/>
          <w:sz w:val="22"/>
          <w:szCs w:val="22"/>
        </w:rPr>
        <w:t xml:space="preserve">3.2 </w:t>
      </w:r>
      <w:r w:rsidR="00A01AA6" w:rsidRPr="0046373B">
        <w:rPr>
          <w:rFonts w:ascii="Arial" w:hAnsi="Arial" w:cs="Arial"/>
          <w:sz w:val="22"/>
          <w:szCs w:val="22"/>
        </w:rPr>
        <w:t>Data Distribution</w:t>
      </w:r>
      <w:r w:rsidR="002029C8" w:rsidRPr="0046373B">
        <w:rPr>
          <w:rFonts w:ascii="Arial" w:hAnsi="Arial" w:cs="Arial"/>
          <w:sz w:val="22"/>
          <w:szCs w:val="22"/>
        </w:rPr>
        <w:t xml:space="preserve"> category</w:t>
      </w:r>
      <w:r w:rsidR="00A01AA6" w:rsidRPr="0046373B">
        <w:rPr>
          <w:rFonts w:ascii="Arial" w:hAnsi="Arial" w:cs="Arial"/>
          <w:sz w:val="22"/>
          <w:szCs w:val="22"/>
        </w:rPr>
        <w:t xml:space="preserve"> and Analysis</w:t>
      </w:r>
    </w:p>
    <w:p w:rsidR="00825CE1" w:rsidRPr="0046373B" w:rsidRDefault="00825CE1" w:rsidP="00A23D13">
      <w:pPr>
        <w:pStyle w:val="Heading1"/>
        <w:jc w:val="both"/>
        <w:rPr>
          <w:rFonts w:ascii="Arial" w:hAnsi="Arial" w:cs="Arial"/>
          <w:sz w:val="22"/>
          <w:szCs w:val="22"/>
        </w:rPr>
      </w:pPr>
      <w:r w:rsidRPr="0046373B">
        <w:rPr>
          <w:rFonts w:ascii="Arial" w:hAnsi="Arial" w:cs="Arial"/>
          <w:sz w:val="22"/>
          <w:szCs w:val="22"/>
        </w:rPr>
        <w:t>3.2.1 Family Distribution</w:t>
      </w:r>
      <w:r w:rsidR="002029C8" w:rsidRPr="0046373B">
        <w:rPr>
          <w:rFonts w:ascii="Arial" w:hAnsi="Arial" w:cs="Arial"/>
          <w:sz w:val="22"/>
          <w:szCs w:val="22"/>
        </w:rPr>
        <w:t xml:space="preserve"> (Top 5 list</w:t>
      </w:r>
      <w:r w:rsidR="00834ED4" w:rsidRPr="0046373B">
        <w:rPr>
          <w:rFonts w:ascii="Arial" w:hAnsi="Arial" w:cs="Arial"/>
          <w:sz w:val="22"/>
          <w:szCs w:val="22"/>
        </w:rPr>
        <w:t>s</w:t>
      </w:r>
      <w:r w:rsidR="002029C8" w:rsidRPr="0046373B">
        <w:rPr>
          <w:rFonts w:ascii="Arial" w:hAnsi="Arial" w:cs="Arial"/>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1"/>
        <w:gridCol w:w="1246"/>
        <w:gridCol w:w="1262"/>
      </w:tblGrid>
      <w:tr w:rsidR="00825CE1" w:rsidRPr="0046373B" w:rsidTr="002029C8">
        <w:trPr>
          <w:tblHeader/>
          <w:tblCellSpacing w:w="15" w:type="dxa"/>
        </w:trPr>
        <w:tc>
          <w:tcPr>
            <w:tcW w:w="1530" w:type="dxa"/>
            <w:vAlign w:val="center"/>
            <w:hideMark/>
          </w:tcPr>
          <w:p w:rsidR="00825CE1" w:rsidRPr="0046373B" w:rsidRDefault="00825CE1" w:rsidP="00A23D13">
            <w:pPr>
              <w:spacing w:after="0" w:line="240" w:lineRule="auto"/>
              <w:jc w:val="both"/>
              <w:rPr>
                <w:rFonts w:ascii="Arial" w:eastAsia="Times New Roman" w:hAnsi="Arial" w:cs="Arial"/>
                <w:b/>
                <w:bCs/>
                <w:szCs w:val="22"/>
              </w:rPr>
            </w:pPr>
            <w:r w:rsidRPr="0046373B">
              <w:rPr>
                <w:rFonts w:ascii="Arial" w:eastAsia="Times New Roman" w:hAnsi="Arial" w:cs="Arial"/>
                <w:b/>
                <w:bCs/>
                <w:szCs w:val="22"/>
              </w:rPr>
              <w:t>Family</w:t>
            </w:r>
          </w:p>
        </w:tc>
        <w:tc>
          <w:tcPr>
            <w:tcW w:w="1216" w:type="dxa"/>
            <w:vAlign w:val="center"/>
            <w:hideMark/>
          </w:tcPr>
          <w:p w:rsidR="00825CE1" w:rsidRPr="0046373B" w:rsidRDefault="00825CE1" w:rsidP="00A23D13">
            <w:pPr>
              <w:spacing w:after="0" w:line="240" w:lineRule="auto"/>
              <w:jc w:val="both"/>
              <w:rPr>
                <w:rFonts w:ascii="Arial" w:eastAsia="Times New Roman" w:hAnsi="Arial" w:cs="Arial"/>
                <w:b/>
                <w:bCs/>
                <w:szCs w:val="22"/>
              </w:rPr>
            </w:pPr>
            <w:r w:rsidRPr="0046373B">
              <w:rPr>
                <w:rFonts w:ascii="Arial" w:eastAsia="Times New Roman" w:hAnsi="Arial" w:cs="Arial"/>
                <w:b/>
                <w:bCs/>
                <w:szCs w:val="22"/>
              </w:rPr>
              <w:t>Frequency</w:t>
            </w:r>
          </w:p>
        </w:tc>
        <w:tc>
          <w:tcPr>
            <w:tcW w:w="0" w:type="auto"/>
            <w:vAlign w:val="center"/>
            <w:hideMark/>
          </w:tcPr>
          <w:p w:rsidR="00825CE1" w:rsidRPr="0046373B" w:rsidRDefault="00825CE1" w:rsidP="00A23D13">
            <w:pPr>
              <w:spacing w:after="0" w:line="240" w:lineRule="auto"/>
              <w:jc w:val="both"/>
              <w:rPr>
                <w:rFonts w:ascii="Arial" w:eastAsia="Times New Roman" w:hAnsi="Arial" w:cs="Arial"/>
                <w:b/>
                <w:bCs/>
                <w:szCs w:val="22"/>
              </w:rPr>
            </w:pPr>
            <w:r w:rsidRPr="0046373B">
              <w:rPr>
                <w:rFonts w:ascii="Arial" w:eastAsia="Times New Roman" w:hAnsi="Arial" w:cs="Arial"/>
                <w:b/>
                <w:bCs/>
                <w:szCs w:val="22"/>
              </w:rPr>
              <w:t>Percentage</w:t>
            </w:r>
          </w:p>
        </w:tc>
      </w:tr>
      <w:tr w:rsidR="00825CE1" w:rsidRPr="0046373B" w:rsidTr="002029C8">
        <w:trPr>
          <w:tblCellSpacing w:w="15" w:type="dxa"/>
        </w:trPr>
        <w:tc>
          <w:tcPr>
            <w:tcW w:w="1530" w:type="dxa"/>
            <w:vAlign w:val="center"/>
            <w:hideMark/>
          </w:tcPr>
          <w:p w:rsidR="00825CE1" w:rsidRPr="0046373B" w:rsidRDefault="00825CE1" w:rsidP="00A23D13">
            <w:pPr>
              <w:spacing w:after="0" w:line="240" w:lineRule="auto"/>
              <w:jc w:val="both"/>
              <w:rPr>
                <w:rFonts w:ascii="Arial" w:eastAsia="Times New Roman" w:hAnsi="Arial" w:cs="Arial"/>
                <w:szCs w:val="22"/>
              </w:rPr>
            </w:pPr>
            <w:r w:rsidRPr="0046373B">
              <w:rPr>
                <w:rFonts w:ascii="Arial" w:eastAsia="Times New Roman" w:hAnsi="Arial" w:cs="Arial"/>
                <w:szCs w:val="22"/>
              </w:rPr>
              <w:t>Asteraceae</w:t>
            </w:r>
          </w:p>
        </w:tc>
        <w:tc>
          <w:tcPr>
            <w:tcW w:w="1216" w:type="dxa"/>
            <w:vAlign w:val="center"/>
            <w:hideMark/>
          </w:tcPr>
          <w:p w:rsidR="00825CE1" w:rsidRPr="0046373B" w:rsidRDefault="00825CE1" w:rsidP="00A23D13">
            <w:pPr>
              <w:spacing w:after="0" w:line="240" w:lineRule="auto"/>
              <w:jc w:val="both"/>
              <w:rPr>
                <w:rFonts w:ascii="Arial" w:eastAsia="Times New Roman" w:hAnsi="Arial" w:cs="Arial"/>
                <w:szCs w:val="22"/>
              </w:rPr>
            </w:pPr>
            <w:r w:rsidRPr="0046373B">
              <w:rPr>
                <w:rFonts w:ascii="Arial" w:eastAsia="Times New Roman" w:hAnsi="Arial" w:cs="Arial"/>
                <w:szCs w:val="22"/>
              </w:rPr>
              <w:t>8</w:t>
            </w:r>
          </w:p>
        </w:tc>
        <w:tc>
          <w:tcPr>
            <w:tcW w:w="0" w:type="auto"/>
            <w:vAlign w:val="center"/>
            <w:hideMark/>
          </w:tcPr>
          <w:p w:rsidR="00825CE1" w:rsidRPr="0046373B" w:rsidRDefault="00570B74" w:rsidP="00A23D13">
            <w:pPr>
              <w:spacing w:after="0" w:line="240" w:lineRule="auto"/>
              <w:jc w:val="both"/>
              <w:rPr>
                <w:rFonts w:ascii="Arial" w:eastAsia="Times New Roman" w:hAnsi="Arial" w:cs="Arial"/>
                <w:szCs w:val="22"/>
              </w:rPr>
            </w:pPr>
            <w:r w:rsidRPr="0046373B">
              <w:rPr>
                <w:rFonts w:ascii="Arial" w:eastAsia="Times New Roman" w:hAnsi="Arial" w:cs="Arial"/>
                <w:szCs w:val="22"/>
              </w:rPr>
              <w:t xml:space="preserve"> </w:t>
            </w:r>
            <w:r w:rsidR="002029C8" w:rsidRPr="0046373B">
              <w:rPr>
                <w:rFonts w:ascii="Arial" w:eastAsia="Times New Roman" w:hAnsi="Arial" w:cs="Arial"/>
                <w:szCs w:val="22"/>
              </w:rPr>
              <w:t xml:space="preserve">24 </w:t>
            </w:r>
            <w:r w:rsidR="00825CE1" w:rsidRPr="0046373B">
              <w:rPr>
                <w:rFonts w:ascii="Arial" w:eastAsia="Times New Roman" w:hAnsi="Arial" w:cs="Arial"/>
                <w:szCs w:val="22"/>
              </w:rPr>
              <w:t>%</w:t>
            </w:r>
          </w:p>
        </w:tc>
      </w:tr>
      <w:tr w:rsidR="00825CE1" w:rsidRPr="0046373B" w:rsidTr="002029C8">
        <w:trPr>
          <w:tblCellSpacing w:w="15" w:type="dxa"/>
        </w:trPr>
        <w:tc>
          <w:tcPr>
            <w:tcW w:w="1530" w:type="dxa"/>
            <w:vAlign w:val="center"/>
            <w:hideMark/>
          </w:tcPr>
          <w:p w:rsidR="00825CE1" w:rsidRPr="0046373B" w:rsidRDefault="00825CE1" w:rsidP="00A23D13">
            <w:pPr>
              <w:spacing w:after="0" w:line="240" w:lineRule="auto"/>
              <w:jc w:val="both"/>
              <w:rPr>
                <w:rFonts w:ascii="Arial" w:eastAsia="Times New Roman" w:hAnsi="Arial" w:cs="Arial"/>
                <w:szCs w:val="22"/>
              </w:rPr>
            </w:pPr>
            <w:r w:rsidRPr="0046373B">
              <w:rPr>
                <w:rFonts w:ascii="Arial" w:eastAsia="Times New Roman" w:hAnsi="Arial" w:cs="Arial"/>
                <w:szCs w:val="22"/>
              </w:rPr>
              <w:t>Fabaceae</w:t>
            </w:r>
          </w:p>
        </w:tc>
        <w:tc>
          <w:tcPr>
            <w:tcW w:w="1216" w:type="dxa"/>
            <w:vAlign w:val="center"/>
            <w:hideMark/>
          </w:tcPr>
          <w:p w:rsidR="00825CE1" w:rsidRPr="0046373B" w:rsidRDefault="00825CE1" w:rsidP="00A23D13">
            <w:pPr>
              <w:spacing w:after="0" w:line="240" w:lineRule="auto"/>
              <w:jc w:val="both"/>
              <w:rPr>
                <w:rFonts w:ascii="Arial" w:eastAsia="Times New Roman" w:hAnsi="Arial" w:cs="Arial"/>
                <w:szCs w:val="22"/>
              </w:rPr>
            </w:pPr>
            <w:r w:rsidRPr="0046373B">
              <w:rPr>
                <w:rFonts w:ascii="Arial" w:eastAsia="Times New Roman" w:hAnsi="Arial" w:cs="Arial"/>
                <w:szCs w:val="22"/>
              </w:rPr>
              <w:t>5</w:t>
            </w:r>
          </w:p>
        </w:tc>
        <w:tc>
          <w:tcPr>
            <w:tcW w:w="0" w:type="auto"/>
            <w:vAlign w:val="center"/>
            <w:hideMark/>
          </w:tcPr>
          <w:p w:rsidR="00825CE1" w:rsidRPr="0046373B" w:rsidRDefault="00570B74" w:rsidP="00A23D13">
            <w:pPr>
              <w:spacing w:after="0" w:line="240" w:lineRule="auto"/>
              <w:jc w:val="both"/>
              <w:rPr>
                <w:rFonts w:ascii="Arial" w:eastAsia="Times New Roman" w:hAnsi="Arial" w:cs="Arial"/>
                <w:szCs w:val="22"/>
              </w:rPr>
            </w:pPr>
            <w:r w:rsidRPr="0046373B">
              <w:rPr>
                <w:rFonts w:ascii="Arial" w:eastAsia="Times New Roman" w:hAnsi="Arial" w:cs="Arial"/>
                <w:szCs w:val="22"/>
              </w:rPr>
              <w:t xml:space="preserve"> </w:t>
            </w:r>
            <w:r w:rsidR="002029C8" w:rsidRPr="0046373B">
              <w:rPr>
                <w:rFonts w:ascii="Arial" w:eastAsia="Times New Roman" w:hAnsi="Arial" w:cs="Arial"/>
                <w:szCs w:val="22"/>
              </w:rPr>
              <w:t xml:space="preserve">15 </w:t>
            </w:r>
            <w:r w:rsidR="00825CE1" w:rsidRPr="0046373B">
              <w:rPr>
                <w:rFonts w:ascii="Arial" w:eastAsia="Times New Roman" w:hAnsi="Arial" w:cs="Arial"/>
                <w:szCs w:val="22"/>
              </w:rPr>
              <w:t>%</w:t>
            </w:r>
          </w:p>
        </w:tc>
      </w:tr>
      <w:tr w:rsidR="00825CE1" w:rsidRPr="0046373B" w:rsidTr="002029C8">
        <w:trPr>
          <w:tblCellSpacing w:w="15" w:type="dxa"/>
        </w:trPr>
        <w:tc>
          <w:tcPr>
            <w:tcW w:w="1530" w:type="dxa"/>
            <w:vAlign w:val="center"/>
            <w:hideMark/>
          </w:tcPr>
          <w:p w:rsidR="00825CE1" w:rsidRPr="0046373B" w:rsidRDefault="00825CE1" w:rsidP="00A23D13">
            <w:pPr>
              <w:spacing w:after="0" w:line="240" w:lineRule="auto"/>
              <w:jc w:val="both"/>
              <w:rPr>
                <w:rFonts w:ascii="Arial" w:eastAsia="Times New Roman" w:hAnsi="Arial" w:cs="Arial"/>
                <w:szCs w:val="22"/>
              </w:rPr>
            </w:pPr>
            <w:proofErr w:type="spellStart"/>
            <w:r w:rsidRPr="0046373B">
              <w:rPr>
                <w:rFonts w:ascii="Arial" w:eastAsia="Times New Roman" w:hAnsi="Arial" w:cs="Arial"/>
                <w:szCs w:val="22"/>
              </w:rPr>
              <w:t>Amaranthaceae</w:t>
            </w:r>
            <w:proofErr w:type="spellEnd"/>
          </w:p>
        </w:tc>
        <w:tc>
          <w:tcPr>
            <w:tcW w:w="1216" w:type="dxa"/>
            <w:vAlign w:val="center"/>
            <w:hideMark/>
          </w:tcPr>
          <w:p w:rsidR="00825CE1" w:rsidRPr="0046373B" w:rsidRDefault="00825CE1" w:rsidP="00A23D13">
            <w:pPr>
              <w:spacing w:after="0" w:line="240" w:lineRule="auto"/>
              <w:jc w:val="both"/>
              <w:rPr>
                <w:rFonts w:ascii="Arial" w:eastAsia="Times New Roman" w:hAnsi="Arial" w:cs="Arial"/>
                <w:szCs w:val="22"/>
              </w:rPr>
            </w:pPr>
            <w:r w:rsidRPr="0046373B">
              <w:rPr>
                <w:rFonts w:ascii="Arial" w:eastAsia="Times New Roman" w:hAnsi="Arial" w:cs="Arial"/>
                <w:szCs w:val="22"/>
              </w:rPr>
              <w:t>3</w:t>
            </w:r>
          </w:p>
        </w:tc>
        <w:tc>
          <w:tcPr>
            <w:tcW w:w="0" w:type="auto"/>
            <w:vAlign w:val="center"/>
            <w:hideMark/>
          </w:tcPr>
          <w:p w:rsidR="00825CE1" w:rsidRPr="0046373B" w:rsidRDefault="00570B74" w:rsidP="00A23D13">
            <w:pPr>
              <w:spacing w:after="0" w:line="240" w:lineRule="auto"/>
              <w:jc w:val="both"/>
              <w:rPr>
                <w:rFonts w:ascii="Arial" w:eastAsia="Times New Roman" w:hAnsi="Arial" w:cs="Arial"/>
                <w:szCs w:val="22"/>
              </w:rPr>
            </w:pPr>
            <w:r w:rsidRPr="0046373B">
              <w:rPr>
                <w:rFonts w:ascii="Arial" w:eastAsia="Times New Roman" w:hAnsi="Arial" w:cs="Arial"/>
                <w:szCs w:val="22"/>
              </w:rPr>
              <w:t xml:space="preserve"> </w:t>
            </w:r>
            <w:r w:rsidR="002029C8" w:rsidRPr="0046373B">
              <w:rPr>
                <w:rFonts w:ascii="Arial" w:eastAsia="Times New Roman" w:hAnsi="Arial" w:cs="Arial"/>
                <w:szCs w:val="22"/>
              </w:rPr>
              <w:t xml:space="preserve">9  </w:t>
            </w:r>
            <w:r w:rsidR="00825CE1" w:rsidRPr="0046373B">
              <w:rPr>
                <w:rFonts w:ascii="Arial" w:eastAsia="Times New Roman" w:hAnsi="Arial" w:cs="Arial"/>
                <w:szCs w:val="22"/>
              </w:rPr>
              <w:t>%</w:t>
            </w:r>
          </w:p>
        </w:tc>
      </w:tr>
      <w:tr w:rsidR="00825CE1" w:rsidRPr="0046373B" w:rsidTr="002029C8">
        <w:trPr>
          <w:tblCellSpacing w:w="15" w:type="dxa"/>
        </w:trPr>
        <w:tc>
          <w:tcPr>
            <w:tcW w:w="1530" w:type="dxa"/>
            <w:vAlign w:val="center"/>
            <w:hideMark/>
          </w:tcPr>
          <w:p w:rsidR="00825CE1" w:rsidRPr="0046373B" w:rsidRDefault="00825CE1" w:rsidP="00A23D13">
            <w:pPr>
              <w:spacing w:after="0" w:line="240" w:lineRule="auto"/>
              <w:jc w:val="both"/>
              <w:rPr>
                <w:rFonts w:ascii="Arial" w:eastAsia="Times New Roman" w:hAnsi="Arial" w:cs="Arial"/>
                <w:szCs w:val="22"/>
              </w:rPr>
            </w:pPr>
            <w:proofErr w:type="spellStart"/>
            <w:r w:rsidRPr="0046373B">
              <w:rPr>
                <w:rFonts w:ascii="Arial" w:eastAsia="Times New Roman" w:hAnsi="Arial" w:cs="Arial"/>
                <w:szCs w:val="22"/>
              </w:rPr>
              <w:t>Apocynaceae</w:t>
            </w:r>
            <w:proofErr w:type="spellEnd"/>
          </w:p>
        </w:tc>
        <w:tc>
          <w:tcPr>
            <w:tcW w:w="1216" w:type="dxa"/>
            <w:vAlign w:val="center"/>
            <w:hideMark/>
          </w:tcPr>
          <w:p w:rsidR="00825CE1" w:rsidRPr="0046373B" w:rsidRDefault="00825CE1" w:rsidP="00A23D13">
            <w:pPr>
              <w:spacing w:after="0" w:line="240" w:lineRule="auto"/>
              <w:jc w:val="both"/>
              <w:rPr>
                <w:rFonts w:ascii="Arial" w:eastAsia="Times New Roman" w:hAnsi="Arial" w:cs="Arial"/>
                <w:szCs w:val="22"/>
              </w:rPr>
            </w:pPr>
            <w:r w:rsidRPr="0046373B">
              <w:rPr>
                <w:rFonts w:ascii="Arial" w:eastAsia="Times New Roman" w:hAnsi="Arial" w:cs="Arial"/>
                <w:szCs w:val="22"/>
              </w:rPr>
              <w:t>2</w:t>
            </w:r>
          </w:p>
        </w:tc>
        <w:tc>
          <w:tcPr>
            <w:tcW w:w="0" w:type="auto"/>
            <w:vAlign w:val="center"/>
            <w:hideMark/>
          </w:tcPr>
          <w:p w:rsidR="00825CE1" w:rsidRPr="0046373B" w:rsidRDefault="00570B74" w:rsidP="00A23D13">
            <w:pPr>
              <w:spacing w:after="0" w:line="240" w:lineRule="auto"/>
              <w:jc w:val="both"/>
              <w:rPr>
                <w:rFonts w:ascii="Arial" w:eastAsia="Times New Roman" w:hAnsi="Arial" w:cs="Arial"/>
                <w:szCs w:val="22"/>
              </w:rPr>
            </w:pPr>
            <w:r w:rsidRPr="0046373B">
              <w:rPr>
                <w:rFonts w:ascii="Arial" w:eastAsia="Times New Roman" w:hAnsi="Arial" w:cs="Arial"/>
                <w:szCs w:val="22"/>
              </w:rPr>
              <w:t xml:space="preserve"> </w:t>
            </w:r>
            <w:r w:rsidR="002029C8" w:rsidRPr="0046373B">
              <w:rPr>
                <w:rFonts w:ascii="Arial" w:eastAsia="Times New Roman" w:hAnsi="Arial" w:cs="Arial"/>
                <w:szCs w:val="22"/>
              </w:rPr>
              <w:t xml:space="preserve">6 </w:t>
            </w:r>
            <w:r w:rsidR="00825CE1" w:rsidRPr="0046373B">
              <w:rPr>
                <w:rFonts w:ascii="Arial" w:eastAsia="Times New Roman" w:hAnsi="Arial" w:cs="Arial"/>
                <w:szCs w:val="22"/>
              </w:rPr>
              <w:t>%</w:t>
            </w:r>
          </w:p>
        </w:tc>
      </w:tr>
      <w:tr w:rsidR="00825CE1" w:rsidRPr="0046373B" w:rsidTr="002029C8">
        <w:trPr>
          <w:tblCellSpacing w:w="15" w:type="dxa"/>
        </w:trPr>
        <w:tc>
          <w:tcPr>
            <w:tcW w:w="1530" w:type="dxa"/>
            <w:vAlign w:val="center"/>
            <w:hideMark/>
          </w:tcPr>
          <w:p w:rsidR="00825CE1" w:rsidRPr="0046373B" w:rsidRDefault="00825CE1" w:rsidP="00A23D13">
            <w:pPr>
              <w:spacing w:after="0" w:line="240" w:lineRule="auto"/>
              <w:jc w:val="both"/>
              <w:rPr>
                <w:rFonts w:ascii="Arial" w:eastAsia="Times New Roman" w:hAnsi="Arial" w:cs="Arial"/>
                <w:szCs w:val="22"/>
              </w:rPr>
            </w:pPr>
            <w:r w:rsidRPr="0046373B">
              <w:rPr>
                <w:rFonts w:ascii="Arial" w:eastAsia="Times New Roman" w:hAnsi="Arial" w:cs="Arial"/>
                <w:szCs w:val="22"/>
              </w:rPr>
              <w:t>Convolvulaceae</w:t>
            </w:r>
          </w:p>
        </w:tc>
        <w:tc>
          <w:tcPr>
            <w:tcW w:w="1216" w:type="dxa"/>
            <w:vAlign w:val="center"/>
            <w:hideMark/>
          </w:tcPr>
          <w:p w:rsidR="00825CE1" w:rsidRPr="0046373B" w:rsidRDefault="001A18FF" w:rsidP="00A23D13">
            <w:pPr>
              <w:spacing w:after="0" w:line="240" w:lineRule="auto"/>
              <w:jc w:val="both"/>
              <w:rPr>
                <w:rFonts w:ascii="Arial" w:eastAsia="Times New Roman" w:hAnsi="Arial" w:cs="Arial"/>
                <w:szCs w:val="22"/>
              </w:rPr>
            </w:pPr>
            <w:r>
              <w:rPr>
                <w:rFonts w:ascii="Arial" w:eastAsia="Times New Roman" w:hAnsi="Arial" w:cs="Arial"/>
                <w:szCs w:val="22"/>
              </w:rPr>
              <w:t xml:space="preserve">      </w:t>
            </w:r>
            <w:r w:rsidR="00825CE1" w:rsidRPr="0046373B">
              <w:rPr>
                <w:rFonts w:ascii="Arial" w:eastAsia="Times New Roman" w:hAnsi="Arial" w:cs="Arial"/>
                <w:szCs w:val="22"/>
              </w:rPr>
              <w:t>2</w:t>
            </w:r>
          </w:p>
        </w:tc>
        <w:tc>
          <w:tcPr>
            <w:tcW w:w="0" w:type="auto"/>
            <w:vAlign w:val="center"/>
            <w:hideMark/>
          </w:tcPr>
          <w:p w:rsidR="00825CE1" w:rsidRPr="0046373B" w:rsidRDefault="00570B74" w:rsidP="00A23D13">
            <w:pPr>
              <w:spacing w:after="0" w:line="240" w:lineRule="auto"/>
              <w:jc w:val="both"/>
              <w:rPr>
                <w:rFonts w:ascii="Arial" w:eastAsia="Times New Roman" w:hAnsi="Arial" w:cs="Arial"/>
                <w:szCs w:val="22"/>
              </w:rPr>
            </w:pPr>
            <w:r w:rsidRPr="0046373B">
              <w:rPr>
                <w:rFonts w:ascii="Arial" w:eastAsia="Times New Roman" w:hAnsi="Arial" w:cs="Arial"/>
                <w:szCs w:val="22"/>
              </w:rPr>
              <w:t xml:space="preserve"> </w:t>
            </w:r>
            <w:r w:rsidR="002029C8" w:rsidRPr="0046373B">
              <w:rPr>
                <w:rFonts w:ascii="Arial" w:eastAsia="Times New Roman" w:hAnsi="Arial" w:cs="Arial"/>
                <w:szCs w:val="22"/>
              </w:rPr>
              <w:t xml:space="preserve">6 </w:t>
            </w:r>
            <w:r w:rsidR="00825CE1" w:rsidRPr="0046373B">
              <w:rPr>
                <w:rFonts w:ascii="Arial" w:eastAsia="Times New Roman" w:hAnsi="Arial" w:cs="Arial"/>
                <w:szCs w:val="22"/>
              </w:rPr>
              <w:t>%</w:t>
            </w:r>
          </w:p>
        </w:tc>
      </w:tr>
    </w:tbl>
    <w:p w:rsidR="00A01AA6" w:rsidRPr="0046373B" w:rsidRDefault="00A01AA6" w:rsidP="00A23D13">
      <w:pPr>
        <w:jc w:val="both"/>
        <w:rPr>
          <w:rFonts w:ascii="Arial" w:hAnsi="Arial" w:cs="Arial"/>
          <w:szCs w:val="22"/>
          <w:shd w:val="clear" w:color="auto" w:fill="FFFFFF"/>
        </w:rPr>
      </w:pPr>
    </w:p>
    <w:p w:rsidR="00A01AA6" w:rsidRPr="0046373B" w:rsidRDefault="008F7E1F" w:rsidP="00A23D13">
      <w:pPr>
        <w:jc w:val="both"/>
        <w:rPr>
          <w:rFonts w:ascii="Arial" w:hAnsi="Arial" w:cs="Arial"/>
          <w:szCs w:val="22"/>
        </w:rPr>
      </w:pPr>
      <w:r w:rsidRPr="0046373B">
        <w:rPr>
          <w:rFonts w:ascii="Arial" w:hAnsi="Arial" w:cs="Arial"/>
          <w:szCs w:val="22"/>
          <w:shd w:val="clear" w:color="auto" w:fill="FFFFFF"/>
        </w:rPr>
        <w:lastRenderedPageBreak/>
        <w:t xml:space="preserve">The Asteraceae family is common with eight species. </w:t>
      </w:r>
      <w:r w:rsidR="003E5E57" w:rsidRPr="0046373B">
        <w:rPr>
          <w:rFonts w:ascii="Arial" w:hAnsi="Arial" w:cs="Arial"/>
          <w:szCs w:val="22"/>
          <w:shd w:val="clear" w:color="auto" w:fill="FFFFFF"/>
        </w:rPr>
        <w:t>These families of plants are</w:t>
      </w:r>
      <w:r w:rsidRPr="0046373B">
        <w:rPr>
          <w:rFonts w:ascii="Arial" w:hAnsi="Arial" w:cs="Arial"/>
          <w:szCs w:val="22"/>
          <w:shd w:val="clear" w:color="auto" w:fill="FFFFFF"/>
        </w:rPr>
        <w:t xml:space="preserve"> widely </w:t>
      </w:r>
      <w:r w:rsidR="00A01AA6" w:rsidRPr="0046373B">
        <w:rPr>
          <w:rFonts w:ascii="Arial" w:hAnsi="Arial" w:cs="Arial"/>
          <w:szCs w:val="22"/>
          <w:shd w:val="clear" w:color="auto" w:fill="FFFFFF"/>
        </w:rPr>
        <w:t>use medicine</w:t>
      </w:r>
      <w:r w:rsidRPr="0046373B">
        <w:rPr>
          <w:rFonts w:ascii="Arial" w:hAnsi="Arial" w:cs="Arial"/>
          <w:szCs w:val="22"/>
          <w:shd w:val="clear" w:color="auto" w:fill="FFFFFF"/>
        </w:rPr>
        <w:t xml:space="preserve"> and</w:t>
      </w:r>
      <w:r w:rsidRPr="0046373B">
        <w:rPr>
          <w:rFonts w:ascii="Arial" w:hAnsi="Arial" w:cs="Arial"/>
          <w:szCs w:val="22"/>
        </w:rPr>
        <w:t xml:space="preserve"> highly represented in the study area </w:t>
      </w:r>
      <w:r w:rsidRPr="0046373B">
        <w:rPr>
          <w:rFonts w:ascii="Arial" w:hAnsi="Arial" w:cs="Arial"/>
          <w:szCs w:val="22"/>
          <w:shd w:val="clear" w:color="auto" w:fill="FFFFFF"/>
        </w:rPr>
        <w:t>The Fabaceae family is the second most common with five species. People often use Fabaceae plants to make medicine because they have qualities that help with things, like inflammation and stomach problems.</w:t>
      </w:r>
      <w:r w:rsidRPr="0046373B">
        <w:rPr>
          <w:rFonts w:ascii="Arial" w:hAnsi="Arial" w:cs="Arial"/>
          <w:szCs w:val="22"/>
        </w:rPr>
        <w:t xml:space="preserve"> The </w:t>
      </w:r>
      <w:proofErr w:type="spellStart"/>
      <w:r w:rsidRPr="0046373B">
        <w:rPr>
          <w:rFonts w:ascii="Arial" w:hAnsi="Arial" w:cs="Arial"/>
          <w:szCs w:val="22"/>
        </w:rPr>
        <w:t>Apocynaceae</w:t>
      </w:r>
      <w:proofErr w:type="spellEnd"/>
      <w:r w:rsidRPr="0046373B">
        <w:rPr>
          <w:rFonts w:ascii="Arial" w:hAnsi="Arial" w:cs="Arial"/>
          <w:szCs w:val="22"/>
        </w:rPr>
        <w:t xml:space="preserve"> family and the Convolvulace</w:t>
      </w:r>
      <w:r w:rsidR="0098356D" w:rsidRPr="0046373B">
        <w:rPr>
          <w:rFonts w:ascii="Arial" w:hAnsi="Arial" w:cs="Arial"/>
          <w:szCs w:val="22"/>
        </w:rPr>
        <w:t xml:space="preserve">ae family each have two </w:t>
      </w:r>
      <w:proofErr w:type="spellStart"/>
      <w:r w:rsidR="0098356D" w:rsidRPr="0046373B">
        <w:rPr>
          <w:rFonts w:ascii="Arial" w:hAnsi="Arial" w:cs="Arial"/>
          <w:szCs w:val="22"/>
        </w:rPr>
        <w:t>species</w:t>
      </w:r>
      <w:r w:rsidRPr="0046373B">
        <w:rPr>
          <w:rFonts w:ascii="Arial" w:hAnsi="Arial" w:cs="Arial"/>
          <w:szCs w:val="22"/>
        </w:rPr>
        <w:t>t</w:t>
      </w:r>
      <w:proofErr w:type="spellEnd"/>
      <w:r w:rsidRPr="0046373B">
        <w:rPr>
          <w:rFonts w:ascii="Arial" w:hAnsi="Arial" w:cs="Arial"/>
          <w:szCs w:val="22"/>
        </w:rPr>
        <w:t xml:space="preserve">. The </w:t>
      </w:r>
      <w:proofErr w:type="spellStart"/>
      <w:r w:rsidRPr="0046373B">
        <w:rPr>
          <w:rFonts w:ascii="Arial" w:hAnsi="Arial" w:cs="Arial"/>
          <w:szCs w:val="22"/>
        </w:rPr>
        <w:t>Amaranthaceae</w:t>
      </w:r>
      <w:proofErr w:type="spellEnd"/>
      <w:r w:rsidRPr="0046373B">
        <w:rPr>
          <w:rFonts w:ascii="Arial" w:hAnsi="Arial" w:cs="Arial"/>
          <w:szCs w:val="22"/>
        </w:rPr>
        <w:t xml:space="preserve"> family has three species. The </w:t>
      </w:r>
      <w:proofErr w:type="spellStart"/>
      <w:r w:rsidRPr="0046373B">
        <w:rPr>
          <w:rFonts w:ascii="Arial" w:hAnsi="Arial" w:cs="Arial"/>
          <w:szCs w:val="22"/>
        </w:rPr>
        <w:t>Apocynaceae</w:t>
      </w:r>
      <w:proofErr w:type="spellEnd"/>
      <w:r w:rsidR="001B57C2" w:rsidRPr="0046373B">
        <w:rPr>
          <w:rFonts w:ascii="Arial" w:hAnsi="Arial" w:cs="Arial"/>
          <w:szCs w:val="22"/>
        </w:rPr>
        <w:t xml:space="preserve"> family</w:t>
      </w:r>
      <w:r w:rsidRPr="0046373B">
        <w:rPr>
          <w:rFonts w:ascii="Arial" w:hAnsi="Arial" w:cs="Arial"/>
          <w:szCs w:val="22"/>
        </w:rPr>
        <w:t xml:space="preserve">, the Convolvulaceae family and the </w:t>
      </w:r>
      <w:proofErr w:type="spellStart"/>
      <w:r w:rsidRPr="0046373B">
        <w:rPr>
          <w:rFonts w:ascii="Arial" w:hAnsi="Arial" w:cs="Arial"/>
          <w:szCs w:val="22"/>
        </w:rPr>
        <w:t>Amaranthaceae</w:t>
      </w:r>
      <w:proofErr w:type="spellEnd"/>
      <w:r w:rsidRPr="0046373B">
        <w:rPr>
          <w:rFonts w:ascii="Arial" w:hAnsi="Arial" w:cs="Arial"/>
          <w:szCs w:val="22"/>
        </w:rPr>
        <w:t xml:space="preserve"> family have a lot of potential to be used as medicine as their adaptability and accessibility.</w:t>
      </w:r>
    </w:p>
    <w:p w:rsidR="00A01AA6" w:rsidRPr="001A18FF" w:rsidRDefault="00A01AA6" w:rsidP="001A18FF">
      <w:pPr>
        <w:jc w:val="both"/>
        <w:rPr>
          <w:rFonts w:ascii="Arial" w:hAnsi="Arial" w:cs="Arial"/>
          <w:szCs w:val="22"/>
        </w:rPr>
      </w:pPr>
    </w:p>
    <w:p w:rsidR="00825CE1" w:rsidRPr="001A18FF" w:rsidRDefault="00825CE1" w:rsidP="001A18FF">
      <w:pPr>
        <w:jc w:val="both"/>
        <w:rPr>
          <w:rFonts w:ascii="Arial" w:hAnsi="Arial" w:cs="Arial"/>
          <w:szCs w:val="22"/>
        </w:rPr>
      </w:pPr>
      <w:r w:rsidRPr="001A18FF">
        <w:rPr>
          <w:rFonts w:ascii="Arial" w:eastAsia="Times New Roman" w:hAnsi="Arial" w:cs="Arial"/>
          <w:b/>
          <w:bCs/>
          <w:szCs w:val="22"/>
        </w:rPr>
        <w:t>3.2.2 Plant Parts Used</w:t>
      </w:r>
      <w:r w:rsidR="002029C8" w:rsidRPr="001A18FF">
        <w:rPr>
          <w:rFonts w:ascii="Arial" w:eastAsia="Times New Roman" w:hAnsi="Arial" w:cs="Arial"/>
          <w:b/>
          <w:bCs/>
          <w:szCs w:val="22"/>
        </w:rPr>
        <w:t xml:space="preserve"> (Top 5 list)</w:t>
      </w:r>
    </w:p>
    <w:tbl>
      <w:tblPr>
        <w:tblW w:w="4054" w:type="dxa"/>
        <w:tblCellSpacing w:w="15" w:type="dxa"/>
        <w:tblCellMar>
          <w:top w:w="15" w:type="dxa"/>
          <w:left w:w="15" w:type="dxa"/>
          <w:bottom w:w="15" w:type="dxa"/>
          <w:right w:w="15" w:type="dxa"/>
        </w:tblCellMar>
        <w:tblLook w:val="04A0" w:firstRow="1" w:lastRow="0" w:firstColumn="1" w:lastColumn="0" w:noHBand="0" w:noVBand="1"/>
      </w:tblPr>
      <w:tblGrid>
        <w:gridCol w:w="1365"/>
        <w:gridCol w:w="1296"/>
        <w:gridCol w:w="1393"/>
      </w:tblGrid>
      <w:tr w:rsidR="00825CE1" w:rsidRPr="001A18FF" w:rsidTr="002029C8">
        <w:trPr>
          <w:trHeight w:val="268"/>
          <w:tblHeader/>
          <w:tblCellSpacing w:w="15" w:type="dxa"/>
        </w:trPr>
        <w:tc>
          <w:tcPr>
            <w:tcW w:w="0" w:type="auto"/>
            <w:vAlign w:val="center"/>
            <w:hideMark/>
          </w:tcPr>
          <w:p w:rsidR="00825CE1" w:rsidRPr="001A18FF" w:rsidRDefault="00825CE1" w:rsidP="001A18FF">
            <w:pPr>
              <w:spacing w:after="0" w:line="240" w:lineRule="auto"/>
              <w:jc w:val="both"/>
              <w:rPr>
                <w:rFonts w:ascii="Arial" w:eastAsia="Times New Roman" w:hAnsi="Arial" w:cs="Arial"/>
                <w:b/>
                <w:bCs/>
                <w:szCs w:val="22"/>
              </w:rPr>
            </w:pPr>
            <w:r w:rsidRPr="001A18FF">
              <w:rPr>
                <w:rFonts w:ascii="Arial" w:eastAsia="Times New Roman" w:hAnsi="Arial" w:cs="Arial"/>
                <w:b/>
                <w:bCs/>
                <w:szCs w:val="22"/>
              </w:rPr>
              <w:t>Plant Part</w:t>
            </w:r>
          </w:p>
        </w:tc>
        <w:tc>
          <w:tcPr>
            <w:tcW w:w="0" w:type="auto"/>
            <w:vAlign w:val="center"/>
            <w:hideMark/>
          </w:tcPr>
          <w:p w:rsidR="00825CE1" w:rsidRPr="001A18FF" w:rsidRDefault="00825CE1" w:rsidP="001A18FF">
            <w:pPr>
              <w:spacing w:after="0" w:line="240" w:lineRule="auto"/>
              <w:jc w:val="both"/>
              <w:rPr>
                <w:rFonts w:ascii="Arial" w:eastAsia="Times New Roman" w:hAnsi="Arial" w:cs="Arial"/>
                <w:b/>
                <w:bCs/>
                <w:szCs w:val="22"/>
              </w:rPr>
            </w:pPr>
            <w:r w:rsidRPr="001A18FF">
              <w:rPr>
                <w:rFonts w:ascii="Arial" w:eastAsia="Times New Roman" w:hAnsi="Arial" w:cs="Arial"/>
                <w:b/>
                <w:bCs/>
                <w:szCs w:val="22"/>
              </w:rPr>
              <w:t>Frequency</w:t>
            </w:r>
          </w:p>
        </w:tc>
        <w:tc>
          <w:tcPr>
            <w:tcW w:w="0" w:type="auto"/>
            <w:vAlign w:val="center"/>
            <w:hideMark/>
          </w:tcPr>
          <w:p w:rsidR="00825CE1" w:rsidRPr="001A18FF" w:rsidRDefault="00825CE1" w:rsidP="001A18FF">
            <w:pPr>
              <w:spacing w:after="0" w:line="240" w:lineRule="auto"/>
              <w:jc w:val="both"/>
              <w:rPr>
                <w:rFonts w:ascii="Arial" w:eastAsia="Times New Roman" w:hAnsi="Arial" w:cs="Arial"/>
                <w:b/>
                <w:bCs/>
                <w:szCs w:val="22"/>
              </w:rPr>
            </w:pPr>
            <w:r w:rsidRPr="001A18FF">
              <w:rPr>
                <w:rFonts w:ascii="Arial" w:eastAsia="Times New Roman" w:hAnsi="Arial" w:cs="Arial"/>
                <w:b/>
                <w:bCs/>
                <w:szCs w:val="22"/>
              </w:rPr>
              <w:t>Percentage</w:t>
            </w:r>
          </w:p>
        </w:tc>
      </w:tr>
      <w:tr w:rsidR="00825CE1" w:rsidRPr="001A18FF" w:rsidTr="002029C8">
        <w:trPr>
          <w:trHeight w:val="268"/>
          <w:tblCellSpacing w:w="15" w:type="dxa"/>
        </w:trPr>
        <w:tc>
          <w:tcPr>
            <w:tcW w:w="0" w:type="auto"/>
            <w:vAlign w:val="center"/>
            <w:hideMark/>
          </w:tcPr>
          <w:p w:rsidR="00825CE1" w:rsidRPr="001A18FF" w:rsidRDefault="00825C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Leaves</w:t>
            </w:r>
          </w:p>
        </w:tc>
        <w:tc>
          <w:tcPr>
            <w:tcW w:w="0" w:type="auto"/>
            <w:vAlign w:val="center"/>
            <w:hideMark/>
          </w:tcPr>
          <w:p w:rsidR="00825CE1" w:rsidRPr="001A18FF" w:rsidRDefault="00825C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19</w:t>
            </w:r>
          </w:p>
        </w:tc>
        <w:tc>
          <w:tcPr>
            <w:tcW w:w="0" w:type="auto"/>
            <w:vAlign w:val="center"/>
            <w:hideMark/>
          </w:tcPr>
          <w:p w:rsidR="00825CE1" w:rsidRPr="001A18FF" w:rsidRDefault="006C51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57 </w:t>
            </w:r>
            <w:r w:rsidR="00825CE1" w:rsidRPr="001A18FF">
              <w:rPr>
                <w:rFonts w:ascii="Arial" w:eastAsia="Times New Roman" w:hAnsi="Arial" w:cs="Arial"/>
                <w:szCs w:val="22"/>
              </w:rPr>
              <w:t>%</w:t>
            </w:r>
          </w:p>
        </w:tc>
      </w:tr>
      <w:tr w:rsidR="00825CE1" w:rsidRPr="001A18FF" w:rsidTr="002029C8">
        <w:trPr>
          <w:trHeight w:val="285"/>
          <w:tblCellSpacing w:w="15" w:type="dxa"/>
        </w:trPr>
        <w:tc>
          <w:tcPr>
            <w:tcW w:w="0" w:type="auto"/>
            <w:vAlign w:val="center"/>
            <w:hideMark/>
          </w:tcPr>
          <w:p w:rsidR="00825CE1" w:rsidRPr="001A18FF" w:rsidRDefault="00825C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Whole plant</w:t>
            </w:r>
          </w:p>
        </w:tc>
        <w:tc>
          <w:tcPr>
            <w:tcW w:w="0" w:type="auto"/>
            <w:vAlign w:val="center"/>
            <w:hideMark/>
          </w:tcPr>
          <w:p w:rsidR="00825CE1" w:rsidRPr="001A18FF" w:rsidRDefault="00825C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3</w:t>
            </w:r>
          </w:p>
        </w:tc>
        <w:tc>
          <w:tcPr>
            <w:tcW w:w="0" w:type="auto"/>
            <w:vAlign w:val="center"/>
            <w:hideMark/>
          </w:tcPr>
          <w:p w:rsidR="00825CE1" w:rsidRPr="001A18FF" w:rsidRDefault="006C51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9 </w:t>
            </w:r>
            <w:r w:rsidR="00825CE1" w:rsidRPr="001A18FF">
              <w:rPr>
                <w:rFonts w:ascii="Arial" w:eastAsia="Times New Roman" w:hAnsi="Arial" w:cs="Arial"/>
                <w:szCs w:val="22"/>
              </w:rPr>
              <w:t>%</w:t>
            </w:r>
          </w:p>
        </w:tc>
      </w:tr>
      <w:tr w:rsidR="00825CE1" w:rsidRPr="001A18FF" w:rsidTr="002029C8">
        <w:trPr>
          <w:trHeight w:val="268"/>
          <w:tblCellSpacing w:w="15" w:type="dxa"/>
        </w:trPr>
        <w:tc>
          <w:tcPr>
            <w:tcW w:w="0" w:type="auto"/>
            <w:vAlign w:val="center"/>
            <w:hideMark/>
          </w:tcPr>
          <w:p w:rsidR="00825CE1" w:rsidRPr="001A18FF" w:rsidRDefault="00825C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Roots</w:t>
            </w:r>
          </w:p>
        </w:tc>
        <w:tc>
          <w:tcPr>
            <w:tcW w:w="0" w:type="auto"/>
            <w:vAlign w:val="center"/>
            <w:hideMark/>
          </w:tcPr>
          <w:p w:rsidR="00825CE1" w:rsidRPr="001A18FF" w:rsidRDefault="00825C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3</w:t>
            </w:r>
          </w:p>
        </w:tc>
        <w:tc>
          <w:tcPr>
            <w:tcW w:w="0" w:type="auto"/>
            <w:vAlign w:val="center"/>
            <w:hideMark/>
          </w:tcPr>
          <w:p w:rsidR="00825CE1" w:rsidRPr="001A18FF" w:rsidRDefault="006C51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9 </w:t>
            </w:r>
            <w:r w:rsidR="00825CE1" w:rsidRPr="001A18FF">
              <w:rPr>
                <w:rFonts w:ascii="Arial" w:eastAsia="Times New Roman" w:hAnsi="Arial" w:cs="Arial"/>
                <w:szCs w:val="22"/>
              </w:rPr>
              <w:t>%</w:t>
            </w:r>
          </w:p>
        </w:tc>
      </w:tr>
      <w:tr w:rsidR="00825CE1" w:rsidRPr="001A18FF" w:rsidTr="002029C8">
        <w:trPr>
          <w:trHeight w:val="268"/>
          <w:tblCellSpacing w:w="15" w:type="dxa"/>
        </w:trPr>
        <w:tc>
          <w:tcPr>
            <w:tcW w:w="0" w:type="auto"/>
            <w:vAlign w:val="center"/>
            <w:hideMark/>
          </w:tcPr>
          <w:p w:rsidR="00825CE1" w:rsidRPr="001A18FF" w:rsidRDefault="00825C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Seeds</w:t>
            </w:r>
          </w:p>
        </w:tc>
        <w:tc>
          <w:tcPr>
            <w:tcW w:w="0" w:type="auto"/>
            <w:vAlign w:val="center"/>
            <w:hideMark/>
          </w:tcPr>
          <w:p w:rsidR="00825CE1" w:rsidRPr="001A18FF" w:rsidRDefault="00825C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2</w:t>
            </w:r>
          </w:p>
        </w:tc>
        <w:tc>
          <w:tcPr>
            <w:tcW w:w="0" w:type="auto"/>
            <w:vAlign w:val="center"/>
            <w:hideMark/>
          </w:tcPr>
          <w:p w:rsidR="00825CE1" w:rsidRPr="001A18FF" w:rsidRDefault="006C51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6 </w:t>
            </w:r>
            <w:r w:rsidR="00825CE1" w:rsidRPr="001A18FF">
              <w:rPr>
                <w:rFonts w:ascii="Arial" w:eastAsia="Times New Roman" w:hAnsi="Arial" w:cs="Arial"/>
                <w:szCs w:val="22"/>
              </w:rPr>
              <w:t>%</w:t>
            </w:r>
          </w:p>
        </w:tc>
      </w:tr>
      <w:tr w:rsidR="00825CE1" w:rsidRPr="001A18FF" w:rsidTr="002029C8">
        <w:trPr>
          <w:trHeight w:val="268"/>
          <w:tblCellSpacing w:w="15" w:type="dxa"/>
        </w:trPr>
        <w:tc>
          <w:tcPr>
            <w:tcW w:w="0" w:type="auto"/>
            <w:vAlign w:val="center"/>
            <w:hideMark/>
          </w:tcPr>
          <w:p w:rsidR="00825CE1" w:rsidRPr="001A18FF" w:rsidRDefault="00825C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Flowers</w:t>
            </w:r>
          </w:p>
        </w:tc>
        <w:tc>
          <w:tcPr>
            <w:tcW w:w="0" w:type="auto"/>
            <w:vAlign w:val="center"/>
            <w:hideMark/>
          </w:tcPr>
          <w:p w:rsidR="00825CE1" w:rsidRPr="001A18FF" w:rsidRDefault="00825C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2</w:t>
            </w:r>
          </w:p>
        </w:tc>
        <w:tc>
          <w:tcPr>
            <w:tcW w:w="0" w:type="auto"/>
            <w:vAlign w:val="center"/>
            <w:hideMark/>
          </w:tcPr>
          <w:p w:rsidR="00825CE1" w:rsidRPr="001A18FF" w:rsidRDefault="00825CE1" w:rsidP="001A18FF">
            <w:pPr>
              <w:spacing w:after="0" w:line="240" w:lineRule="auto"/>
              <w:jc w:val="both"/>
              <w:rPr>
                <w:rFonts w:ascii="Arial" w:eastAsia="Times New Roman" w:hAnsi="Arial" w:cs="Arial"/>
                <w:szCs w:val="22"/>
              </w:rPr>
            </w:pPr>
            <w:r w:rsidRPr="001A18FF">
              <w:rPr>
                <w:rFonts w:ascii="Arial" w:eastAsia="Times New Roman" w:hAnsi="Arial" w:cs="Arial"/>
                <w:szCs w:val="22"/>
              </w:rPr>
              <w:t>6</w:t>
            </w:r>
            <w:r w:rsidR="006C51E1" w:rsidRPr="001A18FF">
              <w:rPr>
                <w:rFonts w:ascii="Arial" w:eastAsia="Times New Roman" w:hAnsi="Arial" w:cs="Arial"/>
                <w:szCs w:val="22"/>
              </w:rPr>
              <w:t xml:space="preserve"> %</w:t>
            </w:r>
          </w:p>
        </w:tc>
      </w:tr>
    </w:tbl>
    <w:p w:rsidR="00A01AA6" w:rsidRPr="001A18FF" w:rsidRDefault="008F7E1F" w:rsidP="001A18FF">
      <w:pPr>
        <w:pStyle w:val="NormalWeb"/>
        <w:shd w:val="clear" w:color="auto" w:fill="FFFFFF"/>
        <w:jc w:val="both"/>
        <w:rPr>
          <w:rFonts w:ascii="Arial" w:hAnsi="Arial" w:cs="Arial"/>
          <w:sz w:val="22"/>
          <w:szCs w:val="22"/>
        </w:rPr>
      </w:pPr>
      <w:r w:rsidRPr="001A18FF">
        <w:rPr>
          <w:rFonts w:ascii="Arial" w:hAnsi="Arial" w:cs="Arial"/>
          <w:sz w:val="22"/>
          <w:szCs w:val="22"/>
        </w:rPr>
        <w:t>Leaves are the most commonly used plant parts with 19 instances according to the analysis of plant parts used. This is because leaves are easy to get and they have variety of bioactive compounds present</w:t>
      </w:r>
      <w:r w:rsidR="001A18FF" w:rsidRPr="001A18FF">
        <w:rPr>
          <w:rFonts w:ascii="Arial" w:hAnsi="Arial" w:cs="Arial"/>
          <w:sz w:val="22"/>
          <w:szCs w:val="22"/>
        </w:rPr>
        <w:t>.</w:t>
      </w:r>
      <w:r w:rsidRPr="001A18FF">
        <w:rPr>
          <w:rFonts w:ascii="Arial" w:hAnsi="Arial" w:cs="Arial"/>
          <w:sz w:val="22"/>
          <w:szCs w:val="22"/>
        </w:rPr>
        <w:t xml:space="preserve"> Leaves can also be picked without hurting the plant, so people like to use them</w:t>
      </w:r>
      <w:r w:rsidRPr="001A18FF">
        <w:rPr>
          <w:rFonts w:ascii="Arial" w:hAnsi="Arial" w:cs="Arial"/>
          <w:color w:val="2B2D38"/>
          <w:sz w:val="22"/>
          <w:szCs w:val="22"/>
        </w:rPr>
        <w:t>.</w:t>
      </w:r>
      <w:r w:rsidRPr="001A18FF">
        <w:rPr>
          <w:rFonts w:ascii="Arial" w:hAnsi="Arial" w:cs="Arial"/>
          <w:sz w:val="22"/>
          <w:szCs w:val="22"/>
        </w:rPr>
        <w:t xml:space="preserve"> The whole plant and the roots are used in some cases three times each. This means that some medicines need the whole plant or the parts under the ground to work properly. People use flowers and seeds too. These parts are often used for medicines that help with infections or stomach problems </w:t>
      </w:r>
    </w:p>
    <w:p w:rsidR="002029C8" w:rsidRPr="001A18FF" w:rsidRDefault="002029C8" w:rsidP="001A18FF">
      <w:pPr>
        <w:pStyle w:val="NormalWeb"/>
        <w:shd w:val="clear" w:color="auto" w:fill="FFFFFF"/>
        <w:jc w:val="both"/>
        <w:rPr>
          <w:rFonts w:ascii="Arial" w:hAnsi="Arial" w:cs="Arial"/>
          <w:color w:val="2B2D38"/>
          <w:sz w:val="22"/>
          <w:szCs w:val="22"/>
        </w:rPr>
      </w:pPr>
      <w:r w:rsidRPr="001A18FF">
        <w:rPr>
          <w:rFonts w:ascii="Arial" w:hAnsi="Arial" w:cs="Arial"/>
          <w:b/>
          <w:bCs/>
          <w:sz w:val="22"/>
          <w:szCs w:val="22"/>
        </w:rPr>
        <w:t xml:space="preserve">3.2.3 Geographic Origin (Top 5 </w:t>
      </w:r>
      <w:r w:rsidR="00834ED4" w:rsidRPr="001A18FF">
        <w:rPr>
          <w:rFonts w:ascii="Arial" w:hAnsi="Arial" w:cs="Arial"/>
          <w:b/>
          <w:bCs/>
          <w:sz w:val="22"/>
          <w:szCs w:val="22"/>
        </w:rPr>
        <w:t>lists</w:t>
      </w:r>
      <w:r w:rsidRPr="001A18FF">
        <w:rPr>
          <w:rFonts w:ascii="Arial" w:hAnsi="Arial" w:cs="Arial"/>
          <w:b/>
          <w:bCs/>
          <w:sz w:val="22"/>
          <w:szCs w:val="22"/>
        </w:rPr>
        <w:t>)</w:t>
      </w:r>
    </w:p>
    <w:tbl>
      <w:tblPr>
        <w:tblW w:w="4424" w:type="dxa"/>
        <w:tblCellSpacing w:w="15" w:type="dxa"/>
        <w:tblCellMar>
          <w:top w:w="15" w:type="dxa"/>
          <w:left w:w="15" w:type="dxa"/>
          <w:bottom w:w="15" w:type="dxa"/>
          <w:right w:w="15" w:type="dxa"/>
        </w:tblCellMar>
        <w:tblLook w:val="04A0" w:firstRow="1" w:lastRow="0" w:firstColumn="1" w:lastColumn="0" w:noHBand="0" w:noVBand="1"/>
      </w:tblPr>
      <w:tblGrid>
        <w:gridCol w:w="1969"/>
        <w:gridCol w:w="1017"/>
        <w:gridCol w:w="1438"/>
      </w:tblGrid>
      <w:tr w:rsidR="002029C8" w:rsidRPr="001A18FF" w:rsidTr="006070A3">
        <w:trPr>
          <w:trHeight w:val="275"/>
          <w:tblHeader/>
          <w:tblCellSpacing w:w="15" w:type="dxa"/>
        </w:trPr>
        <w:tc>
          <w:tcPr>
            <w:tcW w:w="0" w:type="auto"/>
            <w:vAlign w:val="center"/>
            <w:hideMark/>
          </w:tcPr>
          <w:p w:rsidR="002029C8" w:rsidRPr="001A18FF" w:rsidRDefault="002029C8" w:rsidP="001A18FF">
            <w:pPr>
              <w:spacing w:after="0" w:line="240" w:lineRule="auto"/>
              <w:jc w:val="both"/>
              <w:rPr>
                <w:rFonts w:ascii="Arial" w:eastAsia="Times New Roman" w:hAnsi="Arial" w:cs="Arial"/>
                <w:b/>
                <w:bCs/>
                <w:szCs w:val="22"/>
              </w:rPr>
            </w:pPr>
            <w:r w:rsidRPr="001A18FF">
              <w:rPr>
                <w:rFonts w:ascii="Arial" w:eastAsia="Times New Roman" w:hAnsi="Arial" w:cs="Arial"/>
                <w:b/>
                <w:bCs/>
                <w:szCs w:val="22"/>
              </w:rPr>
              <w:t>Region</w:t>
            </w:r>
          </w:p>
        </w:tc>
        <w:tc>
          <w:tcPr>
            <w:tcW w:w="0" w:type="auto"/>
            <w:vAlign w:val="center"/>
            <w:hideMark/>
          </w:tcPr>
          <w:p w:rsidR="002029C8" w:rsidRPr="001A18FF" w:rsidRDefault="002029C8" w:rsidP="001A18FF">
            <w:pPr>
              <w:spacing w:after="0" w:line="240" w:lineRule="auto"/>
              <w:jc w:val="both"/>
              <w:rPr>
                <w:rFonts w:ascii="Arial" w:eastAsia="Times New Roman" w:hAnsi="Arial" w:cs="Arial"/>
                <w:b/>
                <w:bCs/>
                <w:szCs w:val="22"/>
              </w:rPr>
            </w:pPr>
            <w:r w:rsidRPr="001A18FF">
              <w:rPr>
                <w:rFonts w:ascii="Arial" w:eastAsia="Times New Roman" w:hAnsi="Arial" w:cs="Arial"/>
                <w:b/>
                <w:bCs/>
                <w:szCs w:val="22"/>
              </w:rPr>
              <w:t>Species</w:t>
            </w:r>
          </w:p>
        </w:tc>
        <w:tc>
          <w:tcPr>
            <w:tcW w:w="0" w:type="auto"/>
            <w:vAlign w:val="center"/>
            <w:hideMark/>
          </w:tcPr>
          <w:p w:rsidR="002029C8" w:rsidRPr="001A18FF" w:rsidRDefault="002029C8" w:rsidP="001A18FF">
            <w:pPr>
              <w:spacing w:after="0" w:line="240" w:lineRule="auto"/>
              <w:jc w:val="both"/>
              <w:rPr>
                <w:rFonts w:ascii="Arial" w:eastAsia="Times New Roman" w:hAnsi="Arial" w:cs="Arial"/>
                <w:b/>
                <w:bCs/>
                <w:szCs w:val="22"/>
              </w:rPr>
            </w:pPr>
            <w:r w:rsidRPr="001A18FF">
              <w:rPr>
                <w:rFonts w:ascii="Arial" w:eastAsia="Times New Roman" w:hAnsi="Arial" w:cs="Arial"/>
                <w:b/>
                <w:bCs/>
                <w:szCs w:val="22"/>
              </w:rPr>
              <w:t>Percentage</w:t>
            </w:r>
          </w:p>
        </w:tc>
      </w:tr>
      <w:tr w:rsidR="002029C8" w:rsidRPr="001A18FF" w:rsidTr="006070A3">
        <w:trPr>
          <w:trHeight w:val="259"/>
          <w:tblCellSpacing w:w="15" w:type="dxa"/>
        </w:trPr>
        <w:tc>
          <w:tcPr>
            <w:tcW w:w="0" w:type="auto"/>
            <w:vAlign w:val="center"/>
            <w:hideMark/>
          </w:tcPr>
          <w:p w:rsidR="002029C8" w:rsidRPr="001A18FF" w:rsidRDefault="002029C8" w:rsidP="001A18FF">
            <w:pPr>
              <w:spacing w:after="0" w:line="240" w:lineRule="auto"/>
              <w:jc w:val="both"/>
              <w:rPr>
                <w:rFonts w:ascii="Arial" w:eastAsia="Times New Roman" w:hAnsi="Arial" w:cs="Arial"/>
                <w:szCs w:val="22"/>
              </w:rPr>
            </w:pPr>
            <w:r w:rsidRPr="001A18FF">
              <w:rPr>
                <w:rFonts w:ascii="Arial" w:eastAsia="Times New Roman" w:hAnsi="Arial" w:cs="Arial"/>
                <w:szCs w:val="22"/>
              </w:rPr>
              <w:t>Tropical America</w:t>
            </w:r>
          </w:p>
        </w:tc>
        <w:tc>
          <w:tcPr>
            <w:tcW w:w="0" w:type="auto"/>
            <w:vAlign w:val="center"/>
            <w:hideMark/>
          </w:tcPr>
          <w:p w:rsidR="002029C8" w:rsidRPr="001A18FF" w:rsidRDefault="006070A3"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   </w:t>
            </w:r>
            <w:r w:rsidR="002029C8" w:rsidRPr="001A18FF">
              <w:rPr>
                <w:rFonts w:ascii="Arial" w:eastAsia="Times New Roman" w:hAnsi="Arial" w:cs="Arial"/>
                <w:szCs w:val="22"/>
              </w:rPr>
              <w:t>14</w:t>
            </w:r>
          </w:p>
        </w:tc>
        <w:tc>
          <w:tcPr>
            <w:tcW w:w="0" w:type="auto"/>
            <w:vAlign w:val="center"/>
            <w:hideMark/>
          </w:tcPr>
          <w:p w:rsidR="002029C8" w:rsidRPr="001A18FF" w:rsidRDefault="006070A3"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   </w:t>
            </w:r>
            <w:r w:rsidR="00DF439C" w:rsidRPr="001A18FF">
              <w:rPr>
                <w:rFonts w:ascii="Arial" w:eastAsia="Times New Roman" w:hAnsi="Arial" w:cs="Arial"/>
                <w:szCs w:val="22"/>
              </w:rPr>
              <w:t xml:space="preserve">42 </w:t>
            </w:r>
            <w:r w:rsidR="002029C8" w:rsidRPr="001A18FF">
              <w:rPr>
                <w:rFonts w:ascii="Arial" w:eastAsia="Times New Roman" w:hAnsi="Arial" w:cs="Arial"/>
                <w:szCs w:val="22"/>
              </w:rPr>
              <w:t>%</w:t>
            </w:r>
          </w:p>
        </w:tc>
      </w:tr>
      <w:tr w:rsidR="002029C8" w:rsidRPr="001A18FF" w:rsidTr="006070A3">
        <w:trPr>
          <w:trHeight w:val="275"/>
          <w:tblCellSpacing w:w="15" w:type="dxa"/>
        </w:trPr>
        <w:tc>
          <w:tcPr>
            <w:tcW w:w="0" w:type="auto"/>
            <w:vAlign w:val="center"/>
            <w:hideMark/>
          </w:tcPr>
          <w:p w:rsidR="002029C8" w:rsidRPr="001A18FF" w:rsidRDefault="002029C8" w:rsidP="001A18FF">
            <w:pPr>
              <w:spacing w:after="0" w:line="240" w:lineRule="auto"/>
              <w:jc w:val="both"/>
              <w:rPr>
                <w:rFonts w:ascii="Arial" w:eastAsia="Times New Roman" w:hAnsi="Arial" w:cs="Arial"/>
                <w:szCs w:val="22"/>
              </w:rPr>
            </w:pPr>
            <w:r w:rsidRPr="001A18FF">
              <w:rPr>
                <w:rFonts w:ascii="Arial" w:eastAsia="Times New Roman" w:hAnsi="Arial" w:cs="Arial"/>
                <w:szCs w:val="22"/>
              </w:rPr>
              <w:t>Africa</w:t>
            </w:r>
          </w:p>
        </w:tc>
        <w:tc>
          <w:tcPr>
            <w:tcW w:w="0" w:type="auto"/>
            <w:vAlign w:val="center"/>
            <w:hideMark/>
          </w:tcPr>
          <w:p w:rsidR="002029C8" w:rsidRPr="001A18FF" w:rsidRDefault="006070A3"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    </w:t>
            </w:r>
            <w:r w:rsidR="002029C8" w:rsidRPr="001A18FF">
              <w:rPr>
                <w:rFonts w:ascii="Arial" w:eastAsia="Times New Roman" w:hAnsi="Arial" w:cs="Arial"/>
                <w:szCs w:val="22"/>
              </w:rPr>
              <w:t>7</w:t>
            </w:r>
          </w:p>
        </w:tc>
        <w:tc>
          <w:tcPr>
            <w:tcW w:w="0" w:type="auto"/>
            <w:vAlign w:val="center"/>
            <w:hideMark/>
          </w:tcPr>
          <w:p w:rsidR="002029C8" w:rsidRPr="001A18FF" w:rsidRDefault="006070A3"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   </w:t>
            </w:r>
            <w:r w:rsidR="00DF439C" w:rsidRPr="001A18FF">
              <w:rPr>
                <w:rFonts w:ascii="Arial" w:eastAsia="Times New Roman" w:hAnsi="Arial" w:cs="Arial"/>
                <w:szCs w:val="22"/>
              </w:rPr>
              <w:t xml:space="preserve">21 </w:t>
            </w:r>
            <w:r w:rsidR="002029C8" w:rsidRPr="001A18FF">
              <w:rPr>
                <w:rFonts w:ascii="Arial" w:eastAsia="Times New Roman" w:hAnsi="Arial" w:cs="Arial"/>
                <w:szCs w:val="22"/>
              </w:rPr>
              <w:t>%</w:t>
            </w:r>
          </w:p>
        </w:tc>
      </w:tr>
      <w:tr w:rsidR="002029C8" w:rsidRPr="001A18FF" w:rsidTr="006070A3">
        <w:trPr>
          <w:trHeight w:val="275"/>
          <w:tblCellSpacing w:w="15" w:type="dxa"/>
        </w:trPr>
        <w:tc>
          <w:tcPr>
            <w:tcW w:w="0" w:type="auto"/>
            <w:vAlign w:val="center"/>
            <w:hideMark/>
          </w:tcPr>
          <w:p w:rsidR="002029C8" w:rsidRPr="001A18FF" w:rsidRDefault="002029C8" w:rsidP="001A18FF">
            <w:pPr>
              <w:spacing w:after="0" w:line="240" w:lineRule="auto"/>
              <w:jc w:val="both"/>
              <w:rPr>
                <w:rFonts w:ascii="Arial" w:eastAsia="Times New Roman" w:hAnsi="Arial" w:cs="Arial"/>
                <w:szCs w:val="22"/>
              </w:rPr>
            </w:pPr>
            <w:r w:rsidRPr="001A18FF">
              <w:rPr>
                <w:rFonts w:ascii="Arial" w:eastAsia="Times New Roman" w:hAnsi="Arial" w:cs="Arial"/>
                <w:szCs w:val="22"/>
              </w:rPr>
              <w:t>Mexico</w:t>
            </w:r>
          </w:p>
        </w:tc>
        <w:tc>
          <w:tcPr>
            <w:tcW w:w="0" w:type="auto"/>
            <w:vAlign w:val="center"/>
            <w:hideMark/>
          </w:tcPr>
          <w:p w:rsidR="002029C8" w:rsidRPr="001A18FF" w:rsidRDefault="006070A3"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    </w:t>
            </w:r>
            <w:r w:rsidR="002029C8" w:rsidRPr="001A18FF">
              <w:rPr>
                <w:rFonts w:ascii="Arial" w:eastAsia="Times New Roman" w:hAnsi="Arial" w:cs="Arial"/>
                <w:szCs w:val="22"/>
              </w:rPr>
              <w:t>4</w:t>
            </w:r>
          </w:p>
        </w:tc>
        <w:tc>
          <w:tcPr>
            <w:tcW w:w="0" w:type="auto"/>
            <w:vAlign w:val="center"/>
            <w:hideMark/>
          </w:tcPr>
          <w:p w:rsidR="002029C8" w:rsidRPr="001A18FF" w:rsidRDefault="006070A3"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  </w:t>
            </w:r>
            <w:r w:rsidR="00DF439C" w:rsidRPr="001A18FF">
              <w:rPr>
                <w:rFonts w:ascii="Arial" w:eastAsia="Times New Roman" w:hAnsi="Arial" w:cs="Arial"/>
                <w:szCs w:val="22"/>
              </w:rPr>
              <w:t xml:space="preserve">13 </w:t>
            </w:r>
            <w:r w:rsidR="002029C8" w:rsidRPr="001A18FF">
              <w:rPr>
                <w:rFonts w:ascii="Arial" w:eastAsia="Times New Roman" w:hAnsi="Arial" w:cs="Arial"/>
                <w:szCs w:val="22"/>
              </w:rPr>
              <w:t>%</w:t>
            </w:r>
          </w:p>
        </w:tc>
      </w:tr>
      <w:tr w:rsidR="002029C8" w:rsidRPr="001A18FF" w:rsidTr="006070A3">
        <w:trPr>
          <w:trHeight w:val="275"/>
          <w:tblCellSpacing w:w="15" w:type="dxa"/>
        </w:trPr>
        <w:tc>
          <w:tcPr>
            <w:tcW w:w="0" w:type="auto"/>
            <w:vAlign w:val="center"/>
            <w:hideMark/>
          </w:tcPr>
          <w:p w:rsidR="002029C8" w:rsidRPr="001A18FF" w:rsidRDefault="002029C8" w:rsidP="001A18FF">
            <w:pPr>
              <w:spacing w:after="0" w:line="240" w:lineRule="auto"/>
              <w:jc w:val="both"/>
              <w:rPr>
                <w:rFonts w:ascii="Arial" w:eastAsia="Times New Roman" w:hAnsi="Arial" w:cs="Arial"/>
                <w:szCs w:val="22"/>
              </w:rPr>
            </w:pPr>
            <w:r w:rsidRPr="001A18FF">
              <w:rPr>
                <w:rFonts w:ascii="Arial" w:eastAsia="Times New Roman" w:hAnsi="Arial" w:cs="Arial"/>
                <w:szCs w:val="22"/>
              </w:rPr>
              <w:t>Central America</w:t>
            </w:r>
          </w:p>
        </w:tc>
        <w:tc>
          <w:tcPr>
            <w:tcW w:w="0" w:type="auto"/>
            <w:vAlign w:val="center"/>
            <w:hideMark/>
          </w:tcPr>
          <w:p w:rsidR="002029C8" w:rsidRPr="001A18FF" w:rsidRDefault="006070A3"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   </w:t>
            </w:r>
            <w:r w:rsidR="002029C8" w:rsidRPr="001A18FF">
              <w:rPr>
                <w:rFonts w:ascii="Arial" w:eastAsia="Times New Roman" w:hAnsi="Arial" w:cs="Arial"/>
                <w:szCs w:val="22"/>
              </w:rPr>
              <w:t>3</w:t>
            </w:r>
          </w:p>
        </w:tc>
        <w:tc>
          <w:tcPr>
            <w:tcW w:w="0" w:type="auto"/>
            <w:vAlign w:val="center"/>
            <w:hideMark/>
          </w:tcPr>
          <w:p w:rsidR="002029C8" w:rsidRPr="001A18FF" w:rsidRDefault="006070A3"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   </w:t>
            </w:r>
            <w:r w:rsidR="00DF439C" w:rsidRPr="001A18FF">
              <w:rPr>
                <w:rFonts w:ascii="Arial" w:eastAsia="Times New Roman" w:hAnsi="Arial" w:cs="Arial"/>
                <w:szCs w:val="22"/>
              </w:rPr>
              <w:t xml:space="preserve">10 </w:t>
            </w:r>
            <w:r w:rsidR="002029C8" w:rsidRPr="001A18FF">
              <w:rPr>
                <w:rFonts w:ascii="Arial" w:eastAsia="Times New Roman" w:hAnsi="Arial" w:cs="Arial"/>
                <w:szCs w:val="22"/>
              </w:rPr>
              <w:t>%</w:t>
            </w:r>
          </w:p>
        </w:tc>
      </w:tr>
      <w:tr w:rsidR="002029C8" w:rsidRPr="001A18FF" w:rsidTr="006070A3">
        <w:trPr>
          <w:trHeight w:val="275"/>
          <w:tblCellSpacing w:w="15" w:type="dxa"/>
        </w:trPr>
        <w:tc>
          <w:tcPr>
            <w:tcW w:w="0" w:type="auto"/>
            <w:vAlign w:val="center"/>
            <w:hideMark/>
          </w:tcPr>
          <w:p w:rsidR="002029C8" w:rsidRPr="001A18FF" w:rsidRDefault="002029C8" w:rsidP="001A18FF">
            <w:pPr>
              <w:spacing w:after="0" w:line="240" w:lineRule="auto"/>
              <w:jc w:val="both"/>
              <w:rPr>
                <w:rFonts w:ascii="Arial" w:eastAsia="Times New Roman" w:hAnsi="Arial" w:cs="Arial"/>
                <w:szCs w:val="22"/>
              </w:rPr>
            </w:pPr>
            <w:r w:rsidRPr="001A18FF">
              <w:rPr>
                <w:rFonts w:ascii="Arial" w:eastAsia="Times New Roman" w:hAnsi="Arial" w:cs="Arial"/>
                <w:szCs w:val="22"/>
              </w:rPr>
              <w:t>Mediterranean</w:t>
            </w:r>
          </w:p>
        </w:tc>
        <w:tc>
          <w:tcPr>
            <w:tcW w:w="0" w:type="auto"/>
            <w:vAlign w:val="center"/>
            <w:hideMark/>
          </w:tcPr>
          <w:p w:rsidR="002029C8" w:rsidRPr="001A18FF" w:rsidRDefault="006070A3"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   </w:t>
            </w:r>
            <w:r w:rsidR="002029C8" w:rsidRPr="001A18FF">
              <w:rPr>
                <w:rFonts w:ascii="Arial" w:eastAsia="Times New Roman" w:hAnsi="Arial" w:cs="Arial"/>
                <w:szCs w:val="22"/>
              </w:rPr>
              <w:t>1</w:t>
            </w:r>
          </w:p>
        </w:tc>
        <w:tc>
          <w:tcPr>
            <w:tcW w:w="0" w:type="auto"/>
            <w:vAlign w:val="center"/>
            <w:hideMark/>
          </w:tcPr>
          <w:p w:rsidR="002029C8" w:rsidRPr="001A18FF" w:rsidRDefault="006070A3" w:rsidP="001A18FF">
            <w:pPr>
              <w:spacing w:after="0" w:line="240" w:lineRule="auto"/>
              <w:jc w:val="both"/>
              <w:rPr>
                <w:rFonts w:ascii="Arial" w:eastAsia="Times New Roman" w:hAnsi="Arial" w:cs="Arial"/>
                <w:szCs w:val="22"/>
              </w:rPr>
            </w:pPr>
            <w:r w:rsidRPr="001A18FF">
              <w:rPr>
                <w:rFonts w:ascii="Arial" w:eastAsia="Times New Roman" w:hAnsi="Arial" w:cs="Arial"/>
                <w:szCs w:val="22"/>
              </w:rPr>
              <w:t xml:space="preserve">    </w:t>
            </w:r>
            <w:r w:rsidR="00DF439C" w:rsidRPr="001A18FF">
              <w:rPr>
                <w:rFonts w:ascii="Arial" w:eastAsia="Times New Roman" w:hAnsi="Arial" w:cs="Arial"/>
                <w:szCs w:val="22"/>
              </w:rPr>
              <w:t xml:space="preserve">4  </w:t>
            </w:r>
            <w:r w:rsidR="002029C8" w:rsidRPr="001A18FF">
              <w:rPr>
                <w:rFonts w:ascii="Arial" w:eastAsia="Times New Roman" w:hAnsi="Arial" w:cs="Arial"/>
                <w:szCs w:val="22"/>
              </w:rPr>
              <w:t>%</w:t>
            </w:r>
          </w:p>
        </w:tc>
      </w:tr>
    </w:tbl>
    <w:p w:rsidR="001A18FF" w:rsidRDefault="001A18FF" w:rsidP="001A18FF">
      <w:pPr>
        <w:jc w:val="both"/>
        <w:rPr>
          <w:rStyle w:val="css-lq4jk2"/>
          <w:rFonts w:ascii="Arial" w:hAnsi="Arial" w:cs="Arial"/>
          <w:color w:val="000000" w:themeColor="text1"/>
          <w:szCs w:val="22"/>
          <w:shd w:val="clear" w:color="auto" w:fill="FFFFFF"/>
        </w:rPr>
      </w:pPr>
    </w:p>
    <w:p w:rsidR="00FF6967" w:rsidRDefault="00FF6967" w:rsidP="00FF6967">
      <w:pPr>
        <w:jc w:val="both"/>
      </w:pPr>
    </w:p>
    <w:p w:rsidR="00126AFD" w:rsidRPr="001A18FF" w:rsidRDefault="001A18FF" w:rsidP="00FF6967">
      <w:pPr>
        <w:jc w:val="both"/>
        <w:rPr>
          <w:shd w:val="clear" w:color="auto" w:fill="FFFFFF"/>
        </w:rPr>
      </w:pPr>
      <w:r w:rsidRPr="001A18FF">
        <w:t>The geographic origin data shows that Tropical America accounts for the greatest percentage of species.</w:t>
      </w:r>
      <w:r w:rsidR="00CA49A0" w:rsidRPr="001A18FF">
        <w:t>This implies that a large number of the medicinal plants that are currently utili</w:t>
      </w:r>
      <w:r>
        <w:t>z</w:t>
      </w:r>
      <w:r w:rsidR="00CA49A0" w:rsidRPr="001A18FF">
        <w:t>ed in </w:t>
      </w:r>
      <w:r w:rsidRPr="001A18FF">
        <w:t>the</w:t>
      </w:r>
      <w:r>
        <w:t xml:space="preserve">   </w:t>
      </w:r>
      <w:r w:rsidR="00CA49A0" w:rsidRPr="001A18FF">
        <w:t> region are successfully adapted to tropical climates.Africa is t</w:t>
      </w:r>
      <w:r w:rsidR="00FF6967">
        <w:t>he second most important origin of</w:t>
      </w:r>
      <w:r>
        <w:t xml:space="preserve"> </w:t>
      </w:r>
      <w:r w:rsidR="00CA49A0" w:rsidRPr="001A18FF">
        <w:t>region, with seven </w:t>
      </w:r>
      <w:r w:rsidR="00F80FD3" w:rsidRPr="001A18FF">
        <w:t>species. These</w:t>
      </w:r>
      <w:r w:rsidR="00CA49A0" w:rsidRPr="001A18FF">
        <w:t xml:space="preserve"> plants are probably in this region because people used to trade and grow them a time </w:t>
      </w:r>
      <w:r w:rsidR="00F80FD3" w:rsidRPr="001A18FF">
        <w:t>ago. These</w:t>
      </w:r>
      <w:r w:rsidR="00CA49A0" w:rsidRPr="001A18FF">
        <w:t xml:space="preserve"> findings show that the medicinal plants used in</w:t>
      </w:r>
      <w:r w:rsidR="00CA49A0" w:rsidRPr="0046373B">
        <w:rPr>
          <w:color w:val="2B2D38"/>
        </w:rPr>
        <w:t xml:space="preserve"> this area come from, around the world, which is because of people bringing in new plants and them adapting to the new environment.</w:t>
      </w:r>
    </w:p>
    <w:p w:rsidR="00126AFD" w:rsidRPr="0046373B" w:rsidRDefault="00126AFD" w:rsidP="00A23D13">
      <w:pPr>
        <w:jc w:val="both"/>
        <w:rPr>
          <w:rFonts w:ascii="Arial" w:eastAsia="Times New Roman" w:hAnsi="Arial" w:cs="Arial"/>
          <w:b/>
          <w:bCs/>
          <w:color w:val="000000" w:themeColor="text1"/>
          <w:kern w:val="36"/>
          <w:szCs w:val="22"/>
        </w:rPr>
      </w:pPr>
    </w:p>
    <w:p w:rsidR="00825CE1" w:rsidRPr="0046373B" w:rsidRDefault="00CB771F" w:rsidP="00A23D13">
      <w:pPr>
        <w:jc w:val="both"/>
        <w:rPr>
          <w:rFonts w:ascii="Arial" w:eastAsia="Times New Roman" w:hAnsi="Arial" w:cs="Arial"/>
          <w:b/>
          <w:bCs/>
          <w:color w:val="000000" w:themeColor="text1"/>
          <w:kern w:val="36"/>
          <w:szCs w:val="22"/>
        </w:rPr>
      </w:pPr>
      <w:r w:rsidRPr="0046373B">
        <w:rPr>
          <w:rFonts w:ascii="Arial" w:eastAsia="Times New Roman" w:hAnsi="Arial" w:cs="Arial"/>
          <w:b/>
          <w:bCs/>
          <w:kern w:val="36"/>
          <w:szCs w:val="22"/>
        </w:rPr>
        <w:t>3.2.</w:t>
      </w:r>
      <w:r w:rsidRPr="0046373B">
        <w:rPr>
          <w:rFonts w:ascii="Arial" w:eastAsia="Times New Roman" w:hAnsi="Arial" w:cs="Arial"/>
          <w:b/>
          <w:bCs/>
          <w:kern w:val="36"/>
          <w:sz w:val="24"/>
          <w:szCs w:val="24"/>
        </w:rPr>
        <w:t>4</w:t>
      </w:r>
      <w:r w:rsidR="0046373B">
        <w:rPr>
          <w:rFonts w:ascii="Arial" w:eastAsia="Times New Roman" w:hAnsi="Arial" w:cs="Arial"/>
          <w:b/>
          <w:bCs/>
          <w:kern w:val="36"/>
          <w:sz w:val="24"/>
          <w:szCs w:val="24"/>
        </w:rPr>
        <w:t xml:space="preserve"> </w:t>
      </w:r>
      <w:r w:rsidR="002029C8" w:rsidRPr="0046373B">
        <w:rPr>
          <w:rFonts w:ascii="Arial" w:eastAsia="Times New Roman" w:hAnsi="Arial" w:cs="Arial"/>
          <w:b/>
          <w:bCs/>
          <w:kern w:val="36"/>
          <w:sz w:val="24"/>
          <w:szCs w:val="24"/>
        </w:rPr>
        <w:t>Ethnomedicinal</w:t>
      </w:r>
      <w:r w:rsidR="00825CE1" w:rsidRPr="0046373B">
        <w:rPr>
          <w:rFonts w:ascii="Arial" w:eastAsia="Times New Roman" w:hAnsi="Arial" w:cs="Arial"/>
          <w:b/>
          <w:bCs/>
          <w:kern w:val="36"/>
          <w:sz w:val="24"/>
          <w:szCs w:val="24"/>
        </w:rPr>
        <w:t xml:space="preserve"> Use</w:t>
      </w:r>
      <w:r w:rsidR="002029C8" w:rsidRPr="0046373B">
        <w:rPr>
          <w:rFonts w:ascii="Arial" w:eastAsia="Times New Roman" w:hAnsi="Arial" w:cs="Arial"/>
          <w:b/>
          <w:bCs/>
          <w:kern w:val="36"/>
          <w:sz w:val="24"/>
          <w:szCs w:val="24"/>
        </w:rPr>
        <w:t xml:space="preserve">d (Top 5 </w:t>
      </w:r>
      <w:r w:rsidR="00834ED4" w:rsidRPr="0046373B">
        <w:rPr>
          <w:rFonts w:ascii="Arial" w:eastAsia="Times New Roman" w:hAnsi="Arial" w:cs="Arial"/>
          <w:b/>
          <w:bCs/>
          <w:kern w:val="36"/>
          <w:sz w:val="24"/>
          <w:szCs w:val="24"/>
        </w:rPr>
        <w:t>lists</w:t>
      </w:r>
      <w:r w:rsidR="002029C8" w:rsidRPr="0046373B">
        <w:rPr>
          <w:rFonts w:ascii="Arial" w:eastAsia="Times New Roman" w:hAnsi="Arial" w:cs="Arial"/>
          <w:b/>
          <w:bCs/>
          <w:kern w:val="36"/>
          <w:sz w:val="24"/>
          <w:szCs w:val="24"/>
        </w:rPr>
        <w:t>)</w:t>
      </w:r>
    </w:p>
    <w:tbl>
      <w:tblPr>
        <w:tblW w:w="3957" w:type="dxa"/>
        <w:tblCellSpacing w:w="15" w:type="dxa"/>
        <w:tblCellMar>
          <w:top w:w="15" w:type="dxa"/>
          <w:left w:w="15" w:type="dxa"/>
          <w:bottom w:w="15" w:type="dxa"/>
          <w:right w:w="15" w:type="dxa"/>
        </w:tblCellMar>
        <w:tblLook w:val="04A0" w:firstRow="1" w:lastRow="0" w:firstColumn="1" w:lastColumn="0" w:noHBand="0" w:noVBand="1"/>
      </w:tblPr>
      <w:tblGrid>
        <w:gridCol w:w="1405"/>
        <w:gridCol w:w="1229"/>
        <w:gridCol w:w="1323"/>
      </w:tblGrid>
      <w:tr w:rsidR="00825CE1" w:rsidRPr="0046373B" w:rsidTr="00323151">
        <w:trPr>
          <w:trHeight w:val="239"/>
          <w:tblHeader/>
          <w:tblCellSpacing w:w="15" w:type="dxa"/>
        </w:trPr>
        <w:tc>
          <w:tcPr>
            <w:tcW w:w="1360" w:type="dxa"/>
            <w:vAlign w:val="center"/>
            <w:hideMark/>
          </w:tcPr>
          <w:p w:rsidR="00825CE1" w:rsidRPr="0046373B" w:rsidRDefault="00825CE1" w:rsidP="00A23D13">
            <w:pPr>
              <w:spacing w:after="0" w:line="240" w:lineRule="auto"/>
              <w:jc w:val="both"/>
              <w:rPr>
                <w:rFonts w:ascii="Arial" w:eastAsia="Times New Roman" w:hAnsi="Arial" w:cs="Arial"/>
                <w:b/>
                <w:bCs/>
                <w:szCs w:val="22"/>
              </w:rPr>
            </w:pPr>
            <w:r w:rsidRPr="0046373B">
              <w:rPr>
                <w:rFonts w:ascii="Arial" w:eastAsia="Times New Roman" w:hAnsi="Arial" w:cs="Arial"/>
                <w:b/>
                <w:bCs/>
                <w:szCs w:val="22"/>
              </w:rPr>
              <w:t>Category</w:t>
            </w:r>
          </w:p>
        </w:tc>
        <w:tc>
          <w:tcPr>
            <w:tcW w:w="1199" w:type="dxa"/>
            <w:vAlign w:val="center"/>
            <w:hideMark/>
          </w:tcPr>
          <w:p w:rsidR="00825CE1" w:rsidRPr="0046373B" w:rsidRDefault="00825CE1" w:rsidP="00A23D13">
            <w:pPr>
              <w:spacing w:after="0" w:line="240" w:lineRule="auto"/>
              <w:jc w:val="both"/>
              <w:rPr>
                <w:rFonts w:ascii="Arial" w:eastAsia="Times New Roman" w:hAnsi="Arial" w:cs="Arial"/>
                <w:b/>
                <w:bCs/>
                <w:szCs w:val="22"/>
              </w:rPr>
            </w:pPr>
            <w:r w:rsidRPr="0046373B">
              <w:rPr>
                <w:rFonts w:ascii="Arial" w:eastAsia="Times New Roman" w:hAnsi="Arial" w:cs="Arial"/>
                <w:b/>
                <w:bCs/>
                <w:szCs w:val="22"/>
              </w:rPr>
              <w:t>Frequency</w:t>
            </w:r>
          </w:p>
        </w:tc>
        <w:tc>
          <w:tcPr>
            <w:tcW w:w="0" w:type="auto"/>
            <w:vAlign w:val="center"/>
            <w:hideMark/>
          </w:tcPr>
          <w:p w:rsidR="00825CE1" w:rsidRPr="0046373B" w:rsidRDefault="00825CE1" w:rsidP="00A23D13">
            <w:pPr>
              <w:spacing w:after="0" w:line="240" w:lineRule="auto"/>
              <w:jc w:val="both"/>
              <w:rPr>
                <w:rFonts w:ascii="Arial" w:eastAsia="Times New Roman" w:hAnsi="Arial" w:cs="Arial"/>
                <w:b/>
                <w:bCs/>
                <w:szCs w:val="22"/>
              </w:rPr>
            </w:pPr>
            <w:r w:rsidRPr="0046373B">
              <w:rPr>
                <w:rFonts w:ascii="Arial" w:eastAsia="Times New Roman" w:hAnsi="Arial" w:cs="Arial"/>
                <w:b/>
                <w:bCs/>
                <w:szCs w:val="22"/>
              </w:rPr>
              <w:t>Percentage</w:t>
            </w:r>
          </w:p>
        </w:tc>
      </w:tr>
      <w:tr w:rsidR="00825CE1" w:rsidRPr="0046373B" w:rsidTr="00323151">
        <w:trPr>
          <w:trHeight w:val="239"/>
          <w:tblCellSpacing w:w="15" w:type="dxa"/>
        </w:trPr>
        <w:tc>
          <w:tcPr>
            <w:tcW w:w="1360" w:type="dxa"/>
            <w:vAlign w:val="center"/>
            <w:hideMark/>
          </w:tcPr>
          <w:p w:rsidR="00825CE1" w:rsidRPr="0046373B" w:rsidRDefault="00323151" w:rsidP="00A23D13">
            <w:pPr>
              <w:spacing w:after="0" w:line="240" w:lineRule="auto"/>
              <w:jc w:val="both"/>
              <w:rPr>
                <w:rFonts w:ascii="Arial" w:eastAsia="Times New Roman" w:hAnsi="Arial" w:cs="Arial"/>
                <w:szCs w:val="22"/>
              </w:rPr>
            </w:pPr>
            <w:r>
              <w:rPr>
                <w:rFonts w:ascii="Arial" w:eastAsia="Times New Roman" w:hAnsi="Arial" w:cs="Arial"/>
                <w:szCs w:val="22"/>
              </w:rPr>
              <w:t>Skin diseases</w:t>
            </w:r>
            <w:r w:rsidR="00825CE1" w:rsidRPr="0046373B">
              <w:rPr>
                <w:rFonts w:ascii="Arial" w:eastAsia="Times New Roman" w:hAnsi="Arial" w:cs="Arial"/>
                <w:szCs w:val="22"/>
              </w:rPr>
              <w:t>&amp; wound healing</w:t>
            </w:r>
          </w:p>
        </w:tc>
        <w:tc>
          <w:tcPr>
            <w:tcW w:w="1199" w:type="dxa"/>
            <w:vAlign w:val="center"/>
            <w:hideMark/>
          </w:tcPr>
          <w:p w:rsidR="00825CE1" w:rsidRPr="0046373B" w:rsidRDefault="00323151" w:rsidP="00A23D13">
            <w:pPr>
              <w:spacing w:after="0" w:line="240" w:lineRule="auto"/>
              <w:jc w:val="both"/>
              <w:rPr>
                <w:rFonts w:ascii="Arial" w:eastAsia="Times New Roman" w:hAnsi="Arial" w:cs="Arial"/>
                <w:szCs w:val="22"/>
              </w:rPr>
            </w:pPr>
            <w:r>
              <w:rPr>
                <w:rFonts w:ascii="Arial" w:eastAsia="Times New Roman" w:hAnsi="Arial" w:cs="Arial"/>
                <w:szCs w:val="22"/>
              </w:rPr>
              <w:t xml:space="preserve"> </w:t>
            </w:r>
            <w:r w:rsidR="00825CE1" w:rsidRPr="0046373B">
              <w:rPr>
                <w:rFonts w:ascii="Arial" w:eastAsia="Times New Roman" w:hAnsi="Arial" w:cs="Arial"/>
                <w:szCs w:val="22"/>
              </w:rPr>
              <w:t>13</w:t>
            </w:r>
          </w:p>
        </w:tc>
        <w:tc>
          <w:tcPr>
            <w:tcW w:w="0" w:type="auto"/>
            <w:vAlign w:val="center"/>
            <w:hideMark/>
          </w:tcPr>
          <w:p w:rsidR="00825CE1" w:rsidRPr="0046373B" w:rsidRDefault="00323151" w:rsidP="00323151">
            <w:pPr>
              <w:spacing w:after="0" w:line="240" w:lineRule="auto"/>
              <w:jc w:val="both"/>
              <w:rPr>
                <w:rFonts w:ascii="Arial" w:eastAsia="Times New Roman" w:hAnsi="Arial" w:cs="Arial"/>
                <w:szCs w:val="22"/>
              </w:rPr>
            </w:pPr>
            <w:r>
              <w:rPr>
                <w:rFonts w:ascii="Arial" w:eastAsia="Times New Roman" w:hAnsi="Arial" w:cs="Arial"/>
                <w:szCs w:val="22"/>
              </w:rPr>
              <w:t xml:space="preserve">       </w:t>
            </w:r>
            <w:r w:rsidR="00DF439C" w:rsidRPr="0046373B">
              <w:rPr>
                <w:rFonts w:ascii="Arial" w:eastAsia="Times New Roman" w:hAnsi="Arial" w:cs="Arial"/>
                <w:szCs w:val="22"/>
              </w:rPr>
              <w:t xml:space="preserve">39 </w:t>
            </w:r>
            <w:r w:rsidR="00825CE1" w:rsidRPr="0046373B">
              <w:rPr>
                <w:rFonts w:ascii="Arial" w:eastAsia="Times New Roman" w:hAnsi="Arial" w:cs="Arial"/>
                <w:szCs w:val="22"/>
              </w:rPr>
              <w:t>%</w:t>
            </w:r>
          </w:p>
        </w:tc>
      </w:tr>
      <w:tr w:rsidR="00825CE1" w:rsidRPr="0046373B" w:rsidTr="00323151">
        <w:trPr>
          <w:trHeight w:val="256"/>
          <w:tblCellSpacing w:w="15" w:type="dxa"/>
        </w:trPr>
        <w:tc>
          <w:tcPr>
            <w:tcW w:w="1360" w:type="dxa"/>
            <w:vAlign w:val="center"/>
            <w:hideMark/>
          </w:tcPr>
          <w:p w:rsidR="00825CE1" w:rsidRPr="0046373B" w:rsidRDefault="00825CE1" w:rsidP="00A23D13">
            <w:pPr>
              <w:spacing w:after="0" w:line="240" w:lineRule="auto"/>
              <w:jc w:val="both"/>
              <w:rPr>
                <w:rFonts w:ascii="Arial" w:eastAsia="Times New Roman" w:hAnsi="Arial" w:cs="Arial"/>
                <w:szCs w:val="22"/>
              </w:rPr>
            </w:pPr>
            <w:r w:rsidRPr="0046373B">
              <w:rPr>
                <w:rFonts w:ascii="Arial" w:eastAsia="Times New Roman" w:hAnsi="Arial" w:cs="Arial"/>
                <w:szCs w:val="22"/>
              </w:rPr>
              <w:t>Digestive disorders</w:t>
            </w:r>
          </w:p>
        </w:tc>
        <w:tc>
          <w:tcPr>
            <w:tcW w:w="1199" w:type="dxa"/>
            <w:vAlign w:val="center"/>
            <w:hideMark/>
          </w:tcPr>
          <w:p w:rsidR="00825CE1" w:rsidRPr="0046373B" w:rsidRDefault="00323151" w:rsidP="00A23D13">
            <w:pPr>
              <w:spacing w:after="0" w:line="240" w:lineRule="auto"/>
              <w:jc w:val="both"/>
              <w:rPr>
                <w:rFonts w:ascii="Arial" w:eastAsia="Times New Roman" w:hAnsi="Arial" w:cs="Arial"/>
                <w:szCs w:val="22"/>
              </w:rPr>
            </w:pPr>
            <w:r>
              <w:rPr>
                <w:rFonts w:ascii="Arial" w:eastAsia="Times New Roman" w:hAnsi="Arial" w:cs="Arial"/>
                <w:szCs w:val="22"/>
              </w:rPr>
              <w:t xml:space="preserve">  </w:t>
            </w:r>
            <w:r w:rsidR="00825CE1" w:rsidRPr="0046373B">
              <w:rPr>
                <w:rFonts w:ascii="Arial" w:eastAsia="Times New Roman" w:hAnsi="Arial" w:cs="Arial"/>
                <w:szCs w:val="22"/>
              </w:rPr>
              <w:t>6</w:t>
            </w:r>
          </w:p>
        </w:tc>
        <w:tc>
          <w:tcPr>
            <w:tcW w:w="0" w:type="auto"/>
            <w:vAlign w:val="center"/>
            <w:hideMark/>
          </w:tcPr>
          <w:p w:rsidR="00825CE1" w:rsidRPr="0046373B" w:rsidRDefault="00323151" w:rsidP="00A23D13">
            <w:pPr>
              <w:spacing w:after="0" w:line="240" w:lineRule="auto"/>
              <w:jc w:val="both"/>
              <w:rPr>
                <w:rFonts w:ascii="Arial" w:eastAsia="Times New Roman" w:hAnsi="Arial" w:cs="Arial"/>
                <w:szCs w:val="22"/>
              </w:rPr>
            </w:pPr>
            <w:r>
              <w:rPr>
                <w:rFonts w:ascii="Arial" w:eastAsia="Times New Roman" w:hAnsi="Arial" w:cs="Arial"/>
                <w:szCs w:val="22"/>
              </w:rPr>
              <w:t xml:space="preserve">      </w:t>
            </w:r>
            <w:r w:rsidR="00825CE1" w:rsidRPr="0046373B">
              <w:rPr>
                <w:rFonts w:ascii="Arial" w:eastAsia="Times New Roman" w:hAnsi="Arial" w:cs="Arial"/>
                <w:szCs w:val="22"/>
              </w:rPr>
              <w:t>18%</w:t>
            </w:r>
          </w:p>
        </w:tc>
      </w:tr>
      <w:tr w:rsidR="00825CE1" w:rsidRPr="0046373B" w:rsidTr="00323151">
        <w:trPr>
          <w:trHeight w:val="239"/>
          <w:tblCellSpacing w:w="15" w:type="dxa"/>
        </w:trPr>
        <w:tc>
          <w:tcPr>
            <w:tcW w:w="1360" w:type="dxa"/>
            <w:vAlign w:val="center"/>
            <w:hideMark/>
          </w:tcPr>
          <w:p w:rsidR="00825CE1" w:rsidRPr="0046373B" w:rsidRDefault="00825CE1" w:rsidP="00A23D13">
            <w:pPr>
              <w:spacing w:after="0" w:line="240" w:lineRule="auto"/>
              <w:jc w:val="both"/>
              <w:rPr>
                <w:rFonts w:ascii="Arial" w:eastAsia="Times New Roman" w:hAnsi="Arial" w:cs="Arial"/>
                <w:szCs w:val="22"/>
              </w:rPr>
            </w:pPr>
            <w:r w:rsidRPr="0046373B">
              <w:rPr>
                <w:rFonts w:ascii="Arial" w:eastAsia="Times New Roman" w:hAnsi="Arial" w:cs="Arial"/>
                <w:szCs w:val="22"/>
              </w:rPr>
              <w:t>Respiratory ailments</w:t>
            </w:r>
          </w:p>
        </w:tc>
        <w:tc>
          <w:tcPr>
            <w:tcW w:w="1199" w:type="dxa"/>
            <w:vAlign w:val="center"/>
            <w:hideMark/>
          </w:tcPr>
          <w:p w:rsidR="00825CE1" w:rsidRPr="0046373B" w:rsidRDefault="00323151" w:rsidP="00A23D13">
            <w:pPr>
              <w:spacing w:after="0" w:line="240" w:lineRule="auto"/>
              <w:jc w:val="both"/>
              <w:rPr>
                <w:rFonts w:ascii="Arial" w:eastAsia="Times New Roman" w:hAnsi="Arial" w:cs="Arial"/>
                <w:szCs w:val="22"/>
              </w:rPr>
            </w:pPr>
            <w:r>
              <w:rPr>
                <w:rFonts w:ascii="Arial" w:eastAsia="Times New Roman" w:hAnsi="Arial" w:cs="Arial"/>
                <w:szCs w:val="22"/>
              </w:rPr>
              <w:t xml:space="preserve">  </w:t>
            </w:r>
            <w:r w:rsidR="00825CE1" w:rsidRPr="0046373B">
              <w:rPr>
                <w:rFonts w:ascii="Arial" w:eastAsia="Times New Roman" w:hAnsi="Arial" w:cs="Arial"/>
                <w:szCs w:val="22"/>
              </w:rPr>
              <w:t>4</w:t>
            </w:r>
          </w:p>
        </w:tc>
        <w:tc>
          <w:tcPr>
            <w:tcW w:w="0" w:type="auto"/>
            <w:vAlign w:val="center"/>
            <w:hideMark/>
          </w:tcPr>
          <w:p w:rsidR="00825CE1" w:rsidRPr="0046373B" w:rsidRDefault="00323151" w:rsidP="00A23D13">
            <w:pPr>
              <w:spacing w:after="0" w:line="240" w:lineRule="auto"/>
              <w:jc w:val="both"/>
              <w:rPr>
                <w:rFonts w:ascii="Arial" w:eastAsia="Times New Roman" w:hAnsi="Arial" w:cs="Arial"/>
                <w:szCs w:val="22"/>
              </w:rPr>
            </w:pPr>
            <w:r>
              <w:rPr>
                <w:rFonts w:ascii="Arial" w:eastAsia="Times New Roman" w:hAnsi="Arial" w:cs="Arial"/>
                <w:szCs w:val="22"/>
              </w:rPr>
              <w:t xml:space="preserve">     </w:t>
            </w:r>
            <w:r w:rsidR="00DF439C" w:rsidRPr="0046373B">
              <w:rPr>
                <w:rFonts w:ascii="Arial" w:eastAsia="Times New Roman" w:hAnsi="Arial" w:cs="Arial"/>
                <w:szCs w:val="22"/>
              </w:rPr>
              <w:t xml:space="preserve">12 </w:t>
            </w:r>
            <w:r w:rsidR="00825CE1" w:rsidRPr="0046373B">
              <w:rPr>
                <w:rFonts w:ascii="Arial" w:eastAsia="Times New Roman" w:hAnsi="Arial" w:cs="Arial"/>
                <w:szCs w:val="22"/>
              </w:rPr>
              <w:t>%</w:t>
            </w:r>
          </w:p>
        </w:tc>
      </w:tr>
      <w:tr w:rsidR="00825CE1" w:rsidRPr="0046373B" w:rsidTr="00323151">
        <w:trPr>
          <w:trHeight w:val="256"/>
          <w:tblCellSpacing w:w="15" w:type="dxa"/>
        </w:trPr>
        <w:tc>
          <w:tcPr>
            <w:tcW w:w="1360" w:type="dxa"/>
            <w:vAlign w:val="center"/>
            <w:hideMark/>
          </w:tcPr>
          <w:p w:rsidR="00825CE1" w:rsidRPr="0046373B" w:rsidRDefault="00825CE1" w:rsidP="00A23D13">
            <w:pPr>
              <w:spacing w:after="0" w:line="240" w:lineRule="auto"/>
              <w:jc w:val="both"/>
              <w:rPr>
                <w:rFonts w:ascii="Arial" w:eastAsia="Times New Roman" w:hAnsi="Arial" w:cs="Arial"/>
                <w:szCs w:val="22"/>
              </w:rPr>
            </w:pPr>
            <w:r w:rsidRPr="0046373B">
              <w:rPr>
                <w:rFonts w:ascii="Arial" w:eastAsia="Times New Roman" w:hAnsi="Arial" w:cs="Arial"/>
                <w:szCs w:val="22"/>
              </w:rPr>
              <w:t>Antimicrobial</w:t>
            </w:r>
          </w:p>
        </w:tc>
        <w:tc>
          <w:tcPr>
            <w:tcW w:w="1199" w:type="dxa"/>
            <w:vAlign w:val="center"/>
            <w:hideMark/>
          </w:tcPr>
          <w:p w:rsidR="00825CE1" w:rsidRPr="0046373B" w:rsidRDefault="00323151" w:rsidP="00A23D13">
            <w:pPr>
              <w:spacing w:after="0" w:line="240" w:lineRule="auto"/>
              <w:jc w:val="both"/>
              <w:rPr>
                <w:rFonts w:ascii="Arial" w:eastAsia="Times New Roman" w:hAnsi="Arial" w:cs="Arial"/>
                <w:szCs w:val="22"/>
              </w:rPr>
            </w:pPr>
            <w:r>
              <w:rPr>
                <w:rFonts w:ascii="Arial" w:eastAsia="Times New Roman" w:hAnsi="Arial" w:cs="Arial"/>
                <w:szCs w:val="22"/>
              </w:rPr>
              <w:t xml:space="preserve">  </w:t>
            </w:r>
            <w:r w:rsidR="00825CE1" w:rsidRPr="0046373B">
              <w:rPr>
                <w:rFonts w:ascii="Arial" w:eastAsia="Times New Roman" w:hAnsi="Arial" w:cs="Arial"/>
                <w:szCs w:val="22"/>
              </w:rPr>
              <w:t>4</w:t>
            </w:r>
          </w:p>
        </w:tc>
        <w:tc>
          <w:tcPr>
            <w:tcW w:w="0" w:type="auto"/>
            <w:vAlign w:val="center"/>
            <w:hideMark/>
          </w:tcPr>
          <w:p w:rsidR="00825CE1" w:rsidRPr="0046373B" w:rsidRDefault="00323151" w:rsidP="00A23D13">
            <w:pPr>
              <w:spacing w:after="0" w:line="240" w:lineRule="auto"/>
              <w:jc w:val="both"/>
              <w:rPr>
                <w:rFonts w:ascii="Arial" w:eastAsia="Times New Roman" w:hAnsi="Arial" w:cs="Arial"/>
                <w:szCs w:val="22"/>
              </w:rPr>
            </w:pPr>
            <w:r>
              <w:rPr>
                <w:rFonts w:ascii="Arial" w:eastAsia="Times New Roman" w:hAnsi="Arial" w:cs="Arial"/>
                <w:szCs w:val="22"/>
              </w:rPr>
              <w:t xml:space="preserve">     </w:t>
            </w:r>
            <w:r w:rsidR="00DF439C" w:rsidRPr="0046373B">
              <w:rPr>
                <w:rFonts w:ascii="Arial" w:eastAsia="Times New Roman" w:hAnsi="Arial" w:cs="Arial"/>
                <w:szCs w:val="22"/>
              </w:rPr>
              <w:t xml:space="preserve">12 </w:t>
            </w:r>
            <w:r w:rsidR="00825CE1" w:rsidRPr="0046373B">
              <w:rPr>
                <w:rFonts w:ascii="Arial" w:eastAsia="Times New Roman" w:hAnsi="Arial" w:cs="Arial"/>
                <w:szCs w:val="22"/>
              </w:rPr>
              <w:t>%</w:t>
            </w:r>
          </w:p>
        </w:tc>
      </w:tr>
      <w:tr w:rsidR="00825CE1" w:rsidRPr="0046373B" w:rsidTr="00323151">
        <w:trPr>
          <w:trHeight w:val="239"/>
          <w:tblCellSpacing w:w="15" w:type="dxa"/>
        </w:trPr>
        <w:tc>
          <w:tcPr>
            <w:tcW w:w="1360" w:type="dxa"/>
            <w:vAlign w:val="center"/>
            <w:hideMark/>
          </w:tcPr>
          <w:p w:rsidR="00825CE1" w:rsidRPr="0046373B" w:rsidRDefault="00825CE1" w:rsidP="00A23D13">
            <w:pPr>
              <w:spacing w:after="0" w:line="240" w:lineRule="auto"/>
              <w:jc w:val="both"/>
              <w:rPr>
                <w:rFonts w:ascii="Arial" w:eastAsia="Times New Roman" w:hAnsi="Arial" w:cs="Arial"/>
                <w:szCs w:val="22"/>
              </w:rPr>
            </w:pPr>
            <w:r w:rsidRPr="0046373B">
              <w:rPr>
                <w:rFonts w:ascii="Arial" w:eastAsia="Times New Roman" w:hAnsi="Arial" w:cs="Arial"/>
                <w:szCs w:val="22"/>
              </w:rPr>
              <w:t>Anti-inflammatory</w:t>
            </w:r>
          </w:p>
        </w:tc>
        <w:tc>
          <w:tcPr>
            <w:tcW w:w="1199" w:type="dxa"/>
            <w:vAlign w:val="center"/>
            <w:hideMark/>
          </w:tcPr>
          <w:p w:rsidR="00825CE1" w:rsidRPr="0046373B" w:rsidRDefault="00323151" w:rsidP="00A23D13">
            <w:pPr>
              <w:spacing w:after="0" w:line="240" w:lineRule="auto"/>
              <w:jc w:val="both"/>
              <w:rPr>
                <w:rFonts w:ascii="Arial" w:eastAsia="Times New Roman" w:hAnsi="Arial" w:cs="Arial"/>
                <w:szCs w:val="22"/>
              </w:rPr>
            </w:pPr>
            <w:r>
              <w:rPr>
                <w:rFonts w:ascii="Arial" w:eastAsia="Times New Roman" w:hAnsi="Arial" w:cs="Arial"/>
                <w:szCs w:val="22"/>
              </w:rPr>
              <w:t xml:space="preserve">  </w:t>
            </w:r>
            <w:r w:rsidR="00825CE1" w:rsidRPr="0046373B">
              <w:rPr>
                <w:rFonts w:ascii="Arial" w:eastAsia="Times New Roman" w:hAnsi="Arial" w:cs="Arial"/>
                <w:szCs w:val="22"/>
              </w:rPr>
              <w:t>2</w:t>
            </w:r>
          </w:p>
        </w:tc>
        <w:tc>
          <w:tcPr>
            <w:tcW w:w="0" w:type="auto"/>
            <w:vAlign w:val="center"/>
            <w:hideMark/>
          </w:tcPr>
          <w:p w:rsidR="00825CE1" w:rsidRPr="0046373B" w:rsidRDefault="00323151" w:rsidP="00A23D13">
            <w:pPr>
              <w:spacing w:after="0" w:line="240" w:lineRule="auto"/>
              <w:jc w:val="both"/>
              <w:rPr>
                <w:rFonts w:ascii="Arial" w:eastAsia="Times New Roman" w:hAnsi="Arial" w:cs="Arial"/>
                <w:szCs w:val="22"/>
              </w:rPr>
            </w:pPr>
            <w:r>
              <w:rPr>
                <w:rFonts w:ascii="Arial" w:eastAsia="Times New Roman" w:hAnsi="Arial" w:cs="Arial"/>
                <w:szCs w:val="22"/>
              </w:rPr>
              <w:t xml:space="preserve">     </w:t>
            </w:r>
            <w:r w:rsidR="00DF439C" w:rsidRPr="0046373B">
              <w:rPr>
                <w:rFonts w:ascii="Arial" w:eastAsia="Times New Roman" w:hAnsi="Arial" w:cs="Arial"/>
                <w:szCs w:val="22"/>
              </w:rPr>
              <w:t xml:space="preserve">6 </w:t>
            </w:r>
            <w:r w:rsidR="00825CE1" w:rsidRPr="0046373B">
              <w:rPr>
                <w:rFonts w:ascii="Arial" w:eastAsia="Times New Roman" w:hAnsi="Arial" w:cs="Arial"/>
                <w:szCs w:val="22"/>
              </w:rPr>
              <w:t>%</w:t>
            </w:r>
          </w:p>
        </w:tc>
      </w:tr>
    </w:tbl>
    <w:p w:rsidR="00BC582F" w:rsidRPr="0046373B" w:rsidRDefault="00BC582F" w:rsidP="00A23D13">
      <w:pPr>
        <w:spacing w:after="0" w:line="240" w:lineRule="auto"/>
        <w:jc w:val="both"/>
        <w:rPr>
          <w:rFonts w:ascii="Arial" w:eastAsia="Times New Roman" w:hAnsi="Arial" w:cs="Arial"/>
          <w:vanish/>
          <w:szCs w:val="22"/>
        </w:rPr>
      </w:pPr>
    </w:p>
    <w:p w:rsidR="00BC582F" w:rsidRPr="0046373B" w:rsidRDefault="00BC582F" w:rsidP="00A23D13">
      <w:pPr>
        <w:spacing w:after="0" w:line="240" w:lineRule="auto"/>
        <w:jc w:val="both"/>
        <w:rPr>
          <w:rFonts w:ascii="Arial" w:eastAsia="Times New Roman" w:hAnsi="Arial" w:cs="Arial"/>
          <w:vanish/>
          <w:szCs w:val="22"/>
        </w:rPr>
      </w:pPr>
    </w:p>
    <w:p w:rsidR="00F969F6" w:rsidRPr="0046373B" w:rsidRDefault="00F969F6" w:rsidP="00A23D13">
      <w:pPr>
        <w:spacing w:after="0" w:line="240" w:lineRule="auto"/>
        <w:jc w:val="both"/>
        <w:rPr>
          <w:rFonts w:ascii="Arial" w:eastAsia="Times New Roman" w:hAnsi="Arial" w:cs="Arial"/>
          <w:b/>
          <w:bCs/>
          <w:szCs w:val="22"/>
        </w:rPr>
        <w:sectPr w:rsidR="00F969F6" w:rsidRPr="0046373B" w:rsidSect="001A18FF">
          <w:headerReference w:type="even" r:id="rId10"/>
          <w:headerReference w:type="default" r:id="rId11"/>
          <w:headerReference w:type="first" r:id="rId12"/>
          <w:pgSz w:w="11907" w:h="16839" w:code="9"/>
          <w:pgMar w:top="1440" w:right="1701" w:bottom="1440" w:left="1440" w:header="706" w:footer="706" w:gutter="0"/>
          <w:cols w:space="708"/>
          <w:docGrid w:linePitch="360"/>
        </w:sectPr>
      </w:pPr>
    </w:p>
    <w:p w:rsidR="00126AFD" w:rsidRPr="0046373B" w:rsidRDefault="00126AFD" w:rsidP="00A23D13">
      <w:pPr>
        <w:spacing w:after="0" w:line="240" w:lineRule="auto"/>
        <w:jc w:val="both"/>
        <w:rPr>
          <w:rFonts w:ascii="Arial" w:hAnsi="Arial" w:cs="Arial"/>
          <w:color w:val="2B2D38"/>
          <w:szCs w:val="22"/>
          <w:shd w:val="clear" w:color="auto" w:fill="FFFFFF"/>
        </w:rPr>
      </w:pPr>
    </w:p>
    <w:p w:rsidR="00A01AA6" w:rsidRPr="0046373B" w:rsidRDefault="00A01AA6" w:rsidP="00A23D13">
      <w:pPr>
        <w:spacing w:after="0" w:line="240" w:lineRule="auto"/>
        <w:jc w:val="both"/>
        <w:rPr>
          <w:rFonts w:ascii="Arial" w:eastAsia="Times New Roman" w:hAnsi="Arial" w:cs="Arial"/>
          <w:szCs w:val="22"/>
        </w:rPr>
      </w:pPr>
      <w:r w:rsidRPr="0046373B">
        <w:rPr>
          <w:rFonts w:ascii="Arial" w:eastAsia="Times New Roman" w:hAnsi="Arial" w:cs="Arial"/>
          <w:szCs w:val="22"/>
        </w:rPr>
        <w:t xml:space="preserve">Research shows that individuals </w:t>
      </w:r>
      <w:r w:rsidR="00323151" w:rsidRPr="0046373B">
        <w:rPr>
          <w:rFonts w:ascii="Arial" w:eastAsia="Times New Roman" w:hAnsi="Arial" w:cs="Arial"/>
          <w:szCs w:val="22"/>
        </w:rPr>
        <w:t>utilize</w:t>
      </w:r>
      <w:r w:rsidRPr="0046373B">
        <w:rPr>
          <w:rFonts w:ascii="Arial" w:eastAsia="Times New Roman" w:hAnsi="Arial" w:cs="Arial"/>
          <w:szCs w:val="22"/>
        </w:rPr>
        <w:t xml:space="preserve"> plants for self-healing indicates that skin issues and wound healing are the reasons behind the use of these plants, accompanied by 13 examples. This indicates that individuals frequently </w:t>
      </w:r>
      <w:r w:rsidR="00323151" w:rsidRPr="0046373B">
        <w:rPr>
          <w:rFonts w:ascii="Arial" w:eastAsia="Times New Roman" w:hAnsi="Arial" w:cs="Arial"/>
          <w:szCs w:val="22"/>
        </w:rPr>
        <w:t>utilize</w:t>
      </w:r>
      <w:r w:rsidRPr="0046373B">
        <w:rPr>
          <w:rFonts w:ascii="Arial" w:eastAsia="Times New Roman" w:hAnsi="Arial" w:cs="Arial"/>
          <w:szCs w:val="22"/>
        </w:rPr>
        <w:t xml:space="preserve"> medical treatments for addressing skin infections, injuries, and various skin issues. These plants are also utilized for respiratory conditions and antimicrobial purposes. These results highlight the significance of Exotic plants value for health care and traditional healing methods.</w:t>
      </w:r>
    </w:p>
    <w:p w:rsidR="00126AFD" w:rsidRPr="0046373B" w:rsidRDefault="00126AFD" w:rsidP="00A23D13">
      <w:pPr>
        <w:spacing w:after="0" w:line="240" w:lineRule="auto"/>
        <w:jc w:val="both"/>
        <w:rPr>
          <w:rFonts w:ascii="Arial" w:eastAsia="Times New Roman" w:hAnsi="Arial" w:cs="Arial"/>
          <w:sz w:val="24"/>
          <w:szCs w:val="24"/>
        </w:rPr>
      </w:pPr>
    </w:p>
    <w:p w:rsidR="00B516F1" w:rsidRPr="0046373B" w:rsidRDefault="00B516F1" w:rsidP="00A23D13">
      <w:pPr>
        <w:jc w:val="both"/>
        <w:rPr>
          <w:rFonts w:ascii="Arial" w:hAnsi="Arial" w:cs="Arial"/>
          <w:sz w:val="24"/>
          <w:szCs w:val="24"/>
        </w:rPr>
        <w:sectPr w:rsidR="00B516F1" w:rsidRPr="0046373B" w:rsidSect="00F969F6">
          <w:type w:val="continuous"/>
          <w:pgSz w:w="11907" w:h="16839" w:code="9"/>
          <w:pgMar w:top="1440" w:right="1440" w:bottom="1440" w:left="1440" w:header="706" w:footer="706" w:gutter="0"/>
          <w:cols w:space="720"/>
          <w:docGrid w:linePitch="360"/>
        </w:sectPr>
      </w:pPr>
    </w:p>
    <w:p w:rsidR="004B1EBD" w:rsidRPr="0046373B" w:rsidRDefault="001D1C98" w:rsidP="00E045FC">
      <w:pPr>
        <w:jc w:val="both"/>
        <w:rPr>
          <w:rFonts w:ascii="Arial" w:hAnsi="Arial" w:cs="Arial"/>
          <w:sz w:val="24"/>
          <w:szCs w:val="24"/>
        </w:rPr>
      </w:pPr>
      <w:r w:rsidRPr="0046373B">
        <w:rPr>
          <w:rFonts w:ascii="Arial" w:hAnsi="Arial" w:cs="Arial"/>
          <w:noProof/>
          <w:sz w:val="24"/>
          <w:szCs w:val="24"/>
        </w:rPr>
        <w:drawing>
          <wp:inline distT="0" distB="0" distL="0" distR="0">
            <wp:extent cx="5686425" cy="3724275"/>
            <wp:effectExtent l="19050" t="0" r="9525" b="0"/>
            <wp:docPr id="1" name="Picture 43" descr="C:\Users\Hp\Desktop\Pie-chart-showing-the-main-uses-of-medicinal-plants-encount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Hp\Desktop\Pie-chart-showing-the-main-uses-of-medicinal-plants-encountered.png"/>
                    <pic:cNvPicPr>
                      <a:picLocks noChangeAspect="1" noChangeArrowheads="1"/>
                    </pic:cNvPicPr>
                  </pic:nvPicPr>
                  <pic:blipFill>
                    <a:blip r:embed="rId13"/>
                    <a:srcRect/>
                    <a:stretch>
                      <a:fillRect/>
                    </a:stretch>
                  </pic:blipFill>
                  <pic:spPr bwMode="auto">
                    <a:xfrm>
                      <a:off x="0" y="0"/>
                      <a:ext cx="5687166" cy="3724760"/>
                    </a:xfrm>
                    <a:prstGeom prst="rect">
                      <a:avLst/>
                    </a:prstGeom>
                    <a:noFill/>
                    <a:ln w="9525">
                      <a:noFill/>
                      <a:miter lim="800000"/>
                      <a:headEnd/>
                      <a:tailEnd/>
                    </a:ln>
                  </pic:spPr>
                </pic:pic>
              </a:graphicData>
            </a:graphic>
          </wp:inline>
        </w:drawing>
      </w:r>
    </w:p>
    <w:p w:rsidR="00F47584" w:rsidRDefault="00143D21" w:rsidP="00E045FC">
      <w:pPr>
        <w:jc w:val="both"/>
        <w:rPr>
          <w:rFonts w:ascii="Arial" w:hAnsi="Arial" w:cs="Arial"/>
          <w:szCs w:val="22"/>
        </w:rPr>
      </w:pPr>
      <w:r w:rsidRPr="0046373B">
        <w:rPr>
          <w:rFonts w:ascii="Arial" w:hAnsi="Arial" w:cs="Arial"/>
          <w:b/>
          <w:bCs/>
          <w:sz w:val="24"/>
          <w:szCs w:val="24"/>
        </w:rPr>
        <w:t>Figure 3</w:t>
      </w:r>
      <w:r w:rsidR="00F47584" w:rsidRPr="0046373B">
        <w:rPr>
          <w:rFonts w:ascii="Arial" w:hAnsi="Arial" w:cs="Arial"/>
          <w:szCs w:val="22"/>
        </w:rPr>
        <w:t>. Diseases distribution summary data</w:t>
      </w:r>
    </w:p>
    <w:p w:rsidR="006B6D97" w:rsidRPr="00AF7CC3" w:rsidRDefault="006B6D97" w:rsidP="006B6D97">
      <w:pPr>
        <w:jc w:val="both"/>
        <w:rPr>
          <w:rFonts w:ascii="Arial" w:hAnsi="Arial" w:cs="Arial"/>
          <w:color w:val="1F243C"/>
          <w:sz w:val="24"/>
          <w:szCs w:val="24"/>
          <w:shd w:val="clear" w:color="auto" w:fill="FFFFFF"/>
        </w:rPr>
      </w:pPr>
      <w:r w:rsidRPr="00AF7CC3">
        <w:rPr>
          <w:rFonts w:ascii="Arial" w:hAnsi="Arial" w:cs="Arial"/>
          <w:b/>
          <w:bCs/>
          <w:color w:val="1F243C"/>
          <w:sz w:val="24"/>
          <w:szCs w:val="24"/>
          <w:shd w:val="clear" w:color="auto" w:fill="FFFFFF"/>
        </w:rPr>
        <w:t>Discussion</w:t>
      </w:r>
    </w:p>
    <w:p w:rsidR="006B6D97" w:rsidRPr="0046373B" w:rsidRDefault="006B6D97" w:rsidP="00E045FC">
      <w:pPr>
        <w:jc w:val="both"/>
        <w:rPr>
          <w:rFonts w:ascii="Arial" w:hAnsi="Arial" w:cs="Arial"/>
          <w:szCs w:val="22"/>
        </w:rPr>
      </w:pPr>
    </w:p>
    <w:p w:rsidR="00E77EC7" w:rsidRPr="0046373B" w:rsidRDefault="00E77EC7" w:rsidP="00A15A3E">
      <w:pPr>
        <w:jc w:val="both"/>
        <w:rPr>
          <w:rFonts w:ascii="Arial" w:hAnsi="Arial" w:cs="Arial"/>
          <w:szCs w:val="22"/>
        </w:rPr>
      </w:pPr>
      <w:r w:rsidRPr="0046373B">
        <w:rPr>
          <w:rFonts w:ascii="Arial" w:hAnsi="Arial" w:cs="Arial"/>
          <w:szCs w:val="22"/>
        </w:rPr>
        <w:lastRenderedPageBreak/>
        <w:t>The findings suggest that the ethnomedicinal u</w:t>
      </w:r>
      <w:r w:rsidR="005420F6" w:rsidRPr="0046373B">
        <w:rPr>
          <w:rFonts w:ascii="Arial" w:hAnsi="Arial" w:cs="Arial"/>
          <w:szCs w:val="22"/>
        </w:rPr>
        <w:t>ses of exotic plant species in V</w:t>
      </w:r>
      <w:r w:rsidRPr="0046373B">
        <w:rPr>
          <w:rFonts w:ascii="Arial" w:hAnsi="Arial" w:cs="Arial"/>
          <w:szCs w:val="22"/>
        </w:rPr>
        <w:t>aishali district reveals the rich traditional</w:t>
      </w:r>
      <w:r w:rsidR="005420F6" w:rsidRPr="0046373B">
        <w:rPr>
          <w:rFonts w:ascii="Arial" w:hAnsi="Arial" w:cs="Arial"/>
          <w:szCs w:val="22"/>
        </w:rPr>
        <w:t xml:space="preserve"> knowledge saved by local communities to treat common health problems.</w:t>
      </w:r>
      <w:r w:rsidR="00096F2F" w:rsidRPr="0046373B">
        <w:rPr>
          <w:rFonts w:ascii="Arial" w:hAnsi="Arial" w:cs="Arial"/>
          <w:szCs w:val="22"/>
        </w:rPr>
        <w:t xml:space="preserve"> One </w:t>
      </w:r>
      <w:r w:rsidR="00573841" w:rsidRPr="0046373B">
        <w:rPr>
          <w:rFonts w:ascii="Arial" w:hAnsi="Arial" w:cs="Arial"/>
          <w:szCs w:val="22"/>
        </w:rPr>
        <w:t xml:space="preserve">of the </w:t>
      </w:r>
      <w:r w:rsidR="00096F2F" w:rsidRPr="0046373B">
        <w:rPr>
          <w:rFonts w:ascii="Arial" w:hAnsi="Arial" w:cs="Arial"/>
          <w:szCs w:val="22"/>
        </w:rPr>
        <w:t>notable feature observed i</w:t>
      </w:r>
      <w:r w:rsidR="00B00B85" w:rsidRPr="0046373B">
        <w:rPr>
          <w:rFonts w:ascii="Arial" w:hAnsi="Arial" w:cs="Arial"/>
          <w:szCs w:val="22"/>
        </w:rPr>
        <w:t>s that diverse</w:t>
      </w:r>
      <w:r w:rsidR="00096F2F" w:rsidRPr="0046373B">
        <w:rPr>
          <w:rFonts w:ascii="Arial" w:hAnsi="Arial" w:cs="Arial"/>
          <w:szCs w:val="22"/>
        </w:rPr>
        <w:t xml:space="preserve"> use of exotic plant f</w:t>
      </w:r>
      <w:r w:rsidR="00573841" w:rsidRPr="0046373B">
        <w:rPr>
          <w:rFonts w:ascii="Arial" w:hAnsi="Arial" w:cs="Arial"/>
          <w:szCs w:val="22"/>
        </w:rPr>
        <w:t>or treating respiratory disease</w:t>
      </w:r>
      <w:r w:rsidR="00096F2F" w:rsidRPr="0046373B">
        <w:rPr>
          <w:rFonts w:ascii="Arial" w:hAnsi="Arial" w:cs="Arial"/>
          <w:szCs w:val="22"/>
        </w:rPr>
        <w:t>, digestive and skin disorder.</w:t>
      </w:r>
      <w:r w:rsidR="00B00B85" w:rsidRPr="0046373B">
        <w:rPr>
          <w:rFonts w:ascii="Arial" w:hAnsi="Arial" w:cs="Arial"/>
          <w:szCs w:val="22"/>
        </w:rPr>
        <w:t xml:space="preserve"> Point shows the medicinal properties are well characterized</w:t>
      </w:r>
      <w:r w:rsidR="00267486" w:rsidRPr="0046373B">
        <w:rPr>
          <w:rFonts w:ascii="Arial" w:hAnsi="Arial" w:cs="Arial"/>
          <w:szCs w:val="22"/>
        </w:rPr>
        <w:t xml:space="preserve"> by ethnic people</w:t>
      </w:r>
      <w:r w:rsidR="00B00B85" w:rsidRPr="0046373B">
        <w:rPr>
          <w:rFonts w:ascii="Arial" w:hAnsi="Arial" w:cs="Arial"/>
          <w:szCs w:val="22"/>
        </w:rPr>
        <w:t xml:space="preserve">. </w:t>
      </w:r>
      <w:r w:rsidR="005420F6" w:rsidRPr="0046373B">
        <w:rPr>
          <w:rFonts w:ascii="Arial" w:hAnsi="Arial" w:cs="Arial"/>
          <w:szCs w:val="22"/>
        </w:rPr>
        <w:t>These exotic plants are not native to the area. They have been integrated into local medicinal practices and passed down orally through generations.</w:t>
      </w:r>
      <w:r w:rsidR="00B00B85" w:rsidRPr="0046373B">
        <w:rPr>
          <w:rFonts w:ascii="Arial" w:hAnsi="Arial" w:cs="Arial"/>
          <w:szCs w:val="22"/>
        </w:rPr>
        <w:t xml:space="preserve"> This integration is driven by synthesis of ecological </w:t>
      </w:r>
      <w:r w:rsidR="003C5AE5" w:rsidRPr="0046373B">
        <w:rPr>
          <w:rFonts w:ascii="Arial" w:hAnsi="Arial" w:cs="Arial"/>
          <w:szCs w:val="22"/>
        </w:rPr>
        <w:t>shifts and cultural exchange. People have found ways to use them for human well being to feel better. This shows native people are in adapting new healing option to their needs. Especially in rural areas where modern healthcare facility</w:t>
      </w:r>
      <w:r w:rsidR="00645381" w:rsidRPr="0046373B">
        <w:rPr>
          <w:rFonts w:ascii="Arial" w:hAnsi="Arial" w:cs="Arial"/>
          <w:szCs w:val="22"/>
        </w:rPr>
        <w:t xml:space="preserve"> is not</w:t>
      </w:r>
      <w:r w:rsidR="003C5AE5" w:rsidRPr="0046373B">
        <w:rPr>
          <w:rFonts w:ascii="Arial" w:hAnsi="Arial" w:cs="Arial"/>
          <w:szCs w:val="22"/>
        </w:rPr>
        <w:t xml:space="preserve"> easily available, these plants play an important role in daily health care </w:t>
      </w:r>
      <w:r w:rsidR="00645381" w:rsidRPr="0046373B">
        <w:rPr>
          <w:rFonts w:ascii="Arial" w:hAnsi="Arial" w:cs="Arial"/>
          <w:szCs w:val="22"/>
        </w:rPr>
        <w:t xml:space="preserve">practices. It is important to document and study these </w:t>
      </w:r>
      <w:r w:rsidR="00232255" w:rsidRPr="0046373B">
        <w:rPr>
          <w:rFonts w:ascii="Arial" w:hAnsi="Arial" w:cs="Arial"/>
          <w:szCs w:val="22"/>
        </w:rPr>
        <w:t>practices, so</w:t>
      </w:r>
      <w:r w:rsidR="00645381" w:rsidRPr="0046373B">
        <w:rPr>
          <w:rFonts w:ascii="Arial" w:hAnsi="Arial" w:cs="Arial"/>
          <w:szCs w:val="22"/>
        </w:rPr>
        <w:t xml:space="preserve"> that this valuable knowledge is not lost in the future.</w:t>
      </w:r>
      <w:r w:rsidR="006130CC" w:rsidRPr="0046373B">
        <w:rPr>
          <w:rFonts w:ascii="Arial" w:hAnsi="Arial" w:cs="Arial"/>
          <w:szCs w:val="22"/>
        </w:rPr>
        <w:t xml:space="preserve"> It is essential to preserve such ethnomedicinal plant and indigenous knowledge</w:t>
      </w:r>
      <w:r w:rsidR="00267486" w:rsidRPr="0046373B">
        <w:rPr>
          <w:rFonts w:ascii="Arial" w:hAnsi="Arial" w:cs="Arial"/>
          <w:szCs w:val="22"/>
        </w:rPr>
        <w:t xml:space="preserve"> both with the co-operation of </w:t>
      </w:r>
      <w:r w:rsidR="006130CC" w:rsidRPr="0046373B">
        <w:rPr>
          <w:rFonts w:ascii="Arial" w:hAnsi="Arial" w:cs="Arial"/>
          <w:szCs w:val="22"/>
        </w:rPr>
        <w:t>local communities, re</w:t>
      </w:r>
      <w:r w:rsidR="001B503D" w:rsidRPr="0046373B">
        <w:rPr>
          <w:rFonts w:ascii="Arial" w:hAnsi="Arial" w:cs="Arial"/>
          <w:szCs w:val="22"/>
        </w:rPr>
        <w:t>searchers and policymakers. Currently, there is a lack of research gap regarding pharmacological validation, safety testing, toxic</w:t>
      </w:r>
      <w:r w:rsidR="00A736BE" w:rsidRPr="0046373B">
        <w:rPr>
          <w:rFonts w:ascii="Arial" w:hAnsi="Arial" w:cs="Arial"/>
          <w:szCs w:val="22"/>
        </w:rPr>
        <w:t>ity a</w:t>
      </w:r>
      <w:r w:rsidR="00267486" w:rsidRPr="0046373B">
        <w:rPr>
          <w:rFonts w:ascii="Arial" w:hAnsi="Arial" w:cs="Arial"/>
          <w:szCs w:val="22"/>
        </w:rPr>
        <w:t>nd dosages of these remedies</w:t>
      </w:r>
      <w:r w:rsidR="00A736BE" w:rsidRPr="0046373B">
        <w:rPr>
          <w:rFonts w:ascii="Arial" w:hAnsi="Arial" w:cs="Arial"/>
          <w:szCs w:val="22"/>
        </w:rPr>
        <w:t>. Future studies are necessary to explore these areas. Overall, the use of exotic plants in Vaishali district keeps traditional healing methods</w:t>
      </w:r>
      <w:r w:rsidR="00267486" w:rsidRPr="0046373B">
        <w:rPr>
          <w:rFonts w:ascii="Arial" w:hAnsi="Arial" w:cs="Arial"/>
          <w:szCs w:val="22"/>
        </w:rPr>
        <w:t xml:space="preserve"> to</w:t>
      </w:r>
      <w:r w:rsidR="00A736BE" w:rsidRPr="0046373B">
        <w:rPr>
          <w:rFonts w:ascii="Arial" w:hAnsi="Arial" w:cs="Arial"/>
          <w:szCs w:val="22"/>
        </w:rPr>
        <w:t xml:space="preserve"> alive and </w:t>
      </w:r>
      <w:r w:rsidR="00267486" w:rsidRPr="0046373B">
        <w:rPr>
          <w:rFonts w:ascii="Arial" w:hAnsi="Arial" w:cs="Arial"/>
          <w:szCs w:val="22"/>
        </w:rPr>
        <w:t>offer exciting</w:t>
      </w:r>
      <w:r w:rsidR="00A736BE" w:rsidRPr="0046373B">
        <w:rPr>
          <w:rFonts w:ascii="Arial" w:hAnsi="Arial" w:cs="Arial"/>
          <w:szCs w:val="22"/>
        </w:rPr>
        <w:t xml:space="preserve"> possibilities for developing new natural remedies.</w:t>
      </w:r>
    </w:p>
    <w:p w:rsidR="00E77EC7" w:rsidRPr="0046373B" w:rsidRDefault="00E77EC7" w:rsidP="00E045FC">
      <w:pPr>
        <w:jc w:val="both"/>
        <w:rPr>
          <w:rFonts w:ascii="Arial" w:hAnsi="Arial" w:cs="Arial"/>
          <w:szCs w:val="22"/>
        </w:rPr>
      </w:pPr>
    </w:p>
    <w:p w:rsidR="00143D21" w:rsidRPr="0046373B" w:rsidRDefault="00143D21" w:rsidP="00E045FC">
      <w:pPr>
        <w:jc w:val="both"/>
        <w:rPr>
          <w:rFonts w:ascii="Arial" w:hAnsi="Arial" w:cs="Arial"/>
          <w:szCs w:val="22"/>
        </w:rPr>
      </w:pPr>
    </w:p>
    <w:p w:rsidR="00862DC7" w:rsidRPr="0046373B" w:rsidRDefault="00D63C41" w:rsidP="00E045FC">
      <w:pPr>
        <w:jc w:val="both"/>
        <w:rPr>
          <w:rFonts w:ascii="Arial" w:hAnsi="Arial" w:cs="Arial"/>
          <w:b/>
          <w:bCs/>
          <w:sz w:val="24"/>
          <w:szCs w:val="24"/>
        </w:rPr>
      </w:pPr>
      <w:r w:rsidRPr="0046373B">
        <w:rPr>
          <w:rFonts w:ascii="Arial" w:hAnsi="Arial" w:cs="Arial"/>
          <w:b/>
          <w:bCs/>
          <w:sz w:val="24"/>
          <w:szCs w:val="24"/>
        </w:rPr>
        <w:t>4</w:t>
      </w:r>
      <w:r w:rsidR="00862DC7" w:rsidRPr="0046373B">
        <w:rPr>
          <w:rFonts w:ascii="Arial" w:hAnsi="Arial" w:cs="Arial"/>
          <w:b/>
          <w:bCs/>
          <w:sz w:val="24"/>
          <w:szCs w:val="24"/>
        </w:rPr>
        <w:t xml:space="preserve">. </w:t>
      </w:r>
      <w:r w:rsidR="005951C5" w:rsidRPr="0046373B">
        <w:rPr>
          <w:rFonts w:ascii="Arial" w:hAnsi="Arial" w:cs="Arial"/>
          <w:b/>
          <w:bCs/>
          <w:sz w:val="24"/>
          <w:szCs w:val="24"/>
        </w:rPr>
        <w:t xml:space="preserve">Summary </w:t>
      </w:r>
    </w:p>
    <w:p w:rsidR="00B71DC0" w:rsidRPr="0046373B" w:rsidRDefault="004A2229" w:rsidP="00A23D13">
      <w:pPr>
        <w:jc w:val="both"/>
        <w:rPr>
          <w:rFonts w:ascii="Arial" w:hAnsi="Arial" w:cs="Arial"/>
          <w:szCs w:val="22"/>
        </w:rPr>
      </w:pPr>
      <w:r w:rsidRPr="0046373B">
        <w:rPr>
          <w:rFonts w:ascii="Arial" w:hAnsi="Arial" w:cs="Arial"/>
          <w:szCs w:val="22"/>
        </w:rPr>
        <w:t>The st</w:t>
      </w:r>
      <w:r w:rsidR="00FE572B" w:rsidRPr="0046373B">
        <w:rPr>
          <w:rFonts w:ascii="Arial" w:hAnsi="Arial" w:cs="Arial"/>
          <w:szCs w:val="22"/>
        </w:rPr>
        <w:t>udy covered 15</w:t>
      </w:r>
      <w:r w:rsidR="00D40D4E" w:rsidRPr="0046373B">
        <w:rPr>
          <w:rFonts w:ascii="Arial" w:hAnsi="Arial" w:cs="Arial"/>
          <w:szCs w:val="22"/>
        </w:rPr>
        <w:t xml:space="preserve"> families, with the </w:t>
      </w:r>
      <w:proofErr w:type="spellStart"/>
      <w:r w:rsidR="00D40D4E" w:rsidRPr="0046373B">
        <w:rPr>
          <w:rFonts w:ascii="Arial" w:hAnsi="Arial" w:cs="Arial"/>
          <w:szCs w:val="22"/>
        </w:rPr>
        <w:t>Asteracea</w:t>
      </w:r>
      <w:proofErr w:type="spellEnd"/>
      <w:r w:rsidR="00D40D4E" w:rsidRPr="0046373B">
        <w:rPr>
          <w:rFonts w:ascii="Arial" w:hAnsi="Arial" w:cs="Arial"/>
          <w:szCs w:val="22"/>
        </w:rPr>
        <w:t xml:space="preserve"> fam</w:t>
      </w:r>
      <w:r w:rsidR="00806E4F" w:rsidRPr="0046373B">
        <w:rPr>
          <w:rFonts w:ascii="Arial" w:hAnsi="Arial" w:cs="Arial"/>
          <w:szCs w:val="22"/>
        </w:rPr>
        <w:t>ily making up about one fourth (24%</w:t>
      </w:r>
      <w:r w:rsidR="00D40D4E" w:rsidRPr="0046373B">
        <w:rPr>
          <w:rFonts w:ascii="Arial" w:hAnsi="Arial" w:cs="Arial"/>
          <w:szCs w:val="22"/>
        </w:rPr>
        <w:t>) of all species surveyed</w:t>
      </w:r>
      <w:r w:rsidR="00CD2E92" w:rsidRPr="0046373B">
        <w:rPr>
          <w:rFonts w:ascii="Arial" w:hAnsi="Arial" w:cs="Arial"/>
          <w:szCs w:val="22"/>
        </w:rPr>
        <w:t xml:space="preserve"> other major family recorded as Fabaceae, </w:t>
      </w:r>
      <w:proofErr w:type="spellStart"/>
      <w:r w:rsidR="00CD2E92" w:rsidRPr="0046373B">
        <w:rPr>
          <w:rFonts w:ascii="Arial" w:hAnsi="Arial" w:cs="Arial"/>
          <w:szCs w:val="22"/>
        </w:rPr>
        <w:t>Amaranthaceae</w:t>
      </w:r>
      <w:proofErr w:type="spellEnd"/>
      <w:r w:rsidR="00CD2E92" w:rsidRPr="0046373B">
        <w:rPr>
          <w:rFonts w:ascii="Arial" w:hAnsi="Arial" w:cs="Arial"/>
          <w:szCs w:val="22"/>
        </w:rPr>
        <w:t>,</w:t>
      </w:r>
      <w:r w:rsidR="00FF6967">
        <w:rPr>
          <w:rFonts w:ascii="Arial" w:hAnsi="Arial" w:cs="Arial"/>
          <w:szCs w:val="22"/>
        </w:rPr>
        <w:t xml:space="preserve"> </w:t>
      </w:r>
      <w:proofErr w:type="spellStart"/>
      <w:r w:rsidR="00FF6967">
        <w:rPr>
          <w:rFonts w:ascii="Arial" w:hAnsi="Arial" w:cs="Arial"/>
          <w:szCs w:val="22"/>
        </w:rPr>
        <w:t>A</w:t>
      </w:r>
      <w:r w:rsidR="005E0001" w:rsidRPr="0046373B">
        <w:rPr>
          <w:rFonts w:ascii="Arial" w:hAnsi="Arial" w:cs="Arial"/>
          <w:szCs w:val="22"/>
        </w:rPr>
        <w:t>pocynaceae</w:t>
      </w:r>
      <w:proofErr w:type="spellEnd"/>
      <w:r w:rsidR="005E0001" w:rsidRPr="0046373B">
        <w:rPr>
          <w:rFonts w:ascii="Arial" w:hAnsi="Arial" w:cs="Arial"/>
          <w:szCs w:val="22"/>
        </w:rPr>
        <w:t xml:space="preserve"> and Convolvulaceae</w:t>
      </w:r>
      <w:r w:rsidR="00D40D4E" w:rsidRPr="0046373B">
        <w:rPr>
          <w:rFonts w:ascii="Arial" w:hAnsi="Arial" w:cs="Arial"/>
          <w:szCs w:val="22"/>
        </w:rPr>
        <w:t>.</w:t>
      </w:r>
      <w:r w:rsidR="00FE572B" w:rsidRPr="0046373B">
        <w:rPr>
          <w:rFonts w:ascii="Arial" w:hAnsi="Arial" w:cs="Arial"/>
          <w:szCs w:val="22"/>
        </w:rPr>
        <w:t xml:space="preserve"> Leaves 57</w:t>
      </w:r>
      <w:r w:rsidR="00525253" w:rsidRPr="0046373B">
        <w:rPr>
          <w:rFonts w:ascii="Arial" w:hAnsi="Arial" w:cs="Arial"/>
          <w:szCs w:val="22"/>
        </w:rPr>
        <w:t xml:space="preserve">% were widely used </w:t>
      </w:r>
      <w:r w:rsidR="00806E4F" w:rsidRPr="0046373B">
        <w:rPr>
          <w:rFonts w:ascii="Arial" w:hAnsi="Arial" w:cs="Arial"/>
          <w:szCs w:val="22"/>
        </w:rPr>
        <w:t>plant part, followed by stem 12%,</w:t>
      </w:r>
      <w:r w:rsidR="00FE572B" w:rsidRPr="0046373B">
        <w:rPr>
          <w:rFonts w:ascii="Arial" w:hAnsi="Arial" w:cs="Arial"/>
          <w:szCs w:val="22"/>
        </w:rPr>
        <w:t xml:space="preserve"> seed 6</w:t>
      </w:r>
      <w:r w:rsidR="00806E4F" w:rsidRPr="0046373B">
        <w:rPr>
          <w:rFonts w:ascii="Arial" w:hAnsi="Arial" w:cs="Arial"/>
          <w:szCs w:val="22"/>
        </w:rPr>
        <w:t>%, roots 9%, whole plant 9%</w:t>
      </w:r>
      <w:r w:rsidR="00525253" w:rsidRPr="0046373B">
        <w:rPr>
          <w:rFonts w:ascii="Arial" w:hAnsi="Arial" w:cs="Arial"/>
          <w:szCs w:val="22"/>
        </w:rPr>
        <w:t xml:space="preserve"> and rest in other parts. These plants</w:t>
      </w:r>
      <w:r w:rsidR="005B4209" w:rsidRPr="0046373B">
        <w:rPr>
          <w:rFonts w:ascii="Arial" w:hAnsi="Arial" w:cs="Arial"/>
          <w:szCs w:val="22"/>
        </w:rPr>
        <w:t xml:space="preserve"> have traditionally been us</w:t>
      </w:r>
      <w:r w:rsidR="00AC3950" w:rsidRPr="0046373B">
        <w:rPr>
          <w:rFonts w:ascii="Arial" w:hAnsi="Arial" w:cs="Arial"/>
          <w:szCs w:val="22"/>
        </w:rPr>
        <w:t>ed for skin and wound problem 39</w:t>
      </w:r>
      <w:r w:rsidR="009F40FC" w:rsidRPr="0046373B">
        <w:rPr>
          <w:rFonts w:ascii="Arial" w:hAnsi="Arial" w:cs="Arial"/>
          <w:szCs w:val="22"/>
        </w:rPr>
        <w:t>%, digestion disorder 18</w:t>
      </w:r>
      <w:r w:rsidR="005B4209" w:rsidRPr="0046373B">
        <w:rPr>
          <w:rFonts w:ascii="Arial" w:hAnsi="Arial" w:cs="Arial"/>
          <w:szCs w:val="22"/>
        </w:rPr>
        <w:t>%, treating respiratory issues 12% and addressing other conditio</w:t>
      </w:r>
      <w:r w:rsidR="00AC3950" w:rsidRPr="0046373B">
        <w:rPr>
          <w:rFonts w:ascii="Arial" w:hAnsi="Arial" w:cs="Arial"/>
          <w:szCs w:val="22"/>
        </w:rPr>
        <w:t xml:space="preserve">ns like fever, inflammation and </w:t>
      </w:r>
      <w:r w:rsidR="009F40FC" w:rsidRPr="0046373B">
        <w:rPr>
          <w:rFonts w:ascii="Arial" w:hAnsi="Arial" w:cs="Arial"/>
          <w:szCs w:val="22"/>
        </w:rPr>
        <w:t>infections 18</w:t>
      </w:r>
      <w:r w:rsidR="005B4209" w:rsidRPr="0046373B">
        <w:rPr>
          <w:rFonts w:ascii="Arial" w:hAnsi="Arial" w:cs="Arial"/>
          <w:szCs w:val="22"/>
        </w:rPr>
        <w:t>%</w:t>
      </w:r>
      <w:r w:rsidR="00AC3950" w:rsidRPr="0046373B">
        <w:rPr>
          <w:rFonts w:ascii="Arial" w:hAnsi="Arial" w:cs="Arial"/>
          <w:szCs w:val="22"/>
        </w:rPr>
        <w:t>, rest</w:t>
      </w:r>
      <w:r w:rsidR="00FF6967">
        <w:rPr>
          <w:rFonts w:ascii="Arial" w:hAnsi="Arial" w:cs="Arial"/>
          <w:szCs w:val="22"/>
        </w:rPr>
        <w:t xml:space="preserve"> of</w:t>
      </w:r>
      <w:r w:rsidR="00AC3950" w:rsidRPr="0046373B">
        <w:rPr>
          <w:rFonts w:ascii="Arial" w:hAnsi="Arial" w:cs="Arial"/>
          <w:szCs w:val="22"/>
        </w:rPr>
        <w:t xml:space="preserve"> others</w:t>
      </w:r>
      <w:r w:rsidR="005B4209" w:rsidRPr="0046373B">
        <w:rPr>
          <w:rFonts w:ascii="Arial" w:hAnsi="Arial" w:cs="Arial"/>
          <w:szCs w:val="22"/>
        </w:rPr>
        <w:t xml:space="preserve">. This highlights their important role in traditional </w:t>
      </w:r>
      <w:r w:rsidR="001D1C98" w:rsidRPr="0046373B">
        <w:rPr>
          <w:rFonts w:ascii="Arial" w:hAnsi="Arial" w:cs="Arial"/>
          <w:szCs w:val="22"/>
        </w:rPr>
        <w:t>plant based treatments.</w:t>
      </w:r>
      <w:r w:rsidR="00AC3950" w:rsidRPr="0046373B">
        <w:rPr>
          <w:rFonts w:ascii="Arial" w:hAnsi="Arial" w:cs="Arial"/>
          <w:szCs w:val="22"/>
        </w:rPr>
        <w:t xml:space="preserve"> Around 42% of these plants come from Tropical America, while </w:t>
      </w:r>
      <w:r w:rsidR="00B71DC0" w:rsidRPr="0046373B">
        <w:rPr>
          <w:rFonts w:ascii="Arial" w:hAnsi="Arial" w:cs="Arial"/>
          <w:szCs w:val="22"/>
        </w:rPr>
        <w:t xml:space="preserve">African species make up 21%, showing that widely distributed plant and ecologically adapted species are most commonly used in traditional </w:t>
      </w:r>
      <w:r w:rsidR="00232255" w:rsidRPr="0046373B">
        <w:rPr>
          <w:rFonts w:ascii="Arial" w:hAnsi="Arial" w:cs="Arial"/>
          <w:szCs w:val="22"/>
        </w:rPr>
        <w:t>medicine. The</w:t>
      </w:r>
      <w:r w:rsidR="00E40DFD" w:rsidRPr="0046373B">
        <w:rPr>
          <w:rFonts w:ascii="Arial" w:hAnsi="Arial" w:cs="Arial"/>
          <w:szCs w:val="22"/>
        </w:rPr>
        <w:t xml:space="preserve"> statistical data analysis highlights the </w:t>
      </w:r>
      <w:r w:rsidR="00E40DFD" w:rsidRPr="0046373B">
        <w:rPr>
          <w:rStyle w:val="Strong"/>
          <w:rFonts w:ascii="Arial" w:hAnsi="Arial" w:cs="Arial"/>
          <w:b w:val="0"/>
          <w:bCs w:val="0"/>
          <w:szCs w:val="22"/>
        </w:rPr>
        <w:t xml:space="preserve">rich ethnomedicinal diversity and therapeutic </w:t>
      </w:r>
      <w:r w:rsidR="00F32A0D" w:rsidRPr="0046373B">
        <w:rPr>
          <w:rStyle w:val="Strong"/>
          <w:rFonts w:ascii="Arial" w:hAnsi="Arial" w:cs="Arial"/>
          <w:b w:val="0"/>
          <w:bCs w:val="0"/>
          <w:szCs w:val="22"/>
        </w:rPr>
        <w:t>applicability</w:t>
      </w:r>
      <w:r w:rsidR="00E40DFD" w:rsidRPr="0046373B">
        <w:rPr>
          <w:rFonts w:ascii="Arial" w:hAnsi="Arial" w:cs="Arial"/>
          <w:szCs w:val="22"/>
        </w:rPr>
        <w:t xml:space="preserve"> of the documented plant species</w:t>
      </w:r>
      <w:r w:rsidR="00F32A0D" w:rsidRPr="0046373B">
        <w:rPr>
          <w:rFonts w:ascii="Arial" w:hAnsi="Arial" w:cs="Arial"/>
          <w:szCs w:val="22"/>
        </w:rPr>
        <w:t>.</w:t>
      </w:r>
    </w:p>
    <w:p w:rsidR="008936B6" w:rsidRPr="0046373B" w:rsidRDefault="00D63C41" w:rsidP="00E045FC">
      <w:pPr>
        <w:jc w:val="both"/>
        <w:rPr>
          <w:rFonts w:ascii="Arial" w:hAnsi="Arial" w:cs="Arial"/>
          <w:sz w:val="24"/>
          <w:szCs w:val="24"/>
        </w:rPr>
      </w:pPr>
      <w:r w:rsidRPr="0046373B">
        <w:rPr>
          <w:rFonts w:ascii="Arial" w:hAnsi="Arial" w:cs="Arial"/>
          <w:b/>
          <w:bCs/>
          <w:sz w:val="24"/>
          <w:szCs w:val="24"/>
        </w:rPr>
        <w:t>5</w:t>
      </w:r>
      <w:r w:rsidR="00862DC7" w:rsidRPr="0046373B">
        <w:rPr>
          <w:rFonts w:ascii="Arial" w:hAnsi="Arial" w:cs="Arial"/>
          <w:b/>
          <w:bCs/>
          <w:sz w:val="24"/>
          <w:szCs w:val="24"/>
        </w:rPr>
        <w:t xml:space="preserve">. </w:t>
      </w:r>
      <w:r w:rsidR="00DF72B1" w:rsidRPr="0046373B">
        <w:rPr>
          <w:rFonts w:ascii="Arial" w:hAnsi="Arial" w:cs="Arial"/>
          <w:b/>
          <w:bCs/>
          <w:sz w:val="24"/>
          <w:szCs w:val="24"/>
        </w:rPr>
        <w:t>C</w:t>
      </w:r>
      <w:r w:rsidR="00F12067" w:rsidRPr="0046373B">
        <w:rPr>
          <w:rFonts w:ascii="Arial" w:hAnsi="Arial" w:cs="Arial"/>
          <w:b/>
          <w:bCs/>
          <w:sz w:val="24"/>
          <w:szCs w:val="24"/>
        </w:rPr>
        <w:t>onclusion</w:t>
      </w:r>
    </w:p>
    <w:p w:rsidR="00107CE1" w:rsidRPr="0046373B" w:rsidRDefault="000421F1" w:rsidP="00A23D13">
      <w:pPr>
        <w:jc w:val="both"/>
        <w:rPr>
          <w:rFonts w:ascii="Arial" w:hAnsi="Arial" w:cs="Arial"/>
          <w:b/>
          <w:bCs/>
          <w:sz w:val="24"/>
          <w:szCs w:val="24"/>
        </w:rPr>
      </w:pPr>
      <w:r w:rsidRPr="0046373B">
        <w:rPr>
          <w:rFonts w:ascii="Arial" w:hAnsi="Arial" w:cs="Arial"/>
          <w:szCs w:val="22"/>
        </w:rPr>
        <w:t xml:space="preserve">The ethnomedicinal plants of Vaishali district show that many </w:t>
      </w:r>
      <w:r w:rsidR="00FF6967" w:rsidRPr="0046373B">
        <w:rPr>
          <w:rFonts w:ascii="Arial" w:hAnsi="Arial" w:cs="Arial"/>
          <w:szCs w:val="22"/>
        </w:rPr>
        <w:t>naturalized</w:t>
      </w:r>
      <w:r w:rsidRPr="0046373B">
        <w:rPr>
          <w:rFonts w:ascii="Arial" w:hAnsi="Arial" w:cs="Arial"/>
          <w:szCs w:val="22"/>
        </w:rPr>
        <w:t xml:space="preserve"> exotic species, particularly those originating from Tropical America are mostly used in traditional health care. Local people often use plant leaves to treat skin diseases and wound</w:t>
      </w:r>
      <w:r w:rsidR="00DF72B1" w:rsidRPr="0046373B">
        <w:rPr>
          <w:rFonts w:ascii="Arial" w:hAnsi="Arial" w:cs="Arial"/>
          <w:szCs w:val="22"/>
        </w:rPr>
        <w:t>.</w:t>
      </w:r>
      <w:r w:rsidR="00DF72B1" w:rsidRPr="0046373B">
        <w:rPr>
          <w:rFonts w:ascii="Arial" w:hAnsi="Arial" w:cs="Arial"/>
          <w:color w:val="1F243C"/>
          <w:szCs w:val="22"/>
          <w:shd w:val="clear" w:color="auto" w:fill="FFFFFF"/>
        </w:rPr>
        <w:t xml:space="preserve"> The recorded exotic invasive plants act as the valuable </w:t>
      </w:r>
      <w:r w:rsidR="00620337" w:rsidRPr="0046373B">
        <w:rPr>
          <w:rFonts w:ascii="Arial" w:hAnsi="Arial" w:cs="Arial"/>
          <w:color w:val="1F243C"/>
          <w:szCs w:val="22"/>
          <w:shd w:val="clear" w:color="auto" w:fill="FFFFFF"/>
        </w:rPr>
        <w:t>resources</w:t>
      </w:r>
      <w:r w:rsidR="00DF72B1" w:rsidRPr="0046373B">
        <w:rPr>
          <w:rFonts w:ascii="Arial" w:hAnsi="Arial" w:cs="Arial"/>
          <w:color w:val="1F243C"/>
          <w:szCs w:val="22"/>
          <w:shd w:val="clear" w:color="auto" w:fill="FFFFFF"/>
        </w:rPr>
        <w:t xml:space="preserve"> for the native people. The study shows that the local community ha</w:t>
      </w:r>
      <w:r w:rsidR="00533A38" w:rsidRPr="0046373B">
        <w:rPr>
          <w:rFonts w:ascii="Arial" w:hAnsi="Arial" w:cs="Arial"/>
          <w:color w:val="1F243C"/>
          <w:szCs w:val="22"/>
          <w:shd w:val="clear" w:color="auto" w:fill="FFFFFF"/>
        </w:rPr>
        <w:t xml:space="preserve">s enriched healing knowledge by embracing exotic and weedy plants. Due to less interest of young generation about traditional knowledge, urbanization and </w:t>
      </w:r>
      <w:r w:rsidR="00620337" w:rsidRPr="0046373B">
        <w:rPr>
          <w:rFonts w:ascii="Arial" w:hAnsi="Arial" w:cs="Arial"/>
          <w:color w:val="1F243C"/>
          <w:szCs w:val="22"/>
          <w:shd w:val="clear" w:color="auto" w:fill="FFFFFF"/>
        </w:rPr>
        <w:t xml:space="preserve">over exploitation of natural forest, these valuable knowledge as well as plant species are getting destroyed leading to their extinction. Future research should focus on </w:t>
      </w:r>
      <w:r w:rsidR="00FF6967" w:rsidRPr="0046373B">
        <w:rPr>
          <w:rFonts w:ascii="Arial" w:hAnsi="Arial" w:cs="Arial"/>
          <w:color w:val="1F243C"/>
          <w:szCs w:val="22"/>
          <w:shd w:val="clear" w:color="auto" w:fill="FFFFFF"/>
        </w:rPr>
        <w:t>analyzing</w:t>
      </w:r>
      <w:r w:rsidR="00620337" w:rsidRPr="0046373B">
        <w:rPr>
          <w:rFonts w:ascii="Arial" w:hAnsi="Arial" w:cs="Arial"/>
          <w:color w:val="1F243C"/>
          <w:szCs w:val="22"/>
          <w:shd w:val="clear" w:color="auto" w:fill="FFFFFF"/>
        </w:rPr>
        <w:t xml:space="preserve"> plant chemicals, testing their effectiveness and find the way to protect biodiversity and traditional </w:t>
      </w:r>
      <w:r w:rsidR="00620337" w:rsidRPr="0046373B">
        <w:rPr>
          <w:rFonts w:ascii="Arial" w:hAnsi="Arial" w:cs="Arial"/>
          <w:color w:val="1F243C"/>
          <w:sz w:val="24"/>
          <w:szCs w:val="24"/>
          <w:shd w:val="clear" w:color="auto" w:fill="FFFFFF"/>
        </w:rPr>
        <w:t>knowledge.</w:t>
      </w:r>
    </w:p>
    <w:p w:rsidR="00B145CE" w:rsidRPr="0046373B" w:rsidRDefault="00B145CE" w:rsidP="00B145CE">
      <w:pPr>
        <w:rPr>
          <w:rFonts w:ascii="Arial" w:hAnsi="Arial" w:cs="Arial"/>
          <w:b/>
          <w:szCs w:val="22"/>
          <w:highlight w:val="yellow"/>
        </w:rPr>
      </w:pPr>
      <w:r w:rsidRPr="0046373B">
        <w:rPr>
          <w:rFonts w:ascii="Arial" w:hAnsi="Arial" w:cs="Arial"/>
          <w:b/>
          <w:sz w:val="24"/>
          <w:szCs w:val="24"/>
          <w:highlight w:val="yellow"/>
        </w:rPr>
        <w:lastRenderedPageBreak/>
        <w:t>Disclaimer (Artificial intelligence</w:t>
      </w:r>
      <w:r w:rsidRPr="0046373B">
        <w:rPr>
          <w:rFonts w:ascii="Arial" w:hAnsi="Arial" w:cs="Arial"/>
          <w:b/>
          <w:szCs w:val="22"/>
          <w:highlight w:val="yellow"/>
        </w:rPr>
        <w:t>)</w:t>
      </w:r>
    </w:p>
    <w:p w:rsidR="001B57C2" w:rsidRPr="0046373B" w:rsidRDefault="00B145CE" w:rsidP="001B57C2">
      <w:pPr>
        <w:jc w:val="both"/>
        <w:rPr>
          <w:rFonts w:ascii="Arial" w:hAnsi="Arial" w:cs="Arial"/>
          <w:szCs w:val="22"/>
          <w:highlight w:val="yellow"/>
        </w:rPr>
      </w:pPr>
      <w:r w:rsidRPr="0046373B">
        <w:rPr>
          <w:rFonts w:ascii="Arial" w:hAnsi="Arial" w:cs="Arial"/>
          <w:szCs w:val="22"/>
          <w:highlight w:val="yellow"/>
        </w:rPr>
        <w:t>Author(s) hereby declare that NO generative AI technologies such as Large Language Models (</w:t>
      </w:r>
      <w:proofErr w:type="spellStart"/>
      <w:r w:rsidRPr="0046373B">
        <w:rPr>
          <w:rFonts w:ascii="Arial" w:hAnsi="Arial" w:cs="Arial"/>
          <w:szCs w:val="22"/>
          <w:highlight w:val="yellow"/>
        </w:rPr>
        <w:t>ChatGPT</w:t>
      </w:r>
      <w:proofErr w:type="spellEnd"/>
      <w:r w:rsidRPr="0046373B">
        <w:rPr>
          <w:rFonts w:ascii="Arial" w:hAnsi="Arial" w:cs="Arial"/>
          <w:szCs w:val="22"/>
          <w:highlight w:val="yellow"/>
        </w:rPr>
        <w:t>, COPILOT, etc.) and text-to-image generators have been used during the writing or editing of this manuscript.</w:t>
      </w:r>
    </w:p>
    <w:p w:rsidR="001B57C2" w:rsidRPr="0046373B" w:rsidRDefault="001B57C2" w:rsidP="001B57C2">
      <w:pPr>
        <w:jc w:val="both"/>
        <w:rPr>
          <w:rFonts w:ascii="Arial" w:hAnsi="Arial" w:cs="Arial"/>
          <w:szCs w:val="22"/>
        </w:rPr>
      </w:pPr>
    </w:p>
    <w:p w:rsidR="000619F8" w:rsidRPr="0046373B" w:rsidRDefault="001B57C2" w:rsidP="000619F8">
      <w:pPr>
        <w:jc w:val="both"/>
        <w:rPr>
          <w:rFonts w:ascii="Arial" w:hAnsi="Arial" w:cs="Arial"/>
          <w:b/>
          <w:bCs/>
          <w:sz w:val="24"/>
          <w:szCs w:val="24"/>
          <w:shd w:val="clear" w:color="auto" w:fill="FFFFFF"/>
        </w:rPr>
      </w:pPr>
      <w:r w:rsidRPr="0046373B">
        <w:rPr>
          <w:rFonts w:ascii="Arial" w:hAnsi="Arial" w:cs="Arial"/>
          <w:b/>
          <w:bCs/>
          <w:sz w:val="24"/>
          <w:szCs w:val="24"/>
          <w:shd w:val="clear" w:color="auto" w:fill="FFFFFF"/>
        </w:rPr>
        <w:t>References</w:t>
      </w:r>
    </w:p>
    <w:p w:rsidR="00537451" w:rsidRPr="0046373B" w:rsidRDefault="00537451" w:rsidP="000619F8">
      <w:pPr>
        <w:jc w:val="both"/>
        <w:rPr>
          <w:rFonts w:ascii="Arial" w:hAnsi="Arial" w:cs="Arial"/>
          <w:b/>
          <w:bCs/>
          <w:szCs w:val="22"/>
          <w:shd w:val="clear" w:color="auto" w:fill="FFFFFF"/>
        </w:rPr>
      </w:pPr>
      <w:r w:rsidRPr="0046373B">
        <w:rPr>
          <w:rFonts w:ascii="Arial" w:hAnsi="Arial" w:cs="Arial"/>
          <w:color w:val="222222"/>
          <w:szCs w:val="22"/>
          <w:shd w:val="clear" w:color="auto" w:fill="FFFFFF"/>
        </w:rPr>
        <w:t xml:space="preserve"> </w:t>
      </w:r>
      <w:proofErr w:type="spellStart"/>
      <w:r w:rsidRPr="0046373B">
        <w:rPr>
          <w:rFonts w:ascii="Arial" w:hAnsi="Arial" w:cs="Arial"/>
          <w:color w:val="222222"/>
          <w:szCs w:val="22"/>
          <w:shd w:val="clear" w:color="auto" w:fill="FFFFFF"/>
        </w:rPr>
        <w:t>Ambasta</w:t>
      </w:r>
      <w:proofErr w:type="spellEnd"/>
      <w:r w:rsidRPr="0046373B">
        <w:rPr>
          <w:rFonts w:ascii="Arial" w:hAnsi="Arial" w:cs="Arial"/>
          <w:color w:val="222222"/>
          <w:szCs w:val="22"/>
          <w:shd w:val="clear" w:color="auto" w:fill="FFFFFF"/>
        </w:rPr>
        <w:t>, S. P. (Ed.). (1986). </w:t>
      </w:r>
      <w:r w:rsidRPr="0046373B">
        <w:rPr>
          <w:rFonts w:ascii="Arial" w:hAnsi="Arial" w:cs="Arial"/>
          <w:i/>
          <w:iCs/>
          <w:color w:val="222222"/>
          <w:szCs w:val="22"/>
          <w:shd w:val="clear" w:color="auto" w:fill="FFFFFF"/>
        </w:rPr>
        <w:t>The useful plants of India</w:t>
      </w:r>
      <w:r w:rsidRPr="0046373B">
        <w:rPr>
          <w:rFonts w:ascii="Arial" w:hAnsi="Arial" w:cs="Arial"/>
          <w:color w:val="222222"/>
          <w:szCs w:val="22"/>
          <w:shd w:val="clear" w:color="auto" w:fill="FFFFFF"/>
        </w:rPr>
        <w:t> (pp. 918-pp).</w:t>
      </w:r>
    </w:p>
    <w:p w:rsidR="00537451" w:rsidRPr="0046373B" w:rsidRDefault="00537451" w:rsidP="000619F8">
      <w:pPr>
        <w:jc w:val="both"/>
        <w:rPr>
          <w:rFonts w:ascii="Arial" w:hAnsi="Arial" w:cs="Arial"/>
          <w:szCs w:val="22"/>
        </w:rPr>
      </w:pPr>
      <w:r w:rsidRPr="0046373B">
        <w:rPr>
          <w:rFonts w:ascii="Arial" w:hAnsi="Arial" w:cs="Arial"/>
          <w:szCs w:val="22"/>
        </w:rPr>
        <w:t xml:space="preserve">Anonymous. (1948–1976). </w:t>
      </w:r>
      <w:r w:rsidRPr="0046373B">
        <w:rPr>
          <w:rStyle w:val="Emphasis"/>
          <w:rFonts w:ascii="Arial" w:hAnsi="Arial" w:cs="Arial"/>
          <w:szCs w:val="22"/>
        </w:rPr>
        <w:t>The wealth of India: Raw materials</w:t>
      </w:r>
      <w:r w:rsidRPr="0046373B">
        <w:rPr>
          <w:rFonts w:ascii="Arial" w:hAnsi="Arial" w:cs="Arial"/>
          <w:szCs w:val="22"/>
        </w:rPr>
        <w:t xml:space="preserve"> (Vols. 1–11). Council of Scientific and Industrial Research (CSIR), New Delhi, India.</w:t>
      </w:r>
    </w:p>
    <w:p w:rsidR="00537451" w:rsidRPr="0046373B" w:rsidRDefault="00537451" w:rsidP="000619F8">
      <w:pPr>
        <w:jc w:val="both"/>
        <w:rPr>
          <w:rFonts w:ascii="Arial" w:hAnsi="Arial" w:cs="Arial"/>
          <w:color w:val="222222"/>
          <w:szCs w:val="22"/>
          <w:shd w:val="clear" w:color="auto" w:fill="FFFFFF"/>
        </w:rPr>
      </w:pPr>
      <w:r w:rsidRPr="0046373B">
        <w:rPr>
          <w:rFonts w:ascii="Arial" w:hAnsi="Arial" w:cs="Arial"/>
          <w:color w:val="222222"/>
          <w:szCs w:val="22"/>
          <w:shd w:val="clear" w:color="auto" w:fill="FFFFFF"/>
        </w:rPr>
        <w:t xml:space="preserve">Balakrishnan, N. P., Chakrabarty, T., </w:t>
      </w:r>
      <w:proofErr w:type="spellStart"/>
      <w:r w:rsidRPr="0046373B">
        <w:rPr>
          <w:rFonts w:ascii="Arial" w:hAnsi="Arial" w:cs="Arial"/>
          <w:color w:val="222222"/>
          <w:szCs w:val="22"/>
          <w:shd w:val="clear" w:color="auto" w:fill="FFFFFF"/>
        </w:rPr>
        <w:t>Sanjappa</w:t>
      </w:r>
      <w:proofErr w:type="spellEnd"/>
      <w:r w:rsidRPr="0046373B">
        <w:rPr>
          <w:rFonts w:ascii="Arial" w:hAnsi="Arial" w:cs="Arial"/>
          <w:color w:val="222222"/>
          <w:szCs w:val="22"/>
          <w:shd w:val="clear" w:color="auto" w:fill="FFFFFF"/>
        </w:rPr>
        <w:t xml:space="preserve">, M., </w:t>
      </w:r>
      <w:proofErr w:type="spellStart"/>
      <w:r w:rsidRPr="0046373B">
        <w:rPr>
          <w:rFonts w:ascii="Arial" w:hAnsi="Arial" w:cs="Arial"/>
          <w:color w:val="222222"/>
          <w:szCs w:val="22"/>
          <w:shd w:val="clear" w:color="auto" w:fill="FFFFFF"/>
        </w:rPr>
        <w:t>Lakshminarsimhan</w:t>
      </w:r>
      <w:proofErr w:type="spellEnd"/>
      <w:r w:rsidRPr="0046373B">
        <w:rPr>
          <w:rFonts w:ascii="Arial" w:hAnsi="Arial" w:cs="Arial"/>
          <w:color w:val="222222"/>
          <w:szCs w:val="22"/>
          <w:shd w:val="clear" w:color="auto" w:fill="FFFFFF"/>
        </w:rPr>
        <w:t>, P., &amp; Singh, P. (2012). </w:t>
      </w:r>
      <w:r w:rsidRPr="0046373B">
        <w:rPr>
          <w:rFonts w:ascii="Arial" w:hAnsi="Arial" w:cs="Arial"/>
          <w:i/>
          <w:iCs/>
          <w:color w:val="222222"/>
          <w:szCs w:val="22"/>
          <w:shd w:val="clear" w:color="auto" w:fill="FFFFFF"/>
        </w:rPr>
        <w:t>Flora of India</w:t>
      </w:r>
      <w:r w:rsidRPr="0046373B">
        <w:rPr>
          <w:rFonts w:ascii="Arial" w:hAnsi="Arial" w:cs="Arial"/>
          <w:color w:val="222222"/>
          <w:szCs w:val="22"/>
          <w:shd w:val="clear" w:color="auto" w:fill="FFFFFF"/>
        </w:rPr>
        <w:t> (Vol. 23, pp. 193-194). Kolkata: Botanical survey of India.</w:t>
      </w:r>
    </w:p>
    <w:p w:rsidR="00537451" w:rsidRPr="0046373B" w:rsidRDefault="00537451" w:rsidP="000619F8">
      <w:pPr>
        <w:jc w:val="both"/>
        <w:rPr>
          <w:rFonts w:ascii="Arial" w:hAnsi="Arial" w:cs="Arial"/>
          <w:color w:val="222222"/>
          <w:szCs w:val="22"/>
          <w:shd w:val="clear" w:color="auto" w:fill="FFFFFF"/>
        </w:rPr>
      </w:pPr>
      <w:r w:rsidRPr="0046373B">
        <w:rPr>
          <w:rFonts w:ascii="Arial" w:hAnsi="Arial" w:cs="Arial"/>
          <w:color w:val="222222"/>
          <w:szCs w:val="22"/>
          <w:shd w:val="clear" w:color="auto" w:fill="FFFFFF"/>
        </w:rPr>
        <w:t xml:space="preserve">Behera, G., Nayak, N. R., Bhatta, B., </w:t>
      </w:r>
      <w:proofErr w:type="spellStart"/>
      <w:r w:rsidRPr="0046373B">
        <w:rPr>
          <w:rFonts w:ascii="Arial" w:hAnsi="Arial" w:cs="Arial"/>
          <w:color w:val="222222"/>
          <w:szCs w:val="22"/>
          <w:shd w:val="clear" w:color="auto" w:fill="FFFFFF"/>
        </w:rPr>
        <w:t>Padhan</w:t>
      </w:r>
      <w:proofErr w:type="spellEnd"/>
      <w:r w:rsidRPr="0046373B">
        <w:rPr>
          <w:rFonts w:ascii="Arial" w:hAnsi="Arial" w:cs="Arial"/>
          <w:color w:val="222222"/>
          <w:szCs w:val="22"/>
          <w:shd w:val="clear" w:color="auto" w:fill="FFFFFF"/>
        </w:rPr>
        <w:t xml:space="preserve">, J., Joshi, N., Majhi, R., ... &amp; </w:t>
      </w:r>
      <w:proofErr w:type="spellStart"/>
      <w:r w:rsidRPr="0046373B">
        <w:rPr>
          <w:rFonts w:ascii="Arial" w:hAnsi="Arial" w:cs="Arial"/>
          <w:color w:val="222222"/>
          <w:szCs w:val="22"/>
          <w:shd w:val="clear" w:color="auto" w:fill="FFFFFF"/>
        </w:rPr>
        <w:t>Sahu</w:t>
      </w:r>
      <w:proofErr w:type="spellEnd"/>
      <w:r w:rsidRPr="0046373B">
        <w:rPr>
          <w:rFonts w:ascii="Arial" w:hAnsi="Arial" w:cs="Arial"/>
          <w:color w:val="222222"/>
          <w:szCs w:val="22"/>
          <w:shd w:val="clear" w:color="auto" w:fill="FFFFFF"/>
        </w:rPr>
        <w:t>, A. R. (2024). A checklist of invasive alien plants of Kalahandi district: one of the famous historical and ancient places of Odisha, India.</w:t>
      </w:r>
    </w:p>
    <w:p w:rsidR="00537451" w:rsidRPr="0046373B" w:rsidRDefault="00537451" w:rsidP="000619F8">
      <w:pPr>
        <w:jc w:val="both"/>
        <w:rPr>
          <w:rFonts w:ascii="Arial" w:hAnsi="Arial" w:cs="Arial"/>
          <w:color w:val="222222"/>
          <w:szCs w:val="22"/>
          <w:shd w:val="clear" w:color="auto" w:fill="FFFFFF"/>
        </w:rPr>
      </w:pPr>
      <w:r w:rsidRPr="0046373B">
        <w:rPr>
          <w:rFonts w:ascii="Arial" w:hAnsi="Arial" w:cs="Arial"/>
          <w:color w:val="222222"/>
          <w:szCs w:val="22"/>
          <w:shd w:val="clear" w:color="auto" w:fill="FFFFFF"/>
        </w:rPr>
        <w:t>Bhat, P., Hegde, G. R., Hegde, G., &amp;</w:t>
      </w:r>
      <w:proofErr w:type="spellStart"/>
      <w:r w:rsidRPr="0046373B">
        <w:rPr>
          <w:rFonts w:ascii="Arial" w:hAnsi="Arial" w:cs="Arial"/>
          <w:color w:val="222222"/>
          <w:szCs w:val="22"/>
          <w:shd w:val="clear" w:color="auto" w:fill="FFFFFF"/>
        </w:rPr>
        <w:t>Mulgund</w:t>
      </w:r>
      <w:proofErr w:type="spellEnd"/>
      <w:r w:rsidRPr="0046373B">
        <w:rPr>
          <w:rFonts w:ascii="Arial" w:hAnsi="Arial" w:cs="Arial"/>
          <w:color w:val="222222"/>
          <w:szCs w:val="22"/>
          <w:shd w:val="clear" w:color="auto" w:fill="FFFFFF"/>
        </w:rPr>
        <w:t>, G. S. (2014). Ethnomedicinal plants to cure skin diseases—an account of the traditional knowledge in the coastal parts of Central Western Ghats, Karnataka, India. </w:t>
      </w:r>
      <w:r w:rsidRPr="0046373B">
        <w:rPr>
          <w:rFonts w:ascii="Arial" w:hAnsi="Arial" w:cs="Arial"/>
          <w:i/>
          <w:iCs/>
          <w:color w:val="222222"/>
          <w:szCs w:val="22"/>
          <w:shd w:val="clear" w:color="auto" w:fill="FFFFFF"/>
        </w:rPr>
        <w:t>Journal of ethnopharmacology</w:t>
      </w:r>
      <w:r w:rsidRPr="0046373B">
        <w:rPr>
          <w:rFonts w:ascii="Arial" w:hAnsi="Arial" w:cs="Arial"/>
          <w:color w:val="222222"/>
          <w:szCs w:val="22"/>
          <w:shd w:val="clear" w:color="auto" w:fill="FFFFFF"/>
        </w:rPr>
        <w:t>, </w:t>
      </w:r>
      <w:r w:rsidRPr="0046373B">
        <w:rPr>
          <w:rFonts w:ascii="Arial" w:hAnsi="Arial" w:cs="Arial"/>
          <w:i/>
          <w:iCs/>
          <w:color w:val="222222"/>
          <w:szCs w:val="22"/>
          <w:shd w:val="clear" w:color="auto" w:fill="FFFFFF"/>
        </w:rPr>
        <w:t>151</w:t>
      </w:r>
      <w:r w:rsidRPr="0046373B">
        <w:rPr>
          <w:rFonts w:ascii="Arial" w:hAnsi="Arial" w:cs="Arial"/>
          <w:color w:val="222222"/>
          <w:szCs w:val="22"/>
          <w:shd w:val="clear" w:color="auto" w:fill="FFFFFF"/>
        </w:rPr>
        <w:t>(1), 493-502.</w:t>
      </w:r>
    </w:p>
    <w:p w:rsidR="00537451" w:rsidRPr="0046373B" w:rsidRDefault="00537451" w:rsidP="000619F8">
      <w:pPr>
        <w:jc w:val="both"/>
        <w:rPr>
          <w:rFonts w:ascii="Arial" w:hAnsi="Arial" w:cs="Arial"/>
          <w:color w:val="222222"/>
          <w:szCs w:val="22"/>
          <w:shd w:val="clear" w:color="auto" w:fill="FFFFFF"/>
        </w:rPr>
      </w:pPr>
      <w:r w:rsidRPr="0046373B">
        <w:rPr>
          <w:rFonts w:ascii="Arial" w:hAnsi="Arial" w:cs="Arial"/>
          <w:szCs w:val="22"/>
        </w:rPr>
        <w:t xml:space="preserve">Bhattacharya, R., &amp; Sarkar, A. (1998). </w:t>
      </w:r>
      <w:r w:rsidRPr="0046373B">
        <w:rPr>
          <w:rStyle w:val="Emphasis"/>
          <w:rFonts w:ascii="Arial" w:hAnsi="Arial" w:cs="Arial"/>
          <w:szCs w:val="22"/>
        </w:rPr>
        <w:t>Flora of West Bengal</w:t>
      </w:r>
      <w:r w:rsidRPr="0046373B">
        <w:rPr>
          <w:rFonts w:ascii="Arial" w:hAnsi="Arial" w:cs="Arial"/>
          <w:szCs w:val="22"/>
        </w:rPr>
        <w:t>. Botanical Survey of India.</w:t>
      </w:r>
    </w:p>
    <w:p w:rsidR="00537451" w:rsidRPr="0046373B" w:rsidRDefault="00537451" w:rsidP="000619F8">
      <w:pPr>
        <w:jc w:val="both"/>
        <w:rPr>
          <w:rFonts w:ascii="Arial" w:hAnsi="Arial" w:cs="Arial"/>
          <w:color w:val="222222"/>
          <w:szCs w:val="22"/>
          <w:shd w:val="clear" w:color="auto" w:fill="FFFFFF"/>
        </w:rPr>
      </w:pPr>
      <w:r w:rsidRPr="0046373B">
        <w:rPr>
          <w:rFonts w:ascii="Arial" w:hAnsi="Arial" w:cs="Arial"/>
          <w:color w:val="222222"/>
          <w:szCs w:val="22"/>
          <w:shd w:val="clear" w:color="auto" w:fill="FFFFFF"/>
        </w:rPr>
        <w:t xml:space="preserve">Branco, S., </w:t>
      </w:r>
      <w:proofErr w:type="spellStart"/>
      <w:r w:rsidRPr="0046373B">
        <w:rPr>
          <w:rFonts w:ascii="Arial" w:hAnsi="Arial" w:cs="Arial"/>
          <w:color w:val="222222"/>
          <w:szCs w:val="22"/>
          <w:shd w:val="clear" w:color="auto" w:fill="FFFFFF"/>
        </w:rPr>
        <w:t>Irimia</w:t>
      </w:r>
      <w:proofErr w:type="spellEnd"/>
      <w:r w:rsidRPr="0046373B">
        <w:rPr>
          <w:rFonts w:ascii="Arial" w:hAnsi="Arial" w:cs="Arial"/>
          <w:color w:val="222222"/>
          <w:szCs w:val="22"/>
          <w:shd w:val="clear" w:color="auto" w:fill="FFFFFF"/>
        </w:rPr>
        <w:t xml:space="preserve">, R. E., &amp; Montesinos, D. (2023). The introduction of an invasive weed was not followed by the introduction of ethnobotanical knowledge: a review on the ethnobotany of Centaurea </w:t>
      </w:r>
      <w:proofErr w:type="spellStart"/>
      <w:r w:rsidRPr="0046373B">
        <w:rPr>
          <w:rFonts w:ascii="Arial" w:hAnsi="Arial" w:cs="Arial"/>
          <w:color w:val="222222"/>
          <w:szCs w:val="22"/>
          <w:shd w:val="clear" w:color="auto" w:fill="FFFFFF"/>
        </w:rPr>
        <w:t>solstitialis</w:t>
      </w:r>
      <w:proofErr w:type="spellEnd"/>
      <w:r w:rsidRPr="0046373B">
        <w:rPr>
          <w:rFonts w:ascii="Arial" w:hAnsi="Arial" w:cs="Arial"/>
          <w:color w:val="222222"/>
          <w:szCs w:val="22"/>
          <w:shd w:val="clear" w:color="auto" w:fill="FFFFFF"/>
        </w:rPr>
        <w:t xml:space="preserve"> </w:t>
      </w:r>
      <w:proofErr w:type="gramStart"/>
      <w:r w:rsidRPr="0046373B">
        <w:rPr>
          <w:rFonts w:ascii="Arial" w:hAnsi="Arial" w:cs="Arial"/>
          <w:color w:val="222222"/>
          <w:szCs w:val="22"/>
          <w:shd w:val="clear" w:color="auto" w:fill="FFFFFF"/>
        </w:rPr>
        <w:t>L.(</w:t>
      </w:r>
      <w:proofErr w:type="gramEnd"/>
      <w:r w:rsidRPr="0046373B">
        <w:rPr>
          <w:rFonts w:ascii="Arial" w:hAnsi="Arial" w:cs="Arial"/>
          <w:color w:val="222222"/>
          <w:szCs w:val="22"/>
          <w:shd w:val="clear" w:color="auto" w:fill="FFFFFF"/>
        </w:rPr>
        <w:t>Asteraceae). </w:t>
      </w:r>
      <w:proofErr w:type="spellStart"/>
      <w:r w:rsidRPr="0046373B">
        <w:rPr>
          <w:rFonts w:ascii="Arial" w:hAnsi="Arial" w:cs="Arial"/>
          <w:i/>
          <w:iCs/>
          <w:color w:val="222222"/>
          <w:szCs w:val="22"/>
          <w:shd w:val="clear" w:color="auto" w:fill="FFFFFF"/>
        </w:rPr>
        <w:t>PeerJ</w:t>
      </w:r>
      <w:proofErr w:type="spellEnd"/>
      <w:r w:rsidRPr="0046373B">
        <w:rPr>
          <w:rFonts w:ascii="Arial" w:hAnsi="Arial" w:cs="Arial"/>
          <w:color w:val="222222"/>
          <w:szCs w:val="22"/>
          <w:shd w:val="clear" w:color="auto" w:fill="FFFFFF"/>
        </w:rPr>
        <w:t>, </w:t>
      </w:r>
      <w:r w:rsidRPr="0046373B">
        <w:rPr>
          <w:rFonts w:ascii="Arial" w:hAnsi="Arial" w:cs="Arial"/>
          <w:i/>
          <w:iCs/>
          <w:color w:val="222222"/>
          <w:szCs w:val="22"/>
          <w:shd w:val="clear" w:color="auto" w:fill="FFFFFF"/>
        </w:rPr>
        <w:t>11</w:t>
      </w:r>
      <w:r w:rsidRPr="0046373B">
        <w:rPr>
          <w:rFonts w:ascii="Arial" w:hAnsi="Arial" w:cs="Arial"/>
          <w:color w:val="222222"/>
          <w:szCs w:val="22"/>
          <w:shd w:val="clear" w:color="auto" w:fill="FFFFFF"/>
        </w:rPr>
        <w:t>, e15489.</w:t>
      </w:r>
    </w:p>
    <w:p w:rsidR="00537451" w:rsidRPr="0046373B" w:rsidRDefault="00537451" w:rsidP="000619F8">
      <w:pPr>
        <w:jc w:val="both"/>
        <w:rPr>
          <w:rFonts w:ascii="Arial" w:hAnsi="Arial" w:cs="Arial"/>
          <w:color w:val="222222"/>
          <w:szCs w:val="22"/>
          <w:shd w:val="clear" w:color="auto" w:fill="FFFFFF"/>
        </w:rPr>
      </w:pPr>
      <w:proofErr w:type="spellStart"/>
      <w:r w:rsidRPr="0046373B">
        <w:rPr>
          <w:rFonts w:ascii="Arial" w:hAnsi="Arial" w:cs="Arial"/>
          <w:color w:val="222222"/>
          <w:szCs w:val="22"/>
          <w:shd w:val="clear" w:color="auto" w:fill="FFFFFF"/>
        </w:rPr>
        <w:t>Chavre</w:t>
      </w:r>
      <w:proofErr w:type="spellEnd"/>
      <w:r w:rsidRPr="0046373B">
        <w:rPr>
          <w:rFonts w:ascii="Arial" w:hAnsi="Arial" w:cs="Arial"/>
          <w:color w:val="222222"/>
          <w:szCs w:val="22"/>
          <w:shd w:val="clear" w:color="auto" w:fill="FFFFFF"/>
        </w:rPr>
        <w:t>, B. W., &amp; Patil, R. K. (2023). Invasive plant species of Maharashtra state: a review. </w:t>
      </w:r>
      <w:r w:rsidRPr="0046373B">
        <w:rPr>
          <w:rFonts w:ascii="Arial" w:hAnsi="Arial" w:cs="Arial"/>
          <w:i/>
          <w:iCs/>
          <w:color w:val="222222"/>
          <w:szCs w:val="22"/>
          <w:shd w:val="clear" w:color="auto" w:fill="FFFFFF"/>
        </w:rPr>
        <w:t>Sustainability, Agri, Food and Environmental Research-DISCONTINUED</w:t>
      </w:r>
      <w:r w:rsidRPr="0046373B">
        <w:rPr>
          <w:rFonts w:ascii="Arial" w:hAnsi="Arial" w:cs="Arial"/>
          <w:color w:val="222222"/>
          <w:szCs w:val="22"/>
          <w:shd w:val="clear" w:color="auto" w:fill="FFFFFF"/>
        </w:rPr>
        <w:t>, </w:t>
      </w:r>
      <w:r w:rsidRPr="0046373B">
        <w:rPr>
          <w:rFonts w:ascii="Arial" w:hAnsi="Arial" w:cs="Arial"/>
          <w:i/>
          <w:iCs/>
          <w:color w:val="222222"/>
          <w:szCs w:val="22"/>
          <w:shd w:val="clear" w:color="auto" w:fill="FFFFFF"/>
        </w:rPr>
        <w:t>11</w:t>
      </w:r>
      <w:r w:rsidRPr="0046373B">
        <w:rPr>
          <w:rFonts w:ascii="Arial" w:hAnsi="Arial" w:cs="Arial"/>
          <w:color w:val="222222"/>
          <w:szCs w:val="22"/>
          <w:shd w:val="clear" w:color="auto" w:fill="FFFFFF"/>
        </w:rPr>
        <w:t>.</w:t>
      </w:r>
    </w:p>
    <w:p w:rsidR="00537451" w:rsidRPr="0046373B" w:rsidRDefault="00537451" w:rsidP="000619F8">
      <w:pPr>
        <w:jc w:val="both"/>
        <w:rPr>
          <w:rFonts w:ascii="Arial" w:hAnsi="Arial" w:cs="Arial"/>
          <w:szCs w:val="22"/>
        </w:rPr>
      </w:pPr>
      <w:proofErr w:type="spellStart"/>
      <w:r w:rsidRPr="0046373B">
        <w:rPr>
          <w:rFonts w:ascii="Arial" w:hAnsi="Arial" w:cs="Arial"/>
          <w:szCs w:val="22"/>
        </w:rPr>
        <w:t>Divakara</w:t>
      </w:r>
      <w:proofErr w:type="spellEnd"/>
      <w:r w:rsidRPr="0046373B">
        <w:rPr>
          <w:rFonts w:ascii="Arial" w:hAnsi="Arial" w:cs="Arial"/>
          <w:szCs w:val="22"/>
        </w:rPr>
        <w:t xml:space="preserve"> BN, Prasad S. Ethnomedicinal importance of invasive alien flora of </w:t>
      </w:r>
      <w:proofErr w:type="spellStart"/>
      <w:r w:rsidRPr="0046373B">
        <w:rPr>
          <w:rFonts w:ascii="Arial" w:hAnsi="Arial" w:cs="Arial"/>
          <w:szCs w:val="22"/>
        </w:rPr>
        <w:t>Latehar</w:t>
      </w:r>
      <w:proofErr w:type="spellEnd"/>
      <w:r w:rsidRPr="0046373B">
        <w:rPr>
          <w:rFonts w:ascii="Arial" w:hAnsi="Arial" w:cs="Arial"/>
          <w:szCs w:val="22"/>
        </w:rPr>
        <w:t xml:space="preserve"> and Hazaribagh districts: Jharkhand. Indian Forester. 2015; 141(11): 1172-1175</w:t>
      </w:r>
    </w:p>
    <w:p w:rsidR="00537451" w:rsidRPr="0046373B" w:rsidRDefault="00537451" w:rsidP="000619F8">
      <w:pPr>
        <w:jc w:val="both"/>
        <w:rPr>
          <w:rFonts w:ascii="Arial" w:hAnsi="Arial" w:cs="Arial"/>
          <w:szCs w:val="22"/>
        </w:rPr>
      </w:pPr>
      <w:r w:rsidRPr="0046373B">
        <w:rPr>
          <w:rFonts w:ascii="Arial" w:hAnsi="Arial" w:cs="Arial"/>
          <w:szCs w:val="22"/>
        </w:rPr>
        <w:t xml:space="preserve">Fabricant, D. S., &amp; Farnsworth, N. R. (2001). The value of plants used in traditional medicine for drug discovery. </w:t>
      </w:r>
      <w:r w:rsidRPr="0046373B">
        <w:rPr>
          <w:rStyle w:val="Emphasis"/>
          <w:rFonts w:ascii="Arial" w:hAnsi="Arial" w:cs="Arial"/>
          <w:szCs w:val="22"/>
        </w:rPr>
        <w:t xml:space="preserve">Environmental Health Perspectives, 109 </w:t>
      </w:r>
      <w:r w:rsidRPr="0046373B">
        <w:rPr>
          <w:rFonts w:ascii="Arial" w:hAnsi="Arial" w:cs="Arial"/>
          <w:szCs w:val="22"/>
        </w:rPr>
        <w:t>(Suppl 1), 69–75.</w:t>
      </w:r>
    </w:p>
    <w:p w:rsidR="00537451" w:rsidRPr="0046373B" w:rsidRDefault="00537451" w:rsidP="000619F8">
      <w:pPr>
        <w:jc w:val="both"/>
        <w:rPr>
          <w:rFonts w:ascii="Arial" w:hAnsi="Arial" w:cs="Arial"/>
          <w:szCs w:val="22"/>
        </w:rPr>
      </w:pPr>
      <w:r w:rsidRPr="0046373B">
        <w:rPr>
          <w:rFonts w:ascii="Arial" w:hAnsi="Arial" w:cs="Arial"/>
          <w:szCs w:val="22"/>
        </w:rPr>
        <w:t xml:space="preserve">Farnsworth, N. R., </w:t>
      </w:r>
      <w:proofErr w:type="spellStart"/>
      <w:r w:rsidRPr="0046373B">
        <w:rPr>
          <w:rFonts w:ascii="Arial" w:hAnsi="Arial" w:cs="Arial"/>
          <w:szCs w:val="22"/>
        </w:rPr>
        <w:t>Akerele</w:t>
      </w:r>
      <w:proofErr w:type="spellEnd"/>
      <w:r w:rsidRPr="0046373B">
        <w:rPr>
          <w:rFonts w:ascii="Arial" w:hAnsi="Arial" w:cs="Arial"/>
          <w:szCs w:val="22"/>
        </w:rPr>
        <w:t xml:space="preserve">, O., </w:t>
      </w:r>
      <w:proofErr w:type="spellStart"/>
      <w:r w:rsidRPr="0046373B">
        <w:rPr>
          <w:rFonts w:ascii="Arial" w:hAnsi="Arial" w:cs="Arial"/>
          <w:szCs w:val="22"/>
        </w:rPr>
        <w:t>Bingel</w:t>
      </w:r>
      <w:proofErr w:type="spellEnd"/>
      <w:r w:rsidRPr="0046373B">
        <w:rPr>
          <w:rFonts w:ascii="Arial" w:hAnsi="Arial" w:cs="Arial"/>
          <w:szCs w:val="22"/>
        </w:rPr>
        <w:t xml:space="preserve">, A. S., </w:t>
      </w:r>
      <w:proofErr w:type="spellStart"/>
      <w:r w:rsidRPr="0046373B">
        <w:rPr>
          <w:rFonts w:ascii="Arial" w:hAnsi="Arial" w:cs="Arial"/>
          <w:szCs w:val="22"/>
        </w:rPr>
        <w:t>Soejarto</w:t>
      </w:r>
      <w:proofErr w:type="spellEnd"/>
      <w:r w:rsidRPr="0046373B">
        <w:rPr>
          <w:rFonts w:ascii="Arial" w:hAnsi="Arial" w:cs="Arial"/>
          <w:szCs w:val="22"/>
        </w:rPr>
        <w:t>, D. D., &amp; Guo, Z. (1985). Medicinal plants in therapy. Bulletin of the World Health Organization, 63(6), 965.</w:t>
      </w:r>
    </w:p>
    <w:p w:rsidR="00537451" w:rsidRPr="0046373B" w:rsidRDefault="00537451" w:rsidP="000619F8">
      <w:pPr>
        <w:jc w:val="both"/>
        <w:rPr>
          <w:rFonts w:ascii="Arial" w:hAnsi="Arial" w:cs="Arial"/>
          <w:szCs w:val="22"/>
        </w:rPr>
      </w:pPr>
      <w:r w:rsidRPr="0046373B">
        <w:rPr>
          <w:rFonts w:ascii="Arial" w:hAnsi="Arial" w:cs="Arial"/>
          <w:szCs w:val="22"/>
        </w:rPr>
        <w:t xml:space="preserve">Haines, H.H. (1921-1925). The Botany o f Bihar and Orissa. </w:t>
      </w:r>
      <w:proofErr w:type="spellStart"/>
      <w:r w:rsidRPr="0046373B">
        <w:rPr>
          <w:rFonts w:ascii="Arial" w:hAnsi="Arial" w:cs="Arial"/>
          <w:szCs w:val="22"/>
        </w:rPr>
        <w:t>Adlard</w:t>
      </w:r>
      <w:proofErr w:type="spellEnd"/>
      <w:r w:rsidRPr="0046373B">
        <w:rPr>
          <w:rFonts w:ascii="Arial" w:hAnsi="Arial" w:cs="Arial"/>
          <w:szCs w:val="22"/>
        </w:rPr>
        <w:t xml:space="preserve"> &amp; Son Co. Ltd., London. </w:t>
      </w:r>
    </w:p>
    <w:p w:rsidR="00537451" w:rsidRPr="0046373B" w:rsidRDefault="00537451" w:rsidP="000619F8">
      <w:pPr>
        <w:jc w:val="both"/>
        <w:rPr>
          <w:rFonts w:ascii="Arial" w:eastAsia="Times New Roman" w:hAnsi="Arial" w:cs="Arial"/>
          <w:color w:val="212121"/>
          <w:szCs w:val="22"/>
        </w:rPr>
      </w:pPr>
      <w:proofErr w:type="spellStart"/>
      <w:r w:rsidRPr="0046373B">
        <w:rPr>
          <w:rFonts w:ascii="Arial" w:eastAsia="Times New Roman" w:hAnsi="Arial" w:cs="Arial"/>
          <w:color w:val="212121"/>
          <w:szCs w:val="22"/>
        </w:rPr>
        <w:t>Heckathorn</w:t>
      </w:r>
      <w:proofErr w:type="spellEnd"/>
      <w:r w:rsidRPr="0046373B">
        <w:rPr>
          <w:rFonts w:ascii="Arial" w:eastAsia="Times New Roman" w:hAnsi="Arial" w:cs="Arial"/>
          <w:color w:val="212121"/>
          <w:szCs w:val="22"/>
        </w:rPr>
        <w:t xml:space="preserve"> D. D. (2011). SNOWBALL VERSUS RESPONDENT-DRIVEN SAMPLING. </w:t>
      </w:r>
      <w:r w:rsidRPr="0046373B">
        <w:rPr>
          <w:rFonts w:ascii="Arial" w:eastAsia="Times New Roman" w:hAnsi="Arial" w:cs="Arial"/>
          <w:i/>
          <w:iCs/>
          <w:color w:val="212121"/>
          <w:szCs w:val="22"/>
        </w:rPr>
        <w:t>Sociological methodology</w:t>
      </w:r>
      <w:r w:rsidRPr="0046373B">
        <w:rPr>
          <w:rFonts w:ascii="Arial" w:eastAsia="Times New Roman" w:hAnsi="Arial" w:cs="Arial"/>
          <w:color w:val="212121"/>
          <w:szCs w:val="22"/>
        </w:rPr>
        <w:t>, </w:t>
      </w:r>
      <w:r w:rsidRPr="0046373B">
        <w:rPr>
          <w:rFonts w:ascii="Arial" w:eastAsia="Times New Roman" w:hAnsi="Arial" w:cs="Arial"/>
          <w:i/>
          <w:iCs/>
          <w:color w:val="212121"/>
          <w:szCs w:val="22"/>
        </w:rPr>
        <w:t>41</w:t>
      </w:r>
      <w:r w:rsidRPr="0046373B">
        <w:rPr>
          <w:rFonts w:ascii="Arial" w:eastAsia="Times New Roman" w:hAnsi="Arial" w:cs="Arial"/>
          <w:color w:val="212121"/>
          <w:szCs w:val="22"/>
        </w:rPr>
        <w:t xml:space="preserve">(1), 355–366. </w:t>
      </w:r>
      <w:hyperlink r:id="rId14" w:history="1">
        <w:r w:rsidRPr="0046373B">
          <w:rPr>
            <w:rStyle w:val="Hyperlink"/>
            <w:rFonts w:ascii="Arial" w:eastAsia="Times New Roman" w:hAnsi="Arial" w:cs="Arial"/>
            <w:szCs w:val="22"/>
          </w:rPr>
          <w:t>https://doi.org/10.1111/j.1467-9531.2011.01244</w:t>
        </w:r>
      </w:hyperlink>
      <w:r w:rsidRPr="0046373B">
        <w:rPr>
          <w:rFonts w:ascii="Arial" w:eastAsia="Times New Roman" w:hAnsi="Arial" w:cs="Arial"/>
          <w:color w:val="212121"/>
          <w:szCs w:val="22"/>
        </w:rPr>
        <w:t>.x</w:t>
      </w:r>
    </w:p>
    <w:p w:rsidR="00537451" w:rsidRPr="0046373B" w:rsidRDefault="00537451" w:rsidP="000619F8">
      <w:pPr>
        <w:jc w:val="both"/>
        <w:rPr>
          <w:rFonts w:ascii="Arial" w:eastAsia="Times New Roman" w:hAnsi="Arial" w:cs="Arial"/>
          <w:color w:val="212121"/>
          <w:szCs w:val="22"/>
        </w:rPr>
      </w:pPr>
      <w:r w:rsidRPr="0046373B">
        <w:rPr>
          <w:rFonts w:ascii="Arial" w:eastAsia="Times New Roman" w:hAnsi="Arial" w:cs="Arial"/>
          <w:szCs w:val="22"/>
        </w:rPr>
        <w:t xml:space="preserve"> Jain, S. K. (1991). Dictionary of Indian folk medicine and ethnobotany. Deep Publications.</w:t>
      </w:r>
    </w:p>
    <w:p w:rsidR="00537451" w:rsidRPr="0046373B" w:rsidRDefault="00537451" w:rsidP="000619F8">
      <w:pPr>
        <w:jc w:val="both"/>
        <w:rPr>
          <w:rFonts w:ascii="Arial" w:hAnsi="Arial" w:cs="Arial"/>
          <w:szCs w:val="22"/>
        </w:rPr>
      </w:pPr>
      <w:r w:rsidRPr="0046373B">
        <w:rPr>
          <w:rFonts w:ascii="Arial" w:hAnsi="Arial" w:cs="Arial"/>
          <w:szCs w:val="22"/>
        </w:rPr>
        <w:lastRenderedPageBreak/>
        <w:t>Jain, S.K. and Rao, R.R. (1977). A handbook of field and Herbarium Methods, Today &amp; Tomorrow, Printers and Publishers, New Delhi, pp.33-58</w:t>
      </w:r>
    </w:p>
    <w:p w:rsidR="00537451" w:rsidRPr="0046373B" w:rsidRDefault="00537451" w:rsidP="000619F8">
      <w:pPr>
        <w:jc w:val="both"/>
        <w:rPr>
          <w:rFonts w:ascii="Arial" w:hAnsi="Arial" w:cs="Arial"/>
          <w:color w:val="222222"/>
          <w:szCs w:val="22"/>
          <w:shd w:val="clear" w:color="auto" w:fill="FFFFFF"/>
        </w:rPr>
      </w:pPr>
      <w:r w:rsidRPr="0046373B">
        <w:rPr>
          <w:rFonts w:ascii="Arial" w:hAnsi="Arial" w:cs="Arial"/>
          <w:color w:val="222222"/>
          <w:szCs w:val="22"/>
          <w:shd w:val="clear" w:color="auto" w:fill="FFFFFF"/>
        </w:rPr>
        <w:t xml:space="preserve">Khoja, A. A., </w:t>
      </w:r>
      <w:proofErr w:type="spellStart"/>
      <w:r w:rsidRPr="0046373B">
        <w:rPr>
          <w:rFonts w:ascii="Arial" w:hAnsi="Arial" w:cs="Arial"/>
          <w:color w:val="222222"/>
          <w:szCs w:val="22"/>
          <w:shd w:val="clear" w:color="auto" w:fill="FFFFFF"/>
        </w:rPr>
        <w:t>Waheed</w:t>
      </w:r>
      <w:proofErr w:type="spellEnd"/>
      <w:r w:rsidRPr="0046373B">
        <w:rPr>
          <w:rFonts w:ascii="Arial" w:hAnsi="Arial" w:cs="Arial"/>
          <w:color w:val="222222"/>
          <w:szCs w:val="22"/>
          <w:shd w:val="clear" w:color="auto" w:fill="FFFFFF"/>
        </w:rPr>
        <w:t xml:space="preserve">, M., </w:t>
      </w:r>
      <w:proofErr w:type="spellStart"/>
      <w:r w:rsidRPr="0046373B">
        <w:rPr>
          <w:rFonts w:ascii="Arial" w:hAnsi="Arial" w:cs="Arial"/>
          <w:color w:val="222222"/>
          <w:szCs w:val="22"/>
          <w:shd w:val="clear" w:color="auto" w:fill="FFFFFF"/>
        </w:rPr>
        <w:t>Haq</w:t>
      </w:r>
      <w:proofErr w:type="spellEnd"/>
      <w:r w:rsidRPr="0046373B">
        <w:rPr>
          <w:rFonts w:ascii="Arial" w:hAnsi="Arial" w:cs="Arial"/>
          <w:color w:val="222222"/>
          <w:szCs w:val="22"/>
          <w:shd w:val="clear" w:color="auto" w:fill="FFFFFF"/>
        </w:rPr>
        <w:t>, S. M., &amp; Bussmann, R. W. (2024). The role of plants in traditional medicine and current therapy: A case study from North part of Kashmir Himalaya. </w:t>
      </w:r>
      <w:r w:rsidRPr="0046373B">
        <w:rPr>
          <w:rFonts w:ascii="Arial" w:hAnsi="Arial" w:cs="Arial"/>
          <w:i/>
          <w:iCs/>
          <w:color w:val="222222"/>
          <w:szCs w:val="22"/>
          <w:shd w:val="clear" w:color="auto" w:fill="FFFFFF"/>
        </w:rPr>
        <w:t>Ethnobotany Research and Applications</w:t>
      </w:r>
      <w:r w:rsidRPr="0046373B">
        <w:rPr>
          <w:rFonts w:ascii="Arial" w:hAnsi="Arial" w:cs="Arial"/>
          <w:color w:val="222222"/>
          <w:szCs w:val="22"/>
          <w:shd w:val="clear" w:color="auto" w:fill="FFFFFF"/>
        </w:rPr>
        <w:t>, </w:t>
      </w:r>
      <w:r w:rsidRPr="0046373B">
        <w:rPr>
          <w:rFonts w:ascii="Arial" w:hAnsi="Arial" w:cs="Arial"/>
          <w:i/>
          <w:iCs/>
          <w:color w:val="222222"/>
          <w:szCs w:val="22"/>
          <w:shd w:val="clear" w:color="auto" w:fill="FFFFFF"/>
        </w:rPr>
        <w:t>27</w:t>
      </w:r>
      <w:r w:rsidRPr="0046373B">
        <w:rPr>
          <w:rFonts w:ascii="Arial" w:hAnsi="Arial" w:cs="Arial"/>
          <w:color w:val="222222"/>
          <w:szCs w:val="22"/>
          <w:shd w:val="clear" w:color="auto" w:fill="FFFFFF"/>
        </w:rPr>
        <w:t>, 1-23.</w:t>
      </w:r>
    </w:p>
    <w:p w:rsidR="00537451" w:rsidRPr="0046373B" w:rsidRDefault="00537451" w:rsidP="000619F8">
      <w:pPr>
        <w:jc w:val="both"/>
        <w:rPr>
          <w:rFonts w:ascii="Arial" w:hAnsi="Arial" w:cs="Arial"/>
          <w:color w:val="222222"/>
          <w:szCs w:val="22"/>
          <w:shd w:val="clear" w:color="auto" w:fill="FFFFFF"/>
        </w:rPr>
      </w:pPr>
      <w:r w:rsidRPr="0046373B">
        <w:rPr>
          <w:rFonts w:ascii="Arial" w:hAnsi="Arial" w:cs="Arial"/>
          <w:color w:val="222222"/>
          <w:szCs w:val="22"/>
          <w:shd w:val="clear" w:color="auto" w:fill="FFFFFF"/>
        </w:rPr>
        <w:t xml:space="preserve">Khoja, A. A., </w:t>
      </w:r>
      <w:proofErr w:type="spellStart"/>
      <w:r w:rsidRPr="0046373B">
        <w:rPr>
          <w:rFonts w:ascii="Arial" w:hAnsi="Arial" w:cs="Arial"/>
          <w:color w:val="222222"/>
          <w:szCs w:val="22"/>
          <w:shd w:val="clear" w:color="auto" w:fill="FFFFFF"/>
        </w:rPr>
        <w:t>Waheed</w:t>
      </w:r>
      <w:proofErr w:type="spellEnd"/>
      <w:r w:rsidRPr="0046373B">
        <w:rPr>
          <w:rFonts w:ascii="Arial" w:hAnsi="Arial" w:cs="Arial"/>
          <w:color w:val="222222"/>
          <w:szCs w:val="22"/>
          <w:shd w:val="clear" w:color="auto" w:fill="FFFFFF"/>
        </w:rPr>
        <w:t xml:space="preserve">, M., </w:t>
      </w:r>
      <w:proofErr w:type="spellStart"/>
      <w:r w:rsidRPr="0046373B">
        <w:rPr>
          <w:rFonts w:ascii="Arial" w:hAnsi="Arial" w:cs="Arial"/>
          <w:color w:val="222222"/>
          <w:szCs w:val="22"/>
          <w:shd w:val="clear" w:color="auto" w:fill="FFFFFF"/>
        </w:rPr>
        <w:t>Haq</w:t>
      </w:r>
      <w:proofErr w:type="spellEnd"/>
      <w:r w:rsidRPr="0046373B">
        <w:rPr>
          <w:rFonts w:ascii="Arial" w:hAnsi="Arial" w:cs="Arial"/>
          <w:color w:val="222222"/>
          <w:szCs w:val="22"/>
          <w:shd w:val="clear" w:color="auto" w:fill="FFFFFF"/>
        </w:rPr>
        <w:t>, S. M., &amp; Bussmann, R. W. (2024). The role of plants in traditional medicine and current therapy: A case study from North part of Kashmir Himalaya. </w:t>
      </w:r>
      <w:r w:rsidRPr="0046373B">
        <w:rPr>
          <w:rFonts w:ascii="Arial" w:hAnsi="Arial" w:cs="Arial"/>
          <w:i/>
          <w:iCs/>
          <w:color w:val="222222"/>
          <w:szCs w:val="22"/>
          <w:shd w:val="clear" w:color="auto" w:fill="FFFFFF"/>
        </w:rPr>
        <w:t>Ethnobotany Research and Applications</w:t>
      </w:r>
      <w:r w:rsidRPr="0046373B">
        <w:rPr>
          <w:rFonts w:ascii="Arial" w:hAnsi="Arial" w:cs="Arial"/>
          <w:color w:val="222222"/>
          <w:szCs w:val="22"/>
          <w:shd w:val="clear" w:color="auto" w:fill="FFFFFF"/>
        </w:rPr>
        <w:t>, </w:t>
      </w:r>
      <w:r w:rsidRPr="0046373B">
        <w:rPr>
          <w:rFonts w:ascii="Arial" w:hAnsi="Arial" w:cs="Arial"/>
          <w:i/>
          <w:iCs/>
          <w:color w:val="222222"/>
          <w:szCs w:val="22"/>
          <w:shd w:val="clear" w:color="auto" w:fill="FFFFFF"/>
        </w:rPr>
        <w:t>27</w:t>
      </w:r>
      <w:r w:rsidRPr="0046373B">
        <w:rPr>
          <w:rFonts w:ascii="Arial" w:hAnsi="Arial" w:cs="Arial"/>
          <w:color w:val="222222"/>
          <w:szCs w:val="22"/>
          <w:shd w:val="clear" w:color="auto" w:fill="FFFFFF"/>
        </w:rPr>
        <w:t>, 1-23.</w:t>
      </w:r>
    </w:p>
    <w:p w:rsidR="00537451" w:rsidRPr="0046373B" w:rsidRDefault="00537451" w:rsidP="000619F8">
      <w:pPr>
        <w:jc w:val="both"/>
        <w:rPr>
          <w:rFonts w:ascii="Arial" w:hAnsi="Arial" w:cs="Arial"/>
          <w:szCs w:val="22"/>
        </w:rPr>
      </w:pPr>
      <w:r w:rsidRPr="0046373B">
        <w:rPr>
          <w:rFonts w:ascii="Arial" w:hAnsi="Arial" w:cs="Arial"/>
          <w:szCs w:val="22"/>
        </w:rPr>
        <w:t xml:space="preserve">Ministry of Environment, Forest and Climate </w:t>
      </w:r>
      <w:proofErr w:type="gramStart"/>
      <w:r w:rsidRPr="0046373B">
        <w:rPr>
          <w:rFonts w:ascii="Arial" w:hAnsi="Arial" w:cs="Arial"/>
          <w:szCs w:val="22"/>
        </w:rPr>
        <w:t>Change.(</w:t>
      </w:r>
      <w:proofErr w:type="spellStart"/>
      <w:proofErr w:type="gramEnd"/>
      <w:r w:rsidRPr="0046373B">
        <w:rPr>
          <w:rFonts w:ascii="Arial" w:hAnsi="Arial" w:cs="Arial"/>
          <w:szCs w:val="22"/>
        </w:rPr>
        <w:t>MoEFCC</w:t>
      </w:r>
      <w:proofErr w:type="spellEnd"/>
      <w:r w:rsidRPr="0046373B">
        <w:rPr>
          <w:rFonts w:ascii="Arial" w:hAnsi="Arial" w:cs="Arial"/>
          <w:szCs w:val="22"/>
        </w:rPr>
        <w:t xml:space="preserve">., 2018). </w:t>
      </w:r>
      <w:r w:rsidRPr="0046373B">
        <w:rPr>
          <w:rStyle w:val="Emphasis"/>
          <w:rFonts w:ascii="Arial" w:hAnsi="Arial" w:cs="Arial"/>
          <w:szCs w:val="22"/>
        </w:rPr>
        <w:t>State of India’s forests 2017</w:t>
      </w:r>
      <w:r w:rsidRPr="0046373B">
        <w:rPr>
          <w:rFonts w:ascii="Arial" w:hAnsi="Arial" w:cs="Arial"/>
          <w:szCs w:val="22"/>
        </w:rPr>
        <w:t xml:space="preserve"> (Forest Survey of India report). Government of India. </w:t>
      </w:r>
      <w:hyperlink r:id="rId15" w:tgtFrame="_new" w:history="1">
        <w:r w:rsidRPr="0046373B">
          <w:rPr>
            <w:rStyle w:val="Hyperlink"/>
            <w:rFonts w:ascii="Arial" w:hAnsi="Arial" w:cs="Arial"/>
            <w:szCs w:val="22"/>
          </w:rPr>
          <w:t>https://fsi.nic.in</w:t>
        </w:r>
      </w:hyperlink>
    </w:p>
    <w:p w:rsidR="00537451" w:rsidRPr="0046373B" w:rsidRDefault="00537451" w:rsidP="000619F8">
      <w:pPr>
        <w:jc w:val="both"/>
        <w:rPr>
          <w:rFonts w:ascii="Arial" w:hAnsi="Arial" w:cs="Arial"/>
          <w:szCs w:val="22"/>
        </w:rPr>
      </w:pPr>
      <w:r w:rsidRPr="0046373B">
        <w:rPr>
          <w:rFonts w:ascii="Arial" w:hAnsi="Arial" w:cs="Arial"/>
          <w:szCs w:val="22"/>
        </w:rPr>
        <w:t xml:space="preserve">National Biodiversity Authority. (NBA., 2021). </w:t>
      </w:r>
      <w:r w:rsidRPr="0046373B">
        <w:rPr>
          <w:rStyle w:val="Emphasis"/>
          <w:rFonts w:ascii="Arial" w:hAnsi="Arial" w:cs="Arial"/>
          <w:szCs w:val="22"/>
        </w:rPr>
        <w:t>Annual report 2020–21</w:t>
      </w:r>
      <w:r w:rsidRPr="0046373B">
        <w:rPr>
          <w:rFonts w:ascii="Arial" w:hAnsi="Arial" w:cs="Arial"/>
          <w:szCs w:val="22"/>
        </w:rPr>
        <w:t>. Ministry of Environment, Forest and Climate Change, Government of India. https://nbaindia.org</w:t>
      </w:r>
    </w:p>
    <w:p w:rsidR="00537451" w:rsidRPr="0046373B" w:rsidRDefault="00537451" w:rsidP="000619F8">
      <w:pPr>
        <w:jc w:val="both"/>
        <w:rPr>
          <w:rFonts w:ascii="Arial" w:hAnsi="Arial" w:cs="Arial"/>
          <w:color w:val="222222"/>
          <w:szCs w:val="22"/>
          <w:shd w:val="clear" w:color="auto" w:fill="FFFFFF"/>
        </w:rPr>
      </w:pPr>
      <w:proofErr w:type="spellStart"/>
      <w:r w:rsidRPr="0046373B">
        <w:rPr>
          <w:rFonts w:ascii="Arial" w:hAnsi="Arial" w:cs="Arial"/>
          <w:color w:val="222222"/>
          <w:szCs w:val="22"/>
          <w:shd w:val="clear" w:color="auto" w:fill="FFFFFF"/>
        </w:rPr>
        <w:t>Palai</w:t>
      </w:r>
      <w:proofErr w:type="spellEnd"/>
      <w:r w:rsidRPr="0046373B">
        <w:rPr>
          <w:rFonts w:ascii="Arial" w:hAnsi="Arial" w:cs="Arial"/>
          <w:color w:val="222222"/>
          <w:szCs w:val="22"/>
          <w:shd w:val="clear" w:color="auto" w:fill="FFFFFF"/>
        </w:rPr>
        <w:t>, S., Priyadarshini, A., &amp; Patil, S. J. (2025). 11 Nonnative Medicinal Plants of Asia. </w:t>
      </w:r>
      <w:r w:rsidRPr="0046373B">
        <w:rPr>
          <w:rFonts w:ascii="Arial" w:hAnsi="Arial" w:cs="Arial"/>
          <w:i/>
          <w:iCs/>
          <w:color w:val="222222"/>
          <w:szCs w:val="22"/>
          <w:shd w:val="clear" w:color="auto" w:fill="FFFFFF"/>
        </w:rPr>
        <w:t xml:space="preserve">Herbal Wealth </w:t>
      </w:r>
      <w:r w:rsidRPr="0046373B">
        <w:rPr>
          <w:rFonts w:ascii="Arial" w:hAnsi="Arial" w:cs="Arial"/>
          <w:color w:val="222222"/>
          <w:szCs w:val="22"/>
          <w:shd w:val="clear" w:color="auto" w:fill="FFFFFF"/>
        </w:rPr>
        <w:t xml:space="preserve">Adhikari, P., Acharya, S., </w:t>
      </w:r>
      <w:proofErr w:type="spellStart"/>
      <w:r w:rsidRPr="0046373B">
        <w:rPr>
          <w:rFonts w:ascii="Arial" w:hAnsi="Arial" w:cs="Arial"/>
          <w:color w:val="222222"/>
          <w:szCs w:val="22"/>
          <w:shd w:val="clear" w:color="auto" w:fill="FFFFFF"/>
        </w:rPr>
        <w:t>Sigdel</w:t>
      </w:r>
      <w:proofErr w:type="spellEnd"/>
      <w:r w:rsidRPr="0046373B">
        <w:rPr>
          <w:rFonts w:ascii="Arial" w:hAnsi="Arial" w:cs="Arial"/>
          <w:color w:val="222222"/>
          <w:szCs w:val="22"/>
          <w:shd w:val="clear" w:color="auto" w:fill="FFFFFF"/>
        </w:rPr>
        <w:t>, S., &amp; Kandel, G. (2022). Ethno-medicinal Usage of Invasive Plants in Traditional Health Care Practices: A Review. </w:t>
      </w:r>
      <w:r w:rsidRPr="0046373B">
        <w:rPr>
          <w:rFonts w:ascii="Arial" w:hAnsi="Arial" w:cs="Arial"/>
          <w:i/>
          <w:iCs/>
          <w:color w:val="222222"/>
          <w:szCs w:val="22"/>
          <w:shd w:val="clear" w:color="auto" w:fill="FFFFFF"/>
        </w:rPr>
        <w:t>INTERNATIONAL JOURNAL OF APPLIED</w:t>
      </w:r>
      <w:r w:rsidRPr="0046373B">
        <w:rPr>
          <w:rFonts w:ascii="Arial" w:hAnsi="Arial" w:cs="Arial"/>
          <w:color w:val="222222"/>
          <w:szCs w:val="22"/>
          <w:shd w:val="clear" w:color="auto" w:fill="FFFFFF"/>
        </w:rPr>
        <w:t>, </w:t>
      </w:r>
      <w:r w:rsidRPr="0046373B">
        <w:rPr>
          <w:rFonts w:ascii="Arial" w:hAnsi="Arial" w:cs="Arial"/>
          <w:i/>
          <w:iCs/>
          <w:color w:val="222222"/>
          <w:szCs w:val="22"/>
          <w:shd w:val="clear" w:color="auto" w:fill="FFFFFF"/>
        </w:rPr>
        <w:t>6</w:t>
      </w:r>
      <w:r w:rsidRPr="0046373B">
        <w:rPr>
          <w:rFonts w:ascii="Arial" w:hAnsi="Arial" w:cs="Arial"/>
          <w:color w:val="222222"/>
          <w:szCs w:val="22"/>
          <w:shd w:val="clear" w:color="auto" w:fill="FFFFFF"/>
        </w:rPr>
        <w:t>(2), 65-78.</w:t>
      </w:r>
      <w:r w:rsidRPr="0046373B">
        <w:rPr>
          <w:rFonts w:ascii="Arial" w:hAnsi="Arial" w:cs="Arial"/>
          <w:i/>
          <w:iCs/>
          <w:color w:val="222222"/>
          <w:szCs w:val="22"/>
          <w:shd w:val="clear" w:color="auto" w:fill="FFFFFF"/>
        </w:rPr>
        <w:t>of the Asia-Pacific: Genomics, Medicinal Uses, and Conservation</w:t>
      </w:r>
      <w:r w:rsidRPr="0046373B">
        <w:rPr>
          <w:rFonts w:ascii="Arial" w:hAnsi="Arial" w:cs="Arial"/>
          <w:color w:val="222222"/>
          <w:szCs w:val="22"/>
          <w:shd w:val="clear" w:color="auto" w:fill="FFFFFF"/>
        </w:rPr>
        <w:t>, 117.</w:t>
      </w:r>
    </w:p>
    <w:p w:rsidR="00537451" w:rsidRPr="0046373B" w:rsidRDefault="00537451" w:rsidP="000619F8">
      <w:pPr>
        <w:jc w:val="both"/>
        <w:rPr>
          <w:rFonts w:ascii="Arial" w:hAnsi="Arial" w:cs="Arial"/>
          <w:color w:val="222222"/>
          <w:szCs w:val="22"/>
          <w:shd w:val="clear" w:color="auto" w:fill="FFFFFF"/>
        </w:rPr>
      </w:pPr>
      <w:r w:rsidRPr="0046373B">
        <w:rPr>
          <w:rFonts w:ascii="Arial" w:hAnsi="Arial" w:cs="Arial"/>
          <w:color w:val="222222"/>
          <w:szCs w:val="22"/>
          <w:shd w:val="clear" w:color="auto" w:fill="FFFFFF"/>
        </w:rPr>
        <w:t xml:space="preserve">Pathak, D. K., </w:t>
      </w:r>
      <w:proofErr w:type="spellStart"/>
      <w:r w:rsidRPr="0046373B">
        <w:rPr>
          <w:rFonts w:ascii="Arial" w:hAnsi="Arial" w:cs="Arial"/>
          <w:color w:val="222222"/>
          <w:szCs w:val="22"/>
          <w:shd w:val="clear" w:color="auto" w:fill="FFFFFF"/>
        </w:rPr>
        <w:t>Bargali</w:t>
      </w:r>
      <w:proofErr w:type="spellEnd"/>
      <w:r w:rsidRPr="0046373B">
        <w:rPr>
          <w:rFonts w:ascii="Arial" w:hAnsi="Arial" w:cs="Arial"/>
          <w:color w:val="222222"/>
          <w:szCs w:val="22"/>
          <w:shd w:val="clear" w:color="auto" w:fill="FFFFFF"/>
        </w:rPr>
        <w:t xml:space="preserve">, K., Khatri, K., &amp; </w:t>
      </w:r>
      <w:proofErr w:type="spellStart"/>
      <w:r w:rsidRPr="0046373B">
        <w:rPr>
          <w:rFonts w:ascii="Arial" w:hAnsi="Arial" w:cs="Arial"/>
          <w:color w:val="222222"/>
          <w:szCs w:val="22"/>
          <w:shd w:val="clear" w:color="auto" w:fill="FFFFFF"/>
        </w:rPr>
        <w:t>Bargali</w:t>
      </w:r>
      <w:proofErr w:type="spellEnd"/>
      <w:r w:rsidRPr="0046373B">
        <w:rPr>
          <w:rFonts w:ascii="Arial" w:hAnsi="Arial" w:cs="Arial"/>
          <w:color w:val="222222"/>
          <w:szCs w:val="22"/>
          <w:shd w:val="clear" w:color="auto" w:fill="FFFFFF"/>
        </w:rPr>
        <w:t xml:space="preserve">, S. S. (2025). Distribution pattern, ecological status and ethnomedicinal uses of medicinal plants along an altitudinal gradient among </w:t>
      </w:r>
      <w:proofErr w:type="spellStart"/>
      <w:r w:rsidRPr="0046373B">
        <w:rPr>
          <w:rFonts w:ascii="Arial" w:hAnsi="Arial" w:cs="Arial"/>
          <w:color w:val="222222"/>
          <w:szCs w:val="22"/>
          <w:shd w:val="clear" w:color="auto" w:fill="FFFFFF"/>
        </w:rPr>
        <w:t>Jaunsar</w:t>
      </w:r>
      <w:proofErr w:type="spellEnd"/>
      <w:r w:rsidRPr="0046373B">
        <w:rPr>
          <w:rFonts w:ascii="Arial" w:hAnsi="Arial" w:cs="Arial"/>
          <w:color w:val="222222"/>
          <w:szCs w:val="22"/>
          <w:shd w:val="clear" w:color="auto" w:fill="FFFFFF"/>
        </w:rPr>
        <w:t xml:space="preserve"> tribes of Western </w:t>
      </w:r>
      <w:proofErr w:type="spellStart"/>
      <w:r w:rsidRPr="0046373B">
        <w:rPr>
          <w:rFonts w:ascii="Arial" w:hAnsi="Arial" w:cs="Arial"/>
          <w:color w:val="222222"/>
          <w:szCs w:val="22"/>
          <w:shd w:val="clear" w:color="auto" w:fill="FFFFFF"/>
        </w:rPr>
        <w:t>himalaya</w:t>
      </w:r>
      <w:proofErr w:type="spellEnd"/>
      <w:r w:rsidRPr="0046373B">
        <w:rPr>
          <w:rFonts w:ascii="Arial" w:hAnsi="Arial" w:cs="Arial"/>
          <w:color w:val="222222"/>
          <w:szCs w:val="22"/>
          <w:shd w:val="clear" w:color="auto" w:fill="FFFFFF"/>
        </w:rPr>
        <w:t>. </w:t>
      </w:r>
      <w:r w:rsidRPr="0046373B">
        <w:rPr>
          <w:rFonts w:ascii="Arial" w:hAnsi="Arial" w:cs="Arial"/>
          <w:i/>
          <w:iCs/>
          <w:color w:val="222222"/>
          <w:szCs w:val="22"/>
          <w:shd w:val="clear" w:color="auto" w:fill="FFFFFF"/>
        </w:rPr>
        <w:t>Journal of Herbs, Spices &amp; Medicinal Plants</w:t>
      </w:r>
      <w:r w:rsidRPr="0046373B">
        <w:rPr>
          <w:rFonts w:ascii="Arial" w:hAnsi="Arial" w:cs="Arial"/>
          <w:color w:val="222222"/>
          <w:szCs w:val="22"/>
          <w:shd w:val="clear" w:color="auto" w:fill="FFFFFF"/>
        </w:rPr>
        <w:t>, </w:t>
      </w:r>
      <w:r w:rsidRPr="0046373B">
        <w:rPr>
          <w:rFonts w:ascii="Arial" w:hAnsi="Arial" w:cs="Arial"/>
          <w:i/>
          <w:iCs/>
          <w:color w:val="222222"/>
          <w:szCs w:val="22"/>
          <w:shd w:val="clear" w:color="auto" w:fill="FFFFFF"/>
        </w:rPr>
        <w:t>31</w:t>
      </w:r>
      <w:r w:rsidRPr="0046373B">
        <w:rPr>
          <w:rFonts w:ascii="Arial" w:hAnsi="Arial" w:cs="Arial"/>
          <w:color w:val="222222"/>
          <w:szCs w:val="22"/>
          <w:shd w:val="clear" w:color="auto" w:fill="FFFFFF"/>
        </w:rPr>
        <w:t>(1), 1-25.</w:t>
      </w:r>
    </w:p>
    <w:p w:rsidR="00537451" w:rsidRPr="0046373B" w:rsidRDefault="00537451" w:rsidP="000619F8">
      <w:pPr>
        <w:jc w:val="both"/>
        <w:rPr>
          <w:rFonts w:ascii="Arial" w:hAnsi="Arial" w:cs="Arial"/>
          <w:szCs w:val="22"/>
        </w:rPr>
      </w:pPr>
      <w:proofErr w:type="spellStart"/>
      <w:r w:rsidRPr="0046373B">
        <w:rPr>
          <w:rFonts w:ascii="Arial" w:hAnsi="Arial" w:cs="Arial"/>
          <w:color w:val="222222"/>
          <w:szCs w:val="22"/>
          <w:shd w:val="clear" w:color="auto" w:fill="FFFFFF"/>
        </w:rPr>
        <w:t>Pysek</w:t>
      </w:r>
      <w:proofErr w:type="spellEnd"/>
      <w:r w:rsidRPr="0046373B">
        <w:rPr>
          <w:rFonts w:ascii="Arial" w:hAnsi="Arial" w:cs="Arial"/>
          <w:color w:val="222222"/>
          <w:szCs w:val="22"/>
          <w:shd w:val="clear" w:color="auto" w:fill="FFFFFF"/>
        </w:rPr>
        <w:t xml:space="preserve">, P., &amp; Richardson, D. M. (2007). Traits associated with invasiveness in alien plants: where do we </w:t>
      </w:r>
      <w:proofErr w:type="gramStart"/>
      <w:r w:rsidRPr="0046373B">
        <w:rPr>
          <w:rFonts w:ascii="Arial" w:hAnsi="Arial" w:cs="Arial"/>
          <w:color w:val="222222"/>
          <w:szCs w:val="22"/>
          <w:shd w:val="clear" w:color="auto" w:fill="FFFFFF"/>
        </w:rPr>
        <w:t>stand?.</w:t>
      </w:r>
      <w:proofErr w:type="gramEnd"/>
      <w:r w:rsidRPr="0046373B">
        <w:rPr>
          <w:rFonts w:ascii="Arial" w:hAnsi="Arial" w:cs="Arial"/>
          <w:color w:val="222222"/>
          <w:szCs w:val="22"/>
          <w:shd w:val="clear" w:color="auto" w:fill="FFFFFF"/>
        </w:rPr>
        <w:t> </w:t>
      </w:r>
      <w:r w:rsidRPr="0046373B">
        <w:rPr>
          <w:rFonts w:ascii="Arial" w:hAnsi="Arial" w:cs="Arial"/>
          <w:i/>
          <w:iCs/>
          <w:color w:val="222222"/>
          <w:szCs w:val="22"/>
          <w:shd w:val="clear" w:color="auto" w:fill="FFFFFF"/>
        </w:rPr>
        <w:t>Biological invasions</w:t>
      </w:r>
      <w:r w:rsidRPr="0046373B">
        <w:rPr>
          <w:rFonts w:ascii="Arial" w:hAnsi="Arial" w:cs="Arial"/>
          <w:color w:val="222222"/>
          <w:szCs w:val="22"/>
          <w:shd w:val="clear" w:color="auto" w:fill="FFFFFF"/>
        </w:rPr>
        <w:t>, 97-125.</w:t>
      </w:r>
    </w:p>
    <w:p w:rsidR="00537451" w:rsidRPr="0046373B" w:rsidRDefault="00537451" w:rsidP="000619F8">
      <w:pPr>
        <w:jc w:val="both"/>
        <w:rPr>
          <w:rFonts w:ascii="Arial" w:hAnsi="Arial" w:cs="Arial"/>
          <w:color w:val="222222"/>
          <w:szCs w:val="22"/>
          <w:shd w:val="clear" w:color="auto" w:fill="FFFFFF"/>
        </w:rPr>
      </w:pPr>
      <w:r w:rsidRPr="0046373B">
        <w:rPr>
          <w:rFonts w:ascii="Arial" w:hAnsi="Arial" w:cs="Arial"/>
          <w:color w:val="222222"/>
          <w:szCs w:val="22"/>
          <w:shd w:val="clear" w:color="auto" w:fill="FFFFFF"/>
        </w:rPr>
        <w:t xml:space="preserve">Rai, P. K., &amp; Singh, J. S. (2024). Ecological insights and environmental threats of invasive alien plant </w:t>
      </w:r>
      <w:proofErr w:type="spellStart"/>
      <w:r w:rsidRPr="0046373B">
        <w:rPr>
          <w:rFonts w:ascii="Arial" w:hAnsi="Arial" w:cs="Arial"/>
          <w:color w:val="222222"/>
          <w:szCs w:val="22"/>
          <w:shd w:val="clear" w:color="auto" w:fill="FFFFFF"/>
        </w:rPr>
        <w:t>Chromolaena</w:t>
      </w:r>
      <w:proofErr w:type="spellEnd"/>
      <w:r w:rsidRPr="0046373B">
        <w:rPr>
          <w:rFonts w:ascii="Arial" w:hAnsi="Arial" w:cs="Arial"/>
          <w:color w:val="222222"/>
          <w:szCs w:val="22"/>
          <w:shd w:val="clear" w:color="auto" w:fill="FFFFFF"/>
        </w:rPr>
        <w:t xml:space="preserve"> </w:t>
      </w:r>
      <w:proofErr w:type="spellStart"/>
      <w:r w:rsidRPr="0046373B">
        <w:rPr>
          <w:rFonts w:ascii="Arial" w:hAnsi="Arial" w:cs="Arial"/>
          <w:color w:val="222222"/>
          <w:szCs w:val="22"/>
          <w:shd w:val="clear" w:color="auto" w:fill="FFFFFF"/>
        </w:rPr>
        <w:t>odorata</w:t>
      </w:r>
      <w:proofErr w:type="spellEnd"/>
      <w:r w:rsidRPr="0046373B">
        <w:rPr>
          <w:rFonts w:ascii="Arial" w:hAnsi="Arial" w:cs="Arial"/>
          <w:color w:val="222222"/>
          <w:szCs w:val="22"/>
          <w:shd w:val="clear" w:color="auto" w:fill="FFFFFF"/>
        </w:rPr>
        <w:t>: Prospects for sustainable management. </w:t>
      </w:r>
      <w:r w:rsidRPr="0046373B">
        <w:rPr>
          <w:rFonts w:ascii="Arial" w:hAnsi="Arial" w:cs="Arial"/>
          <w:i/>
          <w:iCs/>
          <w:color w:val="222222"/>
          <w:szCs w:val="22"/>
          <w:shd w:val="clear" w:color="auto" w:fill="FFFFFF"/>
        </w:rPr>
        <w:t>Weed Biology and Management</w:t>
      </w:r>
      <w:r w:rsidRPr="0046373B">
        <w:rPr>
          <w:rFonts w:ascii="Arial" w:hAnsi="Arial" w:cs="Arial"/>
          <w:color w:val="222222"/>
          <w:szCs w:val="22"/>
          <w:shd w:val="clear" w:color="auto" w:fill="FFFFFF"/>
        </w:rPr>
        <w:t>, </w:t>
      </w:r>
      <w:r w:rsidRPr="0046373B">
        <w:rPr>
          <w:rFonts w:ascii="Arial" w:hAnsi="Arial" w:cs="Arial"/>
          <w:i/>
          <w:iCs/>
          <w:color w:val="222222"/>
          <w:szCs w:val="22"/>
          <w:shd w:val="clear" w:color="auto" w:fill="FFFFFF"/>
        </w:rPr>
        <w:t>24</w:t>
      </w:r>
      <w:r w:rsidRPr="0046373B">
        <w:rPr>
          <w:rFonts w:ascii="Arial" w:hAnsi="Arial" w:cs="Arial"/>
          <w:color w:val="222222"/>
          <w:szCs w:val="22"/>
          <w:shd w:val="clear" w:color="auto" w:fill="FFFFFF"/>
        </w:rPr>
        <w:t>(1), 15-37.</w:t>
      </w:r>
    </w:p>
    <w:p w:rsidR="00537451" w:rsidRPr="0046373B" w:rsidRDefault="00537451" w:rsidP="000619F8">
      <w:pPr>
        <w:jc w:val="both"/>
        <w:rPr>
          <w:rFonts w:ascii="Arial" w:hAnsi="Arial" w:cs="Arial"/>
          <w:szCs w:val="22"/>
          <w:shd w:val="clear" w:color="auto" w:fill="FFFFFF"/>
        </w:rPr>
      </w:pPr>
      <w:r w:rsidRPr="0046373B">
        <w:rPr>
          <w:rFonts w:ascii="Arial" w:hAnsi="Arial" w:cs="Arial"/>
          <w:szCs w:val="22"/>
          <w:shd w:val="clear" w:color="auto" w:fill="FFFFFF"/>
        </w:rPr>
        <w:t xml:space="preserve">Richardson, D. M., </w:t>
      </w:r>
      <w:proofErr w:type="spellStart"/>
      <w:r w:rsidRPr="0046373B">
        <w:rPr>
          <w:rFonts w:ascii="Arial" w:hAnsi="Arial" w:cs="Arial"/>
          <w:szCs w:val="22"/>
          <w:shd w:val="clear" w:color="auto" w:fill="FFFFFF"/>
        </w:rPr>
        <w:t>Pysek</w:t>
      </w:r>
      <w:proofErr w:type="spellEnd"/>
      <w:r w:rsidRPr="0046373B">
        <w:rPr>
          <w:rFonts w:ascii="Arial" w:hAnsi="Arial" w:cs="Arial"/>
          <w:szCs w:val="22"/>
          <w:shd w:val="clear" w:color="auto" w:fill="FFFFFF"/>
        </w:rPr>
        <w:t xml:space="preserve">, P., </w:t>
      </w:r>
      <w:proofErr w:type="spellStart"/>
      <w:r w:rsidRPr="0046373B">
        <w:rPr>
          <w:rFonts w:ascii="Arial" w:hAnsi="Arial" w:cs="Arial"/>
          <w:szCs w:val="22"/>
          <w:shd w:val="clear" w:color="auto" w:fill="FFFFFF"/>
        </w:rPr>
        <w:t>Rejmanek</w:t>
      </w:r>
      <w:proofErr w:type="spellEnd"/>
      <w:r w:rsidRPr="0046373B">
        <w:rPr>
          <w:rFonts w:ascii="Arial" w:hAnsi="Arial" w:cs="Arial"/>
          <w:szCs w:val="22"/>
          <w:shd w:val="clear" w:color="auto" w:fill="FFFFFF"/>
        </w:rPr>
        <w:t>, M., Barbour, M. G., Panetta, F. D., &amp; West, C. J. (2000). Naturalization and invasion of alien plants: concepts and definitions. </w:t>
      </w:r>
      <w:r w:rsidRPr="0046373B">
        <w:rPr>
          <w:rFonts w:ascii="Arial" w:hAnsi="Arial" w:cs="Arial"/>
          <w:i/>
          <w:iCs/>
          <w:szCs w:val="22"/>
          <w:shd w:val="clear" w:color="auto" w:fill="FFFFFF"/>
        </w:rPr>
        <w:t>Diversity and distributions</w:t>
      </w:r>
      <w:r w:rsidRPr="0046373B">
        <w:rPr>
          <w:rFonts w:ascii="Arial" w:hAnsi="Arial" w:cs="Arial"/>
          <w:szCs w:val="22"/>
          <w:shd w:val="clear" w:color="auto" w:fill="FFFFFF"/>
        </w:rPr>
        <w:t>, </w:t>
      </w:r>
      <w:r w:rsidRPr="0046373B">
        <w:rPr>
          <w:rFonts w:ascii="Arial" w:hAnsi="Arial" w:cs="Arial"/>
          <w:i/>
          <w:iCs/>
          <w:szCs w:val="22"/>
          <w:shd w:val="clear" w:color="auto" w:fill="FFFFFF"/>
        </w:rPr>
        <w:t>6</w:t>
      </w:r>
      <w:r w:rsidRPr="0046373B">
        <w:rPr>
          <w:rFonts w:ascii="Arial" w:hAnsi="Arial" w:cs="Arial"/>
          <w:szCs w:val="22"/>
          <w:shd w:val="clear" w:color="auto" w:fill="FFFFFF"/>
        </w:rPr>
        <w:t>(2), 93-107</w:t>
      </w:r>
    </w:p>
    <w:p w:rsidR="00537451" w:rsidRPr="0046373B" w:rsidRDefault="00537451" w:rsidP="000619F8">
      <w:pPr>
        <w:jc w:val="both"/>
        <w:rPr>
          <w:rFonts w:ascii="Arial" w:hAnsi="Arial" w:cs="Arial"/>
          <w:szCs w:val="22"/>
          <w:shd w:val="clear" w:color="auto" w:fill="FFFFFF"/>
        </w:rPr>
      </w:pPr>
      <w:r w:rsidRPr="0046373B">
        <w:rPr>
          <w:rFonts w:ascii="Arial" w:hAnsi="Arial" w:cs="Arial"/>
          <w:szCs w:val="22"/>
          <w:shd w:val="clear" w:color="auto" w:fill="FFFFFF"/>
        </w:rPr>
        <w:t xml:space="preserve"> </w:t>
      </w:r>
      <w:proofErr w:type="spellStart"/>
      <w:r w:rsidRPr="0046373B">
        <w:rPr>
          <w:rFonts w:ascii="Arial" w:hAnsi="Arial" w:cs="Arial"/>
          <w:szCs w:val="22"/>
          <w:shd w:val="clear" w:color="auto" w:fill="FFFFFF"/>
        </w:rPr>
        <w:t>Sahu</w:t>
      </w:r>
      <w:proofErr w:type="spellEnd"/>
      <w:r w:rsidRPr="0046373B">
        <w:rPr>
          <w:rFonts w:ascii="Arial" w:hAnsi="Arial" w:cs="Arial"/>
          <w:szCs w:val="22"/>
          <w:shd w:val="clear" w:color="auto" w:fill="FFFFFF"/>
        </w:rPr>
        <w:t xml:space="preserve">, A. R., &amp; </w:t>
      </w:r>
      <w:proofErr w:type="spellStart"/>
      <w:r w:rsidRPr="0046373B">
        <w:rPr>
          <w:rFonts w:ascii="Arial" w:hAnsi="Arial" w:cs="Arial"/>
          <w:szCs w:val="22"/>
          <w:shd w:val="clear" w:color="auto" w:fill="FFFFFF"/>
        </w:rPr>
        <w:t>Raal</w:t>
      </w:r>
      <w:proofErr w:type="spellEnd"/>
      <w:r w:rsidRPr="0046373B">
        <w:rPr>
          <w:rFonts w:ascii="Arial" w:hAnsi="Arial" w:cs="Arial"/>
          <w:szCs w:val="22"/>
          <w:shd w:val="clear" w:color="auto" w:fill="FFFFFF"/>
        </w:rPr>
        <w:t xml:space="preserve">, A. (2024). Usage of exotic plant species by native people in the </w:t>
      </w:r>
      <w:proofErr w:type="spellStart"/>
      <w:proofErr w:type="gramStart"/>
      <w:r w:rsidRPr="0046373B">
        <w:rPr>
          <w:rFonts w:ascii="Arial" w:hAnsi="Arial" w:cs="Arial"/>
          <w:szCs w:val="22"/>
          <w:shd w:val="clear" w:color="auto" w:fill="FFFFFF"/>
        </w:rPr>
        <w:t>Bargarh</w:t>
      </w:r>
      <w:proofErr w:type="spellEnd"/>
      <w:r w:rsidRPr="0046373B">
        <w:rPr>
          <w:rFonts w:ascii="Arial" w:hAnsi="Arial" w:cs="Arial"/>
          <w:szCs w:val="22"/>
          <w:shd w:val="clear" w:color="auto" w:fill="FFFFFF"/>
        </w:rPr>
        <w:t xml:space="preserve">  district</w:t>
      </w:r>
      <w:proofErr w:type="gramEnd"/>
      <w:r w:rsidRPr="0046373B">
        <w:rPr>
          <w:rFonts w:ascii="Arial" w:hAnsi="Arial" w:cs="Arial"/>
          <w:szCs w:val="22"/>
          <w:shd w:val="clear" w:color="auto" w:fill="FFFFFF"/>
        </w:rPr>
        <w:t xml:space="preserve"> of Western Odisha, India: an ethnobotanical study. </w:t>
      </w:r>
      <w:r w:rsidRPr="0046373B">
        <w:rPr>
          <w:rFonts w:ascii="Arial" w:hAnsi="Arial" w:cs="Arial"/>
          <w:i/>
          <w:iCs/>
          <w:szCs w:val="22"/>
          <w:shd w:val="clear" w:color="auto" w:fill="FFFFFF"/>
        </w:rPr>
        <w:t>Genetic Resources and Crop Evolution</w:t>
      </w:r>
      <w:r w:rsidRPr="0046373B">
        <w:rPr>
          <w:rFonts w:ascii="Arial" w:hAnsi="Arial" w:cs="Arial"/>
          <w:szCs w:val="22"/>
          <w:shd w:val="clear" w:color="auto" w:fill="FFFFFF"/>
        </w:rPr>
        <w:t>, </w:t>
      </w:r>
      <w:r w:rsidRPr="0046373B">
        <w:rPr>
          <w:rFonts w:ascii="Arial" w:hAnsi="Arial" w:cs="Arial"/>
          <w:i/>
          <w:iCs/>
          <w:szCs w:val="22"/>
          <w:shd w:val="clear" w:color="auto" w:fill="FFFFFF"/>
        </w:rPr>
        <w:t>71</w:t>
      </w:r>
      <w:r w:rsidRPr="0046373B">
        <w:rPr>
          <w:rFonts w:ascii="Arial" w:hAnsi="Arial" w:cs="Arial"/>
          <w:szCs w:val="22"/>
          <w:shd w:val="clear" w:color="auto" w:fill="FFFFFF"/>
        </w:rPr>
        <w:t xml:space="preserve">(8), 4483-4498        </w:t>
      </w:r>
    </w:p>
    <w:p w:rsidR="00537451" w:rsidRPr="0046373B" w:rsidRDefault="00537451" w:rsidP="000619F8">
      <w:pPr>
        <w:jc w:val="both"/>
        <w:rPr>
          <w:rFonts w:ascii="Arial" w:eastAsia="Times New Roman" w:hAnsi="Arial" w:cs="Arial"/>
          <w:szCs w:val="22"/>
        </w:rPr>
      </w:pPr>
      <w:proofErr w:type="spellStart"/>
      <w:r w:rsidRPr="0046373B">
        <w:rPr>
          <w:rFonts w:ascii="Arial" w:eastAsia="Times New Roman" w:hAnsi="Arial" w:cs="Arial"/>
          <w:szCs w:val="22"/>
        </w:rPr>
        <w:t>Sandilyan</w:t>
      </w:r>
      <w:proofErr w:type="spellEnd"/>
      <w:r w:rsidRPr="0046373B">
        <w:rPr>
          <w:rFonts w:ascii="Arial" w:eastAsia="Times New Roman" w:hAnsi="Arial" w:cs="Arial"/>
          <w:szCs w:val="22"/>
        </w:rPr>
        <w:t xml:space="preserve">, S., &amp; </w:t>
      </w:r>
      <w:proofErr w:type="spellStart"/>
      <w:r w:rsidRPr="0046373B">
        <w:rPr>
          <w:rFonts w:ascii="Arial" w:eastAsia="Times New Roman" w:hAnsi="Arial" w:cs="Arial"/>
          <w:szCs w:val="22"/>
        </w:rPr>
        <w:t>van’t</w:t>
      </w:r>
      <w:proofErr w:type="spellEnd"/>
      <w:r w:rsidRPr="0046373B">
        <w:rPr>
          <w:rFonts w:ascii="Arial" w:eastAsia="Times New Roman" w:hAnsi="Arial" w:cs="Arial"/>
          <w:szCs w:val="22"/>
        </w:rPr>
        <w:t xml:space="preserve"> </w:t>
      </w:r>
      <w:proofErr w:type="spellStart"/>
      <w:r w:rsidRPr="0046373B">
        <w:rPr>
          <w:rFonts w:ascii="Arial" w:eastAsia="Times New Roman" w:hAnsi="Arial" w:cs="Arial"/>
          <w:szCs w:val="22"/>
        </w:rPr>
        <w:t>Klooster</w:t>
      </w:r>
      <w:proofErr w:type="spellEnd"/>
      <w:r w:rsidRPr="0046373B">
        <w:rPr>
          <w:rFonts w:ascii="Arial" w:eastAsia="Times New Roman" w:hAnsi="Arial" w:cs="Arial"/>
          <w:szCs w:val="22"/>
        </w:rPr>
        <w:t>, C. I. (2016). The other sides of invasive alien plants of India—With special reference to medicinal values. </w:t>
      </w:r>
      <w:r w:rsidRPr="0046373B">
        <w:rPr>
          <w:rFonts w:ascii="Arial" w:eastAsia="Times New Roman" w:hAnsi="Arial" w:cs="Arial"/>
          <w:i/>
          <w:iCs/>
          <w:szCs w:val="22"/>
        </w:rPr>
        <w:t>Journal for nature conservation</w:t>
      </w:r>
      <w:r w:rsidRPr="0046373B">
        <w:rPr>
          <w:rFonts w:ascii="Arial" w:eastAsia="Times New Roman" w:hAnsi="Arial" w:cs="Arial"/>
          <w:szCs w:val="22"/>
        </w:rPr>
        <w:t>, </w:t>
      </w:r>
      <w:r w:rsidRPr="0046373B">
        <w:rPr>
          <w:rFonts w:ascii="Arial" w:eastAsia="Times New Roman" w:hAnsi="Arial" w:cs="Arial"/>
          <w:i/>
          <w:iCs/>
          <w:szCs w:val="22"/>
        </w:rPr>
        <w:t>31</w:t>
      </w:r>
      <w:r w:rsidRPr="0046373B">
        <w:rPr>
          <w:rFonts w:ascii="Arial" w:eastAsia="Times New Roman" w:hAnsi="Arial" w:cs="Arial"/>
          <w:szCs w:val="22"/>
        </w:rPr>
        <w:t>, 16-21.</w:t>
      </w:r>
    </w:p>
    <w:p w:rsidR="00537451" w:rsidRPr="0046373B" w:rsidRDefault="00537451" w:rsidP="000619F8">
      <w:pPr>
        <w:jc w:val="both"/>
        <w:rPr>
          <w:rFonts w:ascii="Arial" w:hAnsi="Arial" w:cs="Arial"/>
          <w:szCs w:val="22"/>
          <w:shd w:val="clear" w:color="auto" w:fill="FFFFFF"/>
        </w:rPr>
      </w:pPr>
      <w:r w:rsidRPr="0046373B">
        <w:rPr>
          <w:rFonts w:ascii="Arial" w:hAnsi="Arial" w:cs="Arial"/>
          <w:szCs w:val="22"/>
          <w:shd w:val="clear" w:color="auto" w:fill="FFFFFF"/>
        </w:rPr>
        <w:t xml:space="preserve">  Singh, A., </w:t>
      </w:r>
      <w:proofErr w:type="spellStart"/>
      <w:r w:rsidRPr="0046373B">
        <w:rPr>
          <w:rFonts w:ascii="Arial" w:hAnsi="Arial" w:cs="Arial"/>
          <w:szCs w:val="22"/>
          <w:shd w:val="clear" w:color="auto" w:fill="FFFFFF"/>
        </w:rPr>
        <w:t>Nautiyal</w:t>
      </w:r>
      <w:proofErr w:type="spellEnd"/>
      <w:r w:rsidRPr="0046373B">
        <w:rPr>
          <w:rFonts w:ascii="Arial" w:hAnsi="Arial" w:cs="Arial"/>
          <w:szCs w:val="22"/>
          <w:shd w:val="clear" w:color="auto" w:fill="FFFFFF"/>
        </w:rPr>
        <w:t xml:space="preserve">, M. C., Kunwar, R. M., &amp; Bussmann, R. W. (2017). Ethnomedicinal plants used by local inhabitants of </w:t>
      </w:r>
      <w:proofErr w:type="spellStart"/>
      <w:r w:rsidRPr="0046373B">
        <w:rPr>
          <w:rFonts w:ascii="Arial" w:hAnsi="Arial" w:cs="Arial"/>
          <w:szCs w:val="22"/>
          <w:shd w:val="clear" w:color="auto" w:fill="FFFFFF"/>
        </w:rPr>
        <w:t>Jakholi</w:t>
      </w:r>
      <w:proofErr w:type="spellEnd"/>
      <w:r w:rsidRPr="0046373B">
        <w:rPr>
          <w:rFonts w:ascii="Arial" w:hAnsi="Arial" w:cs="Arial"/>
          <w:szCs w:val="22"/>
          <w:shd w:val="clear" w:color="auto" w:fill="FFFFFF"/>
        </w:rPr>
        <w:t xml:space="preserve"> block, </w:t>
      </w:r>
      <w:proofErr w:type="spellStart"/>
      <w:r w:rsidRPr="0046373B">
        <w:rPr>
          <w:rFonts w:ascii="Arial" w:hAnsi="Arial" w:cs="Arial"/>
          <w:szCs w:val="22"/>
          <w:shd w:val="clear" w:color="auto" w:fill="FFFFFF"/>
        </w:rPr>
        <w:t>Rudraprayag</w:t>
      </w:r>
      <w:proofErr w:type="spellEnd"/>
      <w:r w:rsidRPr="0046373B">
        <w:rPr>
          <w:rFonts w:ascii="Arial" w:hAnsi="Arial" w:cs="Arial"/>
          <w:szCs w:val="22"/>
          <w:shd w:val="clear" w:color="auto" w:fill="FFFFFF"/>
        </w:rPr>
        <w:t xml:space="preserve"> district, western Himalaya, India. </w:t>
      </w:r>
      <w:r w:rsidRPr="0046373B">
        <w:rPr>
          <w:rFonts w:ascii="Arial" w:hAnsi="Arial" w:cs="Arial"/>
          <w:i/>
          <w:iCs/>
          <w:szCs w:val="22"/>
          <w:shd w:val="clear" w:color="auto" w:fill="FFFFFF"/>
        </w:rPr>
        <w:t>Journal of ethnobiology and ethnomedicine</w:t>
      </w:r>
      <w:r w:rsidRPr="0046373B">
        <w:rPr>
          <w:rFonts w:ascii="Arial" w:hAnsi="Arial" w:cs="Arial"/>
          <w:szCs w:val="22"/>
          <w:shd w:val="clear" w:color="auto" w:fill="FFFFFF"/>
        </w:rPr>
        <w:t>, </w:t>
      </w:r>
      <w:r w:rsidRPr="0046373B">
        <w:rPr>
          <w:rFonts w:ascii="Arial" w:hAnsi="Arial" w:cs="Arial"/>
          <w:i/>
          <w:iCs/>
          <w:szCs w:val="22"/>
          <w:shd w:val="clear" w:color="auto" w:fill="FFFFFF"/>
        </w:rPr>
        <w:t>13</w:t>
      </w:r>
      <w:r w:rsidRPr="0046373B">
        <w:rPr>
          <w:rFonts w:ascii="Arial" w:hAnsi="Arial" w:cs="Arial"/>
          <w:szCs w:val="22"/>
          <w:shd w:val="clear" w:color="auto" w:fill="FFFFFF"/>
        </w:rPr>
        <w:t>(1), 49.</w:t>
      </w:r>
    </w:p>
    <w:p w:rsidR="00537451" w:rsidRPr="0046373B" w:rsidRDefault="00537451" w:rsidP="000619F8">
      <w:pPr>
        <w:jc w:val="both"/>
        <w:rPr>
          <w:rFonts w:ascii="Arial" w:hAnsi="Arial" w:cs="Arial"/>
          <w:szCs w:val="22"/>
          <w:shd w:val="clear" w:color="auto" w:fill="FFFFFF"/>
        </w:rPr>
      </w:pPr>
      <w:r w:rsidRPr="0046373B">
        <w:rPr>
          <w:rFonts w:ascii="Arial" w:hAnsi="Arial" w:cs="Arial"/>
          <w:szCs w:val="22"/>
          <w:shd w:val="clear" w:color="auto" w:fill="FFFFFF"/>
        </w:rPr>
        <w:lastRenderedPageBreak/>
        <w:t xml:space="preserve">Singh, M. S., Tripathi, O. P., Yadav, H. S., Singha, L. B., &amp; </w:t>
      </w:r>
      <w:proofErr w:type="spellStart"/>
      <w:r w:rsidRPr="0046373B">
        <w:rPr>
          <w:rFonts w:ascii="Arial" w:hAnsi="Arial" w:cs="Arial"/>
          <w:szCs w:val="22"/>
          <w:shd w:val="clear" w:color="auto" w:fill="FFFFFF"/>
        </w:rPr>
        <w:t>Basumatary</w:t>
      </w:r>
      <w:proofErr w:type="spellEnd"/>
      <w:r w:rsidRPr="0046373B">
        <w:rPr>
          <w:rFonts w:ascii="Arial" w:hAnsi="Arial" w:cs="Arial"/>
          <w:szCs w:val="22"/>
          <w:shd w:val="clear" w:color="auto" w:fill="FFFFFF"/>
        </w:rPr>
        <w:t>, D. (2024). Assessment of non-woody alien and invasive plant species along the altitudinal gradients of Indo-Burma biodiversity hotspot in Manipur, India. </w:t>
      </w:r>
      <w:proofErr w:type="spellStart"/>
      <w:r w:rsidRPr="0046373B">
        <w:rPr>
          <w:rFonts w:ascii="Arial" w:hAnsi="Arial" w:cs="Arial"/>
          <w:i/>
          <w:iCs/>
          <w:szCs w:val="22"/>
          <w:shd w:val="clear" w:color="auto" w:fill="FFFFFF"/>
        </w:rPr>
        <w:t>Vegetos</w:t>
      </w:r>
      <w:proofErr w:type="spellEnd"/>
      <w:r w:rsidRPr="0046373B">
        <w:rPr>
          <w:rFonts w:ascii="Arial" w:hAnsi="Arial" w:cs="Arial"/>
          <w:szCs w:val="22"/>
          <w:shd w:val="clear" w:color="auto" w:fill="FFFFFF"/>
        </w:rPr>
        <w:t>, </w:t>
      </w:r>
      <w:r w:rsidRPr="0046373B">
        <w:rPr>
          <w:rFonts w:ascii="Arial" w:hAnsi="Arial" w:cs="Arial"/>
          <w:i/>
          <w:iCs/>
          <w:szCs w:val="22"/>
          <w:shd w:val="clear" w:color="auto" w:fill="FFFFFF"/>
        </w:rPr>
        <w:t>37</w:t>
      </w:r>
      <w:r w:rsidRPr="0046373B">
        <w:rPr>
          <w:rFonts w:ascii="Arial" w:hAnsi="Arial" w:cs="Arial"/>
          <w:szCs w:val="22"/>
          <w:shd w:val="clear" w:color="auto" w:fill="FFFFFF"/>
        </w:rPr>
        <w:t>(5), 2075-2094.</w:t>
      </w:r>
    </w:p>
    <w:p w:rsidR="00537451" w:rsidRPr="0046373B" w:rsidRDefault="00537451" w:rsidP="000619F8">
      <w:pPr>
        <w:jc w:val="both"/>
        <w:rPr>
          <w:rFonts w:ascii="Arial" w:eastAsia="Times New Roman" w:hAnsi="Arial" w:cs="Arial"/>
          <w:spacing w:val="1"/>
          <w:szCs w:val="22"/>
        </w:rPr>
      </w:pPr>
      <w:r w:rsidRPr="0046373B">
        <w:rPr>
          <w:rFonts w:ascii="Arial" w:eastAsia="Times New Roman" w:hAnsi="Arial" w:cs="Arial"/>
          <w:szCs w:val="22"/>
        </w:rPr>
        <w:t xml:space="preserve">Singh. H., M.  Mishra </w:t>
      </w:r>
      <w:proofErr w:type="gramStart"/>
      <w:r w:rsidRPr="0046373B">
        <w:rPr>
          <w:rFonts w:ascii="Arial" w:eastAsia="Times New Roman" w:hAnsi="Arial" w:cs="Arial"/>
          <w:szCs w:val="22"/>
        </w:rPr>
        <w:t>&amp;  P.</w:t>
      </w:r>
      <w:proofErr w:type="gramEnd"/>
      <w:r w:rsidRPr="0046373B">
        <w:rPr>
          <w:rFonts w:ascii="Arial" w:eastAsia="Times New Roman" w:hAnsi="Arial" w:cs="Arial"/>
          <w:szCs w:val="22"/>
        </w:rPr>
        <w:t xml:space="preserve">  A.  Dhole  (20</w:t>
      </w:r>
      <w:r w:rsidRPr="0046373B">
        <w:rPr>
          <w:rFonts w:ascii="Arial" w:eastAsia="Times New Roman" w:hAnsi="Arial" w:cs="Arial"/>
          <w:spacing w:val="-3"/>
          <w:szCs w:val="22"/>
        </w:rPr>
        <w:t>20</w:t>
      </w:r>
      <w:r w:rsidRPr="0046373B">
        <w:rPr>
          <w:rFonts w:ascii="Arial" w:eastAsia="Times New Roman" w:hAnsi="Arial" w:cs="Arial"/>
          <w:szCs w:val="22"/>
        </w:rPr>
        <w:t xml:space="preserve">Ethnomedicinal  Plants  Used  by  the  Tribal Communities  of  West  </w:t>
      </w:r>
      <w:proofErr w:type="spellStart"/>
      <w:r w:rsidRPr="0046373B">
        <w:rPr>
          <w:rFonts w:ascii="Arial" w:eastAsia="Times New Roman" w:hAnsi="Arial" w:cs="Arial"/>
          <w:szCs w:val="22"/>
        </w:rPr>
        <w:t>Champaran</w:t>
      </w:r>
      <w:proofErr w:type="spellEnd"/>
      <w:r w:rsidRPr="0046373B">
        <w:rPr>
          <w:rFonts w:ascii="Arial" w:eastAsia="Times New Roman" w:hAnsi="Arial" w:cs="Arial"/>
          <w:szCs w:val="22"/>
        </w:rPr>
        <w:t xml:space="preserve">  District of Bihar, India </w:t>
      </w:r>
      <w:proofErr w:type="spellStart"/>
      <w:r w:rsidRPr="0046373B">
        <w:rPr>
          <w:rFonts w:ascii="Arial" w:eastAsia="Times New Roman" w:hAnsi="Arial" w:cs="Arial"/>
          <w:szCs w:val="22"/>
        </w:rPr>
        <w:t>Pla</w:t>
      </w:r>
      <w:proofErr w:type="spellEnd"/>
      <w:r w:rsidRPr="0046373B">
        <w:rPr>
          <w:rFonts w:ascii="Arial" w:eastAsia="Times New Roman" w:hAnsi="Arial" w:cs="Arial"/>
          <w:szCs w:val="22"/>
        </w:rPr>
        <w:t xml:space="preserve">. Sci. </w:t>
      </w:r>
      <w:r w:rsidRPr="0046373B">
        <w:rPr>
          <w:rFonts w:ascii="Arial" w:eastAsia="Times New Roman" w:hAnsi="Arial" w:cs="Arial"/>
          <w:spacing w:val="-3"/>
          <w:szCs w:val="22"/>
        </w:rPr>
        <w:t>2020</w:t>
      </w:r>
      <w:r w:rsidRPr="0046373B">
        <w:rPr>
          <w:rFonts w:ascii="Arial" w:eastAsia="Times New Roman" w:hAnsi="Arial" w:cs="Arial"/>
          <w:szCs w:val="22"/>
        </w:rPr>
        <w:t>; Vol. 03 Iss.04:38-</w:t>
      </w:r>
      <w:r w:rsidRPr="0046373B">
        <w:rPr>
          <w:rFonts w:ascii="Arial" w:eastAsia="Times New Roman" w:hAnsi="Arial" w:cs="Arial"/>
          <w:spacing w:val="1"/>
          <w:szCs w:val="22"/>
        </w:rPr>
        <w:t>44.</w:t>
      </w:r>
    </w:p>
    <w:p w:rsidR="00537451" w:rsidRPr="0046373B" w:rsidRDefault="00537451" w:rsidP="000619F8">
      <w:pPr>
        <w:jc w:val="both"/>
        <w:rPr>
          <w:rFonts w:ascii="Arial" w:hAnsi="Arial" w:cs="Arial"/>
          <w:szCs w:val="22"/>
          <w:shd w:val="clear" w:color="auto" w:fill="FFFFFF"/>
        </w:rPr>
      </w:pPr>
      <w:r w:rsidRPr="0046373B">
        <w:rPr>
          <w:rFonts w:ascii="Arial" w:hAnsi="Arial" w:cs="Arial"/>
          <w:szCs w:val="22"/>
          <w:shd w:val="clear" w:color="auto" w:fill="FFFFFF"/>
        </w:rPr>
        <w:t>Suman, V., &amp; Singh, C. B. (2022). Catalogue and Ethnobotany of Invasive Alien Grasses of Bhagalpur District (Bihar), India.</w:t>
      </w:r>
    </w:p>
    <w:p w:rsidR="00537451" w:rsidRPr="0046373B" w:rsidRDefault="00537451" w:rsidP="000619F8">
      <w:pPr>
        <w:jc w:val="both"/>
        <w:rPr>
          <w:rFonts w:ascii="Arial" w:hAnsi="Arial" w:cs="Arial"/>
          <w:szCs w:val="22"/>
          <w:shd w:val="clear" w:color="auto" w:fill="FFFFFF"/>
        </w:rPr>
      </w:pPr>
      <w:proofErr w:type="spellStart"/>
      <w:r w:rsidRPr="0046373B">
        <w:rPr>
          <w:rFonts w:ascii="Arial" w:hAnsi="Arial" w:cs="Arial"/>
          <w:szCs w:val="22"/>
          <w:shd w:val="clear" w:color="auto" w:fill="FFFFFF"/>
        </w:rPr>
        <w:t>Zargar</w:t>
      </w:r>
      <w:proofErr w:type="spellEnd"/>
      <w:r w:rsidRPr="0046373B">
        <w:rPr>
          <w:rFonts w:ascii="Arial" w:hAnsi="Arial" w:cs="Arial"/>
          <w:szCs w:val="22"/>
          <w:shd w:val="clear" w:color="auto" w:fill="FFFFFF"/>
        </w:rPr>
        <w:t xml:space="preserve">, S. A., Malik, R. A., </w:t>
      </w:r>
      <w:proofErr w:type="spellStart"/>
      <w:r w:rsidRPr="0046373B">
        <w:rPr>
          <w:rFonts w:ascii="Arial" w:hAnsi="Arial" w:cs="Arial"/>
          <w:szCs w:val="22"/>
          <w:shd w:val="clear" w:color="auto" w:fill="FFFFFF"/>
        </w:rPr>
        <w:t>Khuroo</w:t>
      </w:r>
      <w:proofErr w:type="spellEnd"/>
      <w:r w:rsidRPr="0046373B">
        <w:rPr>
          <w:rFonts w:ascii="Arial" w:hAnsi="Arial" w:cs="Arial"/>
          <w:szCs w:val="22"/>
          <w:shd w:val="clear" w:color="auto" w:fill="FFFFFF"/>
        </w:rPr>
        <w:t xml:space="preserve">, A. A., </w:t>
      </w:r>
      <w:proofErr w:type="spellStart"/>
      <w:r w:rsidRPr="0046373B">
        <w:rPr>
          <w:rFonts w:ascii="Arial" w:hAnsi="Arial" w:cs="Arial"/>
          <w:szCs w:val="22"/>
          <w:shd w:val="clear" w:color="auto" w:fill="FFFFFF"/>
        </w:rPr>
        <w:t>Ganie</w:t>
      </w:r>
      <w:proofErr w:type="spellEnd"/>
      <w:r w:rsidRPr="0046373B">
        <w:rPr>
          <w:rFonts w:ascii="Arial" w:hAnsi="Arial" w:cs="Arial"/>
          <w:szCs w:val="22"/>
          <w:shd w:val="clear" w:color="auto" w:fill="FFFFFF"/>
        </w:rPr>
        <w:t xml:space="preserve">, A. H., &amp; </w:t>
      </w:r>
      <w:proofErr w:type="spellStart"/>
      <w:r w:rsidRPr="0046373B">
        <w:rPr>
          <w:rFonts w:ascii="Arial" w:hAnsi="Arial" w:cs="Arial"/>
          <w:szCs w:val="22"/>
          <w:shd w:val="clear" w:color="auto" w:fill="FFFFFF"/>
        </w:rPr>
        <w:t>Reshi</w:t>
      </w:r>
      <w:proofErr w:type="spellEnd"/>
      <w:r w:rsidRPr="0046373B">
        <w:rPr>
          <w:rFonts w:ascii="Arial" w:hAnsi="Arial" w:cs="Arial"/>
          <w:szCs w:val="22"/>
          <w:shd w:val="clear" w:color="auto" w:fill="FFFFFF"/>
        </w:rPr>
        <w:t xml:space="preserve">, Z. A. (2025). Alien flora of the Himalayan highlands: </w:t>
      </w:r>
      <w:proofErr w:type="spellStart"/>
      <w:r w:rsidRPr="0046373B">
        <w:rPr>
          <w:rFonts w:ascii="Arial" w:hAnsi="Arial" w:cs="Arial"/>
          <w:szCs w:val="22"/>
          <w:shd w:val="clear" w:color="auto" w:fill="FFFFFF"/>
        </w:rPr>
        <w:t>naturalised</w:t>
      </w:r>
      <w:proofErr w:type="spellEnd"/>
      <w:r w:rsidRPr="0046373B">
        <w:rPr>
          <w:rFonts w:ascii="Arial" w:hAnsi="Arial" w:cs="Arial"/>
          <w:szCs w:val="22"/>
          <w:shd w:val="clear" w:color="auto" w:fill="FFFFFF"/>
        </w:rPr>
        <w:t xml:space="preserve"> and invasive plants in the Trans-Himalayan region of Ladakh, India. </w:t>
      </w:r>
      <w:r w:rsidRPr="0046373B">
        <w:rPr>
          <w:rFonts w:ascii="Arial" w:hAnsi="Arial" w:cs="Arial"/>
          <w:i/>
          <w:iCs/>
          <w:szCs w:val="22"/>
          <w:shd w:val="clear" w:color="auto" w:fill="FFFFFF"/>
        </w:rPr>
        <w:t>Biological Invasions</w:t>
      </w:r>
      <w:r w:rsidRPr="0046373B">
        <w:rPr>
          <w:rFonts w:ascii="Arial" w:hAnsi="Arial" w:cs="Arial"/>
          <w:szCs w:val="22"/>
          <w:shd w:val="clear" w:color="auto" w:fill="FFFFFF"/>
        </w:rPr>
        <w:t>, </w:t>
      </w:r>
      <w:r w:rsidRPr="0046373B">
        <w:rPr>
          <w:rFonts w:ascii="Arial" w:hAnsi="Arial" w:cs="Arial"/>
          <w:i/>
          <w:iCs/>
          <w:szCs w:val="22"/>
          <w:shd w:val="clear" w:color="auto" w:fill="FFFFFF"/>
        </w:rPr>
        <w:t>27</w:t>
      </w:r>
      <w:r w:rsidRPr="0046373B">
        <w:rPr>
          <w:rFonts w:ascii="Arial" w:hAnsi="Arial" w:cs="Arial"/>
          <w:szCs w:val="22"/>
          <w:shd w:val="clear" w:color="auto" w:fill="FFFFFF"/>
        </w:rPr>
        <w:t>(4), 113.</w:t>
      </w:r>
    </w:p>
    <w:sectPr w:rsidR="00537451" w:rsidRPr="0046373B" w:rsidSect="00F969F6">
      <w:type w:val="continuous"/>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767" w:rsidRDefault="00EE1767" w:rsidP="00101094">
      <w:pPr>
        <w:spacing w:after="0" w:line="240" w:lineRule="auto"/>
      </w:pPr>
      <w:r>
        <w:separator/>
      </w:r>
    </w:p>
  </w:endnote>
  <w:endnote w:type="continuationSeparator" w:id="0">
    <w:p w:rsidR="00EE1767" w:rsidRDefault="00EE1767" w:rsidP="0010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767" w:rsidRDefault="00EE1767" w:rsidP="00101094">
      <w:pPr>
        <w:spacing w:after="0" w:line="240" w:lineRule="auto"/>
      </w:pPr>
      <w:r>
        <w:separator/>
      </w:r>
    </w:p>
  </w:footnote>
  <w:footnote w:type="continuationSeparator" w:id="0">
    <w:p w:rsidR="00EE1767" w:rsidRDefault="00EE1767" w:rsidP="00101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8FF" w:rsidRDefault="00EE17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1391" o:spid="_x0000_s2050" type="#_x0000_t136" style="position:absolute;margin-left:0;margin-top:0;width:518.25pt;height:9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8FF" w:rsidRDefault="00EE17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1392" o:spid="_x0000_s2051" type="#_x0000_t136" style="position:absolute;margin-left:0;margin-top:0;width:518.25pt;height:9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8FF" w:rsidRDefault="00EE17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1390" o:spid="_x0000_s2049" type="#_x0000_t136" style="position:absolute;margin-left:0;margin-top:0;width:518.25pt;height:9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25D"/>
    <w:multiLevelType w:val="multilevel"/>
    <w:tmpl w:val="9A68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64BEB"/>
    <w:multiLevelType w:val="multilevel"/>
    <w:tmpl w:val="919C83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625569"/>
    <w:multiLevelType w:val="multilevel"/>
    <w:tmpl w:val="B8DA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5363E"/>
    <w:multiLevelType w:val="hybridMultilevel"/>
    <w:tmpl w:val="6DEC5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54B82"/>
    <w:multiLevelType w:val="hybridMultilevel"/>
    <w:tmpl w:val="1A8A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E0410"/>
    <w:multiLevelType w:val="multilevel"/>
    <w:tmpl w:val="2F34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719C8"/>
    <w:multiLevelType w:val="multilevel"/>
    <w:tmpl w:val="7BA2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F4863"/>
    <w:multiLevelType w:val="multilevel"/>
    <w:tmpl w:val="9F16A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116C1"/>
    <w:multiLevelType w:val="multilevel"/>
    <w:tmpl w:val="3E1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330AE"/>
    <w:multiLevelType w:val="multilevel"/>
    <w:tmpl w:val="73EA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179DF"/>
    <w:multiLevelType w:val="multilevel"/>
    <w:tmpl w:val="6526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20CF4"/>
    <w:multiLevelType w:val="hybridMultilevel"/>
    <w:tmpl w:val="5B94A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91C16"/>
    <w:multiLevelType w:val="multilevel"/>
    <w:tmpl w:val="668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C5DED"/>
    <w:multiLevelType w:val="multilevel"/>
    <w:tmpl w:val="1324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140C8"/>
    <w:multiLevelType w:val="hybridMultilevel"/>
    <w:tmpl w:val="66DEB0C8"/>
    <w:lvl w:ilvl="0" w:tplc="95A0A2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EF4391"/>
    <w:multiLevelType w:val="hybridMultilevel"/>
    <w:tmpl w:val="BAC6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4714F"/>
    <w:multiLevelType w:val="hybridMultilevel"/>
    <w:tmpl w:val="741E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5049F1"/>
    <w:multiLevelType w:val="hybridMultilevel"/>
    <w:tmpl w:val="BF4EB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203924"/>
    <w:multiLevelType w:val="multilevel"/>
    <w:tmpl w:val="B74C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0444CA"/>
    <w:multiLevelType w:val="multilevel"/>
    <w:tmpl w:val="6026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E2C1D"/>
    <w:multiLevelType w:val="multilevel"/>
    <w:tmpl w:val="2EA4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8"/>
  </w:num>
  <w:num w:numId="4">
    <w:abstractNumId w:val="12"/>
  </w:num>
  <w:num w:numId="5">
    <w:abstractNumId w:val="2"/>
  </w:num>
  <w:num w:numId="6">
    <w:abstractNumId w:val="6"/>
  </w:num>
  <w:num w:numId="7">
    <w:abstractNumId w:val="7"/>
  </w:num>
  <w:num w:numId="8">
    <w:abstractNumId w:val="19"/>
  </w:num>
  <w:num w:numId="9">
    <w:abstractNumId w:val="10"/>
  </w:num>
  <w:num w:numId="10">
    <w:abstractNumId w:val="18"/>
  </w:num>
  <w:num w:numId="11">
    <w:abstractNumId w:val="9"/>
  </w:num>
  <w:num w:numId="12">
    <w:abstractNumId w:val="20"/>
  </w:num>
  <w:num w:numId="13">
    <w:abstractNumId w:val="14"/>
  </w:num>
  <w:num w:numId="14">
    <w:abstractNumId w:val="5"/>
  </w:num>
  <w:num w:numId="15">
    <w:abstractNumId w:val="17"/>
  </w:num>
  <w:num w:numId="16">
    <w:abstractNumId w:val="4"/>
  </w:num>
  <w:num w:numId="17">
    <w:abstractNumId w:val="15"/>
  </w:num>
  <w:num w:numId="18">
    <w:abstractNumId w:val="16"/>
  </w:num>
  <w:num w:numId="19">
    <w:abstractNumId w:val="11"/>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1094"/>
    <w:rsid w:val="00000CA3"/>
    <w:rsid w:val="0001069F"/>
    <w:rsid w:val="0001247F"/>
    <w:rsid w:val="00015D83"/>
    <w:rsid w:val="0001614F"/>
    <w:rsid w:val="00031D18"/>
    <w:rsid w:val="0004060C"/>
    <w:rsid w:val="000421F1"/>
    <w:rsid w:val="000450B2"/>
    <w:rsid w:val="000527CC"/>
    <w:rsid w:val="0005794A"/>
    <w:rsid w:val="000619F8"/>
    <w:rsid w:val="000653A6"/>
    <w:rsid w:val="0008316C"/>
    <w:rsid w:val="00084E01"/>
    <w:rsid w:val="000900A9"/>
    <w:rsid w:val="000960FC"/>
    <w:rsid w:val="00096F2F"/>
    <w:rsid w:val="000A7B71"/>
    <w:rsid w:val="000B34DC"/>
    <w:rsid w:val="000B6E23"/>
    <w:rsid w:val="000C4F3E"/>
    <w:rsid w:val="000C5F3D"/>
    <w:rsid w:val="000D04D1"/>
    <w:rsid w:val="000D1672"/>
    <w:rsid w:val="000E0E29"/>
    <w:rsid w:val="000E353E"/>
    <w:rsid w:val="000F590C"/>
    <w:rsid w:val="00101094"/>
    <w:rsid w:val="00107CE1"/>
    <w:rsid w:val="00110684"/>
    <w:rsid w:val="00120E44"/>
    <w:rsid w:val="00126AFD"/>
    <w:rsid w:val="00130A84"/>
    <w:rsid w:val="0013181A"/>
    <w:rsid w:val="00131BB0"/>
    <w:rsid w:val="00132100"/>
    <w:rsid w:val="00133036"/>
    <w:rsid w:val="001373D8"/>
    <w:rsid w:val="00137426"/>
    <w:rsid w:val="00143D21"/>
    <w:rsid w:val="00146B64"/>
    <w:rsid w:val="00153383"/>
    <w:rsid w:val="00155EE9"/>
    <w:rsid w:val="00161F0C"/>
    <w:rsid w:val="0016626E"/>
    <w:rsid w:val="001A18FF"/>
    <w:rsid w:val="001A55B6"/>
    <w:rsid w:val="001B118E"/>
    <w:rsid w:val="001B4232"/>
    <w:rsid w:val="001B503D"/>
    <w:rsid w:val="001B57C2"/>
    <w:rsid w:val="001D1C98"/>
    <w:rsid w:val="001D738A"/>
    <w:rsid w:val="001D7E0F"/>
    <w:rsid w:val="001E1661"/>
    <w:rsid w:val="001F3686"/>
    <w:rsid w:val="001F44A6"/>
    <w:rsid w:val="002022D7"/>
    <w:rsid w:val="002029C8"/>
    <w:rsid w:val="002106A2"/>
    <w:rsid w:val="00232255"/>
    <w:rsid w:val="00232C46"/>
    <w:rsid w:val="002405F3"/>
    <w:rsid w:val="0024760A"/>
    <w:rsid w:val="0025463D"/>
    <w:rsid w:val="0026123D"/>
    <w:rsid w:val="00261C93"/>
    <w:rsid w:val="00266C19"/>
    <w:rsid w:val="00267486"/>
    <w:rsid w:val="002730B5"/>
    <w:rsid w:val="00283256"/>
    <w:rsid w:val="002834EF"/>
    <w:rsid w:val="00287F95"/>
    <w:rsid w:val="00291D81"/>
    <w:rsid w:val="00293614"/>
    <w:rsid w:val="00293916"/>
    <w:rsid w:val="002A16D1"/>
    <w:rsid w:val="002A69F4"/>
    <w:rsid w:val="002C7442"/>
    <w:rsid w:val="002E24F8"/>
    <w:rsid w:val="003046B1"/>
    <w:rsid w:val="00312E7F"/>
    <w:rsid w:val="00323151"/>
    <w:rsid w:val="00323DB0"/>
    <w:rsid w:val="00324665"/>
    <w:rsid w:val="00326707"/>
    <w:rsid w:val="003341FD"/>
    <w:rsid w:val="0035273D"/>
    <w:rsid w:val="00365003"/>
    <w:rsid w:val="00373959"/>
    <w:rsid w:val="003823BF"/>
    <w:rsid w:val="003930A5"/>
    <w:rsid w:val="00395891"/>
    <w:rsid w:val="003969E6"/>
    <w:rsid w:val="003B171D"/>
    <w:rsid w:val="003C2674"/>
    <w:rsid w:val="003C5AE5"/>
    <w:rsid w:val="003D7B09"/>
    <w:rsid w:val="003E4BC2"/>
    <w:rsid w:val="003E5E57"/>
    <w:rsid w:val="003F15EA"/>
    <w:rsid w:val="003F299C"/>
    <w:rsid w:val="003F7CEA"/>
    <w:rsid w:val="004035E1"/>
    <w:rsid w:val="004046CE"/>
    <w:rsid w:val="004052FF"/>
    <w:rsid w:val="004116D4"/>
    <w:rsid w:val="00415133"/>
    <w:rsid w:val="0041660C"/>
    <w:rsid w:val="004269EE"/>
    <w:rsid w:val="0043190E"/>
    <w:rsid w:val="0046296F"/>
    <w:rsid w:val="0046373B"/>
    <w:rsid w:val="004644A3"/>
    <w:rsid w:val="00486253"/>
    <w:rsid w:val="004953C7"/>
    <w:rsid w:val="004A1C8D"/>
    <w:rsid w:val="004A1D33"/>
    <w:rsid w:val="004A2229"/>
    <w:rsid w:val="004B14B8"/>
    <w:rsid w:val="004B1EBD"/>
    <w:rsid w:val="004B202C"/>
    <w:rsid w:val="004C301C"/>
    <w:rsid w:val="004C3F0D"/>
    <w:rsid w:val="004D2A80"/>
    <w:rsid w:val="004D3639"/>
    <w:rsid w:val="004D401E"/>
    <w:rsid w:val="004F0816"/>
    <w:rsid w:val="004F51EB"/>
    <w:rsid w:val="005066A2"/>
    <w:rsid w:val="005142E4"/>
    <w:rsid w:val="00525253"/>
    <w:rsid w:val="00533A38"/>
    <w:rsid w:val="00537451"/>
    <w:rsid w:val="00537761"/>
    <w:rsid w:val="005420F6"/>
    <w:rsid w:val="00557A83"/>
    <w:rsid w:val="005626BA"/>
    <w:rsid w:val="00570B74"/>
    <w:rsid w:val="00573841"/>
    <w:rsid w:val="005832E8"/>
    <w:rsid w:val="005951C5"/>
    <w:rsid w:val="005A13D7"/>
    <w:rsid w:val="005A3885"/>
    <w:rsid w:val="005B3C01"/>
    <w:rsid w:val="005B4209"/>
    <w:rsid w:val="005B4A85"/>
    <w:rsid w:val="005C15C0"/>
    <w:rsid w:val="005C28C4"/>
    <w:rsid w:val="005C5B22"/>
    <w:rsid w:val="005E0001"/>
    <w:rsid w:val="006070A3"/>
    <w:rsid w:val="006130CC"/>
    <w:rsid w:val="00620337"/>
    <w:rsid w:val="00627C58"/>
    <w:rsid w:val="00643352"/>
    <w:rsid w:val="00645381"/>
    <w:rsid w:val="0064587F"/>
    <w:rsid w:val="006806B8"/>
    <w:rsid w:val="00695FE3"/>
    <w:rsid w:val="006A59CA"/>
    <w:rsid w:val="006A7E62"/>
    <w:rsid w:val="006B6D97"/>
    <w:rsid w:val="006C51E1"/>
    <w:rsid w:val="006D6E02"/>
    <w:rsid w:val="006E3B6D"/>
    <w:rsid w:val="006E434B"/>
    <w:rsid w:val="006E7849"/>
    <w:rsid w:val="00707B42"/>
    <w:rsid w:val="0071075D"/>
    <w:rsid w:val="00710DD2"/>
    <w:rsid w:val="00725279"/>
    <w:rsid w:val="00725B4A"/>
    <w:rsid w:val="00732252"/>
    <w:rsid w:val="007662BE"/>
    <w:rsid w:val="00771646"/>
    <w:rsid w:val="007726D5"/>
    <w:rsid w:val="007A07B2"/>
    <w:rsid w:val="007C7404"/>
    <w:rsid w:val="007D1B37"/>
    <w:rsid w:val="007F143C"/>
    <w:rsid w:val="0080486C"/>
    <w:rsid w:val="00806E4F"/>
    <w:rsid w:val="00825CE1"/>
    <w:rsid w:val="0083417D"/>
    <w:rsid w:val="00834ED4"/>
    <w:rsid w:val="00836A9B"/>
    <w:rsid w:val="00836C74"/>
    <w:rsid w:val="0085059F"/>
    <w:rsid w:val="00857A1F"/>
    <w:rsid w:val="00857ACE"/>
    <w:rsid w:val="00862DC7"/>
    <w:rsid w:val="00880002"/>
    <w:rsid w:val="00880B38"/>
    <w:rsid w:val="00891280"/>
    <w:rsid w:val="008936B6"/>
    <w:rsid w:val="008949F1"/>
    <w:rsid w:val="008A0921"/>
    <w:rsid w:val="008C2904"/>
    <w:rsid w:val="008C5E5E"/>
    <w:rsid w:val="008E0331"/>
    <w:rsid w:val="008F2027"/>
    <w:rsid w:val="008F6863"/>
    <w:rsid w:val="008F7E1F"/>
    <w:rsid w:val="0090001C"/>
    <w:rsid w:val="00912639"/>
    <w:rsid w:val="0092268A"/>
    <w:rsid w:val="00927DBD"/>
    <w:rsid w:val="00941117"/>
    <w:rsid w:val="00955F0E"/>
    <w:rsid w:val="00961131"/>
    <w:rsid w:val="00961F29"/>
    <w:rsid w:val="00974094"/>
    <w:rsid w:val="00976D62"/>
    <w:rsid w:val="009821A2"/>
    <w:rsid w:val="0098356D"/>
    <w:rsid w:val="00985319"/>
    <w:rsid w:val="009918F2"/>
    <w:rsid w:val="00995942"/>
    <w:rsid w:val="009B5254"/>
    <w:rsid w:val="009C1DCE"/>
    <w:rsid w:val="009C6E5A"/>
    <w:rsid w:val="009D3995"/>
    <w:rsid w:val="009D671A"/>
    <w:rsid w:val="009E290A"/>
    <w:rsid w:val="009E49B2"/>
    <w:rsid w:val="009E6C94"/>
    <w:rsid w:val="009F40FC"/>
    <w:rsid w:val="009F449E"/>
    <w:rsid w:val="009F71C1"/>
    <w:rsid w:val="00A00185"/>
    <w:rsid w:val="00A01AA6"/>
    <w:rsid w:val="00A10489"/>
    <w:rsid w:val="00A108AD"/>
    <w:rsid w:val="00A1502B"/>
    <w:rsid w:val="00A15A3E"/>
    <w:rsid w:val="00A15F75"/>
    <w:rsid w:val="00A23D13"/>
    <w:rsid w:val="00A2646B"/>
    <w:rsid w:val="00A34B0B"/>
    <w:rsid w:val="00A42603"/>
    <w:rsid w:val="00A5092E"/>
    <w:rsid w:val="00A51F42"/>
    <w:rsid w:val="00A736BE"/>
    <w:rsid w:val="00A742A1"/>
    <w:rsid w:val="00A77790"/>
    <w:rsid w:val="00A82DF1"/>
    <w:rsid w:val="00A844EA"/>
    <w:rsid w:val="00AB2046"/>
    <w:rsid w:val="00AC3950"/>
    <w:rsid w:val="00AC5229"/>
    <w:rsid w:val="00AD191D"/>
    <w:rsid w:val="00AD2CD2"/>
    <w:rsid w:val="00AF7CC3"/>
    <w:rsid w:val="00B00B85"/>
    <w:rsid w:val="00B018A5"/>
    <w:rsid w:val="00B145CE"/>
    <w:rsid w:val="00B248B7"/>
    <w:rsid w:val="00B34BBA"/>
    <w:rsid w:val="00B35645"/>
    <w:rsid w:val="00B40D5E"/>
    <w:rsid w:val="00B42A99"/>
    <w:rsid w:val="00B50D6F"/>
    <w:rsid w:val="00B516F1"/>
    <w:rsid w:val="00B712D6"/>
    <w:rsid w:val="00B71DC0"/>
    <w:rsid w:val="00B814C5"/>
    <w:rsid w:val="00B85155"/>
    <w:rsid w:val="00B95F17"/>
    <w:rsid w:val="00BA08A4"/>
    <w:rsid w:val="00BB1252"/>
    <w:rsid w:val="00BB59A2"/>
    <w:rsid w:val="00BC27E1"/>
    <w:rsid w:val="00BC582F"/>
    <w:rsid w:val="00BC7259"/>
    <w:rsid w:val="00BD6B3A"/>
    <w:rsid w:val="00BE2ACA"/>
    <w:rsid w:val="00BE3A1D"/>
    <w:rsid w:val="00C010C8"/>
    <w:rsid w:val="00C01632"/>
    <w:rsid w:val="00C01695"/>
    <w:rsid w:val="00C06E71"/>
    <w:rsid w:val="00C072CF"/>
    <w:rsid w:val="00C24659"/>
    <w:rsid w:val="00C317FC"/>
    <w:rsid w:val="00C36676"/>
    <w:rsid w:val="00C36CD9"/>
    <w:rsid w:val="00C427B3"/>
    <w:rsid w:val="00C435EB"/>
    <w:rsid w:val="00C535E2"/>
    <w:rsid w:val="00C8541B"/>
    <w:rsid w:val="00CA49A0"/>
    <w:rsid w:val="00CA6FA8"/>
    <w:rsid w:val="00CB771F"/>
    <w:rsid w:val="00CD2E92"/>
    <w:rsid w:val="00CD2ED7"/>
    <w:rsid w:val="00CF02FB"/>
    <w:rsid w:val="00D1413F"/>
    <w:rsid w:val="00D22178"/>
    <w:rsid w:val="00D40D4E"/>
    <w:rsid w:val="00D63C41"/>
    <w:rsid w:val="00D957C1"/>
    <w:rsid w:val="00D95FE4"/>
    <w:rsid w:val="00DA213E"/>
    <w:rsid w:val="00DF2DE1"/>
    <w:rsid w:val="00DF439C"/>
    <w:rsid w:val="00DF72B1"/>
    <w:rsid w:val="00DF74C7"/>
    <w:rsid w:val="00E022EA"/>
    <w:rsid w:val="00E045FC"/>
    <w:rsid w:val="00E17036"/>
    <w:rsid w:val="00E26F81"/>
    <w:rsid w:val="00E40DFD"/>
    <w:rsid w:val="00E53253"/>
    <w:rsid w:val="00E554EE"/>
    <w:rsid w:val="00E61AEA"/>
    <w:rsid w:val="00E73722"/>
    <w:rsid w:val="00E77EC7"/>
    <w:rsid w:val="00EA7136"/>
    <w:rsid w:val="00EC3F0B"/>
    <w:rsid w:val="00EC743A"/>
    <w:rsid w:val="00ED3C1A"/>
    <w:rsid w:val="00ED5AAB"/>
    <w:rsid w:val="00ED5FA7"/>
    <w:rsid w:val="00EE1767"/>
    <w:rsid w:val="00EE5B6B"/>
    <w:rsid w:val="00EF031D"/>
    <w:rsid w:val="00EF7FD8"/>
    <w:rsid w:val="00F12067"/>
    <w:rsid w:val="00F14297"/>
    <w:rsid w:val="00F202B5"/>
    <w:rsid w:val="00F23EA2"/>
    <w:rsid w:val="00F24FF2"/>
    <w:rsid w:val="00F32A0D"/>
    <w:rsid w:val="00F340DC"/>
    <w:rsid w:val="00F35637"/>
    <w:rsid w:val="00F36B53"/>
    <w:rsid w:val="00F47584"/>
    <w:rsid w:val="00F7588A"/>
    <w:rsid w:val="00F80765"/>
    <w:rsid w:val="00F80FD3"/>
    <w:rsid w:val="00F81CD8"/>
    <w:rsid w:val="00F969F6"/>
    <w:rsid w:val="00FA50C2"/>
    <w:rsid w:val="00FB5320"/>
    <w:rsid w:val="00FB7E26"/>
    <w:rsid w:val="00FC03F9"/>
    <w:rsid w:val="00FC224E"/>
    <w:rsid w:val="00FD4DBA"/>
    <w:rsid w:val="00FE1269"/>
    <w:rsid w:val="00FE24FA"/>
    <w:rsid w:val="00FE572B"/>
    <w:rsid w:val="00FF30DE"/>
    <w:rsid w:val="00FF696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647D29"/>
  <w15:docId w15:val="{1799CBFD-D4F9-4043-BE6B-B2660911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E26"/>
  </w:style>
  <w:style w:type="paragraph" w:styleId="Heading1">
    <w:name w:val="heading 1"/>
    <w:basedOn w:val="Normal"/>
    <w:link w:val="Heading1Char"/>
    <w:uiPriority w:val="9"/>
    <w:qFormat/>
    <w:rsid w:val="008E03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03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C3F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01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094"/>
  </w:style>
  <w:style w:type="paragraph" w:styleId="Footer">
    <w:name w:val="footer"/>
    <w:basedOn w:val="Normal"/>
    <w:link w:val="FooterChar"/>
    <w:uiPriority w:val="99"/>
    <w:unhideWhenUsed/>
    <w:rsid w:val="00101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094"/>
  </w:style>
  <w:style w:type="character" w:styleId="Hyperlink">
    <w:name w:val="Hyperlink"/>
    <w:basedOn w:val="DefaultParagraphFont"/>
    <w:uiPriority w:val="99"/>
    <w:unhideWhenUsed/>
    <w:rsid w:val="00E53253"/>
    <w:rPr>
      <w:color w:val="0000FF" w:themeColor="hyperlink"/>
      <w:u w:val="single"/>
    </w:rPr>
  </w:style>
  <w:style w:type="paragraph" w:styleId="NormalWeb">
    <w:name w:val="Normal (Web)"/>
    <w:basedOn w:val="Normal"/>
    <w:uiPriority w:val="99"/>
    <w:unhideWhenUsed/>
    <w:rsid w:val="006E43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03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0331"/>
    <w:rPr>
      <w:rFonts w:ascii="Times New Roman" w:eastAsia="Times New Roman" w:hAnsi="Times New Roman" w:cs="Times New Roman"/>
      <w:b/>
      <w:bCs/>
      <w:sz w:val="36"/>
      <w:szCs w:val="36"/>
    </w:rPr>
  </w:style>
  <w:style w:type="character" w:styleId="Strong">
    <w:name w:val="Strong"/>
    <w:basedOn w:val="DefaultParagraphFont"/>
    <w:uiPriority w:val="22"/>
    <w:qFormat/>
    <w:rsid w:val="008E0331"/>
    <w:rPr>
      <w:b/>
      <w:bCs/>
    </w:rPr>
  </w:style>
  <w:style w:type="character" w:styleId="Emphasis">
    <w:name w:val="Emphasis"/>
    <w:basedOn w:val="DefaultParagraphFont"/>
    <w:uiPriority w:val="20"/>
    <w:qFormat/>
    <w:rsid w:val="008E0331"/>
    <w:rPr>
      <w:i/>
      <w:iCs/>
    </w:rPr>
  </w:style>
  <w:style w:type="character" w:customStyle="1" w:styleId="ai-detection">
    <w:name w:val="ai-detection"/>
    <w:basedOn w:val="DefaultParagraphFont"/>
    <w:rsid w:val="00F80765"/>
  </w:style>
  <w:style w:type="character" w:customStyle="1" w:styleId="Heading3Char">
    <w:name w:val="Heading 3 Char"/>
    <w:basedOn w:val="DefaultParagraphFont"/>
    <w:link w:val="Heading3"/>
    <w:uiPriority w:val="9"/>
    <w:semiHidden/>
    <w:rsid w:val="004C3F0D"/>
    <w:rPr>
      <w:rFonts w:asciiTheme="majorHAnsi" w:eastAsiaTheme="majorEastAsia" w:hAnsiTheme="majorHAnsi" w:cstheme="majorBidi"/>
      <w:b/>
      <w:bCs/>
      <w:color w:val="4F81BD" w:themeColor="accent1"/>
    </w:rPr>
  </w:style>
  <w:style w:type="table" w:styleId="LightShading-Accent2">
    <w:name w:val="Light Shading Accent 2"/>
    <w:basedOn w:val="TableNormal"/>
    <w:uiPriority w:val="60"/>
    <w:rsid w:val="00A51F4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A51F4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41660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1660C"/>
    <w:rPr>
      <w:rFonts w:ascii="Tahoma" w:hAnsi="Tahoma" w:cs="Mangal"/>
      <w:sz w:val="16"/>
      <w:szCs w:val="14"/>
    </w:rPr>
  </w:style>
  <w:style w:type="table" w:styleId="MediumList1-Accent5">
    <w:name w:val="Medium List 1 Accent 5"/>
    <w:basedOn w:val="TableNormal"/>
    <w:uiPriority w:val="65"/>
    <w:rsid w:val="0071075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whitespace-normal">
    <w:name w:val="whitespace-normal"/>
    <w:basedOn w:val="DefaultParagraphFont"/>
    <w:rsid w:val="00857ACE"/>
  </w:style>
  <w:style w:type="character" w:customStyle="1" w:styleId="inline-flex">
    <w:name w:val="inline-flex"/>
    <w:basedOn w:val="DefaultParagraphFont"/>
    <w:rsid w:val="00131BB0"/>
  </w:style>
  <w:style w:type="character" w:customStyle="1" w:styleId="citation">
    <w:name w:val="citation"/>
    <w:basedOn w:val="DefaultParagraphFont"/>
    <w:rsid w:val="00131BB0"/>
  </w:style>
  <w:style w:type="character" w:customStyle="1" w:styleId="inline-block">
    <w:name w:val="inline-block"/>
    <w:basedOn w:val="DefaultParagraphFont"/>
    <w:rsid w:val="00131BB0"/>
  </w:style>
  <w:style w:type="character" w:customStyle="1" w:styleId="opacity-50">
    <w:name w:val="opacity-50"/>
    <w:basedOn w:val="DefaultParagraphFont"/>
    <w:rsid w:val="00131BB0"/>
  </w:style>
  <w:style w:type="paragraph" w:styleId="ListParagraph">
    <w:name w:val="List Paragraph"/>
    <w:basedOn w:val="Normal"/>
    <w:uiPriority w:val="34"/>
    <w:qFormat/>
    <w:rsid w:val="00ED5AAB"/>
    <w:pPr>
      <w:ind w:left="720"/>
      <w:contextualSpacing/>
    </w:pPr>
  </w:style>
  <w:style w:type="paragraph" w:customStyle="1" w:styleId="my-2">
    <w:name w:val="my-2"/>
    <w:basedOn w:val="Normal"/>
    <w:rsid w:val="00AC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s0">
    <w:name w:val="fs0"/>
    <w:basedOn w:val="DefaultParagraphFont"/>
    <w:rsid w:val="005066A2"/>
  </w:style>
  <w:style w:type="character" w:customStyle="1" w:styleId="ls11">
    <w:name w:val="ls11"/>
    <w:basedOn w:val="DefaultParagraphFont"/>
    <w:rsid w:val="005066A2"/>
  </w:style>
  <w:style w:type="character" w:customStyle="1" w:styleId="ls12">
    <w:name w:val="ls12"/>
    <w:basedOn w:val="DefaultParagraphFont"/>
    <w:rsid w:val="005066A2"/>
  </w:style>
  <w:style w:type="character" w:customStyle="1" w:styleId="a">
    <w:name w:val="_"/>
    <w:basedOn w:val="DefaultParagraphFont"/>
    <w:rsid w:val="005066A2"/>
  </w:style>
  <w:style w:type="character" w:customStyle="1" w:styleId="ff5">
    <w:name w:val="ff5"/>
    <w:basedOn w:val="DefaultParagraphFont"/>
    <w:rsid w:val="005066A2"/>
  </w:style>
  <w:style w:type="character" w:customStyle="1" w:styleId="ls5">
    <w:name w:val="ls5"/>
    <w:basedOn w:val="DefaultParagraphFont"/>
    <w:rsid w:val="005066A2"/>
  </w:style>
  <w:style w:type="character" w:customStyle="1" w:styleId="muibox-root">
    <w:name w:val="muibox-root"/>
    <w:basedOn w:val="DefaultParagraphFont"/>
    <w:rsid w:val="00A34B0B"/>
  </w:style>
  <w:style w:type="character" w:customStyle="1" w:styleId="css-10o52y0">
    <w:name w:val="css-10o52y0"/>
    <w:basedOn w:val="DefaultParagraphFont"/>
    <w:rsid w:val="00A34B0B"/>
  </w:style>
  <w:style w:type="character" w:customStyle="1" w:styleId="css-h5d7i9">
    <w:name w:val="css-h5d7i9"/>
    <w:basedOn w:val="DefaultParagraphFont"/>
    <w:rsid w:val="00A34B0B"/>
  </w:style>
  <w:style w:type="character" w:customStyle="1" w:styleId="css-lq4jk2">
    <w:name w:val="css-lq4jk2"/>
    <w:basedOn w:val="DefaultParagraphFont"/>
    <w:rsid w:val="00A34B0B"/>
  </w:style>
  <w:style w:type="character" w:customStyle="1" w:styleId="css-1tmeul0">
    <w:name w:val="css-1tmeul0"/>
    <w:basedOn w:val="DefaultParagraphFont"/>
    <w:rsid w:val="00A34B0B"/>
  </w:style>
  <w:style w:type="character" w:customStyle="1" w:styleId="css-0">
    <w:name w:val="css-0"/>
    <w:basedOn w:val="DefaultParagraphFont"/>
    <w:rsid w:val="00A34B0B"/>
  </w:style>
  <w:style w:type="character" w:customStyle="1" w:styleId="css-1g9q2al">
    <w:name w:val="css-1g9q2al"/>
    <w:basedOn w:val="DefaultParagraphFont"/>
    <w:rsid w:val="00A34B0B"/>
  </w:style>
  <w:style w:type="character" w:customStyle="1" w:styleId="red">
    <w:name w:val="red"/>
    <w:basedOn w:val="DefaultParagraphFont"/>
    <w:rsid w:val="008A0921"/>
  </w:style>
  <w:style w:type="character" w:customStyle="1" w:styleId="underline">
    <w:name w:val="underline"/>
    <w:basedOn w:val="DefaultParagraphFont"/>
    <w:rsid w:val="008A0921"/>
  </w:style>
  <w:style w:type="character" w:customStyle="1" w:styleId="blue">
    <w:name w:val="blue"/>
    <w:basedOn w:val="DefaultParagraphFont"/>
    <w:rsid w:val="008A0921"/>
  </w:style>
  <w:style w:type="paragraph" w:styleId="NoSpacing">
    <w:name w:val="No Spacing"/>
    <w:uiPriority w:val="1"/>
    <w:qFormat/>
    <w:rsid w:val="001A1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3245">
      <w:bodyDiv w:val="1"/>
      <w:marLeft w:val="0"/>
      <w:marRight w:val="0"/>
      <w:marTop w:val="0"/>
      <w:marBottom w:val="0"/>
      <w:divBdr>
        <w:top w:val="none" w:sz="0" w:space="0" w:color="auto"/>
        <w:left w:val="none" w:sz="0" w:space="0" w:color="auto"/>
        <w:bottom w:val="none" w:sz="0" w:space="0" w:color="auto"/>
        <w:right w:val="none" w:sz="0" w:space="0" w:color="auto"/>
      </w:divBdr>
      <w:divsChild>
        <w:div w:id="2056346654">
          <w:marLeft w:val="0"/>
          <w:marRight w:val="0"/>
          <w:marTop w:val="0"/>
          <w:marBottom w:val="0"/>
          <w:divBdr>
            <w:top w:val="none" w:sz="0" w:space="0" w:color="auto"/>
            <w:left w:val="none" w:sz="0" w:space="0" w:color="auto"/>
            <w:bottom w:val="none" w:sz="0" w:space="0" w:color="auto"/>
            <w:right w:val="none" w:sz="0" w:space="0" w:color="auto"/>
          </w:divBdr>
          <w:divsChild>
            <w:div w:id="14981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4408">
      <w:bodyDiv w:val="1"/>
      <w:marLeft w:val="0"/>
      <w:marRight w:val="0"/>
      <w:marTop w:val="0"/>
      <w:marBottom w:val="0"/>
      <w:divBdr>
        <w:top w:val="none" w:sz="0" w:space="0" w:color="auto"/>
        <w:left w:val="none" w:sz="0" w:space="0" w:color="auto"/>
        <w:bottom w:val="none" w:sz="0" w:space="0" w:color="auto"/>
        <w:right w:val="none" w:sz="0" w:space="0" w:color="auto"/>
      </w:divBdr>
    </w:div>
    <w:div w:id="119307237">
      <w:bodyDiv w:val="1"/>
      <w:marLeft w:val="0"/>
      <w:marRight w:val="0"/>
      <w:marTop w:val="0"/>
      <w:marBottom w:val="0"/>
      <w:divBdr>
        <w:top w:val="none" w:sz="0" w:space="0" w:color="auto"/>
        <w:left w:val="none" w:sz="0" w:space="0" w:color="auto"/>
        <w:bottom w:val="none" w:sz="0" w:space="0" w:color="auto"/>
        <w:right w:val="none" w:sz="0" w:space="0" w:color="auto"/>
      </w:divBdr>
    </w:div>
    <w:div w:id="134832712">
      <w:bodyDiv w:val="1"/>
      <w:marLeft w:val="0"/>
      <w:marRight w:val="0"/>
      <w:marTop w:val="0"/>
      <w:marBottom w:val="0"/>
      <w:divBdr>
        <w:top w:val="none" w:sz="0" w:space="0" w:color="auto"/>
        <w:left w:val="none" w:sz="0" w:space="0" w:color="auto"/>
        <w:bottom w:val="none" w:sz="0" w:space="0" w:color="auto"/>
        <w:right w:val="none" w:sz="0" w:space="0" w:color="auto"/>
      </w:divBdr>
    </w:div>
    <w:div w:id="255211608">
      <w:bodyDiv w:val="1"/>
      <w:marLeft w:val="0"/>
      <w:marRight w:val="0"/>
      <w:marTop w:val="0"/>
      <w:marBottom w:val="0"/>
      <w:divBdr>
        <w:top w:val="none" w:sz="0" w:space="0" w:color="auto"/>
        <w:left w:val="none" w:sz="0" w:space="0" w:color="auto"/>
        <w:bottom w:val="none" w:sz="0" w:space="0" w:color="auto"/>
        <w:right w:val="none" w:sz="0" w:space="0" w:color="auto"/>
      </w:divBdr>
    </w:div>
    <w:div w:id="290598348">
      <w:bodyDiv w:val="1"/>
      <w:marLeft w:val="0"/>
      <w:marRight w:val="0"/>
      <w:marTop w:val="0"/>
      <w:marBottom w:val="0"/>
      <w:divBdr>
        <w:top w:val="none" w:sz="0" w:space="0" w:color="auto"/>
        <w:left w:val="none" w:sz="0" w:space="0" w:color="auto"/>
        <w:bottom w:val="none" w:sz="0" w:space="0" w:color="auto"/>
        <w:right w:val="none" w:sz="0" w:space="0" w:color="auto"/>
      </w:divBdr>
    </w:div>
    <w:div w:id="334306954">
      <w:bodyDiv w:val="1"/>
      <w:marLeft w:val="0"/>
      <w:marRight w:val="0"/>
      <w:marTop w:val="0"/>
      <w:marBottom w:val="0"/>
      <w:divBdr>
        <w:top w:val="none" w:sz="0" w:space="0" w:color="auto"/>
        <w:left w:val="none" w:sz="0" w:space="0" w:color="auto"/>
        <w:bottom w:val="none" w:sz="0" w:space="0" w:color="auto"/>
        <w:right w:val="none" w:sz="0" w:space="0" w:color="auto"/>
      </w:divBdr>
      <w:divsChild>
        <w:div w:id="833255731">
          <w:marLeft w:val="0"/>
          <w:marRight w:val="0"/>
          <w:marTop w:val="0"/>
          <w:marBottom w:val="0"/>
          <w:divBdr>
            <w:top w:val="none" w:sz="0" w:space="0" w:color="auto"/>
            <w:left w:val="none" w:sz="0" w:space="0" w:color="auto"/>
            <w:bottom w:val="none" w:sz="0" w:space="0" w:color="auto"/>
            <w:right w:val="none" w:sz="0" w:space="0" w:color="auto"/>
          </w:divBdr>
          <w:divsChild>
            <w:div w:id="1544177443">
              <w:marLeft w:val="0"/>
              <w:marRight w:val="0"/>
              <w:marTop w:val="0"/>
              <w:marBottom w:val="0"/>
              <w:divBdr>
                <w:top w:val="none" w:sz="0" w:space="0" w:color="auto"/>
                <w:left w:val="none" w:sz="0" w:space="0" w:color="auto"/>
                <w:bottom w:val="none" w:sz="0" w:space="0" w:color="auto"/>
                <w:right w:val="none" w:sz="0" w:space="0" w:color="auto"/>
              </w:divBdr>
            </w:div>
          </w:divsChild>
        </w:div>
        <w:div w:id="1728143947">
          <w:marLeft w:val="0"/>
          <w:marRight w:val="0"/>
          <w:marTop w:val="0"/>
          <w:marBottom w:val="0"/>
          <w:divBdr>
            <w:top w:val="none" w:sz="0" w:space="0" w:color="auto"/>
            <w:left w:val="none" w:sz="0" w:space="0" w:color="auto"/>
            <w:bottom w:val="none" w:sz="0" w:space="0" w:color="auto"/>
            <w:right w:val="none" w:sz="0" w:space="0" w:color="auto"/>
          </w:divBdr>
          <w:divsChild>
            <w:div w:id="572275765">
              <w:marLeft w:val="0"/>
              <w:marRight w:val="0"/>
              <w:marTop w:val="0"/>
              <w:marBottom w:val="0"/>
              <w:divBdr>
                <w:top w:val="none" w:sz="0" w:space="0" w:color="auto"/>
                <w:left w:val="none" w:sz="0" w:space="0" w:color="auto"/>
                <w:bottom w:val="none" w:sz="0" w:space="0" w:color="auto"/>
                <w:right w:val="none" w:sz="0" w:space="0" w:color="auto"/>
              </w:divBdr>
            </w:div>
          </w:divsChild>
        </w:div>
        <w:div w:id="2015299772">
          <w:marLeft w:val="0"/>
          <w:marRight w:val="0"/>
          <w:marTop w:val="0"/>
          <w:marBottom w:val="0"/>
          <w:divBdr>
            <w:top w:val="none" w:sz="0" w:space="0" w:color="auto"/>
            <w:left w:val="none" w:sz="0" w:space="0" w:color="auto"/>
            <w:bottom w:val="none" w:sz="0" w:space="0" w:color="auto"/>
            <w:right w:val="none" w:sz="0" w:space="0" w:color="auto"/>
          </w:divBdr>
          <w:divsChild>
            <w:div w:id="360976141">
              <w:marLeft w:val="0"/>
              <w:marRight w:val="0"/>
              <w:marTop w:val="0"/>
              <w:marBottom w:val="0"/>
              <w:divBdr>
                <w:top w:val="none" w:sz="0" w:space="0" w:color="auto"/>
                <w:left w:val="none" w:sz="0" w:space="0" w:color="auto"/>
                <w:bottom w:val="none" w:sz="0" w:space="0" w:color="auto"/>
                <w:right w:val="none" w:sz="0" w:space="0" w:color="auto"/>
              </w:divBdr>
            </w:div>
          </w:divsChild>
        </w:div>
        <w:div w:id="801003584">
          <w:marLeft w:val="0"/>
          <w:marRight w:val="0"/>
          <w:marTop w:val="0"/>
          <w:marBottom w:val="0"/>
          <w:divBdr>
            <w:top w:val="none" w:sz="0" w:space="0" w:color="auto"/>
            <w:left w:val="none" w:sz="0" w:space="0" w:color="auto"/>
            <w:bottom w:val="none" w:sz="0" w:space="0" w:color="auto"/>
            <w:right w:val="none" w:sz="0" w:space="0" w:color="auto"/>
          </w:divBdr>
          <w:divsChild>
            <w:div w:id="10046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1227">
      <w:bodyDiv w:val="1"/>
      <w:marLeft w:val="0"/>
      <w:marRight w:val="0"/>
      <w:marTop w:val="0"/>
      <w:marBottom w:val="0"/>
      <w:divBdr>
        <w:top w:val="none" w:sz="0" w:space="0" w:color="auto"/>
        <w:left w:val="none" w:sz="0" w:space="0" w:color="auto"/>
        <w:bottom w:val="none" w:sz="0" w:space="0" w:color="auto"/>
        <w:right w:val="none" w:sz="0" w:space="0" w:color="auto"/>
      </w:divBdr>
    </w:div>
    <w:div w:id="466435802">
      <w:bodyDiv w:val="1"/>
      <w:marLeft w:val="0"/>
      <w:marRight w:val="0"/>
      <w:marTop w:val="0"/>
      <w:marBottom w:val="0"/>
      <w:divBdr>
        <w:top w:val="none" w:sz="0" w:space="0" w:color="auto"/>
        <w:left w:val="none" w:sz="0" w:space="0" w:color="auto"/>
        <w:bottom w:val="none" w:sz="0" w:space="0" w:color="auto"/>
        <w:right w:val="none" w:sz="0" w:space="0" w:color="auto"/>
      </w:divBdr>
      <w:divsChild>
        <w:div w:id="328869354">
          <w:marLeft w:val="0"/>
          <w:marRight w:val="0"/>
          <w:marTop w:val="0"/>
          <w:marBottom w:val="0"/>
          <w:divBdr>
            <w:top w:val="none" w:sz="0" w:space="0" w:color="auto"/>
            <w:left w:val="none" w:sz="0" w:space="0" w:color="auto"/>
            <w:bottom w:val="none" w:sz="0" w:space="0" w:color="auto"/>
            <w:right w:val="none" w:sz="0" w:space="0" w:color="auto"/>
          </w:divBdr>
          <w:divsChild>
            <w:div w:id="1099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2671">
      <w:bodyDiv w:val="1"/>
      <w:marLeft w:val="0"/>
      <w:marRight w:val="0"/>
      <w:marTop w:val="0"/>
      <w:marBottom w:val="0"/>
      <w:divBdr>
        <w:top w:val="none" w:sz="0" w:space="0" w:color="auto"/>
        <w:left w:val="none" w:sz="0" w:space="0" w:color="auto"/>
        <w:bottom w:val="none" w:sz="0" w:space="0" w:color="auto"/>
        <w:right w:val="none" w:sz="0" w:space="0" w:color="auto"/>
      </w:divBdr>
    </w:div>
    <w:div w:id="569581863">
      <w:bodyDiv w:val="1"/>
      <w:marLeft w:val="0"/>
      <w:marRight w:val="0"/>
      <w:marTop w:val="0"/>
      <w:marBottom w:val="0"/>
      <w:divBdr>
        <w:top w:val="none" w:sz="0" w:space="0" w:color="auto"/>
        <w:left w:val="none" w:sz="0" w:space="0" w:color="auto"/>
        <w:bottom w:val="none" w:sz="0" w:space="0" w:color="auto"/>
        <w:right w:val="none" w:sz="0" w:space="0" w:color="auto"/>
      </w:divBdr>
    </w:div>
    <w:div w:id="596866028">
      <w:bodyDiv w:val="1"/>
      <w:marLeft w:val="0"/>
      <w:marRight w:val="0"/>
      <w:marTop w:val="0"/>
      <w:marBottom w:val="0"/>
      <w:divBdr>
        <w:top w:val="none" w:sz="0" w:space="0" w:color="auto"/>
        <w:left w:val="none" w:sz="0" w:space="0" w:color="auto"/>
        <w:bottom w:val="none" w:sz="0" w:space="0" w:color="auto"/>
        <w:right w:val="none" w:sz="0" w:space="0" w:color="auto"/>
      </w:divBdr>
      <w:divsChild>
        <w:div w:id="744572784">
          <w:marLeft w:val="0"/>
          <w:marRight w:val="0"/>
          <w:marTop w:val="0"/>
          <w:marBottom w:val="0"/>
          <w:divBdr>
            <w:top w:val="none" w:sz="0" w:space="0" w:color="auto"/>
            <w:left w:val="none" w:sz="0" w:space="0" w:color="auto"/>
            <w:bottom w:val="none" w:sz="0" w:space="0" w:color="auto"/>
            <w:right w:val="none" w:sz="0" w:space="0" w:color="auto"/>
          </w:divBdr>
          <w:divsChild>
            <w:div w:id="209331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5997">
      <w:bodyDiv w:val="1"/>
      <w:marLeft w:val="0"/>
      <w:marRight w:val="0"/>
      <w:marTop w:val="0"/>
      <w:marBottom w:val="0"/>
      <w:divBdr>
        <w:top w:val="none" w:sz="0" w:space="0" w:color="auto"/>
        <w:left w:val="none" w:sz="0" w:space="0" w:color="auto"/>
        <w:bottom w:val="none" w:sz="0" w:space="0" w:color="auto"/>
        <w:right w:val="none" w:sz="0" w:space="0" w:color="auto"/>
      </w:divBdr>
      <w:divsChild>
        <w:div w:id="159077219">
          <w:marLeft w:val="0"/>
          <w:marRight w:val="0"/>
          <w:marTop w:val="0"/>
          <w:marBottom w:val="0"/>
          <w:divBdr>
            <w:top w:val="none" w:sz="0" w:space="0" w:color="auto"/>
            <w:left w:val="none" w:sz="0" w:space="0" w:color="auto"/>
            <w:bottom w:val="none" w:sz="0" w:space="0" w:color="auto"/>
            <w:right w:val="none" w:sz="0" w:space="0" w:color="auto"/>
          </w:divBdr>
        </w:div>
      </w:divsChild>
    </w:div>
    <w:div w:id="631834587">
      <w:bodyDiv w:val="1"/>
      <w:marLeft w:val="0"/>
      <w:marRight w:val="0"/>
      <w:marTop w:val="0"/>
      <w:marBottom w:val="0"/>
      <w:divBdr>
        <w:top w:val="none" w:sz="0" w:space="0" w:color="auto"/>
        <w:left w:val="none" w:sz="0" w:space="0" w:color="auto"/>
        <w:bottom w:val="none" w:sz="0" w:space="0" w:color="auto"/>
        <w:right w:val="none" w:sz="0" w:space="0" w:color="auto"/>
      </w:divBdr>
    </w:div>
    <w:div w:id="643000225">
      <w:bodyDiv w:val="1"/>
      <w:marLeft w:val="0"/>
      <w:marRight w:val="0"/>
      <w:marTop w:val="0"/>
      <w:marBottom w:val="0"/>
      <w:divBdr>
        <w:top w:val="none" w:sz="0" w:space="0" w:color="auto"/>
        <w:left w:val="none" w:sz="0" w:space="0" w:color="auto"/>
        <w:bottom w:val="none" w:sz="0" w:space="0" w:color="auto"/>
        <w:right w:val="none" w:sz="0" w:space="0" w:color="auto"/>
      </w:divBdr>
    </w:div>
    <w:div w:id="655574071">
      <w:bodyDiv w:val="1"/>
      <w:marLeft w:val="0"/>
      <w:marRight w:val="0"/>
      <w:marTop w:val="0"/>
      <w:marBottom w:val="0"/>
      <w:divBdr>
        <w:top w:val="none" w:sz="0" w:space="0" w:color="auto"/>
        <w:left w:val="none" w:sz="0" w:space="0" w:color="auto"/>
        <w:bottom w:val="none" w:sz="0" w:space="0" w:color="auto"/>
        <w:right w:val="none" w:sz="0" w:space="0" w:color="auto"/>
      </w:divBdr>
      <w:divsChild>
        <w:div w:id="1092118893">
          <w:marLeft w:val="0"/>
          <w:marRight w:val="0"/>
          <w:marTop w:val="0"/>
          <w:marBottom w:val="0"/>
          <w:divBdr>
            <w:top w:val="none" w:sz="0" w:space="0" w:color="auto"/>
            <w:left w:val="none" w:sz="0" w:space="0" w:color="auto"/>
            <w:bottom w:val="none" w:sz="0" w:space="0" w:color="auto"/>
            <w:right w:val="none" w:sz="0" w:space="0" w:color="auto"/>
          </w:divBdr>
        </w:div>
      </w:divsChild>
    </w:div>
    <w:div w:id="709915060">
      <w:bodyDiv w:val="1"/>
      <w:marLeft w:val="0"/>
      <w:marRight w:val="0"/>
      <w:marTop w:val="0"/>
      <w:marBottom w:val="0"/>
      <w:divBdr>
        <w:top w:val="none" w:sz="0" w:space="0" w:color="auto"/>
        <w:left w:val="none" w:sz="0" w:space="0" w:color="auto"/>
        <w:bottom w:val="none" w:sz="0" w:space="0" w:color="auto"/>
        <w:right w:val="none" w:sz="0" w:space="0" w:color="auto"/>
      </w:divBdr>
    </w:div>
    <w:div w:id="792745994">
      <w:bodyDiv w:val="1"/>
      <w:marLeft w:val="0"/>
      <w:marRight w:val="0"/>
      <w:marTop w:val="0"/>
      <w:marBottom w:val="0"/>
      <w:divBdr>
        <w:top w:val="none" w:sz="0" w:space="0" w:color="auto"/>
        <w:left w:val="none" w:sz="0" w:space="0" w:color="auto"/>
        <w:bottom w:val="none" w:sz="0" w:space="0" w:color="auto"/>
        <w:right w:val="none" w:sz="0" w:space="0" w:color="auto"/>
      </w:divBdr>
    </w:div>
    <w:div w:id="816800693">
      <w:bodyDiv w:val="1"/>
      <w:marLeft w:val="0"/>
      <w:marRight w:val="0"/>
      <w:marTop w:val="0"/>
      <w:marBottom w:val="0"/>
      <w:divBdr>
        <w:top w:val="none" w:sz="0" w:space="0" w:color="auto"/>
        <w:left w:val="none" w:sz="0" w:space="0" w:color="auto"/>
        <w:bottom w:val="none" w:sz="0" w:space="0" w:color="auto"/>
        <w:right w:val="none" w:sz="0" w:space="0" w:color="auto"/>
      </w:divBdr>
    </w:div>
    <w:div w:id="850266006">
      <w:bodyDiv w:val="1"/>
      <w:marLeft w:val="0"/>
      <w:marRight w:val="0"/>
      <w:marTop w:val="0"/>
      <w:marBottom w:val="0"/>
      <w:divBdr>
        <w:top w:val="none" w:sz="0" w:space="0" w:color="auto"/>
        <w:left w:val="none" w:sz="0" w:space="0" w:color="auto"/>
        <w:bottom w:val="none" w:sz="0" w:space="0" w:color="auto"/>
        <w:right w:val="none" w:sz="0" w:space="0" w:color="auto"/>
      </w:divBdr>
    </w:div>
    <w:div w:id="855269336">
      <w:bodyDiv w:val="1"/>
      <w:marLeft w:val="0"/>
      <w:marRight w:val="0"/>
      <w:marTop w:val="0"/>
      <w:marBottom w:val="0"/>
      <w:divBdr>
        <w:top w:val="none" w:sz="0" w:space="0" w:color="auto"/>
        <w:left w:val="none" w:sz="0" w:space="0" w:color="auto"/>
        <w:bottom w:val="none" w:sz="0" w:space="0" w:color="auto"/>
        <w:right w:val="none" w:sz="0" w:space="0" w:color="auto"/>
      </w:divBdr>
    </w:div>
    <w:div w:id="922034111">
      <w:bodyDiv w:val="1"/>
      <w:marLeft w:val="0"/>
      <w:marRight w:val="0"/>
      <w:marTop w:val="0"/>
      <w:marBottom w:val="0"/>
      <w:divBdr>
        <w:top w:val="none" w:sz="0" w:space="0" w:color="auto"/>
        <w:left w:val="none" w:sz="0" w:space="0" w:color="auto"/>
        <w:bottom w:val="none" w:sz="0" w:space="0" w:color="auto"/>
        <w:right w:val="none" w:sz="0" w:space="0" w:color="auto"/>
      </w:divBdr>
      <w:divsChild>
        <w:div w:id="1380663352">
          <w:marLeft w:val="0"/>
          <w:marRight w:val="0"/>
          <w:marTop w:val="0"/>
          <w:marBottom w:val="0"/>
          <w:divBdr>
            <w:top w:val="none" w:sz="0" w:space="0" w:color="auto"/>
            <w:left w:val="none" w:sz="0" w:space="0" w:color="auto"/>
            <w:bottom w:val="none" w:sz="0" w:space="0" w:color="auto"/>
            <w:right w:val="none" w:sz="0" w:space="0" w:color="auto"/>
          </w:divBdr>
        </w:div>
      </w:divsChild>
    </w:div>
    <w:div w:id="956716773">
      <w:bodyDiv w:val="1"/>
      <w:marLeft w:val="0"/>
      <w:marRight w:val="0"/>
      <w:marTop w:val="0"/>
      <w:marBottom w:val="0"/>
      <w:divBdr>
        <w:top w:val="none" w:sz="0" w:space="0" w:color="auto"/>
        <w:left w:val="none" w:sz="0" w:space="0" w:color="auto"/>
        <w:bottom w:val="none" w:sz="0" w:space="0" w:color="auto"/>
        <w:right w:val="none" w:sz="0" w:space="0" w:color="auto"/>
      </w:divBdr>
      <w:divsChild>
        <w:div w:id="976834033">
          <w:marLeft w:val="0"/>
          <w:marRight w:val="0"/>
          <w:marTop w:val="0"/>
          <w:marBottom w:val="0"/>
          <w:divBdr>
            <w:top w:val="none" w:sz="0" w:space="0" w:color="auto"/>
            <w:left w:val="none" w:sz="0" w:space="0" w:color="auto"/>
            <w:bottom w:val="none" w:sz="0" w:space="0" w:color="auto"/>
            <w:right w:val="none" w:sz="0" w:space="0" w:color="auto"/>
          </w:divBdr>
        </w:div>
      </w:divsChild>
    </w:div>
    <w:div w:id="996616633">
      <w:bodyDiv w:val="1"/>
      <w:marLeft w:val="0"/>
      <w:marRight w:val="0"/>
      <w:marTop w:val="0"/>
      <w:marBottom w:val="0"/>
      <w:divBdr>
        <w:top w:val="none" w:sz="0" w:space="0" w:color="auto"/>
        <w:left w:val="none" w:sz="0" w:space="0" w:color="auto"/>
        <w:bottom w:val="none" w:sz="0" w:space="0" w:color="auto"/>
        <w:right w:val="none" w:sz="0" w:space="0" w:color="auto"/>
      </w:divBdr>
      <w:divsChild>
        <w:div w:id="1600094052">
          <w:marLeft w:val="0"/>
          <w:marRight w:val="0"/>
          <w:marTop w:val="0"/>
          <w:marBottom w:val="0"/>
          <w:divBdr>
            <w:top w:val="none" w:sz="0" w:space="0" w:color="auto"/>
            <w:left w:val="none" w:sz="0" w:space="0" w:color="auto"/>
            <w:bottom w:val="none" w:sz="0" w:space="0" w:color="auto"/>
            <w:right w:val="none" w:sz="0" w:space="0" w:color="auto"/>
          </w:divBdr>
        </w:div>
      </w:divsChild>
    </w:div>
    <w:div w:id="1016885346">
      <w:bodyDiv w:val="1"/>
      <w:marLeft w:val="0"/>
      <w:marRight w:val="0"/>
      <w:marTop w:val="0"/>
      <w:marBottom w:val="0"/>
      <w:divBdr>
        <w:top w:val="none" w:sz="0" w:space="0" w:color="auto"/>
        <w:left w:val="none" w:sz="0" w:space="0" w:color="auto"/>
        <w:bottom w:val="none" w:sz="0" w:space="0" w:color="auto"/>
        <w:right w:val="none" w:sz="0" w:space="0" w:color="auto"/>
      </w:divBdr>
    </w:div>
    <w:div w:id="1020355750">
      <w:bodyDiv w:val="1"/>
      <w:marLeft w:val="0"/>
      <w:marRight w:val="0"/>
      <w:marTop w:val="0"/>
      <w:marBottom w:val="0"/>
      <w:divBdr>
        <w:top w:val="none" w:sz="0" w:space="0" w:color="auto"/>
        <w:left w:val="none" w:sz="0" w:space="0" w:color="auto"/>
        <w:bottom w:val="none" w:sz="0" w:space="0" w:color="auto"/>
        <w:right w:val="none" w:sz="0" w:space="0" w:color="auto"/>
      </w:divBdr>
      <w:divsChild>
        <w:div w:id="601954608">
          <w:marLeft w:val="0"/>
          <w:marRight w:val="0"/>
          <w:marTop w:val="0"/>
          <w:marBottom w:val="0"/>
          <w:divBdr>
            <w:top w:val="single" w:sz="8" w:space="0" w:color="5B616B"/>
            <w:left w:val="single" w:sz="8" w:space="0" w:color="5B616B"/>
            <w:bottom w:val="single" w:sz="8" w:space="0" w:color="5B616B"/>
            <w:right w:val="single" w:sz="8" w:space="0" w:color="5B616B"/>
          </w:divBdr>
        </w:div>
      </w:divsChild>
    </w:div>
    <w:div w:id="1072700189">
      <w:bodyDiv w:val="1"/>
      <w:marLeft w:val="0"/>
      <w:marRight w:val="0"/>
      <w:marTop w:val="0"/>
      <w:marBottom w:val="0"/>
      <w:divBdr>
        <w:top w:val="none" w:sz="0" w:space="0" w:color="auto"/>
        <w:left w:val="none" w:sz="0" w:space="0" w:color="auto"/>
        <w:bottom w:val="none" w:sz="0" w:space="0" w:color="auto"/>
        <w:right w:val="none" w:sz="0" w:space="0" w:color="auto"/>
      </w:divBdr>
    </w:div>
    <w:div w:id="1112168643">
      <w:bodyDiv w:val="1"/>
      <w:marLeft w:val="0"/>
      <w:marRight w:val="0"/>
      <w:marTop w:val="0"/>
      <w:marBottom w:val="0"/>
      <w:divBdr>
        <w:top w:val="none" w:sz="0" w:space="0" w:color="auto"/>
        <w:left w:val="none" w:sz="0" w:space="0" w:color="auto"/>
        <w:bottom w:val="none" w:sz="0" w:space="0" w:color="auto"/>
        <w:right w:val="none" w:sz="0" w:space="0" w:color="auto"/>
      </w:divBdr>
    </w:div>
    <w:div w:id="1131023795">
      <w:bodyDiv w:val="1"/>
      <w:marLeft w:val="0"/>
      <w:marRight w:val="0"/>
      <w:marTop w:val="0"/>
      <w:marBottom w:val="0"/>
      <w:divBdr>
        <w:top w:val="none" w:sz="0" w:space="0" w:color="auto"/>
        <w:left w:val="none" w:sz="0" w:space="0" w:color="auto"/>
        <w:bottom w:val="none" w:sz="0" w:space="0" w:color="auto"/>
        <w:right w:val="none" w:sz="0" w:space="0" w:color="auto"/>
      </w:divBdr>
    </w:div>
    <w:div w:id="1136067798">
      <w:bodyDiv w:val="1"/>
      <w:marLeft w:val="0"/>
      <w:marRight w:val="0"/>
      <w:marTop w:val="0"/>
      <w:marBottom w:val="0"/>
      <w:divBdr>
        <w:top w:val="none" w:sz="0" w:space="0" w:color="auto"/>
        <w:left w:val="none" w:sz="0" w:space="0" w:color="auto"/>
        <w:bottom w:val="none" w:sz="0" w:space="0" w:color="auto"/>
        <w:right w:val="none" w:sz="0" w:space="0" w:color="auto"/>
      </w:divBdr>
      <w:divsChild>
        <w:div w:id="1618831133">
          <w:marLeft w:val="0"/>
          <w:marRight w:val="0"/>
          <w:marTop w:val="0"/>
          <w:marBottom w:val="0"/>
          <w:divBdr>
            <w:top w:val="none" w:sz="0" w:space="0" w:color="auto"/>
            <w:left w:val="none" w:sz="0" w:space="0" w:color="auto"/>
            <w:bottom w:val="none" w:sz="0" w:space="0" w:color="auto"/>
            <w:right w:val="none" w:sz="0" w:space="0" w:color="auto"/>
          </w:divBdr>
        </w:div>
        <w:div w:id="2055544048">
          <w:marLeft w:val="0"/>
          <w:marRight w:val="0"/>
          <w:marTop w:val="0"/>
          <w:marBottom w:val="0"/>
          <w:divBdr>
            <w:top w:val="none" w:sz="0" w:space="0" w:color="auto"/>
            <w:left w:val="none" w:sz="0" w:space="0" w:color="auto"/>
            <w:bottom w:val="none" w:sz="0" w:space="0" w:color="auto"/>
            <w:right w:val="none" w:sz="0" w:space="0" w:color="auto"/>
          </w:divBdr>
        </w:div>
        <w:div w:id="928539246">
          <w:marLeft w:val="0"/>
          <w:marRight w:val="0"/>
          <w:marTop w:val="0"/>
          <w:marBottom w:val="0"/>
          <w:divBdr>
            <w:top w:val="none" w:sz="0" w:space="0" w:color="auto"/>
            <w:left w:val="none" w:sz="0" w:space="0" w:color="auto"/>
            <w:bottom w:val="none" w:sz="0" w:space="0" w:color="auto"/>
            <w:right w:val="none" w:sz="0" w:space="0" w:color="auto"/>
          </w:divBdr>
        </w:div>
        <w:div w:id="961500366">
          <w:marLeft w:val="0"/>
          <w:marRight w:val="0"/>
          <w:marTop w:val="0"/>
          <w:marBottom w:val="0"/>
          <w:divBdr>
            <w:top w:val="none" w:sz="0" w:space="0" w:color="auto"/>
            <w:left w:val="none" w:sz="0" w:space="0" w:color="auto"/>
            <w:bottom w:val="none" w:sz="0" w:space="0" w:color="auto"/>
            <w:right w:val="none" w:sz="0" w:space="0" w:color="auto"/>
          </w:divBdr>
        </w:div>
        <w:div w:id="1968315162">
          <w:marLeft w:val="0"/>
          <w:marRight w:val="0"/>
          <w:marTop w:val="0"/>
          <w:marBottom w:val="0"/>
          <w:divBdr>
            <w:top w:val="none" w:sz="0" w:space="0" w:color="auto"/>
            <w:left w:val="none" w:sz="0" w:space="0" w:color="auto"/>
            <w:bottom w:val="none" w:sz="0" w:space="0" w:color="auto"/>
            <w:right w:val="none" w:sz="0" w:space="0" w:color="auto"/>
          </w:divBdr>
        </w:div>
        <w:div w:id="898898791">
          <w:marLeft w:val="0"/>
          <w:marRight w:val="0"/>
          <w:marTop w:val="0"/>
          <w:marBottom w:val="0"/>
          <w:divBdr>
            <w:top w:val="none" w:sz="0" w:space="0" w:color="auto"/>
            <w:left w:val="none" w:sz="0" w:space="0" w:color="auto"/>
            <w:bottom w:val="none" w:sz="0" w:space="0" w:color="auto"/>
            <w:right w:val="none" w:sz="0" w:space="0" w:color="auto"/>
          </w:divBdr>
        </w:div>
        <w:div w:id="1050953816">
          <w:marLeft w:val="0"/>
          <w:marRight w:val="0"/>
          <w:marTop w:val="0"/>
          <w:marBottom w:val="0"/>
          <w:divBdr>
            <w:top w:val="none" w:sz="0" w:space="0" w:color="auto"/>
            <w:left w:val="none" w:sz="0" w:space="0" w:color="auto"/>
            <w:bottom w:val="none" w:sz="0" w:space="0" w:color="auto"/>
            <w:right w:val="none" w:sz="0" w:space="0" w:color="auto"/>
          </w:divBdr>
        </w:div>
        <w:div w:id="2001538543">
          <w:marLeft w:val="0"/>
          <w:marRight w:val="0"/>
          <w:marTop w:val="0"/>
          <w:marBottom w:val="0"/>
          <w:divBdr>
            <w:top w:val="none" w:sz="0" w:space="0" w:color="auto"/>
            <w:left w:val="none" w:sz="0" w:space="0" w:color="auto"/>
            <w:bottom w:val="none" w:sz="0" w:space="0" w:color="auto"/>
            <w:right w:val="none" w:sz="0" w:space="0" w:color="auto"/>
          </w:divBdr>
        </w:div>
        <w:div w:id="526259537">
          <w:marLeft w:val="0"/>
          <w:marRight w:val="0"/>
          <w:marTop w:val="0"/>
          <w:marBottom w:val="0"/>
          <w:divBdr>
            <w:top w:val="none" w:sz="0" w:space="0" w:color="auto"/>
            <w:left w:val="none" w:sz="0" w:space="0" w:color="auto"/>
            <w:bottom w:val="none" w:sz="0" w:space="0" w:color="auto"/>
            <w:right w:val="none" w:sz="0" w:space="0" w:color="auto"/>
          </w:divBdr>
        </w:div>
      </w:divsChild>
    </w:div>
    <w:div w:id="1196698301">
      <w:bodyDiv w:val="1"/>
      <w:marLeft w:val="0"/>
      <w:marRight w:val="0"/>
      <w:marTop w:val="0"/>
      <w:marBottom w:val="0"/>
      <w:divBdr>
        <w:top w:val="none" w:sz="0" w:space="0" w:color="auto"/>
        <w:left w:val="none" w:sz="0" w:space="0" w:color="auto"/>
        <w:bottom w:val="none" w:sz="0" w:space="0" w:color="auto"/>
        <w:right w:val="none" w:sz="0" w:space="0" w:color="auto"/>
      </w:divBdr>
      <w:divsChild>
        <w:div w:id="1695499391">
          <w:marLeft w:val="0"/>
          <w:marRight w:val="0"/>
          <w:marTop w:val="0"/>
          <w:marBottom w:val="0"/>
          <w:divBdr>
            <w:top w:val="none" w:sz="0" w:space="0" w:color="auto"/>
            <w:left w:val="none" w:sz="0" w:space="0" w:color="auto"/>
            <w:bottom w:val="none" w:sz="0" w:space="0" w:color="auto"/>
            <w:right w:val="none" w:sz="0" w:space="0" w:color="auto"/>
          </w:divBdr>
          <w:divsChild>
            <w:div w:id="3404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6728">
      <w:bodyDiv w:val="1"/>
      <w:marLeft w:val="0"/>
      <w:marRight w:val="0"/>
      <w:marTop w:val="0"/>
      <w:marBottom w:val="0"/>
      <w:divBdr>
        <w:top w:val="none" w:sz="0" w:space="0" w:color="auto"/>
        <w:left w:val="none" w:sz="0" w:space="0" w:color="auto"/>
        <w:bottom w:val="none" w:sz="0" w:space="0" w:color="auto"/>
        <w:right w:val="none" w:sz="0" w:space="0" w:color="auto"/>
      </w:divBdr>
    </w:div>
    <w:div w:id="1223101705">
      <w:bodyDiv w:val="1"/>
      <w:marLeft w:val="0"/>
      <w:marRight w:val="0"/>
      <w:marTop w:val="0"/>
      <w:marBottom w:val="0"/>
      <w:divBdr>
        <w:top w:val="none" w:sz="0" w:space="0" w:color="auto"/>
        <w:left w:val="none" w:sz="0" w:space="0" w:color="auto"/>
        <w:bottom w:val="none" w:sz="0" w:space="0" w:color="auto"/>
        <w:right w:val="none" w:sz="0" w:space="0" w:color="auto"/>
      </w:divBdr>
    </w:div>
    <w:div w:id="1226840505">
      <w:bodyDiv w:val="1"/>
      <w:marLeft w:val="0"/>
      <w:marRight w:val="0"/>
      <w:marTop w:val="0"/>
      <w:marBottom w:val="0"/>
      <w:divBdr>
        <w:top w:val="none" w:sz="0" w:space="0" w:color="auto"/>
        <w:left w:val="none" w:sz="0" w:space="0" w:color="auto"/>
        <w:bottom w:val="none" w:sz="0" w:space="0" w:color="auto"/>
        <w:right w:val="none" w:sz="0" w:space="0" w:color="auto"/>
      </w:divBdr>
    </w:div>
    <w:div w:id="1233081645">
      <w:bodyDiv w:val="1"/>
      <w:marLeft w:val="0"/>
      <w:marRight w:val="0"/>
      <w:marTop w:val="0"/>
      <w:marBottom w:val="0"/>
      <w:divBdr>
        <w:top w:val="none" w:sz="0" w:space="0" w:color="auto"/>
        <w:left w:val="none" w:sz="0" w:space="0" w:color="auto"/>
        <w:bottom w:val="none" w:sz="0" w:space="0" w:color="auto"/>
        <w:right w:val="none" w:sz="0" w:space="0" w:color="auto"/>
      </w:divBdr>
    </w:div>
    <w:div w:id="1263948877">
      <w:bodyDiv w:val="1"/>
      <w:marLeft w:val="0"/>
      <w:marRight w:val="0"/>
      <w:marTop w:val="0"/>
      <w:marBottom w:val="0"/>
      <w:divBdr>
        <w:top w:val="none" w:sz="0" w:space="0" w:color="auto"/>
        <w:left w:val="none" w:sz="0" w:space="0" w:color="auto"/>
        <w:bottom w:val="none" w:sz="0" w:space="0" w:color="auto"/>
        <w:right w:val="none" w:sz="0" w:space="0" w:color="auto"/>
      </w:divBdr>
    </w:div>
    <w:div w:id="1312637262">
      <w:bodyDiv w:val="1"/>
      <w:marLeft w:val="0"/>
      <w:marRight w:val="0"/>
      <w:marTop w:val="0"/>
      <w:marBottom w:val="0"/>
      <w:divBdr>
        <w:top w:val="none" w:sz="0" w:space="0" w:color="auto"/>
        <w:left w:val="none" w:sz="0" w:space="0" w:color="auto"/>
        <w:bottom w:val="none" w:sz="0" w:space="0" w:color="auto"/>
        <w:right w:val="none" w:sz="0" w:space="0" w:color="auto"/>
      </w:divBdr>
      <w:divsChild>
        <w:div w:id="328600311">
          <w:marLeft w:val="0"/>
          <w:marRight w:val="0"/>
          <w:marTop w:val="0"/>
          <w:marBottom w:val="0"/>
          <w:divBdr>
            <w:top w:val="single" w:sz="8" w:space="0" w:color="5B616B"/>
            <w:left w:val="single" w:sz="8" w:space="0" w:color="5B616B"/>
            <w:bottom w:val="single" w:sz="8" w:space="0" w:color="5B616B"/>
            <w:right w:val="single" w:sz="8" w:space="0" w:color="5B616B"/>
          </w:divBdr>
        </w:div>
      </w:divsChild>
    </w:div>
    <w:div w:id="1313295842">
      <w:bodyDiv w:val="1"/>
      <w:marLeft w:val="0"/>
      <w:marRight w:val="0"/>
      <w:marTop w:val="0"/>
      <w:marBottom w:val="0"/>
      <w:divBdr>
        <w:top w:val="none" w:sz="0" w:space="0" w:color="auto"/>
        <w:left w:val="none" w:sz="0" w:space="0" w:color="auto"/>
        <w:bottom w:val="none" w:sz="0" w:space="0" w:color="auto"/>
        <w:right w:val="none" w:sz="0" w:space="0" w:color="auto"/>
      </w:divBdr>
      <w:divsChild>
        <w:div w:id="2020498437">
          <w:marLeft w:val="0"/>
          <w:marRight w:val="0"/>
          <w:marTop w:val="0"/>
          <w:marBottom w:val="0"/>
          <w:divBdr>
            <w:top w:val="none" w:sz="0" w:space="0" w:color="auto"/>
            <w:left w:val="none" w:sz="0" w:space="0" w:color="auto"/>
            <w:bottom w:val="none" w:sz="0" w:space="0" w:color="auto"/>
            <w:right w:val="none" w:sz="0" w:space="0" w:color="auto"/>
          </w:divBdr>
          <w:divsChild>
            <w:div w:id="7930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5673">
      <w:bodyDiv w:val="1"/>
      <w:marLeft w:val="0"/>
      <w:marRight w:val="0"/>
      <w:marTop w:val="0"/>
      <w:marBottom w:val="0"/>
      <w:divBdr>
        <w:top w:val="none" w:sz="0" w:space="0" w:color="auto"/>
        <w:left w:val="none" w:sz="0" w:space="0" w:color="auto"/>
        <w:bottom w:val="none" w:sz="0" w:space="0" w:color="auto"/>
        <w:right w:val="none" w:sz="0" w:space="0" w:color="auto"/>
      </w:divBdr>
    </w:div>
    <w:div w:id="1376924242">
      <w:bodyDiv w:val="1"/>
      <w:marLeft w:val="0"/>
      <w:marRight w:val="0"/>
      <w:marTop w:val="0"/>
      <w:marBottom w:val="0"/>
      <w:divBdr>
        <w:top w:val="none" w:sz="0" w:space="0" w:color="auto"/>
        <w:left w:val="none" w:sz="0" w:space="0" w:color="auto"/>
        <w:bottom w:val="none" w:sz="0" w:space="0" w:color="auto"/>
        <w:right w:val="none" w:sz="0" w:space="0" w:color="auto"/>
      </w:divBdr>
      <w:divsChild>
        <w:div w:id="807088967">
          <w:marLeft w:val="0"/>
          <w:marRight w:val="0"/>
          <w:marTop w:val="0"/>
          <w:marBottom w:val="0"/>
          <w:divBdr>
            <w:top w:val="none" w:sz="0" w:space="0" w:color="auto"/>
            <w:left w:val="none" w:sz="0" w:space="0" w:color="auto"/>
            <w:bottom w:val="none" w:sz="0" w:space="0" w:color="auto"/>
            <w:right w:val="none" w:sz="0" w:space="0" w:color="auto"/>
          </w:divBdr>
          <w:divsChild>
            <w:div w:id="6039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20537">
      <w:bodyDiv w:val="1"/>
      <w:marLeft w:val="0"/>
      <w:marRight w:val="0"/>
      <w:marTop w:val="0"/>
      <w:marBottom w:val="0"/>
      <w:divBdr>
        <w:top w:val="none" w:sz="0" w:space="0" w:color="auto"/>
        <w:left w:val="none" w:sz="0" w:space="0" w:color="auto"/>
        <w:bottom w:val="none" w:sz="0" w:space="0" w:color="auto"/>
        <w:right w:val="none" w:sz="0" w:space="0" w:color="auto"/>
      </w:divBdr>
    </w:div>
    <w:div w:id="1424187731">
      <w:bodyDiv w:val="1"/>
      <w:marLeft w:val="0"/>
      <w:marRight w:val="0"/>
      <w:marTop w:val="0"/>
      <w:marBottom w:val="0"/>
      <w:divBdr>
        <w:top w:val="none" w:sz="0" w:space="0" w:color="auto"/>
        <w:left w:val="none" w:sz="0" w:space="0" w:color="auto"/>
        <w:bottom w:val="none" w:sz="0" w:space="0" w:color="auto"/>
        <w:right w:val="none" w:sz="0" w:space="0" w:color="auto"/>
      </w:divBdr>
    </w:div>
    <w:div w:id="1504707061">
      <w:bodyDiv w:val="1"/>
      <w:marLeft w:val="0"/>
      <w:marRight w:val="0"/>
      <w:marTop w:val="0"/>
      <w:marBottom w:val="0"/>
      <w:divBdr>
        <w:top w:val="none" w:sz="0" w:space="0" w:color="auto"/>
        <w:left w:val="none" w:sz="0" w:space="0" w:color="auto"/>
        <w:bottom w:val="none" w:sz="0" w:space="0" w:color="auto"/>
        <w:right w:val="none" w:sz="0" w:space="0" w:color="auto"/>
      </w:divBdr>
      <w:divsChild>
        <w:div w:id="1796943207">
          <w:marLeft w:val="0"/>
          <w:marRight w:val="0"/>
          <w:marTop w:val="0"/>
          <w:marBottom w:val="0"/>
          <w:divBdr>
            <w:top w:val="none" w:sz="0" w:space="0" w:color="auto"/>
            <w:left w:val="none" w:sz="0" w:space="0" w:color="auto"/>
            <w:bottom w:val="none" w:sz="0" w:space="0" w:color="auto"/>
            <w:right w:val="none" w:sz="0" w:space="0" w:color="auto"/>
          </w:divBdr>
          <w:divsChild>
            <w:div w:id="9174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8455">
      <w:bodyDiv w:val="1"/>
      <w:marLeft w:val="0"/>
      <w:marRight w:val="0"/>
      <w:marTop w:val="0"/>
      <w:marBottom w:val="0"/>
      <w:divBdr>
        <w:top w:val="none" w:sz="0" w:space="0" w:color="auto"/>
        <w:left w:val="none" w:sz="0" w:space="0" w:color="auto"/>
        <w:bottom w:val="none" w:sz="0" w:space="0" w:color="auto"/>
        <w:right w:val="none" w:sz="0" w:space="0" w:color="auto"/>
      </w:divBdr>
    </w:div>
    <w:div w:id="1598715504">
      <w:bodyDiv w:val="1"/>
      <w:marLeft w:val="0"/>
      <w:marRight w:val="0"/>
      <w:marTop w:val="0"/>
      <w:marBottom w:val="0"/>
      <w:divBdr>
        <w:top w:val="none" w:sz="0" w:space="0" w:color="auto"/>
        <w:left w:val="none" w:sz="0" w:space="0" w:color="auto"/>
        <w:bottom w:val="none" w:sz="0" w:space="0" w:color="auto"/>
        <w:right w:val="none" w:sz="0" w:space="0" w:color="auto"/>
      </w:divBdr>
    </w:div>
    <w:div w:id="1796174662">
      <w:bodyDiv w:val="1"/>
      <w:marLeft w:val="0"/>
      <w:marRight w:val="0"/>
      <w:marTop w:val="0"/>
      <w:marBottom w:val="0"/>
      <w:divBdr>
        <w:top w:val="none" w:sz="0" w:space="0" w:color="auto"/>
        <w:left w:val="none" w:sz="0" w:space="0" w:color="auto"/>
        <w:bottom w:val="none" w:sz="0" w:space="0" w:color="auto"/>
        <w:right w:val="none" w:sz="0" w:space="0" w:color="auto"/>
      </w:divBdr>
    </w:div>
    <w:div w:id="1796867162">
      <w:bodyDiv w:val="1"/>
      <w:marLeft w:val="0"/>
      <w:marRight w:val="0"/>
      <w:marTop w:val="0"/>
      <w:marBottom w:val="0"/>
      <w:divBdr>
        <w:top w:val="none" w:sz="0" w:space="0" w:color="auto"/>
        <w:left w:val="none" w:sz="0" w:space="0" w:color="auto"/>
        <w:bottom w:val="none" w:sz="0" w:space="0" w:color="auto"/>
        <w:right w:val="none" w:sz="0" w:space="0" w:color="auto"/>
      </w:divBdr>
    </w:div>
    <w:div w:id="1809281342">
      <w:bodyDiv w:val="1"/>
      <w:marLeft w:val="0"/>
      <w:marRight w:val="0"/>
      <w:marTop w:val="0"/>
      <w:marBottom w:val="0"/>
      <w:divBdr>
        <w:top w:val="none" w:sz="0" w:space="0" w:color="auto"/>
        <w:left w:val="none" w:sz="0" w:space="0" w:color="auto"/>
        <w:bottom w:val="none" w:sz="0" w:space="0" w:color="auto"/>
        <w:right w:val="none" w:sz="0" w:space="0" w:color="auto"/>
      </w:divBdr>
      <w:divsChild>
        <w:div w:id="407965178">
          <w:marLeft w:val="0"/>
          <w:marRight w:val="0"/>
          <w:marTop w:val="0"/>
          <w:marBottom w:val="0"/>
          <w:divBdr>
            <w:top w:val="single" w:sz="8" w:space="0" w:color="5B616B"/>
            <w:left w:val="single" w:sz="8" w:space="0" w:color="5B616B"/>
            <w:bottom w:val="single" w:sz="8" w:space="0" w:color="5B616B"/>
            <w:right w:val="single" w:sz="8" w:space="0" w:color="5B616B"/>
          </w:divBdr>
        </w:div>
      </w:divsChild>
    </w:div>
    <w:div w:id="1812819750">
      <w:bodyDiv w:val="1"/>
      <w:marLeft w:val="0"/>
      <w:marRight w:val="0"/>
      <w:marTop w:val="0"/>
      <w:marBottom w:val="0"/>
      <w:divBdr>
        <w:top w:val="none" w:sz="0" w:space="0" w:color="auto"/>
        <w:left w:val="none" w:sz="0" w:space="0" w:color="auto"/>
        <w:bottom w:val="none" w:sz="0" w:space="0" w:color="auto"/>
        <w:right w:val="none" w:sz="0" w:space="0" w:color="auto"/>
      </w:divBdr>
      <w:divsChild>
        <w:div w:id="2066563752">
          <w:marLeft w:val="0"/>
          <w:marRight w:val="0"/>
          <w:marTop w:val="0"/>
          <w:marBottom w:val="0"/>
          <w:divBdr>
            <w:top w:val="none" w:sz="0" w:space="0" w:color="auto"/>
            <w:left w:val="none" w:sz="0" w:space="0" w:color="auto"/>
            <w:bottom w:val="none" w:sz="0" w:space="0" w:color="auto"/>
            <w:right w:val="none" w:sz="0" w:space="0" w:color="auto"/>
          </w:divBdr>
          <w:divsChild>
            <w:div w:id="2071147380">
              <w:marLeft w:val="0"/>
              <w:marRight w:val="0"/>
              <w:marTop w:val="0"/>
              <w:marBottom w:val="0"/>
              <w:divBdr>
                <w:top w:val="none" w:sz="0" w:space="0" w:color="auto"/>
                <w:left w:val="none" w:sz="0" w:space="0" w:color="auto"/>
                <w:bottom w:val="none" w:sz="0" w:space="0" w:color="auto"/>
                <w:right w:val="none" w:sz="0" w:space="0" w:color="auto"/>
              </w:divBdr>
            </w:div>
          </w:divsChild>
        </w:div>
        <w:div w:id="399641737">
          <w:marLeft w:val="0"/>
          <w:marRight w:val="0"/>
          <w:marTop w:val="0"/>
          <w:marBottom w:val="0"/>
          <w:divBdr>
            <w:top w:val="none" w:sz="0" w:space="0" w:color="auto"/>
            <w:left w:val="none" w:sz="0" w:space="0" w:color="auto"/>
            <w:bottom w:val="none" w:sz="0" w:space="0" w:color="auto"/>
            <w:right w:val="none" w:sz="0" w:space="0" w:color="auto"/>
          </w:divBdr>
          <w:divsChild>
            <w:div w:id="16122654">
              <w:marLeft w:val="0"/>
              <w:marRight w:val="0"/>
              <w:marTop w:val="0"/>
              <w:marBottom w:val="0"/>
              <w:divBdr>
                <w:top w:val="none" w:sz="0" w:space="0" w:color="auto"/>
                <w:left w:val="none" w:sz="0" w:space="0" w:color="auto"/>
                <w:bottom w:val="none" w:sz="0" w:space="0" w:color="auto"/>
                <w:right w:val="none" w:sz="0" w:space="0" w:color="auto"/>
              </w:divBdr>
            </w:div>
          </w:divsChild>
        </w:div>
        <w:div w:id="1297831500">
          <w:marLeft w:val="0"/>
          <w:marRight w:val="0"/>
          <w:marTop w:val="0"/>
          <w:marBottom w:val="0"/>
          <w:divBdr>
            <w:top w:val="none" w:sz="0" w:space="0" w:color="auto"/>
            <w:left w:val="none" w:sz="0" w:space="0" w:color="auto"/>
            <w:bottom w:val="none" w:sz="0" w:space="0" w:color="auto"/>
            <w:right w:val="none" w:sz="0" w:space="0" w:color="auto"/>
          </w:divBdr>
          <w:divsChild>
            <w:div w:id="1776513417">
              <w:marLeft w:val="0"/>
              <w:marRight w:val="0"/>
              <w:marTop w:val="0"/>
              <w:marBottom w:val="0"/>
              <w:divBdr>
                <w:top w:val="none" w:sz="0" w:space="0" w:color="auto"/>
                <w:left w:val="none" w:sz="0" w:space="0" w:color="auto"/>
                <w:bottom w:val="none" w:sz="0" w:space="0" w:color="auto"/>
                <w:right w:val="none" w:sz="0" w:space="0" w:color="auto"/>
              </w:divBdr>
            </w:div>
          </w:divsChild>
        </w:div>
        <w:div w:id="112797025">
          <w:marLeft w:val="0"/>
          <w:marRight w:val="0"/>
          <w:marTop w:val="0"/>
          <w:marBottom w:val="0"/>
          <w:divBdr>
            <w:top w:val="none" w:sz="0" w:space="0" w:color="auto"/>
            <w:left w:val="none" w:sz="0" w:space="0" w:color="auto"/>
            <w:bottom w:val="none" w:sz="0" w:space="0" w:color="auto"/>
            <w:right w:val="none" w:sz="0" w:space="0" w:color="auto"/>
          </w:divBdr>
          <w:divsChild>
            <w:div w:id="1301571391">
              <w:marLeft w:val="0"/>
              <w:marRight w:val="0"/>
              <w:marTop w:val="0"/>
              <w:marBottom w:val="0"/>
              <w:divBdr>
                <w:top w:val="none" w:sz="0" w:space="0" w:color="auto"/>
                <w:left w:val="none" w:sz="0" w:space="0" w:color="auto"/>
                <w:bottom w:val="none" w:sz="0" w:space="0" w:color="auto"/>
                <w:right w:val="none" w:sz="0" w:space="0" w:color="auto"/>
              </w:divBdr>
            </w:div>
          </w:divsChild>
        </w:div>
        <w:div w:id="2044789229">
          <w:marLeft w:val="0"/>
          <w:marRight w:val="0"/>
          <w:marTop w:val="0"/>
          <w:marBottom w:val="0"/>
          <w:divBdr>
            <w:top w:val="none" w:sz="0" w:space="0" w:color="auto"/>
            <w:left w:val="none" w:sz="0" w:space="0" w:color="auto"/>
            <w:bottom w:val="none" w:sz="0" w:space="0" w:color="auto"/>
            <w:right w:val="none" w:sz="0" w:space="0" w:color="auto"/>
          </w:divBdr>
          <w:divsChild>
            <w:div w:id="17052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7220">
      <w:bodyDiv w:val="1"/>
      <w:marLeft w:val="0"/>
      <w:marRight w:val="0"/>
      <w:marTop w:val="0"/>
      <w:marBottom w:val="0"/>
      <w:divBdr>
        <w:top w:val="none" w:sz="0" w:space="0" w:color="auto"/>
        <w:left w:val="none" w:sz="0" w:space="0" w:color="auto"/>
        <w:bottom w:val="none" w:sz="0" w:space="0" w:color="auto"/>
        <w:right w:val="none" w:sz="0" w:space="0" w:color="auto"/>
      </w:divBdr>
    </w:div>
    <w:div w:id="1835490139">
      <w:bodyDiv w:val="1"/>
      <w:marLeft w:val="0"/>
      <w:marRight w:val="0"/>
      <w:marTop w:val="0"/>
      <w:marBottom w:val="0"/>
      <w:divBdr>
        <w:top w:val="none" w:sz="0" w:space="0" w:color="auto"/>
        <w:left w:val="none" w:sz="0" w:space="0" w:color="auto"/>
        <w:bottom w:val="none" w:sz="0" w:space="0" w:color="auto"/>
        <w:right w:val="none" w:sz="0" w:space="0" w:color="auto"/>
      </w:divBdr>
    </w:div>
    <w:div w:id="1850950850">
      <w:bodyDiv w:val="1"/>
      <w:marLeft w:val="0"/>
      <w:marRight w:val="0"/>
      <w:marTop w:val="0"/>
      <w:marBottom w:val="0"/>
      <w:divBdr>
        <w:top w:val="none" w:sz="0" w:space="0" w:color="auto"/>
        <w:left w:val="none" w:sz="0" w:space="0" w:color="auto"/>
        <w:bottom w:val="none" w:sz="0" w:space="0" w:color="auto"/>
        <w:right w:val="none" w:sz="0" w:space="0" w:color="auto"/>
      </w:divBdr>
    </w:div>
    <w:div w:id="1871602469">
      <w:bodyDiv w:val="1"/>
      <w:marLeft w:val="0"/>
      <w:marRight w:val="0"/>
      <w:marTop w:val="0"/>
      <w:marBottom w:val="0"/>
      <w:divBdr>
        <w:top w:val="none" w:sz="0" w:space="0" w:color="auto"/>
        <w:left w:val="none" w:sz="0" w:space="0" w:color="auto"/>
        <w:bottom w:val="none" w:sz="0" w:space="0" w:color="auto"/>
        <w:right w:val="none" w:sz="0" w:space="0" w:color="auto"/>
      </w:divBdr>
    </w:div>
    <w:div w:id="1922442581">
      <w:bodyDiv w:val="1"/>
      <w:marLeft w:val="0"/>
      <w:marRight w:val="0"/>
      <w:marTop w:val="0"/>
      <w:marBottom w:val="0"/>
      <w:divBdr>
        <w:top w:val="none" w:sz="0" w:space="0" w:color="auto"/>
        <w:left w:val="none" w:sz="0" w:space="0" w:color="auto"/>
        <w:bottom w:val="none" w:sz="0" w:space="0" w:color="auto"/>
        <w:right w:val="none" w:sz="0" w:space="0" w:color="auto"/>
      </w:divBdr>
      <w:divsChild>
        <w:div w:id="666787686">
          <w:marLeft w:val="0"/>
          <w:marRight w:val="0"/>
          <w:marTop w:val="0"/>
          <w:marBottom w:val="0"/>
          <w:divBdr>
            <w:top w:val="none" w:sz="0" w:space="0" w:color="auto"/>
            <w:left w:val="none" w:sz="0" w:space="0" w:color="auto"/>
            <w:bottom w:val="none" w:sz="0" w:space="0" w:color="auto"/>
            <w:right w:val="none" w:sz="0" w:space="0" w:color="auto"/>
          </w:divBdr>
          <w:divsChild>
            <w:div w:id="17533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2315">
      <w:bodyDiv w:val="1"/>
      <w:marLeft w:val="0"/>
      <w:marRight w:val="0"/>
      <w:marTop w:val="0"/>
      <w:marBottom w:val="0"/>
      <w:divBdr>
        <w:top w:val="none" w:sz="0" w:space="0" w:color="auto"/>
        <w:left w:val="none" w:sz="0" w:space="0" w:color="auto"/>
        <w:bottom w:val="none" w:sz="0" w:space="0" w:color="auto"/>
        <w:right w:val="none" w:sz="0" w:space="0" w:color="auto"/>
      </w:divBdr>
    </w:div>
    <w:div w:id="2116435967">
      <w:bodyDiv w:val="1"/>
      <w:marLeft w:val="0"/>
      <w:marRight w:val="0"/>
      <w:marTop w:val="0"/>
      <w:marBottom w:val="0"/>
      <w:divBdr>
        <w:top w:val="none" w:sz="0" w:space="0" w:color="auto"/>
        <w:left w:val="none" w:sz="0" w:space="0" w:color="auto"/>
        <w:bottom w:val="none" w:sz="0" w:space="0" w:color="auto"/>
        <w:right w:val="none" w:sz="0" w:space="0" w:color="auto"/>
      </w:divBdr>
    </w:div>
    <w:div w:id="214500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fsi.nic.i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111/j.1467-9531.2011.01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4EE26-78D4-447B-AF64-49376307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11</Pages>
  <Words>3455</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1158</cp:lastModifiedBy>
  <cp:revision>47</cp:revision>
  <cp:lastPrinted>2026-02-27T10:00:00Z</cp:lastPrinted>
  <dcterms:created xsi:type="dcterms:W3CDTF">2026-03-21T14:15:00Z</dcterms:created>
  <dcterms:modified xsi:type="dcterms:W3CDTF">2026-03-28T10:53:00Z</dcterms:modified>
</cp:coreProperties>
</file>