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20D72" w14:textId="77777777" w:rsidR="008D7C32" w:rsidRDefault="008D7C32" w:rsidP="008C2CAC">
      <w:pPr>
        <w:rPr>
          <w:rFonts w:ascii="Times New Roman" w:hAnsi="Times New Roman" w:cs="Times New Roman"/>
          <w:b/>
          <w:bCs/>
        </w:rPr>
      </w:pPr>
      <w:r>
        <w:rPr>
          <w:rFonts w:ascii="Times New Roman" w:hAnsi="Times New Roman" w:cs="Times New Roman"/>
          <w:b/>
          <w:bCs/>
        </w:rPr>
        <w:t>Review Article</w:t>
      </w:r>
    </w:p>
    <w:p w14:paraId="53F2528B" w14:textId="0DF8611B" w:rsidR="00D0190F" w:rsidRPr="00F47B54" w:rsidRDefault="00F47B54" w:rsidP="008C2CAC">
      <w:pPr>
        <w:rPr>
          <w:rFonts w:ascii="Times New Roman" w:hAnsi="Times New Roman" w:cs="Times New Roman"/>
        </w:rPr>
      </w:pPr>
      <w:r w:rsidRPr="00F47B54">
        <w:rPr>
          <w:rFonts w:ascii="Times New Roman" w:hAnsi="Times New Roman" w:cs="Times New Roman"/>
          <w:b/>
          <w:bCs/>
        </w:rPr>
        <w:t>Cybersecurity Threats and Patient Safety in Digital Healthcare Systems: A Narrative Review.</w:t>
      </w:r>
    </w:p>
    <w:p w14:paraId="1FBBD801" w14:textId="3CA95104" w:rsidR="006E15C3" w:rsidRPr="006E15C3" w:rsidRDefault="006E15C3" w:rsidP="006E15C3">
      <w:pPr>
        <w:rPr>
          <w:rFonts w:ascii="Times New Roman" w:hAnsi="Times New Roman" w:cs="Times New Roman"/>
          <w:b/>
          <w:bCs/>
        </w:rPr>
      </w:pPr>
      <w:r w:rsidRPr="006E15C3">
        <w:rPr>
          <w:rFonts w:ascii="Times New Roman" w:hAnsi="Times New Roman" w:cs="Times New Roman"/>
          <w:b/>
          <w:bCs/>
        </w:rPr>
        <w:t>Abstract</w:t>
      </w:r>
    </w:p>
    <w:p w14:paraId="42D0AB5D" w14:textId="76220093" w:rsidR="006E15C3" w:rsidRPr="006E15C3" w:rsidRDefault="006E15C3" w:rsidP="006E15C3">
      <w:pPr>
        <w:rPr>
          <w:rFonts w:ascii="Times New Roman" w:hAnsi="Times New Roman" w:cs="Times New Roman"/>
        </w:rPr>
      </w:pPr>
      <w:r w:rsidRPr="006E15C3">
        <w:rPr>
          <w:rFonts w:ascii="Times New Roman" w:hAnsi="Times New Roman" w:cs="Times New Roman"/>
        </w:rPr>
        <w:t>The rapid digital transformation of healthcare systems has significantly improved healthcare delivery through the adoption of technologies such as electronic health records, telemedicine platforms, artificial intelligence–supported diagnostics, and network-connected medical devices. While these innovations enhance clinical decision-making and healthcare accessibility, they have also increased the exposure of healthcare institutions to cybersecurity threats. Healthcare organizations have become attractive targets for cybercriminals due to the high value of medical data, the complexity of digital infrastructures, and the operational urgency of clinical services. Cyberattacks</w:t>
      </w:r>
      <w:r>
        <w:rPr>
          <w:rFonts w:ascii="Times New Roman" w:hAnsi="Times New Roman" w:cs="Times New Roman"/>
        </w:rPr>
        <w:t xml:space="preserve"> </w:t>
      </w:r>
      <w:r w:rsidRPr="006E15C3">
        <w:rPr>
          <w:rFonts w:ascii="Times New Roman" w:hAnsi="Times New Roman" w:cs="Times New Roman"/>
        </w:rPr>
        <w:t>including ransomware incidents, data breaches, phishing and social engineering attacks, insider threats, and exploitation of connected medical devices—can disrupt healthcare operations and compromise patient safety.</w:t>
      </w:r>
      <w:r>
        <w:rPr>
          <w:rFonts w:ascii="Times New Roman" w:hAnsi="Times New Roman" w:cs="Times New Roman"/>
        </w:rPr>
        <w:t xml:space="preserve"> </w:t>
      </w:r>
      <w:r w:rsidRPr="006E15C3">
        <w:rPr>
          <w:rFonts w:ascii="Times New Roman" w:hAnsi="Times New Roman" w:cs="Times New Roman"/>
        </w:rPr>
        <w:t>This narrative review examines the evolving cybersecurity threat landscape in digital healthcare systems and analyzes how cyber incidents affect healthcare delivery and patient safety. Relevant literature was identified through searches of major academic databases including PubMed, Scopus, and Web of Science, alongside additional sources from policy reports and cybersecurity research publications. The review synthesizes current evidence on how cyberattacks interfere with clinical workflows, delay diagnosis and treatment, and undermine the reliability of digital medical technologies.</w:t>
      </w:r>
      <w:r>
        <w:rPr>
          <w:rFonts w:ascii="Times New Roman" w:hAnsi="Times New Roman" w:cs="Times New Roman"/>
        </w:rPr>
        <w:t xml:space="preserve"> </w:t>
      </w:r>
      <w:r w:rsidRPr="006E15C3">
        <w:rPr>
          <w:rFonts w:ascii="Times New Roman" w:hAnsi="Times New Roman" w:cs="Times New Roman"/>
        </w:rPr>
        <w:t>The findings highlight major cybersecurity risks affecting healthcare systems and discuss mitigation strategies involving technical security controls, organizational preparedness, and regulatory frameworks. Strengthening cybersecurity resilience through integrated governance, workforce awareness, and proactive security measures is essential to protect patient data, maintain healthcare system reliability, and ensure safe delivery of care in increasingly digital healthcare environments.</w:t>
      </w:r>
    </w:p>
    <w:p w14:paraId="4ECC6202" w14:textId="77777777" w:rsidR="005E788B" w:rsidRPr="005E788B" w:rsidRDefault="005E788B" w:rsidP="005E788B">
      <w:pPr>
        <w:rPr>
          <w:rFonts w:ascii="Times New Roman" w:hAnsi="Times New Roman" w:cs="Times New Roman"/>
          <w:b/>
          <w:bCs/>
        </w:rPr>
      </w:pPr>
      <w:r w:rsidRPr="005E788B">
        <w:rPr>
          <w:rFonts w:ascii="Times New Roman" w:hAnsi="Times New Roman" w:cs="Times New Roman"/>
          <w:b/>
          <w:bCs/>
        </w:rPr>
        <w:t>Keywords</w:t>
      </w:r>
      <w:r>
        <w:rPr>
          <w:rFonts w:ascii="Times New Roman" w:hAnsi="Times New Roman" w:cs="Times New Roman"/>
          <w:b/>
          <w:bCs/>
        </w:rPr>
        <w:t xml:space="preserve">: </w:t>
      </w:r>
      <w:r w:rsidRPr="005E788B">
        <w:rPr>
          <w:rFonts w:ascii="Times New Roman" w:hAnsi="Times New Roman" w:cs="Times New Roman"/>
        </w:rPr>
        <w:t>Healthcare cybersecurity; Patient safety; Digital health systems; Cyberattacks; Health information systems; Medical device security</w:t>
      </w:r>
    </w:p>
    <w:p w14:paraId="11D8D014" w14:textId="77777777" w:rsidR="007450E1" w:rsidRPr="007450E1" w:rsidRDefault="007450E1" w:rsidP="007450E1">
      <w:pPr>
        <w:rPr>
          <w:rFonts w:ascii="Times New Roman" w:hAnsi="Times New Roman" w:cs="Times New Roman"/>
          <w:b/>
          <w:bCs/>
        </w:rPr>
      </w:pPr>
      <w:r w:rsidRPr="007450E1">
        <w:rPr>
          <w:rFonts w:ascii="Times New Roman" w:hAnsi="Times New Roman" w:cs="Times New Roman"/>
          <w:b/>
          <w:bCs/>
        </w:rPr>
        <w:t>1. Introduction</w:t>
      </w:r>
    </w:p>
    <w:p w14:paraId="45B35194" w14:textId="77777777" w:rsidR="007450E1" w:rsidRPr="007450E1" w:rsidRDefault="007450E1" w:rsidP="007450E1">
      <w:pPr>
        <w:rPr>
          <w:rFonts w:ascii="Times New Roman" w:hAnsi="Times New Roman" w:cs="Times New Roman"/>
          <w:b/>
          <w:bCs/>
        </w:rPr>
      </w:pPr>
      <w:r w:rsidRPr="007450E1">
        <w:rPr>
          <w:rFonts w:ascii="Times New Roman" w:hAnsi="Times New Roman" w:cs="Times New Roman"/>
          <w:b/>
          <w:bCs/>
        </w:rPr>
        <w:t>1.1 Digital Transformation of Healthcare</w:t>
      </w:r>
    </w:p>
    <w:p w14:paraId="0004FEA6"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Over the past two decades, healthcare systems worldwide have undergone rapid digital transformation driven by the integration of advanced information and communication technologies. These developments have reshaped healthcare delivery, clinical decision-making, and patient data management.</w:t>
      </w:r>
    </w:p>
    <w:p w14:paraId="5AA9D030"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One of the most significant developments has been the widespread adoption of electronic health records (EHRs), which have replaced paper-based documentation in many healthcare </w:t>
      </w:r>
      <w:r w:rsidRPr="004A3BBE">
        <w:rPr>
          <w:rFonts w:ascii="Times New Roman" w:hAnsi="Times New Roman" w:cs="Times New Roman"/>
        </w:rPr>
        <w:lastRenderedPageBreak/>
        <w:t xml:space="preserve">environments. EHR systems enable healthcare providers to store, retrieve, and share patient information electronically across departments and institutions. This capability improves clinical documentation, facilitates evidence-based decision-making, and enhances continuity of care across healthcare </w:t>
      </w:r>
      <w:proofErr w:type="gramStart"/>
      <w:r w:rsidRPr="004A3BBE">
        <w:rPr>
          <w:rFonts w:ascii="Times New Roman" w:hAnsi="Times New Roman" w:cs="Times New Roman"/>
        </w:rPr>
        <w:t>settings(</w:t>
      </w:r>
      <w:proofErr w:type="gramEnd"/>
      <w:r w:rsidRPr="004A3BBE">
        <w:rPr>
          <w:rFonts w:ascii="Times New Roman" w:hAnsi="Times New Roman" w:cs="Times New Roman"/>
        </w:rPr>
        <w:t>1).</w:t>
      </w:r>
    </w:p>
    <w:p w14:paraId="3FA4AFE2"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Telemedicine technologies have also become an important component of modern healthcare delivery. These platforms enable remote consultations, virtual monitoring, and digital communication between healthcare professionals and patients. Telemedicine expands access to healthcare services, particularly for individuals in rural or underserved areas, and has played a critical role in maintaining healthcare delivery during global health emergencies such as the COVID-19 </w:t>
      </w:r>
      <w:proofErr w:type="gramStart"/>
      <w:r w:rsidRPr="004A3BBE">
        <w:rPr>
          <w:rFonts w:ascii="Times New Roman" w:hAnsi="Times New Roman" w:cs="Times New Roman"/>
        </w:rPr>
        <w:t>pandemic(</w:t>
      </w:r>
      <w:proofErr w:type="gramEnd"/>
      <w:r w:rsidRPr="004A3BBE">
        <w:rPr>
          <w:rFonts w:ascii="Times New Roman" w:hAnsi="Times New Roman" w:cs="Times New Roman"/>
        </w:rPr>
        <w:t>2).</w:t>
      </w:r>
    </w:p>
    <w:p w14:paraId="2BFC4EC3"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Another key element of healthcare digitalization is the Internet of Medical Things (IoMT), which refers to interconnected networks of medical devices, sensors, and healthcare applications capable of collecting and transmitting patient data in real time. Examples include wearable health monitors, smart infusion pumps, implantable devices, and network-enabled diagnostic equipment. These technologies allow continuous monitoring of patient conditions and enable healthcare providers to respond more rapidly to changes in patient health </w:t>
      </w:r>
      <w:proofErr w:type="gramStart"/>
      <w:r w:rsidRPr="004A3BBE">
        <w:rPr>
          <w:rFonts w:ascii="Times New Roman" w:hAnsi="Times New Roman" w:cs="Times New Roman"/>
        </w:rPr>
        <w:t>status(</w:t>
      </w:r>
      <w:proofErr w:type="gramEnd"/>
      <w:r w:rsidRPr="004A3BBE">
        <w:rPr>
          <w:rFonts w:ascii="Times New Roman" w:hAnsi="Times New Roman" w:cs="Times New Roman"/>
        </w:rPr>
        <w:t>3).</w:t>
      </w:r>
    </w:p>
    <w:p w14:paraId="09666AA1"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Artificial intelligence (AI) and machine learning technologies are also increasingly integrated into healthcare systems to support clinical diagnostics, predictive analytics, and hospital resource </w:t>
      </w:r>
      <w:proofErr w:type="gramStart"/>
      <w:r w:rsidRPr="004A3BBE">
        <w:rPr>
          <w:rFonts w:ascii="Times New Roman" w:hAnsi="Times New Roman" w:cs="Times New Roman"/>
        </w:rPr>
        <w:t>management(</w:t>
      </w:r>
      <w:proofErr w:type="gramEnd"/>
      <w:r w:rsidRPr="004A3BBE">
        <w:rPr>
          <w:rFonts w:ascii="Times New Roman" w:hAnsi="Times New Roman" w:cs="Times New Roman"/>
        </w:rPr>
        <w:t xml:space="preserve">4). AI-based systems can analyze large volumes of medical data, including imaging results and clinical records, to assist clinicians in identifying diseases, predicting treatment outcomes, and improving operational </w:t>
      </w:r>
      <w:proofErr w:type="gramStart"/>
      <w:r w:rsidRPr="004A3BBE">
        <w:rPr>
          <w:rFonts w:ascii="Times New Roman" w:hAnsi="Times New Roman" w:cs="Times New Roman"/>
        </w:rPr>
        <w:t>efficiency(</w:t>
      </w:r>
      <w:proofErr w:type="gramEnd"/>
      <w:r w:rsidRPr="004A3BBE">
        <w:rPr>
          <w:rFonts w:ascii="Times New Roman" w:hAnsi="Times New Roman" w:cs="Times New Roman"/>
        </w:rPr>
        <w:t>5).</w:t>
      </w:r>
    </w:p>
    <w:p w14:paraId="39156985"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While these digital technologies offer substantial benefits for healthcare delivery, they also increase the complexity and connectivity of healthcare infrastructures. As healthcare systems become more reliant on interconnected digital platforms and data-driven technologies, new cybersecurity challenges have emerged that require careful attention.</w:t>
      </w:r>
    </w:p>
    <w:p w14:paraId="4C1F5C45" w14:textId="77777777" w:rsidR="00696882" w:rsidRPr="004A3BBE" w:rsidRDefault="00696882" w:rsidP="00696882">
      <w:pPr>
        <w:rPr>
          <w:rFonts w:ascii="Times New Roman" w:hAnsi="Times New Roman" w:cs="Times New Roman"/>
          <w:b/>
          <w:bCs/>
        </w:rPr>
      </w:pPr>
      <w:r w:rsidRPr="004A3BBE">
        <w:rPr>
          <w:rFonts w:ascii="Times New Roman" w:hAnsi="Times New Roman" w:cs="Times New Roman"/>
          <w:b/>
          <w:bCs/>
        </w:rPr>
        <w:t>1.2 Rising Cybersecurity Threats in Healthcare</w:t>
      </w:r>
    </w:p>
    <w:p w14:paraId="6A23A658"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The increasing digitization of healthcare systems has expanded the range of cybersecurity threats targeting healthcare organizations. Healthcare data contain highly sensitive personal and medical information, including patient histories, insurance records, and financial details. These data have significant value to cybercriminals and may be exploited for identity theft, financial fraud, or illegal data trading on underground markets. Consequently, healthcare institutions have become attractive targets for </w:t>
      </w:r>
      <w:proofErr w:type="gramStart"/>
      <w:r w:rsidRPr="004A3BBE">
        <w:rPr>
          <w:rFonts w:ascii="Times New Roman" w:hAnsi="Times New Roman" w:cs="Times New Roman"/>
        </w:rPr>
        <w:t>cyberattacks(</w:t>
      </w:r>
      <w:proofErr w:type="gramEnd"/>
      <w:r w:rsidRPr="004A3BBE">
        <w:rPr>
          <w:rFonts w:ascii="Times New Roman" w:hAnsi="Times New Roman" w:cs="Times New Roman"/>
        </w:rPr>
        <w:t>6).</w:t>
      </w:r>
    </w:p>
    <w:p w14:paraId="74B171A8"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Several structural characteristics of healthcare systems contribute to this vulnerability. Hospitals often operate complex technological infrastructures that combine legacy software systems, modern health information technologies, and network-connected medical devices. In addition, healthcare services depend on continuous system availability to support clinical decision-making </w:t>
      </w:r>
      <w:r w:rsidRPr="004A3BBE">
        <w:rPr>
          <w:rFonts w:ascii="Times New Roman" w:hAnsi="Times New Roman" w:cs="Times New Roman"/>
        </w:rPr>
        <w:lastRenderedPageBreak/>
        <w:t xml:space="preserve">and patient care. These conditions create opportunities for cybercriminals to exploit system vulnerabilities and disrupt healthcare </w:t>
      </w:r>
      <w:proofErr w:type="gramStart"/>
      <w:r w:rsidRPr="004A3BBE">
        <w:rPr>
          <w:rFonts w:ascii="Times New Roman" w:hAnsi="Times New Roman" w:cs="Times New Roman"/>
        </w:rPr>
        <w:t>operations(</w:t>
      </w:r>
      <w:proofErr w:type="gramEnd"/>
      <w:r w:rsidRPr="004A3BBE">
        <w:rPr>
          <w:rFonts w:ascii="Times New Roman" w:hAnsi="Times New Roman" w:cs="Times New Roman"/>
        </w:rPr>
        <w:t>7).</w:t>
      </w:r>
    </w:p>
    <w:p w14:paraId="56622541"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A number of major cyber incidents have highlighted the potential consequences of cybersecurity failures in healthcare. For example, the 2017 WannaCry ransomware attack significantly disrupted the United Kingdom’s National Health Service (NHS), forcing hospitals to cancel thousands of medical appointments and procedures while digital systems were temporarily </w:t>
      </w:r>
      <w:proofErr w:type="gramStart"/>
      <w:r w:rsidRPr="004A3BBE">
        <w:rPr>
          <w:rFonts w:ascii="Times New Roman" w:hAnsi="Times New Roman" w:cs="Times New Roman"/>
        </w:rPr>
        <w:t>disabled(</w:t>
      </w:r>
      <w:proofErr w:type="gramEnd"/>
      <w:r w:rsidRPr="004A3BBE">
        <w:rPr>
          <w:rFonts w:ascii="Times New Roman" w:hAnsi="Times New Roman" w:cs="Times New Roman"/>
        </w:rPr>
        <w:t xml:space="preserve">8). Similarly, the 2021 ransomware attack on Ireland’s Health Service Executive (HSE) caused widespread disruptions across hospitals and diagnostic services, demonstrating the operational fragility of healthcare systems during large-scale cyber </w:t>
      </w:r>
      <w:proofErr w:type="gramStart"/>
      <w:r w:rsidRPr="004A3BBE">
        <w:rPr>
          <w:rFonts w:ascii="Times New Roman" w:hAnsi="Times New Roman" w:cs="Times New Roman"/>
        </w:rPr>
        <w:t>incidents(</w:t>
      </w:r>
      <w:proofErr w:type="gramEnd"/>
      <w:r w:rsidRPr="004A3BBE">
        <w:rPr>
          <w:rFonts w:ascii="Times New Roman" w:hAnsi="Times New Roman" w:cs="Times New Roman"/>
        </w:rPr>
        <w:t>9).</w:t>
      </w:r>
    </w:p>
    <w:p w14:paraId="0E3C05C2"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These events illustrate that cyberattacks can have far-reaching consequences beyond technical disruptions, affecting healthcare delivery and organizational stability.</w:t>
      </w:r>
    </w:p>
    <w:p w14:paraId="65D9EFE3" w14:textId="77777777" w:rsidR="00696882" w:rsidRPr="004A3BBE" w:rsidRDefault="00696882" w:rsidP="00696882">
      <w:pPr>
        <w:rPr>
          <w:rFonts w:ascii="Times New Roman" w:hAnsi="Times New Roman" w:cs="Times New Roman"/>
          <w:b/>
          <w:bCs/>
        </w:rPr>
      </w:pPr>
      <w:r w:rsidRPr="004A3BBE">
        <w:rPr>
          <w:rFonts w:ascii="Times New Roman" w:hAnsi="Times New Roman" w:cs="Times New Roman"/>
          <w:b/>
          <w:bCs/>
        </w:rPr>
        <w:t>1.3 Cybersecurity as a Patient Safety Issue</w:t>
      </w:r>
    </w:p>
    <w:p w14:paraId="74D4BE90"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Cybersecurity in healthcare has traditionally been viewed primarily as an information technology concern focused on protecting sensitive patient data. However, the growing reliance on digital technologies in clinical environments has expanded the implications of cybersecurity beyond data protection. Increasing evidence suggests that cybersecurity incidents can directly affect patient safety and healthcare </w:t>
      </w:r>
      <w:proofErr w:type="gramStart"/>
      <w:r w:rsidRPr="004A3BBE">
        <w:rPr>
          <w:rFonts w:ascii="Times New Roman" w:hAnsi="Times New Roman" w:cs="Times New Roman"/>
        </w:rPr>
        <w:t>quality(</w:t>
      </w:r>
      <w:proofErr w:type="gramEnd"/>
      <w:r w:rsidRPr="004A3BBE">
        <w:rPr>
          <w:rFonts w:ascii="Times New Roman" w:hAnsi="Times New Roman" w:cs="Times New Roman"/>
        </w:rPr>
        <w:t>10).</w:t>
      </w:r>
    </w:p>
    <w:p w14:paraId="209F981F"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Healthcare professionals rely heavily on digital systems to access electronic health records, laboratory results, diagnostic imaging data, and clinical decision-support tools. Disruptions to these systems can interfere with clinical workflows and limit clinicians’ ability to obtain essential information required for medical decision-making. In such circumstances, delays in diagnosis and treatment may occur, increasing the risk of medical errors and compromising the quality of patient </w:t>
      </w:r>
      <w:proofErr w:type="gramStart"/>
      <w:r w:rsidRPr="004A3BBE">
        <w:rPr>
          <w:rFonts w:ascii="Times New Roman" w:hAnsi="Times New Roman" w:cs="Times New Roman"/>
        </w:rPr>
        <w:t>care(</w:t>
      </w:r>
      <w:proofErr w:type="gramEnd"/>
      <w:r w:rsidRPr="004A3BBE">
        <w:rPr>
          <w:rFonts w:ascii="Times New Roman" w:hAnsi="Times New Roman" w:cs="Times New Roman"/>
        </w:rPr>
        <w:t>11).</w:t>
      </w:r>
    </w:p>
    <w:p w14:paraId="259B8FD7"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Cybersecurity risks also extend to network-connected medical devices used in patient monitoring and treatment. If these devices are compromised through cyber intrusions, they may malfunction or transmit inaccurate clinical data. Such disruptions could influence treatment decisions or interrupt continuous patient monitoring, thereby creating additional risks for patient </w:t>
      </w:r>
      <w:proofErr w:type="gramStart"/>
      <w:r w:rsidRPr="004A3BBE">
        <w:rPr>
          <w:rFonts w:ascii="Times New Roman" w:hAnsi="Times New Roman" w:cs="Times New Roman"/>
        </w:rPr>
        <w:t>safety(</w:t>
      </w:r>
      <w:proofErr w:type="gramEnd"/>
      <w:r w:rsidRPr="004A3BBE">
        <w:rPr>
          <w:rFonts w:ascii="Times New Roman" w:hAnsi="Times New Roman" w:cs="Times New Roman"/>
        </w:rPr>
        <w:t>10,12).</w:t>
      </w:r>
    </w:p>
    <w:p w14:paraId="5BE9F5E2"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Recognizing cybersecurity as a patient safety issue highlights the need for integrated strategies that combine technological safeguards, organizational governance, and regulatory oversight. Strengthening cybersecurity resilience is therefore essential for maintaining reliable healthcare operations and ensuring safe delivery of care in increasingly digital healthcare environments.</w:t>
      </w:r>
    </w:p>
    <w:p w14:paraId="1B7DF4DC" w14:textId="77777777" w:rsidR="00696882" w:rsidRPr="004A3BBE" w:rsidRDefault="00696882" w:rsidP="00696882">
      <w:pPr>
        <w:rPr>
          <w:rFonts w:ascii="Times New Roman" w:hAnsi="Times New Roman" w:cs="Times New Roman"/>
          <w:b/>
          <w:bCs/>
        </w:rPr>
      </w:pPr>
      <w:r w:rsidRPr="004A3BBE">
        <w:rPr>
          <w:rFonts w:ascii="Times New Roman" w:hAnsi="Times New Roman" w:cs="Times New Roman"/>
          <w:b/>
          <w:bCs/>
        </w:rPr>
        <w:t>1.4 Aim of the Review</w:t>
      </w:r>
    </w:p>
    <w:p w14:paraId="4A276B92"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 xml:space="preserve">This narrative review aims to examine the evolving landscape of cybersecurity threats affecting modern healthcare systems and their implications for patient safety and healthcare delivery. The review explores the major types of cyber threats targeting healthcare infrastructure, including </w:t>
      </w:r>
      <w:r w:rsidRPr="004A3BBE">
        <w:rPr>
          <w:rFonts w:ascii="Times New Roman" w:hAnsi="Times New Roman" w:cs="Times New Roman"/>
        </w:rPr>
        <w:lastRenderedPageBreak/>
        <w:t>ransomware attacks, data breaches, phishing and social engineering attacks, insider threats, and vulnerabilities associated with network-connected medical devices.</w:t>
      </w:r>
    </w:p>
    <w:p w14:paraId="65569D19"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In addition, the review analyzes how cyber incidents may disrupt healthcare operations, interfere with clinical workflows, and delay medical treatment. The study also evaluates current mitigation strategies adopted by healthcare institutions, including technical security controls, organizational preparedness measures, and regulatory frameworks.</w:t>
      </w:r>
    </w:p>
    <w:p w14:paraId="46D5B8D9" w14:textId="77777777" w:rsidR="00696882" w:rsidRPr="004A3BBE" w:rsidRDefault="00696882" w:rsidP="00696882">
      <w:pPr>
        <w:rPr>
          <w:rFonts w:ascii="Times New Roman" w:hAnsi="Times New Roman" w:cs="Times New Roman"/>
        </w:rPr>
      </w:pPr>
      <w:r w:rsidRPr="004A3BBE">
        <w:rPr>
          <w:rFonts w:ascii="Times New Roman" w:hAnsi="Times New Roman" w:cs="Times New Roman"/>
        </w:rPr>
        <w:t>By synthesizing current evidence from the literature, this review seeks to provide a comprehensive overview of cybersecurity risks in digital healthcare environments and to identify potential strategies for strengthening cybersecurity resilience while protecting patient safety.</w:t>
      </w:r>
    </w:p>
    <w:p w14:paraId="59194774" w14:textId="334E7E2D" w:rsidR="00015B7A" w:rsidRPr="00015B7A" w:rsidRDefault="00015B7A" w:rsidP="00015B7A">
      <w:pPr>
        <w:rPr>
          <w:rFonts w:ascii="Times New Roman" w:hAnsi="Times New Roman" w:cs="Times New Roman"/>
          <w:b/>
          <w:bCs/>
        </w:rPr>
      </w:pPr>
      <w:r w:rsidRPr="00015B7A">
        <w:rPr>
          <w:rFonts w:ascii="Times New Roman" w:hAnsi="Times New Roman" w:cs="Times New Roman"/>
          <w:b/>
          <w:bCs/>
        </w:rPr>
        <w:t xml:space="preserve"> Methodology</w:t>
      </w:r>
    </w:p>
    <w:p w14:paraId="39D70CE6"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This study was conducted as a narrative review aimed at synthesizing current knowledge on cybersecurity threats affecting digital healthcare systems and their implications for patient safety and healthcare delivery. Relevant literature was identified through structured searches of major academic databases, including PubMed, Scopus, Web of Science, and Google Scholar.</w:t>
      </w:r>
    </w:p>
    <w:p w14:paraId="0A16B2A4"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The search strategy combined keywords related to healthcare cybersecurity and digital health technologies. Examples of search terms included “healthcare cybersecurity,” “cybersecurity threats in healthcare,” “ransomware in hospitals,” “healthcare data breaches,” “medical device cybersecurity,” “Internet of Medical Things security,” and “cyberattacks and patient safety.” Additional relevant publications were identified through backward reference searching of key articles and review papers.</w:t>
      </w:r>
    </w:p>
    <w:p w14:paraId="23D00450"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The review included peer-reviewed journal articles, review studies, policy reports, and other authoritative publications addressing cybersecurity risks in healthcare environments, digital health infrastructure, and the consequences of cyber incidents for healthcare delivery and patient safety. Priority was given to recent publications from the past decade to reflect the rapidly evolving nature of cybersecurity threats in digital healthcare systems.</w:t>
      </w:r>
    </w:p>
    <w:p w14:paraId="7E423684"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Studies were included if they discussed cybersecurity threats affecting healthcare organizations, vulnerabilities in digital health technologies, or the operational and clinical consequences of cyber incidents. Publications that focused solely on cybersecurity issues unrelated to healthcare environments were excluded.</w:t>
      </w:r>
    </w:p>
    <w:p w14:paraId="4D3274C4"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The selected literature was qualitatively analyzed and synthesized to identify key categories of cybersecurity threats, vulnerabilities in healthcare infrastructure, and strategies for strengthening cybersecurity resilience. Findings were organized thematically to provide a structured overview of the relationship between digital healthcare technologies, cybersecurity risks, and patient safety.</w:t>
      </w:r>
    </w:p>
    <w:p w14:paraId="2752B2B4" w14:textId="77777777" w:rsidR="00015B7A" w:rsidRPr="00015B7A" w:rsidRDefault="00015B7A" w:rsidP="00015B7A">
      <w:pPr>
        <w:rPr>
          <w:rFonts w:ascii="Times New Roman" w:hAnsi="Times New Roman" w:cs="Times New Roman"/>
          <w:b/>
          <w:bCs/>
        </w:rPr>
      </w:pPr>
      <w:r w:rsidRPr="00015B7A">
        <w:rPr>
          <w:rFonts w:ascii="Times New Roman" w:hAnsi="Times New Roman" w:cs="Times New Roman"/>
          <w:b/>
          <w:bCs/>
        </w:rPr>
        <w:t>2. Digital Healthcare Infrastructure and Cybersecurity Exposure</w:t>
      </w:r>
    </w:p>
    <w:p w14:paraId="2A9E65B4" w14:textId="77777777" w:rsidR="00015B7A" w:rsidRPr="00015B7A" w:rsidRDefault="00015B7A" w:rsidP="00015B7A">
      <w:pPr>
        <w:rPr>
          <w:rFonts w:ascii="Times New Roman" w:hAnsi="Times New Roman" w:cs="Times New Roman"/>
          <w:b/>
          <w:bCs/>
        </w:rPr>
      </w:pPr>
      <w:r w:rsidRPr="00015B7A">
        <w:rPr>
          <w:rFonts w:ascii="Times New Roman" w:hAnsi="Times New Roman" w:cs="Times New Roman"/>
          <w:b/>
          <w:bCs/>
        </w:rPr>
        <w:lastRenderedPageBreak/>
        <w:t>2.1 Healthcare Information Systems</w:t>
      </w:r>
    </w:p>
    <w:p w14:paraId="19B07AB7" w14:textId="47CB558B"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Healthcare information systems form the technological foundation of modern healthcare delivery by supporting the storage, management, and exchange of clinical information across healthcare institutions. These systems facilitate clinical decision-making, administrative coordination, and patient data management, contributing to improved efficiency and quality of care. However, their central role in healthcare operations also makes them potential targets for </w:t>
      </w:r>
      <w:proofErr w:type="gramStart"/>
      <w:r w:rsidRPr="00015B7A">
        <w:rPr>
          <w:rFonts w:ascii="Times New Roman" w:hAnsi="Times New Roman" w:cs="Times New Roman"/>
        </w:rPr>
        <w:t>cyberattacks(</w:t>
      </w:r>
      <w:proofErr w:type="gramEnd"/>
      <w:r w:rsidRPr="00015B7A">
        <w:rPr>
          <w:rFonts w:ascii="Times New Roman" w:hAnsi="Times New Roman" w:cs="Times New Roman"/>
        </w:rPr>
        <w:t>13</w:t>
      </w:r>
      <w:r w:rsidR="00D4375B">
        <w:rPr>
          <w:rFonts w:ascii="Times New Roman" w:hAnsi="Times New Roman" w:cs="Times New Roman"/>
        </w:rPr>
        <w:t>,57</w:t>
      </w:r>
      <w:r w:rsidRPr="00015B7A">
        <w:rPr>
          <w:rFonts w:ascii="Times New Roman" w:hAnsi="Times New Roman" w:cs="Times New Roman"/>
        </w:rPr>
        <w:t>).</w:t>
      </w:r>
    </w:p>
    <w:p w14:paraId="22608D88"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One of the most important components of healthcare information systems is the Electronic Health Record (EHR). EHR systems allow healthcare providers to digitally store and access patient medical histories, diagnostic results, treatment plans, and medication records. By enabling real-time information sharing across departments and institutions, EHRs improve continuity of care and support evidence-based clinical decision-making. At the same time, the large volume of sensitive information stored in EHR databases makes them attractive targets for cybercriminals seeking unauthorized access to healthcare </w:t>
      </w:r>
      <w:proofErr w:type="gramStart"/>
      <w:r w:rsidRPr="00015B7A">
        <w:rPr>
          <w:rFonts w:ascii="Times New Roman" w:hAnsi="Times New Roman" w:cs="Times New Roman"/>
        </w:rPr>
        <w:t>data(</w:t>
      </w:r>
      <w:proofErr w:type="gramEnd"/>
      <w:r w:rsidRPr="00015B7A">
        <w:rPr>
          <w:rFonts w:ascii="Times New Roman" w:hAnsi="Times New Roman" w:cs="Times New Roman"/>
        </w:rPr>
        <w:t>13,14).</w:t>
      </w:r>
    </w:p>
    <w:p w14:paraId="6D226615"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Another key component is the Hospital Information System (HIS), which integrates administrative, financial, and clinical processes within healthcare institutions. HIS platforms support functions such as patient registration, appointment scheduling, billing management, laboratory coordination, and hospital resource allocation. Because these systems connect multiple hospital departments and databases, a cybersecurity breach within an HIS may disrupt several operational processes </w:t>
      </w:r>
      <w:proofErr w:type="gramStart"/>
      <w:r w:rsidRPr="00015B7A">
        <w:rPr>
          <w:rFonts w:ascii="Times New Roman" w:hAnsi="Times New Roman" w:cs="Times New Roman"/>
        </w:rPr>
        <w:t>simultaneously(</w:t>
      </w:r>
      <w:proofErr w:type="gramEnd"/>
      <w:r w:rsidRPr="00015B7A">
        <w:rPr>
          <w:rFonts w:ascii="Times New Roman" w:hAnsi="Times New Roman" w:cs="Times New Roman"/>
        </w:rPr>
        <w:t>15).</w:t>
      </w:r>
    </w:p>
    <w:p w14:paraId="5BB31F00"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Clinical Decision Support Systems (CDSS) are also widely used to assist healthcare professionals in diagnosing diseases and selecting appropriate treatment </w:t>
      </w:r>
      <w:proofErr w:type="gramStart"/>
      <w:r w:rsidRPr="00015B7A">
        <w:rPr>
          <w:rFonts w:ascii="Times New Roman" w:hAnsi="Times New Roman" w:cs="Times New Roman"/>
        </w:rPr>
        <w:t>strategies(</w:t>
      </w:r>
      <w:proofErr w:type="gramEnd"/>
      <w:r w:rsidRPr="00015B7A">
        <w:rPr>
          <w:rFonts w:ascii="Times New Roman" w:hAnsi="Times New Roman" w:cs="Times New Roman"/>
        </w:rPr>
        <w:t xml:space="preserve">16). These systems analyze patient data alongside medical knowledge databases to generate evidence-based recommendations that support clinical decision-making. Although CDSS technologies enhance diagnostic accuracy and help reduce clinical errors, their reliance on integrated digital infrastructures introduces additional cybersecurity concerns. If compromised, manipulated data inputs or system disruptions may affect the reliability of clinical </w:t>
      </w:r>
      <w:proofErr w:type="gramStart"/>
      <w:r w:rsidRPr="00015B7A">
        <w:rPr>
          <w:rFonts w:ascii="Times New Roman" w:hAnsi="Times New Roman" w:cs="Times New Roman"/>
        </w:rPr>
        <w:t>recommendations(</w:t>
      </w:r>
      <w:proofErr w:type="gramEnd"/>
      <w:r w:rsidRPr="00015B7A">
        <w:rPr>
          <w:rFonts w:ascii="Times New Roman" w:hAnsi="Times New Roman" w:cs="Times New Roman"/>
        </w:rPr>
        <w:t>17).</w:t>
      </w:r>
    </w:p>
    <w:p w14:paraId="01B92815"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Given the critical role of healthcare information systems in managing clinical data and supporting medical decision-making, ensuring their cybersecurity is essential for maintaining reliable healthcare operations and protecting patient information.</w:t>
      </w:r>
    </w:p>
    <w:p w14:paraId="2F21F849" w14:textId="77777777" w:rsidR="00015B7A" w:rsidRPr="00015B7A" w:rsidRDefault="00015B7A" w:rsidP="00015B7A">
      <w:pPr>
        <w:rPr>
          <w:rFonts w:ascii="Times New Roman" w:hAnsi="Times New Roman" w:cs="Times New Roman"/>
          <w:b/>
          <w:bCs/>
        </w:rPr>
      </w:pPr>
      <w:r w:rsidRPr="00015B7A">
        <w:rPr>
          <w:rFonts w:ascii="Times New Roman" w:hAnsi="Times New Roman" w:cs="Times New Roman"/>
          <w:b/>
          <w:bCs/>
        </w:rPr>
        <w:t>2.2 Emerging Digital Technologies</w:t>
      </w:r>
    </w:p>
    <w:p w14:paraId="453ED938"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In addition to traditional healthcare information systems, emerging digital technologies have expanded the capabilities of modern healthcare delivery. Innovations such as the Internet of Medical Things (IoMT), artificial intelligence applications, mobile health platforms, and cloud-based health systems have significantly improved patient monitoring, diagnostics, and healthcare </w:t>
      </w:r>
      <w:proofErr w:type="gramStart"/>
      <w:r w:rsidRPr="00015B7A">
        <w:rPr>
          <w:rFonts w:ascii="Times New Roman" w:hAnsi="Times New Roman" w:cs="Times New Roman"/>
        </w:rPr>
        <w:t>coordination(</w:t>
      </w:r>
      <w:proofErr w:type="gramEnd"/>
      <w:r w:rsidRPr="00015B7A">
        <w:rPr>
          <w:rFonts w:ascii="Times New Roman" w:hAnsi="Times New Roman" w:cs="Times New Roman"/>
        </w:rPr>
        <w:t>3,18).</w:t>
      </w:r>
    </w:p>
    <w:p w14:paraId="172004E0"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lastRenderedPageBreak/>
        <w:t xml:space="preserve">The Internet of Medical Things (IoMT) refers to networks of connected medical devices and sensors that collect and transmit patient health data in real time. Examples include wearable health monitors, implantable medical devices, smart infusion pumps, and network-enabled diagnostic equipment. These devices allow healthcare providers to continuously monitor health indicators such as heart rate, blood pressure, glucose levels, and oxygen saturation. Real-time monitoring enables earlier detection of medical complications and supports more personalized treatment strategies. However, the integration of numerous connected devices within healthcare networks also expands potential entry points for cyber </w:t>
      </w:r>
      <w:proofErr w:type="gramStart"/>
      <w:r w:rsidRPr="00015B7A">
        <w:rPr>
          <w:rFonts w:ascii="Times New Roman" w:hAnsi="Times New Roman" w:cs="Times New Roman"/>
        </w:rPr>
        <w:t>intrusions(</w:t>
      </w:r>
      <w:proofErr w:type="gramEnd"/>
      <w:r w:rsidRPr="00015B7A">
        <w:rPr>
          <w:rFonts w:ascii="Times New Roman" w:hAnsi="Times New Roman" w:cs="Times New Roman"/>
        </w:rPr>
        <w:t>19).</w:t>
      </w:r>
    </w:p>
    <w:p w14:paraId="4267BC73"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Artificial intelligence technologies are increasingly applied in healthcare settings to support diagnostics, predictive analytics, and medical image analysis. AI-driven systems can process large datasets and identify patterns that assist clinicians in detecting diseases, predicting treatment outcomes, and improving hospital resource </w:t>
      </w:r>
      <w:proofErr w:type="gramStart"/>
      <w:r w:rsidRPr="00015B7A">
        <w:rPr>
          <w:rFonts w:ascii="Times New Roman" w:hAnsi="Times New Roman" w:cs="Times New Roman"/>
        </w:rPr>
        <w:t>management(</w:t>
      </w:r>
      <w:proofErr w:type="gramEnd"/>
      <w:r w:rsidRPr="00015B7A">
        <w:rPr>
          <w:rFonts w:ascii="Times New Roman" w:hAnsi="Times New Roman" w:cs="Times New Roman"/>
        </w:rPr>
        <w:t>20). Although these capabilities enhance healthcare efficiency, the reliance of AI systems on large-scale data integration and cloud computing infrastructures introduces additional cybersecurity considerations.</w:t>
      </w:r>
    </w:p>
    <w:p w14:paraId="20B54EA9"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Mobile health (mHealth) technologies further extend digital healthcare services by enabling communication and health monitoring through smartphone applications and portable devices. These platforms allow patients to track health indicators, receive medication reminders, and communicate with healthcare professionals </w:t>
      </w:r>
      <w:proofErr w:type="gramStart"/>
      <w:r w:rsidRPr="00015B7A">
        <w:rPr>
          <w:rFonts w:ascii="Times New Roman" w:hAnsi="Times New Roman" w:cs="Times New Roman"/>
        </w:rPr>
        <w:t>remotely(</w:t>
      </w:r>
      <w:proofErr w:type="gramEnd"/>
      <w:r w:rsidRPr="00015B7A">
        <w:rPr>
          <w:rFonts w:ascii="Times New Roman" w:hAnsi="Times New Roman" w:cs="Times New Roman"/>
        </w:rPr>
        <w:t>21). While mHealth technologies expand access to healthcare services, their reliance on mobile connectivity also introduces potential cybersecurity vulnerabilities.</w:t>
      </w:r>
    </w:p>
    <w:p w14:paraId="66977CCA"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Cloud-based healthcare platforms have also become increasingly important for storing and processing large volumes of health data. Cloud computing supports applications such as telemedicine systems, electronic health records, and large-scale health data analytics. These platforms enable efficient data sharing across healthcare institutions and improve scalability of digital health infrastructures. However, ensuring the security of sensitive patient information within cloud environments requires strong cybersecurity protocols and data protection </w:t>
      </w:r>
      <w:proofErr w:type="gramStart"/>
      <w:r w:rsidRPr="00015B7A">
        <w:rPr>
          <w:rFonts w:ascii="Times New Roman" w:hAnsi="Times New Roman" w:cs="Times New Roman"/>
        </w:rPr>
        <w:t>mechanisms(</w:t>
      </w:r>
      <w:proofErr w:type="gramEnd"/>
      <w:r w:rsidRPr="00015B7A">
        <w:rPr>
          <w:rFonts w:ascii="Times New Roman" w:hAnsi="Times New Roman" w:cs="Times New Roman"/>
        </w:rPr>
        <w:t>22).</w:t>
      </w:r>
    </w:p>
    <w:p w14:paraId="5C9B3197"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Overall, the integration of emerging digital technologies has significantly improved healthcare delivery and enabled more data-driven clinical decision-making. At the same time, the increased connectivity of healthcare infrastructures expands the potential attack surface for cyber threats.</w:t>
      </w:r>
    </w:p>
    <w:p w14:paraId="147ABA56" w14:textId="21F5BD39" w:rsidR="00015B7A" w:rsidRPr="00015B7A" w:rsidRDefault="00015B7A" w:rsidP="00015B7A">
      <w:pPr>
        <w:rPr>
          <w:rFonts w:ascii="Times New Roman" w:hAnsi="Times New Roman" w:cs="Times New Roman"/>
          <w:b/>
          <w:bCs/>
        </w:rPr>
      </w:pPr>
      <w:r>
        <w:rPr>
          <w:rFonts w:ascii="Times New Roman" w:hAnsi="Times New Roman" w:cs="Times New Roman"/>
          <w:b/>
          <w:bCs/>
        </w:rPr>
        <w:t>2</w:t>
      </w:r>
      <w:r w:rsidRPr="00015B7A">
        <w:rPr>
          <w:rFonts w:ascii="Times New Roman" w:hAnsi="Times New Roman" w:cs="Times New Roman"/>
          <w:b/>
          <w:bCs/>
        </w:rPr>
        <w:t>.3 Infrastructure Vulnerabilities</w:t>
      </w:r>
    </w:p>
    <w:p w14:paraId="434B3CF3"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Despite the benefits of digital healthcare technologies, many healthcare institutions operate within complex technological environments that contain significant cybersecurity vulnerabilities. One persistent challenge is the continued use of legacy systems. Many hospitals rely on outdated software and hardware infrastructures that were not originally designed with modern </w:t>
      </w:r>
      <w:r w:rsidRPr="00015B7A">
        <w:rPr>
          <w:rFonts w:ascii="Times New Roman" w:hAnsi="Times New Roman" w:cs="Times New Roman"/>
        </w:rPr>
        <w:lastRenderedPageBreak/>
        <w:t xml:space="preserve">cybersecurity protections. These legacy systems may lack regular security updates and patches, making them vulnerable to exploitation by cyber </w:t>
      </w:r>
      <w:proofErr w:type="gramStart"/>
      <w:r w:rsidRPr="00015B7A">
        <w:rPr>
          <w:rFonts w:ascii="Times New Roman" w:hAnsi="Times New Roman" w:cs="Times New Roman"/>
        </w:rPr>
        <w:t>attackers(</w:t>
      </w:r>
      <w:proofErr w:type="gramEnd"/>
      <w:r w:rsidRPr="00015B7A">
        <w:rPr>
          <w:rFonts w:ascii="Times New Roman" w:hAnsi="Times New Roman" w:cs="Times New Roman"/>
        </w:rPr>
        <w:t>6).</w:t>
      </w:r>
    </w:p>
    <w:p w14:paraId="386E0999"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Weak authentication mechanisms also contribute to cybersecurity risks within healthcare systems. Healthcare professionals often require rapid access to digital records in order to deliver timely patient care. In some cases, this need for accessibility may result in practices such as shared user accounts, weak passwords, or insufficient access control policies. These conditions increase the likelihood of unauthorized access to sensitive healthcare </w:t>
      </w:r>
      <w:proofErr w:type="gramStart"/>
      <w:r w:rsidRPr="00015B7A">
        <w:rPr>
          <w:rFonts w:ascii="Times New Roman" w:hAnsi="Times New Roman" w:cs="Times New Roman"/>
        </w:rPr>
        <w:t>data(</w:t>
      </w:r>
      <w:proofErr w:type="gramEnd"/>
      <w:r w:rsidRPr="00015B7A">
        <w:rPr>
          <w:rFonts w:ascii="Times New Roman" w:hAnsi="Times New Roman" w:cs="Times New Roman"/>
        </w:rPr>
        <w:t>23).</w:t>
      </w:r>
    </w:p>
    <w:p w14:paraId="70730BD2"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The complexity of healthcare network infrastructures presents another challenge. Hospital networks often connect numerous databases, communication systems, and medical devices. Without adequate network segmentation and monitoring, attackers who gain access to one component of the system may be able to move laterally across the network and access additional systems or databases.</w:t>
      </w:r>
    </w:p>
    <w:p w14:paraId="08995DF2"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 xml:space="preserve">Human factors represent an additional source of vulnerability in healthcare cybersecurity. Healthcare professionals frequently operate in high-pressure environments where cybersecurity considerations may receive limited attention. Staff members may inadvertently expose systems to cyber threats by interacting with phishing emails, downloading malicious attachments, or misconfiguring digital systems. Even advanced technical security measures can be undermined when human vulnerabilities are </w:t>
      </w:r>
      <w:proofErr w:type="gramStart"/>
      <w:r w:rsidRPr="00015B7A">
        <w:rPr>
          <w:rFonts w:ascii="Times New Roman" w:hAnsi="Times New Roman" w:cs="Times New Roman"/>
        </w:rPr>
        <w:t>exploited(</w:t>
      </w:r>
      <w:proofErr w:type="gramEnd"/>
      <w:r w:rsidRPr="00015B7A">
        <w:rPr>
          <w:rFonts w:ascii="Times New Roman" w:hAnsi="Times New Roman" w:cs="Times New Roman"/>
        </w:rPr>
        <w:t>6,24).</w:t>
      </w:r>
    </w:p>
    <w:p w14:paraId="7EB5BAB1" w14:textId="77777777" w:rsidR="00015B7A" w:rsidRPr="00015B7A" w:rsidRDefault="00015B7A" w:rsidP="00015B7A">
      <w:pPr>
        <w:rPr>
          <w:rFonts w:ascii="Times New Roman" w:hAnsi="Times New Roman" w:cs="Times New Roman"/>
        </w:rPr>
      </w:pPr>
      <w:r w:rsidRPr="00015B7A">
        <w:rPr>
          <w:rFonts w:ascii="Times New Roman" w:hAnsi="Times New Roman" w:cs="Times New Roman"/>
        </w:rPr>
        <w:t>Addressing these vulnerabilities requires coordinated cybersecurity strategies that combine technological safeguards, effective governance structures, and continuous staff training to strengthen healthcare system resilience.</w:t>
      </w:r>
    </w:p>
    <w:p w14:paraId="2AC1BFE4" w14:textId="77777777" w:rsidR="004540A3" w:rsidRPr="004540A3" w:rsidRDefault="004540A3" w:rsidP="004540A3">
      <w:pPr>
        <w:rPr>
          <w:rFonts w:ascii="Times New Roman" w:hAnsi="Times New Roman" w:cs="Times New Roman"/>
        </w:rPr>
      </w:pPr>
      <w:r w:rsidRPr="004540A3">
        <w:rPr>
          <w:rFonts w:ascii="Times New Roman" w:hAnsi="Times New Roman" w:cs="Times New Roman"/>
        </w:rPr>
        <w:t xml:space="preserve">The interaction between digital healthcare infrastructure, system vulnerabilities, and evolving cybersecurity threats creates a pathway through which cyber incidents can ultimately affect patient safety and healthcare delivery. This relationship is summarized in </w:t>
      </w:r>
      <w:r w:rsidRPr="004540A3">
        <w:rPr>
          <w:rFonts w:ascii="Times New Roman" w:hAnsi="Times New Roman" w:cs="Times New Roman"/>
          <w:b/>
          <w:bCs/>
        </w:rPr>
        <w:t>Figure 1</w:t>
      </w:r>
      <w:r w:rsidRPr="004540A3">
        <w:rPr>
          <w:rFonts w:ascii="Times New Roman" w:hAnsi="Times New Roman" w:cs="Times New Roman"/>
        </w:rPr>
        <w:t>, which illustrates how vulnerabilities within digital healthcare environments enable cyber threats that disrupt clinical workflows and create patient safety risks.</w:t>
      </w:r>
    </w:p>
    <w:p w14:paraId="65EB6A4A" w14:textId="77777777" w:rsidR="004540A3" w:rsidRPr="00437E66" w:rsidRDefault="004540A3" w:rsidP="004540A3">
      <w:pPr>
        <w:rPr>
          <w:rFonts w:ascii="Times New Roman" w:hAnsi="Times New Roman" w:cs="Times New Roman"/>
        </w:rPr>
      </w:pPr>
      <w:r>
        <w:rPr>
          <w:rFonts w:ascii="Times New Roman" w:hAnsi="Times New Roman" w:cs="Times New Roman"/>
          <w:noProof/>
        </w:rPr>
        <w:lastRenderedPageBreak/>
        <w:drawing>
          <wp:inline distT="0" distB="0" distL="0" distR="0" wp14:anchorId="01767249" wp14:editId="380B1809">
            <wp:extent cx="5943600" cy="3962400"/>
            <wp:effectExtent l="0" t="0" r="0" b="0"/>
            <wp:docPr id="164184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49165" name="Picture 16418491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437E66">
        <w:rPr>
          <w:rFonts w:ascii="Times New Roman" w:hAnsi="Times New Roman" w:cs="Times New Roman"/>
          <w:b/>
          <w:bCs/>
        </w:rPr>
        <w:t>Figure 1.</w:t>
      </w:r>
      <w:r w:rsidRPr="00437E66">
        <w:rPr>
          <w:rFonts w:ascii="Times New Roman" w:hAnsi="Times New Roman" w:cs="Times New Roman"/>
        </w:rPr>
        <w:t xml:space="preserve"> Conceptual framework illustrating the pathway linking digital healthcare infrastructure, system vulnerabilities, and cybersecurity threats to disruptions in healthcare operations and clinical workflows. Vulnerabilities within interconnected digital systems including electronic health records, Internet of Medical Things devices, artificial intelligence platforms, and cloud-based infrastructures create opportunities for cyber threats such as ransomware attacks, data breaches, phishing attacks, insider threats, and medical device exploitation. These cyber incidents may lead to operational disruptions, restricted access to patient data, and compromised digital systems, which in turn interfere with clinical workflows and increase the risk of treatment delays, medical errors, and reduced quality of patient care.</w:t>
      </w:r>
    </w:p>
    <w:p w14:paraId="1B2FA98E" w14:textId="77777777" w:rsidR="005054A7" w:rsidRPr="005054A7" w:rsidRDefault="005054A7" w:rsidP="005054A7">
      <w:pPr>
        <w:rPr>
          <w:rFonts w:ascii="Times New Roman" w:hAnsi="Times New Roman" w:cs="Times New Roman"/>
          <w:b/>
          <w:bCs/>
        </w:rPr>
      </w:pPr>
      <w:r w:rsidRPr="005054A7">
        <w:rPr>
          <w:rFonts w:ascii="Times New Roman" w:hAnsi="Times New Roman" w:cs="Times New Roman"/>
          <w:b/>
          <w:bCs/>
        </w:rPr>
        <w:t>3. Cybersecurity Threat Landscape in Healthcare</w:t>
      </w:r>
    </w:p>
    <w:p w14:paraId="0E887917"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The rapid digitalization of healthcare has expanded the range and sophistication of cybersecurity threats targeting healthcare institutions. Hospitals increasingly depend on interconnected digital infrastructures that integrate electronic health records, network-connected medical devices, communication systems, and cloud-based data platforms. While these technologies improve efficiency and clinical decision-making, they also introduce vulnerabilities that may be exploited by cybercriminals. Healthcare organizations are particularly attractive targets because medical data are highly valuable and healthcare services depend on continuous system availability. Common cyber threats affecting healthcare systems include ransomware attacks, data breaches, phishing and social engineering attacks, insider threats, and vulnerabilities associated with connected medical </w:t>
      </w:r>
      <w:proofErr w:type="gramStart"/>
      <w:r w:rsidRPr="005054A7">
        <w:rPr>
          <w:rFonts w:ascii="Times New Roman" w:hAnsi="Times New Roman" w:cs="Times New Roman"/>
        </w:rPr>
        <w:t>devices(</w:t>
      </w:r>
      <w:proofErr w:type="gramEnd"/>
      <w:r w:rsidRPr="005054A7">
        <w:rPr>
          <w:rFonts w:ascii="Times New Roman" w:hAnsi="Times New Roman" w:cs="Times New Roman"/>
        </w:rPr>
        <w:t>6,10).</w:t>
      </w:r>
    </w:p>
    <w:p w14:paraId="249A2C4B" w14:textId="77777777" w:rsidR="005054A7" w:rsidRPr="005054A7" w:rsidRDefault="005054A7" w:rsidP="005054A7">
      <w:pPr>
        <w:rPr>
          <w:rFonts w:ascii="Times New Roman" w:hAnsi="Times New Roman" w:cs="Times New Roman"/>
          <w:b/>
          <w:bCs/>
        </w:rPr>
      </w:pPr>
      <w:r w:rsidRPr="005054A7">
        <w:rPr>
          <w:rFonts w:ascii="Times New Roman" w:hAnsi="Times New Roman" w:cs="Times New Roman"/>
          <w:b/>
          <w:bCs/>
        </w:rPr>
        <w:lastRenderedPageBreak/>
        <w:t>3.1 Ransomware Attacks</w:t>
      </w:r>
    </w:p>
    <w:p w14:paraId="49A1F0EB"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Ransomware attacks represent one of the most disruptive cybersecurity threats facing healthcare organizations. Ransomware is a form of malicious software that encrypts files or disables digital systems, preventing authorized users from accessing critical data until a ransom payment is made. In healthcare settings, ransomware attacks often target hospital networks, electronic health record systems, laboratory databases, and administrative </w:t>
      </w:r>
      <w:proofErr w:type="gramStart"/>
      <w:r w:rsidRPr="005054A7">
        <w:rPr>
          <w:rFonts w:ascii="Times New Roman" w:hAnsi="Times New Roman" w:cs="Times New Roman"/>
        </w:rPr>
        <w:t>platforms(</w:t>
      </w:r>
      <w:proofErr w:type="gramEnd"/>
      <w:r w:rsidRPr="005054A7">
        <w:rPr>
          <w:rFonts w:ascii="Times New Roman" w:hAnsi="Times New Roman" w:cs="Times New Roman"/>
        </w:rPr>
        <w:t>25).</w:t>
      </w:r>
    </w:p>
    <w:p w14:paraId="64A43FA2"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When ransomware infiltrates healthcare systems, clinicians may lose access to essential digital infrastructure required for patient care. Electronic health records, diagnostic imaging systems, laboratory information systems, and scheduling platforms may become unavailable, limiting clinicians’ ability to retrieve patient information and coordinate treatment. Such disruptions may lead to delayed care, cancelled procedures, and interruptions to clinical </w:t>
      </w:r>
      <w:proofErr w:type="gramStart"/>
      <w:r w:rsidRPr="005054A7">
        <w:rPr>
          <w:rFonts w:ascii="Times New Roman" w:hAnsi="Times New Roman" w:cs="Times New Roman"/>
        </w:rPr>
        <w:t>workflows(</w:t>
      </w:r>
      <w:proofErr w:type="gramEnd"/>
      <w:r w:rsidRPr="005054A7">
        <w:rPr>
          <w:rFonts w:ascii="Times New Roman" w:hAnsi="Times New Roman" w:cs="Times New Roman"/>
        </w:rPr>
        <w:t>26).</w:t>
      </w:r>
    </w:p>
    <w:p w14:paraId="0C2A2902"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A widely documented example is the 2017 WannaCry ransomware attack, which disrupted the United Kingdom’s National Health Service (NHS</w:t>
      </w:r>
      <w:proofErr w:type="gramStart"/>
      <w:r w:rsidRPr="005054A7">
        <w:rPr>
          <w:rFonts w:ascii="Times New Roman" w:hAnsi="Times New Roman" w:cs="Times New Roman"/>
        </w:rPr>
        <w:t>)(</w:t>
      </w:r>
      <w:proofErr w:type="gramEnd"/>
      <w:r w:rsidRPr="005054A7">
        <w:rPr>
          <w:rFonts w:ascii="Times New Roman" w:hAnsi="Times New Roman" w:cs="Times New Roman"/>
        </w:rPr>
        <w:t xml:space="preserve">8). The attack affected multiple hospitals and forced the cancellation of thousands of medical appointments and surgeries while digital systems were temporarily disabled. Healthcare staff were required to revert to manual record-keeping processes, increasing the risk of errors and delays in patient </w:t>
      </w:r>
      <w:proofErr w:type="gramStart"/>
      <w:r w:rsidRPr="005054A7">
        <w:rPr>
          <w:rFonts w:ascii="Times New Roman" w:hAnsi="Times New Roman" w:cs="Times New Roman"/>
        </w:rPr>
        <w:t>care(</w:t>
      </w:r>
      <w:proofErr w:type="gramEnd"/>
      <w:r w:rsidRPr="005054A7">
        <w:rPr>
          <w:rFonts w:ascii="Times New Roman" w:hAnsi="Times New Roman" w:cs="Times New Roman"/>
        </w:rPr>
        <w:t>27).</w:t>
      </w:r>
    </w:p>
    <w:p w14:paraId="4873EE91"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Ransomware attacks are particularly effective in healthcare environments because hospitals rely heavily on uninterrupted access to digital systems. Cybercriminals often exploit this operational urgency to pressure organizations into paying ransom demands in order to restore system </w:t>
      </w:r>
      <w:proofErr w:type="gramStart"/>
      <w:r w:rsidRPr="005054A7">
        <w:rPr>
          <w:rFonts w:ascii="Times New Roman" w:hAnsi="Times New Roman" w:cs="Times New Roman"/>
        </w:rPr>
        <w:t>functionality(</w:t>
      </w:r>
      <w:proofErr w:type="gramEnd"/>
      <w:r w:rsidRPr="005054A7">
        <w:rPr>
          <w:rFonts w:ascii="Times New Roman" w:hAnsi="Times New Roman" w:cs="Times New Roman"/>
        </w:rPr>
        <w:t>28).</w:t>
      </w:r>
    </w:p>
    <w:p w14:paraId="22941D66" w14:textId="77777777" w:rsidR="005054A7" w:rsidRPr="005054A7" w:rsidRDefault="005054A7" w:rsidP="005054A7">
      <w:pPr>
        <w:rPr>
          <w:rFonts w:ascii="Times New Roman" w:hAnsi="Times New Roman" w:cs="Times New Roman"/>
          <w:b/>
          <w:bCs/>
        </w:rPr>
      </w:pPr>
      <w:r w:rsidRPr="005054A7">
        <w:rPr>
          <w:rFonts w:ascii="Times New Roman" w:hAnsi="Times New Roman" w:cs="Times New Roman"/>
          <w:b/>
          <w:bCs/>
        </w:rPr>
        <w:t>3.2 Data Breaches</w:t>
      </w:r>
    </w:p>
    <w:p w14:paraId="27389B09"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Data breaches are another major cybersecurity concern in healthcare systems. A data breach occurs when unauthorized individuals gain access to confidential information stored within healthcare databases or digital infrastructures. These incidents often involve exposure or theft of sensitive patient data, including personal identifiers, medical histories, diagnostic records, insurance details, and financial </w:t>
      </w:r>
      <w:proofErr w:type="gramStart"/>
      <w:r w:rsidRPr="005054A7">
        <w:rPr>
          <w:rFonts w:ascii="Times New Roman" w:hAnsi="Times New Roman" w:cs="Times New Roman"/>
        </w:rPr>
        <w:t>information(</w:t>
      </w:r>
      <w:proofErr w:type="gramEnd"/>
      <w:r w:rsidRPr="005054A7">
        <w:rPr>
          <w:rFonts w:ascii="Times New Roman" w:hAnsi="Times New Roman" w:cs="Times New Roman"/>
        </w:rPr>
        <w:t>29).</w:t>
      </w:r>
    </w:p>
    <w:p w14:paraId="41A07EF6"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Healthcare data are especially valuable in illicit digital markets because they contain detailed personal and financial information that can be used for identity theft, insurance fraud, or social engineering schemes. Unlike financial credentials that can often be replaced after compromise, medical records are permanent and difficult to change, making them particularly attractive to </w:t>
      </w:r>
      <w:proofErr w:type="gramStart"/>
      <w:r w:rsidRPr="005054A7">
        <w:rPr>
          <w:rFonts w:ascii="Times New Roman" w:hAnsi="Times New Roman" w:cs="Times New Roman"/>
        </w:rPr>
        <w:t>cybercriminals(</w:t>
      </w:r>
      <w:proofErr w:type="gramEnd"/>
      <w:r w:rsidRPr="005054A7">
        <w:rPr>
          <w:rFonts w:ascii="Times New Roman" w:hAnsi="Times New Roman" w:cs="Times New Roman"/>
        </w:rPr>
        <w:t>30).</w:t>
      </w:r>
    </w:p>
    <w:p w14:paraId="45338347"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In addition to financial and legal consequences, data breaches may damage the reputation of healthcare organizations and undermine patient trust. Healthcare institutions may also face regulatory penalties and legal liabilities when sensitive information is exposed. These risks highlight the importance of implementing strong data protection practices such as encryption, </w:t>
      </w:r>
      <w:r w:rsidRPr="005054A7">
        <w:rPr>
          <w:rFonts w:ascii="Times New Roman" w:hAnsi="Times New Roman" w:cs="Times New Roman"/>
        </w:rPr>
        <w:lastRenderedPageBreak/>
        <w:t xml:space="preserve">secure database configurations, and continuous monitoring systems to detect unauthorized </w:t>
      </w:r>
      <w:proofErr w:type="gramStart"/>
      <w:r w:rsidRPr="005054A7">
        <w:rPr>
          <w:rFonts w:ascii="Times New Roman" w:hAnsi="Times New Roman" w:cs="Times New Roman"/>
        </w:rPr>
        <w:t>access(</w:t>
      </w:r>
      <w:proofErr w:type="gramEnd"/>
      <w:r w:rsidRPr="005054A7">
        <w:rPr>
          <w:rFonts w:ascii="Times New Roman" w:hAnsi="Times New Roman" w:cs="Times New Roman"/>
        </w:rPr>
        <w:t>29,30).</w:t>
      </w:r>
    </w:p>
    <w:p w14:paraId="64400173" w14:textId="77777777" w:rsidR="005054A7" w:rsidRPr="005054A7" w:rsidRDefault="005054A7" w:rsidP="005054A7">
      <w:pPr>
        <w:rPr>
          <w:rFonts w:ascii="Times New Roman" w:hAnsi="Times New Roman" w:cs="Times New Roman"/>
          <w:b/>
          <w:bCs/>
        </w:rPr>
      </w:pPr>
      <w:r w:rsidRPr="005054A7">
        <w:rPr>
          <w:rFonts w:ascii="Times New Roman" w:hAnsi="Times New Roman" w:cs="Times New Roman"/>
          <w:b/>
          <w:bCs/>
        </w:rPr>
        <w:t>3.3 Phishing and Social Engineering</w:t>
      </w:r>
    </w:p>
    <w:p w14:paraId="06847DA2"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Phishing and social engineering attacks are among the most common entry points for cyber intrusions in healthcare environments. Unlike technical attacks that exploit software vulnerabilities, these methods target human behavior in order to gain unauthorized access to digital </w:t>
      </w:r>
      <w:proofErr w:type="gramStart"/>
      <w:r w:rsidRPr="005054A7">
        <w:rPr>
          <w:rFonts w:ascii="Times New Roman" w:hAnsi="Times New Roman" w:cs="Times New Roman"/>
        </w:rPr>
        <w:t>systems(</w:t>
      </w:r>
      <w:proofErr w:type="gramEnd"/>
      <w:r w:rsidRPr="005054A7">
        <w:rPr>
          <w:rFonts w:ascii="Times New Roman" w:hAnsi="Times New Roman" w:cs="Times New Roman"/>
        </w:rPr>
        <w:t>31).</w:t>
      </w:r>
    </w:p>
    <w:p w14:paraId="23D47610"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Phishing attacks typically involve deceptive emails or messages that appear to originate from trusted sources such as hospital administrators, technology vendors, or government agencies. These messages often contain malicious links or attachments designed to trick healthcare staff into revealing login credentials or installing malware. Once attackers obtain valid credentials, they may gain access to internal networks and patient </w:t>
      </w:r>
      <w:proofErr w:type="gramStart"/>
      <w:r w:rsidRPr="005054A7">
        <w:rPr>
          <w:rFonts w:ascii="Times New Roman" w:hAnsi="Times New Roman" w:cs="Times New Roman"/>
        </w:rPr>
        <w:t>databases(</w:t>
      </w:r>
      <w:proofErr w:type="gramEnd"/>
      <w:r w:rsidRPr="005054A7">
        <w:rPr>
          <w:rFonts w:ascii="Times New Roman" w:hAnsi="Times New Roman" w:cs="Times New Roman"/>
        </w:rPr>
        <w:t>32).</w:t>
      </w:r>
    </w:p>
    <w:p w14:paraId="28C1FEDC"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Social engineering tactics further exploit the high-pressure working environments common in healthcare settings. Healthcare professionals often manage heavy workloads and time-sensitive tasks, which may reduce their ability to carefully evaluate suspicious communications. Attackers may impersonate colleagues, IT personnel, or external partners to persuade staff members to disclose confidential information or bypass security </w:t>
      </w:r>
      <w:proofErr w:type="gramStart"/>
      <w:r w:rsidRPr="005054A7">
        <w:rPr>
          <w:rFonts w:ascii="Times New Roman" w:hAnsi="Times New Roman" w:cs="Times New Roman"/>
        </w:rPr>
        <w:t>procedures(</w:t>
      </w:r>
      <w:proofErr w:type="gramEnd"/>
      <w:r w:rsidRPr="005054A7">
        <w:rPr>
          <w:rFonts w:ascii="Times New Roman" w:hAnsi="Times New Roman" w:cs="Times New Roman"/>
        </w:rPr>
        <w:t>31,33).</w:t>
      </w:r>
    </w:p>
    <w:p w14:paraId="355AF67E"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Because these attacks rely on human factors rather than purely technical vulnerabilities, cybersecurity awareness training and staff education play an important role in reducing the success of phishing and social engineering attempts.</w:t>
      </w:r>
    </w:p>
    <w:p w14:paraId="7DAF1EEE" w14:textId="77777777" w:rsidR="005054A7" w:rsidRPr="005054A7" w:rsidRDefault="005054A7" w:rsidP="005054A7">
      <w:pPr>
        <w:rPr>
          <w:rFonts w:ascii="Times New Roman" w:hAnsi="Times New Roman" w:cs="Times New Roman"/>
          <w:b/>
          <w:bCs/>
        </w:rPr>
      </w:pPr>
      <w:r w:rsidRPr="005054A7">
        <w:rPr>
          <w:rFonts w:ascii="Times New Roman" w:hAnsi="Times New Roman" w:cs="Times New Roman"/>
          <w:b/>
          <w:bCs/>
        </w:rPr>
        <w:t>3.4 Insider Threats</w:t>
      </w:r>
    </w:p>
    <w:p w14:paraId="42428486"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Insider threats represent another important cybersecurity risk within healthcare organizations. These threats arise when individuals with authorized access to healthcare systems misuse their privileges either intentionally or unintentionally.</w:t>
      </w:r>
    </w:p>
    <w:p w14:paraId="0CE2F075"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Malicious insiders may deliberately access, modify, or disclose sensitive patient information for financial gain or personal motives. For example, employees may sell confidential medical records to third parties or manipulate data within healthcare systems. Because insiders already possess legitimate access credentials, detecting such activities can be particularly </w:t>
      </w:r>
      <w:proofErr w:type="gramStart"/>
      <w:r w:rsidRPr="005054A7">
        <w:rPr>
          <w:rFonts w:ascii="Times New Roman" w:hAnsi="Times New Roman" w:cs="Times New Roman"/>
        </w:rPr>
        <w:t>challenging(</w:t>
      </w:r>
      <w:proofErr w:type="gramEnd"/>
      <w:r w:rsidRPr="005054A7">
        <w:rPr>
          <w:rFonts w:ascii="Times New Roman" w:hAnsi="Times New Roman" w:cs="Times New Roman"/>
        </w:rPr>
        <w:t>34,35).</w:t>
      </w:r>
    </w:p>
    <w:p w14:paraId="792F81EE"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Unintentional insider threats may also occur when healthcare personnel inadvertently expose sensitive data through improper handling of digital information. Examples include sending patient records to incorrect recipients, storing confidential information on unsecured devices, or failing to follow established cybersecurity procedures. These incidents often result from insufficient cybersecurity awareness rather than malicious </w:t>
      </w:r>
      <w:proofErr w:type="gramStart"/>
      <w:r w:rsidRPr="005054A7">
        <w:rPr>
          <w:rFonts w:ascii="Times New Roman" w:hAnsi="Times New Roman" w:cs="Times New Roman"/>
        </w:rPr>
        <w:t>intent(</w:t>
      </w:r>
      <w:proofErr w:type="gramEnd"/>
      <w:r w:rsidRPr="005054A7">
        <w:rPr>
          <w:rFonts w:ascii="Times New Roman" w:hAnsi="Times New Roman" w:cs="Times New Roman"/>
        </w:rPr>
        <w:t>36).</w:t>
      </w:r>
    </w:p>
    <w:p w14:paraId="2E9887F7"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lastRenderedPageBreak/>
        <w:t>Mitigating insider threats requires strong governance measures such as role-based access controls, monitoring of user activity, and continuous training on responsible data management practices.</w:t>
      </w:r>
    </w:p>
    <w:p w14:paraId="2CA4D5FD" w14:textId="77777777" w:rsidR="005054A7" w:rsidRPr="005054A7" w:rsidRDefault="005054A7" w:rsidP="005054A7">
      <w:pPr>
        <w:rPr>
          <w:rFonts w:ascii="Times New Roman" w:hAnsi="Times New Roman" w:cs="Times New Roman"/>
          <w:b/>
          <w:bCs/>
        </w:rPr>
      </w:pPr>
      <w:r w:rsidRPr="005054A7">
        <w:rPr>
          <w:rFonts w:ascii="Times New Roman" w:hAnsi="Times New Roman" w:cs="Times New Roman"/>
          <w:b/>
          <w:bCs/>
        </w:rPr>
        <w:t>3.5 Medical Device Cybersecurity Risks</w:t>
      </w:r>
    </w:p>
    <w:p w14:paraId="4AB21AC9"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The increasing use of network-connected medical devices has introduced additional cybersecurity risks in healthcare environments. Modern healthcare systems rely on a wide range of digital medical technologies, including infusion pumps, patient monitoring systems, imaging equipment, and implantable devices.</w:t>
      </w:r>
    </w:p>
    <w:p w14:paraId="2DBA5CA0"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Although these technologies improve clinical capabilities and patient monitoring, they also create potential entry points for cyberattacks. Many medical devices were originally designed with a primary focus on functionality rather than cybersecurity protections. As a result, some devices operate on outdated software, lack regular security updates, or have limited authentication </w:t>
      </w:r>
      <w:proofErr w:type="gramStart"/>
      <w:r w:rsidRPr="005054A7">
        <w:rPr>
          <w:rFonts w:ascii="Times New Roman" w:hAnsi="Times New Roman" w:cs="Times New Roman"/>
        </w:rPr>
        <w:t>mechanisms(</w:t>
      </w:r>
      <w:proofErr w:type="gramEnd"/>
      <w:r w:rsidRPr="005054A7">
        <w:rPr>
          <w:rFonts w:ascii="Times New Roman" w:hAnsi="Times New Roman" w:cs="Times New Roman"/>
        </w:rPr>
        <w:t>6,37).</w:t>
      </w:r>
    </w:p>
    <w:p w14:paraId="6180242A"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 xml:space="preserve">If compromised, connected medical devices may malfunction or transmit inaccurate clinical data. For example, altered infusion pump settings could affect medication dosing, while manipulated monitoring systems could produce inaccurate vital-sign readings. Because clinicians rely on these devices to guide treatment decisions, such disruptions could have direct implications for patient </w:t>
      </w:r>
      <w:proofErr w:type="gramStart"/>
      <w:r w:rsidRPr="005054A7">
        <w:rPr>
          <w:rFonts w:ascii="Times New Roman" w:hAnsi="Times New Roman" w:cs="Times New Roman"/>
        </w:rPr>
        <w:t>safety(</w:t>
      </w:r>
      <w:proofErr w:type="gramEnd"/>
      <w:r w:rsidRPr="005054A7">
        <w:rPr>
          <w:rFonts w:ascii="Times New Roman" w:hAnsi="Times New Roman" w:cs="Times New Roman"/>
        </w:rPr>
        <w:t>37,38).</w:t>
      </w:r>
    </w:p>
    <w:p w14:paraId="0BF84863" w14:textId="77777777" w:rsidR="005054A7" w:rsidRPr="005054A7" w:rsidRDefault="005054A7" w:rsidP="005054A7">
      <w:pPr>
        <w:rPr>
          <w:rFonts w:ascii="Times New Roman" w:hAnsi="Times New Roman" w:cs="Times New Roman"/>
        </w:rPr>
      </w:pPr>
      <w:r w:rsidRPr="005054A7">
        <w:rPr>
          <w:rFonts w:ascii="Times New Roman" w:hAnsi="Times New Roman" w:cs="Times New Roman"/>
        </w:rPr>
        <w:t>Ensuring the security of connected medical devices therefore represents an essential component of healthcare cybersecurity strategies as healthcare systems continue to adopt increasingly interconnected technologies.</w:t>
      </w:r>
    </w:p>
    <w:p w14:paraId="416DBB57" w14:textId="77777777" w:rsidR="0025691D" w:rsidRPr="00E55700" w:rsidRDefault="0025691D" w:rsidP="00E55700">
      <w:pPr>
        <w:rPr>
          <w:rFonts w:ascii="Times New Roman" w:hAnsi="Times New Roman" w:cs="Times New Roman"/>
        </w:rPr>
      </w:pPr>
    </w:p>
    <w:p w14:paraId="2AF4C88C" w14:textId="77777777" w:rsidR="00205A52" w:rsidRPr="00205A52" w:rsidRDefault="00205A52" w:rsidP="00205A52">
      <w:pPr>
        <w:rPr>
          <w:rFonts w:ascii="Times New Roman" w:hAnsi="Times New Roman" w:cs="Times New Roman"/>
          <w:b/>
          <w:bCs/>
        </w:rPr>
      </w:pPr>
      <w:r w:rsidRPr="00205A52">
        <w:rPr>
          <w:rFonts w:ascii="Times New Roman" w:hAnsi="Times New Roman" w:cs="Times New Roman"/>
          <w:b/>
          <w:bCs/>
        </w:rPr>
        <w:t>4. Impact of Cyberattacks on Patient Safety</w:t>
      </w:r>
    </w:p>
    <w:p w14:paraId="0BBE72D0"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Cybersecurity incidents in healthcare extend beyond technical disruptions and financial losses; they can directly affect patient safety and the quality of healthcare services. Modern healthcare delivery relies heavily on digital infrastructure for accessing clinical records, coordinating care, monitoring patients, and supporting medical decision-making. When these systems are compromised, healthcare providers may face significant challenges in delivering timely and effective </w:t>
      </w:r>
      <w:proofErr w:type="gramStart"/>
      <w:r w:rsidRPr="00205A52">
        <w:rPr>
          <w:rFonts w:ascii="Times New Roman" w:hAnsi="Times New Roman" w:cs="Times New Roman"/>
        </w:rPr>
        <w:t>treatment(</w:t>
      </w:r>
      <w:proofErr w:type="gramEnd"/>
      <w:r w:rsidRPr="00205A52">
        <w:rPr>
          <w:rFonts w:ascii="Times New Roman" w:hAnsi="Times New Roman" w:cs="Times New Roman"/>
        </w:rPr>
        <w:t>10).</w:t>
      </w:r>
    </w:p>
    <w:p w14:paraId="244741C6"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Cyber incidents such as ransomware attacks, system intrusions, and data breaches can disrupt access to essential clinical information, interfere with communication between healthcare teams, and affect the reliability of digital medical technologies. These disruptions may delay medical interventions, increase the likelihood of medical errors, and place additional pressure on healthcare professionals working in time-sensitive </w:t>
      </w:r>
      <w:proofErr w:type="gramStart"/>
      <w:r w:rsidRPr="00205A52">
        <w:rPr>
          <w:rFonts w:ascii="Times New Roman" w:hAnsi="Times New Roman" w:cs="Times New Roman"/>
        </w:rPr>
        <w:t>environments(</w:t>
      </w:r>
      <w:proofErr w:type="gramEnd"/>
      <w:r w:rsidRPr="00205A52">
        <w:rPr>
          <w:rFonts w:ascii="Times New Roman" w:hAnsi="Times New Roman" w:cs="Times New Roman"/>
        </w:rPr>
        <w:t>30).</w:t>
      </w:r>
    </w:p>
    <w:p w14:paraId="5CB302D9" w14:textId="77777777" w:rsidR="00205A52" w:rsidRPr="00205A52" w:rsidRDefault="00205A52" w:rsidP="00205A52">
      <w:pPr>
        <w:rPr>
          <w:rFonts w:ascii="Times New Roman" w:hAnsi="Times New Roman" w:cs="Times New Roman"/>
          <w:b/>
          <w:bCs/>
        </w:rPr>
      </w:pPr>
      <w:r w:rsidRPr="00205A52">
        <w:rPr>
          <w:rFonts w:ascii="Times New Roman" w:hAnsi="Times New Roman" w:cs="Times New Roman"/>
          <w:b/>
          <w:bCs/>
        </w:rPr>
        <w:t>4.1 Disruption of Clinical Operations</w:t>
      </w:r>
    </w:p>
    <w:p w14:paraId="5A812854"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lastRenderedPageBreak/>
        <w:t xml:space="preserve">One of the most immediate consequences of cyberattacks in healthcare is the disruption of clinical operations. Healthcare providers rely on digital systems to access patient records, diagnostic results, medication histories, and treatment plans. When these systems become unavailable due to cyber incidents, clinicians may lose access to information required for effective patient </w:t>
      </w:r>
      <w:proofErr w:type="gramStart"/>
      <w:r w:rsidRPr="00205A52">
        <w:rPr>
          <w:rFonts w:ascii="Times New Roman" w:hAnsi="Times New Roman" w:cs="Times New Roman"/>
        </w:rPr>
        <w:t>care(</w:t>
      </w:r>
      <w:proofErr w:type="gramEnd"/>
      <w:r w:rsidRPr="00205A52">
        <w:rPr>
          <w:rFonts w:ascii="Times New Roman" w:hAnsi="Times New Roman" w:cs="Times New Roman"/>
        </w:rPr>
        <w:t>39).</w:t>
      </w:r>
    </w:p>
    <w:p w14:paraId="27F51521"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System outages caused by ransomware attacks or network intrusions may force hospitals to postpone surgeries, cancel outpatient appointments, or divert emergency patients to other facilities. In some cases, healthcare staff must temporarily revert to manual documentation processes, which are slower and more prone to errors. Such disruptions can delay clinical decision-making and reduce the efficiency of healthcare </w:t>
      </w:r>
      <w:proofErr w:type="gramStart"/>
      <w:r w:rsidRPr="00205A52">
        <w:rPr>
          <w:rFonts w:ascii="Times New Roman" w:hAnsi="Times New Roman" w:cs="Times New Roman"/>
        </w:rPr>
        <w:t>services(</w:t>
      </w:r>
      <w:proofErr w:type="gramEnd"/>
      <w:r w:rsidRPr="00205A52">
        <w:rPr>
          <w:rFonts w:ascii="Times New Roman" w:hAnsi="Times New Roman" w:cs="Times New Roman"/>
        </w:rPr>
        <w:t>28).</w:t>
      </w:r>
    </w:p>
    <w:p w14:paraId="00385B13"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Empirical evidence illustrates the scale of these operational disruptions. The 2017 WannaCry ransomware attack disrupted more than 80 hospitals within the United Kingdom’s National Health Service (NHS), resulting in the cancellation of approximately 19,000 medical appointments and procedures. Similarly, the 2021 ransomware attack on Ireland’s Health Service Executive (HSE) caused widespread shutdowns of hospital information systems and diagnostic services, leading to delays in laboratory testing and patient care. Studies examining ransomware incidents affecting healthcare organizations in the United States between 2016 and 2021 also report disruptions to hospital operations, including postponed procedures and patient diversion. These cases demonstrate how cyber incidents can interfere with healthcare delivery and create conditions that may compromise patient safety.</w:t>
      </w:r>
    </w:p>
    <w:p w14:paraId="0D0A9157" w14:textId="77777777" w:rsidR="00205A52" w:rsidRPr="00205A52" w:rsidRDefault="00205A52" w:rsidP="00205A52">
      <w:pPr>
        <w:rPr>
          <w:rFonts w:ascii="Times New Roman" w:hAnsi="Times New Roman" w:cs="Times New Roman"/>
          <w:b/>
          <w:bCs/>
        </w:rPr>
      </w:pPr>
      <w:r w:rsidRPr="00205A52">
        <w:rPr>
          <w:rFonts w:ascii="Times New Roman" w:hAnsi="Times New Roman" w:cs="Times New Roman"/>
          <w:b/>
          <w:bCs/>
        </w:rPr>
        <w:t>4.2 Medical Device Risks</w:t>
      </w:r>
    </w:p>
    <w:p w14:paraId="69767B3D"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Cybersecurity vulnerabilities in network-connected medical devices may also create direct risks for patient safety. Many modern medical devices rely on digital systems and network connectivity to support monitoring and treatment functions. Cyber intrusions targeting these devices may disrupt their operation or compromise the accuracy of the clinical data they generate.</w:t>
      </w:r>
    </w:p>
    <w:p w14:paraId="0162CA11" w14:textId="09305681"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For instance, compromised infusion pumps could alter medication delivery rates, potentially leading to incorrect dosing. Similarly, manipulated monitoring systems could produce inaccurate patient vital-sign readings or interrupt continuous monitoring. Because clinicians depend on these devices to guide treatment decisions, disruptions in device functionality may affect patient </w:t>
      </w:r>
      <w:proofErr w:type="gramStart"/>
      <w:r w:rsidRPr="00205A52">
        <w:rPr>
          <w:rFonts w:ascii="Times New Roman" w:hAnsi="Times New Roman" w:cs="Times New Roman"/>
        </w:rPr>
        <w:t>care(</w:t>
      </w:r>
      <w:proofErr w:type="gramEnd"/>
      <w:r w:rsidRPr="00205A52">
        <w:rPr>
          <w:rFonts w:ascii="Times New Roman" w:hAnsi="Times New Roman" w:cs="Times New Roman"/>
        </w:rPr>
        <w:t>10</w:t>
      </w:r>
      <w:r w:rsidR="00D4375B">
        <w:rPr>
          <w:rFonts w:ascii="Times New Roman" w:hAnsi="Times New Roman" w:cs="Times New Roman"/>
        </w:rPr>
        <w:t>,58</w:t>
      </w:r>
      <w:r w:rsidRPr="00205A52">
        <w:rPr>
          <w:rFonts w:ascii="Times New Roman" w:hAnsi="Times New Roman" w:cs="Times New Roman"/>
        </w:rPr>
        <w:t>).</w:t>
      </w:r>
    </w:p>
    <w:p w14:paraId="45EE9C7B"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The challenge of securing medical devices is compounded by the fact that many devices operate on specialized software that may not receive frequent security updates. Addressing these risks requires collaboration between healthcare providers, device manufacturers, and regulatory authorities to ensure that cybersecurity protections are incorporated into device design and maintenance.</w:t>
      </w:r>
    </w:p>
    <w:p w14:paraId="6DF5FE43" w14:textId="77777777" w:rsidR="00205A52" w:rsidRPr="00205A52" w:rsidRDefault="00205A52" w:rsidP="00205A52">
      <w:pPr>
        <w:rPr>
          <w:rFonts w:ascii="Times New Roman" w:hAnsi="Times New Roman" w:cs="Times New Roman"/>
          <w:b/>
          <w:bCs/>
        </w:rPr>
      </w:pPr>
      <w:r w:rsidRPr="00205A52">
        <w:rPr>
          <w:rFonts w:ascii="Times New Roman" w:hAnsi="Times New Roman" w:cs="Times New Roman"/>
          <w:b/>
          <w:bCs/>
        </w:rPr>
        <w:t>4.3 Impact on Healthcare Quality</w:t>
      </w:r>
    </w:p>
    <w:p w14:paraId="11284502"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lastRenderedPageBreak/>
        <w:t>Beyond immediate operational disruptions, cyberattacks may also affect the broader quality of healthcare services. During cyber incidents, healthcare professionals may experience increased workloads, communication barriers, and limited access to digital resources. These conditions can reduce efficiency and increase the risk of clinical errors.</w:t>
      </w:r>
    </w:p>
    <w:p w14:paraId="50EC0A29"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Delays in diagnosis or treatment resulting from system outages can worsen patient conditions, particularly for individuals requiring urgent or critical care. In addition, reliance on incomplete or outdated patient information during cyber incidents may increase the likelihood of medical </w:t>
      </w:r>
      <w:proofErr w:type="gramStart"/>
      <w:r w:rsidRPr="00205A52">
        <w:rPr>
          <w:rFonts w:ascii="Times New Roman" w:hAnsi="Times New Roman" w:cs="Times New Roman"/>
        </w:rPr>
        <w:t>mistakes(</w:t>
      </w:r>
      <w:proofErr w:type="gramEnd"/>
      <w:r w:rsidRPr="00205A52">
        <w:rPr>
          <w:rFonts w:ascii="Times New Roman" w:hAnsi="Times New Roman" w:cs="Times New Roman"/>
        </w:rPr>
        <w:t>40). Repeated cybersecurity disruptions may also weaken trust in digital health systems and healthcare institutions.</w:t>
      </w:r>
    </w:p>
    <w:p w14:paraId="0A4E95B9"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These challenges highlight the growing recognition that cybersecurity resilience is closely linked to patient safety and healthcare quality. Protecting healthcare systems from cyber threats is therefore essential for maintaining reliable healthcare services.</w:t>
      </w:r>
    </w:p>
    <w:p w14:paraId="4010BE8E" w14:textId="6AFADA6D" w:rsidR="00205A52" w:rsidRPr="00205A52" w:rsidRDefault="00205A52" w:rsidP="00205A52">
      <w:pPr>
        <w:rPr>
          <w:rFonts w:ascii="Times New Roman" w:hAnsi="Times New Roman" w:cs="Times New Roman"/>
          <w:b/>
          <w:bCs/>
        </w:rPr>
      </w:pPr>
      <w:r w:rsidRPr="00205A52">
        <w:rPr>
          <w:rFonts w:ascii="Times New Roman" w:hAnsi="Times New Roman" w:cs="Times New Roman"/>
          <w:b/>
          <w:bCs/>
        </w:rPr>
        <w:t>5. Cybersecurity Mitigation Strategies</w:t>
      </w:r>
    </w:p>
    <w:p w14:paraId="5D6B3177"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Healthcare organizations increasingly recognize the need to strengthen cybersecurity defenses in response to the growing number of cyber threats targeting digital health systems. Effective cybersecurity protection requires a combination of technical safeguards, organizational preparedness, and regulatory oversight designed to reduce system vulnerabilities and improve </w:t>
      </w:r>
      <w:proofErr w:type="gramStart"/>
      <w:r w:rsidRPr="00205A52">
        <w:rPr>
          <w:rFonts w:ascii="Times New Roman" w:hAnsi="Times New Roman" w:cs="Times New Roman"/>
        </w:rPr>
        <w:t>resilience(</w:t>
      </w:r>
      <w:proofErr w:type="gramEnd"/>
      <w:r w:rsidRPr="00205A52">
        <w:rPr>
          <w:rFonts w:ascii="Times New Roman" w:hAnsi="Times New Roman" w:cs="Times New Roman"/>
        </w:rPr>
        <w:t>41).</w:t>
      </w:r>
    </w:p>
    <w:p w14:paraId="745580F0" w14:textId="77777777" w:rsidR="00205A52" w:rsidRPr="00205A52" w:rsidRDefault="00205A52" w:rsidP="00205A52">
      <w:pPr>
        <w:rPr>
          <w:rFonts w:ascii="Times New Roman" w:hAnsi="Times New Roman" w:cs="Times New Roman"/>
          <w:b/>
          <w:bCs/>
        </w:rPr>
      </w:pPr>
      <w:r w:rsidRPr="00205A52">
        <w:rPr>
          <w:rFonts w:ascii="Times New Roman" w:hAnsi="Times New Roman" w:cs="Times New Roman"/>
          <w:b/>
          <w:bCs/>
        </w:rPr>
        <w:t>5.1 Technical Security Measures</w:t>
      </w:r>
    </w:p>
    <w:p w14:paraId="0F4067CF"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Technical security controls represent a critical component of cybersecurity protection in healthcare environments. One widely used approach is data encryption, which protects sensitive information by converting it into encoded formats that can only be accessed by authorized users with appropriate decryption keys. Encryption is commonly applied to patient data stored in electronic health record systems as well as data transmitted between healthcare institutions. This practice helps reduce the risk of unauthorized access to sensitive </w:t>
      </w:r>
      <w:proofErr w:type="gramStart"/>
      <w:r w:rsidRPr="00205A52">
        <w:rPr>
          <w:rFonts w:ascii="Times New Roman" w:hAnsi="Times New Roman" w:cs="Times New Roman"/>
        </w:rPr>
        <w:t>information(</w:t>
      </w:r>
      <w:proofErr w:type="gramEnd"/>
      <w:r w:rsidRPr="00205A52">
        <w:rPr>
          <w:rFonts w:ascii="Times New Roman" w:hAnsi="Times New Roman" w:cs="Times New Roman"/>
        </w:rPr>
        <w:t>42).</w:t>
      </w:r>
    </w:p>
    <w:p w14:paraId="34DB23FA"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Healthcare institutions also implement intrusion detection systems (IDS) and intrusion prevention systems (IPS) to monitor network activity and identify suspicious behavior that may indicate cyber intrusions. IDS technologies analyze patterns in network traffic to detect anomalies such as unauthorized login attempts, unusual data transfers, or malware activity. IPS systems extend this capability by automatically blocking malicious traffic once a threat is </w:t>
      </w:r>
      <w:proofErr w:type="gramStart"/>
      <w:r w:rsidRPr="00205A52">
        <w:rPr>
          <w:rFonts w:ascii="Times New Roman" w:hAnsi="Times New Roman" w:cs="Times New Roman"/>
        </w:rPr>
        <w:t>detected(</w:t>
      </w:r>
      <w:proofErr w:type="gramEnd"/>
      <w:r w:rsidRPr="00205A52">
        <w:rPr>
          <w:rFonts w:ascii="Times New Roman" w:hAnsi="Times New Roman" w:cs="Times New Roman"/>
        </w:rPr>
        <w:t>43,44).</w:t>
      </w:r>
    </w:p>
    <w:p w14:paraId="55FFF500"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Another important security strategy is network segmentation, which divides a healthcare network into smaller isolated segments. By separating critical systems such as electronic health records, medical devices, and administrative databases, network segmentation helps prevent attackers from easily moving across interconnected systems after gaining initial access. This approach limits the spread of cyber intrusions within healthcare </w:t>
      </w:r>
      <w:proofErr w:type="gramStart"/>
      <w:r w:rsidRPr="00205A52">
        <w:rPr>
          <w:rFonts w:ascii="Times New Roman" w:hAnsi="Times New Roman" w:cs="Times New Roman"/>
        </w:rPr>
        <w:t>infrastructures(</w:t>
      </w:r>
      <w:proofErr w:type="gramEnd"/>
      <w:r w:rsidRPr="00205A52">
        <w:rPr>
          <w:rFonts w:ascii="Times New Roman" w:hAnsi="Times New Roman" w:cs="Times New Roman"/>
        </w:rPr>
        <w:t>43,44).</w:t>
      </w:r>
    </w:p>
    <w:p w14:paraId="5766F044"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lastRenderedPageBreak/>
        <w:t xml:space="preserve">Multi-factor authentication (MFA) is also widely used to strengthen access control mechanisms. MFA requires users to verify their identity using multiple authentication methods such as passwords, biometric verification, or one-time security codes. This additional layer of security significantly reduces the risk of unauthorized access resulting from stolen or compromised </w:t>
      </w:r>
      <w:proofErr w:type="gramStart"/>
      <w:r w:rsidRPr="00205A52">
        <w:rPr>
          <w:rFonts w:ascii="Times New Roman" w:hAnsi="Times New Roman" w:cs="Times New Roman"/>
        </w:rPr>
        <w:t>credentials(</w:t>
      </w:r>
      <w:proofErr w:type="gramEnd"/>
      <w:r w:rsidRPr="00205A52">
        <w:rPr>
          <w:rFonts w:ascii="Times New Roman" w:hAnsi="Times New Roman" w:cs="Times New Roman"/>
        </w:rPr>
        <w:t>45).</w:t>
      </w:r>
    </w:p>
    <w:p w14:paraId="231C56CB"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Although these technical controls improve cybersecurity protection, they are most effective when combined with organizational and governance measures.</w:t>
      </w:r>
    </w:p>
    <w:p w14:paraId="113A676A" w14:textId="77777777" w:rsidR="00205A52" w:rsidRPr="00205A52" w:rsidRDefault="00205A52" w:rsidP="00205A52">
      <w:pPr>
        <w:rPr>
          <w:rFonts w:ascii="Times New Roman" w:hAnsi="Times New Roman" w:cs="Times New Roman"/>
          <w:b/>
          <w:bCs/>
        </w:rPr>
      </w:pPr>
      <w:r w:rsidRPr="00205A52">
        <w:rPr>
          <w:rFonts w:ascii="Times New Roman" w:hAnsi="Times New Roman" w:cs="Times New Roman"/>
          <w:b/>
          <w:bCs/>
        </w:rPr>
        <w:t>5.2 Organizational Strategies</w:t>
      </w:r>
    </w:p>
    <w:p w14:paraId="089E13CB"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Organizational preparedness plays an important role in strengthening cybersecurity resilience in healthcare </w:t>
      </w:r>
      <w:proofErr w:type="gramStart"/>
      <w:r w:rsidRPr="00205A52">
        <w:rPr>
          <w:rFonts w:ascii="Times New Roman" w:hAnsi="Times New Roman" w:cs="Times New Roman"/>
        </w:rPr>
        <w:t>institutions(</w:t>
      </w:r>
      <w:proofErr w:type="gramEnd"/>
      <w:r w:rsidRPr="00205A52">
        <w:rPr>
          <w:rFonts w:ascii="Times New Roman" w:hAnsi="Times New Roman" w:cs="Times New Roman"/>
        </w:rPr>
        <w:t>46). Many cybersecurity incidents occur due to human error or behavioral vulnerabilities, making staff awareness and institutional governance essential components of cybersecurity risk management.</w:t>
      </w:r>
    </w:p>
    <w:p w14:paraId="336A14C2"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Cybersecurity awareness training is one of the most widely recommended strategies for reducing human-related vulnerabilities. Training programs educate healthcare personnel about common cyber threats such as phishing attacks, malware, and unsafe data-handling practices. Continuous training helps staff recognize potential threats and follow appropriate security </w:t>
      </w:r>
      <w:proofErr w:type="gramStart"/>
      <w:r w:rsidRPr="00205A52">
        <w:rPr>
          <w:rFonts w:ascii="Times New Roman" w:hAnsi="Times New Roman" w:cs="Times New Roman"/>
        </w:rPr>
        <w:t>procedures(</w:t>
      </w:r>
      <w:proofErr w:type="gramEnd"/>
      <w:r w:rsidRPr="00205A52">
        <w:rPr>
          <w:rFonts w:ascii="Times New Roman" w:hAnsi="Times New Roman" w:cs="Times New Roman"/>
        </w:rPr>
        <w:t>33,47).</w:t>
      </w:r>
    </w:p>
    <w:p w14:paraId="07AB314B"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Another important organizational measure is the development of incident response plans. These plans outline procedures for detecting, containing, and recovering from cybersecurity incidents. Effective incident response frameworks involve coordination among information technology teams, hospital administrators, clinical personnel, and external cybersecurity experts. Well-prepared response plans enable healthcare organizations to restore systems more quickly and reduce operational disruptions during cyber </w:t>
      </w:r>
      <w:proofErr w:type="gramStart"/>
      <w:r w:rsidRPr="00205A52">
        <w:rPr>
          <w:rFonts w:ascii="Times New Roman" w:hAnsi="Times New Roman" w:cs="Times New Roman"/>
        </w:rPr>
        <w:t>incidents(</w:t>
      </w:r>
      <w:proofErr w:type="gramEnd"/>
      <w:r w:rsidRPr="00205A52">
        <w:rPr>
          <w:rFonts w:ascii="Times New Roman" w:hAnsi="Times New Roman" w:cs="Times New Roman"/>
        </w:rPr>
        <w:t>48).</w:t>
      </w:r>
    </w:p>
    <w:p w14:paraId="4D8EC36A"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Healthcare institutions are also increasingly integrating cybersecurity management into broader organizational governance structures. These governance frameworks define leadership responsibilities, promote accountability, and support strategic planning for cybersecurity </w:t>
      </w:r>
      <w:proofErr w:type="gramStart"/>
      <w:r w:rsidRPr="00205A52">
        <w:rPr>
          <w:rFonts w:ascii="Times New Roman" w:hAnsi="Times New Roman" w:cs="Times New Roman"/>
        </w:rPr>
        <w:t>investments(</w:t>
      </w:r>
      <w:proofErr w:type="gramEnd"/>
      <w:r w:rsidRPr="00205A52">
        <w:rPr>
          <w:rFonts w:ascii="Times New Roman" w:hAnsi="Times New Roman" w:cs="Times New Roman"/>
        </w:rPr>
        <w:t xml:space="preserve">49). However, many healthcare organizations continue to face challenges in implementing comprehensive cybersecurity programs due to limited financial resources, competing operational priorities, and shortages of cybersecurity </w:t>
      </w:r>
      <w:proofErr w:type="gramStart"/>
      <w:r w:rsidRPr="00205A52">
        <w:rPr>
          <w:rFonts w:ascii="Times New Roman" w:hAnsi="Times New Roman" w:cs="Times New Roman"/>
        </w:rPr>
        <w:t>expertise(</w:t>
      </w:r>
      <w:proofErr w:type="gramEnd"/>
      <w:r w:rsidRPr="00205A52">
        <w:rPr>
          <w:rFonts w:ascii="Times New Roman" w:hAnsi="Times New Roman" w:cs="Times New Roman"/>
        </w:rPr>
        <w:t>50).</w:t>
      </w:r>
    </w:p>
    <w:p w14:paraId="78EBAA0C" w14:textId="77777777" w:rsidR="00205A52" w:rsidRPr="00205A52" w:rsidRDefault="00205A52" w:rsidP="00205A52">
      <w:pPr>
        <w:rPr>
          <w:rFonts w:ascii="Times New Roman" w:hAnsi="Times New Roman" w:cs="Times New Roman"/>
          <w:b/>
          <w:bCs/>
        </w:rPr>
      </w:pPr>
      <w:r w:rsidRPr="00205A52">
        <w:rPr>
          <w:rFonts w:ascii="Times New Roman" w:hAnsi="Times New Roman" w:cs="Times New Roman"/>
          <w:b/>
          <w:bCs/>
        </w:rPr>
        <w:t>5.3 Regulatory Approaches</w:t>
      </w:r>
    </w:p>
    <w:p w14:paraId="03E787D2"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Regulatory and policy frameworks play an important role in strengthening cybersecurity practices across healthcare systems. Governments and regulatory agencies have introduced various policies aimed at protecting patient data, establishing cybersecurity standards, and promoting secure digital health </w:t>
      </w:r>
      <w:proofErr w:type="gramStart"/>
      <w:r w:rsidRPr="00205A52">
        <w:rPr>
          <w:rFonts w:ascii="Times New Roman" w:hAnsi="Times New Roman" w:cs="Times New Roman"/>
        </w:rPr>
        <w:t>infrastructures(</w:t>
      </w:r>
      <w:proofErr w:type="gramEnd"/>
      <w:r w:rsidRPr="00205A52">
        <w:rPr>
          <w:rFonts w:ascii="Times New Roman" w:hAnsi="Times New Roman" w:cs="Times New Roman"/>
        </w:rPr>
        <w:t>10).</w:t>
      </w:r>
    </w:p>
    <w:p w14:paraId="645247B2"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Data protection laws represent a key regulatory approach for safeguarding patient information. These regulations typically require healthcare organizations to implement appropriate technical and organizational measures to protect sensitive medical data from unauthorized access or </w:t>
      </w:r>
      <w:r w:rsidRPr="00205A52">
        <w:rPr>
          <w:rFonts w:ascii="Times New Roman" w:hAnsi="Times New Roman" w:cs="Times New Roman"/>
        </w:rPr>
        <w:lastRenderedPageBreak/>
        <w:t xml:space="preserve">disclosure. Compliance with these regulations encourages healthcare institutions to strengthen their cybersecurity controls and data governance </w:t>
      </w:r>
      <w:proofErr w:type="gramStart"/>
      <w:r w:rsidRPr="00205A52">
        <w:rPr>
          <w:rFonts w:ascii="Times New Roman" w:hAnsi="Times New Roman" w:cs="Times New Roman"/>
        </w:rPr>
        <w:t>practices(</w:t>
      </w:r>
      <w:proofErr w:type="gramEnd"/>
      <w:r w:rsidRPr="00205A52">
        <w:rPr>
          <w:rFonts w:ascii="Times New Roman" w:hAnsi="Times New Roman" w:cs="Times New Roman"/>
        </w:rPr>
        <w:t>51).</w:t>
      </w:r>
    </w:p>
    <w:p w14:paraId="439571A6"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Many countries have also developed national cybersecurity frameworks that provide guidelines for managing cybersecurity risks in critical sectors, including healthcare. These frameworks often outline recommended practices for risk assessment, incident response planning, network security management, and information sharing among </w:t>
      </w:r>
      <w:proofErr w:type="gramStart"/>
      <w:r w:rsidRPr="00205A52">
        <w:rPr>
          <w:rFonts w:ascii="Times New Roman" w:hAnsi="Times New Roman" w:cs="Times New Roman"/>
        </w:rPr>
        <w:t>organizations(</w:t>
      </w:r>
      <w:proofErr w:type="gramEnd"/>
      <w:r w:rsidRPr="00205A52">
        <w:rPr>
          <w:rFonts w:ascii="Times New Roman" w:hAnsi="Times New Roman" w:cs="Times New Roman"/>
        </w:rPr>
        <w:t>52).</w:t>
      </w:r>
    </w:p>
    <w:p w14:paraId="5735BC0E"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 xml:space="preserve">However, regulatory approaches also have limitations. Many policies emphasize data privacy compliance rather than operational resilience and patient safety. As a result, some healthcare organizations may focus primarily on regulatory compliance instead of implementing comprehensive cybersecurity strategies that address broader system </w:t>
      </w:r>
      <w:proofErr w:type="gramStart"/>
      <w:r w:rsidRPr="00205A52">
        <w:rPr>
          <w:rFonts w:ascii="Times New Roman" w:hAnsi="Times New Roman" w:cs="Times New Roman"/>
        </w:rPr>
        <w:t>vulnerabilities(</w:t>
      </w:r>
      <w:proofErr w:type="gramEnd"/>
      <w:r w:rsidRPr="00205A52">
        <w:rPr>
          <w:rFonts w:ascii="Times New Roman" w:hAnsi="Times New Roman" w:cs="Times New Roman"/>
        </w:rPr>
        <w:t>53). In addition, smaller healthcare institutions may lack the resources needed to fully comply with complex regulatory requirements.</w:t>
      </w:r>
    </w:p>
    <w:p w14:paraId="437C3B41" w14:textId="77777777" w:rsidR="00205A52" w:rsidRPr="00205A52" w:rsidRDefault="00205A52" w:rsidP="00205A52">
      <w:pPr>
        <w:rPr>
          <w:rFonts w:ascii="Times New Roman" w:hAnsi="Times New Roman" w:cs="Times New Roman"/>
        </w:rPr>
      </w:pPr>
      <w:r w:rsidRPr="00205A52">
        <w:rPr>
          <w:rFonts w:ascii="Times New Roman" w:hAnsi="Times New Roman" w:cs="Times New Roman"/>
        </w:rPr>
        <w:t>Consequently, regulatory frameworks are most effective when combined with strong technical safeguards and organizational governance strategies to strengthen healthcare cybersecurity resilience.</w:t>
      </w:r>
    </w:p>
    <w:p w14:paraId="3DCC6A1D" w14:textId="77777777" w:rsidR="007D2673" w:rsidRPr="007D2673" w:rsidRDefault="007D2673" w:rsidP="007D2673">
      <w:pPr>
        <w:rPr>
          <w:rFonts w:ascii="Times New Roman" w:hAnsi="Times New Roman" w:cs="Times New Roman"/>
          <w:b/>
          <w:bCs/>
        </w:rPr>
      </w:pPr>
      <w:r w:rsidRPr="007D2673">
        <w:rPr>
          <w:rFonts w:ascii="Times New Roman" w:hAnsi="Times New Roman" w:cs="Times New Roman"/>
          <w:b/>
          <w:bCs/>
        </w:rPr>
        <w:t>6. Discussion</w:t>
      </w:r>
    </w:p>
    <w:p w14:paraId="660FB439"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The findings of this narrative review highlight the increasing vulnerability of healthcare systems to cybersecurity threats as digital technologies become more deeply integrated into healthcare delivery. Technologies such as electronic health records, telemedicine platforms, cloud-based health systems, and network-connected medical devices have significantly improved clinical decision-making and healthcare efficiency. However, these interconnected digital environments also expand the potential attack surface available to cybercriminals. As healthcare infrastructures become more complex and data-driven, cybersecurity risks increasingly represent systemic challenges that can affect healthcare delivery and patient safety.</w:t>
      </w:r>
    </w:p>
    <w:p w14:paraId="0381D8CF"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The literature consistently identifies ransomware attacks as one of the most disruptive cybersecurity threats affecting healthcare organizations. These attacks can disable critical hospital systems and prevent clinicians from accessing patient records, diagnostic results, and treatment histories. Evidence from several documented cyber incidents illustrates the scale of these disruptions. For example, the 2017 WannaCry ransomware attack affected more than 80 hospitals within the United Kingdom’s National Health Service (NHS), leading to the cancellation of approximately 19,000 medical appointments and procedures. Similarly, the 2021 ransomware attack on Ireland’s Health Service Executive (HSE) resulted in widespread shutdowns of hospital information systems and laboratory services, causing delays in diagnostic testing and patient care. Studies examining ransomware incidents in the United States between 2016 and 2021 also report disruptions to hospital services, delayed medical procedures, and emergency patient diversion.</w:t>
      </w:r>
    </w:p>
    <w:p w14:paraId="27673878"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lastRenderedPageBreak/>
        <w:t>In addition to ransomware attacks, several other cybersecurity threats contribute to healthcare system vulnerabilities. Data breaches expose sensitive patient information that may be exploited for identity theft or financial fraud. Phishing and social engineering attacks frequently serve as entry points for cyber intrusions because they exploit human behavioral vulnerabilities. Insider threats may arise when individuals with authorized access misuse or unintentionally expose sensitive information. Furthermore, the increasing integration of Internet of Medical Things (IoMT) devices introduces additional risks because many medical devices were originally designed with limited cybersecurity protections. If compromised, these devices may malfunction or transmit inaccurate clinical data that could influence treatment decisions.</w:t>
      </w:r>
    </w:p>
    <w:p w14:paraId="3DEE2112"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A key insight from the literature is the growing recognition that cybersecurity failures can directly affect patient safety and healthcare quality. When cyber incidents disrupt access to electronic health records, laboratory information systems, or diagnostic imaging platforms, clinicians may lack essential information needed for clinical decision-making. These disruptions can delay diagnosis and treatment, increase the likelihood of medical errors, and place additional pressure on healthcare professionals working in time-critical environments. In some documented cases, hospitals affected by cyberattacks have been forced to revert to manual documentation processes or divert emergency patients to alternative facilities.</w:t>
      </w:r>
    </w:p>
    <w:p w14:paraId="73778255"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The persistence of cybersecurity vulnerabilities in healthcare systems is often linked to structural and organizational factors. Many healthcare institutions operate complex digital ecosystems that combine legacy systems, modern digital platforms, and network-connected medical devices. The coexistence of outdated infrastructure with advanced technologies may create security gaps that cyber attackers can exploit. In addition, healthcare organizations have historically invested fewer resources in cybersecurity compared with other sectors such as finance or defense. Limited cybersecurity training among healthcare personnel and fragmented governance structures can further increase institutional vulnerability.</w:t>
      </w:r>
    </w:p>
    <w:p w14:paraId="4ACFEC11"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These findings highlight the importance of adopting integrated cybersecurity governance strategies in healthcare environments. Effective cybersecurity protection requires coordinated approaches that combine technological safeguards, organizational preparedness, and supportive regulatory frameworks. Technical measures such as encryption, intrusion detection systems, network segmentation, and multi-factor authentication are essential for protecting healthcare digital infrastructures. However, these technologies must be complemented by workforce training programs, incident response planning, and leadership engagement in cybersecurity risk management.</w:t>
      </w:r>
    </w:p>
    <w:p w14:paraId="25A02550"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 xml:space="preserve">Despite the growing body of research on healthcare cybersecurity, important knowledge gaps remain. Much of the existing literature focuses primarily on technical solutions, while relatively fewer studies examine the measurable effects of cyber incidents on patient outcomes and healthcare quality. Empirical evidence linking cyber disruptions to specific clinical consequences remains limited. Future research should therefore adopt interdisciplinary approaches that </w:t>
      </w:r>
      <w:r w:rsidRPr="007D2673">
        <w:rPr>
          <w:rFonts w:ascii="Times New Roman" w:hAnsi="Times New Roman" w:cs="Times New Roman"/>
        </w:rPr>
        <w:lastRenderedPageBreak/>
        <w:t>integrate cybersecurity risk assessment with patient safety and healthcare system resilience frameworks. Collaboration between cybersecurity researchers, healthcare professionals, policymakers, and technology developers will be essential for developing more effective strategies to protect digital healthcare systems.</w:t>
      </w:r>
    </w:p>
    <w:p w14:paraId="0BC43F70"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 xml:space="preserve">Overall, cybersecurity should be recognized as a critical component of healthcare system resilience. As digital technologies continue to reshape healthcare delivery, strengthening cybersecurity preparedness will be necessary to ensure that technological innovation enhances healthcare services without introducing additional risks to patient </w:t>
      </w:r>
      <w:proofErr w:type="gramStart"/>
      <w:r w:rsidRPr="007D2673">
        <w:rPr>
          <w:rFonts w:ascii="Times New Roman" w:hAnsi="Times New Roman" w:cs="Times New Roman"/>
        </w:rPr>
        <w:t>safety(</w:t>
      </w:r>
      <w:proofErr w:type="gramEnd"/>
      <w:r w:rsidRPr="007D2673">
        <w:rPr>
          <w:rFonts w:ascii="Times New Roman" w:hAnsi="Times New Roman" w:cs="Times New Roman"/>
        </w:rPr>
        <w:t>54).</w:t>
      </w:r>
    </w:p>
    <w:p w14:paraId="3B66FFA7" w14:textId="77777777" w:rsidR="00F04D6A" w:rsidRPr="00F04D6A" w:rsidRDefault="00F04D6A" w:rsidP="00F04D6A">
      <w:pPr>
        <w:rPr>
          <w:rFonts w:ascii="Times New Roman" w:hAnsi="Times New Roman" w:cs="Times New Roman"/>
        </w:rPr>
      </w:pPr>
      <w:r w:rsidRPr="00F04D6A">
        <w:rPr>
          <w:rFonts w:ascii="Times New Roman" w:hAnsi="Times New Roman" w:cs="Times New Roman"/>
        </w:rPr>
        <w:t xml:space="preserve">Addressing cybersecurity challenges in digital healthcare requires coordinated strategies that integrate technological safeguards, organizational preparedness, and regulatory oversight. </w:t>
      </w:r>
      <w:r w:rsidRPr="00F04D6A">
        <w:rPr>
          <w:rFonts w:ascii="Times New Roman" w:hAnsi="Times New Roman" w:cs="Times New Roman"/>
          <w:b/>
          <w:bCs/>
        </w:rPr>
        <w:t>Figure 2</w:t>
      </w:r>
      <w:r w:rsidRPr="00F04D6A">
        <w:rPr>
          <w:rFonts w:ascii="Times New Roman" w:hAnsi="Times New Roman" w:cs="Times New Roman"/>
        </w:rPr>
        <w:t xml:space="preserve"> illustrates an integrated cybersecurity governance framework demonstrating how these complementary domains collectively strengthen healthcare system resilience and support patient safety.</w:t>
      </w:r>
    </w:p>
    <w:p w14:paraId="796A7BC9" w14:textId="77777777" w:rsidR="00F04D6A" w:rsidRDefault="001109CB" w:rsidP="007C5385">
      <w:pPr>
        <w:rPr>
          <w:rFonts w:ascii="Times New Roman" w:hAnsi="Times New Roman" w:cs="Times New Roman"/>
        </w:rPr>
      </w:pPr>
      <w:r>
        <w:rPr>
          <w:rFonts w:ascii="Times New Roman" w:hAnsi="Times New Roman" w:cs="Times New Roman"/>
          <w:noProof/>
        </w:rPr>
        <w:drawing>
          <wp:inline distT="0" distB="0" distL="0" distR="0" wp14:anchorId="1CA5EFFC" wp14:editId="24F445E7">
            <wp:extent cx="5943600" cy="3962400"/>
            <wp:effectExtent l="0" t="0" r="0" b="0"/>
            <wp:docPr id="1363273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73571" name="Picture 13632735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51BD139" w14:textId="77777777" w:rsidR="001109CB" w:rsidRPr="001109CB" w:rsidRDefault="001109CB" w:rsidP="001109CB">
      <w:pPr>
        <w:rPr>
          <w:rFonts w:ascii="Times New Roman" w:hAnsi="Times New Roman" w:cs="Times New Roman"/>
        </w:rPr>
      </w:pPr>
      <w:r w:rsidRPr="001109CB">
        <w:rPr>
          <w:rFonts w:ascii="Times New Roman" w:hAnsi="Times New Roman" w:cs="Times New Roman"/>
          <w:b/>
          <w:bCs/>
        </w:rPr>
        <w:t>Figure 2. Integrated Cybersecurity Governance Framework for Digital Healthcare Systems</w:t>
      </w:r>
      <w:r>
        <w:rPr>
          <w:rFonts w:ascii="Times New Roman" w:hAnsi="Times New Roman" w:cs="Times New Roman"/>
        </w:rPr>
        <w:t xml:space="preserve">. </w:t>
      </w:r>
      <w:r w:rsidRPr="001109CB">
        <w:rPr>
          <w:rFonts w:ascii="Times New Roman" w:hAnsi="Times New Roman" w:cs="Times New Roman"/>
        </w:rPr>
        <w:t>Integrated governance framework illustrating the coordinated strategies required to strengthen cybersecurity resilience in digital healthcare systems. The framework highlights three interrelated domains: technical security measures, organizational strategies, and regulatory frameworks. Technical controls</w:t>
      </w:r>
      <w:r>
        <w:rPr>
          <w:rFonts w:ascii="Times New Roman" w:hAnsi="Times New Roman" w:cs="Times New Roman"/>
        </w:rPr>
        <w:t xml:space="preserve"> </w:t>
      </w:r>
      <w:r w:rsidRPr="001109CB">
        <w:rPr>
          <w:rFonts w:ascii="Times New Roman" w:hAnsi="Times New Roman" w:cs="Times New Roman"/>
        </w:rPr>
        <w:t>including encryption, intrusion detection systems, network segmentation, and multi-factor authentication</w:t>
      </w:r>
      <w:r>
        <w:rPr>
          <w:rFonts w:ascii="Times New Roman" w:hAnsi="Times New Roman" w:cs="Times New Roman"/>
        </w:rPr>
        <w:t xml:space="preserve"> </w:t>
      </w:r>
      <w:r w:rsidRPr="001109CB">
        <w:rPr>
          <w:rFonts w:ascii="Times New Roman" w:hAnsi="Times New Roman" w:cs="Times New Roman"/>
        </w:rPr>
        <w:t xml:space="preserve">protect healthcare digital infrastructure from cyber </w:t>
      </w:r>
      <w:r w:rsidRPr="001109CB">
        <w:rPr>
          <w:rFonts w:ascii="Times New Roman" w:hAnsi="Times New Roman" w:cs="Times New Roman"/>
        </w:rPr>
        <w:lastRenderedPageBreak/>
        <w:t>intrusions. Organizational strategies such as cybersecurity training, incident response planning, and institutional governance mechanisms address operational and human vulnerabilities. Regulatory frameworks establish policies and standards for data protection, cybersecurity risk management, and compliance oversight. The integration of these domains enhances healthcare cybersecurity resilience and contributes to protecting patient safety in increasingly digital healthcare environments.</w:t>
      </w:r>
    </w:p>
    <w:p w14:paraId="5FF27DB9" w14:textId="77777777" w:rsidR="007D2673" w:rsidRPr="007D2673" w:rsidRDefault="007D2673" w:rsidP="007D2673">
      <w:pPr>
        <w:rPr>
          <w:rFonts w:ascii="Times New Roman" w:hAnsi="Times New Roman" w:cs="Times New Roman"/>
          <w:b/>
          <w:bCs/>
        </w:rPr>
      </w:pPr>
      <w:r w:rsidRPr="007D2673">
        <w:rPr>
          <w:rFonts w:ascii="Times New Roman" w:hAnsi="Times New Roman" w:cs="Times New Roman"/>
          <w:b/>
          <w:bCs/>
        </w:rPr>
        <w:t>7. Future Research Directions</w:t>
      </w:r>
    </w:p>
    <w:p w14:paraId="74CE0D47"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Although awareness of cybersecurity challenges in healthcare is increasing, several important research gaps remain. Much of the current literature focuses on technical cybersecurity solutions, while relatively limited research examines the relationship between cyber incidents and measurable patient safety outcomes. Additional empirical studies are needed to better understand how cybersecurity disruptions affect healthcare delivery, clinical workflows, and patient outcomes.</w:t>
      </w:r>
    </w:p>
    <w:p w14:paraId="1FE04C4A"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 xml:space="preserve">One promising area for future research involves the development of artificial intelligence–based threat detection systems capable of identifying abnormal network activity and potential cyber intrusions. Machine learning models may improve the ability of healthcare organizations to detect emerging threats in complex digital infrastructures and respond to them more </w:t>
      </w:r>
      <w:proofErr w:type="gramStart"/>
      <w:r w:rsidRPr="007D2673">
        <w:rPr>
          <w:rFonts w:ascii="Times New Roman" w:hAnsi="Times New Roman" w:cs="Times New Roman"/>
        </w:rPr>
        <w:t>effectively(</w:t>
      </w:r>
      <w:proofErr w:type="gramEnd"/>
      <w:r w:rsidRPr="007D2673">
        <w:rPr>
          <w:rFonts w:ascii="Times New Roman" w:hAnsi="Times New Roman" w:cs="Times New Roman"/>
        </w:rPr>
        <w:t>55).</w:t>
      </w:r>
    </w:p>
    <w:p w14:paraId="7ADB7125"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 xml:space="preserve">Another emerging research direction involves the use of blockchain technologies in healthcare data systems. Blockchain-based platforms may improve data security and integrity by creating decentralized and tamper-resistant records for storing and sharing patient information. These technologies could enhance transparency and trust in digital health systems while reducing vulnerabilities associated with centralized data </w:t>
      </w:r>
      <w:proofErr w:type="gramStart"/>
      <w:r w:rsidRPr="007D2673">
        <w:rPr>
          <w:rFonts w:ascii="Times New Roman" w:hAnsi="Times New Roman" w:cs="Times New Roman"/>
        </w:rPr>
        <w:t>storage(</w:t>
      </w:r>
      <w:proofErr w:type="gramEnd"/>
      <w:r w:rsidRPr="007D2673">
        <w:rPr>
          <w:rFonts w:ascii="Times New Roman" w:hAnsi="Times New Roman" w:cs="Times New Roman"/>
        </w:rPr>
        <w:t>55).</w:t>
      </w:r>
    </w:p>
    <w:p w14:paraId="4F909678"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Future research should also focus on developing healthcare-specific cybersecurity risk assessment models that reflect the unique characteristics of healthcare environments. Such models should consider interactions between clinical workflows, digital infrastructure, medical devices, and human behavior when evaluating cybersecurity risks.</w:t>
      </w:r>
    </w:p>
    <w:p w14:paraId="78E96783"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 xml:space="preserve">Finally, greater integration between cybersecurity strategies and patient safety frameworks is needed. Research that examines cybersecurity from a patient safety perspective may provide valuable insights into how cyber threats affect healthcare delivery and how protective measures can be designed to minimize risks to patients. Strengthening interdisciplinary collaboration between cybersecurity experts and healthcare professionals will therefore be essential for advancing research in this </w:t>
      </w:r>
      <w:proofErr w:type="gramStart"/>
      <w:r w:rsidRPr="007D2673">
        <w:rPr>
          <w:rFonts w:ascii="Times New Roman" w:hAnsi="Times New Roman" w:cs="Times New Roman"/>
        </w:rPr>
        <w:t>field(</w:t>
      </w:r>
      <w:proofErr w:type="gramEnd"/>
      <w:r w:rsidRPr="007D2673">
        <w:rPr>
          <w:rFonts w:ascii="Times New Roman" w:hAnsi="Times New Roman" w:cs="Times New Roman"/>
        </w:rPr>
        <w:t>56).</w:t>
      </w:r>
    </w:p>
    <w:p w14:paraId="6427DCDF" w14:textId="77777777" w:rsidR="007D2673" w:rsidRPr="007D2673" w:rsidRDefault="007D2673" w:rsidP="007D2673">
      <w:pPr>
        <w:rPr>
          <w:rFonts w:ascii="Times New Roman" w:hAnsi="Times New Roman" w:cs="Times New Roman"/>
          <w:b/>
          <w:bCs/>
        </w:rPr>
      </w:pPr>
      <w:r w:rsidRPr="007D2673">
        <w:rPr>
          <w:rFonts w:ascii="Times New Roman" w:hAnsi="Times New Roman" w:cs="Times New Roman"/>
          <w:b/>
          <w:bCs/>
        </w:rPr>
        <w:t>8. Conclusion</w:t>
      </w:r>
    </w:p>
    <w:p w14:paraId="68514AD9"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 xml:space="preserve">The rapid digital transformation of healthcare systems has created significant opportunities to improve clinical decision-making, patient monitoring, and healthcare accessibility. Technologies </w:t>
      </w:r>
      <w:r w:rsidRPr="007D2673">
        <w:rPr>
          <w:rFonts w:ascii="Times New Roman" w:hAnsi="Times New Roman" w:cs="Times New Roman"/>
        </w:rPr>
        <w:lastRenderedPageBreak/>
        <w:t>such as electronic health records, telemedicine platforms, connected medical devices, and artificial intelligence–driven analytics have enhanced healthcare delivery and enabled more data-driven approaches to patient care. At the same time, the growing reliance on interconnected digital infrastructures has increased the exposure of healthcare systems to cybersecurity threats.</w:t>
      </w:r>
    </w:p>
    <w:p w14:paraId="11B15FFF"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This review highlights how cyber incidents—including ransomware attacks, data breaches, phishing schemes, insider threats, and vulnerabilities in network-connected medical devices—can disrupt healthcare operations and compromise the safety and quality of patient care. Evidence from recent cyber incidents demonstrates that attacks on healthcare organizations may result in cancelled procedures, delayed diagnostic services, restricted access to patient data, and interruptions to clinical workflows.</w:t>
      </w:r>
    </w:p>
    <w:p w14:paraId="5CBC6219"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Addressing these challenges requires coordinated strategies that integrate technological safeguards, organizational preparedness, and regulatory oversight. Healthcare institutions should prioritize investments in secure digital infrastructure, cybersecurity training for healthcare personnel, and effective incident response planning. Policymakers and regulatory agencies also play an important role by establishing cybersecurity standards and supporting healthcare organizations in strengthening cybersecurity capacity.</w:t>
      </w:r>
    </w:p>
    <w:p w14:paraId="420C3638" w14:textId="77777777" w:rsidR="007D2673" w:rsidRPr="007D2673" w:rsidRDefault="007D2673" w:rsidP="007D2673">
      <w:pPr>
        <w:rPr>
          <w:rFonts w:ascii="Times New Roman" w:hAnsi="Times New Roman" w:cs="Times New Roman"/>
        </w:rPr>
      </w:pPr>
      <w:r w:rsidRPr="007D2673">
        <w:rPr>
          <w:rFonts w:ascii="Times New Roman" w:hAnsi="Times New Roman" w:cs="Times New Roman"/>
        </w:rPr>
        <w:t>Ultimately, cybersecurity must be recognized as an essential component of healthcare system governance and patient safety. As healthcare systems continue to adopt increasingly digital and interconnected models of care, strengthening cybersecurity resilience will be critical for protecting patient data, maintaining reliable healthcare operations, and ensuring that technological innovation continues to improve healthcare delivery without compromising patient safety.</w:t>
      </w:r>
    </w:p>
    <w:p w14:paraId="719AEA9F"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Declarations</w:t>
      </w:r>
    </w:p>
    <w:p w14:paraId="5F27C52E"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Ethics Approval and Consent to Participate</w:t>
      </w:r>
    </w:p>
    <w:p w14:paraId="13C45373" w14:textId="77777777" w:rsidR="006B2911" w:rsidRPr="006B2911" w:rsidRDefault="006B2911" w:rsidP="006B2911">
      <w:pPr>
        <w:rPr>
          <w:rFonts w:ascii="Arial" w:hAnsi="Arial" w:cs="Arial"/>
          <w:kern w:val="0"/>
          <w:sz w:val="22"/>
          <w:szCs w:val="22"/>
          <w:highlight w:val="yellow"/>
          <w14:ligatures w14:val="none"/>
        </w:rPr>
      </w:pPr>
      <w:r w:rsidRPr="006B2911">
        <w:rPr>
          <w:rFonts w:ascii="Arial" w:hAnsi="Arial" w:cs="Arial"/>
          <w:kern w:val="0"/>
          <w:sz w:val="22"/>
          <w:szCs w:val="22"/>
          <w:highlight w:val="yellow"/>
          <w14:ligatures w14:val="none"/>
        </w:rPr>
        <w:t xml:space="preserve">This study is a narrative review based exclusively on previously published literature and publicly available sources. As no human participants, patient data, or identifiable personal information were involved, </w:t>
      </w:r>
      <w:r w:rsidRPr="006B2911">
        <w:rPr>
          <w:rFonts w:ascii="Arial" w:hAnsi="Arial" w:cs="Arial"/>
          <w:b/>
          <w:bCs/>
          <w:kern w:val="0"/>
          <w:sz w:val="22"/>
          <w:szCs w:val="22"/>
          <w:highlight w:val="yellow"/>
          <w14:ligatures w14:val="none"/>
        </w:rPr>
        <w:t>ethical approval and informed consent were not required</w:t>
      </w:r>
      <w:r w:rsidRPr="006B2911">
        <w:rPr>
          <w:rFonts w:ascii="Arial" w:hAnsi="Arial" w:cs="Arial"/>
          <w:kern w:val="0"/>
          <w:sz w:val="22"/>
          <w:szCs w:val="22"/>
          <w:highlight w:val="yellow"/>
          <w14:ligatures w14:val="none"/>
        </w:rPr>
        <w:t>.</w:t>
      </w:r>
    </w:p>
    <w:p w14:paraId="4B329DE5"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Consent for Publication</w:t>
      </w:r>
    </w:p>
    <w:p w14:paraId="6FE03BF8" w14:textId="77777777" w:rsidR="006B2911" w:rsidRPr="006B2911" w:rsidRDefault="006B2911" w:rsidP="006B2911">
      <w:pPr>
        <w:rPr>
          <w:rFonts w:ascii="Arial" w:hAnsi="Arial" w:cs="Arial"/>
          <w:kern w:val="0"/>
          <w:sz w:val="22"/>
          <w:szCs w:val="22"/>
          <w:highlight w:val="yellow"/>
          <w14:ligatures w14:val="none"/>
        </w:rPr>
      </w:pPr>
      <w:r w:rsidRPr="006B2911">
        <w:rPr>
          <w:rFonts w:ascii="Arial" w:hAnsi="Arial" w:cs="Arial"/>
          <w:kern w:val="0"/>
          <w:sz w:val="22"/>
          <w:szCs w:val="22"/>
          <w:highlight w:val="yellow"/>
          <w14:ligatures w14:val="none"/>
        </w:rPr>
        <w:t>Not applicable. The manuscript does not contain any individual person’s data in any form.</w:t>
      </w:r>
    </w:p>
    <w:p w14:paraId="56672790"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Availability of Data and Materials</w:t>
      </w:r>
    </w:p>
    <w:p w14:paraId="4E65B540" w14:textId="77777777" w:rsidR="006B2911" w:rsidRPr="006B2911" w:rsidRDefault="006B2911" w:rsidP="006B2911">
      <w:pPr>
        <w:rPr>
          <w:rFonts w:ascii="Arial" w:hAnsi="Arial" w:cs="Arial"/>
          <w:kern w:val="0"/>
          <w:sz w:val="22"/>
          <w:szCs w:val="22"/>
          <w:highlight w:val="yellow"/>
          <w14:ligatures w14:val="none"/>
        </w:rPr>
      </w:pPr>
      <w:r w:rsidRPr="006B2911">
        <w:rPr>
          <w:rFonts w:ascii="Arial" w:hAnsi="Arial" w:cs="Arial"/>
          <w:kern w:val="0"/>
          <w:sz w:val="22"/>
          <w:szCs w:val="22"/>
          <w:highlight w:val="yellow"/>
          <w14:ligatures w14:val="none"/>
        </w:rPr>
        <w:t>All information analyzed during this study was obtained from previously published articles and publicly available sources. The references supporting the findings of this review are cited within the manuscript.</w:t>
      </w:r>
    </w:p>
    <w:p w14:paraId="75E9B47E"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Competing Interests</w:t>
      </w:r>
    </w:p>
    <w:p w14:paraId="21BE2D67" w14:textId="77777777" w:rsidR="006B2911" w:rsidRPr="006B2911" w:rsidRDefault="006B2911" w:rsidP="006B2911">
      <w:pPr>
        <w:rPr>
          <w:rFonts w:ascii="Arial" w:hAnsi="Arial" w:cs="Arial"/>
          <w:kern w:val="0"/>
          <w:sz w:val="22"/>
          <w:szCs w:val="22"/>
          <w:highlight w:val="yellow"/>
          <w14:ligatures w14:val="none"/>
        </w:rPr>
      </w:pPr>
      <w:r w:rsidRPr="006B2911">
        <w:rPr>
          <w:rFonts w:ascii="Arial" w:hAnsi="Arial" w:cs="Arial"/>
          <w:kern w:val="0"/>
          <w:sz w:val="22"/>
          <w:szCs w:val="22"/>
          <w:highlight w:val="yellow"/>
          <w14:ligatures w14:val="none"/>
        </w:rPr>
        <w:lastRenderedPageBreak/>
        <w:t xml:space="preserve">The author declares that there are </w:t>
      </w:r>
      <w:r w:rsidRPr="006B2911">
        <w:rPr>
          <w:rFonts w:ascii="Arial" w:hAnsi="Arial" w:cs="Arial"/>
          <w:b/>
          <w:bCs/>
          <w:kern w:val="0"/>
          <w:sz w:val="22"/>
          <w:szCs w:val="22"/>
          <w:highlight w:val="yellow"/>
          <w14:ligatures w14:val="none"/>
        </w:rPr>
        <w:t>no competing interests or conflicts of interest</w:t>
      </w:r>
      <w:r w:rsidRPr="006B2911">
        <w:rPr>
          <w:rFonts w:ascii="Arial" w:hAnsi="Arial" w:cs="Arial"/>
          <w:kern w:val="0"/>
          <w:sz w:val="22"/>
          <w:szCs w:val="22"/>
          <w:highlight w:val="yellow"/>
          <w14:ligatures w14:val="none"/>
        </w:rPr>
        <w:t xml:space="preserve"> related to this study.</w:t>
      </w:r>
    </w:p>
    <w:p w14:paraId="1B3443E6"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Funding</w:t>
      </w:r>
    </w:p>
    <w:p w14:paraId="3F1D90DE" w14:textId="77777777" w:rsidR="006B2911" w:rsidRPr="006B2911" w:rsidRDefault="006B2911" w:rsidP="006B2911">
      <w:pPr>
        <w:rPr>
          <w:rFonts w:ascii="Arial" w:hAnsi="Arial" w:cs="Arial"/>
          <w:kern w:val="0"/>
          <w:sz w:val="22"/>
          <w:szCs w:val="22"/>
          <w:highlight w:val="yellow"/>
          <w14:ligatures w14:val="none"/>
        </w:rPr>
      </w:pPr>
      <w:r w:rsidRPr="006B2911">
        <w:rPr>
          <w:rFonts w:ascii="Arial" w:hAnsi="Arial" w:cs="Arial"/>
          <w:kern w:val="0"/>
          <w:sz w:val="22"/>
          <w:szCs w:val="22"/>
          <w:highlight w:val="yellow"/>
          <w14:ligatures w14:val="none"/>
        </w:rPr>
        <w:t xml:space="preserve">This research received </w:t>
      </w:r>
      <w:r w:rsidRPr="006B2911">
        <w:rPr>
          <w:rFonts w:ascii="Arial" w:hAnsi="Arial" w:cs="Arial"/>
          <w:b/>
          <w:bCs/>
          <w:kern w:val="0"/>
          <w:sz w:val="22"/>
          <w:szCs w:val="22"/>
          <w:highlight w:val="yellow"/>
          <w14:ligatures w14:val="none"/>
        </w:rPr>
        <w:t>no specific grant from any funding agency in the public, commercial, or not-for-profit sectors</w:t>
      </w:r>
      <w:r w:rsidRPr="006B2911">
        <w:rPr>
          <w:rFonts w:ascii="Arial" w:hAnsi="Arial" w:cs="Arial"/>
          <w:kern w:val="0"/>
          <w:sz w:val="22"/>
          <w:szCs w:val="22"/>
          <w:highlight w:val="yellow"/>
          <w14:ligatures w14:val="none"/>
        </w:rPr>
        <w:t>.</w:t>
      </w:r>
    </w:p>
    <w:p w14:paraId="35C52261" w14:textId="77777777" w:rsidR="00032048" w:rsidRPr="00032048" w:rsidRDefault="00032048" w:rsidP="00032048">
      <w:pPr>
        <w:rPr>
          <w:rFonts w:ascii="Arial" w:hAnsi="Arial" w:cs="Arial"/>
          <w:b/>
          <w:bCs/>
          <w:kern w:val="0"/>
          <w:sz w:val="22"/>
          <w:szCs w:val="22"/>
          <w:highlight w:val="yellow"/>
          <w14:ligatures w14:val="none"/>
        </w:rPr>
      </w:pPr>
      <w:r w:rsidRPr="00032048">
        <w:rPr>
          <w:rFonts w:ascii="Arial" w:hAnsi="Arial" w:cs="Arial"/>
          <w:b/>
          <w:bCs/>
          <w:kern w:val="0"/>
          <w:sz w:val="22"/>
          <w:szCs w:val="22"/>
          <w:highlight w:val="yellow"/>
          <w14:ligatures w14:val="none"/>
        </w:rPr>
        <w:t>Authors’ Contributions</w:t>
      </w:r>
    </w:p>
    <w:p w14:paraId="66C4A686" w14:textId="77777777" w:rsidR="00032048" w:rsidRPr="00032048" w:rsidRDefault="00032048" w:rsidP="00032048">
      <w:pPr>
        <w:rPr>
          <w:rFonts w:ascii="Arial" w:hAnsi="Arial" w:cs="Arial"/>
          <w:b/>
          <w:bCs/>
          <w:kern w:val="0"/>
          <w:sz w:val="22"/>
          <w:szCs w:val="22"/>
          <w:highlight w:val="yellow"/>
          <w14:ligatures w14:val="none"/>
        </w:rPr>
      </w:pPr>
      <w:r w:rsidRPr="00032048">
        <w:rPr>
          <w:rFonts w:ascii="Arial" w:hAnsi="Arial" w:cs="Arial"/>
          <w:b/>
          <w:bCs/>
          <w:kern w:val="0"/>
          <w:sz w:val="22"/>
          <w:szCs w:val="22"/>
          <w:highlight w:val="yellow"/>
          <w14:ligatures w14:val="none"/>
        </w:rPr>
        <w:t>Nawas Abubakar contributed to the conceptualization of the study, development of the research framework, literature review, data synthesis, and drafting of the original manuscript. He also coordinated the overall structure of the paper and supervised the writing and revision process.</w:t>
      </w:r>
    </w:p>
    <w:p w14:paraId="213540DE" w14:textId="77777777" w:rsidR="00032048" w:rsidRPr="00032048" w:rsidRDefault="00032048" w:rsidP="00032048">
      <w:pPr>
        <w:rPr>
          <w:rFonts w:ascii="Arial" w:hAnsi="Arial" w:cs="Arial"/>
          <w:b/>
          <w:bCs/>
          <w:kern w:val="0"/>
          <w:sz w:val="22"/>
          <w:szCs w:val="22"/>
          <w:highlight w:val="yellow"/>
          <w14:ligatures w14:val="none"/>
        </w:rPr>
      </w:pPr>
      <w:r w:rsidRPr="00032048">
        <w:rPr>
          <w:rFonts w:ascii="Arial" w:hAnsi="Arial" w:cs="Arial"/>
          <w:b/>
          <w:bCs/>
          <w:kern w:val="0"/>
          <w:sz w:val="22"/>
          <w:szCs w:val="22"/>
          <w:highlight w:val="yellow"/>
          <w14:ligatures w14:val="none"/>
        </w:rPr>
        <w:t>Charles C. Udechukwu contributed to the literature review, critical analysis of cybersecurity threats in healthcare systems, and revision of the manuscript for important intellectual content.</w:t>
      </w:r>
    </w:p>
    <w:p w14:paraId="1306447E" w14:textId="77777777" w:rsidR="00032048" w:rsidRPr="00032048" w:rsidRDefault="00032048" w:rsidP="00032048">
      <w:pPr>
        <w:rPr>
          <w:rFonts w:ascii="Arial" w:hAnsi="Arial" w:cs="Arial"/>
          <w:b/>
          <w:bCs/>
          <w:kern w:val="0"/>
          <w:sz w:val="22"/>
          <w:szCs w:val="22"/>
          <w:highlight w:val="yellow"/>
          <w14:ligatures w14:val="none"/>
        </w:rPr>
      </w:pPr>
      <w:r w:rsidRPr="00032048">
        <w:rPr>
          <w:rFonts w:ascii="Arial" w:hAnsi="Arial" w:cs="Arial"/>
          <w:b/>
          <w:bCs/>
          <w:kern w:val="0"/>
          <w:sz w:val="22"/>
          <w:szCs w:val="22"/>
          <w:highlight w:val="yellow"/>
          <w14:ligatures w14:val="none"/>
        </w:rPr>
        <w:t>Sandra Darkwa contributed to the analysis of communication and information dissemination aspects related to cybersecurity in healthcare, manuscript editing, and improvement of the discussion section.</w:t>
      </w:r>
    </w:p>
    <w:p w14:paraId="727E3FF5" w14:textId="77777777" w:rsidR="00032048" w:rsidRPr="00032048" w:rsidRDefault="00032048" w:rsidP="00032048">
      <w:pPr>
        <w:rPr>
          <w:rFonts w:ascii="Arial" w:hAnsi="Arial" w:cs="Arial"/>
          <w:b/>
          <w:bCs/>
          <w:kern w:val="0"/>
          <w:sz w:val="22"/>
          <w:szCs w:val="22"/>
          <w:highlight w:val="yellow"/>
          <w14:ligatures w14:val="none"/>
        </w:rPr>
      </w:pPr>
      <w:proofErr w:type="spellStart"/>
      <w:r w:rsidRPr="00032048">
        <w:rPr>
          <w:rFonts w:ascii="Arial" w:hAnsi="Arial" w:cs="Arial"/>
          <w:b/>
          <w:bCs/>
          <w:kern w:val="0"/>
          <w:sz w:val="22"/>
          <w:szCs w:val="22"/>
          <w:highlight w:val="yellow"/>
          <w14:ligatures w14:val="none"/>
        </w:rPr>
        <w:t>Obiorah</w:t>
      </w:r>
      <w:proofErr w:type="spellEnd"/>
      <w:r w:rsidRPr="00032048">
        <w:rPr>
          <w:rFonts w:ascii="Arial" w:hAnsi="Arial" w:cs="Arial"/>
          <w:b/>
          <w:bCs/>
          <w:kern w:val="0"/>
          <w:sz w:val="22"/>
          <w:szCs w:val="22"/>
          <w:highlight w:val="yellow"/>
          <w14:ligatures w14:val="none"/>
        </w:rPr>
        <w:t xml:space="preserve"> J. </w:t>
      </w:r>
      <w:proofErr w:type="spellStart"/>
      <w:r w:rsidRPr="00032048">
        <w:rPr>
          <w:rFonts w:ascii="Arial" w:hAnsi="Arial" w:cs="Arial"/>
          <w:b/>
          <w:bCs/>
          <w:kern w:val="0"/>
          <w:sz w:val="22"/>
          <w:szCs w:val="22"/>
          <w:highlight w:val="yellow"/>
          <w14:ligatures w14:val="none"/>
        </w:rPr>
        <w:t>Nwaisaac</w:t>
      </w:r>
      <w:proofErr w:type="spellEnd"/>
      <w:r w:rsidRPr="00032048">
        <w:rPr>
          <w:rFonts w:ascii="Arial" w:hAnsi="Arial" w:cs="Arial"/>
          <w:b/>
          <w:bCs/>
          <w:kern w:val="0"/>
          <w:sz w:val="22"/>
          <w:szCs w:val="22"/>
          <w:highlight w:val="yellow"/>
          <w14:ligatures w14:val="none"/>
        </w:rPr>
        <w:t xml:space="preserve"> contributed to the technical interpretation of cybersecurity infrastructure, analysis of digital health technologies and system vulnerabilities, and review of the technical sections of the manuscript.</w:t>
      </w:r>
    </w:p>
    <w:p w14:paraId="70687DF5" w14:textId="77777777" w:rsidR="00032048" w:rsidRPr="00032048" w:rsidRDefault="00032048" w:rsidP="00032048">
      <w:pPr>
        <w:rPr>
          <w:rFonts w:ascii="Arial" w:hAnsi="Arial" w:cs="Arial"/>
          <w:b/>
          <w:bCs/>
          <w:kern w:val="0"/>
          <w:sz w:val="22"/>
          <w:szCs w:val="22"/>
          <w:highlight w:val="yellow"/>
          <w14:ligatures w14:val="none"/>
        </w:rPr>
      </w:pPr>
      <w:r w:rsidRPr="00032048">
        <w:rPr>
          <w:rFonts w:ascii="Arial" w:hAnsi="Arial" w:cs="Arial"/>
          <w:b/>
          <w:bCs/>
          <w:kern w:val="0"/>
          <w:sz w:val="22"/>
          <w:szCs w:val="22"/>
          <w:highlight w:val="yellow"/>
          <w14:ligatures w14:val="none"/>
        </w:rPr>
        <w:t>Ololade Funke Olaitan contributed to the policy and governance analysis related to healthcare cybersecurity, synthesis of literature findings, and final manuscript editing.</w:t>
      </w:r>
    </w:p>
    <w:p w14:paraId="73B505D4" w14:textId="77777777" w:rsidR="00032048" w:rsidRPr="00032048" w:rsidRDefault="00032048" w:rsidP="00032048">
      <w:pPr>
        <w:rPr>
          <w:rFonts w:ascii="Arial" w:hAnsi="Arial" w:cs="Arial"/>
          <w:b/>
          <w:bCs/>
          <w:kern w:val="0"/>
          <w:sz w:val="22"/>
          <w:szCs w:val="22"/>
          <w:highlight w:val="yellow"/>
          <w14:ligatures w14:val="none"/>
        </w:rPr>
      </w:pPr>
      <w:r w:rsidRPr="00032048">
        <w:rPr>
          <w:rFonts w:ascii="Arial" w:hAnsi="Arial" w:cs="Arial"/>
          <w:b/>
          <w:bCs/>
          <w:kern w:val="0"/>
          <w:sz w:val="22"/>
          <w:szCs w:val="22"/>
          <w:highlight w:val="yellow"/>
          <w14:ligatures w14:val="none"/>
        </w:rPr>
        <w:t>All authors reviewed, revised, and approved the final version of the manuscript and agree to be accountable for all aspects of the work.</w:t>
      </w:r>
    </w:p>
    <w:p w14:paraId="72DC29CF"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Acknowledgements</w:t>
      </w:r>
    </w:p>
    <w:p w14:paraId="033CE636" w14:textId="77777777" w:rsidR="006B2911" w:rsidRPr="006B2911" w:rsidRDefault="006B2911" w:rsidP="006B2911">
      <w:pPr>
        <w:rPr>
          <w:rFonts w:ascii="Arial" w:hAnsi="Arial" w:cs="Arial"/>
          <w:kern w:val="0"/>
          <w:sz w:val="22"/>
          <w:szCs w:val="22"/>
          <w:highlight w:val="yellow"/>
          <w14:ligatures w14:val="none"/>
        </w:rPr>
      </w:pPr>
      <w:r w:rsidRPr="006B2911">
        <w:rPr>
          <w:rFonts w:ascii="Arial" w:hAnsi="Arial" w:cs="Arial"/>
          <w:kern w:val="0"/>
          <w:sz w:val="22"/>
          <w:szCs w:val="22"/>
          <w:highlight w:val="yellow"/>
          <w14:ligatures w14:val="none"/>
        </w:rPr>
        <w:t>The author would like to acknowledge the contributions of researchers and institutions whose published work formed the basis of the literature reviewed in this study.</w:t>
      </w:r>
    </w:p>
    <w:p w14:paraId="202B58BE"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Use of Artificial Intelligence (AI) in Manuscript Preparation</w:t>
      </w:r>
    </w:p>
    <w:p w14:paraId="39F83D27" w14:textId="77777777" w:rsidR="006B2911" w:rsidRPr="006B2911" w:rsidRDefault="006B2911" w:rsidP="006B2911">
      <w:pPr>
        <w:rPr>
          <w:rFonts w:ascii="Arial" w:hAnsi="Arial" w:cs="Arial"/>
          <w:kern w:val="0"/>
          <w:sz w:val="22"/>
          <w:szCs w:val="22"/>
          <w:highlight w:val="yellow"/>
          <w14:ligatures w14:val="none"/>
        </w:rPr>
      </w:pPr>
      <w:r w:rsidRPr="006B2911">
        <w:rPr>
          <w:rFonts w:ascii="Arial" w:hAnsi="Arial" w:cs="Arial"/>
          <w:kern w:val="0"/>
          <w:sz w:val="22"/>
          <w:szCs w:val="22"/>
          <w:highlight w:val="yellow"/>
          <w14:ligatures w14:val="none"/>
        </w:rPr>
        <w:t xml:space="preserve">Artificial intelligence tools were used only to assist with </w:t>
      </w:r>
      <w:r w:rsidRPr="006B2911">
        <w:rPr>
          <w:rFonts w:ascii="Arial" w:hAnsi="Arial" w:cs="Arial"/>
          <w:b/>
          <w:bCs/>
          <w:kern w:val="0"/>
          <w:sz w:val="22"/>
          <w:szCs w:val="22"/>
          <w:highlight w:val="yellow"/>
          <w14:ligatures w14:val="none"/>
        </w:rPr>
        <w:t>language editing and formatting during the preparation of the manuscript</w:t>
      </w:r>
      <w:r w:rsidRPr="006B2911">
        <w:rPr>
          <w:rFonts w:ascii="Arial" w:hAnsi="Arial" w:cs="Arial"/>
          <w:kern w:val="0"/>
          <w:sz w:val="22"/>
          <w:szCs w:val="22"/>
          <w:highlight w:val="yellow"/>
          <w14:ligatures w14:val="none"/>
        </w:rPr>
        <w:t>. The author takes full responsibility for the content, interpretation, and conclusions presented in this work.</w:t>
      </w:r>
    </w:p>
    <w:p w14:paraId="0099CB68" w14:textId="77777777" w:rsidR="006B2911" w:rsidRPr="006B2911" w:rsidRDefault="006B2911" w:rsidP="006B2911">
      <w:pPr>
        <w:rPr>
          <w:rFonts w:ascii="Arial" w:hAnsi="Arial" w:cs="Arial"/>
          <w:b/>
          <w:bCs/>
          <w:kern w:val="0"/>
          <w:sz w:val="22"/>
          <w:szCs w:val="22"/>
          <w:highlight w:val="yellow"/>
          <w14:ligatures w14:val="none"/>
        </w:rPr>
      </w:pPr>
      <w:r w:rsidRPr="006B2911">
        <w:rPr>
          <w:rFonts w:ascii="Arial" w:hAnsi="Arial" w:cs="Arial"/>
          <w:b/>
          <w:bCs/>
          <w:kern w:val="0"/>
          <w:sz w:val="22"/>
          <w:szCs w:val="22"/>
          <w:highlight w:val="yellow"/>
          <w14:ligatures w14:val="none"/>
        </w:rPr>
        <w:t>Author Information</w:t>
      </w:r>
    </w:p>
    <w:p w14:paraId="271D04D1" w14:textId="77777777" w:rsidR="006B2911" w:rsidRPr="006B2911" w:rsidRDefault="006B2911" w:rsidP="006B2911">
      <w:pPr>
        <w:rPr>
          <w:rFonts w:ascii="Arial" w:hAnsi="Arial" w:cs="Arial"/>
          <w:kern w:val="0"/>
          <w:sz w:val="22"/>
          <w:szCs w:val="22"/>
          <w:highlight w:val="yellow"/>
          <w14:ligatures w14:val="none"/>
        </w:rPr>
      </w:pPr>
      <w:r w:rsidRPr="006B2911">
        <w:rPr>
          <w:rFonts w:ascii="Arial" w:hAnsi="Arial" w:cs="Arial"/>
          <w:kern w:val="0"/>
          <w:sz w:val="22"/>
          <w:szCs w:val="22"/>
          <w:highlight w:val="yellow"/>
          <w14:ligatures w14:val="none"/>
        </w:rPr>
        <w:t>Author details and institutional affiliations are provided on the title page of the manuscript.</w:t>
      </w:r>
    </w:p>
    <w:p w14:paraId="40D969E9" w14:textId="77777777" w:rsidR="00A105A4" w:rsidRDefault="00A105A4" w:rsidP="005F105E">
      <w:pPr>
        <w:rPr>
          <w:rFonts w:ascii="Times New Roman" w:hAnsi="Times New Roman" w:cs="Times New Roman"/>
          <w:b/>
          <w:bCs/>
        </w:rPr>
      </w:pPr>
    </w:p>
    <w:p w14:paraId="58D2544F" w14:textId="77777777" w:rsidR="00A105A4" w:rsidRDefault="00A105A4" w:rsidP="005F105E">
      <w:pPr>
        <w:rPr>
          <w:rFonts w:ascii="Times New Roman" w:hAnsi="Times New Roman" w:cs="Times New Roman"/>
          <w:b/>
          <w:bCs/>
        </w:rPr>
      </w:pPr>
    </w:p>
    <w:p w14:paraId="356AFBE5" w14:textId="6FC0F70B" w:rsidR="00D32AAA" w:rsidRPr="00D32AAA" w:rsidRDefault="00D32AAA" w:rsidP="005F105E">
      <w:pPr>
        <w:rPr>
          <w:rFonts w:ascii="Times New Roman" w:hAnsi="Times New Roman" w:cs="Times New Roman"/>
          <w:b/>
          <w:bCs/>
        </w:rPr>
      </w:pPr>
      <w:r w:rsidRPr="00D32AAA">
        <w:rPr>
          <w:rFonts w:ascii="Times New Roman" w:hAnsi="Times New Roman" w:cs="Times New Roman"/>
          <w:b/>
          <w:bCs/>
        </w:rPr>
        <w:lastRenderedPageBreak/>
        <w:t>REFERENCES</w:t>
      </w:r>
    </w:p>
    <w:p w14:paraId="644E474C" w14:textId="77777777" w:rsidR="00AD780F" w:rsidRDefault="00AD780F" w:rsidP="005F105E">
      <w:pPr>
        <w:rPr>
          <w:rFonts w:ascii="Times New Roman" w:hAnsi="Times New Roman" w:cs="Times New Roman"/>
        </w:rPr>
      </w:pPr>
    </w:p>
    <w:p w14:paraId="2A1216E9" w14:textId="77777777" w:rsidR="00D32AAA" w:rsidRPr="00D32AAA" w:rsidRDefault="00D32AAA" w:rsidP="00D32AAA">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Pr="00D32AAA">
        <w:rPr>
          <w:rFonts w:ascii="Times New Roman" w:hAnsi="Times New Roman" w:cs="Times New Roman"/>
        </w:rPr>
        <w:t>1.</w:t>
      </w:r>
      <w:r w:rsidRPr="00D32AAA">
        <w:rPr>
          <w:rFonts w:ascii="Times New Roman" w:hAnsi="Times New Roman" w:cs="Times New Roman"/>
        </w:rPr>
        <w:tab/>
        <w:t>Mauro M, Noto G, Prenestini A, Sarto F. Digital transformation in healthcare: Assessing the role of digital technologies for managerial support processes. Technological Forecasting and Social Change. 2024 Dec 1;209:123781. doi:10.1016/j.techfore.2024.123781</w:t>
      </w:r>
    </w:p>
    <w:p w14:paraId="3D934B8B" w14:textId="77777777" w:rsidR="00E42F02" w:rsidRPr="00E42F02" w:rsidRDefault="00D32AAA" w:rsidP="00E42F02">
      <w:pPr>
        <w:pStyle w:val="Bibliography"/>
      </w:pPr>
      <w:r w:rsidRPr="00D32AAA">
        <w:rPr>
          <w:rFonts w:ascii="Times New Roman" w:hAnsi="Times New Roman" w:cs="Times New Roman"/>
        </w:rPr>
        <w:t>2.</w:t>
      </w:r>
      <w:r w:rsidRPr="00D32AAA">
        <w:rPr>
          <w:rFonts w:ascii="Times New Roman" w:hAnsi="Times New Roman" w:cs="Times New Roman"/>
        </w:rPr>
        <w:tab/>
      </w:r>
      <w:r w:rsidR="00E42F02" w:rsidRPr="00E42F02">
        <w:t xml:space="preserve">Ebo TO, Clement David-Olawade A, Ebo DM, </w:t>
      </w:r>
      <w:proofErr w:type="spellStart"/>
      <w:r w:rsidR="00E42F02" w:rsidRPr="00E42F02">
        <w:t>Egbon</w:t>
      </w:r>
      <w:proofErr w:type="spellEnd"/>
      <w:r w:rsidR="00E42F02" w:rsidRPr="00E42F02">
        <w:t xml:space="preserve"> E, </w:t>
      </w:r>
      <w:proofErr w:type="spellStart"/>
      <w:r w:rsidR="00E42F02" w:rsidRPr="00E42F02">
        <w:t>Olawade</w:t>
      </w:r>
      <w:proofErr w:type="spellEnd"/>
      <w:r w:rsidR="00E42F02" w:rsidRPr="00E42F02">
        <w:t xml:space="preserve"> DB. Transforming healthcare delivery: A comprehensive review of digital integration, challenges, and best practices in integrated care systems. </w:t>
      </w:r>
      <w:r w:rsidR="00E42F02" w:rsidRPr="00E42F02">
        <w:rPr>
          <w:i/>
          <w:iCs/>
        </w:rPr>
        <w:t>Digital Engineering</w:t>
      </w:r>
      <w:r w:rsidR="00E42F02" w:rsidRPr="00E42F02">
        <w:t xml:space="preserve">. </w:t>
      </w:r>
      <w:proofErr w:type="gramStart"/>
      <w:r w:rsidR="00E42F02" w:rsidRPr="00E42F02">
        <w:t>2025;6:100056</w:t>
      </w:r>
      <w:proofErr w:type="gramEnd"/>
      <w:r w:rsidR="00E42F02" w:rsidRPr="00E42F02">
        <w:t xml:space="preserve">. </w:t>
      </w:r>
      <w:proofErr w:type="gramStart"/>
      <w:r w:rsidR="00E42F02" w:rsidRPr="00E42F02">
        <w:t>doi:10.1016/j.dte</w:t>
      </w:r>
      <w:proofErr w:type="gramEnd"/>
      <w:r w:rsidR="00E42F02" w:rsidRPr="00E42F02">
        <w:t>.2025.100056</w:t>
      </w:r>
    </w:p>
    <w:p w14:paraId="19349C14" w14:textId="77777777" w:rsidR="00E42F02" w:rsidRPr="00E42F02" w:rsidRDefault="00D32AAA" w:rsidP="00E42F02">
      <w:pPr>
        <w:pStyle w:val="Bibliography"/>
      </w:pPr>
      <w:r w:rsidRPr="00D32AAA">
        <w:rPr>
          <w:rFonts w:ascii="Times New Roman" w:hAnsi="Times New Roman" w:cs="Times New Roman"/>
        </w:rPr>
        <w:t>3.</w:t>
      </w:r>
      <w:r w:rsidRPr="00D32AAA">
        <w:rPr>
          <w:rFonts w:ascii="Times New Roman" w:hAnsi="Times New Roman" w:cs="Times New Roman"/>
        </w:rPr>
        <w:tab/>
      </w:r>
      <w:r w:rsidR="00E42F02" w:rsidRPr="00E42F02">
        <w:rPr>
          <w:b/>
          <w:bCs/>
        </w:rPr>
        <w:t xml:space="preserve">Ahmed SF, Sharmin S, Kuldeep SA, </w:t>
      </w:r>
      <w:proofErr w:type="spellStart"/>
      <w:r w:rsidR="00E42F02" w:rsidRPr="00E42F02">
        <w:rPr>
          <w:b/>
          <w:bCs/>
        </w:rPr>
        <w:t>Lameesa</w:t>
      </w:r>
      <w:proofErr w:type="spellEnd"/>
      <w:r w:rsidR="00E42F02" w:rsidRPr="00E42F02">
        <w:rPr>
          <w:b/>
          <w:bCs/>
        </w:rPr>
        <w:t xml:space="preserve"> A, Alam </w:t>
      </w:r>
      <w:proofErr w:type="spellStart"/>
      <w:r w:rsidR="00E42F02" w:rsidRPr="00E42F02">
        <w:rPr>
          <w:b/>
          <w:bCs/>
        </w:rPr>
        <w:t>MdSB</w:t>
      </w:r>
      <w:proofErr w:type="spellEnd"/>
      <w:r w:rsidR="00E42F02" w:rsidRPr="00E42F02">
        <w:rPr>
          <w:b/>
          <w:bCs/>
        </w:rPr>
        <w:t xml:space="preserve">, Liu G, et al. Transformative impacts of the Internet of Medical Things on modern healthcare. </w:t>
      </w:r>
      <w:r w:rsidR="00E42F02" w:rsidRPr="00E42F02">
        <w:rPr>
          <w:b/>
          <w:bCs/>
          <w:i/>
          <w:iCs/>
        </w:rPr>
        <w:t>Results in Engineering</w:t>
      </w:r>
      <w:r w:rsidR="00E42F02" w:rsidRPr="00E42F02">
        <w:rPr>
          <w:b/>
          <w:bCs/>
        </w:rPr>
        <w:t xml:space="preserve">. </w:t>
      </w:r>
      <w:proofErr w:type="gramStart"/>
      <w:r w:rsidR="00E42F02" w:rsidRPr="00E42F02">
        <w:rPr>
          <w:b/>
          <w:bCs/>
        </w:rPr>
        <w:t>2025;25:103787</w:t>
      </w:r>
      <w:proofErr w:type="gramEnd"/>
      <w:r w:rsidR="00E42F02" w:rsidRPr="00E42F02">
        <w:rPr>
          <w:b/>
          <w:bCs/>
        </w:rPr>
        <w:t xml:space="preserve">. </w:t>
      </w:r>
      <w:proofErr w:type="gramStart"/>
      <w:r w:rsidR="00E42F02" w:rsidRPr="00E42F02">
        <w:rPr>
          <w:b/>
          <w:bCs/>
        </w:rPr>
        <w:t>doi:10.1016/j.rineng</w:t>
      </w:r>
      <w:proofErr w:type="gramEnd"/>
      <w:r w:rsidR="00E42F02" w:rsidRPr="00E42F02">
        <w:rPr>
          <w:b/>
          <w:bCs/>
        </w:rPr>
        <w:t>.2024.103787</w:t>
      </w:r>
    </w:p>
    <w:p w14:paraId="1672B4FC" w14:textId="125467D0"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w:t>
      </w:r>
      <w:r w:rsidRPr="00D32AAA">
        <w:rPr>
          <w:rFonts w:ascii="Times New Roman" w:hAnsi="Times New Roman" w:cs="Times New Roman"/>
        </w:rPr>
        <w:tab/>
        <w:t>Lawal OP, Okeh DU, Ezeamii PC, Olowookere AK, Muhammed I, Ugwu CV, et al. Reimagining Mathematical Modeling for a Responsive and Integrated Future in Infectious Disease Epidemiology. Global Journal of Epidemiology and Infectious Disease. 2025 Dec 22;43–53.</w:t>
      </w:r>
    </w:p>
    <w:p w14:paraId="4995D7CD"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w:t>
      </w:r>
      <w:r w:rsidRPr="00D32AAA">
        <w:rPr>
          <w:rFonts w:ascii="Times New Roman" w:hAnsi="Times New Roman" w:cs="Times New Roman"/>
        </w:rPr>
        <w:tab/>
        <w:t>Lauretta Ekanem Omale, Victor Akachukwu Ibiam, Lasisi Wuraola Sidikat, Oladimeji Taiwo. Transformative applications of Artificial Intelligence in infectious disease forecasting and public health decision support systems. World J Adv Res Rev. 2025 Mar 30;25(3):2250–8. doi:10.30574/wjarr.2025.25.3.1002</w:t>
      </w:r>
    </w:p>
    <w:p w14:paraId="1484AC6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6.</w:t>
      </w:r>
      <w:r w:rsidRPr="00D32AAA">
        <w:rPr>
          <w:rFonts w:ascii="Times New Roman" w:hAnsi="Times New Roman" w:cs="Times New Roman"/>
        </w:rPr>
        <w:tab/>
        <w:t>Qureshi R, Koo I. A Comprehensive Survey of Cybersecurity Threats and Data Privacy Issues in Healthcare Systems. Applied Sciences. 2026 Feb 1;16(3). doi:10.3390/app16031511</w:t>
      </w:r>
    </w:p>
    <w:p w14:paraId="40D72949"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7.</w:t>
      </w:r>
      <w:r w:rsidRPr="00D32AAA">
        <w:rPr>
          <w:rFonts w:ascii="Times New Roman" w:hAnsi="Times New Roman" w:cs="Times New Roman"/>
        </w:rPr>
        <w:tab/>
        <w:t>Ewoh P, Vartiainen T. Vulnerability to Cyberattacks and Sociotechnical Solutions for Health Care Systems: Systematic Review. J Med Internet Res. 2024 May 31;26:e46904. doi:10.2196/46904 PubMed PMID: 38820579; PubMed Central PMCID: PMC11179043.</w:t>
      </w:r>
    </w:p>
    <w:p w14:paraId="1957BA0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8.</w:t>
      </w:r>
      <w:r w:rsidRPr="00D32AAA">
        <w:rPr>
          <w:rFonts w:ascii="Times New Roman" w:hAnsi="Times New Roman" w:cs="Times New Roman"/>
        </w:rPr>
        <w:tab/>
        <w:t>Collier R. NHS ransomware attack spreads worldwide. CMAJ. 2017 Jun 5;189(22):E786–7. doi:10.1503/cmaj.1095434 PubMed PMID: 28584047; PubMed Central PMCID: PMC5461132.</w:t>
      </w:r>
    </w:p>
    <w:p w14:paraId="55875BB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9.</w:t>
      </w:r>
      <w:r w:rsidRPr="00D32AAA">
        <w:rPr>
          <w:rFonts w:ascii="Times New Roman" w:hAnsi="Times New Roman" w:cs="Times New Roman"/>
        </w:rPr>
        <w:tab/>
        <w:t>Moore G, Khurshid Z, McDonnell T, Rogers L, Healy O. A resilient workforce: patient safety and the workforce response to a cyber-attack on the ICT systems of the national health service in Ireland. BMC Health Serv Res. 2023 Oct 17;23:1112. doi:10.1186/s12913-023-10076-8 PubMed PMID: 37848947; PubMed Central PMCID: PMC10583305.</w:t>
      </w:r>
    </w:p>
    <w:p w14:paraId="48085A9A" w14:textId="77777777" w:rsidR="00E42F02" w:rsidRPr="00E42F02" w:rsidRDefault="00D32AAA" w:rsidP="00E42F02">
      <w:pPr>
        <w:pStyle w:val="Bibliography"/>
      </w:pPr>
      <w:r w:rsidRPr="00D32AAA">
        <w:rPr>
          <w:rFonts w:ascii="Times New Roman" w:hAnsi="Times New Roman" w:cs="Times New Roman"/>
        </w:rPr>
        <w:t>10.</w:t>
      </w:r>
      <w:r w:rsidRPr="00D32AAA">
        <w:rPr>
          <w:rFonts w:ascii="Times New Roman" w:hAnsi="Times New Roman" w:cs="Times New Roman"/>
        </w:rPr>
        <w:tab/>
      </w:r>
      <w:r w:rsidR="00E42F02" w:rsidRPr="00E42F02">
        <w:rPr>
          <w:b/>
          <w:bCs/>
        </w:rPr>
        <w:t xml:space="preserve">Aldosari B. Cybersecurity in healthcare: new threat to patient safety. </w:t>
      </w:r>
      <w:r w:rsidR="00E42F02" w:rsidRPr="00E42F02">
        <w:rPr>
          <w:b/>
          <w:bCs/>
          <w:i/>
          <w:iCs/>
        </w:rPr>
        <w:t>Cureus</w:t>
      </w:r>
      <w:r w:rsidR="00E42F02" w:rsidRPr="00E42F02">
        <w:rPr>
          <w:b/>
          <w:bCs/>
        </w:rPr>
        <w:t>. 2025;17(5</w:t>
      </w:r>
      <w:proofErr w:type="gramStart"/>
      <w:r w:rsidR="00E42F02" w:rsidRPr="00E42F02">
        <w:rPr>
          <w:b/>
          <w:bCs/>
        </w:rPr>
        <w:t>):e</w:t>
      </w:r>
      <w:proofErr w:type="gramEnd"/>
      <w:r w:rsidR="00E42F02" w:rsidRPr="00E42F02">
        <w:rPr>
          <w:b/>
          <w:bCs/>
        </w:rPr>
        <w:t>83614. doi:10.7759/cureus.83614</w:t>
      </w:r>
    </w:p>
    <w:p w14:paraId="030C0532" w14:textId="03888EB4"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11.</w:t>
      </w:r>
      <w:r w:rsidRPr="00D32AAA">
        <w:rPr>
          <w:rFonts w:ascii="Times New Roman" w:hAnsi="Times New Roman" w:cs="Times New Roman"/>
        </w:rPr>
        <w:tab/>
        <w:t xml:space="preserve">Tully JL, Rao S, Straw I, Gabriel RA, Longhurst CA, Savage S, et al. Patient Care Technology Disruptions Associated </w:t>
      </w:r>
      <w:proofErr w:type="gramStart"/>
      <w:r w:rsidRPr="00D32AAA">
        <w:rPr>
          <w:rFonts w:ascii="Times New Roman" w:hAnsi="Times New Roman" w:cs="Times New Roman"/>
        </w:rPr>
        <w:t>With</w:t>
      </w:r>
      <w:proofErr w:type="gramEnd"/>
      <w:r w:rsidRPr="00D32AAA">
        <w:rPr>
          <w:rFonts w:ascii="Times New Roman" w:hAnsi="Times New Roman" w:cs="Times New Roman"/>
        </w:rPr>
        <w:t xml:space="preserve"> the CrowdStrike Outage. JAMA Netw Open. 2025 Jul 19;8(7):e2530226. doi:10.1001/jamanetworkopen.2025.30226 PubMed PMID: 40682764; PubMed Central PMCID: PMC12276631.</w:t>
      </w:r>
    </w:p>
    <w:p w14:paraId="07085307" w14:textId="77777777" w:rsidR="00261564" w:rsidRPr="00261564" w:rsidRDefault="00D32AAA" w:rsidP="00261564">
      <w:pPr>
        <w:pStyle w:val="Bibliography"/>
      </w:pPr>
      <w:r w:rsidRPr="00D32AAA">
        <w:rPr>
          <w:rFonts w:ascii="Times New Roman" w:hAnsi="Times New Roman" w:cs="Times New Roman"/>
        </w:rPr>
        <w:t>12.</w:t>
      </w:r>
      <w:r w:rsidRPr="00D32AAA">
        <w:rPr>
          <w:rFonts w:ascii="Times New Roman" w:hAnsi="Times New Roman" w:cs="Times New Roman"/>
        </w:rPr>
        <w:tab/>
      </w:r>
      <w:r w:rsidR="00261564" w:rsidRPr="00261564">
        <w:rPr>
          <w:b/>
          <w:bCs/>
        </w:rPr>
        <w:t xml:space="preserve">Patra D, Rajagopalan N. Integration of emerging technologies in cybersecurity for healthcare: a systematic review. </w:t>
      </w:r>
      <w:r w:rsidR="00261564" w:rsidRPr="00261564">
        <w:rPr>
          <w:b/>
          <w:bCs/>
          <w:i/>
          <w:iCs/>
        </w:rPr>
        <w:t>Computers &amp; Security</w:t>
      </w:r>
      <w:r w:rsidR="00261564" w:rsidRPr="00261564">
        <w:rPr>
          <w:b/>
          <w:bCs/>
        </w:rPr>
        <w:t xml:space="preserve">. </w:t>
      </w:r>
      <w:proofErr w:type="gramStart"/>
      <w:r w:rsidR="00261564" w:rsidRPr="00261564">
        <w:rPr>
          <w:b/>
          <w:bCs/>
        </w:rPr>
        <w:t>2026;161:104763</w:t>
      </w:r>
      <w:proofErr w:type="gramEnd"/>
      <w:r w:rsidR="00261564" w:rsidRPr="00261564">
        <w:rPr>
          <w:b/>
          <w:bCs/>
        </w:rPr>
        <w:t xml:space="preserve">. </w:t>
      </w:r>
      <w:proofErr w:type="gramStart"/>
      <w:r w:rsidR="00261564" w:rsidRPr="00261564">
        <w:rPr>
          <w:b/>
          <w:bCs/>
        </w:rPr>
        <w:t>doi:10.1016/j.cose</w:t>
      </w:r>
      <w:proofErr w:type="gramEnd"/>
      <w:r w:rsidR="00261564" w:rsidRPr="00261564">
        <w:rPr>
          <w:b/>
          <w:bCs/>
        </w:rPr>
        <w:t>.2025.104763</w:t>
      </w:r>
    </w:p>
    <w:p w14:paraId="7F2FF333" w14:textId="6565DDE0" w:rsidR="00D32AAA" w:rsidRPr="00D32AAA" w:rsidRDefault="00D32AAA" w:rsidP="00D32AAA">
      <w:pPr>
        <w:pStyle w:val="Bibliography"/>
        <w:rPr>
          <w:rFonts w:ascii="Times New Roman" w:hAnsi="Times New Roman" w:cs="Times New Roman"/>
        </w:rPr>
      </w:pPr>
    </w:p>
    <w:p w14:paraId="6D91F9E4"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13.</w:t>
      </w:r>
      <w:r w:rsidRPr="00D32AAA">
        <w:rPr>
          <w:rFonts w:ascii="Times New Roman" w:hAnsi="Times New Roman" w:cs="Times New Roman"/>
        </w:rPr>
        <w:tab/>
        <w:t>Yogesh MJ, Karthikeyan J. Health Informatics: Engaging Modern Healthcare Units: A Brief Overview. Front Public Health. 2022 Apr 29;10:854688. doi:10.3389/fpubh.2022.854688 PubMed PMID: 35570921; PubMed Central PMCID: PMC9099090.</w:t>
      </w:r>
    </w:p>
    <w:p w14:paraId="142C953E"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14.</w:t>
      </w:r>
      <w:r w:rsidRPr="00D32AAA">
        <w:rPr>
          <w:rFonts w:ascii="Times New Roman" w:hAnsi="Times New Roman" w:cs="Times New Roman"/>
        </w:rPr>
        <w:tab/>
        <w:t>Ștefan AM, Rusu NR, Ovreiu E, Ciuc M. Empowering Healthcare: A Comprehensive Guide to Implementing a Robust Medical Information System—Components, Benefits, Objectives, Evaluation Criteria, and Seamless Deployment Strategies. Applied System Innovation. 2024 Jun 13;7(3). doi:10.3390/asi7030051</w:t>
      </w:r>
    </w:p>
    <w:p w14:paraId="0D663748"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15.</w:t>
      </w:r>
      <w:r w:rsidRPr="00D32AAA">
        <w:rPr>
          <w:rFonts w:ascii="Times New Roman" w:hAnsi="Times New Roman" w:cs="Times New Roman"/>
        </w:rPr>
        <w:tab/>
        <w:t>Pawar N. Hospital Management System.</w:t>
      </w:r>
    </w:p>
    <w:p w14:paraId="25636AC6"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16.</w:t>
      </w:r>
      <w:r w:rsidRPr="00D32AAA">
        <w:rPr>
          <w:rFonts w:ascii="Times New Roman" w:hAnsi="Times New Roman" w:cs="Times New Roman"/>
        </w:rPr>
        <w:tab/>
        <w:t>Victor Akachukwu Ibiam, Lauretta Ekanem Omale, Oladimeji Taiwo. The role of Artificial Intelligence models in clinical decision support for infectious disease diagnosis and personalized treatment planning. Int J Sci Res Arch. 2025 Mar 30;14(3):1337–47. doi:10.30574/ijsra.2025.14.3.0769</w:t>
      </w:r>
    </w:p>
    <w:p w14:paraId="7203E872"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17.</w:t>
      </w:r>
      <w:r w:rsidRPr="00D32AAA">
        <w:rPr>
          <w:rFonts w:ascii="Times New Roman" w:hAnsi="Times New Roman" w:cs="Times New Roman"/>
        </w:rPr>
        <w:tab/>
        <w:t>Elhaddad M, Hamam S. AI-Driven Clinical Decision Support Systems: An Ongoing Pursuit of Potential. Cureus. 16(4):e57728. doi:10.7759/cureus.57728 PubMed PMID: 38711724; PubMed Central PMCID: PMC11073764.</w:t>
      </w:r>
    </w:p>
    <w:p w14:paraId="1AF9584D"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18.</w:t>
      </w:r>
      <w:r w:rsidRPr="00D32AAA">
        <w:rPr>
          <w:rFonts w:ascii="Times New Roman" w:hAnsi="Times New Roman" w:cs="Times New Roman"/>
        </w:rPr>
        <w:tab/>
        <w:t>Junaid SB, Imam AA, Balogun AO, De Silva LC, Surakat YA, Kumar G, et al. Recent Advancements in Emerging Technologies for Healthcare Management Systems: A Survey. Healthcare (Basel). 2022 Oct 3;10(10):1940. doi:10.3390/healthcare10101940 PubMed PMID: 36292387; PubMed Central PMCID: PMC9601636.</w:t>
      </w:r>
    </w:p>
    <w:p w14:paraId="6ABD314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19.</w:t>
      </w:r>
      <w:r w:rsidRPr="00D32AAA">
        <w:rPr>
          <w:rFonts w:ascii="Times New Roman" w:hAnsi="Times New Roman" w:cs="Times New Roman"/>
        </w:rPr>
        <w:tab/>
        <w:t>Ahmad E, Larson B, Banga A. Trusted Composition of Internet of Medical Things over Imperfect Networks. Future Internet. 2024 Jun 27;16(7). doi:10.3390/fi16070230</w:t>
      </w:r>
    </w:p>
    <w:p w14:paraId="771755B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20.</w:t>
      </w:r>
      <w:r w:rsidRPr="00D32AAA">
        <w:rPr>
          <w:rFonts w:ascii="Times New Roman" w:hAnsi="Times New Roman" w:cs="Times New Roman"/>
        </w:rPr>
        <w:tab/>
        <w:t>Lawal OP, Opara IJ, Ayo-ige A, Eboh NA, Cos-Ibe U, Forson KAAM, et al. Artificial Intelligence-Integrated Biosensors for Antimicrobial Resistance Detection and Surveillance: A Review and Future Perspectives for Global Biosecurity. Cureus. 2025 Nov 29;17. doi:10.7759/cureus.98098</w:t>
      </w:r>
    </w:p>
    <w:p w14:paraId="553F414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21.</w:t>
      </w:r>
      <w:r w:rsidRPr="00D32AAA">
        <w:rPr>
          <w:rFonts w:ascii="Times New Roman" w:hAnsi="Times New Roman" w:cs="Times New Roman"/>
        </w:rPr>
        <w:tab/>
        <w:t>Onwudiwe A, Onyemaechi C, Achebe S, Philip P, Ugwu O. Digital mental health: Integrating psychotherapeutic innovations and technology—A Nigerian perspective. JPA. 2025;35(6):843–51. doi:10.32604/jpa.2025.069734</w:t>
      </w:r>
    </w:p>
    <w:p w14:paraId="76B8939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22.</w:t>
      </w:r>
      <w:r w:rsidRPr="00D32AAA">
        <w:rPr>
          <w:rFonts w:ascii="Times New Roman" w:hAnsi="Times New Roman" w:cs="Times New Roman"/>
        </w:rPr>
        <w:tab/>
        <w:t>Sachdeva S, Bhatia S, Al Harrasi A, Shah YA, Anwer K, Philip AK, et al. Unraveling the role of cloud computing in health care system and biomedical sciences. Heliyon. 2024 Apr 2;10(7):e29044. doi:10.1016/j.heliyon.2024.e29044 PubMed PMID: 38601602; PubMed Central PMCID: PMC11004887.</w:t>
      </w:r>
    </w:p>
    <w:p w14:paraId="2201F9C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23.</w:t>
      </w:r>
      <w:r w:rsidRPr="00D32AAA">
        <w:rPr>
          <w:rFonts w:ascii="Times New Roman" w:hAnsi="Times New Roman" w:cs="Times New Roman"/>
        </w:rPr>
        <w:tab/>
        <w:t>Mejía-Granda CM, Fernández-Alemán JL, Carrillo-de-Gea JM, García-Berná JA. Security vulnerabilities in healthcare: an analysis of medical devices and software. Med Biol Eng Comput. 2024;62(1):257–73. doi:10.1007/s11517-023-02912-0 PubMed PMID: 37789249; PubMed Central PMCID: PMC10758361.</w:t>
      </w:r>
    </w:p>
    <w:p w14:paraId="40D8AB9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24.</w:t>
      </w:r>
      <w:r w:rsidRPr="00D32AAA">
        <w:rPr>
          <w:rFonts w:ascii="Times New Roman" w:hAnsi="Times New Roman" w:cs="Times New Roman"/>
        </w:rPr>
        <w:tab/>
        <w:t>Bibhu V, Shukla AK, Shivahare BD, Kaur J, Shukri M, Mgm AYJ, et al. Analysis of security and privacy challenges of smart health and sensing systems. Results in Engineering. 2024 Dec 1;24:103466. doi:10.1016/j.rineng.2024.103466</w:t>
      </w:r>
    </w:p>
    <w:p w14:paraId="533BF807"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25.</w:t>
      </w:r>
      <w:r w:rsidRPr="00D32AAA">
        <w:rPr>
          <w:rFonts w:ascii="Times New Roman" w:hAnsi="Times New Roman" w:cs="Times New Roman"/>
        </w:rPr>
        <w:tab/>
        <w:t>Yan P, Talaei Khoei T. Securing the internet of things: A comprehensive review of ransomware attacks, detection, countermeasures, and future prospects. Franklin Open. 2025 Jun 1;11:100256. doi:10.1016/j.fraope.2025.100256</w:t>
      </w:r>
    </w:p>
    <w:p w14:paraId="3EA71084"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26.</w:t>
      </w:r>
      <w:r w:rsidRPr="00D32AAA">
        <w:rPr>
          <w:rFonts w:ascii="Times New Roman" w:hAnsi="Times New Roman" w:cs="Times New Roman"/>
        </w:rPr>
        <w:tab/>
        <w:t>Beaman C, Barkworth A, Akande TD, Hakak S, Khan MK. Ransomware: Recent advances, analysis, challenges and future research directions. Comput Secur. 2021 Dec;111:102490. doi:10.1016/j.cose.2021.102490 PubMed PMID: 34602684; PubMed Central PMCID: PMC8463105.</w:t>
      </w:r>
    </w:p>
    <w:p w14:paraId="568F03AD" w14:textId="77777777" w:rsidR="0035717B" w:rsidRPr="0035717B" w:rsidRDefault="00D32AAA" w:rsidP="0035717B">
      <w:pPr>
        <w:pStyle w:val="Bibliography"/>
      </w:pPr>
      <w:r w:rsidRPr="00D32AAA">
        <w:rPr>
          <w:rFonts w:ascii="Times New Roman" w:hAnsi="Times New Roman" w:cs="Times New Roman"/>
        </w:rPr>
        <w:t>27.</w:t>
      </w:r>
      <w:r w:rsidRPr="00D32AAA">
        <w:rPr>
          <w:rFonts w:ascii="Times New Roman" w:hAnsi="Times New Roman" w:cs="Times New Roman"/>
        </w:rPr>
        <w:tab/>
      </w:r>
      <w:r w:rsidR="0035717B" w:rsidRPr="0035717B">
        <w:rPr>
          <w:b/>
          <w:bCs/>
        </w:rPr>
        <w:t>Abbou B, Kessel B, Ben Natan M, Gabbay-</w:t>
      </w:r>
      <w:proofErr w:type="spellStart"/>
      <w:r w:rsidR="0035717B" w:rsidRPr="0035717B">
        <w:rPr>
          <w:b/>
          <w:bCs/>
        </w:rPr>
        <w:t>Benziv</w:t>
      </w:r>
      <w:proofErr w:type="spellEnd"/>
      <w:r w:rsidR="0035717B" w:rsidRPr="0035717B">
        <w:rPr>
          <w:b/>
          <w:bCs/>
        </w:rPr>
        <w:t xml:space="preserve"> R, Dahan Shriki D, Ophir A, et al. When all computers shut down: the clinical impact of a major cyber-attack on a general hospital. </w:t>
      </w:r>
      <w:r w:rsidR="0035717B" w:rsidRPr="0035717B">
        <w:rPr>
          <w:b/>
          <w:bCs/>
          <w:i/>
          <w:iCs/>
        </w:rPr>
        <w:t>Front Digit Health</w:t>
      </w:r>
      <w:r w:rsidR="0035717B" w:rsidRPr="0035717B">
        <w:rPr>
          <w:b/>
          <w:bCs/>
        </w:rPr>
        <w:t xml:space="preserve">. </w:t>
      </w:r>
      <w:proofErr w:type="gramStart"/>
      <w:r w:rsidR="0035717B" w:rsidRPr="0035717B">
        <w:rPr>
          <w:b/>
          <w:bCs/>
        </w:rPr>
        <w:t>2024;6:1321485</w:t>
      </w:r>
      <w:proofErr w:type="gramEnd"/>
      <w:r w:rsidR="0035717B" w:rsidRPr="0035717B">
        <w:rPr>
          <w:b/>
          <w:bCs/>
        </w:rPr>
        <w:t>. doi:10.3389/fdgth.2024.1321485</w:t>
      </w:r>
    </w:p>
    <w:p w14:paraId="2A3167FA" w14:textId="478CDFC9" w:rsidR="00D32AAA" w:rsidRPr="00D32AAA" w:rsidRDefault="00D32AAA" w:rsidP="00D32AAA">
      <w:pPr>
        <w:pStyle w:val="Bibliography"/>
        <w:rPr>
          <w:rFonts w:ascii="Times New Roman" w:hAnsi="Times New Roman" w:cs="Times New Roman"/>
        </w:rPr>
      </w:pPr>
    </w:p>
    <w:p w14:paraId="446EBB5C"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28.</w:t>
      </w:r>
      <w:r w:rsidRPr="00D32AAA">
        <w:rPr>
          <w:rFonts w:ascii="Times New Roman" w:hAnsi="Times New Roman" w:cs="Times New Roman"/>
        </w:rPr>
        <w:tab/>
        <w:t>Neprash HT, McGlave CC, Cross DA, Virnig BA, Puskarich MA, Huling JD, et al. Trends in Ransomware Attacks on US Hospitals, Clinics, and Other Health Care Delivery Organizations, 2016-2021. JAMA Health Forum. 2022 Dec 29;3(12):e224873. doi:10.1001/jamahealthforum.2022.4873 PubMed PMID: 36580326; PubMed Central PMCID: PMC9856685.</w:t>
      </w:r>
    </w:p>
    <w:p w14:paraId="67169495"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29.</w:t>
      </w:r>
      <w:r w:rsidRPr="00D32AAA">
        <w:rPr>
          <w:rFonts w:ascii="Times New Roman" w:hAnsi="Times New Roman" w:cs="Times New Roman"/>
        </w:rPr>
        <w:tab/>
        <w:t>Pool J, Akhlaghpour S, Fatehi F, Burton-Jones A. A systematic analysis of failures in protecting personal health data: A scoping review. International Journal of Information Management. 2024 Feb 1;74:102719. doi:10.1016/j.ijinfomgt.2023.102719</w:t>
      </w:r>
    </w:p>
    <w:p w14:paraId="684F020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30.</w:t>
      </w:r>
      <w:r w:rsidRPr="00D32AAA">
        <w:rPr>
          <w:rFonts w:ascii="Times New Roman" w:hAnsi="Times New Roman" w:cs="Times New Roman"/>
        </w:rPr>
        <w:tab/>
        <w:t>Seh AH, Zarour M, Alenezi M, Sarkar AK, Agrawal A, Kumar R, et al. Healthcare Data Breaches: Insights and Implications. Healthcare (Basel). 2020 May 13;8(2):133. doi:10.3390/healthcare8020133 PubMed PMID: 32414183; PubMed Central PMCID: PMC7349636.</w:t>
      </w:r>
    </w:p>
    <w:p w14:paraId="3A0CAD17"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31.</w:t>
      </w:r>
      <w:r w:rsidRPr="00D32AAA">
        <w:rPr>
          <w:rFonts w:ascii="Times New Roman" w:hAnsi="Times New Roman" w:cs="Times New Roman"/>
        </w:rPr>
        <w:tab/>
        <w:t>Ikegwu AC, Alo UR, Nweke HF. Cyber threats in mobile healthcare applications: systematic review of enabling technologies, threat models, detection approaches, and future directions. Discov Computing. 2025 Jul 17;28(1):152. doi:10.1007/s10791-025-09686-z</w:t>
      </w:r>
    </w:p>
    <w:p w14:paraId="1359253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32.</w:t>
      </w:r>
      <w:r w:rsidRPr="00D32AAA">
        <w:rPr>
          <w:rFonts w:ascii="Times New Roman" w:hAnsi="Times New Roman" w:cs="Times New Roman"/>
        </w:rPr>
        <w:tab/>
        <w:t>Alabdan R. Phishing Attacks Survey: Types, Vectors, and Technical Approaches. Future Internet. 2020 Sep 29;12(10). doi:10.3390/fi12100168</w:t>
      </w:r>
    </w:p>
    <w:p w14:paraId="5DF4C0D6"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33.</w:t>
      </w:r>
      <w:r w:rsidRPr="00D32AAA">
        <w:rPr>
          <w:rFonts w:ascii="Times New Roman" w:hAnsi="Times New Roman" w:cs="Times New Roman"/>
        </w:rPr>
        <w:tab/>
        <w:t>Colabianchi S, Costantino F, Nonino F, Palombi G. Transforming threats into opportunities: The role of human factors in enhancing cybersecurity. Journal of Innovation &amp; Knowledge. 2025 May 1;10(3):100695. doi:10.1016/j.jik.2025.100695</w:t>
      </w:r>
    </w:p>
    <w:p w14:paraId="1196AB2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34.</w:t>
      </w:r>
      <w:r w:rsidRPr="00D32AAA">
        <w:rPr>
          <w:rFonts w:ascii="Times New Roman" w:hAnsi="Times New Roman" w:cs="Times New Roman"/>
        </w:rPr>
        <w:tab/>
        <w:t>Inayat U, Farzan M, Mahmood S, Zia MF, Hussain S, Pallonetto F. Insider threat mitigation: Systematic literature review. Ain Shams Engineering Journal. 2024 Dec 1;15(12):103068. doi:10.1016/j.asej.2024.103068</w:t>
      </w:r>
    </w:p>
    <w:p w14:paraId="5C300593" w14:textId="6F7E6A4F"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35.</w:t>
      </w:r>
      <w:r w:rsidRPr="00D32AAA">
        <w:rPr>
          <w:rFonts w:ascii="Times New Roman" w:hAnsi="Times New Roman" w:cs="Times New Roman"/>
        </w:rPr>
        <w:tab/>
      </w:r>
      <w:r w:rsidR="00061ED9" w:rsidRPr="00061ED9">
        <w:rPr>
          <w:rFonts w:ascii="Times New Roman" w:hAnsi="Times New Roman" w:cs="Times New Roman"/>
        </w:rPr>
        <w:t xml:space="preserve">Khan N, Houghton RJ, Sharples S. Understanding factors that influence unintentional insider threat: a framework to counteract unintentional risks. </w:t>
      </w:r>
      <w:proofErr w:type="spellStart"/>
      <w:r w:rsidR="00061ED9" w:rsidRPr="00061ED9">
        <w:rPr>
          <w:rFonts w:ascii="Times New Roman" w:hAnsi="Times New Roman" w:cs="Times New Roman"/>
          <w:i/>
          <w:iCs/>
        </w:rPr>
        <w:t>Cogn</w:t>
      </w:r>
      <w:proofErr w:type="spellEnd"/>
      <w:r w:rsidR="00061ED9" w:rsidRPr="00061ED9">
        <w:rPr>
          <w:rFonts w:ascii="Times New Roman" w:hAnsi="Times New Roman" w:cs="Times New Roman"/>
          <w:i/>
          <w:iCs/>
        </w:rPr>
        <w:t xml:space="preserve"> Technol Work</w:t>
      </w:r>
      <w:r w:rsidR="00061ED9" w:rsidRPr="00061ED9">
        <w:rPr>
          <w:rFonts w:ascii="Times New Roman" w:hAnsi="Times New Roman" w:cs="Times New Roman"/>
        </w:rPr>
        <w:t>. 2022;24(3):393–421. doi:10.1007/s10111-021-00690-z</w:t>
      </w:r>
    </w:p>
    <w:p w14:paraId="3952CA85"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36.</w:t>
      </w:r>
      <w:r w:rsidRPr="00D32AAA">
        <w:rPr>
          <w:rFonts w:ascii="Times New Roman" w:hAnsi="Times New Roman" w:cs="Times New Roman"/>
        </w:rPr>
        <w:tab/>
        <w:t>Yeo LH, Banfield J. Human Factors in Electronic Health Records Cybersecurity Breach: An Exploratory Analysis. Perspect Health Inf Manag. 2022 Mar 15;19(2):1i. PubMed PMID: 35692854; PubMed Central PMCID: PMC9123525.</w:t>
      </w:r>
    </w:p>
    <w:p w14:paraId="38301C4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37.</w:t>
      </w:r>
      <w:r w:rsidRPr="00D32AAA">
        <w:rPr>
          <w:rFonts w:ascii="Times New Roman" w:hAnsi="Times New Roman" w:cs="Times New Roman"/>
        </w:rPr>
        <w:tab/>
        <w:t>Messinis S, Temenos N, Protonotarios NE, Rallis I, Kalogeras D, Doulamis N. Enhancing Internet of Medical Things security with artificial intelligence: A comprehensive review. Computers in Biology and Medicine. 2024 Mar 1;170:108036. doi:10.1016/j.compbiomed.2024.108036</w:t>
      </w:r>
    </w:p>
    <w:p w14:paraId="28BA4A21"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38.</w:t>
      </w:r>
      <w:r w:rsidRPr="00D32AAA">
        <w:rPr>
          <w:rFonts w:ascii="Times New Roman" w:hAnsi="Times New Roman" w:cs="Times New Roman"/>
        </w:rPr>
        <w:tab/>
        <w:t>Bracciale L, Loreti P, Bianchi G. Cybersecurity vulnerability analysis of medical devices purchased by national health services. Sci Rep. 2023 Nov 9;13:19509. doi:10.1038/s41598-023-45927-1 PubMed PMID: 37945583; PubMed Central PMCID: PMC10636100.</w:t>
      </w:r>
    </w:p>
    <w:p w14:paraId="0DBAA88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39.</w:t>
      </w:r>
      <w:r w:rsidRPr="00D32AAA">
        <w:rPr>
          <w:rFonts w:ascii="Times New Roman" w:hAnsi="Times New Roman" w:cs="Times New Roman"/>
        </w:rPr>
        <w:tab/>
        <w:t>Lawal O, Orenolu IO, Ajobiewe MA, Forson KAAM, Agu UF, Fidelix ME, et al. Hospital-Acquired Infections in the Age of Antimicrobial Resistance and Smart Surveillance. Australian Journal of Biomedical Research. 2025 Aug 16;1(1):aubm002. doi:10.63946/aubiomed/16759</w:t>
      </w:r>
    </w:p>
    <w:p w14:paraId="0F21CFAF" w14:textId="77777777" w:rsidR="00D374EC" w:rsidRPr="00D374EC" w:rsidRDefault="00D32AAA" w:rsidP="00D374EC">
      <w:pPr>
        <w:pStyle w:val="Bibliography"/>
      </w:pPr>
      <w:r w:rsidRPr="00D32AAA">
        <w:rPr>
          <w:rFonts w:ascii="Times New Roman" w:hAnsi="Times New Roman" w:cs="Times New Roman"/>
        </w:rPr>
        <w:t>40.</w:t>
      </w:r>
      <w:r w:rsidRPr="00D32AAA">
        <w:rPr>
          <w:rFonts w:ascii="Times New Roman" w:hAnsi="Times New Roman" w:cs="Times New Roman"/>
        </w:rPr>
        <w:tab/>
      </w:r>
      <w:r w:rsidR="00D374EC" w:rsidRPr="00D374EC">
        <w:rPr>
          <w:b/>
          <w:bCs/>
        </w:rPr>
        <w:t xml:space="preserve">Lawal OP, Babatunde JO, Owusu-Ansah S, Ani CP, </w:t>
      </w:r>
      <w:proofErr w:type="spellStart"/>
      <w:r w:rsidR="00D374EC" w:rsidRPr="00D374EC">
        <w:rPr>
          <w:b/>
          <w:bCs/>
        </w:rPr>
        <w:t>Adegbesan</w:t>
      </w:r>
      <w:proofErr w:type="spellEnd"/>
      <w:r w:rsidR="00D374EC" w:rsidRPr="00D374EC">
        <w:rPr>
          <w:b/>
          <w:bCs/>
        </w:rPr>
        <w:t xml:space="preserve"> AC, Hashim H, et al. Antibiogram and molecular characterization of extended-spectrum beta-lactamase-producing </w:t>
      </w:r>
      <w:r w:rsidR="00D374EC" w:rsidRPr="00D374EC">
        <w:rPr>
          <w:b/>
          <w:bCs/>
          <w:i/>
          <w:iCs/>
        </w:rPr>
        <w:t>Klebsiella pneumoniae</w:t>
      </w:r>
      <w:r w:rsidR="00D374EC" w:rsidRPr="00D374EC">
        <w:rPr>
          <w:b/>
          <w:bCs/>
        </w:rPr>
        <w:t xml:space="preserve"> in a Nigerian teaching hospital. </w:t>
      </w:r>
      <w:r w:rsidR="00D374EC" w:rsidRPr="00D374EC">
        <w:rPr>
          <w:b/>
          <w:bCs/>
          <w:i/>
          <w:iCs/>
        </w:rPr>
        <w:t xml:space="preserve">Microbes Infect </w:t>
      </w:r>
      <w:proofErr w:type="spellStart"/>
      <w:r w:rsidR="00D374EC" w:rsidRPr="00D374EC">
        <w:rPr>
          <w:b/>
          <w:bCs/>
          <w:i/>
          <w:iCs/>
        </w:rPr>
        <w:t>Chemother</w:t>
      </w:r>
      <w:proofErr w:type="spellEnd"/>
      <w:r w:rsidR="00D374EC" w:rsidRPr="00D374EC">
        <w:rPr>
          <w:b/>
          <w:bCs/>
        </w:rPr>
        <w:t>. 2025;</w:t>
      </w:r>
      <w:proofErr w:type="gramStart"/>
      <w:r w:rsidR="00D374EC" w:rsidRPr="00D374EC">
        <w:rPr>
          <w:b/>
          <w:bCs/>
        </w:rPr>
        <w:t>5:e</w:t>
      </w:r>
      <w:proofErr w:type="gramEnd"/>
      <w:r w:rsidR="00D374EC" w:rsidRPr="00D374EC">
        <w:rPr>
          <w:b/>
          <w:bCs/>
        </w:rPr>
        <w:t>2305. doi:10.54034/</w:t>
      </w:r>
      <w:proofErr w:type="gramStart"/>
      <w:r w:rsidR="00D374EC" w:rsidRPr="00D374EC">
        <w:rPr>
          <w:b/>
          <w:bCs/>
        </w:rPr>
        <w:t>mic.e</w:t>
      </w:r>
      <w:proofErr w:type="gramEnd"/>
      <w:r w:rsidR="00D374EC" w:rsidRPr="00D374EC">
        <w:rPr>
          <w:b/>
          <w:bCs/>
        </w:rPr>
        <w:t>2305</w:t>
      </w:r>
    </w:p>
    <w:p w14:paraId="4CDF58DF" w14:textId="1F291C15" w:rsidR="00D32AAA" w:rsidRPr="00D32AAA" w:rsidRDefault="00D32AAA" w:rsidP="00D32AAA">
      <w:pPr>
        <w:pStyle w:val="Bibliography"/>
        <w:rPr>
          <w:rFonts w:ascii="Times New Roman" w:hAnsi="Times New Roman" w:cs="Times New Roman"/>
        </w:rPr>
      </w:pPr>
    </w:p>
    <w:p w14:paraId="2F612E17"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41.</w:t>
      </w:r>
      <w:r w:rsidRPr="00D32AAA">
        <w:rPr>
          <w:rFonts w:ascii="Times New Roman" w:hAnsi="Times New Roman" w:cs="Times New Roman"/>
        </w:rPr>
        <w:tab/>
        <w:t>Alharbi A, Alkhalifah A. Cybersecurity governance in the healthcare sector during digital transformation: an integrated model and hybrid analytical approach. Front Public Health. 2025 Nov 19;13. doi:10.3389/fpubh.2025.1703689</w:t>
      </w:r>
    </w:p>
    <w:p w14:paraId="3E320258" w14:textId="534B1942"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42.</w:t>
      </w:r>
      <w:r w:rsidRPr="00D32AAA">
        <w:rPr>
          <w:rFonts w:ascii="Times New Roman" w:hAnsi="Times New Roman" w:cs="Times New Roman"/>
        </w:rPr>
        <w:tab/>
      </w:r>
      <w:r w:rsidR="00114DAE" w:rsidRPr="00114DAE">
        <w:rPr>
          <w:rFonts w:ascii="Times New Roman" w:hAnsi="Times New Roman" w:cs="Times New Roman"/>
        </w:rPr>
        <w:t xml:space="preserve">Golightly L, Modesti P, Garcia R, Chang V. Securing distributed systems: a survey on access control techniques for cloud, blockchain, IoT and SDN. </w:t>
      </w:r>
      <w:r w:rsidR="00114DAE" w:rsidRPr="00114DAE">
        <w:rPr>
          <w:rFonts w:ascii="Times New Roman" w:hAnsi="Times New Roman" w:cs="Times New Roman"/>
          <w:i/>
          <w:iCs/>
        </w:rPr>
        <w:t>Cyber Security Appl</w:t>
      </w:r>
      <w:r w:rsidR="00114DAE" w:rsidRPr="00114DAE">
        <w:rPr>
          <w:rFonts w:ascii="Times New Roman" w:hAnsi="Times New Roman" w:cs="Times New Roman"/>
        </w:rPr>
        <w:t xml:space="preserve">. </w:t>
      </w:r>
      <w:proofErr w:type="gramStart"/>
      <w:r w:rsidR="00114DAE" w:rsidRPr="00114DAE">
        <w:rPr>
          <w:rFonts w:ascii="Times New Roman" w:hAnsi="Times New Roman" w:cs="Times New Roman"/>
        </w:rPr>
        <w:t>2023;1:100015</w:t>
      </w:r>
      <w:proofErr w:type="gramEnd"/>
      <w:r w:rsidR="00114DAE" w:rsidRPr="00114DAE">
        <w:rPr>
          <w:rFonts w:ascii="Times New Roman" w:hAnsi="Times New Roman" w:cs="Times New Roman"/>
        </w:rPr>
        <w:t xml:space="preserve">. </w:t>
      </w:r>
      <w:proofErr w:type="gramStart"/>
      <w:r w:rsidR="00114DAE" w:rsidRPr="00114DAE">
        <w:rPr>
          <w:rFonts w:ascii="Times New Roman" w:hAnsi="Times New Roman" w:cs="Times New Roman"/>
        </w:rPr>
        <w:t>doi:10.1016/j.csa</w:t>
      </w:r>
      <w:proofErr w:type="gramEnd"/>
      <w:r w:rsidR="00114DAE" w:rsidRPr="00114DAE">
        <w:rPr>
          <w:rFonts w:ascii="Times New Roman" w:hAnsi="Times New Roman" w:cs="Times New Roman"/>
        </w:rPr>
        <w:t>.2023.100015</w:t>
      </w:r>
    </w:p>
    <w:p w14:paraId="1F90C994"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43.</w:t>
      </w:r>
      <w:r w:rsidRPr="00D32AAA">
        <w:rPr>
          <w:rFonts w:ascii="Times New Roman" w:hAnsi="Times New Roman" w:cs="Times New Roman"/>
        </w:rPr>
        <w:tab/>
        <w:t>Dini P, Elhanashi A, Begni A, Saponara S, Zheng Q, Gasmi K. Overview on Intrusion Detection Systems Design Exploiting Machine Learning for Networking Cybersecurity. Applied Sciences. 2023 Jun 24;13(13). doi:10.3390/app13137507</w:t>
      </w:r>
    </w:p>
    <w:p w14:paraId="109203E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44.</w:t>
      </w:r>
      <w:r w:rsidRPr="00D32AAA">
        <w:rPr>
          <w:rFonts w:ascii="Times New Roman" w:hAnsi="Times New Roman" w:cs="Times New Roman"/>
        </w:rPr>
        <w:tab/>
        <w:t>Diana L, Dini P, Paolini D. Overview on Intrusion Detection Systems for Computers Networking Security. Computers. 2025 Mar 2;14(3). doi:10.3390/computers14030087</w:t>
      </w:r>
    </w:p>
    <w:p w14:paraId="4CACF6F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45.</w:t>
      </w:r>
      <w:r w:rsidRPr="00D32AAA">
        <w:rPr>
          <w:rFonts w:ascii="Times New Roman" w:hAnsi="Times New Roman" w:cs="Times New Roman"/>
        </w:rPr>
        <w:tab/>
        <w:t>Suleski T, Ahmed M, Yang W, Wang E. A review of multi-factor authentication in the Internet of Healthcare Things. Digit Health. 2023 May 22;9:20552076231177144. doi:10.1177/20552076231177144 PubMed PMID: 37252257; PubMed Central PMCID: PMC10214092.</w:t>
      </w:r>
    </w:p>
    <w:p w14:paraId="228BE642"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46.</w:t>
      </w:r>
      <w:r w:rsidRPr="00D32AAA">
        <w:rPr>
          <w:rFonts w:ascii="Times New Roman" w:hAnsi="Times New Roman" w:cs="Times New Roman"/>
        </w:rPr>
        <w:tab/>
        <w:t>Adeseun Kafayat Balogun, Julie Alaere Atta, Oreoluwa Mary Oyetubo, Victor Akachukwu Ibiam, Kehinde Abiola Bakare-Adesokan, Taiwo Ololade Ojo. Developing culturally competent models for inclusive social work and healthcare interventions. Int J Sci Res Arch. 2025 Jan 30;14(1):1396–406. doi:10.30574/ijsra.2025.14.1.0226</w:t>
      </w:r>
    </w:p>
    <w:p w14:paraId="6C0D3B1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47.</w:t>
      </w:r>
      <w:r w:rsidRPr="00D32AAA">
        <w:rPr>
          <w:rFonts w:ascii="Times New Roman" w:hAnsi="Times New Roman" w:cs="Times New Roman"/>
        </w:rPr>
        <w:tab/>
        <w:t>Alhuwail D, Al-Jafar E, Abdulsalam Y, AlDuaij S. Information Security Awareness and Behaviors of Health Care Professionals at Public Health Care Facilities. Appl Clin Inform. 2021 Sep 29;12(4):924–32. doi:10.1055/s-0041-1735527 PubMed PMID: 34587638; PubMed Central PMCID: PMC8481013.</w:t>
      </w:r>
    </w:p>
    <w:p w14:paraId="52A15F7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48.</w:t>
      </w:r>
      <w:r w:rsidRPr="00D32AAA">
        <w:rPr>
          <w:rFonts w:ascii="Times New Roman" w:hAnsi="Times New Roman" w:cs="Times New Roman"/>
        </w:rPr>
        <w:tab/>
        <w:t>Cybersecurity Incident Response and Crisis Management in the United States. IJCATR. 2025 Jan 9. doi:10.7753/IJCATR1401.1006</w:t>
      </w:r>
    </w:p>
    <w:p w14:paraId="13D7236E"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49.</w:t>
      </w:r>
      <w:r w:rsidRPr="00D32AAA">
        <w:rPr>
          <w:rFonts w:ascii="Times New Roman" w:hAnsi="Times New Roman" w:cs="Times New Roman"/>
        </w:rPr>
        <w:tab/>
        <w:t>Javaid M, Haleem A, Singh RP, Suman R. Towards insighting cybersecurity for healthcare domains: A comprehensive review of recent practices and trends. Cyber Security and Applications. 2023 Dec 1;1:100016. doi:10.1016/j.csa.2023.100016</w:t>
      </w:r>
    </w:p>
    <w:p w14:paraId="29AF90B8" w14:textId="77777777" w:rsidR="00FB6C81" w:rsidRPr="00FB6C81" w:rsidRDefault="00D32AAA" w:rsidP="00FB6C81">
      <w:pPr>
        <w:pStyle w:val="Bibliography"/>
      </w:pPr>
      <w:r w:rsidRPr="00D32AAA">
        <w:rPr>
          <w:rFonts w:ascii="Times New Roman" w:hAnsi="Times New Roman" w:cs="Times New Roman"/>
        </w:rPr>
        <w:t>50.</w:t>
      </w:r>
      <w:r w:rsidRPr="00D32AAA">
        <w:rPr>
          <w:rFonts w:ascii="Times New Roman" w:hAnsi="Times New Roman" w:cs="Times New Roman"/>
        </w:rPr>
        <w:tab/>
      </w:r>
      <w:r w:rsidR="00FB6C81" w:rsidRPr="00FB6C81">
        <w:rPr>
          <w:b/>
          <w:bCs/>
        </w:rPr>
        <w:t xml:space="preserve">Fagbemi BT, Ubani C, Okafor C, </w:t>
      </w:r>
      <w:proofErr w:type="spellStart"/>
      <w:r w:rsidR="00FB6C81" w:rsidRPr="00FB6C81">
        <w:rPr>
          <w:b/>
          <w:bCs/>
        </w:rPr>
        <w:t>Ibiam</w:t>
      </w:r>
      <w:proofErr w:type="spellEnd"/>
      <w:r w:rsidR="00FB6C81" w:rsidRPr="00FB6C81">
        <w:rPr>
          <w:b/>
          <w:bCs/>
        </w:rPr>
        <w:t xml:space="preserve"> VA. Strategic health communication and behavioral mobilization: a rhetorical analysis of campaign messages that effectively inspire public action. </w:t>
      </w:r>
      <w:r w:rsidR="00FB6C81" w:rsidRPr="00FB6C81">
        <w:rPr>
          <w:b/>
          <w:bCs/>
          <w:i/>
          <w:iCs/>
        </w:rPr>
        <w:t>Glob J Psychol</w:t>
      </w:r>
      <w:r w:rsidR="00FB6C81" w:rsidRPr="00FB6C81">
        <w:rPr>
          <w:b/>
          <w:bCs/>
        </w:rPr>
        <w:t>. 2023;2(3):31–57. doi:10.51594/</w:t>
      </w:r>
      <w:proofErr w:type="gramStart"/>
      <w:r w:rsidR="00FB6C81" w:rsidRPr="00FB6C81">
        <w:rPr>
          <w:b/>
          <w:bCs/>
        </w:rPr>
        <w:t>gjp.v</w:t>
      </w:r>
      <w:proofErr w:type="gramEnd"/>
      <w:r w:rsidR="00FB6C81" w:rsidRPr="00FB6C81">
        <w:rPr>
          <w:b/>
          <w:bCs/>
        </w:rPr>
        <w:t>2i3.2144</w:t>
      </w:r>
    </w:p>
    <w:p w14:paraId="3F770156" w14:textId="4F4FB74A" w:rsidR="00D32AAA" w:rsidRPr="00D32AAA" w:rsidRDefault="00D32AAA" w:rsidP="00D32AAA">
      <w:pPr>
        <w:pStyle w:val="Bibliography"/>
        <w:rPr>
          <w:rFonts w:ascii="Times New Roman" w:hAnsi="Times New Roman" w:cs="Times New Roman"/>
        </w:rPr>
      </w:pPr>
    </w:p>
    <w:p w14:paraId="537B19EE"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51.</w:t>
      </w:r>
      <w:r w:rsidRPr="00D32AAA">
        <w:rPr>
          <w:rFonts w:ascii="Times New Roman" w:hAnsi="Times New Roman" w:cs="Times New Roman"/>
        </w:rPr>
        <w:tab/>
        <w:t>Ogbodo DC, Awan IU, Cullen A, Zahrah F. From Regulation to Reality: A Framework to Bridge the Gap in Digital Health Data Protection. Electronics. 2025 Jun 28;14(13). doi:10.3390/electronics14132629</w:t>
      </w:r>
    </w:p>
    <w:p w14:paraId="349EA98F"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52.</w:t>
      </w:r>
      <w:r w:rsidRPr="00D32AAA">
        <w:rPr>
          <w:rFonts w:ascii="Times New Roman" w:hAnsi="Times New Roman" w:cs="Times New Roman"/>
        </w:rPr>
        <w:tab/>
        <w:t>Luidold C, Jungbauer C. Cybersecurity policy framework requirements for the establishment of highly interoperable and interconnected health data spaces. Front Med (Lausanne). 2024 May 9;11:1379852. doi:10.3389/fmed.2024.1379852 PubMed PMID: 38784226; PubMed Central PMCID: PMC11111971.</w:t>
      </w:r>
    </w:p>
    <w:p w14:paraId="45DBB495"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53.</w:t>
      </w:r>
      <w:r w:rsidRPr="00D32AAA">
        <w:rPr>
          <w:rFonts w:ascii="Times New Roman" w:hAnsi="Times New Roman" w:cs="Times New Roman"/>
        </w:rPr>
        <w:tab/>
        <w:t xml:space="preserve">Barbaria S, Jemai A, Ceylan Hİ, Muntean RI, Dergaa I, Boussi Rahmouni H. Advancing Compliance with HIPAA and GDPR in Healthcare: A Blockchain-Based Strategy for Secure Data Exchange in Clinical Research Involving Private Health Information. Healthcare </w:t>
      </w:r>
      <w:r w:rsidRPr="00D32AAA">
        <w:rPr>
          <w:rFonts w:ascii="Times New Roman" w:hAnsi="Times New Roman" w:cs="Times New Roman"/>
        </w:rPr>
        <w:lastRenderedPageBreak/>
        <w:t>(Basel). 2025 Oct 15;13(20):2594. doi:10.3390/healthcare13202594 PubMed PMID: 41154272; PubMed Central PMCID: PMC12563691.</w:t>
      </w:r>
    </w:p>
    <w:p w14:paraId="18AB859C"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54.</w:t>
      </w:r>
      <w:r w:rsidRPr="00D32AAA">
        <w:rPr>
          <w:rFonts w:ascii="Times New Roman" w:hAnsi="Times New Roman" w:cs="Times New Roman"/>
        </w:rPr>
        <w:tab/>
        <w:t>Agius S, Cassar V, Bezzina F, Topham L. Leveraging digital technologies to enhance patient safety. Health Technol. 2025 Nov 1;15(6):1053–63. doi:10.1007/s12553-025-01001-6</w:t>
      </w:r>
    </w:p>
    <w:p w14:paraId="07315E1C"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55.</w:t>
      </w:r>
      <w:r w:rsidRPr="00D32AAA">
        <w:rPr>
          <w:rFonts w:ascii="Times New Roman" w:hAnsi="Times New Roman" w:cs="Times New Roman"/>
        </w:rPr>
        <w:tab/>
        <w:t>Kaur R, Gabrijelčič D, Klobučar T. Artificial intelligence for cybersecurity: Literature review and future research directions. Information Fusion. 2023 Sep 1;97:101804. doi:10.1016/j.inffus.2023.101804</w:t>
      </w:r>
    </w:p>
    <w:p w14:paraId="445BE878" w14:textId="38452878" w:rsidR="00641512" w:rsidRDefault="00D32AAA" w:rsidP="00641512">
      <w:pPr>
        <w:pStyle w:val="Bibliography"/>
        <w:rPr>
          <w:rFonts w:ascii="Times New Roman" w:hAnsi="Times New Roman" w:cs="Times New Roman"/>
        </w:rPr>
      </w:pPr>
      <w:r w:rsidRPr="00D32AAA">
        <w:rPr>
          <w:rFonts w:ascii="Times New Roman" w:hAnsi="Times New Roman" w:cs="Times New Roman"/>
        </w:rPr>
        <w:t>56.</w:t>
      </w:r>
      <w:r w:rsidRPr="00D32AAA">
        <w:rPr>
          <w:rFonts w:ascii="Times New Roman" w:hAnsi="Times New Roman" w:cs="Times New Roman"/>
        </w:rPr>
        <w:tab/>
        <w:t>Alam A, Umer A, Ullah I, Alsayat A. AI-enabled cybersecurity framework for future 5G wireless infrastructures. Sci Rep. 2026 Feb 3;16:7055. doi:10.1038/s41598-026-37444-8 PubMed PMID: 41629373; PubMed Central PMCID: PMC12920638.</w:t>
      </w:r>
    </w:p>
    <w:p w14:paraId="0B635D71" w14:textId="1DAE2297" w:rsidR="00641512" w:rsidRDefault="00641512" w:rsidP="00641512">
      <w:r>
        <w:t xml:space="preserve">57. </w:t>
      </w:r>
      <w:r w:rsidRPr="00641512">
        <w:t>O. H., O., E.O, O., T. C, O., &amp; S., O. (2023). Data-Driven Machine Learning Techniques for the Prediction of Cholera Outbreak in West Africa. </w:t>
      </w:r>
      <w:r w:rsidRPr="00641512">
        <w:rPr>
          <w:i/>
          <w:iCs/>
        </w:rPr>
        <w:t>International Journal of Applied and Natural Sciences</w:t>
      </w:r>
      <w:r w:rsidRPr="00641512">
        <w:t>, </w:t>
      </w:r>
      <w:r w:rsidRPr="00641512">
        <w:rPr>
          <w:i/>
          <w:iCs/>
        </w:rPr>
        <w:t>1</w:t>
      </w:r>
      <w:r w:rsidRPr="00641512">
        <w:t>(1), 09–21. https://doi.org/10.61424/ijans.v1i1.5</w:t>
      </w:r>
    </w:p>
    <w:p w14:paraId="6579FED8" w14:textId="74161FEF" w:rsidR="00641512" w:rsidRDefault="00641512" w:rsidP="00641512">
      <w:r>
        <w:rPr>
          <w:rFonts w:ascii="Calibri" w:hAnsi="Calibri" w:cs="Calibri"/>
        </w:rPr>
        <w:t xml:space="preserve">58. </w:t>
      </w:r>
      <w:proofErr w:type="spellStart"/>
      <w:r w:rsidRPr="00E75A44">
        <w:rPr>
          <w:rFonts w:ascii="Calibri" w:hAnsi="Calibri" w:cs="Calibri"/>
        </w:rPr>
        <w:t>Olawade</w:t>
      </w:r>
      <w:proofErr w:type="spellEnd"/>
      <w:r w:rsidRPr="00E75A44">
        <w:rPr>
          <w:rFonts w:ascii="Calibri" w:hAnsi="Calibri" w:cs="Calibri"/>
        </w:rPr>
        <w:t xml:space="preserve"> DB, Osborne A, </w:t>
      </w:r>
      <w:proofErr w:type="spellStart"/>
      <w:r w:rsidRPr="00E75A44">
        <w:rPr>
          <w:rFonts w:ascii="Calibri" w:hAnsi="Calibri" w:cs="Calibri"/>
        </w:rPr>
        <w:t>Soladoye</w:t>
      </w:r>
      <w:proofErr w:type="spellEnd"/>
      <w:r w:rsidRPr="00E75A44">
        <w:rPr>
          <w:rFonts w:ascii="Calibri" w:hAnsi="Calibri" w:cs="Calibri"/>
        </w:rPr>
        <w:t xml:space="preserve"> AA, Oluwadare OE, Awogbindin EO, Wada OZ. Smart insurance analytics: A novel ensemble feature selection approach to unlock health insurance coverage predictions in Sierra Leone. International Journal of Medical Informatics. </w:t>
      </w:r>
      <w:proofErr w:type="gramStart"/>
      <w:r w:rsidRPr="00E75A44">
        <w:rPr>
          <w:rFonts w:ascii="Calibri" w:hAnsi="Calibri" w:cs="Calibri"/>
        </w:rPr>
        <w:t>2026;211:106313</w:t>
      </w:r>
      <w:proofErr w:type="gramEnd"/>
      <w:r w:rsidRPr="00E75A44">
        <w:rPr>
          <w:rFonts w:ascii="Calibri" w:hAnsi="Calibri" w:cs="Calibri"/>
        </w:rPr>
        <w:t xml:space="preserve">. </w:t>
      </w:r>
      <w:proofErr w:type="spellStart"/>
      <w:proofErr w:type="gramStart"/>
      <w:r w:rsidRPr="00E75A44">
        <w:rPr>
          <w:rFonts w:ascii="Calibri" w:hAnsi="Calibri" w:cs="Calibri"/>
        </w:rPr>
        <w:t>doi:https</w:t>
      </w:r>
      <w:proofErr w:type="spellEnd"/>
      <w:r w:rsidRPr="00E75A44">
        <w:rPr>
          <w:rFonts w:ascii="Calibri" w:hAnsi="Calibri" w:cs="Calibri"/>
        </w:rPr>
        <w:t>://doi.org/10.1016/j.ijmedinf.2026.106313</w:t>
      </w:r>
      <w:proofErr w:type="gramEnd"/>
    </w:p>
    <w:p w14:paraId="739DDD7E" w14:textId="77777777" w:rsidR="00641512" w:rsidRPr="00641512" w:rsidRDefault="00641512" w:rsidP="00641512"/>
    <w:p w14:paraId="1A7BE2C3" w14:textId="77777777" w:rsidR="00641512" w:rsidRPr="00641512" w:rsidRDefault="00641512" w:rsidP="00641512"/>
    <w:p w14:paraId="2AC923FD" w14:textId="77777777" w:rsidR="00D32AAA" w:rsidRPr="005F105E" w:rsidRDefault="00D32AAA" w:rsidP="005F105E">
      <w:pPr>
        <w:rPr>
          <w:rFonts w:ascii="Times New Roman" w:hAnsi="Times New Roman" w:cs="Times New Roman"/>
        </w:rPr>
      </w:pPr>
      <w:r>
        <w:rPr>
          <w:rFonts w:ascii="Times New Roman" w:hAnsi="Times New Roman" w:cs="Times New Roman"/>
        </w:rPr>
        <w:fldChar w:fldCharType="end"/>
      </w:r>
    </w:p>
    <w:sectPr w:rsidR="00D32AAA" w:rsidRPr="005F105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17662" w14:textId="77777777" w:rsidR="00504C96" w:rsidRDefault="00504C96" w:rsidP="00A460C6">
      <w:pPr>
        <w:spacing w:after="0" w:line="240" w:lineRule="auto"/>
      </w:pPr>
      <w:r>
        <w:separator/>
      </w:r>
    </w:p>
  </w:endnote>
  <w:endnote w:type="continuationSeparator" w:id="0">
    <w:p w14:paraId="2606B070" w14:textId="77777777" w:rsidR="00504C96" w:rsidRDefault="00504C96" w:rsidP="00A46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2EEF" w14:textId="77777777" w:rsidR="00A460C6" w:rsidRDefault="00A46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E62F" w14:textId="77777777" w:rsidR="00A460C6" w:rsidRDefault="00A46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0B8B" w14:textId="77777777" w:rsidR="00A460C6" w:rsidRDefault="00A46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8884A" w14:textId="77777777" w:rsidR="00504C96" w:rsidRDefault="00504C96" w:rsidP="00A460C6">
      <w:pPr>
        <w:spacing w:after="0" w:line="240" w:lineRule="auto"/>
      </w:pPr>
      <w:r>
        <w:separator/>
      </w:r>
    </w:p>
  </w:footnote>
  <w:footnote w:type="continuationSeparator" w:id="0">
    <w:p w14:paraId="40F6757C" w14:textId="77777777" w:rsidR="00504C96" w:rsidRDefault="00504C96" w:rsidP="00A46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1351" w14:textId="04750F53" w:rsidR="00A460C6" w:rsidRDefault="00000000">
    <w:pPr>
      <w:pStyle w:val="Header"/>
    </w:pPr>
    <w:r>
      <w:rPr>
        <w:noProof/>
      </w:rPr>
      <w:pict w14:anchorId="00B03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229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433D" w14:textId="07C5E9A5" w:rsidR="00A460C6" w:rsidRDefault="00000000">
    <w:pPr>
      <w:pStyle w:val="Header"/>
    </w:pPr>
    <w:r>
      <w:rPr>
        <w:noProof/>
      </w:rPr>
      <w:pict w14:anchorId="03986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229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45A4" w14:textId="773E9C21" w:rsidR="00A460C6" w:rsidRDefault="00000000">
    <w:pPr>
      <w:pStyle w:val="Header"/>
    </w:pPr>
    <w:r>
      <w:rPr>
        <w:noProof/>
      </w:rPr>
      <w:pict w14:anchorId="70EE0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229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AE9"/>
    <w:multiLevelType w:val="multilevel"/>
    <w:tmpl w:val="6E729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065F3"/>
    <w:multiLevelType w:val="multilevel"/>
    <w:tmpl w:val="AE1A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04049"/>
    <w:multiLevelType w:val="multilevel"/>
    <w:tmpl w:val="E2C07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46349"/>
    <w:multiLevelType w:val="multilevel"/>
    <w:tmpl w:val="5B880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205F68"/>
    <w:multiLevelType w:val="multilevel"/>
    <w:tmpl w:val="C77C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949C5"/>
    <w:multiLevelType w:val="multilevel"/>
    <w:tmpl w:val="9BA8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B5884"/>
    <w:multiLevelType w:val="multilevel"/>
    <w:tmpl w:val="FDB2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9537D"/>
    <w:multiLevelType w:val="multilevel"/>
    <w:tmpl w:val="5722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F723C"/>
    <w:multiLevelType w:val="multilevel"/>
    <w:tmpl w:val="50E6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12674"/>
    <w:multiLevelType w:val="multilevel"/>
    <w:tmpl w:val="B912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61374"/>
    <w:multiLevelType w:val="multilevel"/>
    <w:tmpl w:val="DC8ECE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AF7671"/>
    <w:multiLevelType w:val="multilevel"/>
    <w:tmpl w:val="2430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03BD9"/>
    <w:multiLevelType w:val="multilevel"/>
    <w:tmpl w:val="749A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920AC"/>
    <w:multiLevelType w:val="multilevel"/>
    <w:tmpl w:val="501A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B59C9"/>
    <w:multiLevelType w:val="multilevel"/>
    <w:tmpl w:val="8786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AC45A4"/>
    <w:multiLevelType w:val="multilevel"/>
    <w:tmpl w:val="F176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23792"/>
    <w:multiLevelType w:val="multilevel"/>
    <w:tmpl w:val="2F2E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484A8F"/>
    <w:multiLevelType w:val="multilevel"/>
    <w:tmpl w:val="0BDA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451B57"/>
    <w:multiLevelType w:val="multilevel"/>
    <w:tmpl w:val="1B8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33274"/>
    <w:multiLevelType w:val="multilevel"/>
    <w:tmpl w:val="A3C8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45E82"/>
    <w:multiLevelType w:val="multilevel"/>
    <w:tmpl w:val="CA5E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1D6A07"/>
    <w:multiLevelType w:val="multilevel"/>
    <w:tmpl w:val="BD0A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97923"/>
    <w:multiLevelType w:val="multilevel"/>
    <w:tmpl w:val="129C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17628"/>
    <w:multiLevelType w:val="multilevel"/>
    <w:tmpl w:val="42A07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8C5FB5"/>
    <w:multiLevelType w:val="multilevel"/>
    <w:tmpl w:val="BB38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5625E7"/>
    <w:multiLevelType w:val="multilevel"/>
    <w:tmpl w:val="95D0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092C1A"/>
    <w:multiLevelType w:val="multilevel"/>
    <w:tmpl w:val="16C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462621"/>
    <w:multiLevelType w:val="multilevel"/>
    <w:tmpl w:val="E3BA0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A226B1"/>
    <w:multiLevelType w:val="multilevel"/>
    <w:tmpl w:val="27C8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074C14"/>
    <w:multiLevelType w:val="multilevel"/>
    <w:tmpl w:val="A57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852EA7"/>
    <w:multiLevelType w:val="multilevel"/>
    <w:tmpl w:val="E1F8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C452A6"/>
    <w:multiLevelType w:val="multilevel"/>
    <w:tmpl w:val="FD0A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194E38"/>
    <w:multiLevelType w:val="multilevel"/>
    <w:tmpl w:val="1CA2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1E7E7C"/>
    <w:multiLevelType w:val="multilevel"/>
    <w:tmpl w:val="59CE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E5532"/>
    <w:multiLevelType w:val="multilevel"/>
    <w:tmpl w:val="27E6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D06BD2"/>
    <w:multiLevelType w:val="multilevel"/>
    <w:tmpl w:val="6ADE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85187F"/>
    <w:multiLevelType w:val="multilevel"/>
    <w:tmpl w:val="E934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2E6E6D"/>
    <w:multiLevelType w:val="multilevel"/>
    <w:tmpl w:val="3026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C7FE8"/>
    <w:multiLevelType w:val="multilevel"/>
    <w:tmpl w:val="82544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3774033">
    <w:abstractNumId w:val="0"/>
  </w:num>
  <w:num w:numId="2" w16cid:durableId="877667185">
    <w:abstractNumId w:val="8"/>
  </w:num>
  <w:num w:numId="3" w16cid:durableId="97407568">
    <w:abstractNumId w:val="18"/>
  </w:num>
  <w:num w:numId="4" w16cid:durableId="2137138046">
    <w:abstractNumId w:val="15"/>
  </w:num>
  <w:num w:numId="5" w16cid:durableId="1136990963">
    <w:abstractNumId w:val="32"/>
  </w:num>
  <w:num w:numId="6" w16cid:durableId="1483277334">
    <w:abstractNumId w:val="37"/>
  </w:num>
  <w:num w:numId="7" w16cid:durableId="901521768">
    <w:abstractNumId w:val="29"/>
  </w:num>
  <w:num w:numId="8" w16cid:durableId="325019298">
    <w:abstractNumId w:val="25"/>
  </w:num>
  <w:num w:numId="9" w16cid:durableId="1459488468">
    <w:abstractNumId w:val="30"/>
  </w:num>
  <w:num w:numId="10" w16cid:durableId="970283423">
    <w:abstractNumId w:val="22"/>
  </w:num>
  <w:num w:numId="11" w16cid:durableId="198015551">
    <w:abstractNumId w:val="4"/>
  </w:num>
  <w:num w:numId="12" w16cid:durableId="673993157">
    <w:abstractNumId w:val="16"/>
  </w:num>
  <w:num w:numId="13" w16cid:durableId="1797026026">
    <w:abstractNumId w:val="20"/>
  </w:num>
  <w:num w:numId="14" w16cid:durableId="1452826540">
    <w:abstractNumId w:val="12"/>
  </w:num>
  <w:num w:numId="15" w16cid:durableId="1299846960">
    <w:abstractNumId w:val="19"/>
  </w:num>
  <w:num w:numId="16" w16cid:durableId="1290404351">
    <w:abstractNumId w:val="34"/>
  </w:num>
  <w:num w:numId="17" w16cid:durableId="1435981460">
    <w:abstractNumId w:val="17"/>
  </w:num>
  <w:num w:numId="18" w16cid:durableId="600573117">
    <w:abstractNumId w:val="36"/>
  </w:num>
  <w:num w:numId="19" w16cid:durableId="1172529651">
    <w:abstractNumId w:val="26"/>
  </w:num>
  <w:num w:numId="20" w16cid:durableId="1773820534">
    <w:abstractNumId w:val="14"/>
  </w:num>
  <w:num w:numId="21" w16cid:durableId="739912133">
    <w:abstractNumId w:val="11"/>
  </w:num>
  <w:num w:numId="22" w16cid:durableId="1952008076">
    <w:abstractNumId w:val="6"/>
  </w:num>
  <w:num w:numId="23" w16cid:durableId="1285576934">
    <w:abstractNumId w:val="13"/>
  </w:num>
  <w:num w:numId="24" w16cid:durableId="1719864653">
    <w:abstractNumId w:val="1"/>
  </w:num>
  <w:num w:numId="25" w16cid:durableId="72972258">
    <w:abstractNumId w:val="33"/>
  </w:num>
  <w:num w:numId="26" w16cid:durableId="573782662">
    <w:abstractNumId w:val="28"/>
  </w:num>
  <w:num w:numId="27" w16cid:durableId="220026079">
    <w:abstractNumId w:val="24"/>
  </w:num>
  <w:num w:numId="28" w16cid:durableId="2121146900">
    <w:abstractNumId w:val="9"/>
  </w:num>
  <w:num w:numId="29" w16cid:durableId="1365523207">
    <w:abstractNumId w:val="35"/>
  </w:num>
  <w:num w:numId="30" w16cid:durableId="236980938">
    <w:abstractNumId w:val="2"/>
  </w:num>
  <w:num w:numId="31" w16cid:durableId="1674647186">
    <w:abstractNumId w:val="31"/>
  </w:num>
  <w:num w:numId="32" w16cid:durableId="159125444">
    <w:abstractNumId w:val="38"/>
  </w:num>
  <w:num w:numId="33" w16cid:durableId="1682660452">
    <w:abstractNumId w:val="23"/>
  </w:num>
  <w:num w:numId="34" w16cid:durableId="1234655627">
    <w:abstractNumId w:val="21"/>
  </w:num>
  <w:num w:numId="35" w16cid:durableId="757285185">
    <w:abstractNumId w:val="7"/>
  </w:num>
  <w:num w:numId="36" w16cid:durableId="968128270">
    <w:abstractNumId w:val="5"/>
  </w:num>
  <w:num w:numId="37" w16cid:durableId="800877140">
    <w:abstractNumId w:val="10"/>
  </w:num>
  <w:num w:numId="38" w16cid:durableId="1177381617">
    <w:abstractNumId w:val="3"/>
  </w:num>
  <w:num w:numId="39" w16cid:durableId="20803269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D40"/>
    <w:rsid w:val="0000464F"/>
    <w:rsid w:val="00011184"/>
    <w:rsid w:val="00013F3B"/>
    <w:rsid w:val="00015B7A"/>
    <w:rsid w:val="000173AB"/>
    <w:rsid w:val="00020756"/>
    <w:rsid w:val="00032048"/>
    <w:rsid w:val="0004267C"/>
    <w:rsid w:val="0004444D"/>
    <w:rsid w:val="00052919"/>
    <w:rsid w:val="00061ED9"/>
    <w:rsid w:val="00063583"/>
    <w:rsid w:val="00070561"/>
    <w:rsid w:val="00074017"/>
    <w:rsid w:val="000A43D4"/>
    <w:rsid w:val="000B0116"/>
    <w:rsid w:val="000C05DE"/>
    <w:rsid w:val="000C3C20"/>
    <w:rsid w:val="00102790"/>
    <w:rsid w:val="00106E86"/>
    <w:rsid w:val="001109CB"/>
    <w:rsid w:val="0011150C"/>
    <w:rsid w:val="00114DAE"/>
    <w:rsid w:val="00121740"/>
    <w:rsid w:val="00137FA6"/>
    <w:rsid w:val="00141908"/>
    <w:rsid w:val="001542CD"/>
    <w:rsid w:val="00183195"/>
    <w:rsid w:val="001A062F"/>
    <w:rsid w:val="001B09CD"/>
    <w:rsid w:val="001C20A0"/>
    <w:rsid w:val="001C7845"/>
    <w:rsid w:val="001C7D1F"/>
    <w:rsid w:val="001D062B"/>
    <w:rsid w:val="00205A52"/>
    <w:rsid w:val="00206428"/>
    <w:rsid w:val="002428F0"/>
    <w:rsid w:val="0025691D"/>
    <w:rsid w:val="00260A11"/>
    <w:rsid w:val="00261564"/>
    <w:rsid w:val="00267246"/>
    <w:rsid w:val="00267F36"/>
    <w:rsid w:val="002721D2"/>
    <w:rsid w:val="00295CDB"/>
    <w:rsid w:val="002A5FD4"/>
    <w:rsid w:val="002C1653"/>
    <w:rsid w:val="002C6C5B"/>
    <w:rsid w:val="002D2D39"/>
    <w:rsid w:val="002D68DD"/>
    <w:rsid w:val="002F6694"/>
    <w:rsid w:val="0030107F"/>
    <w:rsid w:val="003212FE"/>
    <w:rsid w:val="003433AC"/>
    <w:rsid w:val="00346CD2"/>
    <w:rsid w:val="00351139"/>
    <w:rsid w:val="0035717B"/>
    <w:rsid w:val="0036142A"/>
    <w:rsid w:val="00366056"/>
    <w:rsid w:val="00370D90"/>
    <w:rsid w:val="00385DD1"/>
    <w:rsid w:val="00393F4A"/>
    <w:rsid w:val="003A3D24"/>
    <w:rsid w:val="003B0049"/>
    <w:rsid w:val="003B1674"/>
    <w:rsid w:val="003E0CE6"/>
    <w:rsid w:val="003E48B0"/>
    <w:rsid w:val="003F61D7"/>
    <w:rsid w:val="003F7E46"/>
    <w:rsid w:val="004140B9"/>
    <w:rsid w:val="0042203D"/>
    <w:rsid w:val="00422CDC"/>
    <w:rsid w:val="004308BF"/>
    <w:rsid w:val="00437E66"/>
    <w:rsid w:val="004540A3"/>
    <w:rsid w:val="00481AFE"/>
    <w:rsid w:val="004A6A74"/>
    <w:rsid w:val="004B6699"/>
    <w:rsid w:val="004C30E5"/>
    <w:rsid w:val="004C75C5"/>
    <w:rsid w:val="004D0C09"/>
    <w:rsid w:val="004D5BBC"/>
    <w:rsid w:val="004F0756"/>
    <w:rsid w:val="004F6BA6"/>
    <w:rsid w:val="00504C96"/>
    <w:rsid w:val="005054A7"/>
    <w:rsid w:val="00505CD8"/>
    <w:rsid w:val="00532492"/>
    <w:rsid w:val="0054300F"/>
    <w:rsid w:val="00543C2F"/>
    <w:rsid w:val="00544206"/>
    <w:rsid w:val="0054528F"/>
    <w:rsid w:val="005763FF"/>
    <w:rsid w:val="005B5C0D"/>
    <w:rsid w:val="005C52CA"/>
    <w:rsid w:val="005D0E52"/>
    <w:rsid w:val="005E788B"/>
    <w:rsid w:val="005F105E"/>
    <w:rsid w:val="005F1E48"/>
    <w:rsid w:val="006120FF"/>
    <w:rsid w:val="00627258"/>
    <w:rsid w:val="006361ED"/>
    <w:rsid w:val="006364B3"/>
    <w:rsid w:val="00640F7C"/>
    <w:rsid w:val="00641512"/>
    <w:rsid w:val="006635EC"/>
    <w:rsid w:val="00696882"/>
    <w:rsid w:val="006A6691"/>
    <w:rsid w:val="006B2911"/>
    <w:rsid w:val="006B6133"/>
    <w:rsid w:val="006C0AD7"/>
    <w:rsid w:val="006E15C3"/>
    <w:rsid w:val="0071397F"/>
    <w:rsid w:val="007450E1"/>
    <w:rsid w:val="007473FC"/>
    <w:rsid w:val="007643A6"/>
    <w:rsid w:val="00770F3C"/>
    <w:rsid w:val="00775D05"/>
    <w:rsid w:val="00797BA2"/>
    <w:rsid w:val="007A1D19"/>
    <w:rsid w:val="007A2AF2"/>
    <w:rsid w:val="007B1825"/>
    <w:rsid w:val="007B6612"/>
    <w:rsid w:val="007C0B8E"/>
    <w:rsid w:val="007C4D6E"/>
    <w:rsid w:val="007C5385"/>
    <w:rsid w:val="007D25F0"/>
    <w:rsid w:val="007D2673"/>
    <w:rsid w:val="007D3CAA"/>
    <w:rsid w:val="007E11EA"/>
    <w:rsid w:val="00804372"/>
    <w:rsid w:val="008058D6"/>
    <w:rsid w:val="008415FC"/>
    <w:rsid w:val="0085484D"/>
    <w:rsid w:val="00886A5A"/>
    <w:rsid w:val="00891982"/>
    <w:rsid w:val="00892230"/>
    <w:rsid w:val="008A3B8D"/>
    <w:rsid w:val="008A4476"/>
    <w:rsid w:val="008B5C6B"/>
    <w:rsid w:val="008C2CAC"/>
    <w:rsid w:val="008D5A3A"/>
    <w:rsid w:val="008D7C32"/>
    <w:rsid w:val="008F3A63"/>
    <w:rsid w:val="00906513"/>
    <w:rsid w:val="009125CF"/>
    <w:rsid w:val="00920549"/>
    <w:rsid w:val="00944435"/>
    <w:rsid w:val="00964CAD"/>
    <w:rsid w:val="00972383"/>
    <w:rsid w:val="0099204B"/>
    <w:rsid w:val="00993137"/>
    <w:rsid w:val="0099714B"/>
    <w:rsid w:val="00997665"/>
    <w:rsid w:val="009B730D"/>
    <w:rsid w:val="009C7D5A"/>
    <w:rsid w:val="009E3441"/>
    <w:rsid w:val="009E43B9"/>
    <w:rsid w:val="009F3F56"/>
    <w:rsid w:val="009F6D3A"/>
    <w:rsid w:val="00A043B0"/>
    <w:rsid w:val="00A105A4"/>
    <w:rsid w:val="00A31E61"/>
    <w:rsid w:val="00A33AD4"/>
    <w:rsid w:val="00A360CD"/>
    <w:rsid w:val="00A460C6"/>
    <w:rsid w:val="00A5631D"/>
    <w:rsid w:val="00AA5A58"/>
    <w:rsid w:val="00AB0560"/>
    <w:rsid w:val="00AC4D40"/>
    <w:rsid w:val="00AD780F"/>
    <w:rsid w:val="00AE6A84"/>
    <w:rsid w:val="00B023CF"/>
    <w:rsid w:val="00B116A5"/>
    <w:rsid w:val="00B173EE"/>
    <w:rsid w:val="00B24805"/>
    <w:rsid w:val="00B35936"/>
    <w:rsid w:val="00B520BD"/>
    <w:rsid w:val="00B67251"/>
    <w:rsid w:val="00B97B62"/>
    <w:rsid w:val="00BA232B"/>
    <w:rsid w:val="00BB361A"/>
    <w:rsid w:val="00BB3A5E"/>
    <w:rsid w:val="00BB793D"/>
    <w:rsid w:val="00BC1BD2"/>
    <w:rsid w:val="00BC441E"/>
    <w:rsid w:val="00BD3FD0"/>
    <w:rsid w:val="00C003A3"/>
    <w:rsid w:val="00C01D11"/>
    <w:rsid w:val="00C037A7"/>
    <w:rsid w:val="00C0422D"/>
    <w:rsid w:val="00C108B9"/>
    <w:rsid w:val="00C11819"/>
    <w:rsid w:val="00C34A1F"/>
    <w:rsid w:val="00C459A1"/>
    <w:rsid w:val="00C4630A"/>
    <w:rsid w:val="00C4693A"/>
    <w:rsid w:val="00C569DE"/>
    <w:rsid w:val="00C60C1E"/>
    <w:rsid w:val="00C814D7"/>
    <w:rsid w:val="00CC323B"/>
    <w:rsid w:val="00CE4838"/>
    <w:rsid w:val="00CF0C09"/>
    <w:rsid w:val="00D0190F"/>
    <w:rsid w:val="00D03A4E"/>
    <w:rsid w:val="00D071F7"/>
    <w:rsid w:val="00D15F52"/>
    <w:rsid w:val="00D32AAA"/>
    <w:rsid w:val="00D374EC"/>
    <w:rsid w:val="00D4375B"/>
    <w:rsid w:val="00D45182"/>
    <w:rsid w:val="00D61B07"/>
    <w:rsid w:val="00D62D40"/>
    <w:rsid w:val="00D77151"/>
    <w:rsid w:val="00DF3957"/>
    <w:rsid w:val="00E01978"/>
    <w:rsid w:val="00E25FD9"/>
    <w:rsid w:val="00E32C67"/>
    <w:rsid w:val="00E42F02"/>
    <w:rsid w:val="00E55700"/>
    <w:rsid w:val="00E60914"/>
    <w:rsid w:val="00E77F2E"/>
    <w:rsid w:val="00E87AEC"/>
    <w:rsid w:val="00EA126B"/>
    <w:rsid w:val="00EA50BB"/>
    <w:rsid w:val="00EB58E7"/>
    <w:rsid w:val="00EE4476"/>
    <w:rsid w:val="00EF02C1"/>
    <w:rsid w:val="00EF340E"/>
    <w:rsid w:val="00F04D6A"/>
    <w:rsid w:val="00F36D42"/>
    <w:rsid w:val="00F476FA"/>
    <w:rsid w:val="00F47B54"/>
    <w:rsid w:val="00F63D55"/>
    <w:rsid w:val="00F711F4"/>
    <w:rsid w:val="00F71653"/>
    <w:rsid w:val="00FA3FC7"/>
    <w:rsid w:val="00FB3390"/>
    <w:rsid w:val="00FB6C81"/>
    <w:rsid w:val="00FD3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EE24C"/>
  <w15:chartTrackingRefBased/>
  <w15:docId w15:val="{BA546385-98E9-49EB-A5AF-884066F8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2D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2D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62D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2D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2D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2D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D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D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D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D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2D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62D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2D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2D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2D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D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D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D40"/>
    <w:rPr>
      <w:rFonts w:eastAsiaTheme="majorEastAsia" w:cstheme="majorBidi"/>
      <w:color w:val="272727" w:themeColor="text1" w:themeTint="D8"/>
    </w:rPr>
  </w:style>
  <w:style w:type="paragraph" w:styleId="Title">
    <w:name w:val="Title"/>
    <w:basedOn w:val="Normal"/>
    <w:next w:val="Normal"/>
    <w:link w:val="TitleChar"/>
    <w:uiPriority w:val="10"/>
    <w:qFormat/>
    <w:rsid w:val="00D62D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2D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2D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2D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2D40"/>
    <w:pPr>
      <w:spacing w:before="160"/>
      <w:jc w:val="center"/>
    </w:pPr>
    <w:rPr>
      <w:i/>
      <w:iCs/>
      <w:color w:val="404040" w:themeColor="text1" w:themeTint="BF"/>
    </w:rPr>
  </w:style>
  <w:style w:type="character" w:customStyle="1" w:styleId="QuoteChar">
    <w:name w:val="Quote Char"/>
    <w:basedOn w:val="DefaultParagraphFont"/>
    <w:link w:val="Quote"/>
    <w:uiPriority w:val="29"/>
    <w:rsid w:val="00D62D40"/>
    <w:rPr>
      <w:i/>
      <w:iCs/>
      <w:color w:val="404040" w:themeColor="text1" w:themeTint="BF"/>
    </w:rPr>
  </w:style>
  <w:style w:type="paragraph" w:styleId="ListParagraph">
    <w:name w:val="List Paragraph"/>
    <w:basedOn w:val="Normal"/>
    <w:uiPriority w:val="34"/>
    <w:qFormat/>
    <w:rsid w:val="00D62D40"/>
    <w:pPr>
      <w:ind w:left="720"/>
      <w:contextualSpacing/>
    </w:pPr>
  </w:style>
  <w:style w:type="character" w:styleId="IntenseEmphasis">
    <w:name w:val="Intense Emphasis"/>
    <w:basedOn w:val="DefaultParagraphFont"/>
    <w:uiPriority w:val="21"/>
    <w:qFormat/>
    <w:rsid w:val="00D62D40"/>
    <w:rPr>
      <w:i/>
      <w:iCs/>
      <w:color w:val="2F5496" w:themeColor="accent1" w:themeShade="BF"/>
    </w:rPr>
  </w:style>
  <w:style w:type="paragraph" w:styleId="IntenseQuote">
    <w:name w:val="Intense Quote"/>
    <w:basedOn w:val="Normal"/>
    <w:next w:val="Normal"/>
    <w:link w:val="IntenseQuoteChar"/>
    <w:uiPriority w:val="30"/>
    <w:qFormat/>
    <w:rsid w:val="00D62D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2D40"/>
    <w:rPr>
      <w:i/>
      <w:iCs/>
      <w:color w:val="2F5496" w:themeColor="accent1" w:themeShade="BF"/>
    </w:rPr>
  </w:style>
  <w:style w:type="character" w:styleId="IntenseReference">
    <w:name w:val="Intense Reference"/>
    <w:basedOn w:val="DefaultParagraphFont"/>
    <w:uiPriority w:val="32"/>
    <w:qFormat/>
    <w:rsid w:val="00D62D40"/>
    <w:rPr>
      <w:b/>
      <w:bCs/>
      <w:smallCaps/>
      <w:color w:val="2F5496" w:themeColor="accent1" w:themeShade="BF"/>
      <w:spacing w:val="5"/>
    </w:rPr>
  </w:style>
  <w:style w:type="paragraph" w:styleId="NormalWeb">
    <w:name w:val="Normal (Web)"/>
    <w:basedOn w:val="Normal"/>
    <w:uiPriority w:val="99"/>
    <w:semiHidden/>
    <w:unhideWhenUsed/>
    <w:rsid w:val="004540A3"/>
    <w:rPr>
      <w:rFonts w:ascii="Times New Roman" w:hAnsi="Times New Roman" w:cs="Times New Roman"/>
    </w:rPr>
  </w:style>
  <w:style w:type="paragraph" w:styleId="Bibliography">
    <w:name w:val="Bibliography"/>
    <w:basedOn w:val="Normal"/>
    <w:next w:val="Normal"/>
    <w:uiPriority w:val="37"/>
    <w:unhideWhenUsed/>
    <w:rsid w:val="00D32AAA"/>
    <w:pPr>
      <w:tabs>
        <w:tab w:val="left" w:pos="384"/>
      </w:tabs>
      <w:spacing w:after="240" w:line="240" w:lineRule="auto"/>
      <w:ind w:left="384" w:hanging="384"/>
    </w:pPr>
  </w:style>
  <w:style w:type="character" w:styleId="Hyperlink">
    <w:name w:val="Hyperlink"/>
    <w:basedOn w:val="DefaultParagraphFont"/>
    <w:uiPriority w:val="99"/>
    <w:unhideWhenUsed/>
    <w:rsid w:val="00D0190F"/>
    <w:rPr>
      <w:color w:val="0563C1" w:themeColor="hyperlink"/>
      <w:u w:val="single"/>
    </w:rPr>
  </w:style>
  <w:style w:type="character" w:styleId="UnresolvedMention">
    <w:name w:val="Unresolved Mention"/>
    <w:basedOn w:val="DefaultParagraphFont"/>
    <w:uiPriority w:val="99"/>
    <w:semiHidden/>
    <w:unhideWhenUsed/>
    <w:rsid w:val="00D0190F"/>
    <w:rPr>
      <w:color w:val="605E5C"/>
      <w:shd w:val="clear" w:color="auto" w:fill="E1DFDD"/>
    </w:rPr>
  </w:style>
  <w:style w:type="paragraph" w:styleId="Header">
    <w:name w:val="header"/>
    <w:basedOn w:val="Normal"/>
    <w:link w:val="HeaderChar"/>
    <w:uiPriority w:val="99"/>
    <w:unhideWhenUsed/>
    <w:rsid w:val="00A46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0C6"/>
  </w:style>
  <w:style w:type="paragraph" w:styleId="Footer">
    <w:name w:val="footer"/>
    <w:basedOn w:val="Normal"/>
    <w:link w:val="FooterChar"/>
    <w:uiPriority w:val="99"/>
    <w:unhideWhenUsed/>
    <w:rsid w:val="00A46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0C6"/>
  </w:style>
  <w:style w:type="paragraph" w:styleId="NoSpacing">
    <w:name w:val="No Spacing"/>
    <w:uiPriority w:val="1"/>
    <w:qFormat/>
    <w:rsid w:val="00E87AEC"/>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26</Pages>
  <Words>10186</Words>
  <Characters>58062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275</cp:revision>
  <dcterms:created xsi:type="dcterms:W3CDTF">2026-03-06T05:49:00Z</dcterms:created>
  <dcterms:modified xsi:type="dcterms:W3CDTF">2026-03-13T11:03:00Z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id="AyFNGckj"/&gt;&lt;style id="http://www.zotero.org/styles/nlm-citation-sequence" locale="en-US" hasBibliography="1" bibliographyStyleHasBeenSet="1"/&gt;&lt;prefs&gt;&lt;pref name="fieldType" value="Field"/&gt;&lt;/prefs&gt;</vt:lpwstr>
  </property>
  <property fmtid="{D5CDD505-2E9C-101B-9397-08002B2CF9AE}" pid="3" name="ZOTERO_PREF_2">
    <vt:lpwstr>&lt;/data&gt;</vt:lpwstr>
  </property>
  <property fmtid="{D5CDD505-2E9C-101B-9397-08002B2CF9AE}" pid="4" name="GrammarlyDocumentId">
    <vt:lpwstr>158c2e14-e95d-47c9-89bf-f3a1a6dd6299</vt:lpwstr>
  </property>
</Properties>
</file>