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31EB6" w14:textId="41A7AAAF" w:rsidR="00611EFF" w:rsidRPr="00C22C9E" w:rsidRDefault="00B7618E">
      <w:pPr>
        <w:rPr>
          <w:rFonts w:cs="Times New Roman"/>
          <w:b/>
          <w:bCs/>
          <w:color w:val="EE0000"/>
          <w:sz w:val="28"/>
          <w:szCs w:val="28"/>
        </w:rPr>
      </w:pPr>
      <w:r w:rsidRPr="00C22C9E">
        <w:rPr>
          <w:rFonts w:cs="Times New Roman"/>
          <w:b/>
          <w:bCs/>
          <w:color w:val="EE0000"/>
          <w:sz w:val="28"/>
          <w:szCs w:val="28"/>
        </w:rPr>
        <w:t xml:space="preserve">Sleep Quality Assessment, Predictors and </w:t>
      </w:r>
      <w:r w:rsidR="00270647" w:rsidRPr="00C22C9E">
        <w:rPr>
          <w:rFonts w:cs="Times New Roman"/>
          <w:b/>
          <w:bCs/>
          <w:color w:val="EE0000"/>
          <w:sz w:val="28"/>
          <w:szCs w:val="28"/>
        </w:rPr>
        <w:t>Its Association with Academic Performance Among Secondary School Adolescents</w:t>
      </w:r>
    </w:p>
    <w:p w14:paraId="42C17A0B" w14:textId="77777777" w:rsidR="00B03C33" w:rsidRPr="00DD5A95" w:rsidRDefault="00B03C33">
      <w:pPr>
        <w:rPr>
          <w:rFonts w:cs="Times New Roman"/>
          <w:b/>
          <w:bCs/>
          <w:szCs w:val="24"/>
        </w:rPr>
      </w:pPr>
      <w:r w:rsidRPr="00DD5A95">
        <w:rPr>
          <w:rFonts w:cs="Times New Roman"/>
          <w:b/>
          <w:bCs/>
          <w:szCs w:val="24"/>
        </w:rPr>
        <w:t>Abstract</w:t>
      </w:r>
    </w:p>
    <w:p w14:paraId="3B7F68E8" w14:textId="39D1A24E" w:rsidR="00B03C33" w:rsidRPr="001E3AF9" w:rsidRDefault="00B03C33" w:rsidP="00B03C33">
      <w:pPr>
        <w:rPr>
          <w:rFonts w:cs="Times New Roman"/>
        </w:rPr>
      </w:pPr>
      <w:r w:rsidRPr="008754DB">
        <w:rPr>
          <w:rFonts w:cs="Times New Roman"/>
          <w:b/>
          <w:bCs/>
        </w:rPr>
        <w:t>Background:</w:t>
      </w:r>
      <w:r w:rsidRPr="001E3AF9">
        <w:rPr>
          <w:rFonts w:cs="Times New Roman"/>
        </w:rPr>
        <w:t xml:space="preserve"> </w:t>
      </w:r>
      <w:r>
        <w:rPr>
          <w:rFonts w:cs="Times New Roman"/>
        </w:rPr>
        <w:t xml:space="preserve">Sleep is a crucial part of an </w:t>
      </w:r>
      <w:r w:rsidR="007F30C9">
        <w:rPr>
          <w:rFonts w:cs="Times New Roman"/>
        </w:rPr>
        <w:t>individual’s</w:t>
      </w:r>
      <w:r>
        <w:rPr>
          <w:rFonts w:cs="Times New Roman"/>
        </w:rPr>
        <w:t xml:space="preserve"> life and health</w:t>
      </w:r>
      <w:r w:rsidR="007F30C9">
        <w:rPr>
          <w:rFonts w:cs="Times New Roman"/>
        </w:rPr>
        <w:t>. I</w:t>
      </w:r>
      <w:r>
        <w:rPr>
          <w:rFonts w:cs="Times New Roman"/>
        </w:rPr>
        <w:t xml:space="preserve">t is vital for the </w:t>
      </w:r>
      <w:r w:rsidR="007F30C9">
        <w:rPr>
          <w:rFonts w:cs="Times New Roman"/>
        </w:rPr>
        <w:t xml:space="preserve">optimal </w:t>
      </w:r>
      <w:r>
        <w:rPr>
          <w:rFonts w:cs="Times New Roman"/>
        </w:rPr>
        <w:t>growth and development of children</w:t>
      </w:r>
      <w:r w:rsidR="007F30C9">
        <w:rPr>
          <w:rFonts w:cs="Times New Roman"/>
        </w:rPr>
        <w:t>; thus, an important factor for learning and academic achievement. This study is aimed at determining the predictors of sleep quality among adolescents and the effect of poor sleep quality on their academic performance.</w:t>
      </w:r>
    </w:p>
    <w:p w14:paraId="693880BD" w14:textId="577A9482" w:rsidR="00B03C33" w:rsidRPr="001E3AF9" w:rsidRDefault="00B03C33" w:rsidP="00B03C33">
      <w:pPr>
        <w:rPr>
          <w:rFonts w:cs="Times New Roman"/>
        </w:rPr>
      </w:pPr>
      <w:r w:rsidRPr="001E3AF9">
        <w:rPr>
          <w:rFonts w:cs="Times New Roman"/>
        </w:rPr>
        <w:t xml:space="preserve">Methods: </w:t>
      </w:r>
      <w:r w:rsidR="007F30C9">
        <w:rPr>
          <w:rFonts w:cs="Times New Roman"/>
        </w:rPr>
        <w:t xml:space="preserve">The study is a cross-sectional analytical study. A </w:t>
      </w:r>
      <w:r w:rsidRPr="001E3AF9">
        <w:rPr>
          <w:rFonts w:cs="Times New Roman"/>
        </w:rPr>
        <w:t xml:space="preserve">multistage sampling technique was used to recruit </w:t>
      </w:r>
      <w:r>
        <w:rPr>
          <w:rFonts w:cs="Times New Roman"/>
        </w:rPr>
        <w:t>secondary school adolescents</w:t>
      </w:r>
      <w:r w:rsidRPr="001E3AF9">
        <w:rPr>
          <w:rFonts w:cs="Times New Roman"/>
        </w:rPr>
        <w:t xml:space="preserve">. </w:t>
      </w:r>
      <w:r w:rsidR="00017912">
        <w:rPr>
          <w:rFonts w:cs="Times New Roman"/>
        </w:rPr>
        <w:t xml:space="preserve">A self-administered structured questionnaire was used to obtain sociodemographic data, </w:t>
      </w:r>
      <w:r w:rsidR="00017912" w:rsidRPr="002D7400">
        <w:rPr>
          <w:rFonts w:cs="Times New Roman"/>
          <w:szCs w:val="24"/>
        </w:rPr>
        <w:t>sleep pattern was evaluated using the Pittsburgh Sleep Quality Index (PSQI)</w:t>
      </w:r>
      <w:r w:rsidR="00017912">
        <w:rPr>
          <w:rFonts w:cs="Times New Roman"/>
          <w:szCs w:val="24"/>
        </w:rPr>
        <w:t xml:space="preserve">, while the </w:t>
      </w:r>
      <w:r w:rsidR="00017912" w:rsidRPr="002D7400">
        <w:rPr>
          <w:rFonts w:cs="Times New Roman"/>
          <w:szCs w:val="24"/>
        </w:rPr>
        <w:t>academic performance</w:t>
      </w:r>
      <w:r w:rsidR="00017912">
        <w:rPr>
          <w:rFonts w:cs="Times New Roman"/>
          <w:szCs w:val="24"/>
        </w:rPr>
        <w:t xml:space="preserve"> of the participants</w:t>
      </w:r>
      <w:r w:rsidR="00017912" w:rsidRPr="002D7400">
        <w:rPr>
          <w:rFonts w:cs="Times New Roman"/>
          <w:szCs w:val="24"/>
        </w:rPr>
        <w:t xml:space="preserve"> was </w:t>
      </w:r>
      <w:r w:rsidR="00017912">
        <w:rPr>
          <w:rFonts w:cs="Times New Roman"/>
          <w:szCs w:val="24"/>
        </w:rPr>
        <w:t xml:space="preserve">obtained from class teachers report. </w:t>
      </w:r>
      <w:r w:rsidR="00017912">
        <w:rPr>
          <w:rFonts w:cs="Times New Roman"/>
        </w:rPr>
        <w:t xml:space="preserve"> </w:t>
      </w:r>
      <w:r w:rsidRPr="001E3AF9">
        <w:rPr>
          <w:rFonts w:cs="Times New Roman"/>
        </w:rPr>
        <w:t>SPSS version 2</w:t>
      </w:r>
      <w:r w:rsidR="00143EBC">
        <w:rPr>
          <w:rFonts w:cs="Times New Roman"/>
        </w:rPr>
        <w:t>6</w:t>
      </w:r>
      <w:r w:rsidRPr="001E3AF9">
        <w:rPr>
          <w:rFonts w:cs="Times New Roman"/>
        </w:rPr>
        <w:t xml:space="preserve"> was used for analysis, and the level of significance was set at p ≤ 0.05. </w:t>
      </w:r>
    </w:p>
    <w:p w14:paraId="278B30B4" w14:textId="360E5594" w:rsidR="00B806C6" w:rsidRDefault="00B03C33" w:rsidP="00D32080">
      <w:pPr>
        <w:rPr>
          <w:rFonts w:cs="Times New Roman"/>
        </w:rPr>
      </w:pPr>
      <w:r w:rsidRPr="001E3AF9">
        <w:rPr>
          <w:rFonts w:cs="Times New Roman"/>
        </w:rPr>
        <w:t xml:space="preserve">Results: </w:t>
      </w:r>
      <w:r w:rsidR="00B806C6">
        <w:rPr>
          <w:rFonts w:cs="Times New Roman"/>
        </w:rPr>
        <w:t xml:space="preserve">The ages ranged from 10-18 years, with a </w:t>
      </w:r>
      <w:r w:rsidR="00B806C6" w:rsidRPr="00C66AFC">
        <w:rPr>
          <w:rFonts w:cs="Times New Roman"/>
        </w:rPr>
        <w:t>mean age</w:t>
      </w:r>
      <w:r w:rsidR="00B806C6">
        <w:rPr>
          <w:rFonts w:cs="Times New Roman"/>
        </w:rPr>
        <w:t xml:space="preserve"> of </w:t>
      </w:r>
      <w:r w:rsidR="00B806C6" w:rsidRPr="00C66AFC">
        <w:rPr>
          <w:rFonts w:cs="Times New Roman"/>
        </w:rPr>
        <w:t>13.96 ± 2.15 years</w:t>
      </w:r>
      <w:r w:rsidR="00B806C6">
        <w:rPr>
          <w:rFonts w:cs="Times New Roman"/>
        </w:rPr>
        <w:t>.</w:t>
      </w:r>
      <w:r w:rsidR="00B806C6" w:rsidRPr="00C66AFC">
        <w:rPr>
          <w:rFonts w:cs="Times New Roman"/>
        </w:rPr>
        <w:t xml:space="preserve"> The females were</w:t>
      </w:r>
      <w:r w:rsidR="00B806C6">
        <w:rPr>
          <w:rFonts w:cs="Times New Roman"/>
        </w:rPr>
        <w:t xml:space="preserve"> 256</w:t>
      </w:r>
      <w:r w:rsidR="00B806C6" w:rsidRPr="00C66AFC">
        <w:rPr>
          <w:rFonts w:cs="Times New Roman"/>
        </w:rPr>
        <w:t xml:space="preserve"> (56.9%</w:t>
      </w:r>
      <w:r w:rsidR="00B806C6">
        <w:rPr>
          <w:rFonts w:cs="Times New Roman"/>
        </w:rPr>
        <w:t xml:space="preserve">). </w:t>
      </w:r>
      <w:r w:rsidR="00B806C6" w:rsidRPr="00C66AFC">
        <w:rPr>
          <w:rFonts w:cs="Times New Roman"/>
        </w:rPr>
        <w:t xml:space="preserve">About 24% of the population had a sleep duration less than 6 hours whilst </w:t>
      </w:r>
      <w:r w:rsidR="00B806C6">
        <w:rPr>
          <w:rFonts w:cs="Times New Roman"/>
        </w:rPr>
        <w:t>d</w:t>
      </w:r>
      <w:r w:rsidR="00B806C6" w:rsidRPr="00C66AFC">
        <w:rPr>
          <w:rFonts w:cs="Times New Roman"/>
        </w:rPr>
        <w:t xml:space="preserve">aytime dysfunction was seen in 82.4% of the students.  Subjective sleep </w:t>
      </w:r>
      <w:r w:rsidR="00B806C6" w:rsidRPr="00F01B14">
        <w:rPr>
          <w:rFonts w:cs="Times New Roman"/>
        </w:rPr>
        <w:t xml:space="preserve">quality showed 86.9% had good sleep, </w:t>
      </w:r>
      <w:r w:rsidR="00B806C6">
        <w:rPr>
          <w:rFonts w:cs="Times New Roman"/>
        </w:rPr>
        <w:t xml:space="preserve">however, </w:t>
      </w:r>
      <w:r w:rsidR="00B806C6" w:rsidRPr="00F01B14">
        <w:rPr>
          <w:rFonts w:cs="Times New Roman"/>
        </w:rPr>
        <w:t>the objective sleep quality (global PSQI) only 36% had good sleep quality and 64% had poor sleep quality</w:t>
      </w:r>
      <w:r w:rsidR="00D32080">
        <w:rPr>
          <w:rFonts w:cs="Times New Roman"/>
        </w:rPr>
        <w:t xml:space="preserve">. </w:t>
      </w:r>
      <w:r w:rsidR="00D32080" w:rsidRPr="00C66AFC">
        <w:rPr>
          <w:rFonts w:cs="Times New Roman"/>
        </w:rPr>
        <w:t>Males were more likely than females to have poor sleep quality (p= &lt; 0.001, OR; 10.8, CI 6.42-18.31).</w:t>
      </w:r>
      <w:r w:rsidR="00D32080">
        <w:rPr>
          <w:rFonts w:cs="Times New Roman"/>
        </w:rPr>
        <w:t xml:space="preserve"> Environmental factors </w:t>
      </w:r>
      <w:r w:rsidR="008754DB">
        <w:rPr>
          <w:rFonts w:cs="Times New Roman"/>
        </w:rPr>
        <w:t>wer</w:t>
      </w:r>
      <w:r w:rsidR="00D32080">
        <w:rPr>
          <w:rFonts w:cs="Times New Roman"/>
        </w:rPr>
        <w:t xml:space="preserve">e </w:t>
      </w:r>
      <w:r w:rsidR="00D32080" w:rsidRPr="00C66AFC">
        <w:rPr>
          <w:rFonts w:cs="Times New Roman"/>
        </w:rPr>
        <w:t>significant</w:t>
      </w:r>
      <w:r w:rsidR="00D32080">
        <w:rPr>
          <w:rFonts w:cs="Times New Roman"/>
        </w:rPr>
        <w:t xml:space="preserve">ly </w:t>
      </w:r>
      <w:r w:rsidR="00D32080" w:rsidRPr="00C66AFC">
        <w:rPr>
          <w:rFonts w:cs="Times New Roman"/>
        </w:rPr>
        <w:t>associated with poor quality of sleep</w:t>
      </w:r>
      <w:r w:rsidR="00D32080">
        <w:rPr>
          <w:rFonts w:cs="Times New Roman"/>
        </w:rPr>
        <w:t xml:space="preserve">. </w:t>
      </w:r>
      <w:r w:rsidR="00D32080" w:rsidRPr="00C66AFC">
        <w:rPr>
          <w:rFonts w:cs="Times New Roman"/>
          <w:bCs/>
        </w:rPr>
        <w:t>Students with poor sleep quality (≥ 5 PQSI) had poor</w:t>
      </w:r>
      <w:r w:rsidR="008754DB">
        <w:rPr>
          <w:rFonts w:cs="Times New Roman"/>
          <w:bCs/>
        </w:rPr>
        <w:t>er</w:t>
      </w:r>
      <w:r w:rsidR="00D32080" w:rsidRPr="00C66AFC">
        <w:rPr>
          <w:rFonts w:cs="Times New Roman"/>
          <w:bCs/>
        </w:rPr>
        <w:t xml:space="preserve"> academic performance</w:t>
      </w:r>
      <w:r w:rsidR="00D32080">
        <w:rPr>
          <w:rFonts w:cs="Times New Roman"/>
          <w:bCs/>
        </w:rPr>
        <w:t>. (</w:t>
      </w:r>
      <w:r w:rsidR="00D32080" w:rsidRPr="00C66AFC">
        <w:rPr>
          <w:rFonts w:cs="Times New Roman"/>
          <w:bCs/>
        </w:rPr>
        <w:t>ꭓ</w:t>
      </w:r>
      <w:r w:rsidR="00D32080" w:rsidRPr="00C66AFC">
        <w:rPr>
          <w:rFonts w:cs="Times New Roman"/>
          <w:bCs/>
          <w:vertAlign w:val="superscript"/>
        </w:rPr>
        <w:t>2</w:t>
      </w:r>
      <w:r w:rsidR="00D32080" w:rsidRPr="00C66AFC">
        <w:rPr>
          <w:rFonts w:cs="Times New Roman"/>
          <w:bCs/>
        </w:rPr>
        <w:t xml:space="preserve"> =58.14, p= &lt; 0.0001</w:t>
      </w:r>
      <w:r w:rsidR="00D32080">
        <w:rPr>
          <w:rFonts w:cs="Times New Roman"/>
          <w:bCs/>
        </w:rPr>
        <w:t>)</w:t>
      </w:r>
    </w:p>
    <w:p w14:paraId="7F954BBE" w14:textId="37CEAA22" w:rsidR="00B806C6" w:rsidRDefault="00D32080" w:rsidP="00B03C33">
      <w:pPr>
        <w:rPr>
          <w:rFonts w:cs="Times New Roman"/>
        </w:rPr>
      </w:pPr>
      <w:r w:rsidRPr="008754DB">
        <w:rPr>
          <w:rFonts w:cs="Times New Roman"/>
          <w:b/>
        </w:rPr>
        <w:t>Conclusion:</w:t>
      </w:r>
      <w:r>
        <w:rPr>
          <w:rFonts w:cs="Times New Roman"/>
          <w:bCs/>
        </w:rPr>
        <w:t xml:space="preserve"> T</w:t>
      </w:r>
      <w:r w:rsidRPr="00C66AFC">
        <w:rPr>
          <w:rFonts w:cs="Times New Roman"/>
          <w:bCs/>
        </w:rPr>
        <w:t>he burden of poor sleep quality among adolescents is high</w:t>
      </w:r>
      <w:r>
        <w:rPr>
          <w:rFonts w:cs="Times New Roman"/>
          <w:bCs/>
        </w:rPr>
        <w:t xml:space="preserve">. There is </w:t>
      </w:r>
      <w:r w:rsidRPr="00C66AFC">
        <w:rPr>
          <w:rFonts w:cs="Times New Roman"/>
          <w:bCs/>
        </w:rPr>
        <w:t>poor sleep predilection among the male sex. The</w:t>
      </w:r>
      <w:r>
        <w:rPr>
          <w:rFonts w:cs="Times New Roman"/>
          <w:bCs/>
        </w:rPr>
        <w:t xml:space="preserve"> environmental </w:t>
      </w:r>
      <w:r w:rsidRPr="00C66AFC">
        <w:rPr>
          <w:rFonts w:cs="Times New Roman"/>
          <w:bCs/>
        </w:rPr>
        <w:t xml:space="preserve">factors associated with poor sleep quality </w:t>
      </w:r>
      <w:r>
        <w:rPr>
          <w:rFonts w:cs="Times New Roman"/>
          <w:bCs/>
        </w:rPr>
        <w:t>are modifiable. Adequate sleep is vital for good academic p</w:t>
      </w:r>
      <w:r w:rsidRPr="00C66AFC">
        <w:rPr>
          <w:rFonts w:cs="Times New Roman"/>
          <w:bCs/>
        </w:rPr>
        <w:t>erformance</w:t>
      </w:r>
      <w:r>
        <w:rPr>
          <w:rFonts w:cs="Times New Roman"/>
          <w:bCs/>
        </w:rPr>
        <w:t xml:space="preserve"> in children. There is need for a</w:t>
      </w:r>
      <w:r w:rsidRPr="00C66AFC">
        <w:rPr>
          <w:rFonts w:cs="Times New Roman"/>
          <w:bCs/>
        </w:rPr>
        <w:t xml:space="preserve"> concerted efforts by</w:t>
      </w:r>
      <w:r w:rsidR="00DD5A95">
        <w:rPr>
          <w:rFonts w:cs="Times New Roman"/>
          <w:bCs/>
        </w:rPr>
        <w:t xml:space="preserve"> parents, caregivers and teachers to ensure that children receive adequate sleep for better growth and development.</w:t>
      </w:r>
    </w:p>
    <w:p w14:paraId="59218793" w14:textId="3CC0F46C" w:rsidR="00FA0C95" w:rsidRDefault="00B03C33" w:rsidP="00B03C33">
      <w:pPr>
        <w:rPr>
          <w:rFonts w:cs="Times New Roman"/>
        </w:rPr>
      </w:pPr>
      <w:r w:rsidRPr="00727093">
        <w:rPr>
          <w:rFonts w:cs="Times New Roman"/>
          <w:b/>
          <w:bCs/>
        </w:rPr>
        <w:t>Keywords:</w:t>
      </w:r>
      <w:r w:rsidRPr="001E3AF9">
        <w:rPr>
          <w:rFonts w:cs="Times New Roman"/>
        </w:rPr>
        <w:t xml:space="preserve"> </w:t>
      </w:r>
      <w:r w:rsidR="00DD5A95">
        <w:rPr>
          <w:rFonts w:cs="Times New Roman"/>
        </w:rPr>
        <w:t>Sleep quality</w:t>
      </w:r>
      <w:r w:rsidRPr="001E3AF9">
        <w:rPr>
          <w:rFonts w:cs="Times New Roman"/>
        </w:rPr>
        <w:t xml:space="preserve">, Adolescents, </w:t>
      </w:r>
      <w:r w:rsidR="00DD5A95">
        <w:rPr>
          <w:rFonts w:cs="Times New Roman"/>
        </w:rPr>
        <w:t>predictors, PSQI, academic performance</w:t>
      </w:r>
      <w:r w:rsidRPr="001E3AF9">
        <w:rPr>
          <w:rFonts w:cs="Times New Roman"/>
        </w:rPr>
        <w:t xml:space="preserve">, </w:t>
      </w:r>
      <w:r w:rsidR="00DD5A95">
        <w:rPr>
          <w:rFonts w:cs="Times New Roman"/>
        </w:rPr>
        <w:t>Obio/Akpor</w:t>
      </w:r>
      <w:r w:rsidRPr="001E3AF9">
        <w:rPr>
          <w:rFonts w:cs="Times New Roman"/>
        </w:rPr>
        <w:t>, Nigeria</w:t>
      </w:r>
    </w:p>
    <w:p w14:paraId="516DB8B0" w14:textId="79530F87" w:rsidR="0068054D" w:rsidRDefault="0068054D" w:rsidP="00B03C33">
      <w:pPr>
        <w:rPr>
          <w:rFonts w:cs="Times New Roman"/>
        </w:rPr>
      </w:pPr>
    </w:p>
    <w:p w14:paraId="028794D9" w14:textId="26660467" w:rsidR="0068054D" w:rsidRDefault="0068054D" w:rsidP="00B03C33">
      <w:pPr>
        <w:rPr>
          <w:rFonts w:cs="Times New Roman"/>
        </w:rPr>
      </w:pPr>
    </w:p>
    <w:p w14:paraId="32C3A668" w14:textId="16D3BD19" w:rsidR="0068054D" w:rsidRDefault="0068054D" w:rsidP="00B03C33">
      <w:pPr>
        <w:rPr>
          <w:rFonts w:cs="Times New Roman"/>
        </w:rPr>
      </w:pPr>
    </w:p>
    <w:p w14:paraId="540A2F57" w14:textId="25C6EC7B" w:rsidR="0068054D" w:rsidRDefault="0068054D" w:rsidP="00B03C33">
      <w:pPr>
        <w:rPr>
          <w:rFonts w:cs="Times New Roman"/>
        </w:rPr>
      </w:pPr>
    </w:p>
    <w:p w14:paraId="5B6AF649" w14:textId="77777777" w:rsidR="0068054D" w:rsidRDefault="0068054D" w:rsidP="00B03C33">
      <w:pPr>
        <w:rPr>
          <w:rFonts w:cs="Times New Roman"/>
        </w:rPr>
      </w:pPr>
    </w:p>
    <w:p w14:paraId="0CB78C1E" w14:textId="765AF993" w:rsidR="00B03C33" w:rsidRDefault="00B03C33" w:rsidP="00B03C33">
      <w:pPr>
        <w:rPr>
          <w:rFonts w:cs="Times New Roman"/>
          <w:szCs w:val="24"/>
        </w:rPr>
      </w:pPr>
    </w:p>
    <w:p w14:paraId="4F8FC792" w14:textId="77777777" w:rsidR="00294ABB" w:rsidRDefault="00294ABB" w:rsidP="00017912">
      <w:pPr>
        <w:spacing w:line="480" w:lineRule="auto"/>
        <w:rPr>
          <w:rFonts w:cs="Times New Roman"/>
          <w:szCs w:val="24"/>
        </w:rPr>
      </w:pPr>
    </w:p>
    <w:p w14:paraId="2F641F87" w14:textId="1B27590B" w:rsidR="00B03C33" w:rsidRDefault="00B03C33" w:rsidP="00017912">
      <w:pPr>
        <w:spacing w:line="480" w:lineRule="auto"/>
        <w:rPr>
          <w:rFonts w:cs="Times New Roman"/>
          <w:szCs w:val="24"/>
        </w:rPr>
      </w:pPr>
      <w:r>
        <w:rPr>
          <w:rFonts w:cs="Times New Roman"/>
          <w:szCs w:val="24"/>
        </w:rPr>
        <w:lastRenderedPageBreak/>
        <w:t>Introduction</w:t>
      </w:r>
    </w:p>
    <w:p w14:paraId="4490BD0C" w14:textId="13555957" w:rsidR="00323B51" w:rsidRPr="002D7400" w:rsidRDefault="00D11740" w:rsidP="002D7400">
      <w:pPr>
        <w:spacing w:line="480" w:lineRule="auto"/>
        <w:rPr>
          <w:rFonts w:cs="Times New Roman"/>
          <w:szCs w:val="24"/>
        </w:rPr>
      </w:pPr>
      <w:r w:rsidRPr="002D7400">
        <w:rPr>
          <w:rFonts w:cs="Times New Roman"/>
          <w:szCs w:val="24"/>
        </w:rPr>
        <w:t xml:space="preserve">Sleep is </w:t>
      </w:r>
      <w:r w:rsidR="00323B51" w:rsidRPr="002D7400">
        <w:rPr>
          <w:rFonts w:cs="Times New Roman"/>
          <w:szCs w:val="24"/>
        </w:rPr>
        <w:t>a</w:t>
      </w:r>
      <w:r w:rsidR="004F3365" w:rsidRPr="002D7400">
        <w:rPr>
          <w:rFonts w:cs="Times New Roman"/>
          <w:szCs w:val="24"/>
        </w:rPr>
        <w:t xml:space="preserve"> phase of periodic rest</w:t>
      </w:r>
      <w:r w:rsidR="00323B51" w:rsidRPr="002D7400">
        <w:rPr>
          <w:rFonts w:cs="Times New Roman"/>
          <w:szCs w:val="24"/>
        </w:rPr>
        <w:t xml:space="preserve"> that </w:t>
      </w:r>
      <w:r w:rsidR="004F3365" w:rsidRPr="002D7400">
        <w:rPr>
          <w:rFonts w:cs="Times New Roman"/>
          <w:szCs w:val="24"/>
        </w:rPr>
        <w:t xml:space="preserve">occurs </w:t>
      </w:r>
      <w:r w:rsidR="00323B51" w:rsidRPr="002D7400">
        <w:rPr>
          <w:rFonts w:cs="Times New Roman"/>
          <w:szCs w:val="24"/>
        </w:rPr>
        <w:t>natura</w:t>
      </w:r>
      <w:r w:rsidR="004F3365" w:rsidRPr="002D7400">
        <w:rPr>
          <w:rFonts w:cs="Times New Roman"/>
          <w:szCs w:val="24"/>
        </w:rPr>
        <w:t>lly</w:t>
      </w:r>
      <w:r w:rsidR="00DB3B3F" w:rsidRPr="002D7400">
        <w:rPr>
          <w:rFonts w:cs="Times New Roman"/>
          <w:szCs w:val="24"/>
        </w:rPr>
        <w:t xml:space="preserve">, it is a </w:t>
      </w:r>
      <w:r w:rsidR="004F3365" w:rsidRPr="002D7400">
        <w:rPr>
          <w:rFonts w:cs="Times New Roman"/>
          <w:szCs w:val="24"/>
        </w:rPr>
        <w:t xml:space="preserve">reversible biobehavioural </w:t>
      </w:r>
      <w:r w:rsidR="00785F10" w:rsidRPr="002D7400">
        <w:rPr>
          <w:rFonts w:cs="Times New Roman"/>
          <w:szCs w:val="24"/>
        </w:rPr>
        <w:t>state</w:t>
      </w:r>
      <w:r w:rsidR="00342B73" w:rsidRPr="002D7400">
        <w:rPr>
          <w:rFonts w:cs="Times New Roman"/>
          <w:szCs w:val="24"/>
        </w:rPr>
        <w:t xml:space="preserve"> marked </w:t>
      </w:r>
      <w:r w:rsidR="00F35855" w:rsidRPr="002D7400">
        <w:rPr>
          <w:rFonts w:cs="Times New Roman"/>
          <w:szCs w:val="24"/>
        </w:rPr>
        <w:t>by reduced</w:t>
      </w:r>
      <w:r w:rsidR="00342B73" w:rsidRPr="002D7400">
        <w:rPr>
          <w:rFonts w:cs="Times New Roman"/>
          <w:szCs w:val="24"/>
        </w:rPr>
        <w:t xml:space="preserve"> responsiveness to external stimuli and subdued level of consciousness. </w:t>
      </w:r>
      <w:r w:rsidR="00552CA1" w:rsidRPr="002D7400">
        <w:rPr>
          <w:rFonts w:cs="Times New Roman"/>
          <w:szCs w:val="24"/>
        </w:rPr>
        <w:t>S</w:t>
      </w:r>
      <w:r w:rsidR="006A121C" w:rsidRPr="002D7400">
        <w:rPr>
          <w:rFonts w:cs="Times New Roman"/>
          <w:szCs w:val="24"/>
        </w:rPr>
        <w:t>leep</w:t>
      </w:r>
      <w:r w:rsidR="002B40A0" w:rsidRPr="002D7400">
        <w:rPr>
          <w:rFonts w:cs="Times New Roman"/>
          <w:szCs w:val="24"/>
        </w:rPr>
        <w:t>,</w:t>
      </w:r>
      <w:r w:rsidR="006A121C" w:rsidRPr="002D7400">
        <w:rPr>
          <w:rFonts w:cs="Times New Roman"/>
          <w:szCs w:val="24"/>
        </w:rPr>
        <w:t xml:space="preserve"> unlike the </w:t>
      </w:r>
      <w:r w:rsidR="00552CA1" w:rsidRPr="002D7400">
        <w:rPr>
          <w:rFonts w:cs="Times New Roman"/>
          <w:szCs w:val="24"/>
        </w:rPr>
        <w:t xml:space="preserve">state of coma and </w:t>
      </w:r>
      <w:r w:rsidR="009A61DE" w:rsidRPr="002D7400">
        <w:rPr>
          <w:rFonts w:cs="Times New Roman"/>
          <w:szCs w:val="24"/>
        </w:rPr>
        <w:t>anaesthesia</w:t>
      </w:r>
      <w:r w:rsidR="006A121C" w:rsidRPr="002D7400">
        <w:rPr>
          <w:rFonts w:cs="Times New Roman"/>
          <w:szCs w:val="24"/>
        </w:rPr>
        <w:t xml:space="preserve"> </w:t>
      </w:r>
      <w:r w:rsidR="00552CA1" w:rsidRPr="002D7400">
        <w:rPr>
          <w:rFonts w:cs="Times New Roman"/>
          <w:szCs w:val="24"/>
        </w:rPr>
        <w:t>where there is reduced or absen</w:t>
      </w:r>
      <w:r w:rsidR="00F35855" w:rsidRPr="002D7400">
        <w:rPr>
          <w:rFonts w:cs="Times New Roman"/>
          <w:szCs w:val="24"/>
        </w:rPr>
        <w:t>t</w:t>
      </w:r>
      <w:r w:rsidR="00552CA1" w:rsidRPr="002D7400">
        <w:rPr>
          <w:rFonts w:cs="Times New Roman"/>
          <w:szCs w:val="24"/>
        </w:rPr>
        <w:t xml:space="preserve"> neural activity is a predictable and </w:t>
      </w:r>
      <w:r w:rsidR="002B40A0" w:rsidRPr="002D7400">
        <w:rPr>
          <w:rFonts w:cs="Times New Roman"/>
          <w:szCs w:val="24"/>
        </w:rPr>
        <w:t>a reversible phenomenon. In addition, an a</w:t>
      </w:r>
      <w:r w:rsidR="00DB3B3F" w:rsidRPr="002D7400">
        <w:rPr>
          <w:rFonts w:cs="Times New Roman"/>
          <w:szCs w:val="24"/>
        </w:rPr>
        <w:t>dequate</w:t>
      </w:r>
      <w:r w:rsidR="002B40A0" w:rsidRPr="002D7400">
        <w:rPr>
          <w:rFonts w:cs="Times New Roman"/>
          <w:szCs w:val="24"/>
        </w:rPr>
        <w:t xml:space="preserve"> sleep</w:t>
      </w:r>
      <w:r w:rsidR="00DB3B3F" w:rsidRPr="002D7400">
        <w:rPr>
          <w:rFonts w:cs="Times New Roman"/>
          <w:szCs w:val="24"/>
        </w:rPr>
        <w:t xml:space="preserve"> is as a </w:t>
      </w:r>
      <w:r w:rsidR="002B40A0" w:rsidRPr="002D7400">
        <w:rPr>
          <w:rFonts w:cs="Times New Roman"/>
          <w:szCs w:val="24"/>
        </w:rPr>
        <w:t xml:space="preserve">result </w:t>
      </w:r>
      <w:r w:rsidR="00DB3B3F" w:rsidRPr="002D7400">
        <w:rPr>
          <w:rFonts w:cs="Times New Roman"/>
          <w:szCs w:val="24"/>
        </w:rPr>
        <w:t>of</w:t>
      </w:r>
      <w:r w:rsidR="002B40A0" w:rsidRPr="002D7400">
        <w:rPr>
          <w:rFonts w:cs="Times New Roman"/>
          <w:szCs w:val="24"/>
        </w:rPr>
        <w:t xml:space="preserve"> an </w:t>
      </w:r>
      <w:r w:rsidR="000C5B95" w:rsidRPr="002D7400">
        <w:rPr>
          <w:rFonts w:cs="Times New Roman"/>
          <w:szCs w:val="24"/>
        </w:rPr>
        <w:t>interface</w:t>
      </w:r>
      <w:r w:rsidR="002B40A0" w:rsidRPr="002D7400">
        <w:rPr>
          <w:rFonts w:cs="Times New Roman"/>
          <w:szCs w:val="24"/>
        </w:rPr>
        <w:t xml:space="preserve"> between </w:t>
      </w:r>
      <w:r w:rsidR="000C5B95" w:rsidRPr="002D7400">
        <w:rPr>
          <w:rFonts w:cs="Times New Roman"/>
          <w:szCs w:val="24"/>
        </w:rPr>
        <w:t xml:space="preserve">voluntary actions and </w:t>
      </w:r>
      <w:r w:rsidR="00DB3B3F" w:rsidRPr="002D7400">
        <w:rPr>
          <w:rFonts w:cs="Times New Roman"/>
          <w:szCs w:val="24"/>
        </w:rPr>
        <w:t>involuntary</w:t>
      </w:r>
      <w:r w:rsidR="000C5B95" w:rsidRPr="002D7400">
        <w:rPr>
          <w:rFonts w:cs="Times New Roman"/>
          <w:szCs w:val="24"/>
        </w:rPr>
        <w:t xml:space="preserve"> </w:t>
      </w:r>
      <w:r w:rsidR="00DB3B3F" w:rsidRPr="002D7400">
        <w:rPr>
          <w:rFonts w:cs="Times New Roman"/>
          <w:szCs w:val="24"/>
        </w:rPr>
        <w:t>biological</w:t>
      </w:r>
      <w:r w:rsidR="000C5B95" w:rsidRPr="002D7400">
        <w:rPr>
          <w:rFonts w:cs="Times New Roman"/>
          <w:szCs w:val="24"/>
        </w:rPr>
        <w:t xml:space="preserve"> </w:t>
      </w:r>
      <w:r w:rsidR="00DB3B3F" w:rsidRPr="002D7400">
        <w:rPr>
          <w:rFonts w:cs="Times New Roman"/>
          <w:szCs w:val="24"/>
        </w:rPr>
        <w:t xml:space="preserve">events. </w:t>
      </w:r>
      <w:r w:rsidR="000C5B95" w:rsidRPr="002D7400">
        <w:rPr>
          <w:rFonts w:cs="Times New Roman"/>
          <w:szCs w:val="24"/>
        </w:rPr>
        <w:t xml:space="preserve"> Behaviours such as </w:t>
      </w:r>
      <w:r w:rsidR="002D7400" w:rsidRPr="002D7400">
        <w:rPr>
          <w:rFonts w:cs="Times New Roman"/>
          <w:szCs w:val="24"/>
        </w:rPr>
        <w:t xml:space="preserve">reducing </w:t>
      </w:r>
      <w:r w:rsidR="000C5B95" w:rsidRPr="002D7400">
        <w:rPr>
          <w:rFonts w:cs="Times New Roman"/>
          <w:szCs w:val="24"/>
        </w:rPr>
        <w:t xml:space="preserve">noise, switching off lights, and lying down are all intentional actions, while increase in melatonin </w:t>
      </w:r>
      <w:r w:rsidR="00B42F35" w:rsidRPr="002D7400">
        <w:rPr>
          <w:rFonts w:cs="Times New Roman"/>
          <w:szCs w:val="24"/>
        </w:rPr>
        <w:t>and changes that occur in brain activity through the night are involuntary. Proper sleep thus</w:t>
      </w:r>
      <w:r w:rsidR="00DB3B3F" w:rsidRPr="002D7400">
        <w:rPr>
          <w:rFonts w:cs="Times New Roman"/>
          <w:szCs w:val="24"/>
        </w:rPr>
        <w:t>,</w:t>
      </w:r>
      <w:r w:rsidR="00B42F35" w:rsidRPr="002D7400">
        <w:rPr>
          <w:rFonts w:cs="Times New Roman"/>
          <w:szCs w:val="24"/>
        </w:rPr>
        <w:t xml:space="preserve"> rest on the coordination b</w:t>
      </w:r>
      <w:r w:rsidR="00DB3B3F" w:rsidRPr="002D7400">
        <w:rPr>
          <w:rFonts w:cs="Times New Roman"/>
          <w:szCs w:val="24"/>
        </w:rPr>
        <w:t xml:space="preserve">etween behaviours and biological mechanisms, consequently any disruption in either will interfere with sleep. </w:t>
      </w:r>
      <w:r w:rsidR="00FA4783">
        <w:rPr>
          <w:rFonts w:cs="Times New Roman"/>
          <w:szCs w:val="24"/>
          <w:vertAlign w:val="superscript"/>
        </w:rPr>
        <w:t>1</w:t>
      </w:r>
      <w:r w:rsidR="00DB3B3F" w:rsidRPr="002D7400">
        <w:rPr>
          <w:rFonts w:cs="Times New Roman"/>
          <w:szCs w:val="24"/>
        </w:rPr>
        <w:t xml:space="preserve"> </w:t>
      </w:r>
    </w:p>
    <w:p w14:paraId="3167D638" w14:textId="1D5A4EA3" w:rsidR="00CB6F71" w:rsidRPr="002D7400" w:rsidRDefault="0077564B" w:rsidP="002D7400">
      <w:pPr>
        <w:spacing w:line="480" w:lineRule="auto"/>
        <w:rPr>
          <w:rFonts w:cs="Times New Roman"/>
          <w:szCs w:val="24"/>
        </w:rPr>
      </w:pPr>
      <w:r w:rsidRPr="002D7400">
        <w:rPr>
          <w:rFonts w:cs="Times New Roman"/>
          <w:szCs w:val="24"/>
        </w:rPr>
        <w:t xml:space="preserve">Sleep is important for growth including physical, emotional cognitive and overall mental </w:t>
      </w:r>
      <w:r w:rsidR="007A72F6" w:rsidRPr="002D7400">
        <w:rPr>
          <w:rFonts w:cs="Times New Roman"/>
          <w:szCs w:val="24"/>
        </w:rPr>
        <w:t>wellbeing. However, present day lifestyle such as academic demands, prolong</w:t>
      </w:r>
      <w:r w:rsidR="00C66AFC" w:rsidRPr="002D7400">
        <w:rPr>
          <w:rFonts w:cs="Times New Roman"/>
          <w:szCs w:val="24"/>
        </w:rPr>
        <w:t>ed</w:t>
      </w:r>
      <w:r w:rsidR="007A72F6" w:rsidRPr="002D7400">
        <w:rPr>
          <w:rFonts w:cs="Times New Roman"/>
          <w:szCs w:val="24"/>
        </w:rPr>
        <w:t xml:space="preserve"> exposure to screen as well as alteration to the circadian rhythms </w:t>
      </w:r>
      <w:r w:rsidR="00CB6F71" w:rsidRPr="002D7400">
        <w:rPr>
          <w:rFonts w:cs="Times New Roman"/>
          <w:szCs w:val="24"/>
        </w:rPr>
        <w:t xml:space="preserve">have contributed to a high level of sleep </w:t>
      </w:r>
      <w:r w:rsidR="007A72F6" w:rsidRPr="002D7400">
        <w:rPr>
          <w:rFonts w:cs="Times New Roman"/>
          <w:szCs w:val="24"/>
        </w:rPr>
        <w:t>deficienc</w:t>
      </w:r>
      <w:r w:rsidR="00CB6F71" w:rsidRPr="002D7400">
        <w:rPr>
          <w:rFonts w:cs="Times New Roman"/>
          <w:szCs w:val="24"/>
        </w:rPr>
        <w:t xml:space="preserve">ies </w:t>
      </w:r>
      <w:r w:rsidR="007A72F6" w:rsidRPr="002D7400">
        <w:rPr>
          <w:rFonts w:cs="Times New Roman"/>
          <w:szCs w:val="24"/>
        </w:rPr>
        <w:t>and disturbances of sleep among adolescent</w:t>
      </w:r>
      <w:r w:rsidR="00C66AFC" w:rsidRPr="002D7400">
        <w:rPr>
          <w:rFonts w:cs="Times New Roman"/>
          <w:szCs w:val="24"/>
        </w:rPr>
        <w:t>s</w:t>
      </w:r>
      <w:r w:rsidR="007A72F6" w:rsidRPr="002D7400">
        <w:rPr>
          <w:rFonts w:cs="Times New Roman"/>
          <w:szCs w:val="24"/>
        </w:rPr>
        <w:t>.</w:t>
      </w:r>
      <w:r w:rsidR="00864CE0">
        <w:rPr>
          <w:rFonts w:cs="Times New Roman"/>
          <w:szCs w:val="24"/>
          <w:vertAlign w:val="superscript"/>
        </w:rPr>
        <w:t>1,</w:t>
      </w:r>
      <w:proofErr w:type="gramStart"/>
      <w:r w:rsidR="00864CE0">
        <w:rPr>
          <w:rFonts w:cs="Times New Roman"/>
          <w:szCs w:val="24"/>
          <w:vertAlign w:val="superscript"/>
        </w:rPr>
        <w:t>2</w:t>
      </w:r>
      <w:r w:rsidR="007A72F6" w:rsidRPr="002D7400">
        <w:rPr>
          <w:rFonts w:cs="Times New Roman"/>
          <w:szCs w:val="24"/>
        </w:rPr>
        <w:t xml:space="preserve">  </w:t>
      </w:r>
      <w:r w:rsidR="00CB6F71" w:rsidRPr="002D7400">
        <w:rPr>
          <w:rFonts w:cs="Times New Roman"/>
          <w:szCs w:val="24"/>
        </w:rPr>
        <w:t>According</w:t>
      </w:r>
      <w:proofErr w:type="gramEnd"/>
      <w:r w:rsidR="00CB6F71" w:rsidRPr="002D7400">
        <w:rPr>
          <w:rFonts w:cs="Times New Roman"/>
          <w:szCs w:val="24"/>
        </w:rPr>
        <w:t xml:space="preserve"> to the National Sleep Foundation, for optimal growth and development, adolescents should get about 8 to 10 hours of sleep each night. However, several studies across the world </w:t>
      </w:r>
      <w:r w:rsidR="00F35855" w:rsidRPr="002D7400">
        <w:rPr>
          <w:rFonts w:cs="Times New Roman"/>
          <w:szCs w:val="24"/>
        </w:rPr>
        <w:t>have</w:t>
      </w:r>
      <w:r w:rsidR="00CB6F71" w:rsidRPr="002D7400">
        <w:rPr>
          <w:rFonts w:cs="Times New Roman"/>
          <w:szCs w:val="24"/>
        </w:rPr>
        <w:t xml:space="preserve"> reported less sleep among adolescents with </w:t>
      </w:r>
      <w:r w:rsidR="00340526" w:rsidRPr="002D7400">
        <w:rPr>
          <w:rFonts w:cs="Times New Roman"/>
          <w:szCs w:val="24"/>
        </w:rPr>
        <w:t>substantial proportions experiencing poor quality of sleep as well.</w:t>
      </w:r>
      <w:r w:rsidR="00AB50FF">
        <w:rPr>
          <w:rFonts w:cs="Times New Roman"/>
          <w:szCs w:val="24"/>
          <w:vertAlign w:val="superscript"/>
        </w:rPr>
        <w:t>3</w:t>
      </w:r>
      <w:r w:rsidR="00CB6F71" w:rsidRPr="002D7400">
        <w:rPr>
          <w:rFonts w:cs="Times New Roman"/>
          <w:szCs w:val="24"/>
        </w:rPr>
        <w:t xml:space="preserve"> </w:t>
      </w:r>
    </w:p>
    <w:p w14:paraId="19405FE5" w14:textId="457A6329" w:rsidR="0032492E" w:rsidRPr="00CC0371" w:rsidRDefault="00340526" w:rsidP="00817C23">
      <w:pPr>
        <w:spacing w:line="480" w:lineRule="auto"/>
        <w:rPr>
          <w:rFonts w:cs="Times New Roman"/>
          <w:color w:val="EE0000"/>
          <w:szCs w:val="24"/>
          <w:vertAlign w:val="superscript"/>
        </w:rPr>
      </w:pPr>
      <w:r w:rsidRPr="002D7400">
        <w:rPr>
          <w:rFonts w:cs="Times New Roman"/>
          <w:szCs w:val="24"/>
        </w:rPr>
        <w:t>Stud</w:t>
      </w:r>
      <w:r w:rsidR="00C66AFC" w:rsidRPr="002D7400">
        <w:rPr>
          <w:rFonts w:cs="Times New Roman"/>
          <w:szCs w:val="24"/>
        </w:rPr>
        <w:t>ies</w:t>
      </w:r>
      <w:r w:rsidRPr="002D7400">
        <w:rPr>
          <w:rFonts w:cs="Times New Roman"/>
          <w:szCs w:val="24"/>
        </w:rPr>
        <w:t xml:space="preserve"> ha</w:t>
      </w:r>
      <w:r w:rsidR="00C66AFC" w:rsidRPr="002D7400">
        <w:rPr>
          <w:rFonts w:cs="Times New Roman"/>
          <w:szCs w:val="24"/>
        </w:rPr>
        <w:t>ve</w:t>
      </w:r>
      <w:r w:rsidRPr="002D7400">
        <w:rPr>
          <w:rFonts w:cs="Times New Roman"/>
          <w:szCs w:val="24"/>
        </w:rPr>
        <w:t xml:space="preserve"> shown that those that are sleep deprived, that is</w:t>
      </w:r>
      <w:r w:rsidR="00C66AFC" w:rsidRPr="002D7400">
        <w:rPr>
          <w:rFonts w:cs="Times New Roman"/>
          <w:szCs w:val="24"/>
        </w:rPr>
        <w:t>;</w:t>
      </w:r>
      <w:r w:rsidRPr="002D7400">
        <w:rPr>
          <w:rFonts w:cs="Times New Roman"/>
          <w:szCs w:val="24"/>
        </w:rPr>
        <w:t xml:space="preserve"> having less than the required hour of sleep per day are not able to sustain normal level of physical and mental efficiency.  And for the adolescents it can lead to poor academic performance as it can affect learning, ability to recall</w:t>
      </w:r>
      <w:r w:rsidR="00774594" w:rsidRPr="002D7400">
        <w:rPr>
          <w:rFonts w:cs="Times New Roman"/>
          <w:szCs w:val="24"/>
        </w:rPr>
        <w:t>, school</w:t>
      </w:r>
      <w:r w:rsidRPr="002D7400">
        <w:rPr>
          <w:rFonts w:cs="Times New Roman"/>
          <w:szCs w:val="24"/>
        </w:rPr>
        <w:t xml:space="preserve"> </w:t>
      </w:r>
      <w:r w:rsidR="00774594" w:rsidRPr="002D7400">
        <w:rPr>
          <w:rFonts w:cs="Times New Roman"/>
          <w:szCs w:val="24"/>
        </w:rPr>
        <w:t>grades and increase school absenteeism.</w:t>
      </w:r>
      <w:r w:rsidR="0032492E" w:rsidRPr="00AB50FF">
        <w:rPr>
          <w:rFonts w:cs="Times New Roman"/>
          <w:color w:val="EE0000"/>
          <w:szCs w:val="24"/>
          <w:vertAlign w:val="superscript"/>
        </w:rPr>
        <w:t>2,4</w:t>
      </w:r>
      <w:r w:rsidR="00AB50FF" w:rsidRPr="00AB50FF">
        <w:rPr>
          <w:rFonts w:cs="Times New Roman"/>
          <w:color w:val="EE0000"/>
          <w:szCs w:val="24"/>
          <w:vertAlign w:val="superscript"/>
        </w:rPr>
        <w:t xml:space="preserve">,5 </w:t>
      </w:r>
      <w:r w:rsidR="00774594" w:rsidRPr="00AB50FF">
        <w:rPr>
          <w:rFonts w:cs="Times New Roman"/>
          <w:color w:val="EE0000"/>
          <w:szCs w:val="24"/>
        </w:rPr>
        <w:t xml:space="preserve"> </w:t>
      </w:r>
      <w:r w:rsidR="003B023E">
        <w:rPr>
          <w:rFonts w:cs="Times New Roman"/>
          <w:color w:val="EE0000"/>
          <w:szCs w:val="24"/>
        </w:rPr>
        <w:t xml:space="preserve"> </w:t>
      </w:r>
      <w:r w:rsidR="00A64641" w:rsidRPr="00CC0371">
        <w:rPr>
          <w:rFonts w:cs="Times New Roman"/>
          <w:color w:val="EE0000"/>
          <w:szCs w:val="24"/>
        </w:rPr>
        <w:t xml:space="preserve">For instance </w:t>
      </w:r>
      <w:r w:rsidR="00CC0371" w:rsidRPr="00CC0371">
        <w:rPr>
          <w:rFonts w:cs="Times New Roman"/>
          <w:color w:val="EE0000"/>
          <w:szCs w:val="24"/>
        </w:rPr>
        <w:t xml:space="preserve">Mirghani </w:t>
      </w:r>
      <w:r w:rsidR="00A64641" w:rsidRPr="00CC0371">
        <w:rPr>
          <w:rFonts w:cs="Times New Roman"/>
          <w:color w:val="EE0000"/>
          <w:szCs w:val="24"/>
        </w:rPr>
        <w:t>et al</w:t>
      </w:r>
      <w:r w:rsidR="008F5E8F">
        <w:rPr>
          <w:rFonts w:cs="Times New Roman"/>
          <w:color w:val="EE0000"/>
          <w:szCs w:val="24"/>
          <w:vertAlign w:val="superscript"/>
        </w:rPr>
        <w:t>6</w:t>
      </w:r>
      <w:r w:rsidR="00A64641" w:rsidRPr="00CC0371">
        <w:rPr>
          <w:rFonts w:cs="Times New Roman"/>
          <w:color w:val="EE0000"/>
          <w:szCs w:val="24"/>
        </w:rPr>
        <w:t xml:space="preserve"> found a significant relationship</w:t>
      </w:r>
      <w:r w:rsidR="008A3D05" w:rsidRPr="00CC0371">
        <w:rPr>
          <w:rFonts w:cs="Times New Roman"/>
          <w:color w:val="EE0000"/>
          <w:szCs w:val="24"/>
        </w:rPr>
        <w:t xml:space="preserve"> </w:t>
      </w:r>
      <w:r w:rsidR="00CC0371" w:rsidRPr="00CC0371">
        <w:rPr>
          <w:rFonts w:cs="Times New Roman"/>
          <w:color w:val="EE0000"/>
          <w:szCs w:val="24"/>
        </w:rPr>
        <w:t xml:space="preserve">between </w:t>
      </w:r>
      <w:r w:rsidR="008A3D05" w:rsidRPr="00CC0371">
        <w:rPr>
          <w:rFonts w:cs="Times New Roman"/>
          <w:color w:val="EE0000"/>
          <w:szCs w:val="24"/>
        </w:rPr>
        <w:t>sleep quality and students’ a</w:t>
      </w:r>
      <w:r w:rsidR="00A64641" w:rsidRPr="00CC0371">
        <w:rPr>
          <w:rFonts w:cs="Times New Roman"/>
          <w:color w:val="EE0000"/>
          <w:szCs w:val="24"/>
        </w:rPr>
        <w:t xml:space="preserve">cademic </w:t>
      </w:r>
      <w:r w:rsidR="008A3D05" w:rsidRPr="00CC0371">
        <w:rPr>
          <w:rFonts w:cs="Times New Roman"/>
          <w:color w:val="EE0000"/>
          <w:szCs w:val="24"/>
        </w:rPr>
        <w:t xml:space="preserve">performance, those with excellent grades were found to have a better </w:t>
      </w:r>
      <w:r w:rsidR="00A64641" w:rsidRPr="00CC0371">
        <w:rPr>
          <w:rFonts w:cs="Times New Roman"/>
          <w:color w:val="EE0000"/>
          <w:szCs w:val="24"/>
        </w:rPr>
        <w:t>sleep quality</w:t>
      </w:r>
      <w:r w:rsidR="008A3D05" w:rsidRPr="00CC0371">
        <w:rPr>
          <w:rFonts w:cs="Times New Roman"/>
          <w:color w:val="EE0000"/>
          <w:szCs w:val="24"/>
        </w:rPr>
        <w:t xml:space="preserve"> compared to the students on average </w:t>
      </w:r>
      <w:r w:rsidR="008A3D05" w:rsidRPr="00CC0371">
        <w:rPr>
          <w:rFonts w:cs="Times New Roman"/>
          <w:color w:val="EE0000"/>
          <w:szCs w:val="24"/>
        </w:rPr>
        <w:lastRenderedPageBreak/>
        <w:t xml:space="preserve">grade.  This observation supports the hypothesis </w:t>
      </w:r>
      <w:r w:rsidR="00CC0371" w:rsidRPr="00CC0371">
        <w:rPr>
          <w:rFonts w:cs="Times New Roman"/>
          <w:color w:val="EE0000"/>
          <w:szCs w:val="24"/>
        </w:rPr>
        <w:t xml:space="preserve">which </w:t>
      </w:r>
      <w:r w:rsidR="008A3D05" w:rsidRPr="00CC0371">
        <w:rPr>
          <w:rFonts w:cs="Times New Roman"/>
          <w:color w:val="EE0000"/>
          <w:szCs w:val="24"/>
        </w:rPr>
        <w:t xml:space="preserve">states that a poor sleep quality is linked with a poor school performance. </w:t>
      </w:r>
      <w:r w:rsidR="008F5E8F">
        <w:rPr>
          <w:rFonts w:cs="Times New Roman"/>
          <w:color w:val="EE0000"/>
          <w:szCs w:val="24"/>
          <w:vertAlign w:val="superscript"/>
        </w:rPr>
        <w:t>6,7</w:t>
      </w:r>
      <w:r w:rsidR="00677C35">
        <w:rPr>
          <w:rFonts w:cs="Times New Roman"/>
          <w:color w:val="EE0000"/>
          <w:szCs w:val="24"/>
        </w:rPr>
        <w:t xml:space="preserve"> Similarly, </w:t>
      </w:r>
      <w:proofErr w:type="spellStart"/>
      <w:r w:rsidR="0032492E" w:rsidRPr="00CC0371">
        <w:rPr>
          <w:color w:val="EE0000"/>
        </w:rPr>
        <w:t>Ahrberg</w:t>
      </w:r>
      <w:proofErr w:type="spellEnd"/>
      <w:r w:rsidR="0032492E" w:rsidRPr="00CC0371">
        <w:rPr>
          <w:color w:val="EE0000"/>
        </w:rPr>
        <w:t xml:space="preserve"> et al</w:t>
      </w:r>
      <w:r w:rsidR="008F5E8F">
        <w:rPr>
          <w:color w:val="EE0000"/>
          <w:vertAlign w:val="superscript"/>
        </w:rPr>
        <w:t>8</w:t>
      </w:r>
      <w:r w:rsidR="0032492E" w:rsidRPr="00CC0371">
        <w:rPr>
          <w:rFonts w:cs="Times New Roman"/>
          <w:color w:val="EE0000"/>
          <w:szCs w:val="24"/>
        </w:rPr>
        <w:t xml:space="preserve"> reported that </w:t>
      </w:r>
      <w:r w:rsidR="00817C23" w:rsidRPr="00CC0371">
        <w:rPr>
          <w:rFonts w:cs="Times New Roman"/>
          <w:color w:val="EE0000"/>
          <w:szCs w:val="24"/>
        </w:rPr>
        <w:t xml:space="preserve">medical students who experience </w:t>
      </w:r>
      <w:r w:rsidR="0032492E" w:rsidRPr="00CC0371">
        <w:rPr>
          <w:rFonts w:cs="Times New Roman"/>
          <w:color w:val="EE0000"/>
          <w:szCs w:val="24"/>
        </w:rPr>
        <w:t>stress</w:t>
      </w:r>
      <w:r w:rsidR="00817C23" w:rsidRPr="00CC0371">
        <w:rPr>
          <w:rFonts w:cs="Times New Roman"/>
          <w:color w:val="EE0000"/>
          <w:szCs w:val="24"/>
        </w:rPr>
        <w:t xml:space="preserve"> also had </w:t>
      </w:r>
      <w:r w:rsidR="0032492E" w:rsidRPr="00CC0371">
        <w:rPr>
          <w:rFonts w:cs="Times New Roman"/>
          <w:color w:val="EE0000"/>
          <w:szCs w:val="24"/>
        </w:rPr>
        <w:t>poor sleep quality</w:t>
      </w:r>
      <w:r w:rsidR="00817C23" w:rsidRPr="00CC0371">
        <w:rPr>
          <w:rFonts w:cs="Times New Roman"/>
          <w:color w:val="EE0000"/>
          <w:szCs w:val="24"/>
        </w:rPr>
        <w:t xml:space="preserve">, and these students had </w:t>
      </w:r>
      <w:r w:rsidR="003B023E">
        <w:rPr>
          <w:rFonts w:cs="Times New Roman"/>
          <w:color w:val="EE0000"/>
          <w:szCs w:val="24"/>
        </w:rPr>
        <w:t xml:space="preserve">poor </w:t>
      </w:r>
      <w:r w:rsidR="00817C23" w:rsidRPr="00CC0371">
        <w:rPr>
          <w:rFonts w:cs="Times New Roman"/>
          <w:color w:val="EE0000"/>
          <w:szCs w:val="24"/>
        </w:rPr>
        <w:t xml:space="preserve">performance in their exams. They also opined that </w:t>
      </w:r>
      <w:r w:rsidR="0032492E" w:rsidRPr="00CC0371">
        <w:rPr>
          <w:rFonts w:cs="Times New Roman"/>
          <w:color w:val="EE0000"/>
          <w:szCs w:val="24"/>
        </w:rPr>
        <w:t xml:space="preserve">poor academic </w:t>
      </w:r>
      <w:r w:rsidR="00817C23" w:rsidRPr="00CC0371">
        <w:rPr>
          <w:rFonts w:cs="Times New Roman"/>
          <w:color w:val="EE0000"/>
          <w:szCs w:val="24"/>
        </w:rPr>
        <w:t>and poor sleep quality creates a vicious circle</w:t>
      </w:r>
      <w:r w:rsidR="00797C97" w:rsidRPr="00CC0371">
        <w:rPr>
          <w:rFonts w:cs="Times New Roman"/>
          <w:color w:val="EE0000"/>
          <w:szCs w:val="24"/>
        </w:rPr>
        <w:t xml:space="preserve"> which need to be addressed among medical students.</w:t>
      </w:r>
      <w:r w:rsidR="003B023E">
        <w:rPr>
          <w:rFonts w:cs="Times New Roman"/>
          <w:color w:val="EE0000"/>
          <w:szCs w:val="24"/>
          <w:vertAlign w:val="superscript"/>
        </w:rPr>
        <w:t>8</w:t>
      </w:r>
    </w:p>
    <w:p w14:paraId="1AEDE795" w14:textId="0126C1F1" w:rsidR="008C666C" w:rsidRPr="002D7400" w:rsidRDefault="00774594" w:rsidP="002D7400">
      <w:pPr>
        <w:spacing w:line="480" w:lineRule="auto"/>
        <w:rPr>
          <w:rFonts w:cs="Times New Roman"/>
          <w:szCs w:val="24"/>
        </w:rPr>
      </w:pPr>
      <w:r w:rsidRPr="002D7400">
        <w:rPr>
          <w:rFonts w:cs="Times New Roman"/>
          <w:szCs w:val="24"/>
        </w:rPr>
        <w:t xml:space="preserve">Numerous factors can lead to poor sleep quality including psychological, physiological as well as internal and environmental factors. However, sleep disturbances are largely overlooked among adolescent as it has been reported to be more common among </w:t>
      </w:r>
      <w:r w:rsidR="008A6B10" w:rsidRPr="002D7400">
        <w:rPr>
          <w:rFonts w:cs="Times New Roman"/>
          <w:szCs w:val="24"/>
        </w:rPr>
        <w:t>the older age</w:t>
      </w:r>
      <w:r w:rsidRPr="002D7400">
        <w:rPr>
          <w:rFonts w:cs="Times New Roman"/>
          <w:szCs w:val="24"/>
        </w:rPr>
        <w:t xml:space="preserve"> group. </w:t>
      </w:r>
      <w:r w:rsidR="008A6B10" w:rsidRPr="002D7400">
        <w:rPr>
          <w:rFonts w:cs="Times New Roman"/>
          <w:szCs w:val="24"/>
        </w:rPr>
        <w:t xml:space="preserve"> </w:t>
      </w:r>
      <w:r w:rsidR="008C666C" w:rsidRPr="002D7400">
        <w:rPr>
          <w:rFonts w:cs="Times New Roman"/>
          <w:szCs w:val="24"/>
        </w:rPr>
        <w:t>With the rising exposure to modern electronic devices, sleep schedules that are not fixed as well as societal stressors</w:t>
      </w:r>
      <w:r w:rsidR="008A6B10" w:rsidRPr="002D7400">
        <w:rPr>
          <w:rFonts w:cs="Times New Roman"/>
          <w:szCs w:val="24"/>
        </w:rPr>
        <w:t>,</w:t>
      </w:r>
      <w:r w:rsidR="008C666C" w:rsidRPr="002D7400">
        <w:rPr>
          <w:rFonts w:cs="Times New Roman"/>
          <w:szCs w:val="24"/>
        </w:rPr>
        <w:t xml:space="preserve"> adolescents age group are more at risk of poor quality of sleep which is a precursor </w:t>
      </w:r>
      <w:r w:rsidR="00A203E5">
        <w:rPr>
          <w:rFonts w:cs="Times New Roman"/>
          <w:szCs w:val="24"/>
        </w:rPr>
        <w:t>to</w:t>
      </w:r>
      <w:r w:rsidR="008C666C" w:rsidRPr="002D7400">
        <w:rPr>
          <w:rFonts w:cs="Times New Roman"/>
          <w:szCs w:val="24"/>
        </w:rPr>
        <w:t xml:space="preserve"> mental health issues.</w:t>
      </w:r>
      <w:r w:rsidR="00AB50FF">
        <w:rPr>
          <w:rFonts w:cs="Times New Roman"/>
          <w:szCs w:val="24"/>
          <w:vertAlign w:val="superscript"/>
        </w:rPr>
        <w:t>2,4,5</w:t>
      </w:r>
      <w:r w:rsidR="008C666C" w:rsidRPr="002D7400">
        <w:rPr>
          <w:rFonts w:cs="Times New Roman"/>
          <w:szCs w:val="24"/>
        </w:rPr>
        <w:t xml:space="preserve">  </w:t>
      </w:r>
    </w:p>
    <w:p w14:paraId="4AC71B48" w14:textId="797D407E" w:rsidR="008C666C" w:rsidRPr="002D7400" w:rsidRDefault="008578BA" w:rsidP="002D7400">
      <w:pPr>
        <w:spacing w:line="480" w:lineRule="auto"/>
        <w:rPr>
          <w:rFonts w:cs="Times New Roman"/>
          <w:szCs w:val="24"/>
          <w:vertAlign w:val="superscript"/>
        </w:rPr>
      </w:pPr>
      <w:r w:rsidRPr="002D7400">
        <w:rPr>
          <w:rFonts w:cs="Times New Roman"/>
          <w:szCs w:val="24"/>
        </w:rPr>
        <w:t>Omotoso et al</w:t>
      </w:r>
      <w:r w:rsidR="008F5E8F">
        <w:rPr>
          <w:rFonts w:cs="Times New Roman"/>
          <w:szCs w:val="24"/>
          <w:vertAlign w:val="superscript"/>
        </w:rPr>
        <w:t>9</w:t>
      </w:r>
      <w:r w:rsidRPr="002D7400">
        <w:rPr>
          <w:rFonts w:cs="Times New Roman"/>
          <w:szCs w:val="24"/>
        </w:rPr>
        <w:t xml:space="preserve"> in North -Central Nigeria reported that over 50% of adolescent in their study had poor sleep quality with a Pittsburgh Sleep Quality Index</w:t>
      </w:r>
      <w:r w:rsidR="00F76947" w:rsidRPr="002D7400">
        <w:rPr>
          <w:rFonts w:cs="Times New Roman"/>
          <w:szCs w:val="24"/>
        </w:rPr>
        <w:t xml:space="preserve"> (PSQI)</w:t>
      </w:r>
      <w:r w:rsidRPr="002D7400">
        <w:rPr>
          <w:rFonts w:cs="Times New Roman"/>
          <w:szCs w:val="24"/>
        </w:rPr>
        <w:t xml:space="preserve"> global score of over 5. </w:t>
      </w:r>
      <w:r w:rsidR="007C219D" w:rsidRPr="002D7400">
        <w:rPr>
          <w:rFonts w:cs="Times New Roman"/>
          <w:szCs w:val="24"/>
        </w:rPr>
        <w:t xml:space="preserve">In </w:t>
      </w:r>
      <w:r w:rsidRPr="002D7400">
        <w:rPr>
          <w:rFonts w:cs="Times New Roman"/>
          <w:szCs w:val="24"/>
        </w:rPr>
        <w:t>S</w:t>
      </w:r>
      <w:r w:rsidR="007C219D" w:rsidRPr="002D7400">
        <w:rPr>
          <w:rFonts w:cs="Times New Roman"/>
          <w:szCs w:val="24"/>
        </w:rPr>
        <w:t>outh</w:t>
      </w:r>
      <w:r w:rsidR="0009397B" w:rsidRPr="002D7400">
        <w:rPr>
          <w:rFonts w:cs="Times New Roman"/>
          <w:szCs w:val="24"/>
        </w:rPr>
        <w:t>-</w:t>
      </w:r>
      <w:r w:rsidR="007C219D" w:rsidRPr="002D7400">
        <w:rPr>
          <w:rFonts w:cs="Times New Roman"/>
          <w:szCs w:val="24"/>
        </w:rPr>
        <w:t xml:space="preserve"> </w:t>
      </w:r>
      <w:r w:rsidRPr="002D7400">
        <w:rPr>
          <w:rFonts w:cs="Times New Roman"/>
          <w:szCs w:val="24"/>
        </w:rPr>
        <w:t>E</w:t>
      </w:r>
      <w:r w:rsidR="007C219D" w:rsidRPr="002D7400">
        <w:rPr>
          <w:rFonts w:cs="Times New Roman"/>
          <w:szCs w:val="24"/>
        </w:rPr>
        <w:t>ast Nigeria</w:t>
      </w:r>
      <w:r w:rsidR="0009397B" w:rsidRPr="002D7400">
        <w:rPr>
          <w:rFonts w:cs="Times New Roman"/>
          <w:szCs w:val="24"/>
        </w:rPr>
        <w:t>,</w:t>
      </w:r>
      <w:r w:rsidR="007C219D" w:rsidRPr="002D7400">
        <w:rPr>
          <w:rFonts w:cs="Times New Roman"/>
          <w:szCs w:val="24"/>
        </w:rPr>
        <w:t xml:space="preserve"> </w:t>
      </w:r>
      <w:proofErr w:type="spellStart"/>
      <w:r w:rsidR="007C219D" w:rsidRPr="002D7400">
        <w:rPr>
          <w:rFonts w:cs="Times New Roman"/>
          <w:szCs w:val="24"/>
        </w:rPr>
        <w:t>Chinawa</w:t>
      </w:r>
      <w:proofErr w:type="spellEnd"/>
      <w:r w:rsidR="007C219D" w:rsidRPr="002D7400">
        <w:rPr>
          <w:rFonts w:cs="Times New Roman"/>
          <w:szCs w:val="24"/>
        </w:rPr>
        <w:t xml:space="preserve"> et al</w:t>
      </w:r>
      <w:r w:rsidR="008F5E8F">
        <w:rPr>
          <w:rFonts w:cs="Times New Roman"/>
          <w:szCs w:val="24"/>
          <w:vertAlign w:val="superscript"/>
        </w:rPr>
        <w:t>10</w:t>
      </w:r>
      <w:r w:rsidR="007C219D" w:rsidRPr="002D7400">
        <w:rPr>
          <w:rFonts w:cs="Times New Roman"/>
          <w:szCs w:val="24"/>
        </w:rPr>
        <w:t xml:space="preserve"> had reported that there was an abnormal sleep onset in 22.8% of secondary school adolescents,</w:t>
      </w:r>
      <w:r w:rsidR="0009397B" w:rsidRPr="002D7400">
        <w:rPr>
          <w:rFonts w:cs="Times New Roman"/>
          <w:szCs w:val="24"/>
        </w:rPr>
        <w:t xml:space="preserve"> </w:t>
      </w:r>
      <w:r w:rsidR="002666CA" w:rsidRPr="002D7400">
        <w:rPr>
          <w:rFonts w:cs="Times New Roman"/>
          <w:szCs w:val="24"/>
        </w:rPr>
        <w:t xml:space="preserve">while in </w:t>
      </w:r>
      <w:r w:rsidR="00F76947" w:rsidRPr="002D7400">
        <w:rPr>
          <w:rFonts w:cs="Times New Roman"/>
          <w:szCs w:val="24"/>
        </w:rPr>
        <w:t>Bayelsa</w:t>
      </w:r>
      <w:r w:rsidR="0009397B" w:rsidRPr="002D7400">
        <w:rPr>
          <w:rFonts w:cs="Times New Roman"/>
          <w:szCs w:val="24"/>
        </w:rPr>
        <w:t xml:space="preserve">, a state in </w:t>
      </w:r>
      <w:r w:rsidR="002666CA" w:rsidRPr="002D7400">
        <w:rPr>
          <w:rFonts w:cs="Times New Roman"/>
          <w:szCs w:val="24"/>
        </w:rPr>
        <w:t>South</w:t>
      </w:r>
      <w:r w:rsidR="00F76947" w:rsidRPr="002D7400">
        <w:rPr>
          <w:rFonts w:cs="Times New Roman"/>
          <w:szCs w:val="24"/>
        </w:rPr>
        <w:t>-</w:t>
      </w:r>
      <w:r w:rsidR="002666CA" w:rsidRPr="002D7400">
        <w:rPr>
          <w:rFonts w:cs="Times New Roman"/>
          <w:szCs w:val="24"/>
        </w:rPr>
        <w:t>South Nigeria</w:t>
      </w:r>
      <w:r w:rsidR="00F76947" w:rsidRPr="002D7400">
        <w:rPr>
          <w:rFonts w:cs="Times New Roman"/>
          <w:szCs w:val="24"/>
        </w:rPr>
        <w:t>,</w:t>
      </w:r>
      <w:r w:rsidR="002666CA" w:rsidRPr="002D7400">
        <w:rPr>
          <w:rFonts w:cs="Times New Roman"/>
          <w:szCs w:val="24"/>
        </w:rPr>
        <w:t xml:space="preserve"> poor sleep quality was found to be </w:t>
      </w:r>
      <w:r w:rsidR="00F76947" w:rsidRPr="002D7400">
        <w:rPr>
          <w:rFonts w:cs="Times New Roman"/>
          <w:szCs w:val="24"/>
        </w:rPr>
        <w:t xml:space="preserve">as high as </w:t>
      </w:r>
      <w:r w:rsidR="002666CA" w:rsidRPr="002D7400">
        <w:rPr>
          <w:rFonts w:cs="Times New Roman"/>
          <w:szCs w:val="24"/>
        </w:rPr>
        <w:t>42.1%</w:t>
      </w:r>
      <w:r w:rsidR="00F76947" w:rsidRPr="002D7400">
        <w:rPr>
          <w:rFonts w:cs="Times New Roman"/>
          <w:szCs w:val="24"/>
        </w:rPr>
        <w:t xml:space="preserve"> among adolescents using the PSQI.</w:t>
      </w:r>
      <w:r w:rsidR="008F5E8F">
        <w:rPr>
          <w:rFonts w:cs="Times New Roman"/>
          <w:szCs w:val="24"/>
          <w:vertAlign w:val="superscript"/>
        </w:rPr>
        <w:t>11</w:t>
      </w:r>
    </w:p>
    <w:p w14:paraId="099A6D74" w14:textId="203AD969" w:rsidR="00F76947" w:rsidRPr="002D7400" w:rsidRDefault="00F76947" w:rsidP="002D7400">
      <w:pPr>
        <w:spacing w:line="480" w:lineRule="auto"/>
        <w:rPr>
          <w:rFonts w:cs="Times New Roman"/>
          <w:szCs w:val="24"/>
        </w:rPr>
      </w:pPr>
      <w:r w:rsidRPr="002D7400">
        <w:rPr>
          <w:rFonts w:cs="Times New Roman"/>
          <w:szCs w:val="24"/>
        </w:rPr>
        <w:t>Despite growing awareness of poor sleep quality among the adolescent there is spars</w:t>
      </w:r>
      <w:r w:rsidR="00B75EA5" w:rsidRPr="002D7400">
        <w:rPr>
          <w:rFonts w:cs="Times New Roman"/>
          <w:szCs w:val="24"/>
        </w:rPr>
        <w:t>ity</w:t>
      </w:r>
      <w:r w:rsidRPr="002D7400">
        <w:rPr>
          <w:rFonts w:cs="Times New Roman"/>
          <w:szCs w:val="24"/>
        </w:rPr>
        <w:t xml:space="preserve"> of study in Port Harcourt, and none of the study in this region determined the predictors of sleep quality and its effect on academic performance of the adolescents. This study is aimed to assess the sleep quality of adolescents</w:t>
      </w:r>
      <w:r w:rsidR="0009397B" w:rsidRPr="002D7400">
        <w:rPr>
          <w:rFonts w:cs="Times New Roman"/>
          <w:szCs w:val="24"/>
        </w:rPr>
        <w:t xml:space="preserve"> using the PSQI</w:t>
      </w:r>
      <w:r w:rsidRPr="002D7400">
        <w:rPr>
          <w:rFonts w:cs="Times New Roman"/>
          <w:szCs w:val="24"/>
        </w:rPr>
        <w:t xml:space="preserve">, </w:t>
      </w:r>
      <w:r w:rsidR="00B75EA5" w:rsidRPr="002D7400">
        <w:rPr>
          <w:rFonts w:cs="Times New Roman"/>
          <w:szCs w:val="24"/>
        </w:rPr>
        <w:t xml:space="preserve">determine </w:t>
      </w:r>
      <w:r w:rsidRPr="002D7400">
        <w:rPr>
          <w:rFonts w:cs="Times New Roman"/>
          <w:szCs w:val="24"/>
        </w:rPr>
        <w:t xml:space="preserve">the predictors of sleep quality and the effect of poor sleep quality on the academic performance of the adolescents in </w:t>
      </w:r>
      <w:r w:rsidR="00B75EA5" w:rsidRPr="002D7400">
        <w:rPr>
          <w:rFonts w:cs="Times New Roman"/>
          <w:szCs w:val="24"/>
        </w:rPr>
        <w:t>Rivers State</w:t>
      </w:r>
      <w:r w:rsidRPr="002D7400">
        <w:rPr>
          <w:rFonts w:cs="Times New Roman"/>
          <w:szCs w:val="24"/>
        </w:rPr>
        <w:t>.</w:t>
      </w:r>
    </w:p>
    <w:p w14:paraId="00148D13" w14:textId="7017685E" w:rsidR="000A2DA6" w:rsidRPr="002D7400" w:rsidRDefault="000A2DA6" w:rsidP="002D7400">
      <w:pPr>
        <w:spacing w:line="480" w:lineRule="auto"/>
        <w:rPr>
          <w:rFonts w:cs="Times New Roman"/>
          <w:b/>
          <w:bCs/>
          <w:szCs w:val="24"/>
        </w:rPr>
      </w:pPr>
      <w:r w:rsidRPr="002D7400">
        <w:rPr>
          <w:rFonts w:cs="Times New Roman"/>
          <w:b/>
          <w:bCs/>
          <w:szCs w:val="24"/>
        </w:rPr>
        <w:t>Subjects and methods</w:t>
      </w:r>
    </w:p>
    <w:p w14:paraId="5B891293" w14:textId="3D86F892" w:rsidR="000A2DA6" w:rsidRPr="002D7400" w:rsidRDefault="000A2DA6" w:rsidP="002D7400">
      <w:pPr>
        <w:spacing w:line="480" w:lineRule="auto"/>
        <w:rPr>
          <w:rFonts w:cs="Times New Roman"/>
          <w:szCs w:val="24"/>
        </w:rPr>
      </w:pPr>
      <w:r w:rsidRPr="002D7400">
        <w:rPr>
          <w:rFonts w:cs="Times New Roman"/>
          <w:b/>
          <w:bCs/>
          <w:szCs w:val="24"/>
        </w:rPr>
        <w:lastRenderedPageBreak/>
        <w:t>Study design</w:t>
      </w:r>
      <w:r w:rsidRPr="002D7400">
        <w:rPr>
          <w:rFonts w:cs="Times New Roman"/>
          <w:szCs w:val="24"/>
        </w:rPr>
        <w:t>: The study is a cross-sectional analytical study design</w:t>
      </w:r>
      <w:r w:rsidR="002F7375">
        <w:rPr>
          <w:rFonts w:cs="Times New Roman"/>
          <w:szCs w:val="24"/>
        </w:rPr>
        <w:t xml:space="preserve"> </w:t>
      </w:r>
      <w:r w:rsidR="002F7375" w:rsidRPr="002F7375">
        <w:rPr>
          <w:rFonts w:cs="Times New Roman"/>
          <w:color w:val="EE0000"/>
          <w:szCs w:val="24"/>
        </w:rPr>
        <w:t>which was carried out from September 2025 to December 2025.</w:t>
      </w:r>
      <w:r w:rsidRPr="002F7375">
        <w:rPr>
          <w:rFonts w:cs="Times New Roman"/>
          <w:color w:val="EE0000"/>
          <w:szCs w:val="24"/>
        </w:rPr>
        <w:t xml:space="preserve"> </w:t>
      </w:r>
    </w:p>
    <w:p w14:paraId="45737F77" w14:textId="3CE57F30" w:rsidR="003E7D0F" w:rsidRPr="002D7400" w:rsidRDefault="008D2451" w:rsidP="002D7400">
      <w:pPr>
        <w:spacing w:line="480" w:lineRule="auto"/>
        <w:rPr>
          <w:rFonts w:cs="Times New Roman"/>
          <w:szCs w:val="24"/>
        </w:rPr>
      </w:pPr>
      <w:r w:rsidRPr="002D7400">
        <w:rPr>
          <w:rFonts w:cs="Times New Roman"/>
          <w:b/>
          <w:bCs/>
          <w:szCs w:val="24"/>
        </w:rPr>
        <w:t>Study Area</w:t>
      </w:r>
      <w:r w:rsidRPr="002D7400">
        <w:rPr>
          <w:rFonts w:cs="Times New Roman"/>
          <w:szCs w:val="24"/>
        </w:rPr>
        <w:t xml:space="preserve">: Study was conducted in Obio/Akpor Local Government Area in Rivers State, Nigeria. Obio/Akpor is </w:t>
      </w:r>
      <w:r w:rsidR="002C097C">
        <w:rPr>
          <w:rFonts w:cs="Times New Roman"/>
          <w:szCs w:val="24"/>
        </w:rPr>
        <w:t xml:space="preserve">made up of people with </w:t>
      </w:r>
      <w:r w:rsidRPr="002D7400">
        <w:rPr>
          <w:rFonts w:cs="Times New Roman"/>
          <w:szCs w:val="24"/>
        </w:rPr>
        <w:t>diverse cultures and ethnic groups</w:t>
      </w:r>
      <w:r w:rsidR="0095447F" w:rsidRPr="002D7400">
        <w:rPr>
          <w:rFonts w:cs="Times New Roman"/>
          <w:szCs w:val="24"/>
        </w:rPr>
        <w:t xml:space="preserve"> residing in it.</w:t>
      </w:r>
      <w:r w:rsidR="00B75EA5" w:rsidRPr="002D7400">
        <w:rPr>
          <w:rFonts w:cs="Times New Roman"/>
          <w:szCs w:val="24"/>
        </w:rPr>
        <w:t xml:space="preserve"> </w:t>
      </w:r>
      <w:r w:rsidR="003E7D0F" w:rsidRPr="002D7400">
        <w:rPr>
          <w:rFonts w:cs="Times New Roman"/>
          <w:szCs w:val="24"/>
        </w:rPr>
        <w:t>The LGA was created in 1989, it covers 260km2 with a population of 464,789 Persons (National Population Commission, NPC 2006), and a projected population of 1,443, 937 persons in 2024</w:t>
      </w:r>
      <w:r w:rsidR="00F46ACD" w:rsidRPr="002D7400">
        <w:rPr>
          <w:rFonts w:cs="Times New Roman"/>
          <w:szCs w:val="24"/>
        </w:rPr>
        <w:t xml:space="preserve">, with adolescent age group making up 20.4% of the population. </w:t>
      </w:r>
      <w:r w:rsidR="003E7D0F" w:rsidRPr="002D7400">
        <w:rPr>
          <w:rFonts w:cs="Times New Roman"/>
          <w:szCs w:val="24"/>
        </w:rPr>
        <w:t xml:space="preserve">The council is surrounded in the South by Port Harcourt LGA, East by </w:t>
      </w:r>
      <w:proofErr w:type="spellStart"/>
      <w:r w:rsidR="003E7D0F" w:rsidRPr="002D7400">
        <w:rPr>
          <w:rFonts w:cs="Times New Roman"/>
          <w:szCs w:val="24"/>
        </w:rPr>
        <w:t>Oyigbo</w:t>
      </w:r>
      <w:proofErr w:type="spellEnd"/>
      <w:r w:rsidR="00B75EA5" w:rsidRPr="002D7400">
        <w:rPr>
          <w:rFonts w:cs="Times New Roman"/>
          <w:szCs w:val="24"/>
        </w:rPr>
        <w:t xml:space="preserve"> LG</w:t>
      </w:r>
      <w:r w:rsidR="007608B3" w:rsidRPr="002D7400">
        <w:rPr>
          <w:rFonts w:cs="Times New Roman"/>
          <w:szCs w:val="24"/>
        </w:rPr>
        <w:t>A</w:t>
      </w:r>
      <w:r w:rsidR="003E7D0F" w:rsidRPr="002D7400">
        <w:rPr>
          <w:rFonts w:cs="Times New Roman"/>
          <w:szCs w:val="24"/>
        </w:rPr>
        <w:t xml:space="preserve">, North by </w:t>
      </w:r>
      <w:proofErr w:type="spellStart"/>
      <w:r w:rsidR="003E7D0F" w:rsidRPr="002D7400">
        <w:rPr>
          <w:rFonts w:cs="Times New Roman"/>
          <w:szCs w:val="24"/>
        </w:rPr>
        <w:t>Ikwerre</w:t>
      </w:r>
      <w:proofErr w:type="spellEnd"/>
      <w:r w:rsidR="003E7D0F" w:rsidRPr="002D7400">
        <w:rPr>
          <w:rFonts w:cs="Times New Roman"/>
          <w:szCs w:val="24"/>
        </w:rPr>
        <w:t xml:space="preserve"> LGA and in the West by </w:t>
      </w:r>
      <w:proofErr w:type="spellStart"/>
      <w:r w:rsidR="003E7D0F" w:rsidRPr="002D7400">
        <w:rPr>
          <w:rFonts w:cs="Times New Roman"/>
          <w:szCs w:val="24"/>
        </w:rPr>
        <w:t>Emohua</w:t>
      </w:r>
      <w:proofErr w:type="spellEnd"/>
      <w:r w:rsidR="003E7D0F" w:rsidRPr="002D7400">
        <w:rPr>
          <w:rFonts w:cs="Times New Roman"/>
          <w:szCs w:val="24"/>
        </w:rPr>
        <w:t xml:space="preserve"> LGA.</w:t>
      </w:r>
      <w:r w:rsidR="00026E0A" w:rsidRPr="002D7400">
        <w:rPr>
          <w:rFonts w:cs="Times New Roman"/>
          <w:szCs w:val="24"/>
        </w:rPr>
        <w:t xml:space="preserve"> There are several public and private secondary schools in the area</w:t>
      </w:r>
      <w:r w:rsidR="008F5E8F">
        <w:rPr>
          <w:rFonts w:cs="Times New Roman"/>
          <w:szCs w:val="24"/>
          <w:vertAlign w:val="superscript"/>
        </w:rPr>
        <w:t>12</w:t>
      </w:r>
      <w:r w:rsidR="00026E0A" w:rsidRPr="002D7400">
        <w:rPr>
          <w:rFonts w:cs="Times New Roman"/>
          <w:szCs w:val="24"/>
        </w:rPr>
        <w:t>.</w:t>
      </w:r>
      <w:r w:rsidR="007608B3" w:rsidRPr="002D7400">
        <w:rPr>
          <w:rFonts w:cs="Times New Roman"/>
          <w:szCs w:val="24"/>
        </w:rPr>
        <w:t xml:space="preserve"> </w:t>
      </w:r>
    </w:p>
    <w:p w14:paraId="608DF49D" w14:textId="064E51DB" w:rsidR="00026E0A" w:rsidRPr="002D7400" w:rsidRDefault="00026E0A" w:rsidP="002D7400">
      <w:pPr>
        <w:spacing w:line="480" w:lineRule="auto"/>
        <w:rPr>
          <w:rFonts w:cs="Times New Roman"/>
          <w:szCs w:val="24"/>
        </w:rPr>
      </w:pPr>
      <w:r w:rsidRPr="002D7400">
        <w:rPr>
          <w:rFonts w:cs="Times New Roman"/>
          <w:b/>
          <w:bCs/>
          <w:szCs w:val="24"/>
        </w:rPr>
        <w:t>Study population:</w:t>
      </w:r>
      <w:r w:rsidRPr="002D7400">
        <w:rPr>
          <w:rFonts w:cs="Times New Roman"/>
          <w:szCs w:val="24"/>
        </w:rPr>
        <w:t xml:space="preserve"> </w:t>
      </w:r>
      <w:r w:rsidR="00187D8B" w:rsidRPr="002D7400">
        <w:rPr>
          <w:rFonts w:cs="Times New Roman"/>
          <w:szCs w:val="24"/>
        </w:rPr>
        <w:t xml:space="preserve">The </w:t>
      </w:r>
      <w:r w:rsidR="005E7A7A" w:rsidRPr="002D7400">
        <w:rPr>
          <w:rFonts w:cs="Times New Roman"/>
          <w:szCs w:val="24"/>
        </w:rPr>
        <w:t>participants were adolescents aged 10-1</w:t>
      </w:r>
      <w:r w:rsidR="00D75C61">
        <w:rPr>
          <w:rFonts w:cs="Times New Roman"/>
          <w:szCs w:val="24"/>
        </w:rPr>
        <w:t>7</w:t>
      </w:r>
      <w:r w:rsidR="005E7A7A" w:rsidRPr="002D7400">
        <w:rPr>
          <w:rFonts w:cs="Times New Roman"/>
          <w:szCs w:val="24"/>
        </w:rPr>
        <w:t xml:space="preserve"> years </w:t>
      </w:r>
      <w:r w:rsidR="00832DD0" w:rsidRPr="002D7400">
        <w:rPr>
          <w:rFonts w:cs="Times New Roman"/>
          <w:szCs w:val="24"/>
        </w:rPr>
        <w:t xml:space="preserve">olds </w:t>
      </w:r>
      <w:r w:rsidR="00D910D2">
        <w:rPr>
          <w:rFonts w:cs="Times New Roman"/>
          <w:szCs w:val="24"/>
        </w:rPr>
        <w:t xml:space="preserve">in the </w:t>
      </w:r>
      <w:r w:rsidR="005E7A7A" w:rsidRPr="002D7400">
        <w:rPr>
          <w:rFonts w:cs="Times New Roman"/>
          <w:szCs w:val="24"/>
        </w:rPr>
        <w:t>Junior and Senior Secondary</w:t>
      </w:r>
      <w:r w:rsidR="00D910D2">
        <w:rPr>
          <w:rFonts w:cs="Times New Roman"/>
          <w:szCs w:val="24"/>
        </w:rPr>
        <w:t xml:space="preserve"> classes </w:t>
      </w:r>
      <w:r w:rsidR="00832DD0" w:rsidRPr="002D7400">
        <w:rPr>
          <w:rFonts w:cs="Times New Roman"/>
          <w:szCs w:val="24"/>
        </w:rPr>
        <w:t>from</w:t>
      </w:r>
      <w:r w:rsidR="005E7A7A" w:rsidRPr="002D7400">
        <w:rPr>
          <w:rFonts w:cs="Times New Roman"/>
          <w:szCs w:val="24"/>
        </w:rPr>
        <w:t xml:space="preserve"> the </w:t>
      </w:r>
      <w:r w:rsidR="002F7375">
        <w:rPr>
          <w:rFonts w:cs="Times New Roman"/>
          <w:szCs w:val="24"/>
        </w:rPr>
        <w:t xml:space="preserve">two </w:t>
      </w:r>
      <w:r w:rsidR="005E7A7A" w:rsidRPr="002D7400">
        <w:rPr>
          <w:rFonts w:cs="Times New Roman"/>
          <w:szCs w:val="24"/>
        </w:rPr>
        <w:t>selected secondary schools.</w:t>
      </w:r>
    </w:p>
    <w:p w14:paraId="65180B5C" w14:textId="4EC1FE2F" w:rsidR="00F4253F" w:rsidRPr="002D7400" w:rsidRDefault="00F4253F" w:rsidP="002D7400">
      <w:pPr>
        <w:spacing w:line="480" w:lineRule="auto"/>
        <w:rPr>
          <w:rFonts w:cs="Times New Roman"/>
          <w:szCs w:val="24"/>
        </w:rPr>
      </w:pPr>
      <w:r w:rsidRPr="002D7400">
        <w:rPr>
          <w:rFonts w:cs="Times New Roman"/>
          <w:b/>
          <w:bCs/>
          <w:szCs w:val="24"/>
        </w:rPr>
        <w:t>Sample size calculation:</w:t>
      </w:r>
      <w:r w:rsidRPr="002D7400">
        <w:rPr>
          <w:rFonts w:cs="Times New Roman"/>
          <w:szCs w:val="24"/>
        </w:rPr>
        <w:t xml:space="preserve"> T</w:t>
      </w:r>
      <w:r w:rsidR="001A010A" w:rsidRPr="002D7400">
        <w:rPr>
          <w:rFonts w:cs="Times New Roman"/>
          <w:szCs w:val="24"/>
        </w:rPr>
        <w:t xml:space="preserve">o estimate the minimum sample size, the </w:t>
      </w:r>
      <w:r w:rsidRPr="002D7400">
        <w:rPr>
          <w:rFonts w:cs="Times New Roman"/>
          <w:szCs w:val="24"/>
        </w:rPr>
        <w:t>Fishers formulae</w:t>
      </w:r>
      <w:r w:rsidR="00AB50FF">
        <w:rPr>
          <w:rFonts w:cs="Times New Roman"/>
          <w:szCs w:val="24"/>
          <w:vertAlign w:val="superscript"/>
        </w:rPr>
        <w:t>1</w:t>
      </w:r>
      <w:r w:rsidR="008F5E8F">
        <w:rPr>
          <w:rFonts w:cs="Times New Roman"/>
          <w:szCs w:val="24"/>
          <w:vertAlign w:val="superscript"/>
        </w:rPr>
        <w:t>3</w:t>
      </w:r>
      <w:r w:rsidRPr="002D7400">
        <w:rPr>
          <w:rFonts w:cs="Times New Roman"/>
          <w:szCs w:val="24"/>
        </w:rPr>
        <w:t xml:space="preserve"> </w:t>
      </w:r>
      <w:r w:rsidR="007D2D8C" w:rsidRPr="002D7400">
        <w:rPr>
          <w:rFonts w:cs="Times New Roman"/>
          <w:szCs w:val="24"/>
        </w:rPr>
        <w:t xml:space="preserve">for calculating sample size for a cross-sectional study </w:t>
      </w:r>
      <w:r w:rsidR="001A010A" w:rsidRPr="002D7400">
        <w:rPr>
          <w:rFonts w:cs="Times New Roman"/>
          <w:szCs w:val="24"/>
        </w:rPr>
        <w:t>was used.</w:t>
      </w:r>
      <w:r w:rsidRPr="002D7400">
        <w:rPr>
          <w:rFonts w:cs="Times New Roman"/>
          <w:szCs w:val="24"/>
        </w:rPr>
        <w:t xml:space="preserve"> </w:t>
      </w:r>
      <w:r w:rsidRPr="00363483">
        <w:rPr>
          <w:rFonts w:cs="Times New Roman"/>
          <w:color w:val="EE0000"/>
          <w:szCs w:val="24"/>
        </w:rPr>
        <w:t>Using a prevalence of 22.8%</w:t>
      </w:r>
      <w:r w:rsidR="008F5E8F">
        <w:rPr>
          <w:rFonts w:cs="Times New Roman"/>
          <w:color w:val="EE0000"/>
          <w:szCs w:val="24"/>
          <w:vertAlign w:val="superscript"/>
        </w:rPr>
        <w:t>10</w:t>
      </w:r>
      <w:r w:rsidRPr="00363483">
        <w:rPr>
          <w:rFonts w:cs="Times New Roman"/>
          <w:color w:val="EE0000"/>
          <w:szCs w:val="24"/>
        </w:rPr>
        <w:t xml:space="preserve"> from a previous Nigerian study, a standard deviation </w:t>
      </w:r>
      <w:r w:rsidR="005E57A0" w:rsidRPr="00363483">
        <w:rPr>
          <w:rFonts w:cs="Times New Roman"/>
          <w:color w:val="EE0000"/>
          <w:szCs w:val="24"/>
        </w:rPr>
        <w:t xml:space="preserve">set at 1.96 </w:t>
      </w:r>
      <w:r w:rsidR="007D2D8C" w:rsidRPr="00363483">
        <w:rPr>
          <w:rFonts w:cs="Times New Roman"/>
          <w:color w:val="EE0000"/>
          <w:szCs w:val="24"/>
        </w:rPr>
        <w:t>for</w:t>
      </w:r>
      <w:r w:rsidR="005E57A0" w:rsidRPr="00363483">
        <w:rPr>
          <w:rFonts w:cs="Times New Roman"/>
          <w:color w:val="EE0000"/>
          <w:szCs w:val="24"/>
        </w:rPr>
        <w:t xml:space="preserve"> a 95% confidence </w:t>
      </w:r>
      <w:r w:rsidR="007D2D8C" w:rsidRPr="00363483">
        <w:rPr>
          <w:rFonts w:cs="Times New Roman"/>
          <w:color w:val="EE0000"/>
          <w:szCs w:val="24"/>
        </w:rPr>
        <w:t xml:space="preserve">interval, </w:t>
      </w:r>
      <w:r w:rsidR="005E57A0" w:rsidRPr="00363483">
        <w:rPr>
          <w:rFonts w:cs="Times New Roman"/>
          <w:color w:val="EE0000"/>
          <w:szCs w:val="24"/>
        </w:rPr>
        <w:t>an error margin tolerated at 5% and allowance for attrition of 10%.</w:t>
      </w:r>
      <w:r w:rsidR="005E57A0" w:rsidRPr="002D7400">
        <w:rPr>
          <w:rFonts w:cs="Times New Roman"/>
          <w:szCs w:val="24"/>
        </w:rPr>
        <w:t xml:space="preserve"> </w:t>
      </w:r>
      <w:r w:rsidR="005E57A0" w:rsidRPr="00B84A2E">
        <w:rPr>
          <w:rFonts w:cs="Times New Roman"/>
          <w:color w:val="EE0000"/>
          <w:szCs w:val="24"/>
        </w:rPr>
        <w:t>A minimum sample size of 350 was calculated, however, a total of 4</w:t>
      </w:r>
      <w:r w:rsidR="00B84A2E" w:rsidRPr="00B84A2E">
        <w:rPr>
          <w:rFonts w:cs="Times New Roman"/>
          <w:color w:val="EE0000"/>
          <w:szCs w:val="24"/>
        </w:rPr>
        <w:t>62</w:t>
      </w:r>
      <w:r w:rsidR="005E57A0" w:rsidRPr="00B84A2E">
        <w:rPr>
          <w:rFonts w:cs="Times New Roman"/>
          <w:color w:val="EE0000"/>
          <w:szCs w:val="24"/>
        </w:rPr>
        <w:t xml:space="preserve"> participants were recruited for the study. </w:t>
      </w:r>
    </w:p>
    <w:p w14:paraId="3865A25D" w14:textId="77777777" w:rsidR="0064514A" w:rsidRPr="002D7400" w:rsidRDefault="001231F7" w:rsidP="002D7400">
      <w:pPr>
        <w:spacing w:line="480" w:lineRule="auto"/>
        <w:rPr>
          <w:rFonts w:cs="Times New Roman"/>
          <w:szCs w:val="24"/>
        </w:rPr>
      </w:pPr>
      <w:r w:rsidRPr="002D7400">
        <w:rPr>
          <w:rFonts w:cs="Times New Roman"/>
          <w:b/>
          <w:bCs/>
          <w:szCs w:val="24"/>
        </w:rPr>
        <w:t>Sampling Techniques:</w:t>
      </w:r>
      <w:r w:rsidRPr="002D7400">
        <w:rPr>
          <w:rFonts w:cs="Times New Roman"/>
          <w:szCs w:val="24"/>
        </w:rPr>
        <w:t xml:space="preserve"> </w:t>
      </w:r>
      <w:r w:rsidR="00FA0CBD" w:rsidRPr="002D7400">
        <w:rPr>
          <w:rFonts w:cs="Times New Roman"/>
          <w:szCs w:val="24"/>
        </w:rPr>
        <w:t xml:space="preserve">A multistage sampling method was used to recruit participants. </w:t>
      </w:r>
    </w:p>
    <w:p w14:paraId="06075107" w14:textId="454D401C" w:rsidR="007D2D8C" w:rsidRPr="002D7400" w:rsidRDefault="0064514A" w:rsidP="002D7400">
      <w:pPr>
        <w:spacing w:line="480" w:lineRule="auto"/>
        <w:rPr>
          <w:rFonts w:cs="Times New Roman"/>
          <w:szCs w:val="24"/>
        </w:rPr>
      </w:pPr>
      <w:r w:rsidRPr="002D7400">
        <w:rPr>
          <w:rFonts w:cs="Times New Roman"/>
          <w:szCs w:val="24"/>
        </w:rPr>
        <w:t>Selection of school: T</w:t>
      </w:r>
      <w:r w:rsidR="007D2D8C" w:rsidRPr="002D7400">
        <w:rPr>
          <w:rFonts w:cs="Times New Roman"/>
          <w:szCs w:val="24"/>
        </w:rPr>
        <w:t>he secondary schools in Obio Akpor LGA were stratified into private and public schools</w:t>
      </w:r>
      <w:r w:rsidRPr="002D7400">
        <w:rPr>
          <w:rFonts w:cs="Times New Roman"/>
          <w:szCs w:val="24"/>
        </w:rPr>
        <w:t xml:space="preserve"> using the list of schools as obtained from the River State Ministry of education. </w:t>
      </w:r>
      <w:r w:rsidR="007D2D8C" w:rsidRPr="002D7400">
        <w:rPr>
          <w:rFonts w:cs="Times New Roman"/>
          <w:szCs w:val="24"/>
        </w:rPr>
        <w:t xml:space="preserve"> From each group, a school was selected by simple balloting.</w:t>
      </w:r>
      <w:r w:rsidR="00FA0CBD" w:rsidRPr="002D7400">
        <w:rPr>
          <w:rFonts w:cs="Times New Roman"/>
          <w:szCs w:val="24"/>
        </w:rPr>
        <w:t xml:space="preserve"> </w:t>
      </w:r>
    </w:p>
    <w:p w14:paraId="146522C5" w14:textId="77777777" w:rsidR="0064514A" w:rsidRPr="002D7400" w:rsidRDefault="0064514A" w:rsidP="002D7400">
      <w:pPr>
        <w:spacing w:line="480" w:lineRule="auto"/>
        <w:rPr>
          <w:rFonts w:cs="Times New Roman"/>
          <w:szCs w:val="24"/>
        </w:rPr>
      </w:pPr>
      <w:r w:rsidRPr="00645593">
        <w:rPr>
          <w:rFonts w:cs="Times New Roman"/>
          <w:b/>
          <w:bCs/>
          <w:szCs w:val="24"/>
        </w:rPr>
        <w:t>Selection of class</w:t>
      </w:r>
      <w:r w:rsidRPr="002D7400">
        <w:rPr>
          <w:rFonts w:cs="Times New Roman"/>
          <w:szCs w:val="24"/>
        </w:rPr>
        <w:t xml:space="preserve">: </w:t>
      </w:r>
      <w:r w:rsidR="00FA0CBD" w:rsidRPr="002D7400">
        <w:rPr>
          <w:rFonts w:cs="Times New Roman"/>
          <w:szCs w:val="24"/>
        </w:rPr>
        <w:t xml:space="preserve">A class was selected by simple balloting from each arm from Junior </w:t>
      </w:r>
      <w:r w:rsidR="009A1356" w:rsidRPr="002D7400">
        <w:rPr>
          <w:rFonts w:cs="Times New Roman"/>
          <w:szCs w:val="24"/>
        </w:rPr>
        <w:t>secondary and</w:t>
      </w:r>
      <w:r w:rsidR="00FA0CBD" w:rsidRPr="002D7400">
        <w:rPr>
          <w:rFonts w:cs="Times New Roman"/>
          <w:szCs w:val="24"/>
        </w:rPr>
        <w:t xml:space="preserve"> senior secondary school</w:t>
      </w:r>
      <w:r w:rsidR="007D2D8C" w:rsidRPr="002D7400">
        <w:rPr>
          <w:rFonts w:cs="Times New Roman"/>
          <w:szCs w:val="24"/>
        </w:rPr>
        <w:t>s respectively</w:t>
      </w:r>
      <w:r w:rsidR="00FA0CBD" w:rsidRPr="002D7400">
        <w:rPr>
          <w:rFonts w:cs="Times New Roman"/>
          <w:szCs w:val="24"/>
        </w:rPr>
        <w:t xml:space="preserve">. </w:t>
      </w:r>
    </w:p>
    <w:p w14:paraId="6EE5FB04" w14:textId="64B67C74" w:rsidR="009A1356" w:rsidRPr="002D7400" w:rsidRDefault="0064514A" w:rsidP="002D7400">
      <w:pPr>
        <w:spacing w:line="480" w:lineRule="auto"/>
        <w:rPr>
          <w:rFonts w:cs="Times New Roman"/>
          <w:szCs w:val="24"/>
        </w:rPr>
      </w:pPr>
      <w:r w:rsidRPr="00645593">
        <w:rPr>
          <w:rFonts w:cs="Times New Roman"/>
          <w:b/>
          <w:bCs/>
          <w:szCs w:val="24"/>
        </w:rPr>
        <w:lastRenderedPageBreak/>
        <w:t>Selection of participants:</w:t>
      </w:r>
      <w:r w:rsidRPr="002D7400">
        <w:rPr>
          <w:rFonts w:cs="Times New Roman"/>
          <w:szCs w:val="24"/>
        </w:rPr>
        <w:t xml:space="preserve"> </w:t>
      </w:r>
      <w:r w:rsidR="00FA0CBD" w:rsidRPr="002D7400">
        <w:rPr>
          <w:rFonts w:cs="Times New Roman"/>
          <w:szCs w:val="24"/>
        </w:rPr>
        <w:t>From each selected class, 37 to 38 students were recruited into the study through simple balloting.</w:t>
      </w:r>
      <w:r w:rsidR="009A1356" w:rsidRPr="002D7400">
        <w:rPr>
          <w:rFonts w:cs="Times New Roman"/>
          <w:szCs w:val="24"/>
        </w:rPr>
        <w:t xml:space="preserve"> </w:t>
      </w:r>
      <w:r w:rsidR="009A1356" w:rsidRPr="00B84A2E">
        <w:rPr>
          <w:rFonts w:cs="Times New Roman"/>
          <w:color w:val="EE0000"/>
          <w:szCs w:val="24"/>
        </w:rPr>
        <w:t>A total of 4</w:t>
      </w:r>
      <w:r w:rsidR="00B84A2E" w:rsidRPr="00B84A2E">
        <w:rPr>
          <w:rFonts w:cs="Times New Roman"/>
          <w:color w:val="EE0000"/>
          <w:szCs w:val="24"/>
        </w:rPr>
        <w:t>62</w:t>
      </w:r>
      <w:r w:rsidR="009A1356" w:rsidRPr="00B84A2E">
        <w:rPr>
          <w:rFonts w:cs="Times New Roman"/>
          <w:color w:val="EE0000"/>
          <w:szCs w:val="24"/>
        </w:rPr>
        <w:t xml:space="preserve"> adolescents participated in the study. </w:t>
      </w:r>
    </w:p>
    <w:p w14:paraId="0889B39F" w14:textId="4532FDCB" w:rsidR="001231F7" w:rsidRPr="002D7400" w:rsidRDefault="009A1356" w:rsidP="002D7400">
      <w:pPr>
        <w:spacing w:line="480" w:lineRule="auto"/>
        <w:rPr>
          <w:rFonts w:cs="Times New Roman"/>
          <w:szCs w:val="24"/>
        </w:rPr>
      </w:pPr>
      <w:r w:rsidRPr="002D7400">
        <w:rPr>
          <w:rFonts w:cs="Times New Roman"/>
          <w:b/>
          <w:bCs/>
          <w:szCs w:val="24"/>
        </w:rPr>
        <w:t>Inclusion criteria:</w:t>
      </w:r>
      <w:r w:rsidRPr="002D7400">
        <w:rPr>
          <w:rFonts w:cs="Times New Roman"/>
          <w:szCs w:val="24"/>
        </w:rPr>
        <w:t xml:space="preserve"> </w:t>
      </w:r>
      <w:r w:rsidR="0064514A" w:rsidRPr="002D7400">
        <w:rPr>
          <w:rFonts w:cs="Times New Roman"/>
          <w:szCs w:val="24"/>
        </w:rPr>
        <w:t>A</w:t>
      </w:r>
      <w:r w:rsidRPr="002D7400">
        <w:rPr>
          <w:rFonts w:cs="Times New Roman"/>
          <w:szCs w:val="24"/>
        </w:rPr>
        <w:t>dolescents aged 10-1</w:t>
      </w:r>
      <w:r w:rsidR="00B84A2E">
        <w:rPr>
          <w:rFonts w:cs="Times New Roman"/>
          <w:szCs w:val="24"/>
        </w:rPr>
        <w:t>7</w:t>
      </w:r>
      <w:r w:rsidRPr="002D7400">
        <w:rPr>
          <w:rFonts w:cs="Times New Roman"/>
          <w:szCs w:val="24"/>
        </w:rPr>
        <w:t>years who attends the two selected schools, who were present in school on the day of the study.</w:t>
      </w:r>
      <w:r w:rsidR="00FA0CBD" w:rsidRPr="002D7400">
        <w:rPr>
          <w:rFonts w:cs="Times New Roman"/>
          <w:szCs w:val="24"/>
        </w:rPr>
        <w:t xml:space="preserve"> </w:t>
      </w:r>
      <w:r w:rsidRPr="002D7400">
        <w:rPr>
          <w:rFonts w:cs="Times New Roman"/>
          <w:szCs w:val="24"/>
        </w:rPr>
        <w:t xml:space="preserve">Participation was voluntary after details of the study was explained to them. </w:t>
      </w:r>
    </w:p>
    <w:p w14:paraId="11671DB0" w14:textId="2110B781" w:rsidR="009A1356" w:rsidRPr="002D7400" w:rsidRDefault="009A1356" w:rsidP="002D7400">
      <w:pPr>
        <w:spacing w:line="480" w:lineRule="auto"/>
        <w:rPr>
          <w:rFonts w:cs="Times New Roman"/>
          <w:szCs w:val="24"/>
        </w:rPr>
      </w:pPr>
      <w:r w:rsidRPr="002D7400">
        <w:rPr>
          <w:rFonts w:cs="Times New Roman"/>
          <w:b/>
          <w:bCs/>
          <w:szCs w:val="24"/>
        </w:rPr>
        <w:t>Exclusion criteria</w:t>
      </w:r>
      <w:r w:rsidRPr="002D7400">
        <w:rPr>
          <w:rFonts w:cs="Times New Roman"/>
          <w:szCs w:val="24"/>
        </w:rPr>
        <w:t>: Students aged 10-1</w:t>
      </w:r>
      <w:r w:rsidR="00B84A2E">
        <w:rPr>
          <w:rFonts w:cs="Times New Roman"/>
          <w:szCs w:val="24"/>
        </w:rPr>
        <w:t>7</w:t>
      </w:r>
      <w:r w:rsidRPr="002D7400">
        <w:rPr>
          <w:rFonts w:cs="Times New Roman"/>
          <w:szCs w:val="24"/>
        </w:rPr>
        <w:t xml:space="preserve"> years who reported that they had any form of chronic disease like asthma, sickle cell disease</w:t>
      </w:r>
      <w:r w:rsidR="00635724" w:rsidRPr="002D7400">
        <w:rPr>
          <w:rFonts w:cs="Times New Roman"/>
          <w:szCs w:val="24"/>
        </w:rPr>
        <w:t xml:space="preserve"> and others were excluded from the study.</w:t>
      </w:r>
    </w:p>
    <w:p w14:paraId="4026A273" w14:textId="28E745FE" w:rsidR="00C93706" w:rsidRPr="002D7400" w:rsidRDefault="00635724" w:rsidP="002D7400">
      <w:pPr>
        <w:spacing w:line="480" w:lineRule="auto"/>
        <w:rPr>
          <w:rFonts w:cs="Times New Roman"/>
          <w:szCs w:val="24"/>
        </w:rPr>
      </w:pPr>
      <w:r w:rsidRPr="002D7400">
        <w:rPr>
          <w:rFonts w:cs="Times New Roman"/>
          <w:b/>
          <w:bCs/>
          <w:szCs w:val="24"/>
        </w:rPr>
        <w:t xml:space="preserve">Study tools: </w:t>
      </w:r>
      <w:r w:rsidR="00346269" w:rsidRPr="002D7400">
        <w:rPr>
          <w:rFonts w:cs="Times New Roman"/>
          <w:szCs w:val="24"/>
        </w:rPr>
        <w:t>Questionnaire designed</w:t>
      </w:r>
      <w:r w:rsidR="002E358D" w:rsidRPr="002D7400">
        <w:rPr>
          <w:rFonts w:cs="Times New Roman"/>
          <w:szCs w:val="24"/>
        </w:rPr>
        <w:t xml:space="preserve"> by the researcher was used to collect sociodemographic variables, family history of sleep disorder</w:t>
      </w:r>
      <w:r w:rsidR="00FF0C57">
        <w:rPr>
          <w:rFonts w:cs="Times New Roman"/>
          <w:szCs w:val="24"/>
        </w:rPr>
        <w:t xml:space="preserve"> and </w:t>
      </w:r>
      <w:r w:rsidR="004840EA">
        <w:rPr>
          <w:rFonts w:cs="Times New Roman"/>
          <w:szCs w:val="24"/>
        </w:rPr>
        <w:t xml:space="preserve">availability </w:t>
      </w:r>
      <w:r w:rsidR="002E358D" w:rsidRPr="002D7400">
        <w:rPr>
          <w:rFonts w:cs="Times New Roman"/>
          <w:szCs w:val="24"/>
        </w:rPr>
        <w:t xml:space="preserve">of screen </w:t>
      </w:r>
      <w:r w:rsidR="004840EA">
        <w:rPr>
          <w:rFonts w:cs="Times New Roman"/>
          <w:szCs w:val="24"/>
        </w:rPr>
        <w:t>in the bedroom</w:t>
      </w:r>
      <w:r w:rsidR="0064514A" w:rsidRPr="002D7400">
        <w:rPr>
          <w:rFonts w:cs="Times New Roman"/>
          <w:szCs w:val="24"/>
        </w:rPr>
        <w:t xml:space="preserve">. </w:t>
      </w:r>
    </w:p>
    <w:p w14:paraId="1202A332" w14:textId="1140A314" w:rsidR="00FF0C57" w:rsidRDefault="00346269" w:rsidP="002D7400">
      <w:pPr>
        <w:spacing w:line="480" w:lineRule="auto"/>
        <w:rPr>
          <w:rFonts w:cs="Times New Roman"/>
          <w:szCs w:val="24"/>
        </w:rPr>
      </w:pPr>
      <w:r w:rsidRPr="002D7400">
        <w:rPr>
          <w:rFonts w:cs="Times New Roman"/>
          <w:szCs w:val="24"/>
        </w:rPr>
        <w:t>Participant sleep pattern was evaluated using the Pittsburgh Sleep Quality Index</w:t>
      </w:r>
      <w:r w:rsidR="00657BB6" w:rsidRPr="002D7400">
        <w:rPr>
          <w:rFonts w:cs="Times New Roman"/>
          <w:szCs w:val="24"/>
        </w:rPr>
        <w:t xml:space="preserve"> </w:t>
      </w:r>
      <w:r w:rsidRPr="002D7400">
        <w:rPr>
          <w:rFonts w:cs="Times New Roman"/>
          <w:szCs w:val="24"/>
        </w:rPr>
        <w:t xml:space="preserve">(PSQI). </w:t>
      </w:r>
      <w:r w:rsidR="00657BB6" w:rsidRPr="002D7400">
        <w:rPr>
          <w:rFonts w:cs="Times New Roman"/>
          <w:szCs w:val="24"/>
        </w:rPr>
        <w:t>It is a standardized self-rated validated questionnaire, for measuring adolescent sleep quality over the past month</w:t>
      </w:r>
      <w:r w:rsidR="0074273B" w:rsidRPr="002D7400">
        <w:rPr>
          <w:rFonts w:cs="Times New Roman"/>
          <w:szCs w:val="24"/>
        </w:rPr>
        <w:t xml:space="preserve"> and is composed of nineteen self-assessing items with scores that ranged from 0 to 20. The lower the total score the better the quality of sleep.  A total PSQI score </w:t>
      </w:r>
      <w:r w:rsidR="00F24825" w:rsidRPr="002D7400">
        <w:rPr>
          <w:rFonts w:cs="Times New Roman"/>
          <w:szCs w:val="24"/>
        </w:rPr>
        <w:t>of ≥</w:t>
      </w:r>
      <w:r w:rsidR="0074273B" w:rsidRPr="002D7400">
        <w:rPr>
          <w:rFonts w:cs="Times New Roman"/>
          <w:szCs w:val="24"/>
        </w:rPr>
        <w:t xml:space="preserve"> 5 was considered </w:t>
      </w:r>
      <w:r w:rsidR="00F24825" w:rsidRPr="002D7400">
        <w:rPr>
          <w:rFonts w:cs="Times New Roman"/>
          <w:szCs w:val="24"/>
        </w:rPr>
        <w:t>suggestive</w:t>
      </w:r>
      <w:r w:rsidR="0074273B" w:rsidRPr="002D7400">
        <w:rPr>
          <w:rFonts w:cs="Times New Roman"/>
          <w:szCs w:val="24"/>
        </w:rPr>
        <w:t xml:space="preserve"> </w:t>
      </w:r>
      <w:r w:rsidR="00F24825" w:rsidRPr="002D7400">
        <w:rPr>
          <w:rFonts w:cs="Times New Roman"/>
          <w:szCs w:val="24"/>
        </w:rPr>
        <w:t>of a sleep quality that was poor while less than 5 was indicative of a good sleep quality.</w:t>
      </w:r>
      <w:r w:rsidR="00391514" w:rsidRPr="002D7400">
        <w:rPr>
          <w:rFonts w:cs="Times New Roman"/>
          <w:szCs w:val="24"/>
        </w:rPr>
        <w:t xml:space="preserve"> </w:t>
      </w:r>
      <w:r w:rsidR="00391514" w:rsidRPr="00FF0C57">
        <w:rPr>
          <w:rFonts w:cs="Times New Roman"/>
          <w:szCs w:val="24"/>
        </w:rPr>
        <w:t>The PSQI assesses the following items</w:t>
      </w:r>
      <w:r w:rsidR="00FF0C57" w:rsidRPr="00FF0C57">
        <w:rPr>
          <w:rFonts w:cs="Times New Roman"/>
          <w:szCs w:val="24"/>
        </w:rPr>
        <w:t xml:space="preserve"> as experienced a month prior to the study</w:t>
      </w:r>
      <w:r w:rsidR="00391514" w:rsidRPr="00FF0C57">
        <w:rPr>
          <w:rFonts w:cs="Times New Roman"/>
          <w:szCs w:val="24"/>
        </w:rPr>
        <w:t>: subjective sleep quality, duration of sleep, sleep latency</w:t>
      </w:r>
      <w:r w:rsidR="00FF0C57" w:rsidRPr="00FF0C57">
        <w:rPr>
          <w:rFonts w:cs="Times New Roman"/>
          <w:szCs w:val="24"/>
        </w:rPr>
        <w:t>,</w:t>
      </w:r>
      <w:r w:rsidR="00391514" w:rsidRPr="00FF0C57">
        <w:rPr>
          <w:rFonts w:cs="Times New Roman"/>
          <w:szCs w:val="24"/>
        </w:rPr>
        <w:t xml:space="preserve"> habitual efficiency of sleep, </w:t>
      </w:r>
      <w:r w:rsidR="00FF0C57" w:rsidRPr="00FF0C57">
        <w:rPr>
          <w:rFonts w:cs="Times New Roman"/>
          <w:szCs w:val="24"/>
        </w:rPr>
        <w:t xml:space="preserve">sleep disturbances, </w:t>
      </w:r>
      <w:r w:rsidR="00391514" w:rsidRPr="00FF0C57">
        <w:rPr>
          <w:rFonts w:cs="Times New Roman"/>
          <w:szCs w:val="24"/>
        </w:rPr>
        <w:t xml:space="preserve">use of drugs and daytime </w:t>
      </w:r>
      <w:r w:rsidR="00FF0C57" w:rsidRPr="00FF0C57">
        <w:rPr>
          <w:rFonts w:cs="Times New Roman"/>
          <w:szCs w:val="24"/>
        </w:rPr>
        <w:t>dysfunction</w:t>
      </w:r>
      <w:r w:rsidR="00391514" w:rsidRPr="00FF0C57">
        <w:rPr>
          <w:rFonts w:cs="Times New Roman"/>
          <w:szCs w:val="24"/>
        </w:rPr>
        <w:t>.</w:t>
      </w:r>
      <w:r w:rsidR="00381414" w:rsidRPr="00FF0C57">
        <w:rPr>
          <w:rFonts w:cs="Times New Roman"/>
          <w:szCs w:val="24"/>
          <w:vertAlign w:val="superscript"/>
        </w:rPr>
        <w:t>1</w:t>
      </w:r>
      <w:r w:rsidR="00E55095">
        <w:rPr>
          <w:rFonts w:cs="Times New Roman"/>
          <w:szCs w:val="24"/>
          <w:vertAlign w:val="superscript"/>
        </w:rPr>
        <w:t>4</w:t>
      </w:r>
      <w:r w:rsidR="00381414" w:rsidRPr="00FF0C57">
        <w:rPr>
          <w:rFonts w:cs="Times New Roman"/>
          <w:szCs w:val="24"/>
          <w:vertAlign w:val="superscript"/>
        </w:rPr>
        <w:t>,1</w:t>
      </w:r>
      <w:r w:rsidR="00E55095">
        <w:rPr>
          <w:rFonts w:cs="Times New Roman"/>
          <w:szCs w:val="24"/>
          <w:vertAlign w:val="superscript"/>
        </w:rPr>
        <w:t>5</w:t>
      </w:r>
      <w:r w:rsidR="00F24825" w:rsidRPr="00FF0C57">
        <w:rPr>
          <w:rFonts w:cs="Times New Roman"/>
          <w:szCs w:val="24"/>
        </w:rPr>
        <w:t xml:space="preserve"> The duration of sleep was self-reported, and it is the average hour the child sleeps per night during school days</w:t>
      </w:r>
      <w:r w:rsidR="00391514" w:rsidRPr="00FF0C57">
        <w:rPr>
          <w:rFonts w:cs="Times New Roman"/>
          <w:szCs w:val="24"/>
        </w:rPr>
        <w:t>.</w:t>
      </w:r>
    </w:p>
    <w:p w14:paraId="5272886F" w14:textId="75F85D0A" w:rsidR="00BE07A4" w:rsidRPr="00363483" w:rsidRDefault="00BE07A4" w:rsidP="002D7400">
      <w:pPr>
        <w:spacing w:line="480" w:lineRule="auto"/>
        <w:rPr>
          <w:rFonts w:cs="Times New Roman"/>
          <w:color w:val="EE0000"/>
          <w:szCs w:val="24"/>
        </w:rPr>
      </w:pPr>
      <w:r w:rsidRPr="00363483">
        <w:rPr>
          <w:rFonts w:cs="Times New Roman"/>
          <w:color w:val="EE0000"/>
          <w:szCs w:val="24"/>
        </w:rPr>
        <w:t xml:space="preserve">The study tool was pretested among 25 students who </w:t>
      </w:r>
      <w:r w:rsidR="00B84A2E">
        <w:rPr>
          <w:rFonts w:cs="Times New Roman"/>
          <w:color w:val="EE0000"/>
          <w:szCs w:val="24"/>
        </w:rPr>
        <w:t>were</w:t>
      </w:r>
      <w:r w:rsidRPr="00363483">
        <w:rPr>
          <w:rFonts w:cs="Times New Roman"/>
          <w:color w:val="EE0000"/>
          <w:szCs w:val="24"/>
        </w:rPr>
        <w:t xml:space="preserve"> from another school, the essence is to check for </w:t>
      </w:r>
      <w:r w:rsidR="00363483" w:rsidRPr="00363483">
        <w:rPr>
          <w:rFonts w:cs="Times New Roman"/>
          <w:color w:val="EE0000"/>
          <w:szCs w:val="24"/>
        </w:rPr>
        <w:t>clarity</w:t>
      </w:r>
      <w:r w:rsidR="00B84A2E">
        <w:rPr>
          <w:rFonts w:cs="Times New Roman"/>
          <w:color w:val="EE0000"/>
          <w:szCs w:val="24"/>
        </w:rPr>
        <w:t>. A</w:t>
      </w:r>
      <w:r w:rsidR="00363483" w:rsidRPr="00363483">
        <w:rPr>
          <w:rFonts w:cs="Times New Roman"/>
          <w:color w:val="EE0000"/>
          <w:szCs w:val="24"/>
        </w:rPr>
        <w:t xml:space="preserve">ll ambiguous questions </w:t>
      </w:r>
      <w:r w:rsidR="00B84A2E">
        <w:rPr>
          <w:rFonts w:cs="Times New Roman"/>
          <w:color w:val="EE0000"/>
          <w:szCs w:val="24"/>
        </w:rPr>
        <w:t>we</w:t>
      </w:r>
      <w:r w:rsidR="00363483" w:rsidRPr="00363483">
        <w:rPr>
          <w:rFonts w:cs="Times New Roman"/>
          <w:color w:val="EE0000"/>
          <w:szCs w:val="24"/>
        </w:rPr>
        <w:t xml:space="preserve">re rephrased for better understanding. </w:t>
      </w:r>
      <w:r w:rsidRPr="00363483">
        <w:rPr>
          <w:rFonts w:cs="Times New Roman"/>
          <w:color w:val="EE0000"/>
          <w:szCs w:val="24"/>
        </w:rPr>
        <w:t xml:space="preserve"> </w:t>
      </w:r>
    </w:p>
    <w:p w14:paraId="7E051A61" w14:textId="1387998E" w:rsidR="00335DD6" w:rsidRDefault="008354FE" w:rsidP="002D7400">
      <w:pPr>
        <w:spacing w:line="480" w:lineRule="auto"/>
        <w:rPr>
          <w:rFonts w:cs="Times New Roman"/>
          <w:szCs w:val="24"/>
        </w:rPr>
      </w:pPr>
      <w:r w:rsidRPr="00A41E87">
        <w:rPr>
          <w:rFonts w:cs="Times New Roman"/>
          <w:color w:val="EE0000"/>
          <w:szCs w:val="24"/>
        </w:rPr>
        <w:t xml:space="preserve">The academic performance was </w:t>
      </w:r>
      <w:r w:rsidR="006F300D" w:rsidRPr="00A41E87">
        <w:rPr>
          <w:rFonts w:cs="Times New Roman"/>
          <w:color w:val="EE0000"/>
          <w:szCs w:val="24"/>
        </w:rPr>
        <w:t xml:space="preserve">assessed using the students result from the preceding school term (and this was an objective assessment as it was the cumulative scores of all their academic </w:t>
      </w:r>
      <w:r w:rsidR="006F300D" w:rsidRPr="00A41E87">
        <w:rPr>
          <w:rFonts w:cs="Times New Roman"/>
          <w:color w:val="EE0000"/>
          <w:szCs w:val="24"/>
        </w:rPr>
        <w:lastRenderedPageBreak/>
        <w:t xml:space="preserve">performance in the last academic term). </w:t>
      </w:r>
      <w:r w:rsidR="006F300D">
        <w:rPr>
          <w:rFonts w:cs="Times New Roman"/>
          <w:szCs w:val="24"/>
        </w:rPr>
        <w:t>This</w:t>
      </w:r>
      <w:r w:rsidRPr="002D7400">
        <w:rPr>
          <w:rFonts w:cs="Times New Roman"/>
          <w:szCs w:val="24"/>
        </w:rPr>
        <w:t xml:space="preserve"> was obtained from the participants class teachers. For the purpose of this study the academic performance was group</w:t>
      </w:r>
      <w:r w:rsidR="006F300D">
        <w:rPr>
          <w:rFonts w:cs="Times New Roman"/>
          <w:szCs w:val="24"/>
        </w:rPr>
        <w:t>ed</w:t>
      </w:r>
      <w:r w:rsidRPr="002D7400">
        <w:rPr>
          <w:rFonts w:cs="Times New Roman"/>
          <w:szCs w:val="24"/>
        </w:rPr>
        <w:t xml:space="preserve"> into three grades A, B and C. Grade A </w:t>
      </w:r>
      <w:r w:rsidR="00A41E87">
        <w:rPr>
          <w:rFonts w:cs="Times New Roman"/>
          <w:szCs w:val="24"/>
        </w:rPr>
        <w:t>=</w:t>
      </w:r>
      <w:r w:rsidRPr="002D7400">
        <w:rPr>
          <w:rFonts w:cs="Times New Roman"/>
          <w:szCs w:val="24"/>
        </w:rPr>
        <w:t xml:space="preserve"> 70% and above, B 50-69% while C was below 50%</w:t>
      </w:r>
    </w:p>
    <w:p w14:paraId="71B06CED" w14:textId="069B1925" w:rsidR="00335DD6" w:rsidRPr="00631F80" w:rsidRDefault="00335DD6" w:rsidP="002D7400">
      <w:pPr>
        <w:spacing w:line="480" w:lineRule="auto"/>
        <w:rPr>
          <w:rFonts w:cs="Times New Roman"/>
          <w:color w:val="EE0000"/>
          <w:szCs w:val="24"/>
          <w:vertAlign w:val="superscript"/>
        </w:rPr>
      </w:pPr>
      <w:r w:rsidRPr="00631F80">
        <w:rPr>
          <w:rFonts w:cs="Times New Roman"/>
          <w:color w:val="EE0000"/>
          <w:szCs w:val="24"/>
        </w:rPr>
        <w:t xml:space="preserve">Overcrowding </w:t>
      </w:r>
      <w:r w:rsidR="00631F80" w:rsidRPr="00631F80">
        <w:rPr>
          <w:rFonts w:cs="Times New Roman"/>
          <w:color w:val="EE0000"/>
          <w:szCs w:val="24"/>
        </w:rPr>
        <w:t xml:space="preserve">in this study </w:t>
      </w:r>
      <w:r w:rsidRPr="00631F80">
        <w:rPr>
          <w:rFonts w:cs="Times New Roman"/>
          <w:color w:val="EE0000"/>
          <w:szCs w:val="24"/>
        </w:rPr>
        <w:t>was based on the definition proposed by Eurostat</w:t>
      </w:r>
      <w:r w:rsidR="00BA1154">
        <w:rPr>
          <w:rFonts w:cs="Times New Roman"/>
          <w:color w:val="EE0000"/>
          <w:szCs w:val="24"/>
        </w:rPr>
        <w:t xml:space="preserve"> in 2021</w:t>
      </w:r>
      <w:r w:rsidR="00BD5DD8">
        <w:rPr>
          <w:rFonts w:cs="Times New Roman"/>
          <w:color w:val="EE0000"/>
          <w:szCs w:val="24"/>
        </w:rPr>
        <w:t>,</w:t>
      </w:r>
      <w:r w:rsidRPr="00631F80">
        <w:rPr>
          <w:rFonts w:cs="Times New Roman"/>
          <w:color w:val="EE0000"/>
          <w:szCs w:val="24"/>
        </w:rPr>
        <w:t xml:space="preserve"> as more than 2 adolescents of same sex, aged 12-17 year </w:t>
      </w:r>
      <w:r w:rsidR="00631F80" w:rsidRPr="00631F80">
        <w:rPr>
          <w:rFonts w:cs="Times New Roman"/>
          <w:color w:val="EE0000"/>
          <w:szCs w:val="24"/>
        </w:rPr>
        <w:t>sharing one room or more than 2 children less than 12 years sharing one room.</w:t>
      </w:r>
      <w:r w:rsidR="00631F80">
        <w:rPr>
          <w:rFonts w:cs="Times New Roman"/>
          <w:color w:val="EE0000"/>
          <w:szCs w:val="24"/>
          <w:vertAlign w:val="superscript"/>
        </w:rPr>
        <w:t>16</w:t>
      </w:r>
    </w:p>
    <w:p w14:paraId="55F3C249" w14:textId="64E30073" w:rsidR="004B2CA5" w:rsidRPr="002D7400" w:rsidRDefault="00E01596" w:rsidP="002D7400">
      <w:pPr>
        <w:spacing w:line="480" w:lineRule="auto"/>
        <w:rPr>
          <w:rFonts w:cs="Times New Roman"/>
          <w:szCs w:val="24"/>
        </w:rPr>
      </w:pPr>
      <w:r w:rsidRPr="002D7400">
        <w:rPr>
          <w:rFonts w:cs="Times New Roman"/>
          <w:b/>
          <w:bCs/>
          <w:szCs w:val="24"/>
        </w:rPr>
        <w:t>Data Analysis:</w:t>
      </w:r>
      <w:r w:rsidRPr="002D7400">
        <w:rPr>
          <w:rFonts w:cs="Times New Roman"/>
          <w:szCs w:val="24"/>
        </w:rPr>
        <w:t xml:space="preserve"> </w:t>
      </w:r>
      <w:r w:rsidR="004B2CA5" w:rsidRPr="002D7400">
        <w:rPr>
          <w:rFonts w:cs="Times New Roman"/>
          <w:szCs w:val="24"/>
        </w:rPr>
        <w:t>Data was entered into Excel, was cleaned and exported to SPSS version 2</w:t>
      </w:r>
      <w:r w:rsidR="00D31593">
        <w:rPr>
          <w:rFonts w:cs="Times New Roman"/>
          <w:szCs w:val="24"/>
        </w:rPr>
        <w:t>6</w:t>
      </w:r>
      <w:r w:rsidR="004B2CA5" w:rsidRPr="002D7400">
        <w:rPr>
          <w:rFonts w:cs="Times New Roman"/>
          <w:szCs w:val="24"/>
        </w:rPr>
        <w:t xml:space="preserve"> for analysis. Descriptive statistics was carried out, </w:t>
      </w:r>
      <w:r w:rsidR="00015E3E" w:rsidRPr="002D7400">
        <w:rPr>
          <w:rFonts w:cs="Times New Roman"/>
          <w:szCs w:val="24"/>
        </w:rPr>
        <w:t>i</w:t>
      </w:r>
      <w:r w:rsidR="00EF77CB" w:rsidRPr="002D7400">
        <w:rPr>
          <w:rFonts w:cs="Times New Roman"/>
          <w:szCs w:val="24"/>
        </w:rPr>
        <w:t>ndependent t-</w:t>
      </w:r>
      <w:r w:rsidR="004B2CA5" w:rsidRPr="002D7400">
        <w:rPr>
          <w:rFonts w:cs="Times New Roman"/>
          <w:szCs w:val="24"/>
        </w:rPr>
        <w:t xml:space="preserve"> test was used to compare mean and standard deviation</w:t>
      </w:r>
      <w:r w:rsidR="0062676C" w:rsidRPr="002D7400">
        <w:rPr>
          <w:rFonts w:cs="Times New Roman"/>
          <w:szCs w:val="24"/>
        </w:rPr>
        <w:t xml:space="preserve"> while a b</w:t>
      </w:r>
      <w:r w:rsidR="00EF77CB" w:rsidRPr="002D7400">
        <w:rPr>
          <w:rFonts w:cs="Times New Roman"/>
          <w:szCs w:val="24"/>
        </w:rPr>
        <w:t>inary logistic regression was used to determine predictors of sleep quality.</w:t>
      </w:r>
      <w:r w:rsidR="00015E3E" w:rsidRPr="002D7400">
        <w:rPr>
          <w:rFonts w:cs="Times New Roman"/>
          <w:szCs w:val="24"/>
        </w:rPr>
        <w:t xml:space="preserve"> Results were presented as frequency tables, proportions and graphs. Pearsons Chi-square was used to determine the significant association between two variables. In all a p value </w:t>
      </w:r>
      <w:r w:rsidR="00C93706" w:rsidRPr="002D7400">
        <w:rPr>
          <w:rFonts w:cs="Times New Roman"/>
          <w:szCs w:val="24"/>
        </w:rPr>
        <w:t>of ≤</w:t>
      </w:r>
      <w:r w:rsidR="00015E3E" w:rsidRPr="002D7400">
        <w:rPr>
          <w:rFonts w:cs="Times New Roman"/>
          <w:szCs w:val="24"/>
        </w:rPr>
        <w:t>0.05 was considered significant.</w:t>
      </w:r>
    </w:p>
    <w:p w14:paraId="7BDE9D87" w14:textId="1B25812E" w:rsidR="00EF77CB" w:rsidRPr="00C66AFC" w:rsidRDefault="00EF77CB">
      <w:pPr>
        <w:rPr>
          <w:rFonts w:cs="Times New Roman"/>
        </w:rPr>
      </w:pPr>
    </w:p>
    <w:p w14:paraId="75905B68" w14:textId="77777777" w:rsidR="004B7AF8" w:rsidRDefault="004B7AF8">
      <w:pPr>
        <w:rPr>
          <w:rFonts w:cs="Times New Roman"/>
        </w:rPr>
      </w:pPr>
      <w:r>
        <w:rPr>
          <w:rFonts w:cs="Times New Roman"/>
        </w:rPr>
        <w:br w:type="page"/>
      </w:r>
    </w:p>
    <w:p w14:paraId="3AEE0632" w14:textId="40BEDF7B" w:rsidR="003B6434" w:rsidRPr="00C66AFC" w:rsidRDefault="003B6434">
      <w:pPr>
        <w:rPr>
          <w:rFonts w:cs="Times New Roman"/>
        </w:rPr>
      </w:pPr>
      <w:r w:rsidRPr="00C66AFC">
        <w:rPr>
          <w:rFonts w:cs="Times New Roman"/>
        </w:rPr>
        <w:lastRenderedPageBreak/>
        <w:t>Result</w:t>
      </w:r>
      <w:r w:rsidR="002D7400">
        <w:rPr>
          <w:rFonts w:cs="Times New Roman"/>
        </w:rPr>
        <w:t>s</w:t>
      </w:r>
      <w:r w:rsidRPr="00C66AFC">
        <w:rPr>
          <w:rFonts w:cs="Times New Roman"/>
        </w:rPr>
        <w:t xml:space="preserve">: </w:t>
      </w:r>
    </w:p>
    <w:p w14:paraId="0012A64C" w14:textId="242BB934" w:rsidR="00321859" w:rsidRPr="00C66AFC" w:rsidRDefault="0098714F">
      <w:pPr>
        <w:rPr>
          <w:rFonts w:cs="Times New Roman"/>
          <w:b/>
          <w:bCs/>
        </w:rPr>
      </w:pPr>
      <w:r w:rsidRPr="00C66AFC">
        <w:rPr>
          <w:rFonts w:cs="Times New Roman"/>
          <w:b/>
          <w:bCs/>
        </w:rPr>
        <w:t xml:space="preserve">Table 1. </w:t>
      </w:r>
      <w:r w:rsidR="0057357A" w:rsidRPr="00C66AFC">
        <w:rPr>
          <w:rFonts w:cs="Times New Roman"/>
          <w:b/>
          <w:bCs/>
        </w:rPr>
        <w:t>Socio</w:t>
      </w:r>
      <w:r w:rsidR="00AD3542" w:rsidRPr="00C66AFC">
        <w:rPr>
          <w:rFonts w:cs="Times New Roman"/>
          <w:b/>
          <w:bCs/>
        </w:rPr>
        <w:t>-</w:t>
      </w:r>
      <w:r w:rsidR="0057357A" w:rsidRPr="00C66AFC">
        <w:rPr>
          <w:rFonts w:cs="Times New Roman"/>
          <w:b/>
          <w:bCs/>
        </w:rPr>
        <w:t>demographic characteristics of study participants</w:t>
      </w:r>
    </w:p>
    <w:tbl>
      <w:tblPr>
        <w:tblStyle w:val="TableGrid"/>
        <w:tblW w:w="90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00"/>
        <w:gridCol w:w="2700"/>
      </w:tblGrid>
      <w:tr w:rsidR="0057357A" w:rsidRPr="00C66AFC" w14:paraId="76E5EF4C" w14:textId="77777777" w:rsidTr="00F57EA2">
        <w:trPr>
          <w:trHeight w:val="20"/>
        </w:trPr>
        <w:tc>
          <w:tcPr>
            <w:tcW w:w="3690" w:type="dxa"/>
          </w:tcPr>
          <w:p w14:paraId="6678A4E9" w14:textId="185CCEBB" w:rsidR="0057357A" w:rsidRPr="00C66AFC" w:rsidRDefault="00251ED0" w:rsidP="005C60F5">
            <w:pPr>
              <w:rPr>
                <w:rFonts w:cs="Times New Roman"/>
                <w:b/>
                <w:bCs/>
              </w:rPr>
            </w:pPr>
            <w:r w:rsidRPr="00C66AFC">
              <w:rPr>
                <w:rFonts w:cs="Times New Roman"/>
                <w:b/>
                <w:bCs/>
              </w:rPr>
              <w:t>Variables</w:t>
            </w:r>
          </w:p>
        </w:tc>
        <w:tc>
          <w:tcPr>
            <w:tcW w:w="2700" w:type="dxa"/>
          </w:tcPr>
          <w:p w14:paraId="3D5B5FFA" w14:textId="16268BB3" w:rsidR="0057357A" w:rsidRPr="00C66AFC" w:rsidRDefault="00251ED0" w:rsidP="005C60F5">
            <w:pPr>
              <w:jc w:val="center"/>
              <w:rPr>
                <w:rFonts w:cs="Times New Roman"/>
                <w:b/>
                <w:bCs/>
              </w:rPr>
            </w:pPr>
            <w:r w:rsidRPr="00C66AFC">
              <w:rPr>
                <w:rFonts w:cs="Times New Roman"/>
                <w:b/>
                <w:bCs/>
              </w:rPr>
              <w:t>Frequency (N=450)</w:t>
            </w:r>
          </w:p>
        </w:tc>
        <w:tc>
          <w:tcPr>
            <w:tcW w:w="2700" w:type="dxa"/>
          </w:tcPr>
          <w:p w14:paraId="757DD1C8" w14:textId="17EEDF4D" w:rsidR="0057357A" w:rsidRPr="00C66AFC" w:rsidRDefault="00251ED0" w:rsidP="005C60F5">
            <w:pPr>
              <w:jc w:val="center"/>
              <w:rPr>
                <w:rFonts w:cs="Times New Roman"/>
                <w:b/>
                <w:bCs/>
              </w:rPr>
            </w:pPr>
            <w:r w:rsidRPr="00C66AFC">
              <w:rPr>
                <w:rFonts w:cs="Times New Roman"/>
                <w:b/>
                <w:bCs/>
              </w:rPr>
              <w:t>Percentage</w:t>
            </w:r>
          </w:p>
        </w:tc>
      </w:tr>
      <w:tr w:rsidR="0057357A" w:rsidRPr="00C66AFC" w14:paraId="2FC015D7" w14:textId="77777777" w:rsidTr="00F57EA2">
        <w:trPr>
          <w:trHeight w:val="20"/>
        </w:trPr>
        <w:tc>
          <w:tcPr>
            <w:tcW w:w="3690" w:type="dxa"/>
          </w:tcPr>
          <w:p w14:paraId="6E1A2A5F" w14:textId="7B50799F" w:rsidR="0057357A" w:rsidRPr="00C66AFC" w:rsidRDefault="00BD1202" w:rsidP="005C60F5">
            <w:pPr>
              <w:rPr>
                <w:rFonts w:cs="Times New Roman"/>
                <w:b/>
                <w:bCs/>
              </w:rPr>
            </w:pPr>
            <w:r w:rsidRPr="00C66AFC">
              <w:rPr>
                <w:rFonts w:cs="Times New Roman"/>
                <w:b/>
                <w:bCs/>
              </w:rPr>
              <w:t>Age</w:t>
            </w:r>
          </w:p>
        </w:tc>
        <w:tc>
          <w:tcPr>
            <w:tcW w:w="2700" w:type="dxa"/>
          </w:tcPr>
          <w:p w14:paraId="7CD870C6" w14:textId="77777777" w:rsidR="0057357A" w:rsidRPr="00C66AFC" w:rsidRDefault="0057357A" w:rsidP="005C60F5">
            <w:pPr>
              <w:jc w:val="center"/>
              <w:rPr>
                <w:rFonts w:cs="Times New Roman"/>
              </w:rPr>
            </w:pPr>
          </w:p>
        </w:tc>
        <w:tc>
          <w:tcPr>
            <w:tcW w:w="2700" w:type="dxa"/>
          </w:tcPr>
          <w:p w14:paraId="166B5C49" w14:textId="77777777" w:rsidR="0057357A" w:rsidRPr="00C66AFC" w:rsidRDefault="0057357A" w:rsidP="005C60F5">
            <w:pPr>
              <w:jc w:val="center"/>
              <w:rPr>
                <w:rFonts w:cs="Times New Roman"/>
              </w:rPr>
            </w:pPr>
          </w:p>
        </w:tc>
      </w:tr>
      <w:tr w:rsidR="0057357A" w:rsidRPr="00C66AFC" w14:paraId="4EF57588" w14:textId="77777777" w:rsidTr="00F57EA2">
        <w:trPr>
          <w:trHeight w:val="20"/>
        </w:trPr>
        <w:tc>
          <w:tcPr>
            <w:tcW w:w="3690" w:type="dxa"/>
          </w:tcPr>
          <w:p w14:paraId="7712B138" w14:textId="37E7DF37" w:rsidR="0057357A" w:rsidRPr="00C66AFC" w:rsidRDefault="00F92754" w:rsidP="005C60F5">
            <w:pPr>
              <w:jc w:val="center"/>
              <w:rPr>
                <w:rFonts w:cs="Times New Roman"/>
              </w:rPr>
            </w:pPr>
            <w:r w:rsidRPr="00C66AFC">
              <w:rPr>
                <w:rFonts w:cs="Times New Roman"/>
              </w:rPr>
              <w:t>&lt;15</w:t>
            </w:r>
            <w:r w:rsidR="00BD1202" w:rsidRPr="00C66AFC">
              <w:rPr>
                <w:rFonts w:cs="Times New Roman"/>
              </w:rPr>
              <w:t xml:space="preserve"> years</w:t>
            </w:r>
          </w:p>
        </w:tc>
        <w:tc>
          <w:tcPr>
            <w:tcW w:w="2700" w:type="dxa"/>
          </w:tcPr>
          <w:p w14:paraId="2325A290" w14:textId="277078B8" w:rsidR="0057357A" w:rsidRPr="00C66AFC" w:rsidRDefault="00F92754" w:rsidP="005C60F5">
            <w:pPr>
              <w:jc w:val="center"/>
              <w:rPr>
                <w:rFonts w:cs="Times New Roman"/>
              </w:rPr>
            </w:pPr>
            <w:r w:rsidRPr="00C66AFC">
              <w:rPr>
                <w:rFonts w:cs="Times New Roman"/>
              </w:rPr>
              <w:t>293</w:t>
            </w:r>
          </w:p>
        </w:tc>
        <w:tc>
          <w:tcPr>
            <w:tcW w:w="2700" w:type="dxa"/>
          </w:tcPr>
          <w:p w14:paraId="75DA3378" w14:textId="0B558CCC" w:rsidR="0057357A" w:rsidRPr="00C66AFC" w:rsidRDefault="00F92754" w:rsidP="005C60F5">
            <w:pPr>
              <w:jc w:val="center"/>
              <w:rPr>
                <w:rFonts w:cs="Times New Roman"/>
              </w:rPr>
            </w:pPr>
            <w:r w:rsidRPr="00C66AFC">
              <w:rPr>
                <w:rFonts w:cs="Times New Roman"/>
              </w:rPr>
              <w:t>65.1</w:t>
            </w:r>
          </w:p>
        </w:tc>
      </w:tr>
      <w:tr w:rsidR="0057357A" w:rsidRPr="00C66AFC" w14:paraId="27A45E18" w14:textId="77777777" w:rsidTr="00F57EA2">
        <w:trPr>
          <w:trHeight w:val="20"/>
        </w:trPr>
        <w:tc>
          <w:tcPr>
            <w:tcW w:w="3690" w:type="dxa"/>
          </w:tcPr>
          <w:p w14:paraId="73E94829" w14:textId="058F82E4" w:rsidR="0057357A" w:rsidRPr="00C66AFC" w:rsidRDefault="00BD1202" w:rsidP="005C60F5">
            <w:pPr>
              <w:jc w:val="center"/>
              <w:rPr>
                <w:rFonts w:cs="Times New Roman"/>
              </w:rPr>
            </w:pPr>
            <w:r w:rsidRPr="00C66AFC">
              <w:rPr>
                <w:rFonts w:cs="Times New Roman"/>
              </w:rPr>
              <w:t>≥1</w:t>
            </w:r>
            <w:r w:rsidR="00F92754" w:rsidRPr="00C66AFC">
              <w:rPr>
                <w:rFonts w:cs="Times New Roman"/>
              </w:rPr>
              <w:t>5</w:t>
            </w:r>
            <w:r w:rsidRPr="00C66AFC">
              <w:rPr>
                <w:rFonts w:cs="Times New Roman"/>
              </w:rPr>
              <w:t xml:space="preserve"> years</w:t>
            </w:r>
          </w:p>
        </w:tc>
        <w:tc>
          <w:tcPr>
            <w:tcW w:w="2700" w:type="dxa"/>
          </w:tcPr>
          <w:p w14:paraId="578238A4" w14:textId="05D5FA22" w:rsidR="0057357A" w:rsidRPr="00C66AFC" w:rsidRDefault="00F92754" w:rsidP="005C60F5">
            <w:pPr>
              <w:jc w:val="center"/>
              <w:rPr>
                <w:rFonts w:cs="Times New Roman"/>
              </w:rPr>
            </w:pPr>
            <w:r w:rsidRPr="00C66AFC">
              <w:rPr>
                <w:rFonts w:cs="Times New Roman"/>
              </w:rPr>
              <w:t>157</w:t>
            </w:r>
          </w:p>
        </w:tc>
        <w:tc>
          <w:tcPr>
            <w:tcW w:w="2700" w:type="dxa"/>
          </w:tcPr>
          <w:p w14:paraId="39C3CD36" w14:textId="0B728F5E" w:rsidR="0057357A" w:rsidRPr="00C66AFC" w:rsidRDefault="00F92754" w:rsidP="005C60F5">
            <w:pPr>
              <w:jc w:val="center"/>
              <w:rPr>
                <w:rFonts w:cs="Times New Roman"/>
              </w:rPr>
            </w:pPr>
            <w:r w:rsidRPr="00C66AFC">
              <w:rPr>
                <w:rFonts w:cs="Times New Roman"/>
              </w:rPr>
              <w:t>34.9</w:t>
            </w:r>
          </w:p>
        </w:tc>
      </w:tr>
      <w:tr w:rsidR="0057357A" w:rsidRPr="00C66AFC" w14:paraId="5FD97B68" w14:textId="77777777" w:rsidTr="00F57EA2">
        <w:trPr>
          <w:trHeight w:val="20"/>
        </w:trPr>
        <w:tc>
          <w:tcPr>
            <w:tcW w:w="3690" w:type="dxa"/>
          </w:tcPr>
          <w:p w14:paraId="67BA9183" w14:textId="665F79A0" w:rsidR="0057357A" w:rsidRPr="00C66AFC" w:rsidRDefault="00375F9E" w:rsidP="005C60F5">
            <w:pPr>
              <w:rPr>
                <w:rFonts w:cs="Times New Roman"/>
                <w:b/>
                <w:bCs/>
              </w:rPr>
            </w:pPr>
            <w:r w:rsidRPr="00C66AFC">
              <w:rPr>
                <w:rFonts w:cs="Times New Roman"/>
                <w:b/>
                <w:bCs/>
              </w:rPr>
              <w:t>Sex</w:t>
            </w:r>
          </w:p>
        </w:tc>
        <w:tc>
          <w:tcPr>
            <w:tcW w:w="2700" w:type="dxa"/>
          </w:tcPr>
          <w:p w14:paraId="7B6D43C6" w14:textId="77777777" w:rsidR="0057357A" w:rsidRPr="00C66AFC" w:rsidRDefault="0057357A" w:rsidP="005C60F5">
            <w:pPr>
              <w:jc w:val="center"/>
              <w:rPr>
                <w:rFonts w:cs="Times New Roman"/>
              </w:rPr>
            </w:pPr>
          </w:p>
        </w:tc>
        <w:tc>
          <w:tcPr>
            <w:tcW w:w="2700" w:type="dxa"/>
          </w:tcPr>
          <w:p w14:paraId="29CE066E" w14:textId="77777777" w:rsidR="0057357A" w:rsidRPr="00C66AFC" w:rsidRDefault="0057357A" w:rsidP="005C60F5">
            <w:pPr>
              <w:jc w:val="center"/>
              <w:rPr>
                <w:rFonts w:cs="Times New Roman"/>
              </w:rPr>
            </w:pPr>
          </w:p>
        </w:tc>
      </w:tr>
      <w:tr w:rsidR="0057357A" w:rsidRPr="00C66AFC" w14:paraId="16B22ABD" w14:textId="77777777" w:rsidTr="00F57EA2">
        <w:trPr>
          <w:trHeight w:val="20"/>
        </w:trPr>
        <w:tc>
          <w:tcPr>
            <w:tcW w:w="3690" w:type="dxa"/>
          </w:tcPr>
          <w:p w14:paraId="35602FA1" w14:textId="554F7E7B" w:rsidR="0057357A" w:rsidRPr="00C66AFC" w:rsidRDefault="00375F9E" w:rsidP="005C60F5">
            <w:pPr>
              <w:jc w:val="center"/>
              <w:rPr>
                <w:rFonts w:cs="Times New Roman"/>
              </w:rPr>
            </w:pPr>
            <w:r w:rsidRPr="00C66AFC">
              <w:rPr>
                <w:rFonts w:cs="Times New Roman"/>
              </w:rPr>
              <w:t>Female</w:t>
            </w:r>
          </w:p>
        </w:tc>
        <w:tc>
          <w:tcPr>
            <w:tcW w:w="2700" w:type="dxa"/>
          </w:tcPr>
          <w:p w14:paraId="46100E14" w14:textId="570F998C" w:rsidR="0057357A" w:rsidRPr="00C66AFC" w:rsidRDefault="00375F9E" w:rsidP="005C60F5">
            <w:pPr>
              <w:jc w:val="center"/>
              <w:rPr>
                <w:rFonts w:cs="Times New Roman"/>
              </w:rPr>
            </w:pPr>
            <w:r w:rsidRPr="00C66AFC">
              <w:rPr>
                <w:rFonts w:cs="Times New Roman"/>
              </w:rPr>
              <w:t>256</w:t>
            </w:r>
          </w:p>
        </w:tc>
        <w:tc>
          <w:tcPr>
            <w:tcW w:w="2700" w:type="dxa"/>
          </w:tcPr>
          <w:p w14:paraId="70F8DFE4" w14:textId="18B21285" w:rsidR="0057357A" w:rsidRPr="00C66AFC" w:rsidRDefault="00375F9E" w:rsidP="005C60F5">
            <w:pPr>
              <w:jc w:val="center"/>
              <w:rPr>
                <w:rFonts w:cs="Times New Roman"/>
              </w:rPr>
            </w:pPr>
            <w:r w:rsidRPr="00C66AFC">
              <w:rPr>
                <w:rFonts w:cs="Times New Roman"/>
              </w:rPr>
              <w:t>56.9</w:t>
            </w:r>
          </w:p>
        </w:tc>
      </w:tr>
      <w:tr w:rsidR="0057357A" w:rsidRPr="00C66AFC" w14:paraId="3CF86732" w14:textId="77777777" w:rsidTr="00F57EA2">
        <w:trPr>
          <w:trHeight w:val="20"/>
        </w:trPr>
        <w:tc>
          <w:tcPr>
            <w:tcW w:w="3690" w:type="dxa"/>
          </w:tcPr>
          <w:p w14:paraId="4C1E4058" w14:textId="0DE2DD12" w:rsidR="0057357A" w:rsidRPr="00C66AFC" w:rsidRDefault="00375F9E" w:rsidP="005C60F5">
            <w:pPr>
              <w:jc w:val="center"/>
              <w:rPr>
                <w:rFonts w:cs="Times New Roman"/>
              </w:rPr>
            </w:pPr>
            <w:r w:rsidRPr="00C66AFC">
              <w:rPr>
                <w:rFonts w:cs="Times New Roman"/>
              </w:rPr>
              <w:t>Male</w:t>
            </w:r>
          </w:p>
        </w:tc>
        <w:tc>
          <w:tcPr>
            <w:tcW w:w="2700" w:type="dxa"/>
          </w:tcPr>
          <w:p w14:paraId="3F9745D6" w14:textId="39A8C93E" w:rsidR="0057357A" w:rsidRPr="00C66AFC" w:rsidRDefault="00375F9E" w:rsidP="005C60F5">
            <w:pPr>
              <w:jc w:val="center"/>
              <w:rPr>
                <w:rFonts w:cs="Times New Roman"/>
              </w:rPr>
            </w:pPr>
            <w:r w:rsidRPr="00C66AFC">
              <w:rPr>
                <w:rFonts w:cs="Times New Roman"/>
              </w:rPr>
              <w:t>194</w:t>
            </w:r>
          </w:p>
        </w:tc>
        <w:tc>
          <w:tcPr>
            <w:tcW w:w="2700" w:type="dxa"/>
          </w:tcPr>
          <w:p w14:paraId="295F02BA" w14:textId="140B5100" w:rsidR="0057357A" w:rsidRPr="00C66AFC" w:rsidRDefault="00375F9E" w:rsidP="005C60F5">
            <w:pPr>
              <w:jc w:val="center"/>
              <w:rPr>
                <w:rFonts w:cs="Times New Roman"/>
              </w:rPr>
            </w:pPr>
            <w:r w:rsidRPr="00C66AFC">
              <w:rPr>
                <w:rFonts w:cs="Times New Roman"/>
              </w:rPr>
              <w:t>43.1</w:t>
            </w:r>
          </w:p>
        </w:tc>
      </w:tr>
      <w:tr w:rsidR="00375F9E" w:rsidRPr="00C66AFC" w14:paraId="0891C381" w14:textId="77777777" w:rsidTr="00F57EA2">
        <w:trPr>
          <w:trHeight w:val="20"/>
        </w:trPr>
        <w:tc>
          <w:tcPr>
            <w:tcW w:w="3690" w:type="dxa"/>
          </w:tcPr>
          <w:p w14:paraId="0B31BF6F" w14:textId="2D35F8D8" w:rsidR="00375F9E" w:rsidRPr="00C66AFC" w:rsidRDefault="00C21CE1" w:rsidP="005C60F5">
            <w:pPr>
              <w:rPr>
                <w:rFonts w:cs="Times New Roman"/>
                <w:b/>
                <w:bCs/>
              </w:rPr>
            </w:pPr>
            <w:r w:rsidRPr="00C66AFC">
              <w:rPr>
                <w:rFonts w:cs="Times New Roman"/>
                <w:b/>
                <w:bCs/>
              </w:rPr>
              <w:t>Class</w:t>
            </w:r>
          </w:p>
        </w:tc>
        <w:tc>
          <w:tcPr>
            <w:tcW w:w="2700" w:type="dxa"/>
          </w:tcPr>
          <w:p w14:paraId="0E89B43C" w14:textId="77777777" w:rsidR="00375F9E" w:rsidRPr="00C66AFC" w:rsidRDefault="00375F9E" w:rsidP="005C60F5">
            <w:pPr>
              <w:jc w:val="center"/>
              <w:rPr>
                <w:rFonts w:cs="Times New Roman"/>
              </w:rPr>
            </w:pPr>
          </w:p>
        </w:tc>
        <w:tc>
          <w:tcPr>
            <w:tcW w:w="2700" w:type="dxa"/>
          </w:tcPr>
          <w:p w14:paraId="53D40A08" w14:textId="77777777" w:rsidR="00375F9E" w:rsidRPr="00C66AFC" w:rsidRDefault="00375F9E" w:rsidP="005C60F5">
            <w:pPr>
              <w:jc w:val="center"/>
              <w:rPr>
                <w:rFonts w:cs="Times New Roman"/>
              </w:rPr>
            </w:pPr>
          </w:p>
        </w:tc>
      </w:tr>
      <w:tr w:rsidR="00375F9E" w:rsidRPr="00C66AFC" w14:paraId="31468FC6" w14:textId="77777777" w:rsidTr="00F57EA2">
        <w:trPr>
          <w:trHeight w:val="20"/>
        </w:trPr>
        <w:tc>
          <w:tcPr>
            <w:tcW w:w="3690" w:type="dxa"/>
          </w:tcPr>
          <w:p w14:paraId="07FBDAD9" w14:textId="3C8AA669" w:rsidR="00375F9E" w:rsidRPr="00C66AFC" w:rsidRDefault="00AA2805" w:rsidP="005C60F5">
            <w:pPr>
              <w:jc w:val="center"/>
              <w:rPr>
                <w:rFonts w:cs="Times New Roman"/>
              </w:rPr>
            </w:pPr>
            <w:r w:rsidRPr="00C66AFC">
              <w:rPr>
                <w:rFonts w:cs="Times New Roman"/>
              </w:rPr>
              <w:t>JSS</w:t>
            </w:r>
          </w:p>
        </w:tc>
        <w:tc>
          <w:tcPr>
            <w:tcW w:w="2700" w:type="dxa"/>
          </w:tcPr>
          <w:p w14:paraId="640764E9" w14:textId="17ABB152" w:rsidR="00375F9E" w:rsidRPr="00C66AFC" w:rsidRDefault="00C21CE1" w:rsidP="005C60F5">
            <w:pPr>
              <w:jc w:val="center"/>
              <w:rPr>
                <w:rFonts w:cs="Times New Roman"/>
              </w:rPr>
            </w:pPr>
            <w:r w:rsidRPr="00C66AFC">
              <w:rPr>
                <w:rFonts w:cs="Times New Roman"/>
              </w:rPr>
              <w:t>245</w:t>
            </w:r>
          </w:p>
        </w:tc>
        <w:tc>
          <w:tcPr>
            <w:tcW w:w="2700" w:type="dxa"/>
          </w:tcPr>
          <w:p w14:paraId="0AB733B0" w14:textId="18A0D13E" w:rsidR="00375F9E" w:rsidRPr="00C66AFC" w:rsidRDefault="00C21CE1" w:rsidP="005C60F5">
            <w:pPr>
              <w:jc w:val="center"/>
              <w:rPr>
                <w:rFonts w:cs="Times New Roman"/>
              </w:rPr>
            </w:pPr>
            <w:r w:rsidRPr="00C66AFC">
              <w:rPr>
                <w:rFonts w:cs="Times New Roman"/>
              </w:rPr>
              <w:t>54.4</w:t>
            </w:r>
          </w:p>
        </w:tc>
      </w:tr>
      <w:tr w:rsidR="00375F9E" w:rsidRPr="00C66AFC" w14:paraId="41507A64" w14:textId="77777777" w:rsidTr="00F57EA2">
        <w:trPr>
          <w:trHeight w:val="20"/>
        </w:trPr>
        <w:tc>
          <w:tcPr>
            <w:tcW w:w="3690" w:type="dxa"/>
          </w:tcPr>
          <w:p w14:paraId="08246EB7" w14:textId="71AFD121" w:rsidR="00375F9E" w:rsidRPr="00C66AFC" w:rsidRDefault="00AA2805" w:rsidP="005C60F5">
            <w:pPr>
              <w:jc w:val="center"/>
              <w:rPr>
                <w:rFonts w:cs="Times New Roman"/>
              </w:rPr>
            </w:pPr>
            <w:r w:rsidRPr="00C66AFC">
              <w:rPr>
                <w:rFonts w:cs="Times New Roman"/>
              </w:rPr>
              <w:t>SSS</w:t>
            </w:r>
          </w:p>
        </w:tc>
        <w:tc>
          <w:tcPr>
            <w:tcW w:w="2700" w:type="dxa"/>
          </w:tcPr>
          <w:p w14:paraId="78B80E4F" w14:textId="7472745A" w:rsidR="00375F9E" w:rsidRPr="00C66AFC" w:rsidRDefault="00C21CE1" w:rsidP="005C60F5">
            <w:pPr>
              <w:jc w:val="center"/>
              <w:rPr>
                <w:rFonts w:cs="Times New Roman"/>
              </w:rPr>
            </w:pPr>
            <w:r w:rsidRPr="00C66AFC">
              <w:rPr>
                <w:rFonts w:cs="Times New Roman"/>
              </w:rPr>
              <w:t>205</w:t>
            </w:r>
          </w:p>
        </w:tc>
        <w:tc>
          <w:tcPr>
            <w:tcW w:w="2700" w:type="dxa"/>
          </w:tcPr>
          <w:p w14:paraId="4809F6DE" w14:textId="50E2F274" w:rsidR="00375F9E" w:rsidRPr="00C66AFC" w:rsidRDefault="00C21CE1" w:rsidP="005C60F5">
            <w:pPr>
              <w:jc w:val="center"/>
              <w:rPr>
                <w:rFonts w:cs="Times New Roman"/>
              </w:rPr>
            </w:pPr>
            <w:r w:rsidRPr="00C66AFC">
              <w:rPr>
                <w:rFonts w:cs="Times New Roman"/>
              </w:rPr>
              <w:t>45.6</w:t>
            </w:r>
          </w:p>
        </w:tc>
      </w:tr>
      <w:tr w:rsidR="005C5B23" w:rsidRPr="00C66AFC" w14:paraId="2AE64706" w14:textId="77777777" w:rsidTr="00F57EA2">
        <w:trPr>
          <w:trHeight w:val="20"/>
        </w:trPr>
        <w:tc>
          <w:tcPr>
            <w:tcW w:w="3690" w:type="dxa"/>
          </w:tcPr>
          <w:p w14:paraId="63547704" w14:textId="508A2322" w:rsidR="005C5B23" w:rsidRPr="00C66AFC" w:rsidRDefault="00FF6309" w:rsidP="005C60F5">
            <w:pPr>
              <w:rPr>
                <w:rFonts w:cs="Times New Roman"/>
                <w:b/>
              </w:rPr>
            </w:pPr>
            <w:r>
              <w:rPr>
                <w:rFonts w:cs="Times New Roman"/>
                <w:b/>
              </w:rPr>
              <w:t>Family size</w:t>
            </w:r>
          </w:p>
        </w:tc>
        <w:tc>
          <w:tcPr>
            <w:tcW w:w="2700" w:type="dxa"/>
          </w:tcPr>
          <w:p w14:paraId="3A66C2AC" w14:textId="77777777" w:rsidR="005C5B23" w:rsidRPr="00C66AFC" w:rsidRDefault="005C5B23" w:rsidP="005C60F5">
            <w:pPr>
              <w:jc w:val="center"/>
              <w:rPr>
                <w:rFonts w:cs="Times New Roman"/>
              </w:rPr>
            </w:pPr>
          </w:p>
        </w:tc>
        <w:tc>
          <w:tcPr>
            <w:tcW w:w="2700" w:type="dxa"/>
          </w:tcPr>
          <w:p w14:paraId="134721BF" w14:textId="77777777" w:rsidR="005C5B23" w:rsidRPr="00C66AFC" w:rsidRDefault="005C5B23" w:rsidP="005C60F5">
            <w:pPr>
              <w:jc w:val="center"/>
              <w:rPr>
                <w:rFonts w:cs="Times New Roman"/>
              </w:rPr>
            </w:pPr>
          </w:p>
        </w:tc>
      </w:tr>
      <w:tr w:rsidR="005C5B23" w:rsidRPr="00C66AFC" w14:paraId="63388EE4" w14:textId="77777777" w:rsidTr="00F57EA2">
        <w:trPr>
          <w:trHeight w:val="20"/>
        </w:trPr>
        <w:tc>
          <w:tcPr>
            <w:tcW w:w="3690" w:type="dxa"/>
          </w:tcPr>
          <w:p w14:paraId="6CF6EDA7" w14:textId="01E73C95" w:rsidR="005C5B23" w:rsidRPr="00C66AFC" w:rsidRDefault="005C5B23" w:rsidP="005C60F5">
            <w:pPr>
              <w:rPr>
                <w:rFonts w:cs="Times New Roman"/>
              </w:rPr>
            </w:pPr>
            <w:r w:rsidRPr="00C66AFC">
              <w:rPr>
                <w:rFonts w:cs="Times New Roman"/>
              </w:rPr>
              <w:t>≤ 4</w:t>
            </w:r>
          </w:p>
        </w:tc>
        <w:tc>
          <w:tcPr>
            <w:tcW w:w="2700" w:type="dxa"/>
          </w:tcPr>
          <w:p w14:paraId="5808142E" w14:textId="24272B61" w:rsidR="005C5B23" w:rsidRPr="00C66AFC" w:rsidRDefault="003D2301" w:rsidP="005C60F5">
            <w:pPr>
              <w:jc w:val="center"/>
              <w:rPr>
                <w:rFonts w:cs="Times New Roman"/>
              </w:rPr>
            </w:pPr>
            <w:r w:rsidRPr="00C66AFC">
              <w:rPr>
                <w:rFonts w:cs="Times New Roman"/>
              </w:rPr>
              <w:t>296</w:t>
            </w:r>
          </w:p>
        </w:tc>
        <w:tc>
          <w:tcPr>
            <w:tcW w:w="2700" w:type="dxa"/>
          </w:tcPr>
          <w:p w14:paraId="48FB13EF" w14:textId="4B2221E4" w:rsidR="005C5B23" w:rsidRPr="00C66AFC" w:rsidRDefault="00412A53" w:rsidP="005C60F5">
            <w:pPr>
              <w:jc w:val="center"/>
              <w:rPr>
                <w:rFonts w:cs="Times New Roman"/>
              </w:rPr>
            </w:pPr>
            <w:r w:rsidRPr="00C66AFC">
              <w:rPr>
                <w:rFonts w:cs="Times New Roman"/>
              </w:rPr>
              <w:t>65.8</w:t>
            </w:r>
          </w:p>
        </w:tc>
      </w:tr>
      <w:tr w:rsidR="005C5B23" w:rsidRPr="00C66AFC" w14:paraId="534BD3A8" w14:textId="77777777" w:rsidTr="00F57EA2">
        <w:trPr>
          <w:trHeight w:val="20"/>
        </w:trPr>
        <w:tc>
          <w:tcPr>
            <w:tcW w:w="3690" w:type="dxa"/>
          </w:tcPr>
          <w:p w14:paraId="1E62525A" w14:textId="3FA2364E" w:rsidR="005C5B23" w:rsidRPr="00C66AFC" w:rsidRDefault="005C5B23" w:rsidP="005C60F5">
            <w:pPr>
              <w:rPr>
                <w:rFonts w:cs="Times New Roman"/>
              </w:rPr>
            </w:pPr>
            <w:r w:rsidRPr="00C66AFC">
              <w:rPr>
                <w:rFonts w:cs="Times New Roman"/>
              </w:rPr>
              <w:t>&gt;4</w:t>
            </w:r>
          </w:p>
        </w:tc>
        <w:tc>
          <w:tcPr>
            <w:tcW w:w="2700" w:type="dxa"/>
          </w:tcPr>
          <w:p w14:paraId="3CFDFF7E" w14:textId="0809E960" w:rsidR="005C5B23" w:rsidRPr="00C66AFC" w:rsidRDefault="003D2301" w:rsidP="005C60F5">
            <w:pPr>
              <w:jc w:val="center"/>
              <w:rPr>
                <w:rFonts w:cs="Times New Roman"/>
              </w:rPr>
            </w:pPr>
            <w:r w:rsidRPr="00C66AFC">
              <w:rPr>
                <w:rFonts w:cs="Times New Roman"/>
              </w:rPr>
              <w:t>154</w:t>
            </w:r>
          </w:p>
        </w:tc>
        <w:tc>
          <w:tcPr>
            <w:tcW w:w="2700" w:type="dxa"/>
          </w:tcPr>
          <w:p w14:paraId="773F5279" w14:textId="650D7036" w:rsidR="005C5B23" w:rsidRPr="00C66AFC" w:rsidRDefault="00412A53" w:rsidP="005C60F5">
            <w:pPr>
              <w:jc w:val="center"/>
              <w:rPr>
                <w:rFonts w:cs="Times New Roman"/>
              </w:rPr>
            </w:pPr>
            <w:r w:rsidRPr="00C66AFC">
              <w:rPr>
                <w:rFonts w:cs="Times New Roman"/>
              </w:rPr>
              <w:t>34.2</w:t>
            </w:r>
          </w:p>
        </w:tc>
      </w:tr>
      <w:tr w:rsidR="003377B3" w:rsidRPr="00C66AFC" w14:paraId="636BE1C9" w14:textId="77777777" w:rsidTr="00F57EA2">
        <w:trPr>
          <w:trHeight w:val="20"/>
        </w:trPr>
        <w:tc>
          <w:tcPr>
            <w:tcW w:w="3690" w:type="dxa"/>
          </w:tcPr>
          <w:p w14:paraId="104154B1" w14:textId="5AE2652F" w:rsidR="003377B3" w:rsidRPr="00C66AFC" w:rsidRDefault="008C4517" w:rsidP="005C60F5">
            <w:pPr>
              <w:rPr>
                <w:rFonts w:cs="Times New Roman"/>
                <w:b/>
              </w:rPr>
            </w:pPr>
            <w:r w:rsidRPr="00C66AFC">
              <w:rPr>
                <w:rFonts w:cs="Times New Roman"/>
                <w:b/>
              </w:rPr>
              <w:t xml:space="preserve">Type of family </w:t>
            </w:r>
          </w:p>
        </w:tc>
        <w:tc>
          <w:tcPr>
            <w:tcW w:w="2700" w:type="dxa"/>
          </w:tcPr>
          <w:p w14:paraId="355AD082" w14:textId="77777777" w:rsidR="003377B3" w:rsidRPr="00C66AFC" w:rsidRDefault="003377B3" w:rsidP="005C60F5">
            <w:pPr>
              <w:jc w:val="center"/>
              <w:rPr>
                <w:rFonts w:cs="Times New Roman"/>
              </w:rPr>
            </w:pPr>
          </w:p>
        </w:tc>
        <w:tc>
          <w:tcPr>
            <w:tcW w:w="2700" w:type="dxa"/>
          </w:tcPr>
          <w:p w14:paraId="77FDECA1" w14:textId="77777777" w:rsidR="008C4517" w:rsidRPr="00C66AFC" w:rsidRDefault="008C4517" w:rsidP="005C60F5">
            <w:pPr>
              <w:rPr>
                <w:rFonts w:cs="Times New Roman"/>
              </w:rPr>
            </w:pPr>
          </w:p>
        </w:tc>
      </w:tr>
      <w:tr w:rsidR="005C5B23" w:rsidRPr="00C66AFC" w14:paraId="0F3FDD69" w14:textId="77777777" w:rsidTr="00F57EA2">
        <w:trPr>
          <w:trHeight w:val="20"/>
        </w:trPr>
        <w:tc>
          <w:tcPr>
            <w:tcW w:w="3690" w:type="dxa"/>
          </w:tcPr>
          <w:p w14:paraId="3A2298FA" w14:textId="4D6D833D" w:rsidR="005C5B23" w:rsidRPr="00C66AFC" w:rsidRDefault="005C5B23" w:rsidP="005C60F5">
            <w:pPr>
              <w:rPr>
                <w:rFonts w:cs="Times New Roman"/>
              </w:rPr>
            </w:pPr>
            <w:r w:rsidRPr="00C66AFC">
              <w:rPr>
                <w:rFonts w:cs="Times New Roman"/>
              </w:rPr>
              <w:t>Nuclear</w:t>
            </w:r>
          </w:p>
        </w:tc>
        <w:tc>
          <w:tcPr>
            <w:tcW w:w="2700" w:type="dxa"/>
          </w:tcPr>
          <w:p w14:paraId="5C5386B6" w14:textId="70C0B3B8" w:rsidR="005C5B23" w:rsidRPr="00C66AFC" w:rsidRDefault="003D2301" w:rsidP="005C60F5">
            <w:pPr>
              <w:jc w:val="center"/>
              <w:rPr>
                <w:rFonts w:cs="Times New Roman"/>
              </w:rPr>
            </w:pPr>
            <w:r w:rsidRPr="00C66AFC">
              <w:rPr>
                <w:rFonts w:cs="Times New Roman"/>
              </w:rPr>
              <w:t>328</w:t>
            </w:r>
          </w:p>
        </w:tc>
        <w:tc>
          <w:tcPr>
            <w:tcW w:w="2700" w:type="dxa"/>
          </w:tcPr>
          <w:p w14:paraId="0B63D06F" w14:textId="2FE6029E" w:rsidR="005C5B23" w:rsidRPr="00C66AFC" w:rsidRDefault="00EF10DA" w:rsidP="005C60F5">
            <w:pPr>
              <w:rPr>
                <w:rFonts w:cs="Times New Roman"/>
              </w:rPr>
            </w:pPr>
            <w:r w:rsidRPr="00C66AFC">
              <w:rPr>
                <w:rFonts w:cs="Times New Roman"/>
              </w:rPr>
              <w:t xml:space="preserve">                 72.9</w:t>
            </w:r>
          </w:p>
        </w:tc>
      </w:tr>
      <w:tr w:rsidR="005C5B23" w:rsidRPr="00C66AFC" w14:paraId="73161805" w14:textId="77777777" w:rsidTr="00F57EA2">
        <w:trPr>
          <w:trHeight w:val="20"/>
        </w:trPr>
        <w:tc>
          <w:tcPr>
            <w:tcW w:w="3690" w:type="dxa"/>
          </w:tcPr>
          <w:p w14:paraId="7586F26C" w14:textId="2FE5EA11" w:rsidR="005C5B23" w:rsidRPr="00C66AFC" w:rsidRDefault="005C5B23" w:rsidP="005C60F5">
            <w:pPr>
              <w:rPr>
                <w:rFonts w:cs="Times New Roman"/>
              </w:rPr>
            </w:pPr>
            <w:r w:rsidRPr="00C66AFC">
              <w:rPr>
                <w:rFonts w:cs="Times New Roman"/>
              </w:rPr>
              <w:t xml:space="preserve">Extended </w:t>
            </w:r>
          </w:p>
        </w:tc>
        <w:tc>
          <w:tcPr>
            <w:tcW w:w="2700" w:type="dxa"/>
          </w:tcPr>
          <w:p w14:paraId="550F1517" w14:textId="74264C8E" w:rsidR="005C5B23" w:rsidRPr="00C66AFC" w:rsidRDefault="003D2301" w:rsidP="005C60F5">
            <w:pPr>
              <w:jc w:val="center"/>
              <w:rPr>
                <w:rFonts w:cs="Times New Roman"/>
              </w:rPr>
            </w:pPr>
            <w:r w:rsidRPr="00C66AFC">
              <w:rPr>
                <w:rFonts w:cs="Times New Roman"/>
              </w:rPr>
              <w:t>122</w:t>
            </w:r>
          </w:p>
        </w:tc>
        <w:tc>
          <w:tcPr>
            <w:tcW w:w="2700" w:type="dxa"/>
          </w:tcPr>
          <w:p w14:paraId="3EA8F6F0" w14:textId="67712484" w:rsidR="005C5B23" w:rsidRPr="00C66AFC" w:rsidRDefault="00EF10DA" w:rsidP="005C60F5">
            <w:pPr>
              <w:rPr>
                <w:rFonts w:cs="Times New Roman"/>
              </w:rPr>
            </w:pPr>
            <w:r w:rsidRPr="00C66AFC">
              <w:rPr>
                <w:rFonts w:cs="Times New Roman"/>
              </w:rPr>
              <w:t xml:space="preserve">                  27.1</w:t>
            </w:r>
          </w:p>
        </w:tc>
      </w:tr>
      <w:tr w:rsidR="008C4517" w:rsidRPr="00C66AFC" w14:paraId="27608128" w14:textId="77777777" w:rsidTr="00F57EA2">
        <w:trPr>
          <w:trHeight w:val="20"/>
        </w:trPr>
        <w:tc>
          <w:tcPr>
            <w:tcW w:w="3690" w:type="dxa"/>
          </w:tcPr>
          <w:p w14:paraId="5EC53AE1" w14:textId="3827245C" w:rsidR="008C4517" w:rsidRPr="00C66AFC" w:rsidRDefault="008C4517" w:rsidP="005C60F5">
            <w:pPr>
              <w:rPr>
                <w:rFonts w:cs="Times New Roman"/>
                <w:b/>
              </w:rPr>
            </w:pPr>
            <w:r w:rsidRPr="00C66AFC">
              <w:rPr>
                <w:rFonts w:cs="Times New Roman"/>
                <w:b/>
              </w:rPr>
              <w:t xml:space="preserve">Number of rooms in the house </w:t>
            </w:r>
          </w:p>
        </w:tc>
        <w:tc>
          <w:tcPr>
            <w:tcW w:w="2700" w:type="dxa"/>
          </w:tcPr>
          <w:p w14:paraId="4F70BE40" w14:textId="77777777" w:rsidR="008C4517" w:rsidRPr="00C66AFC" w:rsidRDefault="008C4517" w:rsidP="005C60F5">
            <w:pPr>
              <w:jc w:val="center"/>
              <w:rPr>
                <w:rFonts w:cs="Times New Roman"/>
              </w:rPr>
            </w:pPr>
          </w:p>
        </w:tc>
        <w:tc>
          <w:tcPr>
            <w:tcW w:w="2700" w:type="dxa"/>
          </w:tcPr>
          <w:p w14:paraId="333F8866" w14:textId="77777777" w:rsidR="008C4517" w:rsidRPr="00C66AFC" w:rsidRDefault="008C4517" w:rsidP="005C60F5">
            <w:pPr>
              <w:jc w:val="center"/>
              <w:rPr>
                <w:rFonts w:cs="Times New Roman"/>
              </w:rPr>
            </w:pPr>
          </w:p>
        </w:tc>
      </w:tr>
      <w:tr w:rsidR="005C5B23" w:rsidRPr="00C66AFC" w14:paraId="468765AA" w14:textId="77777777" w:rsidTr="00F57EA2">
        <w:trPr>
          <w:trHeight w:val="20"/>
        </w:trPr>
        <w:tc>
          <w:tcPr>
            <w:tcW w:w="3690" w:type="dxa"/>
          </w:tcPr>
          <w:p w14:paraId="18DCD515" w14:textId="5AD0C147" w:rsidR="005C5B23" w:rsidRPr="00C66AFC" w:rsidRDefault="005C5B23" w:rsidP="005C60F5">
            <w:pPr>
              <w:rPr>
                <w:rFonts w:cs="Times New Roman"/>
              </w:rPr>
            </w:pPr>
            <w:r w:rsidRPr="00C66AFC">
              <w:rPr>
                <w:rFonts w:cs="Times New Roman"/>
              </w:rPr>
              <w:t>≤2</w:t>
            </w:r>
          </w:p>
        </w:tc>
        <w:tc>
          <w:tcPr>
            <w:tcW w:w="2700" w:type="dxa"/>
          </w:tcPr>
          <w:p w14:paraId="6AE74365" w14:textId="4050AAB0" w:rsidR="005C5B23" w:rsidRPr="00C66AFC" w:rsidRDefault="003D2301" w:rsidP="005C60F5">
            <w:pPr>
              <w:jc w:val="center"/>
              <w:rPr>
                <w:rFonts w:cs="Times New Roman"/>
              </w:rPr>
            </w:pPr>
            <w:r w:rsidRPr="00C66AFC">
              <w:rPr>
                <w:rFonts w:cs="Times New Roman"/>
              </w:rPr>
              <w:t>342</w:t>
            </w:r>
          </w:p>
        </w:tc>
        <w:tc>
          <w:tcPr>
            <w:tcW w:w="2700" w:type="dxa"/>
          </w:tcPr>
          <w:p w14:paraId="45115F72" w14:textId="6154265B" w:rsidR="005C5B23" w:rsidRPr="00C66AFC" w:rsidRDefault="00EF10DA" w:rsidP="005C60F5">
            <w:pPr>
              <w:jc w:val="center"/>
              <w:rPr>
                <w:rFonts w:cs="Times New Roman"/>
              </w:rPr>
            </w:pPr>
            <w:r w:rsidRPr="00C66AFC">
              <w:rPr>
                <w:rFonts w:cs="Times New Roman"/>
              </w:rPr>
              <w:t>76.0</w:t>
            </w:r>
          </w:p>
        </w:tc>
      </w:tr>
      <w:tr w:rsidR="005C5B23" w:rsidRPr="00C66AFC" w14:paraId="1464868C" w14:textId="77777777" w:rsidTr="00F57EA2">
        <w:trPr>
          <w:trHeight w:val="20"/>
        </w:trPr>
        <w:tc>
          <w:tcPr>
            <w:tcW w:w="3690" w:type="dxa"/>
          </w:tcPr>
          <w:p w14:paraId="7E08E6A4" w14:textId="10E59834" w:rsidR="005C5B23" w:rsidRPr="00C66AFC" w:rsidRDefault="005C60F5" w:rsidP="005C60F5">
            <w:pPr>
              <w:rPr>
                <w:rFonts w:cs="Times New Roman"/>
              </w:rPr>
            </w:pPr>
            <w:r w:rsidRPr="00C66AFC">
              <w:rPr>
                <w:rFonts w:cs="Times New Roman"/>
              </w:rPr>
              <w:t>3-4</w:t>
            </w:r>
          </w:p>
        </w:tc>
        <w:tc>
          <w:tcPr>
            <w:tcW w:w="2700" w:type="dxa"/>
          </w:tcPr>
          <w:p w14:paraId="368520A8" w14:textId="2F4A40DC" w:rsidR="005C5B23" w:rsidRPr="00C66AFC" w:rsidRDefault="003D2301" w:rsidP="005C60F5">
            <w:pPr>
              <w:jc w:val="center"/>
              <w:rPr>
                <w:rFonts w:cs="Times New Roman"/>
              </w:rPr>
            </w:pPr>
            <w:r w:rsidRPr="00C66AFC">
              <w:rPr>
                <w:rFonts w:cs="Times New Roman"/>
              </w:rPr>
              <w:t>82</w:t>
            </w:r>
          </w:p>
        </w:tc>
        <w:tc>
          <w:tcPr>
            <w:tcW w:w="2700" w:type="dxa"/>
          </w:tcPr>
          <w:p w14:paraId="2C42A945" w14:textId="10705003" w:rsidR="005C5B23" w:rsidRPr="00C66AFC" w:rsidRDefault="00EF10DA" w:rsidP="005C60F5">
            <w:pPr>
              <w:jc w:val="center"/>
              <w:rPr>
                <w:rFonts w:cs="Times New Roman"/>
              </w:rPr>
            </w:pPr>
            <w:r w:rsidRPr="00C66AFC">
              <w:rPr>
                <w:rFonts w:cs="Times New Roman"/>
              </w:rPr>
              <w:t>18.2</w:t>
            </w:r>
          </w:p>
        </w:tc>
      </w:tr>
      <w:tr w:rsidR="005C60F5" w:rsidRPr="00C66AFC" w14:paraId="0DD958FF" w14:textId="77777777" w:rsidTr="00F57EA2">
        <w:trPr>
          <w:trHeight w:val="20"/>
        </w:trPr>
        <w:tc>
          <w:tcPr>
            <w:tcW w:w="3690" w:type="dxa"/>
          </w:tcPr>
          <w:p w14:paraId="6DA8D7D7" w14:textId="0B5FC7E3" w:rsidR="005C60F5" w:rsidRPr="00C66AFC" w:rsidRDefault="005C60F5" w:rsidP="005C60F5">
            <w:pPr>
              <w:rPr>
                <w:rFonts w:cs="Times New Roman"/>
              </w:rPr>
            </w:pPr>
            <w:r w:rsidRPr="00C66AFC">
              <w:rPr>
                <w:rFonts w:cs="Times New Roman"/>
              </w:rPr>
              <w:t>&gt;4</w:t>
            </w:r>
          </w:p>
        </w:tc>
        <w:tc>
          <w:tcPr>
            <w:tcW w:w="2700" w:type="dxa"/>
          </w:tcPr>
          <w:p w14:paraId="016D4141" w14:textId="7A1C3A9D" w:rsidR="005C60F5" w:rsidRPr="00C66AFC" w:rsidRDefault="003D2301" w:rsidP="005C60F5">
            <w:pPr>
              <w:jc w:val="center"/>
              <w:rPr>
                <w:rFonts w:cs="Times New Roman"/>
              </w:rPr>
            </w:pPr>
            <w:r w:rsidRPr="00C66AFC">
              <w:rPr>
                <w:rFonts w:cs="Times New Roman"/>
              </w:rPr>
              <w:t>26</w:t>
            </w:r>
          </w:p>
        </w:tc>
        <w:tc>
          <w:tcPr>
            <w:tcW w:w="2700" w:type="dxa"/>
          </w:tcPr>
          <w:p w14:paraId="576D0EB0" w14:textId="1583149B" w:rsidR="005C60F5" w:rsidRPr="00C66AFC" w:rsidRDefault="00EF10DA" w:rsidP="005C60F5">
            <w:pPr>
              <w:jc w:val="center"/>
              <w:rPr>
                <w:rFonts w:cs="Times New Roman"/>
              </w:rPr>
            </w:pPr>
            <w:r w:rsidRPr="00C66AFC">
              <w:rPr>
                <w:rFonts w:cs="Times New Roman"/>
              </w:rPr>
              <w:t>5.8</w:t>
            </w:r>
          </w:p>
        </w:tc>
      </w:tr>
      <w:tr w:rsidR="005C5B23" w:rsidRPr="00C66AFC" w14:paraId="08FDCBD2" w14:textId="77777777" w:rsidTr="00F57EA2">
        <w:trPr>
          <w:trHeight w:val="20"/>
        </w:trPr>
        <w:tc>
          <w:tcPr>
            <w:tcW w:w="3690" w:type="dxa"/>
          </w:tcPr>
          <w:p w14:paraId="6070AAC6" w14:textId="1F66FC5A" w:rsidR="005C5B23" w:rsidRPr="00C66AFC" w:rsidRDefault="005C60F5" w:rsidP="005C60F5">
            <w:pPr>
              <w:rPr>
                <w:rFonts w:cs="Times New Roman"/>
                <w:b/>
              </w:rPr>
            </w:pPr>
            <w:r w:rsidRPr="00C66AFC">
              <w:rPr>
                <w:rFonts w:cs="Times New Roman"/>
                <w:b/>
              </w:rPr>
              <w:t>Presence of o</w:t>
            </w:r>
            <w:r w:rsidR="005C5B23" w:rsidRPr="00C66AFC">
              <w:rPr>
                <w:rFonts w:cs="Times New Roman"/>
                <w:b/>
              </w:rPr>
              <w:t>vercrowding</w:t>
            </w:r>
          </w:p>
        </w:tc>
        <w:tc>
          <w:tcPr>
            <w:tcW w:w="2700" w:type="dxa"/>
          </w:tcPr>
          <w:p w14:paraId="5D5465BD" w14:textId="77777777" w:rsidR="005C5B23" w:rsidRPr="00C66AFC" w:rsidRDefault="005C5B23" w:rsidP="005C60F5">
            <w:pPr>
              <w:jc w:val="center"/>
              <w:rPr>
                <w:rFonts w:cs="Times New Roman"/>
              </w:rPr>
            </w:pPr>
          </w:p>
        </w:tc>
        <w:tc>
          <w:tcPr>
            <w:tcW w:w="2700" w:type="dxa"/>
          </w:tcPr>
          <w:p w14:paraId="09CFEE83" w14:textId="77777777" w:rsidR="005C5B23" w:rsidRPr="00C66AFC" w:rsidRDefault="005C5B23" w:rsidP="005C60F5">
            <w:pPr>
              <w:jc w:val="center"/>
              <w:rPr>
                <w:rFonts w:cs="Times New Roman"/>
              </w:rPr>
            </w:pPr>
          </w:p>
        </w:tc>
      </w:tr>
      <w:tr w:rsidR="005C60F5" w:rsidRPr="00C66AFC" w14:paraId="5DA18A7F" w14:textId="77777777" w:rsidTr="00F57EA2">
        <w:trPr>
          <w:trHeight w:val="20"/>
        </w:trPr>
        <w:tc>
          <w:tcPr>
            <w:tcW w:w="3690" w:type="dxa"/>
          </w:tcPr>
          <w:p w14:paraId="593C1168" w14:textId="68F4EC73" w:rsidR="005C60F5" w:rsidRPr="00C66AFC" w:rsidRDefault="005C60F5" w:rsidP="005C60F5">
            <w:pPr>
              <w:rPr>
                <w:rFonts w:cs="Times New Roman"/>
              </w:rPr>
            </w:pPr>
            <w:r w:rsidRPr="00C66AFC">
              <w:rPr>
                <w:rFonts w:cs="Times New Roman"/>
              </w:rPr>
              <w:t xml:space="preserve">Yes </w:t>
            </w:r>
          </w:p>
        </w:tc>
        <w:tc>
          <w:tcPr>
            <w:tcW w:w="2700" w:type="dxa"/>
          </w:tcPr>
          <w:p w14:paraId="7074A7C8" w14:textId="25952FD2" w:rsidR="005C60F5" w:rsidRPr="00C66AFC" w:rsidRDefault="00AD194C" w:rsidP="005C60F5">
            <w:pPr>
              <w:jc w:val="center"/>
              <w:rPr>
                <w:rFonts w:cs="Times New Roman"/>
              </w:rPr>
            </w:pPr>
            <w:r w:rsidRPr="00C66AFC">
              <w:rPr>
                <w:rFonts w:cs="Times New Roman"/>
              </w:rPr>
              <w:t>209</w:t>
            </w:r>
          </w:p>
        </w:tc>
        <w:tc>
          <w:tcPr>
            <w:tcW w:w="2700" w:type="dxa"/>
          </w:tcPr>
          <w:p w14:paraId="46559E2A" w14:textId="1329053B" w:rsidR="005C60F5" w:rsidRPr="00C66AFC" w:rsidRDefault="00EF10DA" w:rsidP="005C60F5">
            <w:pPr>
              <w:jc w:val="center"/>
              <w:rPr>
                <w:rFonts w:cs="Times New Roman"/>
              </w:rPr>
            </w:pPr>
            <w:r w:rsidRPr="00C66AFC">
              <w:rPr>
                <w:rFonts w:cs="Times New Roman"/>
              </w:rPr>
              <w:t>46.4</w:t>
            </w:r>
          </w:p>
        </w:tc>
      </w:tr>
      <w:tr w:rsidR="005C60F5" w:rsidRPr="00C66AFC" w14:paraId="5875CAD7" w14:textId="77777777" w:rsidTr="00F57EA2">
        <w:trPr>
          <w:trHeight w:val="20"/>
        </w:trPr>
        <w:tc>
          <w:tcPr>
            <w:tcW w:w="3690" w:type="dxa"/>
          </w:tcPr>
          <w:p w14:paraId="572B4B0A" w14:textId="7FEE9F89" w:rsidR="005C60F5" w:rsidRPr="00C66AFC" w:rsidRDefault="005C60F5" w:rsidP="005C60F5">
            <w:pPr>
              <w:rPr>
                <w:rFonts w:cs="Times New Roman"/>
              </w:rPr>
            </w:pPr>
            <w:r w:rsidRPr="00C66AFC">
              <w:rPr>
                <w:rFonts w:cs="Times New Roman"/>
              </w:rPr>
              <w:t xml:space="preserve">No </w:t>
            </w:r>
          </w:p>
        </w:tc>
        <w:tc>
          <w:tcPr>
            <w:tcW w:w="2700" w:type="dxa"/>
          </w:tcPr>
          <w:p w14:paraId="32EAAE6D" w14:textId="4202F3B8" w:rsidR="005C60F5" w:rsidRPr="00C66AFC" w:rsidRDefault="00AD194C" w:rsidP="005C60F5">
            <w:pPr>
              <w:jc w:val="center"/>
              <w:rPr>
                <w:rFonts w:cs="Times New Roman"/>
              </w:rPr>
            </w:pPr>
            <w:r w:rsidRPr="00C66AFC">
              <w:rPr>
                <w:rFonts w:cs="Times New Roman"/>
              </w:rPr>
              <w:t>241</w:t>
            </w:r>
          </w:p>
        </w:tc>
        <w:tc>
          <w:tcPr>
            <w:tcW w:w="2700" w:type="dxa"/>
          </w:tcPr>
          <w:p w14:paraId="703265BC" w14:textId="17DABAE1" w:rsidR="005C60F5" w:rsidRPr="00C66AFC" w:rsidRDefault="00EF10DA" w:rsidP="005C60F5">
            <w:pPr>
              <w:jc w:val="center"/>
              <w:rPr>
                <w:rFonts w:cs="Times New Roman"/>
              </w:rPr>
            </w:pPr>
            <w:r w:rsidRPr="00C66AFC">
              <w:rPr>
                <w:rFonts w:cs="Times New Roman"/>
              </w:rPr>
              <w:t>53.6</w:t>
            </w:r>
          </w:p>
        </w:tc>
      </w:tr>
      <w:tr w:rsidR="005C5B23" w:rsidRPr="00C66AFC" w14:paraId="152A1B2C" w14:textId="77777777" w:rsidTr="00F57EA2">
        <w:trPr>
          <w:trHeight w:val="20"/>
        </w:trPr>
        <w:tc>
          <w:tcPr>
            <w:tcW w:w="3690" w:type="dxa"/>
          </w:tcPr>
          <w:p w14:paraId="014EDD80" w14:textId="7FA36D46" w:rsidR="005C5B23" w:rsidRPr="00C66AFC" w:rsidRDefault="005C5B23" w:rsidP="005C60F5">
            <w:pPr>
              <w:rPr>
                <w:rFonts w:cs="Times New Roman"/>
                <w:b/>
              </w:rPr>
            </w:pPr>
            <w:r w:rsidRPr="00C66AFC">
              <w:rPr>
                <w:rFonts w:cs="Times New Roman"/>
                <w:b/>
              </w:rPr>
              <w:t xml:space="preserve">Presence of TV in the </w:t>
            </w:r>
            <w:r w:rsidR="005C60F5" w:rsidRPr="00C66AFC">
              <w:rPr>
                <w:rFonts w:cs="Times New Roman"/>
                <w:b/>
              </w:rPr>
              <w:t>bed</w:t>
            </w:r>
            <w:r w:rsidRPr="00C66AFC">
              <w:rPr>
                <w:rFonts w:cs="Times New Roman"/>
                <w:b/>
              </w:rPr>
              <w:t>room</w:t>
            </w:r>
          </w:p>
        </w:tc>
        <w:tc>
          <w:tcPr>
            <w:tcW w:w="2700" w:type="dxa"/>
          </w:tcPr>
          <w:p w14:paraId="499432A7" w14:textId="77777777" w:rsidR="005C5B23" w:rsidRPr="00C66AFC" w:rsidRDefault="005C5B23" w:rsidP="005C60F5">
            <w:pPr>
              <w:jc w:val="center"/>
              <w:rPr>
                <w:rFonts w:cs="Times New Roman"/>
              </w:rPr>
            </w:pPr>
          </w:p>
        </w:tc>
        <w:tc>
          <w:tcPr>
            <w:tcW w:w="2700" w:type="dxa"/>
          </w:tcPr>
          <w:p w14:paraId="5568163E" w14:textId="77777777" w:rsidR="005C5B23" w:rsidRPr="00C66AFC" w:rsidRDefault="005C5B23" w:rsidP="005C60F5">
            <w:pPr>
              <w:jc w:val="center"/>
              <w:rPr>
                <w:rFonts w:cs="Times New Roman"/>
              </w:rPr>
            </w:pPr>
          </w:p>
        </w:tc>
      </w:tr>
      <w:tr w:rsidR="005C60F5" w:rsidRPr="00C66AFC" w14:paraId="3FBFB895" w14:textId="77777777" w:rsidTr="00F57EA2">
        <w:trPr>
          <w:trHeight w:val="20"/>
        </w:trPr>
        <w:tc>
          <w:tcPr>
            <w:tcW w:w="3690" w:type="dxa"/>
          </w:tcPr>
          <w:p w14:paraId="2C2C44AE" w14:textId="779320F1" w:rsidR="005C60F5" w:rsidRPr="00C66AFC" w:rsidRDefault="005C60F5" w:rsidP="005C60F5">
            <w:pPr>
              <w:rPr>
                <w:rFonts w:cs="Times New Roman"/>
              </w:rPr>
            </w:pPr>
            <w:r w:rsidRPr="00C66AFC">
              <w:rPr>
                <w:rFonts w:cs="Times New Roman"/>
              </w:rPr>
              <w:t xml:space="preserve">Yes </w:t>
            </w:r>
          </w:p>
        </w:tc>
        <w:tc>
          <w:tcPr>
            <w:tcW w:w="2700" w:type="dxa"/>
          </w:tcPr>
          <w:p w14:paraId="3953875A" w14:textId="49F1ADE9" w:rsidR="005C60F5" w:rsidRPr="00C66AFC" w:rsidRDefault="00AD194C" w:rsidP="005C60F5">
            <w:pPr>
              <w:jc w:val="center"/>
              <w:rPr>
                <w:rFonts w:cs="Times New Roman"/>
              </w:rPr>
            </w:pPr>
            <w:r w:rsidRPr="00C66AFC">
              <w:rPr>
                <w:rFonts w:cs="Times New Roman"/>
              </w:rPr>
              <w:t>119</w:t>
            </w:r>
          </w:p>
        </w:tc>
        <w:tc>
          <w:tcPr>
            <w:tcW w:w="2700" w:type="dxa"/>
          </w:tcPr>
          <w:p w14:paraId="547C4DC1" w14:textId="11F71236" w:rsidR="005C60F5" w:rsidRPr="00C66AFC" w:rsidRDefault="00EF10DA" w:rsidP="005C60F5">
            <w:pPr>
              <w:jc w:val="center"/>
              <w:rPr>
                <w:rFonts w:cs="Times New Roman"/>
              </w:rPr>
            </w:pPr>
            <w:r w:rsidRPr="00C66AFC">
              <w:rPr>
                <w:rFonts w:cs="Times New Roman"/>
              </w:rPr>
              <w:t>26.0</w:t>
            </w:r>
          </w:p>
        </w:tc>
      </w:tr>
      <w:tr w:rsidR="005C60F5" w:rsidRPr="00C66AFC" w14:paraId="4C579E31" w14:textId="77777777" w:rsidTr="00F57EA2">
        <w:trPr>
          <w:trHeight w:val="20"/>
        </w:trPr>
        <w:tc>
          <w:tcPr>
            <w:tcW w:w="3690" w:type="dxa"/>
          </w:tcPr>
          <w:p w14:paraId="247F0302" w14:textId="520C1704" w:rsidR="005C60F5" w:rsidRPr="00C66AFC" w:rsidRDefault="005C60F5" w:rsidP="005C60F5">
            <w:pPr>
              <w:rPr>
                <w:rFonts w:cs="Times New Roman"/>
              </w:rPr>
            </w:pPr>
            <w:r w:rsidRPr="00C66AFC">
              <w:rPr>
                <w:rFonts w:cs="Times New Roman"/>
              </w:rPr>
              <w:t xml:space="preserve">No </w:t>
            </w:r>
          </w:p>
        </w:tc>
        <w:tc>
          <w:tcPr>
            <w:tcW w:w="2700" w:type="dxa"/>
          </w:tcPr>
          <w:p w14:paraId="37A32284" w14:textId="25257266" w:rsidR="005C60F5" w:rsidRPr="00C66AFC" w:rsidRDefault="00AD194C" w:rsidP="005C60F5">
            <w:pPr>
              <w:jc w:val="center"/>
              <w:rPr>
                <w:rFonts w:cs="Times New Roman"/>
              </w:rPr>
            </w:pPr>
            <w:r w:rsidRPr="00C66AFC">
              <w:rPr>
                <w:rFonts w:cs="Times New Roman"/>
              </w:rPr>
              <w:t>331</w:t>
            </w:r>
          </w:p>
        </w:tc>
        <w:tc>
          <w:tcPr>
            <w:tcW w:w="2700" w:type="dxa"/>
          </w:tcPr>
          <w:p w14:paraId="0870040A" w14:textId="63F3135F" w:rsidR="005C60F5" w:rsidRPr="00C66AFC" w:rsidRDefault="00EF10DA" w:rsidP="005C60F5">
            <w:pPr>
              <w:jc w:val="center"/>
              <w:rPr>
                <w:rFonts w:cs="Times New Roman"/>
              </w:rPr>
            </w:pPr>
            <w:r w:rsidRPr="00C66AFC">
              <w:rPr>
                <w:rFonts w:cs="Times New Roman"/>
              </w:rPr>
              <w:t>74.0</w:t>
            </w:r>
          </w:p>
        </w:tc>
      </w:tr>
      <w:tr w:rsidR="003377B3" w:rsidRPr="00C66AFC" w14:paraId="6AEEE60D" w14:textId="77777777" w:rsidTr="00F57EA2">
        <w:trPr>
          <w:trHeight w:val="20"/>
        </w:trPr>
        <w:tc>
          <w:tcPr>
            <w:tcW w:w="3690" w:type="dxa"/>
          </w:tcPr>
          <w:p w14:paraId="7DD43791" w14:textId="1A25EBF4" w:rsidR="003377B3" w:rsidRPr="00C66AFC" w:rsidRDefault="005C5B23" w:rsidP="005C60F5">
            <w:pPr>
              <w:rPr>
                <w:rFonts w:cs="Times New Roman"/>
                <w:b/>
              </w:rPr>
            </w:pPr>
            <w:r w:rsidRPr="00C66AFC">
              <w:rPr>
                <w:rFonts w:cs="Times New Roman"/>
                <w:b/>
              </w:rPr>
              <w:t>Family History of Sleep Disorder</w:t>
            </w:r>
          </w:p>
        </w:tc>
        <w:tc>
          <w:tcPr>
            <w:tcW w:w="2700" w:type="dxa"/>
          </w:tcPr>
          <w:p w14:paraId="5164BDBF" w14:textId="77777777" w:rsidR="003377B3" w:rsidRPr="00C66AFC" w:rsidRDefault="003377B3" w:rsidP="005C60F5">
            <w:pPr>
              <w:jc w:val="center"/>
              <w:rPr>
                <w:rFonts w:cs="Times New Roman"/>
              </w:rPr>
            </w:pPr>
          </w:p>
        </w:tc>
        <w:tc>
          <w:tcPr>
            <w:tcW w:w="2700" w:type="dxa"/>
          </w:tcPr>
          <w:p w14:paraId="20D01CD5" w14:textId="77777777" w:rsidR="003377B3" w:rsidRPr="00C66AFC" w:rsidRDefault="003377B3" w:rsidP="005C60F5">
            <w:pPr>
              <w:jc w:val="center"/>
              <w:rPr>
                <w:rFonts w:cs="Times New Roman"/>
              </w:rPr>
            </w:pPr>
          </w:p>
        </w:tc>
      </w:tr>
      <w:tr w:rsidR="005C5B23" w:rsidRPr="00C66AFC" w14:paraId="551666C1" w14:textId="77777777" w:rsidTr="00F57EA2">
        <w:trPr>
          <w:trHeight w:val="20"/>
        </w:trPr>
        <w:tc>
          <w:tcPr>
            <w:tcW w:w="3690" w:type="dxa"/>
          </w:tcPr>
          <w:p w14:paraId="684956FD" w14:textId="4AD82D92" w:rsidR="005C5B23" w:rsidRPr="00C66AFC" w:rsidRDefault="005C60F5" w:rsidP="005C60F5">
            <w:pPr>
              <w:rPr>
                <w:rFonts w:cs="Times New Roman"/>
              </w:rPr>
            </w:pPr>
            <w:r w:rsidRPr="00C66AFC">
              <w:rPr>
                <w:rFonts w:cs="Times New Roman"/>
              </w:rPr>
              <w:t xml:space="preserve">Yes </w:t>
            </w:r>
          </w:p>
        </w:tc>
        <w:tc>
          <w:tcPr>
            <w:tcW w:w="2700" w:type="dxa"/>
          </w:tcPr>
          <w:p w14:paraId="609B10BC" w14:textId="7A6C53C1" w:rsidR="005C5B23" w:rsidRPr="00C66AFC" w:rsidRDefault="00AD194C" w:rsidP="005C60F5">
            <w:pPr>
              <w:jc w:val="center"/>
              <w:rPr>
                <w:rFonts w:cs="Times New Roman"/>
              </w:rPr>
            </w:pPr>
            <w:r w:rsidRPr="00C66AFC">
              <w:rPr>
                <w:rFonts w:cs="Times New Roman"/>
              </w:rPr>
              <w:t>27</w:t>
            </w:r>
          </w:p>
        </w:tc>
        <w:tc>
          <w:tcPr>
            <w:tcW w:w="2700" w:type="dxa"/>
          </w:tcPr>
          <w:p w14:paraId="37DDDA8F" w14:textId="7F3B1F4A" w:rsidR="005C5B23" w:rsidRPr="00C66AFC" w:rsidRDefault="00EF10DA" w:rsidP="005C60F5">
            <w:pPr>
              <w:jc w:val="center"/>
              <w:rPr>
                <w:rFonts w:cs="Times New Roman"/>
              </w:rPr>
            </w:pPr>
            <w:r w:rsidRPr="00C66AFC">
              <w:rPr>
                <w:rFonts w:cs="Times New Roman"/>
              </w:rPr>
              <w:t>6</w:t>
            </w:r>
          </w:p>
        </w:tc>
      </w:tr>
      <w:tr w:rsidR="008C4517" w:rsidRPr="00C66AFC" w14:paraId="3C89974B" w14:textId="77777777" w:rsidTr="00F57EA2">
        <w:trPr>
          <w:trHeight w:val="20"/>
        </w:trPr>
        <w:tc>
          <w:tcPr>
            <w:tcW w:w="3690" w:type="dxa"/>
          </w:tcPr>
          <w:p w14:paraId="44348CC9" w14:textId="5F91355A" w:rsidR="008C4517" w:rsidRPr="00C66AFC" w:rsidRDefault="005C60F5" w:rsidP="005C60F5">
            <w:pPr>
              <w:rPr>
                <w:rFonts w:cs="Times New Roman"/>
              </w:rPr>
            </w:pPr>
            <w:r w:rsidRPr="00C66AFC">
              <w:rPr>
                <w:rFonts w:cs="Times New Roman"/>
              </w:rPr>
              <w:t xml:space="preserve">No </w:t>
            </w:r>
          </w:p>
        </w:tc>
        <w:tc>
          <w:tcPr>
            <w:tcW w:w="2700" w:type="dxa"/>
          </w:tcPr>
          <w:p w14:paraId="2F09D0F7" w14:textId="40FEDB70" w:rsidR="008C4517" w:rsidRPr="00C66AFC" w:rsidRDefault="00AD194C" w:rsidP="005C60F5">
            <w:pPr>
              <w:jc w:val="center"/>
              <w:rPr>
                <w:rFonts w:cs="Times New Roman"/>
              </w:rPr>
            </w:pPr>
            <w:r w:rsidRPr="00C66AFC">
              <w:rPr>
                <w:rFonts w:cs="Times New Roman"/>
              </w:rPr>
              <w:t>423</w:t>
            </w:r>
          </w:p>
        </w:tc>
        <w:tc>
          <w:tcPr>
            <w:tcW w:w="2700" w:type="dxa"/>
          </w:tcPr>
          <w:p w14:paraId="26A25452" w14:textId="32F04B16" w:rsidR="008C4517" w:rsidRPr="00C66AFC" w:rsidRDefault="00EF10DA" w:rsidP="005C60F5">
            <w:pPr>
              <w:jc w:val="center"/>
              <w:rPr>
                <w:rFonts w:cs="Times New Roman"/>
              </w:rPr>
            </w:pPr>
            <w:r w:rsidRPr="00C66AFC">
              <w:rPr>
                <w:rFonts w:cs="Times New Roman"/>
              </w:rPr>
              <w:t>94</w:t>
            </w:r>
          </w:p>
        </w:tc>
      </w:tr>
      <w:tr w:rsidR="006E4529" w:rsidRPr="00C66AFC" w14:paraId="4AF5C48F" w14:textId="77777777" w:rsidTr="00F57EA2">
        <w:trPr>
          <w:trHeight w:val="20"/>
        </w:trPr>
        <w:tc>
          <w:tcPr>
            <w:tcW w:w="3690" w:type="dxa"/>
          </w:tcPr>
          <w:p w14:paraId="19469E43" w14:textId="6D848688" w:rsidR="006E4529" w:rsidRPr="00C66AFC" w:rsidRDefault="006E4529" w:rsidP="005C60F5">
            <w:pPr>
              <w:rPr>
                <w:rFonts w:cs="Times New Roman"/>
                <w:b/>
              </w:rPr>
            </w:pPr>
            <w:r w:rsidRPr="00C66AFC">
              <w:rPr>
                <w:rFonts w:cs="Times New Roman"/>
                <w:b/>
              </w:rPr>
              <w:t>Use of mobile phone before sleep</w:t>
            </w:r>
          </w:p>
        </w:tc>
        <w:tc>
          <w:tcPr>
            <w:tcW w:w="2700" w:type="dxa"/>
          </w:tcPr>
          <w:p w14:paraId="4532332D" w14:textId="77777777" w:rsidR="006E4529" w:rsidRPr="00C66AFC" w:rsidRDefault="006E4529" w:rsidP="005C60F5">
            <w:pPr>
              <w:jc w:val="center"/>
              <w:rPr>
                <w:rFonts w:cs="Times New Roman"/>
              </w:rPr>
            </w:pPr>
          </w:p>
        </w:tc>
        <w:tc>
          <w:tcPr>
            <w:tcW w:w="2700" w:type="dxa"/>
          </w:tcPr>
          <w:p w14:paraId="31E22016" w14:textId="77777777" w:rsidR="006E4529" w:rsidRPr="00C66AFC" w:rsidRDefault="006E4529" w:rsidP="005C60F5">
            <w:pPr>
              <w:jc w:val="center"/>
              <w:rPr>
                <w:rFonts w:cs="Times New Roman"/>
              </w:rPr>
            </w:pPr>
          </w:p>
        </w:tc>
      </w:tr>
      <w:tr w:rsidR="006E4529" w:rsidRPr="00C66AFC" w14:paraId="38456102" w14:textId="77777777" w:rsidTr="00F57EA2">
        <w:trPr>
          <w:trHeight w:val="20"/>
        </w:trPr>
        <w:tc>
          <w:tcPr>
            <w:tcW w:w="3690" w:type="dxa"/>
          </w:tcPr>
          <w:p w14:paraId="77B543BD" w14:textId="3C2A4AAF" w:rsidR="006E4529" w:rsidRPr="00C66AFC" w:rsidRDefault="006E4529" w:rsidP="005C60F5">
            <w:pPr>
              <w:rPr>
                <w:rFonts w:cs="Times New Roman"/>
              </w:rPr>
            </w:pPr>
            <w:r w:rsidRPr="00C66AFC">
              <w:rPr>
                <w:rFonts w:cs="Times New Roman"/>
              </w:rPr>
              <w:t xml:space="preserve">Yes </w:t>
            </w:r>
          </w:p>
        </w:tc>
        <w:tc>
          <w:tcPr>
            <w:tcW w:w="2700" w:type="dxa"/>
          </w:tcPr>
          <w:p w14:paraId="7FF4AAAF" w14:textId="26734E26" w:rsidR="006E4529" w:rsidRPr="00C66AFC" w:rsidRDefault="00EF10DA" w:rsidP="005C60F5">
            <w:pPr>
              <w:jc w:val="center"/>
              <w:rPr>
                <w:rFonts w:cs="Times New Roman"/>
              </w:rPr>
            </w:pPr>
            <w:r w:rsidRPr="00C66AFC">
              <w:rPr>
                <w:rFonts w:cs="Times New Roman"/>
              </w:rPr>
              <w:t>198</w:t>
            </w:r>
          </w:p>
        </w:tc>
        <w:tc>
          <w:tcPr>
            <w:tcW w:w="2700" w:type="dxa"/>
          </w:tcPr>
          <w:p w14:paraId="6844F3AF" w14:textId="36500008" w:rsidR="006E4529" w:rsidRPr="00C66AFC" w:rsidRDefault="007B6A99" w:rsidP="005C60F5">
            <w:pPr>
              <w:jc w:val="center"/>
              <w:rPr>
                <w:rFonts w:cs="Times New Roman"/>
              </w:rPr>
            </w:pPr>
            <w:r w:rsidRPr="00C66AFC">
              <w:rPr>
                <w:rFonts w:cs="Times New Roman"/>
              </w:rPr>
              <w:t>44.0</w:t>
            </w:r>
          </w:p>
        </w:tc>
      </w:tr>
      <w:tr w:rsidR="006E4529" w:rsidRPr="00C66AFC" w14:paraId="639BA72F" w14:textId="77777777" w:rsidTr="00F57EA2">
        <w:trPr>
          <w:trHeight w:val="20"/>
        </w:trPr>
        <w:tc>
          <w:tcPr>
            <w:tcW w:w="3690" w:type="dxa"/>
          </w:tcPr>
          <w:p w14:paraId="62053751" w14:textId="1BDBD668" w:rsidR="006E4529" w:rsidRPr="00C66AFC" w:rsidRDefault="006E4529" w:rsidP="005C60F5">
            <w:pPr>
              <w:rPr>
                <w:rFonts w:cs="Times New Roman"/>
              </w:rPr>
            </w:pPr>
            <w:r w:rsidRPr="00C66AFC">
              <w:rPr>
                <w:rFonts w:cs="Times New Roman"/>
              </w:rPr>
              <w:t xml:space="preserve">No </w:t>
            </w:r>
          </w:p>
        </w:tc>
        <w:tc>
          <w:tcPr>
            <w:tcW w:w="2700" w:type="dxa"/>
          </w:tcPr>
          <w:p w14:paraId="7D2815C8" w14:textId="49A96C99" w:rsidR="006E4529" w:rsidRPr="00C66AFC" w:rsidRDefault="00EF10DA" w:rsidP="005C60F5">
            <w:pPr>
              <w:jc w:val="center"/>
              <w:rPr>
                <w:rFonts w:cs="Times New Roman"/>
              </w:rPr>
            </w:pPr>
            <w:r w:rsidRPr="00C66AFC">
              <w:rPr>
                <w:rFonts w:cs="Times New Roman"/>
              </w:rPr>
              <w:t>252</w:t>
            </w:r>
          </w:p>
        </w:tc>
        <w:tc>
          <w:tcPr>
            <w:tcW w:w="2700" w:type="dxa"/>
          </w:tcPr>
          <w:p w14:paraId="05D8A76D" w14:textId="084A7EAC" w:rsidR="006E4529" w:rsidRPr="00C66AFC" w:rsidRDefault="007B6A99" w:rsidP="005C60F5">
            <w:pPr>
              <w:jc w:val="center"/>
              <w:rPr>
                <w:rFonts w:cs="Times New Roman"/>
              </w:rPr>
            </w:pPr>
            <w:r w:rsidRPr="00C66AFC">
              <w:rPr>
                <w:rFonts w:cs="Times New Roman"/>
              </w:rPr>
              <w:t>56.0</w:t>
            </w:r>
          </w:p>
        </w:tc>
      </w:tr>
    </w:tbl>
    <w:p w14:paraId="5D16C9E3" w14:textId="41116994" w:rsidR="0057357A" w:rsidRPr="00C66AFC" w:rsidRDefault="0057357A">
      <w:pPr>
        <w:rPr>
          <w:rFonts w:cs="Times New Roman"/>
        </w:rPr>
      </w:pPr>
    </w:p>
    <w:p w14:paraId="540C24A9" w14:textId="1EA3D73C" w:rsidR="00F7285C" w:rsidRPr="00C66AFC" w:rsidRDefault="003C1937" w:rsidP="00560B13">
      <w:pPr>
        <w:spacing w:line="480" w:lineRule="auto"/>
        <w:jc w:val="both"/>
        <w:rPr>
          <w:rFonts w:cs="Times New Roman"/>
        </w:rPr>
      </w:pPr>
      <w:r>
        <w:rPr>
          <w:rFonts w:cs="Times New Roman"/>
        </w:rPr>
        <w:t xml:space="preserve">A total of 462 questionnaires were distributed, 12 questionnaires were incompletely filled, hence, were excluded from analysis. Four hundred and fifty questionnaires were analysed, giving a response rate of 97%.  </w:t>
      </w:r>
      <w:r w:rsidR="00560B13" w:rsidRPr="00C66AFC">
        <w:rPr>
          <w:rFonts w:cs="Times New Roman"/>
        </w:rPr>
        <w:t>The table above displays the socio</w:t>
      </w:r>
      <w:r w:rsidR="00DD03D8" w:rsidRPr="00C66AFC">
        <w:rPr>
          <w:rFonts w:cs="Times New Roman"/>
        </w:rPr>
        <w:t>-</w:t>
      </w:r>
      <w:r w:rsidR="00560B13" w:rsidRPr="00C66AFC">
        <w:rPr>
          <w:rFonts w:cs="Times New Roman"/>
        </w:rPr>
        <w:t xml:space="preserve">demographic characteristics of the study participants including </w:t>
      </w:r>
      <w:r w:rsidR="0008321F">
        <w:rPr>
          <w:rFonts w:cs="Times New Roman"/>
        </w:rPr>
        <w:t xml:space="preserve">their </w:t>
      </w:r>
      <w:r w:rsidR="00560B13" w:rsidRPr="00C66AFC">
        <w:rPr>
          <w:rFonts w:cs="Times New Roman"/>
        </w:rPr>
        <w:t xml:space="preserve">age, sex and class. The mean age was 13.96 </w:t>
      </w:r>
      <w:r w:rsidR="00E64474" w:rsidRPr="00C66AFC">
        <w:rPr>
          <w:rFonts w:cs="Times New Roman"/>
        </w:rPr>
        <w:t xml:space="preserve">± 2.15 </w:t>
      </w:r>
      <w:r w:rsidR="00DD03D8" w:rsidRPr="00C66AFC">
        <w:rPr>
          <w:rFonts w:cs="Times New Roman"/>
        </w:rPr>
        <w:t>years with the youngest being 10</w:t>
      </w:r>
      <w:r w:rsidR="00560B13" w:rsidRPr="00C66AFC">
        <w:rPr>
          <w:rFonts w:cs="Times New Roman"/>
        </w:rPr>
        <w:t xml:space="preserve"> years and the oldest being 1</w:t>
      </w:r>
      <w:r w:rsidR="00FF6309">
        <w:rPr>
          <w:rFonts w:cs="Times New Roman"/>
        </w:rPr>
        <w:t>8</w:t>
      </w:r>
      <w:r w:rsidR="00560B13" w:rsidRPr="00C66AFC">
        <w:rPr>
          <w:rFonts w:cs="Times New Roman"/>
        </w:rPr>
        <w:t xml:space="preserve"> years, when grouped, 65.1% of the population </w:t>
      </w:r>
      <w:r w:rsidR="00560B13" w:rsidRPr="00C66AFC">
        <w:rPr>
          <w:rFonts w:cs="Times New Roman"/>
        </w:rPr>
        <w:lastRenderedPageBreak/>
        <w:t xml:space="preserve">were </w:t>
      </w:r>
      <w:r w:rsidR="00C14A6A" w:rsidRPr="00C66AFC">
        <w:rPr>
          <w:rFonts w:cs="Times New Roman"/>
        </w:rPr>
        <w:t xml:space="preserve">less than 15 </w:t>
      </w:r>
      <w:r w:rsidR="00560B13" w:rsidRPr="00C66AFC">
        <w:rPr>
          <w:rFonts w:cs="Times New Roman"/>
        </w:rPr>
        <w:t xml:space="preserve">years, </w:t>
      </w:r>
      <w:r w:rsidR="00C14A6A" w:rsidRPr="00C66AFC">
        <w:rPr>
          <w:rFonts w:cs="Times New Roman"/>
        </w:rPr>
        <w:t>and 34.9%</w:t>
      </w:r>
      <w:r w:rsidR="00560B13" w:rsidRPr="00C66AFC">
        <w:rPr>
          <w:rFonts w:cs="Times New Roman"/>
        </w:rPr>
        <w:t xml:space="preserve"> were 1</w:t>
      </w:r>
      <w:r w:rsidR="00C14A6A" w:rsidRPr="00C66AFC">
        <w:rPr>
          <w:rFonts w:cs="Times New Roman"/>
        </w:rPr>
        <w:t>5</w:t>
      </w:r>
      <w:r w:rsidR="00560B13" w:rsidRPr="00C66AFC">
        <w:rPr>
          <w:rFonts w:cs="Times New Roman"/>
        </w:rPr>
        <w:t xml:space="preserve"> years or above. The females were more than the males (56.9% as against 43.1%), and based on class, 54.4% were in junior secondary school three and 45.6% were in senior secondary school two.</w:t>
      </w:r>
    </w:p>
    <w:p w14:paraId="24555EC4" w14:textId="0E84E9F3" w:rsidR="00CB237E" w:rsidRPr="00C66AFC" w:rsidRDefault="00F7285C">
      <w:pPr>
        <w:rPr>
          <w:rFonts w:cs="Times New Roman"/>
          <w:b/>
          <w:bCs/>
        </w:rPr>
      </w:pPr>
      <w:r w:rsidRPr="00C66AFC">
        <w:rPr>
          <w:rFonts w:cs="Times New Roman"/>
          <w:b/>
          <w:bCs/>
        </w:rPr>
        <w:t>Table 2.</w:t>
      </w:r>
      <w:r w:rsidR="006C7860" w:rsidRPr="00C66AFC">
        <w:rPr>
          <w:rFonts w:cs="Times New Roman"/>
          <w:b/>
          <w:bCs/>
        </w:rPr>
        <w:t xml:space="preserve"> Sleep habits</w:t>
      </w:r>
    </w:p>
    <w:tbl>
      <w:tblPr>
        <w:tblStyle w:val="TableGrid"/>
        <w:tblW w:w="97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51"/>
        <w:gridCol w:w="3251"/>
      </w:tblGrid>
      <w:tr w:rsidR="00CB237E" w:rsidRPr="00C66AFC" w14:paraId="1395C686" w14:textId="77777777" w:rsidTr="0049421D">
        <w:trPr>
          <w:trHeight w:val="777"/>
        </w:trPr>
        <w:tc>
          <w:tcPr>
            <w:tcW w:w="3250" w:type="dxa"/>
            <w:tcBorders>
              <w:top w:val="single" w:sz="4" w:space="0" w:color="auto"/>
              <w:bottom w:val="single" w:sz="4" w:space="0" w:color="auto"/>
            </w:tcBorders>
          </w:tcPr>
          <w:p w14:paraId="7A214A49" w14:textId="77777777" w:rsidR="00CB237E" w:rsidRPr="00C66AFC" w:rsidRDefault="00CB237E" w:rsidP="00321859">
            <w:pPr>
              <w:rPr>
                <w:rFonts w:cs="Times New Roman"/>
                <w:b/>
                <w:bCs/>
              </w:rPr>
            </w:pPr>
            <w:r w:rsidRPr="00C66AFC">
              <w:rPr>
                <w:rFonts w:cs="Times New Roman"/>
                <w:b/>
                <w:bCs/>
              </w:rPr>
              <w:t>Variables</w:t>
            </w:r>
          </w:p>
        </w:tc>
        <w:tc>
          <w:tcPr>
            <w:tcW w:w="3251" w:type="dxa"/>
            <w:tcBorders>
              <w:top w:val="single" w:sz="4" w:space="0" w:color="auto"/>
              <w:bottom w:val="single" w:sz="4" w:space="0" w:color="auto"/>
            </w:tcBorders>
          </w:tcPr>
          <w:p w14:paraId="15B47E33" w14:textId="77777777" w:rsidR="006C7860" w:rsidRPr="00C66AFC" w:rsidRDefault="006C7860" w:rsidP="00321859">
            <w:pPr>
              <w:jc w:val="center"/>
              <w:rPr>
                <w:rFonts w:cs="Times New Roman"/>
                <w:b/>
                <w:bCs/>
              </w:rPr>
            </w:pPr>
            <w:r w:rsidRPr="00C66AFC">
              <w:rPr>
                <w:rFonts w:cs="Times New Roman"/>
                <w:b/>
                <w:bCs/>
              </w:rPr>
              <w:t>Mean ± SD</w:t>
            </w:r>
            <w:r w:rsidR="00CB237E" w:rsidRPr="00C66AFC">
              <w:rPr>
                <w:rFonts w:cs="Times New Roman"/>
                <w:b/>
                <w:bCs/>
              </w:rPr>
              <w:t xml:space="preserve"> </w:t>
            </w:r>
          </w:p>
          <w:p w14:paraId="6A2BBE7D" w14:textId="29289A4E" w:rsidR="00CB237E" w:rsidRPr="00C66AFC" w:rsidRDefault="00CB237E" w:rsidP="00321859">
            <w:pPr>
              <w:jc w:val="center"/>
              <w:rPr>
                <w:rFonts w:cs="Times New Roman"/>
                <w:b/>
                <w:bCs/>
              </w:rPr>
            </w:pPr>
            <w:r w:rsidRPr="00C66AFC">
              <w:rPr>
                <w:rFonts w:cs="Times New Roman"/>
                <w:b/>
                <w:bCs/>
              </w:rPr>
              <w:t>(N=450)</w:t>
            </w:r>
          </w:p>
        </w:tc>
        <w:tc>
          <w:tcPr>
            <w:tcW w:w="3251" w:type="dxa"/>
            <w:tcBorders>
              <w:top w:val="single" w:sz="4" w:space="0" w:color="auto"/>
              <w:bottom w:val="single" w:sz="4" w:space="0" w:color="auto"/>
            </w:tcBorders>
          </w:tcPr>
          <w:p w14:paraId="57853E1F" w14:textId="77777777" w:rsidR="00CB237E" w:rsidRPr="00C66AFC" w:rsidRDefault="006C7860" w:rsidP="00321859">
            <w:pPr>
              <w:jc w:val="center"/>
              <w:rPr>
                <w:rFonts w:cs="Times New Roman"/>
                <w:b/>
                <w:bCs/>
              </w:rPr>
            </w:pPr>
            <w:r w:rsidRPr="00C66AFC">
              <w:rPr>
                <w:rFonts w:cs="Times New Roman"/>
                <w:b/>
                <w:bCs/>
              </w:rPr>
              <w:t>Range</w:t>
            </w:r>
          </w:p>
          <w:p w14:paraId="2B37B7E0" w14:textId="6194EBD8" w:rsidR="006C7860" w:rsidRPr="00C66AFC" w:rsidRDefault="006C7860" w:rsidP="00321859">
            <w:pPr>
              <w:jc w:val="center"/>
              <w:rPr>
                <w:rFonts w:cs="Times New Roman"/>
                <w:b/>
                <w:bCs/>
              </w:rPr>
            </w:pPr>
            <w:r w:rsidRPr="00C66AFC">
              <w:rPr>
                <w:rFonts w:cs="Times New Roman"/>
                <w:b/>
                <w:bCs/>
              </w:rPr>
              <w:t>(Minimum to Maximum)</w:t>
            </w:r>
          </w:p>
        </w:tc>
      </w:tr>
      <w:tr w:rsidR="00CB237E" w:rsidRPr="00C66AFC" w14:paraId="03F74543" w14:textId="77777777" w:rsidTr="0049421D">
        <w:trPr>
          <w:trHeight w:val="777"/>
        </w:trPr>
        <w:tc>
          <w:tcPr>
            <w:tcW w:w="3250" w:type="dxa"/>
            <w:tcBorders>
              <w:top w:val="single" w:sz="4" w:space="0" w:color="auto"/>
            </w:tcBorders>
          </w:tcPr>
          <w:p w14:paraId="73EDB45B" w14:textId="00B269AB" w:rsidR="00CB237E" w:rsidRPr="00C66AFC" w:rsidRDefault="000919F7" w:rsidP="00321859">
            <w:pPr>
              <w:rPr>
                <w:rFonts w:cs="Times New Roman"/>
                <w:b/>
                <w:bCs/>
              </w:rPr>
            </w:pPr>
            <w:r w:rsidRPr="00C66AFC">
              <w:rPr>
                <w:rFonts w:cs="Times New Roman"/>
                <w:b/>
                <w:bCs/>
              </w:rPr>
              <w:t>Average t</w:t>
            </w:r>
            <w:r w:rsidR="006C7860" w:rsidRPr="00C66AFC">
              <w:rPr>
                <w:rFonts w:cs="Times New Roman"/>
                <w:b/>
                <w:bCs/>
              </w:rPr>
              <w:t>ime to go to bed</w:t>
            </w:r>
            <w:r w:rsidRPr="00C66AFC">
              <w:rPr>
                <w:rFonts w:cs="Times New Roman"/>
                <w:b/>
                <w:bCs/>
              </w:rPr>
              <w:t xml:space="preserve"> (PM)</w:t>
            </w:r>
          </w:p>
        </w:tc>
        <w:tc>
          <w:tcPr>
            <w:tcW w:w="3251" w:type="dxa"/>
            <w:tcBorders>
              <w:top w:val="single" w:sz="4" w:space="0" w:color="auto"/>
            </w:tcBorders>
          </w:tcPr>
          <w:p w14:paraId="012CF150" w14:textId="2CFD0CBF" w:rsidR="00CB237E" w:rsidRPr="00C66AFC" w:rsidRDefault="00B07B09" w:rsidP="00321859">
            <w:pPr>
              <w:jc w:val="center"/>
              <w:rPr>
                <w:rFonts w:cs="Times New Roman"/>
              </w:rPr>
            </w:pPr>
            <w:r w:rsidRPr="00C66AFC">
              <w:rPr>
                <w:rFonts w:cs="Times New Roman"/>
              </w:rPr>
              <w:t>10</w:t>
            </w:r>
            <w:r w:rsidR="000919F7" w:rsidRPr="00C66AFC">
              <w:rPr>
                <w:rFonts w:cs="Times New Roman"/>
              </w:rPr>
              <w:t>.</w:t>
            </w:r>
            <w:r w:rsidRPr="00C66AFC">
              <w:rPr>
                <w:rFonts w:cs="Times New Roman"/>
              </w:rPr>
              <w:t>0</w:t>
            </w:r>
            <w:r w:rsidR="000919F7" w:rsidRPr="00C66AFC">
              <w:rPr>
                <w:rFonts w:cs="Times New Roman"/>
              </w:rPr>
              <w:t xml:space="preserve">6 </w:t>
            </w:r>
            <w:r w:rsidR="006C7860" w:rsidRPr="00C66AFC">
              <w:rPr>
                <w:rFonts w:cs="Times New Roman"/>
              </w:rPr>
              <w:t>±</w:t>
            </w:r>
            <w:r w:rsidR="000919F7" w:rsidRPr="00C66AFC">
              <w:rPr>
                <w:rFonts w:cs="Times New Roman"/>
              </w:rPr>
              <w:t xml:space="preserve"> 1.16</w:t>
            </w:r>
          </w:p>
        </w:tc>
        <w:tc>
          <w:tcPr>
            <w:tcW w:w="3251" w:type="dxa"/>
            <w:tcBorders>
              <w:top w:val="single" w:sz="4" w:space="0" w:color="auto"/>
            </w:tcBorders>
          </w:tcPr>
          <w:p w14:paraId="34322D0E" w14:textId="5571D495" w:rsidR="00CB237E" w:rsidRPr="00C66AFC" w:rsidRDefault="000919F7" w:rsidP="00321859">
            <w:pPr>
              <w:jc w:val="center"/>
              <w:rPr>
                <w:rFonts w:cs="Times New Roman"/>
              </w:rPr>
            </w:pPr>
            <w:r w:rsidRPr="00C66AFC">
              <w:rPr>
                <w:rFonts w:cs="Times New Roman"/>
              </w:rPr>
              <w:t>7-12</w:t>
            </w:r>
          </w:p>
        </w:tc>
      </w:tr>
      <w:tr w:rsidR="00CB237E" w:rsidRPr="00C66AFC" w14:paraId="753B6D88" w14:textId="77777777" w:rsidTr="0049421D">
        <w:trPr>
          <w:trHeight w:val="398"/>
        </w:trPr>
        <w:tc>
          <w:tcPr>
            <w:tcW w:w="3250" w:type="dxa"/>
          </w:tcPr>
          <w:p w14:paraId="4028CBC8" w14:textId="524CEDBA" w:rsidR="00CB237E" w:rsidRPr="00C66AFC" w:rsidRDefault="00CB237E" w:rsidP="00321859">
            <w:pPr>
              <w:rPr>
                <w:rFonts w:cs="Times New Roman"/>
                <w:b/>
                <w:bCs/>
              </w:rPr>
            </w:pPr>
          </w:p>
        </w:tc>
        <w:tc>
          <w:tcPr>
            <w:tcW w:w="3251" w:type="dxa"/>
          </w:tcPr>
          <w:p w14:paraId="781E8ED5" w14:textId="1F386A26" w:rsidR="00CB237E" w:rsidRPr="00C66AFC" w:rsidRDefault="00CB237E" w:rsidP="00321859">
            <w:pPr>
              <w:jc w:val="center"/>
              <w:rPr>
                <w:rFonts w:cs="Times New Roman"/>
              </w:rPr>
            </w:pPr>
          </w:p>
        </w:tc>
        <w:tc>
          <w:tcPr>
            <w:tcW w:w="3251" w:type="dxa"/>
          </w:tcPr>
          <w:p w14:paraId="475A7B5D" w14:textId="00C4F6B0" w:rsidR="00CB237E" w:rsidRPr="00C66AFC" w:rsidRDefault="00CB237E" w:rsidP="00321859">
            <w:pPr>
              <w:jc w:val="center"/>
              <w:rPr>
                <w:rFonts w:cs="Times New Roman"/>
              </w:rPr>
            </w:pPr>
          </w:p>
        </w:tc>
      </w:tr>
      <w:tr w:rsidR="00CB237E" w:rsidRPr="00C66AFC" w14:paraId="2EFA7A7F" w14:textId="77777777" w:rsidTr="0049421D">
        <w:trPr>
          <w:trHeight w:val="777"/>
        </w:trPr>
        <w:tc>
          <w:tcPr>
            <w:tcW w:w="3250" w:type="dxa"/>
          </w:tcPr>
          <w:p w14:paraId="03E5F6F1" w14:textId="2257388A" w:rsidR="00CB237E" w:rsidRPr="00C66AFC" w:rsidRDefault="006C7860" w:rsidP="00321859">
            <w:pPr>
              <w:rPr>
                <w:rFonts w:cs="Times New Roman"/>
                <w:b/>
                <w:bCs/>
              </w:rPr>
            </w:pPr>
            <w:r w:rsidRPr="00C66AFC">
              <w:rPr>
                <w:rFonts w:cs="Times New Roman"/>
                <w:b/>
                <w:bCs/>
              </w:rPr>
              <w:t>Average time to fall asleep</w:t>
            </w:r>
            <w:r w:rsidR="000919F7" w:rsidRPr="00C66AFC">
              <w:rPr>
                <w:rFonts w:cs="Times New Roman"/>
                <w:b/>
                <w:bCs/>
              </w:rPr>
              <w:t xml:space="preserve"> (minutes)</w:t>
            </w:r>
          </w:p>
        </w:tc>
        <w:tc>
          <w:tcPr>
            <w:tcW w:w="3251" w:type="dxa"/>
          </w:tcPr>
          <w:p w14:paraId="283F2AD5" w14:textId="4CFAE151" w:rsidR="00CB237E" w:rsidRPr="00C66AFC" w:rsidRDefault="000919F7" w:rsidP="00321859">
            <w:pPr>
              <w:jc w:val="center"/>
              <w:rPr>
                <w:rFonts w:cs="Times New Roman"/>
              </w:rPr>
            </w:pPr>
            <w:r w:rsidRPr="00C66AFC">
              <w:rPr>
                <w:rFonts w:cs="Times New Roman"/>
              </w:rPr>
              <w:t>17.97 ± 11.87</w:t>
            </w:r>
          </w:p>
        </w:tc>
        <w:tc>
          <w:tcPr>
            <w:tcW w:w="3251" w:type="dxa"/>
          </w:tcPr>
          <w:p w14:paraId="1A5AF876" w14:textId="4229DE3D" w:rsidR="00CB237E" w:rsidRPr="00C66AFC" w:rsidRDefault="000919F7" w:rsidP="00321859">
            <w:pPr>
              <w:jc w:val="center"/>
              <w:rPr>
                <w:rFonts w:cs="Times New Roman"/>
              </w:rPr>
            </w:pPr>
            <w:r w:rsidRPr="00C66AFC">
              <w:rPr>
                <w:rFonts w:cs="Times New Roman"/>
              </w:rPr>
              <w:t>1-40</w:t>
            </w:r>
          </w:p>
        </w:tc>
      </w:tr>
      <w:tr w:rsidR="00CB237E" w:rsidRPr="00C66AFC" w14:paraId="064D4749" w14:textId="77777777" w:rsidTr="0049421D">
        <w:trPr>
          <w:trHeight w:val="379"/>
        </w:trPr>
        <w:tc>
          <w:tcPr>
            <w:tcW w:w="3250" w:type="dxa"/>
          </w:tcPr>
          <w:p w14:paraId="5A3A1361" w14:textId="15A7F40A" w:rsidR="00CB237E" w:rsidRPr="00C66AFC" w:rsidRDefault="00CB237E" w:rsidP="00321859">
            <w:pPr>
              <w:rPr>
                <w:rFonts w:cs="Times New Roman"/>
                <w:b/>
                <w:bCs/>
              </w:rPr>
            </w:pPr>
          </w:p>
        </w:tc>
        <w:tc>
          <w:tcPr>
            <w:tcW w:w="3251" w:type="dxa"/>
          </w:tcPr>
          <w:p w14:paraId="010667C1" w14:textId="6A093B6F" w:rsidR="00CB237E" w:rsidRPr="00C66AFC" w:rsidRDefault="00CB237E" w:rsidP="00321859">
            <w:pPr>
              <w:jc w:val="center"/>
              <w:rPr>
                <w:rFonts w:cs="Times New Roman"/>
              </w:rPr>
            </w:pPr>
          </w:p>
        </w:tc>
        <w:tc>
          <w:tcPr>
            <w:tcW w:w="3251" w:type="dxa"/>
          </w:tcPr>
          <w:p w14:paraId="6DC6FFB9" w14:textId="4C581422" w:rsidR="00CB237E" w:rsidRPr="00C66AFC" w:rsidRDefault="00CB237E" w:rsidP="00321859">
            <w:pPr>
              <w:jc w:val="center"/>
              <w:rPr>
                <w:rFonts w:cs="Times New Roman"/>
              </w:rPr>
            </w:pPr>
          </w:p>
        </w:tc>
      </w:tr>
      <w:tr w:rsidR="00CB237E" w:rsidRPr="00C66AFC" w14:paraId="315250DE" w14:textId="77777777" w:rsidTr="0049421D">
        <w:trPr>
          <w:trHeight w:val="777"/>
        </w:trPr>
        <w:tc>
          <w:tcPr>
            <w:tcW w:w="3250" w:type="dxa"/>
          </w:tcPr>
          <w:p w14:paraId="5DB469E6" w14:textId="7F0AA85A" w:rsidR="00CB237E" w:rsidRPr="00C66AFC" w:rsidRDefault="006C7860" w:rsidP="00321859">
            <w:pPr>
              <w:rPr>
                <w:rFonts w:cs="Times New Roman"/>
                <w:b/>
                <w:bCs/>
              </w:rPr>
            </w:pPr>
            <w:r w:rsidRPr="00C66AFC">
              <w:rPr>
                <w:rFonts w:cs="Times New Roman"/>
                <w:b/>
                <w:bCs/>
              </w:rPr>
              <w:t>Average time to get up</w:t>
            </w:r>
            <w:r w:rsidR="000919F7" w:rsidRPr="00C66AFC">
              <w:rPr>
                <w:rFonts w:cs="Times New Roman"/>
                <w:b/>
                <w:bCs/>
              </w:rPr>
              <w:t xml:space="preserve"> (AM)</w:t>
            </w:r>
          </w:p>
        </w:tc>
        <w:tc>
          <w:tcPr>
            <w:tcW w:w="3251" w:type="dxa"/>
          </w:tcPr>
          <w:p w14:paraId="6D4F871A" w14:textId="0CCAF5B2" w:rsidR="00CB237E" w:rsidRPr="00C66AFC" w:rsidRDefault="000919F7" w:rsidP="00321859">
            <w:pPr>
              <w:jc w:val="center"/>
              <w:rPr>
                <w:rFonts w:cs="Times New Roman"/>
              </w:rPr>
            </w:pPr>
            <w:r w:rsidRPr="00C66AFC">
              <w:rPr>
                <w:rFonts w:cs="Times New Roman"/>
              </w:rPr>
              <w:t>5.04 ± 0.90</w:t>
            </w:r>
          </w:p>
        </w:tc>
        <w:tc>
          <w:tcPr>
            <w:tcW w:w="3251" w:type="dxa"/>
          </w:tcPr>
          <w:p w14:paraId="1EFED587" w14:textId="0FDA86F2" w:rsidR="00CB237E" w:rsidRPr="00C66AFC" w:rsidRDefault="000919F7" w:rsidP="00321859">
            <w:pPr>
              <w:jc w:val="center"/>
              <w:rPr>
                <w:rFonts w:cs="Times New Roman"/>
              </w:rPr>
            </w:pPr>
            <w:r w:rsidRPr="00C66AFC">
              <w:rPr>
                <w:rFonts w:cs="Times New Roman"/>
              </w:rPr>
              <w:t>3-7</w:t>
            </w:r>
          </w:p>
        </w:tc>
      </w:tr>
      <w:tr w:rsidR="00CB237E" w:rsidRPr="00C66AFC" w14:paraId="24F4E1ED" w14:textId="77777777" w:rsidTr="0049421D">
        <w:trPr>
          <w:trHeight w:val="379"/>
        </w:trPr>
        <w:tc>
          <w:tcPr>
            <w:tcW w:w="3250" w:type="dxa"/>
          </w:tcPr>
          <w:p w14:paraId="3DF530A9" w14:textId="4C3CB1A8" w:rsidR="00CB237E" w:rsidRPr="00C66AFC" w:rsidRDefault="00CB237E" w:rsidP="00321859">
            <w:pPr>
              <w:rPr>
                <w:rFonts w:cs="Times New Roman"/>
                <w:b/>
                <w:bCs/>
              </w:rPr>
            </w:pPr>
          </w:p>
        </w:tc>
        <w:tc>
          <w:tcPr>
            <w:tcW w:w="3251" w:type="dxa"/>
          </w:tcPr>
          <w:p w14:paraId="02589F56" w14:textId="2D45077A" w:rsidR="00CB237E" w:rsidRPr="00C66AFC" w:rsidRDefault="00CB237E" w:rsidP="00321859">
            <w:pPr>
              <w:jc w:val="center"/>
              <w:rPr>
                <w:rFonts w:cs="Times New Roman"/>
              </w:rPr>
            </w:pPr>
          </w:p>
        </w:tc>
        <w:tc>
          <w:tcPr>
            <w:tcW w:w="3251" w:type="dxa"/>
          </w:tcPr>
          <w:p w14:paraId="1CE554DA" w14:textId="77F280D3" w:rsidR="00CB237E" w:rsidRPr="00C66AFC" w:rsidRDefault="00CB237E" w:rsidP="00321859">
            <w:pPr>
              <w:jc w:val="center"/>
              <w:rPr>
                <w:rFonts w:cs="Times New Roman"/>
              </w:rPr>
            </w:pPr>
          </w:p>
        </w:tc>
      </w:tr>
      <w:tr w:rsidR="00CB237E" w:rsidRPr="00C66AFC" w14:paraId="513055AE" w14:textId="77777777" w:rsidTr="0049421D">
        <w:trPr>
          <w:trHeight w:val="777"/>
        </w:trPr>
        <w:tc>
          <w:tcPr>
            <w:tcW w:w="3250" w:type="dxa"/>
          </w:tcPr>
          <w:p w14:paraId="618C0A73" w14:textId="2B3BBB31" w:rsidR="00CB237E" w:rsidRPr="00C66AFC" w:rsidRDefault="006C7860" w:rsidP="00321859">
            <w:pPr>
              <w:rPr>
                <w:rFonts w:cs="Times New Roman"/>
                <w:b/>
                <w:bCs/>
              </w:rPr>
            </w:pPr>
            <w:r w:rsidRPr="00C66AFC">
              <w:rPr>
                <w:rFonts w:cs="Times New Roman"/>
                <w:b/>
                <w:bCs/>
              </w:rPr>
              <w:t>Average number of hours slept</w:t>
            </w:r>
            <w:r w:rsidR="000919F7" w:rsidRPr="00C66AFC">
              <w:rPr>
                <w:rFonts w:cs="Times New Roman"/>
                <w:b/>
                <w:bCs/>
              </w:rPr>
              <w:t xml:space="preserve"> (hours)</w:t>
            </w:r>
          </w:p>
        </w:tc>
        <w:tc>
          <w:tcPr>
            <w:tcW w:w="3251" w:type="dxa"/>
          </w:tcPr>
          <w:p w14:paraId="5479D74F" w14:textId="7DA0FD4F" w:rsidR="00CB237E" w:rsidRPr="00C66AFC" w:rsidRDefault="000919F7" w:rsidP="00321859">
            <w:pPr>
              <w:jc w:val="center"/>
              <w:rPr>
                <w:rFonts w:cs="Times New Roman"/>
              </w:rPr>
            </w:pPr>
            <w:r w:rsidRPr="00C66AFC">
              <w:rPr>
                <w:rFonts w:cs="Times New Roman"/>
              </w:rPr>
              <w:t>7.40 ± 1.46</w:t>
            </w:r>
          </w:p>
        </w:tc>
        <w:tc>
          <w:tcPr>
            <w:tcW w:w="3251" w:type="dxa"/>
          </w:tcPr>
          <w:p w14:paraId="6145E35D" w14:textId="68A20E32" w:rsidR="00CB237E" w:rsidRPr="00C66AFC" w:rsidRDefault="000919F7" w:rsidP="00321859">
            <w:pPr>
              <w:jc w:val="center"/>
              <w:rPr>
                <w:rFonts w:cs="Times New Roman"/>
              </w:rPr>
            </w:pPr>
            <w:r w:rsidRPr="00C66AFC">
              <w:rPr>
                <w:rFonts w:cs="Times New Roman"/>
              </w:rPr>
              <w:t>3-10</w:t>
            </w:r>
          </w:p>
        </w:tc>
      </w:tr>
    </w:tbl>
    <w:p w14:paraId="75CF2929" w14:textId="6BC7C97C" w:rsidR="00F7285C" w:rsidRPr="00C66AFC" w:rsidRDefault="00F7285C">
      <w:pPr>
        <w:rPr>
          <w:rFonts w:cs="Times New Roman"/>
        </w:rPr>
      </w:pPr>
      <w:r w:rsidRPr="00C66AFC">
        <w:rPr>
          <w:rFonts w:cs="Times New Roman"/>
        </w:rPr>
        <w:t xml:space="preserve"> </w:t>
      </w:r>
    </w:p>
    <w:p w14:paraId="6A897F46" w14:textId="40E9992F" w:rsidR="0049421D" w:rsidRPr="00C66AFC" w:rsidRDefault="00560B13" w:rsidP="00D07DDE">
      <w:pPr>
        <w:spacing w:line="480" w:lineRule="auto"/>
        <w:jc w:val="both"/>
        <w:rPr>
          <w:rFonts w:cs="Times New Roman"/>
        </w:rPr>
      </w:pPr>
      <w:r w:rsidRPr="00C66AFC">
        <w:rPr>
          <w:rFonts w:cs="Times New Roman"/>
        </w:rPr>
        <w:t xml:space="preserve">The table above shows the average sleep habits of the secondary school students. </w:t>
      </w:r>
      <w:r w:rsidR="00793BA4" w:rsidRPr="00C66AFC">
        <w:rPr>
          <w:rFonts w:cs="Times New Roman"/>
        </w:rPr>
        <w:t xml:space="preserve">The average time to go to bed was </w:t>
      </w:r>
      <w:r w:rsidR="00A300FD" w:rsidRPr="00C66AFC">
        <w:rPr>
          <w:rFonts w:cs="Times New Roman"/>
        </w:rPr>
        <w:t>10</w:t>
      </w:r>
      <w:r w:rsidR="00793BA4" w:rsidRPr="00C66AFC">
        <w:rPr>
          <w:rFonts w:cs="Times New Roman"/>
        </w:rPr>
        <w:t>.</w:t>
      </w:r>
      <w:r w:rsidR="00A300FD" w:rsidRPr="00C66AFC">
        <w:rPr>
          <w:rFonts w:cs="Times New Roman"/>
        </w:rPr>
        <w:t>0</w:t>
      </w:r>
      <w:r w:rsidR="00793BA4" w:rsidRPr="00C66AFC">
        <w:rPr>
          <w:rFonts w:cs="Times New Roman"/>
        </w:rPr>
        <w:t xml:space="preserve">6 pm (range 7-12pm) indicating that most of them go to </w:t>
      </w:r>
      <w:r w:rsidR="004315CF">
        <w:rPr>
          <w:rFonts w:cs="Times New Roman"/>
        </w:rPr>
        <w:t xml:space="preserve">bed </w:t>
      </w:r>
      <w:r w:rsidR="00793BA4" w:rsidRPr="00C66AFC">
        <w:rPr>
          <w:rFonts w:cs="Times New Roman"/>
        </w:rPr>
        <w:t xml:space="preserve">way beyond 9pm. Average time to fall asleep was around 18 minutes (17.97 minutes) with the fastest being 1 minute and the slowest being 40 minutes. Time to get up for most was relatively 5am (5.04am) with some persons waking up as early as 3am and some as late as 7am culminating to an </w:t>
      </w:r>
      <w:r w:rsidR="003432A3" w:rsidRPr="00C66AFC">
        <w:rPr>
          <w:rFonts w:cs="Times New Roman"/>
        </w:rPr>
        <w:t>average hour of sleep</w:t>
      </w:r>
      <w:r w:rsidR="00793BA4" w:rsidRPr="00C66AFC">
        <w:rPr>
          <w:rFonts w:cs="Times New Roman"/>
        </w:rPr>
        <w:t xml:space="preserve"> of almost 7</w:t>
      </w:r>
      <w:r w:rsidR="00793BA4" w:rsidRPr="00C66AFC">
        <w:rPr>
          <w:rFonts w:cs="Times New Roman"/>
          <w:vertAlign w:val="superscript"/>
        </w:rPr>
        <w:t>1/2</w:t>
      </w:r>
      <w:r w:rsidR="00793BA4" w:rsidRPr="00C66AFC">
        <w:rPr>
          <w:rFonts w:cs="Times New Roman"/>
        </w:rPr>
        <w:t xml:space="preserve"> </w:t>
      </w:r>
      <w:r w:rsidR="003432A3" w:rsidRPr="00C66AFC">
        <w:rPr>
          <w:rFonts w:cs="Times New Roman"/>
        </w:rPr>
        <w:t>hours ranging between 3 and 10 hours.</w:t>
      </w:r>
    </w:p>
    <w:p w14:paraId="0624F16E" w14:textId="524EBD43" w:rsidR="0049421D" w:rsidRPr="00C66AFC" w:rsidRDefault="0049421D">
      <w:pPr>
        <w:rPr>
          <w:rFonts w:cs="Times New Roman"/>
        </w:rPr>
      </w:pPr>
    </w:p>
    <w:p w14:paraId="752B780D" w14:textId="77777777" w:rsidR="004B7AF8" w:rsidRDefault="004B7AF8">
      <w:pPr>
        <w:rPr>
          <w:rFonts w:cs="Times New Roman"/>
          <w:b/>
          <w:bCs/>
        </w:rPr>
      </w:pPr>
      <w:r>
        <w:rPr>
          <w:rFonts w:cs="Times New Roman"/>
          <w:b/>
          <w:bCs/>
        </w:rPr>
        <w:br w:type="page"/>
      </w:r>
    </w:p>
    <w:p w14:paraId="6CC64FDF" w14:textId="3E0F89EF" w:rsidR="003D06DE" w:rsidRPr="00C66AFC" w:rsidRDefault="003D06DE">
      <w:pPr>
        <w:rPr>
          <w:rFonts w:cs="Times New Roman"/>
          <w:b/>
          <w:bCs/>
        </w:rPr>
      </w:pPr>
      <w:r w:rsidRPr="00C66AFC">
        <w:rPr>
          <w:rFonts w:cs="Times New Roman"/>
          <w:b/>
          <w:bCs/>
        </w:rPr>
        <w:lastRenderedPageBreak/>
        <w:t xml:space="preserve">Table 3. </w:t>
      </w:r>
      <w:r w:rsidR="00DD048D">
        <w:rPr>
          <w:rFonts w:cs="Times New Roman"/>
          <w:b/>
          <w:bCs/>
        </w:rPr>
        <w:t xml:space="preserve">Relationship between </w:t>
      </w:r>
      <w:r w:rsidRPr="00C66AFC">
        <w:rPr>
          <w:rFonts w:cs="Times New Roman"/>
          <w:b/>
          <w:bCs/>
        </w:rPr>
        <w:t xml:space="preserve">Sleep habits </w:t>
      </w:r>
      <w:r w:rsidR="00DD048D">
        <w:rPr>
          <w:rFonts w:cs="Times New Roman"/>
          <w:b/>
          <w:bCs/>
        </w:rPr>
        <w:t xml:space="preserve">and </w:t>
      </w:r>
      <w:r w:rsidR="00FA4783">
        <w:rPr>
          <w:rFonts w:cs="Times New Roman"/>
          <w:b/>
          <w:bCs/>
        </w:rPr>
        <w:t>participant’s</w:t>
      </w:r>
      <w:r w:rsidR="00DD048D">
        <w:rPr>
          <w:rFonts w:cs="Times New Roman"/>
          <w:b/>
          <w:bCs/>
        </w:rPr>
        <w:t xml:space="preserve"> sex</w:t>
      </w:r>
    </w:p>
    <w:tbl>
      <w:tblPr>
        <w:tblStyle w:val="TableGrid"/>
        <w:tblW w:w="95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573"/>
        <w:gridCol w:w="1577"/>
        <w:gridCol w:w="1350"/>
        <w:gridCol w:w="1260"/>
        <w:gridCol w:w="1263"/>
      </w:tblGrid>
      <w:tr w:rsidR="003D06DE" w:rsidRPr="00C66AFC" w14:paraId="0D8BE22B" w14:textId="77777777" w:rsidTr="00321859">
        <w:trPr>
          <w:trHeight w:val="404"/>
        </w:trPr>
        <w:tc>
          <w:tcPr>
            <w:tcW w:w="2515" w:type="dxa"/>
          </w:tcPr>
          <w:p w14:paraId="2D2D9C68" w14:textId="77777777" w:rsidR="003D06DE" w:rsidRPr="00C66AFC" w:rsidRDefault="003D06DE" w:rsidP="00321859">
            <w:pPr>
              <w:rPr>
                <w:rFonts w:cs="Times New Roman"/>
                <w:b/>
                <w:bCs/>
              </w:rPr>
            </w:pPr>
            <w:r w:rsidRPr="00C66AFC">
              <w:rPr>
                <w:rFonts w:cs="Times New Roman"/>
                <w:b/>
                <w:bCs/>
              </w:rPr>
              <w:t>Variables</w:t>
            </w:r>
          </w:p>
        </w:tc>
        <w:tc>
          <w:tcPr>
            <w:tcW w:w="3150" w:type="dxa"/>
            <w:gridSpan w:val="2"/>
            <w:tcBorders>
              <w:top w:val="single" w:sz="4" w:space="0" w:color="auto"/>
              <w:bottom w:val="single" w:sz="4" w:space="0" w:color="auto"/>
            </w:tcBorders>
          </w:tcPr>
          <w:p w14:paraId="49D61D45" w14:textId="2244C401" w:rsidR="003D06DE" w:rsidRPr="00C66AFC" w:rsidRDefault="003D06DE" w:rsidP="00321859">
            <w:pPr>
              <w:jc w:val="center"/>
              <w:rPr>
                <w:rFonts w:cs="Times New Roman"/>
              </w:rPr>
            </w:pPr>
            <w:r w:rsidRPr="00C66AFC">
              <w:rPr>
                <w:rFonts w:cs="Times New Roman"/>
                <w:b/>
                <w:bCs/>
              </w:rPr>
              <w:t>Sleep habit (Mean ± SD)</w:t>
            </w:r>
          </w:p>
        </w:tc>
        <w:tc>
          <w:tcPr>
            <w:tcW w:w="1350" w:type="dxa"/>
          </w:tcPr>
          <w:p w14:paraId="362DB197" w14:textId="77777777" w:rsidR="003D06DE" w:rsidRPr="00C66AFC" w:rsidRDefault="003D06DE" w:rsidP="00321859">
            <w:pPr>
              <w:jc w:val="center"/>
              <w:rPr>
                <w:rFonts w:cs="Times New Roman"/>
              </w:rPr>
            </w:pPr>
            <w:r w:rsidRPr="00C66AFC">
              <w:rPr>
                <w:rFonts w:cs="Times New Roman"/>
                <w:b/>
                <w:bCs/>
              </w:rPr>
              <w:t>t (p value)</w:t>
            </w:r>
          </w:p>
        </w:tc>
        <w:tc>
          <w:tcPr>
            <w:tcW w:w="2523" w:type="dxa"/>
            <w:gridSpan w:val="2"/>
            <w:tcBorders>
              <w:top w:val="single" w:sz="4" w:space="0" w:color="auto"/>
              <w:bottom w:val="single" w:sz="4" w:space="0" w:color="auto"/>
            </w:tcBorders>
          </w:tcPr>
          <w:p w14:paraId="1202B950" w14:textId="77777777" w:rsidR="003D06DE" w:rsidRPr="00C66AFC" w:rsidRDefault="003D06DE" w:rsidP="00321859">
            <w:pPr>
              <w:jc w:val="center"/>
              <w:rPr>
                <w:rFonts w:cs="Times New Roman"/>
                <w:b/>
                <w:bCs/>
              </w:rPr>
            </w:pPr>
            <w:r w:rsidRPr="00C66AFC">
              <w:rPr>
                <w:rFonts w:cs="Times New Roman"/>
                <w:b/>
                <w:bCs/>
              </w:rPr>
              <w:t>Confidence interval</w:t>
            </w:r>
          </w:p>
        </w:tc>
      </w:tr>
      <w:tr w:rsidR="003D06DE" w:rsidRPr="00C66AFC" w14:paraId="2C0B061F" w14:textId="77777777" w:rsidTr="00321859">
        <w:trPr>
          <w:trHeight w:val="440"/>
        </w:trPr>
        <w:tc>
          <w:tcPr>
            <w:tcW w:w="2515" w:type="dxa"/>
            <w:tcBorders>
              <w:bottom w:val="single" w:sz="4" w:space="0" w:color="auto"/>
            </w:tcBorders>
          </w:tcPr>
          <w:p w14:paraId="4A7056A0" w14:textId="77777777" w:rsidR="003D06DE" w:rsidRPr="00C66AFC" w:rsidRDefault="003D06DE" w:rsidP="00321859">
            <w:pPr>
              <w:rPr>
                <w:rFonts w:cs="Times New Roman"/>
                <w:b/>
                <w:bCs/>
              </w:rPr>
            </w:pPr>
          </w:p>
        </w:tc>
        <w:tc>
          <w:tcPr>
            <w:tcW w:w="1573" w:type="dxa"/>
            <w:tcBorders>
              <w:top w:val="single" w:sz="4" w:space="0" w:color="auto"/>
              <w:bottom w:val="single" w:sz="4" w:space="0" w:color="auto"/>
            </w:tcBorders>
          </w:tcPr>
          <w:p w14:paraId="52B80B25" w14:textId="512B1E25" w:rsidR="003D06DE" w:rsidRPr="00C66AFC" w:rsidRDefault="003D06DE" w:rsidP="00321859">
            <w:pPr>
              <w:jc w:val="center"/>
              <w:rPr>
                <w:rFonts w:cs="Times New Roman"/>
              </w:rPr>
            </w:pPr>
            <w:r w:rsidRPr="00C66AFC">
              <w:rPr>
                <w:rFonts w:cs="Times New Roman"/>
                <w:b/>
                <w:bCs/>
              </w:rPr>
              <w:t xml:space="preserve">Female </w:t>
            </w:r>
            <w:r w:rsidR="00E228AF" w:rsidRPr="00C66AFC">
              <w:rPr>
                <w:rFonts w:cs="Times New Roman"/>
                <w:b/>
                <w:bCs/>
              </w:rPr>
              <w:t>(</w:t>
            </w:r>
            <w:r w:rsidRPr="00C66AFC">
              <w:rPr>
                <w:rFonts w:cs="Times New Roman"/>
                <w:b/>
                <w:bCs/>
              </w:rPr>
              <w:t>n=</w:t>
            </w:r>
            <w:r w:rsidR="00CC3E51" w:rsidRPr="00C66AFC">
              <w:rPr>
                <w:rFonts w:cs="Times New Roman"/>
                <w:b/>
                <w:bCs/>
              </w:rPr>
              <w:t>256</w:t>
            </w:r>
            <w:r w:rsidR="00E228AF" w:rsidRPr="00C66AFC">
              <w:rPr>
                <w:rFonts w:cs="Times New Roman"/>
                <w:b/>
                <w:bCs/>
              </w:rPr>
              <w:t>)</w:t>
            </w:r>
          </w:p>
        </w:tc>
        <w:tc>
          <w:tcPr>
            <w:tcW w:w="1577" w:type="dxa"/>
            <w:tcBorders>
              <w:top w:val="single" w:sz="4" w:space="0" w:color="auto"/>
              <w:bottom w:val="single" w:sz="4" w:space="0" w:color="auto"/>
            </w:tcBorders>
          </w:tcPr>
          <w:p w14:paraId="1F9CB487" w14:textId="77777777" w:rsidR="00CC3E51" w:rsidRPr="00C66AFC" w:rsidRDefault="003D06DE" w:rsidP="00321859">
            <w:pPr>
              <w:jc w:val="center"/>
              <w:rPr>
                <w:rFonts w:cs="Times New Roman"/>
                <w:b/>
                <w:bCs/>
              </w:rPr>
            </w:pPr>
            <w:r w:rsidRPr="00C66AFC">
              <w:rPr>
                <w:rFonts w:cs="Times New Roman"/>
                <w:b/>
                <w:bCs/>
              </w:rPr>
              <w:t xml:space="preserve">Male </w:t>
            </w:r>
          </w:p>
          <w:p w14:paraId="79906E2B" w14:textId="6AC94ED6" w:rsidR="003D06DE" w:rsidRPr="00C66AFC" w:rsidRDefault="00E228AF" w:rsidP="00321859">
            <w:pPr>
              <w:jc w:val="center"/>
              <w:rPr>
                <w:rFonts w:cs="Times New Roman"/>
              </w:rPr>
            </w:pPr>
            <w:r w:rsidRPr="00C66AFC">
              <w:rPr>
                <w:rFonts w:cs="Times New Roman"/>
                <w:b/>
                <w:bCs/>
              </w:rPr>
              <w:t>(</w:t>
            </w:r>
            <w:r w:rsidR="003D06DE" w:rsidRPr="00C66AFC">
              <w:rPr>
                <w:rFonts w:cs="Times New Roman"/>
                <w:b/>
                <w:bCs/>
              </w:rPr>
              <w:t>n=</w:t>
            </w:r>
            <w:r w:rsidR="00CC3E51" w:rsidRPr="00C66AFC">
              <w:rPr>
                <w:rFonts w:cs="Times New Roman"/>
                <w:b/>
                <w:bCs/>
              </w:rPr>
              <w:t>194</w:t>
            </w:r>
            <w:r w:rsidRPr="00C66AFC">
              <w:rPr>
                <w:rFonts w:cs="Times New Roman"/>
                <w:b/>
                <w:bCs/>
              </w:rPr>
              <w:t>)</w:t>
            </w:r>
          </w:p>
        </w:tc>
        <w:tc>
          <w:tcPr>
            <w:tcW w:w="1350" w:type="dxa"/>
            <w:tcBorders>
              <w:bottom w:val="single" w:sz="4" w:space="0" w:color="auto"/>
            </w:tcBorders>
          </w:tcPr>
          <w:p w14:paraId="34DF5EC2" w14:textId="77777777" w:rsidR="003D06DE" w:rsidRPr="00C66AFC" w:rsidRDefault="003D06DE" w:rsidP="00321859">
            <w:pPr>
              <w:jc w:val="center"/>
              <w:rPr>
                <w:rFonts w:cs="Times New Roman"/>
              </w:rPr>
            </w:pPr>
          </w:p>
        </w:tc>
        <w:tc>
          <w:tcPr>
            <w:tcW w:w="1260" w:type="dxa"/>
            <w:tcBorders>
              <w:top w:val="single" w:sz="4" w:space="0" w:color="auto"/>
              <w:bottom w:val="single" w:sz="4" w:space="0" w:color="auto"/>
            </w:tcBorders>
          </w:tcPr>
          <w:p w14:paraId="78430B1F" w14:textId="77777777" w:rsidR="003D06DE" w:rsidRPr="00C66AFC" w:rsidRDefault="003D06DE" w:rsidP="00321859">
            <w:pPr>
              <w:jc w:val="center"/>
              <w:rPr>
                <w:rFonts w:cs="Times New Roman"/>
                <w:b/>
                <w:bCs/>
              </w:rPr>
            </w:pPr>
            <w:r w:rsidRPr="00C66AFC">
              <w:rPr>
                <w:rFonts w:cs="Times New Roman"/>
                <w:b/>
                <w:bCs/>
              </w:rPr>
              <w:t>Lower</w:t>
            </w:r>
          </w:p>
        </w:tc>
        <w:tc>
          <w:tcPr>
            <w:tcW w:w="1263" w:type="dxa"/>
            <w:tcBorders>
              <w:top w:val="single" w:sz="4" w:space="0" w:color="auto"/>
              <w:bottom w:val="single" w:sz="4" w:space="0" w:color="auto"/>
            </w:tcBorders>
          </w:tcPr>
          <w:p w14:paraId="3F0E8B83" w14:textId="77777777" w:rsidR="003D06DE" w:rsidRPr="00C66AFC" w:rsidRDefault="003D06DE" w:rsidP="00321859">
            <w:pPr>
              <w:jc w:val="center"/>
              <w:rPr>
                <w:rFonts w:cs="Times New Roman"/>
                <w:b/>
                <w:bCs/>
              </w:rPr>
            </w:pPr>
            <w:r w:rsidRPr="00C66AFC">
              <w:rPr>
                <w:rFonts w:cs="Times New Roman"/>
                <w:b/>
                <w:bCs/>
              </w:rPr>
              <w:t>Upper</w:t>
            </w:r>
          </w:p>
        </w:tc>
      </w:tr>
      <w:tr w:rsidR="003D06DE" w:rsidRPr="00C66AFC" w14:paraId="6CAC0A82" w14:textId="77777777" w:rsidTr="00321859">
        <w:trPr>
          <w:trHeight w:val="977"/>
        </w:trPr>
        <w:tc>
          <w:tcPr>
            <w:tcW w:w="2515" w:type="dxa"/>
            <w:tcBorders>
              <w:top w:val="single" w:sz="4" w:space="0" w:color="auto"/>
            </w:tcBorders>
          </w:tcPr>
          <w:p w14:paraId="3DF68B75" w14:textId="77777777" w:rsidR="003D06DE" w:rsidRPr="00C66AFC" w:rsidRDefault="003D06DE" w:rsidP="00321859">
            <w:pPr>
              <w:rPr>
                <w:rFonts w:cs="Times New Roman"/>
              </w:rPr>
            </w:pPr>
            <w:r w:rsidRPr="00C66AFC">
              <w:rPr>
                <w:rFonts w:cs="Times New Roman"/>
                <w:b/>
                <w:bCs/>
              </w:rPr>
              <w:t>Average time to go to bed (PM)</w:t>
            </w:r>
          </w:p>
        </w:tc>
        <w:tc>
          <w:tcPr>
            <w:tcW w:w="1573" w:type="dxa"/>
            <w:tcBorders>
              <w:top w:val="single" w:sz="4" w:space="0" w:color="auto"/>
            </w:tcBorders>
          </w:tcPr>
          <w:p w14:paraId="3650EA2F" w14:textId="28368ED9" w:rsidR="003D06DE" w:rsidRPr="00C66AFC" w:rsidRDefault="001D5577" w:rsidP="00321859">
            <w:pPr>
              <w:jc w:val="center"/>
              <w:rPr>
                <w:rFonts w:cs="Times New Roman"/>
              </w:rPr>
            </w:pPr>
            <w:r w:rsidRPr="00C66AFC">
              <w:rPr>
                <w:rFonts w:cs="Times New Roman"/>
              </w:rPr>
              <w:t>9.54 ± 1.24</w:t>
            </w:r>
          </w:p>
        </w:tc>
        <w:tc>
          <w:tcPr>
            <w:tcW w:w="1577" w:type="dxa"/>
            <w:tcBorders>
              <w:top w:val="single" w:sz="4" w:space="0" w:color="auto"/>
            </w:tcBorders>
          </w:tcPr>
          <w:p w14:paraId="5934EF61" w14:textId="30875271" w:rsidR="003D06DE" w:rsidRPr="00C66AFC" w:rsidRDefault="00A556FC" w:rsidP="00321859">
            <w:pPr>
              <w:jc w:val="center"/>
              <w:rPr>
                <w:rFonts w:cs="Times New Roman"/>
              </w:rPr>
            </w:pPr>
            <w:r w:rsidRPr="00C66AFC">
              <w:rPr>
                <w:rFonts w:cs="Times New Roman"/>
              </w:rPr>
              <w:t>10</w:t>
            </w:r>
            <w:r w:rsidR="001D5577" w:rsidRPr="00C66AFC">
              <w:rPr>
                <w:rFonts w:cs="Times New Roman"/>
              </w:rPr>
              <w:t>.</w:t>
            </w:r>
            <w:r w:rsidRPr="00C66AFC">
              <w:rPr>
                <w:rFonts w:cs="Times New Roman"/>
              </w:rPr>
              <w:t>22</w:t>
            </w:r>
            <w:r w:rsidR="001D5577" w:rsidRPr="00C66AFC">
              <w:rPr>
                <w:rFonts w:cs="Times New Roman"/>
              </w:rPr>
              <w:t xml:space="preserve"> ± 1.04</w:t>
            </w:r>
          </w:p>
        </w:tc>
        <w:tc>
          <w:tcPr>
            <w:tcW w:w="1350" w:type="dxa"/>
            <w:tcBorders>
              <w:top w:val="single" w:sz="4" w:space="0" w:color="auto"/>
            </w:tcBorders>
          </w:tcPr>
          <w:p w14:paraId="5ED04210" w14:textId="38BCF213" w:rsidR="003D06DE" w:rsidRPr="00C66AFC" w:rsidRDefault="00222F97" w:rsidP="00321859">
            <w:pPr>
              <w:jc w:val="center"/>
              <w:rPr>
                <w:rFonts w:cs="Times New Roman"/>
              </w:rPr>
            </w:pPr>
            <w:r w:rsidRPr="00C66AFC">
              <w:rPr>
                <w:rFonts w:cs="Times New Roman"/>
              </w:rPr>
              <w:t>-2.661 (0.008*)</w:t>
            </w:r>
          </w:p>
        </w:tc>
        <w:tc>
          <w:tcPr>
            <w:tcW w:w="1260" w:type="dxa"/>
            <w:tcBorders>
              <w:top w:val="single" w:sz="4" w:space="0" w:color="auto"/>
            </w:tcBorders>
          </w:tcPr>
          <w:p w14:paraId="76835A3E" w14:textId="7DD97C2B" w:rsidR="003D06DE" w:rsidRPr="00C66AFC" w:rsidRDefault="001F1AA4" w:rsidP="00321859">
            <w:pPr>
              <w:jc w:val="center"/>
              <w:rPr>
                <w:rFonts w:cs="Times New Roman"/>
              </w:rPr>
            </w:pPr>
            <w:r w:rsidRPr="00C66AFC">
              <w:rPr>
                <w:rFonts w:cs="Times New Roman"/>
              </w:rPr>
              <w:t>-0.497</w:t>
            </w:r>
          </w:p>
        </w:tc>
        <w:tc>
          <w:tcPr>
            <w:tcW w:w="1263" w:type="dxa"/>
            <w:tcBorders>
              <w:top w:val="single" w:sz="4" w:space="0" w:color="auto"/>
            </w:tcBorders>
          </w:tcPr>
          <w:p w14:paraId="2829F516" w14:textId="031F74A4" w:rsidR="003D06DE" w:rsidRPr="00C66AFC" w:rsidRDefault="001F1AA4" w:rsidP="00321859">
            <w:pPr>
              <w:jc w:val="center"/>
              <w:rPr>
                <w:rFonts w:cs="Times New Roman"/>
              </w:rPr>
            </w:pPr>
            <w:r w:rsidRPr="00C66AFC">
              <w:rPr>
                <w:rFonts w:cs="Times New Roman"/>
              </w:rPr>
              <w:t>-0.075</w:t>
            </w:r>
          </w:p>
        </w:tc>
      </w:tr>
      <w:tr w:rsidR="003D06DE" w:rsidRPr="00C66AFC" w14:paraId="1665C306" w14:textId="77777777" w:rsidTr="00321859">
        <w:trPr>
          <w:trHeight w:val="1234"/>
        </w:trPr>
        <w:tc>
          <w:tcPr>
            <w:tcW w:w="2515" w:type="dxa"/>
          </w:tcPr>
          <w:p w14:paraId="1F1BFBF0" w14:textId="77777777" w:rsidR="003D06DE" w:rsidRPr="00C66AFC" w:rsidRDefault="003D06DE" w:rsidP="00321859">
            <w:pPr>
              <w:rPr>
                <w:rFonts w:cs="Times New Roman"/>
              </w:rPr>
            </w:pPr>
            <w:r w:rsidRPr="00C66AFC">
              <w:rPr>
                <w:rFonts w:cs="Times New Roman"/>
                <w:b/>
                <w:bCs/>
              </w:rPr>
              <w:t>Average time to fall asleep (minutes)</w:t>
            </w:r>
          </w:p>
        </w:tc>
        <w:tc>
          <w:tcPr>
            <w:tcW w:w="1573" w:type="dxa"/>
          </w:tcPr>
          <w:p w14:paraId="0F9CF072" w14:textId="2550301E" w:rsidR="003D06DE" w:rsidRPr="00C66AFC" w:rsidRDefault="001D5577" w:rsidP="00321859">
            <w:pPr>
              <w:jc w:val="center"/>
              <w:rPr>
                <w:rFonts w:cs="Times New Roman"/>
              </w:rPr>
            </w:pPr>
            <w:r w:rsidRPr="00C66AFC">
              <w:rPr>
                <w:rFonts w:cs="Times New Roman"/>
              </w:rPr>
              <w:t>16.32 ± 11.64</w:t>
            </w:r>
          </w:p>
        </w:tc>
        <w:tc>
          <w:tcPr>
            <w:tcW w:w="1577" w:type="dxa"/>
          </w:tcPr>
          <w:p w14:paraId="12C0F91E" w14:textId="263A0CA7" w:rsidR="003D06DE" w:rsidRPr="00C66AFC" w:rsidRDefault="001D5577" w:rsidP="00321859">
            <w:pPr>
              <w:jc w:val="center"/>
              <w:rPr>
                <w:rFonts w:cs="Times New Roman"/>
              </w:rPr>
            </w:pPr>
            <w:r w:rsidRPr="00C66AFC">
              <w:rPr>
                <w:rFonts w:cs="Times New Roman"/>
              </w:rPr>
              <w:t>20.13 ± 11.87</w:t>
            </w:r>
          </w:p>
        </w:tc>
        <w:tc>
          <w:tcPr>
            <w:tcW w:w="1350" w:type="dxa"/>
          </w:tcPr>
          <w:p w14:paraId="1021B41D" w14:textId="2638E60C" w:rsidR="003D06DE" w:rsidRPr="00C66AFC" w:rsidRDefault="00222F97" w:rsidP="00321859">
            <w:pPr>
              <w:jc w:val="center"/>
              <w:rPr>
                <w:rFonts w:cs="Times New Roman"/>
              </w:rPr>
            </w:pPr>
            <w:r w:rsidRPr="00C66AFC">
              <w:rPr>
                <w:rFonts w:cs="Times New Roman"/>
              </w:rPr>
              <w:t>-3.399 (0.001*)</w:t>
            </w:r>
          </w:p>
        </w:tc>
        <w:tc>
          <w:tcPr>
            <w:tcW w:w="1260" w:type="dxa"/>
          </w:tcPr>
          <w:p w14:paraId="7807898F" w14:textId="1F9F9081" w:rsidR="003D06DE" w:rsidRPr="00C66AFC" w:rsidRDefault="001F1AA4" w:rsidP="00321859">
            <w:pPr>
              <w:jc w:val="center"/>
              <w:rPr>
                <w:rFonts w:cs="Times New Roman"/>
              </w:rPr>
            </w:pPr>
            <w:r w:rsidRPr="00C66AFC">
              <w:rPr>
                <w:rFonts w:cs="Times New Roman"/>
              </w:rPr>
              <w:t>-6.013</w:t>
            </w:r>
          </w:p>
        </w:tc>
        <w:tc>
          <w:tcPr>
            <w:tcW w:w="1263" w:type="dxa"/>
          </w:tcPr>
          <w:p w14:paraId="543528A9" w14:textId="3B9C9F64" w:rsidR="003D06DE" w:rsidRPr="00C66AFC" w:rsidRDefault="001F1AA4" w:rsidP="00321859">
            <w:pPr>
              <w:jc w:val="center"/>
              <w:rPr>
                <w:rFonts w:cs="Times New Roman"/>
              </w:rPr>
            </w:pPr>
            <w:r w:rsidRPr="00C66AFC">
              <w:rPr>
                <w:rFonts w:cs="Times New Roman"/>
              </w:rPr>
              <w:t>-1.607</w:t>
            </w:r>
          </w:p>
        </w:tc>
      </w:tr>
      <w:tr w:rsidR="003D06DE" w:rsidRPr="00C66AFC" w14:paraId="407F98EC" w14:textId="77777777" w:rsidTr="00321859">
        <w:trPr>
          <w:trHeight w:val="1262"/>
        </w:trPr>
        <w:tc>
          <w:tcPr>
            <w:tcW w:w="2515" w:type="dxa"/>
          </w:tcPr>
          <w:p w14:paraId="58F778AC" w14:textId="77777777" w:rsidR="003D06DE" w:rsidRPr="00C66AFC" w:rsidRDefault="003D06DE" w:rsidP="00321859">
            <w:pPr>
              <w:rPr>
                <w:rFonts w:cs="Times New Roman"/>
              </w:rPr>
            </w:pPr>
            <w:r w:rsidRPr="00C66AFC">
              <w:rPr>
                <w:rFonts w:cs="Times New Roman"/>
                <w:b/>
                <w:bCs/>
              </w:rPr>
              <w:t>Average time to get up (AM)</w:t>
            </w:r>
          </w:p>
        </w:tc>
        <w:tc>
          <w:tcPr>
            <w:tcW w:w="1573" w:type="dxa"/>
          </w:tcPr>
          <w:p w14:paraId="28DD40DE" w14:textId="65E78ADC" w:rsidR="003D06DE" w:rsidRPr="00C66AFC" w:rsidRDefault="00A556FC" w:rsidP="00321859">
            <w:pPr>
              <w:jc w:val="center"/>
              <w:rPr>
                <w:rFonts w:cs="Times New Roman"/>
              </w:rPr>
            </w:pPr>
            <w:r w:rsidRPr="00C66AFC">
              <w:rPr>
                <w:rFonts w:cs="Times New Roman"/>
              </w:rPr>
              <w:t>5.29</w:t>
            </w:r>
            <w:r w:rsidR="001D5577" w:rsidRPr="00C66AFC">
              <w:rPr>
                <w:rFonts w:cs="Times New Roman"/>
              </w:rPr>
              <w:t xml:space="preserve"> ± 0.89</w:t>
            </w:r>
          </w:p>
        </w:tc>
        <w:tc>
          <w:tcPr>
            <w:tcW w:w="1577" w:type="dxa"/>
          </w:tcPr>
          <w:p w14:paraId="4B0E4B15" w14:textId="7819CF02" w:rsidR="003D06DE" w:rsidRPr="00C66AFC" w:rsidRDefault="001D5577" w:rsidP="00321859">
            <w:pPr>
              <w:jc w:val="center"/>
              <w:rPr>
                <w:rFonts w:cs="Times New Roman"/>
              </w:rPr>
            </w:pPr>
            <w:r w:rsidRPr="00C66AFC">
              <w:rPr>
                <w:rFonts w:cs="Times New Roman"/>
              </w:rPr>
              <w:t>5.25 ± 0.87</w:t>
            </w:r>
          </w:p>
        </w:tc>
        <w:tc>
          <w:tcPr>
            <w:tcW w:w="1350" w:type="dxa"/>
          </w:tcPr>
          <w:p w14:paraId="7E633493" w14:textId="3DB71E3A" w:rsidR="003D06DE" w:rsidRPr="00C66AFC" w:rsidRDefault="00222F97" w:rsidP="00321859">
            <w:pPr>
              <w:jc w:val="center"/>
              <w:rPr>
                <w:rFonts w:cs="Times New Roman"/>
              </w:rPr>
            </w:pPr>
            <w:r w:rsidRPr="00C66AFC">
              <w:rPr>
                <w:rFonts w:cs="Times New Roman"/>
              </w:rPr>
              <w:t>-4.352 (0.0001*)</w:t>
            </w:r>
          </w:p>
        </w:tc>
        <w:tc>
          <w:tcPr>
            <w:tcW w:w="1260" w:type="dxa"/>
          </w:tcPr>
          <w:p w14:paraId="3EE4E456" w14:textId="3E4B0743" w:rsidR="003D06DE" w:rsidRPr="00C66AFC" w:rsidRDefault="001F1AA4" w:rsidP="00321859">
            <w:pPr>
              <w:jc w:val="center"/>
              <w:rPr>
                <w:rFonts w:cs="Times New Roman"/>
              </w:rPr>
            </w:pPr>
            <w:r w:rsidRPr="00C66AFC">
              <w:rPr>
                <w:rFonts w:cs="Times New Roman"/>
              </w:rPr>
              <w:t>-0.531</w:t>
            </w:r>
          </w:p>
        </w:tc>
        <w:tc>
          <w:tcPr>
            <w:tcW w:w="1263" w:type="dxa"/>
          </w:tcPr>
          <w:p w14:paraId="6E1897AC" w14:textId="4F276773" w:rsidR="003D06DE" w:rsidRPr="00C66AFC" w:rsidRDefault="001F1AA4" w:rsidP="00321859">
            <w:pPr>
              <w:jc w:val="center"/>
              <w:rPr>
                <w:rFonts w:cs="Times New Roman"/>
              </w:rPr>
            </w:pPr>
            <w:r w:rsidRPr="00C66AFC">
              <w:rPr>
                <w:rFonts w:cs="Times New Roman"/>
              </w:rPr>
              <w:t>-0.201</w:t>
            </w:r>
          </w:p>
        </w:tc>
      </w:tr>
      <w:tr w:rsidR="003D06DE" w:rsidRPr="00C66AFC" w14:paraId="448EE7E3" w14:textId="77777777" w:rsidTr="00321859">
        <w:trPr>
          <w:trHeight w:val="1119"/>
        </w:trPr>
        <w:tc>
          <w:tcPr>
            <w:tcW w:w="2515" w:type="dxa"/>
          </w:tcPr>
          <w:p w14:paraId="7A1A5DE3" w14:textId="77777777" w:rsidR="003D06DE" w:rsidRPr="00C66AFC" w:rsidRDefault="003D06DE" w:rsidP="00321859">
            <w:pPr>
              <w:rPr>
                <w:rFonts w:cs="Times New Roman"/>
              </w:rPr>
            </w:pPr>
            <w:r w:rsidRPr="00C66AFC">
              <w:rPr>
                <w:rFonts w:cs="Times New Roman"/>
                <w:b/>
                <w:bCs/>
              </w:rPr>
              <w:t>Average number of hours slept (hours)</w:t>
            </w:r>
          </w:p>
        </w:tc>
        <w:tc>
          <w:tcPr>
            <w:tcW w:w="1573" w:type="dxa"/>
          </w:tcPr>
          <w:p w14:paraId="6090CA98" w14:textId="158E0248" w:rsidR="003D06DE" w:rsidRPr="00C66AFC" w:rsidRDefault="001D5577" w:rsidP="00321859">
            <w:pPr>
              <w:jc w:val="center"/>
              <w:rPr>
                <w:rFonts w:cs="Times New Roman"/>
              </w:rPr>
            </w:pPr>
            <w:r w:rsidRPr="00C66AFC">
              <w:rPr>
                <w:rFonts w:cs="Times New Roman"/>
              </w:rPr>
              <w:t>7.33 ± 1.54</w:t>
            </w:r>
          </w:p>
        </w:tc>
        <w:tc>
          <w:tcPr>
            <w:tcW w:w="1577" w:type="dxa"/>
          </w:tcPr>
          <w:p w14:paraId="2DB9103F" w14:textId="28557F20" w:rsidR="003D06DE" w:rsidRPr="00C66AFC" w:rsidRDefault="001D5577" w:rsidP="00321859">
            <w:pPr>
              <w:jc w:val="center"/>
              <w:rPr>
                <w:rFonts w:cs="Times New Roman"/>
              </w:rPr>
            </w:pPr>
            <w:r w:rsidRPr="00C66AFC">
              <w:rPr>
                <w:rFonts w:cs="Times New Roman"/>
              </w:rPr>
              <w:t>7.48 ± 1.36</w:t>
            </w:r>
          </w:p>
        </w:tc>
        <w:tc>
          <w:tcPr>
            <w:tcW w:w="1350" w:type="dxa"/>
          </w:tcPr>
          <w:p w14:paraId="2FB1115C" w14:textId="5D39A039" w:rsidR="003D06DE" w:rsidRPr="00C66AFC" w:rsidRDefault="00222F97" w:rsidP="00321859">
            <w:pPr>
              <w:jc w:val="center"/>
              <w:rPr>
                <w:rFonts w:cs="Times New Roman"/>
              </w:rPr>
            </w:pPr>
            <w:r w:rsidRPr="00C66AFC">
              <w:rPr>
                <w:rFonts w:cs="Times New Roman"/>
              </w:rPr>
              <w:t>-1.074 (0.283)</w:t>
            </w:r>
          </w:p>
        </w:tc>
        <w:tc>
          <w:tcPr>
            <w:tcW w:w="1260" w:type="dxa"/>
          </w:tcPr>
          <w:p w14:paraId="36F3D369" w14:textId="214DB179" w:rsidR="003D06DE" w:rsidRPr="00C66AFC" w:rsidRDefault="001F1AA4" w:rsidP="00321859">
            <w:pPr>
              <w:jc w:val="center"/>
              <w:rPr>
                <w:rFonts w:cs="Times New Roman"/>
              </w:rPr>
            </w:pPr>
            <w:r w:rsidRPr="00C66AFC">
              <w:rPr>
                <w:rFonts w:cs="Times New Roman"/>
              </w:rPr>
              <w:t>-0.417</w:t>
            </w:r>
          </w:p>
        </w:tc>
        <w:tc>
          <w:tcPr>
            <w:tcW w:w="1263" w:type="dxa"/>
          </w:tcPr>
          <w:p w14:paraId="43022695" w14:textId="299E9C28" w:rsidR="003D06DE" w:rsidRPr="00C66AFC" w:rsidRDefault="001F1AA4" w:rsidP="00321859">
            <w:pPr>
              <w:jc w:val="center"/>
              <w:rPr>
                <w:rFonts w:cs="Times New Roman"/>
              </w:rPr>
            </w:pPr>
            <w:r w:rsidRPr="00C66AFC">
              <w:rPr>
                <w:rFonts w:cs="Times New Roman"/>
              </w:rPr>
              <w:t>0.122</w:t>
            </w:r>
          </w:p>
        </w:tc>
      </w:tr>
    </w:tbl>
    <w:p w14:paraId="2C15BB23" w14:textId="58B8E606" w:rsidR="003D06DE" w:rsidRPr="00C66AFC" w:rsidRDefault="003D06DE">
      <w:pPr>
        <w:rPr>
          <w:rFonts w:cs="Times New Roman"/>
        </w:rPr>
      </w:pPr>
    </w:p>
    <w:p w14:paraId="485D4E22" w14:textId="3E932D0F" w:rsidR="003D06DE" w:rsidRPr="00C66AFC" w:rsidRDefault="0013050E" w:rsidP="00775C58">
      <w:pPr>
        <w:spacing w:line="480" w:lineRule="auto"/>
        <w:jc w:val="both"/>
        <w:rPr>
          <w:rFonts w:cs="Times New Roman"/>
        </w:rPr>
      </w:pPr>
      <w:r w:rsidRPr="00C66AFC">
        <w:rPr>
          <w:rFonts w:cs="Times New Roman"/>
        </w:rPr>
        <w:t xml:space="preserve">The table above reveals the sleep habit of the students comparing the females and the males. </w:t>
      </w:r>
      <w:r w:rsidR="008C67BA" w:rsidRPr="00C66AFC">
        <w:rPr>
          <w:rFonts w:cs="Times New Roman"/>
        </w:rPr>
        <w:t xml:space="preserve">It shows that the male students </w:t>
      </w:r>
      <w:r w:rsidR="00394201" w:rsidRPr="00C66AFC">
        <w:rPr>
          <w:rFonts w:cs="Times New Roman"/>
        </w:rPr>
        <w:t>go</w:t>
      </w:r>
      <w:r w:rsidR="008C67BA" w:rsidRPr="00C66AFC">
        <w:rPr>
          <w:rFonts w:cs="Times New Roman"/>
        </w:rPr>
        <w:t xml:space="preserve"> to bed significantly later than their female counterparts (t=-2.661</w:t>
      </w:r>
      <w:r w:rsidR="00757600" w:rsidRPr="00C66AFC">
        <w:rPr>
          <w:rFonts w:cs="Times New Roman"/>
        </w:rPr>
        <w:t>;</w:t>
      </w:r>
      <w:r w:rsidR="008C67BA" w:rsidRPr="00C66AFC">
        <w:rPr>
          <w:rFonts w:cs="Times New Roman"/>
        </w:rPr>
        <w:t xml:space="preserve"> p=0.008)</w:t>
      </w:r>
      <w:r w:rsidR="00C71D11" w:rsidRPr="00C66AFC">
        <w:rPr>
          <w:rFonts w:cs="Times New Roman"/>
        </w:rPr>
        <w:t xml:space="preserve">. </w:t>
      </w:r>
      <w:r w:rsidR="00394201" w:rsidRPr="00C66AFC">
        <w:rPr>
          <w:rFonts w:cs="Times New Roman"/>
        </w:rPr>
        <w:t xml:space="preserve">Males also took significantly (t=-3.399; p=0.001) longer time to fall sleep compared to females (16.32 mins for females as compared to 20.13mins for males). </w:t>
      </w:r>
      <w:r w:rsidR="00757600" w:rsidRPr="00C66AFC">
        <w:rPr>
          <w:rFonts w:cs="Times New Roman"/>
        </w:rPr>
        <w:t>Females were seen to get up significantly earlier than males (t=-4.352; p=0.0001)</w:t>
      </w:r>
      <w:r w:rsidR="002F5109" w:rsidRPr="00C66AFC">
        <w:rPr>
          <w:rFonts w:cs="Times New Roman"/>
        </w:rPr>
        <w:t>. There was a slight difference in the average number of hours slept in both sex with male (7.33 hours) sleeping longer than the females (7.48 hours). However, this difference was not statistically significant.</w:t>
      </w:r>
    </w:p>
    <w:p w14:paraId="7DD68E91" w14:textId="2B2856F3" w:rsidR="003D06DE" w:rsidRPr="00C66AFC" w:rsidRDefault="003D06DE">
      <w:pPr>
        <w:rPr>
          <w:rFonts w:cs="Times New Roman"/>
        </w:rPr>
      </w:pPr>
    </w:p>
    <w:p w14:paraId="47040F41" w14:textId="77777777" w:rsidR="004B7AF8" w:rsidRDefault="004B7AF8">
      <w:pPr>
        <w:rPr>
          <w:rFonts w:cs="Times New Roman"/>
          <w:b/>
          <w:bCs/>
        </w:rPr>
      </w:pPr>
      <w:r>
        <w:rPr>
          <w:rFonts w:cs="Times New Roman"/>
          <w:b/>
          <w:bCs/>
        </w:rPr>
        <w:br w:type="page"/>
      </w:r>
    </w:p>
    <w:p w14:paraId="07B15075" w14:textId="1FA98FF3" w:rsidR="0049421D" w:rsidRPr="00C66AFC" w:rsidRDefault="0049421D">
      <w:pPr>
        <w:rPr>
          <w:rFonts w:cs="Times New Roman"/>
          <w:b/>
          <w:bCs/>
        </w:rPr>
      </w:pPr>
      <w:r w:rsidRPr="00C66AFC">
        <w:rPr>
          <w:rFonts w:cs="Times New Roman"/>
          <w:b/>
          <w:bCs/>
        </w:rPr>
        <w:lastRenderedPageBreak/>
        <w:t xml:space="preserve">Table </w:t>
      </w:r>
      <w:r w:rsidR="003D06DE" w:rsidRPr="00C66AFC">
        <w:rPr>
          <w:rFonts w:cs="Times New Roman"/>
          <w:b/>
          <w:bCs/>
        </w:rPr>
        <w:t>4</w:t>
      </w:r>
      <w:r w:rsidRPr="00C66AFC">
        <w:rPr>
          <w:rFonts w:cs="Times New Roman"/>
          <w:b/>
          <w:bCs/>
        </w:rPr>
        <w:t>. Sleep quality and disturbance</w:t>
      </w:r>
      <w:r w:rsidR="00213BAC" w:rsidRPr="00C66AFC">
        <w:rPr>
          <w:rFonts w:cs="Times New Roman"/>
          <w:b/>
          <w:bCs/>
        </w:rPr>
        <w:t xml:space="preserve"> and use of medications</w:t>
      </w:r>
      <w:r w:rsidR="00476257" w:rsidRPr="00C66AFC">
        <w:rPr>
          <w:rFonts w:cs="Times New Roman"/>
          <w:b/>
          <w:bCs/>
        </w:rPr>
        <w:t xml:space="preserve"> based on PSQI responses</w:t>
      </w:r>
    </w:p>
    <w:tbl>
      <w:tblPr>
        <w:tblStyle w:val="TableGrid"/>
        <w:tblW w:w="102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1354"/>
        <w:gridCol w:w="1535"/>
        <w:gridCol w:w="1535"/>
        <w:gridCol w:w="1627"/>
      </w:tblGrid>
      <w:tr w:rsidR="0047067D" w:rsidRPr="00C66AFC" w14:paraId="589995DB" w14:textId="143178EC" w:rsidTr="00B31CA8">
        <w:trPr>
          <w:trHeight w:val="467"/>
        </w:trPr>
        <w:tc>
          <w:tcPr>
            <w:tcW w:w="4149" w:type="dxa"/>
            <w:tcBorders>
              <w:top w:val="single" w:sz="4" w:space="0" w:color="auto"/>
              <w:bottom w:val="nil"/>
            </w:tcBorders>
          </w:tcPr>
          <w:p w14:paraId="5E396A6D" w14:textId="77777777" w:rsidR="0047067D" w:rsidRPr="00C66AFC" w:rsidRDefault="0047067D" w:rsidP="00321859">
            <w:pPr>
              <w:rPr>
                <w:rFonts w:cs="Times New Roman"/>
                <w:b/>
                <w:bCs/>
              </w:rPr>
            </w:pPr>
            <w:r w:rsidRPr="00C66AFC">
              <w:rPr>
                <w:rFonts w:cs="Times New Roman"/>
                <w:b/>
                <w:bCs/>
              </w:rPr>
              <w:t>Variables</w:t>
            </w:r>
          </w:p>
        </w:tc>
        <w:tc>
          <w:tcPr>
            <w:tcW w:w="6051" w:type="dxa"/>
            <w:gridSpan w:val="4"/>
            <w:tcBorders>
              <w:top w:val="single" w:sz="4" w:space="0" w:color="auto"/>
              <w:bottom w:val="single" w:sz="4" w:space="0" w:color="auto"/>
            </w:tcBorders>
          </w:tcPr>
          <w:p w14:paraId="05105ED9" w14:textId="46CF8474" w:rsidR="0047067D" w:rsidRPr="00C66AFC" w:rsidRDefault="0047067D" w:rsidP="00321859">
            <w:pPr>
              <w:jc w:val="center"/>
              <w:rPr>
                <w:rFonts w:cs="Times New Roman"/>
                <w:b/>
                <w:bCs/>
              </w:rPr>
            </w:pPr>
            <w:r w:rsidRPr="00C66AFC">
              <w:rPr>
                <w:rFonts w:cs="Times New Roman"/>
                <w:b/>
                <w:bCs/>
              </w:rPr>
              <w:t>Frequency of disturbances/troubles</w:t>
            </w:r>
            <w:r w:rsidR="00A82406" w:rsidRPr="00C66AFC">
              <w:rPr>
                <w:rFonts w:cs="Times New Roman"/>
                <w:b/>
                <w:bCs/>
              </w:rPr>
              <w:t xml:space="preserve"> (N=450)</w:t>
            </w:r>
          </w:p>
        </w:tc>
      </w:tr>
      <w:tr w:rsidR="00DE3832" w:rsidRPr="00C66AFC" w14:paraId="7AFC4386" w14:textId="60135444" w:rsidTr="00DD048D">
        <w:trPr>
          <w:trHeight w:val="958"/>
        </w:trPr>
        <w:tc>
          <w:tcPr>
            <w:tcW w:w="4149" w:type="dxa"/>
            <w:tcBorders>
              <w:top w:val="nil"/>
              <w:bottom w:val="single" w:sz="4" w:space="0" w:color="auto"/>
            </w:tcBorders>
          </w:tcPr>
          <w:p w14:paraId="1716D012" w14:textId="29E2C0A4" w:rsidR="00DE3832" w:rsidRPr="00C66AFC" w:rsidRDefault="00DE3832" w:rsidP="00321859">
            <w:pPr>
              <w:rPr>
                <w:rFonts w:cs="Times New Roman"/>
                <w:b/>
                <w:bCs/>
              </w:rPr>
            </w:pPr>
          </w:p>
        </w:tc>
        <w:tc>
          <w:tcPr>
            <w:tcW w:w="1354" w:type="dxa"/>
            <w:tcBorders>
              <w:top w:val="single" w:sz="4" w:space="0" w:color="auto"/>
              <w:bottom w:val="single" w:sz="4" w:space="0" w:color="auto"/>
            </w:tcBorders>
          </w:tcPr>
          <w:p w14:paraId="61391063" w14:textId="1006A47B" w:rsidR="00DE3832" w:rsidRPr="00C66AFC" w:rsidRDefault="00DE3832" w:rsidP="00321859">
            <w:pPr>
              <w:jc w:val="center"/>
              <w:rPr>
                <w:rFonts w:cs="Times New Roman"/>
                <w:b/>
                <w:bCs/>
              </w:rPr>
            </w:pPr>
            <w:r w:rsidRPr="00C66AFC">
              <w:rPr>
                <w:rFonts w:cs="Times New Roman"/>
                <w:b/>
                <w:bCs/>
              </w:rPr>
              <w:t>Not in the past month</w:t>
            </w:r>
          </w:p>
        </w:tc>
        <w:tc>
          <w:tcPr>
            <w:tcW w:w="1535" w:type="dxa"/>
            <w:tcBorders>
              <w:top w:val="single" w:sz="4" w:space="0" w:color="auto"/>
              <w:bottom w:val="single" w:sz="4" w:space="0" w:color="auto"/>
            </w:tcBorders>
          </w:tcPr>
          <w:p w14:paraId="65369B9A" w14:textId="188EC9F2" w:rsidR="00DE3832" w:rsidRPr="00C66AFC" w:rsidRDefault="00DE3832" w:rsidP="00321859">
            <w:pPr>
              <w:jc w:val="center"/>
              <w:rPr>
                <w:rFonts w:cs="Times New Roman"/>
                <w:b/>
                <w:bCs/>
              </w:rPr>
            </w:pPr>
            <w:r w:rsidRPr="00C66AFC">
              <w:rPr>
                <w:rFonts w:cs="Times New Roman"/>
                <w:b/>
                <w:bCs/>
              </w:rPr>
              <w:t>Less than once a week</w:t>
            </w:r>
          </w:p>
        </w:tc>
        <w:tc>
          <w:tcPr>
            <w:tcW w:w="1535" w:type="dxa"/>
            <w:tcBorders>
              <w:top w:val="single" w:sz="4" w:space="0" w:color="auto"/>
              <w:bottom w:val="single" w:sz="4" w:space="0" w:color="auto"/>
            </w:tcBorders>
          </w:tcPr>
          <w:p w14:paraId="60949FB3" w14:textId="52E44B7B" w:rsidR="00DE3832" w:rsidRPr="00C66AFC" w:rsidRDefault="00DE3832" w:rsidP="00321859">
            <w:pPr>
              <w:jc w:val="center"/>
              <w:rPr>
                <w:rFonts w:cs="Times New Roman"/>
                <w:b/>
                <w:bCs/>
              </w:rPr>
            </w:pPr>
            <w:r w:rsidRPr="00C66AFC">
              <w:rPr>
                <w:rFonts w:cs="Times New Roman"/>
                <w:b/>
                <w:bCs/>
              </w:rPr>
              <w:t>Once or twice a week</w:t>
            </w:r>
          </w:p>
        </w:tc>
        <w:tc>
          <w:tcPr>
            <w:tcW w:w="1627" w:type="dxa"/>
            <w:tcBorders>
              <w:top w:val="single" w:sz="4" w:space="0" w:color="auto"/>
              <w:bottom w:val="single" w:sz="4" w:space="0" w:color="auto"/>
            </w:tcBorders>
          </w:tcPr>
          <w:p w14:paraId="40BF7E8D" w14:textId="63B676A9" w:rsidR="00DE3832" w:rsidRPr="00C66AFC" w:rsidRDefault="0047067D" w:rsidP="00321859">
            <w:pPr>
              <w:jc w:val="center"/>
              <w:rPr>
                <w:rFonts w:cs="Times New Roman"/>
                <w:b/>
                <w:bCs/>
              </w:rPr>
            </w:pPr>
            <w:r w:rsidRPr="00C66AFC">
              <w:rPr>
                <w:rFonts w:cs="Times New Roman"/>
                <w:b/>
                <w:bCs/>
              </w:rPr>
              <w:t>Three or more times a week</w:t>
            </w:r>
          </w:p>
        </w:tc>
      </w:tr>
      <w:tr w:rsidR="00DE3832" w:rsidRPr="00C66AFC" w14:paraId="2EE28502" w14:textId="0D66CFFA" w:rsidTr="00DD048D">
        <w:trPr>
          <w:trHeight w:val="490"/>
        </w:trPr>
        <w:tc>
          <w:tcPr>
            <w:tcW w:w="4149" w:type="dxa"/>
            <w:tcBorders>
              <w:top w:val="single" w:sz="4" w:space="0" w:color="auto"/>
            </w:tcBorders>
          </w:tcPr>
          <w:p w14:paraId="3AB7710D" w14:textId="2E87990F" w:rsidR="00DE3832" w:rsidRPr="00C66AFC" w:rsidRDefault="008405B8" w:rsidP="00321859">
            <w:pPr>
              <w:rPr>
                <w:rFonts w:cs="Times New Roman"/>
                <w:b/>
                <w:bCs/>
              </w:rPr>
            </w:pPr>
            <w:r w:rsidRPr="00C66AFC">
              <w:rPr>
                <w:rFonts w:cs="Times New Roman"/>
                <w:b/>
                <w:bCs/>
              </w:rPr>
              <w:t>Could not get to sleep within 30mins</w:t>
            </w:r>
          </w:p>
        </w:tc>
        <w:tc>
          <w:tcPr>
            <w:tcW w:w="1354" w:type="dxa"/>
            <w:tcBorders>
              <w:top w:val="single" w:sz="4" w:space="0" w:color="auto"/>
            </w:tcBorders>
          </w:tcPr>
          <w:p w14:paraId="2A78E5DA" w14:textId="392A5788" w:rsidR="00DE3832" w:rsidRPr="00C66AFC" w:rsidRDefault="00A82406" w:rsidP="00321859">
            <w:pPr>
              <w:jc w:val="center"/>
              <w:rPr>
                <w:rFonts w:cs="Times New Roman"/>
              </w:rPr>
            </w:pPr>
            <w:r w:rsidRPr="00C66AFC">
              <w:rPr>
                <w:rFonts w:cs="Times New Roman"/>
              </w:rPr>
              <w:t>127 (28.2)</w:t>
            </w:r>
          </w:p>
        </w:tc>
        <w:tc>
          <w:tcPr>
            <w:tcW w:w="1535" w:type="dxa"/>
            <w:tcBorders>
              <w:top w:val="single" w:sz="4" w:space="0" w:color="auto"/>
            </w:tcBorders>
          </w:tcPr>
          <w:p w14:paraId="7B16A5C6" w14:textId="63E98F08" w:rsidR="00DE3832" w:rsidRPr="00C66AFC" w:rsidRDefault="00A82406" w:rsidP="00321859">
            <w:pPr>
              <w:jc w:val="center"/>
              <w:rPr>
                <w:rFonts w:cs="Times New Roman"/>
              </w:rPr>
            </w:pPr>
            <w:r w:rsidRPr="00C66AFC">
              <w:rPr>
                <w:rFonts w:cs="Times New Roman"/>
              </w:rPr>
              <w:t>119 (26.4)</w:t>
            </w:r>
          </w:p>
        </w:tc>
        <w:tc>
          <w:tcPr>
            <w:tcW w:w="1535" w:type="dxa"/>
            <w:tcBorders>
              <w:top w:val="single" w:sz="4" w:space="0" w:color="auto"/>
            </w:tcBorders>
          </w:tcPr>
          <w:p w14:paraId="3C455AC0" w14:textId="7ADE3EEE" w:rsidR="00DE3832" w:rsidRPr="00C66AFC" w:rsidRDefault="00A82406" w:rsidP="00321859">
            <w:pPr>
              <w:jc w:val="center"/>
              <w:rPr>
                <w:rFonts w:cs="Times New Roman"/>
              </w:rPr>
            </w:pPr>
            <w:r w:rsidRPr="00C66AFC">
              <w:rPr>
                <w:rFonts w:cs="Times New Roman"/>
              </w:rPr>
              <w:t>100 (22.2)</w:t>
            </w:r>
          </w:p>
        </w:tc>
        <w:tc>
          <w:tcPr>
            <w:tcW w:w="1627" w:type="dxa"/>
            <w:tcBorders>
              <w:top w:val="single" w:sz="4" w:space="0" w:color="auto"/>
            </w:tcBorders>
          </w:tcPr>
          <w:p w14:paraId="4BB742AE" w14:textId="25803162" w:rsidR="00DE3832" w:rsidRPr="00C66AFC" w:rsidRDefault="00A82406" w:rsidP="00321859">
            <w:pPr>
              <w:jc w:val="center"/>
              <w:rPr>
                <w:rFonts w:cs="Times New Roman"/>
              </w:rPr>
            </w:pPr>
            <w:r w:rsidRPr="00C66AFC">
              <w:rPr>
                <w:rFonts w:cs="Times New Roman"/>
              </w:rPr>
              <w:t>104 (23.1)</w:t>
            </w:r>
          </w:p>
        </w:tc>
      </w:tr>
      <w:tr w:rsidR="00DE3832" w:rsidRPr="00C66AFC" w14:paraId="26CCB0D8" w14:textId="5085D943" w:rsidTr="00DD048D">
        <w:trPr>
          <w:trHeight w:val="467"/>
        </w:trPr>
        <w:tc>
          <w:tcPr>
            <w:tcW w:w="4149" w:type="dxa"/>
          </w:tcPr>
          <w:p w14:paraId="43155CBE" w14:textId="6E618A86" w:rsidR="00DE3832" w:rsidRPr="00C66AFC" w:rsidRDefault="000237DD" w:rsidP="00321859">
            <w:pPr>
              <w:rPr>
                <w:rFonts w:cs="Times New Roman"/>
                <w:b/>
                <w:bCs/>
              </w:rPr>
            </w:pPr>
            <w:r w:rsidRPr="00C66AFC">
              <w:rPr>
                <w:rFonts w:cs="Times New Roman"/>
                <w:b/>
                <w:bCs/>
              </w:rPr>
              <w:t>Woke up in the middle of the night</w:t>
            </w:r>
          </w:p>
        </w:tc>
        <w:tc>
          <w:tcPr>
            <w:tcW w:w="1354" w:type="dxa"/>
          </w:tcPr>
          <w:p w14:paraId="2593B5A6" w14:textId="3B584B49" w:rsidR="00DE3832" w:rsidRPr="00C66AFC" w:rsidRDefault="000237DD" w:rsidP="00321859">
            <w:pPr>
              <w:jc w:val="center"/>
              <w:rPr>
                <w:rFonts w:cs="Times New Roman"/>
              </w:rPr>
            </w:pPr>
            <w:r w:rsidRPr="00C66AFC">
              <w:rPr>
                <w:rFonts w:cs="Times New Roman"/>
              </w:rPr>
              <w:t>80 (17.8)</w:t>
            </w:r>
          </w:p>
        </w:tc>
        <w:tc>
          <w:tcPr>
            <w:tcW w:w="1535" w:type="dxa"/>
          </w:tcPr>
          <w:p w14:paraId="2EAC65DE" w14:textId="64438F1F" w:rsidR="00DE3832" w:rsidRPr="00C66AFC" w:rsidRDefault="000237DD" w:rsidP="00321859">
            <w:pPr>
              <w:jc w:val="center"/>
              <w:rPr>
                <w:rFonts w:cs="Times New Roman"/>
              </w:rPr>
            </w:pPr>
            <w:r w:rsidRPr="00C66AFC">
              <w:rPr>
                <w:rFonts w:cs="Times New Roman"/>
              </w:rPr>
              <w:t>139 (30.9)</w:t>
            </w:r>
          </w:p>
        </w:tc>
        <w:tc>
          <w:tcPr>
            <w:tcW w:w="1535" w:type="dxa"/>
          </w:tcPr>
          <w:p w14:paraId="39ECC731" w14:textId="59ADB50D" w:rsidR="00DE3832" w:rsidRPr="00C66AFC" w:rsidRDefault="000237DD" w:rsidP="00321859">
            <w:pPr>
              <w:jc w:val="center"/>
              <w:rPr>
                <w:rFonts w:cs="Times New Roman"/>
              </w:rPr>
            </w:pPr>
            <w:r w:rsidRPr="00C66AFC">
              <w:rPr>
                <w:rFonts w:cs="Times New Roman"/>
              </w:rPr>
              <w:t>103 (22.9)</w:t>
            </w:r>
          </w:p>
        </w:tc>
        <w:tc>
          <w:tcPr>
            <w:tcW w:w="1627" w:type="dxa"/>
          </w:tcPr>
          <w:p w14:paraId="4BA27333" w14:textId="01567FBA" w:rsidR="00DE3832" w:rsidRPr="00C66AFC" w:rsidRDefault="000237DD" w:rsidP="00321859">
            <w:pPr>
              <w:jc w:val="center"/>
              <w:rPr>
                <w:rFonts w:cs="Times New Roman"/>
              </w:rPr>
            </w:pPr>
            <w:r w:rsidRPr="00C66AFC">
              <w:rPr>
                <w:rFonts w:cs="Times New Roman"/>
              </w:rPr>
              <w:t>128 (28.4)</w:t>
            </w:r>
          </w:p>
        </w:tc>
      </w:tr>
      <w:tr w:rsidR="00DE3832" w:rsidRPr="00C66AFC" w14:paraId="042CE8D5" w14:textId="322A418C" w:rsidTr="00DD048D">
        <w:trPr>
          <w:trHeight w:val="490"/>
        </w:trPr>
        <w:tc>
          <w:tcPr>
            <w:tcW w:w="4149" w:type="dxa"/>
          </w:tcPr>
          <w:p w14:paraId="15A914FB" w14:textId="7F4F7C83" w:rsidR="00DE3832" w:rsidRPr="00C66AFC" w:rsidRDefault="00555101" w:rsidP="00321859">
            <w:pPr>
              <w:rPr>
                <w:rFonts w:cs="Times New Roman"/>
                <w:b/>
                <w:bCs/>
              </w:rPr>
            </w:pPr>
            <w:r w:rsidRPr="00C66AFC">
              <w:rPr>
                <w:rFonts w:cs="Times New Roman"/>
                <w:b/>
                <w:bCs/>
              </w:rPr>
              <w:t>Had to get up to use the bathroom</w:t>
            </w:r>
          </w:p>
        </w:tc>
        <w:tc>
          <w:tcPr>
            <w:tcW w:w="1354" w:type="dxa"/>
          </w:tcPr>
          <w:p w14:paraId="129691BD" w14:textId="5C004F79" w:rsidR="00DE3832" w:rsidRPr="00C66AFC" w:rsidRDefault="00555101" w:rsidP="00321859">
            <w:pPr>
              <w:jc w:val="center"/>
              <w:rPr>
                <w:rFonts w:cs="Times New Roman"/>
              </w:rPr>
            </w:pPr>
            <w:r w:rsidRPr="00C66AFC">
              <w:rPr>
                <w:rFonts w:cs="Times New Roman"/>
              </w:rPr>
              <w:t>123 (27.3)</w:t>
            </w:r>
          </w:p>
        </w:tc>
        <w:tc>
          <w:tcPr>
            <w:tcW w:w="1535" w:type="dxa"/>
          </w:tcPr>
          <w:p w14:paraId="3561CE1C" w14:textId="4C6946CF" w:rsidR="00DE3832" w:rsidRPr="00C66AFC" w:rsidRDefault="00555101" w:rsidP="00321859">
            <w:pPr>
              <w:jc w:val="center"/>
              <w:rPr>
                <w:rFonts w:cs="Times New Roman"/>
              </w:rPr>
            </w:pPr>
            <w:r w:rsidRPr="00C66AFC">
              <w:rPr>
                <w:rFonts w:cs="Times New Roman"/>
              </w:rPr>
              <w:t>155 (34.4)</w:t>
            </w:r>
          </w:p>
        </w:tc>
        <w:tc>
          <w:tcPr>
            <w:tcW w:w="1535" w:type="dxa"/>
          </w:tcPr>
          <w:p w14:paraId="1A215F6B" w14:textId="26CECC83" w:rsidR="00DE3832" w:rsidRPr="00C66AFC" w:rsidRDefault="00555101" w:rsidP="00321859">
            <w:pPr>
              <w:jc w:val="center"/>
              <w:rPr>
                <w:rFonts w:cs="Times New Roman"/>
              </w:rPr>
            </w:pPr>
            <w:r w:rsidRPr="00C66AFC">
              <w:rPr>
                <w:rFonts w:cs="Times New Roman"/>
              </w:rPr>
              <w:t>68 (15.1)</w:t>
            </w:r>
          </w:p>
        </w:tc>
        <w:tc>
          <w:tcPr>
            <w:tcW w:w="1627" w:type="dxa"/>
          </w:tcPr>
          <w:p w14:paraId="0D565142" w14:textId="2C48DE03" w:rsidR="00DE3832" w:rsidRPr="00C66AFC" w:rsidRDefault="00555101" w:rsidP="00321859">
            <w:pPr>
              <w:jc w:val="center"/>
              <w:rPr>
                <w:rFonts w:cs="Times New Roman"/>
              </w:rPr>
            </w:pPr>
            <w:r w:rsidRPr="00C66AFC">
              <w:rPr>
                <w:rFonts w:cs="Times New Roman"/>
              </w:rPr>
              <w:t>104 (23.1)</w:t>
            </w:r>
          </w:p>
        </w:tc>
      </w:tr>
      <w:tr w:rsidR="00DE3832" w:rsidRPr="00C66AFC" w14:paraId="7CF496B9" w14:textId="43780C18" w:rsidTr="00DD048D">
        <w:trPr>
          <w:trHeight w:val="467"/>
        </w:trPr>
        <w:tc>
          <w:tcPr>
            <w:tcW w:w="4149" w:type="dxa"/>
          </w:tcPr>
          <w:p w14:paraId="49ECF2FE" w14:textId="1A15CCD0" w:rsidR="00DE3832" w:rsidRPr="00C66AFC" w:rsidRDefault="00AF096D" w:rsidP="00321859">
            <w:pPr>
              <w:rPr>
                <w:rFonts w:cs="Times New Roman"/>
                <w:b/>
                <w:bCs/>
              </w:rPr>
            </w:pPr>
            <w:r w:rsidRPr="00C66AFC">
              <w:rPr>
                <w:rFonts w:cs="Times New Roman"/>
                <w:b/>
                <w:bCs/>
              </w:rPr>
              <w:t>Could not breathe comfortably</w:t>
            </w:r>
          </w:p>
        </w:tc>
        <w:tc>
          <w:tcPr>
            <w:tcW w:w="1354" w:type="dxa"/>
          </w:tcPr>
          <w:p w14:paraId="2232DC48" w14:textId="55F1F693" w:rsidR="00DE3832" w:rsidRPr="00C66AFC" w:rsidRDefault="00AF096D" w:rsidP="00321859">
            <w:pPr>
              <w:jc w:val="center"/>
              <w:rPr>
                <w:rFonts w:cs="Times New Roman"/>
              </w:rPr>
            </w:pPr>
            <w:r w:rsidRPr="00C66AFC">
              <w:rPr>
                <w:rFonts w:cs="Times New Roman"/>
              </w:rPr>
              <w:t>173 (38.4)</w:t>
            </w:r>
          </w:p>
        </w:tc>
        <w:tc>
          <w:tcPr>
            <w:tcW w:w="1535" w:type="dxa"/>
          </w:tcPr>
          <w:p w14:paraId="1439801D" w14:textId="1C4F9456" w:rsidR="00DE3832" w:rsidRPr="00C66AFC" w:rsidRDefault="00AF096D" w:rsidP="00321859">
            <w:pPr>
              <w:jc w:val="center"/>
              <w:rPr>
                <w:rFonts w:cs="Times New Roman"/>
              </w:rPr>
            </w:pPr>
            <w:r w:rsidRPr="00C66AFC">
              <w:rPr>
                <w:rFonts w:cs="Times New Roman"/>
              </w:rPr>
              <w:t>149 (33.1)</w:t>
            </w:r>
          </w:p>
        </w:tc>
        <w:tc>
          <w:tcPr>
            <w:tcW w:w="1535" w:type="dxa"/>
          </w:tcPr>
          <w:p w14:paraId="6F74DA9E" w14:textId="56E62D51" w:rsidR="00DE3832" w:rsidRPr="00C66AFC" w:rsidRDefault="00AF096D" w:rsidP="00321859">
            <w:pPr>
              <w:jc w:val="center"/>
              <w:rPr>
                <w:rFonts w:cs="Times New Roman"/>
              </w:rPr>
            </w:pPr>
            <w:r w:rsidRPr="00C66AFC">
              <w:rPr>
                <w:rFonts w:cs="Times New Roman"/>
              </w:rPr>
              <w:t>88 (19.6)</w:t>
            </w:r>
          </w:p>
        </w:tc>
        <w:tc>
          <w:tcPr>
            <w:tcW w:w="1627" w:type="dxa"/>
          </w:tcPr>
          <w:p w14:paraId="70F3E0CC" w14:textId="2A0EA8AF" w:rsidR="00DE3832" w:rsidRPr="00C66AFC" w:rsidRDefault="00AF096D" w:rsidP="00321859">
            <w:pPr>
              <w:jc w:val="center"/>
              <w:rPr>
                <w:rFonts w:cs="Times New Roman"/>
              </w:rPr>
            </w:pPr>
            <w:r w:rsidRPr="00C66AFC">
              <w:rPr>
                <w:rFonts w:cs="Times New Roman"/>
              </w:rPr>
              <w:t>40 (8.9)</w:t>
            </w:r>
          </w:p>
        </w:tc>
      </w:tr>
      <w:tr w:rsidR="00DE3832" w:rsidRPr="00C66AFC" w14:paraId="744E89CD" w14:textId="5703E69F" w:rsidTr="00DD048D">
        <w:trPr>
          <w:trHeight w:val="490"/>
        </w:trPr>
        <w:tc>
          <w:tcPr>
            <w:tcW w:w="4149" w:type="dxa"/>
          </w:tcPr>
          <w:p w14:paraId="4E472E44" w14:textId="646462C7" w:rsidR="00DE3832" w:rsidRPr="00C66AFC" w:rsidRDefault="006014A6" w:rsidP="00321859">
            <w:pPr>
              <w:rPr>
                <w:rFonts w:cs="Times New Roman"/>
                <w:b/>
                <w:bCs/>
              </w:rPr>
            </w:pPr>
            <w:r w:rsidRPr="00C66AFC">
              <w:rPr>
                <w:rFonts w:cs="Times New Roman"/>
                <w:b/>
                <w:bCs/>
              </w:rPr>
              <w:t>Cough or snored loudly</w:t>
            </w:r>
          </w:p>
        </w:tc>
        <w:tc>
          <w:tcPr>
            <w:tcW w:w="1354" w:type="dxa"/>
          </w:tcPr>
          <w:p w14:paraId="1BC6D8AC" w14:textId="7F700157" w:rsidR="00DE3832" w:rsidRPr="00C66AFC" w:rsidRDefault="006014A6" w:rsidP="00321859">
            <w:pPr>
              <w:jc w:val="center"/>
              <w:rPr>
                <w:rFonts w:cs="Times New Roman"/>
              </w:rPr>
            </w:pPr>
            <w:r w:rsidRPr="00C66AFC">
              <w:rPr>
                <w:rFonts w:cs="Times New Roman"/>
              </w:rPr>
              <w:t>192 (42.7)</w:t>
            </w:r>
          </w:p>
        </w:tc>
        <w:tc>
          <w:tcPr>
            <w:tcW w:w="1535" w:type="dxa"/>
          </w:tcPr>
          <w:p w14:paraId="3672FC87" w14:textId="3FF11D7C" w:rsidR="00DE3832" w:rsidRPr="00C66AFC" w:rsidRDefault="006014A6" w:rsidP="00321859">
            <w:pPr>
              <w:jc w:val="center"/>
              <w:rPr>
                <w:rFonts w:cs="Times New Roman"/>
              </w:rPr>
            </w:pPr>
            <w:r w:rsidRPr="00C66AFC">
              <w:rPr>
                <w:rFonts w:cs="Times New Roman"/>
              </w:rPr>
              <w:t>138 (30.7)</w:t>
            </w:r>
          </w:p>
        </w:tc>
        <w:tc>
          <w:tcPr>
            <w:tcW w:w="1535" w:type="dxa"/>
          </w:tcPr>
          <w:p w14:paraId="4BB34CFC" w14:textId="37FDD098" w:rsidR="00DE3832" w:rsidRPr="00C66AFC" w:rsidRDefault="006014A6" w:rsidP="00321859">
            <w:pPr>
              <w:jc w:val="center"/>
              <w:rPr>
                <w:rFonts w:cs="Times New Roman"/>
              </w:rPr>
            </w:pPr>
            <w:r w:rsidRPr="00C66AFC">
              <w:rPr>
                <w:rFonts w:cs="Times New Roman"/>
              </w:rPr>
              <w:t>55 (12.2)</w:t>
            </w:r>
          </w:p>
        </w:tc>
        <w:tc>
          <w:tcPr>
            <w:tcW w:w="1627" w:type="dxa"/>
          </w:tcPr>
          <w:p w14:paraId="389D369D" w14:textId="3DFB3537" w:rsidR="00DE3832" w:rsidRPr="00C66AFC" w:rsidRDefault="006014A6" w:rsidP="00321859">
            <w:pPr>
              <w:jc w:val="center"/>
              <w:rPr>
                <w:rFonts w:cs="Times New Roman"/>
              </w:rPr>
            </w:pPr>
            <w:r w:rsidRPr="00C66AFC">
              <w:rPr>
                <w:rFonts w:cs="Times New Roman"/>
              </w:rPr>
              <w:t>65 (14.4)</w:t>
            </w:r>
          </w:p>
        </w:tc>
      </w:tr>
      <w:tr w:rsidR="00DE3832" w:rsidRPr="00C66AFC" w14:paraId="578A4B7C" w14:textId="0245016D" w:rsidTr="00DD048D">
        <w:trPr>
          <w:trHeight w:val="467"/>
        </w:trPr>
        <w:tc>
          <w:tcPr>
            <w:tcW w:w="4149" w:type="dxa"/>
          </w:tcPr>
          <w:p w14:paraId="0409779C" w14:textId="75D371E1" w:rsidR="00DE3832" w:rsidRPr="00C66AFC" w:rsidRDefault="004F7F21" w:rsidP="00321859">
            <w:pPr>
              <w:rPr>
                <w:rFonts w:cs="Times New Roman"/>
                <w:b/>
                <w:bCs/>
              </w:rPr>
            </w:pPr>
            <w:r w:rsidRPr="00C66AFC">
              <w:rPr>
                <w:rFonts w:cs="Times New Roman"/>
                <w:b/>
                <w:bCs/>
              </w:rPr>
              <w:t>Felt too cold</w:t>
            </w:r>
          </w:p>
        </w:tc>
        <w:tc>
          <w:tcPr>
            <w:tcW w:w="1354" w:type="dxa"/>
          </w:tcPr>
          <w:p w14:paraId="7A3E5224" w14:textId="26007DA3" w:rsidR="00DE3832" w:rsidRPr="00C66AFC" w:rsidRDefault="004F7F21" w:rsidP="00321859">
            <w:pPr>
              <w:jc w:val="center"/>
              <w:rPr>
                <w:rFonts w:cs="Times New Roman"/>
              </w:rPr>
            </w:pPr>
            <w:r w:rsidRPr="00C66AFC">
              <w:rPr>
                <w:rFonts w:cs="Times New Roman"/>
              </w:rPr>
              <w:t>89 (19.8)</w:t>
            </w:r>
          </w:p>
        </w:tc>
        <w:tc>
          <w:tcPr>
            <w:tcW w:w="1535" w:type="dxa"/>
          </w:tcPr>
          <w:p w14:paraId="43E2314E" w14:textId="1DCD2BE6" w:rsidR="00DE3832" w:rsidRPr="00C66AFC" w:rsidRDefault="004F7F21" w:rsidP="00321859">
            <w:pPr>
              <w:jc w:val="center"/>
              <w:rPr>
                <w:rFonts w:cs="Times New Roman"/>
              </w:rPr>
            </w:pPr>
            <w:r w:rsidRPr="00C66AFC">
              <w:rPr>
                <w:rFonts w:cs="Times New Roman"/>
              </w:rPr>
              <w:t>179 (39.8)</w:t>
            </w:r>
          </w:p>
        </w:tc>
        <w:tc>
          <w:tcPr>
            <w:tcW w:w="1535" w:type="dxa"/>
          </w:tcPr>
          <w:p w14:paraId="2C5464A7" w14:textId="5A580951" w:rsidR="00DE3832" w:rsidRPr="00C66AFC" w:rsidRDefault="004F7F21" w:rsidP="00321859">
            <w:pPr>
              <w:jc w:val="center"/>
              <w:rPr>
                <w:rFonts w:cs="Times New Roman"/>
              </w:rPr>
            </w:pPr>
            <w:r w:rsidRPr="00C66AFC">
              <w:rPr>
                <w:rFonts w:cs="Times New Roman"/>
              </w:rPr>
              <w:t>97 (21.6)</w:t>
            </w:r>
          </w:p>
        </w:tc>
        <w:tc>
          <w:tcPr>
            <w:tcW w:w="1627" w:type="dxa"/>
          </w:tcPr>
          <w:p w14:paraId="3CA61B09" w14:textId="5E9CBCC4" w:rsidR="00DE3832" w:rsidRPr="00C66AFC" w:rsidRDefault="00954F52" w:rsidP="00321859">
            <w:pPr>
              <w:jc w:val="center"/>
              <w:rPr>
                <w:rFonts w:cs="Times New Roman"/>
              </w:rPr>
            </w:pPr>
            <w:r w:rsidRPr="00C66AFC">
              <w:rPr>
                <w:rFonts w:cs="Times New Roman"/>
              </w:rPr>
              <w:t>85 (18.9)</w:t>
            </w:r>
          </w:p>
        </w:tc>
      </w:tr>
      <w:tr w:rsidR="00DE3832" w:rsidRPr="00C66AFC" w14:paraId="6B7837D1" w14:textId="4B67F3DF" w:rsidTr="00DD048D">
        <w:trPr>
          <w:trHeight w:val="490"/>
        </w:trPr>
        <w:tc>
          <w:tcPr>
            <w:tcW w:w="4149" w:type="dxa"/>
          </w:tcPr>
          <w:p w14:paraId="6F7EBF31" w14:textId="071CFC37" w:rsidR="00DE3832" w:rsidRPr="00C66AFC" w:rsidRDefault="00CB3DAC" w:rsidP="00321859">
            <w:pPr>
              <w:rPr>
                <w:rFonts w:cs="Times New Roman"/>
                <w:b/>
                <w:bCs/>
              </w:rPr>
            </w:pPr>
            <w:r w:rsidRPr="00C66AFC">
              <w:rPr>
                <w:rFonts w:cs="Times New Roman"/>
                <w:b/>
                <w:bCs/>
              </w:rPr>
              <w:t>Felt too hot</w:t>
            </w:r>
          </w:p>
        </w:tc>
        <w:tc>
          <w:tcPr>
            <w:tcW w:w="1354" w:type="dxa"/>
          </w:tcPr>
          <w:p w14:paraId="6C79B143" w14:textId="643F40F1" w:rsidR="00DE3832" w:rsidRPr="00C66AFC" w:rsidRDefault="00CB3DAC" w:rsidP="00321859">
            <w:pPr>
              <w:jc w:val="center"/>
              <w:rPr>
                <w:rFonts w:cs="Times New Roman"/>
              </w:rPr>
            </w:pPr>
            <w:r w:rsidRPr="00C66AFC">
              <w:rPr>
                <w:rFonts w:cs="Times New Roman"/>
              </w:rPr>
              <w:t>93 (20.7)</w:t>
            </w:r>
          </w:p>
        </w:tc>
        <w:tc>
          <w:tcPr>
            <w:tcW w:w="1535" w:type="dxa"/>
          </w:tcPr>
          <w:p w14:paraId="139237ED" w14:textId="758DFEEB" w:rsidR="00DE3832" w:rsidRPr="00C66AFC" w:rsidRDefault="00E33D7E" w:rsidP="00321859">
            <w:pPr>
              <w:jc w:val="center"/>
              <w:rPr>
                <w:rFonts w:cs="Times New Roman"/>
              </w:rPr>
            </w:pPr>
            <w:r w:rsidRPr="00C66AFC">
              <w:rPr>
                <w:rFonts w:cs="Times New Roman"/>
              </w:rPr>
              <w:t>138 (30.7)</w:t>
            </w:r>
          </w:p>
        </w:tc>
        <w:tc>
          <w:tcPr>
            <w:tcW w:w="1535" w:type="dxa"/>
          </w:tcPr>
          <w:p w14:paraId="6E03966A" w14:textId="61108826" w:rsidR="00DE3832" w:rsidRPr="00C66AFC" w:rsidRDefault="00E33D7E" w:rsidP="00321859">
            <w:pPr>
              <w:jc w:val="center"/>
              <w:rPr>
                <w:rFonts w:cs="Times New Roman"/>
              </w:rPr>
            </w:pPr>
            <w:r w:rsidRPr="00C66AFC">
              <w:rPr>
                <w:rFonts w:cs="Times New Roman"/>
              </w:rPr>
              <w:t>140 (31.1)</w:t>
            </w:r>
          </w:p>
        </w:tc>
        <w:tc>
          <w:tcPr>
            <w:tcW w:w="1627" w:type="dxa"/>
          </w:tcPr>
          <w:p w14:paraId="1AAE49A3" w14:textId="53E0A793" w:rsidR="00DE3832" w:rsidRPr="00C66AFC" w:rsidRDefault="00E33D7E" w:rsidP="00321859">
            <w:pPr>
              <w:jc w:val="center"/>
              <w:rPr>
                <w:rFonts w:cs="Times New Roman"/>
              </w:rPr>
            </w:pPr>
            <w:r w:rsidRPr="00C66AFC">
              <w:rPr>
                <w:rFonts w:cs="Times New Roman"/>
              </w:rPr>
              <w:t>79 (17.6)</w:t>
            </w:r>
          </w:p>
        </w:tc>
      </w:tr>
      <w:tr w:rsidR="00DE3832" w:rsidRPr="00C66AFC" w14:paraId="6DAC8168" w14:textId="2B4B9FB3" w:rsidTr="00DD048D">
        <w:trPr>
          <w:trHeight w:val="467"/>
        </w:trPr>
        <w:tc>
          <w:tcPr>
            <w:tcW w:w="4149" w:type="dxa"/>
          </w:tcPr>
          <w:p w14:paraId="7E023A05" w14:textId="32D8CC5B" w:rsidR="00DE3832" w:rsidRPr="00C66AFC" w:rsidRDefault="00DF4C78" w:rsidP="00321859">
            <w:pPr>
              <w:rPr>
                <w:rFonts w:cs="Times New Roman"/>
                <w:b/>
                <w:bCs/>
              </w:rPr>
            </w:pPr>
            <w:r w:rsidRPr="00C66AFC">
              <w:rPr>
                <w:rFonts w:cs="Times New Roman"/>
                <w:b/>
                <w:bCs/>
              </w:rPr>
              <w:t>Had bad dreams</w:t>
            </w:r>
          </w:p>
        </w:tc>
        <w:tc>
          <w:tcPr>
            <w:tcW w:w="1354" w:type="dxa"/>
          </w:tcPr>
          <w:p w14:paraId="3678BDA4" w14:textId="45301146" w:rsidR="00DE3832" w:rsidRPr="00C66AFC" w:rsidRDefault="00BC4EA3" w:rsidP="00321859">
            <w:pPr>
              <w:jc w:val="center"/>
              <w:rPr>
                <w:rFonts w:cs="Times New Roman"/>
              </w:rPr>
            </w:pPr>
            <w:r w:rsidRPr="00C66AFC">
              <w:rPr>
                <w:rFonts w:cs="Times New Roman"/>
              </w:rPr>
              <w:t>114 (25.3)</w:t>
            </w:r>
          </w:p>
        </w:tc>
        <w:tc>
          <w:tcPr>
            <w:tcW w:w="1535" w:type="dxa"/>
          </w:tcPr>
          <w:p w14:paraId="510FFEBD" w14:textId="7E4E8D1E" w:rsidR="00DE3832" w:rsidRPr="00C66AFC" w:rsidRDefault="00BC4EA3" w:rsidP="00321859">
            <w:pPr>
              <w:jc w:val="center"/>
              <w:rPr>
                <w:rFonts w:cs="Times New Roman"/>
              </w:rPr>
            </w:pPr>
            <w:r w:rsidRPr="00C66AFC">
              <w:rPr>
                <w:rFonts w:cs="Times New Roman"/>
              </w:rPr>
              <w:t>172 (38.2)</w:t>
            </w:r>
          </w:p>
        </w:tc>
        <w:tc>
          <w:tcPr>
            <w:tcW w:w="1535" w:type="dxa"/>
          </w:tcPr>
          <w:p w14:paraId="0F3A5352" w14:textId="01846779" w:rsidR="00DE3832" w:rsidRPr="00C66AFC" w:rsidRDefault="00BC4EA3" w:rsidP="00321859">
            <w:pPr>
              <w:jc w:val="center"/>
              <w:rPr>
                <w:rFonts w:cs="Times New Roman"/>
              </w:rPr>
            </w:pPr>
            <w:r w:rsidRPr="00C66AFC">
              <w:rPr>
                <w:rFonts w:cs="Times New Roman"/>
              </w:rPr>
              <w:t>79 (17.6)</w:t>
            </w:r>
          </w:p>
        </w:tc>
        <w:tc>
          <w:tcPr>
            <w:tcW w:w="1627" w:type="dxa"/>
          </w:tcPr>
          <w:p w14:paraId="4B9B3A98" w14:textId="6AB93756" w:rsidR="00DE3832" w:rsidRPr="00C66AFC" w:rsidRDefault="00BC4EA3" w:rsidP="00321859">
            <w:pPr>
              <w:jc w:val="center"/>
              <w:rPr>
                <w:rFonts w:cs="Times New Roman"/>
              </w:rPr>
            </w:pPr>
            <w:r w:rsidRPr="00C66AFC">
              <w:rPr>
                <w:rFonts w:cs="Times New Roman"/>
              </w:rPr>
              <w:t>85 (18.9)</w:t>
            </w:r>
          </w:p>
        </w:tc>
      </w:tr>
      <w:tr w:rsidR="00DE3832" w:rsidRPr="00C66AFC" w14:paraId="317D1D85" w14:textId="1D23AFD7" w:rsidTr="00DD048D">
        <w:trPr>
          <w:trHeight w:val="467"/>
        </w:trPr>
        <w:tc>
          <w:tcPr>
            <w:tcW w:w="4149" w:type="dxa"/>
          </w:tcPr>
          <w:p w14:paraId="0DED7070" w14:textId="3C520A23" w:rsidR="00DE3832" w:rsidRPr="00C66AFC" w:rsidRDefault="00BC4EA3" w:rsidP="00321859">
            <w:pPr>
              <w:rPr>
                <w:rFonts w:cs="Times New Roman"/>
                <w:b/>
                <w:bCs/>
              </w:rPr>
            </w:pPr>
            <w:r w:rsidRPr="00C66AFC">
              <w:rPr>
                <w:rFonts w:cs="Times New Roman"/>
                <w:b/>
                <w:bCs/>
              </w:rPr>
              <w:t>Had pain</w:t>
            </w:r>
          </w:p>
        </w:tc>
        <w:tc>
          <w:tcPr>
            <w:tcW w:w="1354" w:type="dxa"/>
          </w:tcPr>
          <w:p w14:paraId="68FF43B0" w14:textId="6DF01F04" w:rsidR="00DE3832" w:rsidRPr="00C66AFC" w:rsidRDefault="00BC4EA3" w:rsidP="00321859">
            <w:pPr>
              <w:jc w:val="center"/>
              <w:rPr>
                <w:rFonts w:cs="Times New Roman"/>
              </w:rPr>
            </w:pPr>
            <w:r w:rsidRPr="00C66AFC">
              <w:rPr>
                <w:rFonts w:cs="Times New Roman"/>
              </w:rPr>
              <w:t>107 (23.8)</w:t>
            </w:r>
          </w:p>
        </w:tc>
        <w:tc>
          <w:tcPr>
            <w:tcW w:w="1535" w:type="dxa"/>
          </w:tcPr>
          <w:p w14:paraId="23D4B053" w14:textId="583982CA" w:rsidR="00DE3832" w:rsidRPr="00C66AFC" w:rsidRDefault="00BC4EA3" w:rsidP="00321859">
            <w:pPr>
              <w:jc w:val="center"/>
              <w:rPr>
                <w:rFonts w:cs="Times New Roman"/>
              </w:rPr>
            </w:pPr>
            <w:r w:rsidRPr="00C66AFC">
              <w:rPr>
                <w:rFonts w:cs="Times New Roman"/>
              </w:rPr>
              <w:t>204 (45.3)</w:t>
            </w:r>
          </w:p>
        </w:tc>
        <w:tc>
          <w:tcPr>
            <w:tcW w:w="1535" w:type="dxa"/>
          </w:tcPr>
          <w:p w14:paraId="7D1D7DAE" w14:textId="1D255FB3" w:rsidR="00DE3832" w:rsidRPr="00C66AFC" w:rsidRDefault="00BC4EA3" w:rsidP="00321859">
            <w:pPr>
              <w:jc w:val="center"/>
              <w:rPr>
                <w:rFonts w:cs="Times New Roman"/>
              </w:rPr>
            </w:pPr>
            <w:r w:rsidRPr="00C66AFC">
              <w:rPr>
                <w:rFonts w:cs="Times New Roman"/>
              </w:rPr>
              <w:t>55 (12.2)</w:t>
            </w:r>
          </w:p>
        </w:tc>
        <w:tc>
          <w:tcPr>
            <w:tcW w:w="1627" w:type="dxa"/>
          </w:tcPr>
          <w:p w14:paraId="6F6B6D5A" w14:textId="368B04AB" w:rsidR="00DE3832" w:rsidRPr="00C66AFC" w:rsidRDefault="00BC4EA3" w:rsidP="00321859">
            <w:pPr>
              <w:jc w:val="center"/>
              <w:rPr>
                <w:rFonts w:cs="Times New Roman"/>
              </w:rPr>
            </w:pPr>
            <w:r w:rsidRPr="00C66AFC">
              <w:rPr>
                <w:rFonts w:cs="Times New Roman"/>
              </w:rPr>
              <w:t>84 (18.7)</w:t>
            </w:r>
          </w:p>
        </w:tc>
      </w:tr>
      <w:tr w:rsidR="00DE3832" w:rsidRPr="00C66AFC" w14:paraId="21E628D9" w14:textId="074EFA54" w:rsidTr="00DD048D">
        <w:trPr>
          <w:trHeight w:val="490"/>
        </w:trPr>
        <w:tc>
          <w:tcPr>
            <w:tcW w:w="4149" w:type="dxa"/>
          </w:tcPr>
          <w:p w14:paraId="27E24817" w14:textId="42B86C22" w:rsidR="00DE3832" w:rsidRPr="00C66AFC" w:rsidRDefault="00BC4EA3" w:rsidP="00321859">
            <w:pPr>
              <w:rPr>
                <w:rFonts w:cs="Times New Roman"/>
                <w:b/>
                <w:bCs/>
              </w:rPr>
            </w:pPr>
            <w:r w:rsidRPr="00C66AFC">
              <w:rPr>
                <w:rFonts w:cs="Times New Roman"/>
                <w:b/>
                <w:bCs/>
              </w:rPr>
              <w:t>Other reasons</w:t>
            </w:r>
          </w:p>
        </w:tc>
        <w:tc>
          <w:tcPr>
            <w:tcW w:w="1354" w:type="dxa"/>
          </w:tcPr>
          <w:p w14:paraId="2EF46CDA" w14:textId="2AFAAF7F" w:rsidR="00DE3832" w:rsidRPr="00C66AFC" w:rsidRDefault="00BC4EA3" w:rsidP="00321859">
            <w:pPr>
              <w:jc w:val="center"/>
              <w:rPr>
                <w:rFonts w:cs="Times New Roman"/>
              </w:rPr>
            </w:pPr>
            <w:r w:rsidRPr="00C66AFC">
              <w:rPr>
                <w:rFonts w:cs="Times New Roman"/>
              </w:rPr>
              <w:t>104 (23.1)</w:t>
            </w:r>
          </w:p>
        </w:tc>
        <w:tc>
          <w:tcPr>
            <w:tcW w:w="1535" w:type="dxa"/>
          </w:tcPr>
          <w:p w14:paraId="7200C082" w14:textId="53E26F11" w:rsidR="00DE3832" w:rsidRPr="00C66AFC" w:rsidRDefault="00BC4EA3" w:rsidP="00321859">
            <w:pPr>
              <w:jc w:val="center"/>
              <w:rPr>
                <w:rFonts w:cs="Times New Roman"/>
              </w:rPr>
            </w:pPr>
            <w:r w:rsidRPr="00C66AFC">
              <w:rPr>
                <w:rFonts w:cs="Times New Roman"/>
              </w:rPr>
              <w:t>228 (50.7)</w:t>
            </w:r>
          </w:p>
        </w:tc>
        <w:tc>
          <w:tcPr>
            <w:tcW w:w="1535" w:type="dxa"/>
          </w:tcPr>
          <w:p w14:paraId="7BE619E4" w14:textId="08A98645" w:rsidR="00DE3832" w:rsidRPr="00C66AFC" w:rsidRDefault="00BC4EA3" w:rsidP="00321859">
            <w:pPr>
              <w:jc w:val="center"/>
              <w:rPr>
                <w:rFonts w:cs="Times New Roman"/>
              </w:rPr>
            </w:pPr>
            <w:r w:rsidRPr="00C66AFC">
              <w:rPr>
                <w:rFonts w:cs="Times New Roman"/>
              </w:rPr>
              <w:t>20 (4.4)</w:t>
            </w:r>
          </w:p>
        </w:tc>
        <w:tc>
          <w:tcPr>
            <w:tcW w:w="1627" w:type="dxa"/>
          </w:tcPr>
          <w:p w14:paraId="457C3491" w14:textId="10C205E0" w:rsidR="00DE3832" w:rsidRPr="00C66AFC" w:rsidRDefault="00BC4EA3" w:rsidP="00321859">
            <w:pPr>
              <w:jc w:val="center"/>
              <w:rPr>
                <w:rFonts w:cs="Times New Roman"/>
              </w:rPr>
            </w:pPr>
            <w:r w:rsidRPr="00C66AFC">
              <w:rPr>
                <w:rFonts w:cs="Times New Roman"/>
              </w:rPr>
              <w:t>98 (21.8)</w:t>
            </w:r>
          </w:p>
        </w:tc>
      </w:tr>
      <w:tr w:rsidR="00A2358C" w:rsidRPr="00C66AFC" w14:paraId="4A3FC2EB" w14:textId="77777777" w:rsidTr="00DD048D">
        <w:trPr>
          <w:trHeight w:val="490"/>
        </w:trPr>
        <w:tc>
          <w:tcPr>
            <w:tcW w:w="4149" w:type="dxa"/>
          </w:tcPr>
          <w:p w14:paraId="6E098AFA" w14:textId="77777777" w:rsidR="00A2358C" w:rsidRPr="00A2358C" w:rsidRDefault="00A2358C" w:rsidP="00A2358C">
            <w:pPr>
              <w:rPr>
                <w:rFonts w:cs="Times New Roman"/>
                <w:b/>
                <w:bCs/>
              </w:rPr>
            </w:pPr>
            <w:r w:rsidRPr="00A2358C">
              <w:rPr>
                <w:rFonts w:cs="Times New Roman"/>
                <w:b/>
                <w:bCs/>
              </w:rPr>
              <w:t>How often have you taken medication</w:t>
            </w:r>
          </w:p>
          <w:p w14:paraId="6DFEB5A7" w14:textId="7F25968C" w:rsidR="00A2358C" w:rsidRPr="00C66AFC" w:rsidRDefault="00A2358C" w:rsidP="00A2358C">
            <w:pPr>
              <w:rPr>
                <w:rFonts w:cs="Times New Roman"/>
                <w:b/>
                <w:bCs/>
              </w:rPr>
            </w:pPr>
            <w:r w:rsidRPr="00A2358C">
              <w:rPr>
                <w:rFonts w:cs="Times New Roman"/>
                <w:b/>
                <w:bCs/>
              </w:rPr>
              <w:t>to help you sleep</w:t>
            </w:r>
          </w:p>
        </w:tc>
        <w:tc>
          <w:tcPr>
            <w:tcW w:w="1354" w:type="dxa"/>
          </w:tcPr>
          <w:p w14:paraId="5F8BC53F" w14:textId="26DC3C7D" w:rsidR="00A2358C" w:rsidRPr="00C66AFC" w:rsidRDefault="00A2358C" w:rsidP="00321859">
            <w:pPr>
              <w:jc w:val="center"/>
              <w:rPr>
                <w:rFonts w:cs="Times New Roman"/>
              </w:rPr>
            </w:pPr>
            <w:r>
              <w:rPr>
                <w:rFonts w:cs="Times New Roman"/>
              </w:rPr>
              <w:t>0(0)</w:t>
            </w:r>
          </w:p>
        </w:tc>
        <w:tc>
          <w:tcPr>
            <w:tcW w:w="1535" w:type="dxa"/>
          </w:tcPr>
          <w:p w14:paraId="101AEC37" w14:textId="05621A7C" w:rsidR="00A2358C" w:rsidRPr="00C66AFC" w:rsidRDefault="00A2358C" w:rsidP="00321859">
            <w:pPr>
              <w:jc w:val="center"/>
              <w:rPr>
                <w:rFonts w:cs="Times New Roman"/>
              </w:rPr>
            </w:pPr>
            <w:r>
              <w:rPr>
                <w:rFonts w:cs="Times New Roman"/>
              </w:rPr>
              <w:t>0(0)</w:t>
            </w:r>
          </w:p>
        </w:tc>
        <w:tc>
          <w:tcPr>
            <w:tcW w:w="1535" w:type="dxa"/>
          </w:tcPr>
          <w:p w14:paraId="73E4A3CA" w14:textId="79312066" w:rsidR="00A2358C" w:rsidRPr="00C66AFC" w:rsidRDefault="00A2358C" w:rsidP="00321859">
            <w:pPr>
              <w:jc w:val="center"/>
              <w:rPr>
                <w:rFonts w:cs="Times New Roman"/>
              </w:rPr>
            </w:pPr>
            <w:r>
              <w:rPr>
                <w:rFonts w:cs="Times New Roman"/>
              </w:rPr>
              <w:t>0(0)</w:t>
            </w:r>
          </w:p>
        </w:tc>
        <w:tc>
          <w:tcPr>
            <w:tcW w:w="1627" w:type="dxa"/>
          </w:tcPr>
          <w:p w14:paraId="256C63DC" w14:textId="36076E3C" w:rsidR="00A2358C" w:rsidRPr="00C66AFC" w:rsidRDefault="00A2358C" w:rsidP="00321859">
            <w:pPr>
              <w:jc w:val="center"/>
              <w:rPr>
                <w:rFonts w:cs="Times New Roman"/>
              </w:rPr>
            </w:pPr>
            <w:r>
              <w:rPr>
                <w:rFonts w:cs="Times New Roman"/>
              </w:rPr>
              <w:t>0(0)</w:t>
            </w:r>
          </w:p>
        </w:tc>
      </w:tr>
      <w:tr w:rsidR="00DE3832" w:rsidRPr="00C66AFC" w14:paraId="1C906D8F" w14:textId="2DFFB62E" w:rsidTr="004561FE">
        <w:trPr>
          <w:trHeight w:val="594"/>
        </w:trPr>
        <w:tc>
          <w:tcPr>
            <w:tcW w:w="4149" w:type="dxa"/>
          </w:tcPr>
          <w:p w14:paraId="0979C86A" w14:textId="1BEDFFA2" w:rsidR="00DE3832" w:rsidRPr="00C66AFC" w:rsidRDefault="00EA73E5" w:rsidP="00321859">
            <w:pPr>
              <w:rPr>
                <w:rFonts w:cs="Times New Roman"/>
                <w:b/>
                <w:bCs/>
              </w:rPr>
            </w:pPr>
            <w:r w:rsidRPr="00C66AFC">
              <w:rPr>
                <w:rFonts w:cs="Times New Roman"/>
                <w:b/>
                <w:bCs/>
              </w:rPr>
              <w:t>Had trouble staying awake while doing schoolwork or socials</w:t>
            </w:r>
          </w:p>
        </w:tc>
        <w:tc>
          <w:tcPr>
            <w:tcW w:w="1354" w:type="dxa"/>
          </w:tcPr>
          <w:p w14:paraId="200A52AB" w14:textId="3839B16E" w:rsidR="00DE3832" w:rsidRPr="00C66AFC" w:rsidRDefault="00EA73E5" w:rsidP="00321859">
            <w:pPr>
              <w:jc w:val="center"/>
              <w:rPr>
                <w:rFonts w:cs="Times New Roman"/>
              </w:rPr>
            </w:pPr>
            <w:r w:rsidRPr="00C66AFC">
              <w:rPr>
                <w:rFonts w:cs="Times New Roman"/>
              </w:rPr>
              <w:t>108 (</w:t>
            </w:r>
            <w:r w:rsidR="00BB58E0" w:rsidRPr="00C66AFC">
              <w:rPr>
                <w:rFonts w:cs="Times New Roman"/>
              </w:rPr>
              <w:t>24.0)</w:t>
            </w:r>
          </w:p>
        </w:tc>
        <w:tc>
          <w:tcPr>
            <w:tcW w:w="1535" w:type="dxa"/>
          </w:tcPr>
          <w:p w14:paraId="47121A86" w14:textId="17E189F9" w:rsidR="00DE3832" w:rsidRPr="00C66AFC" w:rsidRDefault="00BB58E0" w:rsidP="00321859">
            <w:pPr>
              <w:jc w:val="center"/>
              <w:rPr>
                <w:rFonts w:cs="Times New Roman"/>
              </w:rPr>
            </w:pPr>
            <w:r w:rsidRPr="00C66AFC">
              <w:rPr>
                <w:rFonts w:cs="Times New Roman"/>
              </w:rPr>
              <w:t>123 (27.3)</w:t>
            </w:r>
          </w:p>
        </w:tc>
        <w:tc>
          <w:tcPr>
            <w:tcW w:w="1535" w:type="dxa"/>
          </w:tcPr>
          <w:p w14:paraId="45FCCE77" w14:textId="12CC5043" w:rsidR="00DE3832" w:rsidRPr="00C66AFC" w:rsidRDefault="00BB58E0" w:rsidP="00321859">
            <w:pPr>
              <w:jc w:val="center"/>
              <w:rPr>
                <w:rFonts w:cs="Times New Roman"/>
              </w:rPr>
            </w:pPr>
            <w:r w:rsidRPr="00C66AFC">
              <w:rPr>
                <w:rFonts w:cs="Times New Roman"/>
              </w:rPr>
              <w:t>99 (22.0)</w:t>
            </w:r>
          </w:p>
        </w:tc>
        <w:tc>
          <w:tcPr>
            <w:tcW w:w="1627" w:type="dxa"/>
          </w:tcPr>
          <w:p w14:paraId="0E897736" w14:textId="08E640ED" w:rsidR="00DE3832" w:rsidRPr="00C66AFC" w:rsidRDefault="00BB58E0" w:rsidP="00321859">
            <w:pPr>
              <w:jc w:val="center"/>
              <w:rPr>
                <w:rFonts w:cs="Times New Roman"/>
              </w:rPr>
            </w:pPr>
            <w:r w:rsidRPr="00C66AFC">
              <w:rPr>
                <w:rFonts w:cs="Times New Roman"/>
              </w:rPr>
              <w:t>120 (26.7)</w:t>
            </w:r>
          </w:p>
        </w:tc>
      </w:tr>
    </w:tbl>
    <w:p w14:paraId="5E898ED5" w14:textId="0D47F819" w:rsidR="0049421D" w:rsidRPr="00C66AFC" w:rsidRDefault="0049421D">
      <w:pPr>
        <w:rPr>
          <w:rFonts w:cs="Times New Roman"/>
        </w:rPr>
      </w:pPr>
    </w:p>
    <w:p w14:paraId="1D0599D8" w14:textId="3F6EC099" w:rsidR="002A40DF" w:rsidRPr="00C66AFC" w:rsidRDefault="00E20979" w:rsidP="000C588B">
      <w:pPr>
        <w:spacing w:line="360" w:lineRule="auto"/>
        <w:jc w:val="both"/>
        <w:rPr>
          <w:rFonts w:cs="Times New Roman"/>
        </w:rPr>
      </w:pPr>
      <w:r w:rsidRPr="00C66AFC">
        <w:rPr>
          <w:rFonts w:cs="Times New Roman"/>
        </w:rPr>
        <w:t>The table above gives a summary of some sleep disturbances faced by the students.</w:t>
      </w:r>
      <w:r w:rsidR="00773D07" w:rsidRPr="00C66AFC">
        <w:rPr>
          <w:rFonts w:cs="Times New Roman"/>
        </w:rPr>
        <w:t xml:space="preserve"> Over 40% of the students couldn’t fall asleep within 30mins after going to bed at least once within the past week</w:t>
      </w:r>
      <w:r w:rsidR="00130583">
        <w:rPr>
          <w:rFonts w:cs="Times New Roman"/>
        </w:rPr>
        <w:t xml:space="preserve">. </w:t>
      </w:r>
      <w:r w:rsidR="009A1C02" w:rsidRPr="00C66AFC">
        <w:rPr>
          <w:rFonts w:cs="Times New Roman"/>
        </w:rPr>
        <w:t xml:space="preserve">More than 50% woke up in the middle of the night in the past week with 28.4% waking up more than 3 times in a week. </w:t>
      </w:r>
      <w:r w:rsidR="00CE6BFE" w:rsidRPr="00C66AFC">
        <w:rPr>
          <w:rFonts w:cs="Times New Roman"/>
        </w:rPr>
        <w:t xml:space="preserve">Those who could not breathe comfortably in the past week were more than 28%. About 26% coughed or snored too loudly in the past week and some </w:t>
      </w:r>
      <w:r w:rsidR="00130583">
        <w:rPr>
          <w:rFonts w:cs="Times New Roman"/>
        </w:rPr>
        <w:t>experiencing</w:t>
      </w:r>
      <w:r w:rsidR="00CE6BFE" w:rsidRPr="00C66AFC">
        <w:rPr>
          <w:rFonts w:cs="Times New Roman"/>
        </w:rPr>
        <w:t xml:space="preserve"> temperature changes at night (about 40% felt too cold and about 48% felt too hot)</w:t>
      </w:r>
      <w:r w:rsidR="004E5773" w:rsidRPr="00C66AFC">
        <w:rPr>
          <w:rFonts w:cs="Times New Roman"/>
        </w:rPr>
        <w:t xml:space="preserve">. </w:t>
      </w:r>
      <w:r w:rsidR="00D804D0" w:rsidRPr="00C66AFC">
        <w:rPr>
          <w:rFonts w:cs="Times New Roman"/>
        </w:rPr>
        <w:t>Almost 48% of them had trouble staying awake in class and other day activities in the past week.</w:t>
      </w:r>
    </w:p>
    <w:p w14:paraId="3FE2EB99" w14:textId="77777777" w:rsidR="004B7AF8" w:rsidRDefault="004B7AF8">
      <w:pPr>
        <w:rPr>
          <w:rFonts w:cs="Times New Roman"/>
          <w:b/>
          <w:bCs/>
        </w:rPr>
      </w:pPr>
      <w:r>
        <w:rPr>
          <w:rFonts w:cs="Times New Roman"/>
          <w:b/>
          <w:bCs/>
        </w:rPr>
        <w:br w:type="page"/>
      </w:r>
    </w:p>
    <w:p w14:paraId="47DE8D54" w14:textId="01CA1060" w:rsidR="00CC1EFA" w:rsidRPr="00C66AFC" w:rsidRDefault="00CC1EFA" w:rsidP="00CC1EFA">
      <w:pPr>
        <w:spacing w:line="480" w:lineRule="auto"/>
        <w:jc w:val="both"/>
        <w:rPr>
          <w:rFonts w:cs="Times New Roman"/>
          <w:b/>
          <w:bCs/>
        </w:rPr>
      </w:pPr>
      <w:r w:rsidRPr="00C66AFC">
        <w:rPr>
          <w:rFonts w:cs="Times New Roman"/>
          <w:b/>
          <w:bCs/>
        </w:rPr>
        <w:lastRenderedPageBreak/>
        <w:t xml:space="preserve">Table 5. Relevant results of </w:t>
      </w:r>
      <w:proofErr w:type="spellStart"/>
      <w:r w:rsidRPr="00C66AFC">
        <w:rPr>
          <w:rFonts w:cs="Times New Roman"/>
          <w:b/>
          <w:bCs/>
        </w:rPr>
        <w:t>Pittsburg</w:t>
      </w:r>
      <w:proofErr w:type="spellEnd"/>
      <w:r w:rsidRPr="00C66AFC">
        <w:rPr>
          <w:rFonts w:cs="Times New Roman"/>
          <w:b/>
          <w:bCs/>
        </w:rPr>
        <w:t xml:space="preserve"> sleep quality index amongst study participants</w:t>
      </w:r>
    </w:p>
    <w:tbl>
      <w:tblPr>
        <w:tblStyle w:val="TableGrid"/>
        <w:tblW w:w="101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975"/>
        <w:gridCol w:w="1800"/>
        <w:gridCol w:w="1800"/>
        <w:gridCol w:w="1710"/>
      </w:tblGrid>
      <w:tr w:rsidR="00CC1EFA" w:rsidRPr="00C66AFC" w14:paraId="494A8165" w14:textId="77777777" w:rsidTr="00321859">
        <w:trPr>
          <w:trHeight w:val="682"/>
        </w:trPr>
        <w:tc>
          <w:tcPr>
            <w:tcW w:w="2880" w:type="dxa"/>
            <w:tcBorders>
              <w:top w:val="single" w:sz="4" w:space="0" w:color="auto"/>
              <w:bottom w:val="single" w:sz="4" w:space="0" w:color="auto"/>
            </w:tcBorders>
          </w:tcPr>
          <w:p w14:paraId="3FE0986C" w14:textId="77777777" w:rsidR="00CC1EFA" w:rsidRPr="00C66AFC" w:rsidRDefault="00CC1EFA" w:rsidP="00321859">
            <w:pPr>
              <w:jc w:val="both"/>
              <w:rPr>
                <w:rFonts w:cs="Times New Roman"/>
                <w:b/>
                <w:bCs/>
              </w:rPr>
            </w:pPr>
            <w:r w:rsidRPr="00C66AFC">
              <w:rPr>
                <w:rFonts w:cs="Times New Roman"/>
                <w:b/>
                <w:bCs/>
              </w:rPr>
              <w:t>Variables</w:t>
            </w:r>
          </w:p>
        </w:tc>
        <w:tc>
          <w:tcPr>
            <w:tcW w:w="1975" w:type="dxa"/>
            <w:tcBorders>
              <w:top w:val="single" w:sz="4" w:space="0" w:color="auto"/>
              <w:bottom w:val="single" w:sz="4" w:space="0" w:color="auto"/>
            </w:tcBorders>
          </w:tcPr>
          <w:p w14:paraId="264436F6" w14:textId="77777777" w:rsidR="00CC1EFA" w:rsidRPr="00C66AFC" w:rsidRDefault="00CC1EFA" w:rsidP="00321859">
            <w:pPr>
              <w:jc w:val="center"/>
              <w:rPr>
                <w:rFonts w:cs="Times New Roman"/>
                <w:b/>
                <w:bCs/>
              </w:rPr>
            </w:pPr>
            <w:r w:rsidRPr="00C66AFC">
              <w:rPr>
                <w:rFonts w:cs="Times New Roman"/>
                <w:b/>
                <w:bCs/>
              </w:rPr>
              <w:t>Females (n=256)</w:t>
            </w:r>
          </w:p>
        </w:tc>
        <w:tc>
          <w:tcPr>
            <w:tcW w:w="1800" w:type="dxa"/>
            <w:tcBorders>
              <w:top w:val="single" w:sz="4" w:space="0" w:color="auto"/>
              <w:bottom w:val="single" w:sz="4" w:space="0" w:color="auto"/>
            </w:tcBorders>
          </w:tcPr>
          <w:p w14:paraId="21FD3909" w14:textId="77777777" w:rsidR="00CC1EFA" w:rsidRPr="00C66AFC" w:rsidRDefault="00CC1EFA" w:rsidP="00321859">
            <w:pPr>
              <w:jc w:val="center"/>
              <w:rPr>
                <w:rFonts w:cs="Times New Roman"/>
                <w:b/>
                <w:bCs/>
              </w:rPr>
            </w:pPr>
            <w:r w:rsidRPr="00C66AFC">
              <w:rPr>
                <w:rFonts w:cs="Times New Roman"/>
                <w:b/>
                <w:bCs/>
              </w:rPr>
              <w:t>Males (n=194)</w:t>
            </w:r>
          </w:p>
        </w:tc>
        <w:tc>
          <w:tcPr>
            <w:tcW w:w="1800" w:type="dxa"/>
            <w:tcBorders>
              <w:top w:val="single" w:sz="4" w:space="0" w:color="auto"/>
              <w:bottom w:val="single" w:sz="4" w:space="0" w:color="auto"/>
            </w:tcBorders>
          </w:tcPr>
          <w:p w14:paraId="0A81D48E" w14:textId="77777777" w:rsidR="00CC1EFA" w:rsidRPr="00C66AFC" w:rsidRDefault="00CC1EFA" w:rsidP="00321859">
            <w:pPr>
              <w:jc w:val="center"/>
              <w:rPr>
                <w:rFonts w:cs="Times New Roman"/>
                <w:b/>
                <w:bCs/>
              </w:rPr>
            </w:pPr>
            <w:r w:rsidRPr="00C66AFC">
              <w:rPr>
                <w:rFonts w:cs="Times New Roman"/>
                <w:b/>
                <w:bCs/>
              </w:rPr>
              <w:t>Total (N=450)</w:t>
            </w:r>
          </w:p>
        </w:tc>
        <w:tc>
          <w:tcPr>
            <w:tcW w:w="1710" w:type="dxa"/>
            <w:tcBorders>
              <w:top w:val="single" w:sz="4" w:space="0" w:color="auto"/>
              <w:bottom w:val="single" w:sz="4" w:space="0" w:color="auto"/>
            </w:tcBorders>
          </w:tcPr>
          <w:p w14:paraId="31C40D99" w14:textId="77777777" w:rsidR="00CC1EFA" w:rsidRPr="00C66AFC" w:rsidRDefault="00CC1EFA" w:rsidP="00321859">
            <w:pPr>
              <w:jc w:val="center"/>
              <w:rPr>
                <w:rFonts w:cs="Times New Roman"/>
                <w:b/>
                <w:bCs/>
              </w:rPr>
            </w:pPr>
            <w:r w:rsidRPr="00C66AFC">
              <w:rPr>
                <w:rFonts w:cs="Times New Roman"/>
                <w:b/>
                <w:bCs/>
              </w:rPr>
              <w:t>ꭓ (p value)</w:t>
            </w:r>
          </w:p>
        </w:tc>
      </w:tr>
      <w:tr w:rsidR="00CC1EFA" w:rsidRPr="00C66AFC" w14:paraId="649B14CC" w14:textId="77777777" w:rsidTr="00321859">
        <w:trPr>
          <w:trHeight w:val="601"/>
        </w:trPr>
        <w:tc>
          <w:tcPr>
            <w:tcW w:w="2880" w:type="dxa"/>
            <w:tcBorders>
              <w:top w:val="single" w:sz="4" w:space="0" w:color="auto"/>
            </w:tcBorders>
          </w:tcPr>
          <w:p w14:paraId="4A52DF3A" w14:textId="77777777" w:rsidR="00CC1EFA" w:rsidRPr="00C66AFC" w:rsidRDefault="00CC1EFA" w:rsidP="00321859">
            <w:pPr>
              <w:jc w:val="both"/>
              <w:rPr>
                <w:rFonts w:cs="Times New Roman"/>
                <w:b/>
                <w:bCs/>
              </w:rPr>
            </w:pPr>
            <w:r w:rsidRPr="00C66AFC">
              <w:rPr>
                <w:rFonts w:cs="Times New Roman"/>
                <w:b/>
                <w:bCs/>
              </w:rPr>
              <w:t>Sleep latency (mins)</w:t>
            </w:r>
          </w:p>
        </w:tc>
        <w:tc>
          <w:tcPr>
            <w:tcW w:w="1975" w:type="dxa"/>
            <w:tcBorders>
              <w:top w:val="single" w:sz="4" w:space="0" w:color="auto"/>
            </w:tcBorders>
          </w:tcPr>
          <w:p w14:paraId="684A7E3F" w14:textId="77777777" w:rsidR="00CC1EFA" w:rsidRPr="00C66AFC" w:rsidRDefault="00CC1EFA" w:rsidP="00321859">
            <w:pPr>
              <w:jc w:val="center"/>
              <w:rPr>
                <w:rFonts w:cs="Times New Roman"/>
              </w:rPr>
            </w:pPr>
          </w:p>
        </w:tc>
        <w:tc>
          <w:tcPr>
            <w:tcW w:w="1800" w:type="dxa"/>
            <w:tcBorders>
              <w:top w:val="single" w:sz="4" w:space="0" w:color="auto"/>
            </w:tcBorders>
          </w:tcPr>
          <w:p w14:paraId="0CDA3059" w14:textId="77777777" w:rsidR="00CC1EFA" w:rsidRPr="00C66AFC" w:rsidRDefault="00CC1EFA" w:rsidP="00321859">
            <w:pPr>
              <w:jc w:val="center"/>
              <w:rPr>
                <w:rFonts w:cs="Times New Roman"/>
              </w:rPr>
            </w:pPr>
          </w:p>
        </w:tc>
        <w:tc>
          <w:tcPr>
            <w:tcW w:w="1800" w:type="dxa"/>
            <w:tcBorders>
              <w:top w:val="single" w:sz="4" w:space="0" w:color="auto"/>
            </w:tcBorders>
          </w:tcPr>
          <w:p w14:paraId="297D8AAB" w14:textId="77777777" w:rsidR="00CC1EFA" w:rsidRPr="00C66AFC" w:rsidRDefault="00CC1EFA" w:rsidP="00321859">
            <w:pPr>
              <w:jc w:val="center"/>
              <w:rPr>
                <w:rFonts w:cs="Times New Roman"/>
              </w:rPr>
            </w:pPr>
          </w:p>
        </w:tc>
        <w:tc>
          <w:tcPr>
            <w:tcW w:w="1710" w:type="dxa"/>
            <w:tcBorders>
              <w:top w:val="single" w:sz="4" w:space="0" w:color="auto"/>
            </w:tcBorders>
          </w:tcPr>
          <w:p w14:paraId="503D8EC6" w14:textId="77777777" w:rsidR="00CC1EFA" w:rsidRPr="00C66AFC" w:rsidRDefault="00CC1EFA" w:rsidP="00321859">
            <w:pPr>
              <w:jc w:val="center"/>
              <w:rPr>
                <w:rFonts w:cs="Times New Roman"/>
              </w:rPr>
            </w:pPr>
          </w:p>
        </w:tc>
      </w:tr>
      <w:tr w:rsidR="00CC1EFA" w:rsidRPr="00C66AFC" w14:paraId="3858001F" w14:textId="77777777" w:rsidTr="00321859">
        <w:trPr>
          <w:trHeight w:val="294"/>
        </w:trPr>
        <w:tc>
          <w:tcPr>
            <w:tcW w:w="2880" w:type="dxa"/>
          </w:tcPr>
          <w:p w14:paraId="2C79D244" w14:textId="77777777" w:rsidR="00CC1EFA" w:rsidRPr="00C66AFC" w:rsidRDefault="00CC1EFA" w:rsidP="00321859">
            <w:pPr>
              <w:jc w:val="center"/>
              <w:rPr>
                <w:rFonts w:cs="Times New Roman"/>
              </w:rPr>
            </w:pPr>
            <w:r w:rsidRPr="00C66AFC">
              <w:rPr>
                <w:rFonts w:cs="Times New Roman"/>
              </w:rPr>
              <w:t>&lt;15 mins</w:t>
            </w:r>
          </w:p>
        </w:tc>
        <w:tc>
          <w:tcPr>
            <w:tcW w:w="1975" w:type="dxa"/>
          </w:tcPr>
          <w:p w14:paraId="588453B7" w14:textId="77777777" w:rsidR="00CC1EFA" w:rsidRPr="00C66AFC" w:rsidRDefault="00CC1EFA" w:rsidP="00321859">
            <w:pPr>
              <w:jc w:val="center"/>
              <w:rPr>
                <w:rFonts w:cs="Times New Roman"/>
              </w:rPr>
            </w:pPr>
            <w:r w:rsidRPr="00C66AFC">
              <w:rPr>
                <w:rFonts w:cs="Times New Roman"/>
              </w:rPr>
              <w:t>143 (55.9)</w:t>
            </w:r>
          </w:p>
        </w:tc>
        <w:tc>
          <w:tcPr>
            <w:tcW w:w="1800" w:type="dxa"/>
          </w:tcPr>
          <w:p w14:paraId="678C8B97" w14:textId="77777777" w:rsidR="00CC1EFA" w:rsidRPr="00C66AFC" w:rsidRDefault="00CC1EFA" w:rsidP="00321859">
            <w:pPr>
              <w:jc w:val="center"/>
              <w:rPr>
                <w:rFonts w:cs="Times New Roman"/>
              </w:rPr>
            </w:pPr>
            <w:r w:rsidRPr="00C66AFC">
              <w:rPr>
                <w:rFonts w:cs="Times New Roman"/>
              </w:rPr>
              <w:t>74 (38.1)</w:t>
            </w:r>
          </w:p>
        </w:tc>
        <w:tc>
          <w:tcPr>
            <w:tcW w:w="1800" w:type="dxa"/>
          </w:tcPr>
          <w:p w14:paraId="15D40037" w14:textId="77777777" w:rsidR="00CC1EFA" w:rsidRPr="00C66AFC" w:rsidRDefault="00CC1EFA" w:rsidP="00321859">
            <w:pPr>
              <w:jc w:val="center"/>
              <w:rPr>
                <w:rFonts w:cs="Times New Roman"/>
              </w:rPr>
            </w:pPr>
            <w:r w:rsidRPr="00C66AFC">
              <w:rPr>
                <w:rFonts w:cs="Times New Roman"/>
              </w:rPr>
              <w:t>217 (48.2)</w:t>
            </w:r>
          </w:p>
        </w:tc>
        <w:tc>
          <w:tcPr>
            <w:tcW w:w="1710" w:type="dxa"/>
            <w:vMerge w:val="restart"/>
          </w:tcPr>
          <w:p w14:paraId="01190817" w14:textId="77777777" w:rsidR="00CC1EFA" w:rsidRPr="00C66AFC" w:rsidRDefault="00CC1EFA" w:rsidP="00321859">
            <w:pPr>
              <w:jc w:val="center"/>
              <w:rPr>
                <w:rFonts w:cs="Times New Roman"/>
              </w:rPr>
            </w:pPr>
            <w:r w:rsidRPr="00C66AFC">
              <w:rPr>
                <w:rFonts w:cs="Times New Roman"/>
              </w:rPr>
              <w:t>14.927 (0.002*)</w:t>
            </w:r>
          </w:p>
        </w:tc>
      </w:tr>
      <w:tr w:rsidR="00CC1EFA" w:rsidRPr="00C66AFC" w14:paraId="1D9DCD3D" w14:textId="77777777" w:rsidTr="00321859">
        <w:trPr>
          <w:trHeight w:val="294"/>
        </w:trPr>
        <w:tc>
          <w:tcPr>
            <w:tcW w:w="2880" w:type="dxa"/>
          </w:tcPr>
          <w:p w14:paraId="23096DB8" w14:textId="77777777" w:rsidR="00CC1EFA" w:rsidRPr="00C66AFC" w:rsidRDefault="00CC1EFA" w:rsidP="00321859">
            <w:pPr>
              <w:jc w:val="center"/>
              <w:rPr>
                <w:rFonts w:cs="Times New Roman"/>
              </w:rPr>
            </w:pPr>
            <w:r w:rsidRPr="00C66AFC">
              <w:rPr>
                <w:rFonts w:cs="Times New Roman"/>
              </w:rPr>
              <w:t>16-30 mins</w:t>
            </w:r>
          </w:p>
        </w:tc>
        <w:tc>
          <w:tcPr>
            <w:tcW w:w="1975" w:type="dxa"/>
          </w:tcPr>
          <w:p w14:paraId="3BC30396" w14:textId="77777777" w:rsidR="00CC1EFA" w:rsidRPr="00C66AFC" w:rsidRDefault="00CC1EFA" w:rsidP="00321859">
            <w:pPr>
              <w:jc w:val="center"/>
              <w:rPr>
                <w:rFonts w:cs="Times New Roman"/>
              </w:rPr>
            </w:pPr>
            <w:r w:rsidRPr="00C66AFC">
              <w:rPr>
                <w:rFonts w:cs="Times New Roman"/>
              </w:rPr>
              <w:t>99 (38.7)</w:t>
            </w:r>
          </w:p>
        </w:tc>
        <w:tc>
          <w:tcPr>
            <w:tcW w:w="1800" w:type="dxa"/>
          </w:tcPr>
          <w:p w14:paraId="436D5FDE" w14:textId="77777777" w:rsidR="00CC1EFA" w:rsidRPr="00C66AFC" w:rsidRDefault="00CC1EFA" w:rsidP="00321859">
            <w:pPr>
              <w:jc w:val="center"/>
              <w:rPr>
                <w:rFonts w:cs="Times New Roman"/>
              </w:rPr>
            </w:pPr>
            <w:r w:rsidRPr="00C66AFC">
              <w:rPr>
                <w:rFonts w:cs="Times New Roman"/>
              </w:rPr>
              <w:t>110 (56.7)</w:t>
            </w:r>
          </w:p>
        </w:tc>
        <w:tc>
          <w:tcPr>
            <w:tcW w:w="1800" w:type="dxa"/>
          </w:tcPr>
          <w:p w14:paraId="5603A156" w14:textId="77777777" w:rsidR="00CC1EFA" w:rsidRPr="00C66AFC" w:rsidRDefault="00CC1EFA" w:rsidP="00321859">
            <w:pPr>
              <w:jc w:val="center"/>
              <w:rPr>
                <w:rFonts w:cs="Times New Roman"/>
              </w:rPr>
            </w:pPr>
            <w:r w:rsidRPr="00C66AFC">
              <w:rPr>
                <w:rFonts w:cs="Times New Roman"/>
              </w:rPr>
              <w:t>209 (46.4)</w:t>
            </w:r>
          </w:p>
        </w:tc>
        <w:tc>
          <w:tcPr>
            <w:tcW w:w="1710" w:type="dxa"/>
            <w:vMerge/>
          </w:tcPr>
          <w:p w14:paraId="64514A57" w14:textId="77777777" w:rsidR="00CC1EFA" w:rsidRPr="00C66AFC" w:rsidRDefault="00CC1EFA" w:rsidP="00321859">
            <w:pPr>
              <w:jc w:val="center"/>
              <w:rPr>
                <w:rFonts w:cs="Times New Roman"/>
              </w:rPr>
            </w:pPr>
          </w:p>
        </w:tc>
      </w:tr>
      <w:tr w:rsidR="00CC1EFA" w:rsidRPr="00C66AFC" w14:paraId="2D500072" w14:textId="77777777" w:rsidTr="00321859">
        <w:trPr>
          <w:trHeight w:val="294"/>
        </w:trPr>
        <w:tc>
          <w:tcPr>
            <w:tcW w:w="2880" w:type="dxa"/>
          </w:tcPr>
          <w:p w14:paraId="49D76AA3" w14:textId="77777777" w:rsidR="00CC1EFA" w:rsidRPr="00C66AFC" w:rsidRDefault="00CC1EFA" w:rsidP="00321859">
            <w:pPr>
              <w:jc w:val="center"/>
              <w:rPr>
                <w:rFonts w:cs="Times New Roman"/>
              </w:rPr>
            </w:pPr>
            <w:r w:rsidRPr="00C66AFC">
              <w:rPr>
                <w:rFonts w:cs="Times New Roman"/>
              </w:rPr>
              <w:t>31-60 mins</w:t>
            </w:r>
          </w:p>
        </w:tc>
        <w:tc>
          <w:tcPr>
            <w:tcW w:w="1975" w:type="dxa"/>
          </w:tcPr>
          <w:p w14:paraId="6822C202" w14:textId="77777777" w:rsidR="00CC1EFA" w:rsidRPr="00C66AFC" w:rsidRDefault="00CC1EFA" w:rsidP="00321859">
            <w:pPr>
              <w:jc w:val="center"/>
              <w:rPr>
                <w:rFonts w:cs="Times New Roman"/>
              </w:rPr>
            </w:pPr>
            <w:r w:rsidRPr="00C66AFC">
              <w:rPr>
                <w:rFonts w:cs="Times New Roman"/>
              </w:rPr>
              <w:t>14 (5.5)</w:t>
            </w:r>
          </w:p>
        </w:tc>
        <w:tc>
          <w:tcPr>
            <w:tcW w:w="1800" w:type="dxa"/>
          </w:tcPr>
          <w:p w14:paraId="1879BBEB" w14:textId="77777777" w:rsidR="00CC1EFA" w:rsidRPr="00C66AFC" w:rsidRDefault="00CC1EFA" w:rsidP="00321859">
            <w:pPr>
              <w:jc w:val="center"/>
              <w:rPr>
                <w:rFonts w:cs="Times New Roman"/>
              </w:rPr>
            </w:pPr>
            <w:r w:rsidRPr="00C66AFC">
              <w:rPr>
                <w:rFonts w:cs="Times New Roman"/>
              </w:rPr>
              <w:t>10 (5.2)</w:t>
            </w:r>
          </w:p>
        </w:tc>
        <w:tc>
          <w:tcPr>
            <w:tcW w:w="1800" w:type="dxa"/>
          </w:tcPr>
          <w:p w14:paraId="112ADD26" w14:textId="77777777" w:rsidR="00CC1EFA" w:rsidRPr="00C66AFC" w:rsidRDefault="00CC1EFA" w:rsidP="00321859">
            <w:pPr>
              <w:jc w:val="center"/>
              <w:rPr>
                <w:rFonts w:cs="Times New Roman"/>
              </w:rPr>
            </w:pPr>
            <w:r w:rsidRPr="00C66AFC">
              <w:rPr>
                <w:rFonts w:cs="Times New Roman"/>
              </w:rPr>
              <w:t>24 (5.3)</w:t>
            </w:r>
          </w:p>
        </w:tc>
        <w:tc>
          <w:tcPr>
            <w:tcW w:w="1710" w:type="dxa"/>
          </w:tcPr>
          <w:p w14:paraId="3472A5D1" w14:textId="77777777" w:rsidR="00CC1EFA" w:rsidRPr="00C66AFC" w:rsidRDefault="00CC1EFA" w:rsidP="00321859">
            <w:pPr>
              <w:jc w:val="center"/>
              <w:rPr>
                <w:rFonts w:cs="Times New Roman"/>
              </w:rPr>
            </w:pPr>
          </w:p>
        </w:tc>
      </w:tr>
      <w:tr w:rsidR="00CC1EFA" w:rsidRPr="00C66AFC" w14:paraId="1881AD48" w14:textId="77777777" w:rsidTr="00321859">
        <w:trPr>
          <w:trHeight w:val="307"/>
        </w:trPr>
        <w:tc>
          <w:tcPr>
            <w:tcW w:w="2880" w:type="dxa"/>
          </w:tcPr>
          <w:p w14:paraId="712DCDC2" w14:textId="77777777" w:rsidR="00CC1EFA" w:rsidRPr="00C66AFC" w:rsidRDefault="00CC1EFA" w:rsidP="00321859">
            <w:pPr>
              <w:jc w:val="both"/>
              <w:rPr>
                <w:rFonts w:cs="Times New Roman"/>
                <w:b/>
                <w:bCs/>
              </w:rPr>
            </w:pPr>
            <w:r w:rsidRPr="00C66AFC">
              <w:rPr>
                <w:rFonts w:cs="Times New Roman"/>
                <w:b/>
                <w:bCs/>
              </w:rPr>
              <w:t>Sleep duration</w:t>
            </w:r>
          </w:p>
        </w:tc>
        <w:tc>
          <w:tcPr>
            <w:tcW w:w="1975" w:type="dxa"/>
          </w:tcPr>
          <w:p w14:paraId="053B7C19" w14:textId="77777777" w:rsidR="00CC1EFA" w:rsidRPr="00C66AFC" w:rsidRDefault="00CC1EFA" w:rsidP="00321859">
            <w:pPr>
              <w:jc w:val="center"/>
              <w:rPr>
                <w:rFonts w:cs="Times New Roman"/>
              </w:rPr>
            </w:pPr>
          </w:p>
        </w:tc>
        <w:tc>
          <w:tcPr>
            <w:tcW w:w="1800" w:type="dxa"/>
          </w:tcPr>
          <w:p w14:paraId="56147EDB" w14:textId="77777777" w:rsidR="00CC1EFA" w:rsidRPr="00C66AFC" w:rsidRDefault="00CC1EFA" w:rsidP="00321859">
            <w:pPr>
              <w:jc w:val="center"/>
              <w:rPr>
                <w:rFonts w:cs="Times New Roman"/>
              </w:rPr>
            </w:pPr>
          </w:p>
        </w:tc>
        <w:tc>
          <w:tcPr>
            <w:tcW w:w="1800" w:type="dxa"/>
          </w:tcPr>
          <w:p w14:paraId="6B53851A" w14:textId="77777777" w:rsidR="00CC1EFA" w:rsidRPr="00C66AFC" w:rsidRDefault="00CC1EFA" w:rsidP="00321859">
            <w:pPr>
              <w:jc w:val="center"/>
              <w:rPr>
                <w:rFonts w:cs="Times New Roman"/>
              </w:rPr>
            </w:pPr>
          </w:p>
        </w:tc>
        <w:tc>
          <w:tcPr>
            <w:tcW w:w="1710" w:type="dxa"/>
          </w:tcPr>
          <w:p w14:paraId="7E2625B6" w14:textId="77777777" w:rsidR="00CC1EFA" w:rsidRPr="00C66AFC" w:rsidRDefault="00CC1EFA" w:rsidP="00321859">
            <w:pPr>
              <w:jc w:val="center"/>
              <w:rPr>
                <w:rFonts w:cs="Times New Roman"/>
              </w:rPr>
            </w:pPr>
          </w:p>
        </w:tc>
      </w:tr>
      <w:tr w:rsidR="00CC1EFA" w:rsidRPr="00C66AFC" w14:paraId="635311CB" w14:textId="77777777" w:rsidTr="00321859">
        <w:trPr>
          <w:trHeight w:val="294"/>
        </w:trPr>
        <w:tc>
          <w:tcPr>
            <w:tcW w:w="2880" w:type="dxa"/>
          </w:tcPr>
          <w:p w14:paraId="41E167DE" w14:textId="77777777" w:rsidR="00CC1EFA" w:rsidRPr="00C66AFC" w:rsidRDefault="00CC1EFA" w:rsidP="00321859">
            <w:pPr>
              <w:jc w:val="center"/>
              <w:rPr>
                <w:rFonts w:cs="Times New Roman"/>
              </w:rPr>
            </w:pPr>
            <w:r w:rsidRPr="00C66AFC">
              <w:rPr>
                <w:rFonts w:cs="Times New Roman"/>
              </w:rPr>
              <w:t>&gt; 7 hours</w:t>
            </w:r>
          </w:p>
        </w:tc>
        <w:tc>
          <w:tcPr>
            <w:tcW w:w="1975" w:type="dxa"/>
          </w:tcPr>
          <w:p w14:paraId="7F5A78C6" w14:textId="77777777" w:rsidR="00CC1EFA" w:rsidRPr="00C66AFC" w:rsidRDefault="00CC1EFA" w:rsidP="00321859">
            <w:pPr>
              <w:jc w:val="center"/>
              <w:rPr>
                <w:rFonts w:cs="Times New Roman"/>
              </w:rPr>
            </w:pPr>
            <w:r w:rsidRPr="00C66AFC">
              <w:rPr>
                <w:rFonts w:cs="Times New Roman"/>
              </w:rPr>
              <w:t>123 (48.0)</w:t>
            </w:r>
          </w:p>
        </w:tc>
        <w:tc>
          <w:tcPr>
            <w:tcW w:w="1800" w:type="dxa"/>
          </w:tcPr>
          <w:p w14:paraId="4CD84EEC" w14:textId="77777777" w:rsidR="00CC1EFA" w:rsidRPr="00C66AFC" w:rsidRDefault="00CC1EFA" w:rsidP="00321859">
            <w:pPr>
              <w:jc w:val="center"/>
              <w:rPr>
                <w:rFonts w:cs="Times New Roman"/>
              </w:rPr>
            </w:pPr>
            <w:r w:rsidRPr="00C66AFC">
              <w:rPr>
                <w:rFonts w:cs="Times New Roman"/>
              </w:rPr>
              <w:t>109 (56.2)</w:t>
            </w:r>
          </w:p>
        </w:tc>
        <w:tc>
          <w:tcPr>
            <w:tcW w:w="1800" w:type="dxa"/>
          </w:tcPr>
          <w:p w14:paraId="21588B7A" w14:textId="77777777" w:rsidR="00CC1EFA" w:rsidRPr="00C66AFC" w:rsidRDefault="00CC1EFA" w:rsidP="00321859">
            <w:pPr>
              <w:jc w:val="center"/>
              <w:rPr>
                <w:rFonts w:cs="Times New Roman"/>
              </w:rPr>
            </w:pPr>
            <w:r w:rsidRPr="00C66AFC">
              <w:rPr>
                <w:rFonts w:cs="Times New Roman"/>
              </w:rPr>
              <w:t>232 (51.6)</w:t>
            </w:r>
          </w:p>
        </w:tc>
        <w:tc>
          <w:tcPr>
            <w:tcW w:w="1710" w:type="dxa"/>
            <w:vMerge w:val="restart"/>
          </w:tcPr>
          <w:p w14:paraId="5CEB95B2" w14:textId="77777777" w:rsidR="00CC1EFA" w:rsidRPr="00C66AFC" w:rsidRDefault="00CC1EFA" w:rsidP="00321859">
            <w:pPr>
              <w:jc w:val="center"/>
              <w:rPr>
                <w:rFonts w:cs="Times New Roman"/>
              </w:rPr>
            </w:pPr>
            <w:r w:rsidRPr="00C66AFC">
              <w:rPr>
                <w:rFonts w:cs="Times New Roman"/>
              </w:rPr>
              <w:t>4.015</w:t>
            </w:r>
          </w:p>
          <w:p w14:paraId="54DAA75A" w14:textId="77777777" w:rsidR="00CC1EFA" w:rsidRPr="00C66AFC" w:rsidRDefault="00CC1EFA" w:rsidP="00321859">
            <w:pPr>
              <w:jc w:val="center"/>
              <w:rPr>
                <w:rFonts w:cs="Times New Roman"/>
              </w:rPr>
            </w:pPr>
            <w:r w:rsidRPr="00C66AFC">
              <w:rPr>
                <w:rFonts w:cs="Times New Roman"/>
              </w:rPr>
              <w:t>(0.260)</w:t>
            </w:r>
          </w:p>
        </w:tc>
      </w:tr>
      <w:tr w:rsidR="00CC1EFA" w:rsidRPr="00C66AFC" w14:paraId="1CF16025" w14:textId="77777777" w:rsidTr="00321859">
        <w:trPr>
          <w:trHeight w:val="294"/>
        </w:trPr>
        <w:tc>
          <w:tcPr>
            <w:tcW w:w="2880" w:type="dxa"/>
          </w:tcPr>
          <w:p w14:paraId="04DE7A62" w14:textId="77777777" w:rsidR="00CC1EFA" w:rsidRPr="00C66AFC" w:rsidRDefault="00CC1EFA" w:rsidP="00321859">
            <w:pPr>
              <w:jc w:val="center"/>
              <w:rPr>
                <w:rFonts w:cs="Times New Roman"/>
              </w:rPr>
            </w:pPr>
            <w:r w:rsidRPr="00C66AFC">
              <w:rPr>
                <w:rFonts w:cs="Times New Roman"/>
              </w:rPr>
              <w:t>&gt;6-7 hours</w:t>
            </w:r>
          </w:p>
        </w:tc>
        <w:tc>
          <w:tcPr>
            <w:tcW w:w="1975" w:type="dxa"/>
          </w:tcPr>
          <w:p w14:paraId="6609A8B6" w14:textId="77777777" w:rsidR="00CC1EFA" w:rsidRPr="00C66AFC" w:rsidRDefault="00CC1EFA" w:rsidP="00321859">
            <w:pPr>
              <w:jc w:val="center"/>
              <w:rPr>
                <w:rFonts w:cs="Times New Roman"/>
              </w:rPr>
            </w:pPr>
            <w:r w:rsidRPr="00C66AFC">
              <w:rPr>
                <w:rFonts w:cs="Times New Roman"/>
              </w:rPr>
              <w:t>65 (25.4)</w:t>
            </w:r>
          </w:p>
        </w:tc>
        <w:tc>
          <w:tcPr>
            <w:tcW w:w="1800" w:type="dxa"/>
          </w:tcPr>
          <w:p w14:paraId="1B9A4747" w14:textId="77777777" w:rsidR="00CC1EFA" w:rsidRPr="00C66AFC" w:rsidRDefault="00CC1EFA" w:rsidP="00321859">
            <w:pPr>
              <w:jc w:val="center"/>
              <w:rPr>
                <w:rFonts w:cs="Times New Roman"/>
              </w:rPr>
            </w:pPr>
            <w:r w:rsidRPr="00C66AFC">
              <w:rPr>
                <w:rFonts w:cs="Times New Roman"/>
              </w:rPr>
              <w:t>45 (23.2)</w:t>
            </w:r>
          </w:p>
        </w:tc>
        <w:tc>
          <w:tcPr>
            <w:tcW w:w="1800" w:type="dxa"/>
          </w:tcPr>
          <w:p w14:paraId="08AD3D9F" w14:textId="77777777" w:rsidR="00CC1EFA" w:rsidRPr="00C66AFC" w:rsidRDefault="00CC1EFA" w:rsidP="00321859">
            <w:pPr>
              <w:jc w:val="center"/>
              <w:rPr>
                <w:rFonts w:cs="Times New Roman"/>
              </w:rPr>
            </w:pPr>
            <w:r w:rsidRPr="00C66AFC">
              <w:rPr>
                <w:rFonts w:cs="Times New Roman"/>
              </w:rPr>
              <w:t>110 (24.4)</w:t>
            </w:r>
          </w:p>
        </w:tc>
        <w:tc>
          <w:tcPr>
            <w:tcW w:w="1710" w:type="dxa"/>
            <w:vMerge/>
          </w:tcPr>
          <w:p w14:paraId="7921B388" w14:textId="77777777" w:rsidR="00CC1EFA" w:rsidRPr="00C66AFC" w:rsidRDefault="00CC1EFA" w:rsidP="00321859">
            <w:pPr>
              <w:jc w:val="center"/>
              <w:rPr>
                <w:rFonts w:cs="Times New Roman"/>
              </w:rPr>
            </w:pPr>
          </w:p>
        </w:tc>
      </w:tr>
      <w:tr w:rsidR="00CC1EFA" w:rsidRPr="00C66AFC" w14:paraId="10B31410" w14:textId="77777777" w:rsidTr="00321859">
        <w:trPr>
          <w:trHeight w:val="294"/>
        </w:trPr>
        <w:tc>
          <w:tcPr>
            <w:tcW w:w="2880" w:type="dxa"/>
          </w:tcPr>
          <w:p w14:paraId="7302291B" w14:textId="77777777" w:rsidR="00CC1EFA" w:rsidRPr="00C66AFC" w:rsidRDefault="00CC1EFA" w:rsidP="00321859">
            <w:pPr>
              <w:jc w:val="center"/>
              <w:rPr>
                <w:rFonts w:cs="Times New Roman"/>
              </w:rPr>
            </w:pPr>
            <w:r w:rsidRPr="00C66AFC">
              <w:rPr>
                <w:rFonts w:cs="Times New Roman"/>
              </w:rPr>
              <w:t>5-6 hours</w:t>
            </w:r>
          </w:p>
        </w:tc>
        <w:tc>
          <w:tcPr>
            <w:tcW w:w="1975" w:type="dxa"/>
          </w:tcPr>
          <w:p w14:paraId="34EFDD75" w14:textId="77777777" w:rsidR="00CC1EFA" w:rsidRPr="00C66AFC" w:rsidRDefault="00CC1EFA" w:rsidP="00321859">
            <w:pPr>
              <w:jc w:val="center"/>
              <w:rPr>
                <w:rFonts w:cs="Times New Roman"/>
              </w:rPr>
            </w:pPr>
            <w:r w:rsidRPr="00C66AFC">
              <w:rPr>
                <w:rFonts w:cs="Times New Roman"/>
              </w:rPr>
              <w:t>63 (24.6)</w:t>
            </w:r>
          </w:p>
        </w:tc>
        <w:tc>
          <w:tcPr>
            <w:tcW w:w="1800" w:type="dxa"/>
          </w:tcPr>
          <w:p w14:paraId="710F93AA" w14:textId="77777777" w:rsidR="00CC1EFA" w:rsidRPr="00C66AFC" w:rsidRDefault="00CC1EFA" w:rsidP="00321859">
            <w:pPr>
              <w:jc w:val="center"/>
              <w:rPr>
                <w:rFonts w:cs="Times New Roman"/>
              </w:rPr>
            </w:pPr>
            <w:r w:rsidRPr="00C66AFC">
              <w:rPr>
                <w:rFonts w:cs="Times New Roman"/>
              </w:rPr>
              <w:t>35 (18.0)</w:t>
            </w:r>
          </w:p>
        </w:tc>
        <w:tc>
          <w:tcPr>
            <w:tcW w:w="1800" w:type="dxa"/>
          </w:tcPr>
          <w:p w14:paraId="7DA0C981" w14:textId="77777777" w:rsidR="00CC1EFA" w:rsidRPr="00C66AFC" w:rsidRDefault="00CC1EFA" w:rsidP="00321859">
            <w:pPr>
              <w:jc w:val="center"/>
              <w:rPr>
                <w:rFonts w:cs="Times New Roman"/>
              </w:rPr>
            </w:pPr>
            <w:r w:rsidRPr="00C66AFC">
              <w:rPr>
                <w:rFonts w:cs="Times New Roman"/>
              </w:rPr>
              <w:t>98 (21.8)</w:t>
            </w:r>
          </w:p>
        </w:tc>
        <w:tc>
          <w:tcPr>
            <w:tcW w:w="1710" w:type="dxa"/>
          </w:tcPr>
          <w:p w14:paraId="1C5F57AC" w14:textId="77777777" w:rsidR="00CC1EFA" w:rsidRPr="00C66AFC" w:rsidRDefault="00CC1EFA" w:rsidP="00321859">
            <w:pPr>
              <w:jc w:val="center"/>
              <w:rPr>
                <w:rFonts w:cs="Times New Roman"/>
              </w:rPr>
            </w:pPr>
          </w:p>
        </w:tc>
      </w:tr>
      <w:tr w:rsidR="00CC1EFA" w:rsidRPr="00C66AFC" w14:paraId="752CF26A" w14:textId="77777777" w:rsidTr="00321859">
        <w:trPr>
          <w:trHeight w:val="294"/>
        </w:trPr>
        <w:tc>
          <w:tcPr>
            <w:tcW w:w="2880" w:type="dxa"/>
          </w:tcPr>
          <w:p w14:paraId="41157497" w14:textId="77777777" w:rsidR="00CC1EFA" w:rsidRPr="00C66AFC" w:rsidRDefault="00CC1EFA" w:rsidP="00321859">
            <w:pPr>
              <w:jc w:val="center"/>
              <w:rPr>
                <w:rFonts w:cs="Times New Roman"/>
              </w:rPr>
            </w:pPr>
            <w:r w:rsidRPr="00C66AFC">
              <w:rPr>
                <w:rFonts w:cs="Times New Roman"/>
              </w:rPr>
              <w:t>&lt;5 hours</w:t>
            </w:r>
          </w:p>
        </w:tc>
        <w:tc>
          <w:tcPr>
            <w:tcW w:w="1975" w:type="dxa"/>
          </w:tcPr>
          <w:p w14:paraId="6F26A955" w14:textId="77777777" w:rsidR="00CC1EFA" w:rsidRPr="00C66AFC" w:rsidRDefault="00CC1EFA" w:rsidP="00321859">
            <w:pPr>
              <w:jc w:val="center"/>
              <w:rPr>
                <w:rFonts w:cs="Times New Roman"/>
              </w:rPr>
            </w:pPr>
            <w:r w:rsidRPr="00C66AFC">
              <w:rPr>
                <w:rFonts w:cs="Times New Roman"/>
              </w:rPr>
              <w:t>5 (2.0)</w:t>
            </w:r>
          </w:p>
        </w:tc>
        <w:tc>
          <w:tcPr>
            <w:tcW w:w="1800" w:type="dxa"/>
          </w:tcPr>
          <w:p w14:paraId="393B11F9" w14:textId="77777777" w:rsidR="00CC1EFA" w:rsidRPr="00C66AFC" w:rsidRDefault="00CC1EFA" w:rsidP="00321859">
            <w:pPr>
              <w:jc w:val="center"/>
              <w:rPr>
                <w:rFonts w:cs="Times New Roman"/>
              </w:rPr>
            </w:pPr>
            <w:r w:rsidRPr="00C66AFC">
              <w:rPr>
                <w:rFonts w:cs="Times New Roman"/>
              </w:rPr>
              <w:t>5 (2.6)</w:t>
            </w:r>
          </w:p>
        </w:tc>
        <w:tc>
          <w:tcPr>
            <w:tcW w:w="1800" w:type="dxa"/>
          </w:tcPr>
          <w:p w14:paraId="2A2D4D1C" w14:textId="77777777" w:rsidR="00CC1EFA" w:rsidRPr="00C66AFC" w:rsidRDefault="00CC1EFA" w:rsidP="00321859">
            <w:pPr>
              <w:jc w:val="center"/>
              <w:rPr>
                <w:rFonts w:cs="Times New Roman"/>
              </w:rPr>
            </w:pPr>
            <w:r w:rsidRPr="00C66AFC">
              <w:rPr>
                <w:rFonts w:cs="Times New Roman"/>
              </w:rPr>
              <w:t>10 (2.2)</w:t>
            </w:r>
          </w:p>
        </w:tc>
        <w:tc>
          <w:tcPr>
            <w:tcW w:w="1710" w:type="dxa"/>
          </w:tcPr>
          <w:p w14:paraId="26F3E1DF" w14:textId="77777777" w:rsidR="00CC1EFA" w:rsidRPr="00C66AFC" w:rsidRDefault="00CC1EFA" w:rsidP="00321859">
            <w:pPr>
              <w:jc w:val="center"/>
              <w:rPr>
                <w:rFonts w:cs="Times New Roman"/>
              </w:rPr>
            </w:pPr>
          </w:p>
        </w:tc>
      </w:tr>
      <w:tr w:rsidR="00CC1EFA" w:rsidRPr="00C66AFC" w14:paraId="2ED58A80" w14:textId="77777777" w:rsidTr="00321859">
        <w:trPr>
          <w:trHeight w:val="601"/>
        </w:trPr>
        <w:tc>
          <w:tcPr>
            <w:tcW w:w="2880" w:type="dxa"/>
          </w:tcPr>
          <w:p w14:paraId="585CB482" w14:textId="77777777" w:rsidR="00CC1EFA" w:rsidRPr="00C66AFC" w:rsidRDefault="00CC1EFA" w:rsidP="00321859">
            <w:pPr>
              <w:jc w:val="both"/>
              <w:rPr>
                <w:rFonts w:cs="Times New Roman"/>
                <w:b/>
                <w:bCs/>
              </w:rPr>
            </w:pPr>
            <w:r w:rsidRPr="00C66AFC">
              <w:rPr>
                <w:rFonts w:cs="Times New Roman"/>
                <w:b/>
                <w:bCs/>
              </w:rPr>
              <w:t>Daytime dysfunction</w:t>
            </w:r>
          </w:p>
        </w:tc>
        <w:tc>
          <w:tcPr>
            <w:tcW w:w="1975" w:type="dxa"/>
          </w:tcPr>
          <w:p w14:paraId="7785BD8F" w14:textId="77777777" w:rsidR="00CC1EFA" w:rsidRPr="00C66AFC" w:rsidRDefault="00CC1EFA" w:rsidP="00321859">
            <w:pPr>
              <w:jc w:val="center"/>
              <w:rPr>
                <w:rFonts w:cs="Times New Roman"/>
              </w:rPr>
            </w:pPr>
          </w:p>
        </w:tc>
        <w:tc>
          <w:tcPr>
            <w:tcW w:w="1800" w:type="dxa"/>
          </w:tcPr>
          <w:p w14:paraId="60C60B16" w14:textId="77777777" w:rsidR="00CC1EFA" w:rsidRPr="00C66AFC" w:rsidRDefault="00CC1EFA" w:rsidP="00321859">
            <w:pPr>
              <w:jc w:val="center"/>
              <w:rPr>
                <w:rFonts w:cs="Times New Roman"/>
              </w:rPr>
            </w:pPr>
          </w:p>
        </w:tc>
        <w:tc>
          <w:tcPr>
            <w:tcW w:w="1800" w:type="dxa"/>
          </w:tcPr>
          <w:p w14:paraId="28A439D0" w14:textId="77777777" w:rsidR="00CC1EFA" w:rsidRPr="00C66AFC" w:rsidRDefault="00CC1EFA" w:rsidP="00321859">
            <w:pPr>
              <w:jc w:val="center"/>
              <w:rPr>
                <w:rFonts w:cs="Times New Roman"/>
              </w:rPr>
            </w:pPr>
          </w:p>
        </w:tc>
        <w:tc>
          <w:tcPr>
            <w:tcW w:w="1710" w:type="dxa"/>
          </w:tcPr>
          <w:p w14:paraId="3F4AACD7" w14:textId="77777777" w:rsidR="00CC1EFA" w:rsidRPr="00C66AFC" w:rsidRDefault="00CC1EFA" w:rsidP="00321859">
            <w:pPr>
              <w:jc w:val="center"/>
              <w:rPr>
                <w:rFonts w:cs="Times New Roman"/>
              </w:rPr>
            </w:pPr>
          </w:p>
        </w:tc>
      </w:tr>
      <w:tr w:rsidR="00CC1EFA" w:rsidRPr="00C66AFC" w14:paraId="3B01FDC6" w14:textId="77777777" w:rsidTr="00321859">
        <w:trPr>
          <w:trHeight w:val="294"/>
        </w:trPr>
        <w:tc>
          <w:tcPr>
            <w:tcW w:w="2880" w:type="dxa"/>
          </w:tcPr>
          <w:p w14:paraId="512F1489" w14:textId="77777777" w:rsidR="00CC1EFA" w:rsidRPr="00C66AFC" w:rsidRDefault="00CC1EFA" w:rsidP="00321859">
            <w:pPr>
              <w:jc w:val="center"/>
              <w:rPr>
                <w:rFonts w:cs="Times New Roman"/>
              </w:rPr>
            </w:pPr>
            <w:r w:rsidRPr="00C66AFC">
              <w:rPr>
                <w:rFonts w:cs="Times New Roman"/>
              </w:rPr>
              <w:t>Yes</w:t>
            </w:r>
          </w:p>
        </w:tc>
        <w:tc>
          <w:tcPr>
            <w:tcW w:w="1975" w:type="dxa"/>
          </w:tcPr>
          <w:p w14:paraId="1633A2EA" w14:textId="77777777" w:rsidR="00CC1EFA" w:rsidRPr="00C66AFC" w:rsidRDefault="00CC1EFA" w:rsidP="00321859">
            <w:pPr>
              <w:jc w:val="center"/>
              <w:rPr>
                <w:rFonts w:cs="Times New Roman"/>
              </w:rPr>
            </w:pPr>
            <w:r w:rsidRPr="00C66AFC">
              <w:rPr>
                <w:rFonts w:cs="Times New Roman"/>
              </w:rPr>
              <w:t>197 (77.0)</w:t>
            </w:r>
          </w:p>
        </w:tc>
        <w:tc>
          <w:tcPr>
            <w:tcW w:w="1800" w:type="dxa"/>
          </w:tcPr>
          <w:p w14:paraId="55FDA800" w14:textId="77777777" w:rsidR="00CC1EFA" w:rsidRPr="00C66AFC" w:rsidRDefault="00CC1EFA" w:rsidP="00321859">
            <w:pPr>
              <w:jc w:val="center"/>
              <w:rPr>
                <w:rFonts w:cs="Times New Roman"/>
              </w:rPr>
            </w:pPr>
            <w:r w:rsidRPr="00C66AFC">
              <w:rPr>
                <w:rFonts w:cs="Times New Roman"/>
              </w:rPr>
              <w:t>174 (89.7)</w:t>
            </w:r>
          </w:p>
        </w:tc>
        <w:tc>
          <w:tcPr>
            <w:tcW w:w="1800" w:type="dxa"/>
          </w:tcPr>
          <w:p w14:paraId="7F22DC4A" w14:textId="77777777" w:rsidR="00CC1EFA" w:rsidRPr="00C66AFC" w:rsidRDefault="00CC1EFA" w:rsidP="00321859">
            <w:pPr>
              <w:jc w:val="center"/>
              <w:rPr>
                <w:rFonts w:cs="Times New Roman"/>
              </w:rPr>
            </w:pPr>
            <w:r w:rsidRPr="00C66AFC">
              <w:rPr>
                <w:rFonts w:cs="Times New Roman"/>
              </w:rPr>
              <w:t>371 (82.4)</w:t>
            </w:r>
          </w:p>
        </w:tc>
        <w:tc>
          <w:tcPr>
            <w:tcW w:w="1710" w:type="dxa"/>
            <w:vMerge w:val="restart"/>
          </w:tcPr>
          <w:p w14:paraId="776A1058" w14:textId="77777777" w:rsidR="00CC1EFA" w:rsidRPr="00C66AFC" w:rsidRDefault="00CC1EFA" w:rsidP="00321859">
            <w:pPr>
              <w:jc w:val="center"/>
              <w:rPr>
                <w:rFonts w:cs="Times New Roman"/>
              </w:rPr>
            </w:pPr>
            <w:r w:rsidRPr="00C66AFC">
              <w:rPr>
                <w:rFonts w:cs="Times New Roman"/>
              </w:rPr>
              <w:t>12.372 (0.0001*)</w:t>
            </w:r>
          </w:p>
        </w:tc>
      </w:tr>
      <w:tr w:rsidR="00CC1EFA" w:rsidRPr="00C66AFC" w14:paraId="1BD30A82" w14:textId="77777777" w:rsidTr="00321859">
        <w:trPr>
          <w:trHeight w:val="307"/>
        </w:trPr>
        <w:tc>
          <w:tcPr>
            <w:tcW w:w="2880" w:type="dxa"/>
          </w:tcPr>
          <w:p w14:paraId="56716DDE" w14:textId="77777777" w:rsidR="00CC1EFA" w:rsidRPr="00C66AFC" w:rsidRDefault="00CC1EFA" w:rsidP="00321859">
            <w:pPr>
              <w:jc w:val="center"/>
              <w:rPr>
                <w:rFonts w:cs="Times New Roman"/>
              </w:rPr>
            </w:pPr>
            <w:r w:rsidRPr="00C66AFC">
              <w:rPr>
                <w:rFonts w:cs="Times New Roman"/>
              </w:rPr>
              <w:t>No</w:t>
            </w:r>
          </w:p>
        </w:tc>
        <w:tc>
          <w:tcPr>
            <w:tcW w:w="1975" w:type="dxa"/>
          </w:tcPr>
          <w:p w14:paraId="5890CECA" w14:textId="77777777" w:rsidR="00CC1EFA" w:rsidRPr="00C66AFC" w:rsidRDefault="00CC1EFA" w:rsidP="00321859">
            <w:pPr>
              <w:jc w:val="center"/>
              <w:rPr>
                <w:rFonts w:cs="Times New Roman"/>
              </w:rPr>
            </w:pPr>
            <w:r w:rsidRPr="00C66AFC">
              <w:rPr>
                <w:rFonts w:cs="Times New Roman"/>
              </w:rPr>
              <w:t>59 (23.0)</w:t>
            </w:r>
          </w:p>
        </w:tc>
        <w:tc>
          <w:tcPr>
            <w:tcW w:w="1800" w:type="dxa"/>
          </w:tcPr>
          <w:p w14:paraId="4659FFDD" w14:textId="77777777" w:rsidR="00CC1EFA" w:rsidRPr="00C66AFC" w:rsidRDefault="00CC1EFA" w:rsidP="00321859">
            <w:pPr>
              <w:jc w:val="center"/>
              <w:rPr>
                <w:rFonts w:cs="Times New Roman"/>
              </w:rPr>
            </w:pPr>
            <w:r w:rsidRPr="00C66AFC">
              <w:rPr>
                <w:rFonts w:cs="Times New Roman"/>
              </w:rPr>
              <w:t>20 (10.3)</w:t>
            </w:r>
          </w:p>
        </w:tc>
        <w:tc>
          <w:tcPr>
            <w:tcW w:w="1800" w:type="dxa"/>
          </w:tcPr>
          <w:p w14:paraId="05B98B05" w14:textId="77777777" w:rsidR="00CC1EFA" w:rsidRPr="00C66AFC" w:rsidRDefault="00CC1EFA" w:rsidP="00321859">
            <w:pPr>
              <w:jc w:val="center"/>
              <w:rPr>
                <w:rFonts w:cs="Times New Roman"/>
              </w:rPr>
            </w:pPr>
            <w:r w:rsidRPr="00C66AFC">
              <w:rPr>
                <w:rFonts w:cs="Times New Roman"/>
              </w:rPr>
              <w:t>79 (17.6)</w:t>
            </w:r>
          </w:p>
        </w:tc>
        <w:tc>
          <w:tcPr>
            <w:tcW w:w="1710" w:type="dxa"/>
            <w:vMerge/>
          </w:tcPr>
          <w:p w14:paraId="3A16E81A" w14:textId="77777777" w:rsidR="00CC1EFA" w:rsidRPr="00C66AFC" w:rsidRDefault="00CC1EFA" w:rsidP="00321859">
            <w:pPr>
              <w:jc w:val="center"/>
              <w:rPr>
                <w:rFonts w:cs="Times New Roman"/>
              </w:rPr>
            </w:pPr>
          </w:p>
        </w:tc>
      </w:tr>
      <w:tr w:rsidR="00CC1EFA" w:rsidRPr="00C66AFC" w14:paraId="7AC35503" w14:textId="77777777" w:rsidTr="00321859">
        <w:trPr>
          <w:trHeight w:val="588"/>
        </w:trPr>
        <w:tc>
          <w:tcPr>
            <w:tcW w:w="2880" w:type="dxa"/>
          </w:tcPr>
          <w:p w14:paraId="0A46E7A2" w14:textId="77777777" w:rsidR="00CC1EFA" w:rsidRPr="00C66AFC" w:rsidRDefault="00CC1EFA" w:rsidP="00321859">
            <w:pPr>
              <w:jc w:val="both"/>
              <w:rPr>
                <w:rFonts w:cs="Times New Roman"/>
                <w:b/>
                <w:bCs/>
              </w:rPr>
            </w:pPr>
            <w:r w:rsidRPr="00C66AFC">
              <w:rPr>
                <w:rFonts w:cs="Times New Roman"/>
                <w:b/>
                <w:bCs/>
              </w:rPr>
              <w:t>Subjective sleep quality</w:t>
            </w:r>
          </w:p>
        </w:tc>
        <w:tc>
          <w:tcPr>
            <w:tcW w:w="1975" w:type="dxa"/>
          </w:tcPr>
          <w:p w14:paraId="5D30F37D" w14:textId="77777777" w:rsidR="00CC1EFA" w:rsidRPr="00C66AFC" w:rsidRDefault="00CC1EFA" w:rsidP="00321859">
            <w:pPr>
              <w:jc w:val="center"/>
              <w:rPr>
                <w:rFonts w:cs="Times New Roman"/>
              </w:rPr>
            </w:pPr>
          </w:p>
        </w:tc>
        <w:tc>
          <w:tcPr>
            <w:tcW w:w="1800" w:type="dxa"/>
          </w:tcPr>
          <w:p w14:paraId="39F9E0BF" w14:textId="77777777" w:rsidR="00CC1EFA" w:rsidRPr="00C66AFC" w:rsidRDefault="00CC1EFA" w:rsidP="00321859">
            <w:pPr>
              <w:jc w:val="center"/>
              <w:rPr>
                <w:rFonts w:cs="Times New Roman"/>
              </w:rPr>
            </w:pPr>
          </w:p>
        </w:tc>
        <w:tc>
          <w:tcPr>
            <w:tcW w:w="1800" w:type="dxa"/>
          </w:tcPr>
          <w:p w14:paraId="422FCD2A" w14:textId="77777777" w:rsidR="00CC1EFA" w:rsidRPr="00C66AFC" w:rsidRDefault="00CC1EFA" w:rsidP="00321859">
            <w:pPr>
              <w:jc w:val="center"/>
              <w:rPr>
                <w:rFonts w:cs="Times New Roman"/>
              </w:rPr>
            </w:pPr>
          </w:p>
        </w:tc>
        <w:tc>
          <w:tcPr>
            <w:tcW w:w="1710" w:type="dxa"/>
          </w:tcPr>
          <w:p w14:paraId="3EDE8C90" w14:textId="77777777" w:rsidR="00CC1EFA" w:rsidRPr="00C66AFC" w:rsidRDefault="00CC1EFA" w:rsidP="00321859">
            <w:pPr>
              <w:jc w:val="center"/>
              <w:rPr>
                <w:rFonts w:cs="Times New Roman"/>
              </w:rPr>
            </w:pPr>
          </w:p>
        </w:tc>
      </w:tr>
      <w:tr w:rsidR="00CC1EFA" w:rsidRPr="00C66AFC" w14:paraId="553720C4" w14:textId="77777777" w:rsidTr="00321859">
        <w:trPr>
          <w:trHeight w:val="294"/>
        </w:trPr>
        <w:tc>
          <w:tcPr>
            <w:tcW w:w="2880" w:type="dxa"/>
          </w:tcPr>
          <w:p w14:paraId="32A15917" w14:textId="77777777" w:rsidR="00CC1EFA" w:rsidRPr="00C66AFC" w:rsidRDefault="00CC1EFA" w:rsidP="00321859">
            <w:pPr>
              <w:jc w:val="center"/>
              <w:rPr>
                <w:rFonts w:cs="Times New Roman"/>
              </w:rPr>
            </w:pPr>
            <w:r w:rsidRPr="00C66AFC">
              <w:rPr>
                <w:rFonts w:cs="Times New Roman"/>
              </w:rPr>
              <w:t>Good</w:t>
            </w:r>
          </w:p>
        </w:tc>
        <w:tc>
          <w:tcPr>
            <w:tcW w:w="1975" w:type="dxa"/>
          </w:tcPr>
          <w:p w14:paraId="72E38AB7" w14:textId="77777777" w:rsidR="00CC1EFA" w:rsidRPr="00C66AFC" w:rsidRDefault="00CC1EFA" w:rsidP="00321859">
            <w:pPr>
              <w:jc w:val="center"/>
              <w:rPr>
                <w:rFonts w:cs="Times New Roman"/>
              </w:rPr>
            </w:pPr>
            <w:r w:rsidRPr="00C66AFC">
              <w:rPr>
                <w:rFonts w:cs="Times New Roman"/>
              </w:rPr>
              <w:t>212 (82.8)</w:t>
            </w:r>
          </w:p>
        </w:tc>
        <w:tc>
          <w:tcPr>
            <w:tcW w:w="1800" w:type="dxa"/>
          </w:tcPr>
          <w:p w14:paraId="1E4D73A3" w14:textId="77777777" w:rsidR="00CC1EFA" w:rsidRPr="00C66AFC" w:rsidRDefault="00CC1EFA" w:rsidP="00321859">
            <w:pPr>
              <w:jc w:val="center"/>
              <w:rPr>
                <w:rFonts w:cs="Times New Roman"/>
              </w:rPr>
            </w:pPr>
            <w:r w:rsidRPr="00C66AFC">
              <w:rPr>
                <w:rFonts w:cs="Times New Roman"/>
              </w:rPr>
              <w:t>179 (92.3)</w:t>
            </w:r>
          </w:p>
        </w:tc>
        <w:tc>
          <w:tcPr>
            <w:tcW w:w="1800" w:type="dxa"/>
          </w:tcPr>
          <w:p w14:paraId="1C59F016" w14:textId="77777777" w:rsidR="00CC1EFA" w:rsidRPr="00C66AFC" w:rsidRDefault="00CC1EFA" w:rsidP="00321859">
            <w:pPr>
              <w:jc w:val="center"/>
              <w:rPr>
                <w:rFonts w:cs="Times New Roman"/>
              </w:rPr>
            </w:pPr>
            <w:r w:rsidRPr="00C66AFC">
              <w:rPr>
                <w:rFonts w:cs="Times New Roman"/>
              </w:rPr>
              <w:t>391 (86.9)</w:t>
            </w:r>
          </w:p>
        </w:tc>
        <w:tc>
          <w:tcPr>
            <w:tcW w:w="1710" w:type="dxa"/>
            <w:vMerge w:val="restart"/>
          </w:tcPr>
          <w:p w14:paraId="415C347D" w14:textId="77777777" w:rsidR="00CC1EFA" w:rsidRPr="00C66AFC" w:rsidRDefault="00CC1EFA" w:rsidP="00321859">
            <w:pPr>
              <w:jc w:val="center"/>
              <w:rPr>
                <w:rFonts w:cs="Times New Roman"/>
              </w:rPr>
            </w:pPr>
            <w:r w:rsidRPr="00C66AFC">
              <w:rPr>
                <w:rFonts w:cs="Times New Roman"/>
              </w:rPr>
              <w:t xml:space="preserve">8.662 </w:t>
            </w:r>
          </w:p>
          <w:p w14:paraId="0956779B" w14:textId="77777777" w:rsidR="00CC1EFA" w:rsidRPr="00C66AFC" w:rsidRDefault="00CC1EFA" w:rsidP="00321859">
            <w:pPr>
              <w:jc w:val="center"/>
              <w:rPr>
                <w:rFonts w:cs="Times New Roman"/>
              </w:rPr>
            </w:pPr>
            <w:r w:rsidRPr="00C66AFC">
              <w:rPr>
                <w:rFonts w:cs="Times New Roman"/>
              </w:rPr>
              <w:t>(0.003*)</w:t>
            </w:r>
          </w:p>
        </w:tc>
      </w:tr>
      <w:tr w:rsidR="00CC1EFA" w:rsidRPr="00C66AFC" w14:paraId="3A1A036C" w14:textId="77777777" w:rsidTr="00321859">
        <w:trPr>
          <w:trHeight w:val="307"/>
        </w:trPr>
        <w:tc>
          <w:tcPr>
            <w:tcW w:w="2880" w:type="dxa"/>
          </w:tcPr>
          <w:p w14:paraId="3EF0E688" w14:textId="77777777" w:rsidR="00CC1EFA" w:rsidRPr="00C66AFC" w:rsidRDefault="00CC1EFA" w:rsidP="00321859">
            <w:pPr>
              <w:jc w:val="center"/>
              <w:rPr>
                <w:rFonts w:cs="Times New Roman"/>
              </w:rPr>
            </w:pPr>
            <w:r w:rsidRPr="00C66AFC">
              <w:rPr>
                <w:rFonts w:cs="Times New Roman"/>
              </w:rPr>
              <w:t>Poor</w:t>
            </w:r>
          </w:p>
        </w:tc>
        <w:tc>
          <w:tcPr>
            <w:tcW w:w="1975" w:type="dxa"/>
          </w:tcPr>
          <w:p w14:paraId="3AC8B564" w14:textId="77777777" w:rsidR="00CC1EFA" w:rsidRPr="00C66AFC" w:rsidRDefault="00CC1EFA" w:rsidP="00321859">
            <w:pPr>
              <w:jc w:val="center"/>
              <w:rPr>
                <w:rFonts w:cs="Times New Roman"/>
              </w:rPr>
            </w:pPr>
            <w:r w:rsidRPr="00C66AFC">
              <w:rPr>
                <w:rFonts w:cs="Times New Roman"/>
              </w:rPr>
              <w:t>44 (17.2)</w:t>
            </w:r>
          </w:p>
        </w:tc>
        <w:tc>
          <w:tcPr>
            <w:tcW w:w="1800" w:type="dxa"/>
          </w:tcPr>
          <w:p w14:paraId="40E389D5" w14:textId="77777777" w:rsidR="00CC1EFA" w:rsidRPr="00C66AFC" w:rsidRDefault="00CC1EFA" w:rsidP="00321859">
            <w:pPr>
              <w:jc w:val="center"/>
              <w:rPr>
                <w:rFonts w:cs="Times New Roman"/>
              </w:rPr>
            </w:pPr>
            <w:r w:rsidRPr="00C66AFC">
              <w:rPr>
                <w:rFonts w:cs="Times New Roman"/>
              </w:rPr>
              <w:t>15 (7.7)</w:t>
            </w:r>
          </w:p>
        </w:tc>
        <w:tc>
          <w:tcPr>
            <w:tcW w:w="1800" w:type="dxa"/>
          </w:tcPr>
          <w:p w14:paraId="742B754F" w14:textId="77777777" w:rsidR="00CC1EFA" w:rsidRPr="00C66AFC" w:rsidRDefault="00CC1EFA" w:rsidP="00321859">
            <w:pPr>
              <w:jc w:val="center"/>
              <w:rPr>
                <w:rFonts w:cs="Times New Roman"/>
              </w:rPr>
            </w:pPr>
            <w:r w:rsidRPr="00C66AFC">
              <w:rPr>
                <w:rFonts w:cs="Times New Roman"/>
              </w:rPr>
              <w:t>59 (13.1)</w:t>
            </w:r>
          </w:p>
        </w:tc>
        <w:tc>
          <w:tcPr>
            <w:tcW w:w="1710" w:type="dxa"/>
            <w:vMerge/>
          </w:tcPr>
          <w:p w14:paraId="42405C19" w14:textId="77777777" w:rsidR="00CC1EFA" w:rsidRPr="00C66AFC" w:rsidRDefault="00CC1EFA" w:rsidP="00321859">
            <w:pPr>
              <w:jc w:val="center"/>
              <w:rPr>
                <w:rFonts w:cs="Times New Roman"/>
              </w:rPr>
            </w:pPr>
          </w:p>
        </w:tc>
      </w:tr>
      <w:tr w:rsidR="00CC1EFA" w:rsidRPr="00C66AFC" w14:paraId="7D5A4033" w14:textId="77777777" w:rsidTr="00321859">
        <w:trPr>
          <w:trHeight w:val="294"/>
        </w:trPr>
        <w:tc>
          <w:tcPr>
            <w:tcW w:w="2880" w:type="dxa"/>
          </w:tcPr>
          <w:p w14:paraId="130225FF" w14:textId="77777777" w:rsidR="00CC1EFA" w:rsidRPr="00C66AFC" w:rsidRDefault="00CC1EFA" w:rsidP="00321859">
            <w:pPr>
              <w:jc w:val="both"/>
              <w:rPr>
                <w:rFonts w:cs="Times New Roman"/>
              </w:rPr>
            </w:pPr>
            <w:r w:rsidRPr="00C66AFC">
              <w:rPr>
                <w:rFonts w:cs="Times New Roman"/>
                <w:b/>
                <w:bCs/>
              </w:rPr>
              <w:t>Global PSQI</w:t>
            </w:r>
          </w:p>
        </w:tc>
        <w:tc>
          <w:tcPr>
            <w:tcW w:w="1975" w:type="dxa"/>
          </w:tcPr>
          <w:p w14:paraId="5478605B" w14:textId="77777777" w:rsidR="00CC1EFA" w:rsidRPr="00C66AFC" w:rsidRDefault="00CC1EFA" w:rsidP="00321859">
            <w:pPr>
              <w:jc w:val="center"/>
              <w:rPr>
                <w:rFonts w:cs="Times New Roman"/>
              </w:rPr>
            </w:pPr>
          </w:p>
        </w:tc>
        <w:tc>
          <w:tcPr>
            <w:tcW w:w="1800" w:type="dxa"/>
          </w:tcPr>
          <w:p w14:paraId="29157028" w14:textId="77777777" w:rsidR="00CC1EFA" w:rsidRPr="00C66AFC" w:rsidRDefault="00CC1EFA" w:rsidP="00321859">
            <w:pPr>
              <w:jc w:val="center"/>
              <w:rPr>
                <w:rFonts w:cs="Times New Roman"/>
              </w:rPr>
            </w:pPr>
          </w:p>
        </w:tc>
        <w:tc>
          <w:tcPr>
            <w:tcW w:w="1800" w:type="dxa"/>
          </w:tcPr>
          <w:p w14:paraId="367C73FE" w14:textId="77777777" w:rsidR="00CC1EFA" w:rsidRPr="00C66AFC" w:rsidRDefault="00CC1EFA" w:rsidP="00321859">
            <w:pPr>
              <w:jc w:val="center"/>
              <w:rPr>
                <w:rFonts w:cs="Times New Roman"/>
              </w:rPr>
            </w:pPr>
          </w:p>
        </w:tc>
        <w:tc>
          <w:tcPr>
            <w:tcW w:w="1710" w:type="dxa"/>
          </w:tcPr>
          <w:p w14:paraId="5F7A995C" w14:textId="77777777" w:rsidR="00CC1EFA" w:rsidRPr="00C66AFC" w:rsidRDefault="00CC1EFA" w:rsidP="00321859">
            <w:pPr>
              <w:jc w:val="center"/>
              <w:rPr>
                <w:rFonts w:cs="Times New Roman"/>
              </w:rPr>
            </w:pPr>
          </w:p>
        </w:tc>
      </w:tr>
      <w:tr w:rsidR="00CC1EFA" w:rsidRPr="00C66AFC" w14:paraId="6AB111C0" w14:textId="77777777" w:rsidTr="00321859">
        <w:trPr>
          <w:trHeight w:val="341"/>
        </w:trPr>
        <w:tc>
          <w:tcPr>
            <w:tcW w:w="2880" w:type="dxa"/>
          </w:tcPr>
          <w:p w14:paraId="0A5DE64F" w14:textId="77777777" w:rsidR="00CC1EFA" w:rsidRPr="00C66AFC" w:rsidRDefault="00CC1EFA" w:rsidP="00321859">
            <w:pPr>
              <w:jc w:val="center"/>
              <w:rPr>
                <w:rFonts w:cs="Times New Roman"/>
              </w:rPr>
            </w:pPr>
            <w:r w:rsidRPr="00C66AFC">
              <w:rPr>
                <w:rFonts w:cs="Times New Roman"/>
              </w:rPr>
              <w:t>&lt;5 (good sleep quality)</w:t>
            </w:r>
          </w:p>
        </w:tc>
        <w:tc>
          <w:tcPr>
            <w:tcW w:w="1975" w:type="dxa"/>
          </w:tcPr>
          <w:p w14:paraId="4F5908E4" w14:textId="77777777" w:rsidR="00CC1EFA" w:rsidRPr="00C66AFC" w:rsidRDefault="00CC1EFA" w:rsidP="00321859">
            <w:pPr>
              <w:jc w:val="center"/>
              <w:rPr>
                <w:rFonts w:cs="Times New Roman"/>
              </w:rPr>
            </w:pPr>
            <w:r w:rsidRPr="00C66AFC">
              <w:rPr>
                <w:rFonts w:cs="Times New Roman"/>
              </w:rPr>
              <w:t>97 (37.9)</w:t>
            </w:r>
          </w:p>
        </w:tc>
        <w:tc>
          <w:tcPr>
            <w:tcW w:w="1800" w:type="dxa"/>
          </w:tcPr>
          <w:p w14:paraId="25B6E267" w14:textId="77777777" w:rsidR="00CC1EFA" w:rsidRPr="00C66AFC" w:rsidRDefault="00CC1EFA" w:rsidP="00321859">
            <w:pPr>
              <w:jc w:val="center"/>
              <w:rPr>
                <w:rFonts w:cs="Times New Roman"/>
              </w:rPr>
            </w:pPr>
            <w:r w:rsidRPr="00C66AFC">
              <w:rPr>
                <w:rFonts w:cs="Times New Roman"/>
              </w:rPr>
              <w:t>65 (33.5)</w:t>
            </w:r>
          </w:p>
        </w:tc>
        <w:tc>
          <w:tcPr>
            <w:tcW w:w="1800" w:type="dxa"/>
          </w:tcPr>
          <w:p w14:paraId="74185F82" w14:textId="77777777" w:rsidR="00CC1EFA" w:rsidRPr="00C66AFC" w:rsidRDefault="00CC1EFA" w:rsidP="00321859">
            <w:pPr>
              <w:jc w:val="center"/>
              <w:rPr>
                <w:rFonts w:cs="Times New Roman"/>
              </w:rPr>
            </w:pPr>
            <w:r w:rsidRPr="00C66AFC">
              <w:rPr>
                <w:rFonts w:cs="Times New Roman"/>
              </w:rPr>
              <w:t>162 (36.0)</w:t>
            </w:r>
          </w:p>
        </w:tc>
        <w:tc>
          <w:tcPr>
            <w:tcW w:w="1710" w:type="dxa"/>
            <w:vMerge w:val="restart"/>
          </w:tcPr>
          <w:p w14:paraId="6614F31D" w14:textId="77777777" w:rsidR="00CC1EFA" w:rsidRPr="00C66AFC" w:rsidRDefault="00CC1EFA" w:rsidP="00321859">
            <w:pPr>
              <w:jc w:val="center"/>
              <w:rPr>
                <w:rFonts w:cs="Times New Roman"/>
              </w:rPr>
            </w:pPr>
            <w:r w:rsidRPr="00C66AFC">
              <w:rPr>
                <w:rFonts w:cs="Times New Roman"/>
              </w:rPr>
              <w:t xml:space="preserve">0.921 </w:t>
            </w:r>
          </w:p>
          <w:p w14:paraId="4CBF8729" w14:textId="77777777" w:rsidR="00CC1EFA" w:rsidRPr="00C66AFC" w:rsidRDefault="00CC1EFA" w:rsidP="00321859">
            <w:pPr>
              <w:jc w:val="center"/>
              <w:rPr>
                <w:rFonts w:cs="Times New Roman"/>
              </w:rPr>
            </w:pPr>
            <w:r w:rsidRPr="00C66AFC">
              <w:rPr>
                <w:rFonts w:cs="Times New Roman"/>
              </w:rPr>
              <w:t>(0.337)</w:t>
            </w:r>
          </w:p>
        </w:tc>
      </w:tr>
      <w:tr w:rsidR="00CC1EFA" w:rsidRPr="00C66AFC" w14:paraId="3F63CBF3" w14:textId="77777777" w:rsidTr="00321859">
        <w:trPr>
          <w:trHeight w:val="350"/>
        </w:trPr>
        <w:tc>
          <w:tcPr>
            <w:tcW w:w="2880" w:type="dxa"/>
          </w:tcPr>
          <w:p w14:paraId="2602D522" w14:textId="77777777" w:rsidR="00CC1EFA" w:rsidRPr="00C66AFC" w:rsidRDefault="00CC1EFA" w:rsidP="00321859">
            <w:pPr>
              <w:jc w:val="center"/>
              <w:rPr>
                <w:rFonts w:cs="Times New Roman"/>
              </w:rPr>
            </w:pPr>
            <w:r w:rsidRPr="00C66AFC">
              <w:rPr>
                <w:rFonts w:cs="Times New Roman"/>
              </w:rPr>
              <w:t>≥5 (poor sleep quality)</w:t>
            </w:r>
          </w:p>
        </w:tc>
        <w:tc>
          <w:tcPr>
            <w:tcW w:w="1975" w:type="dxa"/>
          </w:tcPr>
          <w:p w14:paraId="55B73FC8" w14:textId="77777777" w:rsidR="00CC1EFA" w:rsidRPr="00C66AFC" w:rsidRDefault="00CC1EFA" w:rsidP="00321859">
            <w:pPr>
              <w:jc w:val="center"/>
              <w:rPr>
                <w:rFonts w:cs="Times New Roman"/>
              </w:rPr>
            </w:pPr>
            <w:r w:rsidRPr="00C66AFC">
              <w:rPr>
                <w:rFonts w:cs="Times New Roman"/>
              </w:rPr>
              <w:t>159 (62.1)</w:t>
            </w:r>
          </w:p>
        </w:tc>
        <w:tc>
          <w:tcPr>
            <w:tcW w:w="1800" w:type="dxa"/>
          </w:tcPr>
          <w:p w14:paraId="7216D1F7" w14:textId="77777777" w:rsidR="00CC1EFA" w:rsidRPr="00C66AFC" w:rsidRDefault="00CC1EFA" w:rsidP="00321859">
            <w:pPr>
              <w:jc w:val="center"/>
              <w:rPr>
                <w:rFonts w:cs="Times New Roman"/>
              </w:rPr>
            </w:pPr>
            <w:r w:rsidRPr="00C66AFC">
              <w:rPr>
                <w:rFonts w:cs="Times New Roman"/>
              </w:rPr>
              <w:t>129 (66.5)</w:t>
            </w:r>
          </w:p>
        </w:tc>
        <w:tc>
          <w:tcPr>
            <w:tcW w:w="1800" w:type="dxa"/>
          </w:tcPr>
          <w:p w14:paraId="7081E9A9" w14:textId="77777777" w:rsidR="00CC1EFA" w:rsidRPr="00C66AFC" w:rsidRDefault="00CC1EFA" w:rsidP="00321859">
            <w:pPr>
              <w:jc w:val="center"/>
              <w:rPr>
                <w:rFonts w:cs="Times New Roman"/>
              </w:rPr>
            </w:pPr>
            <w:r w:rsidRPr="00C66AFC">
              <w:rPr>
                <w:rFonts w:cs="Times New Roman"/>
              </w:rPr>
              <w:t>288 (64.0)</w:t>
            </w:r>
          </w:p>
        </w:tc>
        <w:tc>
          <w:tcPr>
            <w:tcW w:w="1710" w:type="dxa"/>
            <w:vMerge/>
          </w:tcPr>
          <w:p w14:paraId="42EDFF31" w14:textId="77777777" w:rsidR="00CC1EFA" w:rsidRPr="00C66AFC" w:rsidRDefault="00CC1EFA" w:rsidP="00321859">
            <w:pPr>
              <w:jc w:val="center"/>
              <w:rPr>
                <w:rFonts w:cs="Times New Roman"/>
              </w:rPr>
            </w:pPr>
          </w:p>
        </w:tc>
      </w:tr>
    </w:tbl>
    <w:p w14:paraId="7293F840" w14:textId="77777777" w:rsidR="00CC1EFA" w:rsidRPr="00C66AFC" w:rsidRDefault="00CC1EFA" w:rsidP="00CC1EFA">
      <w:pPr>
        <w:spacing w:line="480" w:lineRule="auto"/>
        <w:jc w:val="both"/>
        <w:rPr>
          <w:rFonts w:cs="Times New Roman"/>
        </w:rPr>
      </w:pPr>
    </w:p>
    <w:p w14:paraId="31A79A53" w14:textId="45A6A1C3" w:rsidR="00CC1EFA" w:rsidRPr="00C66AFC" w:rsidRDefault="00CC1EFA" w:rsidP="00CC1EFA">
      <w:pPr>
        <w:spacing w:line="480" w:lineRule="auto"/>
        <w:jc w:val="both"/>
        <w:rPr>
          <w:rFonts w:cs="Times New Roman"/>
        </w:rPr>
      </w:pPr>
      <w:r w:rsidRPr="00C66AFC">
        <w:rPr>
          <w:rFonts w:cs="Times New Roman"/>
        </w:rPr>
        <w:t xml:space="preserve">Table 5 above shows the distribution of relevant PSQI components in both sexes of the study participants. About 48.2% of the students had a &lt;15mins sleep latency period and 46.4% had latency period of 16-30 minutes, only 5.3% had latency period of over 30 minutes. About 24% of the population had a sleep duration less than 6 hours whilst more than half the study population sleeps for more than 7 hours. Daytime dysfunction was seen in 82.4% of the students.  Subjective sleep </w:t>
      </w:r>
      <w:r w:rsidRPr="00F01B14">
        <w:rPr>
          <w:rFonts w:cs="Times New Roman"/>
        </w:rPr>
        <w:t>quality showed 86.9% had good sleep while 13.1% had poor sleep, this was very different from the objective sleep quality (global PSQI) where only 36% had good sleep quality and 64% had poor sleep quality.</w:t>
      </w:r>
    </w:p>
    <w:p w14:paraId="31EF8775" w14:textId="0A65880D" w:rsidR="002A40DF" w:rsidRPr="00C66AFC" w:rsidRDefault="002A40DF" w:rsidP="002A40DF">
      <w:pPr>
        <w:rPr>
          <w:rFonts w:cs="Times New Roman"/>
          <w:b/>
          <w:bCs/>
        </w:rPr>
      </w:pPr>
      <w:r w:rsidRPr="00C66AFC">
        <w:rPr>
          <w:rFonts w:cs="Times New Roman"/>
          <w:b/>
          <w:bCs/>
        </w:rPr>
        <w:lastRenderedPageBreak/>
        <w:t xml:space="preserve">Table </w:t>
      </w:r>
      <w:r w:rsidR="00CC1EFA" w:rsidRPr="00C66AFC">
        <w:rPr>
          <w:rFonts w:cs="Times New Roman"/>
          <w:b/>
          <w:bCs/>
        </w:rPr>
        <w:t>6</w:t>
      </w:r>
      <w:r w:rsidRPr="00C66AFC">
        <w:rPr>
          <w:rFonts w:cs="Times New Roman"/>
          <w:b/>
          <w:bCs/>
        </w:rPr>
        <w:t>. Comparison of sleep habits amongst participants with objective sleep overall sleep quality (Global PSQI)</w:t>
      </w:r>
    </w:p>
    <w:tbl>
      <w:tblPr>
        <w:tblStyle w:val="TableGrid"/>
        <w:tblW w:w="95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748"/>
        <w:gridCol w:w="1577"/>
        <w:gridCol w:w="1350"/>
        <w:gridCol w:w="1260"/>
        <w:gridCol w:w="1263"/>
      </w:tblGrid>
      <w:tr w:rsidR="002A40DF" w:rsidRPr="00C66AFC" w14:paraId="4D9EB67E" w14:textId="77777777" w:rsidTr="00321859">
        <w:trPr>
          <w:trHeight w:val="404"/>
        </w:trPr>
        <w:tc>
          <w:tcPr>
            <w:tcW w:w="2340" w:type="dxa"/>
          </w:tcPr>
          <w:p w14:paraId="4D2C6DF1" w14:textId="77777777" w:rsidR="002A40DF" w:rsidRPr="00C66AFC" w:rsidRDefault="002A40DF" w:rsidP="00321859">
            <w:pPr>
              <w:rPr>
                <w:rFonts w:cs="Times New Roman"/>
                <w:b/>
                <w:bCs/>
              </w:rPr>
            </w:pPr>
            <w:r w:rsidRPr="00C66AFC">
              <w:rPr>
                <w:rFonts w:cs="Times New Roman"/>
                <w:b/>
                <w:bCs/>
              </w:rPr>
              <w:t>Variables</w:t>
            </w:r>
          </w:p>
        </w:tc>
        <w:tc>
          <w:tcPr>
            <w:tcW w:w="3325" w:type="dxa"/>
            <w:gridSpan w:val="2"/>
            <w:tcBorders>
              <w:top w:val="single" w:sz="4" w:space="0" w:color="auto"/>
              <w:bottom w:val="single" w:sz="4" w:space="0" w:color="auto"/>
            </w:tcBorders>
          </w:tcPr>
          <w:p w14:paraId="3C82999B" w14:textId="77777777" w:rsidR="002A40DF" w:rsidRPr="00C66AFC" w:rsidRDefault="002A40DF" w:rsidP="00321859">
            <w:pPr>
              <w:jc w:val="center"/>
              <w:rPr>
                <w:rFonts w:cs="Times New Roman"/>
              </w:rPr>
            </w:pPr>
            <w:r w:rsidRPr="00C66AFC">
              <w:rPr>
                <w:rFonts w:cs="Times New Roman"/>
                <w:b/>
                <w:bCs/>
              </w:rPr>
              <w:t>Sleep quality (Mean ± SD)</w:t>
            </w:r>
          </w:p>
        </w:tc>
        <w:tc>
          <w:tcPr>
            <w:tcW w:w="1350" w:type="dxa"/>
          </w:tcPr>
          <w:p w14:paraId="794BAE17" w14:textId="77777777" w:rsidR="002A40DF" w:rsidRPr="00C66AFC" w:rsidRDefault="002A40DF" w:rsidP="00321859">
            <w:pPr>
              <w:jc w:val="center"/>
              <w:rPr>
                <w:rFonts w:cs="Times New Roman"/>
              </w:rPr>
            </w:pPr>
            <w:r w:rsidRPr="00C66AFC">
              <w:rPr>
                <w:rFonts w:cs="Times New Roman"/>
                <w:b/>
                <w:bCs/>
              </w:rPr>
              <w:t>t (p value)</w:t>
            </w:r>
          </w:p>
        </w:tc>
        <w:tc>
          <w:tcPr>
            <w:tcW w:w="2523" w:type="dxa"/>
            <w:gridSpan w:val="2"/>
            <w:tcBorders>
              <w:top w:val="single" w:sz="4" w:space="0" w:color="auto"/>
              <w:bottom w:val="single" w:sz="4" w:space="0" w:color="auto"/>
            </w:tcBorders>
          </w:tcPr>
          <w:p w14:paraId="67629FF0" w14:textId="77777777" w:rsidR="002A40DF" w:rsidRPr="00C66AFC" w:rsidRDefault="002A40DF" w:rsidP="00321859">
            <w:pPr>
              <w:jc w:val="center"/>
              <w:rPr>
                <w:rFonts w:cs="Times New Roman"/>
                <w:b/>
                <w:bCs/>
              </w:rPr>
            </w:pPr>
            <w:r w:rsidRPr="00C66AFC">
              <w:rPr>
                <w:rFonts w:cs="Times New Roman"/>
                <w:b/>
                <w:bCs/>
              </w:rPr>
              <w:t>Confidence interval</w:t>
            </w:r>
          </w:p>
        </w:tc>
      </w:tr>
      <w:tr w:rsidR="002A40DF" w:rsidRPr="00C66AFC" w14:paraId="2C02FFD3" w14:textId="77777777" w:rsidTr="00321859">
        <w:trPr>
          <w:trHeight w:val="440"/>
        </w:trPr>
        <w:tc>
          <w:tcPr>
            <w:tcW w:w="2340" w:type="dxa"/>
            <w:tcBorders>
              <w:bottom w:val="single" w:sz="4" w:space="0" w:color="auto"/>
            </w:tcBorders>
          </w:tcPr>
          <w:p w14:paraId="5CCBE6B9" w14:textId="77777777" w:rsidR="002A40DF" w:rsidRPr="00C66AFC" w:rsidRDefault="002A40DF" w:rsidP="00321859">
            <w:pPr>
              <w:rPr>
                <w:rFonts w:cs="Times New Roman"/>
                <w:b/>
                <w:bCs/>
              </w:rPr>
            </w:pPr>
          </w:p>
        </w:tc>
        <w:tc>
          <w:tcPr>
            <w:tcW w:w="1748" w:type="dxa"/>
            <w:tcBorders>
              <w:top w:val="single" w:sz="4" w:space="0" w:color="auto"/>
              <w:bottom w:val="single" w:sz="4" w:space="0" w:color="auto"/>
            </w:tcBorders>
          </w:tcPr>
          <w:p w14:paraId="155F3714" w14:textId="77777777" w:rsidR="002A40DF" w:rsidRPr="00C66AFC" w:rsidRDefault="002A40DF" w:rsidP="00321859">
            <w:pPr>
              <w:jc w:val="center"/>
              <w:rPr>
                <w:rFonts w:cs="Times New Roman"/>
              </w:rPr>
            </w:pPr>
            <w:r w:rsidRPr="00C66AFC">
              <w:rPr>
                <w:rFonts w:cs="Times New Roman"/>
                <w:b/>
                <w:bCs/>
              </w:rPr>
              <w:t>Good (n=162)</w:t>
            </w:r>
          </w:p>
        </w:tc>
        <w:tc>
          <w:tcPr>
            <w:tcW w:w="1577" w:type="dxa"/>
            <w:tcBorders>
              <w:top w:val="single" w:sz="4" w:space="0" w:color="auto"/>
              <w:bottom w:val="single" w:sz="4" w:space="0" w:color="auto"/>
            </w:tcBorders>
          </w:tcPr>
          <w:p w14:paraId="00D0B503" w14:textId="77777777" w:rsidR="002A40DF" w:rsidRPr="00C66AFC" w:rsidRDefault="002A40DF" w:rsidP="00321859">
            <w:pPr>
              <w:jc w:val="center"/>
              <w:rPr>
                <w:rFonts w:cs="Times New Roman"/>
              </w:rPr>
            </w:pPr>
            <w:r w:rsidRPr="00C66AFC">
              <w:rPr>
                <w:rFonts w:cs="Times New Roman"/>
                <w:b/>
                <w:bCs/>
              </w:rPr>
              <w:t>Poor (n=288)</w:t>
            </w:r>
          </w:p>
        </w:tc>
        <w:tc>
          <w:tcPr>
            <w:tcW w:w="1350" w:type="dxa"/>
            <w:tcBorders>
              <w:bottom w:val="single" w:sz="4" w:space="0" w:color="auto"/>
            </w:tcBorders>
          </w:tcPr>
          <w:p w14:paraId="61BCF726" w14:textId="77777777" w:rsidR="002A40DF" w:rsidRPr="00C66AFC" w:rsidRDefault="002A40DF" w:rsidP="00321859">
            <w:pPr>
              <w:jc w:val="center"/>
              <w:rPr>
                <w:rFonts w:cs="Times New Roman"/>
              </w:rPr>
            </w:pPr>
          </w:p>
        </w:tc>
        <w:tc>
          <w:tcPr>
            <w:tcW w:w="1260" w:type="dxa"/>
            <w:tcBorders>
              <w:top w:val="single" w:sz="4" w:space="0" w:color="auto"/>
              <w:bottom w:val="single" w:sz="4" w:space="0" w:color="auto"/>
            </w:tcBorders>
          </w:tcPr>
          <w:p w14:paraId="29625C73" w14:textId="77777777" w:rsidR="002A40DF" w:rsidRPr="00C66AFC" w:rsidRDefault="002A40DF" w:rsidP="00321859">
            <w:pPr>
              <w:jc w:val="center"/>
              <w:rPr>
                <w:rFonts w:cs="Times New Roman"/>
                <w:b/>
                <w:bCs/>
              </w:rPr>
            </w:pPr>
            <w:r w:rsidRPr="00C66AFC">
              <w:rPr>
                <w:rFonts w:cs="Times New Roman"/>
                <w:b/>
                <w:bCs/>
              </w:rPr>
              <w:t>Lower</w:t>
            </w:r>
          </w:p>
        </w:tc>
        <w:tc>
          <w:tcPr>
            <w:tcW w:w="1263" w:type="dxa"/>
            <w:tcBorders>
              <w:top w:val="single" w:sz="4" w:space="0" w:color="auto"/>
              <w:bottom w:val="single" w:sz="4" w:space="0" w:color="auto"/>
            </w:tcBorders>
          </w:tcPr>
          <w:p w14:paraId="3D817F72" w14:textId="77777777" w:rsidR="002A40DF" w:rsidRPr="00C66AFC" w:rsidRDefault="002A40DF" w:rsidP="00321859">
            <w:pPr>
              <w:jc w:val="center"/>
              <w:rPr>
                <w:rFonts w:cs="Times New Roman"/>
                <w:b/>
                <w:bCs/>
              </w:rPr>
            </w:pPr>
            <w:r w:rsidRPr="00C66AFC">
              <w:rPr>
                <w:rFonts w:cs="Times New Roman"/>
                <w:b/>
                <w:bCs/>
              </w:rPr>
              <w:t>Upper</w:t>
            </w:r>
          </w:p>
        </w:tc>
      </w:tr>
      <w:tr w:rsidR="002A40DF" w:rsidRPr="00C66AFC" w14:paraId="514290A7" w14:textId="77777777" w:rsidTr="00321859">
        <w:trPr>
          <w:trHeight w:val="977"/>
        </w:trPr>
        <w:tc>
          <w:tcPr>
            <w:tcW w:w="2340" w:type="dxa"/>
            <w:tcBorders>
              <w:top w:val="single" w:sz="4" w:space="0" w:color="auto"/>
            </w:tcBorders>
          </w:tcPr>
          <w:p w14:paraId="0A1CF91A" w14:textId="77777777" w:rsidR="002A40DF" w:rsidRPr="00C66AFC" w:rsidRDefault="002A40DF" w:rsidP="00321859">
            <w:pPr>
              <w:rPr>
                <w:rFonts w:cs="Times New Roman"/>
              </w:rPr>
            </w:pPr>
            <w:r w:rsidRPr="00C66AFC">
              <w:rPr>
                <w:rFonts w:cs="Times New Roman"/>
                <w:b/>
                <w:bCs/>
              </w:rPr>
              <w:t>Average time to go to bed (PM)</w:t>
            </w:r>
          </w:p>
        </w:tc>
        <w:tc>
          <w:tcPr>
            <w:tcW w:w="1748" w:type="dxa"/>
            <w:tcBorders>
              <w:top w:val="single" w:sz="4" w:space="0" w:color="auto"/>
            </w:tcBorders>
          </w:tcPr>
          <w:p w14:paraId="148D1DCF" w14:textId="77777777" w:rsidR="002A40DF" w:rsidRPr="00C66AFC" w:rsidRDefault="002A40DF" w:rsidP="00321859">
            <w:pPr>
              <w:jc w:val="center"/>
              <w:rPr>
                <w:rFonts w:cs="Times New Roman"/>
              </w:rPr>
            </w:pPr>
            <w:r w:rsidRPr="00C66AFC">
              <w:rPr>
                <w:rFonts w:cs="Times New Roman"/>
              </w:rPr>
              <w:t>9.21 ± 0.84</w:t>
            </w:r>
          </w:p>
        </w:tc>
        <w:tc>
          <w:tcPr>
            <w:tcW w:w="1577" w:type="dxa"/>
            <w:tcBorders>
              <w:top w:val="single" w:sz="4" w:space="0" w:color="auto"/>
            </w:tcBorders>
          </w:tcPr>
          <w:p w14:paraId="04BD4CFE" w14:textId="7387E35B" w:rsidR="002A40DF" w:rsidRPr="00C66AFC" w:rsidRDefault="00857597" w:rsidP="00321859">
            <w:pPr>
              <w:jc w:val="center"/>
              <w:rPr>
                <w:rFonts w:cs="Times New Roman"/>
              </w:rPr>
            </w:pPr>
            <w:r w:rsidRPr="00C66AFC">
              <w:rPr>
                <w:rFonts w:cs="Times New Roman"/>
              </w:rPr>
              <w:t>10</w:t>
            </w:r>
            <w:r w:rsidR="002A40DF" w:rsidRPr="00C66AFC">
              <w:rPr>
                <w:rFonts w:cs="Times New Roman"/>
              </w:rPr>
              <w:t>.</w:t>
            </w:r>
            <w:r w:rsidRPr="00C66AFC">
              <w:rPr>
                <w:rFonts w:cs="Times New Roman"/>
              </w:rPr>
              <w:t>3</w:t>
            </w:r>
            <w:r w:rsidR="002A40DF" w:rsidRPr="00C66AFC">
              <w:rPr>
                <w:rFonts w:cs="Times New Roman"/>
              </w:rPr>
              <w:t>2 ± 1.24</w:t>
            </w:r>
          </w:p>
        </w:tc>
        <w:tc>
          <w:tcPr>
            <w:tcW w:w="1350" w:type="dxa"/>
            <w:tcBorders>
              <w:top w:val="single" w:sz="4" w:space="0" w:color="auto"/>
            </w:tcBorders>
          </w:tcPr>
          <w:p w14:paraId="6D3F67FD" w14:textId="77777777" w:rsidR="002A40DF" w:rsidRPr="00C66AFC" w:rsidRDefault="002A40DF" w:rsidP="00321859">
            <w:pPr>
              <w:jc w:val="center"/>
              <w:rPr>
                <w:rFonts w:cs="Times New Roman"/>
              </w:rPr>
            </w:pPr>
            <w:r w:rsidRPr="00C66AFC">
              <w:rPr>
                <w:rFonts w:cs="Times New Roman"/>
              </w:rPr>
              <w:t>-7.186 (0.001*)</w:t>
            </w:r>
          </w:p>
        </w:tc>
        <w:tc>
          <w:tcPr>
            <w:tcW w:w="1260" w:type="dxa"/>
            <w:tcBorders>
              <w:top w:val="single" w:sz="4" w:space="0" w:color="auto"/>
            </w:tcBorders>
          </w:tcPr>
          <w:p w14:paraId="34854C32" w14:textId="77777777" w:rsidR="002A40DF" w:rsidRPr="00C66AFC" w:rsidRDefault="002A40DF" w:rsidP="00321859">
            <w:pPr>
              <w:jc w:val="center"/>
              <w:rPr>
                <w:rFonts w:cs="Times New Roman"/>
              </w:rPr>
            </w:pPr>
            <w:r w:rsidRPr="00C66AFC">
              <w:rPr>
                <w:rFonts w:cs="Times New Roman"/>
              </w:rPr>
              <w:t>-0.900</w:t>
            </w:r>
          </w:p>
        </w:tc>
        <w:tc>
          <w:tcPr>
            <w:tcW w:w="1263" w:type="dxa"/>
            <w:tcBorders>
              <w:top w:val="single" w:sz="4" w:space="0" w:color="auto"/>
            </w:tcBorders>
          </w:tcPr>
          <w:p w14:paraId="78C8FA98" w14:textId="77777777" w:rsidR="002A40DF" w:rsidRPr="00C66AFC" w:rsidRDefault="002A40DF" w:rsidP="00321859">
            <w:pPr>
              <w:jc w:val="center"/>
              <w:rPr>
                <w:rFonts w:cs="Times New Roman"/>
              </w:rPr>
            </w:pPr>
            <w:r w:rsidRPr="00C66AFC">
              <w:rPr>
                <w:rFonts w:cs="Times New Roman"/>
              </w:rPr>
              <w:t>-0.513</w:t>
            </w:r>
          </w:p>
        </w:tc>
      </w:tr>
      <w:tr w:rsidR="002A40DF" w:rsidRPr="00C66AFC" w14:paraId="3042BDD2" w14:textId="77777777" w:rsidTr="00321859">
        <w:trPr>
          <w:trHeight w:val="1234"/>
        </w:trPr>
        <w:tc>
          <w:tcPr>
            <w:tcW w:w="2340" w:type="dxa"/>
          </w:tcPr>
          <w:p w14:paraId="01B44531" w14:textId="77777777" w:rsidR="002A40DF" w:rsidRPr="00C66AFC" w:rsidRDefault="002A40DF" w:rsidP="00321859">
            <w:pPr>
              <w:rPr>
                <w:rFonts w:cs="Times New Roman"/>
              </w:rPr>
            </w:pPr>
            <w:r w:rsidRPr="00C66AFC">
              <w:rPr>
                <w:rFonts w:cs="Times New Roman"/>
                <w:b/>
                <w:bCs/>
              </w:rPr>
              <w:t>Average time to fall asleep (minutes)</w:t>
            </w:r>
          </w:p>
        </w:tc>
        <w:tc>
          <w:tcPr>
            <w:tcW w:w="1748" w:type="dxa"/>
          </w:tcPr>
          <w:p w14:paraId="7BCF1933" w14:textId="77777777" w:rsidR="002A40DF" w:rsidRPr="00C66AFC" w:rsidRDefault="002A40DF" w:rsidP="00321859">
            <w:pPr>
              <w:jc w:val="center"/>
              <w:rPr>
                <w:rFonts w:cs="Times New Roman"/>
              </w:rPr>
            </w:pPr>
            <w:r w:rsidRPr="00C66AFC">
              <w:rPr>
                <w:rFonts w:cs="Times New Roman"/>
              </w:rPr>
              <w:t>16.41 ± 11.28</w:t>
            </w:r>
          </w:p>
        </w:tc>
        <w:tc>
          <w:tcPr>
            <w:tcW w:w="1577" w:type="dxa"/>
          </w:tcPr>
          <w:p w14:paraId="5306C6C5" w14:textId="77777777" w:rsidR="002A40DF" w:rsidRPr="00C66AFC" w:rsidRDefault="002A40DF" w:rsidP="00321859">
            <w:pPr>
              <w:jc w:val="center"/>
              <w:rPr>
                <w:rFonts w:cs="Times New Roman"/>
              </w:rPr>
            </w:pPr>
            <w:r w:rsidRPr="00C66AFC">
              <w:rPr>
                <w:rFonts w:cs="Times New Roman"/>
              </w:rPr>
              <w:t>18.84 ± 12.14</w:t>
            </w:r>
          </w:p>
        </w:tc>
        <w:tc>
          <w:tcPr>
            <w:tcW w:w="1350" w:type="dxa"/>
          </w:tcPr>
          <w:p w14:paraId="46044D1B" w14:textId="77777777" w:rsidR="002A40DF" w:rsidRPr="00C66AFC" w:rsidRDefault="002A40DF" w:rsidP="00321859">
            <w:pPr>
              <w:jc w:val="center"/>
              <w:rPr>
                <w:rFonts w:cs="Times New Roman"/>
              </w:rPr>
            </w:pPr>
            <w:r w:rsidRPr="00C66AFC">
              <w:rPr>
                <w:rFonts w:cs="Times New Roman"/>
              </w:rPr>
              <w:t>-2.131 (0.034*)</w:t>
            </w:r>
          </w:p>
        </w:tc>
        <w:tc>
          <w:tcPr>
            <w:tcW w:w="1260" w:type="dxa"/>
          </w:tcPr>
          <w:p w14:paraId="2E0EE0F9" w14:textId="77777777" w:rsidR="002A40DF" w:rsidRPr="00C66AFC" w:rsidRDefault="002A40DF" w:rsidP="00321859">
            <w:pPr>
              <w:jc w:val="center"/>
              <w:rPr>
                <w:rFonts w:cs="Times New Roman"/>
              </w:rPr>
            </w:pPr>
            <w:r w:rsidRPr="00C66AFC">
              <w:rPr>
                <w:rFonts w:cs="Times New Roman"/>
              </w:rPr>
              <w:t>-4.666</w:t>
            </w:r>
          </w:p>
        </w:tc>
        <w:tc>
          <w:tcPr>
            <w:tcW w:w="1263" w:type="dxa"/>
          </w:tcPr>
          <w:p w14:paraId="0BD973F9" w14:textId="77777777" w:rsidR="002A40DF" w:rsidRPr="00C66AFC" w:rsidRDefault="002A40DF" w:rsidP="00321859">
            <w:pPr>
              <w:jc w:val="center"/>
              <w:rPr>
                <w:rFonts w:cs="Times New Roman"/>
              </w:rPr>
            </w:pPr>
            <w:r w:rsidRPr="00C66AFC">
              <w:rPr>
                <w:rFonts w:cs="Times New Roman"/>
              </w:rPr>
              <w:t>-0.187</w:t>
            </w:r>
          </w:p>
        </w:tc>
      </w:tr>
      <w:tr w:rsidR="002A40DF" w:rsidRPr="00C66AFC" w14:paraId="5AD35E78" w14:textId="77777777" w:rsidTr="00321859">
        <w:trPr>
          <w:trHeight w:val="1262"/>
        </w:trPr>
        <w:tc>
          <w:tcPr>
            <w:tcW w:w="2340" w:type="dxa"/>
          </w:tcPr>
          <w:p w14:paraId="0B78FB22" w14:textId="77777777" w:rsidR="002A40DF" w:rsidRPr="00C66AFC" w:rsidRDefault="002A40DF" w:rsidP="00321859">
            <w:pPr>
              <w:rPr>
                <w:rFonts w:cs="Times New Roman"/>
              </w:rPr>
            </w:pPr>
            <w:r w:rsidRPr="00C66AFC">
              <w:rPr>
                <w:rFonts w:cs="Times New Roman"/>
                <w:b/>
                <w:bCs/>
              </w:rPr>
              <w:t>Average time to get up (AM)</w:t>
            </w:r>
          </w:p>
        </w:tc>
        <w:tc>
          <w:tcPr>
            <w:tcW w:w="1748" w:type="dxa"/>
          </w:tcPr>
          <w:p w14:paraId="3B46F2A9" w14:textId="77777777" w:rsidR="002A40DF" w:rsidRPr="00C66AFC" w:rsidRDefault="002A40DF" w:rsidP="00321859">
            <w:pPr>
              <w:jc w:val="center"/>
              <w:rPr>
                <w:rFonts w:cs="Times New Roman"/>
              </w:rPr>
            </w:pPr>
            <w:r w:rsidRPr="00C66AFC">
              <w:rPr>
                <w:rFonts w:cs="Times New Roman"/>
              </w:rPr>
              <w:t>5.19 ± 0.76</w:t>
            </w:r>
          </w:p>
        </w:tc>
        <w:tc>
          <w:tcPr>
            <w:tcW w:w="1577" w:type="dxa"/>
          </w:tcPr>
          <w:p w14:paraId="2BD816C9" w14:textId="4D1A1B1A" w:rsidR="002A40DF" w:rsidRPr="00C66AFC" w:rsidRDefault="00857597" w:rsidP="00321859">
            <w:pPr>
              <w:jc w:val="center"/>
              <w:rPr>
                <w:rFonts w:cs="Times New Roman"/>
                <w:b/>
                <w:bCs/>
              </w:rPr>
            </w:pPr>
            <w:r w:rsidRPr="00C66AFC">
              <w:rPr>
                <w:rFonts w:cs="Times New Roman"/>
              </w:rPr>
              <w:t>5</w:t>
            </w:r>
            <w:r w:rsidR="002A40DF" w:rsidRPr="00C66AFC">
              <w:rPr>
                <w:rFonts w:cs="Times New Roman"/>
              </w:rPr>
              <w:t>.</w:t>
            </w:r>
            <w:r w:rsidRPr="00C66AFC">
              <w:rPr>
                <w:rFonts w:cs="Times New Roman"/>
              </w:rPr>
              <w:t>3</w:t>
            </w:r>
            <w:r w:rsidR="002A40DF" w:rsidRPr="00C66AFC">
              <w:rPr>
                <w:rFonts w:cs="Times New Roman"/>
              </w:rPr>
              <w:t>6 ± 0.97</w:t>
            </w:r>
          </w:p>
        </w:tc>
        <w:tc>
          <w:tcPr>
            <w:tcW w:w="1350" w:type="dxa"/>
          </w:tcPr>
          <w:p w14:paraId="1BEEEB3F" w14:textId="77777777" w:rsidR="002A40DF" w:rsidRPr="00C66AFC" w:rsidRDefault="002A40DF" w:rsidP="00321859">
            <w:pPr>
              <w:jc w:val="center"/>
              <w:rPr>
                <w:rFonts w:cs="Times New Roman"/>
              </w:rPr>
            </w:pPr>
            <w:r w:rsidRPr="00C66AFC">
              <w:rPr>
                <w:rFonts w:cs="Times New Roman"/>
              </w:rPr>
              <w:t>2.780 (0.006*)</w:t>
            </w:r>
          </w:p>
        </w:tc>
        <w:tc>
          <w:tcPr>
            <w:tcW w:w="1260" w:type="dxa"/>
          </w:tcPr>
          <w:p w14:paraId="37C39BA4" w14:textId="77777777" w:rsidR="002A40DF" w:rsidRPr="00C66AFC" w:rsidRDefault="002A40DF" w:rsidP="00321859">
            <w:pPr>
              <w:jc w:val="center"/>
              <w:rPr>
                <w:rFonts w:cs="Times New Roman"/>
              </w:rPr>
            </w:pPr>
            <w:r w:rsidRPr="00C66AFC">
              <w:rPr>
                <w:rFonts w:cs="Times New Roman"/>
              </w:rPr>
              <w:t>0.067</w:t>
            </w:r>
          </w:p>
        </w:tc>
        <w:tc>
          <w:tcPr>
            <w:tcW w:w="1263" w:type="dxa"/>
          </w:tcPr>
          <w:p w14:paraId="6636AE8E" w14:textId="77777777" w:rsidR="002A40DF" w:rsidRPr="00C66AFC" w:rsidRDefault="002A40DF" w:rsidP="00321859">
            <w:pPr>
              <w:jc w:val="center"/>
              <w:rPr>
                <w:rFonts w:cs="Times New Roman"/>
              </w:rPr>
            </w:pPr>
            <w:r w:rsidRPr="00C66AFC">
              <w:rPr>
                <w:rFonts w:cs="Times New Roman"/>
              </w:rPr>
              <w:t>0.392</w:t>
            </w:r>
          </w:p>
        </w:tc>
      </w:tr>
      <w:tr w:rsidR="002A40DF" w:rsidRPr="00C66AFC" w14:paraId="4723527D" w14:textId="77777777" w:rsidTr="00321859">
        <w:trPr>
          <w:trHeight w:val="1119"/>
        </w:trPr>
        <w:tc>
          <w:tcPr>
            <w:tcW w:w="2340" w:type="dxa"/>
          </w:tcPr>
          <w:p w14:paraId="79DBF61C" w14:textId="77777777" w:rsidR="002A40DF" w:rsidRPr="00C66AFC" w:rsidRDefault="002A40DF" w:rsidP="00321859">
            <w:pPr>
              <w:rPr>
                <w:rFonts w:cs="Times New Roman"/>
              </w:rPr>
            </w:pPr>
            <w:r w:rsidRPr="00C66AFC">
              <w:rPr>
                <w:rFonts w:cs="Times New Roman"/>
                <w:b/>
                <w:bCs/>
              </w:rPr>
              <w:t>Average number of hours slept (hours)</w:t>
            </w:r>
          </w:p>
        </w:tc>
        <w:tc>
          <w:tcPr>
            <w:tcW w:w="1748" w:type="dxa"/>
          </w:tcPr>
          <w:p w14:paraId="067D8C2F" w14:textId="77777777" w:rsidR="002A40DF" w:rsidRPr="00C66AFC" w:rsidRDefault="002A40DF" w:rsidP="00321859">
            <w:pPr>
              <w:jc w:val="center"/>
              <w:rPr>
                <w:rFonts w:cs="Times New Roman"/>
              </w:rPr>
            </w:pPr>
            <w:r w:rsidRPr="00C66AFC">
              <w:rPr>
                <w:rFonts w:cs="Times New Roman"/>
              </w:rPr>
              <w:t>7.98 ± 1.16</w:t>
            </w:r>
          </w:p>
        </w:tc>
        <w:tc>
          <w:tcPr>
            <w:tcW w:w="1577" w:type="dxa"/>
          </w:tcPr>
          <w:p w14:paraId="19778BDE" w14:textId="77777777" w:rsidR="002A40DF" w:rsidRPr="00C66AFC" w:rsidRDefault="002A40DF" w:rsidP="00321859">
            <w:pPr>
              <w:jc w:val="center"/>
              <w:rPr>
                <w:rFonts w:cs="Times New Roman"/>
              </w:rPr>
            </w:pPr>
            <w:r w:rsidRPr="00C66AFC">
              <w:rPr>
                <w:rFonts w:cs="Times New Roman"/>
              </w:rPr>
              <w:t>7.07 ± 1.52</w:t>
            </w:r>
          </w:p>
        </w:tc>
        <w:tc>
          <w:tcPr>
            <w:tcW w:w="1350" w:type="dxa"/>
          </w:tcPr>
          <w:p w14:paraId="1A3D7E3F" w14:textId="77777777" w:rsidR="002A40DF" w:rsidRPr="00C66AFC" w:rsidRDefault="002A40DF" w:rsidP="00321859">
            <w:pPr>
              <w:jc w:val="center"/>
              <w:rPr>
                <w:rFonts w:cs="Times New Roman"/>
              </w:rPr>
            </w:pPr>
            <w:r w:rsidRPr="00C66AFC">
              <w:rPr>
                <w:rFonts w:cs="Times New Roman"/>
              </w:rPr>
              <w:t>7.177 (0.001*)</w:t>
            </w:r>
          </w:p>
        </w:tc>
        <w:tc>
          <w:tcPr>
            <w:tcW w:w="1260" w:type="dxa"/>
          </w:tcPr>
          <w:p w14:paraId="4420EC03" w14:textId="77777777" w:rsidR="002A40DF" w:rsidRPr="00C66AFC" w:rsidRDefault="002A40DF" w:rsidP="00321859">
            <w:pPr>
              <w:jc w:val="center"/>
              <w:rPr>
                <w:rFonts w:cs="Times New Roman"/>
              </w:rPr>
            </w:pPr>
            <w:r w:rsidRPr="00C66AFC">
              <w:rPr>
                <w:rFonts w:cs="Times New Roman"/>
              </w:rPr>
              <w:t>0.665</w:t>
            </w:r>
          </w:p>
        </w:tc>
        <w:tc>
          <w:tcPr>
            <w:tcW w:w="1263" w:type="dxa"/>
          </w:tcPr>
          <w:p w14:paraId="3E0B009D" w14:textId="77777777" w:rsidR="002A40DF" w:rsidRPr="00C66AFC" w:rsidRDefault="002A40DF" w:rsidP="00321859">
            <w:pPr>
              <w:jc w:val="center"/>
              <w:rPr>
                <w:rFonts w:cs="Times New Roman"/>
              </w:rPr>
            </w:pPr>
            <w:r w:rsidRPr="00C66AFC">
              <w:rPr>
                <w:rFonts w:cs="Times New Roman"/>
              </w:rPr>
              <w:t>1.166</w:t>
            </w:r>
          </w:p>
        </w:tc>
      </w:tr>
    </w:tbl>
    <w:p w14:paraId="31205BE1" w14:textId="77777777" w:rsidR="002A40DF" w:rsidRPr="00C66AFC" w:rsidRDefault="002A40DF" w:rsidP="002A40DF">
      <w:pPr>
        <w:rPr>
          <w:rFonts w:cs="Times New Roman"/>
        </w:rPr>
      </w:pPr>
    </w:p>
    <w:p w14:paraId="417191BE" w14:textId="77777777" w:rsidR="002A40DF" w:rsidRPr="00C66AFC" w:rsidRDefault="002A40DF" w:rsidP="002A40DF">
      <w:pPr>
        <w:rPr>
          <w:rFonts w:cs="Times New Roman"/>
        </w:rPr>
      </w:pPr>
    </w:p>
    <w:p w14:paraId="3CF0F90B" w14:textId="77777777" w:rsidR="002A40DF" w:rsidRPr="00C66AFC" w:rsidRDefault="002A40DF" w:rsidP="002A40DF">
      <w:pPr>
        <w:spacing w:line="480" w:lineRule="auto"/>
        <w:jc w:val="both"/>
        <w:rPr>
          <w:rFonts w:cs="Times New Roman"/>
        </w:rPr>
      </w:pPr>
      <w:r w:rsidRPr="00C66AFC">
        <w:rPr>
          <w:rFonts w:cs="Times New Roman"/>
        </w:rPr>
        <w:t>The table above shows a comparison of sleep habits amongst those with good sleep habits and those with bad/poor sleep habits. There was a statistically significant difference (p&lt;0.05) in the time to go to bed, time to fall asleep, average time to get up and average hours slept. Those with good sleep quality had better sleep habits, they went to bed earlier, took lesser time to fall asleep, woke up later in the morning and slept for more hours compared to those with poor sleep quality.</w:t>
      </w:r>
    </w:p>
    <w:p w14:paraId="7A6CA6C5" w14:textId="77777777" w:rsidR="002A40DF" w:rsidRPr="00C66AFC" w:rsidRDefault="002A40DF" w:rsidP="000C588B">
      <w:pPr>
        <w:spacing w:line="360" w:lineRule="auto"/>
        <w:jc w:val="both"/>
        <w:rPr>
          <w:rFonts w:cs="Times New Roman"/>
        </w:rPr>
      </w:pPr>
    </w:p>
    <w:p w14:paraId="1C2D99BC" w14:textId="77777777" w:rsidR="002A40DF" w:rsidRPr="00C66AFC" w:rsidRDefault="002A40DF">
      <w:pPr>
        <w:rPr>
          <w:rFonts w:cs="Times New Roman"/>
        </w:rPr>
      </w:pPr>
      <w:r w:rsidRPr="00C66AFC">
        <w:rPr>
          <w:rFonts w:cs="Times New Roman"/>
        </w:rPr>
        <w:br w:type="page"/>
      </w:r>
    </w:p>
    <w:p w14:paraId="57E783A0" w14:textId="77777777" w:rsidR="00B31CA8" w:rsidRPr="00C66AFC" w:rsidRDefault="00B31CA8" w:rsidP="000C588B">
      <w:pPr>
        <w:spacing w:line="360" w:lineRule="auto"/>
        <w:jc w:val="both"/>
        <w:rPr>
          <w:rFonts w:cs="Times New Roman"/>
        </w:rPr>
      </w:pPr>
    </w:p>
    <w:p w14:paraId="42474BD9" w14:textId="443591D5" w:rsidR="00B31CA8" w:rsidRPr="00C66AFC" w:rsidRDefault="00B31CA8">
      <w:pPr>
        <w:rPr>
          <w:rFonts w:cs="Times New Roman"/>
        </w:rPr>
      </w:pPr>
    </w:p>
    <w:p w14:paraId="30B03250" w14:textId="46A185EE" w:rsidR="00797FA5" w:rsidRPr="00C66AFC" w:rsidRDefault="00797FA5">
      <w:pPr>
        <w:rPr>
          <w:rFonts w:cs="Times New Roman"/>
        </w:rPr>
      </w:pPr>
      <w:r w:rsidRPr="00C66AFC">
        <w:rPr>
          <w:rFonts w:cs="Times New Roman"/>
          <w:noProof/>
          <w:lang w:eastAsia="en-GB"/>
        </w:rPr>
        <w:drawing>
          <wp:inline distT="0" distB="0" distL="0" distR="0" wp14:anchorId="2C93789D" wp14:editId="18B6FBD5">
            <wp:extent cx="6168325" cy="4192291"/>
            <wp:effectExtent l="0" t="0" r="4445" b="17780"/>
            <wp:docPr id="2" name="Chart 2">
              <a:extLst xmlns:a="http://schemas.openxmlformats.org/drawingml/2006/main">
                <a:ext uri="{FF2B5EF4-FFF2-40B4-BE49-F238E27FC236}">
                  <a16:creationId xmlns:a16="http://schemas.microsoft.com/office/drawing/2014/main" id="{92254456-2813-486B-8E87-C2F90853D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9BC86A" w14:textId="225065AB" w:rsidR="00797FA5" w:rsidRPr="00C66AFC" w:rsidRDefault="00797FA5">
      <w:pPr>
        <w:rPr>
          <w:rFonts w:cs="Times New Roman"/>
          <w:b/>
          <w:bCs/>
        </w:rPr>
      </w:pPr>
      <w:r w:rsidRPr="00C66AFC">
        <w:rPr>
          <w:rFonts w:cs="Times New Roman"/>
          <w:b/>
          <w:bCs/>
        </w:rPr>
        <w:t xml:space="preserve">Fig </w:t>
      </w:r>
      <w:r w:rsidR="00AD4B89">
        <w:rPr>
          <w:rFonts w:cs="Times New Roman"/>
          <w:b/>
          <w:bCs/>
        </w:rPr>
        <w:t>1</w:t>
      </w:r>
      <w:r w:rsidRPr="00C66AFC">
        <w:rPr>
          <w:rFonts w:cs="Times New Roman"/>
          <w:b/>
          <w:bCs/>
        </w:rPr>
        <w:t xml:space="preserve">. </w:t>
      </w:r>
      <w:r w:rsidR="00DF65F3" w:rsidRPr="00C66AFC">
        <w:rPr>
          <w:rFonts w:cs="Times New Roman"/>
          <w:b/>
          <w:bCs/>
        </w:rPr>
        <w:t xml:space="preserve">A pie chart showing </w:t>
      </w:r>
      <w:r w:rsidR="000E39E6" w:rsidRPr="00C66AFC">
        <w:rPr>
          <w:rFonts w:cs="Times New Roman"/>
          <w:b/>
          <w:bCs/>
        </w:rPr>
        <w:t>subjective</w:t>
      </w:r>
      <w:r w:rsidR="00DF65F3" w:rsidRPr="00C66AFC">
        <w:rPr>
          <w:rFonts w:cs="Times New Roman"/>
          <w:b/>
          <w:bCs/>
        </w:rPr>
        <w:t xml:space="preserve"> sleep quality of study participants</w:t>
      </w:r>
    </w:p>
    <w:p w14:paraId="798B7DAB" w14:textId="48619BDF" w:rsidR="00DF65F3" w:rsidRPr="00C66AFC" w:rsidRDefault="00DF65F3">
      <w:pPr>
        <w:rPr>
          <w:rFonts w:cs="Times New Roman"/>
          <w:b/>
          <w:bCs/>
        </w:rPr>
      </w:pPr>
    </w:p>
    <w:p w14:paraId="63A5A263" w14:textId="79DE98EF" w:rsidR="001C4D4A" w:rsidRPr="00C66AFC" w:rsidRDefault="00132230" w:rsidP="00927415">
      <w:pPr>
        <w:spacing w:line="480" w:lineRule="auto"/>
        <w:jc w:val="both"/>
        <w:rPr>
          <w:rFonts w:cs="Times New Roman"/>
        </w:rPr>
      </w:pPr>
      <w:r w:rsidRPr="00C66AFC">
        <w:rPr>
          <w:rFonts w:cs="Times New Roman"/>
        </w:rPr>
        <w:t>The pie chart above showed the perceived overall sleep quality of students</w:t>
      </w:r>
      <w:r w:rsidR="000311CC" w:rsidRPr="00C66AFC">
        <w:rPr>
          <w:rFonts w:cs="Times New Roman"/>
        </w:rPr>
        <w:t xml:space="preserve"> in the study. </w:t>
      </w:r>
      <w:r w:rsidR="00413140" w:rsidRPr="00C66AFC">
        <w:rPr>
          <w:rFonts w:cs="Times New Roman"/>
        </w:rPr>
        <w:t>About 48.4% had very good sleep quality, 38.5% had a fairly good sleep quality</w:t>
      </w:r>
      <w:r w:rsidR="00735D6E" w:rsidRPr="00C66AFC">
        <w:rPr>
          <w:rFonts w:cs="Times New Roman"/>
        </w:rPr>
        <w:t>, 5.3% had a fairly bad sleep quality and 7.8% had a very bad sleep quality</w:t>
      </w:r>
      <w:r w:rsidR="00136CB7" w:rsidRPr="00C66AFC">
        <w:rPr>
          <w:rFonts w:cs="Times New Roman"/>
        </w:rPr>
        <w:t>.</w:t>
      </w:r>
      <w:r w:rsidR="00927415" w:rsidRPr="00C66AFC">
        <w:rPr>
          <w:rFonts w:cs="Times New Roman"/>
        </w:rPr>
        <w:t xml:space="preserve"> Summarizing this finding dichotomously (good and bad) revealed that 86.9% had a good sleep quality while 13.1% of the students had an overall bad sleep quality and this may be due to a variety of factors including poor habits and sleep disturbances listed above.</w:t>
      </w:r>
    </w:p>
    <w:p w14:paraId="73FFD3D3" w14:textId="386E3632" w:rsidR="001C4D4A" w:rsidRPr="00C66AFC" w:rsidRDefault="001C4D4A">
      <w:pPr>
        <w:rPr>
          <w:rFonts w:cs="Times New Roman"/>
          <w:b/>
          <w:bCs/>
        </w:rPr>
      </w:pPr>
    </w:p>
    <w:p w14:paraId="30CC2D8E" w14:textId="77777777" w:rsidR="00813883" w:rsidRPr="00C66AFC" w:rsidRDefault="00813883" w:rsidP="00813883">
      <w:pPr>
        <w:rPr>
          <w:rFonts w:cs="Times New Roman"/>
          <w:b/>
          <w:bCs/>
        </w:rPr>
      </w:pPr>
      <w:r w:rsidRPr="00C66AFC">
        <w:rPr>
          <w:rFonts w:cs="Times New Roman"/>
          <w:noProof/>
          <w:lang w:eastAsia="en-GB"/>
        </w:rPr>
        <w:lastRenderedPageBreak/>
        <w:drawing>
          <wp:inline distT="0" distB="0" distL="0" distR="0" wp14:anchorId="2832265D" wp14:editId="3CDADF89">
            <wp:extent cx="6318422" cy="4275438"/>
            <wp:effectExtent l="0" t="0" r="635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FC7C1D" w14:textId="51CF93B3" w:rsidR="00813883" w:rsidRPr="00C66AFC" w:rsidRDefault="00813883" w:rsidP="00813883">
      <w:pPr>
        <w:rPr>
          <w:rFonts w:cs="Times New Roman"/>
          <w:b/>
          <w:bCs/>
        </w:rPr>
      </w:pPr>
      <w:r w:rsidRPr="00C66AFC">
        <w:rPr>
          <w:rFonts w:cs="Times New Roman"/>
          <w:b/>
          <w:bCs/>
        </w:rPr>
        <w:t xml:space="preserve">Fig </w:t>
      </w:r>
      <w:r w:rsidR="00AD4B89">
        <w:rPr>
          <w:rFonts w:cs="Times New Roman"/>
          <w:b/>
          <w:bCs/>
        </w:rPr>
        <w:t>2</w:t>
      </w:r>
      <w:r w:rsidRPr="00C66AFC">
        <w:rPr>
          <w:rFonts w:cs="Times New Roman"/>
          <w:b/>
          <w:bCs/>
        </w:rPr>
        <w:t>. A Simple Scatter plot with Fit Line showing the association between age of study participants and hours of sleep (Pearson’s correlation coefficient =-0.183, p=0.0001*)</w:t>
      </w:r>
    </w:p>
    <w:p w14:paraId="01B4A356" w14:textId="191B2621" w:rsidR="00813883" w:rsidRPr="00C66AFC" w:rsidRDefault="00813883">
      <w:pPr>
        <w:rPr>
          <w:rFonts w:cs="Times New Roman"/>
        </w:rPr>
      </w:pPr>
    </w:p>
    <w:p w14:paraId="41927304" w14:textId="1F2F0AE0" w:rsidR="007F127D" w:rsidRPr="00C66AFC" w:rsidRDefault="00D14107" w:rsidP="002D7400">
      <w:pPr>
        <w:spacing w:line="480" w:lineRule="auto"/>
        <w:jc w:val="both"/>
        <w:rPr>
          <w:rFonts w:cs="Times New Roman"/>
        </w:rPr>
      </w:pPr>
      <w:r w:rsidRPr="00C66AFC">
        <w:rPr>
          <w:rFonts w:cs="Times New Roman"/>
        </w:rPr>
        <w:t xml:space="preserve">The scatter plot above was done to ascertain the association between age </w:t>
      </w:r>
      <w:r w:rsidR="00A70371" w:rsidRPr="00C66AFC">
        <w:rPr>
          <w:rFonts w:cs="Times New Roman"/>
        </w:rPr>
        <w:t xml:space="preserve">of students (in years) </w:t>
      </w:r>
      <w:r w:rsidRPr="00C66AFC">
        <w:rPr>
          <w:rFonts w:cs="Times New Roman"/>
        </w:rPr>
        <w:t xml:space="preserve">and </w:t>
      </w:r>
      <w:r w:rsidR="00A70371" w:rsidRPr="00C66AFC">
        <w:rPr>
          <w:rFonts w:cs="Times New Roman"/>
        </w:rPr>
        <w:t>amount of sleep gotten per night</w:t>
      </w:r>
      <w:r w:rsidRPr="00C66AFC">
        <w:rPr>
          <w:rFonts w:cs="Times New Roman"/>
        </w:rPr>
        <w:t>.</w:t>
      </w:r>
      <w:r w:rsidR="00A70371" w:rsidRPr="00C66AFC">
        <w:rPr>
          <w:rFonts w:cs="Times New Roman"/>
        </w:rPr>
        <w:t xml:space="preserve"> </w:t>
      </w:r>
      <w:r w:rsidR="00936FA3" w:rsidRPr="00C66AFC">
        <w:rPr>
          <w:rFonts w:cs="Times New Roman"/>
        </w:rPr>
        <w:t xml:space="preserve">The plot revealed a </w:t>
      </w:r>
      <w:r w:rsidR="00AD4B89" w:rsidRPr="00C66AFC">
        <w:rPr>
          <w:rFonts w:cs="Times New Roman"/>
        </w:rPr>
        <w:t>significant negative correlation</w:t>
      </w:r>
      <w:r w:rsidR="00936FA3" w:rsidRPr="00C66AFC">
        <w:rPr>
          <w:rFonts w:cs="Times New Roman"/>
        </w:rPr>
        <w:t xml:space="preserve"> between both variables (correlation coefficient=-0.183, p=0.0001), indicating that as the age of the students increased, the hours slept per night reduced</w:t>
      </w:r>
      <w:r w:rsidR="00FD594A">
        <w:rPr>
          <w:rFonts w:cs="Times New Roman"/>
        </w:rPr>
        <w:t xml:space="preserve">. </w:t>
      </w:r>
    </w:p>
    <w:p w14:paraId="10378426" w14:textId="3CD56B6A" w:rsidR="000C671E" w:rsidRPr="00C66AFC" w:rsidRDefault="000C671E" w:rsidP="001B1776">
      <w:pPr>
        <w:spacing w:line="480" w:lineRule="auto"/>
        <w:jc w:val="both"/>
        <w:rPr>
          <w:rFonts w:cs="Times New Roman"/>
        </w:rPr>
      </w:pPr>
    </w:p>
    <w:p w14:paraId="62869188" w14:textId="5F89E7F2" w:rsidR="000C671E" w:rsidRPr="00C66AFC" w:rsidRDefault="000C671E" w:rsidP="001B1776">
      <w:pPr>
        <w:spacing w:line="480" w:lineRule="auto"/>
        <w:jc w:val="both"/>
        <w:rPr>
          <w:rFonts w:cs="Times New Roman"/>
        </w:rPr>
      </w:pPr>
    </w:p>
    <w:tbl>
      <w:tblPr>
        <w:tblStyle w:val="TableGrid"/>
        <w:tblpPr w:leftFromText="180" w:rightFromText="180" w:vertAnchor="page" w:horzAnchor="margin" w:tblpXSpec="center" w:tblpY="189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1528"/>
        <w:gridCol w:w="1710"/>
        <w:gridCol w:w="1350"/>
        <w:gridCol w:w="1170"/>
        <w:gridCol w:w="2070"/>
      </w:tblGrid>
      <w:tr w:rsidR="00926523" w:rsidRPr="00C66AFC" w14:paraId="7FAF12A3" w14:textId="77777777" w:rsidTr="00A165F3">
        <w:trPr>
          <w:trHeight w:val="20"/>
        </w:trPr>
        <w:tc>
          <w:tcPr>
            <w:tcW w:w="2882" w:type="dxa"/>
            <w:vMerge w:val="restart"/>
            <w:tcBorders>
              <w:top w:val="single" w:sz="4" w:space="0" w:color="auto"/>
            </w:tcBorders>
          </w:tcPr>
          <w:p w14:paraId="2C22D006" w14:textId="77777777" w:rsidR="00926523" w:rsidRPr="00C66AFC" w:rsidRDefault="00926523" w:rsidP="00926523">
            <w:pPr>
              <w:rPr>
                <w:rFonts w:cs="Times New Roman"/>
                <w:b/>
                <w:bCs/>
              </w:rPr>
            </w:pPr>
            <w:r w:rsidRPr="00C66AFC">
              <w:rPr>
                <w:rFonts w:cs="Times New Roman"/>
                <w:b/>
                <w:bCs/>
              </w:rPr>
              <w:lastRenderedPageBreak/>
              <w:t>Variables</w:t>
            </w:r>
          </w:p>
        </w:tc>
        <w:tc>
          <w:tcPr>
            <w:tcW w:w="3238" w:type="dxa"/>
            <w:gridSpan w:val="2"/>
            <w:tcBorders>
              <w:top w:val="single" w:sz="4" w:space="0" w:color="auto"/>
            </w:tcBorders>
          </w:tcPr>
          <w:p w14:paraId="4E93526A" w14:textId="77777777" w:rsidR="00926523" w:rsidRPr="00C66AFC" w:rsidRDefault="00926523" w:rsidP="00926523">
            <w:pPr>
              <w:rPr>
                <w:rFonts w:cs="Times New Roman"/>
                <w:b/>
                <w:bCs/>
              </w:rPr>
            </w:pPr>
            <w:r w:rsidRPr="00C66AFC">
              <w:rPr>
                <w:rFonts w:cs="Times New Roman"/>
                <w:b/>
                <w:bCs/>
              </w:rPr>
              <w:t xml:space="preserve">         Global PSQI</w:t>
            </w:r>
          </w:p>
          <w:p w14:paraId="04CD9D5B" w14:textId="77777777" w:rsidR="00926523" w:rsidRPr="00C66AFC" w:rsidRDefault="00926523" w:rsidP="00926523">
            <w:pPr>
              <w:rPr>
                <w:rFonts w:cs="Times New Roman"/>
                <w:b/>
                <w:bCs/>
              </w:rPr>
            </w:pPr>
          </w:p>
        </w:tc>
        <w:tc>
          <w:tcPr>
            <w:tcW w:w="1350" w:type="dxa"/>
            <w:vMerge w:val="restart"/>
            <w:tcBorders>
              <w:top w:val="single" w:sz="4" w:space="0" w:color="auto"/>
            </w:tcBorders>
          </w:tcPr>
          <w:p w14:paraId="5F1A4E4D" w14:textId="77777777" w:rsidR="00926523" w:rsidRPr="00C66AFC" w:rsidRDefault="00926523" w:rsidP="00926523">
            <w:pPr>
              <w:rPr>
                <w:rFonts w:cs="Times New Roman"/>
                <w:b/>
                <w:bCs/>
              </w:rPr>
            </w:pPr>
            <w:r w:rsidRPr="00C66AFC">
              <w:rPr>
                <w:rFonts w:cs="Times New Roman"/>
                <w:b/>
                <w:bCs/>
              </w:rPr>
              <w:t>Frequency (N=450)</w:t>
            </w:r>
          </w:p>
        </w:tc>
        <w:tc>
          <w:tcPr>
            <w:tcW w:w="1170" w:type="dxa"/>
            <w:vMerge w:val="restart"/>
            <w:tcBorders>
              <w:top w:val="single" w:sz="4" w:space="0" w:color="auto"/>
            </w:tcBorders>
          </w:tcPr>
          <w:p w14:paraId="0F3ABA31" w14:textId="7BF60B74" w:rsidR="00926523" w:rsidRPr="00C66AFC" w:rsidRDefault="00A26CAC" w:rsidP="00926523">
            <w:pPr>
              <w:rPr>
                <w:rFonts w:cs="Times New Roman"/>
                <w:b/>
                <w:bCs/>
              </w:rPr>
            </w:pPr>
            <w:r>
              <w:rPr>
                <w:rFonts w:cs="Times New Roman"/>
                <w:b/>
                <w:bCs/>
              </w:rPr>
              <w:t>p</w:t>
            </w:r>
          </w:p>
        </w:tc>
        <w:tc>
          <w:tcPr>
            <w:tcW w:w="2070" w:type="dxa"/>
            <w:vMerge w:val="restart"/>
            <w:tcBorders>
              <w:top w:val="single" w:sz="4" w:space="0" w:color="auto"/>
            </w:tcBorders>
          </w:tcPr>
          <w:p w14:paraId="5B059196" w14:textId="77777777" w:rsidR="00926523" w:rsidRPr="00C66AFC" w:rsidRDefault="00926523" w:rsidP="00926523">
            <w:pPr>
              <w:rPr>
                <w:rFonts w:cs="Times New Roman"/>
                <w:b/>
                <w:bCs/>
              </w:rPr>
            </w:pPr>
            <w:r w:rsidRPr="00C66AFC">
              <w:rPr>
                <w:rFonts w:cs="Times New Roman"/>
                <w:b/>
                <w:bCs/>
              </w:rPr>
              <w:t>Odd Ratio /95% Confidence Interval</w:t>
            </w:r>
          </w:p>
        </w:tc>
      </w:tr>
      <w:tr w:rsidR="00926523" w:rsidRPr="00C66AFC" w14:paraId="29ACF818" w14:textId="77777777" w:rsidTr="00A165F3">
        <w:trPr>
          <w:trHeight w:val="20"/>
        </w:trPr>
        <w:tc>
          <w:tcPr>
            <w:tcW w:w="2882" w:type="dxa"/>
            <w:vMerge/>
            <w:tcBorders>
              <w:bottom w:val="single" w:sz="4" w:space="0" w:color="auto"/>
            </w:tcBorders>
          </w:tcPr>
          <w:p w14:paraId="7A6AEDAC" w14:textId="77777777" w:rsidR="00926523" w:rsidRPr="00C66AFC" w:rsidRDefault="00926523" w:rsidP="00926523">
            <w:pPr>
              <w:rPr>
                <w:rFonts w:cs="Times New Roman"/>
                <w:b/>
                <w:bCs/>
              </w:rPr>
            </w:pPr>
          </w:p>
        </w:tc>
        <w:tc>
          <w:tcPr>
            <w:tcW w:w="1528" w:type="dxa"/>
            <w:tcBorders>
              <w:bottom w:val="single" w:sz="4" w:space="0" w:color="auto"/>
            </w:tcBorders>
          </w:tcPr>
          <w:p w14:paraId="732CE66D" w14:textId="77777777" w:rsidR="00926523" w:rsidRPr="00C66AFC" w:rsidRDefault="00926523" w:rsidP="00926523">
            <w:pPr>
              <w:rPr>
                <w:rFonts w:cs="Times New Roman"/>
              </w:rPr>
            </w:pPr>
            <w:r w:rsidRPr="00C66AFC">
              <w:rPr>
                <w:rFonts w:cs="Times New Roman"/>
              </w:rPr>
              <w:t>&lt;5 (good sleep quality)</w:t>
            </w:r>
          </w:p>
        </w:tc>
        <w:tc>
          <w:tcPr>
            <w:tcW w:w="1710" w:type="dxa"/>
            <w:tcBorders>
              <w:bottom w:val="single" w:sz="4" w:space="0" w:color="auto"/>
            </w:tcBorders>
          </w:tcPr>
          <w:p w14:paraId="1C90E90C" w14:textId="77777777" w:rsidR="00926523" w:rsidRPr="00C66AFC" w:rsidRDefault="00926523" w:rsidP="00926523">
            <w:pPr>
              <w:rPr>
                <w:rFonts w:cs="Times New Roman"/>
              </w:rPr>
            </w:pPr>
            <w:r w:rsidRPr="00C66AFC">
              <w:rPr>
                <w:rFonts w:cs="Times New Roman"/>
              </w:rPr>
              <w:t>≥5 (poor sleep quality)</w:t>
            </w:r>
          </w:p>
        </w:tc>
        <w:tc>
          <w:tcPr>
            <w:tcW w:w="1350" w:type="dxa"/>
            <w:vMerge/>
            <w:tcBorders>
              <w:bottom w:val="single" w:sz="4" w:space="0" w:color="auto"/>
            </w:tcBorders>
          </w:tcPr>
          <w:p w14:paraId="7E49382A" w14:textId="77777777" w:rsidR="00926523" w:rsidRPr="00C66AFC" w:rsidRDefault="00926523" w:rsidP="00926523">
            <w:pPr>
              <w:rPr>
                <w:rFonts w:cs="Times New Roman"/>
                <w:b/>
                <w:bCs/>
              </w:rPr>
            </w:pPr>
          </w:p>
        </w:tc>
        <w:tc>
          <w:tcPr>
            <w:tcW w:w="1170" w:type="dxa"/>
            <w:vMerge/>
            <w:tcBorders>
              <w:bottom w:val="single" w:sz="4" w:space="0" w:color="auto"/>
            </w:tcBorders>
          </w:tcPr>
          <w:p w14:paraId="59FC960C" w14:textId="77777777" w:rsidR="00926523" w:rsidRPr="00C66AFC" w:rsidRDefault="00926523" w:rsidP="00926523">
            <w:pPr>
              <w:rPr>
                <w:rFonts w:cs="Times New Roman"/>
              </w:rPr>
            </w:pPr>
          </w:p>
        </w:tc>
        <w:tc>
          <w:tcPr>
            <w:tcW w:w="2070" w:type="dxa"/>
            <w:vMerge/>
            <w:tcBorders>
              <w:bottom w:val="single" w:sz="4" w:space="0" w:color="auto"/>
            </w:tcBorders>
          </w:tcPr>
          <w:p w14:paraId="4A152EB0" w14:textId="77777777" w:rsidR="00926523" w:rsidRPr="00C66AFC" w:rsidRDefault="00926523" w:rsidP="00926523">
            <w:pPr>
              <w:rPr>
                <w:rFonts w:cs="Times New Roman"/>
              </w:rPr>
            </w:pPr>
          </w:p>
        </w:tc>
      </w:tr>
      <w:tr w:rsidR="00926523" w:rsidRPr="00C66AFC" w14:paraId="716A3C31" w14:textId="77777777" w:rsidTr="00A165F3">
        <w:trPr>
          <w:trHeight w:val="20"/>
        </w:trPr>
        <w:tc>
          <w:tcPr>
            <w:tcW w:w="2882" w:type="dxa"/>
            <w:tcBorders>
              <w:top w:val="single" w:sz="4" w:space="0" w:color="auto"/>
            </w:tcBorders>
          </w:tcPr>
          <w:p w14:paraId="6BB6889B" w14:textId="77777777" w:rsidR="00926523" w:rsidRPr="00C66AFC" w:rsidRDefault="00926523" w:rsidP="00926523">
            <w:pPr>
              <w:rPr>
                <w:rFonts w:cs="Times New Roman"/>
              </w:rPr>
            </w:pPr>
            <w:r w:rsidRPr="00C66AFC">
              <w:rPr>
                <w:rFonts w:cs="Times New Roman"/>
                <w:b/>
                <w:bCs/>
              </w:rPr>
              <w:t>Age</w:t>
            </w:r>
          </w:p>
        </w:tc>
        <w:tc>
          <w:tcPr>
            <w:tcW w:w="1528" w:type="dxa"/>
            <w:tcBorders>
              <w:top w:val="single" w:sz="4" w:space="0" w:color="auto"/>
            </w:tcBorders>
          </w:tcPr>
          <w:p w14:paraId="54A3A4FC" w14:textId="77777777" w:rsidR="00926523" w:rsidRPr="00C66AFC" w:rsidRDefault="00926523" w:rsidP="00926523">
            <w:pPr>
              <w:rPr>
                <w:rFonts w:cs="Times New Roman"/>
                <w:b/>
              </w:rPr>
            </w:pPr>
          </w:p>
        </w:tc>
        <w:tc>
          <w:tcPr>
            <w:tcW w:w="1710" w:type="dxa"/>
            <w:tcBorders>
              <w:top w:val="single" w:sz="4" w:space="0" w:color="auto"/>
            </w:tcBorders>
          </w:tcPr>
          <w:p w14:paraId="24FD28FF" w14:textId="77777777" w:rsidR="00926523" w:rsidRPr="00C66AFC" w:rsidRDefault="00926523" w:rsidP="00926523">
            <w:pPr>
              <w:rPr>
                <w:rFonts w:cs="Times New Roman"/>
                <w:b/>
              </w:rPr>
            </w:pPr>
          </w:p>
        </w:tc>
        <w:tc>
          <w:tcPr>
            <w:tcW w:w="1350" w:type="dxa"/>
            <w:tcBorders>
              <w:top w:val="single" w:sz="4" w:space="0" w:color="auto"/>
            </w:tcBorders>
          </w:tcPr>
          <w:p w14:paraId="1F1A8320" w14:textId="77777777" w:rsidR="00926523" w:rsidRPr="00C66AFC" w:rsidRDefault="00926523" w:rsidP="00926523">
            <w:pPr>
              <w:rPr>
                <w:rFonts w:cs="Times New Roman"/>
              </w:rPr>
            </w:pPr>
          </w:p>
        </w:tc>
        <w:tc>
          <w:tcPr>
            <w:tcW w:w="1170" w:type="dxa"/>
            <w:tcBorders>
              <w:top w:val="single" w:sz="4" w:space="0" w:color="auto"/>
            </w:tcBorders>
          </w:tcPr>
          <w:p w14:paraId="572516D9" w14:textId="77777777" w:rsidR="00926523" w:rsidRPr="00C66AFC" w:rsidRDefault="00926523" w:rsidP="00926523">
            <w:pPr>
              <w:rPr>
                <w:rFonts w:cs="Times New Roman"/>
                <w:b/>
                <w:bCs/>
              </w:rPr>
            </w:pPr>
            <w:r w:rsidRPr="00C66AFC">
              <w:rPr>
                <w:rFonts w:cs="Times New Roman"/>
                <w:b/>
                <w:bCs/>
              </w:rPr>
              <w:t>0.89</w:t>
            </w:r>
          </w:p>
        </w:tc>
        <w:tc>
          <w:tcPr>
            <w:tcW w:w="2070" w:type="dxa"/>
            <w:tcBorders>
              <w:top w:val="single" w:sz="4" w:space="0" w:color="auto"/>
            </w:tcBorders>
          </w:tcPr>
          <w:p w14:paraId="44EA73D3" w14:textId="77777777" w:rsidR="00926523" w:rsidRPr="00C66AFC" w:rsidRDefault="00926523" w:rsidP="00926523">
            <w:pPr>
              <w:rPr>
                <w:rFonts w:cs="Times New Roman"/>
                <w:b/>
                <w:bCs/>
              </w:rPr>
            </w:pPr>
            <w:r w:rsidRPr="00C66AFC">
              <w:rPr>
                <w:rFonts w:cs="Times New Roman"/>
                <w:b/>
                <w:bCs/>
              </w:rPr>
              <w:t>1.21 (0.81-1.82)</w:t>
            </w:r>
          </w:p>
        </w:tc>
      </w:tr>
      <w:tr w:rsidR="00926523" w:rsidRPr="00C66AFC" w14:paraId="085A11F1" w14:textId="77777777" w:rsidTr="00A165F3">
        <w:trPr>
          <w:trHeight w:val="20"/>
        </w:trPr>
        <w:tc>
          <w:tcPr>
            <w:tcW w:w="2882" w:type="dxa"/>
          </w:tcPr>
          <w:p w14:paraId="13941C23" w14:textId="77777777" w:rsidR="00926523" w:rsidRPr="00C66AFC" w:rsidRDefault="00926523" w:rsidP="00926523">
            <w:pPr>
              <w:rPr>
                <w:rFonts w:cs="Times New Roman"/>
              </w:rPr>
            </w:pPr>
            <w:r w:rsidRPr="00C66AFC">
              <w:rPr>
                <w:rFonts w:cs="Times New Roman"/>
              </w:rPr>
              <w:t>&lt;15 years</w:t>
            </w:r>
          </w:p>
        </w:tc>
        <w:tc>
          <w:tcPr>
            <w:tcW w:w="1528" w:type="dxa"/>
          </w:tcPr>
          <w:p w14:paraId="340839C4" w14:textId="77777777" w:rsidR="00926523" w:rsidRPr="00C66AFC" w:rsidRDefault="00926523" w:rsidP="00926523">
            <w:pPr>
              <w:rPr>
                <w:rFonts w:cs="Times New Roman"/>
              </w:rPr>
            </w:pPr>
            <w:r w:rsidRPr="00C66AFC">
              <w:rPr>
                <w:rFonts w:cs="Times New Roman"/>
              </w:rPr>
              <w:t>110(37.5)</w:t>
            </w:r>
          </w:p>
        </w:tc>
        <w:tc>
          <w:tcPr>
            <w:tcW w:w="1710" w:type="dxa"/>
          </w:tcPr>
          <w:p w14:paraId="3A9CDFE2" w14:textId="77777777" w:rsidR="00926523" w:rsidRPr="00C66AFC" w:rsidRDefault="00926523" w:rsidP="00926523">
            <w:pPr>
              <w:rPr>
                <w:rFonts w:cs="Times New Roman"/>
              </w:rPr>
            </w:pPr>
            <w:r w:rsidRPr="00C66AFC">
              <w:rPr>
                <w:rFonts w:cs="Times New Roman"/>
              </w:rPr>
              <w:t>183(62.5)</w:t>
            </w:r>
          </w:p>
        </w:tc>
        <w:tc>
          <w:tcPr>
            <w:tcW w:w="1350" w:type="dxa"/>
          </w:tcPr>
          <w:p w14:paraId="2F45A61D" w14:textId="77777777" w:rsidR="00926523" w:rsidRPr="00C66AFC" w:rsidRDefault="00926523" w:rsidP="00926523">
            <w:pPr>
              <w:rPr>
                <w:rFonts w:cs="Times New Roman"/>
              </w:rPr>
            </w:pPr>
            <w:r w:rsidRPr="00C66AFC">
              <w:rPr>
                <w:rFonts w:cs="Times New Roman"/>
              </w:rPr>
              <w:t>293(100.0)</w:t>
            </w:r>
          </w:p>
        </w:tc>
        <w:tc>
          <w:tcPr>
            <w:tcW w:w="1170" w:type="dxa"/>
          </w:tcPr>
          <w:p w14:paraId="1E02652D" w14:textId="77777777" w:rsidR="00926523" w:rsidRPr="00C66AFC" w:rsidRDefault="00926523" w:rsidP="00926523">
            <w:pPr>
              <w:rPr>
                <w:rFonts w:cs="Times New Roman"/>
              </w:rPr>
            </w:pPr>
          </w:p>
        </w:tc>
        <w:tc>
          <w:tcPr>
            <w:tcW w:w="2070" w:type="dxa"/>
          </w:tcPr>
          <w:p w14:paraId="5CF0437E" w14:textId="77777777" w:rsidR="00926523" w:rsidRPr="00C66AFC" w:rsidRDefault="00926523" w:rsidP="00926523">
            <w:pPr>
              <w:rPr>
                <w:rFonts w:cs="Times New Roman"/>
              </w:rPr>
            </w:pPr>
          </w:p>
        </w:tc>
      </w:tr>
      <w:tr w:rsidR="00926523" w:rsidRPr="00C66AFC" w14:paraId="07CFAB1F" w14:textId="77777777" w:rsidTr="00A165F3">
        <w:trPr>
          <w:trHeight w:val="20"/>
        </w:trPr>
        <w:tc>
          <w:tcPr>
            <w:tcW w:w="2882" w:type="dxa"/>
          </w:tcPr>
          <w:p w14:paraId="026F03E0" w14:textId="77777777" w:rsidR="00926523" w:rsidRPr="00C66AFC" w:rsidRDefault="00926523" w:rsidP="00926523">
            <w:pPr>
              <w:rPr>
                <w:rFonts w:cs="Times New Roman"/>
              </w:rPr>
            </w:pPr>
            <w:r w:rsidRPr="00C66AFC">
              <w:rPr>
                <w:rFonts w:cs="Times New Roman"/>
              </w:rPr>
              <w:t>≥15 years</w:t>
            </w:r>
          </w:p>
        </w:tc>
        <w:tc>
          <w:tcPr>
            <w:tcW w:w="1528" w:type="dxa"/>
          </w:tcPr>
          <w:p w14:paraId="77F45A20" w14:textId="77777777" w:rsidR="00926523" w:rsidRPr="00C66AFC" w:rsidRDefault="00926523" w:rsidP="00926523">
            <w:pPr>
              <w:rPr>
                <w:rFonts w:cs="Times New Roman"/>
              </w:rPr>
            </w:pPr>
            <w:r w:rsidRPr="00C66AFC">
              <w:rPr>
                <w:rFonts w:cs="Times New Roman"/>
              </w:rPr>
              <w:t>52(33.1)</w:t>
            </w:r>
          </w:p>
        </w:tc>
        <w:tc>
          <w:tcPr>
            <w:tcW w:w="1710" w:type="dxa"/>
          </w:tcPr>
          <w:p w14:paraId="74326ED7" w14:textId="77777777" w:rsidR="00926523" w:rsidRPr="00C66AFC" w:rsidRDefault="00926523" w:rsidP="00926523">
            <w:pPr>
              <w:rPr>
                <w:rFonts w:cs="Times New Roman"/>
              </w:rPr>
            </w:pPr>
            <w:r w:rsidRPr="00C66AFC">
              <w:rPr>
                <w:rFonts w:cs="Times New Roman"/>
              </w:rPr>
              <w:t>105(66.9)</w:t>
            </w:r>
          </w:p>
        </w:tc>
        <w:tc>
          <w:tcPr>
            <w:tcW w:w="1350" w:type="dxa"/>
          </w:tcPr>
          <w:p w14:paraId="4DD3308E" w14:textId="77777777" w:rsidR="00926523" w:rsidRPr="00C66AFC" w:rsidRDefault="00926523" w:rsidP="00926523">
            <w:pPr>
              <w:rPr>
                <w:rFonts w:cs="Times New Roman"/>
              </w:rPr>
            </w:pPr>
            <w:r w:rsidRPr="00C66AFC">
              <w:rPr>
                <w:rFonts w:cs="Times New Roman"/>
              </w:rPr>
              <w:t>157(100.0)</w:t>
            </w:r>
          </w:p>
        </w:tc>
        <w:tc>
          <w:tcPr>
            <w:tcW w:w="1170" w:type="dxa"/>
          </w:tcPr>
          <w:p w14:paraId="39FA9A91" w14:textId="77777777" w:rsidR="00926523" w:rsidRPr="00C66AFC" w:rsidRDefault="00926523" w:rsidP="00926523">
            <w:pPr>
              <w:rPr>
                <w:rFonts w:cs="Times New Roman"/>
              </w:rPr>
            </w:pPr>
          </w:p>
        </w:tc>
        <w:tc>
          <w:tcPr>
            <w:tcW w:w="2070" w:type="dxa"/>
          </w:tcPr>
          <w:p w14:paraId="5E08847D" w14:textId="77777777" w:rsidR="00926523" w:rsidRPr="00C66AFC" w:rsidRDefault="00926523" w:rsidP="00926523">
            <w:pPr>
              <w:rPr>
                <w:rFonts w:cs="Times New Roman"/>
              </w:rPr>
            </w:pPr>
          </w:p>
        </w:tc>
      </w:tr>
      <w:tr w:rsidR="00926523" w:rsidRPr="00C66AFC" w14:paraId="710440A3" w14:textId="77777777" w:rsidTr="00A165F3">
        <w:trPr>
          <w:trHeight w:val="20"/>
        </w:trPr>
        <w:tc>
          <w:tcPr>
            <w:tcW w:w="2882" w:type="dxa"/>
          </w:tcPr>
          <w:p w14:paraId="44E47377" w14:textId="77777777" w:rsidR="00926523" w:rsidRPr="00C66AFC" w:rsidRDefault="00926523" w:rsidP="00926523">
            <w:pPr>
              <w:rPr>
                <w:rFonts w:cs="Times New Roman"/>
              </w:rPr>
            </w:pPr>
            <w:bookmarkStart w:id="0" w:name="_Hlk219194635"/>
            <w:r w:rsidRPr="00C66AFC">
              <w:rPr>
                <w:rFonts w:cs="Times New Roman"/>
                <w:b/>
                <w:bCs/>
              </w:rPr>
              <w:t>Sex</w:t>
            </w:r>
          </w:p>
        </w:tc>
        <w:tc>
          <w:tcPr>
            <w:tcW w:w="1528" w:type="dxa"/>
          </w:tcPr>
          <w:p w14:paraId="0B2E86B5" w14:textId="77777777" w:rsidR="00926523" w:rsidRPr="00C66AFC" w:rsidRDefault="00926523" w:rsidP="00926523">
            <w:pPr>
              <w:rPr>
                <w:rFonts w:cs="Times New Roman"/>
              </w:rPr>
            </w:pPr>
          </w:p>
        </w:tc>
        <w:tc>
          <w:tcPr>
            <w:tcW w:w="1710" w:type="dxa"/>
          </w:tcPr>
          <w:p w14:paraId="12F28581" w14:textId="77777777" w:rsidR="00926523" w:rsidRPr="00C66AFC" w:rsidRDefault="00926523" w:rsidP="00926523">
            <w:pPr>
              <w:rPr>
                <w:rFonts w:cs="Times New Roman"/>
              </w:rPr>
            </w:pPr>
          </w:p>
        </w:tc>
        <w:tc>
          <w:tcPr>
            <w:tcW w:w="1350" w:type="dxa"/>
          </w:tcPr>
          <w:p w14:paraId="7CF85EBB" w14:textId="77777777" w:rsidR="00926523" w:rsidRPr="00C66AFC" w:rsidRDefault="00926523" w:rsidP="00926523">
            <w:pPr>
              <w:rPr>
                <w:rFonts w:cs="Times New Roman"/>
              </w:rPr>
            </w:pPr>
          </w:p>
        </w:tc>
        <w:tc>
          <w:tcPr>
            <w:tcW w:w="1170" w:type="dxa"/>
          </w:tcPr>
          <w:p w14:paraId="5F5726F7" w14:textId="77777777" w:rsidR="00926523" w:rsidRPr="00C66AFC" w:rsidRDefault="00926523" w:rsidP="00926523">
            <w:pPr>
              <w:rPr>
                <w:rFonts w:cs="Times New Roman"/>
                <w:b/>
                <w:bCs/>
              </w:rPr>
            </w:pPr>
            <w:r w:rsidRPr="00C66AFC">
              <w:rPr>
                <w:rFonts w:cs="Times New Roman"/>
                <w:b/>
                <w:bCs/>
              </w:rPr>
              <w:t>&lt; 0.001</w:t>
            </w:r>
          </w:p>
        </w:tc>
        <w:tc>
          <w:tcPr>
            <w:tcW w:w="2070" w:type="dxa"/>
          </w:tcPr>
          <w:p w14:paraId="2D7EB576" w14:textId="77777777" w:rsidR="00926523" w:rsidRPr="00C66AFC" w:rsidRDefault="00926523" w:rsidP="00926523">
            <w:pPr>
              <w:rPr>
                <w:rFonts w:cs="Times New Roman"/>
                <w:b/>
                <w:bCs/>
              </w:rPr>
            </w:pPr>
            <w:r w:rsidRPr="00C66AFC">
              <w:rPr>
                <w:rFonts w:cs="Times New Roman"/>
                <w:b/>
                <w:bCs/>
              </w:rPr>
              <w:t>10.8 (6.42-18.31)</w:t>
            </w:r>
          </w:p>
        </w:tc>
      </w:tr>
      <w:tr w:rsidR="00926523" w:rsidRPr="00C66AFC" w14:paraId="178C5B49" w14:textId="77777777" w:rsidTr="00A165F3">
        <w:trPr>
          <w:trHeight w:val="20"/>
        </w:trPr>
        <w:tc>
          <w:tcPr>
            <w:tcW w:w="2882" w:type="dxa"/>
          </w:tcPr>
          <w:p w14:paraId="4B30A613" w14:textId="77777777" w:rsidR="00926523" w:rsidRPr="00C66AFC" w:rsidRDefault="00926523" w:rsidP="00926523">
            <w:pPr>
              <w:rPr>
                <w:rFonts w:cs="Times New Roman"/>
              </w:rPr>
            </w:pPr>
            <w:bookmarkStart w:id="1" w:name="_Hlk219194086"/>
            <w:bookmarkEnd w:id="0"/>
            <w:r w:rsidRPr="00C66AFC">
              <w:rPr>
                <w:rFonts w:cs="Times New Roman"/>
              </w:rPr>
              <w:t>Female</w:t>
            </w:r>
          </w:p>
        </w:tc>
        <w:tc>
          <w:tcPr>
            <w:tcW w:w="1528" w:type="dxa"/>
          </w:tcPr>
          <w:p w14:paraId="2460004B" w14:textId="77777777" w:rsidR="00926523" w:rsidRPr="00C66AFC" w:rsidRDefault="00926523" w:rsidP="00926523">
            <w:pPr>
              <w:rPr>
                <w:rFonts w:cs="Times New Roman"/>
              </w:rPr>
            </w:pPr>
            <w:r w:rsidRPr="00C66AFC">
              <w:rPr>
                <w:rFonts w:cs="Times New Roman"/>
              </w:rPr>
              <w:t>142(55.5)</w:t>
            </w:r>
          </w:p>
        </w:tc>
        <w:tc>
          <w:tcPr>
            <w:tcW w:w="1710" w:type="dxa"/>
          </w:tcPr>
          <w:p w14:paraId="11F80B79" w14:textId="77777777" w:rsidR="00926523" w:rsidRPr="00C66AFC" w:rsidRDefault="00926523" w:rsidP="00926523">
            <w:pPr>
              <w:rPr>
                <w:rFonts w:cs="Times New Roman"/>
              </w:rPr>
            </w:pPr>
            <w:r w:rsidRPr="00C66AFC">
              <w:rPr>
                <w:rFonts w:cs="Times New Roman"/>
              </w:rPr>
              <w:t>114(44.5)</w:t>
            </w:r>
          </w:p>
        </w:tc>
        <w:tc>
          <w:tcPr>
            <w:tcW w:w="1350" w:type="dxa"/>
          </w:tcPr>
          <w:p w14:paraId="73DCECB5" w14:textId="77777777" w:rsidR="00926523" w:rsidRPr="00C66AFC" w:rsidRDefault="00926523" w:rsidP="00926523">
            <w:pPr>
              <w:rPr>
                <w:rFonts w:cs="Times New Roman"/>
              </w:rPr>
            </w:pPr>
            <w:r w:rsidRPr="00C66AFC">
              <w:rPr>
                <w:rFonts w:cs="Times New Roman"/>
              </w:rPr>
              <w:t>256(100.0)</w:t>
            </w:r>
          </w:p>
        </w:tc>
        <w:tc>
          <w:tcPr>
            <w:tcW w:w="1170" w:type="dxa"/>
          </w:tcPr>
          <w:p w14:paraId="7D71CE17" w14:textId="77777777" w:rsidR="00926523" w:rsidRPr="00C66AFC" w:rsidRDefault="00926523" w:rsidP="00926523">
            <w:pPr>
              <w:rPr>
                <w:rFonts w:cs="Times New Roman"/>
              </w:rPr>
            </w:pPr>
          </w:p>
        </w:tc>
        <w:tc>
          <w:tcPr>
            <w:tcW w:w="2070" w:type="dxa"/>
          </w:tcPr>
          <w:p w14:paraId="11FC4FC1" w14:textId="77777777" w:rsidR="00926523" w:rsidRPr="00C66AFC" w:rsidRDefault="00926523" w:rsidP="00926523">
            <w:pPr>
              <w:rPr>
                <w:rFonts w:cs="Times New Roman"/>
              </w:rPr>
            </w:pPr>
          </w:p>
        </w:tc>
      </w:tr>
      <w:tr w:rsidR="00926523" w:rsidRPr="00C66AFC" w14:paraId="1D770F86" w14:textId="77777777" w:rsidTr="00A165F3">
        <w:trPr>
          <w:trHeight w:val="20"/>
        </w:trPr>
        <w:tc>
          <w:tcPr>
            <w:tcW w:w="2882" w:type="dxa"/>
          </w:tcPr>
          <w:p w14:paraId="7E96AD86" w14:textId="77777777" w:rsidR="00926523" w:rsidRPr="00C66AFC" w:rsidRDefault="00926523" w:rsidP="00926523">
            <w:pPr>
              <w:rPr>
                <w:rFonts w:cs="Times New Roman"/>
              </w:rPr>
            </w:pPr>
            <w:r w:rsidRPr="00C66AFC">
              <w:rPr>
                <w:rFonts w:cs="Times New Roman"/>
              </w:rPr>
              <w:t>Male</w:t>
            </w:r>
          </w:p>
        </w:tc>
        <w:tc>
          <w:tcPr>
            <w:tcW w:w="1528" w:type="dxa"/>
          </w:tcPr>
          <w:p w14:paraId="758BDBBF" w14:textId="77777777" w:rsidR="00926523" w:rsidRPr="00C66AFC" w:rsidRDefault="00926523" w:rsidP="00926523">
            <w:pPr>
              <w:rPr>
                <w:rFonts w:cs="Times New Roman"/>
              </w:rPr>
            </w:pPr>
            <w:r w:rsidRPr="00C66AFC">
              <w:rPr>
                <w:rFonts w:cs="Times New Roman"/>
              </w:rPr>
              <w:t>20(10.4)</w:t>
            </w:r>
          </w:p>
        </w:tc>
        <w:tc>
          <w:tcPr>
            <w:tcW w:w="1710" w:type="dxa"/>
          </w:tcPr>
          <w:p w14:paraId="117A2826" w14:textId="77777777" w:rsidR="00926523" w:rsidRPr="00C66AFC" w:rsidRDefault="00926523" w:rsidP="00926523">
            <w:pPr>
              <w:rPr>
                <w:rFonts w:cs="Times New Roman"/>
              </w:rPr>
            </w:pPr>
            <w:r w:rsidRPr="00C66AFC">
              <w:rPr>
                <w:rFonts w:cs="Times New Roman"/>
              </w:rPr>
              <w:t>174(89.6)</w:t>
            </w:r>
          </w:p>
        </w:tc>
        <w:tc>
          <w:tcPr>
            <w:tcW w:w="1350" w:type="dxa"/>
          </w:tcPr>
          <w:p w14:paraId="1662F3BA" w14:textId="77777777" w:rsidR="00926523" w:rsidRPr="00C66AFC" w:rsidRDefault="00926523" w:rsidP="00926523">
            <w:pPr>
              <w:rPr>
                <w:rFonts w:cs="Times New Roman"/>
              </w:rPr>
            </w:pPr>
            <w:r w:rsidRPr="00C66AFC">
              <w:rPr>
                <w:rFonts w:cs="Times New Roman"/>
              </w:rPr>
              <w:t>194(100.0)</w:t>
            </w:r>
          </w:p>
        </w:tc>
        <w:tc>
          <w:tcPr>
            <w:tcW w:w="1170" w:type="dxa"/>
          </w:tcPr>
          <w:p w14:paraId="6D2CE9B4" w14:textId="77777777" w:rsidR="00926523" w:rsidRPr="00C66AFC" w:rsidRDefault="00926523" w:rsidP="00926523">
            <w:pPr>
              <w:rPr>
                <w:rFonts w:cs="Times New Roman"/>
              </w:rPr>
            </w:pPr>
          </w:p>
        </w:tc>
        <w:tc>
          <w:tcPr>
            <w:tcW w:w="2070" w:type="dxa"/>
          </w:tcPr>
          <w:p w14:paraId="6F0E9500" w14:textId="77777777" w:rsidR="00926523" w:rsidRPr="00C66AFC" w:rsidRDefault="00926523" w:rsidP="00926523">
            <w:pPr>
              <w:rPr>
                <w:rFonts w:cs="Times New Roman"/>
              </w:rPr>
            </w:pPr>
          </w:p>
        </w:tc>
      </w:tr>
      <w:bookmarkEnd w:id="1"/>
      <w:tr w:rsidR="00926523" w:rsidRPr="00C66AFC" w14:paraId="4BD7F7B6" w14:textId="77777777" w:rsidTr="00A165F3">
        <w:trPr>
          <w:trHeight w:val="20"/>
        </w:trPr>
        <w:tc>
          <w:tcPr>
            <w:tcW w:w="2882" w:type="dxa"/>
          </w:tcPr>
          <w:p w14:paraId="7B9B3828" w14:textId="261BA85D" w:rsidR="00926523" w:rsidRPr="00C66AFC" w:rsidRDefault="00926523" w:rsidP="00926523">
            <w:pPr>
              <w:rPr>
                <w:rFonts w:cs="Times New Roman"/>
              </w:rPr>
            </w:pPr>
            <w:r w:rsidRPr="00C66AFC">
              <w:rPr>
                <w:rFonts w:cs="Times New Roman"/>
                <w:b/>
                <w:bCs/>
              </w:rPr>
              <w:t>Class</w:t>
            </w:r>
            <w:r w:rsidR="00491E25" w:rsidRPr="00C66AFC">
              <w:rPr>
                <w:rFonts w:cs="Times New Roman"/>
                <w:b/>
                <w:bCs/>
              </w:rPr>
              <w:t xml:space="preserve"> level</w:t>
            </w:r>
          </w:p>
        </w:tc>
        <w:tc>
          <w:tcPr>
            <w:tcW w:w="1528" w:type="dxa"/>
          </w:tcPr>
          <w:p w14:paraId="0CC64461" w14:textId="77777777" w:rsidR="00926523" w:rsidRPr="00C66AFC" w:rsidRDefault="00926523" w:rsidP="00926523">
            <w:pPr>
              <w:rPr>
                <w:rFonts w:cs="Times New Roman"/>
              </w:rPr>
            </w:pPr>
          </w:p>
        </w:tc>
        <w:tc>
          <w:tcPr>
            <w:tcW w:w="1710" w:type="dxa"/>
          </w:tcPr>
          <w:p w14:paraId="2D39FBCE" w14:textId="77777777" w:rsidR="00926523" w:rsidRPr="00C66AFC" w:rsidRDefault="00926523" w:rsidP="00926523">
            <w:pPr>
              <w:rPr>
                <w:rFonts w:cs="Times New Roman"/>
              </w:rPr>
            </w:pPr>
          </w:p>
        </w:tc>
        <w:tc>
          <w:tcPr>
            <w:tcW w:w="1350" w:type="dxa"/>
          </w:tcPr>
          <w:p w14:paraId="247DDB04" w14:textId="77777777" w:rsidR="00926523" w:rsidRPr="00C66AFC" w:rsidRDefault="00926523" w:rsidP="00926523">
            <w:pPr>
              <w:rPr>
                <w:rFonts w:cs="Times New Roman"/>
              </w:rPr>
            </w:pPr>
          </w:p>
        </w:tc>
        <w:tc>
          <w:tcPr>
            <w:tcW w:w="1170" w:type="dxa"/>
          </w:tcPr>
          <w:p w14:paraId="0B47DF61" w14:textId="77777777" w:rsidR="00926523" w:rsidRPr="00C66AFC" w:rsidRDefault="00926523" w:rsidP="00926523">
            <w:pPr>
              <w:rPr>
                <w:rFonts w:cs="Times New Roman"/>
                <w:b/>
                <w:bCs/>
              </w:rPr>
            </w:pPr>
            <w:r w:rsidRPr="00C66AFC">
              <w:rPr>
                <w:rFonts w:cs="Times New Roman"/>
                <w:b/>
                <w:bCs/>
              </w:rPr>
              <w:t>0.006</w:t>
            </w:r>
          </w:p>
        </w:tc>
        <w:tc>
          <w:tcPr>
            <w:tcW w:w="2070" w:type="dxa"/>
          </w:tcPr>
          <w:p w14:paraId="5F51452F" w14:textId="77777777" w:rsidR="00926523" w:rsidRPr="00C66AFC" w:rsidRDefault="00926523" w:rsidP="00926523">
            <w:pPr>
              <w:rPr>
                <w:rFonts w:cs="Times New Roman"/>
                <w:b/>
                <w:bCs/>
              </w:rPr>
            </w:pPr>
            <w:r w:rsidRPr="00C66AFC">
              <w:rPr>
                <w:rFonts w:cs="Times New Roman"/>
                <w:b/>
                <w:bCs/>
              </w:rPr>
              <w:t>1.72(1.16-2.56)</w:t>
            </w:r>
          </w:p>
        </w:tc>
      </w:tr>
      <w:tr w:rsidR="00926523" w:rsidRPr="00C66AFC" w14:paraId="31BC01E8" w14:textId="77777777" w:rsidTr="00A165F3">
        <w:trPr>
          <w:trHeight w:val="20"/>
        </w:trPr>
        <w:tc>
          <w:tcPr>
            <w:tcW w:w="2882" w:type="dxa"/>
          </w:tcPr>
          <w:p w14:paraId="3746E094" w14:textId="77777777" w:rsidR="00926523" w:rsidRPr="00C66AFC" w:rsidRDefault="00926523" w:rsidP="00926523">
            <w:pPr>
              <w:rPr>
                <w:rFonts w:cs="Times New Roman"/>
                <w:b/>
                <w:bCs/>
              </w:rPr>
            </w:pPr>
            <w:r w:rsidRPr="00C66AFC">
              <w:rPr>
                <w:rFonts w:cs="Times New Roman"/>
              </w:rPr>
              <w:t>JSS</w:t>
            </w:r>
          </w:p>
        </w:tc>
        <w:tc>
          <w:tcPr>
            <w:tcW w:w="1528" w:type="dxa"/>
          </w:tcPr>
          <w:p w14:paraId="352250FA" w14:textId="77777777" w:rsidR="00926523" w:rsidRPr="00C66AFC" w:rsidRDefault="00926523" w:rsidP="00926523">
            <w:pPr>
              <w:rPr>
                <w:rFonts w:cs="Times New Roman"/>
              </w:rPr>
            </w:pPr>
            <w:r w:rsidRPr="00C66AFC">
              <w:rPr>
                <w:rFonts w:cs="Times New Roman"/>
              </w:rPr>
              <w:t>102(41.6)</w:t>
            </w:r>
          </w:p>
        </w:tc>
        <w:tc>
          <w:tcPr>
            <w:tcW w:w="1710" w:type="dxa"/>
          </w:tcPr>
          <w:p w14:paraId="00895E0B" w14:textId="77777777" w:rsidR="00926523" w:rsidRPr="00C66AFC" w:rsidRDefault="00926523" w:rsidP="00926523">
            <w:pPr>
              <w:rPr>
                <w:rFonts w:cs="Times New Roman"/>
              </w:rPr>
            </w:pPr>
            <w:r w:rsidRPr="00C66AFC">
              <w:rPr>
                <w:rFonts w:cs="Times New Roman"/>
              </w:rPr>
              <w:t>143(58.4)</w:t>
            </w:r>
          </w:p>
        </w:tc>
        <w:tc>
          <w:tcPr>
            <w:tcW w:w="1350" w:type="dxa"/>
          </w:tcPr>
          <w:p w14:paraId="30E96998" w14:textId="77777777" w:rsidR="00926523" w:rsidRPr="00C66AFC" w:rsidRDefault="00926523" w:rsidP="00926523">
            <w:pPr>
              <w:rPr>
                <w:rFonts w:cs="Times New Roman"/>
              </w:rPr>
            </w:pPr>
            <w:r w:rsidRPr="00C66AFC">
              <w:rPr>
                <w:rFonts w:cs="Times New Roman"/>
              </w:rPr>
              <w:t>245(100.0)</w:t>
            </w:r>
          </w:p>
        </w:tc>
        <w:tc>
          <w:tcPr>
            <w:tcW w:w="1170" w:type="dxa"/>
          </w:tcPr>
          <w:p w14:paraId="0584BC66" w14:textId="77777777" w:rsidR="00926523" w:rsidRPr="00C66AFC" w:rsidRDefault="00926523" w:rsidP="00926523">
            <w:pPr>
              <w:rPr>
                <w:rFonts w:cs="Times New Roman"/>
              </w:rPr>
            </w:pPr>
          </w:p>
        </w:tc>
        <w:tc>
          <w:tcPr>
            <w:tcW w:w="2070" w:type="dxa"/>
          </w:tcPr>
          <w:p w14:paraId="503C3B4E" w14:textId="77777777" w:rsidR="00926523" w:rsidRPr="00C66AFC" w:rsidRDefault="00926523" w:rsidP="00926523">
            <w:pPr>
              <w:rPr>
                <w:rFonts w:cs="Times New Roman"/>
              </w:rPr>
            </w:pPr>
          </w:p>
        </w:tc>
      </w:tr>
      <w:tr w:rsidR="00926523" w:rsidRPr="00C66AFC" w14:paraId="66D8528F" w14:textId="77777777" w:rsidTr="00A165F3">
        <w:trPr>
          <w:trHeight w:val="20"/>
        </w:trPr>
        <w:tc>
          <w:tcPr>
            <w:tcW w:w="2882" w:type="dxa"/>
          </w:tcPr>
          <w:p w14:paraId="14A1E5EB" w14:textId="77777777" w:rsidR="00926523" w:rsidRPr="00C66AFC" w:rsidRDefault="00926523" w:rsidP="00926523">
            <w:pPr>
              <w:rPr>
                <w:rFonts w:cs="Times New Roman"/>
              </w:rPr>
            </w:pPr>
            <w:r w:rsidRPr="00C66AFC">
              <w:rPr>
                <w:rFonts w:cs="Times New Roman"/>
              </w:rPr>
              <w:t>SSS</w:t>
            </w:r>
          </w:p>
        </w:tc>
        <w:tc>
          <w:tcPr>
            <w:tcW w:w="1528" w:type="dxa"/>
          </w:tcPr>
          <w:p w14:paraId="21FE2A89" w14:textId="77777777" w:rsidR="00926523" w:rsidRPr="00C66AFC" w:rsidRDefault="00926523" w:rsidP="00926523">
            <w:pPr>
              <w:rPr>
                <w:rFonts w:cs="Times New Roman"/>
              </w:rPr>
            </w:pPr>
            <w:r w:rsidRPr="00C66AFC">
              <w:rPr>
                <w:rFonts w:cs="Times New Roman"/>
              </w:rPr>
              <w:t>60(29.3)</w:t>
            </w:r>
          </w:p>
        </w:tc>
        <w:tc>
          <w:tcPr>
            <w:tcW w:w="1710" w:type="dxa"/>
          </w:tcPr>
          <w:p w14:paraId="2EB28C28" w14:textId="77777777" w:rsidR="00926523" w:rsidRPr="00C66AFC" w:rsidRDefault="00926523" w:rsidP="00926523">
            <w:pPr>
              <w:rPr>
                <w:rFonts w:cs="Times New Roman"/>
              </w:rPr>
            </w:pPr>
            <w:r w:rsidRPr="00C66AFC">
              <w:rPr>
                <w:rFonts w:cs="Times New Roman"/>
              </w:rPr>
              <w:t>145(70.7)</w:t>
            </w:r>
          </w:p>
        </w:tc>
        <w:tc>
          <w:tcPr>
            <w:tcW w:w="1350" w:type="dxa"/>
          </w:tcPr>
          <w:p w14:paraId="12B7B1D3" w14:textId="77777777" w:rsidR="00926523" w:rsidRPr="00C66AFC" w:rsidRDefault="00926523" w:rsidP="00926523">
            <w:pPr>
              <w:rPr>
                <w:rFonts w:cs="Times New Roman"/>
              </w:rPr>
            </w:pPr>
            <w:r w:rsidRPr="00C66AFC">
              <w:rPr>
                <w:rFonts w:cs="Times New Roman"/>
              </w:rPr>
              <w:t>205(100.0)</w:t>
            </w:r>
          </w:p>
        </w:tc>
        <w:tc>
          <w:tcPr>
            <w:tcW w:w="1170" w:type="dxa"/>
          </w:tcPr>
          <w:p w14:paraId="2C2DB695" w14:textId="77777777" w:rsidR="00926523" w:rsidRPr="00C66AFC" w:rsidRDefault="00926523" w:rsidP="00926523">
            <w:pPr>
              <w:rPr>
                <w:rFonts w:cs="Times New Roman"/>
              </w:rPr>
            </w:pPr>
          </w:p>
        </w:tc>
        <w:tc>
          <w:tcPr>
            <w:tcW w:w="2070" w:type="dxa"/>
          </w:tcPr>
          <w:p w14:paraId="70C23E2E" w14:textId="77777777" w:rsidR="00926523" w:rsidRPr="00C66AFC" w:rsidRDefault="00926523" w:rsidP="00926523">
            <w:pPr>
              <w:rPr>
                <w:rFonts w:cs="Times New Roman"/>
              </w:rPr>
            </w:pPr>
          </w:p>
        </w:tc>
      </w:tr>
      <w:tr w:rsidR="00926523" w:rsidRPr="00C66AFC" w14:paraId="2CF220E7" w14:textId="77777777" w:rsidTr="00A165F3">
        <w:trPr>
          <w:trHeight w:val="20"/>
        </w:trPr>
        <w:tc>
          <w:tcPr>
            <w:tcW w:w="2882" w:type="dxa"/>
          </w:tcPr>
          <w:p w14:paraId="13E42EDD" w14:textId="77777777" w:rsidR="00926523" w:rsidRPr="00C66AFC" w:rsidRDefault="00926523" w:rsidP="00926523">
            <w:pPr>
              <w:rPr>
                <w:rFonts w:cs="Times New Roman"/>
              </w:rPr>
            </w:pPr>
            <w:r w:rsidRPr="00C66AFC">
              <w:rPr>
                <w:rFonts w:cs="Times New Roman"/>
                <w:b/>
              </w:rPr>
              <w:t xml:space="preserve">Number in the family </w:t>
            </w:r>
          </w:p>
        </w:tc>
        <w:tc>
          <w:tcPr>
            <w:tcW w:w="1528" w:type="dxa"/>
          </w:tcPr>
          <w:p w14:paraId="33E691E1" w14:textId="77777777" w:rsidR="00926523" w:rsidRPr="00C66AFC" w:rsidRDefault="00926523" w:rsidP="00926523">
            <w:pPr>
              <w:rPr>
                <w:rFonts w:cs="Times New Roman"/>
              </w:rPr>
            </w:pPr>
          </w:p>
        </w:tc>
        <w:tc>
          <w:tcPr>
            <w:tcW w:w="1710" w:type="dxa"/>
          </w:tcPr>
          <w:p w14:paraId="2F77240E" w14:textId="77777777" w:rsidR="00926523" w:rsidRPr="00C66AFC" w:rsidRDefault="00926523" w:rsidP="00926523">
            <w:pPr>
              <w:rPr>
                <w:rFonts w:cs="Times New Roman"/>
              </w:rPr>
            </w:pPr>
          </w:p>
        </w:tc>
        <w:tc>
          <w:tcPr>
            <w:tcW w:w="1350" w:type="dxa"/>
          </w:tcPr>
          <w:p w14:paraId="08AEF339" w14:textId="77777777" w:rsidR="00926523" w:rsidRPr="00C66AFC" w:rsidRDefault="00926523" w:rsidP="00926523">
            <w:pPr>
              <w:rPr>
                <w:rFonts w:cs="Times New Roman"/>
              </w:rPr>
            </w:pPr>
          </w:p>
        </w:tc>
        <w:tc>
          <w:tcPr>
            <w:tcW w:w="1170" w:type="dxa"/>
          </w:tcPr>
          <w:p w14:paraId="3AB585C8" w14:textId="77777777" w:rsidR="00926523" w:rsidRPr="00C66AFC" w:rsidRDefault="00926523" w:rsidP="00926523">
            <w:pPr>
              <w:rPr>
                <w:rFonts w:cs="Times New Roman"/>
                <w:b/>
                <w:bCs/>
              </w:rPr>
            </w:pPr>
            <w:r w:rsidRPr="00C66AFC">
              <w:rPr>
                <w:rFonts w:cs="Times New Roman"/>
                <w:b/>
                <w:bCs/>
              </w:rPr>
              <w:t>&lt;0.0001</w:t>
            </w:r>
          </w:p>
        </w:tc>
        <w:tc>
          <w:tcPr>
            <w:tcW w:w="2070" w:type="dxa"/>
          </w:tcPr>
          <w:p w14:paraId="60DA2CB6" w14:textId="77777777" w:rsidR="00926523" w:rsidRPr="00C66AFC" w:rsidRDefault="00926523" w:rsidP="00926523">
            <w:pPr>
              <w:rPr>
                <w:rFonts w:cs="Times New Roman"/>
                <w:b/>
                <w:bCs/>
              </w:rPr>
            </w:pPr>
            <w:r w:rsidRPr="00C66AFC">
              <w:rPr>
                <w:rFonts w:cs="Times New Roman"/>
                <w:b/>
                <w:bCs/>
              </w:rPr>
              <w:t>0.33(0.21-0.49)</w:t>
            </w:r>
          </w:p>
        </w:tc>
      </w:tr>
      <w:tr w:rsidR="00926523" w:rsidRPr="00C66AFC" w14:paraId="589048D5" w14:textId="77777777" w:rsidTr="00A165F3">
        <w:trPr>
          <w:trHeight w:val="20"/>
        </w:trPr>
        <w:tc>
          <w:tcPr>
            <w:tcW w:w="2882" w:type="dxa"/>
          </w:tcPr>
          <w:p w14:paraId="5FE50F23" w14:textId="77777777" w:rsidR="00926523" w:rsidRPr="00C66AFC" w:rsidRDefault="00926523" w:rsidP="00926523">
            <w:pPr>
              <w:rPr>
                <w:rFonts w:cs="Times New Roman"/>
                <w:b/>
              </w:rPr>
            </w:pPr>
            <w:r w:rsidRPr="00C66AFC">
              <w:rPr>
                <w:rFonts w:cs="Times New Roman"/>
              </w:rPr>
              <w:t>≤ 4</w:t>
            </w:r>
          </w:p>
        </w:tc>
        <w:tc>
          <w:tcPr>
            <w:tcW w:w="1528" w:type="dxa"/>
          </w:tcPr>
          <w:p w14:paraId="7182AE05" w14:textId="77777777" w:rsidR="00926523" w:rsidRPr="00C66AFC" w:rsidRDefault="00926523" w:rsidP="00926523">
            <w:pPr>
              <w:rPr>
                <w:rFonts w:cs="Times New Roman"/>
              </w:rPr>
            </w:pPr>
            <w:r w:rsidRPr="00C66AFC">
              <w:rPr>
                <w:rFonts w:cs="Times New Roman"/>
              </w:rPr>
              <w:t>80(27.0)</w:t>
            </w:r>
          </w:p>
        </w:tc>
        <w:tc>
          <w:tcPr>
            <w:tcW w:w="1710" w:type="dxa"/>
          </w:tcPr>
          <w:p w14:paraId="3D5ADCC5" w14:textId="77777777" w:rsidR="00926523" w:rsidRPr="00C66AFC" w:rsidRDefault="00926523" w:rsidP="00926523">
            <w:pPr>
              <w:rPr>
                <w:rFonts w:cs="Times New Roman"/>
              </w:rPr>
            </w:pPr>
            <w:r w:rsidRPr="00C66AFC">
              <w:rPr>
                <w:rFonts w:cs="Times New Roman"/>
              </w:rPr>
              <w:t>216(73.0)</w:t>
            </w:r>
          </w:p>
        </w:tc>
        <w:tc>
          <w:tcPr>
            <w:tcW w:w="1350" w:type="dxa"/>
          </w:tcPr>
          <w:p w14:paraId="61D43B38" w14:textId="77777777" w:rsidR="00926523" w:rsidRPr="00C66AFC" w:rsidRDefault="00926523" w:rsidP="00926523">
            <w:pPr>
              <w:rPr>
                <w:rFonts w:cs="Times New Roman"/>
              </w:rPr>
            </w:pPr>
            <w:r w:rsidRPr="00C66AFC">
              <w:rPr>
                <w:rFonts w:cs="Times New Roman"/>
              </w:rPr>
              <w:t>296(100.0</w:t>
            </w:r>
          </w:p>
        </w:tc>
        <w:tc>
          <w:tcPr>
            <w:tcW w:w="1170" w:type="dxa"/>
          </w:tcPr>
          <w:p w14:paraId="25F0C264" w14:textId="77777777" w:rsidR="00926523" w:rsidRPr="00C66AFC" w:rsidRDefault="00926523" w:rsidP="00926523">
            <w:pPr>
              <w:rPr>
                <w:rFonts w:cs="Times New Roman"/>
              </w:rPr>
            </w:pPr>
          </w:p>
        </w:tc>
        <w:tc>
          <w:tcPr>
            <w:tcW w:w="2070" w:type="dxa"/>
          </w:tcPr>
          <w:p w14:paraId="205E3126" w14:textId="77777777" w:rsidR="00926523" w:rsidRPr="00C66AFC" w:rsidRDefault="00926523" w:rsidP="00926523">
            <w:pPr>
              <w:rPr>
                <w:rFonts w:cs="Times New Roman"/>
              </w:rPr>
            </w:pPr>
          </w:p>
        </w:tc>
      </w:tr>
      <w:tr w:rsidR="00926523" w:rsidRPr="00C66AFC" w14:paraId="0AB6D72B" w14:textId="77777777" w:rsidTr="00A165F3">
        <w:trPr>
          <w:trHeight w:val="20"/>
        </w:trPr>
        <w:tc>
          <w:tcPr>
            <w:tcW w:w="2882" w:type="dxa"/>
          </w:tcPr>
          <w:p w14:paraId="3246FEE7" w14:textId="77777777" w:rsidR="00926523" w:rsidRPr="00C66AFC" w:rsidRDefault="00926523" w:rsidP="00926523">
            <w:pPr>
              <w:rPr>
                <w:rFonts w:cs="Times New Roman"/>
              </w:rPr>
            </w:pPr>
            <w:r w:rsidRPr="00C66AFC">
              <w:rPr>
                <w:rFonts w:cs="Times New Roman"/>
              </w:rPr>
              <w:t>&gt;4</w:t>
            </w:r>
          </w:p>
        </w:tc>
        <w:tc>
          <w:tcPr>
            <w:tcW w:w="1528" w:type="dxa"/>
          </w:tcPr>
          <w:p w14:paraId="68ADB07E" w14:textId="77777777" w:rsidR="00926523" w:rsidRPr="00C66AFC" w:rsidRDefault="00926523" w:rsidP="00926523">
            <w:pPr>
              <w:rPr>
                <w:rFonts w:cs="Times New Roman"/>
              </w:rPr>
            </w:pPr>
            <w:r w:rsidRPr="00C66AFC">
              <w:rPr>
                <w:rFonts w:cs="Times New Roman"/>
              </w:rPr>
              <w:t>82(53.3)</w:t>
            </w:r>
          </w:p>
        </w:tc>
        <w:tc>
          <w:tcPr>
            <w:tcW w:w="1710" w:type="dxa"/>
          </w:tcPr>
          <w:p w14:paraId="6A58C409" w14:textId="77777777" w:rsidR="00926523" w:rsidRPr="00C66AFC" w:rsidRDefault="00926523" w:rsidP="00926523">
            <w:pPr>
              <w:rPr>
                <w:rFonts w:cs="Times New Roman"/>
              </w:rPr>
            </w:pPr>
            <w:r w:rsidRPr="00C66AFC">
              <w:rPr>
                <w:rFonts w:cs="Times New Roman"/>
              </w:rPr>
              <w:t>72(46.7)</w:t>
            </w:r>
          </w:p>
        </w:tc>
        <w:tc>
          <w:tcPr>
            <w:tcW w:w="1350" w:type="dxa"/>
          </w:tcPr>
          <w:p w14:paraId="6A658D8B" w14:textId="77777777" w:rsidR="00926523" w:rsidRPr="00C66AFC" w:rsidRDefault="00926523" w:rsidP="00926523">
            <w:pPr>
              <w:rPr>
                <w:rFonts w:cs="Times New Roman"/>
              </w:rPr>
            </w:pPr>
            <w:r w:rsidRPr="00C66AFC">
              <w:rPr>
                <w:rFonts w:cs="Times New Roman"/>
              </w:rPr>
              <w:t>154(100.0)</w:t>
            </w:r>
          </w:p>
        </w:tc>
        <w:tc>
          <w:tcPr>
            <w:tcW w:w="1170" w:type="dxa"/>
          </w:tcPr>
          <w:p w14:paraId="54F40C80" w14:textId="77777777" w:rsidR="00926523" w:rsidRPr="00C66AFC" w:rsidRDefault="00926523" w:rsidP="00926523">
            <w:pPr>
              <w:rPr>
                <w:rFonts w:cs="Times New Roman"/>
              </w:rPr>
            </w:pPr>
          </w:p>
        </w:tc>
        <w:tc>
          <w:tcPr>
            <w:tcW w:w="2070" w:type="dxa"/>
          </w:tcPr>
          <w:p w14:paraId="31905FC5" w14:textId="77777777" w:rsidR="00926523" w:rsidRPr="00C66AFC" w:rsidRDefault="00926523" w:rsidP="00926523">
            <w:pPr>
              <w:rPr>
                <w:rFonts w:cs="Times New Roman"/>
              </w:rPr>
            </w:pPr>
          </w:p>
        </w:tc>
      </w:tr>
      <w:tr w:rsidR="00926523" w:rsidRPr="00C66AFC" w14:paraId="79E5EF5C" w14:textId="77777777" w:rsidTr="00A165F3">
        <w:trPr>
          <w:trHeight w:val="20"/>
        </w:trPr>
        <w:tc>
          <w:tcPr>
            <w:tcW w:w="2882" w:type="dxa"/>
          </w:tcPr>
          <w:p w14:paraId="236954DB" w14:textId="77777777" w:rsidR="00926523" w:rsidRPr="00C66AFC" w:rsidRDefault="00926523" w:rsidP="00926523">
            <w:pPr>
              <w:rPr>
                <w:rFonts w:cs="Times New Roman"/>
              </w:rPr>
            </w:pPr>
            <w:r w:rsidRPr="00C66AFC">
              <w:rPr>
                <w:rFonts w:cs="Times New Roman"/>
                <w:b/>
              </w:rPr>
              <w:t xml:space="preserve">Type of family </w:t>
            </w:r>
          </w:p>
        </w:tc>
        <w:tc>
          <w:tcPr>
            <w:tcW w:w="1528" w:type="dxa"/>
          </w:tcPr>
          <w:p w14:paraId="1AE90CEF" w14:textId="77777777" w:rsidR="00926523" w:rsidRPr="00C66AFC" w:rsidRDefault="00926523" w:rsidP="00926523">
            <w:pPr>
              <w:rPr>
                <w:rFonts w:cs="Times New Roman"/>
              </w:rPr>
            </w:pPr>
          </w:p>
        </w:tc>
        <w:tc>
          <w:tcPr>
            <w:tcW w:w="1710" w:type="dxa"/>
          </w:tcPr>
          <w:p w14:paraId="79A1E937" w14:textId="77777777" w:rsidR="00926523" w:rsidRPr="00C66AFC" w:rsidRDefault="00926523" w:rsidP="00926523">
            <w:pPr>
              <w:rPr>
                <w:rFonts w:cs="Times New Roman"/>
              </w:rPr>
            </w:pPr>
          </w:p>
        </w:tc>
        <w:tc>
          <w:tcPr>
            <w:tcW w:w="1350" w:type="dxa"/>
          </w:tcPr>
          <w:p w14:paraId="537CCC41" w14:textId="77777777" w:rsidR="00926523" w:rsidRPr="00C66AFC" w:rsidRDefault="00926523" w:rsidP="00926523">
            <w:pPr>
              <w:rPr>
                <w:rFonts w:cs="Times New Roman"/>
              </w:rPr>
            </w:pPr>
          </w:p>
        </w:tc>
        <w:tc>
          <w:tcPr>
            <w:tcW w:w="1170" w:type="dxa"/>
          </w:tcPr>
          <w:p w14:paraId="75B4BB64" w14:textId="77777777" w:rsidR="00926523" w:rsidRPr="00C66AFC" w:rsidRDefault="00926523" w:rsidP="00926523">
            <w:pPr>
              <w:rPr>
                <w:rFonts w:cs="Times New Roman"/>
                <w:b/>
                <w:bCs/>
              </w:rPr>
            </w:pPr>
            <w:r w:rsidRPr="00C66AFC">
              <w:rPr>
                <w:rFonts w:cs="Times New Roman"/>
                <w:b/>
                <w:bCs/>
              </w:rPr>
              <w:t>&lt;0.001</w:t>
            </w:r>
          </w:p>
        </w:tc>
        <w:tc>
          <w:tcPr>
            <w:tcW w:w="2070" w:type="dxa"/>
          </w:tcPr>
          <w:p w14:paraId="3185ED1B" w14:textId="77777777" w:rsidR="00926523" w:rsidRPr="00C66AFC" w:rsidRDefault="00926523" w:rsidP="00926523">
            <w:pPr>
              <w:rPr>
                <w:rFonts w:cs="Times New Roman"/>
                <w:b/>
                <w:bCs/>
              </w:rPr>
            </w:pPr>
            <w:r w:rsidRPr="00C66AFC">
              <w:rPr>
                <w:rFonts w:cs="Times New Roman"/>
                <w:b/>
                <w:bCs/>
              </w:rPr>
              <w:t>0.28(0.19-0.45)</w:t>
            </w:r>
          </w:p>
        </w:tc>
      </w:tr>
      <w:tr w:rsidR="00926523" w:rsidRPr="00C66AFC" w14:paraId="6AFB4E48" w14:textId="77777777" w:rsidTr="00A165F3">
        <w:trPr>
          <w:trHeight w:val="20"/>
        </w:trPr>
        <w:tc>
          <w:tcPr>
            <w:tcW w:w="2882" w:type="dxa"/>
          </w:tcPr>
          <w:p w14:paraId="051C925D" w14:textId="77777777" w:rsidR="00926523" w:rsidRPr="00C66AFC" w:rsidRDefault="00926523" w:rsidP="00926523">
            <w:pPr>
              <w:rPr>
                <w:rFonts w:cs="Times New Roman"/>
                <w:b/>
              </w:rPr>
            </w:pPr>
            <w:r w:rsidRPr="00C66AFC">
              <w:rPr>
                <w:rFonts w:cs="Times New Roman"/>
              </w:rPr>
              <w:t>Nuclear</w:t>
            </w:r>
          </w:p>
        </w:tc>
        <w:tc>
          <w:tcPr>
            <w:tcW w:w="1528" w:type="dxa"/>
          </w:tcPr>
          <w:p w14:paraId="3427A9AA" w14:textId="77777777" w:rsidR="00926523" w:rsidRPr="00C66AFC" w:rsidRDefault="00926523" w:rsidP="00926523">
            <w:pPr>
              <w:rPr>
                <w:rFonts w:cs="Times New Roman"/>
              </w:rPr>
            </w:pPr>
            <w:r w:rsidRPr="00C66AFC">
              <w:rPr>
                <w:rFonts w:cs="Times New Roman"/>
              </w:rPr>
              <w:t>92(28.0)</w:t>
            </w:r>
          </w:p>
        </w:tc>
        <w:tc>
          <w:tcPr>
            <w:tcW w:w="1710" w:type="dxa"/>
          </w:tcPr>
          <w:p w14:paraId="70A4BB37" w14:textId="77777777" w:rsidR="00926523" w:rsidRPr="00C66AFC" w:rsidRDefault="00926523" w:rsidP="00926523">
            <w:pPr>
              <w:rPr>
                <w:rFonts w:cs="Times New Roman"/>
              </w:rPr>
            </w:pPr>
            <w:r w:rsidRPr="00C66AFC">
              <w:rPr>
                <w:rFonts w:cs="Times New Roman"/>
              </w:rPr>
              <w:t>236(72.0)</w:t>
            </w:r>
          </w:p>
        </w:tc>
        <w:tc>
          <w:tcPr>
            <w:tcW w:w="1350" w:type="dxa"/>
          </w:tcPr>
          <w:p w14:paraId="7AAF32B9" w14:textId="77777777" w:rsidR="00926523" w:rsidRPr="00C66AFC" w:rsidRDefault="00926523" w:rsidP="00926523">
            <w:pPr>
              <w:rPr>
                <w:rFonts w:cs="Times New Roman"/>
              </w:rPr>
            </w:pPr>
            <w:r w:rsidRPr="00C66AFC">
              <w:rPr>
                <w:rFonts w:cs="Times New Roman"/>
              </w:rPr>
              <w:t>328(100.0)</w:t>
            </w:r>
          </w:p>
        </w:tc>
        <w:tc>
          <w:tcPr>
            <w:tcW w:w="1170" w:type="dxa"/>
          </w:tcPr>
          <w:p w14:paraId="2E39EC41" w14:textId="77777777" w:rsidR="00926523" w:rsidRPr="00C66AFC" w:rsidRDefault="00926523" w:rsidP="00926523">
            <w:pPr>
              <w:rPr>
                <w:rFonts w:cs="Times New Roman"/>
              </w:rPr>
            </w:pPr>
          </w:p>
        </w:tc>
        <w:tc>
          <w:tcPr>
            <w:tcW w:w="2070" w:type="dxa"/>
          </w:tcPr>
          <w:p w14:paraId="7F2935A1" w14:textId="77777777" w:rsidR="00926523" w:rsidRPr="00C66AFC" w:rsidRDefault="00926523" w:rsidP="00926523">
            <w:pPr>
              <w:rPr>
                <w:rFonts w:cs="Times New Roman"/>
              </w:rPr>
            </w:pPr>
          </w:p>
        </w:tc>
      </w:tr>
      <w:tr w:rsidR="00926523" w:rsidRPr="00C66AFC" w14:paraId="3CBF1FC0" w14:textId="77777777" w:rsidTr="00A165F3">
        <w:trPr>
          <w:trHeight w:val="20"/>
        </w:trPr>
        <w:tc>
          <w:tcPr>
            <w:tcW w:w="2882" w:type="dxa"/>
          </w:tcPr>
          <w:p w14:paraId="45F71678" w14:textId="77777777" w:rsidR="00926523" w:rsidRPr="00C66AFC" w:rsidRDefault="00926523" w:rsidP="00926523">
            <w:pPr>
              <w:rPr>
                <w:rFonts w:cs="Times New Roman"/>
              </w:rPr>
            </w:pPr>
            <w:r w:rsidRPr="00C66AFC">
              <w:rPr>
                <w:rFonts w:cs="Times New Roman"/>
              </w:rPr>
              <w:t xml:space="preserve">Extended </w:t>
            </w:r>
          </w:p>
        </w:tc>
        <w:tc>
          <w:tcPr>
            <w:tcW w:w="1528" w:type="dxa"/>
          </w:tcPr>
          <w:p w14:paraId="3325CC3E" w14:textId="77777777" w:rsidR="00926523" w:rsidRPr="00C66AFC" w:rsidRDefault="00926523" w:rsidP="00926523">
            <w:pPr>
              <w:rPr>
                <w:rFonts w:cs="Times New Roman"/>
              </w:rPr>
            </w:pPr>
            <w:r w:rsidRPr="00C66AFC">
              <w:rPr>
                <w:rFonts w:cs="Times New Roman"/>
              </w:rPr>
              <w:t>70(57.4)</w:t>
            </w:r>
          </w:p>
        </w:tc>
        <w:tc>
          <w:tcPr>
            <w:tcW w:w="1710" w:type="dxa"/>
          </w:tcPr>
          <w:p w14:paraId="4C192769" w14:textId="77777777" w:rsidR="00926523" w:rsidRPr="00C66AFC" w:rsidRDefault="00926523" w:rsidP="00926523">
            <w:pPr>
              <w:rPr>
                <w:rFonts w:cs="Times New Roman"/>
              </w:rPr>
            </w:pPr>
            <w:r w:rsidRPr="00C66AFC">
              <w:rPr>
                <w:rFonts w:cs="Times New Roman"/>
              </w:rPr>
              <w:t>52(42.6)</w:t>
            </w:r>
          </w:p>
        </w:tc>
        <w:tc>
          <w:tcPr>
            <w:tcW w:w="1350" w:type="dxa"/>
          </w:tcPr>
          <w:p w14:paraId="7C09CC85" w14:textId="77777777" w:rsidR="00926523" w:rsidRPr="00C66AFC" w:rsidRDefault="00926523" w:rsidP="00926523">
            <w:pPr>
              <w:rPr>
                <w:rFonts w:cs="Times New Roman"/>
              </w:rPr>
            </w:pPr>
            <w:r w:rsidRPr="00C66AFC">
              <w:rPr>
                <w:rFonts w:cs="Times New Roman"/>
              </w:rPr>
              <w:t>122(100.0)</w:t>
            </w:r>
          </w:p>
        </w:tc>
        <w:tc>
          <w:tcPr>
            <w:tcW w:w="1170" w:type="dxa"/>
          </w:tcPr>
          <w:p w14:paraId="1EF8014E" w14:textId="77777777" w:rsidR="00926523" w:rsidRPr="00C66AFC" w:rsidRDefault="00926523" w:rsidP="00926523">
            <w:pPr>
              <w:rPr>
                <w:rFonts w:cs="Times New Roman"/>
              </w:rPr>
            </w:pPr>
          </w:p>
        </w:tc>
        <w:tc>
          <w:tcPr>
            <w:tcW w:w="2070" w:type="dxa"/>
          </w:tcPr>
          <w:p w14:paraId="2B56D1E6" w14:textId="77777777" w:rsidR="00926523" w:rsidRPr="00C66AFC" w:rsidRDefault="00926523" w:rsidP="00926523">
            <w:pPr>
              <w:rPr>
                <w:rFonts w:cs="Times New Roman"/>
              </w:rPr>
            </w:pPr>
          </w:p>
        </w:tc>
      </w:tr>
      <w:tr w:rsidR="00926523" w:rsidRPr="00C66AFC" w14:paraId="4D563124" w14:textId="77777777" w:rsidTr="00A165F3">
        <w:trPr>
          <w:trHeight w:val="20"/>
        </w:trPr>
        <w:tc>
          <w:tcPr>
            <w:tcW w:w="2882" w:type="dxa"/>
          </w:tcPr>
          <w:p w14:paraId="0B31CF43" w14:textId="77777777" w:rsidR="00926523" w:rsidRPr="00C66AFC" w:rsidRDefault="00926523" w:rsidP="00926523">
            <w:pPr>
              <w:rPr>
                <w:rFonts w:cs="Times New Roman"/>
              </w:rPr>
            </w:pPr>
            <w:r w:rsidRPr="00C66AFC">
              <w:rPr>
                <w:rFonts w:cs="Times New Roman"/>
                <w:b/>
              </w:rPr>
              <w:t xml:space="preserve">Number of rooms in the house </w:t>
            </w:r>
          </w:p>
        </w:tc>
        <w:tc>
          <w:tcPr>
            <w:tcW w:w="1528" w:type="dxa"/>
          </w:tcPr>
          <w:p w14:paraId="10E8EDE6" w14:textId="77777777" w:rsidR="00926523" w:rsidRPr="00C66AFC" w:rsidRDefault="00926523" w:rsidP="00926523">
            <w:pPr>
              <w:rPr>
                <w:rFonts w:cs="Times New Roman"/>
              </w:rPr>
            </w:pPr>
          </w:p>
        </w:tc>
        <w:tc>
          <w:tcPr>
            <w:tcW w:w="1710" w:type="dxa"/>
          </w:tcPr>
          <w:p w14:paraId="52FB38A4" w14:textId="77777777" w:rsidR="00926523" w:rsidRPr="00C66AFC" w:rsidRDefault="00926523" w:rsidP="00926523">
            <w:pPr>
              <w:rPr>
                <w:rFonts w:cs="Times New Roman"/>
              </w:rPr>
            </w:pPr>
          </w:p>
        </w:tc>
        <w:tc>
          <w:tcPr>
            <w:tcW w:w="1350" w:type="dxa"/>
          </w:tcPr>
          <w:p w14:paraId="0AB8CC3D" w14:textId="77777777" w:rsidR="00926523" w:rsidRPr="00C66AFC" w:rsidRDefault="00926523" w:rsidP="00926523">
            <w:pPr>
              <w:rPr>
                <w:rFonts w:cs="Times New Roman"/>
              </w:rPr>
            </w:pPr>
          </w:p>
        </w:tc>
        <w:tc>
          <w:tcPr>
            <w:tcW w:w="1170" w:type="dxa"/>
          </w:tcPr>
          <w:p w14:paraId="6E7FFFC6" w14:textId="77777777" w:rsidR="00926523" w:rsidRPr="00C66AFC" w:rsidRDefault="00926523" w:rsidP="00926523">
            <w:pPr>
              <w:rPr>
                <w:rFonts w:cs="Times New Roman"/>
                <w:b/>
                <w:bCs/>
              </w:rPr>
            </w:pPr>
            <w:r w:rsidRPr="00C66AFC">
              <w:rPr>
                <w:rFonts w:cs="Times New Roman"/>
                <w:b/>
                <w:bCs/>
              </w:rPr>
              <w:t>0.24</w:t>
            </w:r>
          </w:p>
        </w:tc>
        <w:tc>
          <w:tcPr>
            <w:tcW w:w="2070" w:type="dxa"/>
          </w:tcPr>
          <w:p w14:paraId="3F8430F0" w14:textId="77777777" w:rsidR="00926523" w:rsidRPr="00C66AFC" w:rsidRDefault="00926523" w:rsidP="00926523">
            <w:pPr>
              <w:rPr>
                <w:rFonts w:cs="Times New Roman"/>
                <w:b/>
                <w:bCs/>
              </w:rPr>
            </w:pPr>
            <w:r w:rsidRPr="00C66AFC">
              <w:rPr>
                <w:rFonts w:cs="Times New Roman"/>
                <w:b/>
                <w:bCs/>
              </w:rPr>
              <w:t>0.77(0.49-1.19)</w:t>
            </w:r>
          </w:p>
        </w:tc>
      </w:tr>
      <w:tr w:rsidR="00926523" w:rsidRPr="00C66AFC" w14:paraId="503A4FA7" w14:textId="77777777" w:rsidTr="00A165F3">
        <w:trPr>
          <w:trHeight w:val="20"/>
        </w:trPr>
        <w:tc>
          <w:tcPr>
            <w:tcW w:w="2882" w:type="dxa"/>
          </w:tcPr>
          <w:p w14:paraId="7EA816A1" w14:textId="77777777" w:rsidR="00926523" w:rsidRPr="00C66AFC" w:rsidRDefault="00926523" w:rsidP="00926523">
            <w:pPr>
              <w:rPr>
                <w:rFonts w:cs="Times New Roman"/>
                <w:b/>
              </w:rPr>
            </w:pPr>
            <w:r w:rsidRPr="00C66AFC">
              <w:rPr>
                <w:rFonts w:cs="Times New Roman"/>
              </w:rPr>
              <w:t>≤2</w:t>
            </w:r>
          </w:p>
        </w:tc>
        <w:tc>
          <w:tcPr>
            <w:tcW w:w="1528" w:type="dxa"/>
          </w:tcPr>
          <w:p w14:paraId="1179158D" w14:textId="77777777" w:rsidR="00926523" w:rsidRPr="00C66AFC" w:rsidRDefault="00926523" w:rsidP="00926523">
            <w:pPr>
              <w:rPr>
                <w:rFonts w:cs="Times New Roman"/>
              </w:rPr>
            </w:pPr>
            <w:r w:rsidRPr="00C66AFC">
              <w:rPr>
                <w:rFonts w:cs="Times New Roman"/>
              </w:rPr>
              <w:t>118(34.5)</w:t>
            </w:r>
          </w:p>
        </w:tc>
        <w:tc>
          <w:tcPr>
            <w:tcW w:w="1710" w:type="dxa"/>
          </w:tcPr>
          <w:p w14:paraId="6D3C8DD3" w14:textId="77777777" w:rsidR="00926523" w:rsidRPr="00C66AFC" w:rsidRDefault="00926523" w:rsidP="00926523">
            <w:pPr>
              <w:rPr>
                <w:rFonts w:cs="Times New Roman"/>
              </w:rPr>
            </w:pPr>
            <w:r w:rsidRPr="00C66AFC">
              <w:rPr>
                <w:rFonts w:cs="Times New Roman"/>
              </w:rPr>
              <w:t>224(65.5)</w:t>
            </w:r>
          </w:p>
        </w:tc>
        <w:tc>
          <w:tcPr>
            <w:tcW w:w="1350" w:type="dxa"/>
          </w:tcPr>
          <w:p w14:paraId="4719BC0E" w14:textId="77777777" w:rsidR="00926523" w:rsidRPr="00C66AFC" w:rsidRDefault="00926523" w:rsidP="00926523">
            <w:pPr>
              <w:rPr>
                <w:rFonts w:cs="Times New Roman"/>
              </w:rPr>
            </w:pPr>
            <w:r w:rsidRPr="00C66AFC">
              <w:rPr>
                <w:rFonts w:cs="Times New Roman"/>
              </w:rPr>
              <w:t>342(100)</w:t>
            </w:r>
          </w:p>
        </w:tc>
        <w:tc>
          <w:tcPr>
            <w:tcW w:w="1170" w:type="dxa"/>
          </w:tcPr>
          <w:p w14:paraId="41504E36" w14:textId="77777777" w:rsidR="00926523" w:rsidRPr="00C66AFC" w:rsidRDefault="00926523" w:rsidP="00926523">
            <w:pPr>
              <w:rPr>
                <w:rFonts w:cs="Times New Roman"/>
              </w:rPr>
            </w:pPr>
          </w:p>
        </w:tc>
        <w:tc>
          <w:tcPr>
            <w:tcW w:w="2070" w:type="dxa"/>
          </w:tcPr>
          <w:p w14:paraId="40D54163" w14:textId="77777777" w:rsidR="00926523" w:rsidRPr="00C66AFC" w:rsidRDefault="00926523" w:rsidP="00926523">
            <w:pPr>
              <w:rPr>
                <w:rFonts w:cs="Times New Roman"/>
              </w:rPr>
            </w:pPr>
          </w:p>
        </w:tc>
      </w:tr>
      <w:tr w:rsidR="00926523" w:rsidRPr="00C66AFC" w14:paraId="75BFB761" w14:textId="77777777" w:rsidTr="00A165F3">
        <w:trPr>
          <w:trHeight w:val="20"/>
        </w:trPr>
        <w:tc>
          <w:tcPr>
            <w:tcW w:w="2882" w:type="dxa"/>
          </w:tcPr>
          <w:p w14:paraId="680E8797" w14:textId="77777777" w:rsidR="00926523" w:rsidRPr="00C66AFC" w:rsidRDefault="00926523" w:rsidP="00926523">
            <w:pPr>
              <w:rPr>
                <w:rFonts w:cs="Times New Roman"/>
              </w:rPr>
            </w:pPr>
            <w:r w:rsidRPr="00C66AFC">
              <w:rPr>
                <w:rFonts w:cs="Times New Roman"/>
              </w:rPr>
              <w:t>&gt; 2</w:t>
            </w:r>
          </w:p>
        </w:tc>
        <w:tc>
          <w:tcPr>
            <w:tcW w:w="1528" w:type="dxa"/>
          </w:tcPr>
          <w:p w14:paraId="1074A877" w14:textId="77777777" w:rsidR="00926523" w:rsidRPr="00C66AFC" w:rsidRDefault="00926523" w:rsidP="00926523">
            <w:pPr>
              <w:rPr>
                <w:rFonts w:cs="Times New Roman"/>
              </w:rPr>
            </w:pPr>
            <w:r w:rsidRPr="00C66AFC">
              <w:rPr>
                <w:rFonts w:cs="Times New Roman"/>
              </w:rPr>
              <w:t>44(41.5)</w:t>
            </w:r>
          </w:p>
        </w:tc>
        <w:tc>
          <w:tcPr>
            <w:tcW w:w="1710" w:type="dxa"/>
          </w:tcPr>
          <w:p w14:paraId="666F9354" w14:textId="77777777" w:rsidR="00926523" w:rsidRPr="00C66AFC" w:rsidRDefault="00926523" w:rsidP="00926523">
            <w:pPr>
              <w:rPr>
                <w:rFonts w:cs="Times New Roman"/>
              </w:rPr>
            </w:pPr>
            <w:r w:rsidRPr="00C66AFC">
              <w:rPr>
                <w:rFonts w:cs="Times New Roman"/>
              </w:rPr>
              <w:t>64(58.5)</w:t>
            </w:r>
          </w:p>
        </w:tc>
        <w:tc>
          <w:tcPr>
            <w:tcW w:w="1350" w:type="dxa"/>
          </w:tcPr>
          <w:p w14:paraId="6173DCE6" w14:textId="77777777" w:rsidR="00926523" w:rsidRPr="00C66AFC" w:rsidRDefault="00926523" w:rsidP="00926523">
            <w:pPr>
              <w:rPr>
                <w:rFonts w:cs="Times New Roman"/>
              </w:rPr>
            </w:pPr>
            <w:r w:rsidRPr="00C66AFC">
              <w:rPr>
                <w:rFonts w:cs="Times New Roman"/>
              </w:rPr>
              <w:t>108(100)</w:t>
            </w:r>
          </w:p>
        </w:tc>
        <w:tc>
          <w:tcPr>
            <w:tcW w:w="1170" w:type="dxa"/>
          </w:tcPr>
          <w:p w14:paraId="34EE4629" w14:textId="77777777" w:rsidR="00926523" w:rsidRPr="00C66AFC" w:rsidRDefault="00926523" w:rsidP="00926523">
            <w:pPr>
              <w:rPr>
                <w:rFonts w:cs="Times New Roman"/>
              </w:rPr>
            </w:pPr>
          </w:p>
        </w:tc>
        <w:tc>
          <w:tcPr>
            <w:tcW w:w="2070" w:type="dxa"/>
          </w:tcPr>
          <w:p w14:paraId="34066E3C" w14:textId="77777777" w:rsidR="00926523" w:rsidRPr="00C66AFC" w:rsidRDefault="00926523" w:rsidP="00926523">
            <w:pPr>
              <w:rPr>
                <w:rFonts w:cs="Times New Roman"/>
              </w:rPr>
            </w:pPr>
          </w:p>
        </w:tc>
      </w:tr>
      <w:tr w:rsidR="00926523" w:rsidRPr="00C66AFC" w14:paraId="52DDBD43" w14:textId="77777777" w:rsidTr="00A165F3">
        <w:trPr>
          <w:trHeight w:val="20"/>
        </w:trPr>
        <w:tc>
          <w:tcPr>
            <w:tcW w:w="2882" w:type="dxa"/>
          </w:tcPr>
          <w:p w14:paraId="56EAFE4C" w14:textId="77777777" w:rsidR="00926523" w:rsidRPr="00C66AFC" w:rsidRDefault="00926523" w:rsidP="00926523">
            <w:pPr>
              <w:rPr>
                <w:rFonts w:cs="Times New Roman"/>
              </w:rPr>
            </w:pPr>
            <w:r w:rsidRPr="00C66AFC">
              <w:rPr>
                <w:rFonts w:cs="Times New Roman"/>
                <w:b/>
              </w:rPr>
              <w:t>Presence of overcrowding</w:t>
            </w:r>
          </w:p>
        </w:tc>
        <w:tc>
          <w:tcPr>
            <w:tcW w:w="1528" w:type="dxa"/>
          </w:tcPr>
          <w:p w14:paraId="102A7F68" w14:textId="77777777" w:rsidR="00926523" w:rsidRPr="00C66AFC" w:rsidRDefault="00926523" w:rsidP="00926523">
            <w:pPr>
              <w:rPr>
                <w:rFonts w:cs="Times New Roman"/>
              </w:rPr>
            </w:pPr>
          </w:p>
        </w:tc>
        <w:tc>
          <w:tcPr>
            <w:tcW w:w="1710" w:type="dxa"/>
          </w:tcPr>
          <w:p w14:paraId="49666B6F" w14:textId="77777777" w:rsidR="00926523" w:rsidRPr="00C66AFC" w:rsidRDefault="00926523" w:rsidP="00926523">
            <w:pPr>
              <w:rPr>
                <w:rFonts w:cs="Times New Roman"/>
              </w:rPr>
            </w:pPr>
          </w:p>
        </w:tc>
        <w:tc>
          <w:tcPr>
            <w:tcW w:w="1350" w:type="dxa"/>
          </w:tcPr>
          <w:p w14:paraId="79345311" w14:textId="77777777" w:rsidR="00926523" w:rsidRPr="00C66AFC" w:rsidRDefault="00926523" w:rsidP="00926523">
            <w:pPr>
              <w:rPr>
                <w:rFonts w:cs="Times New Roman"/>
              </w:rPr>
            </w:pPr>
          </w:p>
        </w:tc>
        <w:tc>
          <w:tcPr>
            <w:tcW w:w="1170" w:type="dxa"/>
          </w:tcPr>
          <w:p w14:paraId="6763B9E5" w14:textId="77777777" w:rsidR="00926523" w:rsidRPr="00C66AFC" w:rsidRDefault="00926523" w:rsidP="00926523">
            <w:pPr>
              <w:rPr>
                <w:rFonts w:cs="Times New Roman"/>
                <w:b/>
                <w:bCs/>
              </w:rPr>
            </w:pPr>
            <w:r w:rsidRPr="00C66AFC">
              <w:rPr>
                <w:rFonts w:cs="Times New Roman"/>
                <w:b/>
                <w:bCs/>
              </w:rPr>
              <w:t>0.001</w:t>
            </w:r>
          </w:p>
        </w:tc>
        <w:tc>
          <w:tcPr>
            <w:tcW w:w="2070" w:type="dxa"/>
          </w:tcPr>
          <w:p w14:paraId="77DF76CE" w14:textId="77777777" w:rsidR="00926523" w:rsidRPr="00C66AFC" w:rsidRDefault="00926523" w:rsidP="00926523">
            <w:pPr>
              <w:rPr>
                <w:rFonts w:cs="Times New Roman"/>
                <w:b/>
                <w:bCs/>
              </w:rPr>
            </w:pPr>
            <w:r w:rsidRPr="00C66AFC">
              <w:rPr>
                <w:rFonts w:cs="Times New Roman"/>
                <w:b/>
                <w:bCs/>
              </w:rPr>
              <w:t>0.52(0.36-0.78)</w:t>
            </w:r>
          </w:p>
        </w:tc>
      </w:tr>
      <w:tr w:rsidR="00926523" w:rsidRPr="00C66AFC" w14:paraId="09CF4C4F" w14:textId="77777777" w:rsidTr="00A165F3">
        <w:trPr>
          <w:trHeight w:val="20"/>
        </w:trPr>
        <w:tc>
          <w:tcPr>
            <w:tcW w:w="2882" w:type="dxa"/>
          </w:tcPr>
          <w:p w14:paraId="1FB29A12"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21CD5924" w14:textId="77777777" w:rsidR="00926523" w:rsidRPr="00C66AFC" w:rsidRDefault="00926523" w:rsidP="00926523">
            <w:pPr>
              <w:rPr>
                <w:rFonts w:cs="Times New Roman"/>
              </w:rPr>
            </w:pPr>
            <w:r w:rsidRPr="00C66AFC">
              <w:rPr>
                <w:rFonts w:cs="Times New Roman"/>
              </w:rPr>
              <w:t>59(28.2)</w:t>
            </w:r>
          </w:p>
        </w:tc>
        <w:tc>
          <w:tcPr>
            <w:tcW w:w="1710" w:type="dxa"/>
          </w:tcPr>
          <w:p w14:paraId="5DE1812F" w14:textId="77777777" w:rsidR="00926523" w:rsidRPr="00C66AFC" w:rsidRDefault="00926523" w:rsidP="00926523">
            <w:pPr>
              <w:rPr>
                <w:rFonts w:cs="Times New Roman"/>
              </w:rPr>
            </w:pPr>
            <w:r w:rsidRPr="00C66AFC">
              <w:rPr>
                <w:rFonts w:cs="Times New Roman"/>
              </w:rPr>
              <w:t>150(71.8)</w:t>
            </w:r>
          </w:p>
        </w:tc>
        <w:tc>
          <w:tcPr>
            <w:tcW w:w="1350" w:type="dxa"/>
          </w:tcPr>
          <w:p w14:paraId="2F25D060" w14:textId="77777777" w:rsidR="00926523" w:rsidRPr="00C66AFC" w:rsidRDefault="00926523" w:rsidP="00926523">
            <w:pPr>
              <w:rPr>
                <w:rFonts w:cs="Times New Roman"/>
              </w:rPr>
            </w:pPr>
            <w:r w:rsidRPr="00C66AFC">
              <w:rPr>
                <w:rFonts w:cs="Times New Roman"/>
              </w:rPr>
              <w:t>209(100.0)</w:t>
            </w:r>
          </w:p>
        </w:tc>
        <w:tc>
          <w:tcPr>
            <w:tcW w:w="1170" w:type="dxa"/>
          </w:tcPr>
          <w:p w14:paraId="58B7C6B8" w14:textId="77777777" w:rsidR="00926523" w:rsidRPr="00C66AFC" w:rsidRDefault="00926523" w:rsidP="00926523">
            <w:pPr>
              <w:rPr>
                <w:rFonts w:cs="Times New Roman"/>
              </w:rPr>
            </w:pPr>
          </w:p>
        </w:tc>
        <w:tc>
          <w:tcPr>
            <w:tcW w:w="2070" w:type="dxa"/>
          </w:tcPr>
          <w:p w14:paraId="1D4F6480" w14:textId="77777777" w:rsidR="00926523" w:rsidRPr="00C66AFC" w:rsidRDefault="00926523" w:rsidP="00926523">
            <w:pPr>
              <w:rPr>
                <w:rFonts w:cs="Times New Roman"/>
              </w:rPr>
            </w:pPr>
          </w:p>
        </w:tc>
      </w:tr>
      <w:tr w:rsidR="00926523" w:rsidRPr="00C66AFC" w14:paraId="6404B74C" w14:textId="77777777" w:rsidTr="00A165F3">
        <w:trPr>
          <w:trHeight w:val="20"/>
        </w:trPr>
        <w:tc>
          <w:tcPr>
            <w:tcW w:w="2882" w:type="dxa"/>
          </w:tcPr>
          <w:p w14:paraId="70AF22F3" w14:textId="77777777" w:rsidR="00926523" w:rsidRPr="00C66AFC" w:rsidRDefault="00926523" w:rsidP="00926523">
            <w:pPr>
              <w:rPr>
                <w:rFonts w:cs="Times New Roman"/>
              </w:rPr>
            </w:pPr>
            <w:r w:rsidRPr="00C66AFC">
              <w:rPr>
                <w:rFonts w:cs="Times New Roman"/>
              </w:rPr>
              <w:t xml:space="preserve">No </w:t>
            </w:r>
          </w:p>
        </w:tc>
        <w:tc>
          <w:tcPr>
            <w:tcW w:w="1528" w:type="dxa"/>
          </w:tcPr>
          <w:p w14:paraId="09DCC396" w14:textId="77777777" w:rsidR="00926523" w:rsidRPr="00C66AFC" w:rsidRDefault="00926523" w:rsidP="00926523">
            <w:pPr>
              <w:rPr>
                <w:rFonts w:cs="Times New Roman"/>
              </w:rPr>
            </w:pPr>
            <w:r w:rsidRPr="00C66AFC">
              <w:rPr>
                <w:rFonts w:cs="Times New Roman"/>
              </w:rPr>
              <w:t>103(42.7)</w:t>
            </w:r>
          </w:p>
        </w:tc>
        <w:tc>
          <w:tcPr>
            <w:tcW w:w="1710" w:type="dxa"/>
          </w:tcPr>
          <w:p w14:paraId="7547F5FB" w14:textId="77777777" w:rsidR="00926523" w:rsidRPr="00C66AFC" w:rsidRDefault="00926523" w:rsidP="00926523">
            <w:pPr>
              <w:rPr>
                <w:rFonts w:cs="Times New Roman"/>
              </w:rPr>
            </w:pPr>
            <w:r w:rsidRPr="00C66AFC">
              <w:rPr>
                <w:rFonts w:cs="Times New Roman"/>
              </w:rPr>
              <w:t>138(57.3)</w:t>
            </w:r>
          </w:p>
        </w:tc>
        <w:tc>
          <w:tcPr>
            <w:tcW w:w="1350" w:type="dxa"/>
          </w:tcPr>
          <w:p w14:paraId="64B489A1" w14:textId="77777777" w:rsidR="00926523" w:rsidRPr="00C66AFC" w:rsidRDefault="00926523" w:rsidP="00926523">
            <w:pPr>
              <w:rPr>
                <w:rFonts w:cs="Times New Roman"/>
              </w:rPr>
            </w:pPr>
            <w:r w:rsidRPr="00C66AFC">
              <w:rPr>
                <w:rFonts w:cs="Times New Roman"/>
              </w:rPr>
              <w:t>241(100.0)</w:t>
            </w:r>
          </w:p>
        </w:tc>
        <w:tc>
          <w:tcPr>
            <w:tcW w:w="1170" w:type="dxa"/>
          </w:tcPr>
          <w:p w14:paraId="7D10D19B" w14:textId="77777777" w:rsidR="00926523" w:rsidRPr="00C66AFC" w:rsidRDefault="00926523" w:rsidP="00926523">
            <w:pPr>
              <w:rPr>
                <w:rFonts w:cs="Times New Roman"/>
              </w:rPr>
            </w:pPr>
          </w:p>
        </w:tc>
        <w:tc>
          <w:tcPr>
            <w:tcW w:w="2070" w:type="dxa"/>
          </w:tcPr>
          <w:p w14:paraId="09462BA3" w14:textId="77777777" w:rsidR="00926523" w:rsidRPr="00C66AFC" w:rsidRDefault="00926523" w:rsidP="00926523">
            <w:pPr>
              <w:rPr>
                <w:rFonts w:cs="Times New Roman"/>
              </w:rPr>
            </w:pPr>
          </w:p>
        </w:tc>
      </w:tr>
      <w:tr w:rsidR="00926523" w:rsidRPr="00C66AFC" w14:paraId="601FDE8A" w14:textId="77777777" w:rsidTr="00A165F3">
        <w:trPr>
          <w:trHeight w:val="20"/>
        </w:trPr>
        <w:tc>
          <w:tcPr>
            <w:tcW w:w="2882" w:type="dxa"/>
          </w:tcPr>
          <w:p w14:paraId="23F8C976" w14:textId="77777777" w:rsidR="00926523" w:rsidRPr="00C66AFC" w:rsidRDefault="00926523" w:rsidP="00926523">
            <w:pPr>
              <w:rPr>
                <w:rFonts w:cs="Times New Roman"/>
              </w:rPr>
            </w:pPr>
            <w:r w:rsidRPr="00C66AFC">
              <w:rPr>
                <w:rFonts w:cs="Times New Roman"/>
                <w:b/>
              </w:rPr>
              <w:t>Presence of TV in the bedroom</w:t>
            </w:r>
          </w:p>
        </w:tc>
        <w:tc>
          <w:tcPr>
            <w:tcW w:w="1528" w:type="dxa"/>
          </w:tcPr>
          <w:p w14:paraId="1A556818" w14:textId="77777777" w:rsidR="00926523" w:rsidRPr="00C66AFC" w:rsidRDefault="00926523" w:rsidP="00926523">
            <w:pPr>
              <w:rPr>
                <w:rFonts w:cs="Times New Roman"/>
              </w:rPr>
            </w:pPr>
          </w:p>
        </w:tc>
        <w:tc>
          <w:tcPr>
            <w:tcW w:w="1710" w:type="dxa"/>
          </w:tcPr>
          <w:p w14:paraId="59872B59" w14:textId="77777777" w:rsidR="00926523" w:rsidRPr="00C66AFC" w:rsidRDefault="00926523" w:rsidP="00926523">
            <w:pPr>
              <w:rPr>
                <w:rFonts w:cs="Times New Roman"/>
              </w:rPr>
            </w:pPr>
          </w:p>
        </w:tc>
        <w:tc>
          <w:tcPr>
            <w:tcW w:w="1350" w:type="dxa"/>
          </w:tcPr>
          <w:p w14:paraId="3196CBE0" w14:textId="77777777" w:rsidR="00926523" w:rsidRPr="00C66AFC" w:rsidRDefault="00926523" w:rsidP="00926523">
            <w:pPr>
              <w:rPr>
                <w:rFonts w:cs="Times New Roman"/>
              </w:rPr>
            </w:pPr>
          </w:p>
        </w:tc>
        <w:tc>
          <w:tcPr>
            <w:tcW w:w="1170" w:type="dxa"/>
          </w:tcPr>
          <w:p w14:paraId="0118225A" w14:textId="77777777" w:rsidR="00926523" w:rsidRPr="00C66AFC" w:rsidRDefault="00926523" w:rsidP="00926523">
            <w:pPr>
              <w:rPr>
                <w:rFonts w:cs="Times New Roman"/>
                <w:b/>
                <w:bCs/>
              </w:rPr>
            </w:pPr>
            <w:r w:rsidRPr="00C66AFC">
              <w:rPr>
                <w:rFonts w:cs="Times New Roman"/>
                <w:b/>
                <w:bCs/>
              </w:rPr>
              <w:t>&lt;0.001</w:t>
            </w:r>
          </w:p>
        </w:tc>
        <w:tc>
          <w:tcPr>
            <w:tcW w:w="2070" w:type="dxa"/>
          </w:tcPr>
          <w:p w14:paraId="15EA7F3C" w14:textId="77777777" w:rsidR="00926523" w:rsidRPr="00C66AFC" w:rsidRDefault="00926523" w:rsidP="00926523">
            <w:pPr>
              <w:rPr>
                <w:rFonts w:cs="Times New Roman"/>
                <w:b/>
                <w:bCs/>
              </w:rPr>
            </w:pPr>
            <w:r w:rsidRPr="00C66AFC">
              <w:rPr>
                <w:rFonts w:cs="Times New Roman"/>
                <w:b/>
                <w:bCs/>
              </w:rPr>
              <w:t>0.21(0.12-0.37)</w:t>
            </w:r>
          </w:p>
        </w:tc>
      </w:tr>
      <w:tr w:rsidR="00926523" w:rsidRPr="00C66AFC" w14:paraId="049614C8" w14:textId="77777777" w:rsidTr="00A165F3">
        <w:trPr>
          <w:trHeight w:val="20"/>
        </w:trPr>
        <w:tc>
          <w:tcPr>
            <w:tcW w:w="2882" w:type="dxa"/>
          </w:tcPr>
          <w:p w14:paraId="41A92CE3"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122BCD0B" w14:textId="77777777" w:rsidR="00926523" w:rsidRPr="00C66AFC" w:rsidRDefault="00926523" w:rsidP="00926523">
            <w:pPr>
              <w:rPr>
                <w:rFonts w:cs="Times New Roman"/>
              </w:rPr>
            </w:pPr>
            <w:r w:rsidRPr="00C66AFC">
              <w:rPr>
                <w:rFonts w:cs="Times New Roman"/>
              </w:rPr>
              <w:t>17(14.3)</w:t>
            </w:r>
          </w:p>
        </w:tc>
        <w:tc>
          <w:tcPr>
            <w:tcW w:w="1710" w:type="dxa"/>
          </w:tcPr>
          <w:p w14:paraId="3565EAE6" w14:textId="77777777" w:rsidR="00926523" w:rsidRPr="00C66AFC" w:rsidRDefault="00926523" w:rsidP="00926523">
            <w:pPr>
              <w:rPr>
                <w:rFonts w:cs="Times New Roman"/>
              </w:rPr>
            </w:pPr>
            <w:r w:rsidRPr="00C66AFC">
              <w:rPr>
                <w:rFonts w:cs="Times New Roman"/>
              </w:rPr>
              <w:t>102(85.7)</w:t>
            </w:r>
          </w:p>
        </w:tc>
        <w:tc>
          <w:tcPr>
            <w:tcW w:w="1350" w:type="dxa"/>
          </w:tcPr>
          <w:p w14:paraId="21F15379" w14:textId="77777777" w:rsidR="00926523" w:rsidRPr="00C66AFC" w:rsidRDefault="00926523" w:rsidP="00926523">
            <w:pPr>
              <w:rPr>
                <w:rFonts w:cs="Times New Roman"/>
              </w:rPr>
            </w:pPr>
            <w:r w:rsidRPr="00C66AFC">
              <w:rPr>
                <w:rFonts w:cs="Times New Roman"/>
              </w:rPr>
              <w:t>119(100.0)</w:t>
            </w:r>
          </w:p>
        </w:tc>
        <w:tc>
          <w:tcPr>
            <w:tcW w:w="1170" w:type="dxa"/>
          </w:tcPr>
          <w:p w14:paraId="421BFB3C" w14:textId="77777777" w:rsidR="00926523" w:rsidRPr="00C66AFC" w:rsidRDefault="00926523" w:rsidP="00926523">
            <w:pPr>
              <w:rPr>
                <w:rFonts w:cs="Times New Roman"/>
              </w:rPr>
            </w:pPr>
          </w:p>
        </w:tc>
        <w:tc>
          <w:tcPr>
            <w:tcW w:w="2070" w:type="dxa"/>
          </w:tcPr>
          <w:p w14:paraId="46820211" w14:textId="77777777" w:rsidR="00926523" w:rsidRPr="00C66AFC" w:rsidRDefault="00926523" w:rsidP="00926523">
            <w:pPr>
              <w:rPr>
                <w:rFonts w:cs="Times New Roman"/>
              </w:rPr>
            </w:pPr>
          </w:p>
        </w:tc>
      </w:tr>
      <w:tr w:rsidR="00926523" w:rsidRPr="00C66AFC" w14:paraId="38F2B745" w14:textId="77777777" w:rsidTr="00A165F3">
        <w:trPr>
          <w:trHeight w:val="20"/>
        </w:trPr>
        <w:tc>
          <w:tcPr>
            <w:tcW w:w="2882" w:type="dxa"/>
          </w:tcPr>
          <w:p w14:paraId="0CA7DE87" w14:textId="77777777" w:rsidR="00926523" w:rsidRPr="00C66AFC" w:rsidRDefault="00926523" w:rsidP="00926523">
            <w:pPr>
              <w:rPr>
                <w:rFonts w:cs="Times New Roman"/>
              </w:rPr>
            </w:pPr>
            <w:r w:rsidRPr="00C66AFC">
              <w:rPr>
                <w:rFonts w:cs="Times New Roman"/>
              </w:rPr>
              <w:t xml:space="preserve">No </w:t>
            </w:r>
          </w:p>
        </w:tc>
        <w:tc>
          <w:tcPr>
            <w:tcW w:w="1528" w:type="dxa"/>
          </w:tcPr>
          <w:p w14:paraId="1F10986B" w14:textId="77777777" w:rsidR="00926523" w:rsidRPr="00C66AFC" w:rsidRDefault="00926523" w:rsidP="00926523">
            <w:pPr>
              <w:rPr>
                <w:rFonts w:cs="Times New Roman"/>
              </w:rPr>
            </w:pPr>
            <w:r w:rsidRPr="00C66AFC">
              <w:rPr>
                <w:rFonts w:cs="Times New Roman"/>
              </w:rPr>
              <w:t>145(43.8)</w:t>
            </w:r>
          </w:p>
        </w:tc>
        <w:tc>
          <w:tcPr>
            <w:tcW w:w="1710" w:type="dxa"/>
          </w:tcPr>
          <w:p w14:paraId="5AB3FD43" w14:textId="77777777" w:rsidR="00926523" w:rsidRPr="00C66AFC" w:rsidRDefault="00926523" w:rsidP="00926523">
            <w:pPr>
              <w:rPr>
                <w:rFonts w:cs="Times New Roman"/>
              </w:rPr>
            </w:pPr>
            <w:r w:rsidRPr="00C66AFC">
              <w:rPr>
                <w:rFonts w:cs="Times New Roman"/>
              </w:rPr>
              <w:t>186(59.2)</w:t>
            </w:r>
          </w:p>
        </w:tc>
        <w:tc>
          <w:tcPr>
            <w:tcW w:w="1350" w:type="dxa"/>
          </w:tcPr>
          <w:p w14:paraId="4607DC9D" w14:textId="77777777" w:rsidR="00926523" w:rsidRPr="00C66AFC" w:rsidRDefault="00926523" w:rsidP="00926523">
            <w:pPr>
              <w:rPr>
                <w:rFonts w:cs="Times New Roman"/>
              </w:rPr>
            </w:pPr>
            <w:r w:rsidRPr="00C66AFC">
              <w:rPr>
                <w:rFonts w:cs="Times New Roman"/>
              </w:rPr>
              <w:t>331(100.0)</w:t>
            </w:r>
          </w:p>
        </w:tc>
        <w:tc>
          <w:tcPr>
            <w:tcW w:w="1170" w:type="dxa"/>
          </w:tcPr>
          <w:p w14:paraId="36A754BE" w14:textId="77777777" w:rsidR="00926523" w:rsidRPr="00C66AFC" w:rsidRDefault="00926523" w:rsidP="00926523">
            <w:pPr>
              <w:rPr>
                <w:rFonts w:cs="Times New Roman"/>
              </w:rPr>
            </w:pPr>
          </w:p>
        </w:tc>
        <w:tc>
          <w:tcPr>
            <w:tcW w:w="2070" w:type="dxa"/>
          </w:tcPr>
          <w:p w14:paraId="4C6AD178" w14:textId="77777777" w:rsidR="00926523" w:rsidRPr="00C66AFC" w:rsidRDefault="00926523" w:rsidP="00926523">
            <w:pPr>
              <w:rPr>
                <w:rFonts w:cs="Times New Roman"/>
              </w:rPr>
            </w:pPr>
          </w:p>
        </w:tc>
      </w:tr>
      <w:tr w:rsidR="00926523" w:rsidRPr="00C66AFC" w14:paraId="3E3ABBF8" w14:textId="77777777" w:rsidTr="00A165F3">
        <w:trPr>
          <w:trHeight w:val="20"/>
        </w:trPr>
        <w:tc>
          <w:tcPr>
            <w:tcW w:w="2882" w:type="dxa"/>
          </w:tcPr>
          <w:p w14:paraId="526DA144" w14:textId="77777777" w:rsidR="00926523" w:rsidRPr="00C66AFC" w:rsidRDefault="00926523" w:rsidP="00926523">
            <w:pPr>
              <w:rPr>
                <w:rFonts w:cs="Times New Roman"/>
              </w:rPr>
            </w:pPr>
            <w:r w:rsidRPr="00C66AFC">
              <w:rPr>
                <w:rFonts w:cs="Times New Roman"/>
                <w:b/>
              </w:rPr>
              <w:t>Family History of Sleep Disorder</w:t>
            </w:r>
          </w:p>
        </w:tc>
        <w:tc>
          <w:tcPr>
            <w:tcW w:w="1528" w:type="dxa"/>
          </w:tcPr>
          <w:p w14:paraId="52D08751" w14:textId="77777777" w:rsidR="00926523" w:rsidRPr="00C66AFC" w:rsidRDefault="00926523" w:rsidP="00926523">
            <w:pPr>
              <w:rPr>
                <w:rFonts w:cs="Times New Roman"/>
              </w:rPr>
            </w:pPr>
          </w:p>
        </w:tc>
        <w:tc>
          <w:tcPr>
            <w:tcW w:w="1710" w:type="dxa"/>
          </w:tcPr>
          <w:p w14:paraId="24E4118F" w14:textId="77777777" w:rsidR="00926523" w:rsidRPr="00C66AFC" w:rsidRDefault="00926523" w:rsidP="00926523">
            <w:pPr>
              <w:rPr>
                <w:rFonts w:cs="Times New Roman"/>
              </w:rPr>
            </w:pPr>
          </w:p>
        </w:tc>
        <w:tc>
          <w:tcPr>
            <w:tcW w:w="1350" w:type="dxa"/>
          </w:tcPr>
          <w:p w14:paraId="5C825A56" w14:textId="77777777" w:rsidR="00926523" w:rsidRPr="00C66AFC" w:rsidRDefault="00926523" w:rsidP="00926523">
            <w:pPr>
              <w:rPr>
                <w:rFonts w:cs="Times New Roman"/>
              </w:rPr>
            </w:pPr>
          </w:p>
        </w:tc>
        <w:tc>
          <w:tcPr>
            <w:tcW w:w="1170" w:type="dxa"/>
          </w:tcPr>
          <w:p w14:paraId="0FD088B6" w14:textId="77777777" w:rsidR="00926523" w:rsidRPr="00C66AFC" w:rsidRDefault="00926523" w:rsidP="00926523">
            <w:pPr>
              <w:rPr>
                <w:rFonts w:cs="Times New Roman"/>
                <w:b/>
                <w:bCs/>
              </w:rPr>
            </w:pPr>
            <w:r w:rsidRPr="00C66AFC">
              <w:rPr>
                <w:rFonts w:cs="Times New Roman"/>
                <w:b/>
                <w:bCs/>
              </w:rPr>
              <w:t>0.26</w:t>
            </w:r>
          </w:p>
        </w:tc>
        <w:tc>
          <w:tcPr>
            <w:tcW w:w="2070" w:type="dxa"/>
          </w:tcPr>
          <w:p w14:paraId="4E195E12" w14:textId="77777777" w:rsidR="00926523" w:rsidRPr="00C66AFC" w:rsidRDefault="00926523" w:rsidP="00926523">
            <w:pPr>
              <w:rPr>
                <w:rFonts w:cs="Times New Roman"/>
                <w:b/>
                <w:bCs/>
              </w:rPr>
            </w:pPr>
            <w:r w:rsidRPr="00C66AFC">
              <w:rPr>
                <w:rFonts w:cs="Times New Roman"/>
                <w:b/>
                <w:bCs/>
              </w:rPr>
              <w:t>0.61 (0.25-1.46)</w:t>
            </w:r>
          </w:p>
        </w:tc>
      </w:tr>
      <w:tr w:rsidR="00926523" w:rsidRPr="00C66AFC" w14:paraId="59C6EBC2" w14:textId="77777777" w:rsidTr="00A165F3">
        <w:trPr>
          <w:trHeight w:val="20"/>
        </w:trPr>
        <w:tc>
          <w:tcPr>
            <w:tcW w:w="2882" w:type="dxa"/>
          </w:tcPr>
          <w:p w14:paraId="6E49F45B"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26302A0A" w14:textId="77777777" w:rsidR="00926523" w:rsidRPr="00C66AFC" w:rsidRDefault="00926523" w:rsidP="00926523">
            <w:pPr>
              <w:rPr>
                <w:rFonts w:cs="Times New Roman"/>
              </w:rPr>
            </w:pPr>
            <w:r w:rsidRPr="00C66AFC">
              <w:rPr>
                <w:rFonts w:cs="Times New Roman"/>
              </w:rPr>
              <w:t>7(25.9)</w:t>
            </w:r>
          </w:p>
        </w:tc>
        <w:tc>
          <w:tcPr>
            <w:tcW w:w="1710" w:type="dxa"/>
          </w:tcPr>
          <w:p w14:paraId="20C99987" w14:textId="77777777" w:rsidR="00926523" w:rsidRPr="00C66AFC" w:rsidRDefault="00926523" w:rsidP="00926523">
            <w:pPr>
              <w:rPr>
                <w:rFonts w:cs="Times New Roman"/>
              </w:rPr>
            </w:pPr>
            <w:r w:rsidRPr="00C66AFC">
              <w:rPr>
                <w:rFonts w:cs="Times New Roman"/>
              </w:rPr>
              <w:t>20(74.1)</w:t>
            </w:r>
          </w:p>
        </w:tc>
        <w:tc>
          <w:tcPr>
            <w:tcW w:w="1350" w:type="dxa"/>
          </w:tcPr>
          <w:p w14:paraId="711385FD" w14:textId="77777777" w:rsidR="00926523" w:rsidRPr="00C66AFC" w:rsidRDefault="00926523" w:rsidP="00926523">
            <w:pPr>
              <w:rPr>
                <w:rFonts w:cs="Times New Roman"/>
              </w:rPr>
            </w:pPr>
            <w:r w:rsidRPr="00C66AFC">
              <w:rPr>
                <w:rFonts w:cs="Times New Roman"/>
              </w:rPr>
              <w:t>27(100.0)</w:t>
            </w:r>
          </w:p>
        </w:tc>
        <w:tc>
          <w:tcPr>
            <w:tcW w:w="1170" w:type="dxa"/>
          </w:tcPr>
          <w:p w14:paraId="150832B9" w14:textId="77777777" w:rsidR="00926523" w:rsidRPr="00C66AFC" w:rsidRDefault="00926523" w:rsidP="00926523">
            <w:pPr>
              <w:rPr>
                <w:rFonts w:cs="Times New Roman"/>
              </w:rPr>
            </w:pPr>
          </w:p>
        </w:tc>
        <w:tc>
          <w:tcPr>
            <w:tcW w:w="2070" w:type="dxa"/>
          </w:tcPr>
          <w:p w14:paraId="768EA7C3" w14:textId="77777777" w:rsidR="00926523" w:rsidRPr="00C66AFC" w:rsidRDefault="00926523" w:rsidP="00926523">
            <w:pPr>
              <w:rPr>
                <w:rFonts w:cs="Times New Roman"/>
              </w:rPr>
            </w:pPr>
          </w:p>
        </w:tc>
      </w:tr>
      <w:tr w:rsidR="00926523" w:rsidRPr="00C66AFC" w14:paraId="09985AB4" w14:textId="77777777" w:rsidTr="00A165F3">
        <w:trPr>
          <w:trHeight w:val="20"/>
        </w:trPr>
        <w:tc>
          <w:tcPr>
            <w:tcW w:w="2882" w:type="dxa"/>
          </w:tcPr>
          <w:p w14:paraId="3F4F5E7F" w14:textId="77777777" w:rsidR="00926523" w:rsidRPr="00C66AFC" w:rsidRDefault="00926523" w:rsidP="00926523">
            <w:pPr>
              <w:rPr>
                <w:rFonts w:cs="Times New Roman"/>
              </w:rPr>
            </w:pPr>
            <w:r w:rsidRPr="00C66AFC">
              <w:rPr>
                <w:rFonts w:cs="Times New Roman"/>
              </w:rPr>
              <w:t xml:space="preserve">No </w:t>
            </w:r>
          </w:p>
        </w:tc>
        <w:tc>
          <w:tcPr>
            <w:tcW w:w="1528" w:type="dxa"/>
          </w:tcPr>
          <w:p w14:paraId="62E912FD" w14:textId="77777777" w:rsidR="00926523" w:rsidRPr="00C66AFC" w:rsidRDefault="00926523" w:rsidP="00926523">
            <w:pPr>
              <w:rPr>
                <w:rFonts w:cs="Times New Roman"/>
              </w:rPr>
            </w:pPr>
            <w:r w:rsidRPr="00C66AFC">
              <w:rPr>
                <w:rFonts w:cs="Times New Roman"/>
              </w:rPr>
              <w:t>155(36.6)</w:t>
            </w:r>
          </w:p>
        </w:tc>
        <w:tc>
          <w:tcPr>
            <w:tcW w:w="1710" w:type="dxa"/>
          </w:tcPr>
          <w:p w14:paraId="228A607C" w14:textId="77777777" w:rsidR="00926523" w:rsidRPr="00C66AFC" w:rsidRDefault="00926523" w:rsidP="00926523">
            <w:pPr>
              <w:rPr>
                <w:rFonts w:cs="Times New Roman"/>
              </w:rPr>
            </w:pPr>
            <w:r w:rsidRPr="00C66AFC">
              <w:rPr>
                <w:rFonts w:cs="Times New Roman"/>
              </w:rPr>
              <w:t>268(63.4)</w:t>
            </w:r>
          </w:p>
        </w:tc>
        <w:tc>
          <w:tcPr>
            <w:tcW w:w="1350" w:type="dxa"/>
          </w:tcPr>
          <w:p w14:paraId="31A43017" w14:textId="77777777" w:rsidR="00926523" w:rsidRPr="00C66AFC" w:rsidRDefault="00926523" w:rsidP="00926523">
            <w:pPr>
              <w:rPr>
                <w:rFonts w:cs="Times New Roman"/>
              </w:rPr>
            </w:pPr>
            <w:r w:rsidRPr="00C66AFC">
              <w:rPr>
                <w:rFonts w:cs="Times New Roman"/>
              </w:rPr>
              <w:t>423(100.0)</w:t>
            </w:r>
          </w:p>
        </w:tc>
        <w:tc>
          <w:tcPr>
            <w:tcW w:w="1170" w:type="dxa"/>
          </w:tcPr>
          <w:p w14:paraId="02D5C14B" w14:textId="77777777" w:rsidR="00926523" w:rsidRPr="00C66AFC" w:rsidRDefault="00926523" w:rsidP="00926523">
            <w:pPr>
              <w:rPr>
                <w:rFonts w:cs="Times New Roman"/>
              </w:rPr>
            </w:pPr>
          </w:p>
        </w:tc>
        <w:tc>
          <w:tcPr>
            <w:tcW w:w="2070" w:type="dxa"/>
          </w:tcPr>
          <w:p w14:paraId="5D65130A" w14:textId="77777777" w:rsidR="00926523" w:rsidRPr="00C66AFC" w:rsidRDefault="00926523" w:rsidP="00926523">
            <w:pPr>
              <w:rPr>
                <w:rFonts w:cs="Times New Roman"/>
              </w:rPr>
            </w:pPr>
          </w:p>
        </w:tc>
      </w:tr>
      <w:tr w:rsidR="00926523" w:rsidRPr="00C66AFC" w14:paraId="7623A8D5" w14:textId="77777777" w:rsidTr="00A165F3">
        <w:trPr>
          <w:trHeight w:val="20"/>
        </w:trPr>
        <w:tc>
          <w:tcPr>
            <w:tcW w:w="2882" w:type="dxa"/>
          </w:tcPr>
          <w:p w14:paraId="34DC5D5E" w14:textId="77777777" w:rsidR="00926523" w:rsidRPr="00C66AFC" w:rsidRDefault="00926523" w:rsidP="00926523">
            <w:pPr>
              <w:rPr>
                <w:rFonts w:cs="Times New Roman"/>
              </w:rPr>
            </w:pPr>
            <w:r w:rsidRPr="00C66AFC">
              <w:rPr>
                <w:rFonts w:cs="Times New Roman"/>
                <w:b/>
              </w:rPr>
              <w:t>Use of mobile phone before sleep</w:t>
            </w:r>
          </w:p>
        </w:tc>
        <w:tc>
          <w:tcPr>
            <w:tcW w:w="1528" w:type="dxa"/>
          </w:tcPr>
          <w:p w14:paraId="04F6BEE9" w14:textId="77777777" w:rsidR="00926523" w:rsidRPr="00C66AFC" w:rsidRDefault="00926523" w:rsidP="00926523">
            <w:pPr>
              <w:rPr>
                <w:rFonts w:cs="Times New Roman"/>
              </w:rPr>
            </w:pPr>
          </w:p>
        </w:tc>
        <w:tc>
          <w:tcPr>
            <w:tcW w:w="1710" w:type="dxa"/>
          </w:tcPr>
          <w:p w14:paraId="0906A95E" w14:textId="77777777" w:rsidR="00926523" w:rsidRPr="00C66AFC" w:rsidRDefault="00926523" w:rsidP="00926523">
            <w:pPr>
              <w:rPr>
                <w:rFonts w:cs="Times New Roman"/>
              </w:rPr>
            </w:pPr>
          </w:p>
        </w:tc>
        <w:tc>
          <w:tcPr>
            <w:tcW w:w="1350" w:type="dxa"/>
          </w:tcPr>
          <w:p w14:paraId="5F9C41E1" w14:textId="77777777" w:rsidR="00926523" w:rsidRPr="00C66AFC" w:rsidRDefault="00926523" w:rsidP="00926523">
            <w:pPr>
              <w:rPr>
                <w:rFonts w:cs="Times New Roman"/>
              </w:rPr>
            </w:pPr>
          </w:p>
        </w:tc>
        <w:tc>
          <w:tcPr>
            <w:tcW w:w="1170" w:type="dxa"/>
          </w:tcPr>
          <w:p w14:paraId="08984090" w14:textId="77777777" w:rsidR="00926523" w:rsidRPr="00C66AFC" w:rsidRDefault="00926523" w:rsidP="00926523">
            <w:pPr>
              <w:rPr>
                <w:rFonts w:cs="Times New Roman"/>
                <w:b/>
                <w:bCs/>
              </w:rPr>
            </w:pPr>
            <w:r w:rsidRPr="00C66AFC">
              <w:rPr>
                <w:rFonts w:cs="Times New Roman"/>
                <w:b/>
                <w:bCs/>
              </w:rPr>
              <w:t>&lt;0.001</w:t>
            </w:r>
          </w:p>
        </w:tc>
        <w:tc>
          <w:tcPr>
            <w:tcW w:w="2070" w:type="dxa"/>
          </w:tcPr>
          <w:p w14:paraId="53F19666" w14:textId="77777777" w:rsidR="00926523" w:rsidRPr="00C66AFC" w:rsidRDefault="00926523" w:rsidP="00926523">
            <w:pPr>
              <w:rPr>
                <w:rFonts w:cs="Times New Roman"/>
                <w:b/>
                <w:bCs/>
              </w:rPr>
            </w:pPr>
            <w:r w:rsidRPr="00C66AFC">
              <w:rPr>
                <w:rFonts w:cs="Times New Roman"/>
                <w:b/>
                <w:bCs/>
              </w:rPr>
              <w:t>0.21(0.14-0.33)</w:t>
            </w:r>
          </w:p>
        </w:tc>
      </w:tr>
      <w:tr w:rsidR="00926523" w:rsidRPr="00C66AFC" w14:paraId="3D80A50A" w14:textId="77777777" w:rsidTr="00A165F3">
        <w:trPr>
          <w:trHeight w:val="20"/>
        </w:trPr>
        <w:tc>
          <w:tcPr>
            <w:tcW w:w="2882" w:type="dxa"/>
          </w:tcPr>
          <w:p w14:paraId="5110F527" w14:textId="77777777" w:rsidR="00926523" w:rsidRPr="00C66AFC" w:rsidRDefault="00926523" w:rsidP="00926523">
            <w:pPr>
              <w:rPr>
                <w:rFonts w:cs="Times New Roman"/>
                <w:b/>
              </w:rPr>
            </w:pPr>
            <w:r w:rsidRPr="00C66AFC">
              <w:rPr>
                <w:rFonts w:cs="Times New Roman"/>
              </w:rPr>
              <w:t xml:space="preserve">Yes </w:t>
            </w:r>
          </w:p>
        </w:tc>
        <w:tc>
          <w:tcPr>
            <w:tcW w:w="1528" w:type="dxa"/>
          </w:tcPr>
          <w:p w14:paraId="1299CA17" w14:textId="77777777" w:rsidR="00926523" w:rsidRPr="00C66AFC" w:rsidRDefault="00926523" w:rsidP="00926523">
            <w:pPr>
              <w:rPr>
                <w:rFonts w:cs="Times New Roman"/>
              </w:rPr>
            </w:pPr>
            <w:r w:rsidRPr="00C66AFC">
              <w:rPr>
                <w:rFonts w:cs="Times New Roman"/>
              </w:rPr>
              <w:t>35(17.7)</w:t>
            </w:r>
          </w:p>
        </w:tc>
        <w:tc>
          <w:tcPr>
            <w:tcW w:w="1710" w:type="dxa"/>
          </w:tcPr>
          <w:p w14:paraId="30EA7D91" w14:textId="77777777" w:rsidR="00926523" w:rsidRPr="00C66AFC" w:rsidRDefault="00926523" w:rsidP="00926523">
            <w:pPr>
              <w:rPr>
                <w:rFonts w:cs="Times New Roman"/>
              </w:rPr>
            </w:pPr>
            <w:r w:rsidRPr="00C66AFC">
              <w:rPr>
                <w:rFonts w:cs="Times New Roman"/>
              </w:rPr>
              <w:t>163(82.3)</w:t>
            </w:r>
          </w:p>
        </w:tc>
        <w:tc>
          <w:tcPr>
            <w:tcW w:w="1350" w:type="dxa"/>
          </w:tcPr>
          <w:p w14:paraId="2EDFF9C5" w14:textId="77777777" w:rsidR="00926523" w:rsidRPr="00C66AFC" w:rsidRDefault="00926523" w:rsidP="00926523">
            <w:pPr>
              <w:rPr>
                <w:rFonts w:cs="Times New Roman"/>
              </w:rPr>
            </w:pPr>
            <w:r w:rsidRPr="00C66AFC">
              <w:rPr>
                <w:rFonts w:cs="Times New Roman"/>
              </w:rPr>
              <w:t>198(100.0)</w:t>
            </w:r>
          </w:p>
        </w:tc>
        <w:tc>
          <w:tcPr>
            <w:tcW w:w="1170" w:type="dxa"/>
          </w:tcPr>
          <w:p w14:paraId="617DC917" w14:textId="77777777" w:rsidR="00926523" w:rsidRPr="00C66AFC" w:rsidRDefault="00926523" w:rsidP="00926523">
            <w:pPr>
              <w:rPr>
                <w:rFonts w:cs="Times New Roman"/>
              </w:rPr>
            </w:pPr>
          </w:p>
        </w:tc>
        <w:tc>
          <w:tcPr>
            <w:tcW w:w="2070" w:type="dxa"/>
          </w:tcPr>
          <w:p w14:paraId="31985EFC" w14:textId="77777777" w:rsidR="00926523" w:rsidRPr="00C66AFC" w:rsidRDefault="00926523" w:rsidP="00926523">
            <w:pPr>
              <w:rPr>
                <w:rFonts w:cs="Times New Roman"/>
              </w:rPr>
            </w:pPr>
          </w:p>
        </w:tc>
      </w:tr>
      <w:tr w:rsidR="00926523" w:rsidRPr="00C66AFC" w14:paraId="71CB7FDF" w14:textId="77777777" w:rsidTr="00A165F3">
        <w:trPr>
          <w:trHeight w:val="20"/>
        </w:trPr>
        <w:tc>
          <w:tcPr>
            <w:tcW w:w="2882" w:type="dxa"/>
          </w:tcPr>
          <w:p w14:paraId="0B485304" w14:textId="77777777" w:rsidR="00926523" w:rsidRPr="00C66AFC" w:rsidRDefault="00926523" w:rsidP="00926523">
            <w:pPr>
              <w:rPr>
                <w:rFonts w:cs="Times New Roman"/>
              </w:rPr>
            </w:pPr>
            <w:r w:rsidRPr="00C66AFC">
              <w:rPr>
                <w:rFonts w:cs="Times New Roman"/>
              </w:rPr>
              <w:t xml:space="preserve">No </w:t>
            </w:r>
          </w:p>
        </w:tc>
        <w:tc>
          <w:tcPr>
            <w:tcW w:w="1528" w:type="dxa"/>
          </w:tcPr>
          <w:p w14:paraId="70A586E2" w14:textId="77777777" w:rsidR="00926523" w:rsidRPr="00C66AFC" w:rsidRDefault="00926523" w:rsidP="00926523">
            <w:pPr>
              <w:rPr>
                <w:rFonts w:cs="Times New Roman"/>
              </w:rPr>
            </w:pPr>
            <w:r w:rsidRPr="00C66AFC">
              <w:rPr>
                <w:rFonts w:cs="Times New Roman"/>
              </w:rPr>
              <w:t>127(50.4)</w:t>
            </w:r>
          </w:p>
        </w:tc>
        <w:tc>
          <w:tcPr>
            <w:tcW w:w="1710" w:type="dxa"/>
          </w:tcPr>
          <w:p w14:paraId="1934826B" w14:textId="77777777" w:rsidR="00926523" w:rsidRPr="00C66AFC" w:rsidRDefault="00926523" w:rsidP="00926523">
            <w:pPr>
              <w:rPr>
                <w:rFonts w:cs="Times New Roman"/>
              </w:rPr>
            </w:pPr>
            <w:r w:rsidRPr="00C66AFC">
              <w:rPr>
                <w:rFonts w:cs="Times New Roman"/>
              </w:rPr>
              <w:t>125(49.6)</w:t>
            </w:r>
          </w:p>
        </w:tc>
        <w:tc>
          <w:tcPr>
            <w:tcW w:w="1350" w:type="dxa"/>
          </w:tcPr>
          <w:p w14:paraId="0E7BEF28" w14:textId="77777777" w:rsidR="00926523" w:rsidRPr="00C66AFC" w:rsidRDefault="00926523" w:rsidP="00926523">
            <w:pPr>
              <w:rPr>
                <w:rFonts w:cs="Times New Roman"/>
              </w:rPr>
            </w:pPr>
            <w:r w:rsidRPr="00C66AFC">
              <w:rPr>
                <w:rFonts w:cs="Times New Roman"/>
              </w:rPr>
              <w:t>252(100.0)</w:t>
            </w:r>
          </w:p>
        </w:tc>
        <w:tc>
          <w:tcPr>
            <w:tcW w:w="1170" w:type="dxa"/>
          </w:tcPr>
          <w:p w14:paraId="4392926B" w14:textId="77777777" w:rsidR="00926523" w:rsidRPr="00C66AFC" w:rsidRDefault="00926523" w:rsidP="00926523">
            <w:pPr>
              <w:rPr>
                <w:rFonts w:cs="Times New Roman"/>
              </w:rPr>
            </w:pPr>
          </w:p>
        </w:tc>
        <w:tc>
          <w:tcPr>
            <w:tcW w:w="2070" w:type="dxa"/>
          </w:tcPr>
          <w:p w14:paraId="6907F83F" w14:textId="77777777" w:rsidR="00926523" w:rsidRPr="00C66AFC" w:rsidRDefault="00926523" w:rsidP="00926523">
            <w:pPr>
              <w:rPr>
                <w:rFonts w:cs="Times New Roman"/>
              </w:rPr>
            </w:pPr>
          </w:p>
        </w:tc>
      </w:tr>
      <w:tr w:rsidR="00926523" w:rsidRPr="00C66AFC" w14:paraId="714EBE45" w14:textId="77777777" w:rsidTr="00A165F3">
        <w:trPr>
          <w:trHeight w:val="20"/>
        </w:trPr>
        <w:tc>
          <w:tcPr>
            <w:tcW w:w="2882" w:type="dxa"/>
            <w:tcBorders>
              <w:bottom w:val="single" w:sz="4" w:space="0" w:color="auto"/>
            </w:tcBorders>
          </w:tcPr>
          <w:p w14:paraId="26F578F0" w14:textId="77777777" w:rsidR="00926523" w:rsidRPr="00C66AFC" w:rsidRDefault="00926523" w:rsidP="00926523">
            <w:pPr>
              <w:rPr>
                <w:rFonts w:cs="Times New Roman"/>
                <w:b/>
                <w:bCs/>
              </w:rPr>
            </w:pPr>
            <w:r w:rsidRPr="00C66AFC">
              <w:rPr>
                <w:rFonts w:cs="Times New Roman"/>
                <w:b/>
                <w:bCs/>
              </w:rPr>
              <w:t xml:space="preserve">Total </w:t>
            </w:r>
          </w:p>
        </w:tc>
        <w:tc>
          <w:tcPr>
            <w:tcW w:w="1528" w:type="dxa"/>
            <w:tcBorders>
              <w:bottom w:val="single" w:sz="4" w:space="0" w:color="auto"/>
            </w:tcBorders>
          </w:tcPr>
          <w:p w14:paraId="322D4A75" w14:textId="77777777" w:rsidR="00926523" w:rsidRPr="00C66AFC" w:rsidRDefault="00926523" w:rsidP="00926523">
            <w:pPr>
              <w:rPr>
                <w:rFonts w:cs="Times New Roman"/>
                <w:b/>
                <w:bCs/>
              </w:rPr>
            </w:pPr>
            <w:r w:rsidRPr="00C66AFC">
              <w:rPr>
                <w:rFonts w:cs="Times New Roman"/>
                <w:b/>
                <w:bCs/>
              </w:rPr>
              <w:t>162</w:t>
            </w:r>
          </w:p>
        </w:tc>
        <w:tc>
          <w:tcPr>
            <w:tcW w:w="1710" w:type="dxa"/>
            <w:tcBorders>
              <w:bottom w:val="single" w:sz="4" w:space="0" w:color="auto"/>
            </w:tcBorders>
          </w:tcPr>
          <w:p w14:paraId="0E8E37FC" w14:textId="77777777" w:rsidR="00926523" w:rsidRPr="00C66AFC" w:rsidRDefault="00926523" w:rsidP="00926523">
            <w:pPr>
              <w:rPr>
                <w:rFonts w:cs="Times New Roman"/>
                <w:b/>
                <w:bCs/>
              </w:rPr>
            </w:pPr>
            <w:r w:rsidRPr="00C66AFC">
              <w:rPr>
                <w:rFonts w:cs="Times New Roman"/>
                <w:b/>
                <w:bCs/>
              </w:rPr>
              <w:t>288</w:t>
            </w:r>
          </w:p>
        </w:tc>
        <w:tc>
          <w:tcPr>
            <w:tcW w:w="1350" w:type="dxa"/>
            <w:tcBorders>
              <w:bottom w:val="single" w:sz="4" w:space="0" w:color="auto"/>
            </w:tcBorders>
          </w:tcPr>
          <w:p w14:paraId="01066AFC" w14:textId="77777777" w:rsidR="00926523" w:rsidRPr="00C66AFC" w:rsidRDefault="00926523" w:rsidP="00926523">
            <w:pPr>
              <w:rPr>
                <w:rFonts w:cs="Times New Roman"/>
                <w:b/>
                <w:bCs/>
              </w:rPr>
            </w:pPr>
            <w:r w:rsidRPr="00C66AFC">
              <w:rPr>
                <w:rFonts w:cs="Times New Roman"/>
                <w:b/>
                <w:bCs/>
              </w:rPr>
              <w:t>450</w:t>
            </w:r>
          </w:p>
        </w:tc>
        <w:tc>
          <w:tcPr>
            <w:tcW w:w="1170" w:type="dxa"/>
            <w:tcBorders>
              <w:bottom w:val="single" w:sz="4" w:space="0" w:color="auto"/>
            </w:tcBorders>
          </w:tcPr>
          <w:p w14:paraId="6E42EE01" w14:textId="77777777" w:rsidR="00926523" w:rsidRPr="00C66AFC" w:rsidRDefault="00926523" w:rsidP="00926523">
            <w:pPr>
              <w:rPr>
                <w:rFonts w:cs="Times New Roman"/>
                <w:b/>
                <w:bCs/>
              </w:rPr>
            </w:pPr>
          </w:p>
        </w:tc>
        <w:tc>
          <w:tcPr>
            <w:tcW w:w="2070" w:type="dxa"/>
            <w:tcBorders>
              <w:bottom w:val="single" w:sz="4" w:space="0" w:color="auto"/>
            </w:tcBorders>
          </w:tcPr>
          <w:p w14:paraId="18B19FDE" w14:textId="77777777" w:rsidR="00926523" w:rsidRPr="00C66AFC" w:rsidRDefault="00926523" w:rsidP="00926523">
            <w:pPr>
              <w:rPr>
                <w:rFonts w:cs="Times New Roman"/>
                <w:b/>
                <w:bCs/>
              </w:rPr>
            </w:pPr>
          </w:p>
        </w:tc>
      </w:tr>
    </w:tbl>
    <w:p w14:paraId="6604A905" w14:textId="03595788" w:rsidR="007B6A99" w:rsidRPr="00C66AFC" w:rsidRDefault="00926523">
      <w:pPr>
        <w:rPr>
          <w:rFonts w:cs="Times New Roman"/>
        </w:rPr>
      </w:pPr>
      <w:r w:rsidRPr="00C66AFC">
        <w:rPr>
          <w:rFonts w:cs="Times New Roman"/>
        </w:rPr>
        <w:t xml:space="preserve">Table </w:t>
      </w:r>
      <w:r w:rsidR="00AD4B89">
        <w:rPr>
          <w:rFonts w:cs="Times New Roman"/>
        </w:rPr>
        <w:t>7</w:t>
      </w:r>
      <w:r w:rsidRPr="00C66AFC">
        <w:rPr>
          <w:rFonts w:cs="Times New Roman"/>
        </w:rPr>
        <w:t>: Relationship between sleep quality and some social and demographic variables.</w:t>
      </w:r>
      <w:r w:rsidR="007B6A99" w:rsidRPr="00C66AFC">
        <w:rPr>
          <w:rFonts w:cs="Times New Roman"/>
        </w:rPr>
        <w:br w:type="page"/>
      </w:r>
    </w:p>
    <w:p w14:paraId="63E29CA7" w14:textId="37815E42" w:rsidR="00F73C1E" w:rsidRPr="00C66AFC" w:rsidRDefault="00F73C1E" w:rsidP="002D7400">
      <w:pPr>
        <w:spacing w:line="480" w:lineRule="auto"/>
        <w:rPr>
          <w:rFonts w:cs="Times New Roman"/>
        </w:rPr>
      </w:pPr>
      <w:r w:rsidRPr="00C66AFC">
        <w:rPr>
          <w:rFonts w:cs="Times New Roman"/>
        </w:rPr>
        <w:lastRenderedPageBreak/>
        <w:t xml:space="preserve">Table </w:t>
      </w:r>
      <w:r w:rsidR="00B03C33">
        <w:rPr>
          <w:rFonts w:cs="Times New Roman"/>
        </w:rPr>
        <w:t>7</w:t>
      </w:r>
      <w:r w:rsidRPr="00C66AFC">
        <w:rPr>
          <w:rFonts w:cs="Times New Roman"/>
        </w:rPr>
        <w:t xml:space="preserve"> above shows the relationship between sleep quality and some sociodemographic </w:t>
      </w:r>
      <w:r w:rsidR="00A26CAC">
        <w:rPr>
          <w:rFonts w:cs="Times New Roman"/>
        </w:rPr>
        <w:t>variables</w:t>
      </w:r>
      <w:r w:rsidRPr="00C66AFC">
        <w:rPr>
          <w:rFonts w:cs="Times New Roman"/>
        </w:rPr>
        <w:t>.</w:t>
      </w:r>
      <w:r w:rsidR="00B03C33">
        <w:rPr>
          <w:rFonts w:cs="Times New Roman"/>
        </w:rPr>
        <w:t xml:space="preserve"> </w:t>
      </w:r>
      <w:r w:rsidRPr="00C66AFC">
        <w:rPr>
          <w:rFonts w:cs="Times New Roman"/>
        </w:rPr>
        <w:t>The participants age</w:t>
      </w:r>
      <w:r w:rsidR="008F55D2" w:rsidRPr="00C66AFC">
        <w:rPr>
          <w:rFonts w:cs="Times New Roman"/>
        </w:rPr>
        <w:t xml:space="preserve">, number of rooms in the house and family history of sleep disorder were not significantly associated with sleep quality. </w:t>
      </w:r>
    </w:p>
    <w:p w14:paraId="1D4A59E4" w14:textId="14E671F5" w:rsidR="008F55D2" w:rsidRPr="00C66AFC" w:rsidRDefault="008F55D2" w:rsidP="002D7400">
      <w:pPr>
        <w:spacing w:line="480" w:lineRule="auto"/>
        <w:rPr>
          <w:rFonts w:cs="Times New Roman"/>
        </w:rPr>
      </w:pPr>
      <w:r w:rsidRPr="00C66AFC">
        <w:rPr>
          <w:rFonts w:cs="Times New Roman"/>
        </w:rPr>
        <w:t xml:space="preserve">Of the 256 females,114 (44.5) had poor sleep quality compared to 174(89.6) of the 194 males. </w:t>
      </w:r>
      <w:r w:rsidR="00491E25" w:rsidRPr="00C66AFC">
        <w:rPr>
          <w:rFonts w:cs="Times New Roman"/>
        </w:rPr>
        <w:t>Males were 10</w:t>
      </w:r>
      <w:r w:rsidR="006305DE">
        <w:rPr>
          <w:rFonts w:cs="Times New Roman"/>
        </w:rPr>
        <w:t xml:space="preserve"> </w:t>
      </w:r>
      <w:r w:rsidR="00491E25" w:rsidRPr="00C66AFC">
        <w:rPr>
          <w:rFonts w:cs="Times New Roman"/>
        </w:rPr>
        <w:t xml:space="preserve">times more likely than females to have poor sleep quality. (p= &lt; 0.001, OR; 10.8, CI 6.42-18.31). Similarly class level, </w:t>
      </w:r>
      <w:r w:rsidR="006305DE">
        <w:rPr>
          <w:rFonts w:cs="Times New Roman"/>
        </w:rPr>
        <w:t>family size</w:t>
      </w:r>
      <w:r w:rsidR="00491E25" w:rsidRPr="00C66AFC">
        <w:rPr>
          <w:rFonts w:cs="Times New Roman"/>
        </w:rPr>
        <w:t>, type of family, number of rooms in the family, presence of overcrowding and television in the bedroom as well as the use of mobile phone</w:t>
      </w:r>
      <w:r w:rsidR="00C34775" w:rsidRPr="00C66AFC">
        <w:rPr>
          <w:rFonts w:cs="Times New Roman"/>
        </w:rPr>
        <w:t xml:space="preserve"> before sleep were significant factors associated with poor quality of sleep.</w:t>
      </w:r>
    </w:p>
    <w:p w14:paraId="7EC152FD" w14:textId="77777777" w:rsidR="00C34775" w:rsidRPr="00C66AFC" w:rsidRDefault="00C34775" w:rsidP="008F55D2">
      <w:pPr>
        <w:rPr>
          <w:rFonts w:cs="Times New Roman"/>
        </w:rPr>
      </w:pPr>
    </w:p>
    <w:p w14:paraId="7E699F7D" w14:textId="77777777" w:rsidR="00487E49" w:rsidRPr="00C66AFC" w:rsidRDefault="00487E49">
      <w:pPr>
        <w:rPr>
          <w:rFonts w:cs="Times New Roman"/>
        </w:rPr>
      </w:pPr>
      <w:r w:rsidRPr="00C66AFC">
        <w:rPr>
          <w:rFonts w:cs="Times New Roman"/>
        </w:rPr>
        <w:br w:type="page"/>
      </w:r>
    </w:p>
    <w:p w14:paraId="3206B407" w14:textId="5EB0A117" w:rsidR="00AD3542" w:rsidRPr="00C66AFC" w:rsidRDefault="00B41EB3" w:rsidP="001B1776">
      <w:pPr>
        <w:spacing w:line="480" w:lineRule="auto"/>
        <w:jc w:val="both"/>
        <w:rPr>
          <w:rFonts w:cs="Times New Roman"/>
        </w:rPr>
      </w:pPr>
      <w:r w:rsidRPr="00C66AFC">
        <w:rPr>
          <w:rFonts w:cs="Times New Roman"/>
        </w:rPr>
        <w:lastRenderedPageBreak/>
        <w:t xml:space="preserve">Table </w:t>
      </w:r>
      <w:r w:rsidR="00AD4B89">
        <w:rPr>
          <w:rFonts w:cs="Times New Roman"/>
        </w:rPr>
        <w:t>8</w:t>
      </w:r>
      <w:r w:rsidRPr="00C66AFC">
        <w:rPr>
          <w:rFonts w:cs="Times New Roman"/>
        </w:rPr>
        <w:t xml:space="preserve">: </w:t>
      </w:r>
      <w:r w:rsidR="00E95FC1" w:rsidRPr="00C66AFC">
        <w:rPr>
          <w:rFonts w:cs="Times New Roman"/>
        </w:rPr>
        <w:t xml:space="preserve">Relationship between </w:t>
      </w:r>
      <w:r w:rsidR="00A165F3" w:rsidRPr="00C66AFC">
        <w:rPr>
          <w:rFonts w:cs="Times New Roman"/>
        </w:rPr>
        <w:t>sleep quality</w:t>
      </w:r>
      <w:r w:rsidR="00E95FC1" w:rsidRPr="00C66AFC">
        <w:rPr>
          <w:rFonts w:cs="Times New Roman"/>
        </w:rPr>
        <w:t xml:space="preserve"> and academic performance.</w:t>
      </w:r>
    </w:p>
    <w:tbl>
      <w:tblPr>
        <w:tblStyle w:val="TableGrid"/>
        <w:tblW w:w="9430" w:type="dxa"/>
        <w:tblLayout w:type="fixed"/>
        <w:tblLook w:val="04A0" w:firstRow="1" w:lastRow="0" w:firstColumn="1" w:lastColumn="0" w:noHBand="0" w:noVBand="1"/>
      </w:tblPr>
      <w:tblGrid>
        <w:gridCol w:w="2065"/>
        <w:gridCol w:w="2749"/>
        <w:gridCol w:w="2921"/>
        <w:gridCol w:w="1695"/>
      </w:tblGrid>
      <w:tr w:rsidR="00576606" w:rsidRPr="00C66AFC" w14:paraId="4A8AAFC0" w14:textId="77777777" w:rsidTr="006A694C">
        <w:trPr>
          <w:trHeight w:val="1126"/>
        </w:trPr>
        <w:tc>
          <w:tcPr>
            <w:tcW w:w="2065" w:type="dxa"/>
          </w:tcPr>
          <w:p w14:paraId="4F4A67CC" w14:textId="5D57916A" w:rsidR="00576606" w:rsidRPr="00C66AFC" w:rsidRDefault="00576606" w:rsidP="00AC66FC">
            <w:pPr>
              <w:rPr>
                <w:rFonts w:cs="Times New Roman"/>
              </w:rPr>
            </w:pPr>
            <w:r w:rsidRPr="00C66AFC">
              <w:rPr>
                <w:rFonts w:cs="Times New Roman"/>
              </w:rPr>
              <w:t xml:space="preserve">Last </w:t>
            </w:r>
            <w:r w:rsidR="00AC66FC" w:rsidRPr="00C66AFC">
              <w:rPr>
                <w:rFonts w:cs="Times New Roman"/>
              </w:rPr>
              <w:t>term's school</w:t>
            </w:r>
            <w:r w:rsidRPr="00C66AFC">
              <w:rPr>
                <w:rFonts w:cs="Times New Roman"/>
              </w:rPr>
              <w:t xml:space="preserve"> grade </w:t>
            </w:r>
          </w:p>
        </w:tc>
        <w:tc>
          <w:tcPr>
            <w:tcW w:w="2749" w:type="dxa"/>
          </w:tcPr>
          <w:p w14:paraId="747CDA64" w14:textId="369808B4" w:rsidR="00576606" w:rsidRPr="00C66AFC" w:rsidRDefault="00576606">
            <w:pPr>
              <w:rPr>
                <w:rFonts w:cs="Times New Roman"/>
              </w:rPr>
            </w:pPr>
            <w:r w:rsidRPr="00C66AFC">
              <w:rPr>
                <w:rFonts w:cs="Times New Roman"/>
              </w:rPr>
              <w:t>Students with good sleep &lt; 5 PQSI</w:t>
            </w:r>
          </w:p>
        </w:tc>
        <w:tc>
          <w:tcPr>
            <w:tcW w:w="2921" w:type="dxa"/>
          </w:tcPr>
          <w:p w14:paraId="74D333FF" w14:textId="247A3AA5" w:rsidR="00576606" w:rsidRPr="00C66AFC" w:rsidRDefault="00576606">
            <w:pPr>
              <w:rPr>
                <w:rFonts w:cs="Times New Roman"/>
              </w:rPr>
            </w:pPr>
            <w:r w:rsidRPr="00C66AFC">
              <w:rPr>
                <w:rFonts w:cs="Times New Roman"/>
              </w:rPr>
              <w:t xml:space="preserve">Students with poor sleep </w:t>
            </w:r>
            <w:r w:rsidR="000209A8" w:rsidRPr="00C66AFC">
              <w:rPr>
                <w:rFonts w:cs="Times New Roman"/>
              </w:rPr>
              <w:t>≥</w:t>
            </w:r>
            <w:r w:rsidRPr="00C66AFC">
              <w:rPr>
                <w:rFonts w:cs="Times New Roman"/>
              </w:rPr>
              <w:t xml:space="preserve"> 5 PQSI</w:t>
            </w:r>
          </w:p>
        </w:tc>
        <w:tc>
          <w:tcPr>
            <w:tcW w:w="1695" w:type="dxa"/>
          </w:tcPr>
          <w:p w14:paraId="6A0BF630" w14:textId="24DB761B" w:rsidR="00576606" w:rsidRPr="00C66AFC" w:rsidRDefault="00576606">
            <w:pPr>
              <w:rPr>
                <w:rFonts w:cs="Times New Roman"/>
              </w:rPr>
            </w:pPr>
            <w:r w:rsidRPr="00C66AFC">
              <w:rPr>
                <w:rFonts w:cs="Times New Roman"/>
              </w:rPr>
              <w:t>Total</w:t>
            </w:r>
          </w:p>
        </w:tc>
      </w:tr>
      <w:tr w:rsidR="00576606" w:rsidRPr="00C66AFC" w14:paraId="567D88EE" w14:textId="77777777" w:rsidTr="006A694C">
        <w:trPr>
          <w:trHeight w:val="660"/>
        </w:trPr>
        <w:tc>
          <w:tcPr>
            <w:tcW w:w="2065" w:type="dxa"/>
          </w:tcPr>
          <w:p w14:paraId="458522EE" w14:textId="4BCD5D75" w:rsidR="00576606" w:rsidRPr="00C66AFC" w:rsidRDefault="00576606">
            <w:pPr>
              <w:rPr>
                <w:rFonts w:cs="Times New Roman"/>
              </w:rPr>
            </w:pPr>
            <w:r w:rsidRPr="00C66AFC">
              <w:rPr>
                <w:rFonts w:cs="Times New Roman"/>
              </w:rPr>
              <w:t>Grade A</w:t>
            </w:r>
          </w:p>
        </w:tc>
        <w:tc>
          <w:tcPr>
            <w:tcW w:w="2749" w:type="dxa"/>
          </w:tcPr>
          <w:p w14:paraId="1F99D78F" w14:textId="2BB39896" w:rsidR="00576606" w:rsidRPr="00C66AFC" w:rsidRDefault="00576606">
            <w:pPr>
              <w:rPr>
                <w:rFonts w:cs="Times New Roman"/>
              </w:rPr>
            </w:pPr>
            <w:r w:rsidRPr="00C66AFC">
              <w:rPr>
                <w:rFonts w:cs="Times New Roman"/>
              </w:rPr>
              <w:t>94</w:t>
            </w:r>
            <w:r w:rsidR="00175BE5" w:rsidRPr="00C66AFC">
              <w:rPr>
                <w:rFonts w:cs="Times New Roman"/>
              </w:rPr>
              <w:t xml:space="preserve"> </w:t>
            </w:r>
            <w:r w:rsidRPr="00C66AFC">
              <w:rPr>
                <w:rFonts w:cs="Times New Roman"/>
              </w:rPr>
              <w:t>(54.7)</w:t>
            </w:r>
          </w:p>
        </w:tc>
        <w:tc>
          <w:tcPr>
            <w:tcW w:w="2921" w:type="dxa"/>
          </w:tcPr>
          <w:p w14:paraId="6BEF4D48" w14:textId="008146D2" w:rsidR="00576606" w:rsidRPr="00C66AFC" w:rsidRDefault="00576606">
            <w:pPr>
              <w:rPr>
                <w:rFonts w:cs="Times New Roman"/>
              </w:rPr>
            </w:pPr>
            <w:r w:rsidRPr="00C66AFC">
              <w:rPr>
                <w:rFonts w:cs="Times New Roman"/>
              </w:rPr>
              <w:t>78(45.3)</w:t>
            </w:r>
          </w:p>
        </w:tc>
        <w:tc>
          <w:tcPr>
            <w:tcW w:w="1695" w:type="dxa"/>
          </w:tcPr>
          <w:p w14:paraId="0FEEF8D8" w14:textId="13CE92D7" w:rsidR="00576606" w:rsidRPr="00C66AFC" w:rsidRDefault="00576606">
            <w:pPr>
              <w:rPr>
                <w:rFonts w:cs="Times New Roman"/>
              </w:rPr>
            </w:pPr>
            <w:r w:rsidRPr="00C66AFC">
              <w:rPr>
                <w:rFonts w:cs="Times New Roman"/>
              </w:rPr>
              <w:t>172(100.0)</w:t>
            </w:r>
          </w:p>
        </w:tc>
      </w:tr>
      <w:tr w:rsidR="00576606" w:rsidRPr="00C66AFC" w14:paraId="74E303F3" w14:textId="77777777" w:rsidTr="006A694C">
        <w:trPr>
          <w:trHeight w:val="689"/>
        </w:trPr>
        <w:tc>
          <w:tcPr>
            <w:tcW w:w="2065" w:type="dxa"/>
          </w:tcPr>
          <w:p w14:paraId="28FAEF39" w14:textId="7DA91282" w:rsidR="00576606" w:rsidRPr="00C66AFC" w:rsidRDefault="00576606">
            <w:pPr>
              <w:rPr>
                <w:rFonts w:cs="Times New Roman"/>
              </w:rPr>
            </w:pPr>
            <w:r w:rsidRPr="00C66AFC">
              <w:rPr>
                <w:rFonts w:cs="Times New Roman"/>
              </w:rPr>
              <w:t>Grade B</w:t>
            </w:r>
          </w:p>
        </w:tc>
        <w:tc>
          <w:tcPr>
            <w:tcW w:w="2749" w:type="dxa"/>
          </w:tcPr>
          <w:p w14:paraId="3DB8329A" w14:textId="18E82AB6" w:rsidR="00576606" w:rsidRPr="00C66AFC" w:rsidRDefault="00576606">
            <w:pPr>
              <w:rPr>
                <w:rFonts w:cs="Times New Roman"/>
              </w:rPr>
            </w:pPr>
            <w:r w:rsidRPr="00C66AFC">
              <w:rPr>
                <w:rFonts w:cs="Times New Roman"/>
              </w:rPr>
              <w:t>45 (37.8)</w:t>
            </w:r>
          </w:p>
        </w:tc>
        <w:tc>
          <w:tcPr>
            <w:tcW w:w="2921" w:type="dxa"/>
          </w:tcPr>
          <w:p w14:paraId="5E7A1011" w14:textId="725A9139" w:rsidR="00576606" w:rsidRPr="00C66AFC" w:rsidRDefault="00576606">
            <w:pPr>
              <w:rPr>
                <w:rFonts w:cs="Times New Roman"/>
              </w:rPr>
            </w:pPr>
            <w:r w:rsidRPr="00C66AFC">
              <w:rPr>
                <w:rFonts w:cs="Times New Roman"/>
              </w:rPr>
              <w:t>74 (62.2)</w:t>
            </w:r>
          </w:p>
        </w:tc>
        <w:tc>
          <w:tcPr>
            <w:tcW w:w="1695" w:type="dxa"/>
          </w:tcPr>
          <w:p w14:paraId="232536B5" w14:textId="7697E915" w:rsidR="00576606" w:rsidRPr="00C66AFC" w:rsidRDefault="00576606" w:rsidP="00576606">
            <w:pPr>
              <w:rPr>
                <w:rFonts w:cs="Times New Roman"/>
              </w:rPr>
            </w:pPr>
            <w:r w:rsidRPr="00C66AFC">
              <w:rPr>
                <w:rFonts w:cs="Times New Roman"/>
              </w:rPr>
              <w:t>119(100.0)</w:t>
            </w:r>
          </w:p>
        </w:tc>
      </w:tr>
      <w:tr w:rsidR="00576606" w:rsidRPr="00C66AFC" w14:paraId="2CC8E505" w14:textId="77777777" w:rsidTr="006A694C">
        <w:trPr>
          <w:trHeight w:val="438"/>
        </w:trPr>
        <w:tc>
          <w:tcPr>
            <w:tcW w:w="2065" w:type="dxa"/>
          </w:tcPr>
          <w:p w14:paraId="44B3AA18" w14:textId="77777777" w:rsidR="00DB115A" w:rsidRPr="00C66AFC" w:rsidRDefault="00DB115A">
            <w:pPr>
              <w:rPr>
                <w:rFonts w:cs="Times New Roman"/>
              </w:rPr>
            </w:pPr>
          </w:p>
          <w:p w14:paraId="441B75A4" w14:textId="6C5CF1C3" w:rsidR="00576606" w:rsidRPr="00C66AFC" w:rsidRDefault="00576606">
            <w:pPr>
              <w:rPr>
                <w:rFonts w:cs="Times New Roman"/>
              </w:rPr>
            </w:pPr>
            <w:r w:rsidRPr="00C66AFC">
              <w:rPr>
                <w:rFonts w:cs="Times New Roman"/>
              </w:rPr>
              <w:t>Grade C and below</w:t>
            </w:r>
          </w:p>
        </w:tc>
        <w:tc>
          <w:tcPr>
            <w:tcW w:w="2749" w:type="dxa"/>
          </w:tcPr>
          <w:p w14:paraId="6C7CF1DD" w14:textId="60222F09" w:rsidR="00576606" w:rsidRPr="00C66AFC" w:rsidRDefault="00576606">
            <w:pPr>
              <w:rPr>
                <w:rFonts w:cs="Times New Roman"/>
              </w:rPr>
            </w:pPr>
            <w:r w:rsidRPr="00C66AFC">
              <w:rPr>
                <w:rFonts w:cs="Times New Roman"/>
              </w:rPr>
              <w:t>23 (14.5)</w:t>
            </w:r>
          </w:p>
        </w:tc>
        <w:tc>
          <w:tcPr>
            <w:tcW w:w="2921" w:type="dxa"/>
          </w:tcPr>
          <w:p w14:paraId="10578A99" w14:textId="0ACF421C" w:rsidR="00576606" w:rsidRPr="00C66AFC" w:rsidRDefault="00576606">
            <w:pPr>
              <w:rPr>
                <w:rFonts w:cs="Times New Roman"/>
              </w:rPr>
            </w:pPr>
            <w:r w:rsidRPr="00C66AFC">
              <w:rPr>
                <w:rFonts w:cs="Times New Roman"/>
              </w:rPr>
              <w:t>136 (85.5)</w:t>
            </w:r>
          </w:p>
        </w:tc>
        <w:tc>
          <w:tcPr>
            <w:tcW w:w="1695" w:type="dxa"/>
          </w:tcPr>
          <w:p w14:paraId="415B8369" w14:textId="13EE1AEB" w:rsidR="00576606" w:rsidRPr="00C66AFC" w:rsidRDefault="00576606">
            <w:pPr>
              <w:rPr>
                <w:rFonts w:cs="Times New Roman"/>
              </w:rPr>
            </w:pPr>
            <w:r w:rsidRPr="00C66AFC">
              <w:rPr>
                <w:rFonts w:cs="Times New Roman"/>
              </w:rPr>
              <w:t>159 (100.0)</w:t>
            </w:r>
          </w:p>
        </w:tc>
      </w:tr>
      <w:tr w:rsidR="00576606" w:rsidRPr="00C66AFC" w14:paraId="3EB4E083" w14:textId="77777777" w:rsidTr="006A694C">
        <w:trPr>
          <w:trHeight w:val="716"/>
        </w:trPr>
        <w:tc>
          <w:tcPr>
            <w:tcW w:w="2065" w:type="dxa"/>
          </w:tcPr>
          <w:p w14:paraId="7AB72556" w14:textId="2DFB81D5" w:rsidR="00576606" w:rsidRPr="00C66AFC" w:rsidRDefault="00576606" w:rsidP="00E95FC1">
            <w:pPr>
              <w:rPr>
                <w:rFonts w:cs="Times New Roman"/>
              </w:rPr>
            </w:pPr>
            <w:r w:rsidRPr="00C66AFC">
              <w:rPr>
                <w:rFonts w:cs="Times New Roman"/>
              </w:rPr>
              <w:t xml:space="preserve">Total </w:t>
            </w:r>
          </w:p>
        </w:tc>
        <w:tc>
          <w:tcPr>
            <w:tcW w:w="2749" w:type="dxa"/>
          </w:tcPr>
          <w:p w14:paraId="5F204023" w14:textId="2BED4BD0" w:rsidR="00576606" w:rsidRPr="00C66AFC" w:rsidRDefault="00576606" w:rsidP="00E95FC1">
            <w:pPr>
              <w:rPr>
                <w:rFonts w:cs="Times New Roman"/>
              </w:rPr>
            </w:pPr>
            <w:r w:rsidRPr="00C66AFC">
              <w:rPr>
                <w:rFonts w:cs="Times New Roman"/>
              </w:rPr>
              <w:t>162 (36.0)</w:t>
            </w:r>
          </w:p>
        </w:tc>
        <w:tc>
          <w:tcPr>
            <w:tcW w:w="2921" w:type="dxa"/>
          </w:tcPr>
          <w:p w14:paraId="73496E21" w14:textId="4F372C95" w:rsidR="00576606" w:rsidRPr="00C66AFC" w:rsidRDefault="00576606" w:rsidP="00E95FC1">
            <w:pPr>
              <w:rPr>
                <w:rFonts w:cs="Times New Roman"/>
              </w:rPr>
            </w:pPr>
            <w:r w:rsidRPr="00C66AFC">
              <w:rPr>
                <w:rFonts w:cs="Times New Roman"/>
              </w:rPr>
              <w:t>288 (64.0)</w:t>
            </w:r>
          </w:p>
        </w:tc>
        <w:tc>
          <w:tcPr>
            <w:tcW w:w="1695" w:type="dxa"/>
          </w:tcPr>
          <w:p w14:paraId="6312EC03" w14:textId="77CF61B0" w:rsidR="00576606" w:rsidRPr="00C66AFC" w:rsidRDefault="00576606" w:rsidP="00E95FC1">
            <w:pPr>
              <w:rPr>
                <w:rFonts w:cs="Times New Roman"/>
              </w:rPr>
            </w:pPr>
            <w:r w:rsidRPr="00C66AFC">
              <w:rPr>
                <w:rFonts w:cs="Times New Roman"/>
              </w:rPr>
              <w:t>450 (100.0)</w:t>
            </w:r>
          </w:p>
        </w:tc>
      </w:tr>
    </w:tbl>
    <w:p w14:paraId="5FF93FEE" w14:textId="76E0BB8F" w:rsidR="00AD3542" w:rsidRPr="00C66AFC" w:rsidRDefault="00576606">
      <w:pPr>
        <w:rPr>
          <w:rFonts w:cs="Times New Roman"/>
          <w:bCs/>
        </w:rPr>
      </w:pPr>
      <w:r w:rsidRPr="00C66AFC">
        <w:rPr>
          <w:rFonts w:cs="Times New Roman"/>
          <w:bCs/>
        </w:rPr>
        <w:t>ꭓ</w:t>
      </w:r>
      <w:r w:rsidRPr="00C66AFC">
        <w:rPr>
          <w:rFonts w:cs="Times New Roman"/>
          <w:bCs/>
          <w:vertAlign w:val="superscript"/>
        </w:rPr>
        <w:t>2</w:t>
      </w:r>
      <w:r w:rsidRPr="00C66AFC">
        <w:rPr>
          <w:rFonts w:cs="Times New Roman"/>
          <w:bCs/>
        </w:rPr>
        <w:t xml:space="preserve"> =58.14, p= &lt; 0.0001</w:t>
      </w:r>
    </w:p>
    <w:p w14:paraId="7BDE80AE" w14:textId="3933E40F" w:rsidR="00B41EB3" w:rsidRPr="00C66AFC" w:rsidRDefault="00B41EB3" w:rsidP="002D7400">
      <w:pPr>
        <w:spacing w:line="480" w:lineRule="auto"/>
        <w:rPr>
          <w:rFonts w:cs="Times New Roman"/>
          <w:bCs/>
        </w:rPr>
      </w:pPr>
      <w:r w:rsidRPr="00C66AFC">
        <w:rPr>
          <w:rFonts w:cs="Times New Roman"/>
          <w:bCs/>
        </w:rPr>
        <w:t xml:space="preserve">Students </w:t>
      </w:r>
      <w:r w:rsidR="003C05B5" w:rsidRPr="00C66AFC">
        <w:rPr>
          <w:rFonts w:cs="Times New Roman"/>
          <w:bCs/>
        </w:rPr>
        <w:t>with poor sleep</w:t>
      </w:r>
      <w:r w:rsidR="00A165F3" w:rsidRPr="00C66AFC">
        <w:rPr>
          <w:rFonts w:cs="Times New Roman"/>
          <w:bCs/>
        </w:rPr>
        <w:t xml:space="preserve"> quality</w:t>
      </w:r>
      <w:r w:rsidR="003C05B5" w:rsidRPr="00C66AFC">
        <w:rPr>
          <w:rFonts w:cs="Times New Roman"/>
          <w:bCs/>
        </w:rPr>
        <w:t xml:space="preserve"> (</w:t>
      </w:r>
      <w:r w:rsidR="00A165F3" w:rsidRPr="00C66AFC">
        <w:rPr>
          <w:rFonts w:cs="Times New Roman"/>
          <w:bCs/>
        </w:rPr>
        <w:t>≥</w:t>
      </w:r>
      <w:r w:rsidR="003C05B5" w:rsidRPr="00C66AFC">
        <w:rPr>
          <w:rFonts w:cs="Times New Roman"/>
          <w:bCs/>
        </w:rPr>
        <w:t xml:space="preserve"> 5 PQSI</w:t>
      </w:r>
      <w:r w:rsidRPr="00C66AFC">
        <w:rPr>
          <w:rFonts w:cs="Times New Roman"/>
          <w:bCs/>
        </w:rPr>
        <w:t>) had poor aca</w:t>
      </w:r>
      <w:r w:rsidR="003C05B5" w:rsidRPr="00C66AFC">
        <w:rPr>
          <w:rFonts w:cs="Times New Roman"/>
          <w:bCs/>
        </w:rPr>
        <w:t>demic performance using the</w:t>
      </w:r>
      <w:r w:rsidR="00E0319D" w:rsidRPr="00C66AFC">
        <w:rPr>
          <w:rFonts w:cs="Times New Roman"/>
          <w:bCs/>
        </w:rPr>
        <w:t>ir</w:t>
      </w:r>
      <w:r w:rsidR="003C05B5" w:rsidRPr="00C66AFC">
        <w:rPr>
          <w:rFonts w:cs="Times New Roman"/>
          <w:bCs/>
        </w:rPr>
        <w:t xml:space="preserve"> last term result. Student who had grade C and below were 23(14.5%) among those that had good sleep compared to those with poor sleep 136 (85.5%).  This finding was significant p &lt; 0.0001</w:t>
      </w:r>
      <w:r w:rsidR="00A66988" w:rsidRPr="00C66AFC">
        <w:rPr>
          <w:rFonts w:cs="Times New Roman"/>
          <w:bCs/>
        </w:rPr>
        <w:t>.</w:t>
      </w:r>
    </w:p>
    <w:p w14:paraId="16C0F7B5" w14:textId="03EB8F95" w:rsidR="00A66988" w:rsidRPr="00C66AFC" w:rsidRDefault="00A66988">
      <w:pPr>
        <w:rPr>
          <w:rFonts w:cs="Times New Roman"/>
          <w:bCs/>
        </w:rPr>
      </w:pPr>
    </w:p>
    <w:p w14:paraId="426FB0D6" w14:textId="77777777" w:rsidR="00E5402A" w:rsidRPr="00C66AFC" w:rsidRDefault="0096747B" w:rsidP="00B806C6">
      <w:pPr>
        <w:spacing w:line="480" w:lineRule="auto"/>
        <w:jc w:val="both"/>
        <w:rPr>
          <w:rFonts w:cs="Times New Roman"/>
        </w:rPr>
      </w:pPr>
      <w:r w:rsidRPr="00C66AFC">
        <w:rPr>
          <w:rFonts w:cs="Times New Roman"/>
        </w:rPr>
        <w:br w:type="page"/>
      </w:r>
      <w:r w:rsidR="00E5402A" w:rsidRPr="00C66AFC">
        <w:rPr>
          <w:rFonts w:cs="Times New Roman"/>
        </w:rPr>
        <w:lastRenderedPageBreak/>
        <w:t>DISCUSSION.</w:t>
      </w:r>
    </w:p>
    <w:p w14:paraId="0964CF5C" w14:textId="60FCFBD4" w:rsidR="003F095B" w:rsidRDefault="00317F03" w:rsidP="00B806C6">
      <w:pPr>
        <w:spacing w:line="480" w:lineRule="auto"/>
        <w:jc w:val="both"/>
        <w:rPr>
          <w:rFonts w:cs="Times New Roman"/>
          <w:color w:val="000000"/>
          <w:vertAlign w:val="superscript"/>
        </w:rPr>
      </w:pPr>
      <w:r w:rsidRPr="00C66AFC">
        <w:rPr>
          <w:rFonts w:cs="Times New Roman"/>
        </w:rPr>
        <w:t xml:space="preserve">This study set out to assess the sleep quality </w:t>
      </w:r>
      <w:r w:rsidR="008846A4" w:rsidRPr="00C66AFC">
        <w:rPr>
          <w:rFonts w:cs="Times New Roman"/>
        </w:rPr>
        <w:t>of school</w:t>
      </w:r>
      <w:r w:rsidRPr="00C66AFC">
        <w:rPr>
          <w:rFonts w:cs="Times New Roman"/>
        </w:rPr>
        <w:t xml:space="preserve"> going adolescents</w:t>
      </w:r>
      <w:r w:rsidR="003F095B">
        <w:rPr>
          <w:rFonts w:cs="Times New Roman"/>
        </w:rPr>
        <w:t>, t</w:t>
      </w:r>
      <w:r w:rsidR="0089414E" w:rsidRPr="00C66AFC">
        <w:rPr>
          <w:rFonts w:cs="Times New Roman"/>
        </w:rPr>
        <w:t>here was a high</w:t>
      </w:r>
      <w:r w:rsidR="00E52C56" w:rsidRPr="00C66AFC">
        <w:rPr>
          <w:rFonts w:cs="Times New Roman"/>
        </w:rPr>
        <w:t xml:space="preserve"> burden of</w:t>
      </w:r>
      <w:r w:rsidRPr="00C66AFC">
        <w:rPr>
          <w:rFonts w:cs="Times New Roman"/>
        </w:rPr>
        <w:t xml:space="preserve"> poor sleep quality</w:t>
      </w:r>
      <w:r w:rsidR="00E52C56" w:rsidRPr="00C66AFC">
        <w:rPr>
          <w:rFonts w:cs="Times New Roman"/>
        </w:rPr>
        <w:t xml:space="preserve"> among </w:t>
      </w:r>
      <w:r w:rsidR="00F757B6" w:rsidRPr="00C66AFC">
        <w:rPr>
          <w:rFonts w:cs="Times New Roman"/>
        </w:rPr>
        <w:t>adolescents</w:t>
      </w:r>
      <w:r w:rsidR="00C22D0B" w:rsidRPr="00C66AFC">
        <w:rPr>
          <w:rFonts w:cs="Times New Roman"/>
        </w:rPr>
        <w:t xml:space="preserve"> on the PSQI scale</w:t>
      </w:r>
      <w:r w:rsidR="0070304E" w:rsidRPr="00C66AFC">
        <w:rPr>
          <w:rFonts w:cs="Times New Roman"/>
        </w:rPr>
        <w:t xml:space="preserve"> (64%)</w:t>
      </w:r>
      <w:r w:rsidR="00F757B6" w:rsidRPr="00C66AFC">
        <w:rPr>
          <w:rFonts w:cs="Times New Roman"/>
        </w:rPr>
        <w:t>, however majority</w:t>
      </w:r>
      <w:r w:rsidR="0089414E" w:rsidRPr="00C66AFC">
        <w:rPr>
          <w:rFonts w:cs="Times New Roman"/>
        </w:rPr>
        <w:t xml:space="preserve"> of the adolescents reported good subjective sleep quality. This divergence</w:t>
      </w:r>
      <w:r w:rsidR="006104AB" w:rsidRPr="00C66AFC">
        <w:rPr>
          <w:rFonts w:cs="Times New Roman"/>
        </w:rPr>
        <w:t xml:space="preserve"> from the predominantly poor sleep quality obtained with the </w:t>
      </w:r>
      <w:r w:rsidR="003F095B" w:rsidRPr="00C66AFC">
        <w:rPr>
          <w:rFonts w:cs="Times New Roman"/>
        </w:rPr>
        <w:t>PSQI may</w:t>
      </w:r>
      <w:r w:rsidR="0089414E" w:rsidRPr="00C66AFC">
        <w:rPr>
          <w:rFonts w:cs="Times New Roman"/>
        </w:rPr>
        <w:t xml:space="preserve"> be due</w:t>
      </w:r>
      <w:r w:rsidR="003F095B">
        <w:rPr>
          <w:rFonts w:cs="Times New Roman"/>
        </w:rPr>
        <w:t xml:space="preserve"> to</w:t>
      </w:r>
      <w:r w:rsidR="0089414E" w:rsidRPr="00C66AFC">
        <w:rPr>
          <w:rFonts w:cs="Times New Roman"/>
        </w:rPr>
        <w:t xml:space="preserve"> inaccuracy in the</w:t>
      </w:r>
      <w:r w:rsidR="006104AB" w:rsidRPr="00C66AFC">
        <w:rPr>
          <w:rFonts w:cs="Times New Roman"/>
        </w:rPr>
        <w:t>ir individual</w:t>
      </w:r>
      <w:r w:rsidR="0089414E" w:rsidRPr="00C66AFC">
        <w:rPr>
          <w:rFonts w:cs="Times New Roman"/>
        </w:rPr>
        <w:t xml:space="preserve"> subjective sleep assessments. </w:t>
      </w:r>
      <w:r w:rsidR="00C53D4A" w:rsidRPr="00C66AFC">
        <w:rPr>
          <w:rFonts w:cs="Times New Roman"/>
        </w:rPr>
        <w:t>Further, o</w:t>
      </w:r>
      <w:r w:rsidR="0089414E" w:rsidRPr="00C66AFC">
        <w:rPr>
          <w:rFonts w:cs="Times New Roman"/>
        </w:rPr>
        <w:t xml:space="preserve">ur study points to </w:t>
      </w:r>
      <w:r w:rsidR="00C53D4A" w:rsidRPr="00C66AFC">
        <w:rPr>
          <w:rFonts w:cs="Times New Roman"/>
        </w:rPr>
        <w:t xml:space="preserve">quick </w:t>
      </w:r>
      <w:r w:rsidR="0089414E" w:rsidRPr="00C66AFC">
        <w:rPr>
          <w:rFonts w:cs="Times New Roman"/>
        </w:rPr>
        <w:t>sleep latency time</w:t>
      </w:r>
      <w:r w:rsidR="00C53D4A" w:rsidRPr="00C66AFC">
        <w:rPr>
          <w:rFonts w:cs="Times New Roman"/>
        </w:rPr>
        <w:t xml:space="preserve"> amongst majority </w:t>
      </w:r>
      <w:r w:rsidR="0070304E" w:rsidRPr="00C66AFC">
        <w:rPr>
          <w:rFonts w:cs="Times New Roman"/>
        </w:rPr>
        <w:t xml:space="preserve">and that </w:t>
      </w:r>
      <w:r w:rsidR="00C53D4A" w:rsidRPr="00C66AFC">
        <w:rPr>
          <w:rFonts w:cs="Times New Roman"/>
        </w:rPr>
        <w:t>ma</w:t>
      </w:r>
      <w:r w:rsidR="00110069" w:rsidRPr="00C66AFC">
        <w:rPr>
          <w:rFonts w:cs="Times New Roman"/>
        </w:rPr>
        <w:t xml:space="preserve">y </w:t>
      </w:r>
      <w:r w:rsidR="006104AB" w:rsidRPr="00C66AFC">
        <w:rPr>
          <w:rFonts w:cs="Times New Roman"/>
        </w:rPr>
        <w:t xml:space="preserve">erroneously </w:t>
      </w:r>
      <w:r w:rsidR="00110069" w:rsidRPr="00C66AFC">
        <w:rPr>
          <w:rFonts w:cs="Times New Roman"/>
        </w:rPr>
        <w:t xml:space="preserve">contribute to </w:t>
      </w:r>
      <w:r w:rsidR="0089414E" w:rsidRPr="00C66AFC">
        <w:rPr>
          <w:rFonts w:cs="Times New Roman"/>
        </w:rPr>
        <w:t>subjective good sleep quality assessment</w:t>
      </w:r>
      <w:r w:rsidR="003F095B">
        <w:rPr>
          <w:rFonts w:cs="Times New Roman"/>
        </w:rPr>
        <w:t>.</w:t>
      </w:r>
      <w:r w:rsidR="006104AB" w:rsidRPr="00C66AFC">
        <w:rPr>
          <w:rFonts w:cs="Times New Roman"/>
        </w:rPr>
        <w:t xml:space="preserve"> Perhaps the </w:t>
      </w:r>
      <w:r w:rsidR="0070304E" w:rsidRPr="00C66AFC">
        <w:rPr>
          <w:rFonts w:cs="Times New Roman"/>
        </w:rPr>
        <w:t>high burden of poor</w:t>
      </w:r>
      <w:r w:rsidR="00C53D4A" w:rsidRPr="00C66AFC">
        <w:rPr>
          <w:rFonts w:cs="Times New Roman"/>
        </w:rPr>
        <w:t xml:space="preserve"> </w:t>
      </w:r>
      <w:r w:rsidR="0070304E" w:rsidRPr="00C66AFC">
        <w:rPr>
          <w:rFonts w:cs="Times New Roman"/>
        </w:rPr>
        <w:t>sleep quality</w:t>
      </w:r>
      <w:r w:rsidR="006104AB" w:rsidRPr="00C66AFC">
        <w:rPr>
          <w:rFonts w:cs="Times New Roman"/>
        </w:rPr>
        <w:t xml:space="preserve"> among the respondents</w:t>
      </w:r>
      <w:r w:rsidR="0070304E" w:rsidRPr="00C66AFC">
        <w:rPr>
          <w:rFonts w:cs="Times New Roman"/>
        </w:rPr>
        <w:t xml:space="preserve"> using the PSQI</w:t>
      </w:r>
      <w:r w:rsidR="00C53D4A" w:rsidRPr="00C66AFC">
        <w:rPr>
          <w:rFonts w:cs="Times New Roman"/>
        </w:rPr>
        <w:t xml:space="preserve"> is indicative of a disconnect between their </w:t>
      </w:r>
      <w:r w:rsidR="00C05B75" w:rsidRPr="00C66AFC">
        <w:rPr>
          <w:rFonts w:cs="Times New Roman"/>
        </w:rPr>
        <w:t xml:space="preserve">immediate </w:t>
      </w:r>
      <w:r w:rsidR="00C53D4A" w:rsidRPr="00C66AFC">
        <w:rPr>
          <w:rFonts w:cs="Times New Roman"/>
        </w:rPr>
        <w:t xml:space="preserve">perception of falling asleep and their chronic sleep </w:t>
      </w:r>
      <w:r w:rsidR="003100A5" w:rsidRPr="00C66AFC">
        <w:rPr>
          <w:rFonts w:cs="Times New Roman"/>
        </w:rPr>
        <w:t>habits. Our</w:t>
      </w:r>
      <w:r w:rsidR="00C05B75" w:rsidRPr="00C66AFC">
        <w:rPr>
          <w:rFonts w:cs="Times New Roman"/>
        </w:rPr>
        <w:t xml:space="preserve"> finding is comparable to the high burden</w:t>
      </w:r>
      <w:r w:rsidR="00110069" w:rsidRPr="00C66AFC">
        <w:rPr>
          <w:rFonts w:cs="Times New Roman"/>
        </w:rPr>
        <w:t xml:space="preserve"> (60%)</w:t>
      </w:r>
      <w:r w:rsidR="00C05B75" w:rsidRPr="00C66AFC">
        <w:rPr>
          <w:rFonts w:cs="Times New Roman"/>
        </w:rPr>
        <w:t xml:space="preserve"> </w:t>
      </w:r>
      <w:r w:rsidR="00110069" w:rsidRPr="00C66AFC">
        <w:rPr>
          <w:rFonts w:cs="Times New Roman"/>
        </w:rPr>
        <w:t xml:space="preserve">of </w:t>
      </w:r>
      <w:r w:rsidR="00110069" w:rsidRPr="000C2D38">
        <w:rPr>
          <w:rFonts w:cs="Times New Roman"/>
          <w:color w:val="EE0000"/>
        </w:rPr>
        <w:t>poor sleep</w:t>
      </w:r>
      <w:r w:rsidR="0070304E" w:rsidRPr="000C2D38">
        <w:rPr>
          <w:rFonts w:cs="Times New Roman"/>
          <w:color w:val="EE0000"/>
        </w:rPr>
        <w:t xml:space="preserve"> (PSQI</w:t>
      </w:r>
      <w:r w:rsidR="006104AB" w:rsidRPr="000C2D38">
        <w:rPr>
          <w:rFonts w:cs="Times New Roman"/>
          <w:color w:val="EE0000"/>
        </w:rPr>
        <w:t>)</w:t>
      </w:r>
      <w:r w:rsidR="00DE54EB" w:rsidRPr="000C2D38">
        <w:rPr>
          <w:rFonts w:cs="Times New Roman"/>
          <w:color w:val="EE0000"/>
        </w:rPr>
        <w:t xml:space="preserve"> </w:t>
      </w:r>
      <w:r w:rsidR="00110069" w:rsidRPr="000C2D38">
        <w:rPr>
          <w:rFonts w:cs="Times New Roman"/>
          <w:color w:val="EE0000"/>
        </w:rPr>
        <w:t>o</w:t>
      </w:r>
      <w:r w:rsidR="00C05B75" w:rsidRPr="000C2D38">
        <w:rPr>
          <w:rFonts w:cs="Times New Roman"/>
          <w:color w:val="EE0000"/>
        </w:rPr>
        <w:t>btained</w:t>
      </w:r>
      <w:r w:rsidR="00110069" w:rsidRPr="000C2D38">
        <w:rPr>
          <w:rFonts w:cs="Times New Roman"/>
          <w:color w:val="EE0000"/>
        </w:rPr>
        <w:t xml:space="preserve"> among </w:t>
      </w:r>
      <w:r w:rsidR="003100A5" w:rsidRPr="000C2D38">
        <w:rPr>
          <w:rFonts w:cs="Times New Roman"/>
          <w:color w:val="EE0000"/>
        </w:rPr>
        <w:t>adolescents in</w:t>
      </w:r>
      <w:r w:rsidR="00C05B75" w:rsidRPr="000C2D38">
        <w:rPr>
          <w:rFonts w:cs="Times New Roman"/>
          <w:color w:val="EE0000"/>
        </w:rPr>
        <w:t xml:space="preserve"> Kwara</w:t>
      </w:r>
      <w:sdt>
        <w:sdtPr>
          <w:rPr>
            <w:rFonts w:cs="Times New Roman"/>
            <w:color w:val="EE0000"/>
            <w:vertAlign w:val="superscript"/>
          </w:rPr>
          <w:tag w:val="MENDELEY_CITATION_v3_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D4gNSkuIE9ubHkgYSBmZXcgcmVzcG9uZGVudHMgKDE5JSkgaGFkIG9wdGltYWwgc2xlZXAgKOKJpSA5IGhvdXJzKSwgYW5kIG1vcmUgdGhhbiBoYWxmIGhhZCBpbmFkZXF1YXRlIHNsZWVwICg8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J9LCJpc1RlbXBvcmFyeSI6ZmFsc2V9XX0="/>
          <w:id w:val="-1591997366"/>
          <w:placeholder>
            <w:docPart w:val="DefaultPlaceholder_-1854013440"/>
          </w:placeholder>
        </w:sdtPr>
        <w:sdtEndPr/>
        <w:sdtContent>
          <w:r w:rsidR="00385D87">
            <w:rPr>
              <w:rFonts w:cs="Times New Roman"/>
              <w:color w:val="EE0000"/>
              <w:vertAlign w:val="superscript"/>
            </w:rPr>
            <w:t>9</w:t>
          </w:r>
        </w:sdtContent>
      </w:sdt>
      <w:r w:rsidR="00DE54EB" w:rsidRPr="000C2D38">
        <w:rPr>
          <w:rFonts w:cs="Times New Roman"/>
          <w:color w:val="EE0000"/>
        </w:rPr>
        <w:t xml:space="preserve">, </w:t>
      </w:r>
      <w:r w:rsidR="0070304E" w:rsidRPr="000C2D38">
        <w:rPr>
          <w:rFonts w:cs="Times New Roman"/>
          <w:color w:val="EE0000"/>
        </w:rPr>
        <w:t>higher tha</w:t>
      </w:r>
      <w:r w:rsidR="006104AB" w:rsidRPr="000C2D38">
        <w:rPr>
          <w:rFonts w:cs="Times New Roman"/>
          <w:color w:val="EE0000"/>
        </w:rPr>
        <w:t xml:space="preserve">n </w:t>
      </w:r>
      <w:r w:rsidR="0070304E" w:rsidRPr="000C2D38">
        <w:rPr>
          <w:rFonts w:cs="Times New Roman"/>
          <w:color w:val="EE0000"/>
        </w:rPr>
        <w:t>reports from Yenagoa (42.1%)</w:t>
      </w:r>
      <w:sdt>
        <w:sdtPr>
          <w:rPr>
            <w:rFonts w:cs="Times New Roman"/>
            <w:color w:val="EE0000"/>
            <w:vertAlign w:val="superscript"/>
          </w:rPr>
          <w:tag w:val="MENDELEY_CITATION_v3_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"/>
          <w:id w:val="1345124731"/>
          <w:placeholder>
            <w:docPart w:val="DefaultPlaceholder_-1854013440"/>
          </w:placeholder>
        </w:sdtPr>
        <w:sdtEndPr/>
        <w:sdtContent>
          <w:r w:rsidR="00E55095" w:rsidRPr="000C2D38">
            <w:rPr>
              <w:rFonts w:cs="Times New Roman"/>
              <w:color w:val="EE0000"/>
              <w:vertAlign w:val="superscript"/>
            </w:rPr>
            <w:t>1</w:t>
          </w:r>
          <w:r w:rsidR="00385D87">
            <w:rPr>
              <w:rFonts w:cs="Times New Roman"/>
              <w:color w:val="EE0000"/>
              <w:vertAlign w:val="superscript"/>
            </w:rPr>
            <w:t>1</w:t>
          </w:r>
        </w:sdtContent>
      </w:sdt>
      <w:r w:rsidR="0070304E" w:rsidRPr="000C2D38">
        <w:rPr>
          <w:rFonts w:cs="Times New Roman"/>
          <w:color w:val="EE0000"/>
        </w:rPr>
        <w:t xml:space="preserve"> but much lower</w:t>
      </w:r>
      <w:r w:rsidR="00FC4111" w:rsidRPr="000C2D38">
        <w:rPr>
          <w:rFonts w:cs="Times New Roman"/>
          <w:color w:val="EE0000"/>
        </w:rPr>
        <w:t xml:space="preserve"> than report (85</w:t>
      </w:r>
      <w:r w:rsidR="003F095B" w:rsidRPr="000C2D38">
        <w:rPr>
          <w:rFonts w:cs="Times New Roman"/>
          <w:color w:val="EE0000"/>
        </w:rPr>
        <w:t>%) from</w:t>
      </w:r>
      <w:r w:rsidR="006104AB" w:rsidRPr="000C2D38">
        <w:rPr>
          <w:rFonts w:cs="Times New Roman"/>
          <w:color w:val="EE0000"/>
        </w:rPr>
        <w:t xml:space="preserve"> </w:t>
      </w:r>
      <w:r w:rsidR="00FC4111" w:rsidRPr="000C2D38">
        <w:rPr>
          <w:rFonts w:cs="Times New Roman"/>
          <w:color w:val="EE0000"/>
        </w:rPr>
        <w:t>Ife.</w:t>
      </w:r>
      <w:sdt>
        <w:sdtPr>
          <w:rPr>
            <w:rFonts w:cs="Times New Roman"/>
            <w:color w:val="EE0000"/>
            <w:vertAlign w:val="superscript"/>
          </w:rPr>
          <w:tag w:val="MENDELEY_CITATION_v3_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"/>
          <w:id w:val="-1648971645"/>
          <w:placeholder>
            <w:docPart w:val="DefaultPlaceholder_-1854013440"/>
          </w:placeholder>
        </w:sdtPr>
        <w:sdtEndPr/>
        <w:sdtContent>
          <w:r w:rsidR="005035FF" w:rsidRPr="000C2D38">
            <w:rPr>
              <w:rFonts w:cs="Times New Roman"/>
              <w:color w:val="EE0000"/>
              <w:vertAlign w:val="superscript"/>
            </w:rPr>
            <w:t>1</w:t>
          </w:r>
          <w:r w:rsidR="00631F80">
            <w:rPr>
              <w:rFonts w:cs="Times New Roman"/>
              <w:color w:val="EE0000"/>
              <w:vertAlign w:val="superscript"/>
            </w:rPr>
            <w:t>7</w:t>
          </w:r>
        </w:sdtContent>
      </w:sdt>
    </w:p>
    <w:p w14:paraId="003B2A7C" w14:textId="4DEBF805" w:rsidR="0038498E" w:rsidRPr="00C66AFC" w:rsidRDefault="003100A5" w:rsidP="00B806C6">
      <w:pPr>
        <w:spacing w:line="480" w:lineRule="auto"/>
        <w:jc w:val="both"/>
        <w:rPr>
          <w:rFonts w:cs="Times New Roman"/>
        </w:rPr>
      </w:pPr>
      <w:r w:rsidRPr="00C66AFC">
        <w:rPr>
          <w:rFonts w:cs="Times New Roman"/>
        </w:rPr>
        <w:t xml:space="preserve">The high burden of day time dysfunction reported by the adolescents in tandem with poor sleep quality indices obtained </w:t>
      </w:r>
      <w:r w:rsidR="00FC4111" w:rsidRPr="00C66AFC">
        <w:rPr>
          <w:rFonts w:cs="Times New Roman"/>
        </w:rPr>
        <w:t xml:space="preserve">in this study </w:t>
      </w:r>
      <w:r w:rsidR="00404EE9" w:rsidRPr="00C66AFC">
        <w:rPr>
          <w:rFonts w:cs="Times New Roman"/>
        </w:rPr>
        <w:t>buttresses th</w:t>
      </w:r>
      <w:r w:rsidR="00B95E46" w:rsidRPr="00C66AFC">
        <w:rPr>
          <w:rFonts w:cs="Times New Roman"/>
        </w:rPr>
        <w:t>e fact the implication</w:t>
      </w:r>
      <w:r w:rsidR="00FC4111" w:rsidRPr="00C66AFC">
        <w:rPr>
          <w:rFonts w:cs="Times New Roman"/>
        </w:rPr>
        <w:t>s</w:t>
      </w:r>
      <w:r w:rsidR="00B95E46" w:rsidRPr="00C66AFC">
        <w:rPr>
          <w:rFonts w:cs="Times New Roman"/>
        </w:rPr>
        <w:t xml:space="preserve"> of their poor sleep </w:t>
      </w:r>
      <w:r w:rsidR="00A631D4" w:rsidRPr="00C66AFC">
        <w:rPr>
          <w:rFonts w:cs="Times New Roman"/>
        </w:rPr>
        <w:t xml:space="preserve">quality is impacting </w:t>
      </w:r>
      <w:r w:rsidR="00282A4C" w:rsidRPr="00C66AFC">
        <w:rPr>
          <w:rFonts w:cs="Times New Roman"/>
        </w:rPr>
        <w:t xml:space="preserve">in their wakening activities. </w:t>
      </w:r>
      <w:r w:rsidR="005A19C0" w:rsidRPr="00C66AFC">
        <w:rPr>
          <w:rFonts w:cs="Times New Roman"/>
        </w:rPr>
        <w:t xml:space="preserve">Such effects from </w:t>
      </w:r>
      <w:r w:rsidR="00A631D4" w:rsidRPr="00C66AFC">
        <w:rPr>
          <w:rFonts w:cs="Times New Roman"/>
        </w:rPr>
        <w:t>poor sleep quality</w:t>
      </w:r>
      <w:r w:rsidR="005A19C0" w:rsidRPr="00C66AFC">
        <w:rPr>
          <w:rFonts w:cs="Times New Roman"/>
        </w:rPr>
        <w:t xml:space="preserve"> have been shown to affect cognitive functions including attention, </w:t>
      </w:r>
      <w:r w:rsidR="00FC4111" w:rsidRPr="00C66AFC">
        <w:rPr>
          <w:rFonts w:cs="Times New Roman"/>
        </w:rPr>
        <w:t>memory,</w:t>
      </w:r>
      <w:r w:rsidR="005A19C0" w:rsidRPr="00C66AFC">
        <w:rPr>
          <w:rFonts w:cs="Times New Roman"/>
        </w:rPr>
        <w:t xml:space="preserve"> decision making and </w:t>
      </w:r>
      <w:r w:rsidR="00FC4111" w:rsidRPr="00C66AFC">
        <w:rPr>
          <w:rFonts w:cs="Times New Roman"/>
        </w:rPr>
        <w:t>long-term</w:t>
      </w:r>
      <w:r w:rsidR="005A19C0" w:rsidRPr="00C66AFC">
        <w:rPr>
          <w:rFonts w:cs="Times New Roman"/>
        </w:rPr>
        <w:t xml:space="preserve"> chronic health conditions including poor quality of life.</w:t>
      </w:r>
      <w:sdt>
        <w:sdtPr>
          <w:rPr>
            <w:rFonts w:cs="Times New Roman"/>
            <w:color w:val="000000"/>
            <w:vertAlign w:val="superscript"/>
          </w:rPr>
          <w:tag w:val="MENDELEY_CITATION_v3_eyJjaXRhdGlvbklEIjoiTUVOREVMRVlfQ0lUQVRJT05fZmIyMDY3ZjItODQ2Mi00OGU5LWE4YWEtN2QxMTI5ZjUzMDc1IiwicHJvcGVydGllcyI6eyJub3RlSW5kZXgiOjB9LCJpc0VkaXRlZCI6ZmFsc2UsIm1hbnVhbE92ZXJyaWRlIjp7ImlzTWFudWFsbHlPdmVycmlkZGVuIjpmYWxzZSwiY2l0ZXByb2NUZXh0IjoiPHN1cD40PC9zdXA+IiwibWFudWFsT3ZlcnJpZGVUZXh0IjoiIn0sImNpdGF0aW9uSXRlbXMiOlt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
          <w:id w:val="-1770693608"/>
          <w:placeholder>
            <w:docPart w:val="DefaultPlaceholder_-1854013440"/>
          </w:placeholder>
        </w:sdtPr>
        <w:sdtEndPr/>
        <w:sdtContent>
          <w:r w:rsidR="00107EF3">
            <w:rPr>
              <w:rFonts w:cs="Times New Roman"/>
              <w:color w:val="000000"/>
              <w:vertAlign w:val="superscript"/>
            </w:rPr>
            <w:t>1</w:t>
          </w:r>
          <w:r w:rsidR="00631F80">
            <w:rPr>
              <w:rFonts w:cs="Times New Roman"/>
              <w:color w:val="000000"/>
              <w:vertAlign w:val="superscript"/>
            </w:rPr>
            <w:t>8</w:t>
          </w:r>
        </w:sdtContent>
      </w:sdt>
    </w:p>
    <w:p w14:paraId="6A5C9BF4" w14:textId="3DC9CF9C" w:rsidR="0015041E" w:rsidRPr="00C66AFC" w:rsidRDefault="00061CD1" w:rsidP="00B806C6">
      <w:pPr>
        <w:spacing w:line="480" w:lineRule="auto"/>
        <w:jc w:val="both"/>
        <w:rPr>
          <w:rFonts w:cs="Times New Roman"/>
        </w:rPr>
      </w:pPr>
      <w:r w:rsidRPr="00E55095">
        <w:rPr>
          <w:rFonts w:cs="Times New Roman"/>
          <w:color w:val="EE0000"/>
        </w:rPr>
        <w:t>Females had better objective and subjective sleep quality compared to males in this study, this affirms reports by Bixler et.al. which opined that young healthy women had less sleep disturbances than males and objectively sleep better than men.</w:t>
      </w:r>
      <w:sdt>
        <w:sdtPr>
          <w:rPr>
            <w:rFonts w:cs="Times New Roman"/>
            <w:color w:val="EE0000"/>
            <w:vertAlign w:val="superscript"/>
          </w:rPr>
          <w:tag w:val="MENDELEY_CITATION_v3_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"/>
          <w:id w:val="992223144"/>
          <w:placeholder>
            <w:docPart w:val="2BE9AC1664EC4E309411751DFE5BC857"/>
          </w:placeholder>
        </w:sdtPr>
        <w:sdtEndPr/>
        <w:sdtContent>
          <w:r w:rsidR="005035FF" w:rsidRPr="00E55095">
            <w:rPr>
              <w:rFonts w:cs="Times New Roman"/>
              <w:color w:val="EE0000"/>
              <w:vertAlign w:val="superscript"/>
            </w:rPr>
            <w:t>1</w:t>
          </w:r>
          <w:r w:rsidR="008455E7">
            <w:rPr>
              <w:rFonts w:cs="Times New Roman"/>
              <w:color w:val="EE0000"/>
              <w:vertAlign w:val="superscript"/>
            </w:rPr>
            <w:t>9</w:t>
          </w:r>
        </w:sdtContent>
      </w:sdt>
      <w:r w:rsidRPr="00E55095">
        <w:rPr>
          <w:rFonts w:cs="Times New Roman"/>
          <w:color w:val="EE0000"/>
        </w:rPr>
        <w:t xml:space="preserve"> </w:t>
      </w:r>
      <w:r w:rsidRPr="00C66AFC">
        <w:rPr>
          <w:rFonts w:cs="Times New Roman"/>
        </w:rPr>
        <w:t>Our study showed that certain modifiable factors were associated with sleep quality</w:t>
      </w:r>
      <w:r w:rsidR="006E6622" w:rsidRPr="00C66AFC">
        <w:rPr>
          <w:rFonts w:cs="Times New Roman"/>
        </w:rPr>
        <w:t>;</w:t>
      </w:r>
      <w:r w:rsidRPr="00C66AFC">
        <w:rPr>
          <w:rFonts w:cs="Times New Roman"/>
        </w:rPr>
        <w:t xml:space="preserve"> especially critical environmental factors including overcrowding, fewer bedded rooms and </w:t>
      </w:r>
      <w:r w:rsidR="003F095B">
        <w:rPr>
          <w:rFonts w:cs="Times New Roman"/>
        </w:rPr>
        <w:t xml:space="preserve">smaller </w:t>
      </w:r>
      <w:r w:rsidRPr="00C66AFC">
        <w:rPr>
          <w:rFonts w:cs="Times New Roman"/>
        </w:rPr>
        <w:t>family size</w:t>
      </w:r>
      <w:r w:rsidR="0015041E" w:rsidRPr="00C66AFC">
        <w:rPr>
          <w:rFonts w:cs="Times New Roman"/>
        </w:rPr>
        <w:t>.</w:t>
      </w:r>
      <w:r w:rsidR="006E6622" w:rsidRPr="00C66AFC">
        <w:rPr>
          <w:rFonts w:cs="Times New Roman"/>
        </w:rPr>
        <w:t xml:space="preserve"> </w:t>
      </w:r>
      <w:r w:rsidR="0015041E" w:rsidRPr="00C66AFC">
        <w:rPr>
          <w:rFonts w:cs="Times New Roman"/>
        </w:rPr>
        <w:t>These</w:t>
      </w:r>
      <w:r w:rsidRPr="00C66AFC">
        <w:rPr>
          <w:rFonts w:cs="Times New Roman"/>
        </w:rPr>
        <w:t xml:space="preserve"> were all significantly associated with poor sleep quality. Overcrowding and bedroom availability have been documented to influence sleep hygiene and overall sleep quality across age groups.</w:t>
      </w:r>
      <w:sdt>
        <w:sdtPr>
          <w:rPr>
            <w:rFonts w:cs="Times New Roman"/>
            <w:color w:val="000000"/>
            <w:vertAlign w:val="superscript"/>
          </w:rPr>
          <w:tag w:val="MENDELEY_CITATION_v3_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"/>
          <w:id w:val="-1106346823"/>
          <w:placeholder>
            <w:docPart w:val="2BE9AC1664EC4E309411751DFE5BC857"/>
          </w:placeholder>
        </w:sdtPr>
        <w:sdtEndPr/>
        <w:sdtContent>
          <w:r w:rsidR="008455E7">
            <w:rPr>
              <w:rFonts w:cs="Times New Roman"/>
              <w:color w:val="000000"/>
              <w:vertAlign w:val="superscript"/>
            </w:rPr>
            <w:t>20</w:t>
          </w:r>
          <w:r w:rsidR="005035FF">
            <w:rPr>
              <w:rFonts w:eastAsia="Times New Roman" w:cs="Times New Roman"/>
              <w:color w:val="000000"/>
              <w:vertAlign w:val="superscript"/>
            </w:rPr>
            <w:t>,</w:t>
          </w:r>
          <w:r w:rsidR="00E55095">
            <w:rPr>
              <w:rFonts w:eastAsia="Times New Roman" w:cs="Times New Roman"/>
              <w:color w:val="000000"/>
              <w:vertAlign w:val="superscript"/>
            </w:rPr>
            <w:t>2</w:t>
          </w:r>
          <w:r w:rsidR="008455E7">
            <w:rPr>
              <w:rFonts w:eastAsia="Times New Roman" w:cs="Times New Roman"/>
              <w:color w:val="000000"/>
              <w:vertAlign w:val="superscript"/>
            </w:rPr>
            <w:t>1</w:t>
          </w:r>
        </w:sdtContent>
      </w:sdt>
      <w:r w:rsidRPr="00C66AFC">
        <w:rPr>
          <w:rFonts w:cs="Times New Roman"/>
        </w:rPr>
        <w:t xml:space="preserve"> and in Nigeria , housing </w:t>
      </w:r>
      <w:r w:rsidRPr="00C66AFC">
        <w:rPr>
          <w:rFonts w:cs="Times New Roman"/>
        </w:rPr>
        <w:lastRenderedPageBreak/>
        <w:t>challenges including overcrowding , bed comfort and noise  have remained important predictors of sleep quality.</w:t>
      </w:r>
      <w:sdt>
        <w:sdtPr>
          <w:rPr>
            <w:rFonts w:cs="Times New Roman"/>
            <w:color w:val="000000"/>
            <w:vertAlign w:val="superscript"/>
          </w:rPr>
          <w:tag w:val="MENDELEY_CITATION_v3_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"/>
          <w:id w:val="1753315582"/>
          <w:placeholder>
            <w:docPart w:val="2BE9AC1664EC4E309411751DFE5BC857"/>
          </w:placeholder>
        </w:sdtPr>
        <w:sdtEndPr/>
        <w:sdtContent>
          <w:r w:rsidR="00E55095">
            <w:rPr>
              <w:rFonts w:cs="Times New Roman"/>
              <w:color w:val="000000"/>
              <w:vertAlign w:val="superscript"/>
            </w:rPr>
            <w:t>2</w:t>
          </w:r>
          <w:r w:rsidR="008455E7">
            <w:rPr>
              <w:rFonts w:cs="Times New Roman"/>
              <w:color w:val="000000"/>
              <w:vertAlign w:val="superscript"/>
            </w:rPr>
            <w:t>2</w:t>
          </w:r>
          <w:r w:rsidR="00E55095">
            <w:rPr>
              <w:rFonts w:cs="Times New Roman"/>
              <w:color w:val="000000"/>
              <w:vertAlign w:val="superscript"/>
            </w:rPr>
            <w:t>,2</w:t>
          </w:r>
          <w:r w:rsidR="008455E7">
            <w:rPr>
              <w:rFonts w:cs="Times New Roman"/>
              <w:color w:val="000000"/>
              <w:vertAlign w:val="superscript"/>
            </w:rPr>
            <w:t>3</w:t>
          </w:r>
        </w:sdtContent>
      </w:sdt>
      <w:r w:rsidRPr="00C66AFC">
        <w:rPr>
          <w:rFonts w:cs="Times New Roman"/>
        </w:rPr>
        <w:t xml:space="preserve"> This is in line with findings from our study and points to important targets of health promotion in our locality to improve overall wellbeing of the child in the home and school settings. </w:t>
      </w:r>
    </w:p>
    <w:p w14:paraId="3DE7C379" w14:textId="7FD26914" w:rsidR="0015041E" w:rsidRPr="00C66AFC" w:rsidRDefault="00061CD1" w:rsidP="00B806C6">
      <w:pPr>
        <w:spacing w:line="480" w:lineRule="auto"/>
        <w:jc w:val="both"/>
        <w:rPr>
          <w:rFonts w:cs="Times New Roman"/>
          <w:color w:val="000000"/>
          <w:vertAlign w:val="superscript"/>
        </w:rPr>
      </w:pPr>
      <w:r w:rsidRPr="00C66AFC">
        <w:rPr>
          <w:rFonts w:cs="Times New Roman"/>
        </w:rPr>
        <w:t xml:space="preserve">This present study found that smaller family sizes were associated with poor sleep quality, this was unexpected and contrary to </w:t>
      </w:r>
      <w:r w:rsidR="0015041E" w:rsidRPr="00C66AFC">
        <w:rPr>
          <w:rFonts w:cs="Times New Roman"/>
        </w:rPr>
        <w:t>previous findings</w:t>
      </w:r>
      <w:r w:rsidRPr="00C66AFC">
        <w:rPr>
          <w:rFonts w:cs="Times New Roman"/>
        </w:rPr>
        <w:t>.</w:t>
      </w:r>
      <w:sdt>
        <w:sdtPr>
          <w:rPr>
            <w:rFonts w:cs="Times New Roman"/>
            <w:color w:val="000000"/>
            <w:vertAlign w:val="superscript"/>
          </w:rPr>
          <w:tag w:val="MENDELEY_CITATION_v3_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"/>
          <w:id w:val="-775937600"/>
          <w:placeholder>
            <w:docPart w:val="2BE9AC1664EC4E309411751DFE5BC857"/>
          </w:placeholder>
        </w:sdtPr>
        <w:sdtEndPr/>
        <w:sdtContent>
          <w:r w:rsidR="005035FF">
            <w:rPr>
              <w:rFonts w:cs="Times New Roman"/>
              <w:color w:val="000000"/>
              <w:vertAlign w:val="superscript"/>
            </w:rPr>
            <w:t>2</w:t>
          </w:r>
          <w:r w:rsidR="008455E7">
            <w:rPr>
              <w:rFonts w:cs="Times New Roman"/>
              <w:color w:val="000000"/>
              <w:vertAlign w:val="superscript"/>
            </w:rPr>
            <w:t>4</w:t>
          </w:r>
        </w:sdtContent>
      </w:sdt>
      <w:r w:rsidR="006E6622" w:rsidRPr="00C66AFC">
        <w:rPr>
          <w:rFonts w:cs="Times New Roman"/>
        </w:rPr>
        <w:t xml:space="preserve"> Perhaps, with our</w:t>
      </w:r>
      <w:r w:rsidRPr="00C66AFC">
        <w:rPr>
          <w:rFonts w:cs="Times New Roman"/>
        </w:rPr>
        <w:t xml:space="preserve"> environment </w:t>
      </w:r>
      <w:r w:rsidR="006E6622" w:rsidRPr="00C66AFC">
        <w:rPr>
          <w:rFonts w:cs="Times New Roman"/>
        </w:rPr>
        <w:t xml:space="preserve">which is </w:t>
      </w:r>
      <w:r w:rsidRPr="00C66AFC">
        <w:rPr>
          <w:rFonts w:cs="Times New Roman"/>
        </w:rPr>
        <w:t>fraught with poor housing and difficult environmental living conditions,</w:t>
      </w:r>
      <w:sdt>
        <w:sdtPr>
          <w:rPr>
            <w:rFonts w:cs="Times New Roman"/>
            <w:color w:val="000000"/>
            <w:vertAlign w:val="superscript"/>
          </w:rPr>
          <w:tag w:val="MENDELEY_CITATION_v3_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"/>
          <w:id w:val="900636366"/>
          <w:placeholder>
            <w:docPart w:val="DefaultPlaceholder_-1854013440"/>
          </w:placeholder>
        </w:sdtPr>
        <w:sdtEndPr/>
        <w:sdtContent>
          <w:r w:rsidR="005035FF">
            <w:rPr>
              <w:rFonts w:cs="Times New Roman"/>
              <w:color w:val="000000"/>
              <w:vertAlign w:val="superscript"/>
            </w:rPr>
            <w:t>2</w:t>
          </w:r>
          <w:r w:rsidR="008455E7">
            <w:rPr>
              <w:rFonts w:cs="Times New Roman"/>
              <w:color w:val="000000"/>
              <w:vertAlign w:val="superscript"/>
            </w:rPr>
            <w:t>5</w:t>
          </w:r>
        </w:sdtContent>
      </w:sdt>
      <w:r w:rsidRPr="00C66AFC">
        <w:rPr>
          <w:rFonts w:cs="Times New Roman"/>
        </w:rPr>
        <w:t xml:space="preserve"> smaller families may </w:t>
      </w:r>
      <w:r w:rsidR="006E6622" w:rsidRPr="00C66AFC">
        <w:rPr>
          <w:rFonts w:cs="Times New Roman"/>
        </w:rPr>
        <w:t xml:space="preserve">adopt </w:t>
      </w:r>
      <w:r w:rsidRPr="00C66AFC">
        <w:rPr>
          <w:rFonts w:cs="Times New Roman"/>
        </w:rPr>
        <w:t xml:space="preserve">smaller houses </w:t>
      </w:r>
      <w:r w:rsidR="006E6622" w:rsidRPr="00C66AFC">
        <w:rPr>
          <w:rFonts w:cs="Times New Roman"/>
        </w:rPr>
        <w:t xml:space="preserve"> for habitation</w:t>
      </w:r>
      <w:r w:rsidRPr="00C66AFC">
        <w:rPr>
          <w:rFonts w:cs="Times New Roman"/>
        </w:rPr>
        <w:t>, engage in co-sleeping behaviours and use smaller bed sizes, and these have been shown to be risk factors for poor sleep quality in children.</w:t>
      </w:r>
      <w:sdt>
        <w:sdtPr>
          <w:rPr>
            <w:rFonts w:cs="Times New Roman"/>
            <w:color w:val="000000"/>
            <w:vertAlign w:val="superscript"/>
          </w:rPr>
          <w:tag w:val="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"/>
          <w:id w:val="1506483780"/>
          <w:placeholder>
            <w:docPart w:val="2BE9AC1664EC4E309411751DFE5BC857"/>
          </w:placeholder>
        </w:sdtPr>
        <w:sdtEndPr/>
        <w:sdtContent>
          <w:r w:rsidR="005035FF">
            <w:rPr>
              <w:rFonts w:cs="Times New Roman"/>
              <w:color w:val="000000"/>
              <w:vertAlign w:val="superscript"/>
            </w:rPr>
            <w:t>2</w:t>
          </w:r>
          <w:r w:rsidR="008455E7">
            <w:rPr>
              <w:rFonts w:cs="Times New Roman"/>
              <w:color w:val="000000"/>
              <w:vertAlign w:val="superscript"/>
            </w:rPr>
            <w:t>4</w:t>
          </w:r>
          <w:r w:rsidR="00E63B62" w:rsidRPr="00C66AFC">
            <w:rPr>
              <w:rFonts w:cs="Times New Roman"/>
              <w:color w:val="000000"/>
              <w:vertAlign w:val="superscript"/>
            </w:rPr>
            <w:t>–</w:t>
          </w:r>
          <w:r w:rsidR="005035FF">
            <w:rPr>
              <w:rFonts w:cs="Times New Roman"/>
              <w:color w:val="000000"/>
              <w:vertAlign w:val="superscript"/>
            </w:rPr>
            <w:t>2</w:t>
          </w:r>
          <w:r w:rsidR="008455E7">
            <w:rPr>
              <w:rFonts w:cs="Times New Roman"/>
              <w:color w:val="000000"/>
              <w:vertAlign w:val="superscript"/>
            </w:rPr>
            <w:t>7</w:t>
          </w:r>
        </w:sdtContent>
      </w:sdt>
    </w:p>
    <w:p w14:paraId="304D655D" w14:textId="2A165C03" w:rsidR="00E63B62" w:rsidRPr="00C66AFC" w:rsidRDefault="00061CD1" w:rsidP="00B806C6">
      <w:pPr>
        <w:spacing w:line="480" w:lineRule="auto"/>
        <w:jc w:val="both"/>
        <w:rPr>
          <w:rFonts w:cs="Times New Roman"/>
        </w:rPr>
      </w:pPr>
      <w:r w:rsidRPr="00C66AFC">
        <w:rPr>
          <w:rFonts w:cs="Times New Roman"/>
        </w:rPr>
        <w:t>The use of screen devices was</w:t>
      </w:r>
      <w:r w:rsidR="006E6622" w:rsidRPr="00C66AFC">
        <w:rPr>
          <w:rFonts w:cs="Times New Roman"/>
        </w:rPr>
        <w:t xml:space="preserve"> also</w:t>
      </w:r>
      <w:r w:rsidRPr="00C66AFC">
        <w:rPr>
          <w:rFonts w:cs="Times New Roman"/>
        </w:rPr>
        <w:t xml:space="preserve"> associated with poor sleep quality, especially mobile </w:t>
      </w:r>
      <w:r w:rsidR="00E63B62" w:rsidRPr="00C66AFC">
        <w:rPr>
          <w:rFonts w:cs="Times New Roman"/>
        </w:rPr>
        <w:t>phones;</w:t>
      </w:r>
      <w:r w:rsidRPr="00C66AFC">
        <w:rPr>
          <w:rFonts w:cs="Times New Roman"/>
        </w:rPr>
        <w:t xml:space="preserve"> this has been corroborated by other reports.</w:t>
      </w:r>
      <w:sdt>
        <w:sdtPr>
          <w:rPr>
            <w:rFonts w:cs="Times New Roman"/>
            <w:color w:val="000000"/>
            <w:vertAlign w:val="superscript"/>
          </w:rPr>
          <w:tag w:val="MENDELEY_CITATION_v3_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"/>
          <w:id w:val="1527752501"/>
          <w:placeholder>
            <w:docPart w:val="2BE9AC1664EC4E309411751DFE5BC857"/>
          </w:placeholder>
        </w:sdtPr>
        <w:sdtEndPr/>
        <w:sdtContent>
          <w:r w:rsidR="005035FF">
            <w:rPr>
              <w:rFonts w:cs="Times New Roman"/>
              <w:color w:val="000000"/>
              <w:vertAlign w:val="superscript"/>
            </w:rPr>
            <w:t>2</w:t>
          </w:r>
          <w:r w:rsidR="008455E7">
            <w:rPr>
              <w:rFonts w:cs="Times New Roman"/>
              <w:color w:val="000000"/>
              <w:vertAlign w:val="superscript"/>
            </w:rPr>
            <w:t>8</w:t>
          </w:r>
        </w:sdtContent>
      </w:sdt>
      <w:r w:rsidR="0015041E" w:rsidRPr="00C66AFC">
        <w:rPr>
          <w:rFonts w:cs="Times New Roman"/>
        </w:rPr>
        <w:t xml:space="preserve"> </w:t>
      </w:r>
      <w:r w:rsidR="00E63B62" w:rsidRPr="00C66AFC">
        <w:rPr>
          <w:rFonts w:cs="Times New Roman"/>
        </w:rPr>
        <w:t>The effects</w:t>
      </w:r>
      <w:r w:rsidR="0015041E" w:rsidRPr="00C66AFC">
        <w:rPr>
          <w:rFonts w:cs="Times New Roman"/>
        </w:rPr>
        <w:t xml:space="preserve"> of blue light suppression of melatonin production and its role in </w:t>
      </w:r>
      <w:r w:rsidR="003F095B" w:rsidRPr="00C66AFC">
        <w:rPr>
          <w:rFonts w:cs="Times New Roman"/>
        </w:rPr>
        <w:t>initiation</w:t>
      </w:r>
      <w:r w:rsidR="0015041E" w:rsidRPr="00C66AFC">
        <w:rPr>
          <w:rFonts w:cs="Times New Roman"/>
        </w:rPr>
        <w:t xml:space="preserve"> of sleep</w:t>
      </w:r>
      <w:r w:rsidR="00E63B62" w:rsidRPr="00C66AFC">
        <w:rPr>
          <w:rFonts w:cs="Times New Roman"/>
        </w:rPr>
        <w:t xml:space="preserve"> and regulating the sleep-wake cycle </w:t>
      </w:r>
      <w:r w:rsidR="0015041E" w:rsidRPr="00C66AFC">
        <w:rPr>
          <w:rFonts w:cs="Times New Roman"/>
        </w:rPr>
        <w:t xml:space="preserve">has been shown to underly the </w:t>
      </w:r>
      <w:r w:rsidR="00E63B62" w:rsidRPr="00C66AFC">
        <w:rPr>
          <w:rFonts w:cs="Times New Roman"/>
        </w:rPr>
        <w:t>menace</w:t>
      </w:r>
      <w:r w:rsidR="0015041E" w:rsidRPr="00C66AFC">
        <w:rPr>
          <w:rFonts w:cs="Times New Roman"/>
        </w:rPr>
        <w:t xml:space="preserve"> of poor sleep quality among screen device users shortly before sleep.</w:t>
      </w:r>
      <w:r w:rsidR="00E63B62" w:rsidRPr="00C66AFC">
        <w:rPr>
          <w:rFonts w:cs="Times New Roman"/>
        </w:rPr>
        <w:t xml:space="preserve"> </w:t>
      </w:r>
      <w:sdt>
        <w:sdtPr>
          <w:rPr>
            <w:rFonts w:cs="Times New Roman"/>
            <w:color w:val="000000"/>
            <w:vertAlign w:val="superscript"/>
          </w:rPr>
          <w:tag w:val="MENDELEY_CITATION_v3_eyJjaXRhdGlvbklEIjoiTUVOREVMRVlfQ0lUQVRJT05fMTNlNThjYzAtOTRiYS00Mzg2LWIxMjItNzc3ODEzNWQ5Mjg0IiwicHJvcGVydGllcyI6eyJub3RlSW5kZXgiOjB9LCJpc0VkaXRlZCI6ZmFsc2UsIm1hbnVhbE92ZXJyaWRlIjp7ImlzTWFudWFsbHlPdmVycmlkZGVuIjpmYWxzZSwiY2l0ZXByb2NUZXh0IjoiPHN1cD4xNSwxNjwvc3VwPiIsIm1hbnVhbE92ZXJyaWRlVGV4dCI6IiJ9LCJjaXRhdGlvbkl0ZW1zIjpbeyJpZCI6ImQ1NjMxMmJlLTAyNTAtMzc1OC1hMWExLWMyNTk3NDM1MDliZCIsIml0ZW1EYXRhIjp7InR5cGUiOiJhcnRpY2xlLWpvdXJuYWwiLCJpZCI6ImQ1NjMxMmJlLTAyNTAtMzc1OC1hMWExLWMyNTk3NDM1MDliZ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"/>
          <w:id w:val="1336109321"/>
          <w:placeholder>
            <w:docPart w:val="DefaultPlaceholder_-1854013440"/>
          </w:placeholder>
        </w:sdtPr>
        <w:sdtEndPr/>
        <w:sdtContent>
          <w:r w:rsidR="005035FF">
            <w:rPr>
              <w:rFonts w:cs="Times New Roman"/>
              <w:color w:val="000000"/>
              <w:vertAlign w:val="superscript"/>
            </w:rPr>
            <w:t>2</w:t>
          </w:r>
          <w:r w:rsidR="008455E7">
            <w:rPr>
              <w:rFonts w:cs="Times New Roman"/>
              <w:color w:val="000000"/>
              <w:vertAlign w:val="superscript"/>
            </w:rPr>
            <w:t>9</w:t>
          </w:r>
          <w:r w:rsidR="005035FF">
            <w:rPr>
              <w:rFonts w:cs="Times New Roman"/>
              <w:color w:val="000000"/>
              <w:vertAlign w:val="superscript"/>
            </w:rPr>
            <w:t>,</w:t>
          </w:r>
          <w:r w:rsidR="008455E7">
            <w:rPr>
              <w:rFonts w:cs="Times New Roman"/>
              <w:color w:val="000000"/>
              <w:vertAlign w:val="superscript"/>
            </w:rPr>
            <w:t>30</w:t>
          </w:r>
        </w:sdtContent>
      </w:sdt>
      <w:r w:rsidR="00E63B62" w:rsidRPr="00C66AFC">
        <w:rPr>
          <w:rFonts w:cs="Times New Roman"/>
        </w:rPr>
        <w:t>Efforts at proper regulation of such device use especially before sleep cannot be overemphasized among the adolescent age group.</w:t>
      </w:r>
    </w:p>
    <w:p w14:paraId="05975255" w14:textId="09CA260B" w:rsidR="00061CD1" w:rsidRPr="00C66AFC" w:rsidRDefault="0015041E" w:rsidP="00B806C6">
      <w:pPr>
        <w:spacing w:line="480" w:lineRule="auto"/>
        <w:jc w:val="both"/>
        <w:rPr>
          <w:rFonts w:cs="Times New Roman"/>
        </w:rPr>
      </w:pPr>
      <w:r w:rsidRPr="00C66AFC">
        <w:rPr>
          <w:rFonts w:cs="Times New Roman"/>
          <w:bCs/>
        </w:rPr>
        <w:t xml:space="preserve"> </w:t>
      </w:r>
      <w:r w:rsidR="00061CD1" w:rsidRPr="00C66AFC">
        <w:rPr>
          <w:rFonts w:cs="Times New Roman"/>
          <w:bCs/>
        </w:rPr>
        <w:t>Poor sleep quality (≥ 5 PQSI) was strongly associated with poor academic performance using their grad</w:t>
      </w:r>
      <w:r w:rsidR="006E6622" w:rsidRPr="00C66AFC">
        <w:rPr>
          <w:rFonts w:cs="Times New Roman"/>
          <w:bCs/>
        </w:rPr>
        <w:t>es obtained</w:t>
      </w:r>
      <w:r w:rsidR="00061CD1" w:rsidRPr="00C66AFC">
        <w:rPr>
          <w:rFonts w:cs="Times New Roman"/>
          <w:bCs/>
        </w:rPr>
        <w:t xml:space="preserve"> in the last term assessment. </w:t>
      </w:r>
      <w:r w:rsidR="00061CD1" w:rsidRPr="00AA458F">
        <w:rPr>
          <w:rFonts w:cs="Times New Roman"/>
          <w:bCs/>
          <w:color w:val="EE0000"/>
        </w:rPr>
        <w:t>This is in line with findings by Seun-Fadipe et al</w:t>
      </w:r>
      <w:r w:rsidR="00D829A2" w:rsidRPr="00AA458F">
        <w:rPr>
          <w:rFonts w:cs="Times New Roman"/>
          <w:bCs/>
          <w:color w:val="EE0000"/>
          <w:vertAlign w:val="superscript"/>
        </w:rPr>
        <w:t>3</w:t>
      </w:r>
      <w:r w:rsidR="008455E7">
        <w:rPr>
          <w:rFonts w:cs="Times New Roman"/>
          <w:bCs/>
          <w:color w:val="EE0000"/>
          <w:vertAlign w:val="superscript"/>
        </w:rPr>
        <w:t>1</w:t>
      </w:r>
      <w:r w:rsidR="00E63B62" w:rsidRPr="00AA458F">
        <w:rPr>
          <w:rFonts w:cs="Times New Roman"/>
          <w:bCs/>
          <w:color w:val="EE0000"/>
        </w:rPr>
        <w:t xml:space="preserve"> and Hassan</w:t>
      </w:r>
      <w:r w:rsidR="00D829A2" w:rsidRPr="00AA458F">
        <w:rPr>
          <w:rFonts w:cs="Times New Roman"/>
          <w:bCs/>
          <w:color w:val="EE0000"/>
          <w:vertAlign w:val="superscript"/>
        </w:rPr>
        <w:t>3</w:t>
      </w:r>
      <w:r w:rsidR="008455E7">
        <w:rPr>
          <w:rFonts w:cs="Times New Roman"/>
          <w:bCs/>
          <w:color w:val="EE0000"/>
          <w:vertAlign w:val="superscript"/>
        </w:rPr>
        <w:t>2</w:t>
      </w:r>
      <w:r w:rsidR="001C1249" w:rsidRPr="00AA458F">
        <w:rPr>
          <w:rFonts w:cs="Times New Roman"/>
          <w:bCs/>
          <w:color w:val="EE0000"/>
        </w:rPr>
        <w:t xml:space="preserve"> where poor academic performances were predicted by poor sleep quality</w:t>
      </w:r>
      <w:r w:rsidR="00061CD1" w:rsidRPr="00AA458F">
        <w:rPr>
          <w:rFonts w:cs="Times New Roman"/>
          <w:bCs/>
          <w:color w:val="EE0000"/>
        </w:rPr>
        <w:t xml:space="preserve">. Poor sleep quality has been linked with </w:t>
      </w:r>
      <w:r w:rsidR="001C1249" w:rsidRPr="00AA458F">
        <w:rPr>
          <w:rFonts w:cs="Times New Roman"/>
          <w:bCs/>
          <w:color w:val="EE0000"/>
        </w:rPr>
        <w:t xml:space="preserve">such </w:t>
      </w:r>
      <w:r w:rsidR="00061CD1" w:rsidRPr="00AA458F">
        <w:rPr>
          <w:rFonts w:cs="Times New Roman"/>
          <w:bCs/>
          <w:color w:val="EE0000"/>
        </w:rPr>
        <w:t xml:space="preserve">essential cognitive functions as memory </w:t>
      </w:r>
      <w:r w:rsidRPr="00AA458F">
        <w:rPr>
          <w:rFonts w:cs="Times New Roman"/>
          <w:bCs/>
          <w:color w:val="EE0000"/>
        </w:rPr>
        <w:t>consolidation,</w:t>
      </w:r>
      <w:r w:rsidR="00061CD1" w:rsidRPr="00AA458F">
        <w:rPr>
          <w:rFonts w:cs="Times New Roman"/>
          <w:bCs/>
          <w:color w:val="EE0000"/>
        </w:rPr>
        <w:t xml:space="preserve"> attention and executive processing which are</w:t>
      </w:r>
      <w:r w:rsidR="001C1249" w:rsidRPr="00AA458F">
        <w:rPr>
          <w:rFonts w:cs="Times New Roman"/>
          <w:bCs/>
          <w:color w:val="EE0000"/>
        </w:rPr>
        <w:t xml:space="preserve"> instrumental to effective</w:t>
      </w:r>
      <w:r w:rsidR="00061CD1" w:rsidRPr="00AA458F">
        <w:rPr>
          <w:rFonts w:cs="Times New Roman"/>
          <w:bCs/>
          <w:color w:val="EE0000"/>
        </w:rPr>
        <w:t xml:space="preserve"> learning.</w:t>
      </w:r>
      <w:sdt>
        <w:sdtPr>
          <w:rPr>
            <w:rFonts w:cs="Times New Roman"/>
            <w:bCs/>
            <w:color w:val="EE0000"/>
            <w:vertAlign w:val="superscript"/>
          </w:rPr>
          <w:tag w:val="MENDELEY_CITATION_v3_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
          <w:id w:val="887233167"/>
          <w:placeholder>
            <w:docPart w:val="DefaultPlaceholder_-1854013440"/>
          </w:placeholder>
        </w:sdtPr>
        <w:sdtEndPr/>
        <w:sdtContent>
          <w:r w:rsidR="005035FF" w:rsidRPr="00AA458F">
            <w:rPr>
              <w:rFonts w:cs="Times New Roman"/>
              <w:bCs/>
              <w:color w:val="EE0000"/>
              <w:vertAlign w:val="superscript"/>
            </w:rPr>
            <w:t>1</w:t>
          </w:r>
          <w:r w:rsidR="008455E7">
            <w:rPr>
              <w:rFonts w:cs="Times New Roman"/>
              <w:bCs/>
              <w:color w:val="EE0000"/>
              <w:vertAlign w:val="superscript"/>
            </w:rPr>
            <w:t>8</w:t>
          </w:r>
          <w:r w:rsidR="005035FF" w:rsidRPr="00AA458F">
            <w:rPr>
              <w:rFonts w:cs="Times New Roman"/>
              <w:bCs/>
              <w:color w:val="EE0000"/>
              <w:vertAlign w:val="superscript"/>
            </w:rPr>
            <w:t>,</w:t>
          </w:r>
          <w:r w:rsidR="00D829A2" w:rsidRPr="00AA458F">
            <w:rPr>
              <w:rFonts w:cs="Times New Roman"/>
              <w:bCs/>
              <w:color w:val="EE0000"/>
              <w:vertAlign w:val="superscript"/>
            </w:rPr>
            <w:t>3</w:t>
          </w:r>
          <w:r w:rsidR="008455E7">
            <w:rPr>
              <w:rFonts w:cs="Times New Roman"/>
              <w:bCs/>
              <w:color w:val="EE0000"/>
              <w:vertAlign w:val="superscript"/>
            </w:rPr>
            <w:t>2</w:t>
          </w:r>
        </w:sdtContent>
      </w:sdt>
      <w:r w:rsidR="00061CD1" w:rsidRPr="00C66AFC">
        <w:rPr>
          <w:rFonts w:cs="Times New Roman"/>
          <w:bCs/>
        </w:rPr>
        <w:t xml:space="preserve"> Sleep deprived students with impaired daytime functioning are at risk for challenges with learning and good academic performance, hence the need for improvement in sleep quality to mitigate these unwanted effects on classroom activities, learning and academic performances.</w:t>
      </w:r>
    </w:p>
    <w:p w14:paraId="193E3C75" w14:textId="0F6A42B4" w:rsidR="00061CD1" w:rsidRDefault="00112EA1" w:rsidP="00B806C6">
      <w:pPr>
        <w:spacing w:line="480" w:lineRule="auto"/>
        <w:jc w:val="both"/>
        <w:rPr>
          <w:rFonts w:cs="Times New Roman"/>
          <w:bCs/>
        </w:rPr>
      </w:pPr>
      <w:r w:rsidRPr="00112EA1">
        <w:rPr>
          <w:rFonts w:cs="Times New Roman"/>
          <w:b/>
        </w:rPr>
        <w:lastRenderedPageBreak/>
        <w:t>C</w:t>
      </w:r>
      <w:r w:rsidR="00061CD1" w:rsidRPr="00112EA1">
        <w:rPr>
          <w:rFonts w:cs="Times New Roman"/>
          <w:b/>
        </w:rPr>
        <w:t>onclusion</w:t>
      </w:r>
      <w:r w:rsidRPr="00112EA1">
        <w:rPr>
          <w:rFonts w:cs="Times New Roman"/>
          <w:b/>
        </w:rPr>
        <w:t>:</w:t>
      </w:r>
      <w:r>
        <w:rPr>
          <w:rFonts w:cs="Times New Roman"/>
          <w:bCs/>
        </w:rPr>
        <w:t xml:space="preserve"> T</w:t>
      </w:r>
      <w:r w:rsidR="00061CD1" w:rsidRPr="00C66AFC">
        <w:rPr>
          <w:rFonts w:cs="Times New Roman"/>
          <w:bCs/>
        </w:rPr>
        <w:t xml:space="preserve">he burden of poor sleep quality among adolescents is </w:t>
      </w:r>
      <w:r w:rsidR="003319A9" w:rsidRPr="00C66AFC">
        <w:rPr>
          <w:rFonts w:cs="Times New Roman"/>
          <w:bCs/>
        </w:rPr>
        <w:t>high,</w:t>
      </w:r>
      <w:r w:rsidR="00E63B62" w:rsidRPr="00C66AFC">
        <w:rPr>
          <w:rFonts w:cs="Times New Roman"/>
          <w:bCs/>
        </w:rPr>
        <w:t xml:space="preserve"> follow</w:t>
      </w:r>
      <w:r w:rsidR="003319A9" w:rsidRPr="00C66AFC">
        <w:rPr>
          <w:rFonts w:cs="Times New Roman"/>
          <w:bCs/>
        </w:rPr>
        <w:t>ing</w:t>
      </w:r>
      <w:r w:rsidR="00061CD1" w:rsidRPr="00C66AFC">
        <w:rPr>
          <w:rFonts w:cs="Times New Roman"/>
          <w:bCs/>
        </w:rPr>
        <w:t xml:space="preserve"> local and regional trends</w:t>
      </w:r>
      <w:r w:rsidR="003319A9" w:rsidRPr="00C66AFC">
        <w:rPr>
          <w:rFonts w:cs="Times New Roman"/>
          <w:bCs/>
        </w:rPr>
        <w:t xml:space="preserve"> in Nigeria. Our study demonstrated</w:t>
      </w:r>
      <w:r w:rsidR="00061CD1" w:rsidRPr="00C66AFC">
        <w:rPr>
          <w:rFonts w:cs="Times New Roman"/>
          <w:bCs/>
        </w:rPr>
        <w:t xml:space="preserve"> </w:t>
      </w:r>
      <w:r w:rsidR="003319A9" w:rsidRPr="00C66AFC">
        <w:rPr>
          <w:rFonts w:cs="Times New Roman"/>
          <w:bCs/>
        </w:rPr>
        <w:t>poor sleep</w:t>
      </w:r>
      <w:r w:rsidR="00061CD1" w:rsidRPr="00C66AFC">
        <w:rPr>
          <w:rFonts w:cs="Times New Roman"/>
          <w:bCs/>
        </w:rPr>
        <w:t xml:space="preserve"> predilection </w:t>
      </w:r>
      <w:r w:rsidR="003319A9" w:rsidRPr="00C66AFC">
        <w:rPr>
          <w:rFonts w:cs="Times New Roman"/>
          <w:bCs/>
        </w:rPr>
        <w:t>among</w:t>
      </w:r>
      <w:r w:rsidR="00061CD1" w:rsidRPr="00C66AFC">
        <w:rPr>
          <w:rFonts w:cs="Times New Roman"/>
          <w:bCs/>
        </w:rPr>
        <w:t xml:space="preserve"> the male sex. The modifiable factors associated with poor sleep quality include environmental factors especially overcrowding, bedroom availability and the use of </w:t>
      </w:r>
      <w:r w:rsidR="001F7EFE">
        <w:rPr>
          <w:rFonts w:cs="Times New Roman"/>
          <w:bCs/>
        </w:rPr>
        <w:t>screen and digital devices</w:t>
      </w:r>
      <w:r w:rsidR="00061CD1" w:rsidRPr="00C66AFC">
        <w:rPr>
          <w:rFonts w:cs="Times New Roman"/>
          <w:bCs/>
        </w:rPr>
        <w:t xml:space="preserve"> among adolescents</w:t>
      </w:r>
      <w:r w:rsidR="003319A9" w:rsidRPr="00C66AFC">
        <w:rPr>
          <w:rFonts w:cs="Times New Roman"/>
          <w:bCs/>
        </w:rPr>
        <w:t xml:space="preserve"> before sleep</w:t>
      </w:r>
      <w:r w:rsidR="00061CD1" w:rsidRPr="00C66AFC">
        <w:rPr>
          <w:rFonts w:cs="Times New Roman"/>
          <w:bCs/>
        </w:rPr>
        <w:t>. Poor sleep quality was strongly associated with poor academic performance, hence concerted efforts by all stakeholders have to be made at mitigating the potential risk factors of poor sleep</w:t>
      </w:r>
      <w:r w:rsidR="00E710AA">
        <w:rPr>
          <w:rFonts w:cs="Times New Roman"/>
          <w:bCs/>
        </w:rPr>
        <w:t xml:space="preserve"> </w:t>
      </w:r>
      <w:r w:rsidR="00061CD1" w:rsidRPr="00C66AFC">
        <w:rPr>
          <w:rFonts w:cs="Times New Roman"/>
          <w:bCs/>
        </w:rPr>
        <w:t>and improving the sleep quality of children.</w:t>
      </w:r>
    </w:p>
    <w:p w14:paraId="55271B93" w14:textId="1341D65F" w:rsidR="00FE4FE2" w:rsidRDefault="00FE4FE2" w:rsidP="00B806C6">
      <w:pPr>
        <w:spacing w:line="480" w:lineRule="auto"/>
        <w:jc w:val="both"/>
        <w:rPr>
          <w:rFonts w:cs="Times New Roman"/>
          <w:bCs/>
        </w:rPr>
      </w:pPr>
      <w:r w:rsidRPr="001F7EFE">
        <w:rPr>
          <w:rFonts w:cs="Times New Roman"/>
          <w:b/>
        </w:rPr>
        <w:t>Limitation of the study:</w:t>
      </w:r>
      <w:r>
        <w:rPr>
          <w:rFonts w:cs="Times New Roman"/>
          <w:bCs/>
        </w:rPr>
        <w:t xml:space="preserve"> The study being a cross-sectional design, c</w:t>
      </w:r>
      <w:r w:rsidRPr="00FE4FE2">
        <w:rPr>
          <w:rFonts w:cs="Times New Roman"/>
          <w:bCs/>
        </w:rPr>
        <w:t xml:space="preserve">ausal </w:t>
      </w:r>
      <w:r w:rsidR="001F7EFE">
        <w:rPr>
          <w:rFonts w:cs="Times New Roman"/>
          <w:bCs/>
        </w:rPr>
        <w:t xml:space="preserve">associations is not established. In addition, the dependence on self-reporting of sleep patterns introduces the opportunity for a possible bias in reporting. Furthermore, there was </w:t>
      </w:r>
      <w:r>
        <w:rPr>
          <w:rFonts w:cs="Times New Roman"/>
          <w:bCs/>
        </w:rPr>
        <w:t>l</w:t>
      </w:r>
      <w:r w:rsidRPr="00FE4FE2">
        <w:rPr>
          <w:rFonts w:cs="Times New Roman"/>
          <w:bCs/>
        </w:rPr>
        <w:t xml:space="preserve">ack of control for lifestyle </w:t>
      </w:r>
      <w:r w:rsidR="001F7EFE">
        <w:rPr>
          <w:rFonts w:cs="Times New Roman"/>
          <w:bCs/>
        </w:rPr>
        <w:t xml:space="preserve">associated </w:t>
      </w:r>
      <w:r w:rsidRPr="00FE4FE2">
        <w:rPr>
          <w:rFonts w:cs="Times New Roman"/>
          <w:bCs/>
        </w:rPr>
        <w:t>confounders</w:t>
      </w:r>
      <w:r>
        <w:rPr>
          <w:rFonts w:cs="Times New Roman"/>
          <w:bCs/>
        </w:rPr>
        <w:t>.</w:t>
      </w:r>
    </w:p>
    <w:p w14:paraId="5FC9BFE5" w14:textId="68FC8180" w:rsidR="00C70B39" w:rsidRDefault="00DE58BE" w:rsidP="00B806C6">
      <w:pPr>
        <w:spacing w:line="480" w:lineRule="auto"/>
        <w:jc w:val="both"/>
        <w:rPr>
          <w:rFonts w:cs="Times New Roman"/>
          <w:bCs/>
        </w:rPr>
      </w:pPr>
      <w:r>
        <w:rPr>
          <w:rFonts w:cs="Times New Roman"/>
          <w:bCs/>
        </w:rPr>
        <w:t xml:space="preserve">Consent: </w:t>
      </w:r>
      <w:r w:rsidRPr="00C70B39">
        <w:rPr>
          <w:rFonts w:cs="Times New Roman"/>
          <w:bCs/>
        </w:rPr>
        <w:t xml:space="preserve">Consent and assent were obtained from the parents and students respectively prior to the study. </w:t>
      </w:r>
      <w:r>
        <w:rPr>
          <w:rFonts w:cs="Times New Roman"/>
          <w:bCs/>
        </w:rPr>
        <w:t xml:space="preserve">A </w:t>
      </w:r>
      <w:r w:rsidRPr="00C70B39">
        <w:rPr>
          <w:rFonts w:cs="Times New Roman"/>
          <w:bCs/>
        </w:rPr>
        <w:t>written consent was obtained from parents. Data anonymity was maintained by using a code instead of student’s names</w:t>
      </w:r>
      <w:r w:rsidR="00F77DC6">
        <w:rPr>
          <w:rFonts w:cs="Times New Roman"/>
          <w:bCs/>
        </w:rPr>
        <w:t>.</w:t>
      </w:r>
    </w:p>
    <w:p w14:paraId="2521CD64" w14:textId="3C7DE42C" w:rsidR="00C70B39" w:rsidRDefault="00C70B39" w:rsidP="00B806C6">
      <w:pPr>
        <w:spacing w:line="480" w:lineRule="auto"/>
        <w:jc w:val="both"/>
        <w:rPr>
          <w:rFonts w:cs="Times New Roman"/>
          <w:bCs/>
        </w:rPr>
      </w:pPr>
      <w:r w:rsidRPr="00C70B39">
        <w:rPr>
          <w:rFonts w:cs="Times New Roman"/>
          <w:bCs/>
        </w:rPr>
        <w:t xml:space="preserve">Ethical </w:t>
      </w:r>
      <w:r>
        <w:rPr>
          <w:rFonts w:cs="Times New Roman"/>
          <w:bCs/>
        </w:rPr>
        <w:t>Approval</w:t>
      </w:r>
      <w:r w:rsidRPr="00C70B39">
        <w:rPr>
          <w:rFonts w:cs="Times New Roman"/>
          <w:bCs/>
        </w:rPr>
        <w:t>: Ethical clearance was obtained from the University of Port Harcourt Teaching Hospital Ethics and Research Committee.</w:t>
      </w:r>
      <w:r w:rsidR="007C2191">
        <w:rPr>
          <w:rFonts w:cs="Times New Roman"/>
          <w:bCs/>
        </w:rPr>
        <w:t xml:space="preserve"> </w:t>
      </w:r>
      <w:r w:rsidR="00B12A62" w:rsidRPr="00B12A62">
        <w:rPr>
          <w:rFonts w:cs="Times New Roman"/>
          <w:bCs/>
        </w:rPr>
        <w:t>Permission was obtained from the principals of the selected schools.</w:t>
      </w:r>
      <w:bookmarkStart w:id="2" w:name="_GoBack"/>
      <w:bookmarkEnd w:id="2"/>
    </w:p>
    <w:p w14:paraId="78271AAA" w14:textId="77777777" w:rsidR="008D2049" w:rsidRPr="00CA3906" w:rsidRDefault="008D2049" w:rsidP="008D2049">
      <w:pPr>
        <w:rPr>
          <w:b/>
          <w:highlight w:val="yellow"/>
        </w:rPr>
      </w:pPr>
      <w:r w:rsidRPr="00CA3906">
        <w:rPr>
          <w:b/>
          <w:highlight w:val="yellow"/>
        </w:rPr>
        <w:t>Disclaimer (Artificial intelligence)</w:t>
      </w:r>
    </w:p>
    <w:p w14:paraId="0F36EB37" w14:textId="77777777" w:rsidR="008D2049" w:rsidRPr="00740879" w:rsidRDefault="008D2049" w:rsidP="008D204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81A1C95" w14:textId="77777777" w:rsidR="008D2049" w:rsidRPr="00C66AFC" w:rsidRDefault="008D2049" w:rsidP="00B806C6">
      <w:pPr>
        <w:spacing w:line="480" w:lineRule="auto"/>
        <w:jc w:val="both"/>
        <w:rPr>
          <w:rFonts w:cs="Times New Roman"/>
        </w:rPr>
      </w:pPr>
    </w:p>
    <w:p w14:paraId="08C88419" w14:textId="65E4776A" w:rsidR="00061CD1" w:rsidRPr="00C66AFC" w:rsidRDefault="00C333B8">
      <w:pPr>
        <w:rPr>
          <w:rFonts w:cs="Times New Roman"/>
        </w:rPr>
      </w:pPr>
      <w:r>
        <w:rPr>
          <w:rFonts w:cs="Times New Roman"/>
        </w:rPr>
        <w:t>REFERENCES</w:t>
      </w:r>
    </w:p>
    <w:p w14:paraId="63B52CF4" w14:textId="77777777" w:rsidR="00490FA9" w:rsidRPr="00C66AFC" w:rsidRDefault="00490FA9">
      <w:pPr>
        <w:rPr>
          <w:rFonts w:cs="Times New Roman"/>
        </w:rPr>
      </w:pPr>
    </w:p>
    <w:p w14:paraId="2F7683DD" w14:textId="77777777" w:rsidR="00107EF3" w:rsidRPr="00E710AA" w:rsidRDefault="00107EF3" w:rsidP="00107EF3">
      <w:pPr>
        <w:pStyle w:val="NormalWeb"/>
        <w:numPr>
          <w:ilvl w:val="0"/>
          <w:numId w:val="2"/>
        </w:numPr>
        <w:spacing w:before="0" w:beforeAutospacing="0" w:after="0" w:afterAutospacing="0"/>
        <w:rPr>
          <w:color w:val="EE0000"/>
        </w:rPr>
      </w:pPr>
      <w:r w:rsidRPr="00E710AA">
        <w:rPr>
          <w:color w:val="EE0000"/>
        </w:rPr>
        <w:t xml:space="preserve">Tubbs AS, Dollish HK, Fernandez F, Grandner MA. The basics of sleep physiology and </w:t>
      </w:r>
      <w:proofErr w:type="spellStart"/>
      <w:r w:rsidRPr="00E710AA">
        <w:rPr>
          <w:color w:val="EE0000"/>
        </w:rPr>
        <w:t>behavior</w:t>
      </w:r>
      <w:proofErr w:type="spellEnd"/>
      <w:r w:rsidRPr="00E710AA">
        <w:rPr>
          <w:color w:val="EE0000"/>
        </w:rPr>
        <w:t xml:space="preserve">. In: Elsevier eBooks [Internet]. 2019. p. 3–10. Available from: </w:t>
      </w:r>
      <w:r w:rsidRPr="00E710AA">
        <w:rPr>
          <w:rStyle w:val="url"/>
          <w:rFonts w:eastAsiaTheme="majorEastAsia"/>
          <w:color w:val="EE0000"/>
        </w:rPr>
        <w:t>https://doi.org/10.1016/b978-0-12-815373-4.00001-0</w:t>
      </w:r>
    </w:p>
    <w:p w14:paraId="70AD7173" w14:textId="77777777" w:rsidR="00107EF3" w:rsidRPr="00E710AA" w:rsidRDefault="00107EF3" w:rsidP="00107EF3">
      <w:pPr>
        <w:pStyle w:val="ListParagraph"/>
        <w:numPr>
          <w:ilvl w:val="0"/>
          <w:numId w:val="2"/>
        </w:numPr>
        <w:spacing w:line="278" w:lineRule="auto"/>
        <w:rPr>
          <w:rFonts w:cs="Times New Roman"/>
          <w:color w:val="EE0000"/>
          <w:szCs w:val="24"/>
        </w:rPr>
      </w:pPr>
      <w:r w:rsidRPr="00E710AA">
        <w:rPr>
          <w:rFonts w:cs="Times New Roman"/>
          <w:color w:val="EE0000"/>
          <w:szCs w:val="24"/>
        </w:rPr>
        <w:t xml:space="preserve">Jam F, Sama A, </w:t>
      </w:r>
      <w:proofErr w:type="spellStart"/>
      <w:r w:rsidRPr="00E710AA">
        <w:rPr>
          <w:rFonts w:cs="Times New Roman"/>
          <w:color w:val="EE0000"/>
          <w:szCs w:val="24"/>
        </w:rPr>
        <w:t>Ghanchi</w:t>
      </w:r>
      <w:proofErr w:type="spellEnd"/>
      <w:r w:rsidRPr="00E710AA">
        <w:rPr>
          <w:rFonts w:cs="Times New Roman"/>
          <w:color w:val="EE0000"/>
          <w:szCs w:val="24"/>
        </w:rPr>
        <w:t xml:space="preserve"> S, </w:t>
      </w:r>
      <w:proofErr w:type="spellStart"/>
      <w:r w:rsidRPr="00E710AA">
        <w:rPr>
          <w:rFonts w:cs="Times New Roman"/>
          <w:color w:val="EE0000"/>
          <w:szCs w:val="24"/>
        </w:rPr>
        <w:t>Notiyar</w:t>
      </w:r>
      <w:proofErr w:type="spellEnd"/>
      <w:r w:rsidRPr="00E710AA">
        <w:rPr>
          <w:rFonts w:cs="Times New Roman"/>
          <w:color w:val="EE0000"/>
          <w:szCs w:val="24"/>
        </w:rPr>
        <w:t xml:space="preserve"> S.  Sleep Duration and Quality among Adolescents: A Population-Based Study Assessing Mental Health Correlations. Eur J Cardiovasc Med. 2025;15(5):157–160.</w:t>
      </w:r>
    </w:p>
    <w:p w14:paraId="48E64382" w14:textId="77777777" w:rsidR="00107EF3" w:rsidRPr="00E710AA" w:rsidRDefault="00107EF3" w:rsidP="00107EF3">
      <w:pPr>
        <w:pStyle w:val="ListParagraph"/>
        <w:numPr>
          <w:ilvl w:val="0"/>
          <w:numId w:val="2"/>
        </w:numPr>
        <w:spacing w:line="278" w:lineRule="auto"/>
        <w:rPr>
          <w:rFonts w:cs="Times New Roman"/>
          <w:color w:val="EE0000"/>
          <w:szCs w:val="24"/>
        </w:rPr>
      </w:pPr>
      <w:r w:rsidRPr="00E710AA">
        <w:rPr>
          <w:rFonts w:cs="Times New Roman"/>
          <w:color w:val="EE0000"/>
          <w:szCs w:val="24"/>
        </w:rPr>
        <w:t xml:space="preserve">National Sleep Foundation. 2006. National Survey on the Sleep Patterns </w:t>
      </w:r>
      <w:proofErr w:type="gramStart"/>
      <w:r w:rsidRPr="00E710AA">
        <w:rPr>
          <w:rFonts w:cs="Times New Roman"/>
          <w:color w:val="EE0000"/>
          <w:szCs w:val="24"/>
        </w:rPr>
        <w:t>Of</w:t>
      </w:r>
      <w:proofErr w:type="gramEnd"/>
      <w:r w:rsidRPr="00E710AA">
        <w:rPr>
          <w:rFonts w:cs="Times New Roman"/>
          <w:color w:val="EE0000"/>
          <w:szCs w:val="24"/>
        </w:rPr>
        <w:t xml:space="preserve"> United States Adolescents. Sleep in Americans poll highlights key findings [on-line] [20 Jun 2006]:</w:t>
      </w:r>
    </w:p>
    <w:p w14:paraId="44B8C072" w14:textId="77777777" w:rsidR="00107EF3" w:rsidRPr="00E710AA" w:rsidRDefault="00107EF3" w:rsidP="00107EF3">
      <w:pPr>
        <w:pStyle w:val="ListParagraph"/>
        <w:numPr>
          <w:ilvl w:val="0"/>
          <w:numId w:val="2"/>
        </w:numPr>
        <w:spacing w:line="278" w:lineRule="auto"/>
        <w:rPr>
          <w:rFonts w:cs="Times New Roman"/>
          <w:color w:val="EE0000"/>
          <w:szCs w:val="24"/>
        </w:rPr>
      </w:pPr>
      <w:r w:rsidRPr="00E710AA">
        <w:rPr>
          <w:rFonts w:cs="Times New Roman"/>
          <w:color w:val="EE0000"/>
          <w:szCs w:val="24"/>
        </w:rPr>
        <w:t>Kang JH, Chen SC. Effects of an irregular bedtime schedule on sleep quality, daytime sleepiness, and fatigue among university students in Taiwan. BMC Public Health 2009; 9(1): 248.</w:t>
      </w:r>
    </w:p>
    <w:p w14:paraId="7EBBB6AB" w14:textId="77777777" w:rsidR="00107EF3" w:rsidRPr="00E710AA" w:rsidRDefault="00107EF3" w:rsidP="00107EF3">
      <w:pPr>
        <w:pStyle w:val="ListParagraph"/>
        <w:numPr>
          <w:ilvl w:val="0"/>
          <w:numId w:val="2"/>
        </w:numPr>
        <w:spacing w:after="0" w:line="278" w:lineRule="auto"/>
        <w:rPr>
          <w:rFonts w:cs="Times New Roman"/>
          <w:color w:val="EE0000"/>
          <w:szCs w:val="24"/>
        </w:rPr>
      </w:pPr>
      <w:r w:rsidRPr="00E710AA">
        <w:rPr>
          <w:rFonts w:cs="Times New Roman"/>
          <w:color w:val="EE0000"/>
          <w:szCs w:val="24"/>
        </w:rPr>
        <w:t xml:space="preserve">Reite M. Concise Guide to Evaluation and Management of Sleep Disorders. Washington, DC: American Psychiatric Press; 1989. </w:t>
      </w:r>
    </w:p>
    <w:p w14:paraId="0BE3D5E2" w14:textId="0AD6A384" w:rsidR="00D829A2" w:rsidRPr="00E710AA" w:rsidRDefault="00772B5F" w:rsidP="00D829A2">
      <w:pPr>
        <w:pStyle w:val="ListParagraph"/>
        <w:numPr>
          <w:ilvl w:val="0"/>
          <w:numId w:val="2"/>
        </w:numPr>
        <w:autoSpaceDE w:val="0"/>
        <w:autoSpaceDN w:val="0"/>
        <w:rPr>
          <w:rFonts w:eastAsia="Times New Roman" w:cs="Times New Roman"/>
          <w:color w:val="EE0000"/>
        </w:rPr>
      </w:pPr>
      <w:r w:rsidRPr="00E710AA">
        <w:rPr>
          <w:rFonts w:cs="Times New Roman"/>
          <w:color w:val="EE0000"/>
        </w:rPr>
        <w:t xml:space="preserve">Mirghani HO, Mohammed OS, </w:t>
      </w:r>
      <w:proofErr w:type="spellStart"/>
      <w:r w:rsidRPr="00E710AA">
        <w:rPr>
          <w:rFonts w:cs="Times New Roman"/>
          <w:color w:val="EE0000"/>
        </w:rPr>
        <w:t>Almurtadha</w:t>
      </w:r>
      <w:proofErr w:type="spellEnd"/>
      <w:r w:rsidRPr="00E710AA">
        <w:rPr>
          <w:rFonts w:cs="Times New Roman"/>
          <w:color w:val="EE0000"/>
        </w:rPr>
        <w:t xml:space="preserve"> YM, Ahmed MS. Good sleep quality is associated with better academic performance among Sudanese medical students. BMC Research Notes 2015;8(1):706. Available from: </w:t>
      </w:r>
      <w:hyperlink r:id="rId10" w:history="1">
        <w:r w:rsidRPr="00AB4C37">
          <w:rPr>
            <w:rStyle w:val="Hyperlink"/>
            <w:rFonts w:cs="Times New Roman"/>
          </w:rPr>
          <w:t>https://doi.org/10.1186/s13104-015-1712-9</w:t>
        </w:r>
      </w:hyperlink>
    </w:p>
    <w:p w14:paraId="3E90F161" w14:textId="77777777" w:rsidR="00D829A2" w:rsidRPr="00E710AA" w:rsidRDefault="00D829A2" w:rsidP="00D829A2">
      <w:pPr>
        <w:pStyle w:val="ListParagraph"/>
        <w:numPr>
          <w:ilvl w:val="0"/>
          <w:numId w:val="2"/>
        </w:numPr>
        <w:autoSpaceDE w:val="0"/>
        <w:autoSpaceDN w:val="0"/>
        <w:spacing w:line="278" w:lineRule="auto"/>
        <w:rPr>
          <w:rFonts w:cs="Times New Roman"/>
          <w:color w:val="EE0000"/>
          <w:u w:val="single"/>
        </w:rPr>
      </w:pPr>
      <w:proofErr w:type="spellStart"/>
      <w:r w:rsidRPr="00E710AA">
        <w:rPr>
          <w:rFonts w:eastAsia="Times New Roman" w:cs="Times New Roman"/>
          <w:color w:val="EE0000"/>
        </w:rPr>
        <w:t>Zailinawati</w:t>
      </w:r>
      <w:proofErr w:type="spellEnd"/>
      <w:r w:rsidRPr="00E710AA">
        <w:rPr>
          <w:rFonts w:eastAsia="Times New Roman" w:cs="Times New Roman"/>
          <w:color w:val="EE0000"/>
        </w:rPr>
        <w:t xml:space="preserve"> AH, Teng CL, Chung YC, Teow TL, Lee PN, </w:t>
      </w:r>
      <w:proofErr w:type="spellStart"/>
      <w:r w:rsidRPr="00E710AA">
        <w:rPr>
          <w:rFonts w:eastAsia="Times New Roman" w:cs="Times New Roman"/>
          <w:color w:val="EE0000"/>
        </w:rPr>
        <w:t>Jagmohni</w:t>
      </w:r>
      <w:proofErr w:type="spellEnd"/>
      <w:r w:rsidRPr="00E710AA">
        <w:rPr>
          <w:rFonts w:eastAsia="Times New Roman" w:cs="Times New Roman"/>
          <w:color w:val="EE0000"/>
        </w:rPr>
        <w:t xml:space="preserve"> KS. Daytime sleepiness and sleep quality among Malaysian medical students. Med J Malaysia. 2009;</w:t>
      </w:r>
      <w:proofErr w:type="gramStart"/>
      <w:r w:rsidRPr="00E710AA">
        <w:rPr>
          <w:rFonts w:eastAsia="Times New Roman" w:cs="Times New Roman"/>
          <w:color w:val="EE0000"/>
        </w:rPr>
        <w:t>64:No</w:t>
      </w:r>
      <w:proofErr w:type="gramEnd"/>
      <w:r w:rsidRPr="00E710AA">
        <w:rPr>
          <w:rFonts w:eastAsia="Times New Roman" w:cs="Times New Roman"/>
          <w:color w:val="EE0000"/>
        </w:rPr>
        <w:t xml:space="preserve">2. </w:t>
      </w:r>
    </w:p>
    <w:p w14:paraId="1E5A5E64" w14:textId="1C3681E8" w:rsidR="00D829A2" w:rsidRPr="00772B5F" w:rsidRDefault="00772B5F" w:rsidP="008B165A">
      <w:pPr>
        <w:pStyle w:val="ListParagraph"/>
        <w:numPr>
          <w:ilvl w:val="0"/>
          <w:numId w:val="2"/>
        </w:numPr>
        <w:autoSpaceDE w:val="0"/>
        <w:autoSpaceDN w:val="0"/>
        <w:spacing w:after="0" w:line="278" w:lineRule="auto"/>
        <w:rPr>
          <w:rFonts w:cs="Times New Roman"/>
          <w:color w:val="EE0000"/>
          <w:szCs w:val="24"/>
        </w:rPr>
      </w:pPr>
      <w:proofErr w:type="spellStart"/>
      <w:r w:rsidRPr="00772B5F">
        <w:rPr>
          <w:rFonts w:eastAsia="Times New Roman" w:cs="Times New Roman"/>
          <w:color w:val="EE0000"/>
        </w:rPr>
        <w:t>Ahrberg</w:t>
      </w:r>
      <w:proofErr w:type="spellEnd"/>
      <w:r w:rsidRPr="00772B5F">
        <w:rPr>
          <w:rFonts w:eastAsia="Times New Roman" w:cs="Times New Roman"/>
          <w:color w:val="EE0000"/>
        </w:rPr>
        <w:t xml:space="preserve"> K, </w:t>
      </w:r>
      <w:proofErr w:type="spellStart"/>
      <w:r w:rsidRPr="00772B5F">
        <w:rPr>
          <w:rFonts w:eastAsia="Times New Roman" w:cs="Times New Roman"/>
          <w:color w:val="EE0000"/>
        </w:rPr>
        <w:t>Dresler</w:t>
      </w:r>
      <w:proofErr w:type="spellEnd"/>
      <w:r w:rsidRPr="00772B5F">
        <w:rPr>
          <w:rFonts w:eastAsia="Times New Roman" w:cs="Times New Roman"/>
          <w:color w:val="EE0000"/>
        </w:rPr>
        <w:t xml:space="preserve"> M, Niedermaier S, Steiger A, Genzel L. The interaction between sleep quality and academic performance. J </w:t>
      </w:r>
      <w:proofErr w:type="spellStart"/>
      <w:r w:rsidRPr="00772B5F">
        <w:rPr>
          <w:rFonts w:eastAsia="Times New Roman" w:cs="Times New Roman"/>
          <w:color w:val="EE0000"/>
        </w:rPr>
        <w:t>Psychiatr</w:t>
      </w:r>
      <w:proofErr w:type="spellEnd"/>
      <w:r w:rsidRPr="00772B5F">
        <w:rPr>
          <w:rFonts w:eastAsia="Times New Roman" w:cs="Times New Roman"/>
          <w:color w:val="EE0000"/>
        </w:rPr>
        <w:t xml:space="preserve"> Res. 2012 Dec;46(12):1618-22. </w:t>
      </w:r>
      <w:proofErr w:type="spellStart"/>
      <w:r w:rsidRPr="00772B5F">
        <w:rPr>
          <w:rFonts w:eastAsia="Times New Roman" w:cs="Times New Roman"/>
          <w:color w:val="EE0000"/>
        </w:rPr>
        <w:t>doi</w:t>
      </w:r>
      <w:proofErr w:type="spellEnd"/>
      <w:r w:rsidRPr="00772B5F">
        <w:rPr>
          <w:rFonts w:eastAsia="Times New Roman" w:cs="Times New Roman"/>
          <w:color w:val="EE0000"/>
        </w:rPr>
        <w:t xml:space="preserve">: 10.1016/j.jpsychires.2012.09.008. </w:t>
      </w:r>
      <w:proofErr w:type="spellStart"/>
      <w:r w:rsidRPr="00772B5F">
        <w:rPr>
          <w:rFonts w:eastAsia="Times New Roman" w:cs="Times New Roman"/>
          <w:color w:val="EE0000"/>
        </w:rPr>
        <w:t>Epub</w:t>
      </w:r>
      <w:proofErr w:type="spellEnd"/>
      <w:r w:rsidRPr="00772B5F">
        <w:rPr>
          <w:rFonts w:eastAsia="Times New Roman" w:cs="Times New Roman"/>
          <w:color w:val="EE0000"/>
        </w:rPr>
        <w:t xml:space="preserve"> 2012 Oct 3. PMID: 23040161</w:t>
      </w:r>
    </w:p>
    <w:p w14:paraId="025BB57C" w14:textId="13AE3CAC" w:rsidR="00107EF3" w:rsidRPr="00E710AA" w:rsidRDefault="00107EF3" w:rsidP="00107EF3">
      <w:pPr>
        <w:pStyle w:val="ListParagraph"/>
        <w:numPr>
          <w:ilvl w:val="0"/>
          <w:numId w:val="2"/>
        </w:numPr>
        <w:spacing w:after="0" w:line="278" w:lineRule="auto"/>
        <w:rPr>
          <w:rFonts w:cs="Times New Roman"/>
          <w:color w:val="EE0000"/>
          <w:szCs w:val="24"/>
        </w:rPr>
      </w:pPr>
      <w:r w:rsidRPr="00E710AA">
        <w:rPr>
          <w:rFonts w:cs="Times New Roman"/>
          <w:color w:val="EE0000"/>
          <w:szCs w:val="24"/>
        </w:rPr>
        <w:t xml:space="preserve">Omotoso ABO, Abdulmalik JO, </w:t>
      </w:r>
      <w:proofErr w:type="spellStart"/>
      <w:r w:rsidRPr="00E710AA">
        <w:rPr>
          <w:rFonts w:cs="Times New Roman"/>
          <w:color w:val="EE0000"/>
          <w:szCs w:val="24"/>
        </w:rPr>
        <w:t>Adediran</w:t>
      </w:r>
      <w:proofErr w:type="spellEnd"/>
      <w:r w:rsidRPr="00E710AA">
        <w:rPr>
          <w:rFonts w:cs="Times New Roman"/>
          <w:color w:val="EE0000"/>
          <w:szCs w:val="24"/>
        </w:rPr>
        <w:t xml:space="preserve"> KI, </w:t>
      </w:r>
      <w:proofErr w:type="spellStart"/>
      <w:r w:rsidRPr="00E710AA">
        <w:rPr>
          <w:rFonts w:cs="Times New Roman"/>
          <w:color w:val="EE0000"/>
          <w:szCs w:val="24"/>
        </w:rPr>
        <w:t>Omigbodun</w:t>
      </w:r>
      <w:proofErr w:type="spellEnd"/>
      <w:r w:rsidRPr="00E710AA">
        <w:rPr>
          <w:rFonts w:cs="Times New Roman"/>
          <w:color w:val="EE0000"/>
          <w:szCs w:val="24"/>
        </w:rPr>
        <w:t xml:space="preserve"> OO. Sleep quality and its correlates among adolescents schooling in northcentral Nigeria. Research Journal of Health Sciences [Internet]. 2022 Sep 28;10(3):216–23. Available from: </w:t>
      </w:r>
      <w:r w:rsidRPr="00E710AA">
        <w:rPr>
          <w:rStyle w:val="url"/>
          <w:rFonts w:eastAsiaTheme="majorEastAsia" w:cs="Times New Roman"/>
          <w:color w:val="EE0000"/>
          <w:szCs w:val="24"/>
        </w:rPr>
        <w:t>https://doi.org/10.4314/rejhs.v10i3.6</w:t>
      </w:r>
    </w:p>
    <w:p w14:paraId="134E172A" w14:textId="77777777" w:rsidR="00107EF3" w:rsidRPr="00E710AA" w:rsidRDefault="00107EF3" w:rsidP="00107EF3">
      <w:pPr>
        <w:pStyle w:val="ListParagraph"/>
        <w:numPr>
          <w:ilvl w:val="0"/>
          <w:numId w:val="2"/>
        </w:numPr>
        <w:spacing w:line="278" w:lineRule="auto"/>
        <w:rPr>
          <w:rFonts w:cs="Times New Roman"/>
          <w:color w:val="EE0000"/>
          <w:szCs w:val="24"/>
        </w:rPr>
      </w:pPr>
      <w:proofErr w:type="spellStart"/>
      <w:r w:rsidRPr="00E710AA">
        <w:rPr>
          <w:rFonts w:cs="Times New Roman"/>
          <w:color w:val="EE0000"/>
          <w:szCs w:val="24"/>
        </w:rPr>
        <w:t>Chinawa</w:t>
      </w:r>
      <w:proofErr w:type="spellEnd"/>
      <w:r w:rsidRPr="00E710AA">
        <w:rPr>
          <w:rFonts w:cs="Times New Roman"/>
          <w:color w:val="EE0000"/>
          <w:szCs w:val="24"/>
        </w:rPr>
        <w:t xml:space="preserve"> MJ, </w:t>
      </w:r>
      <w:proofErr w:type="spellStart"/>
      <w:r w:rsidRPr="00E710AA">
        <w:rPr>
          <w:rFonts w:cs="Times New Roman"/>
          <w:color w:val="EE0000"/>
          <w:szCs w:val="24"/>
        </w:rPr>
        <w:t>Obu</w:t>
      </w:r>
      <w:proofErr w:type="spellEnd"/>
      <w:r w:rsidRPr="00E710AA">
        <w:rPr>
          <w:rFonts w:cs="Times New Roman"/>
          <w:color w:val="EE0000"/>
          <w:szCs w:val="24"/>
        </w:rPr>
        <w:t xml:space="preserve"> HA, Chukwu BF, Ebele A, </w:t>
      </w:r>
      <w:proofErr w:type="spellStart"/>
      <w:r w:rsidRPr="00E710AA">
        <w:rPr>
          <w:rFonts w:cs="Times New Roman"/>
          <w:color w:val="EE0000"/>
          <w:szCs w:val="24"/>
        </w:rPr>
        <w:t>Manyike</w:t>
      </w:r>
      <w:proofErr w:type="spellEnd"/>
      <w:r w:rsidRPr="00E710AA">
        <w:rPr>
          <w:rFonts w:cs="Times New Roman"/>
          <w:color w:val="EE0000"/>
          <w:szCs w:val="24"/>
        </w:rPr>
        <w:t xml:space="preserve"> PC, </w:t>
      </w:r>
      <w:proofErr w:type="spellStart"/>
      <w:r w:rsidRPr="00E710AA">
        <w:rPr>
          <w:rFonts w:cs="Times New Roman"/>
          <w:color w:val="EE0000"/>
          <w:szCs w:val="24"/>
        </w:rPr>
        <w:t>Chinawa</w:t>
      </w:r>
      <w:proofErr w:type="spellEnd"/>
      <w:r w:rsidRPr="00E710AA">
        <w:rPr>
          <w:rFonts w:cs="Times New Roman"/>
          <w:color w:val="EE0000"/>
          <w:szCs w:val="24"/>
        </w:rPr>
        <w:t xml:space="preserve"> AT. Sleep pattern and practice among </w:t>
      </w:r>
      <w:proofErr w:type="gramStart"/>
      <w:r w:rsidRPr="00E710AA">
        <w:rPr>
          <w:rFonts w:cs="Times New Roman"/>
          <w:color w:val="EE0000"/>
          <w:szCs w:val="24"/>
        </w:rPr>
        <w:t>adolescents</w:t>
      </w:r>
      <w:proofErr w:type="gramEnd"/>
      <w:r w:rsidRPr="00E710AA">
        <w:rPr>
          <w:rFonts w:cs="Times New Roman"/>
          <w:color w:val="EE0000"/>
          <w:szCs w:val="24"/>
        </w:rPr>
        <w:t xml:space="preserve"> school children in Nigerian secondary schools. Pan African Medical Journal [Internet]. 2014 Jan </w:t>
      </w:r>
      <w:proofErr w:type="gramStart"/>
      <w:r w:rsidRPr="00E710AA">
        <w:rPr>
          <w:rFonts w:cs="Times New Roman"/>
          <w:color w:val="EE0000"/>
          <w:szCs w:val="24"/>
        </w:rPr>
        <w:t>1;19:313</w:t>
      </w:r>
      <w:proofErr w:type="gramEnd"/>
      <w:r w:rsidRPr="00E710AA">
        <w:rPr>
          <w:rFonts w:cs="Times New Roman"/>
          <w:color w:val="EE0000"/>
          <w:szCs w:val="24"/>
        </w:rPr>
        <w:t>. Available from: https://doi.org/10.11604/pamj.2014.19.313.4603</w:t>
      </w:r>
    </w:p>
    <w:p w14:paraId="35DB53D1" w14:textId="77777777" w:rsidR="00107EF3" w:rsidRPr="00E710AA" w:rsidRDefault="00107EF3" w:rsidP="00107EF3">
      <w:pPr>
        <w:pStyle w:val="ListParagraph"/>
        <w:numPr>
          <w:ilvl w:val="0"/>
          <w:numId w:val="2"/>
        </w:numPr>
        <w:spacing w:line="278" w:lineRule="auto"/>
        <w:rPr>
          <w:rFonts w:cs="Times New Roman"/>
          <w:color w:val="EE0000"/>
          <w:szCs w:val="24"/>
        </w:rPr>
      </w:pPr>
      <w:proofErr w:type="spellStart"/>
      <w:r w:rsidRPr="00E710AA">
        <w:rPr>
          <w:rFonts w:cs="Times New Roman"/>
          <w:color w:val="EE0000"/>
          <w:szCs w:val="24"/>
        </w:rPr>
        <w:t>Onyeka</w:t>
      </w:r>
      <w:proofErr w:type="spellEnd"/>
      <w:r w:rsidRPr="00E710AA">
        <w:rPr>
          <w:rFonts w:cs="Times New Roman"/>
          <w:color w:val="EE0000"/>
          <w:szCs w:val="24"/>
        </w:rPr>
        <w:t xml:space="preserve"> CA, </w:t>
      </w:r>
      <w:proofErr w:type="spellStart"/>
      <w:r w:rsidRPr="00E710AA">
        <w:rPr>
          <w:rFonts w:cs="Times New Roman"/>
          <w:color w:val="EE0000"/>
          <w:szCs w:val="24"/>
        </w:rPr>
        <w:t>Okosun</w:t>
      </w:r>
      <w:proofErr w:type="spellEnd"/>
      <w:r w:rsidRPr="00E710AA">
        <w:rPr>
          <w:rFonts w:cs="Times New Roman"/>
          <w:color w:val="EE0000"/>
          <w:szCs w:val="24"/>
        </w:rPr>
        <w:t xml:space="preserve"> OA, </w:t>
      </w:r>
      <w:proofErr w:type="spellStart"/>
      <w:r w:rsidRPr="00E710AA">
        <w:rPr>
          <w:rFonts w:cs="Times New Roman"/>
          <w:color w:val="EE0000"/>
          <w:szCs w:val="24"/>
        </w:rPr>
        <w:t>Akinbami</w:t>
      </w:r>
      <w:proofErr w:type="spellEnd"/>
      <w:r w:rsidRPr="00E710AA">
        <w:rPr>
          <w:rFonts w:cs="Times New Roman"/>
          <w:color w:val="EE0000"/>
          <w:szCs w:val="24"/>
        </w:rPr>
        <w:t xml:space="preserve"> FO. Assessment of Sleep Quality and Its Correlates among Adolescents in Yenagoa Local Government Area, Bayelsa State, Nigeria. Asian J. Med. Health. [Internet]. 2026 Jan. 10 [cited 2026 Feb. 2];24(1):22-31. Available from: https://journalajmah.com/index.php/AJMAH/article/view/1340</w:t>
      </w:r>
    </w:p>
    <w:p w14:paraId="3A2B5430" w14:textId="77777777" w:rsidR="00107EF3" w:rsidRPr="00E710AA" w:rsidRDefault="00107EF3" w:rsidP="00107EF3">
      <w:pPr>
        <w:pStyle w:val="ListParagraph"/>
        <w:numPr>
          <w:ilvl w:val="0"/>
          <w:numId w:val="2"/>
        </w:numPr>
        <w:spacing w:line="278" w:lineRule="auto"/>
        <w:rPr>
          <w:rFonts w:cs="Times New Roman"/>
          <w:color w:val="EE0000"/>
          <w:szCs w:val="24"/>
        </w:rPr>
      </w:pPr>
      <w:proofErr w:type="spellStart"/>
      <w:r w:rsidRPr="00E710AA">
        <w:rPr>
          <w:rFonts w:cs="Times New Roman"/>
          <w:color w:val="EE0000"/>
          <w:szCs w:val="24"/>
        </w:rPr>
        <w:t>Akue</w:t>
      </w:r>
      <w:proofErr w:type="spellEnd"/>
      <w:r w:rsidRPr="00E710AA">
        <w:rPr>
          <w:rFonts w:cs="Times New Roman"/>
          <w:color w:val="EE0000"/>
          <w:szCs w:val="24"/>
        </w:rPr>
        <w:t xml:space="preserve">, L.O; </w:t>
      </w:r>
      <w:proofErr w:type="spellStart"/>
      <w:r w:rsidRPr="00E710AA">
        <w:rPr>
          <w:rFonts w:cs="Times New Roman"/>
          <w:color w:val="EE0000"/>
          <w:szCs w:val="24"/>
        </w:rPr>
        <w:t>Gbarabe</w:t>
      </w:r>
      <w:proofErr w:type="spellEnd"/>
      <w:r w:rsidRPr="00E710AA">
        <w:rPr>
          <w:rFonts w:cs="Times New Roman"/>
          <w:color w:val="EE0000"/>
          <w:szCs w:val="24"/>
        </w:rPr>
        <w:t>, FO, Tobi DS. Housing Deficit, the Decadent of Nigerian Cities: The Case of Obio/Akpor Local Government Area of Rivers State. International Journal of Innovative Environmental Studies Research 2025; 13(1):146-155</w:t>
      </w:r>
    </w:p>
    <w:p w14:paraId="2B49986B" w14:textId="77777777" w:rsidR="00107EF3" w:rsidRPr="00E710AA" w:rsidRDefault="00107EF3" w:rsidP="00107EF3">
      <w:pPr>
        <w:pStyle w:val="ListParagraph"/>
        <w:numPr>
          <w:ilvl w:val="0"/>
          <w:numId w:val="2"/>
        </w:numPr>
        <w:spacing w:line="278" w:lineRule="auto"/>
        <w:rPr>
          <w:rFonts w:cs="Times New Roman"/>
          <w:color w:val="EE0000"/>
          <w:szCs w:val="24"/>
        </w:rPr>
      </w:pPr>
      <w:r w:rsidRPr="00E710AA">
        <w:rPr>
          <w:rFonts w:cs="Times New Roman"/>
          <w:color w:val="EE0000"/>
          <w:szCs w:val="24"/>
        </w:rPr>
        <w:lastRenderedPageBreak/>
        <w:t>Fisher RA. Statistical methods for research workers. Breakthroughs in statistics: Springer; 1992. p. 66-70.</w:t>
      </w:r>
    </w:p>
    <w:p w14:paraId="416918B0" w14:textId="77777777" w:rsidR="00107EF3" w:rsidRPr="00E710AA" w:rsidRDefault="00107EF3" w:rsidP="00107EF3">
      <w:pPr>
        <w:pStyle w:val="ListParagraph"/>
        <w:numPr>
          <w:ilvl w:val="0"/>
          <w:numId w:val="2"/>
        </w:numPr>
        <w:spacing w:line="278" w:lineRule="auto"/>
        <w:rPr>
          <w:rFonts w:cs="Times New Roman"/>
          <w:color w:val="EE0000"/>
          <w:szCs w:val="24"/>
        </w:rPr>
      </w:pPr>
      <w:r w:rsidRPr="00E710AA">
        <w:rPr>
          <w:rFonts w:cs="Times New Roman"/>
          <w:color w:val="EE0000"/>
          <w:szCs w:val="24"/>
        </w:rPr>
        <w:t>Buysse DJ, Reynolds CF, Monk TH, Berman SR, Kupfer DJ. The Pittsburgh sleep quality index: A new instrument for psychiatric practice and research. Psychiatry Research [Internet]. 1989 May 1;28(2):193–213. Available from: https://doi.org/10.1016/0165-1781(89)90047-4</w:t>
      </w:r>
    </w:p>
    <w:p w14:paraId="77E4ED47" w14:textId="42C9448A" w:rsidR="00107EF3" w:rsidRDefault="00107EF3" w:rsidP="00107EF3">
      <w:pPr>
        <w:pStyle w:val="ListParagraph"/>
        <w:numPr>
          <w:ilvl w:val="0"/>
          <w:numId w:val="2"/>
        </w:numPr>
        <w:spacing w:line="278" w:lineRule="auto"/>
        <w:rPr>
          <w:rFonts w:cs="Times New Roman"/>
          <w:color w:val="EE0000"/>
          <w:szCs w:val="24"/>
        </w:rPr>
      </w:pPr>
      <w:r w:rsidRPr="00E710AA">
        <w:rPr>
          <w:rFonts w:cs="Times New Roman"/>
          <w:color w:val="EE0000"/>
          <w:szCs w:val="24"/>
        </w:rPr>
        <w:t xml:space="preserve">THE PITTSBURGH SLEEP QUALITY INDEX (PSQI) Retrieved on 11/10/2025 from </w:t>
      </w:r>
      <w:hyperlink r:id="rId11" w:history="1">
        <w:r w:rsidR="00631F80" w:rsidRPr="00AB4C37">
          <w:rPr>
            <w:rStyle w:val="Hyperlink"/>
            <w:rFonts w:cs="Times New Roman"/>
            <w:szCs w:val="24"/>
          </w:rPr>
          <w:t>https://www.capitalhealth.org/sites/default/files/2018-05/PSQI.pdf</w:t>
        </w:r>
      </w:hyperlink>
    </w:p>
    <w:p w14:paraId="5990225E" w14:textId="5DEABCBA" w:rsidR="00631F80" w:rsidRPr="00631F80" w:rsidRDefault="00631F80" w:rsidP="00107EF3">
      <w:pPr>
        <w:pStyle w:val="ListParagraph"/>
        <w:numPr>
          <w:ilvl w:val="0"/>
          <w:numId w:val="2"/>
        </w:numPr>
        <w:spacing w:line="278" w:lineRule="auto"/>
        <w:rPr>
          <w:rFonts w:cs="Times New Roman"/>
          <w:color w:val="000000" w:themeColor="text1"/>
          <w:szCs w:val="24"/>
        </w:rPr>
      </w:pPr>
      <w:r w:rsidRPr="00631F80">
        <w:rPr>
          <w:rFonts w:cs="Times New Roman"/>
          <w:color w:val="000000" w:themeColor="text1"/>
          <w:szCs w:val="24"/>
        </w:rPr>
        <w:t>Eurostat.  Statistics explained. Glossary: Overcrowding rate</w:t>
      </w:r>
      <w:r w:rsidR="00BA1154">
        <w:rPr>
          <w:rFonts w:cs="Times New Roman"/>
          <w:color w:val="000000" w:themeColor="text1"/>
          <w:szCs w:val="24"/>
        </w:rPr>
        <w:t>. 2021</w:t>
      </w:r>
      <w:r w:rsidRPr="00631F80">
        <w:rPr>
          <w:rFonts w:cs="Times New Roman"/>
          <w:color w:val="000000" w:themeColor="text1"/>
          <w:szCs w:val="24"/>
        </w:rPr>
        <w:t>.</w:t>
      </w:r>
      <w:r w:rsidR="00522551">
        <w:rPr>
          <w:rFonts w:cs="Times New Roman"/>
          <w:color w:val="000000" w:themeColor="text1"/>
          <w:szCs w:val="24"/>
        </w:rPr>
        <w:t xml:space="preserve"> Retrieved 26/2/2026 from </w:t>
      </w:r>
      <w:r w:rsidR="00BD5DD8" w:rsidRPr="00BD5DD8">
        <w:rPr>
          <w:rFonts w:cs="Times New Roman"/>
          <w:color w:val="000000" w:themeColor="text1"/>
          <w:szCs w:val="24"/>
        </w:rPr>
        <w:t>https://ec.europa.eu/eurostat/statistics-explained/SEPDF/cache/2137.pdf</w:t>
      </w:r>
    </w:p>
    <w:p w14:paraId="6BE95FC4" w14:textId="6B8C0E06" w:rsidR="00A34157" w:rsidRPr="00E710AA" w:rsidRDefault="00A34157" w:rsidP="00A34157">
      <w:pPr>
        <w:pStyle w:val="ListParagraph"/>
        <w:numPr>
          <w:ilvl w:val="0"/>
          <w:numId w:val="2"/>
        </w:numPr>
        <w:autoSpaceDE w:val="0"/>
        <w:autoSpaceDN w:val="0"/>
        <w:rPr>
          <w:rFonts w:eastAsia="Times New Roman" w:cs="Times New Roman"/>
          <w:color w:val="EE0000"/>
        </w:rPr>
      </w:pPr>
      <w:proofErr w:type="spellStart"/>
      <w:r w:rsidRPr="00E710AA">
        <w:rPr>
          <w:rFonts w:eastAsia="Times New Roman" w:cs="Times New Roman"/>
          <w:color w:val="EE0000"/>
        </w:rPr>
        <w:t>Olorunmoteni</w:t>
      </w:r>
      <w:proofErr w:type="spellEnd"/>
      <w:r w:rsidRPr="00E710AA">
        <w:rPr>
          <w:rFonts w:eastAsia="Times New Roman" w:cs="Times New Roman"/>
          <w:color w:val="EE0000"/>
        </w:rPr>
        <w:t xml:space="preserve"> OE, Fehintola FO, </w:t>
      </w:r>
      <w:proofErr w:type="spellStart"/>
      <w:r w:rsidRPr="00E710AA">
        <w:rPr>
          <w:rFonts w:eastAsia="Times New Roman" w:cs="Times New Roman"/>
          <w:color w:val="EE0000"/>
        </w:rPr>
        <w:t>Seun-Fadipe</w:t>
      </w:r>
      <w:proofErr w:type="spellEnd"/>
      <w:r w:rsidRPr="00E710AA">
        <w:rPr>
          <w:rFonts w:eastAsia="Times New Roman" w:cs="Times New Roman"/>
          <w:color w:val="EE0000"/>
        </w:rPr>
        <w:t xml:space="preserve"> C, et al. Sleep quality and its relationship with school schedules and mental health of Nigerian secondary school adolescents. </w:t>
      </w:r>
      <w:r w:rsidRPr="00E710AA">
        <w:rPr>
          <w:rFonts w:eastAsia="Times New Roman" w:cs="Times New Roman"/>
          <w:i/>
          <w:iCs/>
          <w:color w:val="EE0000"/>
        </w:rPr>
        <w:t>Journal of Clinical Sleep Medicine</w:t>
      </w:r>
      <w:r w:rsidRPr="00E710AA">
        <w:rPr>
          <w:rFonts w:eastAsia="Times New Roman" w:cs="Times New Roman"/>
          <w:color w:val="EE0000"/>
        </w:rPr>
        <w:t xml:space="preserve"> 2023; 19: 1895–1904.</w:t>
      </w:r>
    </w:p>
    <w:p w14:paraId="730BD55D" w14:textId="477D5480"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Tobi </w:t>
      </w:r>
      <w:proofErr w:type="spellStart"/>
      <w:r w:rsidRPr="00E710AA">
        <w:rPr>
          <w:rFonts w:eastAsia="Times New Roman" w:cs="Times New Roman"/>
          <w:color w:val="EE0000"/>
        </w:rPr>
        <w:t>Seun-Fadipe</w:t>
      </w:r>
      <w:proofErr w:type="spellEnd"/>
      <w:r w:rsidRPr="00E710AA">
        <w:rPr>
          <w:rFonts w:eastAsia="Times New Roman" w:cs="Times New Roman"/>
          <w:color w:val="EE0000"/>
        </w:rPr>
        <w:t xml:space="preserve"> C, Samuel </w:t>
      </w:r>
      <w:proofErr w:type="spellStart"/>
      <w:r w:rsidRPr="00E710AA">
        <w:rPr>
          <w:rFonts w:eastAsia="Times New Roman" w:cs="Times New Roman"/>
          <w:color w:val="EE0000"/>
        </w:rPr>
        <w:t>Mosaku</w:t>
      </w:r>
      <w:proofErr w:type="spellEnd"/>
      <w:r w:rsidRPr="00E710AA">
        <w:rPr>
          <w:rFonts w:eastAsia="Times New Roman" w:cs="Times New Roman"/>
          <w:color w:val="EE0000"/>
        </w:rPr>
        <w:t xml:space="preserve"> K. Sleep quality and academic performance among Nigerian undergraduate students. </w:t>
      </w:r>
      <w:r w:rsidRPr="00E710AA">
        <w:rPr>
          <w:rFonts w:eastAsia="Times New Roman" w:cs="Times New Roman"/>
          <w:i/>
          <w:iCs/>
          <w:color w:val="EE0000"/>
        </w:rPr>
        <w:t xml:space="preserve">J </w:t>
      </w:r>
      <w:proofErr w:type="spellStart"/>
      <w:r w:rsidRPr="00E710AA">
        <w:rPr>
          <w:rFonts w:eastAsia="Times New Roman" w:cs="Times New Roman"/>
          <w:i/>
          <w:iCs/>
          <w:color w:val="EE0000"/>
        </w:rPr>
        <w:t>Syst</w:t>
      </w:r>
      <w:proofErr w:type="spellEnd"/>
      <w:r w:rsidRPr="00E710AA">
        <w:rPr>
          <w:rFonts w:eastAsia="Times New Roman" w:cs="Times New Roman"/>
          <w:i/>
          <w:iCs/>
          <w:color w:val="EE0000"/>
        </w:rPr>
        <w:t xml:space="preserve"> </w:t>
      </w:r>
      <w:proofErr w:type="spellStart"/>
      <w:r w:rsidRPr="00E710AA">
        <w:rPr>
          <w:rFonts w:eastAsia="Times New Roman" w:cs="Times New Roman"/>
          <w:i/>
          <w:iCs/>
          <w:color w:val="EE0000"/>
        </w:rPr>
        <w:t>Integr</w:t>
      </w:r>
      <w:proofErr w:type="spellEnd"/>
      <w:r w:rsidRPr="00E710AA">
        <w:rPr>
          <w:rFonts w:eastAsia="Times New Roman" w:cs="Times New Roman"/>
          <w:i/>
          <w:iCs/>
          <w:color w:val="EE0000"/>
        </w:rPr>
        <w:t xml:space="preserve"> </w:t>
      </w:r>
      <w:proofErr w:type="spellStart"/>
      <w:r w:rsidRPr="00E710AA">
        <w:rPr>
          <w:rFonts w:eastAsia="Times New Roman" w:cs="Times New Roman"/>
          <w:i/>
          <w:iCs/>
          <w:color w:val="EE0000"/>
        </w:rPr>
        <w:t>Neurosci</w:t>
      </w:r>
      <w:proofErr w:type="spellEnd"/>
      <w:r w:rsidRPr="00E710AA">
        <w:rPr>
          <w:rFonts w:eastAsia="Times New Roman" w:cs="Times New Roman"/>
          <w:color w:val="EE0000"/>
        </w:rPr>
        <w:t xml:space="preserve">; 3. </w:t>
      </w:r>
      <w:proofErr w:type="spellStart"/>
      <w:r w:rsidRPr="00E710AA">
        <w:rPr>
          <w:rFonts w:eastAsia="Times New Roman" w:cs="Times New Roman"/>
          <w:color w:val="EE0000"/>
        </w:rPr>
        <w:t>Epub</w:t>
      </w:r>
      <w:proofErr w:type="spellEnd"/>
      <w:r w:rsidRPr="00E710AA">
        <w:rPr>
          <w:rFonts w:eastAsia="Times New Roman" w:cs="Times New Roman"/>
          <w:color w:val="EE0000"/>
        </w:rPr>
        <w:t xml:space="preserve"> ahead of print 2017. DOI: 10.15761/jsin.1000179.</w:t>
      </w:r>
    </w:p>
    <w:p w14:paraId="28055808" w14:textId="0128CF47"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Bixler EO, </w:t>
      </w:r>
      <w:proofErr w:type="spellStart"/>
      <w:r w:rsidRPr="00E710AA">
        <w:rPr>
          <w:rFonts w:eastAsia="Times New Roman" w:cs="Times New Roman"/>
          <w:color w:val="EE0000"/>
        </w:rPr>
        <w:t>Papaliaga</w:t>
      </w:r>
      <w:proofErr w:type="spellEnd"/>
      <w:r w:rsidRPr="00E710AA">
        <w:rPr>
          <w:rFonts w:eastAsia="Times New Roman" w:cs="Times New Roman"/>
          <w:color w:val="EE0000"/>
        </w:rPr>
        <w:t xml:space="preserve"> MN, </w:t>
      </w:r>
      <w:proofErr w:type="spellStart"/>
      <w:r w:rsidRPr="00E710AA">
        <w:rPr>
          <w:rFonts w:eastAsia="Times New Roman" w:cs="Times New Roman"/>
          <w:color w:val="EE0000"/>
        </w:rPr>
        <w:t>Vgontzas</w:t>
      </w:r>
      <w:proofErr w:type="spellEnd"/>
      <w:r w:rsidRPr="00E710AA">
        <w:rPr>
          <w:rFonts w:eastAsia="Times New Roman" w:cs="Times New Roman"/>
          <w:color w:val="EE0000"/>
        </w:rPr>
        <w:t xml:space="preserve"> AN, et al. Women sleep objectively better than men and the sleep of young women is more resilient to external stressors: Effects of age and menopause. </w:t>
      </w:r>
      <w:r w:rsidRPr="00E710AA">
        <w:rPr>
          <w:rFonts w:eastAsia="Times New Roman" w:cs="Times New Roman"/>
          <w:i/>
          <w:iCs/>
          <w:color w:val="EE0000"/>
        </w:rPr>
        <w:t>J Sleep Res</w:t>
      </w:r>
      <w:r w:rsidRPr="00E710AA">
        <w:rPr>
          <w:rFonts w:eastAsia="Times New Roman" w:cs="Times New Roman"/>
          <w:color w:val="EE0000"/>
        </w:rPr>
        <w:t xml:space="preserve"> 2009; 18: 221–228.</w:t>
      </w:r>
    </w:p>
    <w:p w14:paraId="700EFF7F" w14:textId="130AA4E8" w:rsidR="00A34157" w:rsidRPr="00E710AA" w:rsidRDefault="00A34157" w:rsidP="00A34157">
      <w:pPr>
        <w:pStyle w:val="ListParagraph"/>
        <w:numPr>
          <w:ilvl w:val="0"/>
          <w:numId w:val="2"/>
        </w:numPr>
        <w:autoSpaceDE w:val="0"/>
        <w:autoSpaceDN w:val="0"/>
        <w:rPr>
          <w:rFonts w:eastAsia="Times New Roman" w:cs="Times New Roman"/>
          <w:color w:val="EE0000"/>
        </w:rPr>
      </w:pPr>
      <w:proofErr w:type="spellStart"/>
      <w:r w:rsidRPr="00E710AA">
        <w:rPr>
          <w:rFonts w:eastAsia="Times New Roman" w:cs="Times New Roman"/>
          <w:color w:val="EE0000"/>
        </w:rPr>
        <w:t>Addya</w:t>
      </w:r>
      <w:proofErr w:type="spellEnd"/>
      <w:r w:rsidRPr="00E710AA">
        <w:rPr>
          <w:rFonts w:eastAsia="Times New Roman" w:cs="Times New Roman"/>
          <w:color w:val="EE0000"/>
        </w:rPr>
        <w:t xml:space="preserve"> A, Goel A, </w:t>
      </w:r>
      <w:proofErr w:type="spellStart"/>
      <w:r w:rsidRPr="00E710AA">
        <w:rPr>
          <w:rFonts w:eastAsia="Times New Roman" w:cs="Times New Roman"/>
          <w:color w:val="EE0000"/>
        </w:rPr>
        <w:t>Wargocki</w:t>
      </w:r>
      <w:proofErr w:type="spellEnd"/>
      <w:r w:rsidRPr="00E710AA">
        <w:rPr>
          <w:rFonts w:eastAsia="Times New Roman" w:cs="Times New Roman"/>
          <w:color w:val="EE0000"/>
        </w:rPr>
        <w:t xml:space="preserve"> P. Exploring the environmental determinants of sleep quality: A questionnaire-based pilot study in Indian university dormitories. Building and Environment [Internet]. 2025 Aug </w:t>
      </w:r>
      <w:proofErr w:type="gramStart"/>
      <w:r w:rsidRPr="00E710AA">
        <w:rPr>
          <w:rFonts w:eastAsia="Times New Roman" w:cs="Times New Roman"/>
          <w:color w:val="EE0000"/>
        </w:rPr>
        <w:t>27;285:113610</w:t>
      </w:r>
      <w:proofErr w:type="gramEnd"/>
      <w:r w:rsidRPr="00E710AA">
        <w:rPr>
          <w:rFonts w:eastAsia="Times New Roman" w:cs="Times New Roman"/>
          <w:color w:val="EE0000"/>
        </w:rPr>
        <w:t>. Available from: https://doi.org/10.1016/j.buildenv.2025.113610</w:t>
      </w:r>
    </w:p>
    <w:p w14:paraId="0A6CAE1D" w14:textId="2946576C" w:rsidR="00A34157" w:rsidRPr="00E710AA" w:rsidRDefault="00A34157" w:rsidP="00A34157">
      <w:pPr>
        <w:pStyle w:val="ListParagraph"/>
        <w:numPr>
          <w:ilvl w:val="0"/>
          <w:numId w:val="2"/>
        </w:numPr>
        <w:autoSpaceDE w:val="0"/>
        <w:autoSpaceDN w:val="0"/>
        <w:rPr>
          <w:rFonts w:eastAsia="Times New Roman" w:cs="Times New Roman"/>
          <w:color w:val="EE0000"/>
        </w:rPr>
      </w:pPr>
      <w:proofErr w:type="spellStart"/>
      <w:r w:rsidRPr="00E710AA">
        <w:rPr>
          <w:rFonts w:eastAsia="Times New Roman" w:cs="Times New Roman"/>
          <w:color w:val="EE0000"/>
        </w:rPr>
        <w:t>Hoyniak</w:t>
      </w:r>
      <w:proofErr w:type="spellEnd"/>
      <w:r w:rsidRPr="00E710AA">
        <w:rPr>
          <w:rFonts w:eastAsia="Times New Roman" w:cs="Times New Roman"/>
          <w:color w:val="EE0000"/>
        </w:rPr>
        <w:t xml:space="preserve"> CP, Bates JE, Camacho MC et.al. The physical home environment and sleep: What matters most for sleep in early childhood. </w:t>
      </w:r>
      <w:r w:rsidRPr="00E710AA">
        <w:rPr>
          <w:rFonts w:eastAsia="Times New Roman" w:cs="Times New Roman"/>
          <w:i/>
          <w:iCs/>
          <w:color w:val="EE0000"/>
        </w:rPr>
        <w:t>Journal of Family Psychology,36(5),757-769.</w:t>
      </w:r>
    </w:p>
    <w:p w14:paraId="0660557F" w14:textId="46FFBFDD"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Oyewole OS, Adewale AA, Oyetola EO. Self-reported Sleep Quality and Associated Factors among Undergraduate Students in a Nigerian Tertiary Institution. International Journal of TROPICAL DISEASE &amp; Health [Internet]. 2022 Aug 16;29–36. Available from: https://doi.org/10.9734/ijtdh/2022/v43i1630651</w:t>
      </w:r>
    </w:p>
    <w:p w14:paraId="38BC9D23" w14:textId="68A0F97D"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Makinde O. </w:t>
      </w:r>
      <w:r w:rsidRPr="00E710AA">
        <w:rPr>
          <w:rFonts w:eastAsia="Times New Roman" w:cs="Times New Roman"/>
          <w:i/>
          <w:iCs/>
          <w:color w:val="EE0000"/>
        </w:rPr>
        <w:t>Olusegun Makinde Overcrowding, Sleep Deprivation, and Infectious Diseases as Risk Factors for Aggressive and Antisocial Behaviour in Nigerian Adolescents</w:t>
      </w:r>
      <w:r w:rsidRPr="00E710AA">
        <w:rPr>
          <w:rFonts w:eastAsia="Times New Roman" w:cs="Times New Roman"/>
          <w:color w:val="EE0000"/>
        </w:rPr>
        <w:t>.</w:t>
      </w:r>
      <w:r w:rsidRPr="00E710AA">
        <w:rPr>
          <w:color w:val="EE0000"/>
        </w:rPr>
        <w:t xml:space="preserve"> Retrieved on the 16/2/2026 from </w:t>
      </w:r>
      <w:r w:rsidRPr="00E710AA">
        <w:rPr>
          <w:rFonts w:eastAsia="Times New Roman" w:cs="Times New Roman"/>
          <w:color w:val="EE0000"/>
        </w:rPr>
        <w:t>https://www.doria.fi/bitstream/handle/10024/181902/makinde_olusegun.pdf?sequence=1</w:t>
      </w:r>
    </w:p>
    <w:p w14:paraId="36E523CD" w14:textId="7B20EEC9"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Rotheram-Borus MJ, Christodoulou J, </w:t>
      </w:r>
      <w:proofErr w:type="spellStart"/>
      <w:r w:rsidRPr="00E710AA">
        <w:rPr>
          <w:rFonts w:eastAsia="Times New Roman" w:cs="Times New Roman"/>
          <w:color w:val="EE0000"/>
        </w:rPr>
        <w:t>Asarnow</w:t>
      </w:r>
      <w:proofErr w:type="spellEnd"/>
      <w:r w:rsidRPr="00E710AA">
        <w:rPr>
          <w:rFonts w:eastAsia="Times New Roman" w:cs="Times New Roman"/>
          <w:color w:val="EE0000"/>
        </w:rPr>
        <w:t xml:space="preserve"> LD, Norwood PP, Yalch M, Vogel SL, et al. The relationship of sleep problems between eight-year-old South African children and their mothers. Journal of Global Health. </w:t>
      </w:r>
      <w:r w:rsidR="00793876" w:rsidRPr="00E710AA">
        <w:rPr>
          <w:rFonts w:eastAsia="Times New Roman" w:cs="Times New Roman"/>
          <w:color w:val="EE0000"/>
        </w:rPr>
        <w:t>2025; 15: 04122</w:t>
      </w:r>
      <w:r w:rsidRPr="00E710AA">
        <w:rPr>
          <w:rFonts w:eastAsia="Times New Roman" w:cs="Times New Roman"/>
          <w:color w:val="EE0000"/>
        </w:rPr>
        <w:t>. Available from: https://doi.org/10.7189/jogh.15.04122</w:t>
      </w:r>
    </w:p>
    <w:p w14:paraId="0F9B5262" w14:textId="73F0C943"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Iheme JO, Effiong JB, </w:t>
      </w:r>
      <w:proofErr w:type="spellStart"/>
      <w:r w:rsidRPr="00E710AA">
        <w:rPr>
          <w:rFonts w:eastAsia="Times New Roman" w:cs="Times New Roman"/>
          <w:color w:val="EE0000"/>
        </w:rPr>
        <w:t>Ekung</w:t>
      </w:r>
      <w:proofErr w:type="spellEnd"/>
      <w:r w:rsidRPr="00E710AA">
        <w:rPr>
          <w:rFonts w:eastAsia="Times New Roman" w:cs="Times New Roman"/>
          <w:color w:val="EE0000"/>
        </w:rPr>
        <w:t xml:space="preserve"> SB. The Effect of Government Policy on Housing Delivery in Nigeria: A Case Study of Port Harcourt Low Income Housing Programme. </w:t>
      </w:r>
      <w:r w:rsidRPr="00E710AA">
        <w:rPr>
          <w:rFonts w:eastAsia="Times New Roman" w:cs="Times New Roman"/>
          <w:i/>
          <w:iCs/>
          <w:color w:val="EE0000"/>
        </w:rPr>
        <w:t>International Letters of Social and Humanistic Sciences</w:t>
      </w:r>
      <w:r w:rsidRPr="00E710AA">
        <w:rPr>
          <w:rFonts w:eastAsia="Times New Roman" w:cs="Times New Roman"/>
          <w:color w:val="EE0000"/>
        </w:rPr>
        <w:t xml:space="preserve"> 2015; 61: 87–98.</w:t>
      </w:r>
    </w:p>
    <w:p w14:paraId="54B42416" w14:textId="56C9D2E4" w:rsidR="00A34157" w:rsidRPr="00E710AA" w:rsidRDefault="00A34157" w:rsidP="00A34157">
      <w:pPr>
        <w:pStyle w:val="ListParagraph"/>
        <w:numPr>
          <w:ilvl w:val="0"/>
          <w:numId w:val="2"/>
        </w:numPr>
        <w:autoSpaceDE w:val="0"/>
        <w:autoSpaceDN w:val="0"/>
        <w:rPr>
          <w:rFonts w:eastAsia="Times New Roman" w:cs="Times New Roman"/>
          <w:color w:val="EE0000"/>
        </w:rPr>
      </w:pPr>
      <w:proofErr w:type="spellStart"/>
      <w:r w:rsidRPr="00E710AA">
        <w:rPr>
          <w:rFonts w:eastAsia="Times New Roman" w:cs="Times New Roman"/>
          <w:color w:val="EE0000"/>
        </w:rPr>
        <w:lastRenderedPageBreak/>
        <w:t>Hitka</w:t>
      </w:r>
      <w:proofErr w:type="spellEnd"/>
      <w:r w:rsidRPr="00E710AA">
        <w:rPr>
          <w:rFonts w:eastAsia="Times New Roman" w:cs="Times New Roman"/>
          <w:color w:val="EE0000"/>
        </w:rPr>
        <w:t xml:space="preserve"> M, </w:t>
      </w:r>
      <w:proofErr w:type="spellStart"/>
      <w:r w:rsidRPr="00E710AA">
        <w:rPr>
          <w:rFonts w:eastAsia="Times New Roman" w:cs="Times New Roman"/>
          <w:color w:val="EE0000"/>
        </w:rPr>
        <w:t>Joščák</w:t>
      </w:r>
      <w:proofErr w:type="spellEnd"/>
      <w:r w:rsidRPr="00E710AA">
        <w:rPr>
          <w:rFonts w:eastAsia="Times New Roman" w:cs="Times New Roman"/>
          <w:color w:val="EE0000"/>
        </w:rPr>
        <w:t xml:space="preserve"> P, </w:t>
      </w:r>
      <w:proofErr w:type="spellStart"/>
      <w:r w:rsidRPr="00E710AA">
        <w:rPr>
          <w:rFonts w:eastAsia="Times New Roman" w:cs="Times New Roman"/>
          <w:color w:val="EE0000"/>
        </w:rPr>
        <w:t>Lorincová</w:t>
      </w:r>
      <w:proofErr w:type="spellEnd"/>
      <w:r w:rsidRPr="00E710AA">
        <w:rPr>
          <w:rFonts w:eastAsia="Times New Roman" w:cs="Times New Roman"/>
          <w:color w:val="EE0000"/>
        </w:rPr>
        <w:t xml:space="preserve"> S, et al. Bed Size, Quality Sleep and Occupational Safety: An Investigation of Students at Slovak Universities. In: </w:t>
      </w:r>
      <w:r w:rsidRPr="00E710AA">
        <w:rPr>
          <w:rFonts w:eastAsia="Times New Roman" w:cs="Times New Roman"/>
          <w:i/>
          <w:iCs/>
          <w:color w:val="EE0000"/>
        </w:rPr>
        <w:t>Occupational Health and Safety - A Multi-Regional Perspective</w:t>
      </w:r>
      <w:r w:rsidRPr="00E710AA">
        <w:rPr>
          <w:rFonts w:eastAsia="Times New Roman" w:cs="Times New Roman"/>
          <w:color w:val="EE0000"/>
        </w:rPr>
        <w:t xml:space="preserve">. </w:t>
      </w:r>
      <w:proofErr w:type="spellStart"/>
      <w:r w:rsidRPr="00E710AA">
        <w:rPr>
          <w:rFonts w:eastAsia="Times New Roman" w:cs="Times New Roman"/>
          <w:color w:val="EE0000"/>
        </w:rPr>
        <w:t>InTech</w:t>
      </w:r>
      <w:proofErr w:type="spellEnd"/>
      <w:r w:rsidRPr="00E710AA">
        <w:rPr>
          <w:rFonts w:eastAsia="Times New Roman" w:cs="Times New Roman"/>
          <w:color w:val="EE0000"/>
        </w:rPr>
        <w:t xml:space="preserve">, 2018. </w:t>
      </w:r>
      <w:proofErr w:type="spellStart"/>
      <w:r w:rsidRPr="00E710AA">
        <w:rPr>
          <w:rFonts w:eastAsia="Times New Roman" w:cs="Times New Roman"/>
          <w:color w:val="EE0000"/>
        </w:rPr>
        <w:t>Epub</w:t>
      </w:r>
      <w:proofErr w:type="spellEnd"/>
      <w:r w:rsidRPr="00E710AA">
        <w:rPr>
          <w:rFonts w:eastAsia="Times New Roman" w:cs="Times New Roman"/>
          <w:color w:val="EE0000"/>
        </w:rPr>
        <w:t xml:space="preserve"> ahead of print 18 July 2018. DOI: 10.5772/intechopen.75533.</w:t>
      </w:r>
    </w:p>
    <w:p w14:paraId="1DD93975" w14:textId="70A80CC2" w:rsidR="00A34157" w:rsidRPr="00E710AA" w:rsidRDefault="00A34157" w:rsidP="00A34157">
      <w:pPr>
        <w:pStyle w:val="ListParagraph"/>
        <w:numPr>
          <w:ilvl w:val="0"/>
          <w:numId w:val="2"/>
        </w:numPr>
        <w:autoSpaceDE w:val="0"/>
        <w:autoSpaceDN w:val="0"/>
        <w:rPr>
          <w:rFonts w:eastAsia="Times New Roman" w:cs="Times New Roman"/>
          <w:color w:val="EE0000"/>
        </w:rPr>
      </w:pPr>
      <w:proofErr w:type="spellStart"/>
      <w:r w:rsidRPr="00E710AA">
        <w:rPr>
          <w:rFonts w:eastAsia="Times New Roman" w:cs="Times New Roman"/>
          <w:color w:val="EE0000"/>
        </w:rPr>
        <w:t>Vogiatzoglou</w:t>
      </w:r>
      <w:proofErr w:type="spellEnd"/>
      <w:r w:rsidRPr="00E710AA">
        <w:rPr>
          <w:rFonts w:eastAsia="Times New Roman" w:cs="Times New Roman"/>
          <w:color w:val="EE0000"/>
        </w:rPr>
        <w:t xml:space="preserve"> M, </w:t>
      </w:r>
      <w:proofErr w:type="spellStart"/>
      <w:r w:rsidRPr="00E710AA">
        <w:rPr>
          <w:rFonts w:eastAsia="Times New Roman" w:cs="Times New Roman"/>
          <w:color w:val="EE0000"/>
        </w:rPr>
        <w:t>Iliadou</w:t>
      </w:r>
      <w:proofErr w:type="spellEnd"/>
      <w:r w:rsidRPr="00E710AA">
        <w:rPr>
          <w:rFonts w:eastAsia="Times New Roman" w:cs="Times New Roman"/>
          <w:color w:val="EE0000"/>
        </w:rPr>
        <w:t xml:space="preserve"> M, Antoniou E, et al. Exploring the Relationship between Co-Sleeping, Maternal Mental Health and Expression of Complaints during Infancy, and Breastfeeding. </w:t>
      </w:r>
      <w:r w:rsidRPr="00E710AA">
        <w:rPr>
          <w:rFonts w:eastAsia="Times New Roman" w:cs="Times New Roman"/>
          <w:i/>
          <w:iCs/>
          <w:color w:val="EE0000"/>
        </w:rPr>
        <w:t>Healthcare (Switzerland)</w:t>
      </w:r>
      <w:r w:rsidRPr="00E710AA">
        <w:rPr>
          <w:rFonts w:eastAsia="Times New Roman" w:cs="Times New Roman"/>
          <w:color w:val="EE0000"/>
        </w:rPr>
        <w:t xml:space="preserve">; 12. </w:t>
      </w:r>
      <w:proofErr w:type="spellStart"/>
      <w:r w:rsidRPr="00E710AA">
        <w:rPr>
          <w:rFonts w:eastAsia="Times New Roman" w:cs="Times New Roman"/>
          <w:color w:val="EE0000"/>
        </w:rPr>
        <w:t>Epub</w:t>
      </w:r>
      <w:proofErr w:type="spellEnd"/>
      <w:r w:rsidRPr="00E710AA">
        <w:rPr>
          <w:rFonts w:eastAsia="Times New Roman" w:cs="Times New Roman"/>
          <w:color w:val="EE0000"/>
        </w:rPr>
        <w:t xml:space="preserve"> ahead of print 1 July 2024. DOI: 10.3390/healthcare12131278.</w:t>
      </w:r>
    </w:p>
    <w:p w14:paraId="317E12B3" w14:textId="607F3500"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Da Silva SS, Da Silveira MAC, De Almeida HCR, Nascimento MCPD, Santos MAMD, Heimer MV. Use of digital screens by adolescents and association on sleep quality: a systematic review. </w:t>
      </w:r>
      <w:proofErr w:type="spellStart"/>
      <w:r w:rsidRPr="00E710AA">
        <w:rPr>
          <w:rFonts w:eastAsia="Times New Roman" w:cs="Times New Roman"/>
          <w:color w:val="EE0000"/>
        </w:rPr>
        <w:t>Cadernos</w:t>
      </w:r>
      <w:proofErr w:type="spellEnd"/>
      <w:r w:rsidRPr="00E710AA">
        <w:rPr>
          <w:rFonts w:eastAsia="Times New Roman" w:cs="Times New Roman"/>
          <w:color w:val="EE0000"/>
        </w:rPr>
        <w:t xml:space="preserve"> De </w:t>
      </w:r>
      <w:proofErr w:type="spellStart"/>
      <w:r w:rsidRPr="00E710AA">
        <w:rPr>
          <w:rFonts w:eastAsia="Times New Roman" w:cs="Times New Roman"/>
          <w:color w:val="EE0000"/>
        </w:rPr>
        <w:t>Saúde</w:t>
      </w:r>
      <w:proofErr w:type="spellEnd"/>
      <w:r w:rsidRPr="00E710AA">
        <w:rPr>
          <w:rFonts w:eastAsia="Times New Roman" w:cs="Times New Roman"/>
          <w:color w:val="EE0000"/>
        </w:rPr>
        <w:t xml:space="preserve"> </w:t>
      </w:r>
      <w:proofErr w:type="spellStart"/>
      <w:r w:rsidRPr="00E710AA">
        <w:rPr>
          <w:rFonts w:eastAsia="Times New Roman" w:cs="Times New Roman"/>
          <w:color w:val="EE0000"/>
        </w:rPr>
        <w:t>Pública</w:t>
      </w:r>
      <w:proofErr w:type="spellEnd"/>
      <w:r w:rsidRPr="00E710AA">
        <w:rPr>
          <w:rFonts w:eastAsia="Times New Roman" w:cs="Times New Roman"/>
          <w:color w:val="EE0000"/>
        </w:rPr>
        <w:t xml:space="preserve"> [Internet]. 2022 Jan 1;38(10</w:t>
      </w:r>
      <w:proofErr w:type="gramStart"/>
      <w:r w:rsidRPr="00E710AA">
        <w:rPr>
          <w:rFonts w:eastAsia="Times New Roman" w:cs="Times New Roman"/>
          <w:color w:val="EE0000"/>
        </w:rPr>
        <w:t>):e</w:t>
      </w:r>
      <w:proofErr w:type="gramEnd"/>
      <w:r w:rsidRPr="00E710AA">
        <w:rPr>
          <w:rFonts w:eastAsia="Times New Roman" w:cs="Times New Roman"/>
          <w:color w:val="EE0000"/>
        </w:rPr>
        <w:t>00300721. Available from: https://doi.org/10.1590/0102-311xen300721</w:t>
      </w:r>
    </w:p>
    <w:p w14:paraId="4CA024A9" w14:textId="0D7FCF39"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Arshad D, Joyia UM, Fatima S, et al. The adverse impact of excessive smartphone screen-time on sleep quality among young adults: A prospective cohort. </w:t>
      </w:r>
      <w:r w:rsidRPr="00E710AA">
        <w:rPr>
          <w:rFonts w:eastAsia="Times New Roman" w:cs="Times New Roman"/>
          <w:i/>
          <w:iCs/>
          <w:color w:val="EE0000"/>
        </w:rPr>
        <w:t>Sleep Science</w:t>
      </w:r>
      <w:r w:rsidRPr="00E710AA">
        <w:rPr>
          <w:rFonts w:eastAsia="Times New Roman" w:cs="Times New Roman"/>
          <w:color w:val="EE0000"/>
        </w:rPr>
        <w:t xml:space="preserve"> 2021; 14: 337–341.</w:t>
      </w:r>
    </w:p>
    <w:p w14:paraId="36AB33BF" w14:textId="6D8E52C4" w:rsidR="00A34157" w:rsidRPr="00E710AA" w:rsidRDefault="00A34157" w:rsidP="00A34157">
      <w:pPr>
        <w:pStyle w:val="ListParagraph"/>
        <w:numPr>
          <w:ilvl w:val="0"/>
          <w:numId w:val="2"/>
        </w:numPr>
        <w:autoSpaceDE w:val="0"/>
        <w:autoSpaceDN w:val="0"/>
        <w:rPr>
          <w:rFonts w:eastAsia="Times New Roman" w:cs="Times New Roman"/>
          <w:color w:val="EE0000"/>
        </w:rPr>
      </w:pPr>
      <w:r w:rsidRPr="00E710AA">
        <w:rPr>
          <w:rFonts w:eastAsia="Times New Roman" w:cs="Times New Roman"/>
          <w:color w:val="EE0000"/>
        </w:rPr>
        <w:t xml:space="preserve">Costello RB, Lentino CV, Boyd CC et.al. The effectiveness of melatonin for promoting healthy sleep: a rapid evidence assessment of literature. </w:t>
      </w:r>
      <w:proofErr w:type="spellStart"/>
      <w:r w:rsidRPr="00E710AA">
        <w:rPr>
          <w:rFonts w:eastAsia="Times New Roman" w:cs="Times New Roman"/>
          <w:i/>
          <w:iCs/>
          <w:color w:val="EE0000"/>
        </w:rPr>
        <w:t>Nutr</w:t>
      </w:r>
      <w:proofErr w:type="spellEnd"/>
      <w:r w:rsidRPr="00E710AA">
        <w:rPr>
          <w:rFonts w:eastAsia="Times New Roman" w:cs="Times New Roman"/>
          <w:i/>
          <w:iCs/>
          <w:color w:val="EE0000"/>
        </w:rPr>
        <w:t xml:space="preserve"> J </w:t>
      </w:r>
      <w:r w:rsidRPr="00E710AA">
        <w:rPr>
          <w:rFonts w:eastAsia="Times New Roman" w:cs="Times New Roman"/>
          <w:color w:val="EE0000"/>
        </w:rPr>
        <w:t xml:space="preserve">13,106 (2014). </w:t>
      </w:r>
      <w:hyperlink r:id="rId12" w:history="1">
        <w:r w:rsidRPr="00E710AA">
          <w:rPr>
            <w:rStyle w:val="Hyperlink"/>
            <w:rFonts w:eastAsia="Times New Roman" w:cs="Times New Roman"/>
            <w:color w:val="EE0000"/>
          </w:rPr>
          <w:t>http://doi.og/10.1186/1475-2891-13-106</w:t>
        </w:r>
      </w:hyperlink>
      <w:r w:rsidRPr="00E710AA">
        <w:rPr>
          <w:rFonts w:eastAsia="Times New Roman" w:cs="Times New Roman"/>
          <w:color w:val="EE0000"/>
        </w:rPr>
        <w:t>.</w:t>
      </w:r>
    </w:p>
    <w:p w14:paraId="60ED03BF" w14:textId="2071BF0C" w:rsidR="00A34157" w:rsidRPr="00E710AA" w:rsidRDefault="00A34157" w:rsidP="00A34157">
      <w:pPr>
        <w:pStyle w:val="ListParagraph"/>
        <w:numPr>
          <w:ilvl w:val="0"/>
          <w:numId w:val="2"/>
        </w:numPr>
        <w:autoSpaceDE w:val="0"/>
        <w:autoSpaceDN w:val="0"/>
        <w:rPr>
          <w:rFonts w:eastAsia="Times New Roman" w:cs="Times New Roman"/>
          <w:color w:val="EE0000"/>
        </w:rPr>
      </w:pPr>
      <w:proofErr w:type="spellStart"/>
      <w:r w:rsidRPr="00E710AA">
        <w:rPr>
          <w:rFonts w:eastAsia="Times New Roman" w:cs="Times New Roman"/>
          <w:color w:val="EE0000"/>
        </w:rPr>
        <w:t>Seun-Fadipe</w:t>
      </w:r>
      <w:proofErr w:type="spellEnd"/>
      <w:r w:rsidRPr="00E710AA">
        <w:rPr>
          <w:rFonts w:eastAsia="Times New Roman" w:cs="Times New Roman"/>
          <w:color w:val="EE0000"/>
        </w:rPr>
        <w:t xml:space="preserve"> CT, </w:t>
      </w:r>
      <w:proofErr w:type="spellStart"/>
      <w:r w:rsidRPr="00E710AA">
        <w:rPr>
          <w:rFonts w:eastAsia="Times New Roman" w:cs="Times New Roman"/>
          <w:color w:val="EE0000"/>
        </w:rPr>
        <w:t>Mosaku</w:t>
      </w:r>
      <w:proofErr w:type="spellEnd"/>
      <w:r w:rsidRPr="00E710AA">
        <w:rPr>
          <w:rFonts w:eastAsia="Times New Roman" w:cs="Times New Roman"/>
          <w:color w:val="EE0000"/>
        </w:rPr>
        <w:t xml:space="preserve"> KS. Sleep quality and academic performance among Nigerian undergraduate students. Journal of Systems and Integrative Neuroscience. 2017;3(5). Available from: https://doi.org/10.15761/jsin.1000179</w:t>
      </w:r>
    </w:p>
    <w:p w14:paraId="7FB59CA9" w14:textId="46DE313A" w:rsidR="00A34157" w:rsidRDefault="00A34157" w:rsidP="00A34157">
      <w:pPr>
        <w:pStyle w:val="ListParagraph"/>
        <w:numPr>
          <w:ilvl w:val="0"/>
          <w:numId w:val="2"/>
        </w:numPr>
        <w:autoSpaceDE w:val="0"/>
        <w:autoSpaceDN w:val="0"/>
        <w:rPr>
          <w:rFonts w:eastAsia="Times New Roman" w:cs="Times New Roman"/>
          <w:color w:val="000000"/>
        </w:rPr>
      </w:pPr>
      <w:r w:rsidRPr="00E710AA">
        <w:rPr>
          <w:rFonts w:eastAsia="Times New Roman" w:cs="Times New Roman"/>
          <w:color w:val="EE0000"/>
        </w:rPr>
        <w:t xml:space="preserve">Hassan S, Alqahtani NM, </w:t>
      </w:r>
      <w:proofErr w:type="spellStart"/>
      <w:r w:rsidRPr="00E710AA">
        <w:rPr>
          <w:rFonts w:eastAsia="Times New Roman" w:cs="Times New Roman"/>
          <w:color w:val="EE0000"/>
        </w:rPr>
        <w:t>Alshahrani</w:t>
      </w:r>
      <w:proofErr w:type="spellEnd"/>
      <w:r w:rsidRPr="00E710AA">
        <w:rPr>
          <w:rFonts w:eastAsia="Times New Roman" w:cs="Times New Roman"/>
          <w:color w:val="EE0000"/>
        </w:rPr>
        <w:t xml:space="preserve"> SM, </w:t>
      </w:r>
      <w:proofErr w:type="spellStart"/>
      <w:r w:rsidRPr="00E710AA">
        <w:rPr>
          <w:rFonts w:eastAsia="Times New Roman" w:cs="Times New Roman"/>
          <w:color w:val="EE0000"/>
        </w:rPr>
        <w:t>Alhefzy</w:t>
      </w:r>
      <w:proofErr w:type="spellEnd"/>
      <w:r w:rsidRPr="00E710AA">
        <w:rPr>
          <w:rFonts w:eastAsia="Times New Roman" w:cs="Times New Roman"/>
          <w:color w:val="EE0000"/>
        </w:rPr>
        <w:t xml:space="preserve"> AA, </w:t>
      </w:r>
      <w:proofErr w:type="spellStart"/>
      <w:r w:rsidRPr="00E710AA">
        <w:rPr>
          <w:rFonts w:eastAsia="Times New Roman" w:cs="Times New Roman"/>
          <w:color w:val="EE0000"/>
        </w:rPr>
        <w:t>Alharthi</w:t>
      </w:r>
      <w:proofErr w:type="spellEnd"/>
      <w:r w:rsidRPr="00E710AA">
        <w:rPr>
          <w:rFonts w:eastAsia="Times New Roman" w:cs="Times New Roman"/>
          <w:color w:val="EE0000"/>
        </w:rPr>
        <w:t xml:space="preserve"> O, Alharbi M. Association between sleep quality and academic Performance among Undergraduate Medical Health Sciences Students: A Cross-Sectional Study. </w:t>
      </w:r>
      <w:proofErr w:type="spellStart"/>
      <w:r w:rsidRPr="00E710AA">
        <w:rPr>
          <w:rFonts w:eastAsia="Times New Roman" w:cs="Times New Roman"/>
          <w:color w:val="EE0000"/>
        </w:rPr>
        <w:t>Cureus</w:t>
      </w:r>
      <w:proofErr w:type="spellEnd"/>
      <w:r w:rsidRPr="00E710AA">
        <w:rPr>
          <w:rFonts w:eastAsia="Times New Roman" w:cs="Times New Roman"/>
          <w:color w:val="EE0000"/>
        </w:rPr>
        <w:t xml:space="preserve"> [Internet]. 2025 Sep 3;17(9</w:t>
      </w:r>
      <w:proofErr w:type="gramStart"/>
      <w:r w:rsidRPr="00E710AA">
        <w:rPr>
          <w:rFonts w:eastAsia="Times New Roman" w:cs="Times New Roman"/>
          <w:color w:val="EE0000"/>
        </w:rPr>
        <w:t>):e</w:t>
      </w:r>
      <w:proofErr w:type="gramEnd"/>
      <w:r w:rsidRPr="00E710AA">
        <w:rPr>
          <w:rFonts w:eastAsia="Times New Roman" w:cs="Times New Roman"/>
          <w:color w:val="EE0000"/>
        </w:rPr>
        <w:t xml:space="preserve">91548. Available from: </w:t>
      </w:r>
      <w:hyperlink r:id="rId13" w:history="1">
        <w:r w:rsidR="00B74CAB" w:rsidRPr="00E710AA">
          <w:rPr>
            <w:rStyle w:val="Hyperlink"/>
            <w:rFonts w:eastAsia="Times New Roman" w:cs="Times New Roman"/>
            <w:color w:val="EE0000"/>
          </w:rPr>
          <w:t>https://doi.org/10.7759/cureus.91548</w:t>
        </w:r>
      </w:hyperlink>
    </w:p>
    <w:p w14:paraId="18BF3732" w14:textId="6BB46270" w:rsidR="00AD3542" w:rsidRPr="00793876" w:rsidRDefault="00AD3542" w:rsidP="00793876">
      <w:pPr>
        <w:rPr>
          <w:rFonts w:cs="Times New Roman"/>
          <w:u w:val="single"/>
        </w:rPr>
      </w:pPr>
    </w:p>
    <w:sectPr w:rsidR="00AD3542" w:rsidRPr="007938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855B2" w14:textId="77777777" w:rsidR="00C80D31" w:rsidRDefault="00C80D31" w:rsidP="0068054D">
      <w:pPr>
        <w:spacing w:after="0" w:line="240" w:lineRule="auto"/>
      </w:pPr>
      <w:r>
        <w:separator/>
      </w:r>
    </w:p>
  </w:endnote>
  <w:endnote w:type="continuationSeparator" w:id="0">
    <w:p w14:paraId="24FB005A" w14:textId="77777777" w:rsidR="00C80D31" w:rsidRDefault="00C80D31" w:rsidP="006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0F08" w14:textId="77777777" w:rsidR="0068054D" w:rsidRDefault="0068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87DA" w14:textId="77777777" w:rsidR="0068054D" w:rsidRDefault="00680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D079" w14:textId="77777777" w:rsidR="0068054D" w:rsidRDefault="0068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EDE95" w14:textId="77777777" w:rsidR="00C80D31" w:rsidRDefault="00C80D31" w:rsidP="0068054D">
      <w:pPr>
        <w:spacing w:after="0" w:line="240" w:lineRule="auto"/>
      </w:pPr>
      <w:r>
        <w:separator/>
      </w:r>
    </w:p>
  </w:footnote>
  <w:footnote w:type="continuationSeparator" w:id="0">
    <w:p w14:paraId="0E6C9331" w14:textId="77777777" w:rsidR="00C80D31" w:rsidRDefault="00C80D31" w:rsidP="0068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DF3B" w14:textId="5D546CDD" w:rsidR="0068054D" w:rsidRDefault="00C80D31">
    <w:pPr>
      <w:pStyle w:val="Header"/>
    </w:pPr>
    <w:r>
      <w:rPr>
        <w:noProof/>
      </w:rPr>
      <w:pict w14:anchorId="76094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B30B" w14:textId="68F482A9" w:rsidR="0068054D" w:rsidRDefault="00C80D31">
    <w:pPr>
      <w:pStyle w:val="Header"/>
    </w:pPr>
    <w:r>
      <w:rPr>
        <w:noProof/>
      </w:rPr>
      <w:pict w14:anchorId="27B5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3BA8" w14:textId="54E04F7D" w:rsidR="0068054D" w:rsidRDefault="00C80D31">
    <w:pPr>
      <w:pStyle w:val="Header"/>
    </w:pPr>
    <w:r>
      <w:rPr>
        <w:noProof/>
      </w:rPr>
      <w:pict w14:anchorId="71153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1D33"/>
    <w:multiLevelType w:val="hybridMultilevel"/>
    <w:tmpl w:val="96BA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12E54"/>
    <w:multiLevelType w:val="hybridMultilevel"/>
    <w:tmpl w:val="0F90478A"/>
    <w:lvl w:ilvl="0" w:tplc="B2889D1E">
      <w:start w:val="45"/>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40583"/>
    <w:multiLevelType w:val="hybridMultilevel"/>
    <w:tmpl w:val="9A006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02"/>
    <w:rsid w:val="00011CE1"/>
    <w:rsid w:val="00015E3E"/>
    <w:rsid w:val="00017912"/>
    <w:rsid w:val="000209A8"/>
    <w:rsid w:val="00021619"/>
    <w:rsid w:val="000237DD"/>
    <w:rsid w:val="00026E0A"/>
    <w:rsid w:val="000311CC"/>
    <w:rsid w:val="00033968"/>
    <w:rsid w:val="000410B5"/>
    <w:rsid w:val="00042E30"/>
    <w:rsid w:val="000536BA"/>
    <w:rsid w:val="00061CD1"/>
    <w:rsid w:val="00065526"/>
    <w:rsid w:val="000774DC"/>
    <w:rsid w:val="00081F7D"/>
    <w:rsid w:val="0008321F"/>
    <w:rsid w:val="000919F7"/>
    <w:rsid w:val="0009397B"/>
    <w:rsid w:val="000A2DA6"/>
    <w:rsid w:val="000A5EA1"/>
    <w:rsid w:val="000A6AB8"/>
    <w:rsid w:val="000C2D38"/>
    <w:rsid w:val="000C588B"/>
    <w:rsid w:val="000C5B95"/>
    <w:rsid w:val="000C671E"/>
    <w:rsid w:val="000C744A"/>
    <w:rsid w:val="000D1B39"/>
    <w:rsid w:val="000E39E6"/>
    <w:rsid w:val="000E6DC4"/>
    <w:rsid w:val="000F1C42"/>
    <w:rsid w:val="000F276A"/>
    <w:rsid w:val="000F4DED"/>
    <w:rsid w:val="00107EF3"/>
    <w:rsid w:val="00110069"/>
    <w:rsid w:val="00112EA1"/>
    <w:rsid w:val="00115D41"/>
    <w:rsid w:val="001231F7"/>
    <w:rsid w:val="0013050E"/>
    <w:rsid w:val="00130583"/>
    <w:rsid w:val="00132230"/>
    <w:rsid w:val="00132A60"/>
    <w:rsid w:val="00133554"/>
    <w:rsid w:val="00136CB7"/>
    <w:rsid w:val="00142857"/>
    <w:rsid w:val="00143EBC"/>
    <w:rsid w:val="001445D2"/>
    <w:rsid w:val="00147899"/>
    <w:rsid w:val="0015041E"/>
    <w:rsid w:val="00151E70"/>
    <w:rsid w:val="00160F40"/>
    <w:rsid w:val="00163D47"/>
    <w:rsid w:val="00175BE5"/>
    <w:rsid w:val="001838C9"/>
    <w:rsid w:val="00187D8B"/>
    <w:rsid w:val="00191866"/>
    <w:rsid w:val="00193D51"/>
    <w:rsid w:val="001A010A"/>
    <w:rsid w:val="001B1776"/>
    <w:rsid w:val="001C1249"/>
    <w:rsid w:val="001C1EED"/>
    <w:rsid w:val="001C4D4A"/>
    <w:rsid w:val="001D5577"/>
    <w:rsid w:val="001D5C21"/>
    <w:rsid w:val="001E49A6"/>
    <w:rsid w:val="001F1AA4"/>
    <w:rsid w:val="001F7A9E"/>
    <w:rsid w:val="001F7CB2"/>
    <w:rsid w:val="001F7EFE"/>
    <w:rsid w:val="002065F2"/>
    <w:rsid w:val="00213BAC"/>
    <w:rsid w:val="00222F97"/>
    <w:rsid w:val="00227BE9"/>
    <w:rsid w:val="00234AED"/>
    <w:rsid w:val="00243B77"/>
    <w:rsid w:val="00251ED0"/>
    <w:rsid w:val="00256E32"/>
    <w:rsid w:val="002666CA"/>
    <w:rsid w:val="00270647"/>
    <w:rsid w:val="00276633"/>
    <w:rsid w:val="00282A4C"/>
    <w:rsid w:val="00291EEC"/>
    <w:rsid w:val="00294ABB"/>
    <w:rsid w:val="002A40DF"/>
    <w:rsid w:val="002A744F"/>
    <w:rsid w:val="002B40A0"/>
    <w:rsid w:val="002C097C"/>
    <w:rsid w:val="002D7400"/>
    <w:rsid w:val="002E2D52"/>
    <w:rsid w:val="002E358D"/>
    <w:rsid w:val="002F3E6E"/>
    <w:rsid w:val="002F451D"/>
    <w:rsid w:val="002F5109"/>
    <w:rsid w:val="002F7375"/>
    <w:rsid w:val="002F7F9C"/>
    <w:rsid w:val="0030007E"/>
    <w:rsid w:val="0030020C"/>
    <w:rsid w:val="00300C52"/>
    <w:rsid w:val="003100A5"/>
    <w:rsid w:val="00317F03"/>
    <w:rsid w:val="00321859"/>
    <w:rsid w:val="00323B51"/>
    <w:rsid w:val="0032492E"/>
    <w:rsid w:val="003319A9"/>
    <w:rsid w:val="00331D0E"/>
    <w:rsid w:val="00333F53"/>
    <w:rsid w:val="00335270"/>
    <w:rsid w:val="00335DD6"/>
    <w:rsid w:val="003377B3"/>
    <w:rsid w:val="00340526"/>
    <w:rsid w:val="00342B73"/>
    <w:rsid w:val="003432A3"/>
    <w:rsid w:val="00346269"/>
    <w:rsid w:val="00362EE9"/>
    <w:rsid w:val="00363483"/>
    <w:rsid w:val="0036360E"/>
    <w:rsid w:val="00375F9E"/>
    <w:rsid w:val="0037636A"/>
    <w:rsid w:val="00376A8B"/>
    <w:rsid w:val="00381414"/>
    <w:rsid w:val="00381D87"/>
    <w:rsid w:val="0038498E"/>
    <w:rsid w:val="003858AA"/>
    <w:rsid w:val="00385D87"/>
    <w:rsid w:val="00391514"/>
    <w:rsid w:val="00394201"/>
    <w:rsid w:val="003A04C3"/>
    <w:rsid w:val="003A57D1"/>
    <w:rsid w:val="003B023E"/>
    <w:rsid w:val="003B5EED"/>
    <w:rsid w:val="003B6434"/>
    <w:rsid w:val="003C05B5"/>
    <w:rsid w:val="003C1937"/>
    <w:rsid w:val="003C27D2"/>
    <w:rsid w:val="003D06DE"/>
    <w:rsid w:val="003D2301"/>
    <w:rsid w:val="003E7D0F"/>
    <w:rsid w:val="003F095B"/>
    <w:rsid w:val="00404EE9"/>
    <w:rsid w:val="00412A53"/>
    <w:rsid w:val="00413140"/>
    <w:rsid w:val="004131E0"/>
    <w:rsid w:val="0041512A"/>
    <w:rsid w:val="00422456"/>
    <w:rsid w:val="0042264A"/>
    <w:rsid w:val="004315CF"/>
    <w:rsid w:val="00444294"/>
    <w:rsid w:val="004561FE"/>
    <w:rsid w:val="0047067D"/>
    <w:rsid w:val="004734BF"/>
    <w:rsid w:val="00476257"/>
    <w:rsid w:val="004840EA"/>
    <w:rsid w:val="00487E49"/>
    <w:rsid w:val="00490658"/>
    <w:rsid w:val="00490FA9"/>
    <w:rsid w:val="00491E25"/>
    <w:rsid w:val="0049421D"/>
    <w:rsid w:val="0049548E"/>
    <w:rsid w:val="004B2CA5"/>
    <w:rsid w:val="004B3D3B"/>
    <w:rsid w:val="004B7AF8"/>
    <w:rsid w:val="004C6466"/>
    <w:rsid w:val="004E172A"/>
    <w:rsid w:val="004E5773"/>
    <w:rsid w:val="004F3365"/>
    <w:rsid w:val="004F7F21"/>
    <w:rsid w:val="005035FF"/>
    <w:rsid w:val="00504E83"/>
    <w:rsid w:val="00507638"/>
    <w:rsid w:val="00522551"/>
    <w:rsid w:val="0052458C"/>
    <w:rsid w:val="0052604B"/>
    <w:rsid w:val="00526425"/>
    <w:rsid w:val="00533E87"/>
    <w:rsid w:val="00541D24"/>
    <w:rsid w:val="00552CA1"/>
    <w:rsid w:val="00555101"/>
    <w:rsid w:val="00560B13"/>
    <w:rsid w:val="00561AA7"/>
    <w:rsid w:val="0057357A"/>
    <w:rsid w:val="00576606"/>
    <w:rsid w:val="005775E1"/>
    <w:rsid w:val="00581E45"/>
    <w:rsid w:val="00582CE1"/>
    <w:rsid w:val="00582FC8"/>
    <w:rsid w:val="005A19C0"/>
    <w:rsid w:val="005A55F3"/>
    <w:rsid w:val="005C15DD"/>
    <w:rsid w:val="005C5B23"/>
    <w:rsid w:val="005C60F5"/>
    <w:rsid w:val="005E4B26"/>
    <w:rsid w:val="005E57A0"/>
    <w:rsid w:val="005E7A7A"/>
    <w:rsid w:val="006014A6"/>
    <w:rsid w:val="00607155"/>
    <w:rsid w:val="006104AB"/>
    <w:rsid w:val="00610ED0"/>
    <w:rsid w:val="00611EFF"/>
    <w:rsid w:val="0062676C"/>
    <w:rsid w:val="006305DE"/>
    <w:rsid w:val="00631F80"/>
    <w:rsid w:val="00635724"/>
    <w:rsid w:val="00635B6E"/>
    <w:rsid w:val="00641F90"/>
    <w:rsid w:val="0064514A"/>
    <w:rsid w:val="00645593"/>
    <w:rsid w:val="006564E9"/>
    <w:rsid w:val="00657BB6"/>
    <w:rsid w:val="00662CBD"/>
    <w:rsid w:val="0067337C"/>
    <w:rsid w:val="00677C35"/>
    <w:rsid w:val="0068054D"/>
    <w:rsid w:val="00684C22"/>
    <w:rsid w:val="006A121C"/>
    <w:rsid w:val="006A694C"/>
    <w:rsid w:val="006C3167"/>
    <w:rsid w:val="006C7130"/>
    <w:rsid w:val="006C7860"/>
    <w:rsid w:val="006D6703"/>
    <w:rsid w:val="006E4529"/>
    <w:rsid w:val="006E6622"/>
    <w:rsid w:val="006F300D"/>
    <w:rsid w:val="0070304E"/>
    <w:rsid w:val="00703E23"/>
    <w:rsid w:val="00727093"/>
    <w:rsid w:val="007342C4"/>
    <w:rsid w:val="00735D6E"/>
    <w:rsid w:val="0073732C"/>
    <w:rsid w:val="0074273B"/>
    <w:rsid w:val="00742F48"/>
    <w:rsid w:val="00746922"/>
    <w:rsid w:val="007549BA"/>
    <w:rsid w:val="00756BEB"/>
    <w:rsid w:val="00757600"/>
    <w:rsid w:val="007608B3"/>
    <w:rsid w:val="00764EAE"/>
    <w:rsid w:val="00772B5F"/>
    <w:rsid w:val="00773D07"/>
    <w:rsid w:val="00773E03"/>
    <w:rsid w:val="00774594"/>
    <w:rsid w:val="0077564B"/>
    <w:rsid w:val="00775C58"/>
    <w:rsid w:val="00783B50"/>
    <w:rsid w:val="00785F10"/>
    <w:rsid w:val="00792380"/>
    <w:rsid w:val="00793876"/>
    <w:rsid w:val="00793BA4"/>
    <w:rsid w:val="00797C97"/>
    <w:rsid w:val="00797FA5"/>
    <w:rsid w:val="007A25F3"/>
    <w:rsid w:val="007A72F6"/>
    <w:rsid w:val="007B41B9"/>
    <w:rsid w:val="007B43D9"/>
    <w:rsid w:val="007B4DA2"/>
    <w:rsid w:val="007B5D72"/>
    <w:rsid w:val="007B6A99"/>
    <w:rsid w:val="007B6AF2"/>
    <w:rsid w:val="007C2191"/>
    <w:rsid w:val="007C219D"/>
    <w:rsid w:val="007C5EB4"/>
    <w:rsid w:val="007D283A"/>
    <w:rsid w:val="007D2D8C"/>
    <w:rsid w:val="007D6900"/>
    <w:rsid w:val="007F127D"/>
    <w:rsid w:val="007F30C9"/>
    <w:rsid w:val="00813202"/>
    <w:rsid w:val="00813883"/>
    <w:rsid w:val="00817C23"/>
    <w:rsid w:val="00832DD0"/>
    <w:rsid w:val="008354FE"/>
    <w:rsid w:val="00840170"/>
    <w:rsid w:val="008405B8"/>
    <w:rsid w:val="008455E7"/>
    <w:rsid w:val="00851358"/>
    <w:rsid w:val="00857597"/>
    <w:rsid w:val="008578BA"/>
    <w:rsid w:val="0086043E"/>
    <w:rsid w:val="00864CE0"/>
    <w:rsid w:val="008754DB"/>
    <w:rsid w:val="00877D11"/>
    <w:rsid w:val="008846A4"/>
    <w:rsid w:val="00893441"/>
    <w:rsid w:val="0089414E"/>
    <w:rsid w:val="008A3D05"/>
    <w:rsid w:val="008A6B10"/>
    <w:rsid w:val="008C4517"/>
    <w:rsid w:val="008C666C"/>
    <w:rsid w:val="008C67BA"/>
    <w:rsid w:val="008D2049"/>
    <w:rsid w:val="008D2451"/>
    <w:rsid w:val="008E5066"/>
    <w:rsid w:val="008F3EC7"/>
    <w:rsid w:val="008F55D2"/>
    <w:rsid w:val="008F5E8F"/>
    <w:rsid w:val="008F7938"/>
    <w:rsid w:val="00914406"/>
    <w:rsid w:val="009161AF"/>
    <w:rsid w:val="009166C1"/>
    <w:rsid w:val="00922A40"/>
    <w:rsid w:val="00925D37"/>
    <w:rsid w:val="00926523"/>
    <w:rsid w:val="00927415"/>
    <w:rsid w:val="00936FA3"/>
    <w:rsid w:val="00937B4F"/>
    <w:rsid w:val="0095447F"/>
    <w:rsid w:val="00954F52"/>
    <w:rsid w:val="0096747B"/>
    <w:rsid w:val="00971CE1"/>
    <w:rsid w:val="00984208"/>
    <w:rsid w:val="0098714F"/>
    <w:rsid w:val="00991A72"/>
    <w:rsid w:val="009A1356"/>
    <w:rsid w:val="009A1C02"/>
    <w:rsid w:val="009A3D82"/>
    <w:rsid w:val="009A48E0"/>
    <w:rsid w:val="009A5736"/>
    <w:rsid w:val="009A61DE"/>
    <w:rsid w:val="009B7079"/>
    <w:rsid w:val="009B7933"/>
    <w:rsid w:val="009C05D1"/>
    <w:rsid w:val="009D37C2"/>
    <w:rsid w:val="009E739E"/>
    <w:rsid w:val="009F398D"/>
    <w:rsid w:val="009F7236"/>
    <w:rsid w:val="00A027EE"/>
    <w:rsid w:val="00A14C3B"/>
    <w:rsid w:val="00A165F3"/>
    <w:rsid w:val="00A203E5"/>
    <w:rsid w:val="00A2358C"/>
    <w:rsid w:val="00A26CAC"/>
    <w:rsid w:val="00A300FD"/>
    <w:rsid w:val="00A34157"/>
    <w:rsid w:val="00A41E87"/>
    <w:rsid w:val="00A539F1"/>
    <w:rsid w:val="00A54D2C"/>
    <w:rsid w:val="00A556FC"/>
    <w:rsid w:val="00A631D4"/>
    <w:rsid w:val="00A64641"/>
    <w:rsid w:val="00A65D14"/>
    <w:rsid w:val="00A66988"/>
    <w:rsid w:val="00A70371"/>
    <w:rsid w:val="00A71C96"/>
    <w:rsid w:val="00A82406"/>
    <w:rsid w:val="00A97E33"/>
    <w:rsid w:val="00AA022D"/>
    <w:rsid w:val="00AA2805"/>
    <w:rsid w:val="00AA3323"/>
    <w:rsid w:val="00AA458F"/>
    <w:rsid w:val="00AB50FF"/>
    <w:rsid w:val="00AC66FC"/>
    <w:rsid w:val="00AD00A7"/>
    <w:rsid w:val="00AD194C"/>
    <w:rsid w:val="00AD3542"/>
    <w:rsid w:val="00AD3884"/>
    <w:rsid w:val="00AD4B89"/>
    <w:rsid w:val="00AF096D"/>
    <w:rsid w:val="00AF49F0"/>
    <w:rsid w:val="00B005C6"/>
    <w:rsid w:val="00B03C33"/>
    <w:rsid w:val="00B07B09"/>
    <w:rsid w:val="00B12A62"/>
    <w:rsid w:val="00B31CA8"/>
    <w:rsid w:val="00B41EB3"/>
    <w:rsid w:val="00B42F35"/>
    <w:rsid w:val="00B61ED6"/>
    <w:rsid w:val="00B74CAB"/>
    <w:rsid w:val="00B75EA5"/>
    <w:rsid w:val="00B7618E"/>
    <w:rsid w:val="00B806C6"/>
    <w:rsid w:val="00B84A2E"/>
    <w:rsid w:val="00B94C02"/>
    <w:rsid w:val="00B95E46"/>
    <w:rsid w:val="00BA1154"/>
    <w:rsid w:val="00BB58E0"/>
    <w:rsid w:val="00BC0ABF"/>
    <w:rsid w:val="00BC4EA3"/>
    <w:rsid w:val="00BD1202"/>
    <w:rsid w:val="00BD5DD8"/>
    <w:rsid w:val="00BE07A4"/>
    <w:rsid w:val="00BF5E4B"/>
    <w:rsid w:val="00BF71AF"/>
    <w:rsid w:val="00C01B8C"/>
    <w:rsid w:val="00C053F3"/>
    <w:rsid w:val="00C05B75"/>
    <w:rsid w:val="00C14A6A"/>
    <w:rsid w:val="00C15AA7"/>
    <w:rsid w:val="00C21CE1"/>
    <w:rsid w:val="00C22C9E"/>
    <w:rsid w:val="00C22D0B"/>
    <w:rsid w:val="00C333B8"/>
    <w:rsid w:val="00C34775"/>
    <w:rsid w:val="00C35E20"/>
    <w:rsid w:val="00C52E82"/>
    <w:rsid w:val="00C53D4A"/>
    <w:rsid w:val="00C57CCF"/>
    <w:rsid w:val="00C63169"/>
    <w:rsid w:val="00C66AFC"/>
    <w:rsid w:val="00C70B39"/>
    <w:rsid w:val="00C71D11"/>
    <w:rsid w:val="00C80D31"/>
    <w:rsid w:val="00C80EC7"/>
    <w:rsid w:val="00C8149C"/>
    <w:rsid w:val="00C85733"/>
    <w:rsid w:val="00C93706"/>
    <w:rsid w:val="00C972F4"/>
    <w:rsid w:val="00CA145C"/>
    <w:rsid w:val="00CA2907"/>
    <w:rsid w:val="00CB237E"/>
    <w:rsid w:val="00CB3DAC"/>
    <w:rsid w:val="00CB6F71"/>
    <w:rsid w:val="00CC0371"/>
    <w:rsid w:val="00CC1EFA"/>
    <w:rsid w:val="00CC3E51"/>
    <w:rsid w:val="00CE237B"/>
    <w:rsid w:val="00CE65C9"/>
    <w:rsid w:val="00CE6BFE"/>
    <w:rsid w:val="00CE6D6A"/>
    <w:rsid w:val="00CF3564"/>
    <w:rsid w:val="00D0037C"/>
    <w:rsid w:val="00D00CB4"/>
    <w:rsid w:val="00D022C7"/>
    <w:rsid w:val="00D07DDE"/>
    <w:rsid w:val="00D11740"/>
    <w:rsid w:val="00D14107"/>
    <w:rsid w:val="00D23CAB"/>
    <w:rsid w:val="00D31593"/>
    <w:rsid w:val="00D32080"/>
    <w:rsid w:val="00D35AB0"/>
    <w:rsid w:val="00D65A88"/>
    <w:rsid w:val="00D75C61"/>
    <w:rsid w:val="00D804D0"/>
    <w:rsid w:val="00D829A2"/>
    <w:rsid w:val="00D910D2"/>
    <w:rsid w:val="00DB115A"/>
    <w:rsid w:val="00DB3B3F"/>
    <w:rsid w:val="00DB6A2E"/>
    <w:rsid w:val="00DB7884"/>
    <w:rsid w:val="00DC4406"/>
    <w:rsid w:val="00DD03D8"/>
    <w:rsid w:val="00DD048D"/>
    <w:rsid w:val="00DD5A95"/>
    <w:rsid w:val="00DE3832"/>
    <w:rsid w:val="00DE43C5"/>
    <w:rsid w:val="00DE54EB"/>
    <w:rsid w:val="00DE58BE"/>
    <w:rsid w:val="00DE7688"/>
    <w:rsid w:val="00DF047C"/>
    <w:rsid w:val="00DF1AAD"/>
    <w:rsid w:val="00DF4C78"/>
    <w:rsid w:val="00DF65F3"/>
    <w:rsid w:val="00E01596"/>
    <w:rsid w:val="00E0319D"/>
    <w:rsid w:val="00E17B5B"/>
    <w:rsid w:val="00E20979"/>
    <w:rsid w:val="00E228AF"/>
    <w:rsid w:val="00E24966"/>
    <w:rsid w:val="00E33986"/>
    <w:rsid w:val="00E33D7E"/>
    <w:rsid w:val="00E368C2"/>
    <w:rsid w:val="00E36B5E"/>
    <w:rsid w:val="00E40152"/>
    <w:rsid w:val="00E45FE9"/>
    <w:rsid w:val="00E52C56"/>
    <w:rsid w:val="00E5402A"/>
    <w:rsid w:val="00E55095"/>
    <w:rsid w:val="00E63B62"/>
    <w:rsid w:val="00E64474"/>
    <w:rsid w:val="00E710AA"/>
    <w:rsid w:val="00E72991"/>
    <w:rsid w:val="00E90873"/>
    <w:rsid w:val="00E95FC1"/>
    <w:rsid w:val="00EA73E5"/>
    <w:rsid w:val="00EB483C"/>
    <w:rsid w:val="00EC19EE"/>
    <w:rsid w:val="00ED1C7C"/>
    <w:rsid w:val="00ED40AA"/>
    <w:rsid w:val="00ED4B5B"/>
    <w:rsid w:val="00EF10DA"/>
    <w:rsid w:val="00EF47A8"/>
    <w:rsid w:val="00EF77CB"/>
    <w:rsid w:val="00F01B14"/>
    <w:rsid w:val="00F10CF6"/>
    <w:rsid w:val="00F24825"/>
    <w:rsid w:val="00F35855"/>
    <w:rsid w:val="00F4253F"/>
    <w:rsid w:val="00F46ACD"/>
    <w:rsid w:val="00F53F95"/>
    <w:rsid w:val="00F57EA2"/>
    <w:rsid w:val="00F7285C"/>
    <w:rsid w:val="00F73C1E"/>
    <w:rsid w:val="00F754F9"/>
    <w:rsid w:val="00F757B6"/>
    <w:rsid w:val="00F76322"/>
    <w:rsid w:val="00F76947"/>
    <w:rsid w:val="00F77DC6"/>
    <w:rsid w:val="00F82C99"/>
    <w:rsid w:val="00F860CD"/>
    <w:rsid w:val="00F91197"/>
    <w:rsid w:val="00F92754"/>
    <w:rsid w:val="00FA0C95"/>
    <w:rsid w:val="00FA0CBD"/>
    <w:rsid w:val="00FA4783"/>
    <w:rsid w:val="00FC1481"/>
    <w:rsid w:val="00FC4111"/>
    <w:rsid w:val="00FC4D56"/>
    <w:rsid w:val="00FD594A"/>
    <w:rsid w:val="00FD7DD5"/>
    <w:rsid w:val="00FE4FE2"/>
    <w:rsid w:val="00FF0C57"/>
    <w:rsid w:val="00FF5996"/>
    <w:rsid w:val="00FF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0B90C"/>
  <w15:chartTrackingRefBased/>
  <w15:docId w15:val="{76403FF1-C078-4151-BD22-2EAC69C4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44A"/>
    <w:pPr>
      <w:ind w:left="720"/>
      <w:contextualSpacing/>
    </w:pPr>
  </w:style>
  <w:style w:type="character" w:styleId="Hyperlink">
    <w:name w:val="Hyperlink"/>
    <w:basedOn w:val="DefaultParagraphFont"/>
    <w:uiPriority w:val="99"/>
    <w:unhideWhenUsed/>
    <w:rsid w:val="004F3365"/>
    <w:rPr>
      <w:color w:val="0563C1" w:themeColor="hyperlink"/>
      <w:u w:val="single"/>
    </w:rPr>
  </w:style>
  <w:style w:type="character" w:styleId="UnresolvedMention">
    <w:name w:val="Unresolved Mention"/>
    <w:basedOn w:val="DefaultParagraphFont"/>
    <w:uiPriority w:val="99"/>
    <w:semiHidden/>
    <w:unhideWhenUsed/>
    <w:rsid w:val="004F3365"/>
    <w:rPr>
      <w:color w:val="605E5C"/>
      <w:shd w:val="clear" w:color="auto" w:fill="E1DFDD"/>
    </w:rPr>
  </w:style>
  <w:style w:type="paragraph" w:styleId="NormalWeb">
    <w:name w:val="Normal (Web)"/>
    <w:basedOn w:val="Normal"/>
    <w:uiPriority w:val="99"/>
    <w:semiHidden/>
    <w:unhideWhenUsed/>
    <w:rsid w:val="0096747B"/>
    <w:pPr>
      <w:spacing w:before="100" w:beforeAutospacing="1" w:after="100" w:afterAutospacing="1" w:line="240" w:lineRule="auto"/>
    </w:pPr>
    <w:rPr>
      <w:rFonts w:eastAsia="Times New Roman" w:cs="Times New Roman"/>
      <w:szCs w:val="24"/>
      <w:lang w:eastAsia="en-GB"/>
    </w:rPr>
  </w:style>
  <w:style w:type="character" w:customStyle="1" w:styleId="url">
    <w:name w:val="url"/>
    <w:basedOn w:val="DefaultParagraphFont"/>
    <w:rsid w:val="0096747B"/>
  </w:style>
  <w:style w:type="paragraph" w:styleId="BalloonText">
    <w:name w:val="Balloon Text"/>
    <w:basedOn w:val="Normal"/>
    <w:link w:val="BalloonTextChar"/>
    <w:uiPriority w:val="99"/>
    <w:semiHidden/>
    <w:unhideWhenUsed/>
    <w:rsid w:val="00561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AA7"/>
    <w:rPr>
      <w:rFonts w:ascii="Segoe UI" w:hAnsi="Segoe UI" w:cs="Segoe UI"/>
      <w:sz w:val="18"/>
      <w:szCs w:val="18"/>
      <w:lang w:val="en-GB"/>
    </w:rPr>
  </w:style>
  <w:style w:type="character" w:styleId="CommentReference">
    <w:name w:val="annotation reference"/>
    <w:basedOn w:val="DefaultParagraphFont"/>
    <w:uiPriority w:val="99"/>
    <w:semiHidden/>
    <w:unhideWhenUsed/>
    <w:rsid w:val="00561AA7"/>
    <w:rPr>
      <w:sz w:val="16"/>
      <w:szCs w:val="16"/>
    </w:rPr>
  </w:style>
  <w:style w:type="paragraph" w:styleId="CommentText">
    <w:name w:val="annotation text"/>
    <w:basedOn w:val="Normal"/>
    <w:link w:val="CommentTextChar"/>
    <w:uiPriority w:val="99"/>
    <w:semiHidden/>
    <w:unhideWhenUsed/>
    <w:rsid w:val="00561AA7"/>
    <w:pPr>
      <w:spacing w:line="240" w:lineRule="auto"/>
    </w:pPr>
    <w:rPr>
      <w:sz w:val="20"/>
      <w:szCs w:val="20"/>
    </w:rPr>
  </w:style>
  <w:style w:type="character" w:customStyle="1" w:styleId="CommentTextChar">
    <w:name w:val="Comment Text Char"/>
    <w:basedOn w:val="DefaultParagraphFont"/>
    <w:link w:val="CommentText"/>
    <w:uiPriority w:val="99"/>
    <w:semiHidden/>
    <w:rsid w:val="00561AA7"/>
    <w:rPr>
      <w:sz w:val="20"/>
      <w:szCs w:val="20"/>
      <w:lang w:val="en-GB"/>
    </w:rPr>
  </w:style>
  <w:style w:type="paragraph" w:styleId="CommentSubject">
    <w:name w:val="annotation subject"/>
    <w:basedOn w:val="CommentText"/>
    <w:next w:val="CommentText"/>
    <w:link w:val="CommentSubjectChar"/>
    <w:uiPriority w:val="99"/>
    <w:semiHidden/>
    <w:unhideWhenUsed/>
    <w:rsid w:val="00561AA7"/>
    <w:rPr>
      <w:b/>
      <w:bCs/>
    </w:rPr>
  </w:style>
  <w:style w:type="character" w:customStyle="1" w:styleId="CommentSubjectChar">
    <w:name w:val="Comment Subject Char"/>
    <w:basedOn w:val="CommentTextChar"/>
    <w:link w:val="CommentSubject"/>
    <w:uiPriority w:val="99"/>
    <w:semiHidden/>
    <w:rsid w:val="00561AA7"/>
    <w:rPr>
      <w:b/>
      <w:bCs/>
      <w:sz w:val="20"/>
      <w:szCs w:val="20"/>
      <w:lang w:val="en-GB"/>
    </w:rPr>
  </w:style>
  <w:style w:type="character" w:styleId="PlaceholderText">
    <w:name w:val="Placeholder Text"/>
    <w:basedOn w:val="DefaultParagraphFont"/>
    <w:uiPriority w:val="99"/>
    <w:semiHidden/>
    <w:rsid w:val="00FC4111"/>
    <w:rPr>
      <w:color w:val="808080"/>
    </w:rPr>
  </w:style>
  <w:style w:type="paragraph" w:styleId="Header">
    <w:name w:val="header"/>
    <w:basedOn w:val="Normal"/>
    <w:link w:val="HeaderChar"/>
    <w:uiPriority w:val="99"/>
    <w:unhideWhenUsed/>
    <w:rsid w:val="0068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54D"/>
    <w:rPr>
      <w:lang w:val="en-GB"/>
    </w:rPr>
  </w:style>
  <w:style w:type="paragraph" w:styleId="Footer">
    <w:name w:val="footer"/>
    <w:basedOn w:val="Normal"/>
    <w:link w:val="FooterChar"/>
    <w:uiPriority w:val="99"/>
    <w:unhideWhenUsed/>
    <w:rsid w:val="0068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5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6697">
      <w:bodyDiv w:val="1"/>
      <w:marLeft w:val="0"/>
      <w:marRight w:val="0"/>
      <w:marTop w:val="0"/>
      <w:marBottom w:val="0"/>
      <w:divBdr>
        <w:top w:val="none" w:sz="0" w:space="0" w:color="auto"/>
        <w:left w:val="none" w:sz="0" w:space="0" w:color="auto"/>
        <w:bottom w:val="none" w:sz="0" w:space="0" w:color="auto"/>
        <w:right w:val="none" w:sz="0" w:space="0" w:color="auto"/>
      </w:divBdr>
    </w:div>
    <w:div w:id="785809036">
      <w:bodyDiv w:val="1"/>
      <w:marLeft w:val="0"/>
      <w:marRight w:val="0"/>
      <w:marTop w:val="0"/>
      <w:marBottom w:val="0"/>
      <w:divBdr>
        <w:top w:val="none" w:sz="0" w:space="0" w:color="auto"/>
        <w:left w:val="none" w:sz="0" w:space="0" w:color="auto"/>
        <w:bottom w:val="none" w:sz="0" w:space="0" w:color="auto"/>
        <w:right w:val="none" w:sz="0" w:space="0" w:color="auto"/>
      </w:divBdr>
    </w:div>
    <w:div w:id="1525052837">
      <w:bodyDiv w:val="1"/>
      <w:marLeft w:val="0"/>
      <w:marRight w:val="0"/>
      <w:marTop w:val="0"/>
      <w:marBottom w:val="0"/>
      <w:divBdr>
        <w:top w:val="none" w:sz="0" w:space="0" w:color="auto"/>
        <w:left w:val="none" w:sz="0" w:space="0" w:color="auto"/>
        <w:bottom w:val="none" w:sz="0" w:space="0" w:color="auto"/>
        <w:right w:val="none" w:sz="0" w:space="0" w:color="auto"/>
      </w:divBdr>
      <w:divsChild>
        <w:div w:id="1817792226">
          <w:marLeft w:val="640"/>
          <w:marRight w:val="0"/>
          <w:marTop w:val="0"/>
          <w:marBottom w:val="0"/>
          <w:divBdr>
            <w:top w:val="none" w:sz="0" w:space="0" w:color="auto"/>
            <w:left w:val="none" w:sz="0" w:space="0" w:color="auto"/>
            <w:bottom w:val="none" w:sz="0" w:space="0" w:color="auto"/>
            <w:right w:val="none" w:sz="0" w:space="0" w:color="auto"/>
          </w:divBdr>
        </w:div>
        <w:div w:id="1439988885">
          <w:marLeft w:val="640"/>
          <w:marRight w:val="0"/>
          <w:marTop w:val="0"/>
          <w:marBottom w:val="0"/>
          <w:divBdr>
            <w:top w:val="none" w:sz="0" w:space="0" w:color="auto"/>
            <w:left w:val="none" w:sz="0" w:space="0" w:color="auto"/>
            <w:bottom w:val="none" w:sz="0" w:space="0" w:color="auto"/>
            <w:right w:val="none" w:sz="0" w:space="0" w:color="auto"/>
          </w:divBdr>
        </w:div>
        <w:div w:id="375542327">
          <w:marLeft w:val="640"/>
          <w:marRight w:val="0"/>
          <w:marTop w:val="0"/>
          <w:marBottom w:val="0"/>
          <w:divBdr>
            <w:top w:val="none" w:sz="0" w:space="0" w:color="auto"/>
            <w:left w:val="none" w:sz="0" w:space="0" w:color="auto"/>
            <w:bottom w:val="none" w:sz="0" w:space="0" w:color="auto"/>
            <w:right w:val="none" w:sz="0" w:space="0" w:color="auto"/>
          </w:divBdr>
        </w:div>
        <w:div w:id="974797886">
          <w:marLeft w:val="640"/>
          <w:marRight w:val="0"/>
          <w:marTop w:val="0"/>
          <w:marBottom w:val="0"/>
          <w:divBdr>
            <w:top w:val="none" w:sz="0" w:space="0" w:color="auto"/>
            <w:left w:val="none" w:sz="0" w:space="0" w:color="auto"/>
            <w:bottom w:val="none" w:sz="0" w:space="0" w:color="auto"/>
            <w:right w:val="none" w:sz="0" w:space="0" w:color="auto"/>
          </w:divBdr>
        </w:div>
        <w:div w:id="1077091348">
          <w:marLeft w:val="640"/>
          <w:marRight w:val="0"/>
          <w:marTop w:val="0"/>
          <w:marBottom w:val="0"/>
          <w:divBdr>
            <w:top w:val="none" w:sz="0" w:space="0" w:color="auto"/>
            <w:left w:val="none" w:sz="0" w:space="0" w:color="auto"/>
            <w:bottom w:val="none" w:sz="0" w:space="0" w:color="auto"/>
            <w:right w:val="none" w:sz="0" w:space="0" w:color="auto"/>
          </w:divBdr>
        </w:div>
        <w:div w:id="747968418">
          <w:marLeft w:val="640"/>
          <w:marRight w:val="0"/>
          <w:marTop w:val="0"/>
          <w:marBottom w:val="0"/>
          <w:divBdr>
            <w:top w:val="none" w:sz="0" w:space="0" w:color="auto"/>
            <w:left w:val="none" w:sz="0" w:space="0" w:color="auto"/>
            <w:bottom w:val="none" w:sz="0" w:space="0" w:color="auto"/>
            <w:right w:val="none" w:sz="0" w:space="0" w:color="auto"/>
          </w:divBdr>
        </w:div>
        <w:div w:id="600262528">
          <w:marLeft w:val="640"/>
          <w:marRight w:val="0"/>
          <w:marTop w:val="0"/>
          <w:marBottom w:val="0"/>
          <w:divBdr>
            <w:top w:val="none" w:sz="0" w:space="0" w:color="auto"/>
            <w:left w:val="none" w:sz="0" w:space="0" w:color="auto"/>
            <w:bottom w:val="none" w:sz="0" w:space="0" w:color="auto"/>
            <w:right w:val="none" w:sz="0" w:space="0" w:color="auto"/>
          </w:divBdr>
        </w:div>
        <w:div w:id="510802760">
          <w:marLeft w:val="640"/>
          <w:marRight w:val="0"/>
          <w:marTop w:val="0"/>
          <w:marBottom w:val="0"/>
          <w:divBdr>
            <w:top w:val="none" w:sz="0" w:space="0" w:color="auto"/>
            <w:left w:val="none" w:sz="0" w:space="0" w:color="auto"/>
            <w:bottom w:val="none" w:sz="0" w:space="0" w:color="auto"/>
            <w:right w:val="none" w:sz="0" w:space="0" w:color="auto"/>
          </w:divBdr>
        </w:div>
        <w:div w:id="1660689597">
          <w:marLeft w:val="640"/>
          <w:marRight w:val="0"/>
          <w:marTop w:val="0"/>
          <w:marBottom w:val="0"/>
          <w:divBdr>
            <w:top w:val="none" w:sz="0" w:space="0" w:color="auto"/>
            <w:left w:val="none" w:sz="0" w:space="0" w:color="auto"/>
            <w:bottom w:val="none" w:sz="0" w:space="0" w:color="auto"/>
            <w:right w:val="none" w:sz="0" w:space="0" w:color="auto"/>
          </w:divBdr>
        </w:div>
        <w:div w:id="220020882">
          <w:marLeft w:val="640"/>
          <w:marRight w:val="0"/>
          <w:marTop w:val="0"/>
          <w:marBottom w:val="0"/>
          <w:divBdr>
            <w:top w:val="none" w:sz="0" w:space="0" w:color="auto"/>
            <w:left w:val="none" w:sz="0" w:space="0" w:color="auto"/>
            <w:bottom w:val="none" w:sz="0" w:space="0" w:color="auto"/>
            <w:right w:val="none" w:sz="0" w:space="0" w:color="auto"/>
          </w:divBdr>
        </w:div>
        <w:div w:id="958990885">
          <w:marLeft w:val="640"/>
          <w:marRight w:val="0"/>
          <w:marTop w:val="0"/>
          <w:marBottom w:val="0"/>
          <w:divBdr>
            <w:top w:val="none" w:sz="0" w:space="0" w:color="auto"/>
            <w:left w:val="none" w:sz="0" w:space="0" w:color="auto"/>
            <w:bottom w:val="none" w:sz="0" w:space="0" w:color="auto"/>
            <w:right w:val="none" w:sz="0" w:space="0" w:color="auto"/>
          </w:divBdr>
        </w:div>
        <w:div w:id="1075007820">
          <w:marLeft w:val="640"/>
          <w:marRight w:val="0"/>
          <w:marTop w:val="0"/>
          <w:marBottom w:val="0"/>
          <w:divBdr>
            <w:top w:val="none" w:sz="0" w:space="0" w:color="auto"/>
            <w:left w:val="none" w:sz="0" w:space="0" w:color="auto"/>
            <w:bottom w:val="none" w:sz="0" w:space="0" w:color="auto"/>
            <w:right w:val="none" w:sz="0" w:space="0" w:color="auto"/>
          </w:divBdr>
        </w:div>
        <w:div w:id="1926912747">
          <w:marLeft w:val="640"/>
          <w:marRight w:val="0"/>
          <w:marTop w:val="0"/>
          <w:marBottom w:val="0"/>
          <w:divBdr>
            <w:top w:val="none" w:sz="0" w:space="0" w:color="auto"/>
            <w:left w:val="none" w:sz="0" w:space="0" w:color="auto"/>
            <w:bottom w:val="none" w:sz="0" w:space="0" w:color="auto"/>
            <w:right w:val="none" w:sz="0" w:space="0" w:color="auto"/>
          </w:divBdr>
        </w:div>
        <w:div w:id="241914494">
          <w:marLeft w:val="640"/>
          <w:marRight w:val="0"/>
          <w:marTop w:val="0"/>
          <w:marBottom w:val="0"/>
          <w:divBdr>
            <w:top w:val="none" w:sz="0" w:space="0" w:color="auto"/>
            <w:left w:val="none" w:sz="0" w:space="0" w:color="auto"/>
            <w:bottom w:val="none" w:sz="0" w:space="0" w:color="auto"/>
            <w:right w:val="none" w:sz="0" w:space="0" w:color="auto"/>
          </w:divBdr>
        </w:div>
        <w:div w:id="1468425876">
          <w:marLeft w:val="640"/>
          <w:marRight w:val="0"/>
          <w:marTop w:val="0"/>
          <w:marBottom w:val="0"/>
          <w:divBdr>
            <w:top w:val="none" w:sz="0" w:space="0" w:color="auto"/>
            <w:left w:val="none" w:sz="0" w:space="0" w:color="auto"/>
            <w:bottom w:val="none" w:sz="0" w:space="0" w:color="auto"/>
            <w:right w:val="none" w:sz="0" w:space="0" w:color="auto"/>
          </w:divBdr>
        </w:div>
        <w:div w:id="1604462311">
          <w:marLeft w:val="640"/>
          <w:marRight w:val="0"/>
          <w:marTop w:val="0"/>
          <w:marBottom w:val="0"/>
          <w:divBdr>
            <w:top w:val="none" w:sz="0" w:space="0" w:color="auto"/>
            <w:left w:val="none" w:sz="0" w:space="0" w:color="auto"/>
            <w:bottom w:val="none" w:sz="0" w:space="0" w:color="auto"/>
            <w:right w:val="none" w:sz="0" w:space="0" w:color="auto"/>
          </w:divBdr>
        </w:div>
        <w:div w:id="1828086790">
          <w:marLeft w:val="640"/>
          <w:marRight w:val="0"/>
          <w:marTop w:val="0"/>
          <w:marBottom w:val="0"/>
          <w:divBdr>
            <w:top w:val="none" w:sz="0" w:space="0" w:color="auto"/>
            <w:left w:val="none" w:sz="0" w:space="0" w:color="auto"/>
            <w:bottom w:val="none" w:sz="0" w:space="0" w:color="auto"/>
            <w:right w:val="none" w:sz="0" w:space="0" w:color="auto"/>
          </w:divBdr>
        </w:div>
      </w:divsChild>
    </w:div>
    <w:div w:id="1782145914">
      <w:bodyDiv w:val="1"/>
      <w:marLeft w:val="0"/>
      <w:marRight w:val="0"/>
      <w:marTop w:val="0"/>
      <w:marBottom w:val="0"/>
      <w:divBdr>
        <w:top w:val="none" w:sz="0" w:space="0" w:color="auto"/>
        <w:left w:val="none" w:sz="0" w:space="0" w:color="auto"/>
        <w:bottom w:val="none" w:sz="0" w:space="0" w:color="auto"/>
        <w:right w:val="none" w:sz="0" w:space="0" w:color="auto"/>
      </w:divBdr>
      <w:divsChild>
        <w:div w:id="813832130">
          <w:marLeft w:val="640"/>
          <w:marRight w:val="0"/>
          <w:marTop w:val="0"/>
          <w:marBottom w:val="0"/>
          <w:divBdr>
            <w:top w:val="none" w:sz="0" w:space="0" w:color="auto"/>
            <w:left w:val="none" w:sz="0" w:space="0" w:color="auto"/>
            <w:bottom w:val="none" w:sz="0" w:space="0" w:color="auto"/>
            <w:right w:val="none" w:sz="0" w:space="0" w:color="auto"/>
          </w:divBdr>
        </w:div>
        <w:div w:id="46419425">
          <w:marLeft w:val="640"/>
          <w:marRight w:val="0"/>
          <w:marTop w:val="0"/>
          <w:marBottom w:val="0"/>
          <w:divBdr>
            <w:top w:val="none" w:sz="0" w:space="0" w:color="auto"/>
            <w:left w:val="none" w:sz="0" w:space="0" w:color="auto"/>
            <w:bottom w:val="none" w:sz="0" w:space="0" w:color="auto"/>
            <w:right w:val="none" w:sz="0" w:space="0" w:color="auto"/>
          </w:divBdr>
        </w:div>
        <w:div w:id="1305624776">
          <w:marLeft w:val="640"/>
          <w:marRight w:val="0"/>
          <w:marTop w:val="0"/>
          <w:marBottom w:val="0"/>
          <w:divBdr>
            <w:top w:val="none" w:sz="0" w:space="0" w:color="auto"/>
            <w:left w:val="none" w:sz="0" w:space="0" w:color="auto"/>
            <w:bottom w:val="none" w:sz="0" w:space="0" w:color="auto"/>
            <w:right w:val="none" w:sz="0" w:space="0" w:color="auto"/>
          </w:divBdr>
        </w:div>
        <w:div w:id="1613976056">
          <w:marLeft w:val="640"/>
          <w:marRight w:val="0"/>
          <w:marTop w:val="0"/>
          <w:marBottom w:val="0"/>
          <w:divBdr>
            <w:top w:val="none" w:sz="0" w:space="0" w:color="auto"/>
            <w:left w:val="none" w:sz="0" w:space="0" w:color="auto"/>
            <w:bottom w:val="none" w:sz="0" w:space="0" w:color="auto"/>
            <w:right w:val="none" w:sz="0" w:space="0" w:color="auto"/>
          </w:divBdr>
        </w:div>
        <w:div w:id="833375491">
          <w:marLeft w:val="640"/>
          <w:marRight w:val="0"/>
          <w:marTop w:val="0"/>
          <w:marBottom w:val="0"/>
          <w:divBdr>
            <w:top w:val="none" w:sz="0" w:space="0" w:color="auto"/>
            <w:left w:val="none" w:sz="0" w:space="0" w:color="auto"/>
            <w:bottom w:val="none" w:sz="0" w:space="0" w:color="auto"/>
            <w:right w:val="none" w:sz="0" w:space="0" w:color="auto"/>
          </w:divBdr>
        </w:div>
        <w:div w:id="256326819">
          <w:marLeft w:val="640"/>
          <w:marRight w:val="0"/>
          <w:marTop w:val="0"/>
          <w:marBottom w:val="0"/>
          <w:divBdr>
            <w:top w:val="none" w:sz="0" w:space="0" w:color="auto"/>
            <w:left w:val="none" w:sz="0" w:space="0" w:color="auto"/>
            <w:bottom w:val="none" w:sz="0" w:space="0" w:color="auto"/>
            <w:right w:val="none" w:sz="0" w:space="0" w:color="auto"/>
          </w:divBdr>
        </w:div>
        <w:div w:id="1255435452">
          <w:marLeft w:val="640"/>
          <w:marRight w:val="0"/>
          <w:marTop w:val="0"/>
          <w:marBottom w:val="0"/>
          <w:divBdr>
            <w:top w:val="none" w:sz="0" w:space="0" w:color="auto"/>
            <w:left w:val="none" w:sz="0" w:space="0" w:color="auto"/>
            <w:bottom w:val="none" w:sz="0" w:space="0" w:color="auto"/>
            <w:right w:val="none" w:sz="0" w:space="0" w:color="auto"/>
          </w:divBdr>
        </w:div>
        <w:div w:id="263926040">
          <w:marLeft w:val="640"/>
          <w:marRight w:val="0"/>
          <w:marTop w:val="0"/>
          <w:marBottom w:val="0"/>
          <w:divBdr>
            <w:top w:val="none" w:sz="0" w:space="0" w:color="auto"/>
            <w:left w:val="none" w:sz="0" w:space="0" w:color="auto"/>
            <w:bottom w:val="none" w:sz="0" w:space="0" w:color="auto"/>
            <w:right w:val="none" w:sz="0" w:space="0" w:color="auto"/>
          </w:divBdr>
        </w:div>
        <w:div w:id="188643506">
          <w:marLeft w:val="640"/>
          <w:marRight w:val="0"/>
          <w:marTop w:val="0"/>
          <w:marBottom w:val="0"/>
          <w:divBdr>
            <w:top w:val="none" w:sz="0" w:space="0" w:color="auto"/>
            <w:left w:val="none" w:sz="0" w:space="0" w:color="auto"/>
            <w:bottom w:val="none" w:sz="0" w:space="0" w:color="auto"/>
            <w:right w:val="none" w:sz="0" w:space="0" w:color="auto"/>
          </w:divBdr>
        </w:div>
        <w:div w:id="1888373837">
          <w:marLeft w:val="640"/>
          <w:marRight w:val="0"/>
          <w:marTop w:val="0"/>
          <w:marBottom w:val="0"/>
          <w:divBdr>
            <w:top w:val="none" w:sz="0" w:space="0" w:color="auto"/>
            <w:left w:val="none" w:sz="0" w:space="0" w:color="auto"/>
            <w:bottom w:val="none" w:sz="0" w:space="0" w:color="auto"/>
            <w:right w:val="none" w:sz="0" w:space="0" w:color="auto"/>
          </w:divBdr>
        </w:div>
        <w:div w:id="1173033824">
          <w:marLeft w:val="640"/>
          <w:marRight w:val="0"/>
          <w:marTop w:val="0"/>
          <w:marBottom w:val="0"/>
          <w:divBdr>
            <w:top w:val="none" w:sz="0" w:space="0" w:color="auto"/>
            <w:left w:val="none" w:sz="0" w:space="0" w:color="auto"/>
            <w:bottom w:val="none" w:sz="0" w:space="0" w:color="auto"/>
            <w:right w:val="none" w:sz="0" w:space="0" w:color="auto"/>
          </w:divBdr>
        </w:div>
        <w:div w:id="1232034700">
          <w:marLeft w:val="640"/>
          <w:marRight w:val="0"/>
          <w:marTop w:val="0"/>
          <w:marBottom w:val="0"/>
          <w:divBdr>
            <w:top w:val="none" w:sz="0" w:space="0" w:color="auto"/>
            <w:left w:val="none" w:sz="0" w:space="0" w:color="auto"/>
            <w:bottom w:val="none" w:sz="0" w:space="0" w:color="auto"/>
            <w:right w:val="none" w:sz="0" w:space="0" w:color="auto"/>
          </w:divBdr>
        </w:div>
        <w:div w:id="802888129">
          <w:marLeft w:val="640"/>
          <w:marRight w:val="0"/>
          <w:marTop w:val="0"/>
          <w:marBottom w:val="0"/>
          <w:divBdr>
            <w:top w:val="none" w:sz="0" w:space="0" w:color="auto"/>
            <w:left w:val="none" w:sz="0" w:space="0" w:color="auto"/>
            <w:bottom w:val="none" w:sz="0" w:space="0" w:color="auto"/>
            <w:right w:val="none" w:sz="0" w:space="0" w:color="auto"/>
          </w:divBdr>
        </w:div>
        <w:div w:id="599724163">
          <w:marLeft w:val="640"/>
          <w:marRight w:val="0"/>
          <w:marTop w:val="0"/>
          <w:marBottom w:val="0"/>
          <w:divBdr>
            <w:top w:val="none" w:sz="0" w:space="0" w:color="auto"/>
            <w:left w:val="none" w:sz="0" w:space="0" w:color="auto"/>
            <w:bottom w:val="none" w:sz="0" w:space="0" w:color="auto"/>
            <w:right w:val="none" w:sz="0" w:space="0" w:color="auto"/>
          </w:divBdr>
        </w:div>
        <w:div w:id="88435328">
          <w:marLeft w:val="640"/>
          <w:marRight w:val="0"/>
          <w:marTop w:val="0"/>
          <w:marBottom w:val="0"/>
          <w:divBdr>
            <w:top w:val="none" w:sz="0" w:space="0" w:color="auto"/>
            <w:left w:val="none" w:sz="0" w:space="0" w:color="auto"/>
            <w:bottom w:val="none" w:sz="0" w:space="0" w:color="auto"/>
            <w:right w:val="none" w:sz="0" w:space="0" w:color="auto"/>
          </w:divBdr>
        </w:div>
        <w:div w:id="1456824583">
          <w:marLeft w:val="640"/>
          <w:marRight w:val="0"/>
          <w:marTop w:val="0"/>
          <w:marBottom w:val="0"/>
          <w:divBdr>
            <w:top w:val="none" w:sz="0" w:space="0" w:color="auto"/>
            <w:left w:val="none" w:sz="0" w:space="0" w:color="auto"/>
            <w:bottom w:val="none" w:sz="0" w:space="0" w:color="auto"/>
            <w:right w:val="none" w:sz="0" w:space="0" w:color="auto"/>
          </w:divBdr>
        </w:div>
        <w:div w:id="162438821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7759/cureus.9154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doi.og/10.1186/1475-2891-13-10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italhealth.org/sites/default/files/2018-05/PSQI.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86/s13104-015-1712-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ctive%20works\Dr%20Gabriel%20Job\Pattern%20of%20Sleep%20among%20student\Excel%20charts_pattern%20of%20sleep%20amongst%20stud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90CD-47E0-B918-60070513E99A}"/>
              </c:ext>
            </c:extLst>
          </c:dPt>
          <c:dPt>
            <c:idx val="1"/>
            <c:bubble3D val="0"/>
            <c:spPr>
              <a:solidFill>
                <a:srgbClr val="00B050"/>
              </a:solidFill>
              <a:ln w="19050">
                <a:solidFill>
                  <a:schemeClr val="lt1"/>
                </a:solidFill>
              </a:ln>
              <a:effectLst/>
            </c:spPr>
            <c:extLst>
              <c:ext xmlns:c16="http://schemas.microsoft.com/office/drawing/2014/chart" uri="{C3380CC4-5D6E-409C-BE32-E72D297353CC}">
                <c16:uniqueId val="{00000003-90CD-47E0-B918-60070513E99A}"/>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90CD-47E0-B918-60070513E9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0CD-47E0-B918-60070513E99A}"/>
              </c:ext>
            </c:extLst>
          </c:dPt>
          <c:dLbls>
            <c:dLbl>
              <c:idx val="0"/>
              <c:tx>
                <c:rich>
                  <a:bodyPr/>
                  <a:lstStyle/>
                  <a:p>
                    <a:fld id="{22C4C90E-B476-415D-9821-0EE1D0C267B1}" type="VALUE">
                      <a:rPr lang="en-US"/>
                      <a:pPr/>
                      <a:t>[VALUE]</a:t>
                    </a:fld>
                    <a:r>
                      <a:rPr lang="en-US"/>
                      <a:t> (48.4%)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CD-47E0-B918-60070513E99A}"/>
                </c:ext>
              </c:extLst>
            </c:dLbl>
            <c:dLbl>
              <c:idx val="1"/>
              <c:tx>
                <c:rich>
                  <a:bodyPr/>
                  <a:lstStyle/>
                  <a:p>
                    <a:fld id="{B3233760-102C-459A-856A-592FF37DE1DC}" type="VALUE">
                      <a:rPr lang="en-US"/>
                      <a:pPr/>
                      <a:t>[VALUE]</a:t>
                    </a:fld>
                    <a:r>
                      <a:rPr lang="en-US"/>
                      <a:t> (38.5%)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CD-47E0-B918-60070513E99A}"/>
                </c:ext>
              </c:extLst>
            </c:dLbl>
            <c:dLbl>
              <c:idx val="2"/>
              <c:tx>
                <c:rich>
                  <a:bodyPr/>
                  <a:lstStyle/>
                  <a:p>
                    <a:fld id="{2503C78D-734E-4F15-99E0-6116F57F33B0}" type="VALUE">
                      <a:rPr lang="en-US"/>
                      <a:pPr/>
                      <a:t>[VALUE]</a:t>
                    </a:fld>
                    <a:r>
                      <a:rPr lang="en-US"/>
                      <a:t> (5.3%)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CD-47E0-B918-60070513E99A}"/>
                </c:ext>
              </c:extLst>
            </c:dLbl>
            <c:dLbl>
              <c:idx val="3"/>
              <c:tx>
                <c:rich>
                  <a:bodyPr/>
                  <a:lstStyle/>
                  <a:p>
                    <a:fld id="{DCBADBB9-B449-42BB-999C-80AE5664BDF2}" type="VALUE">
                      <a:rPr lang="en-US"/>
                      <a:pPr/>
                      <a:t>[VALUE]</a:t>
                    </a:fld>
                    <a:r>
                      <a:rPr lang="en-US"/>
                      <a:t> (7.8%)</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0CD-47E0-B918-60070513E9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Sheet2!$B$5:$B$8</c:f>
              <c:strCache>
                <c:ptCount val="4"/>
                <c:pt idx="0">
                  <c:v>Very good</c:v>
                </c:pt>
                <c:pt idx="1">
                  <c:v>Fairly good</c:v>
                </c:pt>
                <c:pt idx="2">
                  <c:v>Fairly bad</c:v>
                </c:pt>
                <c:pt idx="3">
                  <c:v>Very bad</c:v>
                </c:pt>
              </c:strCache>
            </c:strRef>
          </c:cat>
          <c:val>
            <c:numRef>
              <c:f>Sheet2!$C$5:$C$8</c:f>
              <c:numCache>
                <c:formatCode>General</c:formatCode>
                <c:ptCount val="4"/>
                <c:pt idx="0">
                  <c:v>218</c:v>
                </c:pt>
                <c:pt idx="1">
                  <c:v>173</c:v>
                </c:pt>
                <c:pt idx="2">
                  <c:v>24</c:v>
                </c:pt>
                <c:pt idx="3">
                  <c:v>35</c:v>
                </c:pt>
              </c:numCache>
            </c:numRef>
          </c:val>
          <c:extLst>
            <c:ext xmlns:c16="http://schemas.microsoft.com/office/drawing/2014/chart" uri="{C3380CC4-5D6E-409C-BE32-E72D297353CC}">
              <c16:uniqueId val="{00000008-90CD-47E0-B918-60070513E99A}"/>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50"/>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rgbClr val="C00000"/>
                </a:solidFill>
                <a:prstDash val="sysDot"/>
              </a:ln>
              <a:effectLst/>
            </c:spPr>
            <c:trendlineType val="linear"/>
            <c:dispRSqr val="0"/>
            <c:dispEq val="0"/>
          </c:trendline>
          <c:xVal>
            <c:numLit>
              <c:formatCode>General</c:formatCode>
              <c:ptCount val="450"/>
              <c:pt idx="0">
                <c:v>8</c:v>
              </c:pt>
              <c:pt idx="1">
                <c:v>8</c:v>
              </c:pt>
              <c:pt idx="2">
                <c:v>8</c:v>
              </c:pt>
              <c:pt idx="3">
                <c:v>8</c:v>
              </c:pt>
              <c:pt idx="4">
                <c:v>8</c:v>
              </c:pt>
              <c:pt idx="5">
                <c:v>9</c:v>
              </c:pt>
              <c:pt idx="6">
                <c:v>9</c:v>
              </c:pt>
              <c:pt idx="7">
                <c:v>9</c:v>
              </c:pt>
              <c:pt idx="8">
                <c:v>10</c:v>
              </c:pt>
              <c:pt idx="9">
                <c:v>9</c:v>
              </c:pt>
              <c:pt idx="10">
                <c:v>9</c:v>
              </c:pt>
              <c:pt idx="11">
                <c:v>9</c:v>
              </c:pt>
              <c:pt idx="12">
                <c:v>9</c:v>
              </c:pt>
              <c:pt idx="13">
                <c:v>10</c:v>
              </c:pt>
              <c:pt idx="14">
                <c:v>9</c:v>
              </c:pt>
              <c:pt idx="15">
                <c:v>9</c:v>
              </c:pt>
              <c:pt idx="16">
                <c:v>9</c:v>
              </c:pt>
              <c:pt idx="17">
                <c:v>9</c:v>
              </c:pt>
              <c:pt idx="18">
                <c:v>10</c:v>
              </c:pt>
              <c:pt idx="19">
                <c:v>9</c:v>
              </c:pt>
              <c:pt idx="20">
                <c:v>9</c:v>
              </c:pt>
              <c:pt idx="21">
                <c:v>9</c:v>
              </c:pt>
              <c:pt idx="22">
                <c:v>9</c:v>
              </c:pt>
              <c:pt idx="23">
                <c:v>10</c:v>
              </c:pt>
              <c:pt idx="24">
                <c:v>9</c:v>
              </c:pt>
              <c:pt idx="25">
                <c:v>9</c:v>
              </c:pt>
              <c:pt idx="26">
                <c:v>9</c:v>
              </c:pt>
              <c:pt idx="27">
                <c:v>9</c:v>
              </c:pt>
              <c:pt idx="28">
                <c:v>10</c:v>
              </c:pt>
              <c:pt idx="29">
                <c:v>9</c:v>
              </c:pt>
              <c:pt idx="30">
                <c:v>9</c:v>
              </c:pt>
              <c:pt idx="31">
                <c:v>8</c:v>
              </c:pt>
              <c:pt idx="32">
                <c:v>8</c:v>
              </c:pt>
              <c:pt idx="33">
                <c:v>6</c:v>
              </c:pt>
              <c:pt idx="34">
                <c:v>8</c:v>
              </c:pt>
              <c:pt idx="35">
                <c:v>7</c:v>
              </c:pt>
              <c:pt idx="36">
                <c:v>8</c:v>
              </c:pt>
              <c:pt idx="37">
                <c:v>9</c:v>
              </c:pt>
              <c:pt idx="38">
                <c:v>7</c:v>
              </c:pt>
              <c:pt idx="39">
                <c:v>8</c:v>
              </c:pt>
              <c:pt idx="40">
                <c:v>8</c:v>
              </c:pt>
              <c:pt idx="41">
                <c:v>9</c:v>
              </c:pt>
              <c:pt idx="42">
                <c:v>9</c:v>
              </c:pt>
              <c:pt idx="43">
                <c:v>9</c:v>
              </c:pt>
              <c:pt idx="44">
                <c:v>8</c:v>
              </c:pt>
              <c:pt idx="45">
                <c:v>8</c:v>
              </c:pt>
              <c:pt idx="46">
                <c:v>6</c:v>
              </c:pt>
              <c:pt idx="47">
                <c:v>8</c:v>
              </c:pt>
              <c:pt idx="48">
                <c:v>7</c:v>
              </c:pt>
              <c:pt idx="49">
                <c:v>8</c:v>
              </c:pt>
              <c:pt idx="50">
                <c:v>9</c:v>
              </c:pt>
              <c:pt idx="51">
                <c:v>7</c:v>
              </c:pt>
              <c:pt idx="52">
                <c:v>8</c:v>
              </c:pt>
              <c:pt idx="53">
                <c:v>8</c:v>
              </c:pt>
              <c:pt idx="54">
                <c:v>9</c:v>
              </c:pt>
              <c:pt idx="55">
                <c:v>9</c:v>
              </c:pt>
              <c:pt idx="56">
                <c:v>9</c:v>
              </c:pt>
              <c:pt idx="57">
                <c:v>8</c:v>
              </c:pt>
              <c:pt idx="58">
                <c:v>8</c:v>
              </c:pt>
              <c:pt idx="59">
                <c:v>6</c:v>
              </c:pt>
              <c:pt idx="60">
                <c:v>8</c:v>
              </c:pt>
              <c:pt idx="61">
                <c:v>7</c:v>
              </c:pt>
              <c:pt idx="62">
                <c:v>8</c:v>
              </c:pt>
              <c:pt idx="63">
                <c:v>9</c:v>
              </c:pt>
              <c:pt idx="64">
                <c:v>7</c:v>
              </c:pt>
              <c:pt idx="65">
                <c:v>8</c:v>
              </c:pt>
              <c:pt idx="66">
                <c:v>8</c:v>
              </c:pt>
              <c:pt idx="67">
                <c:v>9</c:v>
              </c:pt>
              <c:pt idx="68">
                <c:v>9</c:v>
              </c:pt>
              <c:pt idx="69">
                <c:v>9</c:v>
              </c:pt>
              <c:pt idx="70">
                <c:v>8</c:v>
              </c:pt>
              <c:pt idx="71">
                <c:v>8</c:v>
              </c:pt>
              <c:pt idx="72">
                <c:v>6</c:v>
              </c:pt>
              <c:pt idx="73">
                <c:v>8</c:v>
              </c:pt>
              <c:pt idx="74">
                <c:v>7</c:v>
              </c:pt>
              <c:pt idx="75">
                <c:v>8</c:v>
              </c:pt>
              <c:pt idx="76">
                <c:v>9</c:v>
              </c:pt>
              <c:pt idx="77">
                <c:v>7</c:v>
              </c:pt>
              <c:pt idx="78">
                <c:v>8</c:v>
              </c:pt>
              <c:pt idx="79">
                <c:v>8</c:v>
              </c:pt>
              <c:pt idx="80">
                <c:v>9</c:v>
              </c:pt>
              <c:pt idx="81">
                <c:v>9</c:v>
              </c:pt>
              <c:pt idx="82">
                <c:v>9</c:v>
              </c:pt>
              <c:pt idx="83">
                <c:v>8</c:v>
              </c:pt>
              <c:pt idx="84">
                <c:v>8</c:v>
              </c:pt>
              <c:pt idx="85">
                <c:v>6</c:v>
              </c:pt>
              <c:pt idx="86">
                <c:v>8</c:v>
              </c:pt>
              <c:pt idx="87">
                <c:v>7</c:v>
              </c:pt>
              <c:pt idx="88">
                <c:v>8</c:v>
              </c:pt>
              <c:pt idx="89">
                <c:v>9</c:v>
              </c:pt>
              <c:pt idx="90">
                <c:v>7</c:v>
              </c:pt>
              <c:pt idx="91">
                <c:v>8</c:v>
              </c:pt>
              <c:pt idx="92">
                <c:v>8</c:v>
              </c:pt>
              <c:pt idx="93">
                <c:v>9</c:v>
              </c:pt>
              <c:pt idx="94">
                <c:v>9</c:v>
              </c:pt>
              <c:pt idx="95">
                <c:v>8</c:v>
              </c:pt>
              <c:pt idx="96">
                <c:v>8</c:v>
              </c:pt>
              <c:pt idx="97">
                <c:v>7</c:v>
              </c:pt>
              <c:pt idx="98">
                <c:v>7</c:v>
              </c:pt>
              <c:pt idx="99">
                <c:v>7</c:v>
              </c:pt>
              <c:pt idx="100">
                <c:v>7</c:v>
              </c:pt>
              <c:pt idx="101">
                <c:v>7</c:v>
              </c:pt>
              <c:pt idx="102">
                <c:v>8</c:v>
              </c:pt>
              <c:pt idx="103">
                <c:v>8</c:v>
              </c:pt>
              <c:pt idx="104">
                <c:v>8</c:v>
              </c:pt>
              <c:pt idx="105">
                <c:v>8</c:v>
              </c:pt>
              <c:pt idx="106">
                <c:v>8</c:v>
              </c:pt>
              <c:pt idx="107">
                <c:v>7</c:v>
              </c:pt>
              <c:pt idx="108">
                <c:v>7</c:v>
              </c:pt>
              <c:pt idx="109">
                <c:v>7</c:v>
              </c:pt>
              <c:pt idx="110">
                <c:v>7</c:v>
              </c:pt>
              <c:pt idx="111">
                <c:v>7</c:v>
              </c:pt>
              <c:pt idx="112">
                <c:v>8</c:v>
              </c:pt>
              <c:pt idx="113">
                <c:v>8</c:v>
              </c:pt>
              <c:pt idx="114">
                <c:v>8</c:v>
              </c:pt>
              <c:pt idx="115">
                <c:v>8</c:v>
              </c:pt>
              <c:pt idx="116">
                <c:v>8</c:v>
              </c:pt>
              <c:pt idx="117">
                <c:v>7</c:v>
              </c:pt>
              <c:pt idx="118">
                <c:v>7</c:v>
              </c:pt>
              <c:pt idx="119">
                <c:v>7</c:v>
              </c:pt>
              <c:pt idx="120">
                <c:v>7</c:v>
              </c:pt>
              <c:pt idx="121">
                <c:v>7</c:v>
              </c:pt>
              <c:pt idx="122">
                <c:v>8</c:v>
              </c:pt>
              <c:pt idx="123">
                <c:v>8</c:v>
              </c:pt>
              <c:pt idx="124">
                <c:v>8</c:v>
              </c:pt>
              <c:pt idx="125">
                <c:v>8</c:v>
              </c:pt>
              <c:pt idx="126">
                <c:v>8</c:v>
              </c:pt>
              <c:pt idx="127">
                <c:v>7</c:v>
              </c:pt>
              <c:pt idx="128">
                <c:v>7</c:v>
              </c:pt>
              <c:pt idx="129">
                <c:v>7</c:v>
              </c:pt>
              <c:pt idx="130">
                <c:v>7</c:v>
              </c:pt>
              <c:pt idx="131">
                <c:v>7</c:v>
              </c:pt>
              <c:pt idx="132">
                <c:v>8</c:v>
              </c:pt>
              <c:pt idx="133">
                <c:v>8</c:v>
              </c:pt>
              <c:pt idx="134">
                <c:v>8</c:v>
              </c:pt>
              <c:pt idx="135">
                <c:v>8</c:v>
              </c:pt>
              <c:pt idx="136">
                <c:v>8</c:v>
              </c:pt>
              <c:pt idx="137">
                <c:v>7</c:v>
              </c:pt>
              <c:pt idx="138">
                <c:v>7</c:v>
              </c:pt>
              <c:pt idx="139">
                <c:v>7</c:v>
              </c:pt>
              <c:pt idx="140">
                <c:v>7</c:v>
              </c:pt>
              <c:pt idx="141">
                <c:v>7</c:v>
              </c:pt>
              <c:pt idx="142">
                <c:v>8</c:v>
              </c:pt>
              <c:pt idx="143">
                <c:v>8</c:v>
              </c:pt>
              <c:pt idx="144">
                <c:v>8</c:v>
              </c:pt>
              <c:pt idx="145">
                <c:v>5</c:v>
              </c:pt>
              <c:pt idx="146">
                <c:v>5</c:v>
              </c:pt>
              <c:pt idx="147">
                <c:v>5</c:v>
              </c:pt>
              <c:pt idx="148">
                <c:v>5</c:v>
              </c:pt>
              <c:pt idx="149">
                <c:v>5</c:v>
              </c:pt>
              <c:pt idx="150">
                <c:v>5</c:v>
              </c:pt>
              <c:pt idx="151">
                <c:v>5</c:v>
              </c:pt>
              <c:pt idx="152">
                <c:v>5</c:v>
              </c:pt>
              <c:pt idx="153">
                <c:v>5</c:v>
              </c:pt>
              <c:pt idx="154">
                <c:v>5</c:v>
              </c:pt>
              <c:pt idx="155">
                <c:v>5</c:v>
              </c:pt>
              <c:pt idx="156">
                <c:v>5</c:v>
              </c:pt>
              <c:pt idx="157">
                <c:v>5</c:v>
              </c:pt>
              <c:pt idx="158">
                <c:v>5</c:v>
              </c:pt>
              <c:pt idx="159">
                <c:v>5</c:v>
              </c:pt>
              <c:pt idx="160">
                <c:v>5</c:v>
              </c:pt>
              <c:pt idx="161">
                <c:v>5</c:v>
              </c:pt>
              <c:pt idx="162">
                <c:v>5</c:v>
              </c:pt>
              <c:pt idx="163">
                <c:v>5</c:v>
              </c:pt>
              <c:pt idx="164">
                <c:v>5</c:v>
              </c:pt>
              <c:pt idx="165">
                <c:v>5</c:v>
              </c:pt>
              <c:pt idx="166">
                <c:v>5</c:v>
              </c:pt>
              <c:pt idx="167">
                <c:v>5</c:v>
              </c:pt>
              <c:pt idx="168">
                <c:v>5</c:v>
              </c:pt>
              <c:pt idx="169">
                <c:v>10</c:v>
              </c:pt>
              <c:pt idx="170">
                <c:v>10</c:v>
              </c:pt>
              <c:pt idx="171">
                <c:v>10</c:v>
              </c:pt>
              <c:pt idx="172">
                <c:v>10</c:v>
              </c:pt>
              <c:pt idx="173">
                <c:v>10</c:v>
              </c:pt>
              <c:pt idx="174">
                <c:v>9</c:v>
              </c:pt>
              <c:pt idx="175">
                <c:v>8</c:v>
              </c:pt>
              <c:pt idx="176">
                <c:v>10</c:v>
              </c:pt>
              <c:pt idx="177">
                <c:v>9</c:v>
              </c:pt>
              <c:pt idx="178">
                <c:v>8</c:v>
              </c:pt>
              <c:pt idx="179">
                <c:v>8</c:v>
              </c:pt>
              <c:pt idx="180">
                <c:v>8</c:v>
              </c:pt>
              <c:pt idx="181">
                <c:v>9</c:v>
              </c:pt>
              <c:pt idx="182">
                <c:v>9</c:v>
              </c:pt>
              <c:pt idx="183">
                <c:v>8</c:v>
              </c:pt>
              <c:pt idx="184">
                <c:v>10</c:v>
              </c:pt>
              <c:pt idx="185">
                <c:v>9</c:v>
              </c:pt>
              <c:pt idx="186">
                <c:v>8</c:v>
              </c:pt>
              <c:pt idx="187">
                <c:v>8</c:v>
              </c:pt>
              <c:pt idx="188">
                <c:v>8</c:v>
              </c:pt>
              <c:pt idx="189">
                <c:v>9</c:v>
              </c:pt>
              <c:pt idx="190">
                <c:v>9</c:v>
              </c:pt>
              <c:pt idx="191">
                <c:v>8</c:v>
              </c:pt>
              <c:pt idx="192">
                <c:v>10</c:v>
              </c:pt>
              <c:pt idx="193">
                <c:v>9</c:v>
              </c:pt>
              <c:pt idx="194">
                <c:v>8</c:v>
              </c:pt>
              <c:pt idx="195">
                <c:v>8</c:v>
              </c:pt>
              <c:pt idx="196">
                <c:v>8</c:v>
              </c:pt>
              <c:pt idx="197">
                <c:v>9</c:v>
              </c:pt>
              <c:pt idx="198">
                <c:v>9</c:v>
              </c:pt>
              <c:pt idx="199">
                <c:v>8</c:v>
              </c:pt>
              <c:pt idx="200">
                <c:v>10</c:v>
              </c:pt>
              <c:pt idx="201">
                <c:v>9</c:v>
              </c:pt>
              <c:pt idx="202">
                <c:v>8</c:v>
              </c:pt>
              <c:pt idx="203">
                <c:v>8</c:v>
              </c:pt>
              <c:pt idx="204">
                <c:v>8</c:v>
              </c:pt>
              <c:pt idx="205">
                <c:v>9</c:v>
              </c:pt>
              <c:pt idx="206">
                <c:v>9</c:v>
              </c:pt>
              <c:pt idx="207">
                <c:v>8</c:v>
              </c:pt>
              <c:pt idx="208">
                <c:v>10</c:v>
              </c:pt>
              <c:pt idx="209">
                <c:v>9</c:v>
              </c:pt>
              <c:pt idx="210">
                <c:v>8</c:v>
              </c:pt>
              <c:pt idx="211">
                <c:v>8</c:v>
              </c:pt>
              <c:pt idx="212">
                <c:v>8</c:v>
              </c:pt>
              <c:pt idx="213">
                <c:v>9</c:v>
              </c:pt>
              <c:pt idx="214">
                <c:v>8</c:v>
              </c:pt>
              <c:pt idx="215">
                <c:v>7</c:v>
              </c:pt>
              <c:pt idx="216">
                <c:v>10</c:v>
              </c:pt>
              <c:pt idx="217">
                <c:v>9</c:v>
              </c:pt>
              <c:pt idx="218">
                <c:v>10</c:v>
              </c:pt>
              <c:pt idx="219">
                <c:v>7</c:v>
              </c:pt>
              <c:pt idx="220">
                <c:v>8</c:v>
              </c:pt>
              <c:pt idx="221">
                <c:v>7</c:v>
              </c:pt>
              <c:pt idx="222">
                <c:v>8</c:v>
              </c:pt>
              <c:pt idx="223">
                <c:v>9</c:v>
              </c:pt>
              <c:pt idx="224">
                <c:v>8</c:v>
              </c:pt>
              <c:pt idx="225">
                <c:v>7</c:v>
              </c:pt>
              <c:pt idx="226">
                <c:v>10</c:v>
              </c:pt>
              <c:pt idx="227">
                <c:v>9</c:v>
              </c:pt>
              <c:pt idx="228">
                <c:v>10</c:v>
              </c:pt>
              <c:pt idx="229">
                <c:v>7</c:v>
              </c:pt>
              <c:pt idx="230">
                <c:v>8</c:v>
              </c:pt>
              <c:pt idx="231">
                <c:v>7</c:v>
              </c:pt>
              <c:pt idx="232">
                <c:v>8</c:v>
              </c:pt>
              <c:pt idx="233">
                <c:v>9</c:v>
              </c:pt>
              <c:pt idx="234">
                <c:v>8</c:v>
              </c:pt>
              <c:pt idx="235">
                <c:v>7</c:v>
              </c:pt>
              <c:pt idx="236">
                <c:v>10</c:v>
              </c:pt>
              <c:pt idx="237">
                <c:v>9</c:v>
              </c:pt>
              <c:pt idx="238">
                <c:v>10</c:v>
              </c:pt>
              <c:pt idx="239">
                <c:v>7</c:v>
              </c:pt>
              <c:pt idx="240">
                <c:v>8</c:v>
              </c:pt>
              <c:pt idx="241">
                <c:v>7</c:v>
              </c:pt>
              <c:pt idx="242">
                <c:v>8</c:v>
              </c:pt>
              <c:pt idx="243">
                <c:v>9</c:v>
              </c:pt>
              <c:pt idx="244">
                <c:v>8</c:v>
              </c:pt>
              <c:pt idx="245">
                <c:v>7</c:v>
              </c:pt>
              <c:pt idx="246">
                <c:v>10</c:v>
              </c:pt>
              <c:pt idx="247">
                <c:v>9</c:v>
              </c:pt>
              <c:pt idx="248">
                <c:v>10</c:v>
              </c:pt>
              <c:pt idx="249">
                <c:v>7</c:v>
              </c:pt>
              <c:pt idx="250">
                <c:v>8</c:v>
              </c:pt>
              <c:pt idx="251">
                <c:v>7</c:v>
              </c:pt>
              <c:pt idx="252">
                <c:v>8</c:v>
              </c:pt>
              <c:pt idx="253">
                <c:v>9</c:v>
              </c:pt>
              <c:pt idx="254">
                <c:v>8</c:v>
              </c:pt>
              <c:pt idx="255">
                <c:v>7</c:v>
              </c:pt>
              <c:pt idx="256">
                <c:v>10</c:v>
              </c:pt>
              <c:pt idx="257">
                <c:v>9</c:v>
              </c:pt>
              <c:pt idx="258">
                <c:v>10</c:v>
              </c:pt>
              <c:pt idx="259">
                <c:v>7</c:v>
              </c:pt>
              <c:pt idx="260">
                <c:v>8</c:v>
              </c:pt>
              <c:pt idx="261">
                <c:v>7</c:v>
              </c:pt>
              <c:pt idx="262">
                <c:v>8</c:v>
              </c:pt>
              <c:pt idx="263">
                <c:v>6</c:v>
              </c:pt>
              <c:pt idx="264">
                <c:v>6</c:v>
              </c:pt>
              <c:pt idx="265">
                <c:v>8</c:v>
              </c:pt>
              <c:pt idx="266">
                <c:v>7</c:v>
              </c:pt>
              <c:pt idx="267">
                <c:v>8</c:v>
              </c:pt>
              <c:pt idx="268">
                <c:v>7</c:v>
              </c:pt>
              <c:pt idx="269">
                <c:v>7</c:v>
              </c:pt>
              <c:pt idx="270">
                <c:v>7</c:v>
              </c:pt>
              <c:pt idx="271">
                <c:v>6</c:v>
              </c:pt>
              <c:pt idx="272">
                <c:v>6</c:v>
              </c:pt>
              <c:pt idx="273">
                <c:v>7</c:v>
              </c:pt>
              <c:pt idx="274">
                <c:v>8</c:v>
              </c:pt>
              <c:pt idx="275">
                <c:v>6</c:v>
              </c:pt>
              <c:pt idx="276">
                <c:v>8</c:v>
              </c:pt>
              <c:pt idx="277">
                <c:v>6</c:v>
              </c:pt>
              <c:pt idx="278">
                <c:v>6</c:v>
              </c:pt>
              <c:pt idx="279">
                <c:v>8</c:v>
              </c:pt>
              <c:pt idx="280">
                <c:v>7</c:v>
              </c:pt>
              <c:pt idx="281">
                <c:v>8</c:v>
              </c:pt>
              <c:pt idx="282">
                <c:v>7</c:v>
              </c:pt>
              <c:pt idx="283">
                <c:v>7</c:v>
              </c:pt>
              <c:pt idx="284">
                <c:v>7</c:v>
              </c:pt>
              <c:pt idx="285">
                <c:v>6</c:v>
              </c:pt>
              <c:pt idx="286">
                <c:v>6</c:v>
              </c:pt>
              <c:pt idx="287">
                <c:v>7</c:v>
              </c:pt>
              <c:pt idx="288">
                <c:v>8</c:v>
              </c:pt>
              <c:pt idx="289">
                <c:v>6</c:v>
              </c:pt>
              <c:pt idx="290">
                <c:v>8</c:v>
              </c:pt>
              <c:pt idx="291">
                <c:v>6</c:v>
              </c:pt>
              <c:pt idx="292">
                <c:v>6</c:v>
              </c:pt>
              <c:pt idx="293">
                <c:v>8</c:v>
              </c:pt>
              <c:pt idx="294">
                <c:v>7</c:v>
              </c:pt>
              <c:pt idx="295">
                <c:v>8</c:v>
              </c:pt>
              <c:pt idx="296">
                <c:v>7</c:v>
              </c:pt>
              <c:pt idx="297">
                <c:v>7</c:v>
              </c:pt>
              <c:pt idx="298">
                <c:v>7</c:v>
              </c:pt>
              <c:pt idx="299">
                <c:v>6</c:v>
              </c:pt>
              <c:pt idx="300">
                <c:v>6</c:v>
              </c:pt>
              <c:pt idx="301">
                <c:v>7</c:v>
              </c:pt>
              <c:pt idx="302">
                <c:v>8</c:v>
              </c:pt>
              <c:pt idx="303">
                <c:v>6</c:v>
              </c:pt>
              <c:pt idx="304">
                <c:v>8</c:v>
              </c:pt>
              <c:pt idx="305">
                <c:v>6</c:v>
              </c:pt>
              <c:pt idx="306">
                <c:v>6</c:v>
              </c:pt>
              <c:pt idx="307">
                <c:v>8</c:v>
              </c:pt>
              <c:pt idx="308">
                <c:v>7</c:v>
              </c:pt>
              <c:pt idx="309">
                <c:v>8</c:v>
              </c:pt>
              <c:pt idx="310">
                <c:v>7</c:v>
              </c:pt>
              <c:pt idx="311">
                <c:v>7</c:v>
              </c:pt>
              <c:pt idx="312">
                <c:v>7</c:v>
              </c:pt>
              <c:pt idx="313">
                <c:v>6</c:v>
              </c:pt>
              <c:pt idx="314">
                <c:v>6</c:v>
              </c:pt>
              <c:pt idx="315">
                <c:v>7</c:v>
              </c:pt>
              <c:pt idx="316">
                <c:v>8</c:v>
              </c:pt>
              <c:pt idx="317">
                <c:v>6</c:v>
              </c:pt>
              <c:pt idx="318">
                <c:v>8</c:v>
              </c:pt>
              <c:pt idx="319">
                <c:v>6</c:v>
              </c:pt>
              <c:pt idx="320">
                <c:v>6</c:v>
              </c:pt>
              <c:pt idx="321">
                <c:v>8</c:v>
              </c:pt>
              <c:pt idx="322">
                <c:v>7</c:v>
              </c:pt>
              <c:pt idx="323">
                <c:v>8</c:v>
              </c:pt>
              <c:pt idx="324">
                <c:v>7</c:v>
              </c:pt>
              <c:pt idx="325">
                <c:v>7</c:v>
              </c:pt>
              <c:pt idx="326">
                <c:v>7</c:v>
              </c:pt>
              <c:pt idx="327">
                <c:v>6</c:v>
              </c:pt>
              <c:pt idx="328">
                <c:v>6</c:v>
              </c:pt>
              <c:pt idx="329">
                <c:v>7</c:v>
              </c:pt>
              <c:pt idx="330">
                <c:v>8</c:v>
              </c:pt>
              <c:pt idx="331">
                <c:v>7</c:v>
              </c:pt>
              <c:pt idx="332">
                <c:v>5</c:v>
              </c:pt>
              <c:pt idx="333">
                <c:v>5</c:v>
              </c:pt>
              <c:pt idx="334">
                <c:v>5</c:v>
              </c:pt>
              <c:pt idx="335">
                <c:v>6</c:v>
              </c:pt>
              <c:pt idx="336">
                <c:v>7</c:v>
              </c:pt>
              <c:pt idx="337">
                <c:v>8</c:v>
              </c:pt>
              <c:pt idx="338">
                <c:v>7</c:v>
              </c:pt>
              <c:pt idx="339">
                <c:v>5</c:v>
              </c:pt>
              <c:pt idx="340">
                <c:v>5</c:v>
              </c:pt>
              <c:pt idx="341">
                <c:v>5</c:v>
              </c:pt>
              <c:pt idx="342">
                <c:v>6</c:v>
              </c:pt>
              <c:pt idx="343">
                <c:v>7</c:v>
              </c:pt>
              <c:pt idx="344">
                <c:v>8</c:v>
              </c:pt>
              <c:pt idx="345">
                <c:v>7</c:v>
              </c:pt>
              <c:pt idx="346">
                <c:v>5</c:v>
              </c:pt>
              <c:pt idx="347">
                <c:v>5</c:v>
              </c:pt>
              <c:pt idx="348">
                <c:v>5</c:v>
              </c:pt>
              <c:pt idx="349">
                <c:v>6</c:v>
              </c:pt>
              <c:pt idx="350">
                <c:v>7</c:v>
              </c:pt>
              <c:pt idx="351">
                <c:v>8</c:v>
              </c:pt>
              <c:pt idx="352">
                <c:v>7</c:v>
              </c:pt>
              <c:pt idx="353">
                <c:v>5</c:v>
              </c:pt>
              <c:pt idx="354">
                <c:v>5</c:v>
              </c:pt>
              <c:pt idx="355">
                <c:v>5</c:v>
              </c:pt>
              <c:pt idx="356">
                <c:v>6</c:v>
              </c:pt>
              <c:pt idx="357">
                <c:v>7</c:v>
              </c:pt>
              <c:pt idx="358">
                <c:v>8</c:v>
              </c:pt>
              <c:pt idx="359">
                <c:v>7</c:v>
              </c:pt>
              <c:pt idx="360">
                <c:v>5</c:v>
              </c:pt>
              <c:pt idx="361">
                <c:v>5</c:v>
              </c:pt>
              <c:pt idx="362">
                <c:v>5</c:v>
              </c:pt>
              <c:pt idx="363">
                <c:v>6</c:v>
              </c:pt>
              <c:pt idx="364">
                <c:v>7</c:v>
              </c:pt>
              <c:pt idx="365">
                <c:v>8</c:v>
              </c:pt>
              <c:pt idx="366">
                <c:v>6</c:v>
              </c:pt>
              <c:pt idx="367">
                <c:v>3</c:v>
              </c:pt>
              <c:pt idx="368">
                <c:v>5</c:v>
              </c:pt>
              <c:pt idx="369">
                <c:v>6</c:v>
              </c:pt>
              <c:pt idx="370">
                <c:v>3</c:v>
              </c:pt>
              <c:pt idx="371">
                <c:v>5</c:v>
              </c:pt>
              <c:pt idx="372">
                <c:v>6</c:v>
              </c:pt>
              <c:pt idx="373">
                <c:v>3</c:v>
              </c:pt>
              <c:pt idx="374">
                <c:v>5</c:v>
              </c:pt>
              <c:pt idx="375">
                <c:v>6</c:v>
              </c:pt>
              <c:pt idx="376">
                <c:v>3</c:v>
              </c:pt>
              <c:pt idx="377">
                <c:v>5</c:v>
              </c:pt>
              <c:pt idx="378">
                <c:v>6</c:v>
              </c:pt>
              <c:pt idx="379">
                <c:v>3</c:v>
              </c:pt>
              <c:pt idx="380">
                <c:v>5</c:v>
              </c:pt>
              <c:pt idx="381">
                <c:v>9</c:v>
              </c:pt>
              <c:pt idx="382">
                <c:v>9</c:v>
              </c:pt>
              <c:pt idx="383">
                <c:v>9</c:v>
              </c:pt>
              <c:pt idx="384">
                <c:v>9</c:v>
              </c:pt>
              <c:pt idx="385">
                <c:v>8</c:v>
              </c:pt>
              <c:pt idx="386">
                <c:v>8</c:v>
              </c:pt>
              <c:pt idx="387">
                <c:v>8</c:v>
              </c:pt>
              <c:pt idx="388">
                <c:v>8</c:v>
              </c:pt>
              <c:pt idx="389">
                <c:v>8</c:v>
              </c:pt>
              <c:pt idx="390">
                <c:v>6</c:v>
              </c:pt>
              <c:pt idx="391">
                <c:v>6</c:v>
              </c:pt>
              <c:pt idx="392">
                <c:v>6</c:v>
              </c:pt>
              <c:pt idx="393">
                <c:v>6</c:v>
              </c:pt>
              <c:pt idx="394">
                <c:v>6</c:v>
              </c:pt>
              <c:pt idx="395">
                <c:v>4</c:v>
              </c:pt>
              <c:pt idx="396">
                <c:v>4</c:v>
              </c:pt>
              <c:pt idx="397">
                <c:v>4</c:v>
              </c:pt>
              <c:pt idx="398">
                <c:v>4</c:v>
              </c:pt>
              <c:pt idx="399">
                <c:v>4</c:v>
              </c:pt>
              <c:pt idx="400">
                <c:v>7</c:v>
              </c:pt>
              <c:pt idx="401">
                <c:v>7</c:v>
              </c:pt>
              <c:pt idx="402">
                <c:v>7</c:v>
              </c:pt>
              <c:pt idx="403">
                <c:v>7</c:v>
              </c:pt>
              <c:pt idx="404">
                <c:v>7</c:v>
              </c:pt>
              <c:pt idx="405">
                <c:v>7</c:v>
              </c:pt>
              <c:pt idx="406">
                <c:v>7</c:v>
              </c:pt>
              <c:pt idx="407">
                <c:v>7</c:v>
              </c:pt>
              <c:pt idx="408">
                <c:v>7</c:v>
              </c:pt>
              <c:pt idx="409">
                <c:v>7</c:v>
              </c:pt>
              <c:pt idx="410">
                <c:v>8</c:v>
              </c:pt>
              <c:pt idx="411">
                <c:v>6</c:v>
              </c:pt>
              <c:pt idx="412">
                <c:v>9</c:v>
              </c:pt>
              <c:pt idx="413">
                <c:v>7</c:v>
              </c:pt>
              <c:pt idx="414">
                <c:v>8</c:v>
              </c:pt>
              <c:pt idx="415">
                <c:v>6</c:v>
              </c:pt>
              <c:pt idx="416">
                <c:v>9</c:v>
              </c:pt>
              <c:pt idx="417">
                <c:v>7</c:v>
              </c:pt>
              <c:pt idx="418">
                <c:v>8</c:v>
              </c:pt>
              <c:pt idx="419">
                <c:v>6</c:v>
              </c:pt>
              <c:pt idx="420">
                <c:v>9</c:v>
              </c:pt>
              <c:pt idx="421">
                <c:v>7</c:v>
              </c:pt>
              <c:pt idx="422">
                <c:v>8</c:v>
              </c:pt>
              <c:pt idx="423">
                <c:v>6</c:v>
              </c:pt>
              <c:pt idx="424">
                <c:v>9</c:v>
              </c:pt>
              <c:pt idx="425">
                <c:v>7</c:v>
              </c:pt>
              <c:pt idx="426">
                <c:v>8</c:v>
              </c:pt>
              <c:pt idx="427">
                <c:v>6</c:v>
              </c:pt>
              <c:pt idx="428">
                <c:v>9</c:v>
              </c:pt>
              <c:pt idx="429">
                <c:v>7</c:v>
              </c:pt>
              <c:pt idx="430">
                <c:v>7</c:v>
              </c:pt>
              <c:pt idx="431">
                <c:v>7</c:v>
              </c:pt>
              <c:pt idx="432">
                <c:v>7</c:v>
              </c:pt>
              <c:pt idx="433">
                <c:v>7</c:v>
              </c:pt>
              <c:pt idx="434">
                <c:v>7</c:v>
              </c:pt>
              <c:pt idx="435">
                <c:v>7</c:v>
              </c:pt>
              <c:pt idx="436">
                <c:v>5</c:v>
              </c:pt>
              <c:pt idx="437">
                <c:v>7</c:v>
              </c:pt>
              <c:pt idx="438">
                <c:v>5</c:v>
              </c:pt>
              <c:pt idx="439">
                <c:v>7</c:v>
              </c:pt>
              <c:pt idx="440">
                <c:v>5</c:v>
              </c:pt>
              <c:pt idx="441">
                <c:v>7</c:v>
              </c:pt>
              <c:pt idx="442">
                <c:v>5</c:v>
              </c:pt>
              <c:pt idx="443">
                <c:v>7</c:v>
              </c:pt>
              <c:pt idx="444">
                <c:v>5</c:v>
              </c:pt>
              <c:pt idx="445">
                <c:v>9</c:v>
              </c:pt>
              <c:pt idx="446">
                <c:v>9</c:v>
              </c:pt>
              <c:pt idx="447">
                <c:v>9</c:v>
              </c:pt>
              <c:pt idx="448">
                <c:v>9</c:v>
              </c:pt>
              <c:pt idx="449">
                <c:v>9</c:v>
              </c:pt>
            </c:numLit>
          </c:xVal>
          <c:yVal>
            <c:numLit>
              <c:formatCode>General</c:formatCode>
              <c:ptCount val="450"/>
              <c:pt idx="0">
                <c:v>13</c:v>
              </c:pt>
              <c:pt idx="1">
                <c:v>13</c:v>
              </c:pt>
              <c:pt idx="2">
                <c:v>13</c:v>
              </c:pt>
              <c:pt idx="3">
                <c:v>13</c:v>
              </c:pt>
              <c:pt idx="4">
                <c:v>13</c:v>
              </c:pt>
              <c:pt idx="5">
                <c:v>13</c:v>
              </c:pt>
              <c:pt idx="6">
                <c:v>12</c:v>
              </c:pt>
              <c:pt idx="7">
                <c:v>13</c:v>
              </c:pt>
              <c:pt idx="8">
                <c:v>12</c:v>
              </c:pt>
              <c:pt idx="9">
                <c:v>15</c:v>
              </c:pt>
              <c:pt idx="10">
                <c:v>13</c:v>
              </c:pt>
              <c:pt idx="11">
                <c:v>12</c:v>
              </c:pt>
              <c:pt idx="12">
                <c:v>13</c:v>
              </c:pt>
              <c:pt idx="13">
                <c:v>12</c:v>
              </c:pt>
              <c:pt idx="14">
                <c:v>15</c:v>
              </c:pt>
              <c:pt idx="15">
                <c:v>13</c:v>
              </c:pt>
              <c:pt idx="16">
                <c:v>12</c:v>
              </c:pt>
              <c:pt idx="17">
                <c:v>13</c:v>
              </c:pt>
              <c:pt idx="18">
                <c:v>12</c:v>
              </c:pt>
              <c:pt idx="19">
                <c:v>15</c:v>
              </c:pt>
              <c:pt idx="20">
                <c:v>13</c:v>
              </c:pt>
              <c:pt idx="21">
                <c:v>12</c:v>
              </c:pt>
              <c:pt idx="22">
                <c:v>13</c:v>
              </c:pt>
              <c:pt idx="23">
                <c:v>12</c:v>
              </c:pt>
              <c:pt idx="24">
                <c:v>15</c:v>
              </c:pt>
              <c:pt idx="25">
                <c:v>13</c:v>
              </c:pt>
              <c:pt idx="26">
                <c:v>12</c:v>
              </c:pt>
              <c:pt idx="27">
                <c:v>13</c:v>
              </c:pt>
              <c:pt idx="28">
                <c:v>12</c:v>
              </c:pt>
              <c:pt idx="29">
                <c:v>15</c:v>
              </c:pt>
              <c:pt idx="30">
                <c:v>12</c:v>
              </c:pt>
              <c:pt idx="31">
                <c:v>14</c:v>
              </c:pt>
              <c:pt idx="32">
                <c:v>12</c:v>
              </c:pt>
              <c:pt idx="33">
                <c:v>15</c:v>
              </c:pt>
              <c:pt idx="34">
                <c:v>13</c:v>
              </c:pt>
              <c:pt idx="35">
                <c:v>12</c:v>
              </c:pt>
              <c:pt idx="36">
                <c:v>13</c:v>
              </c:pt>
              <c:pt idx="37">
                <c:v>12</c:v>
              </c:pt>
              <c:pt idx="38">
                <c:v>15</c:v>
              </c:pt>
              <c:pt idx="39">
                <c:v>15</c:v>
              </c:pt>
              <c:pt idx="40">
                <c:v>14</c:v>
              </c:pt>
              <c:pt idx="41">
                <c:v>15</c:v>
              </c:pt>
              <c:pt idx="42">
                <c:v>14</c:v>
              </c:pt>
              <c:pt idx="43">
                <c:v>12</c:v>
              </c:pt>
              <c:pt idx="44">
                <c:v>14</c:v>
              </c:pt>
              <c:pt idx="45">
                <c:v>12</c:v>
              </c:pt>
              <c:pt idx="46">
                <c:v>15</c:v>
              </c:pt>
              <c:pt idx="47">
                <c:v>13</c:v>
              </c:pt>
              <c:pt idx="48">
                <c:v>12</c:v>
              </c:pt>
              <c:pt idx="49">
                <c:v>13</c:v>
              </c:pt>
              <c:pt idx="50">
                <c:v>12</c:v>
              </c:pt>
              <c:pt idx="51">
                <c:v>15</c:v>
              </c:pt>
              <c:pt idx="52">
                <c:v>15</c:v>
              </c:pt>
              <c:pt idx="53">
                <c:v>14</c:v>
              </c:pt>
              <c:pt idx="54">
                <c:v>15</c:v>
              </c:pt>
              <c:pt idx="55">
                <c:v>14</c:v>
              </c:pt>
              <c:pt idx="56">
                <c:v>12</c:v>
              </c:pt>
              <c:pt idx="57">
                <c:v>14</c:v>
              </c:pt>
              <c:pt idx="58">
                <c:v>12</c:v>
              </c:pt>
              <c:pt idx="59">
                <c:v>15</c:v>
              </c:pt>
              <c:pt idx="60">
                <c:v>13</c:v>
              </c:pt>
              <c:pt idx="61">
                <c:v>12</c:v>
              </c:pt>
              <c:pt idx="62">
                <c:v>13</c:v>
              </c:pt>
              <c:pt idx="63">
                <c:v>12</c:v>
              </c:pt>
              <c:pt idx="64">
                <c:v>15</c:v>
              </c:pt>
              <c:pt idx="65">
                <c:v>15</c:v>
              </c:pt>
              <c:pt idx="66">
                <c:v>14</c:v>
              </c:pt>
              <c:pt idx="67">
                <c:v>15</c:v>
              </c:pt>
              <c:pt idx="68">
                <c:v>14</c:v>
              </c:pt>
              <c:pt idx="69">
                <c:v>12</c:v>
              </c:pt>
              <c:pt idx="70">
                <c:v>14</c:v>
              </c:pt>
              <c:pt idx="71">
                <c:v>12</c:v>
              </c:pt>
              <c:pt idx="72">
                <c:v>15</c:v>
              </c:pt>
              <c:pt idx="73">
                <c:v>13</c:v>
              </c:pt>
              <c:pt idx="74">
                <c:v>12</c:v>
              </c:pt>
              <c:pt idx="75">
                <c:v>13</c:v>
              </c:pt>
              <c:pt idx="76">
                <c:v>12</c:v>
              </c:pt>
              <c:pt idx="77">
                <c:v>15</c:v>
              </c:pt>
              <c:pt idx="78">
                <c:v>15</c:v>
              </c:pt>
              <c:pt idx="79">
                <c:v>14</c:v>
              </c:pt>
              <c:pt idx="80">
                <c:v>15</c:v>
              </c:pt>
              <c:pt idx="81">
                <c:v>14</c:v>
              </c:pt>
              <c:pt idx="82">
                <c:v>12</c:v>
              </c:pt>
              <c:pt idx="83">
                <c:v>14</c:v>
              </c:pt>
              <c:pt idx="84">
                <c:v>12</c:v>
              </c:pt>
              <c:pt idx="85">
                <c:v>15</c:v>
              </c:pt>
              <c:pt idx="86">
                <c:v>13</c:v>
              </c:pt>
              <c:pt idx="87">
                <c:v>12</c:v>
              </c:pt>
              <c:pt idx="88">
                <c:v>13</c:v>
              </c:pt>
              <c:pt idx="89">
                <c:v>12</c:v>
              </c:pt>
              <c:pt idx="90">
                <c:v>15</c:v>
              </c:pt>
              <c:pt idx="91">
                <c:v>15</c:v>
              </c:pt>
              <c:pt idx="92">
                <c:v>14</c:v>
              </c:pt>
              <c:pt idx="93">
                <c:v>15</c:v>
              </c:pt>
              <c:pt idx="94">
                <c:v>14</c:v>
              </c:pt>
              <c:pt idx="95">
                <c:v>14</c:v>
              </c:pt>
              <c:pt idx="96">
                <c:v>14</c:v>
              </c:pt>
              <c:pt idx="97">
                <c:v>13</c:v>
              </c:pt>
              <c:pt idx="98">
                <c:v>15</c:v>
              </c:pt>
              <c:pt idx="99">
                <c:v>14</c:v>
              </c:pt>
              <c:pt idx="100">
                <c:v>13</c:v>
              </c:pt>
              <c:pt idx="101">
                <c:v>14</c:v>
              </c:pt>
              <c:pt idx="102">
                <c:v>15</c:v>
              </c:pt>
              <c:pt idx="103">
                <c:v>16</c:v>
              </c:pt>
              <c:pt idx="104">
                <c:v>15</c:v>
              </c:pt>
              <c:pt idx="105">
                <c:v>14</c:v>
              </c:pt>
              <c:pt idx="106">
                <c:v>14</c:v>
              </c:pt>
              <c:pt idx="107">
                <c:v>13</c:v>
              </c:pt>
              <c:pt idx="108">
                <c:v>15</c:v>
              </c:pt>
              <c:pt idx="109">
                <c:v>14</c:v>
              </c:pt>
              <c:pt idx="110">
                <c:v>13</c:v>
              </c:pt>
              <c:pt idx="111">
                <c:v>14</c:v>
              </c:pt>
              <c:pt idx="112">
                <c:v>15</c:v>
              </c:pt>
              <c:pt idx="113">
                <c:v>16</c:v>
              </c:pt>
              <c:pt idx="114">
                <c:v>15</c:v>
              </c:pt>
              <c:pt idx="115">
                <c:v>14</c:v>
              </c:pt>
              <c:pt idx="116">
                <c:v>14</c:v>
              </c:pt>
              <c:pt idx="117">
                <c:v>13</c:v>
              </c:pt>
              <c:pt idx="118">
                <c:v>15</c:v>
              </c:pt>
              <c:pt idx="119">
                <c:v>14</c:v>
              </c:pt>
              <c:pt idx="120">
                <c:v>13</c:v>
              </c:pt>
              <c:pt idx="121">
                <c:v>14</c:v>
              </c:pt>
              <c:pt idx="122">
                <c:v>15</c:v>
              </c:pt>
              <c:pt idx="123">
                <c:v>16</c:v>
              </c:pt>
              <c:pt idx="124">
                <c:v>15</c:v>
              </c:pt>
              <c:pt idx="125">
                <c:v>14</c:v>
              </c:pt>
              <c:pt idx="126">
                <c:v>14</c:v>
              </c:pt>
              <c:pt idx="127">
                <c:v>13</c:v>
              </c:pt>
              <c:pt idx="128">
                <c:v>15</c:v>
              </c:pt>
              <c:pt idx="129">
                <c:v>14</c:v>
              </c:pt>
              <c:pt idx="130">
                <c:v>13</c:v>
              </c:pt>
              <c:pt idx="131">
                <c:v>14</c:v>
              </c:pt>
              <c:pt idx="132">
                <c:v>15</c:v>
              </c:pt>
              <c:pt idx="133">
                <c:v>16</c:v>
              </c:pt>
              <c:pt idx="134">
                <c:v>15</c:v>
              </c:pt>
              <c:pt idx="135">
                <c:v>14</c:v>
              </c:pt>
              <c:pt idx="136">
                <c:v>14</c:v>
              </c:pt>
              <c:pt idx="137">
                <c:v>13</c:v>
              </c:pt>
              <c:pt idx="138">
                <c:v>15</c:v>
              </c:pt>
              <c:pt idx="139">
                <c:v>14</c:v>
              </c:pt>
              <c:pt idx="140">
                <c:v>13</c:v>
              </c:pt>
              <c:pt idx="141">
                <c:v>14</c:v>
              </c:pt>
              <c:pt idx="142">
                <c:v>15</c:v>
              </c:pt>
              <c:pt idx="143">
                <c:v>16</c:v>
              </c:pt>
              <c:pt idx="144">
                <c:v>15</c:v>
              </c:pt>
              <c:pt idx="145">
                <c:v>14</c:v>
              </c:pt>
              <c:pt idx="146">
                <c:v>14</c:v>
              </c:pt>
              <c:pt idx="147">
                <c:v>14</c:v>
              </c:pt>
              <c:pt idx="148">
                <c:v>14</c:v>
              </c:pt>
              <c:pt idx="149">
                <c:v>14</c:v>
              </c:pt>
              <c:pt idx="150">
                <c:v>14</c:v>
              </c:pt>
              <c:pt idx="151">
                <c:v>14</c:v>
              </c:pt>
              <c:pt idx="152">
                <c:v>14</c:v>
              </c:pt>
              <c:pt idx="153">
                <c:v>14</c:v>
              </c:pt>
              <c:pt idx="154">
                <c:v>14</c:v>
              </c:pt>
              <c:pt idx="155">
                <c:v>14</c:v>
              </c:pt>
              <c:pt idx="156">
                <c:v>14</c:v>
              </c:pt>
              <c:pt idx="157">
                <c:v>14</c:v>
              </c:pt>
              <c:pt idx="158">
                <c:v>14</c:v>
              </c:pt>
              <c:pt idx="159">
                <c:v>14</c:v>
              </c:pt>
              <c:pt idx="160">
                <c:v>14</c:v>
              </c:pt>
              <c:pt idx="161">
                <c:v>14</c:v>
              </c:pt>
              <c:pt idx="162">
                <c:v>14</c:v>
              </c:pt>
              <c:pt idx="163">
                <c:v>14</c:v>
              </c:pt>
              <c:pt idx="164">
                <c:v>12</c:v>
              </c:pt>
              <c:pt idx="165">
                <c:v>12</c:v>
              </c:pt>
              <c:pt idx="166">
                <c:v>12</c:v>
              </c:pt>
              <c:pt idx="167">
                <c:v>12</c:v>
              </c:pt>
              <c:pt idx="168">
                <c:v>12</c:v>
              </c:pt>
              <c:pt idx="169">
                <c:v>12</c:v>
              </c:pt>
              <c:pt idx="170">
                <c:v>12</c:v>
              </c:pt>
              <c:pt idx="171">
                <c:v>12</c:v>
              </c:pt>
              <c:pt idx="172">
                <c:v>12</c:v>
              </c:pt>
              <c:pt idx="173">
                <c:v>12</c:v>
              </c:pt>
              <c:pt idx="174">
                <c:v>13</c:v>
              </c:pt>
              <c:pt idx="175">
                <c:v>12</c:v>
              </c:pt>
              <c:pt idx="176">
                <c:v>13</c:v>
              </c:pt>
              <c:pt idx="177">
                <c:v>13</c:v>
              </c:pt>
              <c:pt idx="178">
                <c:v>14</c:v>
              </c:pt>
              <c:pt idx="179">
                <c:v>14</c:v>
              </c:pt>
              <c:pt idx="180">
                <c:v>14</c:v>
              </c:pt>
              <c:pt idx="181">
                <c:v>15</c:v>
              </c:pt>
              <c:pt idx="182">
                <c:v>13</c:v>
              </c:pt>
              <c:pt idx="183">
                <c:v>12</c:v>
              </c:pt>
              <c:pt idx="184">
                <c:v>13</c:v>
              </c:pt>
              <c:pt idx="185">
                <c:v>13</c:v>
              </c:pt>
              <c:pt idx="186">
                <c:v>14</c:v>
              </c:pt>
              <c:pt idx="187">
                <c:v>14</c:v>
              </c:pt>
              <c:pt idx="188">
                <c:v>14</c:v>
              </c:pt>
              <c:pt idx="189">
                <c:v>15</c:v>
              </c:pt>
              <c:pt idx="190">
                <c:v>13</c:v>
              </c:pt>
              <c:pt idx="191">
                <c:v>12</c:v>
              </c:pt>
              <c:pt idx="192">
                <c:v>13</c:v>
              </c:pt>
              <c:pt idx="193">
                <c:v>13</c:v>
              </c:pt>
              <c:pt idx="194">
                <c:v>14</c:v>
              </c:pt>
              <c:pt idx="195">
                <c:v>14</c:v>
              </c:pt>
              <c:pt idx="196">
                <c:v>14</c:v>
              </c:pt>
              <c:pt idx="197">
                <c:v>15</c:v>
              </c:pt>
              <c:pt idx="198">
                <c:v>13</c:v>
              </c:pt>
              <c:pt idx="199">
                <c:v>12</c:v>
              </c:pt>
              <c:pt idx="200">
                <c:v>13</c:v>
              </c:pt>
              <c:pt idx="201">
                <c:v>13</c:v>
              </c:pt>
              <c:pt idx="202">
                <c:v>14</c:v>
              </c:pt>
              <c:pt idx="203">
                <c:v>14</c:v>
              </c:pt>
              <c:pt idx="204">
                <c:v>14</c:v>
              </c:pt>
              <c:pt idx="205">
                <c:v>15</c:v>
              </c:pt>
              <c:pt idx="206">
                <c:v>13</c:v>
              </c:pt>
              <c:pt idx="207">
                <c:v>12</c:v>
              </c:pt>
              <c:pt idx="208">
                <c:v>13</c:v>
              </c:pt>
              <c:pt idx="209">
                <c:v>13</c:v>
              </c:pt>
              <c:pt idx="210">
                <c:v>14</c:v>
              </c:pt>
              <c:pt idx="211">
                <c:v>14</c:v>
              </c:pt>
              <c:pt idx="212">
                <c:v>14</c:v>
              </c:pt>
              <c:pt idx="213">
                <c:v>15</c:v>
              </c:pt>
              <c:pt idx="214">
                <c:v>12</c:v>
              </c:pt>
              <c:pt idx="215">
                <c:v>13</c:v>
              </c:pt>
              <c:pt idx="216">
                <c:v>12</c:v>
              </c:pt>
              <c:pt idx="217">
                <c:v>12</c:v>
              </c:pt>
              <c:pt idx="218">
                <c:v>13</c:v>
              </c:pt>
              <c:pt idx="219">
                <c:v>15</c:v>
              </c:pt>
              <c:pt idx="220">
                <c:v>13</c:v>
              </c:pt>
              <c:pt idx="221">
                <c:v>15</c:v>
              </c:pt>
              <c:pt idx="222">
                <c:v>15</c:v>
              </c:pt>
              <c:pt idx="223">
                <c:v>14</c:v>
              </c:pt>
              <c:pt idx="224">
                <c:v>12</c:v>
              </c:pt>
              <c:pt idx="225">
                <c:v>13</c:v>
              </c:pt>
              <c:pt idx="226">
                <c:v>12</c:v>
              </c:pt>
              <c:pt idx="227">
                <c:v>12</c:v>
              </c:pt>
              <c:pt idx="228">
                <c:v>13</c:v>
              </c:pt>
              <c:pt idx="229">
                <c:v>15</c:v>
              </c:pt>
              <c:pt idx="230">
                <c:v>13</c:v>
              </c:pt>
              <c:pt idx="231">
                <c:v>15</c:v>
              </c:pt>
              <c:pt idx="232">
                <c:v>15</c:v>
              </c:pt>
              <c:pt idx="233">
                <c:v>14</c:v>
              </c:pt>
              <c:pt idx="234">
                <c:v>12</c:v>
              </c:pt>
              <c:pt idx="235">
                <c:v>13</c:v>
              </c:pt>
              <c:pt idx="236">
                <c:v>12</c:v>
              </c:pt>
              <c:pt idx="237">
                <c:v>12</c:v>
              </c:pt>
              <c:pt idx="238">
                <c:v>13</c:v>
              </c:pt>
              <c:pt idx="239">
                <c:v>15</c:v>
              </c:pt>
              <c:pt idx="240">
                <c:v>13</c:v>
              </c:pt>
              <c:pt idx="241">
                <c:v>15</c:v>
              </c:pt>
              <c:pt idx="242">
                <c:v>15</c:v>
              </c:pt>
              <c:pt idx="243">
                <c:v>14</c:v>
              </c:pt>
              <c:pt idx="244">
                <c:v>12</c:v>
              </c:pt>
              <c:pt idx="245">
                <c:v>13</c:v>
              </c:pt>
              <c:pt idx="246">
                <c:v>12</c:v>
              </c:pt>
              <c:pt idx="247">
                <c:v>12</c:v>
              </c:pt>
              <c:pt idx="248">
                <c:v>13</c:v>
              </c:pt>
              <c:pt idx="249">
                <c:v>15</c:v>
              </c:pt>
              <c:pt idx="250">
                <c:v>13</c:v>
              </c:pt>
              <c:pt idx="251">
                <c:v>15</c:v>
              </c:pt>
              <c:pt idx="252">
                <c:v>15</c:v>
              </c:pt>
              <c:pt idx="253">
                <c:v>14</c:v>
              </c:pt>
              <c:pt idx="254">
                <c:v>12</c:v>
              </c:pt>
              <c:pt idx="255">
                <c:v>13</c:v>
              </c:pt>
              <c:pt idx="256">
                <c:v>12</c:v>
              </c:pt>
              <c:pt idx="257">
                <c:v>12</c:v>
              </c:pt>
              <c:pt idx="258">
                <c:v>13</c:v>
              </c:pt>
              <c:pt idx="259">
                <c:v>15</c:v>
              </c:pt>
              <c:pt idx="260">
                <c:v>13</c:v>
              </c:pt>
              <c:pt idx="261">
                <c:v>15</c:v>
              </c:pt>
              <c:pt idx="262">
                <c:v>18</c:v>
              </c:pt>
              <c:pt idx="263">
                <c:v>16</c:v>
              </c:pt>
              <c:pt idx="264">
                <c:v>13</c:v>
              </c:pt>
              <c:pt idx="265">
                <c:v>13</c:v>
              </c:pt>
              <c:pt idx="266">
                <c:v>13</c:v>
              </c:pt>
              <c:pt idx="267">
                <c:v>17</c:v>
              </c:pt>
              <c:pt idx="268">
                <c:v>15</c:v>
              </c:pt>
              <c:pt idx="269">
                <c:v>15</c:v>
              </c:pt>
              <c:pt idx="270">
                <c:v>16</c:v>
              </c:pt>
              <c:pt idx="271">
                <c:v>12</c:v>
              </c:pt>
              <c:pt idx="272">
                <c:v>15</c:v>
              </c:pt>
              <c:pt idx="273">
                <c:v>15</c:v>
              </c:pt>
              <c:pt idx="274">
                <c:v>15</c:v>
              </c:pt>
              <c:pt idx="275">
                <c:v>16</c:v>
              </c:pt>
              <c:pt idx="276">
                <c:v>18</c:v>
              </c:pt>
              <c:pt idx="277">
                <c:v>16</c:v>
              </c:pt>
              <c:pt idx="278">
                <c:v>13</c:v>
              </c:pt>
              <c:pt idx="279">
                <c:v>13</c:v>
              </c:pt>
              <c:pt idx="280">
                <c:v>13</c:v>
              </c:pt>
              <c:pt idx="281">
                <c:v>17</c:v>
              </c:pt>
              <c:pt idx="282">
                <c:v>15</c:v>
              </c:pt>
              <c:pt idx="283">
                <c:v>15</c:v>
              </c:pt>
              <c:pt idx="284">
                <c:v>16</c:v>
              </c:pt>
              <c:pt idx="285">
                <c:v>12</c:v>
              </c:pt>
              <c:pt idx="286">
                <c:v>15</c:v>
              </c:pt>
              <c:pt idx="287">
                <c:v>15</c:v>
              </c:pt>
              <c:pt idx="288">
                <c:v>15</c:v>
              </c:pt>
              <c:pt idx="289">
                <c:v>16</c:v>
              </c:pt>
              <c:pt idx="290">
                <c:v>18</c:v>
              </c:pt>
              <c:pt idx="291">
                <c:v>16</c:v>
              </c:pt>
              <c:pt idx="292">
                <c:v>13</c:v>
              </c:pt>
              <c:pt idx="293">
                <c:v>13</c:v>
              </c:pt>
              <c:pt idx="294">
                <c:v>13</c:v>
              </c:pt>
              <c:pt idx="295">
                <c:v>17</c:v>
              </c:pt>
              <c:pt idx="296">
                <c:v>15</c:v>
              </c:pt>
              <c:pt idx="297">
                <c:v>15</c:v>
              </c:pt>
              <c:pt idx="298">
                <c:v>16</c:v>
              </c:pt>
              <c:pt idx="299">
                <c:v>12</c:v>
              </c:pt>
              <c:pt idx="300">
                <c:v>15</c:v>
              </c:pt>
              <c:pt idx="301">
                <c:v>15</c:v>
              </c:pt>
              <c:pt idx="302">
                <c:v>15</c:v>
              </c:pt>
              <c:pt idx="303">
                <c:v>16</c:v>
              </c:pt>
              <c:pt idx="304">
                <c:v>18</c:v>
              </c:pt>
              <c:pt idx="305">
                <c:v>16</c:v>
              </c:pt>
              <c:pt idx="306">
                <c:v>13</c:v>
              </c:pt>
              <c:pt idx="307">
                <c:v>13</c:v>
              </c:pt>
              <c:pt idx="308">
                <c:v>13</c:v>
              </c:pt>
              <c:pt idx="309">
                <c:v>17</c:v>
              </c:pt>
              <c:pt idx="310">
                <c:v>15</c:v>
              </c:pt>
              <c:pt idx="311">
                <c:v>15</c:v>
              </c:pt>
              <c:pt idx="312">
                <c:v>16</c:v>
              </c:pt>
              <c:pt idx="313">
                <c:v>12</c:v>
              </c:pt>
              <c:pt idx="314">
                <c:v>15</c:v>
              </c:pt>
              <c:pt idx="315">
                <c:v>15</c:v>
              </c:pt>
              <c:pt idx="316">
                <c:v>15</c:v>
              </c:pt>
              <c:pt idx="317">
                <c:v>16</c:v>
              </c:pt>
              <c:pt idx="318">
                <c:v>18</c:v>
              </c:pt>
              <c:pt idx="319">
                <c:v>16</c:v>
              </c:pt>
              <c:pt idx="320">
                <c:v>13</c:v>
              </c:pt>
              <c:pt idx="321">
                <c:v>13</c:v>
              </c:pt>
              <c:pt idx="322">
                <c:v>13</c:v>
              </c:pt>
              <c:pt idx="323">
                <c:v>17</c:v>
              </c:pt>
              <c:pt idx="324">
                <c:v>15</c:v>
              </c:pt>
              <c:pt idx="325">
                <c:v>15</c:v>
              </c:pt>
              <c:pt idx="326">
                <c:v>16</c:v>
              </c:pt>
              <c:pt idx="327">
                <c:v>12</c:v>
              </c:pt>
              <c:pt idx="328">
                <c:v>15</c:v>
              </c:pt>
              <c:pt idx="329">
                <c:v>15</c:v>
              </c:pt>
              <c:pt idx="330">
                <c:v>15</c:v>
              </c:pt>
              <c:pt idx="331">
                <c:v>15</c:v>
              </c:pt>
              <c:pt idx="332">
                <c:v>13</c:v>
              </c:pt>
              <c:pt idx="333">
                <c:v>13</c:v>
              </c:pt>
              <c:pt idx="334">
                <c:v>16</c:v>
              </c:pt>
              <c:pt idx="335">
                <c:v>14</c:v>
              </c:pt>
              <c:pt idx="336">
                <c:v>14</c:v>
              </c:pt>
              <c:pt idx="337">
                <c:v>16</c:v>
              </c:pt>
              <c:pt idx="338">
                <c:v>15</c:v>
              </c:pt>
              <c:pt idx="339">
                <c:v>13</c:v>
              </c:pt>
              <c:pt idx="340">
                <c:v>13</c:v>
              </c:pt>
              <c:pt idx="341">
                <c:v>16</c:v>
              </c:pt>
              <c:pt idx="342">
                <c:v>14</c:v>
              </c:pt>
              <c:pt idx="343">
                <c:v>14</c:v>
              </c:pt>
              <c:pt idx="344">
                <c:v>16</c:v>
              </c:pt>
              <c:pt idx="345">
                <c:v>15</c:v>
              </c:pt>
              <c:pt idx="346">
                <c:v>13</c:v>
              </c:pt>
              <c:pt idx="347">
                <c:v>13</c:v>
              </c:pt>
              <c:pt idx="348">
                <c:v>16</c:v>
              </c:pt>
              <c:pt idx="349">
                <c:v>14</c:v>
              </c:pt>
              <c:pt idx="350">
                <c:v>14</c:v>
              </c:pt>
              <c:pt idx="351">
                <c:v>16</c:v>
              </c:pt>
              <c:pt idx="352">
                <c:v>15</c:v>
              </c:pt>
              <c:pt idx="353">
                <c:v>13</c:v>
              </c:pt>
              <c:pt idx="354">
                <c:v>13</c:v>
              </c:pt>
              <c:pt idx="355">
                <c:v>16</c:v>
              </c:pt>
              <c:pt idx="356">
                <c:v>14</c:v>
              </c:pt>
              <c:pt idx="357">
                <c:v>14</c:v>
              </c:pt>
              <c:pt idx="358">
                <c:v>16</c:v>
              </c:pt>
              <c:pt idx="359">
                <c:v>15</c:v>
              </c:pt>
              <c:pt idx="360">
                <c:v>13</c:v>
              </c:pt>
              <c:pt idx="361">
                <c:v>13</c:v>
              </c:pt>
              <c:pt idx="362">
                <c:v>16</c:v>
              </c:pt>
              <c:pt idx="363">
                <c:v>14</c:v>
              </c:pt>
              <c:pt idx="364">
                <c:v>14</c:v>
              </c:pt>
              <c:pt idx="365">
                <c:v>16</c:v>
              </c:pt>
              <c:pt idx="366">
                <c:v>12</c:v>
              </c:pt>
              <c:pt idx="367">
                <c:v>13</c:v>
              </c:pt>
              <c:pt idx="368">
                <c:v>14</c:v>
              </c:pt>
              <c:pt idx="369">
                <c:v>12</c:v>
              </c:pt>
              <c:pt idx="370">
                <c:v>13</c:v>
              </c:pt>
              <c:pt idx="371">
                <c:v>14</c:v>
              </c:pt>
              <c:pt idx="372">
                <c:v>12</c:v>
              </c:pt>
              <c:pt idx="373">
                <c:v>13</c:v>
              </c:pt>
              <c:pt idx="374">
                <c:v>14</c:v>
              </c:pt>
              <c:pt idx="375">
                <c:v>12</c:v>
              </c:pt>
              <c:pt idx="376">
                <c:v>13</c:v>
              </c:pt>
              <c:pt idx="377">
                <c:v>14</c:v>
              </c:pt>
              <c:pt idx="378">
                <c:v>12</c:v>
              </c:pt>
              <c:pt idx="379">
                <c:v>13</c:v>
              </c:pt>
              <c:pt idx="380">
                <c:v>14</c:v>
              </c:pt>
              <c:pt idx="381">
                <c:v>16</c:v>
              </c:pt>
              <c:pt idx="382">
                <c:v>16</c:v>
              </c:pt>
              <c:pt idx="383">
                <c:v>16</c:v>
              </c:pt>
              <c:pt idx="384">
                <c:v>16</c:v>
              </c:pt>
              <c:pt idx="385">
                <c:v>12</c:v>
              </c:pt>
              <c:pt idx="386">
                <c:v>12</c:v>
              </c:pt>
              <c:pt idx="387">
                <c:v>12</c:v>
              </c:pt>
              <c:pt idx="388">
                <c:v>12</c:v>
              </c:pt>
              <c:pt idx="389">
                <c:v>12</c:v>
              </c:pt>
              <c:pt idx="390">
                <c:v>14</c:v>
              </c:pt>
              <c:pt idx="391">
                <c:v>14</c:v>
              </c:pt>
              <c:pt idx="392">
                <c:v>14</c:v>
              </c:pt>
              <c:pt idx="393">
                <c:v>14</c:v>
              </c:pt>
              <c:pt idx="394">
                <c:v>14</c:v>
              </c:pt>
              <c:pt idx="395">
                <c:v>15</c:v>
              </c:pt>
              <c:pt idx="396">
                <c:v>15</c:v>
              </c:pt>
              <c:pt idx="397">
                <c:v>15</c:v>
              </c:pt>
              <c:pt idx="398">
                <c:v>15</c:v>
              </c:pt>
              <c:pt idx="399">
                <c:v>15</c:v>
              </c:pt>
              <c:pt idx="400">
                <c:v>14</c:v>
              </c:pt>
              <c:pt idx="401">
                <c:v>13</c:v>
              </c:pt>
              <c:pt idx="402">
                <c:v>14</c:v>
              </c:pt>
              <c:pt idx="403">
                <c:v>13</c:v>
              </c:pt>
              <c:pt idx="404">
                <c:v>14</c:v>
              </c:pt>
              <c:pt idx="405">
                <c:v>13</c:v>
              </c:pt>
              <c:pt idx="406">
                <c:v>14</c:v>
              </c:pt>
              <c:pt idx="407">
                <c:v>13</c:v>
              </c:pt>
              <c:pt idx="408">
                <c:v>14</c:v>
              </c:pt>
              <c:pt idx="409">
                <c:v>13</c:v>
              </c:pt>
              <c:pt idx="410">
                <c:v>13</c:v>
              </c:pt>
              <c:pt idx="411">
                <c:v>15</c:v>
              </c:pt>
              <c:pt idx="412">
                <c:v>14</c:v>
              </c:pt>
              <c:pt idx="413">
                <c:v>15</c:v>
              </c:pt>
              <c:pt idx="414">
                <c:v>13</c:v>
              </c:pt>
              <c:pt idx="415">
                <c:v>15</c:v>
              </c:pt>
              <c:pt idx="416">
                <c:v>14</c:v>
              </c:pt>
              <c:pt idx="417">
                <c:v>15</c:v>
              </c:pt>
              <c:pt idx="418">
                <c:v>13</c:v>
              </c:pt>
              <c:pt idx="419">
                <c:v>15</c:v>
              </c:pt>
              <c:pt idx="420">
                <c:v>14</c:v>
              </c:pt>
              <c:pt idx="421">
                <c:v>15</c:v>
              </c:pt>
              <c:pt idx="422">
                <c:v>13</c:v>
              </c:pt>
              <c:pt idx="423">
                <c:v>15</c:v>
              </c:pt>
              <c:pt idx="424">
                <c:v>14</c:v>
              </c:pt>
              <c:pt idx="425">
                <c:v>15</c:v>
              </c:pt>
              <c:pt idx="426">
                <c:v>13</c:v>
              </c:pt>
              <c:pt idx="427">
                <c:v>15</c:v>
              </c:pt>
              <c:pt idx="428">
                <c:v>14</c:v>
              </c:pt>
              <c:pt idx="429">
                <c:v>15</c:v>
              </c:pt>
              <c:pt idx="430">
                <c:v>19</c:v>
              </c:pt>
              <c:pt idx="431">
                <c:v>19</c:v>
              </c:pt>
              <c:pt idx="432">
                <c:v>19</c:v>
              </c:pt>
              <c:pt idx="433">
                <c:v>19</c:v>
              </c:pt>
              <c:pt idx="434">
                <c:v>19</c:v>
              </c:pt>
              <c:pt idx="435">
                <c:v>14</c:v>
              </c:pt>
              <c:pt idx="436">
                <c:v>15</c:v>
              </c:pt>
              <c:pt idx="437">
                <c:v>14</c:v>
              </c:pt>
              <c:pt idx="438">
                <c:v>15</c:v>
              </c:pt>
              <c:pt idx="439">
                <c:v>14</c:v>
              </c:pt>
              <c:pt idx="440">
                <c:v>15</c:v>
              </c:pt>
              <c:pt idx="441">
                <c:v>14</c:v>
              </c:pt>
              <c:pt idx="442">
                <c:v>15</c:v>
              </c:pt>
              <c:pt idx="443">
                <c:v>14</c:v>
              </c:pt>
              <c:pt idx="444">
                <c:v>15</c:v>
              </c:pt>
              <c:pt idx="445">
                <c:v>14</c:v>
              </c:pt>
              <c:pt idx="446">
                <c:v>14</c:v>
              </c:pt>
              <c:pt idx="447">
                <c:v>14</c:v>
              </c:pt>
              <c:pt idx="448">
                <c:v>14</c:v>
              </c:pt>
              <c:pt idx="449">
                <c:v>14</c:v>
              </c:pt>
            </c:numLit>
          </c:yVal>
          <c:smooth val="0"/>
          <c:extLst>
            <c:ext xmlns:c16="http://schemas.microsoft.com/office/drawing/2014/chart" uri="{C3380CC4-5D6E-409C-BE32-E72D297353CC}">
              <c16:uniqueId val="{00000001-9406-4C08-90F4-D85DE78880EE}"/>
            </c:ext>
          </c:extLst>
        </c:ser>
        <c:dLbls>
          <c:showLegendKey val="0"/>
          <c:showVal val="0"/>
          <c:showCatName val="0"/>
          <c:showSerName val="0"/>
          <c:showPercent val="0"/>
          <c:showBubbleSize val="0"/>
        </c:dLbls>
        <c:axId val="-13213136"/>
        <c:axId val="-13208784"/>
      </c:scatterChart>
      <c:valAx>
        <c:axId val="-13213136"/>
        <c:scaling>
          <c:orientation val="minMax"/>
          <c:min val="2"/>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Hours of sleep (hours)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08784"/>
        <c:crosses val="autoZero"/>
        <c:crossBetween val="midCat"/>
      </c:valAx>
      <c:valAx>
        <c:axId val="-13208784"/>
        <c:scaling>
          <c:orientation val="minMax"/>
          <c:min val="10"/>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Age (years)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13136"/>
        <c:crosses val="autoZero"/>
        <c:crossBetween val="midCat"/>
      </c:valAx>
      <c:spPr>
        <a:noFill/>
        <a:ln>
          <a:noFill/>
        </a:ln>
        <a:effectLst/>
      </c:spPr>
    </c:plotArea>
    <c:plotVisOnly val="1"/>
    <c:dispBlanksAs val="gap"/>
    <c:showDLblsOverMax val="0"/>
  </c:chart>
  <c:spPr>
    <a:solidFill>
      <a:schemeClr val="bg1"/>
    </a:solidFill>
    <a:ln w="9525" cap="flat" cmpd="sng" algn="ctr">
      <a:solidFill>
        <a:srgbClr val="00B050"/>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281445F-B1A4-44D2-9F05-D4A84DFDE1D6}"/>
      </w:docPartPr>
      <w:docPartBody>
        <w:p w:rsidR="00245EB7" w:rsidRDefault="00EC2496">
          <w:r w:rsidRPr="00AE58CD">
            <w:rPr>
              <w:rStyle w:val="PlaceholderText"/>
            </w:rPr>
            <w:t>Click or tap here to enter text.</w:t>
          </w:r>
        </w:p>
      </w:docPartBody>
    </w:docPart>
    <w:docPart>
      <w:docPartPr>
        <w:name w:val="2BE9AC1664EC4E309411751DFE5BC857"/>
        <w:category>
          <w:name w:val="General"/>
          <w:gallery w:val="placeholder"/>
        </w:category>
        <w:types>
          <w:type w:val="bbPlcHdr"/>
        </w:types>
        <w:behaviors>
          <w:behavior w:val="content"/>
        </w:behaviors>
        <w:guid w:val="{06D872A7-126C-44C3-894C-2C6D07F459B3}"/>
      </w:docPartPr>
      <w:docPartBody>
        <w:p w:rsidR="002076D6" w:rsidRDefault="00245EB7" w:rsidP="00245EB7">
          <w:pPr>
            <w:pStyle w:val="2BE9AC1664EC4E309411751DFE5BC857"/>
          </w:pPr>
          <w:r w:rsidRPr="00AE58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96"/>
    <w:rsid w:val="00043924"/>
    <w:rsid w:val="000D222A"/>
    <w:rsid w:val="0012579D"/>
    <w:rsid w:val="001F06AB"/>
    <w:rsid w:val="00204BFE"/>
    <w:rsid w:val="002076D6"/>
    <w:rsid w:val="00245EB7"/>
    <w:rsid w:val="002E2D52"/>
    <w:rsid w:val="003E067D"/>
    <w:rsid w:val="00404030"/>
    <w:rsid w:val="004833D1"/>
    <w:rsid w:val="004C6466"/>
    <w:rsid w:val="005A6507"/>
    <w:rsid w:val="00657746"/>
    <w:rsid w:val="00691832"/>
    <w:rsid w:val="006C654B"/>
    <w:rsid w:val="007A25F3"/>
    <w:rsid w:val="007C5EB4"/>
    <w:rsid w:val="0096087A"/>
    <w:rsid w:val="00A31312"/>
    <w:rsid w:val="00A54AA7"/>
    <w:rsid w:val="00AF6D14"/>
    <w:rsid w:val="00BC2930"/>
    <w:rsid w:val="00C43CD7"/>
    <w:rsid w:val="00CA2907"/>
    <w:rsid w:val="00CE237B"/>
    <w:rsid w:val="00CF3564"/>
    <w:rsid w:val="00D02BD1"/>
    <w:rsid w:val="00EC2496"/>
    <w:rsid w:val="00F1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EB7"/>
    <w:rPr>
      <w:color w:val="808080"/>
    </w:rPr>
  </w:style>
  <w:style w:type="paragraph" w:customStyle="1" w:styleId="2BE9AC1664EC4E309411751DFE5BC857">
    <w:name w:val="2BE9AC1664EC4E309411751DFE5BC857"/>
    <w:rsid w:val="00245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61D7E1-E751-4BAA-92DA-EBA7259E2E2A}">
  <we:reference id="wa104382081" version="1.55.1.0" store="en-US" storeType="OMEX"/>
  <we:alternateReferences>
    <we:reference id="wa104382081" version="1.55.1.0" store="WA104382081" storeType="OMEX"/>
  </we:alternateReferences>
  <we:properties>
    <we:property name="MENDELEY_CITATIONS_STYLE" value="{&quot;id&quot;:&quot;https://www.zotero.org/styles/sage-vancouver&quot;,&quot;title&quot;:&quot;SAGE - NLM/Vancouver&quot;,&quot;format&quot;:&quot;numeric&quot;,&quot;defaultLocale&quot;:&quot;en-GB&quot;,&quot;isLocaleCodeValid&quot;:true}"/>
    <we:property name="MENDELEY_CITATIONS" value="[{&quot;citationID&quot;:&quot;MENDELEY_CITATION_2eccbe3a-a92d-4f35-9f3c-1e63f538fbb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&quot;,&quot;citationItems&quot;:[{&quot;id&quot;:&quot;7dfa08c8-7988-3648-9c83-becdac87fbcc&quot;,&quot;itemData&quot;:{&quot;type&quot;:&quot;article-journal&quot;,&quot;id&quot;:&quot;7dfa08c8-7988-3648-9c83-becdac87fbcc&quot;,&quot;title&quot;:&quot;Sleep quality and its correlates among adolescents schooling in northcentral Nigeria&quot;,&quot;author&quot;:[{&quot;family&quot;:&quot;Omotoso&quot;,&quot;given&quot;:&quot;A.B.O.&quot;,&quot;parse-names&quot;:false,&quot;dropping-particle&quot;:&quot;&quot;,&quot;non-dropping-particle&quot;:&quot;&quot;},{&quot;family&quot;:&quot;Abdulmalik&quot;,&quot;given&quot;:&quot;J.O.&quot;,&quot;parse-names&quot;:false,&quot;dropping-particle&quot;:&quot;&quot;,&quot;non-dropping-particle&quot;:&quot;&quot;},{&quot;family&quot;:&quot;Adediran&quot;,&quot;given&quot;:&quot;K.I.&quot;,&quot;parse-names&quot;:false,&quot;dropping-particle&quot;:&quot;&quot;,&quot;non-dropping-particle&quot;:&quot;&quot;},{&quot;family&quot;:&quot;Omigbodun&quot;,&quot;given&quot;:&quot;O.O.&quot;,&quot;parse-names&quot;:false,&quot;dropping-particle&quot;:&quot;&quot;,&quot;non-dropping-particle&quot;:&quot;&quot;}],&quot;container-title&quot;:&quot;Research Journal of Health Sciences&quot;,&quot;container-title-short&quot;:&quot;Res. J. Health Sci.&quot;,&quot;DOI&quot;:&quot;10.4314/rejhs.v10i3.6&quot;,&quot;ISSN&quot;:&quot;2360-7793&quot;,&quot;issued&quot;:{&quot;date-parts&quot;:[[2022,9,28]]},&quot;page&quot;:&quot;216-223&quot;,&quot;abstract&quot;:&quot;Objective: Sleep disturbance is common among adolescents around the world. Our study aimed to determine the prevalence of sleeping disorders among in-school adolescents in Ilorin, Nigeria.Methods: With a cross-sectional design, sleep quality was assessed among 512 in-school adolescents using the Pittsburgh Sleep Quality Index (PSQI). A cut-off score of 5 was used. Data analysis was done with the Statistical Package for Social Sciences version 22.Results: Three out of every five adolescents were poor sleepers (PSQI global score &gt; 5). Only a few respondents (19%) had optimal sleep (≥ 9 hours), and more than half had inadequate sleep (&lt; 7 hours). Poor sleep was associated with male gender, being the first born and residence at home. Logistic regression analysis showed that living at home, as against hostel living, was predictive of poor sleep.Conclusion: Most respondents had inadequate sleep. Support from parents and other stakeholders could improve sleep among adolescents, as poor sleep is quite common in this age group. These concerted efforts would promote adolescent mental health in north-central Nigeria.&quot;,&quot;publisher&quot;:&quot;African Journals Online (AJOL)&quot;,&quot;issue&quot;:&quot;3&quot;,&quot;volume&quot;:&quot;10&quot;},&quot;isTemporary&quot;:false}]},{&quot;citationID&quot;:&quot;MENDELEY_CITATION_5c1b167b-1093-48a6-be01-6dd844fefad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&quot;,&quot;citationItems&quot;:[{&quot;id&quot;:&quot;6d117c8e-01d0-39ed-87d2-52ae37ad572f&quot;,&quot;itemData&quot;:{&quot;type&quot;:&quot;article-journal&quot;,&quot;id&quot;:&quot;6d117c8e-01d0-39ed-87d2-52ae37ad572f&quot;,&quot;title&quot;:&quot;Assessment of Sleep Quality and Its Correlates among Adolescents in Yenagoa Local Government Area, Bayelsa State, Nigeria&quot;,&quot;author&quot;:[{&quot;family&quot;:&quot;Chiemerie Adaeze Onyeka&quot;,&quot;given&quot;:&quot;&quot;,&quot;parse-names&quot;:false,&quot;dropping-particle&quot;:&quot;&quot;,&quot;non-dropping-particle&quot;:&quot;&quot;},{&quot;family&quot;:&quot;Okosun&quot;,&quot;given&quot;:&quot;Ofure Ann&quot;,&quot;parse-names&quot;:false,&quot;dropping-particle&quot;:&quot;&quot;,&quot;non-dropping-particle&quot;:&quot;&quot;},{&quot;family&quot;:&quot;Akinbami&quot;,&quot;given&quot;:&quot;Felix Olukayode&quot;,&quot;parse-names&quot;:false,&quot;dropping-particle&quot;:&quot;&quot;,&quot;non-dropping-particle&quot;:&quot;&quot;}],&quot;container-title&quot;:&quot;Asian Journal of Medicine and Health&quot;,&quot;DOI&quot;:&quot;10.9734/ajmah/2026/v24i11340&quot;,&quot;issued&quot;:{&quot;date-parts&quot;:[[2026,1,10]]},&quot;page&quot;:&quot;22-31&quot;,&quot;abstract&quot;:&quot;Background/Aim: Sleep is an elusive but indispensable requirement for good health. Health habits such as sleep formed during adolescence can contribute immensely to one’s wellbeing. The study aims to assess the sleep quality and the associated factors of poor sleep quality among adolescents.\r Study Design:  A cross-sectional analytical study was done.\r Place and Duration of Study: The study was carried out in 20 secondary schools in Yenagoa Local Government Area, Bayelsa State, Nigeria, between March and May 2024.\r Methodology: Eight hundred and ninety adolescents aged 10-19 years participated in this study. Data on their sleep quality were collected using pretested self-administered questionnaires, with questions adopted from the Pittsburg Sleep Quality Index (PSQI). A global PSQI score of ≤5 was considered as good sleep quality and &gt;5 as poor sleep quality. Paired T-test was used to assess differences between weekday and weekend sleep duration. Chi-square test and logistic regression analysis were used to identify the factors associated with poor sleep quality. P-value &lt;.05 was considered significant.\r Results: In this study, the prevalence of poor sleep quality was 42.1%. The average sleep duration was 7.4 ±1.5 hours and the adolescents slept more during the weekends (p=.001). Their average bedtime and wake time were 10pm±1.25 hours and 6am ±0.45 hours, respectively. Attendance to private schools, single parenting and being in senior secondary school were factors significantly associated with poor sleep quality (p=.01, p=.03 and p= .002; .04, .004 respectively).\r Conclusion: The adolescents in this study had poor sleep quality and about half of them slept below their age-recommended sleep duration. Therefore, there is a need for robust health education on all the dimensions of sleep health, including support from families, schools and government to promote good sleep quality.&quot;,&quot;publisher&quot;:&quot;Sciencedomain International&quot;,&quot;issue&quot;:&quot;1&quot;,&quot;volume&quot;:&quot;24&quot;,&quot;container-title-short&quot;:&quot;&quot;},&quot;isTemporary&quot;:false}]},{&quot;citationID&quot;:&quot;MENDELEY_CITATION_2323cb61-93df-4155-a209-a822ec17c92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&quot;,&quot;citationItems&quot;:[{&quot;id&quot;:&quot;d7278deb-6415-3414-bd56-cfcb24a630b5&quot;,&quot;itemData&quot;:{&quot;type&quot;:&quot;article-journal&quot;,&quot;id&quot;:&quot;d7278deb-6415-3414-bd56-cfcb24a630b5&quot;,&quot;title&quot;:&quot;Sleep quality and its relationship with school schedules and mental health of Nigerian secondary school adolescents&quot;,&quot;author&quot;:[{&quot;family&quot;:&quot;Olorunmoteni&quot;,&quot;given&quot;:&quot;Oluwatosin Eunice&quot;,&quot;parse-names&quot;:false,&quot;dropping-particle&quot;:&quot;&quot;,&quot;non-dropping-particle&quot;:&quot;&quot;},{&quot;family&quot;:&quot;Fehintola&quot;,&quot;given&quot;:&quot;Funmito Omolola&quot;,&quot;parse-names&quot;:false,&quot;dropping-particle&quot;:&quot;&quot;,&quot;non-dropping-particle&quot;:&quot;&quot;},{&quot;family&quot;:&quot;Seun-Fadipe&quot;,&quot;given&quot;:&quot;Champion&quot;,&quot;parse-names&quot;:false,&quot;dropping-particle&quot;:&quot;&quot;,&quot;non-dropping-particle&quot;:&quot;&quot;},{&quot;family&quot;:&quot;Komolafe&quot;,&quot;given&quot;:&quot;Morenikeji Adeyoyin&quot;,&quot;parse-names&quot;:false,&quot;dropping-particle&quot;:&quot;&quot;,&quot;non-dropping-particle&quot;:&quot;&quot;},{&quot;family&quot;:&quot;Mosaku&quot;,&quot;given&quot;:&quot;Kolawole Samuel&quot;,&quot;parse-names&quot;:false,&quot;dropping-particle&quot;:&quot;&quot;,&quot;non-dropping-particle&quot;:&quot;&quot;}],&quot;container-title&quot;:&quot;Journal of Clinical Sleep Medicine&quot;,&quot;DOI&quot;:&quot;10.5664/jcsm.10708&quot;,&quot;ISSN&quot;:&quot;15509397&quot;,&quot;PMID&quot;:&quot;37421328&quot;,&quot;issued&quot;:{&quot;date-parts&quot;:[[2023,11,1]]},&quot;page&quot;:&quot;1895-1904&quot;,&quot;abstract&quot;:&quot;Study Objectives: This study aimed to determine the sleep quality of in-school Nigerian adolescents and its association with their schooling and mental health outcomes. Methods: The study was a descriptive cross-sectional study. It was conducted among adolescents attending public and private secondary schools within the Ife Central Local Government, Osun State, southwestern Nigeria. A multistage sampling technique was used to select study participants. The Pittsburgh Sleep Quality Index, 9-item Patient Health Questionnaire (PHQ-9), and 7-item General Anxiety Disorder questionnaires were used to determine sleep quality, depression, and anxiety, respectively. Results: We studied 448 adolescents aged between 10 and 19 years with a mean age of 15.0 ± 1.8 years. The majority of our respondents (85.0%) had poor sleep quality. More than half of the respondents (55.1%) had insufficient sleep during weekdays, while only 34.8% had insufficient sleep during weekends. The school closing time and school type showed a statistically significant association with sleep quality (P = .039 and .005, respectively). The odds of having poor sleep quality increased by 2-fold among adolescents in private schools when compared with those in public schools (adjusted odds ratio = 1.97, 95% confidence interval = 1.069–3.627). Using multiple linear regression, only depression showed a statistically significant association with sleep quality at 95% confidence interval (CI = 0.073 to 0.219, P &lt; .001), such that for every unit change in depression scores (PHQ-9), there will be a corresponding increase of 0.103 in sleep quality. Conclusions: Sleep quality is poor in adolescents and adversely associated with their mental health. This should also be addressed in the development of appropriate interventions.&quot;,&quot;publisher&quot;:&quot;American Academy of Sleep Medicine&quot;,&quot;issue&quot;:&quot;11&quot;,&quot;volume&quot;:&quot;19&quot;,&quot;container-title-short&quot;:&quot;&quot;},&quot;isTemporary&quot;:false}]},{&quot;citationID&quot;:&quot;MENDELEY_CITATION_fb2067f2-8462-48e9-a8aa-7d1129f5307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mIyMDY3ZjItODQ2Mi00OGU5LWE4YWEtN2QxMTI5ZjUzMDc1IiwicHJvcGVydGllcyI6eyJub3RlSW5kZXgiOjB9LCJpc0VkaXRlZCI6ZmFsc2UsIm1hbnVhbE92ZXJyaWRlIjp7ImlzTWFudWFsbHlPdmVycmlkZGVuIjpmYWxzZSwiY2l0ZXByb2NUZXh0IjoiPHN1cD40PC9zdXA+IiwibWFudWFsT3ZlcnJpZGVUZXh0IjoiIn0sImNpdGF0aW9uSXRlbXMiOlt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quot;,&quot;citationItems&quot;:[{&quot;id&quot;:&quot;81540bd6-2d4a-35f4-9d04-b2d8c9b92276&quot;,&quot;itemData&quot;:{&quot;type&quot;:&quot;article-journal&quot;,&quot;id&quot;:&quot;81540bd6-2d4a-35f4-9d04-b2d8c9b92276&quot;,&quot;title&quot;:&quot;Sleep quality and academic performance among Nigerian undergraduate students&quot;,&quot;author&quot;:[{&quot;family&quot;:&quot;Tobi Seun-Fadipe&quot;,&quot;given&quot;:&quot;Champion&quot;,&quot;parse-names&quot;:false,&quot;dropping-particle&quot;:&quot;&quot;,&quot;non-dropping-particle&quot;:&quot;&quot;},{&quot;family&quot;:&quot;Samuel Mosaku&quot;,&quot;given&quot;:&quot;Kolawole&quot;,&quot;parse-names&quot;:false,&quot;dropping-particle&quot;:&quot;&quot;,&quot;non-dropping-particle&quot;:&quot;&quot;}],&quot;container-title&quot;:&quot;Journal of Systems and Integrative Neuroscience&quot;,&quot;container-title-short&quot;:&quot;J. Syst. Integr. Neurosci.&quot;,&quot;DOI&quot;:&quot;10.15761/jsin.1000179&quot;,&quot;issued&quot;:{&quot;date-parts&quot;:[[2017]]},&quot;abstract&quot;:&quot;Objectives: The study assessed sleep quality among the entire student population of a Nigerian University and its association with academic performance and\nperceived stress. It also identified factors that may be associated with poor sleep quality and academic performance among the students.\nMethods: It was a cross-sectional descriptive study which employed a multistage sampling method to recruit the study participants. A self-administered instrument\nincluding a questionnaire on Sociodemographic characteristics, an item of question assessing the Cumulative Grade Point Average (CGPA), Pittsburgh Sleep Quality\nIndex (PSQI) and Perceived Stress Scale (PSS-10) was administered to assess the socio-demographics, academic performance, sleep quality and level of perceived stress.\nResults: About one out of every two students had poor sleep quality (49.5%). The academic performance of students with good sleep quality was significantly better\nthan those with poor sleep quality (t= 4.39, p&lt;0.01) while the level of perceived stress level for students with poor sleep quality was also significantly higher than those\nwith good sleep quality (t= 2.80, p&lt;0.01). In the population studied, sleep quality was an independent predictor of their academic performance.\nConclusion: This study further emphasizes the relationship between sleep quality and academic performance of undergraduate student.&quot;,&quot;publisher&quot;:&quot;Open Access Text Pvt, Ltd.&quot;,&quot;issue&quot;:&quot;5&quot;,&quot;volume&quot;:&quot;3&quot;},&quot;isTemporary&quot;:false}]},{&quot;citationID&quot;:&quot;MENDELEY_CITATION_b7dfacbc-ce53-4835-82e1-df7b1179214f&quot;,&quot;properties&quot;:{&quot;noteIndex&quot;:0},&quot;isEdited&quot;:false,&quot;manualOverride&quot;:{&quot;isManuallyOverridden&quot;:false,&quot;citeprocText&quot;:&quot;&lt;sup&gt;5&lt;/sup&gt;&quot;,&quot;manualOverrideText&quot;:&quot;&quot;},&quot;citationItems&quot;:[{&quot;id&quot;:&quot;6db15518-b65b-3a56-8062-88d12ef29ac4&quot;,&quot;itemData&quot;:{&quot;type&quot;:&quot;article-journal&quot;,&quot;id&quot;:&quot;6db15518-b65b-3a56-8062-88d12ef29ac4&quot;,&quot;title&quot;:&quot;Women sleep objectively better than men and the sleep of young women is more resilient to external stressors: Effects of age and menopause&quot;,&quot;author&quot;:[{&quot;family&quot;:&quot;Bixler&quot;,&quot;given&quot;:&quot;Edward O.&quot;,&quot;parse-names&quot;:false,&quot;dropping-particle&quot;:&quot;&quot;,&quot;non-dropping-particle&quot;:&quot;&quot;},{&quot;family&quot;:&quot;Papaliaga&quot;,&quot;given&quot;:&quot;Maria N.&quot;,&quot;parse-names&quot;:false,&quot;dropping-particle&quot;:&quot;&quot;,&quot;non-dropping-particle&quot;:&quot;&quot;},{&quot;family&quot;:&quot;Vgontzas&quot;,&quot;given&quot;:&quot;Alexandros N.&quot;,&quot;parse-names&quot;:false,&quot;dropping-particle&quot;:&quot;&quot;,&quot;non-dropping-particle&quot;:&quot;&quot;},{&quot;family&quot;:&quot;Lin&quot;,&quot;given&quot;:&quot;Hung Mo&quot;,&quot;parse-names&quot;:false,&quot;dropping-particle&quot;:&quot;&quot;,&quot;non-dropping-particle&quot;:&quot;&quot;},{&quot;family&quot;:&quot;Pejovic&quot;,&quot;given&quot;:&quot;Slobodanka&quot;,&quot;parse-names&quot;:false,&quot;dropping-particle&quot;:&quot;&quot;,&quot;non-dropping-particle&quot;:&quot;&quot;},{&quot;family&quot;:&quot;Karataraki&quot;,&quot;given&quot;:&quot;Maria&quot;,&quot;parse-names&quot;:false,&quot;dropping-particle&quot;:&quot;&quot;,&quot;non-dropping-particle&quot;:&quot;&quot;},{&quot;family&quot;:&quot;Vela-Bueno&quot;,&quot;given&quot;:&quot;Antonio&quot;,&quot;parse-names&quot;:false,&quot;dropping-particle&quot;:&quot;&quot;,&quot;non-dropping-particle&quot;:&quot;&quot;},{&quot;family&quot;:&quot;Chrousos&quot;,&quot;given&quot;:&quot;George P.&quot;,&quot;parse-names&quot;:false,&quot;dropping-particle&quot;:&quot;&quot;,&quot;non-dropping-particle&quot;:&quot;&quot;}],&quot;container-title&quot;:&quot;Journal of Sleep Research&quot;,&quot;container-title-short&quot;:&quot;J. Sleep Res.&quot;,&quot;DOI&quot;:&quot;10.1111/j.1365-2869.2008.00713.x&quot;,&quot;ISSN&quot;:&quot;09621105&quot;,&quot;PMID&quot;:&quot;19302341&quot;,&quot;issued&quot;:{&quot;date-parts&quot;:[[2009,6]]},&quot;page&quot;:&quot;221-228&quot;,&quot;abstract&quot;:&quot;The aims of this study were to: (i) assess gender differences of objective sleep patterns in a general population sample; (ii) evaluate the effects of menopause and hormone treatment (HT) on the sleep of the same cohort; and (iii) examine gender differences in sleep resilience towards external stressors. The participants were (i) 1324 subjects without sleep complaints, recruited from the general population of Central Pennsylvania that spent one night in the sleep laboratory and (ii) 66 young, healthy volunteers whose sleep was disturbed during night four by an external stressor, i.e. 24-h blood drawing (average of nights 2 and 3 versus night 4). Women compared with men in the general population sample had significantly higher percentage of sleep time, lower percentage of stage 1, and higher percentage of slow wave sleep. Also, menopause, in the absence of HT, was associated with prolonged sleep latency and decreased deep sleep. Finally, young, healthy women compared with men experienced less sleep disturbance because of blood draws as indicated by a significantly smaller change in per cent sleep time, and percentage of stage 1 sleep. These findings suggest that women without sleep complaints sleep objectively better across age than men and the sleep of young women is more resistant to external stressors. Also, gonadal hormones exert a beneficial effect on women's sleep. This gender dimorphism in sleep regulation may have been to protect women from the demands of infant and child care, and in part, might contribute to women's lower cardiovascular risks and greater longevity. © 2009 European Sleep Research Society.&quot;,&quot;issue&quot;:&quot;2&quot;,&quot;volume&quot;:&quot;18&quot;},&quot;isTemporary&quot;:false}],&quot;citationTag&quot;:&quot;MENDELEY_CITATION_v3_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&quot;},{&quot;citationID&quot;:&quot;MENDELEY_CITATION_37d89f6a-011d-44ce-90a5-f157e76d3257&quot;,&quot;properties&quot;:{&quot;noteIndex&quot;:0},&quot;isEdited&quot;:false,&quot;manualOverride&quot;:{&quot;isManuallyOverridden&quot;:false,&quot;citeprocText&quot;:&quot;&lt;sup&gt;6,7&lt;/sup&gt;&quot;,&quot;manualOverrideText&quot;:&quot;&quot;},&quot;citationItems&quot;:[{&quot;id&quot;:&quot;8d0363b8-49fb-36c7-b9b5-6706713df9a6&quot;,&quot;itemData&quot;:{&quot;type&quot;:&quot;article-journal&quot;,&quot;id&quot;:&quot;8d0363b8-49fb-36c7-b9b5-6706713df9a6&quot;,&quot;title&quot;:&quot;Exploring the environmental determinants of sleep quality in indian dormitories&quot;,&quot;container-title-short&quot;:&quot;&quot;},&quot;isTemporary&quot;:false},{&quot;id&quot;:&quot;3f32b16a-96ff-3833-8ff8-9c7f5a35db92&quot;,&quot;itemData&quot;:{&quot;type&quot;:&quot;article-journal&quot;,&quot;id&quot;:&quot;3f32b16a-96ff-3833-8ff8-9c7f5a35db92&quot;,&quot;title&quot;:&quot;Housing and over crowding affecting s;leep&quot;,&quot;container-title-short&quot;:&quot;&quot;},&quot;isTemporary&quot;:false}],&quot;citationTag&quot;:&quot;MENDELEY_CITATION_v3_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&quot;},{&quot;citationID&quot;:&quot;MENDELEY_CITATION_c8be27d0-d0a7-4127-9d4e-330a357ea563&quot;,&quot;properties&quot;:{&quot;noteIndex&quot;:0},&quot;isEdited&quot;:false,&quot;manualOverride&quot;:{&quot;isManuallyOverridden&quot;:false,&quot;citeprocText&quot;:&quot;&lt;sup&gt;8,9&lt;/sup&gt;&quot;,&quot;manualOverrideText&quot;:&quot;&quot;},&quot;citationItems&quot;:[{&quot;id&quot;:&quot;0a0badd7-8d07-3a32-840b-3e783c7d4ef4&quot;,&quot;itemData&quot;:{&quot;type&quot;:&quot;article-journal&quot;,&quot;id&quot;:&quot;0a0badd7-8d07-3a32-840b-3e783c7d4ef4&quot;,&quot;title&quot;:&quot;Self-reported Sleep Quality and Associated Factors among Undergraduate Students in a Nigerian Tertiary Institution&quot;,&quot;author&quot;:[{&quot;family&quot;:&quot;S. Oyewole&quot;,&quot;given&quot;:&quot;Oyewumi&quot;,&quot;parse-names&quot;:false,&quot;dropping-particle&quot;:&quot;&quot;,&quot;non-dropping-particle&quot;:&quot;&quot;},{&quot;family&quot;:&quot;A. Adewale&quot;,&quot;given&quot;:&quot;Adedotun&quot;,&quot;parse-names&quot;:false,&quot;dropping-particle&quot;:&quot;&quot;,&quot;non-dropping-particle&quot;:&quot;&quot;},{&quot;family&quot;:&quot;O. Oyetola&quot;,&quot;given&quot;:&quot;Elijah&quot;,&quot;parse-names&quot;:false,&quot;dropping-particle&quot;:&quot;&quot;,&quot;non-dropping-particle&quot;:&quot;&quot;}],&quot;container-title&quot;:&quot;International Journal of TROPICAL DISEASE &amp; Health&quot;,&quot;container-title-short&quot;:&quot;Int. J. Trop. Dis. Health&quot;,&quot;DOI&quot;:&quot;10.9734/ijtdh/2022/v43i1630651&quot;,&quot;issued&quot;:{&quot;date-parts&quot;:[[2022,8,16]]},&quot;page&quot;:&quot;29-36&quot;,&quot;abstract&quot;:&quot;Background:  The quality and quantity of sleep is strongly related to physiological and physical health and other measures of wellbeing. Undergraduates are particularly susceptible to increasing academic and social demands that can cause sleep quality.\r Aim: This study aims to determine the prevalence and distribution of self-reported sleep quality among undergraduates and the association between certain academic and non-academic related factors and quality of sleep.\r Material and Method: A cross-sectional study among three hundred and twenty-seven undergraduates of the College of Health Sciences, faculty of law and faculty of art of Obafemi Awolowo University Ile-Ife who registered for the 2018/2019 academic session. A self-administered questionnaire was used to obtain sociodemographic and academic information (including the number of courses per semester, Cumulative grade point average (CGPA) and carried over course(s)). Pittsburgh Sleep Quality Index (PSQI) was used to assess sleep quality.\r Results: The mean age of participants was 22 years. The prevalence of self- reported sleep quality among the participants was 35.8%. Female students (66.3%) had better sleep quality when compared with their male counterparts (61.7%). Bivariate analysis shows a statistically significant association between the course of study and the quality of sleep (p=0.003). Total average sleep hour per day (p=0.002) and known environmental factors affecting bedtime or sleep pattern (p=0.01) also showed statistically significant association with sleep quality.\r Conclusion: There was a high prevalence of self-reported impaired sleep quality among the undergraduate population in which this study was conducted. The course being studied, total average sleep hours in a day and environmental factors were associated with the quality of sleep.&quot;,&quot;publisher&quot;:&quot;Sciencedomain International&quot;},&quot;isTemporary&quot;:false},{&quot;id&quot;:&quot;df2cb550-488b-3fb5-a712-786d951b00e9&quot;,&quot;itemData&quot;:{&quot;type&quot;:&quot;report&quot;,&quot;id&quot;:&quot;df2cb550-488b-3fb5-a712-786d951b00e9&quot;,&quot;title&quot;:&quot;Olusegun Makinde Overcrowding, Sleep Deprivation, and Infectious Diseases as Risk Factors for Aggressive and Antisocial Behaviour in Nigerian Adolescents&quot;,&quot;author&quot;:[{&quot;family&quot;:&quot;Makinde&quot;,&quot;given&quot;:&quot;Olusegun&quot;,&quot;parse-names&quot;:false,&quot;dropping-particle&quot;:&quot;&quot;,&quot;non-dropping-particle&quot;:&quot;&quot;}],&quot;container-title-short&quot;:&quot;&quot;},&quot;isTemporary&quot;:false}],&quot;citationTag&quot;:&quot;MENDELEY_CITATION_v3_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&quot;},{&quot;citationID&quot;:&quot;MENDELEY_CITATION_ecc898f5-0bf8-41c3-a395-1b5b4c7b4c0b&quot;,&quot;properties&quot;:{&quot;noteIndex&quot;:0},&quot;isEdited&quot;:false,&quot;manualOverride&quot;:{&quot;isManuallyOverridden&quot;:false,&quot;citeprocText&quot;:&quot;&lt;sup&gt;10&lt;/sup&gt;&quot;,&quot;manualOverrideText&quot;:&quot;&quot;},&quot;citationItems&quot;:[{&quot;id&quot;:&quot;ba2a1f49-e33a-344a-96d5-84015b97256f&quot;,&quot;itemData&quot;:{&quot;type&quot;:&quot;article-journal&quot;,&quot;id&quot;:&quot;ba2a1f49-e33a-344a-96d5-84015b97256f&quot;,&quot;title&quot;:&quot;The relationship of sleep problems between eight-year-old South African children and their mothers&quot;,&quot;author&quot;:[{&quot;family&quot;:&quot;Rotheram-Borus&quot;,&quot;given&quot;:&quot;Mary Jane&quot;,&quot;parse-names&quot;:false,&quot;dropping-particle&quot;:&quot;&quot;,&quot;non-dropping-particle&quot;:&quot;&quot;},{&quot;family&quot;:&quot;Christodoulou&quot;,&quot;given&quot;:&quot;Joan&quot;,&quot;parse-names&quot;:false,&quot;dropping-particle&quot;:&quot;&quot;,&quot;non-dropping-particle&quot;:&quot;&quot;},{&quot;family&quot;:&quot;Asarnow&quot;,&quot;given&quot;:&quot;Lauren D.&quot;,&quot;parse-names&quot;:false,&quot;dropping-particle&quot;:&quot;&quot;,&quot;non-dropping-particle&quot;:&quot;&quot;},{&quot;family&quot;:&quot;Norwood&quot;,&quot;given&quot;:&quot;Peter P.&quot;,&quot;parse-names&quot;:false,&quot;dropping-particle&quot;:&quot;&quot;,&quot;non-dropping-particle&quot;:&quot;&quot;},{&quot;family&quot;:&quot;Yalch&quot;,&quot;given&quot;:&quot;Matt&quot;,&quot;parse-names&quot;:false,&quot;dropping-particle&quot;:&quot;&quot;,&quot;non-dropping-particle&quot;:&quot;&quot;},{&quot;family&quot;:&quot;Vogel&quot;,&quot;given&quot;:&quot;Steyn L.&quot;,&quot;parse-names&quot;:false,&quot;dropping-particle&quot;:&quot;&quot;,&quot;non-dropping-particle&quot;:&quot;&quot;},{&quot;family&quot;:&quot;Tomlinson&quot;,&quot;given&quot;:&quot;Mark&quot;,&quot;parse-names&quot;:false,&quot;dropping-particle&quot;:&quot;&quot;,&quot;non-dropping-particle&quot;:&quot;&quot;}],&quot;container-title&quot;:&quot;Journal of Global Health&quot;,&quot;container-title-short&quot;:&quot;J. Glob. Health&quot;,&quot;DOI&quot;:&quot;10.7189/jogh.15.04122&quot;,&quot;ISSN&quot;:&quot;20472986&quot;,&quot;PMID&quot;:&quot;41004805&quot;,&quot;issued&quot;:{&quot;date-parts&quot;:[[2025]]},&quot;abstract&quot;:&quot;Background Sleep problems are common among children and mothers. However, little is understood about sleep behaviours in low- and middle-income countries. Here we examine sleep behaviours and predictors among black, low-income, South African mothers and their eight-year-old children over time. Methods We administered standardised measures of sleep behaviours at eight years post-birth to a population cohort of mothers and children in 24 neighbourhoods of Cape Town, South Africa, in 2009–10. We assessed mothers and children six times over eight years with 84% retention since pregnancy. While 71% remained in Cape Town, about 29% of households moved to the profoundly rural Eastern Cape of South Africa. Mothers completed the Pittsburgh Sleep Quality Index and rated their children on the Children’s Sleep Habits Questionnaire. Results Among mothers, 29.5% reported sleep difficulties based on their global sleep score, with a mean sleep quality score of 3.72 (standard deviation (SD) = 2.6). Children’s sleep scores were 64.4 (SD = 4.0), with subscale scores on sleep difficulties higher than documented in high-income countries (HICS). There was a relatively low inverse relationship between the quality of maternal and child sleep (r= −0.201; 95% confidence interval (CI) = −0.264, −0.136), which resulted in an R2 value of 0.041 in the simple linear regression model. Problematic maternal sleep was associated with living in the rural Eastern Cape (P= 0.034), experiencing intimate partner violence (P= 0.052), and a higher score on the Edinburgh Postnatal Depression Scale (P&lt; 0.001), but not alcohol use. Children’s sleep difficulties decreased by 0.191 points (95% CI = −0.229, −0.152) with a one-unit increase in aggressive behaviour and, similarly, cognitive scores decreased by 0.035 points (95% CI = −0.063, −0.006). Household resources, such as formal vs. informal housing, income, and having water on the premises, were unrelated to sleep difficulties. Conclusions Counter to hypotheses, a small, inverse relationship existed between mothers’ and children’s sleep behaviours. Alcohol use, HIV status, and socioeconomic markers were unrelated to sleep, but intimate partner violence and depressive symptoms affect sleep negatively, similar to HICS.&quot;,&quot;publisher&quot;:&quot;University of Edinburgh&quot;,&quot;volume&quot;:&quot;15&quot;},&quot;isTemporary&quot;:false}],&quot;citationTag&quot;:&quot;MENDELEY_CITATION_v3_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&quot;},{&quot;citationID&quot;:&quot;MENDELEY_CITATION_196dd57a-bb36-4833-b133-f6145a84b0f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&quot;,&quot;citationItems&quot;:[{&quot;id&quot;:&quot;53d728f0-8ba8-3dc7-a536-c6feb0c5ffe3&quot;,&quot;itemData&quot;:{&quot;type&quot;:&quot;article-journal&quot;,&quot;id&quot;:&quot;53d728f0-8ba8-3dc7-a536-c6feb0c5ffe3&quot;,&quot;title&quot;:&quot;The Effect of Government Policy on Housing Delivery in Nigeria: A Case Study of Port Harcourt Low Income Housing Programme&quot;,&quot;author&quot;:[{&quot;family&quot;:&quot;Iheme&quot;,&quot;given&quot;:&quot;John Owuike&quot;,&quot;parse-names&quot;:false,&quot;dropping-particle&quot;:&quot;&quot;,&quot;non-dropping-particle&quot;:&quot;&quot;},{&quot;family&quot;:&quot;Effiong&quot;,&quot;given&quot;:&quot;James Bassey&quot;,&quot;parse-names&quot;:false,&quot;dropping-particle&quot;:&quot;&quot;,&quot;non-dropping-particle&quot;:&quot;&quot;},{&quot;family&quot;:&quot;Ekung&quot;,&quot;given&quot;:&quot;Samuel Bassey&quot;,&quot;parse-names&quot;:false,&quot;dropping-particle&quot;:&quot;&quot;,&quot;non-dropping-particle&quot;:&quot;&quot;}],&quot;container-title&quot;:&quot;International Letters of Social and Humanistic Sciences&quot;,&quot;DOI&quot;:&quot;10.18052/www.scipress.com/ilshs.61.87&quot;,&quot;issued&quot;:{&quot;date-parts&quot;:[[2015,10]]},&quot;page&quot;:&quot;87-98&quot;,&quot;abstract&quot;:&quot;Housing is one of the most important needs of individuals next to food and clothing. Housing needs for low income earners has reached an alarming stage in Nigeria. On the supply side, numerous government policies have earlier aimed at disabling the massive shortage through numerous housing reform programmes. Despite these preceding efforts, housing remains an illusion to an average Nigerian. This research assessed the effect of government policy on housing delivery in Nigeria. The objectives were to determine housing needs of the low income group in Nigeria and to determine the impact of government policies on affordable housing provision to the low income group. Survey method was used to collect data from 44 respondents through the administration of questionnaires which was analyzed with statistical tools. The findings from the study shows that insufficient fund is closely related to other finance related factors identified as barriers to the accessibility of public housing by the low income group who are non-public servants. Such factors as high interest rate, low per capita income, lack of security of income, lack of collateral and high cost of public houses. The study suggest the creation of a viable secondary mortgage market, improvement of land registration and allocation, compassionate urban renewal programmes, cost saving house designs amongst others.&quot;,&quot;publisher&quot;:&quot;AOA Academic Open Access Ltd.&quot;,&quot;volume&quot;:&quot;61&quot;,&quot;container-title-short&quot;:&quot;&quot;},&quot;isTemporary&quot;:false}]},{&quot;citationID&quot;:&quot;MENDELEY_CITATION_9af8717c-21fa-4e1f-b430-97dfde9bbede&quot;,&quot;properties&quot;:{&quot;noteIndex&quot;:0},&quot;isEdited&quot;:false,&quot;manualOverride&quot;:{&quot;isManuallyOverridden&quot;:false,&quot;citeprocText&quot;:&quot;&lt;sup&gt;10–13&lt;/sup&gt;&quot;,&quot;manualOverrideText&quot;:&quot;&quot;},&quot;citationItems&quot;:[{&quot;id&quot;:&quot;53d728f0-8ba8-3dc7-a536-c6feb0c5ffe3&quot;,&quot;itemData&quot;:{&quot;type&quot;:&quot;article-journal&quot;,&quot;id&quot;:&quot;53d728f0-8ba8-3dc7-a536-c6feb0c5ffe3&quot;,&quot;title&quot;:&quot;The Effect of Government Policy on Housing Delivery in Nigeria: A Case Study of Port Harcourt Low Income Housing Programme&quot;,&quot;author&quot;:[{&quot;family&quot;:&quot;Iheme&quot;,&quot;given&quot;:&quot;John Owuike&quot;,&quot;parse-names&quot;:false,&quot;dropping-particle&quot;:&quot;&quot;,&quot;non-dropping-particle&quot;:&quot;&quot;},{&quot;family&quot;:&quot;Effiong&quot;,&quot;given&quot;:&quot;James Bassey&quot;,&quot;parse-names&quot;:false,&quot;dropping-particle&quot;:&quot;&quot;,&quot;non-dropping-particle&quot;:&quot;&quot;},{&quot;family&quot;:&quot;Ekung&quot;,&quot;given&quot;:&quot;Samuel Bassey&quot;,&quot;parse-names&quot;:false,&quot;dropping-particle&quot;:&quot;&quot;,&quot;non-dropping-particle&quot;:&quot;&quot;}],&quot;container-title&quot;:&quot;International Letters of Social and Humanistic Sciences&quot;,&quot;DOI&quot;:&quot;10.18052/www.scipress.com/ilshs.61.87&quot;,&quot;issued&quot;:{&quot;date-parts&quot;:[[2015,10]]},&quot;page&quot;:&quot;87-98&quot;,&quot;abstract&quot;:&quot;Housing is one of the most important needs of individuals next to food and clothing. Housing needs for low income earners has reached an alarming stage in Nigeria. On the supply side, numerous government policies have earlier aimed at disabling the massive shortage through numerous housing reform programmes. Despite these preceding efforts, housing remains an illusion to an average Nigerian. This research assessed the effect of government policy on housing delivery in Nigeria. The objectives were to determine housing needs of the low income group in Nigeria and to determine the impact of government policies on affordable housing provision to the low income group. Survey method was used to collect data from 44 respondents through the administration of questionnaires which was analyzed with statistical tools. The findings from the study shows that insufficient fund is closely related to other finance related factors identified as barriers to the accessibility of public housing by the low income group who are non-public servants. Such factors as high interest rate, low per capita income, lack of security of income, lack of collateral and high cost of public houses. The study suggest the creation of a viable secondary mortgage market, improvement of land registration and allocation, compassionate urban renewal programmes, cost saving house designs amongst others.&quot;,&quot;publisher&quot;:&quot;AOA Academic Open Access Ltd.&quot;,&quot;volume&quot;:&quot;61&quot;,&quot;container-title-short&quot;:&quot;&quot;},&quot;isTemporary&quot;:false},{&quot;id&quot;:&quot;b20fb08f-2724-37e9-a9af-890252d73933&quot;,&quot;itemData&quot;:{&quot;type&quot;:&quot;chapter&quot;,&quot;id&quot;:&quot;b20fb08f-2724-37e9-a9af-890252d73933&quot;,&quot;title&quot;:&quot;Bed Size, Quality Sleep and Occupational Safety: An Investigation of Students at Slovak Universities&quot;,&quot;author&quot;:[{&quot;family&quot;:&quot;Hitka&quot;,&quot;given&quot;:&quot;Miloš&quot;,&quot;parse-names&quot;:false,&quot;dropping-particle&quot;:&quot;&quot;,&quot;non-dropping-particle&quot;:&quot;&quot;},{&quot;family&quot;:&quot;Joščák&quot;,&quot;given&quot;:&quot;Pavol&quot;,&quot;parse-names&quot;:false,&quot;dropping-particle&quot;:&quot;&quot;,&quot;non-dropping-particle&quot;:&quot;&quot;},{&quot;family&quot;:&quot;Lorincová&quot;,&quot;given&quot;:&quot;Silvia&quot;,&quot;parse-names&quot;:false,&quot;dropping-particle&quot;:&quot;&quot;,&quot;non-dropping-particle&quot;:&quot;&quot;},{&quot;family&quot;:&quot;Balážová&quot;,&quot;given&quot;:&quot;Žaneta&quot;,&quot;parse-names&quot;:false,&quot;dropping-particle&quot;:&quot;&quot;,&quot;non-dropping-particle&quot;:&quot;&quot;}],&quot;container-title&quot;:&quot;Occupational Health and Safety - A Multi-Regional Perspective&quot;,&quot;DOI&quot;:&quot;10.5772/intechopen.75533&quot;,&quot;issued&quot;:{&quot;date-parts&quot;:[[2018,7,18]]},&quot;abstract&quot;:&quot;All devices and equipment helping humans to do everyday things are adapted to human body proportions. Projects would not meet the needs of customers regardless their proportions. Therefore, anthropometric measurements are a key factor in manu- facturing any products. Sampling unit consisted of Slovak adult population. Empirical measurements of selected attributes of actual population were conducted in the years 1993–2015. Sampling unit consisted of 3358 students. Gained data were processed and described using descriptive statistics. Results are based on calculations of arithmetic and weighted mean. Standard deviation, asymmetry coefficient, percentiles, standard error, symmetry, and pointing were used for further processing. Following the out- comes associated with the body dimensions of Slovak population, we can propose the dimensions of bedroom furniture corresponding to the dimensions of actual adult pop- ulation. Bed dimensions must be 102 × 222 cm (95th percentile) to satisfy the needs of people, their comfort, and health. Therefore, testing must be focused on strength and structural properties of bed as well. Increase in dimensions can result in the increase in product price. Staff of the finance department must deal with this issue to prevent economic damage of the company.&quot;,&quot;publisher&quot;:&quot;InTech&quot;,&quot;container-title-short&quot;:&quot;&quot;},&quot;isTemporary&quot;:false},{&quot;id&quot;:&quot;ba2a1f49-e33a-344a-96d5-84015b97256f&quot;,&quot;itemData&quot;:{&quot;type&quot;:&quot;article-journal&quot;,&quot;id&quot;:&quot;ba2a1f49-e33a-344a-96d5-84015b97256f&quot;,&quot;title&quot;:&quot;The relationship of sleep problems between eight-year-old South African children and their mothers&quot;,&quot;author&quot;:[{&quot;family&quot;:&quot;Rotheram-Borus&quot;,&quot;given&quot;:&quot;Mary Jane&quot;,&quot;parse-names&quot;:false,&quot;dropping-particle&quot;:&quot;&quot;,&quot;non-dropping-particle&quot;:&quot;&quot;},{&quot;family&quot;:&quot;Christodoulou&quot;,&quot;given&quot;:&quot;Joan&quot;,&quot;parse-names&quot;:false,&quot;dropping-particle&quot;:&quot;&quot;,&quot;non-dropping-particle&quot;:&quot;&quot;},{&quot;family&quot;:&quot;Asarnow&quot;,&quot;given&quot;:&quot;Lauren D.&quot;,&quot;parse-names&quot;:false,&quot;dropping-particle&quot;:&quot;&quot;,&quot;non-dropping-particle&quot;:&quot;&quot;},{&quot;family&quot;:&quot;Norwood&quot;,&quot;given&quot;:&quot;Peter P.&quot;,&quot;parse-names&quot;:false,&quot;dropping-particle&quot;:&quot;&quot;,&quot;non-dropping-particle&quot;:&quot;&quot;},{&quot;family&quot;:&quot;Yalch&quot;,&quot;given&quot;:&quot;Matt&quot;,&quot;parse-names&quot;:false,&quot;dropping-particle&quot;:&quot;&quot;,&quot;non-dropping-particle&quot;:&quot;&quot;},{&quot;family&quot;:&quot;Vogel&quot;,&quot;given&quot;:&quot;Steyn L.&quot;,&quot;parse-names&quot;:false,&quot;dropping-particle&quot;:&quot;&quot;,&quot;non-dropping-particle&quot;:&quot;&quot;},{&quot;family&quot;:&quot;Tomlinson&quot;,&quot;given&quot;:&quot;Mark&quot;,&quot;parse-names&quot;:false,&quot;dropping-particle&quot;:&quot;&quot;,&quot;non-dropping-particle&quot;:&quot;&quot;}],&quot;container-title&quot;:&quot;Journal of Global Health&quot;,&quot;container-title-short&quot;:&quot;J. Glob. Health&quot;,&quot;DOI&quot;:&quot;10.7189/jogh.15.04122&quot;,&quot;ISSN&quot;:&quot;20472986&quot;,&quot;PMID&quot;:&quot;41004805&quot;,&quot;issued&quot;:{&quot;date-parts&quot;:[[2025]]},&quot;abstract&quot;:&quot;Background Sleep problems are common among children and mothers. However, little is understood about sleep behaviours in low- and middle-income countries. Here we examine sleep behaviours and predictors among black, low-income, South African mothers and their eight-year-old children over time. Methods We administered standardised measures of sleep behaviours at eight years post-birth to a population cohort of mothers and children in 24 neighbourhoods of Cape Town, South Africa, in 2009–10. We assessed mothers and children six times over eight years with 84% retention since pregnancy. While 71% remained in Cape Town, about 29% of households moved to the profoundly rural Eastern Cape of South Africa. Mothers completed the Pittsburgh Sleep Quality Index and rated their children on the Children’s Sleep Habits Questionnaire. Results Among mothers, 29.5% reported sleep difficulties based on their global sleep score, with a mean sleep quality score of 3.72 (standard deviation (SD) = 2.6). Children’s sleep scores were 64.4 (SD = 4.0), with subscale scores on sleep difficulties higher than documented in high-income countries (HICS). There was a relatively low inverse relationship between the quality of maternal and child sleep (r= −0.201; 95% confidence interval (CI) = −0.264, −0.136), which resulted in an R2 value of 0.041 in the simple linear regression model. Problematic maternal sleep was associated with living in the rural Eastern Cape (P= 0.034), experiencing intimate partner violence (P= 0.052), and a higher score on the Edinburgh Postnatal Depression Scale (P&lt; 0.001), but not alcohol use. Children’s sleep difficulties decreased by 0.191 points (95% CI = −0.229, −0.152) with a one-unit increase in aggressive behaviour and, similarly, cognitive scores decreased by 0.035 points (95% CI = −0.063, −0.006). Household resources, such as formal vs. informal housing, income, and having water on the premises, were unrelated to sleep difficulties. Conclusions Counter to hypotheses, a small, inverse relationship existed between mothers’ and children’s sleep behaviours. Alcohol use, HIV status, and socioeconomic markers were unrelated to sleep, but intimate partner violence and depressive symptoms affect sleep negatively, similar to HICS.&quot;,&quot;publisher&quot;:&quot;University of Edinburgh&quot;,&quot;volume&quot;:&quot;15&quot;},&quot;isTemporary&quot;:false},{&quot;id&quot;:&quot;fb38dafa-c6e8-3f06-a506-d0f9fe768720&quot;,&quot;itemData&quot;:{&quot;type&quot;:&quot;article-journal&quot;,&quot;id&quot;:&quot;fb38dafa-c6e8-3f06-a506-d0f9fe768720&quot;,&quot;title&quot;:&quot;Exploring the Relationship between Co-Sleeping, Maternal Mental Health and Expression of Complaints during Infancy, and Breastfeeding&quot;,&quot;author&quot;:[{&quot;family&quot;:&quot;Vogiatzoglou&quot;,&quot;given&quot;:&quot;Marilena&quot;,&quot;parse-names&quot;:false,&quot;dropping-particle&quot;:&quot;&quot;,&quot;non-dropping-particle&quot;:&quot;&quot;},{&quot;family&quot;:&quot;Iliadou&quot;,&quot;given&quot;:&quot;Maria&quot;,&quot;parse-names&quot;:false,&quot;dropping-particle&quot;:&quot;&quot;,&quot;non-dropping-particle&quot;:&quot;&quot;},{&quot;family&quot;:&quot;Antoniou&quot;,&quot;given&quot;:&quot;Evangelia&quot;,&quot;parse-names&quot;:false,&quot;dropping-particle&quot;:&quot;&quot;,&quot;non-dropping-particle&quot;:&quot;&quot;},{&quot;family&quot;:&quot;Andersson&quot;,&quot;given&quot;:&quot;Ewa&quot;,&quot;parse-names&quot;:false,&quot;dropping-particle&quot;:&quot;&quot;,&quot;non-dropping-particle&quot;:&quot;&quot;},{&quot;family&quot;:&quot;Mrvoljak-Theodoropoulou&quot;,&quot;given&quot;:&quot;Irina&quot;,&quot;parse-names&quot;:false,&quot;dropping-particle&quot;:&quot;&quot;,&quot;non-dropping-particle&quot;:&quot;&quot;},{&quot;family&quot;:&quot;Dagla&quot;,&quot;given&quot;:&quot;Calliope&quot;,&quot;parse-names&quot;:false,&quot;dropping-particle&quot;:&quot;&quot;,&quot;non-dropping-particle&quot;:&quot;&quot;},{&quot;family&quot;:&quot;Sotiropoulou&quot;,&quot;given&quot;:&quot;Dimitra&quot;,&quot;parse-names&quot;:false,&quot;dropping-particle&quot;:&quot;&quot;,&quot;non-dropping-particle&quot;:&quot;&quot;},{&quot;family&quot;:&quot;Tsolaridou&quot;,&quot;given&quot;:&quot;Eleni&quot;,&quot;parse-names&quot;:false,&quot;dropping-particle&quot;:&quot;&quot;,&quot;non-dropping-particle&quot;:&quot;&quot;},{&quot;family&quot;:&quot;Orovou&quot;,&quot;given&quot;:&quot;Eirini&quot;,&quot;parse-names&quot;:false,&quot;dropping-particle&quot;:&quot;&quot;,&quot;non-dropping-particle&quot;:&quot;&quot;},{&quot;family&quot;:&quot;Tomara&quot;,&quot;given&quot;:&quot;Eirini&quot;,&quot;parse-names&quot;:false,&quot;dropping-particle&quot;:&quot;&quot;,&quot;non-dropping-particle&quot;:&quot;&quot;},{&quot;family&quot;:&quot;Dagla&quot;,&quot;given&quot;:&quot;Maria&quot;,&quot;parse-names&quot;:false,&quot;dropping-particle&quot;:&quot;&quot;,&quot;non-dropping-particle&quot;:&quot;&quot;}],&quot;container-title&quot;:&quot;Healthcare (Switzerland)&quot;,&quot;DOI&quot;:&quot;10.3390/healthcare12131278&quot;,&quot;ISSN&quot;:&quot;22279032&quot;,&quot;issued&quot;:{&quot;date-parts&quot;:[[2024,7,1]]},&quot;abstract&quot;:&quot;Background: This study explores whether the implementation of co-sleeping in infants aged 6–12 months (a) is associated with maternal complaints and mothers’ difficulties regarding their infant’s sleep, (b) is associated with maternal mental health, (c) affects infant sleep characteristics and maternal sleep quality, and (d) is associated with breastfeeding. Methods: This study is a cross-sectional study conducted from July to November 2021. A total of 151 new mothers of infants aged 6–12 months participated. All participants were divided into two different groups, the group of mothers who adopted the co-sleeping method from birth up to the time of the survey and the group of those who did not adopt co-sleeping at that time. The Brief Infant Sleep Questionnaire—Revised Short Form (BISQ-R SF), the Edinburgh Postnatal Depression Scale (EPDS), the State-Trait Anxiety Inventory (STAI), and a questionnaire on mothers’ demographics were administered. Results: Regarding the mothers’ complaints, mothers who co-sleep with their children have lower sleep quality than those who do not co-sleep. In respect of the mothers’ mental health, there did not seem to be a statistically significant difference in the two groups. Regarding the difficulties during the sleep process, children who sleep with their parents seem to have more difficulties compared to the others (p = 0.008). It was also shown that co-sleeping children seem to have more disturbed sleep compared to those who sleep alone (p = 0.018), and a general trend obtained of a significantly higher number of awakenings for co-sleeping children (p &lt; 0.001). Finally, breastfeeding appeared to be more related to the children of the present sample sleeping with their parents (p &lt; 0.001). Conclusions: This study showed that co-sleeping is associated with more difficulties in infant and maternal sleep, but no direct correlation with maternal mental health was found. In addition, it showed a positive correlation of co-sleeping with breastfeeding.&quot;,&quot;publisher&quot;:&quot;Multidisciplinary Digital Publishing Institute (MDPI)&quot;,&quot;issue&quot;:&quot;13&quot;,&quot;volume&quot;:&quot;12&quot;,&quot;container-title-short&quot;:&quot;&quot;},&quot;isTemporary&quot;:false}],&quot;citationTag&quot;:&quot;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&quot;},{&quot;citationID&quot;:&quot;MENDELEY_CITATION_9a33fadd-e3c8-4f41-8a97-2e097c0d9173&quot;,&quot;properties&quot;:{&quot;noteIndex&quot;:0},&quot;isEdited&quot;:false,&quot;manualOverride&quot;:{&quot;isManuallyOverridden&quot;:false,&quot;citeprocText&quot;:&quot;&lt;sup&gt;14&lt;/sup&gt;&quot;,&quot;manualOverrideText&quot;:&quot;&quot;},&quot;citationItems&quot;:[{&quot;id&quot;:&quot;a01e1a69-66e9-3c80-86fb-feb3450fd084&quot;,&quot;itemData&quot;:{&quot;type&quot;:&quot;article&quot;,&quot;id&quot;:&quot;a01e1a69-66e9-3c80-86fb-feb3450fd084&quot;,&quot;title&quot;:&quot;Use of digital screens by adolescents and association on sleep quality: a systematic review&quot;,&quot;author&quot;:[{&quot;family&quot;:&quot;Silva&quot;,&quot;given&quot;:&quot;Sérgio Soares&quot;,&quot;parse-names&quot;:false,&quot;dropping-particle&quot;:&quot;&quot;,&quot;non-dropping-particle&quot;:&quot;da&quot;},{&quot;family&quot;:&quot;Silveira&quot;,&quot;given&quot;:&quot;Mariana Araújo Coutinho&quot;,&quot;parse-names&quot;:false,&quot;dropping-particle&quot;:&quot;&quot;,&quot;non-dropping-particle&quot;:&quot;da&quot;},{&quot;family&quot;:&quot;Almeida&quot;,&quot;given&quot;:&quot;Híttalo Carlos Rodrigues&quot;,&quot;parse-names&quot;:false,&quot;dropping-particle&quot;:&quot;&quot;,&quot;non-dropping-particle&quot;:&quot;de&quot;},{&quot;family&quot;:&quot;Nascimento&quot;,&quot;given&quot;:&quot;Marcela Carla Pereira&quot;,&quot;parse-names&quot;:false,&quot;dropping-particle&quot;:&quot;&quot;,&quot;non-dropping-particle&quot;:&quot;do&quot;},{&quot;family&quot;:&quot;Santos&quot;,&quot;given&quot;:&quot;Marcos André Moura&quot;,&quot;parse-names&quot;:false,&quot;dropping-particle&quot;:&quot;&quot;,&quot;non-dropping-particle&quot;:&quot;dos&quot;},{&quot;family&quot;:&quot;Heimer&quot;,&quot;given&quot;:&quot;Mônica Vilela&quot;,&quot;parse-names&quot;:false,&quot;dropping-particle&quot;:&quot;&quot;,&quot;non-dropping-particle&quot;:&quot;&quot;}],&quot;container-title&quot;:&quot;Cadernos de Saude Publica&quot;,&quot;container-title-short&quot;:&quot;Cad. Saude Publica&quot;,&quot;DOI&quot;:&quot;10.1590/0102-311XEN300721&quot;,&quot;ISSN&quot;:&quot;16784464&quot;,&quot;PMID&quot;:&quot;36259788&quot;,&quot;issued&quot;:{&quot;date-parts&quot;:[[2022]]},&quot;abstract&quot;:&quot;This study aimed to analyze the influence of digital screen use on adolescents' quality of sleep. This systematic review was recorded on PROSPERO (CRD42020203403) and conducted according to PRISMA guidelines. Studies covering adolescents from 10 to 19 years were included without language or publication restrictions which answered the following guiding question: \&quot;Does the use of digital screen influence adolescents' quality sleep?\&quot;. Article search included the following databases: (MEDLINE/PubMed), LILACS, SciELO, Scopus, EMBASE, Web of Science, IBECS, Cochrane Library, ClinicalTrials.gov, and Open Gray. The following descriptors were used: \&quot;Sleep Quality\&quot;, \&quot;Screen Time\&quot;, and \&quot;Adolescent\&quot;. The Newcastle-Ottawa Scale (NOS) assessed the methodological quality of the cohort studies, and a modified NOS was used to assess the cross-sectional ones. In total, 2,268 articles were retrieved, of which 2,059 were selected for title and abstract reading, after duplicates were deleted. After this stage, 47 articles were selected for full reading, resulting in the 23 articles which compose this review. Excessive use of digital screens was associated with worse and shorter sleep, showing, as its main consequences, night awakenings, long sleep latency, and daytime sleepiness. The use of mobile phones before bedtime was associated with poor quality of sleep among adolescents. Our evaluation of the methodological quality of the chosen studies found seven to be poor and 16, moderate.&quot;,&quot;publisher&quot;:&quot;Fundacao Oswaldo Cruz&quot;,&quot;issue&quot;:&quot;10&quot;,&quot;volume&quot;:&quot;38&quot;},&quot;isTemporary&quot;:false}],&quot;citationTag&quot;:&quot;MENDELEY_CITATION_v3_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&quot;},{&quot;citationID&quot;:&quot;MENDELEY_CITATION_13e58cc0-94ba-4386-b122-7778135d9284&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&quot;,&quot;citationItems&quot;:[{&quot;id&quot;:&quot;d56312be-0250-3758-a1a1-c259743509bd&quot;,&quot;itemData&quot;:{&quot;type&quot;:&quot;article-journal&quot;,&quot;id&quot;:&quot;d56312be-0250-3758-a1a1-c259743509bd&quot;,&quot;title&quot;:&quot;The adverse impact of excessive smartphone screen-time on sleep quality among young adults: A prospective cohort&quot;,&quot;author&quot;:[{&quot;family&quot;:&quot;Arshad&quot;,&quot;given&quot;:&quot;Daneyal&quot;,&quot;parse-names&quot;:false,&quot;dropping-particle&quot;:&quot;&quot;,&quot;non-dropping-particle&quot;:&quot;&quot;},{&quot;family&quot;:&quot;Joyia&quot;,&quot;given&quot;:&quot;Usaid Munir&quot;,&quot;parse-names&quot;:false,&quot;dropping-particle&quot;:&quot;&quot;,&quot;non-dropping-particle&quot;:&quot;&quot;},{&quot;family&quot;:&quot;Fatima&quot;,&quot;given&quot;:&quot;Sadaf&quot;,&quot;parse-names&quot;:false,&quot;dropping-particle&quot;:&quot;&quot;,&quot;non-dropping-particle&quot;:&quot;&quot;},{&quot;family&quot;:&quot;Khalid&quot;,&quot;given&quot;:&quot;Noor&quot;,&quot;parse-names&quot;:false,&quot;dropping-particle&quot;:&quot;&quot;,&quot;non-dropping-particle&quot;:&quot;&quot;},{&quot;family&quot;:&quot;Rishi&quot;,&quot;given&quot;:&quot;Anser Ikram&quot;,&quot;parse-names&quot;:false,&quot;dropping-particle&quot;:&quot;&quot;,&quot;non-dropping-particle&quot;:&quot;&quot;},{&quot;family&quot;:&quot;Abdul Rahim&quot;,&quot;given&quot;:&quot;Naimat Ullah&quot;,&quot;parse-names&quot;:false,&quot;dropping-particle&quot;:&quot;&quot;,&quot;non-dropping-particle&quot;:&quot;&quot;},{&quot;family&quot;:&quot;Bukhari&quot;,&quot;given&quot;:&quot;Syed Faheem&quot;,&quot;parse-names&quot;:false,&quot;dropping-particle&quot;:&quot;&quot;,&quot;non-dropping-particle&quot;:&quot;&quot;},{&quot;family&quot;:&quot;Shairwani&quot;,&quot;given&quot;:&quot;Gulfam Khan&quot;,&quot;parse-names&quot;:false,&quot;dropping-particle&quot;:&quot;&quot;,&quot;non-dropping-particle&quot;:&quot;&quot;},{&quot;family&quot;:&quot;Salmaan&quot;,&quot;given&quot;:&quot;Ahmed&quot;,&quot;parse-names&quot;:false,&quot;dropping-particle&quot;:&quot;&quot;,&quot;non-dropping-particle&quot;:&quot;&quot;}],&quot;container-title&quot;:&quot;Sleep Science&quot;,&quot;DOI&quot;:&quot;10.5935/1984-0063.20200114&quot;,&quot;ISSN&quot;:&quot;19840063&quot;,&quot;issued&quot;:{&quot;date-parts&quot;:[[2021]]},&quot;page&quot;:&quot;337-341&quot;,&quot;abstract&quot;:&quot;Introduction: Problematic over usage of smartphones has led to various deteriorating effects including poor sleep quality. Screen exposure, especially near bedtime, directly leads to poor sleep quality. We aimed to measure smartphone screen-time (ST) statistics of the participants directly using a smartphone application. Furthermore, we aimed to assess sleep quality using the Pittsburgh sleep quality index (PSQI), and to investigate the association between ST &amp; PSQI. Material and Methods: This descriptive cohort study was conducted among 280 students of MBBS at Rawalpindi Medical University for a period of 1 month (30 days). Physically healthy students who owned Android smartphones were included in the study. Students with diagnosed sleep disorders and students taking sleep medication were excluded from the study. ST was recorded using a smartphone application. Sleep quality was assessed at the end of 30 days using the PSQI questionnaire. Data entry and analysis was done using SPSS v23.0. Results: Total and mean ST were calculated for every participant. The mean screen time of 242 individuals was 147.50±51.09 hours. The mean PSQI score was 6.68±2.3. 65.70% of the participants had a poor sleep quality (PSQI&gt;5). Pearson’s correlation revealed that long total ST was associated with decreased sleep quality (R=0.356, p&lt;0.001). Conclusion: Our findings are in accordance with previous scientific literature largely based on self-reported ST measurements and affirm that excessive ST deteriorates sleep quality and hence has numerous adverse physical and psychological manifestations.&quot;,&quot;publisher&quot;:&quot;Brazilian Association of Sleep and Latin American Federation of Sleep Societies&quot;,&quot;issue&quot;:&quot;4&quot;,&quot;volume&quot;:&quot;14&quot;,&quot;container-title-short&quot;:&quot;&quot;},&quot;isTemporary&quot;:false},{&quot;id&quot;:&quot;ac963ded-26ba-310a-8085-653100f9adc5&quot;,&quot;itemData&quot;:{&quot;type&quot;:&quot;article-journal&quot;,&quot;id&quot;:&quot;ac963ded-26ba-310a-8085-653100f9adc5&quot;,&quot;title&quot;:&quot;Melatonin and sleep quality&quot;,&quot;container-title-short&quot;:&quot;&quot;},&quot;isTemporary&quot;:false}]},{&quot;citationID&quot;:&quot;MENDELEY_CITATION_62f729e8-bdf4-41b9-a796-239a1a0c763a&quot;,&quot;properties&quot;:{&quot;noteIndex&quot;:0},&quot;isEdited&quot;:false,&quot;manualOverride&quot;:{&quot;isManuallyOverridden&quot;:false,&quot;citeprocText&quot;:&quot;&lt;sup&gt;4,17&lt;/sup&gt;&quot;,&quot;manualOverrideText&quot;:&quot;&quot;},&quot;citationTag&quot;:&quot;MENDELEY_CITATION_v3_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&quot;,&quot;citationItems&quot;:[{&quot;id&quot;:&quot;877a7180-fde4-34f7-a89e-38a267dd6191&quot;,&quot;itemData&quot;:{&quot;type&quot;:&quot;article-journal&quot;,&quot;id&quot;:&quot;877a7180-fde4-34f7-a89e-38a267dd6191&quot;,&quot;title&quot;:&quot;Association Between Sleep Quality and Academic Performance Among Undergraduate Medical Health Sciences Students: A Cross-Sectional Study&quot;,&quot;author&quot;:[{&quot;family&quot;:&quot;Hassan&quot;,&quot;given&quot;:&quot;Shaimaa&quot;,&quot;parse-names&quot;:false,&quot;dropping-particle&quot;:&quot;&quot;,&quot;non-dropping-particle&quot;:&quot;&quot;},{&quot;family&quot;:&quot;M Alqahtani&quot;,&quot;given&quot;:&quot;Najeeb&quot;,&quot;parse-names&quot;:false,&quot;dropping-particle&quot;:&quot;&quot;,&quot;non-dropping-particle&quot;:&quot;&quot;},{&quot;family&quot;:&quot;M Alshahrani&quot;,&quot;given&quot;:&quot;Salihah&quot;,&quot;parse-names&quot;:false,&quot;dropping-particle&quot;:&quot;&quot;,&quot;non-dropping-particle&quot;:&quot;&quot;},{&quot;family&quot;:&quot;A Alhefzy&quot;,&quot;given&quot;:&quot;Abdulkhalig&quot;,&quot;parse-names&quot;:false,&quot;dropping-particle&quot;:&quot;&quot;,&quot;non-dropping-particle&quot;:&quot;&quot;},{&quot;family&quot;:&quot;Alharthi&quot;,&quot;given&quot;:&quot;Omar&quot;,&quot;parse-names&quot;:false,&quot;dropping-particle&quot;:&quot;&quot;,&quot;non-dropping-particle&quot;:&quot;&quot;},{&quot;family&quot;:&quot;Alharbi&quot;,&quot;given&quot;:&quot;Muhannad&quot;,&quot;parse-names&quot;:false,&quot;dropping-particle&quot;:&quot;&quot;,&quot;non-dropping-particle&quot;:&quot;&quot;}],&quot;container-title&quot;:&quot;Cureus&quot;,&quot;container-title-short&quot;:&quot;Cureus&quot;,&quot;DOI&quot;:&quot;10.7759/cureus.91548&quot;,&quot;issued&quot;:{&quot;date-parts&quot;:[[2025,9,3]]},&quot;abstract&quot;:&quot;Background: Adequate sleep is crucial for maintaining memory, emotional regulation, mental sharpness, and general health. Students pursuing medical degrees frequently experience interrupted sleep patterns because of rigorous academic workloads and hospital duties, potentially harming both their wellness and educational outcomes. Aim: This study aims to examine how sleep quality influences academic performance in medical and health sciences undergraduates at Batterjee Medical College, Saudi Arabia, in the 2024-2025 academic year. Methods: A cross-sectional study involving 175 medical students was carried out using standardized questionnaires, such as the Epworth Sleepiness Scale and the Pittsburgh Sleep Quality Index (PSQI), to assess sleep quality. The students' academic performance was assessed according to their cumulative grade point average (GPA). Results: A total of 175 medical students participated in the study, of whom 118 (67.4%) were male. Regarding age distribution, 95 (54.3%) were aged 18-22, and 41 (23.4%) were aged 23-27. The participants came from various specialties, including pharmacy, dentistry, medicine, physical therapy, and nursing, with educational levels ranging from preparatory year to postgraduate. Among the 175 responses received, 93 (53.1%) had an outstanding GPA, 13 (7.4%) had a good GPA, and two (1.1%) had a below-average GPA. The average PSQI score was 6.7 (±3.5). Poor sleep quality was reported by 129 (73.7%) of participants, while 46 (26.3%) reported good sleep quality. Key factors influencing sleep quality included caffeine consumption (157, 89.7%), family history of sleep disorders (38, 21.7%), psychiatric illness (25, 14.3%), and chronic diseases (10, 5.7%). Conclusion: Poor sleep quality is a common issue among medical students, negatively impacting both their academic success and overall well-being. Implementing effective sleep habits and better time management strategies is crucial for improvement.&quot;,&quot;publisher&quot;:&quot;Springer Science and Business Media LLC&quot;},&quot;isTemporary&quot;:false},{&quot;id&quot;:&quot;81540bd6-2d4a-35f4-9d04-b2d8c9b92276&quot;,&quot;itemData&quot;:{&quot;type&quot;:&quot;article-journal&quot;,&quot;id&quot;:&quot;81540bd6-2d4a-35f4-9d04-b2d8c9b92276&quot;,&quot;title&quot;:&quot;Sleep quality and academic performance among Nigerian undergraduate students&quot;,&quot;author&quot;:[{&quot;family&quot;:&quot;Tobi Seun-Fadipe&quot;,&quot;given&quot;:&quot;Champion&quot;,&quot;parse-names&quot;:false,&quot;dropping-particle&quot;:&quot;&quot;,&quot;non-dropping-particle&quot;:&quot;&quot;},{&quot;family&quot;:&quot;Samuel Mosaku&quot;,&quot;given&quot;:&quot;Kolawole&quot;,&quot;parse-names&quot;:false,&quot;dropping-particle&quot;:&quot;&quot;,&quot;non-dropping-particle&quot;:&quot;&quot;}],&quot;container-title&quot;:&quot;Journal of Systems and Integrative Neuroscience&quot;,&quot;container-title-short&quot;:&quot;J. Syst. Integr. Neurosci.&quot;,&quot;DOI&quot;:&quot;10.15761/jsin.1000179&quot;,&quot;issued&quot;:{&quot;date-parts&quot;:[[2017]]},&quot;abstract&quot;:&quot;Objectives: The study assessed sleep quality among the entire student population of a Nigerian University and its association with academic performance and\nperceived stress. It also identified factors that may be associated with poor sleep quality and academic performance among the students.\nMethods: It was a cross-sectional descriptive study which employed a multistage sampling method to recruit the study participants. A self-administered instrument\nincluding a questionnaire on Sociodemographic characteristics, an item of question assessing the Cumulative Grade Point Average (CGPA), Pittsburgh Sleep Quality\nIndex (PSQI) and Perceived Stress Scale (PSS-10) was administered to assess the socio-demographics, academic performance, sleep quality and level of perceived stress.\nResults: About one out of every two students had poor sleep quality (49.5%). The academic performance of students with good sleep quality was significantly better\nthan those with poor sleep quality (t= 4.39, p&lt;0.01) while the level of perceived stress level for students with poor sleep quality was also significantly higher than those\nwith good sleep quality (t= 2.80, p&lt;0.01). In the population studied, sleep quality was an independent predictor of their academic performance.\nConclusion: This study further emphasizes the relationship between sleep quality and academic performance of undergraduate student.&quot;,&quot;publisher&quot;:&quot;Open Access Text Pvt, Ltd.&quot;,&quot;issue&quot;:&quot;5&quot;,&quot;volume&quot;:&quot;3&quot;},&quot;isTemporary&quot;:false}]}]"/>
    <we:property name="MENDELEY_BIBLIOGRAPHY_LAST_MODIFIED" value="1770855513536"/>
    <we:property name="MENDELEY_BIBLIOGRAPHY_IS_DIRTY" value="false"/>
    <we:property name="MENDELEY_CITATIONS_LOCALE_CODE" value="&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D2EB-2F00-42AB-BF89-128416CF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5998</TotalTime>
  <Pages>23</Pages>
  <Words>5367</Words>
  <Characters>30597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229</cp:revision>
  <dcterms:created xsi:type="dcterms:W3CDTF">2025-12-23T16:00:00Z</dcterms:created>
  <dcterms:modified xsi:type="dcterms:W3CDTF">2026-03-04T12:13:00Z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01e45f27-a7f1-4b7a-b4a0-ebf970f9d499</vt:lpwstr>
  </property>
</Properties>
</file>