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8D8EB" w14:textId="30AD28A0" w:rsidR="002131B0" w:rsidRPr="008B6344" w:rsidRDefault="0009068D" w:rsidP="00582F54">
      <w:pPr>
        <w:spacing w:after="0"/>
        <w:jc w:val="center"/>
        <w:rPr>
          <w:rFonts w:ascii="Times New Roman" w:hAnsi="Times New Roman" w:cs="Times New Roman"/>
          <w:b/>
          <w:bCs/>
          <w:sz w:val="22"/>
          <w:szCs w:val="22"/>
        </w:rPr>
      </w:pPr>
      <w:r w:rsidRPr="008B6344">
        <w:rPr>
          <w:rFonts w:ascii="Times New Roman" w:hAnsi="Times New Roman" w:cs="Times New Roman"/>
          <w:b/>
          <w:sz w:val="22"/>
          <w:szCs w:val="22"/>
          <w:lang w:val="en-GB"/>
        </w:rPr>
        <w:t>The mechanisms underlying the effect of self-efficacy on the work-life balance of female academician</w:t>
      </w:r>
    </w:p>
    <w:p w14:paraId="336953BE" w14:textId="653DF808" w:rsidR="00E13E41" w:rsidRPr="008B6344" w:rsidRDefault="00E13E41" w:rsidP="00582F54">
      <w:pPr>
        <w:spacing w:after="0"/>
        <w:jc w:val="center"/>
        <w:rPr>
          <w:rFonts w:ascii="Times New Roman" w:hAnsi="Times New Roman" w:cs="Times New Roman"/>
          <w:b/>
          <w:bCs/>
          <w:sz w:val="22"/>
          <w:szCs w:val="22"/>
        </w:rPr>
      </w:pPr>
    </w:p>
    <w:p w14:paraId="24EEAC0C" w14:textId="77777777" w:rsidR="00CB52D6" w:rsidRPr="008B6344" w:rsidRDefault="00CB52D6" w:rsidP="005E54D9">
      <w:pPr>
        <w:spacing w:after="0"/>
        <w:jc w:val="both"/>
        <w:rPr>
          <w:rFonts w:ascii="Times New Roman" w:hAnsi="Times New Roman" w:cs="Times New Roman"/>
          <w:b/>
          <w:bCs/>
          <w:sz w:val="22"/>
          <w:szCs w:val="22"/>
        </w:rPr>
      </w:pPr>
      <w:r w:rsidRPr="008B6344">
        <w:rPr>
          <w:rFonts w:ascii="Times New Roman" w:hAnsi="Times New Roman" w:cs="Times New Roman"/>
          <w:b/>
          <w:bCs/>
          <w:sz w:val="22"/>
          <w:szCs w:val="22"/>
        </w:rPr>
        <w:t>Abstract</w:t>
      </w:r>
    </w:p>
    <w:p w14:paraId="6B5DD65C"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 xml:space="preserve">Work-life balance has become a critical concern for female academics in higher education, particularly in emerging countries where professional demands and socio-cultural expectations create significant challenges. Drawing on Social Cognitive Theory and the Job Demands–Resources theory, this study explores how self-efficacy influences work-life balance through the mechanisms of confidence and decision-making ability. A qualitative research design was employed, using semi-structured interviews with female academics working in higher education institutions in </w:t>
      </w:r>
      <w:r w:rsidRPr="008B6344">
        <w:rPr>
          <w:rFonts w:ascii="Times New Roman" w:hAnsi="Times New Roman" w:cs="Times New Roman"/>
          <w:sz w:val="22"/>
          <w:szCs w:val="22"/>
          <w:highlight w:val="yellow"/>
        </w:rPr>
        <w:t xml:space="preserve">Bangladesh's </w:t>
      </w:r>
      <w:r w:rsidRPr="008B6344">
        <w:rPr>
          <w:rFonts w:ascii="Times New Roman" w:hAnsi="Times New Roman" w:cs="Times New Roman"/>
          <w:sz w:val="22"/>
          <w:szCs w:val="22"/>
          <w:highlight w:val="yellow"/>
          <w:shd w:val="clear" w:color="auto" w:fill="FCE3CE"/>
        </w:rPr>
        <w:t>emerging economy</w:t>
      </w:r>
      <w:r w:rsidRPr="008B6344">
        <w:rPr>
          <w:rFonts w:ascii="Times New Roman" w:hAnsi="Times New Roman" w:cs="Times New Roman"/>
          <w:sz w:val="22"/>
          <w:szCs w:val="22"/>
          <w:highlight w:val="yellow"/>
        </w:rPr>
        <w:t xml:space="preserve">. </w:t>
      </w:r>
      <w:r w:rsidRPr="008B6344">
        <w:rPr>
          <w:rFonts w:ascii="Times New Roman" w:hAnsi="Times New Roman" w:cs="Times New Roman"/>
          <w:sz w:val="22"/>
          <w:szCs w:val="22"/>
          <w:highlight w:val="yellow"/>
          <w:shd w:val="clear" w:color="auto" w:fill="FCE3CE"/>
        </w:rPr>
        <w:t>The study involved 17 female academics who shared their experiences of the interplay among self-efficacy, confidence, decision-making, and work-life balance</w:t>
      </w:r>
      <w:r w:rsidRPr="008B6344">
        <w:rPr>
          <w:rFonts w:ascii="Times New Roman" w:hAnsi="Times New Roman" w:cs="Times New Roman"/>
          <w:sz w:val="22"/>
          <w:szCs w:val="22"/>
          <w:shd w:val="clear" w:color="auto" w:fill="FCE3CE"/>
        </w:rPr>
        <w:t>.</w:t>
      </w:r>
      <w:r w:rsidRPr="008B6344">
        <w:rPr>
          <w:rFonts w:ascii="Times New Roman" w:hAnsi="Times New Roman" w:cs="Times New Roman"/>
          <w:sz w:val="22"/>
          <w:szCs w:val="22"/>
        </w:rPr>
        <w:t xml:space="preserve"> Data were analyzed using thematic analysis to identify key themes and psychological mechanisms underlying work–life balance. The findings reveal that self-efficacy functions as a foundational psychological resource that enhances confidence and decision-making ability, which in turn enables female academics to manage academic responsibilities and personal roles effectively. Confidence improves emotional stability and resilience, while decision-making ability enhances task prioritization and time management, ultimately contributing to improved work–life balance and psychological well-being. The study provides a novel qualitative framework explaining the psychological processes linking self-efficacy and work-life balance. It extends existing theoretical understanding by identifying confidence and decision-making as key mechanisms. The findings offer important implications for higher education institutions to develop interventions, mentoring programs, and supportive policies to strengthen female academics’ psychological resources and promote sustainable academic careers and well-being in emerging country contexts.</w:t>
      </w:r>
    </w:p>
    <w:p w14:paraId="6A1078ED" w14:textId="23F3D797" w:rsidR="00CB52D6" w:rsidRPr="008B6344" w:rsidRDefault="00CB52D6" w:rsidP="005E54D9">
      <w:pPr>
        <w:spacing w:after="0"/>
        <w:jc w:val="both"/>
        <w:rPr>
          <w:rFonts w:ascii="Times New Roman" w:hAnsi="Times New Roman" w:cs="Times New Roman"/>
          <w:sz w:val="22"/>
          <w:szCs w:val="22"/>
        </w:rPr>
      </w:pPr>
      <w:r w:rsidRPr="008B6344">
        <w:rPr>
          <w:rFonts w:ascii="Times New Roman" w:hAnsi="Times New Roman" w:cs="Times New Roman"/>
          <w:b/>
          <w:bCs/>
          <w:sz w:val="22"/>
          <w:szCs w:val="22"/>
        </w:rPr>
        <w:t>Keywords</w:t>
      </w:r>
      <w:r w:rsidRPr="008B6344">
        <w:rPr>
          <w:rFonts w:ascii="Times New Roman" w:hAnsi="Times New Roman" w:cs="Times New Roman"/>
          <w:sz w:val="22"/>
          <w:szCs w:val="22"/>
        </w:rPr>
        <w:t>: Self-efficacy, Work</w:t>
      </w:r>
      <w:r w:rsidR="00C12164" w:rsidRPr="008B6344">
        <w:rPr>
          <w:rFonts w:ascii="Times New Roman" w:hAnsi="Times New Roman" w:cs="Times New Roman"/>
          <w:sz w:val="22"/>
          <w:szCs w:val="22"/>
        </w:rPr>
        <w:t>-</w:t>
      </w:r>
      <w:r w:rsidRPr="008B6344">
        <w:rPr>
          <w:rFonts w:ascii="Times New Roman" w:hAnsi="Times New Roman" w:cs="Times New Roman"/>
          <w:sz w:val="22"/>
          <w:szCs w:val="22"/>
        </w:rPr>
        <w:t>life balance, Confidence, Decision-making ability, Female academics, Higher education</w:t>
      </w:r>
    </w:p>
    <w:p w14:paraId="3B6B4FF0" w14:textId="77777777" w:rsidR="005E54D9" w:rsidRPr="008B6344" w:rsidRDefault="005E54D9" w:rsidP="005E54D9">
      <w:pPr>
        <w:spacing w:after="0"/>
        <w:jc w:val="both"/>
        <w:rPr>
          <w:rFonts w:ascii="Times New Roman" w:hAnsi="Times New Roman" w:cs="Times New Roman"/>
          <w:sz w:val="22"/>
          <w:szCs w:val="22"/>
        </w:rPr>
      </w:pPr>
    </w:p>
    <w:p w14:paraId="42ADA95B" w14:textId="3B4E8BC1" w:rsidR="005F732A" w:rsidRPr="008B6344" w:rsidRDefault="005F732A" w:rsidP="005E54D9">
      <w:pPr>
        <w:pStyle w:val="ListParagraph"/>
        <w:numPr>
          <w:ilvl w:val="0"/>
          <w:numId w:val="3"/>
        </w:numPr>
        <w:spacing w:after="0"/>
        <w:jc w:val="both"/>
        <w:rPr>
          <w:rFonts w:ascii="Times New Roman" w:hAnsi="Times New Roman" w:cs="Times New Roman"/>
          <w:b/>
          <w:bCs/>
          <w:sz w:val="22"/>
          <w:szCs w:val="22"/>
        </w:rPr>
      </w:pPr>
      <w:r w:rsidRPr="008B6344">
        <w:rPr>
          <w:rFonts w:ascii="Times New Roman" w:hAnsi="Times New Roman" w:cs="Times New Roman"/>
          <w:b/>
          <w:bCs/>
          <w:sz w:val="22"/>
          <w:szCs w:val="22"/>
        </w:rPr>
        <w:t>Introduction</w:t>
      </w:r>
    </w:p>
    <w:p w14:paraId="772E60D1" w14:textId="4DA3DAA7" w:rsidR="00D5322C" w:rsidRPr="008B6344" w:rsidRDefault="005F732A" w:rsidP="005E54D9">
      <w:pPr>
        <w:spacing w:after="0"/>
        <w:jc w:val="both"/>
        <w:rPr>
          <w:rFonts w:ascii="Times New Roman" w:hAnsi="Times New Roman" w:cs="Times New Roman"/>
          <w:sz w:val="22"/>
          <w:szCs w:val="22"/>
        </w:rPr>
      </w:pPr>
      <w:r w:rsidRPr="008B6344">
        <w:rPr>
          <w:rFonts w:ascii="Times New Roman" w:hAnsi="Times New Roman" w:cs="Times New Roman"/>
          <w:sz w:val="22"/>
          <w:szCs w:val="22"/>
        </w:rPr>
        <w:t>Work</w:t>
      </w:r>
      <w:r w:rsidR="00D5322C" w:rsidRPr="008B6344">
        <w:rPr>
          <w:rFonts w:ascii="Times New Roman" w:hAnsi="Times New Roman" w:cs="Times New Roman"/>
          <w:sz w:val="22"/>
          <w:szCs w:val="22"/>
        </w:rPr>
        <w:t>-</w:t>
      </w:r>
      <w:r w:rsidRPr="008B6344">
        <w:rPr>
          <w:rFonts w:ascii="Times New Roman" w:hAnsi="Times New Roman" w:cs="Times New Roman"/>
          <w:sz w:val="22"/>
          <w:szCs w:val="22"/>
        </w:rPr>
        <w:t xml:space="preserve">life balance has emerged as a critical issue in contemporary academic environments, particularly for </w:t>
      </w:r>
      <w:r w:rsidR="00D5322C" w:rsidRPr="008B6344">
        <w:rPr>
          <w:rFonts w:ascii="Times New Roman" w:hAnsi="Times New Roman" w:cs="Times New Roman"/>
          <w:sz w:val="22"/>
          <w:szCs w:val="22"/>
        </w:rPr>
        <w:t>female scholars who are faced with growing professional and personal responsibilities. In addition, t</w:t>
      </w:r>
      <w:r w:rsidRPr="008B6344">
        <w:rPr>
          <w:rFonts w:ascii="Times New Roman" w:hAnsi="Times New Roman" w:cs="Times New Roman"/>
          <w:sz w:val="22"/>
          <w:szCs w:val="22"/>
        </w:rPr>
        <w:t xml:space="preserve">he higher education sector has undergone significant transformation due to globalization, technological advancement, and </w:t>
      </w:r>
      <w:r w:rsidR="00D5322C" w:rsidRPr="008B6344">
        <w:rPr>
          <w:rFonts w:ascii="Times New Roman" w:hAnsi="Times New Roman" w:cs="Times New Roman"/>
          <w:sz w:val="22"/>
          <w:szCs w:val="22"/>
        </w:rPr>
        <w:t xml:space="preserve">increased demands on research productivity, which have resulted in increased workloads, pressure on performance, and job complexity </w:t>
      </w:r>
      <w:r w:rsidRPr="008B6344">
        <w:rPr>
          <w:rFonts w:ascii="Times New Roman" w:hAnsi="Times New Roman" w:cs="Times New Roman"/>
          <w:sz w:val="22"/>
          <w:szCs w:val="22"/>
        </w:rPr>
        <w:t xml:space="preserve">(Kinman and Johnson, 2019; </w:t>
      </w:r>
      <w:r w:rsidR="00877484" w:rsidRPr="008B6344">
        <w:rPr>
          <w:rFonts w:ascii="Times New Roman" w:hAnsi="Times New Roman" w:cs="Times New Roman"/>
          <w:sz w:val="22"/>
          <w:szCs w:val="22"/>
        </w:rPr>
        <w:t>Rehman</w:t>
      </w:r>
      <w:r w:rsidRPr="008B6344">
        <w:rPr>
          <w:rFonts w:ascii="Times New Roman" w:hAnsi="Times New Roman" w:cs="Times New Roman"/>
          <w:sz w:val="22"/>
          <w:szCs w:val="22"/>
        </w:rPr>
        <w:t>, 202</w:t>
      </w:r>
      <w:r w:rsidR="00877484" w:rsidRPr="008B6344">
        <w:rPr>
          <w:rFonts w:ascii="Times New Roman" w:hAnsi="Times New Roman" w:cs="Times New Roman"/>
          <w:sz w:val="22"/>
          <w:szCs w:val="22"/>
        </w:rPr>
        <w:t>5</w:t>
      </w:r>
      <w:r w:rsidR="009278B7" w:rsidRPr="008B6344">
        <w:rPr>
          <w:rFonts w:ascii="Times New Roman" w:hAnsi="Times New Roman" w:cs="Times New Roman"/>
          <w:sz w:val="22"/>
          <w:szCs w:val="22"/>
        </w:rPr>
        <w:t>; Sharmin et al.,2025</w:t>
      </w:r>
      <w:r w:rsidRPr="008B6344">
        <w:rPr>
          <w:rFonts w:ascii="Times New Roman" w:hAnsi="Times New Roman" w:cs="Times New Roman"/>
          <w:sz w:val="22"/>
          <w:szCs w:val="22"/>
        </w:rPr>
        <w:t xml:space="preserve">). </w:t>
      </w:r>
      <w:r w:rsidR="000B1925" w:rsidRPr="00343E2A">
        <w:rPr>
          <w:rFonts w:ascii="Times New Roman" w:hAnsi="Times New Roman" w:cs="Times New Roman"/>
          <w:sz w:val="22"/>
          <w:szCs w:val="22"/>
          <w:highlight w:val="yellow"/>
        </w:rPr>
        <w:t>Furthermore, recent studies indicate that academic staff increasingly perceive their roles as highly demanding and stressful due to intensified research expectations, teaching loads, and administrative responsibilities (</w:t>
      </w:r>
      <w:proofErr w:type="spellStart"/>
      <w:r w:rsidR="000B1925" w:rsidRPr="00343E2A">
        <w:rPr>
          <w:rFonts w:ascii="Times New Roman" w:hAnsi="Times New Roman" w:cs="Times New Roman"/>
          <w:sz w:val="22"/>
          <w:szCs w:val="22"/>
          <w:highlight w:val="yellow"/>
        </w:rPr>
        <w:t>Alcasoda</w:t>
      </w:r>
      <w:proofErr w:type="spellEnd"/>
      <w:r w:rsidR="000B1925" w:rsidRPr="00343E2A">
        <w:rPr>
          <w:rFonts w:ascii="Times New Roman" w:hAnsi="Times New Roman" w:cs="Times New Roman"/>
          <w:sz w:val="22"/>
          <w:szCs w:val="22"/>
          <w:highlight w:val="yellow"/>
        </w:rPr>
        <w:t xml:space="preserve"> et al.,2025</w:t>
      </w:r>
      <w:r w:rsidR="00397EB5" w:rsidRPr="00343E2A">
        <w:rPr>
          <w:rFonts w:ascii="Times New Roman" w:hAnsi="Times New Roman" w:cs="Times New Roman"/>
          <w:sz w:val="22"/>
          <w:szCs w:val="22"/>
          <w:highlight w:val="yellow"/>
        </w:rPr>
        <w:t>).  Empirical evidence further shows that faculty members report elevated levels of emotional exhaustion and work pressure, which significantly affect their well-being and work–life balance (Zaki et al.,2025).</w:t>
      </w:r>
      <w:r w:rsidR="00343E2A">
        <w:rPr>
          <w:rFonts w:ascii="Times New Roman" w:hAnsi="Times New Roman" w:cs="Times New Roman"/>
          <w:sz w:val="22"/>
          <w:szCs w:val="22"/>
          <w:highlight w:val="yellow"/>
        </w:rPr>
        <w:t xml:space="preserve"> </w:t>
      </w:r>
      <w:r w:rsidR="00D5322C" w:rsidRPr="008B6344">
        <w:rPr>
          <w:rFonts w:ascii="Times New Roman" w:hAnsi="Times New Roman" w:cs="Times New Roman"/>
          <w:sz w:val="22"/>
          <w:szCs w:val="22"/>
        </w:rPr>
        <w:t>Such pressures have an uneven effect on female scholars, especially in developing countries, where cultural values continue to assign female gender members with both family roles and caregiving roles as an additional burden to their professional lives (Shollenberger, 2025; Horta and Tang, 2023).</w:t>
      </w:r>
    </w:p>
    <w:p w14:paraId="7F0E7668" w14:textId="2F1C409A" w:rsidR="005318B1" w:rsidRPr="008B6344" w:rsidRDefault="005318B1" w:rsidP="005E54D9">
      <w:pPr>
        <w:spacing w:after="0"/>
        <w:jc w:val="both"/>
        <w:rPr>
          <w:rFonts w:ascii="Times New Roman" w:hAnsi="Times New Roman" w:cs="Times New Roman"/>
          <w:sz w:val="22"/>
          <w:szCs w:val="22"/>
        </w:rPr>
      </w:pPr>
      <w:r w:rsidRPr="008B6344">
        <w:rPr>
          <w:rFonts w:ascii="Times New Roman" w:hAnsi="Times New Roman" w:cs="Times New Roman"/>
          <w:sz w:val="22"/>
          <w:szCs w:val="22"/>
        </w:rPr>
        <w:t xml:space="preserve">Work-life balance is the ability of an individual to effectively balance both work and personal life and maintain psychological health and happiness in their jobs (Prasad et al., 2025). Achieving work-life balance is particularly challenging in academic work due to the complex nature of the academic workload, which </w:t>
      </w:r>
      <w:r w:rsidRPr="008B6344">
        <w:rPr>
          <w:rFonts w:ascii="Times New Roman" w:hAnsi="Times New Roman" w:cs="Times New Roman"/>
          <w:sz w:val="22"/>
          <w:szCs w:val="22"/>
        </w:rPr>
        <w:lastRenderedPageBreak/>
        <w:t xml:space="preserve">entails teaching, research, administration, and community engagement (Rehman, 2025). In the developing countries, institutional resource limitations, rigid </w:t>
      </w:r>
      <w:proofErr w:type="spellStart"/>
      <w:r w:rsidRPr="008B6344">
        <w:rPr>
          <w:rFonts w:ascii="Times New Roman" w:hAnsi="Times New Roman" w:cs="Times New Roman"/>
          <w:sz w:val="22"/>
          <w:szCs w:val="22"/>
        </w:rPr>
        <w:t>organisational</w:t>
      </w:r>
      <w:proofErr w:type="spellEnd"/>
      <w:r w:rsidRPr="008B6344">
        <w:rPr>
          <w:rFonts w:ascii="Times New Roman" w:hAnsi="Times New Roman" w:cs="Times New Roman"/>
          <w:sz w:val="22"/>
          <w:szCs w:val="22"/>
        </w:rPr>
        <w:t xml:space="preserve"> structures, and gender role demands worsen the issues that female scholars encounter when they need to balance their work and personal lives (Franco et al., 2021).</w:t>
      </w:r>
    </w:p>
    <w:p w14:paraId="310C418D" w14:textId="78AC1E5E" w:rsidR="005318B1" w:rsidRPr="008B6344" w:rsidRDefault="005F732A" w:rsidP="005E54D9">
      <w:pPr>
        <w:spacing w:after="0"/>
        <w:jc w:val="both"/>
        <w:rPr>
          <w:rFonts w:ascii="Times New Roman" w:hAnsi="Times New Roman" w:cs="Times New Roman"/>
          <w:sz w:val="22"/>
          <w:szCs w:val="22"/>
        </w:rPr>
      </w:pPr>
      <w:r w:rsidRPr="008B6344">
        <w:rPr>
          <w:rFonts w:ascii="Times New Roman" w:hAnsi="Times New Roman" w:cs="Times New Roman"/>
          <w:sz w:val="22"/>
          <w:szCs w:val="22"/>
        </w:rPr>
        <w:t xml:space="preserve">Among various psychological resources, </w:t>
      </w:r>
      <w:r w:rsidR="005318B1" w:rsidRPr="008B6344">
        <w:rPr>
          <w:rFonts w:ascii="Times New Roman" w:hAnsi="Times New Roman" w:cs="Times New Roman"/>
          <w:sz w:val="22"/>
          <w:szCs w:val="22"/>
        </w:rPr>
        <w:t xml:space="preserve">Self-efficacy is one of the psychological resources that has been established to influence the capacity of individuals to handle work demands as well as balance work and life. Self-efficacy is the belief that an individual has the ability to effectively do the tasks and cope with challenges, and it is very important to determine motivation, coping ability, and behavioral outcomes (Bandura, 1997; Meng et al., 2023). High self-efficacy leads to increased adaptability of people to challenges, resilience under pressure, and psychological well-being (Luthans and Youssef-Morgan, 2017). Self-efficacy in the academic context facilitates female academics to manage workload stressors, research stressors, and role </w:t>
      </w:r>
      <w:r w:rsidR="008B6344" w:rsidRPr="008B6344">
        <w:rPr>
          <w:rFonts w:ascii="Times New Roman" w:hAnsi="Times New Roman" w:cs="Times New Roman"/>
          <w:sz w:val="22"/>
          <w:szCs w:val="22"/>
        </w:rPr>
        <w:t>strainers</w:t>
      </w:r>
      <w:r w:rsidR="005318B1" w:rsidRPr="008B6344">
        <w:rPr>
          <w:rFonts w:ascii="Times New Roman" w:hAnsi="Times New Roman" w:cs="Times New Roman"/>
          <w:sz w:val="22"/>
          <w:szCs w:val="22"/>
        </w:rPr>
        <w:t xml:space="preserve"> successfully in enhancing work-life balance (</w:t>
      </w:r>
      <w:proofErr w:type="spellStart"/>
      <w:r w:rsidR="005318B1" w:rsidRPr="008B6344">
        <w:rPr>
          <w:rFonts w:ascii="Times New Roman" w:hAnsi="Times New Roman" w:cs="Times New Roman"/>
          <w:sz w:val="22"/>
          <w:szCs w:val="22"/>
        </w:rPr>
        <w:t>Skaalvik</w:t>
      </w:r>
      <w:proofErr w:type="spellEnd"/>
      <w:r w:rsidR="005318B1" w:rsidRPr="008B6344">
        <w:rPr>
          <w:rFonts w:ascii="Times New Roman" w:hAnsi="Times New Roman" w:cs="Times New Roman"/>
          <w:sz w:val="22"/>
          <w:szCs w:val="22"/>
        </w:rPr>
        <w:t xml:space="preserve"> and </w:t>
      </w:r>
      <w:proofErr w:type="spellStart"/>
      <w:r w:rsidR="005318B1" w:rsidRPr="008B6344">
        <w:rPr>
          <w:rFonts w:ascii="Times New Roman" w:hAnsi="Times New Roman" w:cs="Times New Roman"/>
          <w:sz w:val="22"/>
          <w:szCs w:val="22"/>
        </w:rPr>
        <w:t>Skaalvik</w:t>
      </w:r>
      <w:proofErr w:type="spellEnd"/>
      <w:r w:rsidR="005318B1" w:rsidRPr="008B6344">
        <w:rPr>
          <w:rFonts w:ascii="Times New Roman" w:hAnsi="Times New Roman" w:cs="Times New Roman"/>
          <w:sz w:val="22"/>
          <w:szCs w:val="22"/>
        </w:rPr>
        <w:t>, 2017).</w:t>
      </w:r>
    </w:p>
    <w:p w14:paraId="1EDA1972" w14:textId="1C931443" w:rsidR="005318B1" w:rsidRPr="008B6344" w:rsidRDefault="005318B1" w:rsidP="005E54D9">
      <w:pPr>
        <w:spacing w:after="0"/>
        <w:jc w:val="both"/>
        <w:rPr>
          <w:rFonts w:ascii="Times New Roman" w:hAnsi="Times New Roman" w:cs="Times New Roman"/>
          <w:sz w:val="22"/>
          <w:szCs w:val="22"/>
        </w:rPr>
      </w:pPr>
      <w:r w:rsidRPr="008B6344">
        <w:rPr>
          <w:rFonts w:ascii="Times New Roman" w:hAnsi="Times New Roman" w:cs="Times New Roman"/>
          <w:sz w:val="22"/>
          <w:szCs w:val="22"/>
        </w:rPr>
        <w:t>Self-efficacy also affects other significant psychological processes, like confidence and the ability to make decisions that are essential in the management of professional and personal responsibilities. Confidence is a personal conviction of his/her proficiency and ability to work effectively, which makes him/her more persistent and tolerant to stress and adaptively cope (Cooper et al., 2025). Furthermore, decision-making skill indicates how one is able to weigh options, assign priorities, and make valid decisions, which is critical in balancing competing workplace and personal needs (Wood and Bandura, 1989; Webb et al., 2020). Women scholars who have a stronger self-efficacy will have more chances to prove their confidence and make good decisions, which helps them to cope with various roles and to create the right balance between work and life.</w:t>
      </w:r>
    </w:p>
    <w:p w14:paraId="458C2E01" w14:textId="5C4E81DC" w:rsidR="001D261B" w:rsidRPr="008B6344" w:rsidRDefault="008B6344" w:rsidP="005E54D9">
      <w:pPr>
        <w:spacing w:after="0"/>
        <w:jc w:val="both"/>
        <w:rPr>
          <w:rFonts w:ascii="Times New Roman" w:hAnsi="Times New Roman" w:cs="Times New Roman"/>
          <w:sz w:val="22"/>
          <w:szCs w:val="22"/>
          <w:highlight w:val="yellow"/>
        </w:rPr>
      </w:pPr>
      <w:r w:rsidRPr="008B6344">
        <w:rPr>
          <w:rFonts w:ascii="Times New Roman" w:hAnsi="Times New Roman" w:cs="Times New Roman"/>
          <w:sz w:val="22"/>
          <w:szCs w:val="22"/>
          <w:highlight w:val="yellow"/>
        </w:rPr>
        <w:t>Furthermore</w:t>
      </w:r>
      <w:r w:rsidR="001D261B" w:rsidRPr="008B6344">
        <w:rPr>
          <w:rFonts w:ascii="Times New Roman" w:hAnsi="Times New Roman" w:cs="Times New Roman"/>
          <w:sz w:val="22"/>
          <w:szCs w:val="22"/>
          <w:highlight w:val="yellow"/>
        </w:rPr>
        <w:t>, this manuscript is important for the scientific community because it helps to better understand how female academics manage their work and personal lives.  According to the latest studies, self-efficacy is an essential aspect of making the work-life balance of women in academic and other professional environments easier, as the increased self-efficacy is linked to the enhanced ability to handle work and personal life-related tasks (Fayaz and Gulzar, 2025). Despite the existing literature related to work-life balance strategies of women in academia, focusing on structural and behavioral approaches, the contribution of psychological processes, including confidence and decision-making, to the relationship between self-efficacy and work-life balance is still missing (Zaki et al., 2025; Baba et al., 2025). Through the incorporation of confidence and decision-making as moderating processes, this research goes beyond what has been done to date by disaggregating the psychological processes within the minds of female academics in the process of negotiating their two-fold lives. It, therefore, adds to the theoretical work on work-life balance, expands the psychological theory in academic work environments, and offers evidence that can be used to intervene and institutionalize policies to promote the well-being of female scholars and sustain their careers.</w:t>
      </w:r>
    </w:p>
    <w:p w14:paraId="2689E940" w14:textId="64BCD92E" w:rsidR="005318B1" w:rsidRPr="008B6344" w:rsidRDefault="005318B1" w:rsidP="005E54D9">
      <w:pPr>
        <w:spacing w:after="0"/>
        <w:jc w:val="both"/>
        <w:rPr>
          <w:rFonts w:ascii="Times New Roman" w:hAnsi="Times New Roman" w:cs="Times New Roman"/>
          <w:sz w:val="22"/>
          <w:szCs w:val="22"/>
        </w:rPr>
      </w:pPr>
      <w:r w:rsidRPr="008B6344">
        <w:rPr>
          <w:rFonts w:ascii="Times New Roman" w:hAnsi="Times New Roman" w:cs="Times New Roman"/>
          <w:sz w:val="22"/>
          <w:szCs w:val="22"/>
        </w:rPr>
        <w:t>Although self-efficacy has been identified to possess considerable significance, past researchers have mainly explored its direct effect on work output, and they have argued very little on the mediating role of self-efficacy on work-life balance, especially in the academic environment within the emerging nations (Mushtaq et al., 2025; Fayaz and Gulzar, 2025). Also, the psychological processes of confidence and decision-making as psychological mechanisms remain underexplored in the work-life balance literature.</w:t>
      </w:r>
    </w:p>
    <w:p w14:paraId="3D9CB6CA" w14:textId="5BD9C6BA" w:rsidR="005318B1" w:rsidRPr="008B6344" w:rsidRDefault="005318B1" w:rsidP="005E54D9">
      <w:pPr>
        <w:spacing w:after="0"/>
        <w:jc w:val="both"/>
        <w:rPr>
          <w:rFonts w:ascii="Times New Roman" w:hAnsi="Times New Roman" w:cs="Times New Roman"/>
          <w:sz w:val="22"/>
          <w:szCs w:val="22"/>
        </w:rPr>
      </w:pPr>
      <w:r w:rsidRPr="008B6344">
        <w:rPr>
          <w:rFonts w:ascii="Times New Roman" w:hAnsi="Times New Roman" w:cs="Times New Roman"/>
          <w:sz w:val="22"/>
          <w:szCs w:val="22"/>
        </w:rPr>
        <w:t xml:space="preserve">The study is based on Social Cognitive Theory (Bandura, 1997), a theory that suggests self-efficacy increases the confidence and decision-making capacity of people, which consequently enhances a balance between work and life. The Social Cognitive Theory has stressed that the beliefs people have concerning their abilities determine their </w:t>
      </w:r>
      <w:proofErr w:type="spellStart"/>
      <w:r w:rsidRPr="008B6344">
        <w:rPr>
          <w:rFonts w:ascii="Times New Roman" w:hAnsi="Times New Roman" w:cs="Times New Roman"/>
          <w:sz w:val="22"/>
          <w:szCs w:val="22"/>
        </w:rPr>
        <w:t>behaviours</w:t>
      </w:r>
      <w:proofErr w:type="spellEnd"/>
      <w:r w:rsidRPr="008B6344">
        <w:rPr>
          <w:rFonts w:ascii="Times New Roman" w:hAnsi="Times New Roman" w:cs="Times New Roman"/>
          <w:sz w:val="22"/>
          <w:szCs w:val="22"/>
        </w:rPr>
        <w:t>, their level of motivation</w:t>
      </w:r>
      <w:r w:rsidR="00BD1B9A" w:rsidRPr="008B6344">
        <w:rPr>
          <w:rFonts w:ascii="Times New Roman" w:hAnsi="Times New Roman" w:cs="Times New Roman"/>
          <w:sz w:val="22"/>
          <w:szCs w:val="22"/>
        </w:rPr>
        <w:t>,</w:t>
      </w:r>
      <w:r w:rsidRPr="008B6344">
        <w:rPr>
          <w:rFonts w:ascii="Times New Roman" w:hAnsi="Times New Roman" w:cs="Times New Roman"/>
          <w:sz w:val="22"/>
          <w:szCs w:val="22"/>
        </w:rPr>
        <w:t xml:space="preserve"> and their performance out</w:t>
      </w:r>
      <w:r w:rsidR="00BD1B9A" w:rsidRPr="008B6344">
        <w:rPr>
          <w:rFonts w:ascii="Times New Roman" w:hAnsi="Times New Roman" w:cs="Times New Roman"/>
          <w:sz w:val="22"/>
          <w:szCs w:val="22"/>
        </w:rPr>
        <w:t>comes</w:t>
      </w:r>
      <w:r w:rsidRPr="008B6344">
        <w:rPr>
          <w:rFonts w:ascii="Times New Roman" w:hAnsi="Times New Roman" w:cs="Times New Roman"/>
          <w:sz w:val="22"/>
          <w:szCs w:val="22"/>
        </w:rPr>
        <w:t xml:space="preserve">. </w:t>
      </w:r>
      <w:r w:rsidR="00BD1B9A" w:rsidRPr="008B6344">
        <w:rPr>
          <w:rFonts w:ascii="Times New Roman" w:hAnsi="Times New Roman" w:cs="Times New Roman"/>
          <w:sz w:val="22"/>
          <w:szCs w:val="22"/>
        </w:rPr>
        <w:lastRenderedPageBreak/>
        <w:t>Similarly</w:t>
      </w:r>
      <w:r w:rsidRPr="008B6344">
        <w:rPr>
          <w:rFonts w:ascii="Times New Roman" w:hAnsi="Times New Roman" w:cs="Times New Roman"/>
          <w:sz w:val="22"/>
          <w:szCs w:val="22"/>
        </w:rPr>
        <w:t xml:space="preserve">, </w:t>
      </w:r>
      <w:r w:rsidR="008B6344" w:rsidRPr="008B6344">
        <w:rPr>
          <w:rFonts w:ascii="Times New Roman" w:hAnsi="Times New Roman" w:cs="Times New Roman"/>
          <w:sz w:val="22"/>
          <w:szCs w:val="22"/>
        </w:rPr>
        <w:t xml:space="preserve">the </w:t>
      </w:r>
      <w:r w:rsidRPr="008B6344">
        <w:rPr>
          <w:rFonts w:ascii="Times New Roman" w:hAnsi="Times New Roman" w:cs="Times New Roman"/>
          <w:sz w:val="22"/>
          <w:szCs w:val="22"/>
        </w:rPr>
        <w:t xml:space="preserve">Job Demands-Resources (JD-R) model implies that individual resources are increased by such factors as self-efficacy, which increases </w:t>
      </w:r>
      <w:r w:rsidR="00BD1B9A" w:rsidRPr="008B6344">
        <w:rPr>
          <w:rFonts w:ascii="Times New Roman" w:hAnsi="Times New Roman" w:cs="Times New Roman"/>
          <w:sz w:val="22"/>
          <w:szCs w:val="22"/>
        </w:rPr>
        <w:t>individuals'</w:t>
      </w:r>
      <w:r w:rsidRPr="008B6344">
        <w:rPr>
          <w:rFonts w:ascii="Times New Roman" w:hAnsi="Times New Roman" w:cs="Times New Roman"/>
          <w:sz w:val="22"/>
          <w:szCs w:val="22"/>
        </w:rPr>
        <w:t xml:space="preserve"> ability to cope with job demands and </w:t>
      </w:r>
      <w:r w:rsidR="00BD1B9A" w:rsidRPr="008B6344">
        <w:rPr>
          <w:rFonts w:ascii="Times New Roman" w:hAnsi="Times New Roman" w:cs="Times New Roman"/>
          <w:sz w:val="22"/>
          <w:szCs w:val="22"/>
        </w:rPr>
        <w:t>maintain well-being</w:t>
      </w:r>
      <w:r w:rsidRPr="008B6344">
        <w:rPr>
          <w:rFonts w:ascii="Times New Roman" w:hAnsi="Times New Roman" w:cs="Times New Roman"/>
          <w:sz w:val="22"/>
          <w:szCs w:val="22"/>
        </w:rPr>
        <w:t xml:space="preserve"> (Bakker and Demerouti, 2017).</w:t>
      </w:r>
    </w:p>
    <w:p w14:paraId="770CB585" w14:textId="77777777" w:rsidR="005318B1" w:rsidRPr="008B6344" w:rsidRDefault="005318B1" w:rsidP="005E54D9">
      <w:pPr>
        <w:spacing w:after="0"/>
        <w:jc w:val="both"/>
        <w:rPr>
          <w:rFonts w:ascii="Times New Roman" w:hAnsi="Times New Roman" w:cs="Times New Roman"/>
          <w:sz w:val="22"/>
          <w:szCs w:val="22"/>
        </w:rPr>
      </w:pPr>
    </w:p>
    <w:p w14:paraId="61F731F3" w14:textId="0164DAC3" w:rsidR="005318B1" w:rsidRPr="008B6344" w:rsidRDefault="005318B1" w:rsidP="005E54D9">
      <w:pPr>
        <w:spacing w:after="0"/>
        <w:jc w:val="both"/>
        <w:rPr>
          <w:rFonts w:ascii="Times New Roman" w:hAnsi="Times New Roman" w:cs="Times New Roman"/>
          <w:sz w:val="22"/>
          <w:szCs w:val="22"/>
        </w:rPr>
      </w:pPr>
      <w:r w:rsidRPr="008B6344">
        <w:rPr>
          <w:rFonts w:ascii="Times New Roman" w:hAnsi="Times New Roman" w:cs="Times New Roman"/>
          <w:sz w:val="22"/>
          <w:szCs w:val="22"/>
        </w:rPr>
        <w:t>Th</w:t>
      </w:r>
      <w:r w:rsidR="00BD1B9A" w:rsidRPr="008B6344">
        <w:rPr>
          <w:rFonts w:ascii="Times New Roman" w:hAnsi="Times New Roman" w:cs="Times New Roman"/>
          <w:sz w:val="22"/>
          <w:szCs w:val="22"/>
        </w:rPr>
        <w:t>erefore</w:t>
      </w:r>
      <w:r w:rsidRPr="008B6344">
        <w:rPr>
          <w:rFonts w:ascii="Times New Roman" w:hAnsi="Times New Roman" w:cs="Times New Roman"/>
          <w:sz w:val="22"/>
          <w:szCs w:val="22"/>
        </w:rPr>
        <w:t xml:space="preserve">, </w:t>
      </w:r>
      <w:r w:rsidR="0013270D" w:rsidRPr="008B6344">
        <w:rPr>
          <w:rFonts w:ascii="Times New Roman" w:hAnsi="Times New Roman" w:cs="Times New Roman"/>
          <w:sz w:val="22"/>
          <w:szCs w:val="22"/>
        </w:rPr>
        <w:t>this research aims</w:t>
      </w:r>
      <w:r w:rsidRPr="008B6344">
        <w:rPr>
          <w:rFonts w:ascii="Times New Roman" w:hAnsi="Times New Roman" w:cs="Times New Roman"/>
          <w:sz w:val="22"/>
          <w:szCs w:val="22"/>
        </w:rPr>
        <w:t xml:space="preserve"> to consider the influence of self-efficacy on </w:t>
      </w:r>
      <w:r w:rsidR="00BD1B9A" w:rsidRPr="008B6344">
        <w:rPr>
          <w:rFonts w:ascii="Times New Roman" w:hAnsi="Times New Roman" w:cs="Times New Roman"/>
          <w:sz w:val="22"/>
          <w:szCs w:val="22"/>
        </w:rPr>
        <w:t>work-life</w:t>
      </w:r>
      <w:r w:rsidRPr="008B6344">
        <w:rPr>
          <w:rFonts w:ascii="Times New Roman" w:hAnsi="Times New Roman" w:cs="Times New Roman"/>
          <w:sz w:val="22"/>
          <w:szCs w:val="22"/>
        </w:rPr>
        <w:t xml:space="preserve"> balance in female academics </w:t>
      </w:r>
      <w:r w:rsidR="00BD1B9A" w:rsidRPr="008B6344">
        <w:rPr>
          <w:rFonts w:ascii="Times New Roman" w:hAnsi="Times New Roman" w:cs="Times New Roman"/>
          <w:sz w:val="22"/>
          <w:szCs w:val="22"/>
        </w:rPr>
        <w:t xml:space="preserve">in higher education institutions in an emerging country, </w:t>
      </w:r>
      <w:r w:rsidRPr="008B6344">
        <w:rPr>
          <w:rFonts w:ascii="Times New Roman" w:hAnsi="Times New Roman" w:cs="Times New Roman"/>
          <w:sz w:val="22"/>
          <w:szCs w:val="22"/>
        </w:rPr>
        <w:t xml:space="preserve">with specific emphasis on the </w:t>
      </w:r>
      <w:r w:rsidR="0009068D" w:rsidRPr="008B6344">
        <w:rPr>
          <w:rFonts w:ascii="Times New Roman" w:hAnsi="Times New Roman" w:cs="Times New Roman"/>
          <w:sz w:val="22"/>
          <w:szCs w:val="22"/>
        </w:rPr>
        <w:t xml:space="preserve">mechanism </w:t>
      </w:r>
      <w:r w:rsidRPr="008B6344">
        <w:rPr>
          <w:rFonts w:ascii="Times New Roman" w:hAnsi="Times New Roman" w:cs="Times New Roman"/>
          <w:sz w:val="22"/>
          <w:szCs w:val="22"/>
        </w:rPr>
        <w:t xml:space="preserve">of confidence and </w:t>
      </w:r>
      <w:r w:rsidR="00BD1B9A" w:rsidRPr="008B6344">
        <w:rPr>
          <w:rFonts w:ascii="Times New Roman" w:hAnsi="Times New Roman" w:cs="Times New Roman"/>
          <w:sz w:val="22"/>
          <w:szCs w:val="22"/>
        </w:rPr>
        <w:t>decision-making</w:t>
      </w:r>
      <w:r w:rsidRPr="008B6344">
        <w:rPr>
          <w:rFonts w:ascii="Times New Roman" w:hAnsi="Times New Roman" w:cs="Times New Roman"/>
          <w:sz w:val="22"/>
          <w:szCs w:val="22"/>
        </w:rPr>
        <w:t xml:space="preserve"> ability. </w:t>
      </w:r>
      <w:r w:rsidR="00BD1B9A" w:rsidRPr="008B6344">
        <w:rPr>
          <w:rFonts w:ascii="Times New Roman" w:hAnsi="Times New Roman" w:cs="Times New Roman"/>
          <w:sz w:val="22"/>
          <w:szCs w:val="22"/>
        </w:rPr>
        <w:t xml:space="preserve">Consequently, this study contributes to the existing literature by extending Social Cognitive Theory </w:t>
      </w:r>
      <w:r w:rsidRPr="008B6344">
        <w:rPr>
          <w:rFonts w:ascii="Times New Roman" w:hAnsi="Times New Roman" w:cs="Times New Roman"/>
          <w:sz w:val="22"/>
          <w:szCs w:val="22"/>
        </w:rPr>
        <w:t xml:space="preserve">and JD-R theory to academic literature and </w:t>
      </w:r>
      <w:r w:rsidR="00BD1B9A" w:rsidRPr="008B6344">
        <w:rPr>
          <w:rFonts w:ascii="Times New Roman" w:hAnsi="Times New Roman" w:cs="Times New Roman"/>
          <w:sz w:val="22"/>
          <w:szCs w:val="22"/>
        </w:rPr>
        <w:t>contributes</w:t>
      </w:r>
      <w:r w:rsidRPr="008B6344">
        <w:rPr>
          <w:rFonts w:ascii="Times New Roman" w:hAnsi="Times New Roman" w:cs="Times New Roman"/>
          <w:sz w:val="22"/>
          <w:szCs w:val="22"/>
        </w:rPr>
        <w:t xml:space="preserve"> practical implications on enhancing the well-being of female academics and promoting their professional sustainability.</w:t>
      </w:r>
    </w:p>
    <w:p w14:paraId="0A3ECAEB" w14:textId="77777777" w:rsidR="005E54D9" w:rsidRPr="008B6344" w:rsidRDefault="005E54D9" w:rsidP="005E54D9">
      <w:pPr>
        <w:spacing w:after="0"/>
        <w:jc w:val="both"/>
        <w:rPr>
          <w:rFonts w:ascii="Times New Roman" w:hAnsi="Times New Roman" w:cs="Times New Roman"/>
          <w:sz w:val="22"/>
          <w:szCs w:val="22"/>
        </w:rPr>
      </w:pPr>
    </w:p>
    <w:p w14:paraId="48DAC7CA" w14:textId="7EE6FBEA" w:rsidR="00BD1B9A" w:rsidRPr="008B6344" w:rsidRDefault="0085791E" w:rsidP="005E54D9">
      <w:pPr>
        <w:spacing w:after="0"/>
        <w:jc w:val="both"/>
        <w:rPr>
          <w:rFonts w:ascii="Times New Roman" w:hAnsi="Times New Roman" w:cs="Times New Roman"/>
          <w:b/>
          <w:bCs/>
          <w:sz w:val="22"/>
          <w:szCs w:val="22"/>
        </w:rPr>
      </w:pPr>
      <w:r w:rsidRPr="008B6344">
        <w:rPr>
          <w:rFonts w:ascii="Times New Roman" w:hAnsi="Times New Roman" w:cs="Times New Roman"/>
          <w:b/>
          <w:bCs/>
          <w:sz w:val="22"/>
          <w:szCs w:val="22"/>
        </w:rPr>
        <w:t xml:space="preserve">2. </w:t>
      </w:r>
      <w:r w:rsidR="00BD1B9A" w:rsidRPr="008B6344">
        <w:rPr>
          <w:rFonts w:ascii="Times New Roman" w:hAnsi="Times New Roman" w:cs="Times New Roman"/>
          <w:b/>
          <w:bCs/>
          <w:sz w:val="22"/>
          <w:szCs w:val="22"/>
        </w:rPr>
        <w:t>Theoretical Underpinning</w:t>
      </w:r>
    </w:p>
    <w:p w14:paraId="414C6A42"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 xml:space="preserve">The theoretical foundation of this work is the Social Cognitive Theory (SCT) and the Job Demands-Resources theory (JD-R), which together explain the effects of individual psychological resources on work-life balance. The Social Cognitive Theory is the theory that believes in self-efficacy as the ability of an individual to perform tasks or activities and achieve success and motivation, as well as performance outcomes, is a major factor in influencing </w:t>
      </w:r>
      <w:proofErr w:type="spellStart"/>
      <w:r w:rsidRPr="008B6344">
        <w:rPr>
          <w:rFonts w:ascii="Times New Roman" w:hAnsi="Times New Roman" w:cs="Times New Roman"/>
          <w:sz w:val="22"/>
          <w:szCs w:val="22"/>
        </w:rPr>
        <w:t>behaviour</w:t>
      </w:r>
      <w:proofErr w:type="spellEnd"/>
      <w:r w:rsidRPr="008B6344">
        <w:rPr>
          <w:rFonts w:ascii="Times New Roman" w:hAnsi="Times New Roman" w:cs="Times New Roman"/>
          <w:sz w:val="22"/>
          <w:szCs w:val="22"/>
        </w:rPr>
        <w:t xml:space="preserve"> (Bandura, 1997). Individuals with high self-efficacy are also more confident and resilient, and they make effective decisions, which helps them handle complex work and personal issues. In academic environments, self-efficacy enhances female academics’ ability to cope with workload pressures and role conflicts, thereby improving their work-life balance (Bracken et al., 2023).</w:t>
      </w:r>
    </w:p>
    <w:p w14:paraId="52A03F80" w14:textId="5736C66B" w:rsidR="00D45BDC"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Additionally, the JD-R theory states that individual resources, such as self-efficacy, can be among the factors that lead to employee well-being, increasing individuals' ability to handle job challenges and minimize stress (Bakker and Demerouti, 2017). Confidence and decision-making ability are significant psychological processes, as they translate self-efficacy into positive work outcomes. Persons who have a high level of confidence and possess decision-making skills can better prioritize and manage time and to maintain work-life balance (Luthans and Youssef-Morgan, 2017). Therefore, the combination of the SCT and JD-R theory provides a significant theoretical basis for explaining the benefits of self-efficacy for work-life balance, grounded in confidence and decision-making among female academics.</w:t>
      </w:r>
    </w:p>
    <w:p w14:paraId="1AEB0132" w14:textId="7BC49A06" w:rsidR="00D45BDC" w:rsidRPr="008B6344" w:rsidRDefault="0085791E" w:rsidP="005E54D9">
      <w:pPr>
        <w:spacing w:after="0"/>
        <w:jc w:val="both"/>
        <w:rPr>
          <w:rFonts w:ascii="Times New Roman" w:hAnsi="Times New Roman" w:cs="Times New Roman"/>
          <w:b/>
          <w:bCs/>
          <w:sz w:val="22"/>
          <w:szCs w:val="22"/>
        </w:rPr>
      </w:pPr>
      <w:r w:rsidRPr="008B6344">
        <w:rPr>
          <w:rFonts w:ascii="Times New Roman" w:hAnsi="Times New Roman" w:cs="Times New Roman"/>
          <w:b/>
          <w:bCs/>
          <w:sz w:val="22"/>
          <w:szCs w:val="22"/>
        </w:rPr>
        <w:t xml:space="preserve">2.1. </w:t>
      </w:r>
      <w:r w:rsidR="003326E5" w:rsidRPr="008B6344">
        <w:rPr>
          <w:rFonts w:ascii="Times New Roman" w:hAnsi="Times New Roman" w:cs="Times New Roman"/>
          <w:b/>
          <w:bCs/>
          <w:sz w:val="22"/>
          <w:szCs w:val="22"/>
        </w:rPr>
        <w:t>Conceptual Background and Theoretical Insights</w:t>
      </w:r>
    </w:p>
    <w:p w14:paraId="2C350116" w14:textId="77777777" w:rsidR="00F03585" w:rsidRPr="008B6344" w:rsidRDefault="00F03585" w:rsidP="005E54D9">
      <w:pPr>
        <w:spacing w:after="0"/>
        <w:jc w:val="both"/>
        <w:rPr>
          <w:rFonts w:ascii="Times New Roman" w:hAnsi="Times New Roman" w:cs="Times New Roman"/>
          <w:b/>
          <w:bCs/>
          <w:sz w:val="22"/>
          <w:szCs w:val="22"/>
        </w:rPr>
      </w:pPr>
      <w:r w:rsidRPr="008B6344">
        <w:rPr>
          <w:rFonts w:ascii="Times New Roman" w:hAnsi="Times New Roman" w:cs="Times New Roman"/>
          <w:b/>
          <w:bCs/>
          <w:sz w:val="22"/>
          <w:szCs w:val="22"/>
        </w:rPr>
        <w:t>Self-Efficacy and Work-Life Balance</w:t>
      </w:r>
    </w:p>
    <w:p w14:paraId="64BF065E"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Self-efficacy is an individual's belief in their ability to accomplish undertakings and handle difficult circumstances (Bandura, 1997). The Social Cognitive Theory states that self-efficacy is positively associated with resilience, motivation, and stress-coping ability, as individuals with higher self-efficacy tend to exhibit better psychological well-being and coping with the role. In organizations, women scholars with high self-efficacy in the academic field find it much easier to balance their teaching, research, and administrative functions with their personal demands</w:t>
      </w:r>
      <w:r w:rsidRPr="008B6344">
        <w:rPr>
          <w:rFonts w:ascii="Times New Roman" w:hAnsi="Times New Roman" w:cs="Times New Roman"/>
          <w:sz w:val="22"/>
          <w:szCs w:val="22"/>
          <w:highlight w:val="yellow"/>
        </w:rPr>
        <w:t xml:space="preserve">. </w:t>
      </w:r>
      <w:r w:rsidRPr="008B6344">
        <w:rPr>
          <w:rFonts w:ascii="Times New Roman" w:hAnsi="Times New Roman" w:cs="Times New Roman"/>
          <w:sz w:val="22"/>
          <w:szCs w:val="22"/>
          <w:highlight w:val="yellow"/>
          <w:shd w:val="clear" w:color="auto" w:fill="FCE3CE"/>
        </w:rPr>
        <w:t>Self-efficacy is the ability to minimize role conflict and improve work-life balance (Bracken et al, 2023)</w:t>
      </w:r>
      <w:r w:rsidRPr="008B6344">
        <w:rPr>
          <w:rFonts w:ascii="Times New Roman" w:hAnsi="Times New Roman" w:cs="Times New Roman"/>
          <w:sz w:val="22"/>
          <w:szCs w:val="22"/>
          <w:highlight w:val="yellow"/>
        </w:rPr>
        <w:t>.</w:t>
      </w:r>
      <w:r w:rsidRPr="008B6344">
        <w:rPr>
          <w:rFonts w:ascii="Times New Roman" w:hAnsi="Times New Roman" w:cs="Times New Roman"/>
          <w:sz w:val="22"/>
          <w:szCs w:val="22"/>
        </w:rPr>
        <w:t xml:space="preserve"> Empirical research has established that self-efficacy enhances individuals' capacity to cope with conflicting demands and achieve a balance between work and life (Luthans and Youssef-Morgan, 2017). Hence, self-efficacy will have a positive implication on work-life balance.</w:t>
      </w:r>
    </w:p>
    <w:p w14:paraId="0F6431FF"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color w:val="187B34"/>
          <w:sz w:val="22"/>
          <w:szCs w:val="22"/>
          <w:highlight w:val="yellow"/>
          <w:shd w:val="clear" w:color="auto" w:fill="FCE3CE"/>
        </w:rPr>
        <w:lastRenderedPageBreak/>
        <w:t>Research Question 01:</w:t>
      </w:r>
      <w:r w:rsidRPr="008B6344">
        <w:rPr>
          <w:rFonts w:ascii="Times New Roman" w:hAnsi="Times New Roman" w:cs="Times New Roman"/>
          <w:color w:val="187B34"/>
          <w:sz w:val="22"/>
          <w:szCs w:val="22"/>
          <w:highlight w:val="yellow"/>
          <w:shd w:val="clear" w:color="auto" w:fill="FCE3CE"/>
        </w:rPr>
        <w:t xml:space="preserve"> The study investigates how female academics describe the influence of self-efficacy on their ability to manage work and personal life responsibilities.</w:t>
      </w:r>
    </w:p>
    <w:p w14:paraId="42A71964" w14:textId="77777777" w:rsidR="00585BA9" w:rsidRDefault="00F03585" w:rsidP="00585BA9">
      <w:pPr>
        <w:spacing w:after="0"/>
        <w:jc w:val="both"/>
        <w:rPr>
          <w:rFonts w:ascii="Times New Roman" w:hAnsi="Times New Roman" w:cs="Times New Roman"/>
          <w:b/>
          <w:bCs/>
          <w:sz w:val="22"/>
          <w:szCs w:val="22"/>
        </w:rPr>
      </w:pPr>
      <w:r w:rsidRPr="008B6344">
        <w:rPr>
          <w:rFonts w:ascii="Times New Roman" w:hAnsi="Times New Roman" w:cs="Times New Roman"/>
          <w:b/>
          <w:bCs/>
          <w:sz w:val="22"/>
          <w:szCs w:val="22"/>
        </w:rPr>
        <w:t>Self-Efficacy and Confidence</w:t>
      </w:r>
    </w:p>
    <w:p w14:paraId="03851E0F" w14:textId="4F81D3CC" w:rsidR="008B6344" w:rsidRPr="00585BA9" w:rsidRDefault="008B6344" w:rsidP="00585BA9">
      <w:pPr>
        <w:spacing w:after="0"/>
        <w:jc w:val="both"/>
        <w:rPr>
          <w:rFonts w:ascii="Times New Roman" w:hAnsi="Times New Roman" w:cs="Times New Roman"/>
          <w:b/>
          <w:bCs/>
          <w:sz w:val="22"/>
          <w:szCs w:val="22"/>
        </w:rPr>
      </w:pPr>
      <w:r w:rsidRPr="008B6344">
        <w:rPr>
          <w:rFonts w:ascii="Times New Roman" w:hAnsi="Times New Roman" w:cs="Times New Roman"/>
          <w:sz w:val="22"/>
          <w:szCs w:val="22"/>
        </w:rPr>
        <w:t>Self-efficacy is closely associated with confidence, as individuals with higher perceived competence are more likely to trust their abilities and perform tasks effectively. Social Cognitive Theory suggests that self-efficacy enhances individuals’ confidence by strengthening their belief in their ability to achieve desired outcomes (Bandura, 1997). Confidence enables individuals to handle challenges effectively, persist under pressure, and maintain psychological stability (Cooper et al., 2025). In academic environments, female academics with higher self-efficacy develop greater confidence in managing professional and personal responsibilities, thereby enhancing their ability to maintain work–life balance.</w:t>
      </w:r>
    </w:p>
    <w:p w14:paraId="702FEC3B" w14:textId="77777777" w:rsidR="008B6344" w:rsidRPr="008B6344" w:rsidRDefault="008B6344" w:rsidP="008B6344">
      <w:pPr>
        <w:spacing w:after="0"/>
        <w:jc w:val="both"/>
        <w:rPr>
          <w:rFonts w:ascii="Times New Roman" w:hAnsi="Times New Roman" w:cs="Times New Roman"/>
          <w:color w:val="187B34"/>
          <w:sz w:val="22"/>
          <w:szCs w:val="22"/>
          <w:shd w:val="clear" w:color="auto" w:fill="FCE3CE"/>
        </w:rPr>
      </w:pPr>
      <w:r w:rsidRPr="008B6344">
        <w:rPr>
          <w:rFonts w:ascii="Times New Roman" w:hAnsi="Times New Roman" w:cs="Times New Roman"/>
          <w:b/>
          <w:bCs/>
          <w:color w:val="187B34"/>
          <w:sz w:val="22"/>
          <w:szCs w:val="22"/>
          <w:highlight w:val="yellow"/>
          <w:shd w:val="clear" w:color="auto" w:fill="FCE3CE"/>
        </w:rPr>
        <w:t>Research Question 02:</w:t>
      </w:r>
      <w:r w:rsidRPr="008B6344">
        <w:rPr>
          <w:rFonts w:ascii="Times New Roman" w:hAnsi="Times New Roman" w:cs="Times New Roman"/>
          <w:color w:val="187B34"/>
          <w:sz w:val="22"/>
          <w:szCs w:val="22"/>
          <w:highlight w:val="yellow"/>
          <w:shd w:val="clear" w:color="auto" w:fill="FCE3CE"/>
        </w:rPr>
        <w:t xml:space="preserve"> The study explores how female academics perceive the relationship between self-efficacy and confidence in managing work-life demands</w:t>
      </w:r>
    </w:p>
    <w:p w14:paraId="3B36A1D3" w14:textId="77777777" w:rsidR="008B6344" w:rsidRPr="008B6344" w:rsidRDefault="008B6344" w:rsidP="008B6344">
      <w:pPr>
        <w:spacing w:after="0"/>
        <w:jc w:val="both"/>
        <w:rPr>
          <w:rFonts w:ascii="Times New Roman" w:hAnsi="Times New Roman" w:cs="Times New Roman"/>
          <w:color w:val="187B34"/>
          <w:sz w:val="22"/>
          <w:szCs w:val="22"/>
          <w:shd w:val="clear" w:color="auto" w:fill="FCE3CE"/>
        </w:rPr>
      </w:pPr>
    </w:p>
    <w:p w14:paraId="42F72325"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Self-Efficacy and Decision-Making Ability</w:t>
      </w:r>
    </w:p>
    <w:p w14:paraId="1E0C0DD2"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Self-efficacy has a vital effect on decision-making by enhancing cognitive processes, problem-solving ability, and behavioral regulation (Wood and Bandura, 1989). People with self-efficacy have higher cognitive flexibility, proactive behavior, and successful judgment, which increases their capacity to make informed decisions when they are put under pressure (Orang et al, 2025). At the academic level, effective decision-making enables female academicians to make time management a priority, manage time effectively, and prioritize tasks. Thus, self-efficacy promotes decision-making capability and leads to better work results and a better work-life balance.</w:t>
      </w:r>
    </w:p>
    <w:p w14:paraId="4F7B00CA"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highlight w:val="yellow"/>
          <w:shd w:val="clear" w:color="auto" w:fill="FCE3CE"/>
        </w:rPr>
        <w:t>Research Question 03:</w:t>
      </w:r>
      <w:r w:rsidRPr="008B6344">
        <w:rPr>
          <w:rFonts w:ascii="Times New Roman" w:hAnsi="Times New Roman" w:cs="Times New Roman"/>
          <w:sz w:val="22"/>
          <w:szCs w:val="22"/>
          <w:highlight w:val="yellow"/>
          <w:shd w:val="clear" w:color="auto" w:fill="FCE3CE"/>
        </w:rPr>
        <w:t xml:space="preserve"> The study examines how female academics experience the influence of self-efficacy on their decision-making when balancing professional and personal responsibilities</w:t>
      </w:r>
      <w:r w:rsidRPr="008B6344">
        <w:rPr>
          <w:rFonts w:ascii="Times New Roman" w:hAnsi="Times New Roman" w:cs="Times New Roman"/>
          <w:sz w:val="22"/>
          <w:szCs w:val="22"/>
          <w:highlight w:val="yellow"/>
        </w:rPr>
        <w:t>.</w:t>
      </w:r>
    </w:p>
    <w:p w14:paraId="3CDA1482"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Confidence and Work-Life Balance</w:t>
      </w:r>
    </w:p>
    <w:p w14:paraId="155191E0"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Confidence is a crucial psychological asset that enhances people's ability to handle stress and cope with competing demands. The more self-assured a person is, the more likely they are to exhibit emotional stability, effective coping mechanisms, and perseverance in difficult situations (Cooper et al., 2025). Confidence can help female scholars deal with workload stress, control their emotions, and balance their professional and personal lives most appropriately. Past research indicates that confidence enhances people's capacity to cope with work-related duties and stay psychologically healthy, resulting in better work-life balance (Luthans and Youssef-Morgan, 2017).</w:t>
      </w:r>
    </w:p>
    <w:p w14:paraId="7555FF43"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highlight w:val="yellow"/>
          <w:shd w:val="clear" w:color="auto" w:fill="FCE3CE"/>
        </w:rPr>
        <w:t>Research Question 05:</w:t>
      </w:r>
      <w:r w:rsidRPr="008B6344">
        <w:rPr>
          <w:rFonts w:ascii="Times New Roman" w:hAnsi="Times New Roman" w:cs="Times New Roman"/>
          <w:sz w:val="22"/>
          <w:szCs w:val="22"/>
          <w:highlight w:val="yellow"/>
          <w:shd w:val="clear" w:color="auto" w:fill="FCE3CE"/>
        </w:rPr>
        <w:t xml:space="preserve"> The research investigates how female academics perceive confidence as a factor supporting their work-life balance.</w:t>
      </w:r>
    </w:p>
    <w:p w14:paraId="7F2E92B7"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Decision-Making Ability and Work-Life Balance</w:t>
      </w:r>
    </w:p>
    <w:p w14:paraId="38BF6D8B"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ability to make decisions is very important for managing work and personal responsibilities effectively. People with high decision-making competence can prioritize their tasks, allocate resources effectively, and use time efficiently, thereby reducing stress and role conflict (Younas and Khanum, 2024). Proper decision-making will help female scholars meet their academic and personal life requirements, thereby enhancing work-life balance. Studies show that decision-making competence makes work more efficient and psychologically beneficial, helping attain a better work-life balance (Wood and Bandura, 1989).</w:t>
      </w:r>
    </w:p>
    <w:p w14:paraId="22DA391A"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highlight w:val="yellow"/>
          <w:shd w:val="clear" w:color="auto" w:fill="FCE3CE"/>
        </w:rPr>
        <w:lastRenderedPageBreak/>
        <w:t>Research Question 06:</w:t>
      </w:r>
      <w:r w:rsidRPr="008B6344">
        <w:rPr>
          <w:rFonts w:ascii="Times New Roman" w:hAnsi="Times New Roman" w:cs="Times New Roman"/>
          <w:sz w:val="22"/>
          <w:szCs w:val="22"/>
          <w:highlight w:val="yellow"/>
          <w:shd w:val="clear" w:color="auto" w:fill="FCE3CE"/>
        </w:rPr>
        <w:t xml:space="preserve"> The study explores how female academics’ decision-making abilities contribute to their work-life balance.</w:t>
      </w:r>
    </w:p>
    <w:p w14:paraId="28CD587D"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Psychological Mechanisms Linking Self-Efficacy to Work-Life Balance</w:t>
      </w:r>
    </w:p>
    <w:p w14:paraId="68C8762B"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study also considers the interplay of self-efficacy, confidence, and decision-making as psychological processes shaping work-life balance. Social Cognitive Theory posits that self-efficacy has been a central factor in determining people's psychological functioning, emotional control, and behavioral responses (Bandura, 1997). High self-efficacy individuals have firm beliefs in themselves, which enhances their confidence and cognitive abilities. Confidence helps one face difficult circumstances with greater determination and emotional stability. Consequently, self-assured people can better cope with work-related stressors, prevent emotional imbalance, and competently perform work-related and personal duties (Cooper et al., 2025). Thus, the balance between work and life is indirectly enhanced by self-efficacy, increasing people's confidence and making them more resistant to opposing demands.</w:t>
      </w:r>
    </w:p>
    <w:p w14:paraId="6D6A49C0"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In the same way, self-efficacy also enhances individuals' decision-making capacity by strengthening cognitive control, judgment, and problem-solving (Wood and Bandura, 1989). Higher self-efficacy means the individual is more proactive, can prioritize tasks, and makes effective decisions in stressful situations (Meng et al., 2023). Good decision-making will help female academics use and distribute their time properly, address work-related needs, and balance academic tasks and their personal lives. Therefore, decision-making ability is a valuable psychological process that enhances work-life balance by improving self-efficacy.</w:t>
      </w:r>
    </w:p>
    <w:p w14:paraId="219C4DCD"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Similarly, the Job Demands-Resources (JD-R) theory suggests that personal resources, such as self-efficacy, can reinforce psychological functioning and well-being, enabling individuals to manage workloads and personal responsibilities effectively (Bakker &amp; Demerouti, 2017).</w:t>
      </w:r>
    </w:p>
    <w:p w14:paraId="04617F7A"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highlight w:val="yellow"/>
          <w:shd w:val="clear" w:color="auto" w:fill="FCE3CE"/>
        </w:rPr>
        <w:t>Research Question 07</w:t>
      </w:r>
      <w:r w:rsidRPr="008B6344">
        <w:rPr>
          <w:rFonts w:ascii="Times New Roman" w:hAnsi="Times New Roman" w:cs="Times New Roman"/>
          <w:sz w:val="22"/>
          <w:szCs w:val="22"/>
          <w:highlight w:val="yellow"/>
          <w:shd w:val="clear" w:color="auto" w:fill="FCE3CE"/>
        </w:rPr>
        <w:t>: This study qualitatively examines how confidence and decision-making emerge as key mechanisms through which self-efficacy may support work-life balance, based on participants’ lived experiences.</w:t>
      </w:r>
    </w:p>
    <w:p w14:paraId="334B4B9F" w14:textId="68CE27B3" w:rsidR="00D45BDC" w:rsidRPr="008B6344" w:rsidRDefault="00A861EE" w:rsidP="005E54D9">
      <w:pPr>
        <w:spacing w:after="0"/>
        <w:jc w:val="both"/>
        <w:rPr>
          <w:rFonts w:ascii="Times New Roman" w:hAnsi="Times New Roman" w:cs="Times New Roman"/>
          <w:sz w:val="22"/>
          <w:szCs w:val="22"/>
        </w:rPr>
      </w:pPr>
      <w:r w:rsidRPr="008B6344">
        <w:rPr>
          <w:rFonts w:ascii="Times New Roman" w:hAnsi="Times New Roman" w:cs="Times New Roman"/>
          <w:noProof/>
          <w:sz w:val="22"/>
          <w:szCs w:val="22"/>
        </w:rPr>
        <w:drawing>
          <wp:inline distT="0" distB="0" distL="0" distR="0" wp14:anchorId="47D5F6F6" wp14:editId="6422E7B7">
            <wp:extent cx="4994274" cy="2599152"/>
            <wp:effectExtent l="0" t="0" r="0" b="0"/>
            <wp:docPr id="111853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35124" name="Picture 1118535124"/>
                    <pic:cNvPicPr/>
                  </pic:nvPicPr>
                  <pic:blipFill>
                    <a:blip r:embed="rId7">
                      <a:extLst>
                        <a:ext uri="{28A0092B-C50C-407E-A947-70E740481C1C}">
                          <a14:useLocalDpi xmlns:a14="http://schemas.microsoft.com/office/drawing/2010/main" val="0"/>
                        </a:ext>
                      </a:extLst>
                    </a:blip>
                    <a:stretch>
                      <a:fillRect/>
                    </a:stretch>
                  </pic:blipFill>
                  <pic:spPr>
                    <a:xfrm>
                      <a:off x="0" y="0"/>
                      <a:ext cx="5010686" cy="2607693"/>
                    </a:xfrm>
                    <a:prstGeom prst="rect">
                      <a:avLst/>
                    </a:prstGeom>
                  </pic:spPr>
                </pic:pic>
              </a:graphicData>
            </a:graphic>
          </wp:inline>
        </w:drawing>
      </w:r>
    </w:p>
    <w:p w14:paraId="38CA36D4" w14:textId="2A20318C" w:rsidR="00D45BDC" w:rsidRPr="008B6344" w:rsidRDefault="00D45BDC" w:rsidP="005E54D9">
      <w:pPr>
        <w:spacing w:after="0"/>
        <w:jc w:val="both"/>
        <w:rPr>
          <w:rFonts w:ascii="Times New Roman" w:hAnsi="Times New Roman" w:cs="Times New Roman"/>
          <w:sz w:val="22"/>
          <w:szCs w:val="22"/>
        </w:rPr>
      </w:pPr>
    </w:p>
    <w:p w14:paraId="1F7314AD" w14:textId="1CECF230" w:rsidR="00790768" w:rsidRPr="008B6344" w:rsidRDefault="00D45BDC" w:rsidP="00790768">
      <w:pPr>
        <w:spacing w:after="0"/>
        <w:jc w:val="center"/>
        <w:rPr>
          <w:rFonts w:ascii="Times New Roman" w:hAnsi="Times New Roman" w:cs="Times New Roman"/>
          <w:b/>
          <w:bCs/>
          <w:sz w:val="22"/>
          <w:szCs w:val="22"/>
        </w:rPr>
      </w:pPr>
      <w:r w:rsidRPr="008B6344">
        <w:rPr>
          <w:rFonts w:ascii="Times New Roman" w:hAnsi="Times New Roman" w:cs="Times New Roman"/>
          <w:b/>
          <w:bCs/>
          <w:sz w:val="22"/>
          <w:szCs w:val="22"/>
        </w:rPr>
        <w:t>Figure</w:t>
      </w:r>
      <w:r w:rsidR="00790768" w:rsidRPr="008B6344">
        <w:rPr>
          <w:rFonts w:ascii="Times New Roman" w:hAnsi="Times New Roman" w:cs="Times New Roman"/>
          <w:b/>
          <w:bCs/>
          <w:sz w:val="22"/>
          <w:szCs w:val="22"/>
        </w:rPr>
        <w:t xml:space="preserve"> 1</w:t>
      </w:r>
      <w:r w:rsidRPr="008B6344">
        <w:rPr>
          <w:rFonts w:ascii="Times New Roman" w:hAnsi="Times New Roman" w:cs="Times New Roman"/>
          <w:b/>
          <w:bCs/>
          <w:sz w:val="22"/>
          <w:szCs w:val="22"/>
        </w:rPr>
        <w:t>: Conceptual Framework</w:t>
      </w:r>
    </w:p>
    <w:p w14:paraId="53B3BEB9" w14:textId="77777777" w:rsidR="00790768" w:rsidRPr="008B6344" w:rsidRDefault="00790768" w:rsidP="00790768">
      <w:pPr>
        <w:spacing w:after="0"/>
        <w:jc w:val="center"/>
        <w:rPr>
          <w:rFonts w:ascii="Times New Roman" w:hAnsi="Times New Roman" w:cs="Times New Roman"/>
          <w:b/>
          <w:bCs/>
          <w:sz w:val="22"/>
          <w:szCs w:val="22"/>
        </w:rPr>
      </w:pPr>
    </w:p>
    <w:p w14:paraId="2D96A0ED" w14:textId="77777777" w:rsidR="00790768" w:rsidRPr="008B6344" w:rsidRDefault="00790768" w:rsidP="00790768">
      <w:pPr>
        <w:spacing w:after="0"/>
        <w:jc w:val="center"/>
        <w:rPr>
          <w:rFonts w:ascii="Times New Roman" w:hAnsi="Times New Roman" w:cs="Times New Roman"/>
          <w:b/>
          <w:bCs/>
          <w:sz w:val="22"/>
          <w:szCs w:val="22"/>
        </w:rPr>
      </w:pPr>
    </w:p>
    <w:p w14:paraId="6B1BAB55" w14:textId="1274584A" w:rsidR="00790768" w:rsidRPr="00585BA9" w:rsidRDefault="008B6344" w:rsidP="00585BA9">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highlight w:val="yellow"/>
          <w:shd w:val="clear" w:color="auto" w:fill="FCE3CE"/>
        </w:rPr>
        <w:t>Figure 1 shows that conceptualism provides a pictorial representation of self-efficacy as a key psychological resource that can shape the experience of confidence and choice among female scholars. Confidence and decision-making are discussed as means by which self-efficacy can facilitate work-life balance within the narratives of the participants in this study. The arrows indicate qualitative exploration relations, not causal relations to be statistically tested. This framework will ensure the interview is conducted and a thematic analysis is done to discover how female academics view and negotiate professional and personal duties</w:t>
      </w:r>
      <w:r w:rsidRPr="008B6344">
        <w:rPr>
          <w:rFonts w:ascii="Times New Roman" w:hAnsi="Times New Roman" w:cs="Times New Roman"/>
          <w:sz w:val="22"/>
          <w:szCs w:val="22"/>
          <w:highlight w:val="yellow"/>
        </w:rPr>
        <w:t>.</w:t>
      </w:r>
      <w:r w:rsidRPr="008B6344">
        <w:rPr>
          <w:rFonts w:ascii="Times New Roman" w:hAnsi="Times New Roman" w:cs="Times New Roman"/>
          <w:sz w:val="22"/>
          <w:szCs w:val="22"/>
        </w:rPr>
        <w:t xml:space="preserve"> </w:t>
      </w:r>
      <w:r w:rsidR="00790768" w:rsidRPr="008B6344">
        <w:rPr>
          <w:rFonts w:ascii="Times New Roman" w:hAnsi="Times New Roman" w:cs="Times New Roman"/>
          <w:vanish/>
          <w:sz w:val="22"/>
          <w:szCs w:val="22"/>
        </w:rPr>
        <w:t>Bottom of Form</w:t>
      </w:r>
    </w:p>
    <w:p w14:paraId="08A9753A" w14:textId="77777777" w:rsidR="00790768" w:rsidRPr="008B6344" w:rsidRDefault="00790768" w:rsidP="00790768">
      <w:pPr>
        <w:spacing w:after="0"/>
        <w:jc w:val="both"/>
        <w:rPr>
          <w:rFonts w:ascii="Times New Roman" w:hAnsi="Times New Roman" w:cs="Times New Roman"/>
          <w:sz w:val="22"/>
          <w:szCs w:val="22"/>
        </w:rPr>
      </w:pPr>
    </w:p>
    <w:p w14:paraId="55691519" w14:textId="123907C1" w:rsidR="009C0A01" w:rsidRPr="008B6344" w:rsidRDefault="0085791E" w:rsidP="005E54D9">
      <w:pPr>
        <w:spacing w:after="0"/>
        <w:jc w:val="both"/>
        <w:rPr>
          <w:rFonts w:ascii="Times New Roman" w:hAnsi="Times New Roman" w:cs="Times New Roman"/>
          <w:b/>
          <w:bCs/>
          <w:sz w:val="22"/>
          <w:szCs w:val="22"/>
        </w:rPr>
      </w:pPr>
      <w:r w:rsidRPr="008B6344">
        <w:rPr>
          <w:rFonts w:ascii="Times New Roman" w:hAnsi="Times New Roman" w:cs="Times New Roman"/>
          <w:b/>
          <w:bCs/>
          <w:sz w:val="22"/>
          <w:szCs w:val="22"/>
        </w:rPr>
        <w:t xml:space="preserve">3. </w:t>
      </w:r>
      <w:r w:rsidR="009C0A01" w:rsidRPr="008B6344">
        <w:rPr>
          <w:rFonts w:ascii="Times New Roman" w:hAnsi="Times New Roman" w:cs="Times New Roman"/>
          <w:b/>
          <w:bCs/>
          <w:sz w:val="22"/>
          <w:szCs w:val="22"/>
        </w:rPr>
        <w:t>Methodology</w:t>
      </w:r>
    </w:p>
    <w:p w14:paraId="3B5B3FFE" w14:textId="77777777" w:rsidR="009C0A01" w:rsidRPr="008B6344" w:rsidRDefault="009C0A01" w:rsidP="005E54D9">
      <w:pPr>
        <w:spacing w:after="0"/>
        <w:jc w:val="both"/>
        <w:rPr>
          <w:rFonts w:ascii="Times New Roman" w:hAnsi="Times New Roman" w:cs="Times New Roman"/>
          <w:b/>
          <w:bCs/>
          <w:sz w:val="22"/>
          <w:szCs w:val="22"/>
        </w:rPr>
      </w:pPr>
      <w:r w:rsidRPr="008B6344">
        <w:rPr>
          <w:rFonts w:ascii="Times New Roman" w:hAnsi="Times New Roman" w:cs="Times New Roman"/>
          <w:b/>
          <w:bCs/>
          <w:sz w:val="22"/>
          <w:szCs w:val="22"/>
        </w:rPr>
        <w:t>3.1 Research Design</w:t>
      </w:r>
    </w:p>
    <w:p w14:paraId="3B2EB9A0"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highlight w:val="yellow"/>
          <w:shd w:val="clear" w:color="auto" w:fill="FCE3CE"/>
        </w:rPr>
        <w:t xml:space="preserve">This study adopted a qualitative research design to address the research </w:t>
      </w:r>
      <w:r w:rsidRPr="008B6344">
        <w:rPr>
          <w:rFonts w:ascii="Times New Roman" w:hAnsi="Times New Roman" w:cs="Times New Roman"/>
          <w:sz w:val="22"/>
          <w:szCs w:val="22"/>
          <w:highlight w:val="yellow"/>
        </w:rPr>
        <w:t>question</w:t>
      </w:r>
      <w:r w:rsidRPr="008B6344">
        <w:rPr>
          <w:rFonts w:ascii="Times New Roman" w:hAnsi="Times New Roman" w:cs="Times New Roman"/>
          <w:sz w:val="22"/>
          <w:szCs w:val="22"/>
        </w:rPr>
        <w:t>: how self-efficacy affects work-life balance through decision-making and confidence among female academics in the academic sector of an emerging economy. Qualitative research is suitable when the researcher aims to explore individuals' lived experiences, how they perceive, and how their psychology works (Lim, 2025). Work-life balance and self-efficacy are subjective psychological constructs that may differ across individuals depending on their experiences and socio-cultural backgrounds. A qualitative approach will allow for the most comprehensive exploration of participants' perspectives.</w:t>
      </w:r>
    </w:p>
    <w:p w14:paraId="0A93FBA1"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study's research paradigm is interpretivist, assuming that reality is socially constructed and can be better understood through individuals' experiences and interpretations (Saunders, Lewis, and Thornhill, 2009). This method is particularly appropriate for studying how female scholars interpret their self-efficacy, confidence, decision-making capacity, and work-life balance in the socio-cultural and institutional context of a developing nation.</w:t>
      </w:r>
    </w:p>
    <w:p w14:paraId="6A29146C"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3.2 Research Strategy</w:t>
      </w:r>
    </w:p>
    <w:p w14:paraId="45015145"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Qualitative data were analyzed using thematic analysis. One well-known qualitative analysis tool is thematic analysis, which defines, analyzes, and explains patterns or themes in data (Braun and Clarke, 2006). The study of psychological constructs such as self-efficacy, confidence, and decision-making is especially suitable because it allows for the systematic examination of common patterns in participants' experiences.</w:t>
      </w:r>
    </w:p>
    <w:p w14:paraId="5E979C55"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Thematic analysis enables a researcher to gain informative insights into how female academics acquire a sense of confidence and decision-making capacity through self-efficacy, and how these psychological assets can be used to affect their work-life balance.</w:t>
      </w:r>
    </w:p>
    <w:p w14:paraId="795541AA"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3.3 Sampling and Participants</w:t>
      </w:r>
    </w:p>
    <w:p w14:paraId="56C52053"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 xml:space="preserve">In this study, purposive sampling is used, a nonprobability sampling method widely employed in qualitative research to identify participants with appropriate experience and knowledge (Palinkas et al., 2015). The </w:t>
      </w:r>
      <w:r w:rsidRPr="008B6344">
        <w:rPr>
          <w:rFonts w:ascii="Times New Roman" w:hAnsi="Times New Roman" w:cs="Times New Roman"/>
          <w:sz w:val="22"/>
          <w:szCs w:val="22"/>
          <w:highlight w:val="yellow"/>
          <w:shd w:val="clear" w:color="auto" w:fill="FCE3CE"/>
        </w:rPr>
        <w:t>target population</w:t>
      </w:r>
      <w:r w:rsidRPr="008B6344">
        <w:rPr>
          <w:rFonts w:ascii="Times New Roman" w:hAnsi="Times New Roman" w:cs="Times New Roman"/>
          <w:sz w:val="22"/>
          <w:szCs w:val="22"/>
        </w:rPr>
        <w:t xml:space="preserve"> is female academics employed at institutions of higher learning, both public and private universities. Participants were selected based on the following criteria:</w:t>
      </w:r>
    </w:p>
    <w:p w14:paraId="6375FCDF" w14:textId="77777777" w:rsidR="008B6344" w:rsidRPr="008B6344" w:rsidRDefault="008B6344" w:rsidP="008B6344">
      <w:pPr>
        <w:numPr>
          <w:ilvl w:val="0"/>
          <w:numId w:val="5"/>
        </w:numPr>
        <w:spacing w:before="240" w:after="120" w:line="276" w:lineRule="auto"/>
        <w:ind w:hanging="242"/>
        <w:jc w:val="both"/>
        <w:rPr>
          <w:rFonts w:ascii="Times New Roman" w:hAnsi="Times New Roman" w:cs="Times New Roman"/>
          <w:sz w:val="22"/>
          <w:szCs w:val="22"/>
        </w:rPr>
      </w:pPr>
      <w:r w:rsidRPr="008B6344">
        <w:rPr>
          <w:rFonts w:ascii="Times New Roman" w:hAnsi="Times New Roman" w:cs="Times New Roman"/>
          <w:sz w:val="22"/>
          <w:szCs w:val="22"/>
        </w:rPr>
        <w:t>Female academic staff</w:t>
      </w:r>
    </w:p>
    <w:p w14:paraId="4072E65B" w14:textId="77777777" w:rsidR="008B6344" w:rsidRPr="008B6344" w:rsidRDefault="008B6344" w:rsidP="008B6344">
      <w:pPr>
        <w:numPr>
          <w:ilvl w:val="0"/>
          <w:numId w:val="5"/>
        </w:numPr>
        <w:spacing w:before="120" w:after="120" w:line="276" w:lineRule="auto"/>
        <w:ind w:hanging="242"/>
        <w:jc w:val="both"/>
        <w:rPr>
          <w:rFonts w:ascii="Times New Roman" w:hAnsi="Times New Roman" w:cs="Times New Roman"/>
          <w:sz w:val="22"/>
          <w:szCs w:val="22"/>
        </w:rPr>
      </w:pPr>
      <w:r w:rsidRPr="008B6344">
        <w:rPr>
          <w:rFonts w:ascii="Times New Roman" w:hAnsi="Times New Roman" w:cs="Times New Roman"/>
          <w:sz w:val="22"/>
          <w:szCs w:val="22"/>
        </w:rPr>
        <w:t>Currently a female employed in higher education institutions.</w:t>
      </w:r>
    </w:p>
    <w:p w14:paraId="12FC07C1" w14:textId="77777777" w:rsidR="008B6344" w:rsidRPr="008B6344" w:rsidRDefault="008B6344" w:rsidP="008B6344">
      <w:pPr>
        <w:numPr>
          <w:ilvl w:val="0"/>
          <w:numId w:val="5"/>
        </w:numPr>
        <w:spacing w:before="120" w:after="120" w:line="276" w:lineRule="auto"/>
        <w:ind w:hanging="242"/>
        <w:jc w:val="both"/>
        <w:rPr>
          <w:rFonts w:ascii="Times New Roman" w:hAnsi="Times New Roman" w:cs="Times New Roman"/>
          <w:sz w:val="22"/>
          <w:szCs w:val="22"/>
        </w:rPr>
      </w:pPr>
      <w:r w:rsidRPr="008B6344">
        <w:rPr>
          <w:rFonts w:ascii="Times New Roman" w:hAnsi="Times New Roman" w:cs="Times New Roman"/>
          <w:sz w:val="22"/>
          <w:szCs w:val="22"/>
        </w:rPr>
        <w:lastRenderedPageBreak/>
        <w:t>Minimum one year of academic work experience</w:t>
      </w:r>
    </w:p>
    <w:p w14:paraId="69C230A8" w14:textId="77777777" w:rsidR="008B6344" w:rsidRPr="008B6344" w:rsidRDefault="008B6344" w:rsidP="008B6344">
      <w:pPr>
        <w:numPr>
          <w:ilvl w:val="0"/>
          <w:numId w:val="5"/>
        </w:numPr>
        <w:spacing w:before="120" w:after="240" w:line="276" w:lineRule="auto"/>
        <w:ind w:hanging="242"/>
        <w:jc w:val="both"/>
        <w:rPr>
          <w:rFonts w:ascii="Times New Roman" w:hAnsi="Times New Roman" w:cs="Times New Roman"/>
          <w:sz w:val="22"/>
          <w:szCs w:val="22"/>
        </w:rPr>
      </w:pPr>
      <w:r w:rsidRPr="008B6344">
        <w:rPr>
          <w:rFonts w:ascii="Times New Roman" w:hAnsi="Times New Roman" w:cs="Times New Roman"/>
          <w:sz w:val="22"/>
          <w:szCs w:val="22"/>
        </w:rPr>
        <w:t>Involved in teaching, research, and academic responsibilities</w:t>
      </w:r>
    </w:p>
    <w:p w14:paraId="59D18A0D" w14:textId="7F6EAB53"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 xml:space="preserve">Thematic analysis is deemed to have an adequate sample size of about 15-25 participants, allowing the researcher to saturate the data and further explore the experiences (Guest, Bunce, and Johnson, 2006). </w:t>
      </w:r>
      <w:r w:rsidRPr="008B6344">
        <w:rPr>
          <w:rFonts w:ascii="Times New Roman" w:hAnsi="Times New Roman" w:cs="Times New Roman"/>
          <w:color w:val="187B34"/>
          <w:sz w:val="22"/>
          <w:szCs w:val="22"/>
          <w:highlight w:val="yellow"/>
          <w:shd w:val="clear" w:color="auto" w:fill="FCE3CE"/>
        </w:rPr>
        <w:t xml:space="preserve">In this study, 17 participants participated in the data collection procedure, as 17 data saturation </w:t>
      </w:r>
      <w:r w:rsidR="00585BA9" w:rsidRPr="008B6344">
        <w:rPr>
          <w:rFonts w:ascii="Times New Roman" w:hAnsi="Times New Roman" w:cs="Times New Roman"/>
          <w:color w:val="187B34"/>
          <w:sz w:val="22"/>
          <w:szCs w:val="22"/>
          <w:highlight w:val="yellow"/>
          <w:shd w:val="clear" w:color="auto" w:fill="FCE3CE"/>
        </w:rPr>
        <w:t>were</w:t>
      </w:r>
      <w:r w:rsidRPr="008B6344">
        <w:rPr>
          <w:rFonts w:ascii="Times New Roman" w:hAnsi="Times New Roman" w:cs="Times New Roman"/>
          <w:color w:val="187B34"/>
          <w:sz w:val="22"/>
          <w:szCs w:val="22"/>
          <w:highlight w:val="yellow"/>
          <w:shd w:val="clear" w:color="auto" w:fill="FCE3CE"/>
        </w:rPr>
        <w:t xml:space="preserve"> achieved.</w:t>
      </w:r>
    </w:p>
    <w:p w14:paraId="56A9F993"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3.4 Data Collection Method</w:t>
      </w:r>
    </w:p>
    <w:p w14:paraId="51D868F9"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Semi-structured in-depth interviews were used to gather data, which are flexible for investigating participants' experiences but remain consistent (Kallio et al., 2016). The semi-structured interviews allow the participants to describe their self-efficacy, confidence, decision-making ability, and work-life balance using their own words.</w:t>
      </w:r>
    </w:p>
    <w:p w14:paraId="763FF9DC"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interviews were carried out in face-to-face or online platforms like Zoom or Google Meet, depending on the availability and convenience of the participants. Interviews were conducted for about 40-60 minutes and audio-recorded with the participants' consent.</w:t>
      </w:r>
    </w:p>
    <w:p w14:paraId="0F617239"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interview questions focused on:</w:t>
      </w:r>
    </w:p>
    <w:p w14:paraId="2867AD94" w14:textId="77777777" w:rsidR="008B6344" w:rsidRPr="008B6344" w:rsidRDefault="008B6344" w:rsidP="008B6344">
      <w:pPr>
        <w:numPr>
          <w:ilvl w:val="0"/>
          <w:numId w:val="6"/>
        </w:numPr>
        <w:spacing w:before="240" w:after="120" w:line="276" w:lineRule="auto"/>
        <w:ind w:hanging="242"/>
        <w:jc w:val="both"/>
        <w:rPr>
          <w:rFonts w:ascii="Times New Roman" w:hAnsi="Times New Roman" w:cs="Times New Roman"/>
          <w:sz w:val="22"/>
          <w:szCs w:val="22"/>
        </w:rPr>
      </w:pPr>
      <w:r w:rsidRPr="008B6344">
        <w:rPr>
          <w:rFonts w:ascii="Times New Roman" w:hAnsi="Times New Roman" w:cs="Times New Roman"/>
          <w:sz w:val="22"/>
          <w:szCs w:val="22"/>
        </w:rPr>
        <w:t>Participants’ experiences managing academic and personal responsibilities</w:t>
      </w:r>
    </w:p>
    <w:p w14:paraId="2C7ADB70" w14:textId="77777777" w:rsidR="008B6344" w:rsidRPr="008B6344" w:rsidRDefault="008B6344" w:rsidP="008B6344">
      <w:pPr>
        <w:numPr>
          <w:ilvl w:val="0"/>
          <w:numId w:val="6"/>
        </w:numPr>
        <w:spacing w:before="120" w:after="120" w:line="276" w:lineRule="auto"/>
        <w:ind w:hanging="242"/>
        <w:jc w:val="both"/>
        <w:rPr>
          <w:rFonts w:ascii="Times New Roman" w:hAnsi="Times New Roman" w:cs="Times New Roman"/>
          <w:sz w:val="22"/>
          <w:szCs w:val="22"/>
        </w:rPr>
      </w:pPr>
      <w:r w:rsidRPr="008B6344">
        <w:rPr>
          <w:rFonts w:ascii="Times New Roman" w:hAnsi="Times New Roman" w:cs="Times New Roman"/>
          <w:sz w:val="22"/>
          <w:szCs w:val="22"/>
        </w:rPr>
        <w:t>Their confidence in handling academic workload</w:t>
      </w:r>
    </w:p>
    <w:p w14:paraId="004114E8" w14:textId="77777777" w:rsidR="008B6344" w:rsidRPr="008B6344" w:rsidRDefault="008B6344" w:rsidP="008B6344">
      <w:pPr>
        <w:numPr>
          <w:ilvl w:val="0"/>
          <w:numId w:val="6"/>
        </w:numPr>
        <w:spacing w:before="120" w:after="120" w:line="276" w:lineRule="auto"/>
        <w:ind w:hanging="242"/>
        <w:jc w:val="both"/>
        <w:rPr>
          <w:rFonts w:ascii="Times New Roman" w:hAnsi="Times New Roman" w:cs="Times New Roman"/>
          <w:sz w:val="22"/>
          <w:szCs w:val="22"/>
        </w:rPr>
      </w:pPr>
      <w:r w:rsidRPr="008B6344">
        <w:rPr>
          <w:rFonts w:ascii="Times New Roman" w:hAnsi="Times New Roman" w:cs="Times New Roman"/>
          <w:sz w:val="22"/>
          <w:szCs w:val="22"/>
        </w:rPr>
        <w:t>Their decision-making ability in managing work and family roles</w:t>
      </w:r>
    </w:p>
    <w:p w14:paraId="5BCBCB1E" w14:textId="77777777" w:rsidR="008B6344" w:rsidRPr="008B6344" w:rsidRDefault="008B6344" w:rsidP="008B6344">
      <w:pPr>
        <w:numPr>
          <w:ilvl w:val="0"/>
          <w:numId w:val="6"/>
        </w:numPr>
        <w:spacing w:before="120" w:after="240" w:line="276" w:lineRule="auto"/>
        <w:ind w:hanging="242"/>
        <w:jc w:val="both"/>
        <w:rPr>
          <w:rFonts w:ascii="Times New Roman" w:hAnsi="Times New Roman" w:cs="Times New Roman"/>
          <w:sz w:val="22"/>
          <w:szCs w:val="22"/>
        </w:rPr>
      </w:pPr>
      <w:r w:rsidRPr="008B6344">
        <w:rPr>
          <w:rFonts w:ascii="Times New Roman" w:hAnsi="Times New Roman" w:cs="Times New Roman"/>
          <w:sz w:val="22"/>
          <w:szCs w:val="22"/>
        </w:rPr>
        <w:t>How their belief in their abilities (self-efficacy) influences their work-life balance</w:t>
      </w:r>
    </w:p>
    <w:p w14:paraId="343C18A4"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3.5 Data Analysis: Thematic Analysis</w:t>
      </w:r>
    </w:p>
    <w:p w14:paraId="008A0C2C"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This paper has used theme analysis, guided by the six-step framework developed by Braun and Clarke (2019), to thoroughly examine the relationship between self-efficacy and work-life balance among female academics in Bangladesh. This research paper began by familiarizing itself with the data by taking several readings of the interview transcripts to achieve a holistic understanding of the participants' views. The second phase involved constructing identified and coded based on key concepts such as self-efficacy, confidence, decision-making, and work-life balance. The codes were grouped into broader themes representing patterns in participants’ experiences in the third phase. The fourth stage involved analyzing themes that were reviewed and refined to ensure they accurately represented the data. As a result, themes were clearly defined and named to reflect their meaning and relevance to the research objectives. The final themes were interpreted and linked to existing theories, including Social Cognitive Theory and JD-R theory.</w:t>
      </w:r>
    </w:p>
    <w:p w14:paraId="4B019720"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3.6 Ensuring Research Trustworthiness</w:t>
      </w:r>
    </w:p>
    <w:p w14:paraId="170F87BC"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 xml:space="preserve">This paper has discussed the role of self-efficacy in work-life balance among female scholars in the higher education sector of an up-and-coming nation, with a special focus on the mechanisms underlying decision-making ability and confidence. Under the thematic analysis, the results indicated that self-efficacy is a core psychological resource that strengthens female academics' confidence and decision-making competency, thereby helping them manage work and personal obligations effectively and balance work with life. </w:t>
      </w:r>
      <w:r w:rsidRPr="008B6344">
        <w:rPr>
          <w:rFonts w:ascii="Times New Roman" w:hAnsi="Times New Roman" w:cs="Times New Roman"/>
          <w:sz w:val="22"/>
          <w:szCs w:val="22"/>
          <w:highlight w:val="yellow"/>
          <w:shd w:val="clear" w:color="auto" w:fill="FCE3CE"/>
        </w:rPr>
        <w:t>The study contributes to advancing Social Cognitive Theory while ensuring rigor and quality in a qualitative research context</w:t>
      </w:r>
      <w:r w:rsidRPr="008B6344">
        <w:rPr>
          <w:rFonts w:ascii="Times New Roman" w:hAnsi="Times New Roman" w:cs="Times New Roman"/>
          <w:sz w:val="22"/>
          <w:szCs w:val="22"/>
          <w:shd w:val="clear" w:color="auto" w:fill="FCE3CE"/>
        </w:rPr>
        <w:t>.</w:t>
      </w:r>
      <w:r w:rsidRPr="008B6344">
        <w:rPr>
          <w:rFonts w:ascii="Times New Roman" w:hAnsi="Times New Roman" w:cs="Times New Roman"/>
          <w:sz w:val="22"/>
          <w:szCs w:val="22"/>
        </w:rPr>
        <w:t xml:space="preserve"> This research complied with the four elements of trustworthiness advanced by Lincoln </w:t>
      </w:r>
      <w:r w:rsidRPr="008B6344">
        <w:rPr>
          <w:rFonts w:ascii="Times New Roman" w:hAnsi="Times New Roman" w:cs="Times New Roman"/>
          <w:sz w:val="22"/>
          <w:szCs w:val="22"/>
        </w:rPr>
        <w:lastRenderedPageBreak/>
        <w:t>and Guba (1985): credibility, transferability, dependability, and confirmability. In-depth semi-structured interviews were also important in ensuring credibility by giving the participants the opportunity to reveal their experiences freely, and also via proper verbatim transcription to guarantee that there was no loss in the authenticity of their answers. The transferability was ensured through a detailed description of the research setting and the characteristics of the participants, as well as the research setting, to allow readers to evaluate the applicability of the findings to other related settings. Reliability was ensured by adhering to a systematic, transparent process for data collection and thematic analysis, which made data interpretation consistent and reliable. Lastly, confirmability was achieved by keeping the researcher neutral and ensuring that the results were based on participants' actual responses rather than the researcher's personality and presumptions, thereby increasing the objectivity and credibility of the research findings.</w:t>
      </w:r>
    </w:p>
    <w:p w14:paraId="03EC62DE" w14:textId="578FC2F5"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 xml:space="preserve">4. </w:t>
      </w:r>
      <w:r w:rsidR="001A7860">
        <w:rPr>
          <w:rFonts w:ascii="Times New Roman" w:hAnsi="Times New Roman" w:cs="Times New Roman"/>
          <w:b/>
          <w:bCs/>
          <w:sz w:val="22"/>
          <w:szCs w:val="22"/>
        </w:rPr>
        <w:t>Result:</w:t>
      </w:r>
    </w:p>
    <w:p w14:paraId="1E999AAB"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thematic analysis identified four key themes that explained the role of self-efficacy in work-life balance, focusing on confidence and decision-making ability among female academics. These themes were developed following Braun and Clarke’s (2019) six-step thematic analysis procedure.</w:t>
      </w:r>
    </w:p>
    <w:p w14:paraId="119CDD21" w14:textId="654B32EF" w:rsidR="00666DB9" w:rsidRPr="008B6344" w:rsidRDefault="009A7C70" w:rsidP="005E54D9">
      <w:pPr>
        <w:spacing w:after="0" w:line="360" w:lineRule="auto"/>
        <w:jc w:val="both"/>
        <w:rPr>
          <w:rFonts w:ascii="Times New Roman" w:hAnsi="Times New Roman" w:cs="Times New Roman"/>
          <w:sz w:val="22"/>
          <w:szCs w:val="22"/>
        </w:rPr>
      </w:pPr>
      <w:r w:rsidRPr="008B6344">
        <w:rPr>
          <w:rFonts w:ascii="Times New Roman" w:hAnsi="Times New Roman" w:cs="Times New Roman"/>
          <w:b/>
          <w:bCs/>
          <w:sz w:val="22"/>
          <w:szCs w:val="22"/>
        </w:rPr>
        <w:t>Table 1. Summary of Themes, Sub-themes, Key Codes, and Supporting Quotes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319CA" w:rsidRPr="008B6344" w14:paraId="4224BD81" w14:textId="77777777" w:rsidTr="005E54D9">
        <w:tc>
          <w:tcPr>
            <w:tcW w:w="2337" w:type="dxa"/>
            <w:tcBorders>
              <w:top w:val="single" w:sz="4" w:space="0" w:color="auto"/>
            </w:tcBorders>
          </w:tcPr>
          <w:p w14:paraId="5CA54BA1" w14:textId="3C017201" w:rsidR="009A7C70" w:rsidRPr="008B6344" w:rsidRDefault="009A7C70" w:rsidP="005E54D9">
            <w:pPr>
              <w:jc w:val="both"/>
              <w:rPr>
                <w:rFonts w:ascii="Times New Roman" w:hAnsi="Times New Roman" w:cs="Times New Roman"/>
                <w:b/>
                <w:bCs/>
                <w:sz w:val="22"/>
                <w:szCs w:val="22"/>
              </w:rPr>
            </w:pPr>
            <w:r w:rsidRPr="008B6344">
              <w:rPr>
                <w:rFonts w:ascii="Times New Roman" w:hAnsi="Times New Roman" w:cs="Times New Roman"/>
                <w:b/>
                <w:bCs/>
                <w:sz w:val="22"/>
                <w:szCs w:val="22"/>
              </w:rPr>
              <w:t>Theme</w:t>
            </w:r>
          </w:p>
        </w:tc>
        <w:tc>
          <w:tcPr>
            <w:tcW w:w="2337" w:type="dxa"/>
            <w:tcBorders>
              <w:top w:val="single" w:sz="4" w:space="0" w:color="auto"/>
            </w:tcBorders>
          </w:tcPr>
          <w:p w14:paraId="4C534072" w14:textId="1E3824BD" w:rsidR="009A7C70" w:rsidRPr="008B6344" w:rsidRDefault="009A7C70" w:rsidP="005E54D9">
            <w:pPr>
              <w:jc w:val="both"/>
              <w:rPr>
                <w:rFonts w:ascii="Times New Roman" w:hAnsi="Times New Roman" w:cs="Times New Roman"/>
                <w:b/>
                <w:bCs/>
                <w:sz w:val="22"/>
                <w:szCs w:val="22"/>
              </w:rPr>
            </w:pPr>
            <w:r w:rsidRPr="008B6344">
              <w:rPr>
                <w:rFonts w:ascii="Times New Roman" w:hAnsi="Times New Roman" w:cs="Times New Roman"/>
                <w:b/>
                <w:bCs/>
                <w:sz w:val="22"/>
                <w:szCs w:val="22"/>
              </w:rPr>
              <w:t>Sub-theme</w:t>
            </w:r>
          </w:p>
        </w:tc>
        <w:tc>
          <w:tcPr>
            <w:tcW w:w="2338" w:type="dxa"/>
            <w:tcBorders>
              <w:top w:val="single" w:sz="4" w:space="0" w:color="auto"/>
            </w:tcBorders>
          </w:tcPr>
          <w:p w14:paraId="30DC30E7" w14:textId="39F823B9" w:rsidR="009A7C70" w:rsidRPr="008B6344" w:rsidRDefault="009A7C70" w:rsidP="005E54D9">
            <w:pPr>
              <w:jc w:val="both"/>
              <w:rPr>
                <w:rFonts w:ascii="Times New Roman" w:hAnsi="Times New Roman" w:cs="Times New Roman"/>
                <w:b/>
                <w:bCs/>
                <w:sz w:val="22"/>
                <w:szCs w:val="22"/>
              </w:rPr>
            </w:pPr>
            <w:r w:rsidRPr="008B6344">
              <w:rPr>
                <w:rFonts w:ascii="Times New Roman" w:hAnsi="Times New Roman" w:cs="Times New Roman"/>
                <w:b/>
                <w:bCs/>
                <w:sz w:val="22"/>
                <w:szCs w:val="22"/>
              </w:rPr>
              <w:t>Key Codes</w:t>
            </w:r>
          </w:p>
        </w:tc>
        <w:tc>
          <w:tcPr>
            <w:tcW w:w="2338" w:type="dxa"/>
            <w:tcBorders>
              <w:top w:val="single" w:sz="4" w:space="0" w:color="auto"/>
            </w:tcBorders>
          </w:tcPr>
          <w:p w14:paraId="0A4CDF72" w14:textId="422F5C48" w:rsidR="009A7C70" w:rsidRPr="008B6344" w:rsidRDefault="009A7C70" w:rsidP="005E54D9">
            <w:pPr>
              <w:jc w:val="both"/>
              <w:rPr>
                <w:rFonts w:ascii="Times New Roman" w:hAnsi="Times New Roman" w:cs="Times New Roman"/>
                <w:b/>
                <w:bCs/>
                <w:sz w:val="22"/>
                <w:szCs w:val="22"/>
              </w:rPr>
            </w:pPr>
            <w:r w:rsidRPr="008B6344">
              <w:rPr>
                <w:rFonts w:ascii="Times New Roman" w:hAnsi="Times New Roman" w:cs="Times New Roman"/>
                <w:b/>
                <w:bCs/>
                <w:sz w:val="22"/>
                <w:szCs w:val="22"/>
              </w:rPr>
              <w:t>Supporting Quotes</w:t>
            </w:r>
          </w:p>
        </w:tc>
      </w:tr>
      <w:tr w:rsidR="005319CA" w:rsidRPr="008B6344" w14:paraId="4B6DF90C" w14:textId="77777777" w:rsidTr="005E54D9">
        <w:tc>
          <w:tcPr>
            <w:tcW w:w="2337" w:type="dxa"/>
            <w:vMerge w:val="restart"/>
          </w:tcPr>
          <w:p w14:paraId="1686D455" w14:textId="1EB1EC5B"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Theme 1: Self-Efficacy as a Psychological Foundation</w:t>
            </w:r>
          </w:p>
        </w:tc>
        <w:tc>
          <w:tcPr>
            <w:tcW w:w="2337" w:type="dxa"/>
          </w:tcPr>
          <w:p w14:paraId="4D8C8BE2" w14:textId="3301EE0D"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Belief in personal capability</w:t>
            </w:r>
          </w:p>
        </w:tc>
        <w:tc>
          <w:tcPr>
            <w:tcW w:w="2338" w:type="dxa"/>
          </w:tcPr>
          <w:p w14:paraId="23DF3020" w14:textId="30D99A0B"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 xml:space="preserve">Self-belief, competence, </w:t>
            </w:r>
            <w:r w:rsidR="00DF3253" w:rsidRPr="008B6344">
              <w:rPr>
                <w:rFonts w:ascii="Times New Roman" w:hAnsi="Times New Roman" w:cs="Times New Roman"/>
                <w:sz w:val="22"/>
                <w:szCs w:val="22"/>
              </w:rPr>
              <w:t>and</w:t>
            </w:r>
            <w:r w:rsidR="005319CA" w:rsidRPr="008B6344">
              <w:rPr>
                <w:rFonts w:ascii="Times New Roman" w:hAnsi="Times New Roman" w:cs="Times New Roman"/>
                <w:sz w:val="22"/>
                <w:szCs w:val="22"/>
              </w:rPr>
              <w:t xml:space="preserve"> </w:t>
            </w:r>
            <w:r w:rsidR="0013270D" w:rsidRPr="008B6344">
              <w:rPr>
                <w:rFonts w:ascii="Times New Roman" w:hAnsi="Times New Roman" w:cs="Times New Roman"/>
                <w:sz w:val="22"/>
                <w:szCs w:val="22"/>
              </w:rPr>
              <w:t xml:space="preserve">the </w:t>
            </w:r>
            <w:r w:rsidRPr="008B6344">
              <w:rPr>
                <w:rFonts w:ascii="Times New Roman" w:hAnsi="Times New Roman" w:cs="Times New Roman"/>
                <w:sz w:val="22"/>
                <w:szCs w:val="22"/>
              </w:rPr>
              <w:t>ability to handle workload</w:t>
            </w:r>
          </w:p>
        </w:tc>
        <w:tc>
          <w:tcPr>
            <w:tcW w:w="2338" w:type="dxa"/>
          </w:tcPr>
          <w:p w14:paraId="4445F8FE" w14:textId="0A86E5A6"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“I believe I can handle my academic responsibilities even when the workload is high.” (Participant 3)</w:t>
            </w:r>
          </w:p>
        </w:tc>
      </w:tr>
      <w:tr w:rsidR="005319CA" w:rsidRPr="008B6344" w14:paraId="1021962D" w14:textId="77777777" w:rsidTr="005E54D9">
        <w:tc>
          <w:tcPr>
            <w:tcW w:w="2337" w:type="dxa"/>
            <w:vMerge/>
          </w:tcPr>
          <w:p w14:paraId="54F813DB" w14:textId="77777777" w:rsidR="009A7C70" w:rsidRPr="008B6344" w:rsidRDefault="009A7C70" w:rsidP="005E54D9">
            <w:pPr>
              <w:jc w:val="both"/>
              <w:rPr>
                <w:rFonts w:ascii="Times New Roman" w:hAnsi="Times New Roman" w:cs="Times New Roman"/>
                <w:sz w:val="22"/>
                <w:szCs w:val="22"/>
              </w:rPr>
            </w:pPr>
          </w:p>
        </w:tc>
        <w:tc>
          <w:tcPr>
            <w:tcW w:w="2337" w:type="dxa"/>
          </w:tcPr>
          <w:p w14:paraId="4C1E91DF" w14:textId="57A973DA"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Resilience in challenging situations</w:t>
            </w:r>
          </w:p>
        </w:tc>
        <w:tc>
          <w:tcPr>
            <w:tcW w:w="2338" w:type="dxa"/>
          </w:tcPr>
          <w:p w14:paraId="4BCF05A2" w14:textId="14472068"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Persistence, overcoming pressure,</w:t>
            </w:r>
            <w:r w:rsidR="005319CA" w:rsidRPr="008B6344">
              <w:rPr>
                <w:rFonts w:ascii="Times New Roman" w:hAnsi="Times New Roman" w:cs="Times New Roman"/>
                <w:sz w:val="22"/>
                <w:szCs w:val="22"/>
              </w:rPr>
              <w:t xml:space="preserve"> </w:t>
            </w:r>
            <w:r w:rsidR="0013270D" w:rsidRPr="008B6344">
              <w:rPr>
                <w:rFonts w:ascii="Times New Roman" w:hAnsi="Times New Roman" w:cs="Times New Roman"/>
                <w:sz w:val="22"/>
                <w:szCs w:val="22"/>
              </w:rPr>
              <w:t xml:space="preserve">and </w:t>
            </w:r>
            <w:r w:rsidRPr="008B6344">
              <w:rPr>
                <w:rFonts w:ascii="Times New Roman" w:hAnsi="Times New Roman" w:cs="Times New Roman"/>
                <w:sz w:val="22"/>
                <w:szCs w:val="22"/>
              </w:rPr>
              <w:t>emotional control</w:t>
            </w:r>
          </w:p>
        </w:tc>
        <w:tc>
          <w:tcPr>
            <w:tcW w:w="2338" w:type="dxa"/>
          </w:tcPr>
          <w:p w14:paraId="6017E7B9" w14:textId="5068BDF8"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“Even during stressful times, I trust my ability to manage both work and family responsibilities.” (Participant 7)</w:t>
            </w:r>
          </w:p>
        </w:tc>
      </w:tr>
      <w:tr w:rsidR="005319CA" w:rsidRPr="008B6344" w14:paraId="1BFD0808" w14:textId="77777777" w:rsidTr="005E54D9">
        <w:tc>
          <w:tcPr>
            <w:tcW w:w="2337" w:type="dxa"/>
            <w:vMerge w:val="restart"/>
          </w:tcPr>
          <w:p w14:paraId="738AFA63" w14:textId="1A9F4B34"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Theme 2: Development of Confidence through Self-Efficacy</w:t>
            </w:r>
          </w:p>
        </w:tc>
        <w:tc>
          <w:tcPr>
            <w:tcW w:w="2337" w:type="dxa"/>
          </w:tcPr>
          <w:p w14:paraId="35B49117" w14:textId="5C9392B2"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Professional confidence</w:t>
            </w:r>
          </w:p>
        </w:tc>
        <w:tc>
          <w:tcPr>
            <w:tcW w:w="2338" w:type="dxa"/>
          </w:tcPr>
          <w:p w14:paraId="6B2EF333" w14:textId="46FE71AB"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Professional growth, competence, self-assurance</w:t>
            </w:r>
          </w:p>
        </w:tc>
        <w:tc>
          <w:tcPr>
            <w:tcW w:w="2338" w:type="dxa"/>
          </w:tcPr>
          <w:p w14:paraId="0334CF30" w14:textId="70751ACD"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“My experience has made me more confident in managing my academic and personal roles.” (Participant 5)</w:t>
            </w:r>
          </w:p>
        </w:tc>
      </w:tr>
      <w:tr w:rsidR="005319CA" w:rsidRPr="008B6344" w14:paraId="4F1BB6B9" w14:textId="77777777" w:rsidTr="005E54D9">
        <w:tc>
          <w:tcPr>
            <w:tcW w:w="2337" w:type="dxa"/>
            <w:vMerge/>
          </w:tcPr>
          <w:p w14:paraId="5529D919" w14:textId="77777777" w:rsidR="009A7C70" w:rsidRPr="008B6344" w:rsidRDefault="009A7C70" w:rsidP="005E54D9">
            <w:pPr>
              <w:jc w:val="both"/>
              <w:rPr>
                <w:rFonts w:ascii="Times New Roman" w:hAnsi="Times New Roman" w:cs="Times New Roman"/>
                <w:sz w:val="22"/>
                <w:szCs w:val="22"/>
              </w:rPr>
            </w:pPr>
          </w:p>
        </w:tc>
        <w:tc>
          <w:tcPr>
            <w:tcW w:w="2337" w:type="dxa"/>
          </w:tcPr>
          <w:p w14:paraId="417A7BC8" w14:textId="60753C54"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Emotional confidence</w:t>
            </w:r>
          </w:p>
        </w:tc>
        <w:tc>
          <w:tcPr>
            <w:tcW w:w="2338" w:type="dxa"/>
          </w:tcPr>
          <w:p w14:paraId="12EB907C" w14:textId="263AE553"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Reduced stress, emotional stability</w:t>
            </w:r>
          </w:p>
        </w:tc>
        <w:tc>
          <w:tcPr>
            <w:tcW w:w="2338" w:type="dxa"/>
          </w:tcPr>
          <w:p w14:paraId="72129CF1" w14:textId="0A842267"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“When I feel confident, I do not feel overwhelmed by my responsibilities.” (Participant 10)</w:t>
            </w:r>
          </w:p>
        </w:tc>
      </w:tr>
      <w:tr w:rsidR="005319CA" w:rsidRPr="008B6344" w14:paraId="119BFF55" w14:textId="77777777" w:rsidTr="005E54D9">
        <w:tc>
          <w:tcPr>
            <w:tcW w:w="2337" w:type="dxa"/>
            <w:vMerge w:val="restart"/>
          </w:tcPr>
          <w:p w14:paraId="2A6B5C08" w14:textId="378F3AE6"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Theme 3: Decision-Making as a Coping Mechanism</w:t>
            </w:r>
          </w:p>
        </w:tc>
        <w:tc>
          <w:tcPr>
            <w:tcW w:w="2337" w:type="dxa"/>
          </w:tcPr>
          <w:p w14:paraId="73B66124" w14:textId="734BE066"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Effective prioritization</w:t>
            </w:r>
          </w:p>
        </w:tc>
        <w:tc>
          <w:tcPr>
            <w:tcW w:w="2338" w:type="dxa"/>
          </w:tcPr>
          <w:p w14:paraId="36B991CC" w14:textId="1199F5BD"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Task prioritization, time management</w:t>
            </w:r>
          </w:p>
        </w:tc>
        <w:tc>
          <w:tcPr>
            <w:tcW w:w="2338" w:type="dxa"/>
          </w:tcPr>
          <w:p w14:paraId="081B125C" w14:textId="4DF98BBE"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“I prioritize my tasks based on urgency, which helps me balance work and family.” (Participant 2)</w:t>
            </w:r>
          </w:p>
        </w:tc>
      </w:tr>
      <w:tr w:rsidR="005319CA" w:rsidRPr="008B6344" w14:paraId="3C76D9DF" w14:textId="77777777" w:rsidTr="005E54D9">
        <w:tc>
          <w:tcPr>
            <w:tcW w:w="2337" w:type="dxa"/>
            <w:vMerge/>
          </w:tcPr>
          <w:p w14:paraId="45DDBA41" w14:textId="77777777" w:rsidR="009A7C70" w:rsidRPr="008B6344" w:rsidRDefault="009A7C70" w:rsidP="005E54D9">
            <w:pPr>
              <w:jc w:val="both"/>
              <w:rPr>
                <w:rFonts w:ascii="Times New Roman" w:hAnsi="Times New Roman" w:cs="Times New Roman"/>
                <w:sz w:val="22"/>
                <w:szCs w:val="22"/>
              </w:rPr>
            </w:pPr>
          </w:p>
        </w:tc>
        <w:tc>
          <w:tcPr>
            <w:tcW w:w="2337" w:type="dxa"/>
          </w:tcPr>
          <w:p w14:paraId="663F2EFF" w14:textId="6561BDB5"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Independent decision</w:t>
            </w:r>
            <w:r w:rsidR="005319CA" w:rsidRPr="008B6344">
              <w:rPr>
                <w:rFonts w:ascii="Times New Roman" w:hAnsi="Times New Roman" w:cs="Times New Roman"/>
                <w:sz w:val="22"/>
                <w:szCs w:val="22"/>
              </w:rPr>
              <w:t>-</w:t>
            </w:r>
            <w:r w:rsidRPr="008B6344">
              <w:rPr>
                <w:rFonts w:ascii="Times New Roman" w:hAnsi="Times New Roman" w:cs="Times New Roman"/>
                <w:sz w:val="22"/>
                <w:szCs w:val="22"/>
              </w:rPr>
              <w:t>making</w:t>
            </w:r>
          </w:p>
        </w:tc>
        <w:tc>
          <w:tcPr>
            <w:tcW w:w="2338" w:type="dxa"/>
          </w:tcPr>
          <w:p w14:paraId="20FACF3F" w14:textId="645E6C5E"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t>Control, autonomy, problem-solving</w:t>
            </w:r>
          </w:p>
        </w:tc>
        <w:tc>
          <w:tcPr>
            <w:tcW w:w="2338" w:type="dxa"/>
          </w:tcPr>
          <w:p w14:paraId="50ED58DC" w14:textId="6EA6285C"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 xml:space="preserve">“I make decisions that help me maintain balance, such as scheduling work </w:t>
            </w:r>
            <w:r w:rsidRPr="008B6344">
              <w:rPr>
                <w:rFonts w:ascii="Times New Roman" w:hAnsi="Times New Roman" w:cs="Times New Roman"/>
                <w:sz w:val="22"/>
                <w:szCs w:val="22"/>
              </w:rPr>
              <w:lastRenderedPageBreak/>
              <w:t>efficiently.” (Participant 8)</w:t>
            </w:r>
          </w:p>
        </w:tc>
      </w:tr>
      <w:tr w:rsidR="005319CA" w:rsidRPr="008B6344" w14:paraId="06C51B2D" w14:textId="77777777" w:rsidTr="005E54D9">
        <w:tc>
          <w:tcPr>
            <w:tcW w:w="2337" w:type="dxa"/>
          </w:tcPr>
          <w:p w14:paraId="23A25413" w14:textId="6C30B4B4" w:rsidR="009A7C70" w:rsidRPr="008B6344" w:rsidRDefault="009A7C70" w:rsidP="005319CA">
            <w:pPr>
              <w:rPr>
                <w:rFonts w:ascii="Times New Roman" w:hAnsi="Times New Roman" w:cs="Times New Roman"/>
                <w:sz w:val="22"/>
                <w:szCs w:val="22"/>
              </w:rPr>
            </w:pPr>
            <w:r w:rsidRPr="008B6344">
              <w:rPr>
                <w:rFonts w:ascii="Times New Roman" w:hAnsi="Times New Roman" w:cs="Times New Roman"/>
                <w:sz w:val="22"/>
                <w:szCs w:val="22"/>
              </w:rPr>
              <w:lastRenderedPageBreak/>
              <w:t>Theme 4: Work-Life Balance as an Outcome</w:t>
            </w:r>
          </w:p>
        </w:tc>
        <w:tc>
          <w:tcPr>
            <w:tcW w:w="2337" w:type="dxa"/>
          </w:tcPr>
          <w:p w14:paraId="2580127A" w14:textId="13A88F71"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Role balance</w:t>
            </w:r>
          </w:p>
        </w:tc>
        <w:tc>
          <w:tcPr>
            <w:tcW w:w="2338" w:type="dxa"/>
          </w:tcPr>
          <w:p w14:paraId="3D51A74A" w14:textId="21F3567A"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Managing dual roles, role integration</w:t>
            </w:r>
          </w:p>
        </w:tc>
        <w:tc>
          <w:tcPr>
            <w:tcW w:w="2338" w:type="dxa"/>
          </w:tcPr>
          <w:p w14:paraId="008B9AFA" w14:textId="1CDBFE42"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“I try to manage my professional and personal roles without letting one affect the other.” (Participant 6)</w:t>
            </w:r>
          </w:p>
        </w:tc>
      </w:tr>
      <w:tr w:rsidR="009A7C70" w:rsidRPr="008B6344" w14:paraId="6B20288D" w14:textId="77777777" w:rsidTr="005E54D9">
        <w:tc>
          <w:tcPr>
            <w:tcW w:w="2337" w:type="dxa"/>
            <w:tcBorders>
              <w:bottom w:val="single" w:sz="4" w:space="0" w:color="auto"/>
            </w:tcBorders>
          </w:tcPr>
          <w:p w14:paraId="2F67EDF3" w14:textId="77777777" w:rsidR="009A7C70" w:rsidRPr="008B6344" w:rsidRDefault="009A7C70" w:rsidP="005E54D9">
            <w:pPr>
              <w:jc w:val="both"/>
              <w:rPr>
                <w:rFonts w:ascii="Times New Roman" w:hAnsi="Times New Roman" w:cs="Times New Roman"/>
                <w:sz w:val="22"/>
                <w:szCs w:val="22"/>
              </w:rPr>
            </w:pPr>
          </w:p>
        </w:tc>
        <w:tc>
          <w:tcPr>
            <w:tcW w:w="2337" w:type="dxa"/>
            <w:tcBorders>
              <w:bottom w:val="single" w:sz="4" w:space="0" w:color="auto"/>
            </w:tcBorders>
          </w:tcPr>
          <w:p w14:paraId="41204464" w14:textId="2F425DA0"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Psychological well-being</w:t>
            </w:r>
          </w:p>
        </w:tc>
        <w:tc>
          <w:tcPr>
            <w:tcW w:w="2338" w:type="dxa"/>
            <w:tcBorders>
              <w:bottom w:val="single" w:sz="4" w:space="0" w:color="auto"/>
            </w:tcBorders>
          </w:tcPr>
          <w:p w14:paraId="0DEC8FC1" w14:textId="06A39A00"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 xml:space="preserve">Satisfaction, reduced </w:t>
            </w:r>
            <w:r w:rsidR="003F245A" w:rsidRPr="008B6344">
              <w:rPr>
                <w:rFonts w:ascii="Times New Roman" w:hAnsi="Times New Roman" w:cs="Times New Roman"/>
                <w:sz w:val="22"/>
                <w:szCs w:val="22"/>
              </w:rPr>
              <w:t>stress</w:t>
            </w:r>
            <w:r w:rsidR="0013270D" w:rsidRPr="008B6344">
              <w:rPr>
                <w:rFonts w:ascii="Times New Roman" w:hAnsi="Times New Roman" w:cs="Times New Roman"/>
                <w:sz w:val="22"/>
                <w:szCs w:val="22"/>
              </w:rPr>
              <w:t>.</w:t>
            </w:r>
          </w:p>
        </w:tc>
        <w:tc>
          <w:tcPr>
            <w:tcW w:w="2338" w:type="dxa"/>
            <w:tcBorders>
              <w:bottom w:val="single" w:sz="4" w:space="0" w:color="auto"/>
            </w:tcBorders>
          </w:tcPr>
          <w:p w14:paraId="47538B9F" w14:textId="68A5FE1D" w:rsidR="009A7C70" w:rsidRPr="008B6344" w:rsidRDefault="009A7C70" w:rsidP="005E54D9">
            <w:pPr>
              <w:jc w:val="both"/>
              <w:rPr>
                <w:rFonts w:ascii="Times New Roman" w:hAnsi="Times New Roman" w:cs="Times New Roman"/>
                <w:sz w:val="22"/>
                <w:szCs w:val="22"/>
              </w:rPr>
            </w:pPr>
            <w:r w:rsidRPr="008B6344">
              <w:rPr>
                <w:rFonts w:ascii="Times New Roman" w:hAnsi="Times New Roman" w:cs="Times New Roman"/>
                <w:sz w:val="22"/>
                <w:szCs w:val="22"/>
              </w:rPr>
              <w:t>“When I believe in myself, I feel less stressed and more balanced.” (Participant 12)</w:t>
            </w:r>
          </w:p>
        </w:tc>
      </w:tr>
    </w:tbl>
    <w:p w14:paraId="30975334" w14:textId="77777777" w:rsidR="003F245A" w:rsidRPr="008B6344" w:rsidRDefault="003F245A" w:rsidP="005E54D9">
      <w:pPr>
        <w:spacing w:after="0"/>
        <w:jc w:val="both"/>
        <w:rPr>
          <w:rFonts w:ascii="Times New Roman" w:hAnsi="Times New Roman" w:cs="Times New Roman"/>
          <w:b/>
          <w:bCs/>
          <w:sz w:val="22"/>
          <w:szCs w:val="22"/>
        </w:rPr>
      </w:pPr>
    </w:p>
    <w:p w14:paraId="0EAB67E6"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Theme 1: Self-Efficacy as a Psychological Foundation</w:t>
      </w:r>
    </w:p>
    <w:p w14:paraId="60BD9C3F"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results suggest that self-efficacy is a primary psychological resource that can help female scholars to juggle between work and personal obligations. Responses indicated that respondents strongly believed in their abilities, which contributed to their resilience and capacity to cope with school-related demands and other personal obligations.</w:t>
      </w:r>
    </w:p>
    <w:p w14:paraId="652017D8"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Participants reported that self-efficacy made them calmer and more tenacious in difficult circumstances. This observation aligns with Social Cognitive Theory, which posits that more self-efficacious individuals are more resilient and better at coping (Bandura, 1997). Self-efficacy enhances the perception of control, allowing individuals to manage work requirements better. This observation is also consistent with Mao et al. (2020), who found that self-efficacy improves psychological stability and reduces stress among academics.</w:t>
      </w:r>
    </w:p>
    <w:p w14:paraId="1B3F9615"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Theme 2: Development of Confidence through Self-Efficacy</w:t>
      </w:r>
    </w:p>
    <w:p w14:paraId="716D6A95"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analysis revealed that self-efficacy significantly contributes to the development of confidence. Participants reported that their belief in their abilities enhanced their professional competence and emotional stability. Confidence enabled female academics to approach challenges with assurance and reduced feelings of stress and anxiety.</w:t>
      </w:r>
    </w:p>
    <w:p w14:paraId="0D9ED6DC"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Participants indicated that confidence improved their ability to manage workload and personal responsibilities. This finding supports previous research showing that self-efficacy enhances confidence, which improves individuals’ coping ability and psychological well-being (Mao et al., 2020). Confidence functions as an important psychological mechanism that enables individuals to manage competing responsibilities effectively.</w:t>
      </w:r>
    </w:p>
    <w:p w14:paraId="21A56BCC"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Theme 3: Decision-Making as a Coping Mechanism</w:t>
      </w:r>
    </w:p>
    <w:p w14:paraId="62253B96"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decision-making process was found to be a very important one, and self-efficacy could enhance work-life balance. Participants said that self-efficacy contributed to their ability to prioritize tasks, allocate time efficiently, and make strategic decisions. This observation is consistent with Wood and Bandura (1989), who held that self-efficacy improves cognitive functioning and decision-making capacity, which, in turn, allows individuals to cope with role conflict and stress, thereby promoting work-life balance.</w:t>
      </w:r>
    </w:p>
    <w:p w14:paraId="496BD876"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Theme 4: Work-Life Balance as a Psychological Outcome</w:t>
      </w:r>
    </w:p>
    <w:p w14:paraId="495C0115"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lastRenderedPageBreak/>
        <w:t>Work-life balance became one of the main results that depend on self-efficacy, confidence, and decision-making capability. The participants also said that their faith in their abilities enabled them to juggle work and their personal lives. There was also a report of psychological well-being, reduced stress, and increased satisfaction among participants. This result aligns with the Job Demands-Resources theory, indicating that self-efficacy, along with other personal resources, enhances well-being and work-life balance (Bakker and Demerouti, 2017). Academic women with higher self-efficacy were more confident and capable of making decisions, which enabled them to balance their academic and personal requirements.</w:t>
      </w:r>
    </w:p>
    <w:p w14:paraId="69A250C7"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t xml:space="preserve">Theme 5: </w:t>
      </w:r>
      <w:r w:rsidRPr="008B6344">
        <w:rPr>
          <w:rFonts w:ascii="Times New Roman" w:hAnsi="Times New Roman" w:cs="Times New Roman"/>
          <w:b/>
          <w:bCs/>
          <w:sz w:val="22"/>
          <w:szCs w:val="22"/>
          <w:highlight w:val="yellow"/>
          <w:shd w:val="clear" w:color="auto" w:fill="FCE3CE"/>
        </w:rPr>
        <w:t>Mechanism of Confidence and Decision-Making</w:t>
      </w:r>
    </w:p>
    <w:p w14:paraId="1301CD72"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results show that confidence and decision-making ability are mechanisms linking self-efficacy and work-life balance. Self-efficacy boosts confidence and decision-making skills, which ultimately increase work-life balance. The participants indicated that confidence allowed them to be stable emotionally, and decision-making ability allowed them to prioritize and manage their tasks effectively by thinking and feeling (Bandura, 1997). Based on your qualitative thematic analysis results, the framework should reflect the emergent relationships among themes, rather than predefined research questions. Since your themes showed that self-efficacy enhances confidence and decision-making, which together improve work-life balance, the appropriate framework is a Qualitative Emergent Theoretical Framework grounded in participants’ lived experiences.</w:t>
      </w:r>
    </w:p>
    <w:p w14:paraId="38274887" w14:textId="0513E1DA" w:rsidR="00914BC7" w:rsidRPr="008B6344" w:rsidRDefault="00C21BD7" w:rsidP="005E54D9">
      <w:pPr>
        <w:spacing w:after="0"/>
        <w:jc w:val="both"/>
        <w:rPr>
          <w:rFonts w:ascii="Times New Roman" w:hAnsi="Times New Roman" w:cs="Times New Roman"/>
          <w:sz w:val="22"/>
          <w:szCs w:val="22"/>
        </w:rPr>
      </w:pPr>
      <w:r w:rsidRPr="008B6344">
        <w:rPr>
          <w:rFonts w:ascii="Times New Roman" w:hAnsi="Times New Roman" w:cs="Times New Roman"/>
          <w:noProof/>
          <w:sz w:val="22"/>
          <w:szCs w:val="22"/>
        </w:rPr>
        <w:drawing>
          <wp:inline distT="0" distB="0" distL="0" distR="0" wp14:anchorId="66CC0856" wp14:editId="50A52BFB">
            <wp:extent cx="6116955" cy="3200400"/>
            <wp:effectExtent l="0" t="0" r="0" b="0"/>
            <wp:docPr id="534963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63761" name="Picture 534963761"/>
                    <pic:cNvPicPr/>
                  </pic:nvPicPr>
                  <pic:blipFill>
                    <a:blip r:embed="rId8">
                      <a:extLst>
                        <a:ext uri="{28A0092B-C50C-407E-A947-70E740481C1C}">
                          <a14:useLocalDpi xmlns:a14="http://schemas.microsoft.com/office/drawing/2010/main" val="0"/>
                        </a:ext>
                      </a:extLst>
                    </a:blip>
                    <a:stretch>
                      <a:fillRect/>
                    </a:stretch>
                  </pic:blipFill>
                  <pic:spPr>
                    <a:xfrm>
                      <a:off x="0" y="0"/>
                      <a:ext cx="6124363" cy="3204276"/>
                    </a:xfrm>
                    <a:prstGeom prst="rect">
                      <a:avLst/>
                    </a:prstGeom>
                  </pic:spPr>
                </pic:pic>
              </a:graphicData>
            </a:graphic>
          </wp:inline>
        </w:drawing>
      </w:r>
    </w:p>
    <w:p w14:paraId="7A9DBE90" w14:textId="266FEE87" w:rsidR="00CB52D6" w:rsidRPr="008B6344" w:rsidRDefault="00CB52D6" w:rsidP="005E54D9">
      <w:pPr>
        <w:spacing w:after="0"/>
        <w:jc w:val="center"/>
        <w:rPr>
          <w:rFonts w:ascii="Times New Roman" w:hAnsi="Times New Roman" w:cs="Times New Roman"/>
          <w:b/>
          <w:bCs/>
          <w:sz w:val="22"/>
          <w:szCs w:val="22"/>
        </w:rPr>
      </w:pPr>
      <w:r w:rsidRPr="008B6344">
        <w:rPr>
          <w:rFonts w:ascii="Times New Roman" w:hAnsi="Times New Roman" w:cs="Times New Roman"/>
          <w:b/>
          <w:bCs/>
          <w:sz w:val="22"/>
          <w:szCs w:val="22"/>
        </w:rPr>
        <w:t>Figure</w:t>
      </w:r>
      <w:r w:rsidR="00E22229" w:rsidRPr="008B6344">
        <w:rPr>
          <w:rFonts w:ascii="Times New Roman" w:hAnsi="Times New Roman" w:cs="Times New Roman"/>
          <w:b/>
          <w:bCs/>
          <w:sz w:val="22"/>
          <w:szCs w:val="22"/>
        </w:rPr>
        <w:t xml:space="preserve"> 2</w:t>
      </w:r>
      <w:r w:rsidRPr="008B6344">
        <w:rPr>
          <w:rFonts w:ascii="Times New Roman" w:hAnsi="Times New Roman" w:cs="Times New Roman"/>
          <w:b/>
          <w:bCs/>
          <w:sz w:val="22"/>
          <w:szCs w:val="22"/>
        </w:rPr>
        <w:t>: Thematic Analysis Framework</w:t>
      </w:r>
    </w:p>
    <w:p w14:paraId="51CC15C3"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Figure 2 revealed that the qualitative findings constitute an emergent framework in which self-efficacy serves as a key psychological resource influencing work-life balance among female academics. Self-efficacy increases confidence and decision-making ability, which are emotional and cognitive mediating variables. Confidence and decision-making ability, respectively, increase emotional stability and coping ability, as well as task prioritization and time management. All these psychological processes together allow female academics to balance their professional and personal lives, leading to better work-life balance and psychological well-being.</w:t>
      </w:r>
    </w:p>
    <w:p w14:paraId="1D6BADE9"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b/>
          <w:bCs/>
          <w:sz w:val="22"/>
          <w:szCs w:val="22"/>
        </w:rPr>
        <w:lastRenderedPageBreak/>
        <w:t xml:space="preserve">5. Discussion </w:t>
      </w:r>
    </w:p>
    <w:p w14:paraId="3CB03CE9"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paper examined the effect of self-efficacy on work-life balance among female scholars in higher education institutions in an emerging country, with special reference to the mechanisms of confidence and decision-making skill. The qualitative results showed that self-efficacy is a psychological resource on which female academics base their confidence and decision-making power, which, in turn, leads to better work-life balance.</w:t>
      </w:r>
    </w:p>
    <w:p w14:paraId="501D8E63"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In line with Social Cognitive Theory, the results indicate that self-efficacy is central to influencing individuals' cognitive, emotional, and behavioral performance (Bandura, 1997). Individuals with higher self-efficacy reported greater confidence in their ability to handle academic challenges and personal obligations. This perception increased their strength, emotional stability, and coping ability. These results align with the current research, which shows that self-efficacy enhances individuals' capacity to handle stress, role conflict, and work-related challenges (</w:t>
      </w:r>
      <w:proofErr w:type="spellStart"/>
      <w:r w:rsidRPr="008B6344">
        <w:rPr>
          <w:rFonts w:ascii="Times New Roman" w:hAnsi="Times New Roman" w:cs="Times New Roman"/>
          <w:sz w:val="22"/>
          <w:szCs w:val="22"/>
        </w:rPr>
        <w:t>Smoktunowicz</w:t>
      </w:r>
      <w:proofErr w:type="spellEnd"/>
      <w:r w:rsidRPr="008B6344">
        <w:rPr>
          <w:rFonts w:ascii="Times New Roman" w:hAnsi="Times New Roman" w:cs="Times New Roman"/>
          <w:sz w:val="22"/>
          <w:szCs w:val="22"/>
        </w:rPr>
        <w:t xml:space="preserve">, </w:t>
      </w:r>
      <w:proofErr w:type="spellStart"/>
      <w:r w:rsidRPr="008B6344">
        <w:rPr>
          <w:rFonts w:ascii="Times New Roman" w:hAnsi="Times New Roman" w:cs="Times New Roman"/>
          <w:sz w:val="22"/>
          <w:szCs w:val="22"/>
        </w:rPr>
        <w:t>Cieslak</w:t>
      </w:r>
      <w:proofErr w:type="spellEnd"/>
      <w:r w:rsidRPr="008B6344">
        <w:rPr>
          <w:rFonts w:ascii="Times New Roman" w:hAnsi="Times New Roman" w:cs="Times New Roman"/>
          <w:sz w:val="22"/>
          <w:szCs w:val="22"/>
        </w:rPr>
        <w:t xml:space="preserve">, and </w:t>
      </w:r>
      <w:proofErr w:type="spellStart"/>
      <w:r w:rsidRPr="008B6344">
        <w:rPr>
          <w:rFonts w:ascii="Times New Roman" w:hAnsi="Times New Roman" w:cs="Times New Roman"/>
          <w:sz w:val="22"/>
          <w:szCs w:val="22"/>
        </w:rPr>
        <w:t>Demerouti</w:t>
      </w:r>
      <w:proofErr w:type="spellEnd"/>
      <w:r w:rsidRPr="008B6344">
        <w:rPr>
          <w:rFonts w:ascii="Times New Roman" w:hAnsi="Times New Roman" w:cs="Times New Roman"/>
          <w:sz w:val="22"/>
          <w:szCs w:val="22"/>
        </w:rPr>
        <w:t>, 2017; Lange and Kayser, 2022).</w:t>
      </w:r>
    </w:p>
    <w:p w14:paraId="18EC3A58"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The results also demonstrated that confidence is a significant emotional process between self-efficacy and work-life balance. The participants indicated that self-efficacy gave them confidence, helping them face challenges and remain emotionally stable. This result clarifies previous studies that self-efficacy can boost psychological confidence, thereby increasing individuals' well-being and performance (Lange and Kayser, 2022; Luthans and Youssef-Morgan, 2017).</w:t>
      </w:r>
    </w:p>
    <w:p w14:paraId="3986F54C"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Another important cognitive process that self-efficacy enhances is the work-life balance. The respondents said that self-efficacy improved their skill to prioritize, manage their time, and make strategic decisions. Good decision-making helped female scholars better manage both academic and personal duties. This result supports Wood and Bandura's (1989) claim that self-efficacy improves cognitive processes and decision-making. Recent studies have also shown that the ability to make good decisions enhances job performance, well-being, and work-life balance (</w:t>
      </w:r>
      <w:proofErr w:type="spellStart"/>
      <w:r w:rsidRPr="008B6344">
        <w:rPr>
          <w:rFonts w:ascii="Times New Roman" w:hAnsi="Times New Roman" w:cs="Times New Roman"/>
          <w:sz w:val="22"/>
          <w:szCs w:val="22"/>
        </w:rPr>
        <w:t>Alhaider</w:t>
      </w:r>
      <w:proofErr w:type="spellEnd"/>
      <w:r w:rsidRPr="008B6344">
        <w:rPr>
          <w:rFonts w:ascii="Times New Roman" w:hAnsi="Times New Roman" w:cs="Times New Roman"/>
          <w:sz w:val="22"/>
          <w:szCs w:val="22"/>
        </w:rPr>
        <w:t xml:space="preserve"> and </w:t>
      </w:r>
      <w:proofErr w:type="spellStart"/>
      <w:r w:rsidRPr="008B6344">
        <w:rPr>
          <w:rFonts w:ascii="Times New Roman" w:hAnsi="Times New Roman" w:cs="Times New Roman"/>
          <w:sz w:val="22"/>
          <w:szCs w:val="22"/>
        </w:rPr>
        <w:t>Alqahtani</w:t>
      </w:r>
      <w:proofErr w:type="spellEnd"/>
      <w:r w:rsidRPr="008B6344">
        <w:rPr>
          <w:rFonts w:ascii="Times New Roman" w:hAnsi="Times New Roman" w:cs="Times New Roman"/>
          <w:sz w:val="22"/>
          <w:szCs w:val="22"/>
        </w:rPr>
        <w:t>, 2025; Younas and Khanum, 2024).</w:t>
      </w:r>
    </w:p>
    <w:p w14:paraId="097D2859"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Moreover, the results align with the Job Demands-Resources (JD-R) model, which posits that personal resources (self-efficacy) can enhance individuals' capacity to cope with job demands and remain well (Bakker and Demerouti, 2017). Confidence and decision-making capability are important personal resources that can help female academics to cope with work requirements and balance between work and life.</w:t>
      </w:r>
    </w:p>
    <w:p w14:paraId="2181999A" w14:textId="64A4B89F" w:rsidR="008B6344" w:rsidRPr="008B6344" w:rsidRDefault="001A7860" w:rsidP="008B6344">
      <w:pPr>
        <w:spacing w:before="120" w:after="120" w:line="276" w:lineRule="auto"/>
        <w:jc w:val="both"/>
        <w:rPr>
          <w:rFonts w:ascii="Times New Roman" w:hAnsi="Times New Roman" w:cs="Times New Roman"/>
          <w:sz w:val="22"/>
          <w:szCs w:val="22"/>
        </w:rPr>
      </w:pPr>
      <w:r>
        <w:rPr>
          <w:rFonts w:ascii="Times New Roman" w:hAnsi="Times New Roman" w:cs="Times New Roman"/>
          <w:b/>
          <w:bCs/>
          <w:sz w:val="22"/>
          <w:szCs w:val="22"/>
        </w:rPr>
        <w:t xml:space="preserve">6. </w:t>
      </w:r>
      <w:r w:rsidR="008B6344" w:rsidRPr="008B6344">
        <w:rPr>
          <w:rFonts w:ascii="Times New Roman" w:hAnsi="Times New Roman" w:cs="Times New Roman"/>
          <w:b/>
          <w:bCs/>
          <w:sz w:val="22"/>
          <w:szCs w:val="22"/>
        </w:rPr>
        <w:t>Theoretical, practical, and managerial implications.</w:t>
      </w:r>
    </w:p>
    <w:p w14:paraId="03EE766D"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 xml:space="preserve">The research contributes significantly to the theoretical, practical, and managerial literature on work-life balance, self-efficacy, and academic well-being, especially when applied to the case of female scholars in developing countries. On the theoretical level, the research builds on Social Cognitive Theory, introducing confidence and decision-making capability as important psychological processes that help explain the impact of self-efficacy on work-life balance. Although previous studies have already recognized the role of self-efficacy in enhancing the overall results of any individual, the research has not paid so much attention to the mechanism of confidence and decision-making factors that self-efficacy contributes to a better work-life balance, particularly in the context of higher education in emerging economies (Meng et al., 2023; Badri and </w:t>
      </w:r>
      <w:proofErr w:type="spellStart"/>
      <w:r w:rsidRPr="008B6344">
        <w:rPr>
          <w:rFonts w:ascii="Times New Roman" w:hAnsi="Times New Roman" w:cs="Times New Roman"/>
          <w:sz w:val="22"/>
          <w:szCs w:val="22"/>
        </w:rPr>
        <w:t>Panatik</w:t>
      </w:r>
      <w:proofErr w:type="spellEnd"/>
      <w:r w:rsidRPr="008B6344">
        <w:rPr>
          <w:rFonts w:ascii="Times New Roman" w:hAnsi="Times New Roman" w:cs="Times New Roman"/>
          <w:sz w:val="22"/>
          <w:szCs w:val="22"/>
        </w:rPr>
        <w:t xml:space="preserve">, 2020). This study bridges this gap and enhances theoretical knowledge of the psychological processes involved in work-life balance by offering qualitative evidence on the mechanisms of confidence and decision-making ability. Moreover, the results can be applied to the Job Demands-Resources theory to </w:t>
      </w:r>
      <w:r w:rsidRPr="008B6344">
        <w:rPr>
          <w:rFonts w:ascii="Times New Roman" w:hAnsi="Times New Roman" w:cs="Times New Roman"/>
          <w:sz w:val="22"/>
          <w:szCs w:val="22"/>
        </w:rPr>
        <w:lastRenderedPageBreak/>
        <w:t>show how self-efficacy can be an imperative personal resource for improving emotional stability and cognitive ability and, thus, helping individuals manage work demands and balance work and personal life (Bakker and Demerouti, 2017). This is a continuation of the JD-R model, which emphasizes internal psychological mechanisms as the main channels through which personal resources play a central role in determining well-being outcomes. Moreover, the research is relevant to the literature on higher education because it provides empirical evidence on the psychological experiences of female academics, who face challenges specific to institutional pressures and socio-cultural expectations (</w:t>
      </w:r>
      <w:proofErr w:type="spellStart"/>
      <w:r w:rsidRPr="008B6344">
        <w:rPr>
          <w:rFonts w:ascii="Times New Roman" w:hAnsi="Times New Roman" w:cs="Times New Roman"/>
          <w:sz w:val="22"/>
          <w:szCs w:val="22"/>
        </w:rPr>
        <w:t>Maphalala</w:t>
      </w:r>
      <w:proofErr w:type="spellEnd"/>
      <w:r w:rsidRPr="008B6344">
        <w:rPr>
          <w:rFonts w:ascii="Times New Roman" w:hAnsi="Times New Roman" w:cs="Times New Roman"/>
          <w:sz w:val="22"/>
          <w:szCs w:val="22"/>
        </w:rPr>
        <w:t xml:space="preserve"> and Mpofu, 2017; Islam et al., 2023). In practical and managerial terms, the results indicate that governments and universities should adopt professional development, mentoring, and leadership courses to increase self-efficacy, confidence, and decision-making capacity among female academics, as these psychological resources play a vital role in promoting work-life balance and well-being (Luthans and Youssef-Morgan, 2017). University administrators and academic leaders are also supposed to encourage conducive and empowering workplaces, provide mentoring and coaching, and use gender-supportive and flexible workplace policies to minimize overwork and enhance work-life integration (Kossek, Su, and Wu, 2017). In general, the work offers a new qualitative paradigm for understanding how self-efficacy and work-life balance are psychologically interrelated and provides both theoretical and practical insights and principles for enhancing the well-being, performance, and sustainability of female scholars in the university field.</w:t>
      </w:r>
    </w:p>
    <w:p w14:paraId="6E41E007" w14:textId="57A9790F" w:rsidR="008B6344" w:rsidRPr="008B6344" w:rsidRDefault="001A7860" w:rsidP="008B6344">
      <w:pPr>
        <w:spacing w:before="120" w:after="120" w:line="276" w:lineRule="auto"/>
        <w:jc w:val="both"/>
        <w:rPr>
          <w:rFonts w:ascii="Times New Roman" w:hAnsi="Times New Roman" w:cs="Times New Roman"/>
          <w:sz w:val="22"/>
          <w:szCs w:val="22"/>
        </w:rPr>
      </w:pPr>
      <w:r>
        <w:rPr>
          <w:rFonts w:ascii="Times New Roman" w:hAnsi="Times New Roman" w:cs="Times New Roman"/>
          <w:b/>
          <w:bCs/>
          <w:sz w:val="22"/>
          <w:szCs w:val="22"/>
        </w:rPr>
        <w:t xml:space="preserve">7. </w:t>
      </w:r>
      <w:r w:rsidR="008B6344" w:rsidRPr="008B6344">
        <w:rPr>
          <w:rFonts w:ascii="Times New Roman" w:hAnsi="Times New Roman" w:cs="Times New Roman"/>
          <w:b/>
          <w:bCs/>
          <w:sz w:val="22"/>
          <w:szCs w:val="22"/>
        </w:rPr>
        <w:t>Limitations of the study</w:t>
      </w:r>
    </w:p>
    <w:p w14:paraId="703C61BA" w14:textId="77777777" w:rsidR="008B6344" w:rsidRP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 xml:space="preserve">There are several limitations in this study that should be </w:t>
      </w:r>
      <w:proofErr w:type="gramStart"/>
      <w:r w:rsidRPr="008B6344">
        <w:rPr>
          <w:rFonts w:ascii="Times New Roman" w:hAnsi="Times New Roman" w:cs="Times New Roman"/>
          <w:sz w:val="22"/>
          <w:szCs w:val="22"/>
        </w:rPr>
        <w:t>taken into account</w:t>
      </w:r>
      <w:proofErr w:type="gramEnd"/>
      <w:r w:rsidRPr="008B6344">
        <w:rPr>
          <w:rFonts w:ascii="Times New Roman" w:hAnsi="Times New Roman" w:cs="Times New Roman"/>
          <w:sz w:val="22"/>
          <w:szCs w:val="22"/>
        </w:rPr>
        <w:t xml:space="preserve"> when interpreting the findings. To begin with, the research design was qualitative, and the sample of female academics was quite small, which may limit the generalizability of the findings to the overall population or to other institutional and cultural contexts. Though qualitative research has extensive details on the experiences of the participants, it is limited to that particular setting. It may not be a complete reflection of the experiences of female scholars in different countries or fields. Second, self-reported interviews were used to collect the data, which may be affected by social desirability bias, leading participants to portray their experiences in a more positive light. Third, the research focused mainly on personal psychological resources, including self-efficacy, confidence, and decision-making capacity, and did not examine the effects of organizational or structural variables such as leadership support, institutional policies, and workplace culture, which could also affect work-life balance. Lastly, the cross-sectional study design does not allow for examining self-efficacy and work-life balance over time. Further studies might overcome these shortcomings by means of larger and more heterogeneous samples, a quantitative or mixed-method design, and an investigation of other organizational and contextual variables affecting the work-life balance in female academics.</w:t>
      </w:r>
    </w:p>
    <w:p w14:paraId="577E2012" w14:textId="020DCB12" w:rsidR="008B6344" w:rsidRPr="008B6344" w:rsidRDefault="001A7860" w:rsidP="008B6344">
      <w:pPr>
        <w:spacing w:before="120" w:after="120" w:line="276" w:lineRule="auto"/>
        <w:jc w:val="both"/>
        <w:rPr>
          <w:rFonts w:ascii="Times New Roman" w:hAnsi="Times New Roman" w:cs="Times New Roman"/>
          <w:sz w:val="22"/>
          <w:szCs w:val="22"/>
        </w:rPr>
      </w:pPr>
      <w:r>
        <w:rPr>
          <w:rFonts w:ascii="Times New Roman" w:hAnsi="Times New Roman" w:cs="Times New Roman"/>
          <w:b/>
          <w:bCs/>
          <w:sz w:val="22"/>
          <w:szCs w:val="22"/>
        </w:rPr>
        <w:t xml:space="preserve">8. </w:t>
      </w:r>
      <w:r w:rsidR="008B6344" w:rsidRPr="008B6344">
        <w:rPr>
          <w:rFonts w:ascii="Times New Roman" w:hAnsi="Times New Roman" w:cs="Times New Roman"/>
          <w:b/>
          <w:bCs/>
          <w:sz w:val="22"/>
          <w:szCs w:val="22"/>
        </w:rPr>
        <w:t>Conclusion and Future Research Directions</w:t>
      </w:r>
    </w:p>
    <w:p w14:paraId="1CA123FD" w14:textId="6634240A" w:rsidR="008B6344" w:rsidRDefault="008B6344" w:rsidP="008B6344">
      <w:pPr>
        <w:spacing w:before="120" w:after="120" w:line="276" w:lineRule="auto"/>
        <w:jc w:val="both"/>
        <w:rPr>
          <w:rFonts w:ascii="Times New Roman" w:hAnsi="Times New Roman" w:cs="Times New Roman"/>
          <w:sz w:val="22"/>
          <w:szCs w:val="22"/>
        </w:rPr>
      </w:pPr>
      <w:r w:rsidRPr="008B6344">
        <w:rPr>
          <w:rFonts w:ascii="Times New Roman" w:hAnsi="Times New Roman" w:cs="Times New Roman"/>
          <w:sz w:val="22"/>
          <w:szCs w:val="22"/>
        </w:rPr>
        <w:t xml:space="preserve">This research examined the effect of self-efficacy on work-life balance among female academicians in the higher education sector of a developing nation, with a special focus on the mediating roles of confidence and decision-making capability. Through thematic analysis, it became clear that self-efficacy is a core psychological resource that increases confidence and decision-making ability among female academics, enabling them to successfully cope with professional and personal roles and balance work and life. The research can be seen as a contribution to the development of the Social Cognitive Theory by showing that self-efficacy can contribute to work-life balance in both emotional and cognitive ways and can be seen as a contribution to the Job Demands-Resources theory, as the personal psychological resources are important in the management of job-related demands and enhancement of well-being. These results are very informative for institutions of higher learning in creating friendly spaces that will enhance the psychological </w:t>
      </w:r>
      <w:r w:rsidRPr="008B6344">
        <w:rPr>
          <w:rFonts w:ascii="Times New Roman" w:hAnsi="Times New Roman" w:cs="Times New Roman"/>
          <w:sz w:val="22"/>
          <w:szCs w:val="22"/>
        </w:rPr>
        <w:lastRenderedPageBreak/>
        <w:t>well-being of female academicians and ensure a sustainable academic life. However, this study has some limitations that provide guidance for future research. Since a qualitative methodology was employed in the study within the context of an emerging country, future research can use quantitative or mixed-method designs to test and confirm the proposed framework across various cultural and institutional contexts. Also, to gain a more comprehensive view of work-life balance, further research can examine other potential mediators and moderators, including organizational support, leadership style, emotional intelligence, and workplace flexibility. It is also suggested that longitudinal studies be conducted to examine changes in self-efficacy and psychological resources over time and their effects on the well-being and long-term career sustainability of female academics.</w:t>
      </w:r>
    </w:p>
    <w:p w14:paraId="257688BE" w14:textId="2ADAF5FE" w:rsidR="001A7860" w:rsidRPr="001A7860" w:rsidRDefault="001A7860" w:rsidP="001A7860">
      <w:pPr>
        <w:spacing w:before="120" w:after="120" w:line="276" w:lineRule="auto"/>
        <w:jc w:val="both"/>
        <w:rPr>
          <w:rFonts w:ascii="Times New Roman" w:hAnsi="Times New Roman" w:cs="Times New Roman"/>
          <w:b/>
          <w:sz w:val="22"/>
          <w:szCs w:val="22"/>
        </w:rPr>
      </w:pPr>
      <w:r w:rsidRPr="001A7860">
        <w:rPr>
          <w:rFonts w:ascii="Times New Roman" w:hAnsi="Times New Roman" w:cs="Times New Roman"/>
          <w:b/>
          <w:sz w:val="22"/>
          <w:szCs w:val="22"/>
        </w:rPr>
        <w:t xml:space="preserve">Ethical </w:t>
      </w:r>
      <w:r w:rsidRPr="001A7860">
        <w:rPr>
          <w:rFonts w:ascii="Times New Roman" w:hAnsi="Times New Roman" w:cs="Times New Roman"/>
          <w:b/>
          <w:sz w:val="22"/>
          <w:szCs w:val="22"/>
        </w:rPr>
        <w:t xml:space="preserve">Approval and consent: </w:t>
      </w:r>
    </w:p>
    <w:p w14:paraId="1CFB7A6B" w14:textId="4F6894B9" w:rsidR="001A7860" w:rsidRPr="008B6344" w:rsidRDefault="001A7860" w:rsidP="001A7860">
      <w:pPr>
        <w:spacing w:before="120" w:after="120" w:line="276" w:lineRule="auto"/>
        <w:jc w:val="both"/>
        <w:rPr>
          <w:rFonts w:ascii="Times New Roman" w:hAnsi="Times New Roman" w:cs="Times New Roman"/>
          <w:sz w:val="22"/>
          <w:szCs w:val="22"/>
        </w:rPr>
      </w:pPr>
      <w:r w:rsidRPr="001A7860">
        <w:rPr>
          <w:rFonts w:ascii="Times New Roman" w:hAnsi="Times New Roman" w:cs="Times New Roman"/>
          <w:sz w:val="22"/>
          <w:szCs w:val="22"/>
        </w:rPr>
        <w:t>Ethical approval was obtained before data collection. The part</w:t>
      </w:r>
      <w:bookmarkStart w:id="0" w:name="_GoBack"/>
      <w:bookmarkEnd w:id="0"/>
      <w:r w:rsidRPr="001A7860">
        <w:rPr>
          <w:rFonts w:ascii="Times New Roman" w:hAnsi="Times New Roman" w:cs="Times New Roman"/>
          <w:sz w:val="22"/>
          <w:szCs w:val="22"/>
        </w:rPr>
        <w:t>icipants were informed about the aim of the study, and their informed consent was taken. This was done by not revealing the identities of the participants, hence ensuring privacy and confidentiality. The participants also knew they had the right to withdraw from the study at any time.</w:t>
      </w:r>
    </w:p>
    <w:p w14:paraId="6CEE6564" w14:textId="77777777" w:rsidR="008B6344" w:rsidRPr="008B6344" w:rsidRDefault="008B6344" w:rsidP="008B6344">
      <w:pPr>
        <w:spacing w:before="120" w:after="120" w:line="276" w:lineRule="auto"/>
        <w:jc w:val="both"/>
        <w:rPr>
          <w:rFonts w:ascii="Times New Roman" w:hAnsi="Times New Roman" w:cs="Times New Roman"/>
          <w:sz w:val="22"/>
          <w:szCs w:val="22"/>
          <w:highlight w:val="yellow"/>
        </w:rPr>
      </w:pPr>
      <w:r w:rsidRPr="008B6344">
        <w:rPr>
          <w:rFonts w:ascii="Times New Roman" w:hAnsi="Times New Roman" w:cs="Times New Roman"/>
          <w:b/>
          <w:bCs/>
          <w:sz w:val="22"/>
          <w:szCs w:val="22"/>
          <w:highlight w:val="yellow"/>
          <w:shd w:val="clear" w:color="auto" w:fill="FCE3CE"/>
        </w:rPr>
        <w:t>Disclaimer (Artificial intelligence)</w:t>
      </w:r>
    </w:p>
    <w:p w14:paraId="10B4AE48" w14:textId="77777777" w:rsidR="008B6344" w:rsidRPr="008B6344" w:rsidRDefault="008B6344" w:rsidP="008B6344">
      <w:pPr>
        <w:spacing w:before="120" w:after="120" w:line="276" w:lineRule="auto"/>
        <w:jc w:val="both"/>
        <w:rPr>
          <w:rFonts w:ascii="Times New Roman" w:hAnsi="Times New Roman" w:cs="Times New Roman"/>
          <w:sz w:val="22"/>
          <w:szCs w:val="22"/>
          <w:highlight w:val="yellow"/>
        </w:rPr>
      </w:pPr>
      <w:r w:rsidRPr="008B6344">
        <w:rPr>
          <w:rFonts w:ascii="Times New Roman" w:hAnsi="Times New Roman" w:cs="Times New Roman"/>
          <w:sz w:val="22"/>
          <w:szCs w:val="22"/>
          <w:highlight w:val="yellow"/>
          <w:shd w:val="clear" w:color="auto" w:fill="FCE3CE"/>
        </w:rPr>
        <w:t xml:space="preserve">Author(s) hereby declare that NO generative AI technologies such as Large Language Models (ChatGPT, COPILOT, etc.) and text-to-image generators have been used during the writing or editing of this manuscript. </w:t>
      </w:r>
    </w:p>
    <w:p w14:paraId="30AAD8ED" w14:textId="3253BE37" w:rsidR="00BD1B9A" w:rsidRPr="008B6344" w:rsidRDefault="00E41A2F" w:rsidP="005E54D9">
      <w:pPr>
        <w:spacing w:after="0"/>
        <w:jc w:val="both"/>
        <w:rPr>
          <w:rFonts w:ascii="Times New Roman" w:hAnsi="Times New Roman" w:cs="Times New Roman"/>
          <w:sz w:val="22"/>
          <w:szCs w:val="22"/>
        </w:rPr>
      </w:pPr>
      <w:r w:rsidRPr="008B6344">
        <w:rPr>
          <w:rFonts w:ascii="Times New Roman" w:hAnsi="Times New Roman" w:cs="Times New Roman"/>
          <w:b/>
          <w:bCs/>
          <w:sz w:val="22"/>
          <w:szCs w:val="22"/>
        </w:rPr>
        <w:t>References</w:t>
      </w:r>
    </w:p>
    <w:p w14:paraId="55C259C1" w14:textId="485CEE48" w:rsidR="007D7A68"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Alhaider, M. and Alqahtani, A., 2025, May. Impact of work–life balance on organizational performance with mediating effect of well-being and organizational support as </w:t>
      </w:r>
      <w:r w:rsidR="0013270D" w:rsidRPr="008B6344">
        <w:rPr>
          <w:rFonts w:ascii="Times New Roman" w:hAnsi="Times New Roman" w:cs="Times New Roman"/>
          <w:sz w:val="22"/>
          <w:szCs w:val="22"/>
        </w:rPr>
        <w:t xml:space="preserve">a </w:t>
      </w:r>
      <w:r w:rsidRPr="008B6344">
        <w:rPr>
          <w:rFonts w:ascii="Times New Roman" w:hAnsi="Times New Roman" w:cs="Times New Roman"/>
          <w:sz w:val="22"/>
          <w:szCs w:val="22"/>
        </w:rPr>
        <w:t>moderator. In </w:t>
      </w:r>
      <w:r w:rsidRPr="008B6344">
        <w:rPr>
          <w:rFonts w:ascii="Times New Roman" w:hAnsi="Times New Roman" w:cs="Times New Roman"/>
          <w:i/>
          <w:iCs/>
          <w:sz w:val="22"/>
          <w:szCs w:val="22"/>
        </w:rPr>
        <w:t>Evidence-based HRM: a Global Forum for Empirical Scholarship</w:t>
      </w:r>
      <w:r w:rsidRPr="008B6344">
        <w:rPr>
          <w:rFonts w:ascii="Times New Roman" w:hAnsi="Times New Roman" w:cs="Times New Roman"/>
          <w:sz w:val="22"/>
          <w:szCs w:val="22"/>
        </w:rPr>
        <w:t>. Emerald Publishing Limited.</w:t>
      </w:r>
    </w:p>
    <w:p w14:paraId="310DEB89" w14:textId="5A89B001" w:rsidR="000B1925" w:rsidRPr="008B6344" w:rsidRDefault="000B1925" w:rsidP="007D7A68">
      <w:pPr>
        <w:spacing w:after="0" w:line="360" w:lineRule="auto"/>
        <w:ind w:left="720" w:hanging="720"/>
        <w:jc w:val="both"/>
        <w:rPr>
          <w:rFonts w:ascii="Times New Roman" w:hAnsi="Times New Roman" w:cs="Times New Roman"/>
          <w:sz w:val="22"/>
          <w:szCs w:val="22"/>
        </w:rPr>
      </w:pPr>
      <w:proofErr w:type="spellStart"/>
      <w:r w:rsidRPr="000B1925">
        <w:rPr>
          <w:rFonts w:ascii="Times New Roman" w:hAnsi="Times New Roman" w:cs="Times New Roman"/>
          <w:sz w:val="22"/>
          <w:szCs w:val="22"/>
        </w:rPr>
        <w:t>Alcasoda</w:t>
      </w:r>
      <w:proofErr w:type="spellEnd"/>
      <w:r w:rsidRPr="000B1925">
        <w:rPr>
          <w:rFonts w:ascii="Times New Roman" w:hAnsi="Times New Roman" w:cs="Times New Roman"/>
          <w:sz w:val="22"/>
          <w:szCs w:val="22"/>
        </w:rPr>
        <w:t xml:space="preserve">, J.J., </w:t>
      </w:r>
      <w:proofErr w:type="spellStart"/>
      <w:r w:rsidRPr="000B1925">
        <w:rPr>
          <w:rFonts w:ascii="Times New Roman" w:hAnsi="Times New Roman" w:cs="Times New Roman"/>
          <w:sz w:val="22"/>
          <w:szCs w:val="22"/>
        </w:rPr>
        <w:t>Cutillas</w:t>
      </w:r>
      <w:proofErr w:type="spellEnd"/>
      <w:r w:rsidRPr="000B1925">
        <w:rPr>
          <w:rFonts w:ascii="Times New Roman" w:hAnsi="Times New Roman" w:cs="Times New Roman"/>
          <w:sz w:val="22"/>
          <w:szCs w:val="22"/>
        </w:rPr>
        <w:t>, A.L. and Sabella, R.O., 2025. Supervision strategies in managing stress of instructors due to inevitable academic overloads and pressures. </w:t>
      </w:r>
      <w:r w:rsidRPr="000B1925">
        <w:rPr>
          <w:rFonts w:ascii="Times New Roman" w:hAnsi="Times New Roman" w:cs="Times New Roman"/>
          <w:i/>
          <w:iCs/>
          <w:sz w:val="22"/>
          <w:szCs w:val="22"/>
        </w:rPr>
        <w:t>Environment and Social Psychology</w:t>
      </w:r>
      <w:r w:rsidRPr="000B1925">
        <w:rPr>
          <w:rFonts w:ascii="Times New Roman" w:hAnsi="Times New Roman" w:cs="Times New Roman"/>
          <w:sz w:val="22"/>
          <w:szCs w:val="22"/>
        </w:rPr>
        <w:t>, </w:t>
      </w:r>
      <w:r w:rsidRPr="000B1925">
        <w:rPr>
          <w:rFonts w:ascii="Times New Roman" w:hAnsi="Times New Roman" w:cs="Times New Roman"/>
          <w:i/>
          <w:iCs/>
          <w:sz w:val="22"/>
          <w:szCs w:val="22"/>
        </w:rPr>
        <w:t>10</w:t>
      </w:r>
      <w:r w:rsidRPr="000B1925">
        <w:rPr>
          <w:rFonts w:ascii="Times New Roman" w:hAnsi="Times New Roman" w:cs="Times New Roman"/>
          <w:sz w:val="22"/>
          <w:szCs w:val="22"/>
        </w:rPr>
        <w:t>(6), p.3824.</w:t>
      </w:r>
    </w:p>
    <w:p w14:paraId="39C9BBDD" w14:textId="15A40F5F" w:rsidR="001D261B" w:rsidRPr="008B6344" w:rsidRDefault="001D261B"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Baba, M.M., Krishnan, C. and Goswami, N.G., 2025. A five-decade analysis of work-life balance among women through systematic literature review and bibliometric analysis. </w:t>
      </w:r>
      <w:r w:rsidRPr="008B6344">
        <w:rPr>
          <w:rFonts w:ascii="Times New Roman" w:hAnsi="Times New Roman" w:cs="Times New Roman"/>
          <w:i/>
          <w:iCs/>
          <w:sz w:val="22"/>
          <w:szCs w:val="22"/>
        </w:rPr>
        <w:t>Future Business Journal</w:t>
      </w:r>
      <w:r w:rsidRPr="008B6344">
        <w:rPr>
          <w:rFonts w:ascii="Times New Roman" w:hAnsi="Times New Roman" w:cs="Times New Roman"/>
          <w:sz w:val="22"/>
          <w:szCs w:val="22"/>
        </w:rPr>
        <w:t>, </w:t>
      </w:r>
      <w:r w:rsidRPr="008B6344">
        <w:rPr>
          <w:rFonts w:ascii="Times New Roman" w:hAnsi="Times New Roman" w:cs="Times New Roman"/>
          <w:i/>
          <w:iCs/>
          <w:sz w:val="22"/>
          <w:szCs w:val="22"/>
        </w:rPr>
        <w:t>11</w:t>
      </w:r>
      <w:r w:rsidRPr="008B6344">
        <w:rPr>
          <w:rFonts w:ascii="Times New Roman" w:hAnsi="Times New Roman" w:cs="Times New Roman"/>
          <w:sz w:val="22"/>
          <w:szCs w:val="22"/>
        </w:rPr>
        <w:t>(1), p.162.</w:t>
      </w:r>
    </w:p>
    <w:p w14:paraId="1BFA1EDA" w14:textId="346A239B"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Badri, S.K.Z. and </w:t>
      </w:r>
      <w:proofErr w:type="spellStart"/>
      <w:r w:rsidRPr="008B6344">
        <w:rPr>
          <w:rFonts w:ascii="Times New Roman" w:hAnsi="Times New Roman" w:cs="Times New Roman"/>
          <w:sz w:val="22"/>
          <w:szCs w:val="22"/>
        </w:rPr>
        <w:t>Panatik</w:t>
      </w:r>
      <w:proofErr w:type="spellEnd"/>
      <w:r w:rsidRPr="008B6344">
        <w:rPr>
          <w:rFonts w:ascii="Times New Roman" w:hAnsi="Times New Roman" w:cs="Times New Roman"/>
          <w:sz w:val="22"/>
          <w:szCs w:val="22"/>
        </w:rPr>
        <w:t xml:space="preserve">, S.A., 2020. The roles of job autonomy and self-efficacy </w:t>
      </w:r>
      <w:r w:rsidR="0013270D" w:rsidRPr="008B6344">
        <w:rPr>
          <w:rFonts w:ascii="Times New Roman" w:hAnsi="Times New Roman" w:cs="Times New Roman"/>
          <w:sz w:val="22"/>
          <w:szCs w:val="22"/>
        </w:rPr>
        <w:t>in improving</w:t>
      </w:r>
      <w:r w:rsidRPr="008B6344">
        <w:rPr>
          <w:rFonts w:ascii="Times New Roman" w:hAnsi="Times New Roman" w:cs="Times New Roman"/>
          <w:sz w:val="22"/>
          <w:szCs w:val="22"/>
        </w:rPr>
        <w:t xml:space="preserve"> academics’ work-life balance. </w:t>
      </w:r>
      <w:r w:rsidRPr="008B6344">
        <w:rPr>
          <w:rFonts w:ascii="Times New Roman" w:hAnsi="Times New Roman" w:cs="Times New Roman"/>
          <w:i/>
          <w:iCs/>
          <w:sz w:val="22"/>
          <w:szCs w:val="22"/>
        </w:rPr>
        <w:t>Asian Academy of Management Journal</w:t>
      </w:r>
      <w:r w:rsidRPr="008B6344">
        <w:rPr>
          <w:rFonts w:ascii="Times New Roman" w:hAnsi="Times New Roman" w:cs="Times New Roman"/>
          <w:sz w:val="22"/>
          <w:szCs w:val="22"/>
        </w:rPr>
        <w:t>, </w:t>
      </w:r>
      <w:r w:rsidRPr="008B6344">
        <w:rPr>
          <w:rFonts w:ascii="Times New Roman" w:hAnsi="Times New Roman" w:cs="Times New Roman"/>
          <w:i/>
          <w:iCs/>
          <w:sz w:val="22"/>
          <w:szCs w:val="22"/>
        </w:rPr>
        <w:t>25</w:t>
      </w:r>
      <w:r w:rsidRPr="008B6344">
        <w:rPr>
          <w:rFonts w:ascii="Times New Roman" w:hAnsi="Times New Roman" w:cs="Times New Roman"/>
          <w:sz w:val="22"/>
          <w:szCs w:val="22"/>
        </w:rPr>
        <w:t>(2).</w:t>
      </w:r>
    </w:p>
    <w:p w14:paraId="657E4D96"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Bakker, A.B. and Demerouti, E. (2017) ‘Job demands–resources theory: Taking stock and looking forward’, </w:t>
      </w:r>
      <w:r w:rsidRPr="008B6344">
        <w:rPr>
          <w:rFonts w:ascii="Times New Roman" w:hAnsi="Times New Roman" w:cs="Times New Roman"/>
          <w:i/>
          <w:iCs/>
          <w:sz w:val="22"/>
          <w:szCs w:val="22"/>
        </w:rPr>
        <w:t>Journal of Occupational Health Psychology</w:t>
      </w:r>
      <w:r w:rsidRPr="008B6344">
        <w:rPr>
          <w:rFonts w:ascii="Times New Roman" w:hAnsi="Times New Roman" w:cs="Times New Roman"/>
          <w:sz w:val="22"/>
          <w:szCs w:val="22"/>
        </w:rPr>
        <w:t>, 22(3), pp. 273–285.</w:t>
      </w:r>
    </w:p>
    <w:p w14:paraId="39735CC4"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Bandura, A. (1997). </w:t>
      </w:r>
      <w:r w:rsidRPr="008B6344">
        <w:rPr>
          <w:rFonts w:ascii="Times New Roman" w:hAnsi="Times New Roman" w:cs="Times New Roman"/>
          <w:i/>
          <w:iCs/>
          <w:sz w:val="22"/>
          <w:szCs w:val="22"/>
        </w:rPr>
        <w:t>Self-efficacy: The exercise of control</w:t>
      </w:r>
      <w:r w:rsidRPr="008B6344">
        <w:rPr>
          <w:rFonts w:ascii="Times New Roman" w:hAnsi="Times New Roman" w:cs="Times New Roman"/>
          <w:sz w:val="22"/>
          <w:szCs w:val="22"/>
        </w:rPr>
        <w:t>. New York: Freeman.</w:t>
      </w:r>
    </w:p>
    <w:p w14:paraId="19BAACEA" w14:textId="6B6C910F"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Bracken, S.J., Allen, J.K.</w:t>
      </w:r>
      <w:r w:rsidR="0013270D" w:rsidRPr="008B6344">
        <w:rPr>
          <w:rFonts w:ascii="Times New Roman" w:hAnsi="Times New Roman" w:cs="Times New Roman"/>
          <w:sz w:val="22"/>
          <w:szCs w:val="22"/>
        </w:rPr>
        <w:t>,</w:t>
      </w:r>
      <w:r w:rsidRPr="008B6344">
        <w:rPr>
          <w:rFonts w:ascii="Times New Roman" w:hAnsi="Times New Roman" w:cs="Times New Roman"/>
          <w:sz w:val="22"/>
          <w:szCs w:val="22"/>
        </w:rPr>
        <w:t xml:space="preserve"> and Dean, D.R. eds., 2023. </w:t>
      </w:r>
      <w:r w:rsidRPr="008B6344">
        <w:rPr>
          <w:rFonts w:ascii="Times New Roman" w:hAnsi="Times New Roman" w:cs="Times New Roman"/>
          <w:i/>
          <w:iCs/>
          <w:sz w:val="22"/>
          <w:szCs w:val="22"/>
        </w:rPr>
        <w:t>Women in academic leadership: Professional strategies, personal choices</w:t>
      </w:r>
      <w:r w:rsidRPr="008B6344">
        <w:rPr>
          <w:rFonts w:ascii="Times New Roman" w:hAnsi="Times New Roman" w:cs="Times New Roman"/>
          <w:sz w:val="22"/>
          <w:szCs w:val="22"/>
        </w:rPr>
        <w:t>. Taylor &amp; Francis.</w:t>
      </w:r>
    </w:p>
    <w:p w14:paraId="29883B17"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Braun, V. and Clarke, V., 2019. Reflecting on reflexive thematic analysis. </w:t>
      </w:r>
      <w:r w:rsidRPr="008B6344">
        <w:rPr>
          <w:rFonts w:ascii="Times New Roman" w:hAnsi="Times New Roman" w:cs="Times New Roman"/>
          <w:i/>
          <w:iCs/>
          <w:sz w:val="22"/>
          <w:szCs w:val="22"/>
        </w:rPr>
        <w:t>Qualitative research in sport, exercise and health</w:t>
      </w:r>
      <w:r w:rsidRPr="008B6344">
        <w:rPr>
          <w:rFonts w:ascii="Times New Roman" w:hAnsi="Times New Roman" w:cs="Times New Roman"/>
          <w:sz w:val="22"/>
          <w:szCs w:val="22"/>
        </w:rPr>
        <w:t>, </w:t>
      </w:r>
      <w:r w:rsidRPr="008B6344">
        <w:rPr>
          <w:rFonts w:ascii="Times New Roman" w:hAnsi="Times New Roman" w:cs="Times New Roman"/>
          <w:i/>
          <w:iCs/>
          <w:sz w:val="22"/>
          <w:szCs w:val="22"/>
        </w:rPr>
        <w:t>11</w:t>
      </w:r>
      <w:r w:rsidRPr="008B6344">
        <w:rPr>
          <w:rFonts w:ascii="Times New Roman" w:hAnsi="Times New Roman" w:cs="Times New Roman"/>
          <w:sz w:val="22"/>
          <w:szCs w:val="22"/>
        </w:rPr>
        <w:t>(4), pp.589-597.</w:t>
      </w:r>
    </w:p>
    <w:p w14:paraId="6A4FB007" w14:textId="7BF4660C"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lastRenderedPageBreak/>
        <w:t>Cooper, C.L., Patnaik, S.</w:t>
      </w:r>
      <w:r w:rsidR="008B6344" w:rsidRPr="008B6344">
        <w:rPr>
          <w:rFonts w:ascii="Times New Roman" w:hAnsi="Times New Roman" w:cs="Times New Roman"/>
          <w:sz w:val="22"/>
          <w:szCs w:val="22"/>
        </w:rPr>
        <w:t>,</w:t>
      </w:r>
      <w:r w:rsidRPr="008B6344">
        <w:rPr>
          <w:rFonts w:ascii="Times New Roman" w:hAnsi="Times New Roman" w:cs="Times New Roman"/>
          <w:sz w:val="22"/>
          <w:szCs w:val="22"/>
        </w:rPr>
        <w:t xml:space="preserve"> and Rodriguez, R.V. eds., 2025. </w:t>
      </w:r>
      <w:r w:rsidRPr="008B6344">
        <w:rPr>
          <w:rFonts w:ascii="Times New Roman" w:hAnsi="Times New Roman" w:cs="Times New Roman"/>
          <w:i/>
          <w:iCs/>
          <w:sz w:val="22"/>
          <w:szCs w:val="22"/>
        </w:rPr>
        <w:t xml:space="preserve">Advancing positive organizational </w:t>
      </w:r>
      <w:proofErr w:type="spellStart"/>
      <w:r w:rsidRPr="008B6344">
        <w:rPr>
          <w:rFonts w:ascii="Times New Roman" w:hAnsi="Times New Roman" w:cs="Times New Roman"/>
          <w:i/>
          <w:iCs/>
          <w:sz w:val="22"/>
          <w:szCs w:val="22"/>
        </w:rPr>
        <w:t>behaviour</w:t>
      </w:r>
      <w:proofErr w:type="spellEnd"/>
      <w:r w:rsidRPr="008B6344">
        <w:rPr>
          <w:rFonts w:ascii="Times New Roman" w:hAnsi="Times New Roman" w:cs="Times New Roman"/>
          <w:sz w:val="22"/>
          <w:szCs w:val="22"/>
        </w:rPr>
        <w:t>. Routledge.</w:t>
      </w:r>
    </w:p>
    <w:p w14:paraId="0E20F21C"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Fayaz, I. and Gulzar, F., 2025. Building belief, achieving balance: how organizational climate fosters self-efficacy for a fulfilling work–life. </w:t>
      </w:r>
      <w:r w:rsidRPr="008B6344">
        <w:rPr>
          <w:rFonts w:ascii="Times New Roman" w:hAnsi="Times New Roman" w:cs="Times New Roman"/>
          <w:i/>
          <w:iCs/>
          <w:sz w:val="22"/>
          <w:szCs w:val="22"/>
        </w:rPr>
        <w:t>IIM Ranchi Journal of Management Studies</w:t>
      </w:r>
      <w:r w:rsidRPr="008B6344">
        <w:rPr>
          <w:rFonts w:ascii="Times New Roman" w:hAnsi="Times New Roman" w:cs="Times New Roman"/>
          <w:sz w:val="22"/>
          <w:szCs w:val="22"/>
        </w:rPr>
        <w:t>, </w:t>
      </w:r>
      <w:r w:rsidRPr="008B6344">
        <w:rPr>
          <w:rFonts w:ascii="Times New Roman" w:hAnsi="Times New Roman" w:cs="Times New Roman"/>
          <w:i/>
          <w:iCs/>
          <w:sz w:val="22"/>
          <w:szCs w:val="22"/>
        </w:rPr>
        <w:t>4</w:t>
      </w:r>
      <w:r w:rsidRPr="008B6344">
        <w:rPr>
          <w:rFonts w:ascii="Times New Roman" w:hAnsi="Times New Roman" w:cs="Times New Roman"/>
          <w:sz w:val="22"/>
          <w:szCs w:val="22"/>
        </w:rPr>
        <w:t>(1), pp.72-97.</w:t>
      </w:r>
    </w:p>
    <w:p w14:paraId="20F4CF6D"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Franco, L.S., </w:t>
      </w:r>
      <w:proofErr w:type="spellStart"/>
      <w:r w:rsidRPr="008B6344">
        <w:rPr>
          <w:rFonts w:ascii="Times New Roman" w:hAnsi="Times New Roman" w:cs="Times New Roman"/>
          <w:sz w:val="22"/>
          <w:szCs w:val="22"/>
        </w:rPr>
        <w:t>Picinin</w:t>
      </w:r>
      <w:proofErr w:type="spellEnd"/>
      <w:r w:rsidRPr="008B6344">
        <w:rPr>
          <w:rFonts w:ascii="Times New Roman" w:hAnsi="Times New Roman" w:cs="Times New Roman"/>
          <w:sz w:val="22"/>
          <w:szCs w:val="22"/>
        </w:rPr>
        <w:t xml:space="preserve">, C.T., </w:t>
      </w:r>
      <w:proofErr w:type="spellStart"/>
      <w:r w:rsidRPr="008B6344">
        <w:rPr>
          <w:rFonts w:ascii="Times New Roman" w:hAnsi="Times New Roman" w:cs="Times New Roman"/>
          <w:sz w:val="22"/>
          <w:szCs w:val="22"/>
        </w:rPr>
        <w:t>Pilatti</w:t>
      </w:r>
      <w:proofErr w:type="spellEnd"/>
      <w:r w:rsidRPr="008B6344">
        <w:rPr>
          <w:rFonts w:ascii="Times New Roman" w:hAnsi="Times New Roman" w:cs="Times New Roman"/>
          <w:sz w:val="22"/>
          <w:szCs w:val="22"/>
        </w:rPr>
        <w:t>, L.A. and Franco, A.C., 2021. Work-life balance in Higher Education: a systematic review of the impact on the well-being of teachers. </w:t>
      </w:r>
      <w:proofErr w:type="spellStart"/>
      <w:r w:rsidRPr="008B6344">
        <w:rPr>
          <w:rFonts w:ascii="Times New Roman" w:hAnsi="Times New Roman" w:cs="Times New Roman"/>
          <w:i/>
          <w:iCs/>
          <w:sz w:val="22"/>
          <w:szCs w:val="22"/>
        </w:rPr>
        <w:t>Ensaio</w:t>
      </w:r>
      <w:proofErr w:type="spellEnd"/>
      <w:r w:rsidRPr="008B6344">
        <w:rPr>
          <w:rFonts w:ascii="Times New Roman" w:hAnsi="Times New Roman" w:cs="Times New Roman"/>
          <w:i/>
          <w:iCs/>
          <w:sz w:val="22"/>
          <w:szCs w:val="22"/>
        </w:rPr>
        <w:t xml:space="preserve">: </w:t>
      </w:r>
      <w:proofErr w:type="spellStart"/>
      <w:r w:rsidRPr="008B6344">
        <w:rPr>
          <w:rFonts w:ascii="Times New Roman" w:hAnsi="Times New Roman" w:cs="Times New Roman"/>
          <w:i/>
          <w:iCs/>
          <w:sz w:val="22"/>
          <w:szCs w:val="22"/>
        </w:rPr>
        <w:t>Avaliação</w:t>
      </w:r>
      <w:proofErr w:type="spellEnd"/>
      <w:r w:rsidRPr="008B6344">
        <w:rPr>
          <w:rFonts w:ascii="Times New Roman" w:hAnsi="Times New Roman" w:cs="Times New Roman"/>
          <w:i/>
          <w:iCs/>
          <w:sz w:val="22"/>
          <w:szCs w:val="22"/>
        </w:rPr>
        <w:t xml:space="preserve"> e </w:t>
      </w:r>
      <w:proofErr w:type="spellStart"/>
      <w:r w:rsidRPr="008B6344">
        <w:rPr>
          <w:rFonts w:ascii="Times New Roman" w:hAnsi="Times New Roman" w:cs="Times New Roman"/>
          <w:i/>
          <w:iCs/>
          <w:sz w:val="22"/>
          <w:szCs w:val="22"/>
        </w:rPr>
        <w:t>Políticas</w:t>
      </w:r>
      <w:proofErr w:type="spellEnd"/>
      <w:r w:rsidRPr="008B6344">
        <w:rPr>
          <w:rFonts w:ascii="Times New Roman" w:hAnsi="Times New Roman" w:cs="Times New Roman"/>
          <w:i/>
          <w:iCs/>
          <w:sz w:val="22"/>
          <w:szCs w:val="22"/>
        </w:rPr>
        <w:t xml:space="preserve"> </w:t>
      </w:r>
      <w:proofErr w:type="spellStart"/>
      <w:r w:rsidRPr="008B6344">
        <w:rPr>
          <w:rFonts w:ascii="Times New Roman" w:hAnsi="Times New Roman" w:cs="Times New Roman"/>
          <w:i/>
          <w:iCs/>
          <w:sz w:val="22"/>
          <w:szCs w:val="22"/>
        </w:rPr>
        <w:t>Públicas</w:t>
      </w:r>
      <w:proofErr w:type="spellEnd"/>
      <w:r w:rsidRPr="008B6344">
        <w:rPr>
          <w:rFonts w:ascii="Times New Roman" w:hAnsi="Times New Roman" w:cs="Times New Roman"/>
          <w:i/>
          <w:iCs/>
          <w:sz w:val="22"/>
          <w:szCs w:val="22"/>
        </w:rPr>
        <w:t xml:space="preserve"> </w:t>
      </w:r>
      <w:proofErr w:type="spellStart"/>
      <w:r w:rsidRPr="008B6344">
        <w:rPr>
          <w:rFonts w:ascii="Times New Roman" w:hAnsi="Times New Roman" w:cs="Times New Roman"/>
          <w:i/>
          <w:iCs/>
          <w:sz w:val="22"/>
          <w:szCs w:val="22"/>
        </w:rPr>
        <w:t>em</w:t>
      </w:r>
      <w:proofErr w:type="spellEnd"/>
      <w:r w:rsidRPr="008B6344">
        <w:rPr>
          <w:rFonts w:ascii="Times New Roman" w:hAnsi="Times New Roman" w:cs="Times New Roman"/>
          <w:i/>
          <w:iCs/>
          <w:sz w:val="22"/>
          <w:szCs w:val="22"/>
        </w:rPr>
        <w:t xml:space="preserve"> </w:t>
      </w:r>
      <w:proofErr w:type="spellStart"/>
      <w:r w:rsidRPr="008B6344">
        <w:rPr>
          <w:rFonts w:ascii="Times New Roman" w:hAnsi="Times New Roman" w:cs="Times New Roman"/>
          <w:i/>
          <w:iCs/>
          <w:sz w:val="22"/>
          <w:szCs w:val="22"/>
        </w:rPr>
        <w:t>Educação</w:t>
      </w:r>
      <w:proofErr w:type="spellEnd"/>
      <w:r w:rsidRPr="008B6344">
        <w:rPr>
          <w:rFonts w:ascii="Times New Roman" w:hAnsi="Times New Roman" w:cs="Times New Roman"/>
          <w:sz w:val="22"/>
          <w:szCs w:val="22"/>
        </w:rPr>
        <w:t>, </w:t>
      </w:r>
      <w:r w:rsidRPr="008B6344">
        <w:rPr>
          <w:rFonts w:ascii="Times New Roman" w:hAnsi="Times New Roman" w:cs="Times New Roman"/>
          <w:i/>
          <w:iCs/>
          <w:sz w:val="22"/>
          <w:szCs w:val="22"/>
        </w:rPr>
        <w:t>29</w:t>
      </w:r>
      <w:r w:rsidRPr="008B6344">
        <w:rPr>
          <w:rFonts w:ascii="Times New Roman" w:hAnsi="Times New Roman" w:cs="Times New Roman"/>
          <w:sz w:val="22"/>
          <w:szCs w:val="22"/>
        </w:rPr>
        <w:t>, pp.691-717.</w:t>
      </w:r>
    </w:p>
    <w:p w14:paraId="6AC6455D"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Guest, G., Bunce, A. and Johnson, L., 2006. How many interviews are enough? An experiment with data saturation and variability. </w:t>
      </w:r>
      <w:r w:rsidRPr="008B6344">
        <w:rPr>
          <w:rFonts w:ascii="Times New Roman" w:hAnsi="Times New Roman" w:cs="Times New Roman"/>
          <w:i/>
          <w:iCs/>
          <w:sz w:val="22"/>
          <w:szCs w:val="22"/>
        </w:rPr>
        <w:t>Field methods</w:t>
      </w:r>
      <w:r w:rsidRPr="008B6344">
        <w:rPr>
          <w:rFonts w:ascii="Times New Roman" w:hAnsi="Times New Roman" w:cs="Times New Roman"/>
          <w:sz w:val="22"/>
          <w:szCs w:val="22"/>
        </w:rPr>
        <w:t>, </w:t>
      </w:r>
      <w:r w:rsidRPr="008B6344">
        <w:rPr>
          <w:rFonts w:ascii="Times New Roman" w:hAnsi="Times New Roman" w:cs="Times New Roman"/>
          <w:i/>
          <w:iCs/>
          <w:sz w:val="22"/>
          <w:szCs w:val="22"/>
        </w:rPr>
        <w:t>18</w:t>
      </w:r>
      <w:r w:rsidRPr="008B6344">
        <w:rPr>
          <w:rFonts w:ascii="Times New Roman" w:hAnsi="Times New Roman" w:cs="Times New Roman"/>
          <w:sz w:val="22"/>
          <w:szCs w:val="22"/>
        </w:rPr>
        <w:t>(1), pp.59-82.</w:t>
      </w:r>
    </w:p>
    <w:p w14:paraId="211C0963"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Hasan, K.K., Sharmin, S., Islam, A.F., Khandakar, H., Siddique, A.H., Shuhan, A.H. and Khandaker, M.A., 2024. Measuring the mediating role of quality education for ensuring employability skills: An analysis of higher education student perception in Bangladesh. </w:t>
      </w:r>
      <w:proofErr w:type="spellStart"/>
      <w:r w:rsidRPr="008B6344">
        <w:rPr>
          <w:rFonts w:ascii="Times New Roman" w:hAnsi="Times New Roman" w:cs="Times New Roman"/>
          <w:i/>
          <w:iCs/>
          <w:sz w:val="22"/>
          <w:szCs w:val="22"/>
        </w:rPr>
        <w:t>PloS</w:t>
      </w:r>
      <w:proofErr w:type="spellEnd"/>
      <w:r w:rsidRPr="008B6344">
        <w:rPr>
          <w:rFonts w:ascii="Times New Roman" w:hAnsi="Times New Roman" w:cs="Times New Roman"/>
          <w:i/>
          <w:iCs/>
          <w:sz w:val="22"/>
          <w:szCs w:val="22"/>
        </w:rPr>
        <w:t xml:space="preserve"> one</w:t>
      </w:r>
      <w:r w:rsidRPr="008B6344">
        <w:rPr>
          <w:rFonts w:ascii="Times New Roman" w:hAnsi="Times New Roman" w:cs="Times New Roman"/>
          <w:sz w:val="22"/>
          <w:szCs w:val="22"/>
        </w:rPr>
        <w:t>, </w:t>
      </w:r>
      <w:r w:rsidRPr="008B6344">
        <w:rPr>
          <w:rFonts w:ascii="Times New Roman" w:hAnsi="Times New Roman" w:cs="Times New Roman"/>
          <w:i/>
          <w:iCs/>
          <w:sz w:val="22"/>
          <w:szCs w:val="22"/>
        </w:rPr>
        <w:t>19</w:t>
      </w:r>
      <w:r w:rsidRPr="008B6344">
        <w:rPr>
          <w:rFonts w:ascii="Times New Roman" w:hAnsi="Times New Roman" w:cs="Times New Roman"/>
          <w:sz w:val="22"/>
          <w:szCs w:val="22"/>
        </w:rPr>
        <w:t>(10), p.e0310815.</w:t>
      </w:r>
    </w:p>
    <w:p w14:paraId="4BA0D8DB"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Horta, H. and Tang, L., 2023. Male and female academics' gendered perceptions of academic work and career progression in China. </w:t>
      </w:r>
      <w:r w:rsidRPr="008B6344">
        <w:rPr>
          <w:rFonts w:ascii="Times New Roman" w:hAnsi="Times New Roman" w:cs="Times New Roman"/>
          <w:i/>
          <w:iCs/>
          <w:sz w:val="22"/>
          <w:szCs w:val="22"/>
        </w:rPr>
        <w:t>Higher Education Quarterly</w:t>
      </w:r>
      <w:r w:rsidRPr="008B6344">
        <w:rPr>
          <w:rFonts w:ascii="Times New Roman" w:hAnsi="Times New Roman" w:cs="Times New Roman"/>
          <w:sz w:val="22"/>
          <w:szCs w:val="22"/>
        </w:rPr>
        <w:t>, </w:t>
      </w:r>
      <w:r w:rsidRPr="008B6344">
        <w:rPr>
          <w:rFonts w:ascii="Times New Roman" w:hAnsi="Times New Roman" w:cs="Times New Roman"/>
          <w:i/>
          <w:iCs/>
          <w:sz w:val="22"/>
          <w:szCs w:val="22"/>
        </w:rPr>
        <w:t>77</w:t>
      </w:r>
      <w:r w:rsidRPr="008B6344">
        <w:rPr>
          <w:rFonts w:ascii="Times New Roman" w:hAnsi="Times New Roman" w:cs="Times New Roman"/>
          <w:sz w:val="22"/>
          <w:szCs w:val="22"/>
        </w:rPr>
        <w:t>(3), pp.515-536.</w:t>
      </w:r>
    </w:p>
    <w:p w14:paraId="74AC24BE"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Islam, M.A., Hack-Polay, D., Rahman, M., Jantan, A.H., Dal Mas, F. and Kordowicz, M., 2023. Gender and leadership in public higher education in South Asia: examining the individual, socio-cultural and organizational barriers to female inclusion. </w:t>
      </w:r>
      <w:r w:rsidRPr="008B6344">
        <w:rPr>
          <w:rFonts w:ascii="Times New Roman" w:hAnsi="Times New Roman" w:cs="Times New Roman"/>
          <w:i/>
          <w:iCs/>
          <w:sz w:val="22"/>
          <w:szCs w:val="22"/>
        </w:rPr>
        <w:t>Studies in Higher Education</w:t>
      </w:r>
      <w:r w:rsidRPr="008B6344">
        <w:rPr>
          <w:rFonts w:ascii="Times New Roman" w:hAnsi="Times New Roman" w:cs="Times New Roman"/>
          <w:sz w:val="22"/>
          <w:szCs w:val="22"/>
        </w:rPr>
        <w:t>, </w:t>
      </w:r>
      <w:r w:rsidRPr="008B6344">
        <w:rPr>
          <w:rFonts w:ascii="Times New Roman" w:hAnsi="Times New Roman" w:cs="Times New Roman"/>
          <w:i/>
          <w:iCs/>
          <w:sz w:val="22"/>
          <w:szCs w:val="22"/>
        </w:rPr>
        <w:t>48</w:t>
      </w:r>
      <w:r w:rsidRPr="008B6344">
        <w:rPr>
          <w:rFonts w:ascii="Times New Roman" w:hAnsi="Times New Roman" w:cs="Times New Roman"/>
          <w:sz w:val="22"/>
          <w:szCs w:val="22"/>
        </w:rPr>
        <w:t>(8), pp.1197-1215.</w:t>
      </w:r>
    </w:p>
    <w:p w14:paraId="0B0A8F67"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Kallio, H., Pietilä, A.M., Johnson, M. and Kangasniemi, M., 2016. Systematic methodological review: developing a framework for a qualitative semi‐structured interview guide. </w:t>
      </w:r>
      <w:r w:rsidRPr="008B6344">
        <w:rPr>
          <w:rFonts w:ascii="Times New Roman" w:hAnsi="Times New Roman" w:cs="Times New Roman"/>
          <w:i/>
          <w:iCs/>
          <w:sz w:val="22"/>
          <w:szCs w:val="22"/>
        </w:rPr>
        <w:t>Journal of advanced nursing</w:t>
      </w:r>
      <w:r w:rsidRPr="008B6344">
        <w:rPr>
          <w:rFonts w:ascii="Times New Roman" w:hAnsi="Times New Roman" w:cs="Times New Roman"/>
          <w:sz w:val="22"/>
          <w:szCs w:val="22"/>
        </w:rPr>
        <w:t>, </w:t>
      </w:r>
      <w:r w:rsidRPr="008B6344">
        <w:rPr>
          <w:rFonts w:ascii="Times New Roman" w:hAnsi="Times New Roman" w:cs="Times New Roman"/>
          <w:i/>
          <w:iCs/>
          <w:sz w:val="22"/>
          <w:szCs w:val="22"/>
        </w:rPr>
        <w:t>72</w:t>
      </w:r>
      <w:r w:rsidRPr="008B6344">
        <w:rPr>
          <w:rFonts w:ascii="Times New Roman" w:hAnsi="Times New Roman" w:cs="Times New Roman"/>
          <w:sz w:val="22"/>
          <w:szCs w:val="22"/>
        </w:rPr>
        <w:t>(12), pp.2954-2965.</w:t>
      </w:r>
    </w:p>
    <w:p w14:paraId="2F2C17FE"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Kinman, G. and Johnson, S. (2019) ‘Special section on wellbeing in academic employees’, </w:t>
      </w:r>
      <w:r w:rsidRPr="008B6344">
        <w:rPr>
          <w:rFonts w:ascii="Times New Roman" w:hAnsi="Times New Roman" w:cs="Times New Roman"/>
          <w:i/>
          <w:iCs/>
          <w:sz w:val="22"/>
          <w:szCs w:val="22"/>
        </w:rPr>
        <w:t>International Journal of Stress Management</w:t>
      </w:r>
      <w:r w:rsidRPr="008B6344">
        <w:rPr>
          <w:rFonts w:ascii="Times New Roman" w:hAnsi="Times New Roman" w:cs="Times New Roman"/>
          <w:sz w:val="22"/>
          <w:szCs w:val="22"/>
        </w:rPr>
        <w:t>, 26(2), pp. 159–161.</w:t>
      </w:r>
    </w:p>
    <w:p w14:paraId="49A1403E"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Kossek, E.E., Su, R. and Wu, L., 2017. “Opting out” or “pushed out”? Integrating perspectives on women’s career equality for gender inclusion and interventions. </w:t>
      </w:r>
      <w:r w:rsidRPr="008B6344">
        <w:rPr>
          <w:rFonts w:ascii="Times New Roman" w:hAnsi="Times New Roman" w:cs="Times New Roman"/>
          <w:i/>
          <w:iCs/>
          <w:sz w:val="22"/>
          <w:szCs w:val="22"/>
        </w:rPr>
        <w:t>Journal of Management</w:t>
      </w:r>
      <w:r w:rsidRPr="008B6344">
        <w:rPr>
          <w:rFonts w:ascii="Times New Roman" w:hAnsi="Times New Roman" w:cs="Times New Roman"/>
          <w:sz w:val="22"/>
          <w:szCs w:val="22"/>
        </w:rPr>
        <w:t>, </w:t>
      </w:r>
      <w:r w:rsidRPr="008B6344">
        <w:rPr>
          <w:rFonts w:ascii="Times New Roman" w:hAnsi="Times New Roman" w:cs="Times New Roman"/>
          <w:i/>
          <w:iCs/>
          <w:sz w:val="22"/>
          <w:szCs w:val="22"/>
        </w:rPr>
        <w:t>43</w:t>
      </w:r>
      <w:r w:rsidRPr="008B6344">
        <w:rPr>
          <w:rFonts w:ascii="Times New Roman" w:hAnsi="Times New Roman" w:cs="Times New Roman"/>
          <w:sz w:val="22"/>
          <w:szCs w:val="22"/>
        </w:rPr>
        <w:t>(1), pp.228-254.</w:t>
      </w:r>
    </w:p>
    <w:p w14:paraId="4A2A639D"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Lange, M. and Kayser, I., 2022. The role of self-efficacy, work-related autonomy and work-family conflict on employee’s stress level during home-based remote work in Germany. </w:t>
      </w:r>
      <w:r w:rsidRPr="008B6344">
        <w:rPr>
          <w:rFonts w:ascii="Times New Roman" w:hAnsi="Times New Roman" w:cs="Times New Roman"/>
          <w:i/>
          <w:iCs/>
          <w:sz w:val="22"/>
          <w:szCs w:val="22"/>
        </w:rPr>
        <w:t>International journal of environmental research and public health</w:t>
      </w:r>
      <w:r w:rsidRPr="008B6344">
        <w:rPr>
          <w:rFonts w:ascii="Times New Roman" w:hAnsi="Times New Roman" w:cs="Times New Roman"/>
          <w:sz w:val="22"/>
          <w:szCs w:val="22"/>
        </w:rPr>
        <w:t>, </w:t>
      </w:r>
      <w:r w:rsidRPr="008B6344">
        <w:rPr>
          <w:rFonts w:ascii="Times New Roman" w:hAnsi="Times New Roman" w:cs="Times New Roman"/>
          <w:i/>
          <w:iCs/>
          <w:sz w:val="22"/>
          <w:szCs w:val="22"/>
        </w:rPr>
        <w:t>19</w:t>
      </w:r>
      <w:r w:rsidRPr="008B6344">
        <w:rPr>
          <w:rFonts w:ascii="Times New Roman" w:hAnsi="Times New Roman" w:cs="Times New Roman"/>
          <w:sz w:val="22"/>
          <w:szCs w:val="22"/>
        </w:rPr>
        <w:t>(9), p.4955.</w:t>
      </w:r>
    </w:p>
    <w:p w14:paraId="573C56C0"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Lim, W.M., 2025. What is qualitative research? An overview and guidelines. </w:t>
      </w:r>
      <w:r w:rsidRPr="008B6344">
        <w:rPr>
          <w:rFonts w:ascii="Times New Roman" w:hAnsi="Times New Roman" w:cs="Times New Roman"/>
          <w:i/>
          <w:iCs/>
          <w:sz w:val="22"/>
          <w:szCs w:val="22"/>
        </w:rPr>
        <w:t>Australasian marketing journal</w:t>
      </w:r>
      <w:r w:rsidRPr="008B6344">
        <w:rPr>
          <w:rFonts w:ascii="Times New Roman" w:hAnsi="Times New Roman" w:cs="Times New Roman"/>
          <w:sz w:val="22"/>
          <w:szCs w:val="22"/>
        </w:rPr>
        <w:t>, </w:t>
      </w:r>
      <w:r w:rsidRPr="008B6344">
        <w:rPr>
          <w:rFonts w:ascii="Times New Roman" w:hAnsi="Times New Roman" w:cs="Times New Roman"/>
          <w:i/>
          <w:iCs/>
          <w:sz w:val="22"/>
          <w:szCs w:val="22"/>
        </w:rPr>
        <w:t>33</w:t>
      </w:r>
      <w:r w:rsidRPr="008B6344">
        <w:rPr>
          <w:rFonts w:ascii="Times New Roman" w:hAnsi="Times New Roman" w:cs="Times New Roman"/>
          <w:sz w:val="22"/>
          <w:szCs w:val="22"/>
        </w:rPr>
        <w:t>(2), pp.199-229.</w:t>
      </w:r>
    </w:p>
    <w:p w14:paraId="40D8DFFD"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Lincoln, Y.S. and Guba, E.G., 1986. But is it rigorous? Trustworthiness and authenticity in naturalistic evaluation. </w:t>
      </w:r>
      <w:r w:rsidRPr="008B6344">
        <w:rPr>
          <w:rFonts w:ascii="Times New Roman" w:hAnsi="Times New Roman" w:cs="Times New Roman"/>
          <w:i/>
          <w:iCs/>
          <w:sz w:val="22"/>
          <w:szCs w:val="22"/>
        </w:rPr>
        <w:t>New directions for program evaluation</w:t>
      </w:r>
      <w:r w:rsidRPr="008B6344">
        <w:rPr>
          <w:rFonts w:ascii="Times New Roman" w:hAnsi="Times New Roman" w:cs="Times New Roman"/>
          <w:sz w:val="22"/>
          <w:szCs w:val="22"/>
        </w:rPr>
        <w:t>, </w:t>
      </w:r>
      <w:r w:rsidRPr="008B6344">
        <w:rPr>
          <w:rFonts w:ascii="Times New Roman" w:hAnsi="Times New Roman" w:cs="Times New Roman"/>
          <w:i/>
          <w:iCs/>
          <w:sz w:val="22"/>
          <w:szCs w:val="22"/>
        </w:rPr>
        <w:t>1986</w:t>
      </w:r>
      <w:r w:rsidRPr="008B6344">
        <w:rPr>
          <w:rFonts w:ascii="Times New Roman" w:hAnsi="Times New Roman" w:cs="Times New Roman"/>
          <w:sz w:val="22"/>
          <w:szCs w:val="22"/>
        </w:rPr>
        <w:t>(30), pp.73-84.</w:t>
      </w:r>
    </w:p>
    <w:p w14:paraId="5B15B763"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Luthans, F. and Youssef-Morgan, C.M. (2017) </w:t>
      </w:r>
      <w:r w:rsidRPr="008B6344">
        <w:rPr>
          <w:rFonts w:ascii="Times New Roman" w:hAnsi="Times New Roman" w:cs="Times New Roman"/>
          <w:i/>
          <w:iCs/>
          <w:sz w:val="22"/>
          <w:szCs w:val="22"/>
        </w:rPr>
        <w:t>Psychological capital and beyond</w:t>
      </w:r>
      <w:r w:rsidRPr="008B6344">
        <w:rPr>
          <w:rFonts w:ascii="Times New Roman" w:hAnsi="Times New Roman" w:cs="Times New Roman"/>
          <w:sz w:val="22"/>
          <w:szCs w:val="22"/>
        </w:rPr>
        <w:t>. Oxford: Oxford University Press.</w:t>
      </w:r>
    </w:p>
    <w:p w14:paraId="6B293FEE"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lastRenderedPageBreak/>
        <w:t>Mao, Y., Yang, R., Bonaiuto, M., Ma, J. and Harmat, L., 2020. Can flow alleviate anxiety? The roles of academic self-efficacy and self-esteem in building psychological sustainability and resilience. </w:t>
      </w:r>
      <w:r w:rsidRPr="008B6344">
        <w:rPr>
          <w:rFonts w:ascii="Times New Roman" w:hAnsi="Times New Roman" w:cs="Times New Roman"/>
          <w:i/>
          <w:iCs/>
          <w:sz w:val="22"/>
          <w:szCs w:val="22"/>
        </w:rPr>
        <w:t>Sustainability</w:t>
      </w:r>
      <w:r w:rsidRPr="008B6344">
        <w:rPr>
          <w:rFonts w:ascii="Times New Roman" w:hAnsi="Times New Roman" w:cs="Times New Roman"/>
          <w:sz w:val="22"/>
          <w:szCs w:val="22"/>
        </w:rPr>
        <w:t>, </w:t>
      </w:r>
      <w:r w:rsidRPr="008B6344">
        <w:rPr>
          <w:rFonts w:ascii="Times New Roman" w:hAnsi="Times New Roman" w:cs="Times New Roman"/>
          <w:i/>
          <w:iCs/>
          <w:sz w:val="22"/>
          <w:szCs w:val="22"/>
        </w:rPr>
        <w:t>12</w:t>
      </w:r>
      <w:r w:rsidRPr="008B6344">
        <w:rPr>
          <w:rFonts w:ascii="Times New Roman" w:hAnsi="Times New Roman" w:cs="Times New Roman"/>
          <w:sz w:val="22"/>
          <w:szCs w:val="22"/>
        </w:rPr>
        <w:t>(7), p.2987.</w:t>
      </w:r>
    </w:p>
    <w:p w14:paraId="28868E0A"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proofErr w:type="spellStart"/>
      <w:r w:rsidRPr="008B6344">
        <w:rPr>
          <w:rFonts w:ascii="Times New Roman" w:hAnsi="Times New Roman" w:cs="Times New Roman"/>
          <w:sz w:val="22"/>
          <w:szCs w:val="22"/>
        </w:rPr>
        <w:t>Maphalala</w:t>
      </w:r>
      <w:proofErr w:type="spellEnd"/>
      <w:r w:rsidRPr="008B6344">
        <w:rPr>
          <w:rFonts w:ascii="Times New Roman" w:hAnsi="Times New Roman" w:cs="Times New Roman"/>
          <w:sz w:val="22"/>
          <w:szCs w:val="22"/>
        </w:rPr>
        <w:t>, M.C. and Mpofu, N., 2017. Are we there yet? A literature study of the challenges of women academics in institutions of higher education. </w:t>
      </w:r>
      <w:r w:rsidRPr="008B6344">
        <w:rPr>
          <w:rFonts w:ascii="Times New Roman" w:hAnsi="Times New Roman" w:cs="Times New Roman"/>
          <w:i/>
          <w:iCs/>
          <w:sz w:val="22"/>
          <w:szCs w:val="22"/>
        </w:rPr>
        <w:t xml:space="preserve">Gender and </w:t>
      </w:r>
      <w:proofErr w:type="spellStart"/>
      <w:r w:rsidRPr="008B6344">
        <w:rPr>
          <w:rFonts w:ascii="Times New Roman" w:hAnsi="Times New Roman" w:cs="Times New Roman"/>
          <w:i/>
          <w:iCs/>
          <w:sz w:val="22"/>
          <w:szCs w:val="22"/>
        </w:rPr>
        <w:t>Behaviour</w:t>
      </w:r>
      <w:proofErr w:type="spellEnd"/>
      <w:r w:rsidRPr="008B6344">
        <w:rPr>
          <w:rFonts w:ascii="Times New Roman" w:hAnsi="Times New Roman" w:cs="Times New Roman"/>
          <w:sz w:val="22"/>
          <w:szCs w:val="22"/>
        </w:rPr>
        <w:t>, </w:t>
      </w:r>
      <w:r w:rsidRPr="008B6344">
        <w:rPr>
          <w:rFonts w:ascii="Times New Roman" w:hAnsi="Times New Roman" w:cs="Times New Roman"/>
          <w:i/>
          <w:iCs/>
          <w:sz w:val="22"/>
          <w:szCs w:val="22"/>
        </w:rPr>
        <w:t>15</w:t>
      </w:r>
      <w:r w:rsidRPr="008B6344">
        <w:rPr>
          <w:rFonts w:ascii="Times New Roman" w:hAnsi="Times New Roman" w:cs="Times New Roman"/>
          <w:sz w:val="22"/>
          <w:szCs w:val="22"/>
        </w:rPr>
        <w:t>(2), pp.9216-9224.</w:t>
      </w:r>
    </w:p>
    <w:p w14:paraId="4D03E3C8"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Meng, S., Fu, X. and Luo, D., 2023. of the psychological capital. </w:t>
      </w:r>
      <w:r w:rsidRPr="008B6344">
        <w:rPr>
          <w:rFonts w:ascii="Times New Roman" w:hAnsi="Times New Roman" w:cs="Times New Roman"/>
          <w:i/>
          <w:iCs/>
          <w:sz w:val="22"/>
          <w:szCs w:val="22"/>
        </w:rPr>
        <w:t>Unraveling the Role of Psychological Capital on Innovation from the Knowledge Management Perspective</w:t>
      </w:r>
      <w:r w:rsidRPr="008B6344">
        <w:rPr>
          <w:rFonts w:ascii="Times New Roman" w:hAnsi="Times New Roman" w:cs="Times New Roman"/>
          <w:sz w:val="22"/>
          <w:szCs w:val="22"/>
        </w:rPr>
        <w:t>, p.18.</w:t>
      </w:r>
    </w:p>
    <w:p w14:paraId="0B1660F0"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Mushtaq, S., Fayaz, I. and Mir, A.A., 2025. Work-Life Balance and Employee Performance: The Mediating Role of Self-Efficacy. </w:t>
      </w:r>
      <w:r w:rsidRPr="008B6344">
        <w:rPr>
          <w:rFonts w:ascii="Times New Roman" w:hAnsi="Times New Roman" w:cs="Times New Roman"/>
          <w:i/>
          <w:iCs/>
          <w:sz w:val="22"/>
          <w:szCs w:val="22"/>
        </w:rPr>
        <w:t>Asian Journal of Economics, Business and Accounting</w:t>
      </w:r>
      <w:r w:rsidRPr="008B6344">
        <w:rPr>
          <w:rFonts w:ascii="Times New Roman" w:hAnsi="Times New Roman" w:cs="Times New Roman"/>
          <w:sz w:val="22"/>
          <w:szCs w:val="22"/>
        </w:rPr>
        <w:t>, </w:t>
      </w:r>
      <w:r w:rsidRPr="008B6344">
        <w:rPr>
          <w:rFonts w:ascii="Times New Roman" w:hAnsi="Times New Roman" w:cs="Times New Roman"/>
          <w:i/>
          <w:iCs/>
          <w:sz w:val="22"/>
          <w:szCs w:val="22"/>
        </w:rPr>
        <w:t>25</w:t>
      </w:r>
      <w:r w:rsidRPr="008B6344">
        <w:rPr>
          <w:rFonts w:ascii="Times New Roman" w:hAnsi="Times New Roman" w:cs="Times New Roman"/>
          <w:sz w:val="22"/>
          <w:szCs w:val="22"/>
        </w:rPr>
        <w:t>(9), pp.454-466.</w:t>
      </w:r>
    </w:p>
    <w:p w14:paraId="74919154"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Orang, A.E., </w:t>
      </w:r>
      <w:proofErr w:type="spellStart"/>
      <w:r w:rsidRPr="008B6344">
        <w:rPr>
          <w:rFonts w:ascii="Times New Roman" w:hAnsi="Times New Roman" w:cs="Times New Roman"/>
          <w:sz w:val="22"/>
          <w:szCs w:val="22"/>
        </w:rPr>
        <w:t>Khodadust</w:t>
      </w:r>
      <w:proofErr w:type="spellEnd"/>
      <w:r w:rsidRPr="008B6344">
        <w:rPr>
          <w:rFonts w:ascii="Times New Roman" w:hAnsi="Times New Roman" w:cs="Times New Roman"/>
          <w:sz w:val="22"/>
          <w:szCs w:val="22"/>
        </w:rPr>
        <w:t xml:space="preserve">, M.R., </w:t>
      </w:r>
      <w:proofErr w:type="spellStart"/>
      <w:r w:rsidRPr="008B6344">
        <w:rPr>
          <w:rFonts w:ascii="Times New Roman" w:hAnsi="Times New Roman" w:cs="Times New Roman"/>
          <w:sz w:val="22"/>
          <w:szCs w:val="22"/>
        </w:rPr>
        <w:t>Malajag</w:t>
      </w:r>
      <w:proofErr w:type="spellEnd"/>
      <w:r w:rsidRPr="008B6344">
        <w:rPr>
          <w:rFonts w:ascii="Times New Roman" w:hAnsi="Times New Roman" w:cs="Times New Roman"/>
          <w:sz w:val="22"/>
          <w:szCs w:val="22"/>
        </w:rPr>
        <w:t xml:space="preserve">, R.R. and </w:t>
      </w:r>
      <w:proofErr w:type="spellStart"/>
      <w:r w:rsidRPr="008B6344">
        <w:rPr>
          <w:rFonts w:ascii="Times New Roman" w:hAnsi="Times New Roman" w:cs="Times New Roman"/>
          <w:sz w:val="22"/>
          <w:szCs w:val="22"/>
        </w:rPr>
        <w:t>Alipanah</w:t>
      </w:r>
      <w:proofErr w:type="spellEnd"/>
      <w:r w:rsidRPr="008B6344">
        <w:rPr>
          <w:rFonts w:ascii="Times New Roman" w:hAnsi="Times New Roman" w:cs="Times New Roman"/>
          <w:sz w:val="22"/>
          <w:szCs w:val="22"/>
        </w:rPr>
        <w:t>, M., 2025. The Role of Resilience and Cognitive Flexibility in Predicting Academic Adjustment: The Mediating Effect of Self‐Efficacy. </w:t>
      </w:r>
      <w:r w:rsidRPr="008B6344">
        <w:rPr>
          <w:rFonts w:ascii="Times New Roman" w:hAnsi="Times New Roman" w:cs="Times New Roman"/>
          <w:i/>
          <w:iCs/>
          <w:sz w:val="22"/>
          <w:szCs w:val="22"/>
        </w:rPr>
        <w:t>Psychology in the Schools</w:t>
      </w:r>
      <w:r w:rsidRPr="008B6344">
        <w:rPr>
          <w:rFonts w:ascii="Times New Roman" w:hAnsi="Times New Roman" w:cs="Times New Roman"/>
          <w:sz w:val="22"/>
          <w:szCs w:val="22"/>
        </w:rPr>
        <w:t>.</w:t>
      </w:r>
    </w:p>
    <w:p w14:paraId="0F8141EC"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Palinkas, L.A., Horwitz, S.M., Green, C.A., Wisdom, J.P., Duan, N. and Hoagwood, K., 2015. Purposeful sampling for qualitative data collection and analysis in mixed method implementation research. </w:t>
      </w:r>
      <w:r w:rsidRPr="008B6344">
        <w:rPr>
          <w:rFonts w:ascii="Times New Roman" w:hAnsi="Times New Roman" w:cs="Times New Roman"/>
          <w:i/>
          <w:iCs/>
          <w:sz w:val="22"/>
          <w:szCs w:val="22"/>
        </w:rPr>
        <w:t>Administration and policy in mental health and mental health services research</w:t>
      </w:r>
      <w:r w:rsidRPr="008B6344">
        <w:rPr>
          <w:rFonts w:ascii="Times New Roman" w:hAnsi="Times New Roman" w:cs="Times New Roman"/>
          <w:sz w:val="22"/>
          <w:szCs w:val="22"/>
        </w:rPr>
        <w:t>, </w:t>
      </w:r>
      <w:r w:rsidRPr="008B6344">
        <w:rPr>
          <w:rFonts w:ascii="Times New Roman" w:hAnsi="Times New Roman" w:cs="Times New Roman"/>
          <w:i/>
          <w:iCs/>
          <w:sz w:val="22"/>
          <w:szCs w:val="22"/>
        </w:rPr>
        <w:t>42</w:t>
      </w:r>
      <w:r w:rsidRPr="008B6344">
        <w:rPr>
          <w:rFonts w:ascii="Times New Roman" w:hAnsi="Times New Roman" w:cs="Times New Roman"/>
          <w:sz w:val="22"/>
          <w:szCs w:val="22"/>
        </w:rPr>
        <w:t>(5), pp.533-544.</w:t>
      </w:r>
    </w:p>
    <w:p w14:paraId="6CCABEB1"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 xml:space="preserve">Prasad, K.D.V., Rao, M., Vaidya, R., </w:t>
      </w:r>
      <w:proofErr w:type="spellStart"/>
      <w:r w:rsidRPr="008B6344">
        <w:rPr>
          <w:rFonts w:ascii="Times New Roman" w:hAnsi="Times New Roman" w:cs="Times New Roman"/>
          <w:sz w:val="22"/>
          <w:szCs w:val="22"/>
        </w:rPr>
        <w:t>Sriyogi</w:t>
      </w:r>
      <w:proofErr w:type="spellEnd"/>
      <w:r w:rsidRPr="008B6344">
        <w:rPr>
          <w:rFonts w:ascii="Times New Roman" w:hAnsi="Times New Roman" w:cs="Times New Roman"/>
          <w:sz w:val="22"/>
          <w:szCs w:val="22"/>
        </w:rPr>
        <w:t>, K., Singh, S. and Srinivas, V., 2025. The relationship between work-life balance and psychological well-being: an empirical study of metro rail travelers working in the information technology sector. </w:t>
      </w:r>
      <w:r w:rsidRPr="008B6344">
        <w:rPr>
          <w:rFonts w:ascii="Times New Roman" w:hAnsi="Times New Roman" w:cs="Times New Roman"/>
          <w:i/>
          <w:iCs/>
          <w:sz w:val="22"/>
          <w:szCs w:val="22"/>
        </w:rPr>
        <w:t>Frontiers in Psychology</w:t>
      </w:r>
      <w:r w:rsidRPr="008B6344">
        <w:rPr>
          <w:rFonts w:ascii="Times New Roman" w:hAnsi="Times New Roman" w:cs="Times New Roman"/>
          <w:sz w:val="22"/>
          <w:szCs w:val="22"/>
        </w:rPr>
        <w:t>, </w:t>
      </w:r>
      <w:r w:rsidRPr="008B6344">
        <w:rPr>
          <w:rFonts w:ascii="Times New Roman" w:hAnsi="Times New Roman" w:cs="Times New Roman"/>
          <w:i/>
          <w:iCs/>
          <w:sz w:val="22"/>
          <w:szCs w:val="22"/>
        </w:rPr>
        <w:t>15</w:t>
      </w:r>
      <w:r w:rsidRPr="008B6344">
        <w:rPr>
          <w:rFonts w:ascii="Times New Roman" w:hAnsi="Times New Roman" w:cs="Times New Roman"/>
          <w:sz w:val="22"/>
          <w:szCs w:val="22"/>
        </w:rPr>
        <w:t>, p.1472885.</w:t>
      </w:r>
    </w:p>
    <w:p w14:paraId="390282D7"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Rehman, T.U., 2025. The transformative impact and evolving landscape: A comprehensive exploration of the globalization of higher education in the 21st century. </w:t>
      </w:r>
      <w:r w:rsidRPr="008B6344">
        <w:rPr>
          <w:rFonts w:ascii="Times New Roman" w:hAnsi="Times New Roman" w:cs="Times New Roman"/>
          <w:i/>
          <w:iCs/>
          <w:sz w:val="22"/>
          <w:szCs w:val="22"/>
        </w:rPr>
        <w:t>Journal of Further and Higher Education</w:t>
      </w:r>
      <w:r w:rsidRPr="008B6344">
        <w:rPr>
          <w:rFonts w:ascii="Times New Roman" w:hAnsi="Times New Roman" w:cs="Times New Roman"/>
          <w:sz w:val="22"/>
          <w:szCs w:val="22"/>
        </w:rPr>
        <w:t>, </w:t>
      </w:r>
      <w:r w:rsidRPr="008B6344">
        <w:rPr>
          <w:rFonts w:ascii="Times New Roman" w:hAnsi="Times New Roman" w:cs="Times New Roman"/>
          <w:i/>
          <w:iCs/>
          <w:sz w:val="22"/>
          <w:szCs w:val="22"/>
        </w:rPr>
        <w:t>49</w:t>
      </w:r>
      <w:r w:rsidRPr="008B6344">
        <w:rPr>
          <w:rFonts w:ascii="Times New Roman" w:hAnsi="Times New Roman" w:cs="Times New Roman"/>
          <w:sz w:val="22"/>
          <w:szCs w:val="22"/>
        </w:rPr>
        <w:t>(3), pp.346-361.</w:t>
      </w:r>
    </w:p>
    <w:p w14:paraId="3062335F"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Saunders, M., Lewis, P. and Thornhill, A., 2009. </w:t>
      </w:r>
      <w:r w:rsidRPr="008B6344">
        <w:rPr>
          <w:rFonts w:ascii="Times New Roman" w:hAnsi="Times New Roman" w:cs="Times New Roman"/>
          <w:i/>
          <w:iCs/>
          <w:sz w:val="22"/>
          <w:szCs w:val="22"/>
        </w:rPr>
        <w:t>Research methods for business students</w:t>
      </w:r>
      <w:r w:rsidRPr="008B6344">
        <w:rPr>
          <w:rFonts w:ascii="Times New Roman" w:hAnsi="Times New Roman" w:cs="Times New Roman"/>
          <w:sz w:val="22"/>
          <w:szCs w:val="22"/>
        </w:rPr>
        <w:t>. Pearson education.</w:t>
      </w:r>
    </w:p>
    <w:p w14:paraId="42597F01"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Sharmin, S., Rana, M.S., Hasnat, M.A., Islam, S.N. and Hasan, K.K., 2025. Investigating the impact of spiritual leadership on job performance of academicians in Bangladesh: a structural equation modeling approach. </w:t>
      </w:r>
      <w:r w:rsidRPr="008B6344">
        <w:rPr>
          <w:rFonts w:ascii="Times New Roman" w:hAnsi="Times New Roman" w:cs="Times New Roman"/>
          <w:i/>
          <w:iCs/>
          <w:sz w:val="22"/>
          <w:szCs w:val="22"/>
        </w:rPr>
        <w:t>The Learning Organization</w:t>
      </w:r>
      <w:r w:rsidRPr="008B6344">
        <w:rPr>
          <w:rFonts w:ascii="Times New Roman" w:hAnsi="Times New Roman" w:cs="Times New Roman"/>
          <w:sz w:val="22"/>
          <w:szCs w:val="22"/>
        </w:rPr>
        <w:t>, pp.1-25.</w:t>
      </w:r>
    </w:p>
    <w:p w14:paraId="7E6A2BBE"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Shollenberger, T.K., 2025. The Sacrifice Gap: Examining the Influence of Family Expectations and Institutional Barriers Impacting Women's Leadership in Higher Education. </w:t>
      </w:r>
      <w:r w:rsidRPr="008B6344">
        <w:rPr>
          <w:rFonts w:ascii="Times New Roman" w:hAnsi="Times New Roman" w:cs="Times New Roman"/>
          <w:i/>
          <w:iCs/>
          <w:sz w:val="22"/>
          <w:szCs w:val="22"/>
        </w:rPr>
        <w:t>Journal of Organizational &amp; Educational Leadership</w:t>
      </w:r>
      <w:r w:rsidRPr="008B6344">
        <w:rPr>
          <w:rFonts w:ascii="Times New Roman" w:hAnsi="Times New Roman" w:cs="Times New Roman"/>
          <w:sz w:val="22"/>
          <w:szCs w:val="22"/>
        </w:rPr>
        <w:t>, </w:t>
      </w:r>
      <w:r w:rsidRPr="008B6344">
        <w:rPr>
          <w:rFonts w:ascii="Times New Roman" w:hAnsi="Times New Roman" w:cs="Times New Roman"/>
          <w:i/>
          <w:iCs/>
          <w:sz w:val="22"/>
          <w:szCs w:val="22"/>
        </w:rPr>
        <w:t>11</w:t>
      </w:r>
      <w:r w:rsidRPr="008B6344">
        <w:rPr>
          <w:rFonts w:ascii="Times New Roman" w:hAnsi="Times New Roman" w:cs="Times New Roman"/>
          <w:sz w:val="22"/>
          <w:szCs w:val="22"/>
        </w:rPr>
        <w:t>(1), p.3.</w:t>
      </w:r>
    </w:p>
    <w:p w14:paraId="4A1D04D2"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proofErr w:type="spellStart"/>
      <w:r w:rsidRPr="008B6344">
        <w:rPr>
          <w:rFonts w:ascii="Times New Roman" w:hAnsi="Times New Roman" w:cs="Times New Roman"/>
          <w:sz w:val="22"/>
          <w:szCs w:val="22"/>
        </w:rPr>
        <w:t>Skaalvik</w:t>
      </w:r>
      <w:proofErr w:type="spellEnd"/>
      <w:r w:rsidRPr="008B6344">
        <w:rPr>
          <w:rFonts w:ascii="Times New Roman" w:hAnsi="Times New Roman" w:cs="Times New Roman"/>
          <w:sz w:val="22"/>
          <w:szCs w:val="22"/>
        </w:rPr>
        <w:t xml:space="preserve">, E.M. and </w:t>
      </w:r>
      <w:proofErr w:type="spellStart"/>
      <w:r w:rsidRPr="008B6344">
        <w:rPr>
          <w:rFonts w:ascii="Times New Roman" w:hAnsi="Times New Roman" w:cs="Times New Roman"/>
          <w:sz w:val="22"/>
          <w:szCs w:val="22"/>
        </w:rPr>
        <w:t>Skaalvik</w:t>
      </w:r>
      <w:proofErr w:type="spellEnd"/>
      <w:r w:rsidRPr="008B6344">
        <w:rPr>
          <w:rFonts w:ascii="Times New Roman" w:hAnsi="Times New Roman" w:cs="Times New Roman"/>
          <w:sz w:val="22"/>
          <w:szCs w:val="22"/>
        </w:rPr>
        <w:t xml:space="preserve">, S. (2017) ‘Motivation and self-efficacy in academics’, </w:t>
      </w:r>
      <w:r w:rsidRPr="008B6344">
        <w:rPr>
          <w:rFonts w:ascii="Times New Roman" w:hAnsi="Times New Roman" w:cs="Times New Roman"/>
          <w:i/>
          <w:iCs/>
          <w:sz w:val="22"/>
          <w:szCs w:val="22"/>
        </w:rPr>
        <w:t>Teaching and Teacher Education</w:t>
      </w:r>
      <w:r w:rsidRPr="008B6344">
        <w:rPr>
          <w:rFonts w:ascii="Times New Roman" w:hAnsi="Times New Roman" w:cs="Times New Roman"/>
          <w:sz w:val="22"/>
          <w:szCs w:val="22"/>
        </w:rPr>
        <w:t>, 67, pp. 152–160.</w:t>
      </w:r>
    </w:p>
    <w:p w14:paraId="564EBC3D"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proofErr w:type="spellStart"/>
      <w:r w:rsidRPr="008B6344">
        <w:rPr>
          <w:rFonts w:ascii="Times New Roman" w:hAnsi="Times New Roman" w:cs="Times New Roman"/>
          <w:sz w:val="22"/>
          <w:szCs w:val="22"/>
        </w:rPr>
        <w:lastRenderedPageBreak/>
        <w:t>Smoktunowicz</w:t>
      </w:r>
      <w:proofErr w:type="spellEnd"/>
      <w:r w:rsidRPr="008B6344">
        <w:rPr>
          <w:rFonts w:ascii="Times New Roman" w:hAnsi="Times New Roman" w:cs="Times New Roman"/>
          <w:sz w:val="22"/>
          <w:szCs w:val="22"/>
        </w:rPr>
        <w:t>, E., Cieslak, R. and Demerouti, E., 2017. Interrole conflict and self-efficacy to manage work and family demands mediate the relationships of job and family demands with stress in the job and family domains. </w:t>
      </w:r>
      <w:r w:rsidRPr="008B6344">
        <w:rPr>
          <w:rFonts w:ascii="Times New Roman" w:hAnsi="Times New Roman" w:cs="Times New Roman"/>
          <w:i/>
          <w:iCs/>
          <w:sz w:val="22"/>
          <w:szCs w:val="22"/>
        </w:rPr>
        <w:t>Anxiety, Stress, &amp; Coping</w:t>
      </w:r>
      <w:r w:rsidRPr="008B6344">
        <w:rPr>
          <w:rFonts w:ascii="Times New Roman" w:hAnsi="Times New Roman" w:cs="Times New Roman"/>
          <w:sz w:val="22"/>
          <w:szCs w:val="22"/>
        </w:rPr>
        <w:t>, </w:t>
      </w:r>
      <w:r w:rsidRPr="008B6344">
        <w:rPr>
          <w:rFonts w:ascii="Times New Roman" w:hAnsi="Times New Roman" w:cs="Times New Roman"/>
          <w:i/>
          <w:iCs/>
          <w:sz w:val="22"/>
          <w:szCs w:val="22"/>
        </w:rPr>
        <w:t>30</w:t>
      </w:r>
      <w:r w:rsidRPr="008B6344">
        <w:rPr>
          <w:rFonts w:ascii="Times New Roman" w:hAnsi="Times New Roman" w:cs="Times New Roman"/>
          <w:sz w:val="22"/>
          <w:szCs w:val="22"/>
        </w:rPr>
        <w:t>(5), pp.485-497.</w:t>
      </w:r>
    </w:p>
    <w:p w14:paraId="259842BC"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Webb, P., Davidson, G., Edge, R., Falls, D., Keenan, F., Kelly, B., McLaughlin, A., Montgomery, L., Mulvenna, C., Norris, B. and Owens, A., 2020. Key components of supporting and assessing decision making ability. </w:t>
      </w:r>
      <w:r w:rsidRPr="008B6344">
        <w:rPr>
          <w:rFonts w:ascii="Times New Roman" w:hAnsi="Times New Roman" w:cs="Times New Roman"/>
          <w:i/>
          <w:iCs/>
          <w:sz w:val="22"/>
          <w:szCs w:val="22"/>
        </w:rPr>
        <w:t>International Journal of Law and Psychiatry</w:t>
      </w:r>
      <w:r w:rsidRPr="008B6344">
        <w:rPr>
          <w:rFonts w:ascii="Times New Roman" w:hAnsi="Times New Roman" w:cs="Times New Roman"/>
          <w:sz w:val="22"/>
          <w:szCs w:val="22"/>
        </w:rPr>
        <w:t>, </w:t>
      </w:r>
      <w:r w:rsidRPr="008B6344">
        <w:rPr>
          <w:rFonts w:ascii="Times New Roman" w:hAnsi="Times New Roman" w:cs="Times New Roman"/>
          <w:i/>
          <w:iCs/>
          <w:sz w:val="22"/>
          <w:szCs w:val="22"/>
        </w:rPr>
        <w:t>72</w:t>
      </w:r>
      <w:r w:rsidRPr="008B6344">
        <w:rPr>
          <w:rFonts w:ascii="Times New Roman" w:hAnsi="Times New Roman" w:cs="Times New Roman"/>
          <w:sz w:val="22"/>
          <w:szCs w:val="22"/>
        </w:rPr>
        <w:t>, p.101613.</w:t>
      </w:r>
    </w:p>
    <w:p w14:paraId="5D44E037"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Wood, R. and Bandura, A., 1989. Impact of conceptions of ability on self-regulatory mechanisms and complex decision making. </w:t>
      </w:r>
      <w:r w:rsidRPr="008B6344">
        <w:rPr>
          <w:rFonts w:ascii="Times New Roman" w:hAnsi="Times New Roman" w:cs="Times New Roman"/>
          <w:i/>
          <w:iCs/>
          <w:sz w:val="22"/>
          <w:szCs w:val="22"/>
        </w:rPr>
        <w:t>Journal of personality and social psychology</w:t>
      </w:r>
      <w:r w:rsidRPr="008B6344">
        <w:rPr>
          <w:rFonts w:ascii="Times New Roman" w:hAnsi="Times New Roman" w:cs="Times New Roman"/>
          <w:sz w:val="22"/>
          <w:szCs w:val="22"/>
        </w:rPr>
        <w:t>, </w:t>
      </w:r>
      <w:r w:rsidRPr="008B6344">
        <w:rPr>
          <w:rFonts w:ascii="Times New Roman" w:hAnsi="Times New Roman" w:cs="Times New Roman"/>
          <w:i/>
          <w:iCs/>
          <w:sz w:val="22"/>
          <w:szCs w:val="22"/>
        </w:rPr>
        <w:t>56</w:t>
      </w:r>
      <w:r w:rsidRPr="008B6344">
        <w:rPr>
          <w:rFonts w:ascii="Times New Roman" w:hAnsi="Times New Roman" w:cs="Times New Roman"/>
          <w:sz w:val="22"/>
          <w:szCs w:val="22"/>
        </w:rPr>
        <w:t>(3), p.407.</w:t>
      </w:r>
    </w:p>
    <w:p w14:paraId="365A877B" w14:textId="77777777" w:rsidR="007D7A68" w:rsidRPr="008B6344" w:rsidRDefault="007D7A68"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Younas, S. and Khanum, S., 2024. Examining the role of stress and team support in decision making under uncertainty and time pressure. </w:t>
      </w:r>
      <w:r w:rsidRPr="008B6344">
        <w:rPr>
          <w:rFonts w:ascii="Times New Roman" w:hAnsi="Times New Roman" w:cs="Times New Roman"/>
          <w:i/>
          <w:iCs/>
          <w:sz w:val="22"/>
          <w:szCs w:val="22"/>
        </w:rPr>
        <w:t>MDM Policy &amp; Practice</w:t>
      </w:r>
      <w:r w:rsidRPr="008B6344">
        <w:rPr>
          <w:rFonts w:ascii="Times New Roman" w:hAnsi="Times New Roman" w:cs="Times New Roman"/>
          <w:sz w:val="22"/>
          <w:szCs w:val="22"/>
        </w:rPr>
        <w:t>, </w:t>
      </w:r>
      <w:r w:rsidRPr="008B6344">
        <w:rPr>
          <w:rFonts w:ascii="Times New Roman" w:hAnsi="Times New Roman" w:cs="Times New Roman"/>
          <w:i/>
          <w:iCs/>
          <w:sz w:val="22"/>
          <w:szCs w:val="22"/>
        </w:rPr>
        <w:t>9</w:t>
      </w:r>
      <w:r w:rsidRPr="008B6344">
        <w:rPr>
          <w:rFonts w:ascii="Times New Roman" w:hAnsi="Times New Roman" w:cs="Times New Roman"/>
          <w:sz w:val="22"/>
          <w:szCs w:val="22"/>
        </w:rPr>
        <w:t>(2), p.23814683241273575.</w:t>
      </w:r>
    </w:p>
    <w:p w14:paraId="158C8DCC" w14:textId="3E481FB2" w:rsidR="001D261B" w:rsidRDefault="001D261B" w:rsidP="007D7A68">
      <w:pPr>
        <w:spacing w:after="0" w:line="360" w:lineRule="auto"/>
        <w:ind w:left="720" w:hanging="720"/>
        <w:jc w:val="both"/>
        <w:rPr>
          <w:rFonts w:ascii="Times New Roman" w:hAnsi="Times New Roman" w:cs="Times New Roman"/>
          <w:sz w:val="22"/>
          <w:szCs w:val="22"/>
        </w:rPr>
      </w:pPr>
      <w:r w:rsidRPr="008B6344">
        <w:rPr>
          <w:rFonts w:ascii="Times New Roman" w:hAnsi="Times New Roman" w:cs="Times New Roman"/>
          <w:sz w:val="22"/>
          <w:szCs w:val="22"/>
        </w:rPr>
        <w:t>Zaki, M., Masood, R.Z., Ahmad, N., Nain, M.Z., Alam, Z. and Fahad, 2025. Investigating the work-life balance, stress, and psychological well-being of academics in higher education. </w:t>
      </w:r>
      <w:r w:rsidRPr="008B6344">
        <w:rPr>
          <w:rFonts w:ascii="Times New Roman" w:hAnsi="Times New Roman" w:cs="Times New Roman"/>
          <w:i/>
          <w:iCs/>
          <w:sz w:val="22"/>
          <w:szCs w:val="22"/>
        </w:rPr>
        <w:t>International Journal of Management in Education</w:t>
      </w:r>
      <w:r w:rsidRPr="008B6344">
        <w:rPr>
          <w:rFonts w:ascii="Times New Roman" w:hAnsi="Times New Roman" w:cs="Times New Roman"/>
          <w:sz w:val="22"/>
          <w:szCs w:val="22"/>
        </w:rPr>
        <w:t>, </w:t>
      </w:r>
      <w:r w:rsidRPr="008B6344">
        <w:rPr>
          <w:rFonts w:ascii="Times New Roman" w:hAnsi="Times New Roman" w:cs="Times New Roman"/>
          <w:i/>
          <w:iCs/>
          <w:sz w:val="22"/>
          <w:szCs w:val="22"/>
        </w:rPr>
        <w:t>19</w:t>
      </w:r>
      <w:r w:rsidRPr="008B6344">
        <w:rPr>
          <w:rFonts w:ascii="Times New Roman" w:hAnsi="Times New Roman" w:cs="Times New Roman"/>
          <w:sz w:val="22"/>
          <w:szCs w:val="22"/>
        </w:rPr>
        <w:t>(6), pp.690-715.</w:t>
      </w:r>
    </w:p>
    <w:p w14:paraId="56D9B54E" w14:textId="77777777" w:rsidR="00397EB5" w:rsidRPr="008B6344" w:rsidRDefault="00397EB5" w:rsidP="007D7A68">
      <w:pPr>
        <w:spacing w:after="0" w:line="360" w:lineRule="auto"/>
        <w:ind w:left="720" w:hanging="720"/>
        <w:jc w:val="both"/>
        <w:rPr>
          <w:rFonts w:ascii="Times New Roman" w:hAnsi="Times New Roman" w:cs="Times New Roman"/>
          <w:sz w:val="22"/>
          <w:szCs w:val="22"/>
        </w:rPr>
      </w:pPr>
    </w:p>
    <w:sectPr w:rsidR="00397EB5" w:rsidRPr="008B63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9CF2" w14:textId="77777777" w:rsidR="007D4E93" w:rsidRDefault="007D4E93" w:rsidP="0025405E">
      <w:pPr>
        <w:spacing w:after="0" w:line="240" w:lineRule="auto"/>
      </w:pPr>
      <w:r>
        <w:separator/>
      </w:r>
    </w:p>
  </w:endnote>
  <w:endnote w:type="continuationSeparator" w:id="0">
    <w:p w14:paraId="0B22FFD5" w14:textId="77777777" w:rsidR="007D4E93" w:rsidRDefault="007D4E93" w:rsidP="0025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11B0" w14:textId="77777777" w:rsidR="0025405E" w:rsidRDefault="00254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FD8D" w14:textId="77777777" w:rsidR="0025405E" w:rsidRDefault="00254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7C0C" w14:textId="77777777" w:rsidR="0025405E" w:rsidRDefault="00254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99477" w14:textId="77777777" w:rsidR="007D4E93" w:rsidRDefault="007D4E93" w:rsidP="0025405E">
      <w:pPr>
        <w:spacing w:after="0" w:line="240" w:lineRule="auto"/>
      </w:pPr>
      <w:r>
        <w:separator/>
      </w:r>
    </w:p>
  </w:footnote>
  <w:footnote w:type="continuationSeparator" w:id="0">
    <w:p w14:paraId="1BB44713" w14:textId="77777777" w:rsidR="007D4E93" w:rsidRDefault="007D4E93" w:rsidP="00254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6353" w14:textId="59E25F64" w:rsidR="0025405E" w:rsidRDefault="007D4E93">
    <w:pPr>
      <w:pStyle w:val="Header"/>
    </w:pPr>
    <w:r>
      <w:rPr>
        <w:noProof/>
      </w:rPr>
      <w:pict w14:anchorId="79234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8087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F441" w14:textId="32CE5E04" w:rsidR="0025405E" w:rsidRDefault="007D4E93">
    <w:pPr>
      <w:pStyle w:val="Header"/>
    </w:pPr>
    <w:r>
      <w:rPr>
        <w:noProof/>
      </w:rPr>
      <w:pict w14:anchorId="789CC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8087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0106" w14:textId="0578DE1E" w:rsidR="0025405E" w:rsidRDefault="007D4E93">
    <w:pPr>
      <w:pStyle w:val="Header"/>
    </w:pPr>
    <w:r>
      <w:rPr>
        <w:noProof/>
      </w:rPr>
      <w:pict w14:anchorId="28CA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8087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3E2EB61C">
      <w:start w:val="1"/>
      <w:numFmt w:val="bullet"/>
      <w:lvlText w:val=""/>
      <w:lvlJc w:val="left"/>
      <w:pPr>
        <w:ind w:left="720" w:hanging="360"/>
      </w:pPr>
      <w:rPr>
        <w:rFonts w:ascii="Symbol" w:hAnsi="Symbol"/>
      </w:rPr>
    </w:lvl>
    <w:lvl w:ilvl="1" w:tplc="E08012D8">
      <w:start w:val="1"/>
      <w:numFmt w:val="bullet"/>
      <w:lvlText w:val="o"/>
      <w:lvlJc w:val="left"/>
      <w:pPr>
        <w:tabs>
          <w:tab w:val="num" w:pos="1440"/>
        </w:tabs>
        <w:ind w:left="1440" w:hanging="360"/>
      </w:pPr>
      <w:rPr>
        <w:rFonts w:ascii="Courier New" w:hAnsi="Courier New"/>
      </w:rPr>
    </w:lvl>
    <w:lvl w:ilvl="2" w:tplc="41B09166">
      <w:start w:val="1"/>
      <w:numFmt w:val="bullet"/>
      <w:lvlText w:val=""/>
      <w:lvlJc w:val="left"/>
      <w:pPr>
        <w:tabs>
          <w:tab w:val="num" w:pos="2160"/>
        </w:tabs>
        <w:ind w:left="2160" w:hanging="360"/>
      </w:pPr>
      <w:rPr>
        <w:rFonts w:ascii="Wingdings" w:hAnsi="Wingdings"/>
      </w:rPr>
    </w:lvl>
    <w:lvl w:ilvl="3" w:tplc="70863E2C">
      <w:start w:val="1"/>
      <w:numFmt w:val="bullet"/>
      <w:lvlText w:val=""/>
      <w:lvlJc w:val="left"/>
      <w:pPr>
        <w:tabs>
          <w:tab w:val="num" w:pos="2880"/>
        </w:tabs>
        <w:ind w:left="2880" w:hanging="360"/>
      </w:pPr>
      <w:rPr>
        <w:rFonts w:ascii="Symbol" w:hAnsi="Symbol"/>
      </w:rPr>
    </w:lvl>
    <w:lvl w:ilvl="4" w:tplc="73AE3DB0">
      <w:start w:val="1"/>
      <w:numFmt w:val="bullet"/>
      <w:lvlText w:val="o"/>
      <w:lvlJc w:val="left"/>
      <w:pPr>
        <w:tabs>
          <w:tab w:val="num" w:pos="3600"/>
        </w:tabs>
        <w:ind w:left="3600" w:hanging="360"/>
      </w:pPr>
      <w:rPr>
        <w:rFonts w:ascii="Courier New" w:hAnsi="Courier New"/>
      </w:rPr>
    </w:lvl>
    <w:lvl w:ilvl="5" w:tplc="05641C52">
      <w:start w:val="1"/>
      <w:numFmt w:val="bullet"/>
      <w:lvlText w:val=""/>
      <w:lvlJc w:val="left"/>
      <w:pPr>
        <w:tabs>
          <w:tab w:val="num" w:pos="4320"/>
        </w:tabs>
        <w:ind w:left="4320" w:hanging="360"/>
      </w:pPr>
      <w:rPr>
        <w:rFonts w:ascii="Wingdings" w:hAnsi="Wingdings"/>
      </w:rPr>
    </w:lvl>
    <w:lvl w:ilvl="6" w:tplc="CF9069E8">
      <w:start w:val="1"/>
      <w:numFmt w:val="bullet"/>
      <w:lvlText w:val=""/>
      <w:lvlJc w:val="left"/>
      <w:pPr>
        <w:tabs>
          <w:tab w:val="num" w:pos="5040"/>
        </w:tabs>
        <w:ind w:left="5040" w:hanging="360"/>
      </w:pPr>
      <w:rPr>
        <w:rFonts w:ascii="Symbol" w:hAnsi="Symbol"/>
      </w:rPr>
    </w:lvl>
    <w:lvl w:ilvl="7" w:tplc="751C25AE">
      <w:start w:val="1"/>
      <w:numFmt w:val="bullet"/>
      <w:lvlText w:val="o"/>
      <w:lvlJc w:val="left"/>
      <w:pPr>
        <w:tabs>
          <w:tab w:val="num" w:pos="5760"/>
        </w:tabs>
        <w:ind w:left="5760" w:hanging="360"/>
      </w:pPr>
      <w:rPr>
        <w:rFonts w:ascii="Courier New" w:hAnsi="Courier New"/>
      </w:rPr>
    </w:lvl>
    <w:lvl w:ilvl="8" w:tplc="E326AF5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D514E1F8">
      <w:start w:val="1"/>
      <w:numFmt w:val="bullet"/>
      <w:lvlText w:val=""/>
      <w:lvlJc w:val="left"/>
      <w:pPr>
        <w:ind w:left="720" w:hanging="360"/>
      </w:pPr>
      <w:rPr>
        <w:rFonts w:ascii="Symbol" w:hAnsi="Symbol"/>
      </w:rPr>
    </w:lvl>
    <w:lvl w:ilvl="1" w:tplc="8FA2A62C">
      <w:start w:val="1"/>
      <w:numFmt w:val="bullet"/>
      <w:lvlText w:val="o"/>
      <w:lvlJc w:val="left"/>
      <w:pPr>
        <w:tabs>
          <w:tab w:val="num" w:pos="1440"/>
        </w:tabs>
        <w:ind w:left="1440" w:hanging="360"/>
      </w:pPr>
      <w:rPr>
        <w:rFonts w:ascii="Courier New" w:hAnsi="Courier New"/>
      </w:rPr>
    </w:lvl>
    <w:lvl w:ilvl="2" w:tplc="7D0EF38E">
      <w:start w:val="1"/>
      <w:numFmt w:val="bullet"/>
      <w:lvlText w:val=""/>
      <w:lvlJc w:val="left"/>
      <w:pPr>
        <w:tabs>
          <w:tab w:val="num" w:pos="2160"/>
        </w:tabs>
        <w:ind w:left="2160" w:hanging="360"/>
      </w:pPr>
      <w:rPr>
        <w:rFonts w:ascii="Wingdings" w:hAnsi="Wingdings"/>
      </w:rPr>
    </w:lvl>
    <w:lvl w:ilvl="3" w:tplc="3F503DBE">
      <w:start w:val="1"/>
      <w:numFmt w:val="bullet"/>
      <w:lvlText w:val=""/>
      <w:lvlJc w:val="left"/>
      <w:pPr>
        <w:tabs>
          <w:tab w:val="num" w:pos="2880"/>
        </w:tabs>
        <w:ind w:left="2880" w:hanging="360"/>
      </w:pPr>
      <w:rPr>
        <w:rFonts w:ascii="Symbol" w:hAnsi="Symbol"/>
      </w:rPr>
    </w:lvl>
    <w:lvl w:ilvl="4" w:tplc="081ECE2A">
      <w:start w:val="1"/>
      <w:numFmt w:val="bullet"/>
      <w:lvlText w:val="o"/>
      <w:lvlJc w:val="left"/>
      <w:pPr>
        <w:tabs>
          <w:tab w:val="num" w:pos="3600"/>
        </w:tabs>
        <w:ind w:left="3600" w:hanging="360"/>
      </w:pPr>
      <w:rPr>
        <w:rFonts w:ascii="Courier New" w:hAnsi="Courier New"/>
      </w:rPr>
    </w:lvl>
    <w:lvl w:ilvl="5" w:tplc="BE5A20EE">
      <w:start w:val="1"/>
      <w:numFmt w:val="bullet"/>
      <w:lvlText w:val=""/>
      <w:lvlJc w:val="left"/>
      <w:pPr>
        <w:tabs>
          <w:tab w:val="num" w:pos="4320"/>
        </w:tabs>
        <w:ind w:left="4320" w:hanging="360"/>
      </w:pPr>
      <w:rPr>
        <w:rFonts w:ascii="Wingdings" w:hAnsi="Wingdings"/>
      </w:rPr>
    </w:lvl>
    <w:lvl w:ilvl="6" w:tplc="C1B24170">
      <w:start w:val="1"/>
      <w:numFmt w:val="bullet"/>
      <w:lvlText w:val=""/>
      <w:lvlJc w:val="left"/>
      <w:pPr>
        <w:tabs>
          <w:tab w:val="num" w:pos="5040"/>
        </w:tabs>
        <w:ind w:left="5040" w:hanging="360"/>
      </w:pPr>
      <w:rPr>
        <w:rFonts w:ascii="Symbol" w:hAnsi="Symbol"/>
      </w:rPr>
    </w:lvl>
    <w:lvl w:ilvl="7" w:tplc="CCB24F02">
      <w:start w:val="1"/>
      <w:numFmt w:val="bullet"/>
      <w:lvlText w:val="o"/>
      <w:lvlJc w:val="left"/>
      <w:pPr>
        <w:tabs>
          <w:tab w:val="num" w:pos="5760"/>
        </w:tabs>
        <w:ind w:left="5760" w:hanging="360"/>
      </w:pPr>
      <w:rPr>
        <w:rFonts w:ascii="Courier New" w:hAnsi="Courier New"/>
      </w:rPr>
    </w:lvl>
    <w:lvl w:ilvl="8" w:tplc="7EDC559C">
      <w:start w:val="1"/>
      <w:numFmt w:val="bullet"/>
      <w:lvlText w:val=""/>
      <w:lvlJc w:val="left"/>
      <w:pPr>
        <w:tabs>
          <w:tab w:val="num" w:pos="6480"/>
        </w:tabs>
        <w:ind w:left="6480" w:hanging="360"/>
      </w:pPr>
      <w:rPr>
        <w:rFonts w:ascii="Wingdings" w:hAnsi="Wingdings"/>
      </w:rPr>
    </w:lvl>
  </w:abstractNum>
  <w:abstractNum w:abstractNumId="2" w15:restartNumberingAfterBreak="0">
    <w:nsid w:val="23FA7208"/>
    <w:multiLevelType w:val="hybridMultilevel"/>
    <w:tmpl w:val="7F16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04F2D"/>
    <w:multiLevelType w:val="multilevel"/>
    <w:tmpl w:val="7AD6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507E"/>
    <w:multiLevelType w:val="multilevel"/>
    <w:tmpl w:val="5310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60E61"/>
    <w:multiLevelType w:val="hybridMultilevel"/>
    <w:tmpl w:val="AAEC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34"/>
    <w:rsid w:val="00012829"/>
    <w:rsid w:val="00054828"/>
    <w:rsid w:val="00087D40"/>
    <w:rsid w:val="0009068D"/>
    <w:rsid w:val="000B1925"/>
    <w:rsid w:val="000D6DD5"/>
    <w:rsid w:val="0013270D"/>
    <w:rsid w:val="00137B69"/>
    <w:rsid w:val="0016481F"/>
    <w:rsid w:val="001A5CDE"/>
    <w:rsid w:val="001A7860"/>
    <w:rsid w:val="001B2CF5"/>
    <w:rsid w:val="001D261B"/>
    <w:rsid w:val="002131B0"/>
    <w:rsid w:val="00247514"/>
    <w:rsid w:val="0025405E"/>
    <w:rsid w:val="00293A6F"/>
    <w:rsid w:val="003326E5"/>
    <w:rsid w:val="00343E2A"/>
    <w:rsid w:val="003677D7"/>
    <w:rsid w:val="00397EB5"/>
    <w:rsid w:val="003C16A8"/>
    <w:rsid w:val="003F245A"/>
    <w:rsid w:val="0044551D"/>
    <w:rsid w:val="0045585C"/>
    <w:rsid w:val="00490DB4"/>
    <w:rsid w:val="00504159"/>
    <w:rsid w:val="00511634"/>
    <w:rsid w:val="005318B1"/>
    <w:rsid w:val="005319CA"/>
    <w:rsid w:val="00534C40"/>
    <w:rsid w:val="0055081F"/>
    <w:rsid w:val="00582F54"/>
    <w:rsid w:val="00585BA9"/>
    <w:rsid w:val="005E54D9"/>
    <w:rsid w:val="005F732A"/>
    <w:rsid w:val="00603DC9"/>
    <w:rsid w:val="00611CEA"/>
    <w:rsid w:val="00666DB9"/>
    <w:rsid w:val="006A60A9"/>
    <w:rsid w:val="006B6306"/>
    <w:rsid w:val="00700D91"/>
    <w:rsid w:val="00790768"/>
    <w:rsid w:val="007C5C4B"/>
    <w:rsid w:val="007D4E93"/>
    <w:rsid w:val="007D7A68"/>
    <w:rsid w:val="007F6BF9"/>
    <w:rsid w:val="0081344A"/>
    <w:rsid w:val="0083266A"/>
    <w:rsid w:val="0085791E"/>
    <w:rsid w:val="008628D7"/>
    <w:rsid w:val="00862BE2"/>
    <w:rsid w:val="00867496"/>
    <w:rsid w:val="0087072A"/>
    <w:rsid w:val="00876D5B"/>
    <w:rsid w:val="00877484"/>
    <w:rsid w:val="00892A18"/>
    <w:rsid w:val="008B6344"/>
    <w:rsid w:val="008C1293"/>
    <w:rsid w:val="008D0A06"/>
    <w:rsid w:val="00910843"/>
    <w:rsid w:val="00914BC7"/>
    <w:rsid w:val="0092549D"/>
    <w:rsid w:val="009278B7"/>
    <w:rsid w:val="009874A9"/>
    <w:rsid w:val="009A7C70"/>
    <w:rsid w:val="009B2896"/>
    <w:rsid w:val="009C0A01"/>
    <w:rsid w:val="009C102C"/>
    <w:rsid w:val="00A015DF"/>
    <w:rsid w:val="00A20C0A"/>
    <w:rsid w:val="00A861EE"/>
    <w:rsid w:val="00A92897"/>
    <w:rsid w:val="00AA54D8"/>
    <w:rsid w:val="00AE2886"/>
    <w:rsid w:val="00AF56E4"/>
    <w:rsid w:val="00B234BB"/>
    <w:rsid w:val="00B47C27"/>
    <w:rsid w:val="00B7770B"/>
    <w:rsid w:val="00BA29A1"/>
    <w:rsid w:val="00BD1B9A"/>
    <w:rsid w:val="00BE2738"/>
    <w:rsid w:val="00C12164"/>
    <w:rsid w:val="00C21BD7"/>
    <w:rsid w:val="00C25310"/>
    <w:rsid w:val="00CB52D6"/>
    <w:rsid w:val="00CD4C15"/>
    <w:rsid w:val="00CE3DBD"/>
    <w:rsid w:val="00D3625E"/>
    <w:rsid w:val="00D45BDC"/>
    <w:rsid w:val="00D46AAE"/>
    <w:rsid w:val="00D5322C"/>
    <w:rsid w:val="00DA0A70"/>
    <w:rsid w:val="00DB13D2"/>
    <w:rsid w:val="00DD5059"/>
    <w:rsid w:val="00DD588A"/>
    <w:rsid w:val="00DE40EC"/>
    <w:rsid w:val="00DE7B71"/>
    <w:rsid w:val="00DF3253"/>
    <w:rsid w:val="00DF35F6"/>
    <w:rsid w:val="00E13E41"/>
    <w:rsid w:val="00E22229"/>
    <w:rsid w:val="00E4046C"/>
    <w:rsid w:val="00E41A2F"/>
    <w:rsid w:val="00EE32E2"/>
    <w:rsid w:val="00F03585"/>
    <w:rsid w:val="00F44912"/>
    <w:rsid w:val="00F54EF8"/>
    <w:rsid w:val="00FB3328"/>
    <w:rsid w:val="00FB5533"/>
    <w:rsid w:val="00FD790A"/>
    <w:rsid w:val="00FF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D3641E"/>
  <w15:chartTrackingRefBased/>
  <w15:docId w15:val="{905A364A-9699-4817-A444-4D711496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634"/>
    <w:rPr>
      <w:rFonts w:eastAsiaTheme="majorEastAsia" w:cstheme="majorBidi"/>
      <w:color w:val="272727" w:themeColor="text1" w:themeTint="D8"/>
    </w:rPr>
  </w:style>
  <w:style w:type="paragraph" w:styleId="Title">
    <w:name w:val="Title"/>
    <w:basedOn w:val="Normal"/>
    <w:next w:val="Normal"/>
    <w:link w:val="TitleChar"/>
    <w:uiPriority w:val="10"/>
    <w:qFormat/>
    <w:rsid w:val="00511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634"/>
    <w:pPr>
      <w:spacing w:before="160"/>
      <w:jc w:val="center"/>
    </w:pPr>
    <w:rPr>
      <w:i/>
      <w:iCs/>
      <w:color w:val="404040" w:themeColor="text1" w:themeTint="BF"/>
    </w:rPr>
  </w:style>
  <w:style w:type="character" w:customStyle="1" w:styleId="QuoteChar">
    <w:name w:val="Quote Char"/>
    <w:basedOn w:val="DefaultParagraphFont"/>
    <w:link w:val="Quote"/>
    <w:uiPriority w:val="29"/>
    <w:rsid w:val="00511634"/>
    <w:rPr>
      <w:i/>
      <w:iCs/>
      <w:color w:val="404040" w:themeColor="text1" w:themeTint="BF"/>
    </w:rPr>
  </w:style>
  <w:style w:type="paragraph" w:styleId="ListParagraph">
    <w:name w:val="List Paragraph"/>
    <w:basedOn w:val="Normal"/>
    <w:uiPriority w:val="34"/>
    <w:qFormat/>
    <w:rsid w:val="00511634"/>
    <w:pPr>
      <w:ind w:left="720"/>
      <w:contextualSpacing/>
    </w:pPr>
  </w:style>
  <w:style w:type="character" w:styleId="IntenseEmphasis">
    <w:name w:val="Intense Emphasis"/>
    <w:basedOn w:val="DefaultParagraphFont"/>
    <w:uiPriority w:val="21"/>
    <w:qFormat/>
    <w:rsid w:val="00511634"/>
    <w:rPr>
      <w:i/>
      <w:iCs/>
      <w:color w:val="0F4761" w:themeColor="accent1" w:themeShade="BF"/>
    </w:rPr>
  </w:style>
  <w:style w:type="paragraph" w:styleId="IntenseQuote">
    <w:name w:val="Intense Quote"/>
    <w:basedOn w:val="Normal"/>
    <w:next w:val="Normal"/>
    <w:link w:val="IntenseQuoteChar"/>
    <w:uiPriority w:val="30"/>
    <w:qFormat/>
    <w:rsid w:val="00511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634"/>
    <w:rPr>
      <w:i/>
      <w:iCs/>
      <w:color w:val="0F4761" w:themeColor="accent1" w:themeShade="BF"/>
    </w:rPr>
  </w:style>
  <w:style w:type="character" w:styleId="IntenseReference">
    <w:name w:val="Intense Reference"/>
    <w:basedOn w:val="DefaultParagraphFont"/>
    <w:uiPriority w:val="32"/>
    <w:qFormat/>
    <w:rsid w:val="00511634"/>
    <w:rPr>
      <w:b/>
      <w:bCs/>
      <w:smallCaps/>
      <w:color w:val="0F4761" w:themeColor="accent1" w:themeShade="BF"/>
      <w:spacing w:val="5"/>
    </w:rPr>
  </w:style>
  <w:style w:type="table" w:styleId="TableGrid">
    <w:name w:val="Table Grid"/>
    <w:basedOn w:val="TableNormal"/>
    <w:uiPriority w:val="39"/>
    <w:rsid w:val="009A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E41"/>
    <w:rPr>
      <w:color w:val="467886" w:themeColor="hyperlink"/>
      <w:u w:val="single"/>
    </w:rPr>
  </w:style>
  <w:style w:type="character" w:styleId="UnresolvedMention">
    <w:name w:val="Unresolved Mention"/>
    <w:basedOn w:val="DefaultParagraphFont"/>
    <w:uiPriority w:val="99"/>
    <w:semiHidden/>
    <w:unhideWhenUsed/>
    <w:rsid w:val="00E13E41"/>
    <w:rPr>
      <w:color w:val="605E5C"/>
      <w:shd w:val="clear" w:color="auto" w:fill="E1DFDD"/>
    </w:rPr>
  </w:style>
  <w:style w:type="paragraph" w:styleId="Header">
    <w:name w:val="header"/>
    <w:basedOn w:val="Normal"/>
    <w:link w:val="HeaderChar"/>
    <w:uiPriority w:val="99"/>
    <w:unhideWhenUsed/>
    <w:rsid w:val="00254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05E"/>
  </w:style>
  <w:style w:type="paragraph" w:styleId="Footer">
    <w:name w:val="footer"/>
    <w:basedOn w:val="Normal"/>
    <w:link w:val="FooterChar"/>
    <w:uiPriority w:val="99"/>
    <w:unhideWhenUsed/>
    <w:rsid w:val="0025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16</Pages>
  <Words>7280</Words>
  <Characters>41498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Shadia Sharmin</dc:creator>
  <cp:keywords/>
  <dc:description/>
  <cp:lastModifiedBy>Editor-1183</cp:lastModifiedBy>
  <cp:revision>14</cp:revision>
  <dcterms:created xsi:type="dcterms:W3CDTF">2026-03-11T09:44:00Z</dcterms:created>
  <dcterms:modified xsi:type="dcterms:W3CDTF">2026-03-13T05:58:00Z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7b80284f-9091-4c9c-bbe4-70d75bb86140</vt:lpwstr>
  </property>
</Properties>
</file>