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09B" w:rsidRDefault="0016461E">
      <w:pPr>
        <w:spacing w:before="82"/>
        <w:ind w:left="540"/>
        <w:rPr>
          <w:rFonts w:ascii="Arial MT"/>
          <w:sz w:val="20"/>
        </w:rPr>
      </w:pPr>
      <w:bookmarkStart w:id="0" w:name="_GoBack"/>
      <w:bookmarkEnd w:id="0"/>
      <w:r>
        <w:rPr>
          <w:rFonts w:ascii="Arial MT"/>
          <w:sz w:val="20"/>
        </w:rPr>
        <w:t>Original</w:t>
      </w:r>
      <w:r>
        <w:rPr>
          <w:rFonts w:ascii="Arial MT"/>
          <w:spacing w:val="-10"/>
          <w:sz w:val="20"/>
        </w:rPr>
        <w:t xml:space="preserve"> </w:t>
      </w:r>
      <w:r>
        <w:rPr>
          <w:rFonts w:ascii="Arial MT"/>
          <w:sz w:val="20"/>
        </w:rPr>
        <w:t>Research</w:t>
      </w:r>
      <w:r>
        <w:rPr>
          <w:rFonts w:ascii="Arial MT"/>
          <w:spacing w:val="-9"/>
          <w:sz w:val="20"/>
        </w:rPr>
        <w:t xml:space="preserve"> </w:t>
      </w:r>
      <w:r>
        <w:rPr>
          <w:rFonts w:ascii="Arial MT"/>
          <w:spacing w:val="-2"/>
          <w:sz w:val="20"/>
        </w:rPr>
        <w:t>Article</w:t>
      </w:r>
    </w:p>
    <w:p w:rsidR="00B9409B" w:rsidRDefault="0016461E">
      <w:pPr>
        <w:pStyle w:val="Heading2"/>
        <w:spacing w:before="147" w:line="276" w:lineRule="auto"/>
        <w:ind w:left="540" w:right="950" w:firstLine="180"/>
        <w:jc w:val="left"/>
      </w:pPr>
      <w:r>
        <w:t>A Comparative Evaluation of treatment related outcome in Patients Treated with Clear</w:t>
      </w:r>
      <w:r>
        <w:rPr>
          <w:spacing w:val="80"/>
        </w:rPr>
        <w:t xml:space="preserve"> </w:t>
      </w:r>
      <w:r>
        <w:t>Aligners and Fixed Orthodontic Appliances</w:t>
      </w:r>
    </w:p>
    <w:p w:rsidR="00B9409B" w:rsidRDefault="0016461E">
      <w:pPr>
        <w:spacing w:before="245"/>
        <w:ind w:left="696"/>
        <w:rPr>
          <w:rFonts w:ascii="Arial"/>
          <w:b/>
        </w:rPr>
      </w:pPr>
      <w:r>
        <w:rPr>
          <w:rFonts w:ascii="Arial"/>
          <w:b/>
          <w:spacing w:val="-2"/>
          <w:u w:val="single"/>
        </w:rPr>
        <w:t>Abstract</w:t>
      </w:r>
    </w:p>
    <w:p w:rsidR="00B9409B" w:rsidRDefault="0016461E">
      <w:pPr>
        <w:pStyle w:val="BodyText"/>
        <w:spacing w:before="137"/>
        <w:ind w:left="720"/>
      </w:pPr>
      <w:r>
        <w:rPr>
          <w:spacing w:val="-2"/>
          <w:u w:val="single"/>
        </w:rPr>
        <w:t>Background:</w:t>
      </w:r>
    </w:p>
    <w:p w:rsidR="00B9409B" w:rsidRDefault="0016461E">
      <w:pPr>
        <w:pStyle w:val="BodyText"/>
        <w:spacing w:before="86" w:line="276" w:lineRule="auto"/>
        <w:ind w:left="720" w:right="1032"/>
        <w:jc w:val="both"/>
      </w:pPr>
      <w:r>
        <w:t>Pain and discomfort are common during the initial phase of orthodontic treatment and can affect patient</w:t>
      </w:r>
      <w:r>
        <w:rPr>
          <w:spacing w:val="-1"/>
        </w:rPr>
        <w:t xml:space="preserve"> </w:t>
      </w:r>
      <w:r>
        <w:t>cooperation</w:t>
      </w:r>
      <w:r>
        <w:rPr>
          <w:spacing w:val="-1"/>
        </w:rPr>
        <w:t xml:space="preserve"> </w:t>
      </w:r>
      <w:r>
        <w:t>and</w:t>
      </w:r>
      <w:r>
        <w:rPr>
          <w:spacing w:val="-1"/>
        </w:rPr>
        <w:t xml:space="preserve"> </w:t>
      </w:r>
      <w:r>
        <w:t>satisfaction.</w:t>
      </w:r>
      <w:r>
        <w:rPr>
          <w:spacing w:val="-1"/>
        </w:rPr>
        <w:t xml:space="preserve"> </w:t>
      </w:r>
      <w:r>
        <w:t>Clear aligners</w:t>
      </w:r>
      <w:r>
        <w:rPr>
          <w:spacing w:val="-1"/>
        </w:rPr>
        <w:t xml:space="preserve"> </w:t>
      </w:r>
      <w:r>
        <w:t>are</w:t>
      </w:r>
      <w:r>
        <w:rPr>
          <w:spacing w:val="-3"/>
        </w:rPr>
        <w:t xml:space="preserve"> </w:t>
      </w:r>
      <w:r>
        <w:t>increasingly</w:t>
      </w:r>
      <w:r>
        <w:rPr>
          <w:spacing w:val="-1"/>
        </w:rPr>
        <w:t xml:space="preserve"> </w:t>
      </w:r>
      <w:r>
        <w:t>used</w:t>
      </w:r>
      <w:r>
        <w:rPr>
          <w:spacing w:val="-1"/>
        </w:rPr>
        <w:t xml:space="preserve"> </w:t>
      </w:r>
      <w:r>
        <w:t>as an</w:t>
      </w:r>
      <w:r>
        <w:rPr>
          <w:spacing w:val="-1"/>
        </w:rPr>
        <w:t xml:space="preserve"> </w:t>
      </w:r>
      <w:r>
        <w:t>alternative</w:t>
      </w:r>
      <w:r>
        <w:rPr>
          <w:spacing w:val="-2"/>
        </w:rPr>
        <w:t xml:space="preserve"> </w:t>
      </w:r>
      <w:r>
        <w:t>to</w:t>
      </w:r>
      <w:r>
        <w:rPr>
          <w:spacing w:val="-1"/>
        </w:rPr>
        <w:t xml:space="preserve"> </w:t>
      </w:r>
      <w:r>
        <w:t>fixed appliances, requiring a comparison of patient experiences.</w:t>
      </w:r>
      <w:r>
        <w:t xml:space="preserve"> The manuscript focuses on the role of patient-centered</w:t>
      </w:r>
      <w:r>
        <w:rPr>
          <w:spacing w:val="-6"/>
        </w:rPr>
        <w:t xml:space="preserve"> </w:t>
      </w:r>
      <w:r>
        <w:t>outcomes</w:t>
      </w:r>
      <w:r>
        <w:rPr>
          <w:spacing w:val="-6"/>
        </w:rPr>
        <w:t xml:space="preserve"> </w:t>
      </w:r>
      <w:r>
        <w:t>in</w:t>
      </w:r>
      <w:r>
        <w:rPr>
          <w:spacing w:val="-5"/>
        </w:rPr>
        <w:t xml:space="preserve"> </w:t>
      </w:r>
      <w:r>
        <w:t>the</w:t>
      </w:r>
      <w:r>
        <w:rPr>
          <w:spacing w:val="-6"/>
        </w:rPr>
        <w:t xml:space="preserve"> </w:t>
      </w:r>
      <w:r>
        <w:t>early</w:t>
      </w:r>
      <w:r>
        <w:rPr>
          <w:spacing w:val="-6"/>
        </w:rPr>
        <w:t xml:space="preserve"> </w:t>
      </w:r>
      <w:r>
        <w:t>stages</w:t>
      </w:r>
      <w:r>
        <w:rPr>
          <w:spacing w:val="-6"/>
        </w:rPr>
        <w:t xml:space="preserve"> </w:t>
      </w:r>
      <w:r>
        <w:t>of</w:t>
      </w:r>
      <w:r>
        <w:rPr>
          <w:spacing w:val="-7"/>
        </w:rPr>
        <w:t xml:space="preserve"> </w:t>
      </w:r>
      <w:r>
        <w:t>orthodontic</w:t>
      </w:r>
      <w:r>
        <w:rPr>
          <w:spacing w:val="-7"/>
        </w:rPr>
        <w:t xml:space="preserve"> </w:t>
      </w:r>
      <w:r>
        <w:t>treatment</w:t>
      </w:r>
      <w:r>
        <w:rPr>
          <w:spacing w:val="-5"/>
        </w:rPr>
        <w:t xml:space="preserve"> </w:t>
      </w:r>
      <w:r>
        <w:t>by</w:t>
      </w:r>
      <w:r>
        <w:rPr>
          <w:spacing w:val="-6"/>
        </w:rPr>
        <w:t xml:space="preserve"> </w:t>
      </w:r>
      <w:r>
        <w:t>comparing</w:t>
      </w:r>
      <w:r>
        <w:rPr>
          <w:spacing w:val="-5"/>
        </w:rPr>
        <w:t xml:space="preserve"> </w:t>
      </w:r>
      <w:r>
        <w:t>clear</w:t>
      </w:r>
      <w:r>
        <w:rPr>
          <w:spacing w:val="-7"/>
        </w:rPr>
        <w:t xml:space="preserve"> </w:t>
      </w:r>
      <w:r>
        <w:t>aligners and fixed appliances. It also provides evidence for pain, discomfort, and quality of life, making it more</w:t>
      </w:r>
      <w:r>
        <w:rPr>
          <w:spacing w:val="-1"/>
        </w:rPr>
        <w:t xml:space="preserve"> </w:t>
      </w:r>
      <w:r>
        <w:t xml:space="preserve">significant </w:t>
      </w:r>
      <w:r>
        <w:t>in making decisions and counseling patients. It also discusses the increasing role of clear aligner therapy and the need for more research to improve treatment outcomes.</w:t>
      </w:r>
    </w:p>
    <w:p w:rsidR="00B9409B" w:rsidRDefault="00B9409B">
      <w:pPr>
        <w:pStyle w:val="BodyText"/>
        <w:spacing w:before="86"/>
      </w:pPr>
    </w:p>
    <w:p w:rsidR="00B9409B" w:rsidRDefault="0016461E">
      <w:pPr>
        <w:pStyle w:val="BodyText"/>
        <w:ind w:left="720"/>
      </w:pPr>
      <w:r>
        <w:rPr>
          <w:spacing w:val="-4"/>
          <w:u w:val="single"/>
        </w:rPr>
        <w:t>Aim:</w:t>
      </w:r>
    </w:p>
    <w:p w:rsidR="00B9409B" w:rsidRDefault="0016461E">
      <w:pPr>
        <w:pStyle w:val="BodyText"/>
        <w:spacing w:before="79" w:line="278" w:lineRule="auto"/>
        <w:ind w:left="720" w:right="950"/>
      </w:pPr>
      <w:r>
        <w:t>To compare initial pain, discomfort, and oral health-related quality of life bet</w:t>
      </w:r>
      <w:r>
        <w:t>ween clear aligner</w:t>
      </w:r>
      <w:r>
        <w:rPr>
          <w:spacing w:val="40"/>
        </w:rPr>
        <w:t xml:space="preserve"> </w:t>
      </w:r>
      <w:r>
        <w:t>and fixed appliance patients.</w:t>
      </w:r>
    </w:p>
    <w:p w:rsidR="00B9409B" w:rsidRDefault="00B9409B">
      <w:pPr>
        <w:pStyle w:val="BodyText"/>
        <w:spacing w:before="75"/>
      </w:pPr>
    </w:p>
    <w:p w:rsidR="00B9409B" w:rsidRDefault="0016461E">
      <w:pPr>
        <w:pStyle w:val="BodyText"/>
        <w:ind w:left="720"/>
        <w:jc w:val="both"/>
      </w:pPr>
      <w:r>
        <w:rPr>
          <w:u w:val="single"/>
        </w:rPr>
        <w:t>Materials</w:t>
      </w:r>
      <w:r>
        <w:rPr>
          <w:spacing w:val="-5"/>
          <w:u w:val="single"/>
        </w:rPr>
        <w:t xml:space="preserve"> </w:t>
      </w:r>
      <w:r>
        <w:rPr>
          <w:u w:val="single"/>
        </w:rPr>
        <w:t>and</w:t>
      </w:r>
      <w:r>
        <w:rPr>
          <w:spacing w:val="-3"/>
          <w:u w:val="single"/>
        </w:rPr>
        <w:t xml:space="preserve"> </w:t>
      </w:r>
      <w:r>
        <w:rPr>
          <w:spacing w:val="-2"/>
          <w:u w:val="single"/>
        </w:rPr>
        <w:t>Methods:</w:t>
      </w:r>
    </w:p>
    <w:p w:rsidR="00B9409B" w:rsidRDefault="0016461E">
      <w:pPr>
        <w:pStyle w:val="BodyText"/>
        <w:spacing w:before="82" w:line="276" w:lineRule="auto"/>
        <w:ind w:left="720" w:right="1029"/>
        <w:jc w:val="both"/>
      </w:pPr>
      <w:r>
        <w:t>A</w:t>
      </w:r>
      <w:r>
        <w:rPr>
          <w:spacing w:val="-6"/>
        </w:rPr>
        <w:t xml:space="preserve"> </w:t>
      </w:r>
      <w:r>
        <w:t>cross-sectional</w:t>
      </w:r>
      <w:r>
        <w:rPr>
          <w:spacing w:val="-5"/>
        </w:rPr>
        <w:t xml:space="preserve"> </w:t>
      </w:r>
      <w:r>
        <w:t>questionnaire</w:t>
      </w:r>
      <w:r>
        <w:rPr>
          <w:spacing w:val="-7"/>
        </w:rPr>
        <w:t xml:space="preserve"> </w:t>
      </w:r>
      <w:r>
        <w:t>study</w:t>
      </w:r>
      <w:r>
        <w:rPr>
          <w:spacing w:val="-5"/>
        </w:rPr>
        <w:t xml:space="preserve"> </w:t>
      </w:r>
      <w:r>
        <w:t>was</w:t>
      </w:r>
      <w:r>
        <w:rPr>
          <w:spacing w:val="-4"/>
        </w:rPr>
        <w:t xml:space="preserve"> </w:t>
      </w:r>
      <w:r>
        <w:t>conducted</w:t>
      </w:r>
      <w:r>
        <w:rPr>
          <w:spacing w:val="-6"/>
        </w:rPr>
        <w:t xml:space="preserve"> </w:t>
      </w:r>
      <w:r>
        <w:t>among</w:t>
      </w:r>
      <w:r>
        <w:rPr>
          <w:spacing w:val="-5"/>
        </w:rPr>
        <w:t xml:space="preserve"> </w:t>
      </w:r>
      <w:r>
        <w:t>120</w:t>
      </w:r>
      <w:r>
        <w:rPr>
          <w:spacing w:val="-6"/>
        </w:rPr>
        <w:t xml:space="preserve"> </w:t>
      </w:r>
      <w:r>
        <w:t>adult</w:t>
      </w:r>
      <w:r>
        <w:rPr>
          <w:spacing w:val="-5"/>
        </w:rPr>
        <w:t xml:space="preserve"> </w:t>
      </w:r>
      <w:r>
        <w:t>orthodontic</w:t>
      </w:r>
      <w:r>
        <w:rPr>
          <w:spacing w:val="-7"/>
        </w:rPr>
        <w:t xml:space="preserve"> </w:t>
      </w:r>
      <w:r>
        <w:t>patients</w:t>
      </w:r>
      <w:r>
        <w:rPr>
          <w:spacing w:val="-5"/>
        </w:rPr>
        <w:t xml:space="preserve"> </w:t>
      </w:r>
      <w:r>
        <w:t>treated with clear aligners or fixed appliances from November 2025 to February 2026.A structured self- administered</w:t>
      </w:r>
      <w:r>
        <w:rPr>
          <w:spacing w:val="-7"/>
        </w:rPr>
        <w:t xml:space="preserve"> </w:t>
      </w:r>
      <w:r>
        <w:t>Google</w:t>
      </w:r>
      <w:r>
        <w:rPr>
          <w:spacing w:val="-5"/>
        </w:rPr>
        <w:t xml:space="preserve"> </w:t>
      </w:r>
      <w:r>
        <w:t>Forms</w:t>
      </w:r>
      <w:r>
        <w:rPr>
          <w:spacing w:val="-6"/>
        </w:rPr>
        <w:t xml:space="preserve"> </w:t>
      </w:r>
      <w:r>
        <w:t>questionnaire</w:t>
      </w:r>
      <w:r>
        <w:rPr>
          <w:spacing w:val="-8"/>
        </w:rPr>
        <w:t xml:space="preserve"> </w:t>
      </w:r>
      <w:r>
        <w:t>assessed</w:t>
      </w:r>
      <w:r>
        <w:rPr>
          <w:spacing w:val="-7"/>
        </w:rPr>
        <w:t xml:space="preserve"> </w:t>
      </w:r>
      <w:r>
        <w:t>pain</w:t>
      </w:r>
      <w:r>
        <w:rPr>
          <w:spacing w:val="-6"/>
        </w:rPr>
        <w:t xml:space="preserve"> </w:t>
      </w:r>
      <w:r>
        <w:t>intensity,</w:t>
      </w:r>
      <w:r>
        <w:rPr>
          <w:spacing w:val="-7"/>
        </w:rPr>
        <w:t xml:space="preserve"> </w:t>
      </w:r>
      <w:r>
        <w:t>duration,</w:t>
      </w:r>
      <w:r>
        <w:rPr>
          <w:spacing w:val="-7"/>
        </w:rPr>
        <w:t xml:space="preserve"> </w:t>
      </w:r>
      <w:r>
        <w:t>functional</w:t>
      </w:r>
      <w:r>
        <w:rPr>
          <w:spacing w:val="-6"/>
        </w:rPr>
        <w:t xml:space="preserve"> </w:t>
      </w:r>
      <w:r>
        <w:t>limitations, psychosocial</w:t>
      </w:r>
      <w:r>
        <w:rPr>
          <w:spacing w:val="-15"/>
        </w:rPr>
        <w:t xml:space="preserve"> </w:t>
      </w:r>
      <w:r>
        <w:t>impact,</w:t>
      </w:r>
      <w:r>
        <w:rPr>
          <w:spacing w:val="-15"/>
        </w:rPr>
        <w:t xml:space="preserve"> </w:t>
      </w:r>
      <w:r>
        <w:t>pain</w:t>
      </w:r>
      <w:r>
        <w:rPr>
          <w:spacing w:val="-15"/>
        </w:rPr>
        <w:t xml:space="preserve"> </w:t>
      </w:r>
      <w:r>
        <w:t>management,</w:t>
      </w:r>
      <w:r>
        <w:rPr>
          <w:spacing w:val="-15"/>
        </w:rPr>
        <w:t xml:space="preserve"> </w:t>
      </w:r>
      <w:r>
        <w:t>and</w:t>
      </w:r>
      <w:r>
        <w:rPr>
          <w:spacing w:val="-15"/>
        </w:rPr>
        <w:t xml:space="preserve"> </w:t>
      </w:r>
      <w:r>
        <w:t>treatment</w:t>
      </w:r>
      <w:r>
        <w:rPr>
          <w:spacing w:val="-15"/>
        </w:rPr>
        <w:t xml:space="preserve"> </w:t>
      </w:r>
      <w:r>
        <w:t>pr</w:t>
      </w:r>
      <w:r>
        <w:t>eference</w:t>
      </w:r>
      <w:r>
        <w:rPr>
          <w:spacing w:val="-15"/>
        </w:rPr>
        <w:t xml:space="preserve"> </w:t>
      </w:r>
      <w:r>
        <w:t>during</w:t>
      </w:r>
      <w:r>
        <w:rPr>
          <w:spacing w:val="-15"/>
        </w:rPr>
        <w:t xml:space="preserve"> </w:t>
      </w:r>
      <w:r>
        <w:t>the</w:t>
      </w:r>
      <w:r>
        <w:rPr>
          <w:spacing w:val="-15"/>
        </w:rPr>
        <w:t xml:space="preserve"> </w:t>
      </w:r>
      <w:r>
        <w:t>first</w:t>
      </w:r>
      <w:r>
        <w:rPr>
          <w:spacing w:val="-15"/>
        </w:rPr>
        <w:t xml:space="preserve"> </w:t>
      </w:r>
      <w:r>
        <w:t>week.</w:t>
      </w:r>
      <w:r>
        <w:rPr>
          <w:spacing w:val="-15"/>
        </w:rPr>
        <w:t xml:space="preserve"> </w:t>
      </w:r>
      <w:r>
        <w:t>Descriptive statistics and Chi- square test were used, with p &lt; 0.05 considered significant.</w:t>
      </w:r>
    </w:p>
    <w:p w:rsidR="00B9409B" w:rsidRDefault="00B9409B">
      <w:pPr>
        <w:pStyle w:val="BodyText"/>
        <w:spacing w:before="81"/>
      </w:pPr>
    </w:p>
    <w:p w:rsidR="00B9409B" w:rsidRDefault="0016461E">
      <w:pPr>
        <w:pStyle w:val="BodyText"/>
        <w:ind w:left="720"/>
      </w:pPr>
      <w:r>
        <w:rPr>
          <w:spacing w:val="-2"/>
          <w:u w:val="single"/>
        </w:rPr>
        <w:t>Results:</w:t>
      </w:r>
    </w:p>
    <w:p w:rsidR="00B9409B" w:rsidRDefault="0016461E">
      <w:pPr>
        <w:pStyle w:val="BodyText"/>
        <w:spacing w:before="84" w:line="276" w:lineRule="auto"/>
        <w:ind w:left="720" w:right="1177"/>
        <w:jc w:val="both"/>
      </w:pPr>
      <w:r>
        <w:t>More</w:t>
      </w:r>
      <w:r>
        <w:rPr>
          <w:spacing w:val="-14"/>
        </w:rPr>
        <w:t xml:space="preserve"> </w:t>
      </w:r>
      <w:r>
        <w:t>than</w:t>
      </w:r>
      <w:r>
        <w:rPr>
          <w:spacing w:val="-14"/>
        </w:rPr>
        <w:t xml:space="preserve"> </w:t>
      </w:r>
      <w:r>
        <w:t>half</w:t>
      </w:r>
      <w:r>
        <w:rPr>
          <w:spacing w:val="-13"/>
        </w:rPr>
        <w:t xml:space="preserve"> </w:t>
      </w:r>
      <w:r>
        <w:t>of</w:t>
      </w:r>
      <w:r>
        <w:rPr>
          <w:spacing w:val="-14"/>
        </w:rPr>
        <w:t xml:space="preserve"> </w:t>
      </w:r>
      <w:r>
        <w:t>the</w:t>
      </w:r>
      <w:r>
        <w:rPr>
          <w:spacing w:val="-14"/>
        </w:rPr>
        <w:t xml:space="preserve"> </w:t>
      </w:r>
      <w:r>
        <w:t>participants</w:t>
      </w:r>
      <w:r>
        <w:rPr>
          <w:spacing w:val="-12"/>
        </w:rPr>
        <w:t xml:space="preserve"> </w:t>
      </w:r>
      <w:r>
        <w:t>experienced</w:t>
      </w:r>
      <w:r>
        <w:rPr>
          <w:spacing w:val="-13"/>
        </w:rPr>
        <w:t xml:space="preserve"> </w:t>
      </w:r>
      <w:r>
        <w:t>pain</w:t>
      </w:r>
      <w:r>
        <w:rPr>
          <w:spacing w:val="-10"/>
        </w:rPr>
        <w:t xml:space="preserve"> </w:t>
      </w:r>
      <w:r>
        <w:t>within</w:t>
      </w:r>
      <w:r>
        <w:rPr>
          <w:spacing w:val="-13"/>
        </w:rPr>
        <w:t xml:space="preserve"> </w:t>
      </w:r>
      <w:r>
        <w:t>24</w:t>
      </w:r>
      <w:r>
        <w:rPr>
          <w:spacing w:val="-13"/>
        </w:rPr>
        <w:t xml:space="preserve"> </w:t>
      </w:r>
      <w:r>
        <w:t>hours,</w:t>
      </w:r>
      <w:r>
        <w:rPr>
          <w:spacing w:val="-14"/>
        </w:rPr>
        <w:t xml:space="preserve"> </w:t>
      </w:r>
      <w:r>
        <w:t>mostly</w:t>
      </w:r>
      <w:r>
        <w:rPr>
          <w:spacing w:val="-15"/>
        </w:rPr>
        <w:t xml:space="preserve"> </w:t>
      </w:r>
      <w:r>
        <w:t>moderate</w:t>
      </w:r>
      <w:r>
        <w:rPr>
          <w:spacing w:val="-14"/>
        </w:rPr>
        <w:t xml:space="preserve"> </w:t>
      </w:r>
      <w:r>
        <w:t>in</w:t>
      </w:r>
      <w:r>
        <w:rPr>
          <w:spacing w:val="-13"/>
        </w:rPr>
        <w:t xml:space="preserve"> </w:t>
      </w:r>
      <w:r>
        <w:t>intensity. Pain</w:t>
      </w:r>
      <w:r>
        <w:rPr>
          <w:spacing w:val="-1"/>
        </w:rPr>
        <w:t xml:space="preserve"> </w:t>
      </w:r>
      <w:r>
        <w:t>was</w:t>
      </w:r>
      <w:r>
        <w:rPr>
          <w:spacing w:val="-1"/>
        </w:rPr>
        <w:t xml:space="preserve"> </w:t>
      </w:r>
      <w:r>
        <w:t>commonly</w:t>
      </w:r>
      <w:r>
        <w:rPr>
          <w:spacing w:val="-1"/>
        </w:rPr>
        <w:t xml:space="preserve"> </w:t>
      </w:r>
      <w:r>
        <w:t>worse</w:t>
      </w:r>
      <w:r>
        <w:rPr>
          <w:spacing w:val="-2"/>
        </w:rPr>
        <w:t xml:space="preserve"> </w:t>
      </w:r>
      <w:r>
        <w:t>at</w:t>
      </w:r>
      <w:r>
        <w:rPr>
          <w:spacing w:val="-1"/>
        </w:rPr>
        <w:t xml:space="preserve"> </w:t>
      </w:r>
      <w:r>
        <w:t>night</w:t>
      </w:r>
      <w:r>
        <w:rPr>
          <w:spacing w:val="-1"/>
        </w:rPr>
        <w:t xml:space="preserve"> </w:t>
      </w:r>
      <w:r>
        <w:t>and</w:t>
      </w:r>
      <w:r>
        <w:rPr>
          <w:spacing w:val="-1"/>
        </w:rPr>
        <w:t xml:space="preserve"> </w:t>
      </w:r>
      <w:r>
        <w:t>lasted</w:t>
      </w:r>
      <w:r>
        <w:rPr>
          <w:spacing w:val="-1"/>
        </w:rPr>
        <w:t xml:space="preserve"> </w:t>
      </w:r>
      <w:r>
        <w:t>one to</w:t>
      </w:r>
      <w:r>
        <w:rPr>
          <w:spacing w:val="-1"/>
        </w:rPr>
        <w:t xml:space="preserve"> </w:t>
      </w:r>
      <w:r>
        <w:t>five</w:t>
      </w:r>
      <w:r>
        <w:rPr>
          <w:spacing w:val="-2"/>
        </w:rPr>
        <w:t xml:space="preserve"> </w:t>
      </w:r>
      <w:r>
        <w:t>days.</w:t>
      </w:r>
      <w:r>
        <w:rPr>
          <w:spacing w:val="-1"/>
        </w:rPr>
        <w:t xml:space="preserve"> </w:t>
      </w:r>
      <w:r>
        <w:t>Eating</w:t>
      </w:r>
      <w:r>
        <w:rPr>
          <w:spacing w:val="-1"/>
        </w:rPr>
        <w:t xml:space="preserve"> </w:t>
      </w:r>
      <w:r>
        <w:t>difficulty,</w:t>
      </w:r>
      <w:r>
        <w:rPr>
          <w:spacing w:val="-1"/>
        </w:rPr>
        <w:t xml:space="preserve"> </w:t>
      </w:r>
      <w:r>
        <w:t>tooth</w:t>
      </w:r>
      <w:r>
        <w:rPr>
          <w:spacing w:val="-1"/>
        </w:rPr>
        <w:t xml:space="preserve"> </w:t>
      </w:r>
      <w:r>
        <w:t>soreness, and soft tissue irritation were frequently reported. Most patients did not use medication, and ice packs were commonly used. Clear aligner patients reported significantly higher</w:t>
      </w:r>
      <w:r>
        <w:t xml:space="preserve"> satisfaction and </w:t>
      </w:r>
      <w:r>
        <w:rPr>
          <w:spacing w:val="-2"/>
        </w:rPr>
        <w:t>preference.</w:t>
      </w:r>
    </w:p>
    <w:p w:rsidR="00B9409B" w:rsidRDefault="00B9409B">
      <w:pPr>
        <w:pStyle w:val="BodyText"/>
        <w:spacing w:before="127"/>
      </w:pPr>
    </w:p>
    <w:p w:rsidR="00B9409B" w:rsidRDefault="0016461E">
      <w:pPr>
        <w:pStyle w:val="BodyText"/>
        <w:spacing w:before="1"/>
        <w:ind w:left="720"/>
      </w:pPr>
      <w:r>
        <w:rPr>
          <w:spacing w:val="-2"/>
          <w:u w:val="single"/>
        </w:rPr>
        <w:t>Limitations:</w:t>
      </w:r>
    </w:p>
    <w:p w:rsidR="00B9409B" w:rsidRDefault="0016461E">
      <w:pPr>
        <w:pStyle w:val="BodyText"/>
        <w:spacing w:before="84" w:line="276" w:lineRule="auto"/>
        <w:ind w:left="720" w:right="1178"/>
        <w:jc w:val="both"/>
      </w:pPr>
      <w:r>
        <w:t>This study is limited by its cross-sectional design and reliance on self-reported questionnaires, which may introduce</w:t>
      </w:r>
      <w:r>
        <w:rPr>
          <w:spacing w:val="-1"/>
        </w:rPr>
        <w:t xml:space="preserve"> </w:t>
      </w:r>
      <w:r>
        <w:t>response</w:t>
      </w:r>
      <w:r>
        <w:rPr>
          <w:spacing w:val="-1"/>
        </w:rPr>
        <w:t xml:space="preserve"> </w:t>
      </w:r>
      <w:r>
        <w:t>bias. Additionally,</w:t>
      </w:r>
      <w:r>
        <w:rPr>
          <w:spacing w:val="-2"/>
        </w:rPr>
        <w:t xml:space="preserve"> </w:t>
      </w:r>
      <w:r>
        <w:t>the unequal sample</w:t>
      </w:r>
      <w:r>
        <w:rPr>
          <w:spacing w:val="-1"/>
        </w:rPr>
        <w:t xml:space="preserve"> </w:t>
      </w:r>
      <w:r>
        <w:t xml:space="preserve">distribution and relatively small sample size </w:t>
      </w:r>
      <w:r>
        <w:t>may limit the generalizability of the findings.</w:t>
      </w:r>
    </w:p>
    <w:p w:rsidR="00B9409B" w:rsidRDefault="00B9409B">
      <w:pPr>
        <w:pStyle w:val="BodyText"/>
        <w:spacing w:before="84"/>
      </w:pPr>
    </w:p>
    <w:p w:rsidR="00B9409B" w:rsidRDefault="0016461E">
      <w:pPr>
        <w:pStyle w:val="BodyText"/>
        <w:ind w:left="720"/>
      </w:pPr>
      <w:r>
        <w:rPr>
          <w:spacing w:val="-2"/>
          <w:u w:val="single"/>
        </w:rPr>
        <w:t>Conclusion:</w:t>
      </w:r>
    </w:p>
    <w:p w:rsidR="00B9409B" w:rsidRDefault="0016461E">
      <w:pPr>
        <w:pStyle w:val="BodyText"/>
        <w:spacing w:before="87" w:line="276" w:lineRule="auto"/>
        <w:ind w:left="720" w:right="1177"/>
        <w:jc w:val="both"/>
      </w:pPr>
      <w:r>
        <w:t xml:space="preserve">Pain and discomfort are common initially. However, clear aligners provide greater comfort, satisfaction, and better oral health-related quality of life compared to fixed orthodontic </w:t>
      </w:r>
      <w:r>
        <w:rPr>
          <w:spacing w:val="-2"/>
        </w:rPr>
        <w:t>appliances.</w:t>
      </w:r>
    </w:p>
    <w:p w:rsidR="00B9409B" w:rsidRDefault="00B9409B">
      <w:pPr>
        <w:pStyle w:val="BodyText"/>
        <w:spacing w:before="130"/>
      </w:pPr>
    </w:p>
    <w:p w:rsidR="00B9409B" w:rsidRDefault="0016461E">
      <w:pPr>
        <w:pStyle w:val="BodyText"/>
        <w:spacing w:line="276" w:lineRule="auto"/>
        <w:ind w:left="720" w:right="1178"/>
        <w:jc w:val="both"/>
      </w:pPr>
      <w:r>
        <w:rPr>
          <w:u w:val="single"/>
        </w:rPr>
        <w:t>Keywords-</w:t>
      </w:r>
      <w:r>
        <w:t xml:space="preserve"> Pain Measurement, Quality of Life, Oral Health, Treatment Outcome, Orthodontic </w:t>
      </w:r>
      <w:r>
        <w:rPr>
          <w:spacing w:val="-2"/>
        </w:rPr>
        <w:t>Appliances</w:t>
      </w:r>
    </w:p>
    <w:p w:rsidR="00B9409B" w:rsidRDefault="00B9409B">
      <w:pPr>
        <w:pStyle w:val="BodyText"/>
        <w:spacing w:line="276" w:lineRule="auto"/>
        <w:jc w:val="both"/>
        <w:sectPr w:rsidR="00B9409B">
          <w:headerReference w:type="default" r:id="rId7"/>
          <w:type w:val="continuous"/>
          <w:pgSz w:w="12240" w:h="15840"/>
          <w:pgMar w:top="760" w:right="360" w:bottom="280" w:left="720" w:header="45" w:footer="0" w:gutter="0"/>
          <w:pgNumType w:start="1"/>
          <w:cols w:space="720"/>
        </w:sectPr>
      </w:pPr>
    </w:p>
    <w:p w:rsidR="00B9409B" w:rsidRDefault="00B9409B">
      <w:pPr>
        <w:pStyle w:val="BodyText"/>
        <w:spacing w:before="106"/>
      </w:pPr>
    </w:p>
    <w:p w:rsidR="00B9409B" w:rsidRDefault="0016461E">
      <w:pPr>
        <w:pStyle w:val="Heading1"/>
      </w:pPr>
      <w:r>
        <w:rPr>
          <w:spacing w:val="-2"/>
        </w:rPr>
        <w:t>INTRODUCTION:</w:t>
      </w:r>
    </w:p>
    <w:p w:rsidR="00B9409B" w:rsidRDefault="00B9409B">
      <w:pPr>
        <w:pStyle w:val="BodyText"/>
        <w:spacing w:before="113"/>
        <w:rPr>
          <w:b/>
        </w:rPr>
      </w:pPr>
    </w:p>
    <w:p w:rsidR="00B9409B" w:rsidRDefault="0016461E">
      <w:pPr>
        <w:pStyle w:val="BodyText"/>
        <w:spacing w:line="276" w:lineRule="auto"/>
        <w:ind w:left="720" w:right="1146"/>
        <w:jc w:val="both"/>
      </w:pPr>
      <w:r>
        <w:t>Pain</w:t>
      </w:r>
      <w:r>
        <w:rPr>
          <w:spacing w:val="-8"/>
        </w:rPr>
        <w:t xml:space="preserve"> </w:t>
      </w:r>
      <w:r>
        <w:t>and</w:t>
      </w:r>
      <w:r>
        <w:rPr>
          <w:spacing w:val="-8"/>
        </w:rPr>
        <w:t xml:space="preserve"> </w:t>
      </w:r>
      <w:r>
        <w:t>discomfort</w:t>
      </w:r>
      <w:r>
        <w:rPr>
          <w:spacing w:val="-8"/>
        </w:rPr>
        <w:t xml:space="preserve"> </w:t>
      </w:r>
      <w:r>
        <w:t>are</w:t>
      </w:r>
      <w:r>
        <w:rPr>
          <w:spacing w:val="-10"/>
        </w:rPr>
        <w:t xml:space="preserve"> </w:t>
      </w:r>
      <w:r>
        <w:t>the</w:t>
      </w:r>
      <w:r>
        <w:rPr>
          <w:spacing w:val="-9"/>
        </w:rPr>
        <w:t xml:space="preserve"> </w:t>
      </w:r>
      <w:r>
        <w:t>most</w:t>
      </w:r>
      <w:r>
        <w:rPr>
          <w:spacing w:val="-7"/>
        </w:rPr>
        <w:t xml:space="preserve"> </w:t>
      </w:r>
      <w:r>
        <w:t>common</w:t>
      </w:r>
      <w:r>
        <w:rPr>
          <w:spacing w:val="-8"/>
        </w:rPr>
        <w:t xml:space="preserve"> </w:t>
      </w:r>
      <w:r>
        <w:t>adverse</w:t>
      </w:r>
      <w:r>
        <w:rPr>
          <w:spacing w:val="-10"/>
        </w:rPr>
        <w:t xml:space="preserve"> </w:t>
      </w:r>
      <w:r>
        <w:t>experiences</w:t>
      </w:r>
      <w:r>
        <w:rPr>
          <w:spacing w:val="-8"/>
        </w:rPr>
        <w:t xml:space="preserve"> </w:t>
      </w:r>
      <w:r>
        <w:t>in</w:t>
      </w:r>
      <w:r>
        <w:rPr>
          <w:spacing w:val="-8"/>
        </w:rPr>
        <w:t xml:space="preserve"> </w:t>
      </w:r>
      <w:r>
        <w:t>the</w:t>
      </w:r>
      <w:r>
        <w:rPr>
          <w:spacing w:val="-9"/>
        </w:rPr>
        <w:t xml:space="preserve"> </w:t>
      </w:r>
      <w:r>
        <w:t>initial</w:t>
      </w:r>
      <w:r>
        <w:rPr>
          <w:spacing w:val="-11"/>
        </w:rPr>
        <w:t xml:space="preserve"> </w:t>
      </w:r>
      <w:r>
        <w:t>period</w:t>
      </w:r>
      <w:r>
        <w:rPr>
          <w:spacing w:val="-9"/>
        </w:rPr>
        <w:t xml:space="preserve"> </w:t>
      </w:r>
      <w:r>
        <w:t>of</w:t>
      </w:r>
      <w:r>
        <w:rPr>
          <w:spacing w:val="-9"/>
        </w:rPr>
        <w:t xml:space="preserve"> </w:t>
      </w:r>
      <w:r>
        <w:t>orthodontic treatment and may affect patient cooperation, satisfaction, and acceptance of therapy.¹ The biological mechanisms for orthodontic pain could be explained by the inflammatory response wit</w:t>
      </w:r>
      <w:r>
        <w:t xml:space="preserve">hin the periodontal ligament due to mechanical loading, which induces tissue ischemia, prostaglandin release, and subsequent nociceptor activation.² These symptoms usually reach a peak in the first 24–48 hours after appliance placement and diminish in the </w:t>
      </w:r>
      <w:r>
        <w:t>days that follow.³ Although transient, early pain has been found</w:t>
      </w:r>
      <w:r>
        <w:rPr>
          <w:spacing w:val="-1"/>
        </w:rPr>
        <w:t xml:space="preserve"> </w:t>
      </w:r>
      <w:r>
        <w:t>to impact daily activities</w:t>
      </w:r>
      <w:r>
        <w:rPr>
          <w:spacing w:val="-1"/>
        </w:rPr>
        <w:t xml:space="preserve"> </w:t>
      </w:r>
      <w:r>
        <w:t>such as eating, speaking, and sleeping.</w:t>
      </w:r>
    </w:p>
    <w:p w:rsidR="00B9409B" w:rsidRDefault="0016461E">
      <w:pPr>
        <w:pStyle w:val="BodyText"/>
        <w:spacing w:line="276" w:lineRule="auto"/>
        <w:ind w:left="720" w:right="1147"/>
        <w:jc w:val="both"/>
      </w:pPr>
      <w:r>
        <w:t>Fixed orthodontic appliances, traditionally utilized to correct malocclusion, have been widely related to soft-tissue irrita</w:t>
      </w:r>
      <w:r>
        <w:t xml:space="preserve">tion, friction between brackets and arch wires, and masticatory discomfort during the early adjustment </w:t>
      </w:r>
      <w:proofErr w:type="gramStart"/>
      <w:r>
        <w:t>period.⁴</w:t>
      </w:r>
      <w:proofErr w:type="gramEnd"/>
      <w:r>
        <w:t xml:space="preserve"> Clear aligner therapy offers an aesthetic alternative approach that is removable and produces controlled tooth movement through the use of seque</w:t>
      </w:r>
      <w:r>
        <w:t>ntial thermoplastic trays. Clinical investigations up to now would suggest that clear aligners may lead to less initial pain and fewer functional limitations when compared with fixed appliances,</w:t>
      </w:r>
      <w:r>
        <w:rPr>
          <w:spacing w:val="-5"/>
        </w:rPr>
        <w:t xml:space="preserve"> </w:t>
      </w:r>
      <w:r>
        <w:t>largely</w:t>
      </w:r>
      <w:r>
        <w:rPr>
          <w:spacing w:val="-4"/>
        </w:rPr>
        <w:t xml:space="preserve"> </w:t>
      </w:r>
      <w:r>
        <w:t>due</w:t>
      </w:r>
      <w:r>
        <w:rPr>
          <w:spacing w:val="-6"/>
        </w:rPr>
        <w:t xml:space="preserve"> </w:t>
      </w:r>
      <w:r>
        <w:t>to</w:t>
      </w:r>
      <w:r>
        <w:rPr>
          <w:spacing w:val="-2"/>
        </w:rPr>
        <w:t xml:space="preserve"> </w:t>
      </w:r>
      <w:r>
        <w:t>the</w:t>
      </w:r>
      <w:r>
        <w:rPr>
          <w:spacing w:val="-5"/>
        </w:rPr>
        <w:t xml:space="preserve"> </w:t>
      </w:r>
      <w:r>
        <w:t>smooth</w:t>
      </w:r>
      <w:r>
        <w:rPr>
          <w:spacing w:val="-4"/>
        </w:rPr>
        <w:t xml:space="preserve"> </w:t>
      </w:r>
      <w:r>
        <w:t>surfaces,</w:t>
      </w:r>
      <w:r>
        <w:rPr>
          <w:spacing w:val="-5"/>
        </w:rPr>
        <w:t xml:space="preserve"> </w:t>
      </w:r>
      <w:r>
        <w:t>absence</w:t>
      </w:r>
      <w:r>
        <w:rPr>
          <w:spacing w:val="-4"/>
        </w:rPr>
        <w:t xml:space="preserve"> </w:t>
      </w:r>
      <w:r>
        <w:t>of</w:t>
      </w:r>
      <w:r>
        <w:rPr>
          <w:spacing w:val="-6"/>
        </w:rPr>
        <w:t xml:space="preserve"> </w:t>
      </w:r>
      <w:r>
        <w:t>brackets,</w:t>
      </w:r>
      <w:r>
        <w:rPr>
          <w:spacing w:val="-4"/>
        </w:rPr>
        <w:t xml:space="preserve"> </w:t>
      </w:r>
      <w:r>
        <w:t>and</w:t>
      </w:r>
      <w:r>
        <w:rPr>
          <w:spacing w:val="-3"/>
        </w:rPr>
        <w:t xml:space="preserve"> </w:t>
      </w:r>
      <w:r>
        <w:t>the</w:t>
      </w:r>
      <w:r>
        <w:rPr>
          <w:spacing w:val="-2"/>
        </w:rPr>
        <w:t xml:space="preserve"> </w:t>
      </w:r>
      <w:r>
        <w:t>application</w:t>
      </w:r>
      <w:r>
        <w:rPr>
          <w:spacing w:val="-5"/>
        </w:rPr>
        <w:t xml:space="preserve"> </w:t>
      </w:r>
      <w:r>
        <w:t>of</w:t>
      </w:r>
      <w:r>
        <w:rPr>
          <w:spacing w:val="-6"/>
        </w:rPr>
        <w:t xml:space="preserve"> </w:t>
      </w:r>
      <w:r>
        <w:t xml:space="preserve">lower- magnitude intermittent </w:t>
      </w:r>
      <w:proofErr w:type="gramStart"/>
      <w:r>
        <w:t>forces.⁵</w:t>
      </w:r>
      <w:proofErr w:type="gramEnd"/>
      <w:r>
        <w:t>,⁶ However, some studies report similar pain levels for both systems,</w:t>
      </w:r>
      <w:r>
        <w:rPr>
          <w:spacing w:val="-15"/>
        </w:rPr>
        <w:t xml:space="preserve"> </w:t>
      </w:r>
      <w:r>
        <w:t>which</w:t>
      </w:r>
      <w:r>
        <w:rPr>
          <w:spacing w:val="-15"/>
        </w:rPr>
        <w:t xml:space="preserve"> </w:t>
      </w:r>
      <w:r>
        <w:t>suggests</w:t>
      </w:r>
      <w:r>
        <w:rPr>
          <w:spacing w:val="-15"/>
        </w:rPr>
        <w:t xml:space="preserve"> </w:t>
      </w:r>
      <w:r>
        <w:t>that</w:t>
      </w:r>
      <w:r>
        <w:rPr>
          <w:spacing w:val="-15"/>
        </w:rPr>
        <w:t xml:space="preserve"> </w:t>
      </w:r>
      <w:r>
        <w:t>differences</w:t>
      </w:r>
      <w:r>
        <w:rPr>
          <w:spacing w:val="-15"/>
        </w:rPr>
        <w:t xml:space="preserve"> </w:t>
      </w:r>
      <w:r>
        <w:t>might</w:t>
      </w:r>
      <w:r>
        <w:rPr>
          <w:spacing w:val="-15"/>
        </w:rPr>
        <w:t xml:space="preserve"> </w:t>
      </w:r>
      <w:r>
        <w:t>be</w:t>
      </w:r>
      <w:r>
        <w:rPr>
          <w:spacing w:val="-15"/>
        </w:rPr>
        <w:t xml:space="preserve"> </w:t>
      </w:r>
      <w:r>
        <w:t>associated</w:t>
      </w:r>
      <w:r>
        <w:rPr>
          <w:spacing w:val="-15"/>
        </w:rPr>
        <w:t xml:space="preserve"> </w:t>
      </w:r>
      <w:r>
        <w:t>with</w:t>
      </w:r>
      <w:r>
        <w:rPr>
          <w:spacing w:val="-15"/>
        </w:rPr>
        <w:t xml:space="preserve"> </w:t>
      </w:r>
      <w:r>
        <w:t>individual</w:t>
      </w:r>
      <w:r>
        <w:rPr>
          <w:spacing w:val="-15"/>
        </w:rPr>
        <w:t xml:space="preserve"> </w:t>
      </w:r>
      <w:r>
        <w:t>sensitivity,</w:t>
      </w:r>
      <w:r>
        <w:rPr>
          <w:spacing w:val="-15"/>
        </w:rPr>
        <w:t xml:space="preserve"> </w:t>
      </w:r>
      <w:r>
        <w:t>treatment design, or different aligner protocols.⁷</w:t>
      </w:r>
    </w:p>
    <w:p w:rsidR="00B9409B" w:rsidRDefault="0016461E">
      <w:pPr>
        <w:pStyle w:val="BodyText"/>
        <w:spacing w:line="276" w:lineRule="auto"/>
        <w:ind w:left="720" w:right="1179"/>
        <w:jc w:val="both"/>
      </w:pPr>
      <w:r>
        <w:t>In addition to the physical symptoms, there is a growing acknowledgment that the impact of orthodontic</w:t>
      </w:r>
      <w:r>
        <w:rPr>
          <w:spacing w:val="-4"/>
        </w:rPr>
        <w:t xml:space="preserve"> </w:t>
      </w:r>
      <w:r>
        <w:t>treatment</w:t>
      </w:r>
      <w:r>
        <w:rPr>
          <w:spacing w:val="-3"/>
        </w:rPr>
        <w:t xml:space="preserve"> </w:t>
      </w:r>
      <w:r>
        <w:t>on</w:t>
      </w:r>
      <w:r>
        <w:rPr>
          <w:spacing w:val="-1"/>
        </w:rPr>
        <w:t xml:space="preserve"> </w:t>
      </w:r>
      <w:r>
        <w:t>oral</w:t>
      </w:r>
      <w:r>
        <w:rPr>
          <w:spacing w:val="-3"/>
        </w:rPr>
        <w:t xml:space="preserve"> </w:t>
      </w:r>
      <w:r>
        <w:t>health-related</w:t>
      </w:r>
      <w:r>
        <w:rPr>
          <w:spacing w:val="-3"/>
        </w:rPr>
        <w:t xml:space="preserve"> </w:t>
      </w:r>
      <w:r>
        <w:t>quality</w:t>
      </w:r>
      <w:r>
        <w:rPr>
          <w:spacing w:val="-3"/>
        </w:rPr>
        <w:t xml:space="preserve"> </w:t>
      </w:r>
      <w:r>
        <w:t>of</w:t>
      </w:r>
      <w:r>
        <w:rPr>
          <w:spacing w:val="-3"/>
        </w:rPr>
        <w:t xml:space="preserve"> </w:t>
      </w:r>
      <w:r>
        <w:t>life</w:t>
      </w:r>
      <w:r>
        <w:rPr>
          <w:spacing w:val="-5"/>
        </w:rPr>
        <w:t xml:space="preserve"> </w:t>
      </w:r>
      <w:r>
        <w:t>(</w:t>
      </w:r>
      <w:proofErr w:type="spellStart"/>
      <w:r>
        <w:t>OHRQoL</w:t>
      </w:r>
      <w:proofErr w:type="spellEnd"/>
      <w:r>
        <w:t>)</w:t>
      </w:r>
      <w:r>
        <w:rPr>
          <w:spacing w:val="-5"/>
        </w:rPr>
        <w:t xml:space="preserve"> </w:t>
      </w:r>
      <w:r>
        <w:t>is</w:t>
      </w:r>
      <w:r>
        <w:rPr>
          <w:spacing w:val="-4"/>
        </w:rPr>
        <w:t xml:space="preserve"> </w:t>
      </w:r>
      <w:r>
        <w:t>an</w:t>
      </w:r>
      <w:r>
        <w:rPr>
          <w:spacing w:val="-2"/>
        </w:rPr>
        <w:t xml:space="preserve"> </w:t>
      </w:r>
      <w:r>
        <w:t>essential</w:t>
      </w:r>
      <w:r>
        <w:rPr>
          <w:spacing w:val="-3"/>
        </w:rPr>
        <w:t xml:space="preserve"> </w:t>
      </w:r>
      <w:r>
        <w:t>outcome</w:t>
      </w:r>
      <w:r>
        <w:rPr>
          <w:spacing w:val="-4"/>
        </w:rPr>
        <w:t xml:space="preserve"> </w:t>
      </w:r>
      <w:r>
        <w:t xml:space="preserve">of the treatment. </w:t>
      </w:r>
      <w:proofErr w:type="spellStart"/>
      <w:r>
        <w:t>OH</w:t>
      </w:r>
      <w:r>
        <w:t>RQoL</w:t>
      </w:r>
      <w:proofErr w:type="spellEnd"/>
      <w:r>
        <w:t xml:space="preserve"> reflects the psychosocial and functional dimensions of oral health and comprises aspects related to self-confidence, social interaction, and performance of daily </w:t>
      </w:r>
      <w:proofErr w:type="gramStart"/>
      <w:r>
        <w:t>activities.⁸</w:t>
      </w:r>
      <w:proofErr w:type="gramEnd"/>
      <w:r>
        <w:t xml:space="preserve"> Understanding how different appliance systems influence pain, discomfort, an</w:t>
      </w:r>
      <w:r>
        <w:t xml:space="preserve">d </w:t>
      </w:r>
      <w:proofErr w:type="spellStart"/>
      <w:r>
        <w:t>OHRQoL</w:t>
      </w:r>
      <w:proofErr w:type="spellEnd"/>
      <w:r>
        <w:rPr>
          <w:spacing w:val="-1"/>
        </w:rPr>
        <w:t xml:space="preserve"> </w:t>
      </w:r>
      <w:r>
        <w:t>could serve to instruct treatment planning, aid in patient counselling, and improve</w:t>
      </w:r>
      <w:r>
        <w:rPr>
          <w:spacing w:val="-2"/>
        </w:rPr>
        <w:t xml:space="preserve"> </w:t>
      </w:r>
      <w:r>
        <w:t>the total treatment experience of patients.</w:t>
      </w:r>
    </w:p>
    <w:p w:rsidR="00B9409B" w:rsidRDefault="0016461E">
      <w:pPr>
        <w:pStyle w:val="BodyText"/>
        <w:spacing w:before="1" w:line="276" w:lineRule="auto"/>
        <w:ind w:left="720" w:right="1136"/>
        <w:jc w:val="both"/>
      </w:pPr>
      <w:r>
        <w:t>In light of conflicting evidence and the increasing popularity of clear aligner therapy, further comparative</w:t>
      </w:r>
      <w:r>
        <w:rPr>
          <w:spacing w:val="-10"/>
        </w:rPr>
        <w:t xml:space="preserve"> </w:t>
      </w:r>
      <w:r>
        <w:t>evaluation</w:t>
      </w:r>
      <w:r>
        <w:rPr>
          <w:spacing w:val="-11"/>
        </w:rPr>
        <w:t xml:space="preserve"> </w:t>
      </w:r>
      <w:r>
        <w:t>is</w:t>
      </w:r>
      <w:r>
        <w:rPr>
          <w:spacing w:val="-11"/>
        </w:rPr>
        <w:t xml:space="preserve"> </w:t>
      </w:r>
      <w:r>
        <w:t>required</w:t>
      </w:r>
      <w:r>
        <w:rPr>
          <w:spacing w:val="-12"/>
        </w:rPr>
        <w:t xml:space="preserve"> </w:t>
      </w:r>
      <w:r>
        <w:t>to</w:t>
      </w:r>
      <w:r>
        <w:rPr>
          <w:spacing w:val="-11"/>
        </w:rPr>
        <w:t xml:space="preserve"> </w:t>
      </w:r>
      <w:r>
        <w:t>detail</w:t>
      </w:r>
      <w:r>
        <w:rPr>
          <w:spacing w:val="-11"/>
        </w:rPr>
        <w:t xml:space="preserve"> </w:t>
      </w:r>
      <w:r>
        <w:t>differences</w:t>
      </w:r>
      <w:r>
        <w:rPr>
          <w:spacing w:val="-11"/>
        </w:rPr>
        <w:t xml:space="preserve"> </w:t>
      </w:r>
      <w:r>
        <w:t>in</w:t>
      </w:r>
      <w:r>
        <w:rPr>
          <w:spacing w:val="-11"/>
        </w:rPr>
        <w:t xml:space="preserve"> </w:t>
      </w:r>
      <w:r>
        <w:t>early</w:t>
      </w:r>
      <w:r>
        <w:rPr>
          <w:spacing w:val="-12"/>
        </w:rPr>
        <w:t xml:space="preserve"> </w:t>
      </w:r>
      <w:r>
        <w:t>patient</w:t>
      </w:r>
      <w:r>
        <w:rPr>
          <w:spacing w:val="-11"/>
        </w:rPr>
        <w:t xml:space="preserve"> </w:t>
      </w:r>
      <w:r>
        <w:t>experiences.</w:t>
      </w:r>
      <w:r>
        <w:rPr>
          <w:spacing w:val="-11"/>
        </w:rPr>
        <w:t xml:space="preserve"> </w:t>
      </w:r>
      <w:r>
        <w:t>This</w:t>
      </w:r>
      <w:r>
        <w:rPr>
          <w:spacing w:val="-11"/>
        </w:rPr>
        <w:t xml:space="preserve"> </w:t>
      </w:r>
      <w:r>
        <w:t>research will examine the initial pain, discomfort, and oral health-related quality of life (</w:t>
      </w:r>
      <w:proofErr w:type="spellStart"/>
      <w:r>
        <w:t>OHRQoL</w:t>
      </w:r>
      <w:proofErr w:type="spellEnd"/>
      <w:r>
        <w:t>) in patients undergoing treatment with clear aligners and fixed orthodontic appliances</w:t>
      </w:r>
      <w:r>
        <w:t xml:space="preserve"> by utilizing a structured method involving questionnaires.</w:t>
      </w:r>
    </w:p>
    <w:p w:rsidR="00B9409B" w:rsidRDefault="00B9409B">
      <w:pPr>
        <w:pStyle w:val="BodyText"/>
        <w:spacing w:before="204"/>
      </w:pPr>
    </w:p>
    <w:p w:rsidR="00B9409B" w:rsidRDefault="0016461E">
      <w:pPr>
        <w:pStyle w:val="BodyText"/>
        <w:spacing w:line="276" w:lineRule="auto"/>
        <w:ind w:left="720" w:right="1174"/>
        <w:jc w:val="both"/>
      </w:pPr>
      <w:r>
        <w:rPr>
          <w:b/>
          <w:u w:val="single"/>
        </w:rPr>
        <w:t>Study importance -</w:t>
      </w:r>
      <w:r>
        <w:rPr>
          <w:b/>
        </w:rPr>
        <w:t xml:space="preserve"> </w:t>
      </w:r>
      <w:r>
        <w:t>This manuscript presents patient-centered results from the initial stage of orthodontic</w:t>
      </w:r>
      <w:r>
        <w:rPr>
          <w:spacing w:val="-8"/>
        </w:rPr>
        <w:t xml:space="preserve"> </w:t>
      </w:r>
      <w:r>
        <w:t>treatment,</w:t>
      </w:r>
      <w:r>
        <w:rPr>
          <w:spacing w:val="-6"/>
        </w:rPr>
        <w:t xml:space="preserve"> </w:t>
      </w:r>
      <w:r>
        <w:t>comparing</w:t>
      </w:r>
      <w:r>
        <w:rPr>
          <w:spacing w:val="-6"/>
        </w:rPr>
        <w:t xml:space="preserve"> </w:t>
      </w:r>
      <w:r>
        <w:t>clear</w:t>
      </w:r>
      <w:r>
        <w:rPr>
          <w:spacing w:val="-8"/>
        </w:rPr>
        <w:t xml:space="preserve"> </w:t>
      </w:r>
      <w:r>
        <w:t>aligners</w:t>
      </w:r>
      <w:r>
        <w:rPr>
          <w:spacing w:val="-7"/>
        </w:rPr>
        <w:t xml:space="preserve"> </w:t>
      </w:r>
      <w:r>
        <w:t>with</w:t>
      </w:r>
      <w:r>
        <w:rPr>
          <w:spacing w:val="-6"/>
        </w:rPr>
        <w:t xml:space="preserve"> </w:t>
      </w:r>
      <w:r>
        <w:t>conventional</w:t>
      </w:r>
      <w:r>
        <w:rPr>
          <w:spacing w:val="-6"/>
        </w:rPr>
        <w:t xml:space="preserve"> </w:t>
      </w:r>
      <w:r>
        <w:t>appliances.</w:t>
      </w:r>
      <w:r>
        <w:rPr>
          <w:spacing w:val="-7"/>
        </w:rPr>
        <w:t xml:space="preserve"> </w:t>
      </w:r>
      <w:r>
        <w:t>This</w:t>
      </w:r>
      <w:r>
        <w:rPr>
          <w:spacing w:val="-6"/>
        </w:rPr>
        <w:t xml:space="preserve"> </w:t>
      </w:r>
      <w:r>
        <w:t>study</w:t>
      </w:r>
      <w:r>
        <w:rPr>
          <w:spacing w:val="-6"/>
        </w:rPr>
        <w:t xml:space="preserve"> </w:t>
      </w:r>
      <w:r>
        <w:t>adds</w:t>
      </w:r>
      <w:r>
        <w:rPr>
          <w:spacing w:val="-9"/>
        </w:rPr>
        <w:t xml:space="preserve"> </w:t>
      </w:r>
      <w:r>
        <w:t>to the existing literature on pain, comfort, and oral health-related quality of life, which may aid orthodontists in clinical decision-making. Moreover, the paper emphasizes the importance of clear aligners, which are becoming increasingly relevant, and hi</w:t>
      </w:r>
      <w:r>
        <w:t>ghlights the need to further investigate this modality to achieve better patient comfort</w:t>
      </w:r>
    </w:p>
    <w:p w:rsidR="00B9409B" w:rsidRDefault="00B9409B">
      <w:pPr>
        <w:pStyle w:val="BodyText"/>
        <w:spacing w:line="276" w:lineRule="auto"/>
        <w:jc w:val="both"/>
        <w:sectPr w:rsidR="00B9409B">
          <w:pgSz w:w="12240" w:h="15840"/>
          <w:pgMar w:top="760" w:right="360" w:bottom="280" w:left="720" w:header="45" w:footer="0" w:gutter="0"/>
          <w:cols w:space="720"/>
        </w:sectPr>
      </w:pPr>
    </w:p>
    <w:p w:rsidR="00B9409B" w:rsidRDefault="00B9409B">
      <w:pPr>
        <w:pStyle w:val="BodyText"/>
      </w:pPr>
    </w:p>
    <w:p w:rsidR="00B9409B" w:rsidRDefault="00B9409B">
      <w:pPr>
        <w:pStyle w:val="BodyText"/>
        <w:spacing w:before="209"/>
      </w:pPr>
    </w:p>
    <w:p w:rsidR="00B9409B" w:rsidRDefault="0016461E">
      <w:pPr>
        <w:pStyle w:val="Heading1"/>
        <w:spacing w:before="1"/>
        <w:ind w:left="360"/>
        <w:jc w:val="both"/>
      </w:pPr>
      <w:r>
        <w:t>MATERIALS</w:t>
      </w:r>
      <w:r>
        <w:rPr>
          <w:spacing w:val="-4"/>
        </w:rPr>
        <w:t xml:space="preserve"> </w:t>
      </w:r>
      <w:r>
        <w:t>AND</w:t>
      </w:r>
      <w:r>
        <w:rPr>
          <w:spacing w:val="-3"/>
        </w:rPr>
        <w:t xml:space="preserve"> </w:t>
      </w:r>
      <w:r>
        <w:rPr>
          <w:spacing w:val="-2"/>
        </w:rPr>
        <w:t>METHODS</w:t>
      </w:r>
    </w:p>
    <w:p w:rsidR="00B9409B" w:rsidRDefault="0016461E">
      <w:pPr>
        <w:pStyle w:val="Heading2"/>
        <w:spacing w:before="69"/>
      </w:pPr>
      <w:r>
        <w:t>Study</w:t>
      </w:r>
      <w:r>
        <w:rPr>
          <w:spacing w:val="-4"/>
        </w:rPr>
        <w:t xml:space="preserve"> </w:t>
      </w:r>
      <w:r>
        <w:t>Design</w:t>
      </w:r>
      <w:r>
        <w:rPr>
          <w:spacing w:val="-2"/>
        </w:rPr>
        <w:t xml:space="preserve"> </w:t>
      </w:r>
      <w:r>
        <w:t>and</w:t>
      </w:r>
      <w:r>
        <w:rPr>
          <w:spacing w:val="-3"/>
        </w:rPr>
        <w:t xml:space="preserve"> </w:t>
      </w:r>
      <w:r>
        <w:rPr>
          <w:spacing w:val="-2"/>
        </w:rPr>
        <w:t>Setting</w:t>
      </w:r>
    </w:p>
    <w:p w:rsidR="00B9409B" w:rsidRDefault="0016461E">
      <w:pPr>
        <w:pStyle w:val="BodyText"/>
        <w:spacing w:before="72" w:line="276" w:lineRule="auto"/>
        <w:ind w:left="360" w:right="718"/>
        <w:jc w:val="both"/>
      </w:pPr>
      <w:r>
        <w:t>This cross-sectional survey was conducted at the Department of Orthodontics between November 2025 and February 2026. The study protocol was approved by the Institutional Ethics Committee, and all participants provided informed consent before participation.</w:t>
      </w:r>
    </w:p>
    <w:p w:rsidR="00B9409B" w:rsidRDefault="00B9409B">
      <w:pPr>
        <w:pStyle w:val="BodyText"/>
        <w:spacing w:before="99"/>
      </w:pPr>
    </w:p>
    <w:p w:rsidR="00B9409B" w:rsidRDefault="0016461E">
      <w:pPr>
        <w:pStyle w:val="Heading2"/>
      </w:pPr>
      <w:r>
        <w:t>Study</w:t>
      </w:r>
      <w:r>
        <w:rPr>
          <w:spacing w:val="-5"/>
        </w:rPr>
        <w:t xml:space="preserve"> </w:t>
      </w:r>
      <w:r>
        <w:t>Population</w:t>
      </w:r>
      <w:r>
        <w:rPr>
          <w:spacing w:val="-4"/>
        </w:rPr>
        <w:t xml:space="preserve"> </w:t>
      </w:r>
      <w:r>
        <w:t>and</w:t>
      </w:r>
      <w:r>
        <w:rPr>
          <w:spacing w:val="-4"/>
        </w:rPr>
        <w:t xml:space="preserve"> </w:t>
      </w:r>
      <w:r>
        <w:t>Sampling</w:t>
      </w:r>
      <w:r>
        <w:rPr>
          <w:spacing w:val="-4"/>
        </w:rPr>
        <w:t xml:space="preserve"> </w:t>
      </w:r>
      <w:r>
        <w:rPr>
          <w:spacing w:val="-2"/>
        </w:rPr>
        <w:t>Strategy</w:t>
      </w:r>
    </w:p>
    <w:p w:rsidR="00B9409B" w:rsidRDefault="0016461E">
      <w:pPr>
        <w:pStyle w:val="BodyText"/>
        <w:spacing w:before="70" w:line="276" w:lineRule="auto"/>
        <w:ind w:left="360" w:right="720"/>
        <w:jc w:val="both"/>
      </w:pPr>
      <w:r>
        <w:t xml:space="preserve">The study population consisted of adult patients (≥18 years) undergoing active orthodontic treatment. A </w:t>
      </w:r>
      <w:r>
        <w:rPr>
          <w:b/>
        </w:rPr>
        <w:t xml:space="preserve">convenience sampling technique </w:t>
      </w:r>
      <w:r>
        <w:t xml:space="preserve">was employed, wherein all eligible patients attending the department during the </w:t>
      </w:r>
      <w:r>
        <w:t>study period were invited to participate.</w:t>
      </w:r>
    </w:p>
    <w:p w:rsidR="00B9409B" w:rsidRDefault="0016461E">
      <w:pPr>
        <w:pStyle w:val="BodyText"/>
        <w:spacing w:before="30" w:line="276" w:lineRule="auto"/>
        <w:ind w:left="360" w:right="715"/>
        <w:jc w:val="both"/>
      </w:pPr>
      <w:r>
        <w:t>Patients were included if they were undergoing treatment with either clear aligners or fixed orthodontic appliances,</w:t>
      </w:r>
      <w:r>
        <w:rPr>
          <w:spacing w:val="-5"/>
        </w:rPr>
        <w:t xml:space="preserve"> </w:t>
      </w:r>
      <w:r>
        <w:t>had</w:t>
      </w:r>
      <w:r>
        <w:rPr>
          <w:spacing w:val="-5"/>
        </w:rPr>
        <w:t xml:space="preserve"> </w:t>
      </w:r>
      <w:r>
        <w:t>completed</w:t>
      </w:r>
      <w:r>
        <w:rPr>
          <w:spacing w:val="-5"/>
        </w:rPr>
        <w:t xml:space="preserve"> </w:t>
      </w:r>
      <w:r>
        <w:t>at</w:t>
      </w:r>
      <w:r>
        <w:rPr>
          <w:spacing w:val="-4"/>
        </w:rPr>
        <w:t xml:space="preserve"> </w:t>
      </w:r>
      <w:r>
        <w:t>least</w:t>
      </w:r>
      <w:r>
        <w:rPr>
          <w:spacing w:val="-4"/>
        </w:rPr>
        <w:t xml:space="preserve"> </w:t>
      </w:r>
      <w:r>
        <w:t>one</w:t>
      </w:r>
      <w:r>
        <w:rPr>
          <w:spacing w:val="-6"/>
        </w:rPr>
        <w:t xml:space="preserve"> </w:t>
      </w:r>
      <w:r>
        <w:t>week</w:t>
      </w:r>
      <w:r>
        <w:rPr>
          <w:spacing w:val="-5"/>
        </w:rPr>
        <w:t xml:space="preserve"> </w:t>
      </w:r>
      <w:r>
        <w:t>of</w:t>
      </w:r>
      <w:r>
        <w:rPr>
          <w:spacing w:val="-6"/>
        </w:rPr>
        <w:t xml:space="preserve"> </w:t>
      </w:r>
      <w:r>
        <w:t>treatment,</w:t>
      </w:r>
      <w:r>
        <w:rPr>
          <w:spacing w:val="-4"/>
        </w:rPr>
        <w:t xml:space="preserve"> </w:t>
      </w:r>
      <w:r>
        <w:t>and</w:t>
      </w:r>
      <w:r>
        <w:rPr>
          <w:spacing w:val="-5"/>
        </w:rPr>
        <w:t xml:space="preserve"> </w:t>
      </w:r>
      <w:r>
        <w:t>were</w:t>
      </w:r>
      <w:r>
        <w:rPr>
          <w:spacing w:val="-4"/>
        </w:rPr>
        <w:t xml:space="preserve"> </w:t>
      </w:r>
      <w:r>
        <w:t>able</w:t>
      </w:r>
      <w:r>
        <w:rPr>
          <w:spacing w:val="-3"/>
        </w:rPr>
        <w:t xml:space="preserve"> </w:t>
      </w:r>
      <w:r>
        <w:t>to</w:t>
      </w:r>
      <w:r>
        <w:rPr>
          <w:spacing w:val="-2"/>
        </w:rPr>
        <w:t xml:space="preserve"> </w:t>
      </w:r>
      <w:r>
        <w:t>understand</w:t>
      </w:r>
      <w:r>
        <w:rPr>
          <w:spacing w:val="-5"/>
        </w:rPr>
        <w:t xml:space="preserve"> </w:t>
      </w:r>
      <w:r>
        <w:t>and</w:t>
      </w:r>
      <w:r>
        <w:rPr>
          <w:spacing w:val="-3"/>
        </w:rPr>
        <w:t xml:space="preserve"> </w:t>
      </w:r>
      <w:r>
        <w:t>respond</w:t>
      </w:r>
      <w:r>
        <w:rPr>
          <w:spacing w:val="-2"/>
        </w:rPr>
        <w:t xml:space="preserve"> </w:t>
      </w:r>
      <w:r>
        <w:t>to</w:t>
      </w:r>
      <w:r>
        <w:rPr>
          <w:spacing w:val="-4"/>
        </w:rPr>
        <w:t xml:space="preserve"> </w:t>
      </w:r>
      <w:r>
        <w:t>the ques</w:t>
      </w:r>
      <w:r>
        <w:t>tionnaire in English or the local language. Patients with systemic diseases, cognitive impairment, chronic medical conditions, active dental caries or periodontal disease, those undergoing orthodontic- surgical treatment, and those unwilling to participate</w:t>
      </w:r>
      <w:r>
        <w:t xml:space="preserve"> were excluded.</w:t>
      </w:r>
    </w:p>
    <w:p w:rsidR="00B9409B" w:rsidRDefault="0016461E">
      <w:pPr>
        <w:spacing w:before="28"/>
        <w:ind w:left="360"/>
        <w:jc w:val="both"/>
        <w:rPr>
          <w:sz w:val="24"/>
        </w:rPr>
      </w:pPr>
      <w:r>
        <w:rPr>
          <w:sz w:val="24"/>
        </w:rPr>
        <w:t>A</w:t>
      </w:r>
      <w:r>
        <w:rPr>
          <w:spacing w:val="-3"/>
          <w:sz w:val="24"/>
        </w:rPr>
        <w:t xml:space="preserve"> </w:t>
      </w:r>
      <w:r>
        <w:rPr>
          <w:sz w:val="24"/>
        </w:rPr>
        <w:t>total</w:t>
      </w:r>
      <w:r>
        <w:rPr>
          <w:spacing w:val="-1"/>
          <w:sz w:val="24"/>
        </w:rPr>
        <w:t xml:space="preserve"> </w:t>
      </w:r>
      <w:r>
        <w:rPr>
          <w:sz w:val="24"/>
        </w:rPr>
        <w:t>of</w:t>
      </w:r>
      <w:r>
        <w:rPr>
          <w:spacing w:val="-2"/>
          <w:sz w:val="24"/>
        </w:rPr>
        <w:t xml:space="preserve"> </w:t>
      </w:r>
      <w:r>
        <w:rPr>
          <w:b/>
          <w:sz w:val="24"/>
        </w:rPr>
        <w:t>120</w:t>
      </w:r>
      <w:r>
        <w:rPr>
          <w:b/>
          <w:spacing w:val="-1"/>
          <w:sz w:val="24"/>
        </w:rPr>
        <w:t xml:space="preserve"> </w:t>
      </w:r>
      <w:r>
        <w:rPr>
          <w:b/>
          <w:sz w:val="24"/>
        </w:rPr>
        <w:t>eligible</w:t>
      </w:r>
      <w:r>
        <w:rPr>
          <w:b/>
          <w:spacing w:val="-2"/>
          <w:sz w:val="24"/>
        </w:rPr>
        <w:t xml:space="preserve"> </w:t>
      </w:r>
      <w:r>
        <w:rPr>
          <w:b/>
          <w:sz w:val="24"/>
        </w:rPr>
        <w:t xml:space="preserve">participants </w:t>
      </w:r>
      <w:r>
        <w:rPr>
          <w:sz w:val="24"/>
        </w:rPr>
        <w:t>were</w:t>
      </w:r>
      <w:r>
        <w:rPr>
          <w:spacing w:val="-1"/>
          <w:sz w:val="24"/>
        </w:rPr>
        <w:t xml:space="preserve"> </w:t>
      </w:r>
      <w:r>
        <w:rPr>
          <w:sz w:val="24"/>
        </w:rPr>
        <w:t>recruited</w:t>
      </w:r>
      <w:r>
        <w:rPr>
          <w:spacing w:val="1"/>
          <w:sz w:val="24"/>
        </w:rPr>
        <w:t xml:space="preserve"> </w:t>
      </w:r>
      <w:r>
        <w:rPr>
          <w:sz w:val="24"/>
        </w:rPr>
        <w:t>and</w:t>
      </w:r>
      <w:r>
        <w:rPr>
          <w:spacing w:val="-2"/>
          <w:sz w:val="24"/>
        </w:rPr>
        <w:t xml:space="preserve"> </w:t>
      </w:r>
      <w:r>
        <w:rPr>
          <w:sz w:val="24"/>
        </w:rPr>
        <w:t>invited</w:t>
      </w:r>
      <w:r>
        <w:rPr>
          <w:spacing w:val="-1"/>
          <w:sz w:val="24"/>
        </w:rPr>
        <w:t xml:space="preserve"> </w:t>
      </w:r>
      <w:r>
        <w:rPr>
          <w:sz w:val="24"/>
        </w:rPr>
        <w:t>to</w:t>
      </w:r>
      <w:r>
        <w:rPr>
          <w:spacing w:val="-1"/>
          <w:sz w:val="24"/>
        </w:rPr>
        <w:t xml:space="preserve"> </w:t>
      </w:r>
      <w:r>
        <w:rPr>
          <w:sz w:val="24"/>
        </w:rPr>
        <w:t>complete</w:t>
      </w:r>
      <w:r>
        <w:rPr>
          <w:spacing w:val="-1"/>
          <w:sz w:val="24"/>
        </w:rPr>
        <w:t xml:space="preserve"> </w:t>
      </w:r>
      <w:r>
        <w:rPr>
          <w:sz w:val="24"/>
        </w:rPr>
        <w:t>the</w:t>
      </w:r>
      <w:r>
        <w:rPr>
          <w:spacing w:val="-2"/>
          <w:sz w:val="24"/>
        </w:rPr>
        <w:t xml:space="preserve"> survey.</w:t>
      </w:r>
    </w:p>
    <w:p w:rsidR="00B9409B" w:rsidRDefault="00B9409B">
      <w:pPr>
        <w:pStyle w:val="BodyText"/>
        <w:spacing w:before="142"/>
      </w:pPr>
    </w:p>
    <w:p w:rsidR="00B9409B" w:rsidRDefault="0016461E">
      <w:pPr>
        <w:pStyle w:val="Heading2"/>
      </w:pPr>
      <w:r>
        <w:t>Questionnaire</w:t>
      </w:r>
      <w:r>
        <w:rPr>
          <w:spacing w:val="-6"/>
        </w:rPr>
        <w:t xml:space="preserve"> </w:t>
      </w:r>
      <w:r>
        <w:t>Development</w:t>
      </w:r>
      <w:r>
        <w:rPr>
          <w:spacing w:val="-4"/>
        </w:rPr>
        <w:t xml:space="preserve"> </w:t>
      </w:r>
      <w:r>
        <w:t>and</w:t>
      </w:r>
      <w:r>
        <w:rPr>
          <w:spacing w:val="-3"/>
        </w:rPr>
        <w:t xml:space="preserve"> </w:t>
      </w:r>
      <w:r>
        <w:rPr>
          <w:spacing w:val="-2"/>
        </w:rPr>
        <w:t>Validation</w:t>
      </w:r>
    </w:p>
    <w:p w:rsidR="00B9409B" w:rsidRDefault="0016461E">
      <w:pPr>
        <w:spacing w:before="70" w:line="278" w:lineRule="auto"/>
        <w:ind w:left="360" w:right="717"/>
        <w:jc w:val="both"/>
        <w:rPr>
          <w:sz w:val="24"/>
        </w:rPr>
      </w:pPr>
      <w:r>
        <w:rPr>
          <w:sz w:val="24"/>
        </w:rPr>
        <w:t xml:space="preserve">Data were collected using a </w:t>
      </w:r>
      <w:r>
        <w:rPr>
          <w:b/>
          <w:sz w:val="24"/>
        </w:rPr>
        <w:t xml:space="preserve">self-administered structured questionnaire </w:t>
      </w:r>
      <w:r>
        <w:rPr>
          <w:sz w:val="24"/>
        </w:rPr>
        <w:t>developed based on an extensive literature review of orthodontic pain and patient-reported outcomes.</w:t>
      </w:r>
    </w:p>
    <w:p w:rsidR="00B9409B" w:rsidRDefault="0016461E">
      <w:pPr>
        <w:spacing w:before="25" w:line="276" w:lineRule="auto"/>
        <w:ind w:left="360" w:right="716"/>
        <w:jc w:val="both"/>
        <w:rPr>
          <w:sz w:val="24"/>
        </w:rPr>
      </w:pPr>
      <w:r>
        <w:rPr>
          <w:sz w:val="24"/>
        </w:rPr>
        <w:t>The</w:t>
      </w:r>
      <w:r>
        <w:rPr>
          <w:spacing w:val="-7"/>
          <w:sz w:val="24"/>
        </w:rPr>
        <w:t xml:space="preserve"> </w:t>
      </w:r>
      <w:r>
        <w:rPr>
          <w:sz w:val="24"/>
        </w:rPr>
        <w:t>questionnaire</w:t>
      </w:r>
      <w:r>
        <w:rPr>
          <w:spacing w:val="-7"/>
          <w:sz w:val="24"/>
        </w:rPr>
        <w:t xml:space="preserve"> </w:t>
      </w:r>
      <w:r>
        <w:rPr>
          <w:sz w:val="24"/>
        </w:rPr>
        <w:t>underwent</w:t>
      </w:r>
      <w:r>
        <w:rPr>
          <w:spacing w:val="-4"/>
          <w:sz w:val="24"/>
        </w:rPr>
        <w:t xml:space="preserve"> </w:t>
      </w:r>
      <w:r>
        <w:rPr>
          <w:b/>
          <w:sz w:val="24"/>
        </w:rPr>
        <w:t>content</w:t>
      </w:r>
      <w:r>
        <w:rPr>
          <w:b/>
          <w:spacing w:val="-4"/>
          <w:sz w:val="24"/>
        </w:rPr>
        <w:t xml:space="preserve"> </w:t>
      </w:r>
      <w:r>
        <w:rPr>
          <w:b/>
          <w:sz w:val="24"/>
        </w:rPr>
        <w:t>validation</w:t>
      </w:r>
      <w:r>
        <w:rPr>
          <w:b/>
          <w:spacing w:val="-5"/>
          <w:sz w:val="24"/>
        </w:rPr>
        <w:t xml:space="preserve"> </w:t>
      </w:r>
      <w:r>
        <w:rPr>
          <w:b/>
          <w:sz w:val="24"/>
        </w:rPr>
        <w:t>by</w:t>
      </w:r>
      <w:r>
        <w:rPr>
          <w:b/>
          <w:spacing w:val="-6"/>
          <w:sz w:val="24"/>
        </w:rPr>
        <w:t xml:space="preserve"> </w:t>
      </w:r>
      <w:r>
        <w:rPr>
          <w:b/>
          <w:sz w:val="24"/>
        </w:rPr>
        <w:t>a</w:t>
      </w:r>
      <w:r>
        <w:rPr>
          <w:b/>
          <w:spacing w:val="-6"/>
          <w:sz w:val="24"/>
        </w:rPr>
        <w:t xml:space="preserve"> </w:t>
      </w:r>
      <w:r>
        <w:rPr>
          <w:b/>
          <w:sz w:val="24"/>
        </w:rPr>
        <w:t>panel</w:t>
      </w:r>
      <w:r>
        <w:rPr>
          <w:b/>
          <w:spacing w:val="-5"/>
          <w:sz w:val="24"/>
        </w:rPr>
        <w:t xml:space="preserve"> </w:t>
      </w:r>
      <w:r>
        <w:rPr>
          <w:b/>
          <w:sz w:val="24"/>
        </w:rPr>
        <w:t>of</w:t>
      </w:r>
      <w:r>
        <w:rPr>
          <w:b/>
          <w:spacing w:val="-7"/>
          <w:sz w:val="24"/>
        </w:rPr>
        <w:t xml:space="preserve"> </w:t>
      </w:r>
      <w:r>
        <w:rPr>
          <w:b/>
          <w:sz w:val="24"/>
        </w:rPr>
        <w:t>experts</w:t>
      </w:r>
      <w:r>
        <w:rPr>
          <w:b/>
          <w:spacing w:val="-1"/>
          <w:sz w:val="24"/>
        </w:rPr>
        <w:t xml:space="preserve"> </w:t>
      </w:r>
      <w:r>
        <w:rPr>
          <w:sz w:val="24"/>
        </w:rPr>
        <w:t>in</w:t>
      </w:r>
      <w:r>
        <w:rPr>
          <w:spacing w:val="-3"/>
          <w:sz w:val="24"/>
        </w:rPr>
        <w:t xml:space="preserve"> </w:t>
      </w:r>
      <w:r>
        <w:rPr>
          <w:sz w:val="24"/>
        </w:rPr>
        <w:t>orthodontics</w:t>
      </w:r>
      <w:r>
        <w:rPr>
          <w:spacing w:val="-6"/>
          <w:sz w:val="24"/>
        </w:rPr>
        <w:t xml:space="preserve"> </w:t>
      </w:r>
      <w:r>
        <w:rPr>
          <w:sz w:val="24"/>
        </w:rPr>
        <w:t>and</w:t>
      </w:r>
      <w:r>
        <w:rPr>
          <w:spacing w:val="-6"/>
          <w:sz w:val="24"/>
        </w:rPr>
        <w:t xml:space="preserve"> </w:t>
      </w:r>
      <w:r>
        <w:rPr>
          <w:sz w:val="24"/>
        </w:rPr>
        <w:t>public</w:t>
      </w:r>
      <w:r>
        <w:rPr>
          <w:spacing w:val="-7"/>
          <w:sz w:val="24"/>
        </w:rPr>
        <w:t xml:space="preserve"> </w:t>
      </w:r>
      <w:r>
        <w:rPr>
          <w:sz w:val="24"/>
        </w:rPr>
        <w:t xml:space="preserve">health to ensure relevance, clarity, and comprehensiveness. A </w:t>
      </w:r>
      <w:r>
        <w:rPr>
          <w:b/>
          <w:sz w:val="24"/>
        </w:rPr>
        <w:t xml:space="preserve">pilot study was conducted on 15 patients </w:t>
      </w:r>
      <w:r>
        <w:rPr>
          <w:sz w:val="24"/>
        </w:rPr>
        <w:t>to assess</w:t>
      </w:r>
      <w:r>
        <w:rPr>
          <w:spacing w:val="-11"/>
          <w:sz w:val="24"/>
        </w:rPr>
        <w:t xml:space="preserve"> </w:t>
      </w:r>
      <w:r>
        <w:rPr>
          <w:sz w:val="24"/>
        </w:rPr>
        <w:t>feasibility,</w:t>
      </w:r>
      <w:r>
        <w:rPr>
          <w:spacing w:val="-10"/>
          <w:sz w:val="24"/>
        </w:rPr>
        <w:t xml:space="preserve"> </w:t>
      </w:r>
      <w:r>
        <w:rPr>
          <w:sz w:val="24"/>
        </w:rPr>
        <w:t>clarity,</w:t>
      </w:r>
      <w:r>
        <w:rPr>
          <w:spacing w:val="-8"/>
          <w:sz w:val="24"/>
        </w:rPr>
        <w:t xml:space="preserve"> </w:t>
      </w:r>
      <w:r>
        <w:rPr>
          <w:sz w:val="24"/>
        </w:rPr>
        <w:t>and</w:t>
      </w:r>
      <w:r>
        <w:rPr>
          <w:spacing w:val="-11"/>
          <w:sz w:val="24"/>
        </w:rPr>
        <w:t xml:space="preserve"> </w:t>
      </w:r>
      <w:r>
        <w:rPr>
          <w:sz w:val="24"/>
        </w:rPr>
        <w:t>time</w:t>
      </w:r>
      <w:r>
        <w:rPr>
          <w:spacing w:val="-11"/>
          <w:sz w:val="24"/>
        </w:rPr>
        <w:t xml:space="preserve"> </w:t>
      </w:r>
      <w:r>
        <w:rPr>
          <w:sz w:val="24"/>
        </w:rPr>
        <w:t>required</w:t>
      </w:r>
      <w:r>
        <w:rPr>
          <w:spacing w:val="-8"/>
          <w:sz w:val="24"/>
        </w:rPr>
        <w:t xml:space="preserve"> </w:t>
      </w:r>
      <w:r>
        <w:rPr>
          <w:sz w:val="24"/>
        </w:rPr>
        <w:t>for</w:t>
      </w:r>
      <w:r>
        <w:rPr>
          <w:spacing w:val="-10"/>
          <w:sz w:val="24"/>
        </w:rPr>
        <w:t xml:space="preserve"> </w:t>
      </w:r>
      <w:r>
        <w:rPr>
          <w:sz w:val="24"/>
        </w:rPr>
        <w:t>completion.</w:t>
      </w:r>
      <w:r>
        <w:rPr>
          <w:spacing w:val="-11"/>
          <w:sz w:val="24"/>
        </w:rPr>
        <w:t xml:space="preserve"> </w:t>
      </w:r>
      <w:r>
        <w:rPr>
          <w:sz w:val="24"/>
        </w:rPr>
        <w:t>Based</w:t>
      </w:r>
      <w:r>
        <w:rPr>
          <w:spacing w:val="-11"/>
          <w:sz w:val="24"/>
        </w:rPr>
        <w:t xml:space="preserve"> </w:t>
      </w:r>
      <w:r>
        <w:rPr>
          <w:sz w:val="24"/>
        </w:rPr>
        <w:t>on</w:t>
      </w:r>
      <w:r>
        <w:rPr>
          <w:spacing w:val="-11"/>
          <w:sz w:val="24"/>
        </w:rPr>
        <w:t xml:space="preserve"> </w:t>
      </w:r>
      <w:r>
        <w:rPr>
          <w:sz w:val="24"/>
        </w:rPr>
        <w:t>feedback,</w:t>
      </w:r>
      <w:r>
        <w:rPr>
          <w:spacing w:val="-11"/>
          <w:sz w:val="24"/>
        </w:rPr>
        <w:t xml:space="preserve"> </w:t>
      </w:r>
      <w:r>
        <w:rPr>
          <w:sz w:val="24"/>
        </w:rPr>
        <w:t>minor</w:t>
      </w:r>
      <w:r>
        <w:rPr>
          <w:spacing w:val="-11"/>
          <w:sz w:val="24"/>
        </w:rPr>
        <w:t xml:space="preserve"> </w:t>
      </w:r>
      <w:r>
        <w:rPr>
          <w:sz w:val="24"/>
        </w:rPr>
        <w:t>modifications</w:t>
      </w:r>
      <w:r>
        <w:rPr>
          <w:spacing w:val="-8"/>
          <w:sz w:val="24"/>
        </w:rPr>
        <w:t xml:space="preserve"> </w:t>
      </w:r>
      <w:r>
        <w:rPr>
          <w:sz w:val="24"/>
        </w:rPr>
        <w:t>were made to improve question clarity.</w:t>
      </w:r>
    </w:p>
    <w:p w:rsidR="00B9409B" w:rsidRDefault="0016461E">
      <w:pPr>
        <w:pStyle w:val="BodyText"/>
        <w:spacing w:before="29" w:line="276" w:lineRule="auto"/>
        <w:ind w:left="360" w:right="715"/>
        <w:jc w:val="both"/>
      </w:pPr>
      <w:r>
        <w:t>The</w:t>
      </w:r>
      <w:r>
        <w:rPr>
          <w:spacing w:val="-10"/>
        </w:rPr>
        <w:t xml:space="preserve"> </w:t>
      </w:r>
      <w:r>
        <w:t>internal</w:t>
      </w:r>
      <w:r>
        <w:rPr>
          <w:spacing w:val="-9"/>
        </w:rPr>
        <w:t xml:space="preserve"> </w:t>
      </w:r>
      <w:r>
        <w:t>consistency</w:t>
      </w:r>
      <w:r>
        <w:rPr>
          <w:spacing w:val="-9"/>
        </w:rPr>
        <w:t xml:space="preserve"> </w:t>
      </w:r>
      <w:r>
        <w:t>of</w:t>
      </w:r>
      <w:r>
        <w:rPr>
          <w:spacing w:val="-10"/>
        </w:rPr>
        <w:t xml:space="preserve"> </w:t>
      </w:r>
      <w:r>
        <w:t>the</w:t>
      </w:r>
      <w:r>
        <w:rPr>
          <w:spacing w:val="-10"/>
        </w:rPr>
        <w:t xml:space="preserve"> </w:t>
      </w:r>
      <w:r>
        <w:t>questionnaire</w:t>
      </w:r>
      <w:r>
        <w:rPr>
          <w:spacing w:val="-10"/>
        </w:rPr>
        <w:t xml:space="preserve"> </w:t>
      </w:r>
      <w:r>
        <w:t>was</w:t>
      </w:r>
      <w:r>
        <w:rPr>
          <w:spacing w:val="-9"/>
        </w:rPr>
        <w:t xml:space="preserve"> </w:t>
      </w:r>
      <w:r>
        <w:t>assessed</w:t>
      </w:r>
      <w:r>
        <w:rPr>
          <w:spacing w:val="-9"/>
        </w:rPr>
        <w:t xml:space="preserve"> </w:t>
      </w:r>
      <w:r>
        <w:t>using</w:t>
      </w:r>
      <w:r>
        <w:rPr>
          <w:spacing w:val="-8"/>
        </w:rPr>
        <w:t xml:space="preserve"> </w:t>
      </w:r>
      <w:r>
        <w:rPr>
          <w:b/>
        </w:rPr>
        <w:t>Cronbach’s</w:t>
      </w:r>
      <w:r>
        <w:rPr>
          <w:b/>
          <w:spacing w:val="-10"/>
        </w:rPr>
        <w:t xml:space="preserve"> </w:t>
      </w:r>
      <w:r>
        <w:rPr>
          <w:b/>
        </w:rPr>
        <w:t>alpha</w:t>
      </w:r>
      <w:r>
        <w:t>,</w:t>
      </w:r>
      <w:r>
        <w:rPr>
          <w:spacing w:val="-9"/>
        </w:rPr>
        <w:t xml:space="preserve"> </w:t>
      </w:r>
      <w:r>
        <w:t>which</w:t>
      </w:r>
      <w:r>
        <w:rPr>
          <w:spacing w:val="-9"/>
        </w:rPr>
        <w:t xml:space="preserve"> </w:t>
      </w:r>
      <w:r>
        <w:t xml:space="preserve">demonstrated acceptable reliability (α &gt; 0.7). Face and construct validity were also ensured during the development </w:t>
      </w:r>
      <w:r>
        <w:rPr>
          <w:spacing w:val="-2"/>
        </w:rPr>
        <w:t>process.</w:t>
      </w:r>
    </w:p>
    <w:p w:rsidR="00B9409B" w:rsidRDefault="00B9409B">
      <w:pPr>
        <w:pStyle w:val="BodyText"/>
        <w:spacing w:before="98"/>
      </w:pPr>
    </w:p>
    <w:p w:rsidR="00B9409B" w:rsidRDefault="0016461E">
      <w:pPr>
        <w:pStyle w:val="Heading2"/>
        <w:spacing w:before="1"/>
      </w:pPr>
      <w:r>
        <w:t>Questionnaire</w:t>
      </w:r>
      <w:r>
        <w:rPr>
          <w:spacing w:val="-7"/>
        </w:rPr>
        <w:t xml:space="preserve"> </w:t>
      </w:r>
      <w:r>
        <w:rPr>
          <w:spacing w:val="-2"/>
        </w:rPr>
        <w:t>Structure</w:t>
      </w:r>
    </w:p>
    <w:p w:rsidR="00B9409B" w:rsidRDefault="0016461E">
      <w:pPr>
        <w:pStyle w:val="BodyText"/>
        <w:spacing w:before="69"/>
        <w:ind w:left="360"/>
        <w:jc w:val="both"/>
      </w:pPr>
      <w:r>
        <w:t>The</w:t>
      </w:r>
      <w:r>
        <w:rPr>
          <w:spacing w:val="-3"/>
        </w:rPr>
        <w:t xml:space="preserve"> </w:t>
      </w:r>
      <w:r>
        <w:t>final questionnai</w:t>
      </w:r>
      <w:r>
        <w:t>re</w:t>
      </w:r>
      <w:r>
        <w:rPr>
          <w:spacing w:val="-1"/>
        </w:rPr>
        <w:t xml:space="preserve"> </w:t>
      </w:r>
      <w:r>
        <w:t>consisted of</w:t>
      </w:r>
      <w:r>
        <w:rPr>
          <w:spacing w:val="-1"/>
        </w:rPr>
        <w:t xml:space="preserve"> </w:t>
      </w:r>
      <w:r>
        <w:t xml:space="preserve">six </w:t>
      </w:r>
      <w:r>
        <w:rPr>
          <w:spacing w:val="-2"/>
        </w:rPr>
        <w:t>sections:</w:t>
      </w:r>
    </w:p>
    <w:p w:rsidR="00B9409B" w:rsidRDefault="0016461E">
      <w:pPr>
        <w:pStyle w:val="ListParagraph"/>
        <w:numPr>
          <w:ilvl w:val="0"/>
          <w:numId w:val="2"/>
        </w:numPr>
        <w:tabs>
          <w:tab w:val="left" w:pos="1079"/>
        </w:tabs>
        <w:spacing w:before="73"/>
        <w:ind w:left="1079" w:hanging="359"/>
        <w:rPr>
          <w:sz w:val="24"/>
        </w:rPr>
      </w:pPr>
      <w:r>
        <w:rPr>
          <w:b/>
          <w:sz w:val="24"/>
        </w:rPr>
        <w:t>Section</w:t>
      </w:r>
      <w:r>
        <w:rPr>
          <w:b/>
          <w:spacing w:val="-5"/>
          <w:sz w:val="24"/>
        </w:rPr>
        <w:t xml:space="preserve"> </w:t>
      </w:r>
      <w:r>
        <w:rPr>
          <w:b/>
          <w:sz w:val="24"/>
        </w:rPr>
        <w:t>1:</w:t>
      </w:r>
      <w:r>
        <w:rPr>
          <w:b/>
          <w:spacing w:val="-2"/>
          <w:sz w:val="24"/>
        </w:rPr>
        <w:t xml:space="preserve"> </w:t>
      </w:r>
      <w:r>
        <w:rPr>
          <w:b/>
          <w:sz w:val="24"/>
        </w:rPr>
        <w:t>Demographic</w:t>
      </w:r>
      <w:r>
        <w:rPr>
          <w:b/>
          <w:spacing w:val="-2"/>
          <w:sz w:val="24"/>
        </w:rPr>
        <w:t xml:space="preserve"> </w:t>
      </w:r>
      <w:r>
        <w:rPr>
          <w:b/>
          <w:sz w:val="24"/>
        </w:rPr>
        <w:t xml:space="preserve">Information </w:t>
      </w:r>
      <w:r>
        <w:rPr>
          <w:sz w:val="24"/>
        </w:rPr>
        <w:t>–</w:t>
      </w:r>
      <w:r>
        <w:rPr>
          <w:spacing w:val="-2"/>
          <w:sz w:val="24"/>
        </w:rPr>
        <w:t xml:space="preserve"> </w:t>
      </w:r>
      <w:r>
        <w:rPr>
          <w:sz w:val="24"/>
        </w:rPr>
        <w:t>age</w:t>
      </w:r>
      <w:r>
        <w:rPr>
          <w:spacing w:val="-3"/>
          <w:sz w:val="24"/>
        </w:rPr>
        <w:t xml:space="preserve"> </w:t>
      </w:r>
      <w:r>
        <w:rPr>
          <w:sz w:val="24"/>
        </w:rPr>
        <w:t>and</w:t>
      </w:r>
      <w:r>
        <w:rPr>
          <w:spacing w:val="-2"/>
          <w:sz w:val="24"/>
        </w:rPr>
        <w:t xml:space="preserve"> gender</w:t>
      </w:r>
    </w:p>
    <w:p w:rsidR="00B9409B" w:rsidRDefault="0016461E">
      <w:pPr>
        <w:pStyle w:val="ListParagraph"/>
        <w:numPr>
          <w:ilvl w:val="0"/>
          <w:numId w:val="2"/>
        </w:numPr>
        <w:tabs>
          <w:tab w:val="left" w:pos="1079"/>
        </w:tabs>
        <w:spacing w:before="69"/>
        <w:ind w:left="1079" w:hanging="359"/>
        <w:rPr>
          <w:sz w:val="24"/>
        </w:rPr>
      </w:pPr>
      <w:r>
        <w:rPr>
          <w:b/>
          <w:sz w:val="24"/>
        </w:rPr>
        <w:t>Section</w:t>
      </w:r>
      <w:r>
        <w:rPr>
          <w:b/>
          <w:spacing w:val="-4"/>
          <w:sz w:val="24"/>
        </w:rPr>
        <w:t xml:space="preserve"> </w:t>
      </w:r>
      <w:r>
        <w:rPr>
          <w:b/>
          <w:sz w:val="24"/>
        </w:rPr>
        <w:t>2:</w:t>
      </w:r>
      <w:r>
        <w:rPr>
          <w:b/>
          <w:spacing w:val="-2"/>
          <w:sz w:val="24"/>
        </w:rPr>
        <w:t xml:space="preserve"> </w:t>
      </w:r>
      <w:r>
        <w:rPr>
          <w:b/>
          <w:sz w:val="24"/>
        </w:rPr>
        <w:t>Treatment</w:t>
      </w:r>
      <w:r>
        <w:rPr>
          <w:b/>
          <w:spacing w:val="-2"/>
          <w:sz w:val="24"/>
        </w:rPr>
        <w:t xml:space="preserve"> </w:t>
      </w:r>
      <w:r>
        <w:rPr>
          <w:b/>
          <w:sz w:val="24"/>
        </w:rPr>
        <w:t>Characteristics</w:t>
      </w:r>
      <w:r>
        <w:rPr>
          <w:b/>
          <w:spacing w:val="-1"/>
          <w:sz w:val="24"/>
        </w:rPr>
        <w:t xml:space="preserve"> </w:t>
      </w:r>
      <w:r>
        <w:rPr>
          <w:sz w:val="24"/>
        </w:rPr>
        <w:t>–</w:t>
      </w:r>
      <w:r>
        <w:rPr>
          <w:spacing w:val="-2"/>
          <w:sz w:val="24"/>
        </w:rPr>
        <w:t xml:space="preserve"> </w:t>
      </w:r>
      <w:r>
        <w:rPr>
          <w:sz w:val="24"/>
        </w:rPr>
        <w:t>type</w:t>
      </w:r>
      <w:r>
        <w:rPr>
          <w:spacing w:val="-1"/>
          <w:sz w:val="24"/>
        </w:rPr>
        <w:t xml:space="preserve"> </w:t>
      </w:r>
      <w:r>
        <w:rPr>
          <w:sz w:val="24"/>
        </w:rPr>
        <w:t>of</w:t>
      </w:r>
      <w:r>
        <w:rPr>
          <w:spacing w:val="-2"/>
          <w:sz w:val="24"/>
        </w:rPr>
        <w:t xml:space="preserve"> </w:t>
      </w:r>
      <w:r>
        <w:rPr>
          <w:sz w:val="24"/>
        </w:rPr>
        <w:t>appliance</w:t>
      </w:r>
      <w:r>
        <w:rPr>
          <w:spacing w:val="-2"/>
          <w:sz w:val="24"/>
        </w:rPr>
        <w:t xml:space="preserve"> </w:t>
      </w:r>
      <w:r>
        <w:rPr>
          <w:sz w:val="24"/>
        </w:rPr>
        <w:t>and</w:t>
      </w:r>
      <w:r>
        <w:rPr>
          <w:spacing w:val="-1"/>
          <w:sz w:val="24"/>
        </w:rPr>
        <w:t xml:space="preserve"> </w:t>
      </w:r>
      <w:r>
        <w:rPr>
          <w:sz w:val="24"/>
        </w:rPr>
        <w:t>treatment</w:t>
      </w:r>
      <w:r>
        <w:rPr>
          <w:spacing w:val="-2"/>
          <w:sz w:val="24"/>
        </w:rPr>
        <w:t xml:space="preserve"> stage</w:t>
      </w:r>
    </w:p>
    <w:p w:rsidR="00B9409B" w:rsidRDefault="0016461E">
      <w:pPr>
        <w:pStyle w:val="ListParagraph"/>
        <w:numPr>
          <w:ilvl w:val="0"/>
          <w:numId w:val="2"/>
        </w:numPr>
        <w:tabs>
          <w:tab w:val="left" w:pos="1080"/>
        </w:tabs>
        <w:spacing w:before="70" w:line="276" w:lineRule="auto"/>
        <w:ind w:right="722"/>
        <w:rPr>
          <w:sz w:val="24"/>
        </w:rPr>
      </w:pPr>
      <w:r>
        <w:rPr>
          <w:b/>
          <w:sz w:val="24"/>
        </w:rPr>
        <w:t xml:space="preserve">Section 3: Pain Assessment </w:t>
      </w:r>
      <w:r>
        <w:rPr>
          <w:sz w:val="24"/>
        </w:rPr>
        <w:t>– multiple dimensions of pain (first 24 hours, chewing pain, medication use, sleep disturbance, speech difficulty, soreness, soft tissue injury, and daily discomfort), measured using a 5-point Likert scale</w:t>
      </w:r>
    </w:p>
    <w:p w:rsidR="00B9409B" w:rsidRDefault="0016461E">
      <w:pPr>
        <w:pStyle w:val="ListParagraph"/>
        <w:numPr>
          <w:ilvl w:val="0"/>
          <w:numId w:val="2"/>
        </w:numPr>
        <w:tabs>
          <w:tab w:val="left" w:pos="1080"/>
        </w:tabs>
        <w:spacing w:before="30" w:line="276" w:lineRule="auto"/>
        <w:ind w:right="719"/>
        <w:rPr>
          <w:sz w:val="24"/>
        </w:rPr>
      </w:pPr>
      <w:r>
        <w:rPr>
          <w:sz w:val="24"/>
        </w:rPr>
        <w:t>Overall</w:t>
      </w:r>
      <w:r>
        <w:rPr>
          <w:spacing w:val="-9"/>
          <w:sz w:val="24"/>
        </w:rPr>
        <w:t xml:space="preserve"> </w:t>
      </w:r>
      <w:r>
        <w:rPr>
          <w:sz w:val="24"/>
        </w:rPr>
        <w:t>pain</w:t>
      </w:r>
      <w:r>
        <w:rPr>
          <w:spacing w:val="-9"/>
          <w:sz w:val="24"/>
        </w:rPr>
        <w:t xml:space="preserve"> </w:t>
      </w:r>
      <w:r>
        <w:rPr>
          <w:sz w:val="24"/>
        </w:rPr>
        <w:t>intensity</w:t>
      </w:r>
      <w:r>
        <w:rPr>
          <w:spacing w:val="-10"/>
          <w:sz w:val="24"/>
        </w:rPr>
        <w:t xml:space="preserve"> </w:t>
      </w:r>
      <w:r>
        <w:rPr>
          <w:sz w:val="24"/>
        </w:rPr>
        <w:t>was</w:t>
      </w:r>
      <w:r>
        <w:rPr>
          <w:spacing w:val="-9"/>
          <w:sz w:val="24"/>
        </w:rPr>
        <w:t xml:space="preserve"> </w:t>
      </w:r>
      <w:r>
        <w:rPr>
          <w:sz w:val="24"/>
        </w:rPr>
        <w:t>assessed</w:t>
      </w:r>
      <w:r>
        <w:rPr>
          <w:spacing w:val="-9"/>
          <w:sz w:val="24"/>
        </w:rPr>
        <w:t xml:space="preserve"> </w:t>
      </w:r>
      <w:r>
        <w:rPr>
          <w:sz w:val="24"/>
        </w:rPr>
        <w:t>using</w:t>
      </w:r>
      <w:r>
        <w:rPr>
          <w:spacing w:val="-9"/>
          <w:sz w:val="24"/>
        </w:rPr>
        <w:t xml:space="preserve"> </w:t>
      </w:r>
      <w:r>
        <w:rPr>
          <w:sz w:val="24"/>
        </w:rPr>
        <w:t>a</w:t>
      </w:r>
      <w:r>
        <w:rPr>
          <w:spacing w:val="-7"/>
          <w:sz w:val="24"/>
        </w:rPr>
        <w:t xml:space="preserve"> </w:t>
      </w:r>
      <w:r>
        <w:rPr>
          <w:b/>
          <w:sz w:val="24"/>
        </w:rPr>
        <w:t>Numeri</w:t>
      </w:r>
      <w:r>
        <w:rPr>
          <w:b/>
          <w:sz w:val="24"/>
        </w:rPr>
        <w:t>cal</w:t>
      </w:r>
      <w:r>
        <w:rPr>
          <w:b/>
          <w:spacing w:val="-10"/>
          <w:sz w:val="24"/>
        </w:rPr>
        <w:t xml:space="preserve"> </w:t>
      </w:r>
      <w:r>
        <w:rPr>
          <w:b/>
          <w:sz w:val="24"/>
        </w:rPr>
        <w:t>Rating</w:t>
      </w:r>
      <w:r>
        <w:rPr>
          <w:b/>
          <w:spacing w:val="-10"/>
          <w:sz w:val="24"/>
        </w:rPr>
        <w:t xml:space="preserve"> </w:t>
      </w:r>
      <w:r>
        <w:rPr>
          <w:b/>
          <w:sz w:val="24"/>
        </w:rPr>
        <w:t>Scale</w:t>
      </w:r>
      <w:r>
        <w:rPr>
          <w:b/>
          <w:spacing w:val="-9"/>
          <w:sz w:val="24"/>
        </w:rPr>
        <w:t xml:space="preserve"> </w:t>
      </w:r>
      <w:r>
        <w:rPr>
          <w:b/>
          <w:sz w:val="24"/>
        </w:rPr>
        <w:t>(0–10)</w:t>
      </w:r>
      <w:r>
        <w:rPr>
          <w:sz w:val="24"/>
        </w:rPr>
        <w:t>,</w:t>
      </w:r>
      <w:r>
        <w:rPr>
          <w:spacing w:val="-10"/>
          <w:sz w:val="24"/>
        </w:rPr>
        <w:t xml:space="preserve"> </w:t>
      </w:r>
      <w:r>
        <w:rPr>
          <w:sz w:val="24"/>
        </w:rPr>
        <w:t>along</w:t>
      </w:r>
      <w:r>
        <w:rPr>
          <w:spacing w:val="-8"/>
          <w:sz w:val="24"/>
        </w:rPr>
        <w:t xml:space="preserve"> </w:t>
      </w:r>
      <w:r>
        <w:rPr>
          <w:sz w:val="24"/>
        </w:rPr>
        <w:t>with</w:t>
      </w:r>
      <w:r>
        <w:rPr>
          <w:spacing w:val="-9"/>
          <w:sz w:val="24"/>
        </w:rPr>
        <w:t xml:space="preserve"> </w:t>
      </w:r>
      <w:r>
        <w:rPr>
          <w:sz w:val="24"/>
        </w:rPr>
        <w:t>peak</w:t>
      </w:r>
      <w:r>
        <w:rPr>
          <w:spacing w:val="-10"/>
          <w:sz w:val="24"/>
        </w:rPr>
        <w:t xml:space="preserve"> </w:t>
      </w:r>
      <w:r>
        <w:rPr>
          <w:sz w:val="24"/>
        </w:rPr>
        <w:t>pain timing and duration</w:t>
      </w:r>
    </w:p>
    <w:p w:rsidR="00B9409B" w:rsidRDefault="0016461E">
      <w:pPr>
        <w:pStyle w:val="ListParagraph"/>
        <w:numPr>
          <w:ilvl w:val="0"/>
          <w:numId w:val="2"/>
        </w:numPr>
        <w:tabs>
          <w:tab w:val="left" w:pos="1079"/>
        </w:tabs>
        <w:spacing w:before="30"/>
        <w:ind w:left="1079" w:hanging="359"/>
        <w:rPr>
          <w:sz w:val="24"/>
        </w:rPr>
      </w:pPr>
      <w:r>
        <w:rPr>
          <w:b/>
          <w:sz w:val="24"/>
        </w:rPr>
        <w:t>Section</w:t>
      </w:r>
      <w:r>
        <w:rPr>
          <w:b/>
          <w:spacing w:val="-5"/>
          <w:sz w:val="24"/>
        </w:rPr>
        <w:t xml:space="preserve"> </w:t>
      </w:r>
      <w:r>
        <w:rPr>
          <w:b/>
          <w:sz w:val="24"/>
        </w:rPr>
        <w:t>4:</w:t>
      </w:r>
      <w:r>
        <w:rPr>
          <w:b/>
          <w:spacing w:val="-2"/>
          <w:sz w:val="24"/>
        </w:rPr>
        <w:t xml:space="preserve"> </w:t>
      </w:r>
      <w:r>
        <w:rPr>
          <w:b/>
          <w:sz w:val="24"/>
        </w:rPr>
        <w:t>Emergency Visits</w:t>
      </w:r>
      <w:r>
        <w:rPr>
          <w:b/>
          <w:spacing w:val="-3"/>
          <w:sz w:val="24"/>
        </w:rPr>
        <w:t xml:space="preserve"> </w:t>
      </w:r>
      <w:r>
        <w:rPr>
          <w:b/>
          <w:sz w:val="24"/>
        </w:rPr>
        <w:t>and</w:t>
      </w:r>
      <w:r>
        <w:rPr>
          <w:b/>
          <w:spacing w:val="-1"/>
          <w:sz w:val="24"/>
        </w:rPr>
        <w:t xml:space="preserve"> </w:t>
      </w:r>
      <w:r>
        <w:rPr>
          <w:b/>
          <w:sz w:val="24"/>
        </w:rPr>
        <w:t>Pain</w:t>
      </w:r>
      <w:r>
        <w:rPr>
          <w:b/>
          <w:spacing w:val="-2"/>
          <w:sz w:val="24"/>
        </w:rPr>
        <w:t xml:space="preserve"> </w:t>
      </w:r>
      <w:r>
        <w:rPr>
          <w:b/>
          <w:sz w:val="24"/>
        </w:rPr>
        <w:t>Management</w:t>
      </w:r>
      <w:r>
        <w:rPr>
          <w:b/>
          <w:spacing w:val="1"/>
          <w:sz w:val="24"/>
        </w:rPr>
        <w:t xml:space="preserve"> </w:t>
      </w:r>
      <w:r>
        <w:rPr>
          <w:sz w:val="24"/>
        </w:rPr>
        <w:t>–</w:t>
      </w:r>
      <w:r>
        <w:rPr>
          <w:spacing w:val="-2"/>
          <w:sz w:val="24"/>
        </w:rPr>
        <w:t xml:space="preserve"> </w:t>
      </w:r>
      <w:r>
        <w:rPr>
          <w:sz w:val="24"/>
        </w:rPr>
        <w:t>unscheduled</w:t>
      </w:r>
      <w:r>
        <w:rPr>
          <w:spacing w:val="-2"/>
          <w:sz w:val="24"/>
        </w:rPr>
        <w:t xml:space="preserve"> </w:t>
      </w:r>
      <w:r>
        <w:rPr>
          <w:sz w:val="24"/>
        </w:rPr>
        <w:t>visits</w:t>
      </w:r>
      <w:r>
        <w:rPr>
          <w:spacing w:val="-3"/>
          <w:sz w:val="24"/>
        </w:rPr>
        <w:t xml:space="preserve"> </w:t>
      </w:r>
      <w:r>
        <w:rPr>
          <w:sz w:val="24"/>
        </w:rPr>
        <w:t>and</w:t>
      </w:r>
      <w:r>
        <w:rPr>
          <w:spacing w:val="-2"/>
          <w:sz w:val="24"/>
        </w:rPr>
        <w:t xml:space="preserve"> </w:t>
      </w:r>
      <w:r>
        <w:rPr>
          <w:sz w:val="24"/>
        </w:rPr>
        <w:t>coping</w:t>
      </w:r>
      <w:r>
        <w:rPr>
          <w:spacing w:val="-2"/>
          <w:sz w:val="24"/>
        </w:rPr>
        <w:t xml:space="preserve"> strategies</w:t>
      </w:r>
    </w:p>
    <w:p w:rsidR="00B9409B" w:rsidRDefault="0016461E">
      <w:pPr>
        <w:pStyle w:val="ListParagraph"/>
        <w:numPr>
          <w:ilvl w:val="0"/>
          <w:numId w:val="2"/>
        </w:numPr>
        <w:tabs>
          <w:tab w:val="left" w:pos="1080"/>
        </w:tabs>
        <w:spacing w:before="69" w:line="276" w:lineRule="auto"/>
        <w:ind w:right="719"/>
        <w:rPr>
          <w:sz w:val="24"/>
        </w:rPr>
      </w:pPr>
      <w:r>
        <w:rPr>
          <w:b/>
          <w:sz w:val="24"/>
        </w:rPr>
        <w:t xml:space="preserve">Section 5: Functional and Psychosocial Impact </w:t>
      </w:r>
      <w:r>
        <w:rPr>
          <w:sz w:val="24"/>
        </w:rPr>
        <w:t>– speech, confidence, comfort, oral health satisfaction, and daily functioning</w:t>
      </w:r>
    </w:p>
    <w:p w:rsidR="00B9409B" w:rsidRDefault="0016461E">
      <w:pPr>
        <w:pStyle w:val="ListParagraph"/>
        <w:numPr>
          <w:ilvl w:val="0"/>
          <w:numId w:val="2"/>
        </w:numPr>
        <w:tabs>
          <w:tab w:val="left" w:pos="1079"/>
        </w:tabs>
        <w:spacing w:before="31"/>
        <w:ind w:left="1079" w:hanging="359"/>
        <w:rPr>
          <w:sz w:val="24"/>
        </w:rPr>
      </w:pPr>
      <w:r>
        <w:rPr>
          <w:b/>
          <w:sz w:val="24"/>
        </w:rPr>
        <w:t>Section</w:t>
      </w:r>
      <w:r>
        <w:rPr>
          <w:b/>
          <w:spacing w:val="-2"/>
          <w:sz w:val="24"/>
        </w:rPr>
        <w:t xml:space="preserve"> </w:t>
      </w:r>
      <w:r>
        <w:rPr>
          <w:b/>
          <w:sz w:val="24"/>
        </w:rPr>
        <w:t>6:</w:t>
      </w:r>
      <w:r>
        <w:rPr>
          <w:b/>
          <w:spacing w:val="-2"/>
          <w:sz w:val="24"/>
        </w:rPr>
        <w:t xml:space="preserve"> </w:t>
      </w:r>
      <w:r>
        <w:rPr>
          <w:b/>
          <w:sz w:val="24"/>
        </w:rPr>
        <w:t>Treatment</w:t>
      </w:r>
      <w:r>
        <w:rPr>
          <w:b/>
          <w:spacing w:val="-1"/>
          <w:sz w:val="24"/>
        </w:rPr>
        <w:t xml:space="preserve"> </w:t>
      </w:r>
      <w:r>
        <w:rPr>
          <w:b/>
          <w:sz w:val="24"/>
        </w:rPr>
        <w:t>Preference</w:t>
      </w:r>
      <w:r>
        <w:rPr>
          <w:b/>
          <w:spacing w:val="-1"/>
          <w:sz w:val="24"/>
        </w:rPr>
        <w:t xml:space="preserve"> </w:t>
      </w:r>
      <w:r>
        <w:rPr>
          <w:sz w:val="24"/>
        </w:rPr>
        <w:t>–</w:t>
      </w:r>
      <w:r>
        <w:rPr>
          <w:spacing w:val="-2"/>
          <w:sz w:val="24"/>
        </w:rPr>
        <w:t xml:space="preserve"> </w:t>
      </w:r>
      <w:r>
        <w:rPr>
          <w:sz w:val="24"/>
        </w:rPr>
        <w:t>preferred</w:t>
      </w:r>
      <w:r>
        <w:rPr>
          <w:spacing w:val="-1"/>
          <w:sz w:val="24"/>
        </w:rPr>
        <w:t xml:space="preserve"> </w:t>
      </w:r>
      <w:r>
        <w:rPr>
          <w:sz w:val="24"/>
        </w:rPr>
        <w:t>future</w:t>
      </w:r>
      <w:r>
        <w:rPr>
          <w:spacing w:val="-4"/>
          <w:sz w:val="24"/>
        </w:rPr>
        <w:t xml:space="preserve"> </w:t>
      </w:r>
      <w:r>
        <w:rPr>
          <w:sz w:val="24"/>
        </w:rPr>
        <w:t>treatment</w:t>
      </w:r>
      <w:r>
        <w:rPr>
          <w:spacing w:val="-1"/>
          <w:sz w:val="24"/>
        </w:rPr>
        <w:t xml:space="preserve"> </w:t>
      </w:r>
      <w:r>
        <w:rPr>
          <w:spacing w:val="-2"/>
          <w:sz w:val="24"/>
        </w:rPr>
        <w:t>modality</w:t>
      </w:r>
    </w:p>
    <w:p w:rsidR="00B9409B" w:rsidRDefault="00B9409B">
      <w:pPr>
        <w:pStyle w:val="ListParagraph"/>
        <w:rPr>
          <w:sz w:val="24"/>
        </w:rPr>
        <w:sectPr w:rsidR="00B9409B">
          <w:pgSz w:w="12240" w:h="15840"/>
          <w:pgMar w:top="760" w:right="360" w:bottom="280" w:left="720" w:header="45" w:footer="0" w:gutter="0"/>
          <w:cols w:space="720"/>
        </w:sectPr>
      </w:pPr>
    </w:p>
    <w:p w:rsidR="00B9409B" w:rsidRDefault="00B9409B">
      <w:pPr>
        <w:pStyle w:val="BodyText"/>
        <w:spacing w:before="103"/>
      </w:pPr>
    </w:p>
    <w:p w:rsidR="00B9409B" w:rsidRDefault="0016461E">
      <w:pPr>
        <w:pStyle w:val="Heading2"/>
        <w:spacing w:before="1"/>
      </w:pPr>
      <w:r>
        <w:t>Data</w:t>
      </w:r>
      <w:r>
        <w:rPr>
          <w:spacing w:val="-4"/>
        </w:rPr>
        <w:t xml:space="preserve"> </w:t>
      </w:r>
      <w:r>
        <w:t>Collection</w:t>
      </w:r>
      <w:r>
        <w:rPr>
          <w:spacing w:val="-3"/>
        </w:rPr>
        <w:t xml:space="preserve"> </w:t>
      </w:r>
      <w:r>
        <w:rPr>
          <w:spacing w:val="-2"/>
        </w:rPr>
        <w:t>Procedure</w:t>
      </w:r>
    </w:p>
    <w:p w:rsidR="00B9409B" w:rsidRDefault="0016461E">
      <w:pPr>
        <w:pStyle w:val="BodyText"/>
        <w:spacing w:before="72" w:line="276" w:lineRule="auto"/>
        <w:ind w:left="360" w:right="720"/>
        <w:jc w:val="both"/>
      </w:pPr>
      <w:r>
        <w:t>Eligible participants were contacted via WhatsApp and provided with a secure link to the Google Forms questionnaire.</w:t>
      </w:r>
      <w:r>
        <w:rPr>
          <w:spacing w:val="-13"/>
        </w:rPr>
        <w:t xml:space="preserve"> </w:t>
      </w:r>
      <w:r>
        <w:t>A</w:t>
      </w:r>
      <w:r>
        <w:rPr>
          <w:spacing w:val="-11"/>
        </w:rPr>
        <w:t xml:space="preserve"> </w:t>
      </w:r>
      <w:r>
        <w:t>brief</w:t>
      </w:r>
      <w:r>
        <w:rPr>
          <w:spacing w:val="-11"/>
        </w:rPr>
        <w:t xml:space="preserve"> </w:t>
      </w:r>
      <w:r>
        <w:t>explanation</w:t>
      </w:r>
      <w:r>
        <w:rPr>
          <w:spacing w:val="-13"/>
        </w:rPr>
        <w:t xml:space="preserve"> </w:t>
      </w:r>
      <w:r>
        <w:t>of</w:t>
      </w:r>
      <w:r>
        <w:rPr>
          <w:spacing w:val="-14"/>
        </w:rPr>
        <w:t xml:space="preserve"> </w:t>
      </w:r>
      <w:r>
        <w:t>the</w:t>
      </w:r>
      <w:r>
        <w:rPr>
          <w:spacing w:val="-14"/>
        </w:rPr>
        <w:t xml:space="preserve"> </w:t>
      </w:r>
      <w:r>
        <w:t>study</w:t>
      </w:r>
      <w:r>
        <w:rPr>
          <w:spacing w:val="-13"/>
        </w:rPr>
        <w:t xml:space="preserve"> </w:t>
      </w:r>
      <w:r>
        <w:t>objectives</w:t>
      </w:r>
      <w:r>
        <w:rPr>
          <w:spacing w:val="-13"/>
        </w:rPr>
        <w:t xml:space="preserve"> </w:t>
      </w:r>
      <w:r>
        <w:t>and</w:t>
      </w:r>
      <w:r>
        <w:rPr>
          <w:spacing w:val="-13"/>
        </w:rPr>
        <w:t xml:space="preserve"> </w:t>
      </w:r>
      <w:r>
        <w:t>instructions</w:t>
      </w:r>
      <w:r>
        <w:rPr>
          <w:spacing w:val="-10"/>
        </w:rPr>
        <w:t xml:space="preserve"> </w:t>
      </w:r>
      <w:r>
        <w:t>was</w:t>
      </w:r>
      <w:r>
        <w:rPr>
          <w:spacing w:val="-13"/>
        </w:rPr>
        <w:t xml:space="preserve"> </w:t>
      </w:r>
      <w:r>
        <w:t>included.</w:t>
      </w:r>
      <w:r>
        <w:rPr>
          <w:spacing w:val="-11"/>
        </w:rPr>
        <w:t xml:space="preserve"> </w:t>
      </w:r>
      <w:r>
        <w:t>Participation</w:t>
      </w:r>
      <w:r>
        <w:rPr>
          <w:spacing w:val="-13"/>
        </w:rPr>
        <w:t xml:space="preserve"> </w:t>
      </w:r>
      <w:r>
        <w:t>was voluntary, and anonymity and confidentiality were assured.</w:t>
      </w:r>
    </w:p>
    <w:p w:rsidR="00B9409B" w:rsidRDefault="0016461E">
      <w:pPr>
        <w:pStyle w:val="BodyText"/>
        <w:spacing w:before="27" w:line="278" w:lineRule="auto"/>
        <w:ind w:left="360" w:right="717"/>
        <w:jc w:val="both"/>
      </w:pPr>
      <w:r>
        <w:t xml:space="preserve">The questionnaire required approximately 10–15 minutes to complete. Participants were given a </w:t>
      </w:r>
      <w:r>
        <w:rPr>
          <w:b/>
        </w:rPr>
        <w:t xml:space="preserve">two- week period </w:t>
      </w:r>
      <w:r>
        <w:t>to respond, with reminder messages sent after one week to improve response rates.</w:t>
      </w:r>
    </w:p>
    <w:p w:rsidR="00B9409B" w:rsidRDefault="00B9409B">
      <w:pPr>
        <w:pStyle w:val="BodyText"/>
        <w:spacing w:before="94"/>
      </w:pPr>
    </w:p>
    <w:p w:rsidR="00B9409B" w:rsidRDefault="0016461E">
      <w:pPr>
        <w:pStyle w:val="Heading2"/>
      </w:pPr>
      <w:r>
        <w:t>Statistical</w:t>
      </w:r>
      <w:r>
        <w:rPr>
          <w:spacing w:val="-2"/>
        </w:rPr>
        <w:t xml:space="preserve"> Analysis</w:t>
      </w:r>
    </w:p>
    <w:p w:rsidR="00B9409B" w:rsidRDefault="0016461E">
      <w:pPr>
        <w:pStyle w:val="BodyText"/>
        <w:spacing w:before="72" w:line="276" w:lineRule="auto"/>
        <w:ind w:left="360" w:right="717"/>
        <w:jc w:val="both"/>
      </w:pPr>
      <w:r>
        <w:t xml:space="preserve">Data were exported to Microsoft Excel and analyzed using </w:t>
      </w:r>
      <w:r>
        <w:rPr>
          <w:b/>
        </w:rPr>
        <w:t>SPSS software</w:t>
      </w:r>
      <w:r>
        <w:t xml:space="preserve">. Descriptive statistics were used to summarize the data, with continuous variables expressed as mean ± standard deviation and categorical variables as frequencies </w:t>
      </w:r>
      <w:r>
        <w:t>and percentages.</w:t>
      </w:r>
    </w:p>
    <w:p w:rsidR="00B9409B" w:rsidRDefault="0016461E">
      <w:pPr>
        <w:pStyle w:val="BodyText"/>
        <w:spacing w:before="28" w:line="276" w:lineRule="auto"/>
        <w:ind w:left="360" w:right="717"/>
        <w:jc w:val="both"/>
      </w:pPr>
      <w:r>
        <w:t>The</w:t>
      </w:r>
      <w:r>
        <w:rPr>
          <w:spacing w:val="-2"/>
        </w:rPr>
        <w:t xml:space="preserve"> </w:t>
      </w:r>
      <w:r>
        <w:rPr>
          <w:b/>
        </w:rPr>
        <w:t>Chi-square</w:t>
      </w:r>
      <w:r>
        <w:rPr>
          <w:b/>
          <w:spacing w:val="-2"/>
        </w:rPr>
        <w:t xml:space="preserve"> </w:t>
      </w:r>
      <w:r>
        <w:rPr>
          <w:b/>
        </w:rPr>
        <w:t>test</w:t>
      </w:r>
      <w:r>
        <w:rPr>
          <w:b/>
          <w:spacing w:val="-1"/>
        </w:rPr>
        <w:t xml:space="preserve"> </w:t>
      </w:r>
      <w:r>
        <w:t>was used</w:t>
      </w:r>
      <w:r>
        <w:rPr>
          <w:spacing w:val="-1"/>
        </w:rPr>
        <w:t xml:space="preserve"> </w:t>
      </w:r>
      <w:r>
        <w:t>to</w:t>
      </w:r>
      <w:r>
        <w:rPr>
          <w:spacing w:val="-1"/>
        </w:rPr>
        <w:t xml:space="preserve"> </w:t>
      </w:r>
      <w:r>
        <w:t>assess</w:t>
      </w:r>
      <w:r>
        <w:rPr>
          <w:spacing w:val="-1"/>
        </w:rPr>
        <w:t xml:space="preserve"> </w:t>
      </w:r>
      <w:r>
        <w:t>associations</w:t>
      </w:r>
      <w:r>
        <w:rPr>
          <w:spacing w:val="-1"/>
        </w:rPr>
        <w:t xml:space="preserve"> </w:t>
      </w:r>
      <w:r>
        <w:t>between</w:t>
      </w:r>
      <w:r>
        <w:rPr>
          <w:spacing w:val="-1"/>
        </w:rPr>
        <w:t xml:space="preserve"> </w:t>
      </w:r>
      <w:r>
        <w:t>categorical</w:t>
      </w:r>
      <w:r>
        <w:rPr>
          <w:spacing w:val="-1"/>
        </w:rPr>
        <w:t xml:space="preserve"> </w:t>
      </w:r>
      <w:r>
        <w:t>variables,</w:t>
      </w:r>
      <w:r>
        <w:rPr>
          <w:spacing w:val="-2"/>
        </w:rPr>
        <w:t xml:space="preserve"> </w:t>
      </w:r>
      <w:r>
        <w:t>including</w:t>
      </w:r>
      <w:r>
        <w:rPr>
          <w:spacing w:val="-1"/>
        </w:rPr>
        <w:t xml:space="preserve"> </w:t>
      </w:r>
      <w:r>
        <w:t>the</w:t>
      </w:r>
      <w:r>
        <w:rPr>
          <w:spacing w:val="-2"/>
        </w:rPr>
        <w:t xml:space="preserve"> </w:t>
      </w:r>
      <w:r>
        <w:t>type</w:t>
      </w:r>
      <w:r>
        <w:rPr>
          <w:spacing w:val="-2"/>
        </w:rPr>
        <w:t xml:space="preserve"> </w:t>
      </w:r>
      <w:r>
        <w:t xml:space="preserve">of orthodontic appliance and outcomes such as pain perception and satisfaction. A </w:t>
      </w:r>
      <w:r>
        <w:rPr>
          <w:b/>
        </w:rPr>
        <w:t xml:space="preserve">p-value &lt; 0.05 </w:t>
      </w:r>
      <w:r>
        <w:t>was considered statistically significant</w:t>
      </w:r>
      <w:r>
        <w:t>.</w:t>
      </w:r>
    </w:p>
    <w:p w:rsidR="00B9409B" w:rsidRDefault="0016461E">
      <w:pPr>
        <w:pStyle w:val="BodyText"/>
        <w:spacing w:before="29" w:line="276" w:lineRule="auto"/>
        <w:ind w:left="360" w:right="725"/>
        <w:jc w:val="both"/>
      </w:pPr>
      <w:r>
        <w:t>Data completeness and accuracy were ensured through mandatory response fields and validation checks in the questionnaire, and all responses were reviewed before analysis.</w:t>
      </w:r>
    </w:p>
    <w:p w:rsidR="00B9409B" w:rsidRDefault="00B9409B">
      <w:pPr>
        <w:pStyle w:val="BodyText"/>
        <w:spacing w:before="71"/>
      </w:pPr>
    </w:p>
    <w:p w:rsidR="00B9409B" w:rsidRDefault="0016461E">
      <w:pPr>
        <w:ind w:left="360"/>
        <w:rPr>
          <w:b/>
          <w:i/>
          <w:sz w:val="24"/>
        </w:rPr>
      </w:pPr>
      <w:r>
        <w:rPr>
          <w:b/>
          <w:i/>
          <w:spacing w:val="-2"/>
          <w:sz w:val="24"/>
        </w:rPr>
        <w:t>RESULTS</w:t>
      </w:r>
    </w:p>
    <w:p w:rsidR="00B9409B" w:rsidRDefault="00B9409B">
      <w:pPr>
        <w:pStyle w:val="BodyText"/>
        <w:spacing w:before="154"/>
        <w:rPr>
          <w:b/>
          <w:i/>
        </w:rPr>
      </w:pPr>
    </w:p>
    <w:p w:rsidR="00B9409B" w:rsidRDefault="0016461E">
      <w:pPr>
        <w:pStyle w:val="Heading2"/>
        <w:ind w:left="1080"/>
        <w:jc w:val="left"/>
      </w:pPr>
      <w:r>
        <w:t>Demographic,</w:t>
      </w:r>
      <w:r>
        <w:rPr>
          <w:spacing w:val="-5"/>
        </w:rPr>
        <w:t xml:space="preserve"> </w:t>
      </w:r>
      <w:r>
        <w:t>Clinical</w:t>
      </w:r>
      <w:r>
        <w:rPr>
          <w:spacing w:val="-5"/>
        </w:rPr>
        <w:t xml:space="preserve"> </w:t>
      </w:r>
      <w:r>
        <w:t>Characteristics,</w:t>
      </w:r>
      <w:r>
        <w:rPr>
          <w:spacing w:val="-3"/>
        </w:rPr>
        <w:t xml:space="preserve"> </w:t>
      </w:r>
      <w:r>
        <w:t>and</w:t>
      </w:r>
      <w:r>
        <w:rPr>
          <w:spacing w:val="-1"/>
        </w:rPr>
        <w:t xml:space="preserve"> </w:t>
      </w:r>
      <w:r>
        <w:t>Patient-Reported</w:t>
      </w:r>
      <w:r>
        <w:rPr>
          <w:spacing w:val="-2"/>
        </w:rPr>
        <w:t xml:space="preserve"> Outcomes</w:t>
      </w:r>
    </w:p>
    <w:p w:rsidR="00B9409B" w:rsidRDefault="00B9409B">
      <w:pPr>
        <w:pStyle w:val="BodyText"/>
        <w:spacing w:before="168"/>
        <w:rPr>
          <w:b/>
        </w:rPr>
      </w:pPr>
    </w:p>
    <w:p w:rsidR="00B9409B" w:rsidRDefault="0016461E">
      <w:pPr>
        <w:pStyle w:val="BodyText"/>
        <w:spacing w:line="276" w:lineRule="auto"/>
        <w:ind w:left="720" w:right="1008"/>
        <w:jc w:val="both"/>
      </w:pPr>
      <w:r>
        <w:t>The comprehensive demographic, clinical characteristics, pain experience, and patient-reported outcomes during the first week of orthodontic treatment are presented in [Table 1]. The study included 120 orthodontic patients, with the majority aged between 2</w:t>
      </w:r>
      <w:r>
        <w:t>5-30 years (n=64, 53.3%), followed by the 21-25 age group (n=47, 39.2%). Female participants comprised 64.2% (n=77) of the sample, while males represented 35.8% (n=43). Fixed braces were the predominant treatment modality (n=95, 79.2%), with clear aligners</w:t>
      </w:r>
      <w:r>
        <w:t xml:space="preserve"> used in 20.8% (n=25) of cases.</w:t>
      </w:r>
    </w:p>
    <w:p w:rsidR="00B9409B" w:rsidRDefault="00B9409B">
      <w:pPr>
        <w:pStyle w:val="BodyText"/>
        <w:spacing w:before="81"/>
      </w:pPr>
    </w:p>
    <w:p w:rsidR="00B9409B" w:rsidRDefault="0016461E">
      <w:pPr>
        <w:pStyle w:val="BodyText"/>
        <w:spacing w:line="276" w:lineRule="auto"/>
        <w:ind w:left="720" w:right="1177"/>
        <w:jc w:val="both"/>
      </w:pPr>
      <w:r>
        <w:t>Regarding pain experience during the first week, more than half of the participants (54.2%) experienced pain during the first 24 hours, with 44.2% (n=53) agreeing and 10.0% (n=12) strongly agreeing. Pain during eating was r</w:t>
      </w:r>
      <w:r>
        <w:t>eported by 57.5% of patients (50.0% agree, 7.5% strongly</w:t>
      </w:r>
      <w:r>
        <w:rPr>
          <w:spacing w:val="-8"/>
        </w:rPr>
        <w:t xml:space="preserve"> </w:t>
      </w:r>
      <w:r>
        <w:t>agree).</w:t>
      </w:r>
      <w:r>
        <w:rPr>
          <w:spacing w:val="-9"/>
        </w:rPr>
        <w:t xml:space="preserve"> </w:t>
      </w:r>
      <w:r>
        <w:t>Tooth</w:t>
      </w:r>
      <w:r>
        <w:rPr>
          <w:spacing w:val="-8"/>
        </w:rPr>
        <w:t xml:space="preserve"> </w:t>
      </w:r>
      <w:r>
        <w:t>and</w:t>
      </w:r>
      <w:r>
        <w:rPr>
          <w:spacing w:val="-8"/>
        </w:rPr>
        <w:t xml:space="preserve"> </w:t>
      </w:r>
      <w:r>
        <w:t>gum</w:t>
      </w:r>
      <w:r>
        <w:rPr>
          <w:spacing w:val="-8"/>
        </w:rPr>
        <w:t xml:space="preserve"> </w:t>
      </w:r>
      <w:r>
        <w:t>soreness</w:t>
      </w:r>
      <w:r>
        <w:rPr>
          <w:spacing w:val="-5"/>
        </w:rPr>
        <w:t xml:space="preserve"> </w:t>
      </w:r>
      <w:r>
        <w:t>affected</w:t>
      </w:r>
      <w:r>
        <w:rPr>
          <w:spacing w:val="-6"/>
        </w:rPr>
        <w:t xml:space="preserve"> </w:t>
      </w:r>
      <w:r>
        <w:t>51.6%</w:t>
      </w:r>
      <w:r>
        <w:rPr>
          <w:spacing w:val="-9"/>
        </w:rPr>
        <w:t xml:space="preserve"> </w:t>
      </w:r>
      <w:r>
        <w:t>of</w:t>
      </w:r>
      <w:r>
        <w:rPr>
          <w:spacing w:val="-9"/>
        </w:rPr>
        <w:t xml:space="preserve"> </w:t>
      </w:r>
      <w:r>
        <w:t>participants,</w:t>
      </w:r>
      <w:r>
        <w:rPr>
          <w:spacing w:val="-8"/>
        </w:rPr>
        <w:t xml:space="preserve"> </w:t>
      </w:r>
      <w:r>
        <w:t>while</w:t>
      </w:r>
      <w:r>
        <w:rPr>
          <w:spacing w:val="-9"/>
        </w:rPr>
        <w:t xml:space="preserve"> </w:t>
      </w:r>
      <w:r>
        <w:t>soft</w:t>
      </w:r>
      <w:r>
        <w:rPr>
          <w:spacing w:val="-8"/>
        </w:rPr>
        <w:t xml:space="preserve"> </w:t>
      </w:r>
      <w:r>
        <w:t>tissue</w:t>
      </w:r>
      <w:r>
        <w:rPr>
          <w:spacing w:val="-9"/>
        </w:rPr>
        <w:t xml:space="preserve"> </w:t>
      </w:r>
      <w:r>
        <w:t>injuries to the cheek or lip were experienced by 51.6% of patients. Pain served as a constant distraction during the day for 51.6% of respondents.</w:t>
      </w:r>
    </w:p>
    <w:p w:rsidR="00B9409B" w:rsidRDefault="00B9409B">
      <w:pPr>
        <w:pStyle w:val="BodyText"/>
        <w:spacing w:before="83"/>
      </w:pPr>
    </w:p>
    <w:p w:rsidR="00B9409B" w:rsidRDefault="0016461E">
      <w:pPr>
        <w:pStyle w:val="BodyText"/>
        <w:spacing w:before="1" w:line="276" w:lineRule="auto"/>
        <w:ind w:left="720" w:right="1178"/>
        <w:jc w:val="both"/>
      </w:pPr>
      <w:r>
        <w:t>The mean pain intensity during the first week showed a distribution favoring moderate levels, with 40.0% (n=</w:t>
      </w:r>
      <w:r>
        <w:t>48) rating their pain as 5 on a 0-10 scale, and 21.7% (n=26) rating it as 6. The majority of patients (66.7%, n=80) reported that pain was worst at night, followed by evening (14.2%, n=17). The duration of highest pain intensity lasted 3-5 days for 43.3% (</w:t>
      </w:r>
      <w:r>
        <w:t>n=52) of participants and 1-2 days for 42.5% (n=51).</w:t>
      </w:r>
    </w:p>
    <w:p w:rsidR="00B9409B" w:rsidRDefault="00B9409B">
      <w:pPr>
        <w:pStyle w:val="BodyText"/>
        <w:spacing w:line="276" w:lineRule="auto"/>
        <w:jc w:val="both"/>
        <w:sectPr w:rsidR="00B9409B">
          <w:pgSz w:w="12240" w:h="15840"/>
          <w:pgMar w:top="760" w:right="360" w:bottom="280" w:left="720" w:header="45" w:footer="0" w:gutter="0"/>
          <w:cols w:space="720"/>
        </w:sectPr>
      </w:pPr>
    </w:p>
    <w:p w:rsidR="00B9409B" w:rsidRDefault="00B9409B">
      <w:pPr>
        <w:pStyle w:val="BodyText"/>
        <w:spacing w:before="103"/>
      </w:pPr>
    </w:p>
    <w:p w:rsidR="00B9409B" w:rsidRDefault="0016461E">
      <w:pPr>
        <w:pStyle w:val="BodyText"/>
        <w:spacing w:before="1" w:line="276" w:lineRule="auto"/>
        <w:ind w:left="720" w:right="1181"/>
        <w:jc w:val="both"/>
      </w:pPr>
      <w:r>
        <w:t>Regarding</w:t>
      </w:r>
      <w:r>
        <w:rPr>
          <w:spacing w:val="-6"/>
        </w:rPr>
        <w:t xml:space="preserve"> </w:t>
      </w:r>
      <w:r>
        <w:t>pain</w:t>
      </w:r>
      <w:r>
        <w:rPr>
          <w:spacing w:val="-5"/>
        </w:rPr>
        <w:t xml:space="preserve"> </w:t>
      </w:r>
      <w:r>
        <w:t>management,</w:t>
      </w:r>
      <w:r>
        <w:rPr>
          <w:spacing w:val="-6"/>
        </w:rPr>
        <w:t xml:space="preserve"> </w:t>
      </w:r>
      <w:r>
        <w:t>the</w:t>
      </w:r>
      <w:r>
        <w:rPr>
          <w:spacing w:val="-6"/>
        </w:rPr>
        <w:t xml:space="preserve"> </w:t>
      </w:r>
      <w:r>
        <w:t>majority</w:t>
      </w:r>
      <w:r>
        <w:rPr>
          <w:spacing w:val="-6"/>
        </w:rPr>
        <w:t xml:space="preserve"> </w:t>
      </w:r>
      <w:r>
        <w:t>of</w:t>
      </w:r>
      <w:r>
        <w:rPr>
          <w:spacing w:val="-7"/>
        </w:rPr>
        <w:t xml:space="preserve"> </w:t>
      </w:r>
      <w:r>
        <w:t>patients</w:t>
      </w:r>
      <w:r>
        <w:rPr>
          <w:spacing w:val="-5"/>
        </w:rPr>
        <w:t xml:space="preserve"> </w:t>
      </w:r>
      <w:r>
        <w:t>did</w:t>
      </w:r>
      <w:r>
        <w:rPr>
          <w:spacing w:val="-6"/>
        </w:rPr>
        <w:t xml:space="preserve"> </w:t>
      </w:r>
      <w:r>
        <w:t>not</w:t>
      </w:r>
      <w:r>
        <w:rPr>
          <w:spacing w:val="-5"/>
        </w:rPr>
        <w:t xml:space="preserve"> </w:t>
      </w:r>
      <w:r>
        <w:t>require</w:t>
      </w:r>
      <w:r>
        <w:rPr>
          <w:spacing w:val="-7"/>
        </w:rPr>
        <w:t xml:space="preserve"> </w:t>
      </w:r>
      <w:r>
        <w:t>pain</w:t>
      </w:r>
      <w:r>
        <w:rPr>
          <w:spacing w:val="-8"/>
        </w:rPr>
        <w:t xml:space="preserve"> </w:t>
      </w:r>
      <w:r>
        <w:t>relief</w:t>
      </w:r>
      <w:r>
        <w:rPr>
          <w:spacing w:val="-7"/>
        </w:rPr>
        <w:t xml:space="preserve"> </w:t>
      </w:r>
      <w:r>
        <w:t>medication,</w:t>
      </w:r>
      <w:r>
        <w:rPr>
          <w:spacing w:val="-6"/>
        </w:rPr>
        <w:t xml:space="preserve"> </w:t>
      </w:r>
      <w:r>
        <w:t xml:space="preserve">with 45.0% (n=53) disagreeing and 45.0% (n=55) remaining neutral about needing such medication. </w:t>
      </w:r>
      <w:r>
        <w:t>Ice packs were the most commonly used pain relief method (75.0%, n=90), followed by eating soft</w:t>
      </w:r>
      <w:r>
        <w:rPr>
          <w:spacing w:val="-11"/>
        </w:rPr>
        <w:t xml:space="preserve"> </w:t>
      </w:r>
      <w:r>
        <w:t>foods</w:t>
      </w:r>
      <w:r>
        <w:rPr>
          <w:spacing w:val="-11"/>
        </w:rPr>
        <w:t xml:space="preserve"> </w:t>
      </w:r>
      <w:r>
        <w:t>(12.5%,</w:t>
      </w:r>
      <w:r>
        <w:rPr>
          <w:spacing w:val="-11"/>
        </w:rPr>
        <w:t xml:space="preserve"> </w:t>
      </w:r>
      <w:r>
        <w:t>n=15)</w:t>
      </w:r>
      <w:r>
        <w:rPr>
          <w:spacing w:val="-11"/>
        </w:rPr>
        <w:t xml:space="preserve"> </w:t>
      </w:r>
      <w:r>
        <w:t>and</w:t>
      </w:r>
      <w:r>
        <w:rPr>
          <w:spacing w:val="-11"/>
        </w:rPr>
        <w:t xml:space="preserve"> </w:t>
      </w:r>
      <w:r>
        <w:t>warm</w:t>
      </w:r>
      <w:r>
        <w:rPr>
          <w:spacing w:val="-11"/>
        </w:rPr>
        <w:t xml:space="preserve"> </w:t>
      </w:r>
      <w:r>
        <w:t>water</w:t>
      </w:r>
      <w:r>
        <w:rPr>
          <w:spacing w:val="-12"/>
        </w:rPr>
        <w:t xml:space="preserve"> </w:t>
      </w:r>
      <w:r>
        <w:t>rinses</w:t>
      </w:r>
      <w:r>
        <w:rPr>
          <w:spacing w:val="-10"/>
        </w:rPr>
        <w:t xml:space="preserve"> </w:t>
      </w:r>
      <w:r>
        <w:t>(6.7%,</w:t>
      </w:r>
      <w:r>
        <w:rPr>
          <w:spacing w:val="-11"/>
        </w:rPr>
        <w:t xml:space="preserve"> </w:t>
      </w:r>
      <w:r>
        <w:t>n=8).</w:t>
      </w:r>
      <w:r>
        <w:rPr>
          <w:spacing w:val="-11"/>
        </w:rPr>
        <w:t xml:space="preserve"> </w:t>
      </w:r>
      <w:r>
        <w:t>A</w:t>
      </w:r>
      <w:r>
        <w:rPr>
          <w:spacing w:val="-11"/>
        </w:rPr>
        <w:t xml:space="preserve"> </w:t>
      </w:r>
      <w:r>
        <w:t>substantial</w:t>
      </w:r>
      <w:r>
        <w:rPr>
          <w:spacing w:val="-10"/>
        </w:rPr>
        <w:t xml:space="preserve"> </w:t>
      </w:r>
      <w:r>
        <w:t>proportion</w:t>
      </w:r>
      <w:r>
        <w:rPr>
          <w:spacing w:val="-11"/>
        </w:rPr>
        <w:t xml:space="preserve"> </w:t>
      </w:r>
      <w:r>
        <w:t>of</w:t>
      </w:r>
      <w:r>
        <w:rPr>
          <w:spacing w:val="-11"/>
        </w:rPr>
        <w:t xml:space="preserve"> </w:t>
      </w:r>
      <w:r>
        <w:t>patients (92.5%, n=111) required unscheduled appointments due to discomfort.</w:t>
      </w:r>
    </w:p>
    <w:p w:rsidR="00B9409B" w:rsidRDefault="00B9409B">
      <w:pPr>
        <w:pStyle w:val="BodyText"/>
        <w:spacing w:before="81"/>
      </w:pPr>
    </w:p>
    <w:p w:rsidR="00B9409B" w:rsidRDefault="0016461E">
      <w:pPr>
        <w:pStyle w:val="BodyText"/>
        <w:spacing w:line="276" w:lineRule="auto"/>
        <w:ind w:left="720" w:right="1027"/>
        <w:jc w:val="both"/>
      </w:pPr>
      <w:r>
        <w:t>Sleep disturbance was minimal, with 47.5% (n=57) strongly disagreeing that their sleep was affected.</w:t>
      </w:r>
      <w:r>
        <w:rPr>
          <w:spacing w:val="-15"/>
        </w:rPr>
        <w:t xml:space="preserve"> </w:t>
      </w:r>
      <w:r>
        <w:t>However,</w:t>
      </w:r>
      <w:r>
        <w:rPr>
          <w:spacing w:val="-15"/>
        </w:rPr>
        <w:t xml:space="preserve"> </w:t>
      </w:r>
      <w:r>
        <w:t>the</w:t>
      </w:r>
      <w:r>
        <w:rPr>
          <w:spacing w:val="-15"/>
        </w:rPr>
        <w:t xml:space="preserve"> </w:t>
      </w:r>
      <w:r>
        <w:t>appliances</w:t>
      </w:r>
      <w:r>
        <w:rPr>
          <w:spacing w:val="-15"/>
        </w:rPr>
        <w:t xml:space="preserve"> </w:t>
      </w:r>
      <w:r>
        <w:t>had</w:t>
      </w:r>
      <w:r>
        <w:rPr>
          <w:spacing w:val="-15"/>
        </w:rPr>
        <w:t xml:space="preserve"> </w:t>
      </w:r>
      <w:r>
        <w:t>a</w:t>
      </w:r>
      <w:r>
        <w:rPr>
          <w:spacing w:val="-15"/>
        </w:rPr>
        <w:t xml:space="preserve"> </w:t>
      </w:r>
      <w:r>
        <w:t>notable</w:t>
      </w:r>
      <w:r>
        <w:rPr>
          <w:spacing w:val="-15"/>
        </w:rPr>
        <w:t xml:space="preserve"> </w:t>
      </w:r>
      <w:r>
        <w:t>impact</w:t>
      </w:r>
      <w:r>
        <w:rPr>
          <w:spacing w:val="-15"/>
        </w:rPr>
        <w:t xml:space="preserve"> </w:t>
      </w:r>
      <w:r>
        <w:t>on</w:t>
      </w:r>
      <w:r>
        <w:rPr>
          <w:spacing w:val="-15"/>
        </w:rPr>
        <w:t xml:space="preserve"> </w:t>
      </w:r>
      <w:r>
        <w:t>speech</w:t>
      </w:r>
      <w:r>
        <w:rPr>
          <w:spacing w:val="-15"/>
        </w:rPr>
        <w:t xml:space="preserve"> </w:t>
      </w:r>
      <w:r>
        <w:t>during</w:t>
      </w:r>
      <w:r>
        <w:rPr>
          <w:spacing w:val="-15"/>
        </w:rPr>
        <w:t xml:space="preserve"> </w:t>
      </w:r>
      <w:r>
        <w:t>the</w:t>
      </w:r>
      <w:r>
        <w:rPr>
          <w:spacing w:val="-15"/>
        </w:rPr>
        <w:t xml:space="preserve"> </w:t>
      </w:r>
      <w:r>
        <w:t>first</w:t>
      </w:r>
      <w:r>
        <w:rPr>
          <w:spacing w:val="-15"/>
        </w:rPr>
        <w:t xml:space="preserve"> </w:t>
      </w:r>
      <w:r>
        <w:t>week,</w:t>
      </w:r>
      <w:r>
        <w:rPr>
          <w:spacing w:val="-15"/>
        </w:rPr>
        <w:t xml:space="preserve"> </w:t>
      </w:r>
      <w:r>
        <w:t>with</w:t>
      </w:r>
      <w:r>
        <w:rPr>
          <w:spacing w:val="-15"/>
        </w:rPr>
        <w:t xml:space="preserve"> </w:t>
      </w:r>
      <w:r>
        <w:t>67.5% (n=81)</w:t>
      </w:r>
      <w:r>
        <w:rPr>
          <w:spacing w:val="-15"/>
        </w:rPr>
        <w:t xml:space="preserve"> </w:t>
      </w:r>
      <w:r>
        <w:t>reporting</w:t>
      </w:r>
      <w:r>
        <w:rPr>
          <w:spacing w:val="-15"/>
        </w:rPr>
        <w:t xml:space="preserve"> </w:t>
      </w:r>
      <w:r>
        <w:t>moderate</w:t>
      </w:r>
      <w:r>
        <w:rPr>
          <w:spacing w:val="-15"/>
        </w:rPr>
        <w:t xml:space="preserve"> </w:t>
      </w:r>
      <w:r>
        <w:t>effects</w:t>
      </w:r>
      <w:r>
        <w:rPr>
          <w:spacing w:val="-15"/>
        </w:rPr>
        <w:t xml:space="preserve"> </w:t>
      </w:r>
      <w:r>
        <w:t>and</w:t>
      </w:r>
      <w:r>
        <w:rPr>
          <w:spacing w:val="-15"/>
        </w:rPr>
        <w:t xml:space="preserve"> </w:t>
      </w:r>
      <w:r>
        <w:t>27.5%</w:t>
      </w:r>
      <w:r>
        <w:rPr>
          <w:spacing w:val="-15"/>
        </w:rPr>
        <w:t xml:space="preserve"> </w:t>
      </w:r>
      <w:r>
        <w:t>(n=33)</w:t>
      </w:r>
      <w:r>
        <w:rPr>
          <w:spacing w:val="-15"/>
        </w:rPr>
        <w:t xml:space="preserve"> </w:t>
      </w:r>
      <w:r>
        <w:t>reporting</w:t>
      </w:r>
      <w:r>
        <w:rPr>
          <w:spacing w:val="-15"/>
        </w:rPr>
        <w:t xml:space="preserve"> </w:t>
      </w:r>
      <w:r>
        <w:t>mild</w:t>
      </w:r>
      <w:r>
        <w:rPr>
          <w:spacing w:val="-15"/>
        </w:rPr>
        <w:t xml:space="preserve"> </w:t>
      </w:r>
      <w:r>
        <w:t>effects.</w:t>
      </w:r>
      <w:r>
        <w:rPr>
          <w:spacing w:val="-15"/>
        </w:rPr>
        <w:t xml:space="preserve"> </w:t>
      </w:r>
      <w:r>
        <w:t>Pain</w:t>
      </w:r>
      <w:r>
        <w:rPr>
          <w:spacing w:val="-15"/>
        </w:rPr>
        <w:t xml:space="preserve"> </w:t>
      </w:r>
      <w:r>
        <w:t>affected</w:t>
      </w:r>
      <w:r>
        <w:rPr>
          <w:spacing w:val="-15"/>
        </w:rPr>
        <w:t xml:space="preserve"> </w:t>
      </w:r>
      <w:r>
        <w:t>the</w:t>
      </w:r>
      <w:r>
        <w:rPr>
          <w:spacing w:val="-15"/>
        </w:rPr>
        <w:t xml:space="preserve"> </w:t>
      </w:r>
      <w:r>
        <w:t>ability to speak for 49.2% of cases (44.2% agree, 5.0% strongly agree) [figure-1]</w:t>
      </w:r>
    </w:p>
    <w:p w:rsidR="00B9409B" w:rsidRDefault="00B9409B">
      <w:pPr>
        <w:pStyle w:val="BodyText"/>
        <w:spacing w:before="80"/>
      </w:pPr>
    </w:p>
    <w:p w:rsidR="00B9409B" w:rsidRDefault="0016461E">
      <w:pPr>
        <w:pStyle w:val="BodyText"/>
        <w:spacing w:line="276" w:lineRule="auto"/>
        <w:ind w:left="720" w:right="1179"/>
        <w:jc w:val="both"/>
      </w:pPr>
      <w:r>
        <w:t>Most patients (80.8%, n=97) rated their ability to manage daily life</w:t>
      </w:r>
      <w:r>
        <w:rPr>
          <w:spacing w:val="-1"/>
        </w:rPr>
        <w:t xml:space="preserve"> </w:t>
      </w:r>
      <w:r>
        <w:t>while wearing the appliance as</w:t>
      </w:r>
      <w:r>
        <w:rPr>
          <w:spacing w:val="-4"/>
        </w:rPr>
        <w:t xml:space="preserve"> </w:t>
      </w:r>
      <w:r>
        <w:t>neutral,</w:t>
      </w:r>
      <w:r>
        <w:rPr>
          <w:spacing w:val="-3"/>
        </w:rPr>
        <w:t xml:space="preserve"> </w:t>
      </w:r>
      <w:r>
        <w:t>while</w:t>
      </w:r>
      <w:r>
        <w:rPr>
          <w:spacing w:val="-2"/>
        </w:rPr>
        <w:t xml:space="preserve"> </w:t>
      </w:r>
      <w:r>
        <w:t>11.7%</w:t>
      </w:r>
      <w:r>
        <w:rPr>
          <w:spacing w:val="-2"/>
        </w:rPr>
        <w:t xml:space="preserve"> </w:t>
      </w:r>
      <w:r>
        <w:t>(n=14)</w:t>
      </w:r>
      <w:r>
        <w:rPr>
          <w:spacing w:val="-3"/>
        </w:rPr>
        <w:t xml:space="preserve"> </w:t>
      </w:r>
      <w:r>
        <w:t>rated</w:t>
      </w:r>
      <w:r>
        <w:rPr>
          <w:spacing w:val="-2"/>
        </w:rPr>
        <w:t xml:space="preserve"> </w:t>
      </w:r>
      <w:r>
        <w:t>it</w:t>
      </w:r>
      <w:r>
        <w:rPr>
          <w:spacing w:val="-3"/>
        </w:rPr>
        <w:t xml:space="preserve"> </w:t>
      </w:r>
      <w:r>
        <w:t>as</w:t>
      </w:r>
      <w:r>
        <w:rPr>
          <w:spacing w:val="-4"/>
        </w:rPr>
        <w:t xml:space="preserve"> </w:t>
      </w:r>
      <w:r>
        <w:t>good.</w:t>
      </w:r>
      <w:r>
        <w:rPr>
          <w:spacing w:val="-1"/>
        </w:rPr>
        <w:t xml:space="preserve"> </w:t>
      </w:r>
      <w:r>
        <w:t>Psychosocial</w:t>
      </w:r>
      <w:r>
        <w:rPr>
          <w:spacing w:val="-3"/>
        </w:rPr>
        <w:t xml:space="preserve"> </w:t>
      </w:r>
      <w:r>
        <w:t>measures</w:t>
      </w:r>
      <w:r>
        <w:rPr>
          <w:spacing w:val="-1"/>
        </w:rPr>
        <w:t xml:space="preserve"> </w:t>
      </w:r>
      <w:r>
        <w:t>remained</w:t>
      </w:r>
      <w:r>
        <w:rPr>
          <w:spacing w:val="-3"/>
        </w:rPr>
        <w:t xml:space="preserve"> </w:t>
      </w:r>
      <w:r>
        <w:t>predominantly neutral, with 81.7% (n=98) reporting neutral confidence in social settings and 84.2% (n=101) neutral comfort while talking or smiling. Overall satisfaction with oral health was neutral for 79.2% (n=95) of parti</w:t>
      </w:r>
      <w:r>
        <w:t>cipants, with 10.8% (n=13) satisfied and 10.0% dissatisfied or very dissatisfied combined [table-2]</w:t>
      </w:r>
    </w:p>
    <w:p w:rsidR="00B9409B" w:rsidRDefault="00B9409B">
      <w:pPr>
        <w:pStyle w:val="BodyText"/>
        <w:spacing w:before="80"/>
      </w:pPr>
    </w:p>
    <w:p w:rsidR="00B9409B" w:rsidRDefault="0016461E">
      <w:pPr>
        <w:pStyle w:val="BodyText"/>
        <w:spacing w:before="1" w:line="276" w:lineRule="auto"/>
        <w:ind w:left="720" w:right="1153"/>
        <w:jc w:val="both"/>
      </w:pPr>
      <w:r>
        <w:t>Based</w:t>
      </w:r>
      <w:r>
        <w:rPr>
          <w:spacing w:val="-3"/>
        </w:rPr>
        <w:t xml:space="preserve"> </w:t>
      </w:r>
      <w:r>
        <w:t>on</w:t>
      </w:r>
      <w:r>
        <w:rPr>
          <w:spacing w:val="-3"/>
        </w:rPr>
        <w:t xml:space="preserve"> </w:t>
      </w:r>
      <w:r>
        <w:t>their</w:t>
      </w:r>
      <w:r>
        <w:rPr>
          <w:spacing w:val="-4"/>
        </w:rPr>
        <w:t xml:space="preserve"> </w:t>
      </w:r>
      <w:r>
        <w:t>comfort</w:t>
      </w:r>
      <w:r>
        <w:rPr>
          <w:spacing w:val="-3"/>
        </w:rPr>
        <w:t xml:space="preserve"> </w:t>
      </w:r>
      <w:r>
        <w:t>experience</w:t>
      </w:r>
      <w:r>
        <w:rPr>
          <w:spacing w:val="-4"/>
        </w:rPr>
        <w:t xml:space="preserve"> </w:t>
      </w:r>
      <w:r>
        <w:t>during</w:t>
      </w:r>
      <w:r>
        <w:rPr>
          <w:spacing w:val="-3"/>
        </w:rPr>
        <w:t xml:space="preserve"> </w:t>
      </w:r>
      <w:r>
        <w:t>the</w:t>
      </w:r>
      <w:r>
        <w:rPr>
          <w:spacing w:val="-4"/>
        </w:rPr>
        <w:t xml:space="preserve"> </w:t>
      </w:r>
      <w:r>
        <w:t>first</w:t>
      </w:r>
      <w:r>
        <w:rPr>
          <w:spacing w:val="-3"/>
        </w:rPr>
        <w:t xml:space="preserve"> </w:t>
      </w:r>
      <w:r>
        <w:t>week,</w:t>
      </w:r>
      <w:r>
        <w:rPr>
          <w:spacing w:val="-3"/>
        </w:rPr>
        <w:t xml:space="preserve"> </w:t>
      </w:r>
      <w:r>
        <w:t>the</w:t>
      </w:r>
      <w:r>
        <w:rPr>
          <w:spacing w:val="-3"/>
        </w:rPr>
        <w:t xml:space="preserve"> </w:t>
      </w:r>
      <w:r>
        <w:t>majority</w:t>
      </w:r>
      <w:r>
        <w:rPr>
          <w:spacing w:val="-3"/>
        </w:rPr>
        <w:t xml:space="preserve"> </w:t>
      </w:r>
      <w:r>
        <w:t>of</w:t>
      </w:r>
      <w:r>
        <w:rPr>
          <w:spacing w:val="-3"/>
        </w:rPr>
        <w:t xml:space="preserve"> </w:t>
      </w:r>
      <w:r>
        <w:t>patients</w:t>
      </w:r>
      <w:r>
        <w:rPr>
          <w:spacing w:val="-4"/>
        </w:rPr>
        <w:t xml:space="preserve"> </w:t>
      </w:r>
      <w:r>
        <w:t>(86.7%,</w:t>
      </w:r>
      <w:r>
        <w:rPr>
          <w:spacing w:val="-3"/>
        </w:rPr>
        <w:t xml:space="preserve"> </w:t>
      </w:r>
      <w:r>
        <w:t>n=104) expressed</w:t>
      </w:r>
      <w:r>
        <w:rPr>
          <w:spacing w:val="-7"/>
        </w:rPr>
        <w:t xml:space="preserve"> </w:t>
      </w:r>
      <w:r>
        <w:t>a</w:t>
      </w:r>
      <w:r>
        <w:rPr>
          <w:spacing w:val="-9"/>
        </w:rPr>
        <w:t xml:space="preserve"> </w:t>
      </w:r>
      <w:r>
        <w:t>preference</w:t>
      </w:r>
      <w:r>
        <w:rPr>
          <w:spacing w:val="-7"/>
        </w:rPr>
        <w:t xml:space="preserve"> </w:t>
      </w:r>
      <w:r>
        <w:t>for</w:t>
      </w:r>
      <w:r>
        <w:rPr>
          <w:spacing w:val="-9"/>
        </w:rPr>
        <w:t xml:space="preserve"> </w:t>
      </w:r>
      <w:r>
        <w:t>removable</w:t>
      </w:r>
      <w:r>
        <w:rPr>
          <w:spacing w:val="-9"/>
        </w:rPr>
        <w:t xml:space="preserve"> </w:t>
      </w:r>
      <w:r>
        <w:t>appliances</w:t>
      </w:r>
      <w:r>
        <w:rPr>
          <w:spacing w:val="-6"/>
        </w:rPr>
        <w:t xml:space="preserve"> </w:t>
      </w:r>
      <w:r>
        <w:t>(clear</w:t>
      </w:r>
      <w:r>
        <w:rPr>
          <w:spacing w:val="-7"/>
        </w:rPr>
        <w:t xml:space="preserve"> </w:t>
      </w:r>
      <w:r>
        <w:t>aligners)</w:t>
      </w:r>
      <w:r>
        <w:rPr>
          <w:spacing w:val="-7"/>
        </w:rPr>
        <w:t xml:space="preserve"> </w:t>
      </w:r>
      <w:r>
        <w:t>in</w:t>
      </w:r>
      <w:r>
        <w:rPr>
          <w:spacing w:val="-8"/>
        </w:rPr>
        <w:t xml:space="preserve"> </w:t>
      </w:r>
      <w:r>
        <w:t>future</w:t>
      </w:r>
      <w:r>
        <w:rPr>
          <w:spacing w:val="-9"/>
        </w:rPr>
        <w:t xml:space="preserve"> </w:t>
      </w:r>
      <w:r>
        <w:t>treatment,</w:t>
      </w:r>
      <w:r>
        <w:rPr>
          <w:spacing w:val="-8"/>
        </w:rPr>
        <w:t xml:space="preserve"> </w:t>
      </w:r>
      <w:r>
        <w:t>compared</w:t>
      </w:r>
      <w:r>
        <w:rPr>
          <w:spacing w:val="-6"/>
        </w:rPr>
        <w:t xml:space="preserve"> </w:t>
      </w:r>
      <w:r>
        <w:t>to only 8.3% (n=10) preferring fixed braces [table 2]</w:t>
      </w:r>
    </w:p>
    <w:p w:rsidR="00B9409B" w:rsidRDefault="00B9409B">
      <w:pPr>
        <w:pStyle w:val="BodyText"/>
      </w:pPr>
    </w:p>
    <w:p w:rsidR="00B9409B" w:rsidRDefault="00B9409B">
      <w:pPr>
        <w:pStyle w:val="BodyText"/>
        <w:spacing w:before="85"/>
      </w:pPr>
    </w:p>
    <w:p w:rsidR="00B9409B" w:rsidRDefault="0016461E">
      <w:pPr>
        <w:pStyle w:val="Heading1"/>
      </w:pPr>
      <w:r>
        <w:rPr>
          <w:spacing w:val="-2"/>
        </w:rPr>
        <w:t>DISCUSSION:</w:t>
      </w:r>
    </w:p>
    <w:p w:rsidR="00B9409B" w:rsidRDefault="0016461E">
      <w:pPr>
        <w:pStyle w:val="BodyText"/>
        <w:spacing w:before="225" w:line="276" w:lineRule="auto"/>
        <w:ind w:left="720" w:right="715"/>
        <w:jc w:val="both"/>
      </w:pPr>
      <w:r>
        <w:t>The current study aimed to assess pain levels, discomfort, and oral health-related quality of life (</w:t>
      </w:r>
      <w:proofErr w:type="spellStart"/>
      <w:r>
        <w:t>OHRQoL</w:t>
      </w:r>
      <w:proofErr w:type="spellEnd"/>
      <w:r>
        <w:t>) in patients undergoing treatment with cl</w:t>
      </w:r>
      <w:r>
        <w:t>ear aligners and fixed orthodontic appliances during the early stages of orthodontic therapy¹_². The results of this study showed that pain and discomfort are common during the first week after starting orthodontic treatment.</w:t>
      </w:r>
    </w:p>
    <w:p w:rsidR="00B9409B" w:rsidRDefault="0016461E">
      <w:pPr>
        <w:pStyle w:val="BodyText"/>
        <w:spacing w:before="166" w:line="276" w:lineRule="auto"/>
        <w:ind w:left="720" w:right="1178"/>
        <w:jc w:val="both"/>
      </w:pPr>
      <w:r>
        <w:t xml:space="preserve">In this study, more than half </w:t>
      </w:r>
      <w:r>
        <w:t>of the patients experienced pain within the first 24 hours after appliance</w:t>
      </w:r>
      <w:r>
        <w:rPr>
          <w:spacing w:val="-8"/>
        </w:rPr>
        <w:t xml:space="preserve"> </w:t>
      </w:r>
      <w:r>
        <w:t>placement.</w:t>
      </w:r>
      <w:r>
        <w:rPr>
          <w:spacing w:val="-7"/>
        </w:rPr>
        <w:t xml:space="preserve"> </w:t>
      </w:r>
      <w:r>
        <w:t>Most</w:t>
      </w:r>
      <w:r>
        <w:rPr>
          <w:spacing w:val="-7"/>
        </w:rPr>
        <w:t xml:space="preserve"> </w:t>
      </w:r>
      <w:r>
        <w:t>patients</w:t>
      </w:r>
      <w:r>
        <w:rPr>
          <w:spacing w:val="-7"/>
        </w:rPr>
        <w:t xml:space="preserve"> </w:t>
      </w:r>
      <w:r>
        <w:t>reported</w:t>
      </w:r>
      <w:r>
        <w:rPr>
          <w:spacing w:val="-7"/>
        </w:rPr>
        <w:t xml:space="preserve"> </w:t>
      </w:r>
      <w:r>
        <w:t>moderate</w:t>
      </w:r>
      <w:r>
        <w:rPr>
          <w:spacing w:val="-7"/>
        </w:rPr>
        <w:t xml:space="preserve"> </w:t>
      </w:r>
      <w:r>
        <w:t>pain,</w:t>
      </w:r>
      <w:r>
        <w:rPr>
          <w:spacing w:val="-7"/>
        </w:rPr>
        <w:t xml:space="preserve"> </w:t>
      </w:r>
      <w:r>
        <w:t>which</w:t>
      </w:r>
      <w:r>
        <w:rPr>
          <w:spacing w:val="-7"/>
        </w:rPr>
        <w:t xml:space="preserve"> </w:t>
      </w:r>
      <w:r>
        <w:t>was</w:t>
      </w:r>
      <w:r>
        <w:rPr>
          <w:spacing w:val="-7"/>
        </w:rPr>
        <w:t xml:space="preserve"> </w:t>
      </w:r>
      <w:r>
        <w:t>commonly</w:t>
      </w:r>
      <w:r>
        <w:rPr>
          <w:spacing w:val="-7"/>
        </w:rPr>
        <w:t xml:space="preserve"> </w:t>
      </w:r>
      <w:r>
        <w:t>rated</w:t>
      </w:r>
      <w:r>
        <w:rPr>
          <w:spacing w:val="-7"/>
        </w:rPr>
        <w:t xml:space="preserve"> </w:t>
      </w:r>
      <w:r>
        <w:t>between 5</w:t>
      </w:r>
      <w:r>
        <w:rPr>
          <w:spacing w:val="-8"/>
        </w:rPr>
        <w:t xml:space="preserve"> </w:t>
      </w:r>
      <w:r>
        <w:t>and</w:t>
      </w:r>
      <w:r>
        <w:rPr>
          <w:spacing w:val="-8"/>
        </w:rPr>
        <w:t xml:space="preserve"> </w:t>
      </w:r>
      <w:r>
        <w:t>6</w:t>
      </w:r>
      <w:r>
        <w:rPr>
          <w:spacing w:val="-8"/>
        </w:rPr>
        <w:t xml:space="preserve"> </w:t>
      </w:r>
      <w:r>
        <w:t>on</w:t>
      </w:r>
      <w:r>
        <w:rPr>
          <w:spacing w:val="-8"/>
        </w:rPr>
        <w:t xml:space="preserve"> </w:t>
      </w:r>
      <w:r>
        <w:t>the</w:t>
      </w:r>
      <w:r>
        <w:rPr>
          <w:spacing w:val="-8"/>
        </w:rPr>
        <w:t xml:space="preserve"> </w:t>
      </w:r>
      <w:r>
        <w:t>pain</w:t>
      </w:r>
      <w:r>
        <w:rPr>
          <w:spacing w:val="-8"/>
        </w:rPr>
        <w:t xml:space="preserve"> </w:t>
      </w:r>
      <w:r>
        <w:t>scale.</w:t>
      </w:r>
      <w:r>
        <w:rPr>
          <w:spacing w:val="-7"/>
        </w:rPr>
        <w:t xml:space="preserve"> </w:t>
      </w:r>
      <w:r>
        <w:t>Pain</w:t>
      </w:r>
      <w:r>
        <w:rPr>
          <w:spacing w:val="-8"/>
        </w:rPr>
        <w:t xml:space="preserve"> </w:t>
      </w:r>
      <w:r>
        <w:t>was</w:t>
      </w:r>
      <w:r>
        <w:rPr>
          <w:spacing w:val="-8"/>
        </w:rPr>
        <w:t xml:space="preserve"> </w:t>
      </w:r>
      <w:r>
        <w:t>most</w:t>
      </w:r>
      <w:r>
        <w:rPr>
          <w:spacing w:val="-7"/>
        </w:rPr>
        <w:t xml:space="preserve"> </w:t>
      </w:r>
      <w:r>
        <w:t>severe</w:t>
      </w:r>
      <w:r>
        <w:rPr>
          <w:spacing w:val="-9"/>
        </w:rPr>
        <w:t xml:space="preserve"> </w:t>
      </w:r>
      <w:r>
        <w:t>during</w:t>
      </w:r>
      <w:r>
        <w:rPr>
          <w:spacing w:val="-8"/>
        </w:rPr>
        <w:t xml:space="preserve"> </w:t>
      </w:r>
      <w:r>
        <w:t>night-time</w:t>
      </w:r>
      <w:r>
        <w:rPr>
          <w:spacing w:val="-8"/>
        </w:rPr>
        <w:t xml:space="preserve"> </w:t>
      </w:r>
      <w:r>
        <w:t>and</w:t>
      </w:r>
      <w:r>
        <w:rPr>
          <w:spacing w:val="-8"/>
        </w:rPr>
        <w:t xml:space="preserve"> </w:t>
      </w:r>
      <w:r>
        <w:t>usually</w:t>
      </w:r>
      <w:r>
        <w:rPr>
          <w:spacing w:val="-8"/>
        </w:rPr>
        <w:t xml:space="preserve"> </w:t>
      </w:r>
      <w:r>
        <w:t>lasted</w:t>
      </w:r>
      <w:r>
        <w:rPr>
          <w:spacing w:val="-8"/>
        </w:rPr>
        <w:t xml:space="preserve"> </w:t>
      </w:r>
      <w:r>
        <w:t>between</w:t>
      </w:r>
      <w:r>
        <w:rPr>
          <w:spacing w:val="-8"/>
        </w:rPr>
        <w:t xml:space="preserve"> </w:t>
      </w:r>
      <w:r>
        <w:t xml:space="preserve">one and five days. Similar findings have been reported in earlier studies, which showed that orthodontic pain usually increases during the first few days due to inflammation in the tissues around the teeth and then gradually </w:t>
      </w:r>
      <w:proofErr w:type="gramStart"/>
      <w:r>
        <w:t>decreases.³</w:t>
      </w:r>
      <w:proofErr w:type="gramEnd"/>
      <w:r>
        <w:t xml:space="preserve">_⁴ Krishnan and </w:t>
      </w:r>
      <w:proofErr w:type="spellStart"/>
      <w:r>
        <w:t>Davi</w:t>
      </w:r>
      <w:r>
        <w:t>dovitch</w:t>
      </w:r>
      <w:proofErr w:type="spellEnd"/>
      <w:r>
        <w:t xml:space="preserve"> explained that this pain is caused by the release of inflammatory substances when orthodontic force is applied to </w:t>
      </w:r>
      <w:r>
        <w:rPr>
          <w:spacing w:val="-2"/>
        </w:rPr>
        <w:t>teeth.⁵_⁶</w:t>
      </w:r>
    </w:p>
    <w:p w:rsidR="00B9409B" w:rsidRDefault="0016461E">
      <w:pPr>
        <w:pStyle w:val="BodyText"/>
        <w:spacing w:before="155" w:line="276" w:lineRule="auto"/>
        <w:ind w:left="720" w:right="1006"/>
        <w:jc w:val="both"/>
      </w:pPr>
      <w:r>
        <w:t>Pain</w:t>
      </w:r>
      <w:r>
        <w:rPr>
          <w:spacing w:val="-12"/>
        </w:rPr>
        <w:t xml:space="preserve"> </w:t>
      </w:r>
      <w:r>
        <w:t>during</w:t>
      </w:r>
      <w:r>
        <w:rPr>
          <w:spacing w:val="-12"/>
        </w:rPr>
        <w:t xml:space="preserve"> </w:t>
      </w:r>
      <w:r>
        <w:t>eating,</w:t>
      </w:r>
      <w:r>
        <w:rPr>
          <w:spacing w:val="-12"/>
        </w:rPr>
        <w:t xml:space="preserve"> </w:t>
      </w:r>
      <w:r>
        <w:t>soreness</w:t>
      </w:r>
      <w:r>
        <w:rPr>
          <w:spacing w:val="-12"/>
        </w:rPr>
        <w:t xml:space="preserve"> </w:t>
      </w:r>
      <w:r>
        <w:t>of</w:t>
      </w:r>
      <w:r>
        <w:rPr>
          <w:spacing w:val="-13"/>
        </w:rPr>
        <w:t xml:space="preserve"> </w:t>
      </w:r>
      <w:r>
        <w:t>teeth</w:t>
      </w:r>
      <w:r>
        <w:rPr>
          <w:spacing w:val="-12"/>
        </w:rPr>
        <w:t xml:space="preserve"> </w:t>
      </w:r>
      <w:r>
        <w:t>and</w:t>
      </w:r>
      <w:r>
        <w:rPr>
          <w:spacing w:val="-12"/>
        </w:rPr>
        <w:t xml:space="preserve"> </w:t>
      </w:r>
      <w:r>
        <w:t>gums,</w:t>
      </w:r>
      <w:r>
        <w:rPr>
          <w:spacing w:val="-12"/>
        </w:rPr>
        <w:t xml:space="preserve"> </w:t>
      </w:r>
      <w:r>
        <w:t>and</w:t>
      </w:r>
      <w:r>
        <w:rPr>
          <w:spacing w:val="-12"/>
        </w:rPr>
        <w:t xml:space="preserve"> </w:t>
      </w:r>
      <w:r>
        <w:t>irritation</w:t>
      </w:r>
      <w:r>
        <w:rPr>
          <w:spacing w:val="-12"/>
        </w:rPr>
        <w:t xml:space="preserve"> </w:t>
      </w:r>
      <w:r>
        <w:t>of</w:t>
      </w:r>
      <w:r>
        <w:rPr>
          <w:spacing w:val="-13"/>
        </w:rPr>
        <w:t xml:space="preserve"> </w:t>
      </w:r>
      <w:r>
        <w:t>the</w:t>
      </w:r>
      <w:r>
        <w:rPr>
          <w:spacing w:val="-13"/>
        </w:rPr>
        <w:t xml:space="preserve"> </w:t>
      </w:r>
      <w:r>
        <w:t>cheeks</w:t>
      </w:r>
      <w:r>
        <w:rPr>
          <w:spacing w:val="-12"/>
        </w:rPr>
        <w:t xml:space="preserve"> </w:t>
      </w:r>
      <w:r>
        <w:t>and</w:t>
      </w:r>
      <w:r>
        <w:rPr>
          <w:spacing w:val="-12"/>
        </w:rPr>
        <w:t xml:space="preserve"> </w:t>
      </w:r>
      <w:r>
        <w:t>lips</w:t>
      </w:r>
      <w:r>
        <w:rPr>
          <w:spacing w:val="-12"/>
        </w:rPr>
        <w:t xml:space="preserve"> </w:t>
      </w:r>
      <w:r>
        <w:t>were</w:t>
      </w:r>
      <w:r>
        <w:rPr>
          <w:spacing w:val="-11"/>
        </w:rPr>
        <w:t xml:space="preserve"> </w:t>
      </w:r>
      <w:r>
        <w:t>commonly reported</w:t>
      </w:r>
      <w:r>
        <w:rPr>
          <w:spacing w:val="-11"/>
        </w:rPr>
        <w:t xml:space="preserve"> </w:t>
      </w:r>
      <w:r>
        <w:t>in</w:t>
      </w:r>
      <w:r>
        <w:rPr>
          <w:spacing w:val="-10"/>
        </w:rPr>
        <w:t xml:space="preserve"> </w:t>
      </w:r>
      <w:r>
        <w:t>the</w:t>
      </w:r>
      <w:r>
        <w:rPr>
          <w:spacing w:val="-11"/>
        </w:rPr>
        <w:t xml:space="preserve"> </w:t>
      </w:r>
      <w:r>
        <w:t>present</w:t>
      </w:r>
      <w:r>
        <w:rPr>
          <w:spacing w:val="-10"/>
        </w:rPr>
        <w:t xml:space="preserve"> </w:t>
      </w:r>
      <w:r>
        <w:t>study.</w:t>
      </w:r>
      <w:r>
        <w:rPr>
          <w:spacing w:val="-11"/>
        </w:rPr>
        <w:t xml:space="preserve"> </w:t>
      </w:r>
      <w:r>
        <w:t>These</w:t>
      </w:r>
      <w:r>
        <w:rPr>
          <w:spacing w:val="-11"/>
        </w:rPr>
        <w:t xml:space="preserve"> </w:t>
      </w:r>
      <w:r>
        <w:t>findings</w:t>
      </w:r>
      <w:r>
        <w:rPr>
          <w:spacing w:val="-10"/>
        </w:rPr>
        <w:t xml:space="preserve"> </w:t>
      </w:r>
      <w:r>
        <w:t>are</w:t>
      </w:r>
      <w:r>
        <w:rPr>
          <w:spacing w:val="-12"/>
        </w:rPr>
        <w:t xml:space="preserve"> </w:t>
      </w:r>
      <w:r>
        <w:t>in</w:t>
      </w:r>
      <w:r>
        <w:rPr>
          <w:spacing w:val="-11"/>
        </w:rPr>
        <w:t xml:space="preserve"> </w:t>
      </w:r>
      <w:r>
        <w:t>agreement</w:t>
      </w:r>
      <w:r>
        <w:rPr>
          <w:spacing w:val="-11"/>
        </w:rPr>
        <w:t xml:space="preserve"> </w:t>
      </w:r>
      <w:r>
        <w:t>with</w:t>
      </w:r>
      <w:r>
        <w:rPr>
          <w:spacing w:val="-10"/>
        </w:rPr>
        <w:t xml:space="preserve"> </w:t>
      </w:r>
      <w:r>
        <w:t>previous</w:t>
      </w:r>
      <w:r>
        <w:rPr>
          <w:spacing w:val="-10"/>
        </w:rPr>
        <w:t xml:space="preserve"> </w:t>
      </w:r>
      <w:r>
        <w:t>studies</w:t>
      </w:r>
      <w:r>
        <w:rPr>
          <w:spacing w:val="-10"/>
        </w:rPr>
        <w:t xml:space="preserve"> </w:t>
      </w:r>
      <w:r>
        <w:t>which</w:t>
      </w:r>
      <w:r>
        <w:rPr>
          <w:spacing w:val="-11"/>
        </w:rPr>
        <w:t xml:space="preserve"> </w:t>
      </w:r>
      <w:r>
        <w:t xml:space="preserve">reported that orthodontic appliances, especially fixed braces, can cause discomfort during chewing and irritation to the oral soft tissues during the initial adjustment </w:t>
      </w:r>
      <w:proofErr w:type="gramStart"/>
      <w:r>
        <w:t>period.⁷</w:t>
      </w:r>
      <w:proofErr w:type="gramEnd"/>
      <w:r>
        <w:t>-⁹</w:t>
      </w:r>
    </w:p>
    <w:p w:rsidR="00B9409B" w:rsidRDefault="00B9409B">
      <w:pPr>
        <w:pStyle w:val="BodyText"/>
        <w:spacing w:line="276" w:lineRule="auto"/>
        <w:jc w:val="both"/>
        <w:sectPr w:rsidR="00B9409B">
          <w:pgSz w:w="12240" w:h="15840"/>
          <w:pgMar w:top="760" w:right="360" w:bottom="280" w:left="720" w:header="45" w:footer="0" w:gutter="0"/>
          <w:cols w:space="720"/>
        </w:sectPr>
      </w:pPr>
    </w:p>
    <w:p w:rsidR="00B9409B" w:rsidRDefault="00B9409B">
      <w:pPr>
        <w:pStyle w:val="BodyText"/>
        <w:spacing w:before="106"/>
      </w:pPr>
    </w:p>
    <w:p w:rsidR="00B9409B" w:rsidRDefault="0016461E">
      <w:pPr>
        <w:pStyle w:val="BodyText"/>
        <w:spacing w:line="276" w:lineRule="auto"/>
        <w:ind w:left="720" w:right="1122"/>
        <w:jc w:val="both"/>
      </w:pPr>
      <w:r>
        <w:t>Although</w:t>
      </w:r>
      <w:r>
        <w:rPr>
          <w:spacing w:val="-12"/>
        </w:rPr>
        <w:t xml:space="preserve"> </w:t>
      </w:r>
      <w:r>
        <w:t>pain</w:t>
      </w:r>
      <w:r>
        <w:rPr>
          <w:spacing w:val="-12"/>
        </w:rPr>
        <w:t xml:space="preserve"> </w:t>
      </w:r>
      <w:r>
        <w:t>and</w:t>
      </w:r>
      <w:r>
        <w:rPr>
          <w:spacing w:val="-12"/>
        </w:rPr>
        <w:t xml:space="preserve"> </w:t>
      </w:r>
      <w:r>
        <w:t>discomfort</w:t>
      </w:r>
      <w:r>
        <w:rPr>
          <w:spacing w:val="-12"/>
        </w:rPr>
        <w:t xml:space="preserve"> </w:t>
      </w:r>
      <w:r>
        <w:t>were</w:t>
      </w:r>
      <w:r>
        <w:rPr>
          <w:spacing w:val="-13"/>
        </w:rPr>
        <w:t xml:space="preserve"> </w:t>
      </w:r>
      <w:r>
        <w:t>common,</w:t>
      </w:r>
      <w:r>
        <w:rPr>
          <w:spacing w:val="-12"/>
        </w:rPr>
        <w:t xml:space="preserve"> </w:t>
      </w:r>
      <w:r>
        <w:t>most</w:t>
      </w:r>
      <w:r>
        <w:rPr>
          <w:spacing w:val="-12"/>
        </w:rPr>
        <w:t xml:space="preserve"> </w:t>
      </w:r>
      <w:r>
        <w:t>patients</w:t>
      </w:r>
      <w:r>
        <w:rPr>
          <w:spacing w:val="-11"/>
        </w:rPr>
        <w:t xml:space="preserve"> </w:t>
      </w:r>
      <w:r>
        <w:t>in</w:t>
      </w:r>
      <w:r>
        <w:rPr>
          <w:spacing w:val="-12"/>
        </w:rPr>
        <w:t xml:space="preserve"> </w:t>
      </w:r>
      <w:r>
        <w:t>this</w:t>
      </w:r>
      <w:r>
        <w:rPr>
          <w:spacing w:val="-12"/>
        </w:rPr>
        <w:t xml:space="preserve"> </w:t>
      </w:r>
      <w:r>
        <w:t>study</w:t>
      </w:r>
      <w:r>
        <w:rPr>
          <w:spacing w:val="-12"/>
        </w:rPr>
        <w:t xml:space="preserve"> </w:t>
      </w:r>
      <w:r>
        <w:t>did</w:t>
      </w:r>
      <w:r>
        <w:rPr>
          <w:spacing w:val="-14"/>
        </w:rPr>
        <w:t xml:space="preserve"> </w:t>
      </w:r>
      <w:r>
        <w:t>not</w:t>
      </w:r>
      <w:r>
        <w:rPr>
          <w:spacing w:val="-12"/>
        </w:rPr>
        <w:t xml:space="preserve"> </w:t>
      </w:r>
      <w:r>
        <w:t>require</w:t>
      </w:r>
      <w:r>
        <w:rPr>
          <w:spacing w:val="-13"/>
        </w:rPr>
        <w:t xml:space="preserve"> </w:t>
      </w:r>
      <w:r>
        <w:t>pain</w:t>
      </w:r>
      <w:r>
        <w:rPr>
          <w:spacing w:val="-12"/>
        </w:rPr>
        <w:t xml:space="preserve"> </w:t>
      </w:r>
      <w:r>
        <w:t xml:space="preserve">relief medication. This suggests that orthodontic pain is generally tolerable. Similar observations were reported by Miller et al. and Fujiyama et al., who stated that orthodontic pain can usually be managed using simple methods such as eating soft foods, </w:t>
      </w:r>
      <w:r>
        <w:t xml:space="preserve">applying ice packs, and avoiding hard </w:t>
      </w:r>
      <w:proofErr w:type="gramStart"/>
      <w:r>
        <w:t>foods.¹</w:t>
      </w:r>
      <w:proofErr w:type="gramEnd"/>
      <w:r>
        <w:t>⁰,¹²In the present study, ice packs were the most commonly used method to relieve pain.</w:t>
      </w:r>
    </w:p>
    <w:p w:rsidR="00B9409B" w:rsidRDefault="00B9409B">
      <w:pPr>
        <w:pStyle w:val="BodyText"/>
        <w:spacing w:before="197"/>
      </w:pPr>
    </w:p>
    <w:p w:rsidR="00B9409B" w:rsidRDefault="0016461E">
      <w:pPr>
        <w:pStyle w:val="BodyText"/>
        <w:spacing w:line="276" w:lineRule="auto"/>
        <w:ind w:left="720" w:right="1176"/>
        <w:jc w:val="both"/>
      </w:pPr>
      <w:r>
        <w:t xml:space="preserve">A significant discovery of this study was that patients using clear aligners expressed greater overall satisfaction with their oral health than those receiving treatment with fixed appliances. This result is similar to findings from previous studies which </w:t>
      </w:r>
      <w:r>
        <w:t>reported that clear aligners are associated</w:t>
      </w:r>
      <w:r>
        <w:rPr>
          <w:spacing w:val="-6"/>
        </w:rPr>
        <w:t xml:space="preserve"> </w:t>
      </w:r>
      <w:r>
        <w:t>with</w:t>
      </w:r>
      <w:r>
        <w:rPr>
          <w:spacing w:val="-3"/>
        </w:rPr>
        <w:t xml:space="preserve"> </w:t>
      </w:r>
      <w:r>
        <w:t>less</w:t>
      </w:r>
      <w:r>
        <w:rPr>
          <w:spacing w:val="-4"/>
        </w:rPr>
        <w:t xml:space="preserve"> </w:t>
      </w:r>
      <w:r>
        <w:t>discomfort</w:t>
      </w:r>
      <w:r>
        <w:rPr>
          <w:spacing w:val="-4"/>
        </w:rPr>
        <w:t xml:space="preserve"> </w:t>
      </w:r>
      <w:r>
        <w:t>and</w:t>
      </w:r>
      <w:r>
        <w:rPr>
          <w:spacing w:val="-3"/>
        </w:rPr>
        <w:t xml:space="preserve"> </w:t>
      </w:r>
      <w:r>
        <w:t>better</w:t>
      </w:r>
      <w:r>
        <w:rPr>
          <w:spacing w:val="-2"/>
        </w:rPr>
        <w:t xml:space="preserve"> </w:t>
      </w:r>
      <w:r>
        <w:t>early</w:t>
      </w:r>
      <w:r>
        <w:rPr>
          <w:spacing w:val="-4"/>
        </w:rPr>
        <w:t xml:space="preserve"> </w:t>
      </w:r>
      <w:r>
        <w:t>quality</w:t>
      </w:r>
      <w:r>
        <w:rPr>
          <w:spacing w:val="-3"/>
        </w:rPr>
        <w:t xml:space="preserve"> </w:t>
      </w:r>
      <w:r>
        <w:t>of</w:t>
      </w:r>
      <w:r>
        <w:rPr>
          <w:spacing w:val="-5"/>
        </w:rPr>
        <w:t xml:space="preserve"> </w:t>
      </w:r>
      <w:r>
        <w:t>life</w:t>
      </w:r>
      <w:r>
        <w:rPr>
          <w:spacing w:val="-5"/>
        </w:rPr>
        <w:t xml:space="preserve"> </w:t>
      </w:r>
      <w:r>
        <w:t>when</w:t>
      </w:r>
      <w:r>
        <w:rPr>
          <w:spacing w:val="-4"/>
        </w:rPr>
        <w:t xml:space="preserve"> </w:t>
      </w:r>
      <w:r>
        <w:t>compared</w:t>
      </w:r>
      <w:r>
        <w:rPr>
          <w:spacing w:val="-4"/>
        </w:rPr>
        <w:t xml:space="preserve"> </w:t>
      </w:r>
      <w:r>
        <w:t>to</w:t>
      </w:r>
      <w:r>
        <w:rPr>
          <w:spacing w:val="-3"/>
        </w:rPr>
        <w:t xml:space="preserve"> </w:t>
      </w:r>
      <w:r>
        <w:t>fixed</w:t>
      </w:r>
      <w:r>
        <w:rPr>
          <w:spacing w:val="-4"/>
        </w:rPr>
        <w:t xml:space="preserve"> </w:t>
      </w:r>
      <w:proofErr w:type="gramStart"/>
      <w:r>
        <w:rPr>
          <w:spacing w:val="-2"/>
        </w:rPr>
        <w:t>braces.¹</w:t>
      </w:r>
      <w:proofErr w:type="gramEnd"/>
      <w:r>
        <w:rPr>
          <w:spacing w:val="-2"/>
        </w:rPr>
        <w:t>³–</w:t>
      </w:r>
    </w:p>
    <w:p w:rsidR="00B9409B" w:rsidRDefault="0016461E">
      <w:pPr>
        <w:ind w:left="720"/>
        <w:rPr>
          <w:sz w:val="24"/>
        </w:rPr>
      </w:pPr>
      <w:r>
        <w:rPr>
          <w:spacing w:val="-5"/>
          <w:sz w:val="24"/>
        </w:rPr>
        <w:t>¹⁵</w:t>
      </w:r>
    </w:p>
    <w:p w:rsidR="00B9409B" w:rsidRDefault="0016461E">
      <w:pPr>
        <w:pStyle w:val="BodyText"/>
        <w:spacing w:before="41" w:line="278" w:lineRule="auto"/>
        <w:ind w:left="720" w:right="950" w:firstLine="60"/>
      </w:pPr>
      <w:r>
        <w:t>The</w:t>
      </w:r>
      <w:r>
        <w:rPr>
          <w:spacing w:val="-2"/>
        </w:rPr>
        <w:t xml:space="preserve"> </w:t>
      </w:r>
      <w:r>
        <w:t>removable</w:t>
      </w:r>
      <w:r>
        <w:rPr>
          <w:spacing w:val="-2"/>
        </w:rPr>
        <w:t xml:space="preserve"> </w:t>
      </w:r>
      <w:r>
        <w:t>nature</w:t>
      </w:r>
      <w:r>
        <w:rPr>
          <w:spacing w:val="-2"/>
        </w:rPr>
        <w:t xml:space="preserve"> </w:t>
      </w:r>
      <w:r>
        <w:t>of aligners</w:t>
      </w:r>
      <w:r>
        <w:rPr>
          <w:spacing w:val="-2"/>
        </w:rPr>
        <w:t xml:space="preserve"> </w:t>
      </w:r>
      <w:r>
        <w:t>and</w:t>
      </w:r>
      <w:r>
        <w:rPr>
          <w:spacing w:val="-1"/>
        </w:rPr>
        <w:t xml:space="preserve"> </w:t>
      </w:r>
      <w:r>
        <w:t>their</w:t>
      </w:r>
      <w:r>
        <w:rPr>
          <w:spacing w:val="-2"/>
        </w:rPr>
        <w:t xml:space="preserve"> </w:t>
      </w:r>
      <w:r>
        <w:t>smooth</w:t>
      </w:r>
      <w:r>
        <w:rPr>
          <w:spacing w:val="-1"/>
        </w:rPr>
        <w:t xml:space="preserve"> </w:t>
      </w:r>
      <w:r>
        <w:t>surface</w:t>
      </w:r>
      <w:r>
        <w:rPr>
          <w:spacing w:val="-2"/>
        </w:rPr>
        <w:t xml:space="preserve"> </w:t>
      </w:r>
      <w:r>
        <w:t>may</w:t>
      </w:r>
      <w:r>
        <w:rPr>
          <w:spacing w:val="-2"/>
        </w:rPr>
        <w:t xml:space="preserve"> </w:t>
      </w:r>
      <w:r>
        <w:t>be</w:t>
      </w:r>
      <w:r>
        <w:rPr>
          <w:spacing w:val="-2"/>
        </w:rPr>
        <w:t xml:space="preserve"> </w:t>
      </w:r>
      <w:r>
        <w:t>the</w:t>
      </w:r>
      <w:r>
        <w:rPr>
          <w:spacing w:val="-2"/>
        </w:rPr>
        <w:t xml:space="preserve"> </w:t>
      </w:r>
      <w:r>
        <w:t>reason</w:t>
      </w:r>
      <w:r>
        <w:rPr>
          <w:spacing w:val="-1"/>
        </w:rPr>
        <w:t xml:space="preserve"> </w:t>
      </w:r>
      <w:r>
        <w:t>for</w:t>
      </w:r>
      <w:r>
        <w:rPr>
          <w:spacing w:val="-3"/>
        </w:rPr>
        <w:t xml:space="preserve"> </w:t>
      </w:r>
      <w:r>
        <w:t>better</w:t>
      </w:r>
      <w:r>
        <w:rPr>
          <w:spacing w:val="-2"/>
        </w:rPr>
        <w:t xml:space="preserve"> </w:t>
      </w:r>
      <w:r>
        <w:t>comfort and satisfaction.</w:t>
      </w:r>
    </w:p>
    <w:p w:rsidR="00B9409B" w:rsidRDefault="0016461E">
      <w:pPr>
        <w:pStyle w:val="BodyText"/>
        <w:spacing w:before="164" w:line="276" w:lineRule="auto"/>
        <w:ind w:left="720" w:right="1178"/>
        <w:jc w:val="both"/>
      </w:pPr>
      <w:r>
        <w:t>Although</w:t>
      </w:r>
      <w:r>
        <w:t xml:space="preserve"> most patients reported neutral confidence in social situations and comfort while speaking, the majority of patients preferred clear aligners for future treatment. This finding is supported by previous studies which showed that patients prefer clear aligne</w:t>
      </w:r>
      <w:r>
        <w:t xml:space="preserve">rs due to improved comfort and ease of </w:t>
      </w:r>
      <w:proofErr w:type="gramStart"/>
      <w:r>
        <w:t>use.¹</w:t>
      </w:r>
      <w:proofErr w:type="gramEnd"/>
      <w:r>
        <w:t>⁶</w:t>
      </w:r>
    </w:p>
    <w:p w:rsidR="00B9409B" w:rsidRDefault="0016461E">
      <w:pPr>
        <w:pStyle w:val="BodyText"/>
        <w:spacing w:before="166"/>
        <w:ind w:left="720"/>
      </w:pPr>
      <w:r>
        <w:rPr>
          <w:spacing w:val="-2"/>
          <w:u w:val="single"/>
        </w:rPr>
        <w:t>Limitations:</w:t>
      </w:r>
    </w:p>
    <w:p w:rsidR="00B9409B" w:rsidRDefault="0016461E">
      <w:pPr>
        <w:pStyle w:val="BodyText"/>
        <w:spacing w:before="209" w:line="276" w:lineRule="auto"/>
        <w:ind w:left="720" w:right="1177"/>
        <w:jc w:val="both"/>
      </w:pPr>
      <w:r>
        <w:t>This study is limited by its cross-sectional design, which assesses only short-term outcomes during the initial phase of treatment. The use of self-reported questionnaires may introduce response bi</w:t>
      </w:r>
      <w:r>
        <w:t>as. The unequal sample distribution between treatment groups may affect the comparability</w:t>
      </w:r>
      <w:r>
        <w:rPr>
          <w:spacing w:val="-3"/>
        </w:rPr>
        <w:t xml:space="preserve"> </w:t>
      </w:r>
      <w:r>
        <w:t>of</w:t>
      </w:r>
      <w:r>
        <w:rPr>
          <w:spacing w:val="-3"/>
        </w:rPr>
        <w:t xml:space="preserve"> </w:t>
      </w:r>
      <w:r>
        <w:t>results.</w:t>
      </w:r>
      <w:r>
        <w:rPr>
          <w:spacing w:val="-3"/>
        </w:rPr>
        <w:t xml:space="preserve"> </w:t>
      </w:r>
      <w:r>
        <w:t>Additionally,</w:t>
      </w:r>
      <w:r>
        <w:rPr>
          <w:spacing w:val="-3"/>
        </w:rPr>
        <w:t xml:space="preserve"> </w:t>
      </w:r>
      <w:r>
        <w:t>the</w:t>
      </w:r>
      <w:r>
        <w:rPr>
          <w:spacing w:val="-4"/>
        </w:rPr>
        <w:t xml:space="preserve"> </w:t>
      </w:r>
      <w:r>
        <w:t>relatively</w:t>
      </w:r>
      <w:r>
        <w:rPr>
          <w:spacing w:val="-3"/>
        </w:rPr>
        <w:t xml:space="preserve"> </w:t>
      </w:r>
      <w:r>
        <w:t>small</w:t>
      </w:r>
      <w:r>
        <w:rPr>
          <w:spacing w:val="-3"/>
        </w:rPr>
        <w:t xml:space="preserve"> </w:t>
      </w:r>
      <w:r>
        <w:t>sample</w:t>
      </w:r>
      <w:r>
        <w:rPr>
          <w:spacing w:val="-4"/>
        </w:rPr>
        <w:t xml:space="preserve"> </w:t>
      </w:r>
      <w:r>
        <w:t>size</w:t>
      </w:r>
      <w:r>
        <w:rPr>
          <w:spacing w:val="-5"/>
        </w:rPr>
        <w:t xml:space="preserve"> </w:t>
      </w:r>
      <w:r>
        <w:t>limits</w:t>
      </w:r>
      <w:r>
        <w:rPr>
          <w:spacing w:val="-4"/>
        </w:rPr>
        <w:t xml:space="preserve"> </w:t>
      </w:r>
      <w:r>
        <w:t>the</w:t>
      </w:r>
      <w:r>
        <w:rPr>
          <w:spacing w:val="-4"/>
        </w:rPr>
        <w:t xml:space="preserve"> </w:t>
      </w:r>
      <w:r>
        <w:t>generalizability of the findings.</w:t>
      </w:r>
    </w:p>
    <w:p w:rsidR="00B9409B" w:rsidRDefault="0016461E">
      <w:pPr>
        <w:pStyle w:val="BodyText"/>
        <w:spacing w:before="163" w:line="276" w:lineRule="auto"/>
        <w:ind w:left="720" w:right="1177"/>
        <w:jc w:val="both"/>
      </w:pPr>
      <w:r>
        <w:t>This manuscript presents patient-centered results from the initial stage of orthodontic treatment, comparing clear</w:t>
      </w:r>
      <w:r>
        <w:rPr>
          <w:spacing w:val="-1"/>
        </w:rPr>
        <w:t xml:space="preserve"> </w:t>
      </w:r>
      <w:r>
        <w:t xml:space="preserve">aligners with conventional appliances. This study adds to the existing literature on pain, comfort, and oral health-related quality of life, </w:t>
      </w:r>
      <w:r>
        <w:t>which may aid orthodontists in clinical decision-making. Moreover, the paper emphasizes the importance of clear aligners, which are becoming increasingly relevant, and highlights the need to further investigate this modality to achieve better patient comfo</w:t>
      </w:r>
      <w:r>
        <w:t>rt.</w:t>
      </w:r>
    </w:p>
    <w:p w:rsidR="00B9409B" w:rsidRDefault="0016461E">
      <w:pPr>
        <w:pStyle w:val="BodyText"/>
        <w:spacing w:before="162" w:line="276" w:lineRule="auto"/>
        <w:ind w:left="720" w:right="1179"/>
        <w:jc w:val="both"/>
      </w:pPr>
      <w:r>
        <w:t xml:space="preserve">In conclusion, the findings of the present study suggest that both clear aligners and fixed orthodontic appliances cause initial pain and discomfort. However, clear aligners provide better patient satisfaction and are preferred by most patients during </w:t>
      </w:r>
      <w:r>
        <w:t xml:space="preserve">the early stage of orthodontic </w:t>
      </w:r>
      <w:r>
        <w:rPr>
          <w:spacing w:val="-2"/>
        </w:rPr>
        <w:t>therapy.</w:t>
      </w:r>
    </w:p>
    <w:p w:rsidR="00B9409B" w:rsidRDefault="00B9409B">
      <w:pPr>
        <w:pStyle w:val="BodyText"/>
        <w:spacing w:line="276" w:lineRule="auto"/>
        <w:jc w:val="both"/>
        <w:sectPr w:rsidR="00B9409B">
          <w:pgSz w:w="12240" w:h="15840"/>
          <w:pgMar w:top="760" w:right="360" w:bottom="280" w:left="720" w:header="45" w:footer="0" w:gutter="0"/>
          <w:cols w:space="720"/>
        </w:sectPr>
      </w:pPr>
    </w:p>
    <w:p w:rsidR="00B9409B" w:rsidRDefault="00B9409B">
      <w:pPr>
        <w:pStyle w:val="BodyText"/>
      </w:pPr>
    </w:p>
    <w:p w:rsidR="00B9409B" w:rsidRDefault="00B9409B">
      <w:pPr>
        <w:pStyle w:val="BodyText"/>
        <w:spacing w:before="147"/>
      </w:pPr>
    </w:p>
    <w:p w:rsidR="00B9409B" w:rsidRDefault="0016461E">
      <w:pPr>
        <w:pStyle w:val="Heading1"/>
      </w:pPr>
      <w:r>
        <w:rPr>
          <w:spacing w:val="-2"/>
        </w:rPr>
        <w:t>CONCLUSION</w:t>
      </w:r>
    </w:p>
    <w:p w:rsidR="00B9409B" w:rsidRDefault="0016461E">
      <w:pPr>
        <w:pStyle w:val="BodyText"/>
        <w:spacing w:before="231" w:line="276" w:lineRule="auto"/>
        <w:ind w:left="720" w:right="1177"/>
        <w:jc w:val="both"/>
      </w:pPr>
      <w:r>
        <w:t>The</w:t>
      </w:r>
      <w:r>
        <w:rPr>
          <w:spacing w:val="-1"/>
        </w:rPr>
        <w:t xml:space="preserve"> </w:t>
      </w:r>
      <w:r>
        <w:t>findings of</w:t>
      </w:r>
      <w:r>
        <w:rPr>
          <w:spacing w:val="-1"/>
        </w:rPr>
        <w:t xml:space="preserve"> </w:t>
      </w:r>
      <w:r>
        <w:t>this study indicate</w:t>
      </w:r>
      <w:r>
        <w:rPr>
          <w:spacing w:val="-1"/>
        </w:rPr>
        <w:t xml:space="preserve"> </w:t>
      </w:r>
      <w:r>
        <w:t>that pain and discomfort are</w:t>
      </w:r>
      <w:r>
        <w:rPr>
          <w:spacing w:val="-1"/>
        </w:rPr>
        <w:t xml:space="preserve"> </w:t>
      </w:r>
      <w:r>
        <w:t>prevalent during</w:t>
      </w:r>
      <w:r>
        <w:rPr>
          <w:spacing w:val="-1"/>
        </w:rPr>
        <w:t xml:space="preserve"> </w:t>
      </w:r>
      <w:r>
        <w:t>the</w:t>
      </w:r>
      <w:r>
        <w:rPr>
          <w:spacing w:val="-1"/>
        </w:rPr>
        <w:t xml:space="preserve"> </w:t>
      </w:r>
      <w:r>
        <w:t>initial week of orthodontic treatment. Most patients experienced moderate pain, especially during the initial days after appliance placement, and the pain usually lasted for a few days. However, the discomfort was temporary and manageable, and most patient</w:t>
      </w:r>
      <w:r>
        <w:t xml:space="preserve">s did not require pain relief </w:t>
      </w:r>
      <w:r>
        <w:rPr>
          <w:spacing w:val="-2"/>
        </w:rPr>
        <w:t>medication.</w:t>
      </w:r>
    </w:p>
    <w:p w:rsidR="00B9409B" w:rsidRDefault="0016461E">
      <w:pPr>
        <w:pStyle w:val="BodyText"/>
        <w:spacing w:before="162" w:line="276" w:lineRule="auto"/>
        <w:ind w:left="720" w:right="1180"/>
        <w:jc w:val="both"/>
      </w:pPr>
      <w:r>
        <w:t>Patients</w:t>
      </w:r>
      <w:r>
        <w:rPr>
          <w:spacing w:val="-4"/>
        </w:rPr>
        <w:t xml:space="preserve"> </w:t>
      </w:r>
      <w:r>
        <w:t>treated</w:t>
      </w:r>
      <w:r>
        <w:rPr>
          <w:spacing w:val="-3"/>
        </w:rPr>
        <w:t xml:space="preserve"> </w:t>
      </w:r>
      <w:r>
        <w:t>with</w:t>
      </w:r>
      <w:r>
        <w:rPr>
          <w:spacing w:val="-3"/>
        </w:rPr>
        <w:t xml:space="preserve"> </w:t>
      </w:r>
      <w:r>
        <w:t>clear</w:t>
      </w:r>
      <w:r>
        <w:rPr>
          <w:spacing w:val="-3"/>
        </w:rPr>
        <w:t xml:space="preserve"> </w:t>
      </w:r>
      <w:r>
        <w:t>aligners</w:t>
      </w:r>
      <w:r>
        <w:rPr>
          <w:spacing w:val="-4"/>
        </w:rPr>
        <w:t xml:space="preserve"> </w:t>
      </w:r>
      <w:r>
        <w:t>showed</w:t>
      </w:r>
      <w:r>
        <w:rPr>
          <w:spacing w:val="-3"/>
        </w:rPr>
        <w:t xml:space="preserve"> </w:t>
      </w:r>
      <w:r>
        <w:t>better</w:t>
      </w:r>
      <w:r>
        <w:rPr>
          <w:spacing w:val="-3"/>
        </w:rPr>
        <w:t xml:space="preserve"> </w:t>
      </w:r>
      <w:r>
        <w:t>satisfaction</w:t>
      </w:r>
      <w:r>
        <w:rPr>
          <w:spacing w:val="-3"/>
        </w:rPr>
        <w:t xml:space="preserve"> </w:t>
      </w:r>
      <w:r>
        <w:t>with</w:t>
      </w:r>
      <w:r>
        <w:rPr>
          <w:spacing w:val="-3"/>
        </w:rPr>
        <w:t xml:space="preserve"> </w:t>
      </w:r>
      <w:r>
        <w:t>oral</w:t>
      </w:r>
      <w:r>
        <w:rPr>
          <w:spacing w:val="-3"/>
        </w:rPr>
        <w:t xml:space="preserve"> </w:t>
      </w:r>
      <w:r>
        <w:t>health</w:t>
      </w:r>
      <w:r>
        <w:rPr>
          <w:spacing w:val="-3"/>
        </w:rPr>
        <w:t xml:space="preserve"> </w:t>
      </w:r>
      <w:r>
        <w:t>when</w:t>
      </w:r>
      <w:r>
        <w:rPr>
          <w:spacing w:val="-3"/>
        </w:rPr>
        <w:t xml:space="preserve"> </w:t>
      </w:r>
      <w:r>
        <w:t>compared</w:t>
      </w:r>
      <w:r>
        <w:rPr>
          <w:spacing w:val="-3"/>
        </w:rPr>
        <w:t xml:space="preserve"> </w:t>
      </w:r>
      <w:r>
        <w:t>to patients treated with fixed orthodontic appliances. Although both treatment methods affected daily activities to som</w:t>
      </w:r>
      <w:r>
        <w:t xml:space="preserve">e extent, clear aligners were preferred by most patients because of better </w:t>
      </w:r>
      <w:r>
        <w:rPr>
          <w:spacing w:val="-2"/>
        </w:rPr>
        <w:t>comfort.</w:t>
      </w:r>
    </w:p>
    <w:p w:rsidR="00B9409B" w:rsidRDefault="0016461E">
      <w:pPr>
        <w:pStyle w:val="BodyText"/>
        <w:spacing w:before="159" w:line="276" w:lineRule="auto"/>
        <w:ind w:left="720" w:right="1176"/>
        <w:jc w:val="both"/>
      </w:pPr>
      <w:r>
        <w:t>Overall,</w:t>
      </w:r>
      <w:r>
        <w:rPr>
          <w:spacing w:val="-15"/>
        </w:rPr>
        <w:t xml:space="preserve"> </w:t>
      </w:r>
      <w:r>
        <w:t>the</w:t>
      </w:r>
      <w:r>
        <w:rPr>
          <w:spacing w:val="-15"/>
        </w:rPr>
        <w:t xml:space="preserve"> </w:t>
      </w:r>
      <w:r>
        <w:t>study</w:t>
      </w:r>
      <w:r>
        <w:rPr>
          <w:spacing w:val="-15"/>
        </w:rPr>
        <w:t xml:space="preserve"> </w:t>
      </w:r>
      <w:r>
        <w:t>highlights</w:t>
      </w:r>
      <w:r>
        <w:rPr>
          <w:spacing w:val="-15"/>
        </w:rPr>
        <w:t xml:space="preserve"> </w:t>
      </w:r>
      <w:r>
        <w:t>the</w:t>
      </w:r>
      <w:r>
        <w:rPr>
          <w:spacing w:val="-15"/>
        </w:rPr>
        <w:t xml:space="preserve"> </w:t>
      </w:r>
      <w:r>
        <w:t>importance</w:t>
      </w:r>
      <w:r>
        <w:rPr>
          <w:spacing w:val="-15"/>
        </w:rPr>
        <w:t xml:space="preserve"> </w:t>
      </w:r>
      <w:r>
        <w:t>of</w:t>
      </w:r>
      <w:r>
        <w:rPr>
          <w:spacing w:val="-15"/>
        </w:rPr>
        <w:t xml:space="preserve"> </w:t>
      </w:r>
      <w:r>
        <w:t>patient</w:t>
      </w:r>
      <w:r>
        <w:rPr>
          <w:spacing w:val="-15"/>
        </w:rPr>
        <w:t xml:space="preserve"> </w:t>
      </w:r>
      <w:r>
        <w:t>counselling</w:t>
      </w:r>
      <w:r>
        <w:rPr>
          <w:spacing w:val="-15"/>
        </w:rPr>
        <w:t xml:space="preserve"> </w:t>
      </w:r>
      <w:r>
        <w:t>regarding</w:t>
      </w:r>
      <w:r>
        <w:rPr>
          <w:spacing w:val="-15"/>
        </w:rPr>
        <w:t xml:space="preserve"> </w:t>
      </w:r>
      <w:r>
        <w:t>expected</w:t>
      </w:r>
      <w:r>
        <w:rPr>
          <w:spacing w:val="-15"/>
        </w:rPr>
        <w:t xml:space="preserve"> </w:t>
      </w:r>
      <w:r>
        <w:t>pain</w:t>
      </w:r>
      <w:r>
        <w:rPr>
          <w:spacing w:val="-15"/>
        </w:rPr>
        <w:t xml:space="preserve"> </w:t>
      </w:r>
      <w:r>
        <w:t>during orthodontic treatment and suggests that clear aligners may provide better comfort and patient satisfaction during the early phase of treatment.</w:t>
      </w:r>
    </w:p>
    <w:p w:rsidR="00B9409B" w:rsidRDefault="00B9409B">
      <w:pPr>
        <w:pStyle w:val="BodyText"/>
        <w:spacing w:line="276" w:lineRule="auto"/>
        <w:jc w:val="both"/>
      </w:pPr>
    </w:p>
    <w:p w:rsidR="00470EF7" w:rsidRDefault="00470EF7" w:rsidP="00470EF7">
      <w:pPr>
        <w:pStyle w:val="BodyText"/>
        <w:spacing w:line="276" w:lineRule="auto"/>
        <w:jc w:val="both"/>
      </w:pPr>
      <w:r>
        <w:t xml:space="preserve">Consent </w:t>
      </w:r>
    </w:p>
    <w:p w:rsidR="00470EF7" w:rsidRDefault="00470EF7" w:rsidP="00470EF7">
      <w:pPr>
        <w:pStyle w:val="BodyText"/>
        <w:spacing w:line="276" w:lineRule="auto"/>
        <w:jc w:val="both"/>
      </w:pPr>
      <w:r>
        <w:t>As per international standards or university standards, Participants’ written consent has been collected and preserved by the author(s).</w:t>
      </w:r>
    </w:p>
    <w:p w:rsidR="00470EF7" w:rsidRDefault="00470EF7" w:rsidP="00470EF7">
      <w:pPr>
        <w:pStyle w:val="BodyText"/>
        <w:spacing w:line="276" w:lineRule="auto"/>
        <w:jc w:val="both"/>
      </w:pPr>
    </w:p>
    <w:p w:rsidR="00470EF7" w:rsidRDefault="00470EF7" w:rsidP="00470EF7">
      <w:pPr>
        <w:pStyle w:val="BodyText"/>
        <w:spacing w:line="276" w:lineRule="auto"/>
        <w:jc w:val="both"/>
      </w:pPr>
    </w:p>
    <w:p w:rsidR="00470EF7" w:rsidRDefault="00470EF7" w:rsidP="00470EF7">
      <w:pPr>
        <w:pStyle w:val="BodyText"/>
        <w:spacing w:line="276" w:lineRule="auto"/>
        <w:jc w:val="both"/>
      </w:pPr>
    </w:p>
    <w:p w:rsidR="00470EF7" w:rsidRDefault="00470EF7" w:rsidP="00470EF7">
      <w:pPr>
        <w:pStyle w:val="BodyText"/>
        <w:spacing w:line="276" w:lineRule="auto"/>
        <w:jc w:val="both"/>
      </w:pPr>
    </w:p>
    <w:p w:rsidR="00470EF7" w:rsidRDefault="00470EF7" w:rsidP="00470EF7">
      <w:pPr>
        <w:pStyle w:val="BodyText"/>
        <w:spacing w:line="276" w:lineRule="auto"/>
        <w:jc w:val="both"/>
      </w:pPr>
      <w:r>
        <w:t>Ethical Approval:</w:t>
      </w:r>
    </w:p>
    <w:p w:rsidR="00470EF7" w:rsidRDefault="00470EF7" w:rsidP="00470EF7">
      <w:pPr>
        <w:pStyle w:val="BodyText"/>
        <w:spacing w:line="276" w:lineRule="auto"/>
        <w:jc w:val="both"/>
      </w:pPr>
    </w:p>
    <w:p w:rsidR="00470EF7" w:rsidRDefault="00470EF7" w:rsidP="00470EF7">
      <w:pPr>
        <w:pStyle w:val="BodyText"/>
        <w:spacing w:line="276" w:lineRule="auto"/>
        <w:jc w:val="both"/>
      </w:pPr>
      <w:r>
        <w:t>As per international standards or university standards written ethical approval has been collected and preserved by the author(s).</w:t>
      </w:r>
    </w:p>
    <w:p w:rsidR="00470EF7" w:rsidRDefault="00470EF7" w:rsidP="00470EF7">
      <w:pPr>
        <w:pStyle w:val="BodyText"/>
        <w:spacing w:line="276" w:lineRule="auto"/>
        <w:jc w:val="both"/>
      </w:pPr>
    </w:p>
    <w:p w:rsidR="00470EF7" w:rsidRDefault="00470EF7" w:rsidP="00470EF7">
      <w:pPr>
        <w:pStyle w:val="BodyText"/>
        <w:spacing w:line="276" w:lineRule="auto"/>
        <w:jc w:val="both"/>
      </w:pPr>
    </w:p>
    <w:p w:rsidR="00470EF7" w:rsidRDefault="00470EF7" w:rsidP="00470EF7">
      <w:pPr>
        <w:pStyle w:val="BodyText"/>
        <w:spacing w:line="276" w:lineRule="auto"/>
        <w:jc w:val="both"/>
      </w:pPr>
    </w:p>
    <w:p w:rsidR="00470EF7" w:rsidRDefault="00470EF7" w:rsidP="00470EF7">
      <w:pPr>
        <w:pStyle w:val="BodyText"/>
        <w:spacing w:line="276" w:lineRule="auto"/>
        <w:jc w:val="both"/>
      </w:pPr>
    </w:p>
    <w:p w:rsidR="00470EF7" w:rsidRDefault="00470EF7" w:rsidP="00470EF7">
      <w:pPr>
        <w:pStyle w:val="BodyText"/>
        <w:spacing w:line="276" w:lineRule="auto"/>
        <w:jc w:val="both"/>
      </w:pPr>
    </w:p>
    <w:p w:rsidR="00470EF7" w:rsidRDefault="00470EF7" w:rsidP="00470EF7">
      <w:pPr>
        <w:pStyle w:val="BodyText"/>
        <w:spacing w:line="276" w:lineRule="auto"/>
        <w:jc w:val="both"/>
      </w:pPr>
      <w:r>
        <w:t>Disclaimer (Artificial intelligence)</w:t>
      </w:r>
    </w:p>
    <w:p w:rsidR="00470EF7" w:rsidRDefault="00470EF7" w:rsidP="00470EF7">
      <w:pPr>
        <w:pStyle w:val="BodyText"/>
        <w:spacing w:line="276" w:lineRule="auto"/>
        <w:jc w:val="both"/>
        <w:sectPr w:rsidR="00470EF7">
          <w:pgSz w:w="12240" w:h="15840"/>
          <w:pgMar w:top="760" w:right="360" w:bottom="280" w:left="720" w:header="45" w:footer="0" w:gutter="0"/>
          <w:cols w:space="720"/>
        </w:sectPr>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B9409B" w:rsidRDefault="00B9409B">
      <w:pPr>
        <w:pStyle w:val="BodyText"/>
        <w:spacing w:before="106"/>
      </w:pPr>
    </w:p>
    <w:p w:rsidR="00B9409B" w:rsidRDefault="0016461E">
      <w:pPr>
        <w:pStyle w:val="Heading1"/>
        <w:ind w:left="360"/>
      </w:pPr>
      <w:r>
        <w:rPr>
          <w:spacing w:val="-2"/>
        </w:rPr>
        <w:t>REFERENCES</w:t>
      </w:r>
    </w:p>
    <w:p w:rsidR="00B9409B" w:rsidRDefault="0016461E">
      <w:pPr>
        <w:pStyle w:val="ListParagraph"/>
        <w:numPr>
          <w:ilvl w:val="0"/>
          <w:numId w:val="1"/>
        </w:numPr>
        <w:tabs>
          <w:tab w:val="left" w:pos="1001"/>
          <w:tab w:val="left" w:pos="1003"/>
        </w:tabs>
        <w:spacing w:before="46" w:line="276" w:lineRule="auto"/>
        <w:ind w:right="1618"/>
        <w:rPr>
          <w:sz w:val="24"/>
        </w:rPr>
      </w:pPr>
      <w:r>
        <w:rPr>
          <w:sz w:val="24"/>
        </w:rPr>
        <w:t>Jones</w:t>
      </w:r>
      <w:r>
        <w:rPr>
          <w:spacing w:val="-2"/>
          <w:sz w:val="24"/>
        </w:rPr>
        <w:t xml:space="preserve"> </w:t>
      </w:r>
      <w:r>
        <w:rPr>
          <w:sz w:val="24"/>
        </w:rPr>
        <w:t>ML,</w:t>
      </w:r>
      <w:r>
        <w:rPr>
          <w:spacing w:val="-2"/>
          <w:sz w:val="24"/>
        </w:rPr>
        <w:t xml:space="preserve"> </w:t>
      </w:r>
      <w:r>
        <w:rPr>
          <w:sz w:val="24"/>
        </w:rPr>
        <w:t>Chan</w:t>
      </w:r>
      <w:r>
        <w:rPr>
          <w:spacing w:val="-2"/>
          <w:sz w:val="24"/>
        </w:rPr>
        <w:t xml:space="preserve"> </w:t>
      </w:r>
      <w:r>
        <w:rPr>
          <w:sz w:val="24"/>
        </w:rPr>
        <w:t>C.</w:t>
      </w:r>
      <w:r>
        <w:rPr>
          <w:spacing w:val="-5"/>
          <w:sz w:val="24"/>
        </w:rPr>
        <w:t xml:space="preserve"> </w:t>
      </w:r>
      <w:r>
        <w:rPr>
          <w:sz w:val="24"/>
        </w:rPr>
        <w:t>The</w:t>
      </w:r>
      <w:r>
        <w:rPr>
          <w:spacing w:val="-6"/>
          <w:sz w:val="24"/>
        </w:rPr>
        <w:t xml:space="preserve"> </w:t>
      </w:r>
      <w:r>
        <w:rPr>
          <w:sz w:val="24"/>
        </w:rPr>
        <w:t>pain</w:t>
      </w:r>
      <w:r>
        <w:rPr>
          <w:spacing w:val="-2"/>
          <w:sz w:val="24"/>
        </w:rPr>
        <w:t xml:space="preserve"> </w:t>
      </w:r>
      <w:r>
        <w:rPr>
          <w:sz w:val="24"/>
        </w:rPr>
        <w:t>and</w:t>
      </w:r>
      <w:r>
        <w:rPr>
          <w:spacing w:val="-2"/>
          <w:sz w:val="24"/>
        </w:rPr>
        <w:t xml:space="preserve"> </w:t>
      </w:r>
      <w:r>
        <w:rPr>
          <w:sz w:val="24"/>
        </w:rPr>
        <w:t>discomfort</w:t>
      </w:r>
      <w:r>
        <w:rPr>
          <w:spacing w:val="-2"/>
          <w:sz w:val="24"/>
        </w:rPr>
        <w:t xml:space="preserve"> </w:t>
      </w:r>
      <w:r>
        <w:rPr>
          <w:sz w:val="24"/>
        </w:rPr>
        <w:t>experienced</w:t>
      </w:r>
      <w:r>
        <w:rPr>
          <w:spacing w:val="-2"/>
          <w:sz w:val="24"/>
        </w:rPr>
        <w:t xml:space="preserve"> </w:t>
      </w:r>
      <w:r>
        <w:rPr>
          <w:sz w:val="24"/>
        </w:rPr>
        <w:t>during</w:t>
      </w:r>
      <w:r>
        <w:rPr>
          <w:spacing w:val="-3"/>
          <w:sz w:val="24"/>
        </w:rPr>
        <w:t xml:space="preserve"> </w:t>
      </w:r>
      <w:r>
        <w:rPr>
          <w:sz w:val="24"/>
        </w:rPr>
        <w:t>orthodontic</w:t>
      </w:r>
      <w:r>
        <w:rPr>
          <w:spacing w:val="-3"/>
          <w:sz w:val="24"/>
        </w:rPr>
        <w:t xml:space="preserve"> </w:t>
      </w:r>
      <w:r>
        <w:rPr>
          <w:sz w:val="24"/>
        </w:rPr>
        <w:t>treatm</w:t>
      </w:r>
      <w:r>
        <w:rPr>
          <w:sz w:val="24"/>
        </w:rPr>
        <w:t>ent.</w:t>
      </w:r>
      <w:r>
        <w:rPr>
          <w:spacing w:val="-2"/>
          <w:sz w:val="24"/>
        </w:rPr>
        <w:t xml:space="preserve"> </w:t>
      </w:r>
      <w:r>
        <w:rPr>
          <w:sz w:val="24"/>
        </w:rPr>
        <w:t xml:space="preserve">J </w:t>
      </w:r>
      <w:proofErr w:type="spellStart"/>
      <w:r>
        <w:rPr>
          <w:sz w:val="24"/>
        </w:rPr>
        <w:t>Orthod</w:t>
      </w:r>
      <w:proofErr w:type="spellEnd"/>
      <w:r>
        <w:rPr>
          <w:sz w:val="24"/>
        </w:rPr>
        <w:t>. 1992;19(4):259-263.https://doi.org/10.1016/0889-5406(92)70054-e</w:t>
      </w:r>
    </w:p>
    <w:p w:rsidR="00B9409B" w:rsidRDefault="0016461E">
      <w:pPr>
        <w:pStyle w:val="ListParagraph"/>
        <w:numPr>
          <w:ilvl w:val="0"/>
          <w:numId w:val="1"/>
        </w:numPr>
        <w:tabs>
          <w:tab w:val="left" w:pos="1001"/>
          <w:tab w:val="left" w:pos="1003"/>
          <w:tab w:val="left" w:pos="1840"/>
          <w:tab w:val="left" w:pos="3263"/>
          <w:tab w:val="left" w:pos="5128"/>
          <w:tab w:val="left" w:pos="6613"/>
        </w:tabs>
        <w:spacing w:before="6" w:line="276" w:lineRule="auto"/>
        <w:ind w:right="1738"/>
        <w:rPr>
          <w:sz w:val="24"/>
        </w:rPr>
      </w:pPr>
      <w:r>
        <w:rPr>
          <w:sz w:val="24"/>
        </w:rPr>
        <w:t>Krishnan</w:t>
      </w:r>
      <w:r>
        <w:rPr>
          <w:spacing w:val="-15"/>
          <w:sz w:val="24"/>
        </w:rPr>
        <w:t xml:space="preserve"> </w:t>
      </w:r>
      <w:r>
        <w:rPr>
          <w:sz w:val="24"/>
        </w:rPr>
        <w:t>V,</w:t>
      </w:r>
      <w:r>
        <w:rPr>
          <w:spacing w:val="-15"/>
          <w:sz w:val="24"/>
        </w:rPr>
        <w:t xml:space="preserve"> </w:t>
      </w:r>
      <w:proofErr w:type="spellStart"/>
      <w:r>
        <w:rPr>
          <w:sz w:val="24"/>
        </w:rPr>
        <w:t>Davidovitch</w:t>
      </w:r>
      <w:proofErr w:type="spellEnd"/>
      <w:r>
        <w:rPr>
          <w:spacing w:val="-12"/>
          <w:sz w:val="24"/>
        </w:rPr>
        <w:t xml:space="preserve"> </w:t>
      </w:r>
      <w:r>
        <w:rPr>
          <w:sz w:val="24"/>
        </w:rPr>
        <w:t>Z.</w:t>
      </w:r>
      <w:r>
        <w:rPr>
          <w:spacing w:val="-15"/>
          <w:sz w:val="24"/>
        </w:rPr>
        <w:t xml:space="preserve"> </w:t>
      </w:r>
      <w:r>
        <w:rPr>
          <w:sz w:val="24"/>
        </w:rPr>
        <w:t>Biological</w:t>
      </w:r>
      <w:r>
        <w:rPr>
          <w:spacing w:val="-14"/>
          <w:sz w:val="24"/>
        </w:rPr>
        <w:t xml:space="preserve"> </w:t>
      </w:r>
      <w:r>
        <w:rPr>
          <w:sz w:val="24"/>
        </w:rPr>
        <w:t>mechanisms</w:t>
      </w:r>
      <w:r>
        <w:rPr>
          <w:spacing w:val="-15"/>
          <w:sz w:val="24"/>
        </w:rPr>
        <w:t xml:space="preserve"> </w:t>
      </w:r>
      <w:r>
        <w:rPr>
          <w:sz w:val="24"/>
        </w:rPr>
        <w:t>of</w:t>
      </w:r>
      <w:r>
        <w:rPr>
          <w:spacing w:val="-15"/>
          <w:sz w:val="24"/>
        </w:rPr>
        <w:t xml:space="preserve"> </w:t>
      </w:r>
      <w:r>
        <w:rPr>
          <w:sz w:val="24"/>
        </w:rPr>
        <w:t>orthodontic</w:t>
      </w:r>
      <w:r>
        <w:rPr>
          <w:spacing w:val="-15"/>
          <w:sz w:val="24"/>
        </w:rPr>
        <w:t xml:space="preserve"> </w:t>
      </w:r>
      <w:r>
        <w:rPr>
          <w:sz w:val="24"/>
        </w:rPr>
        <w:t>tooth</w:t>
      </w:r>
      <w:r>
        <w:rPr>
          <w:spacing w:val="-15"/>
          <w:sz w:val="24"/>
        </w:rPr>
        <w:t xml:space="preserve"> </w:t>
      </w:r>
      <w:r>
        <w:rPr>
          <w:sz w:val="24"/>
        </w:rPr>
        <w:t>movement.</w:t>
      </w:r>
      <w:r>
        <w:rPr>
          <w:spacing w:val="-15"/>
          <w:sz w:val="24"/>
        </w:rPr>
        <w:t xml:space="preserve"> </w:t>
      </w:r>
      <w:r>
        <w:rPr>
          <w:sz w:val="24"/>
        </w:rPr>
        <w:t xml:space="preserve">Am </w:t>
      </w:r>
      <w:r>
        <w:rPr>
          <w:spacing w:val="-10"/>
          <w:sz w:val="24"/>
        </w:rPr>
        <w:t>J</w:t>
      </w:r>
      <w:r>
        <w:rPr>
          <w:sz w:val="24"/>
        </w:rPr>
        <w:tab/>
      </w:r>
      <w:proofErr w:type="spellStart"/>
      <w:r>
        <w:rPr>
          <w:spacing w:val="-2"/>
          <w:sz w:val="24"/>
        </w:rPr>
        <w:t>Orthod</w:t>
      </w:r>
      <w:proofErr w:type="spellEnd"/>
      <w:r>
        <w:rPr>
          <w:sz w:val="24"/>
        </w:rPr>
        <w:tab/>
      </w:r>
      <w:r>
        <w:rPr>
          <w:spacing w:val="-2"/>
          <w:sz w:val="24"/>
        </w:rPr>
        <w:t>Dentofacial</w:t>
      </w:r>
      <w:r>
        <w:rPr>
          <w:sz w:val="24"/>
        </w:rPr>
        <w:tab/>
      </w:r>
      <w:proofErr w:type="spellStart"/>
      <w:r>
        <w:rPr>
          <w:spacing w:val="-2"/>
          <w:sz w:val="24"/>
        </w:rPr>
        <w:t>Orthop</w:t>
      </w:r>
      <w:proofErr w:type="spellEnd"/>
      <w:r>
        <w:rPr>
          <w:spacing w:val="-2"/>
          <w:sz w:val="24"/>
        </w:rPr>
        <w:t>.</w:t>
      </w:r>
      <w:r>
        <w:rPr>
          <w:sz w:val="24"/>
        </w:rPr>
        <w:tab/>
      </w:r>
      <w:r>
        <w:rPr>
          <w:spacing w:val="-2"/>
          <w:sz w:val="24"/>
        </w:rPr>
        <w:t>2006;129(4</w:t>
      </w:r>
      <w:proofErr w:type="gramStart"/>
      <w:r>
        <w:rPr>
          <w:spacing w:val="-2"/>
          <w:sz w:val="24"/>
        </w:rPr>
        <w:t>):469.e</w:t>
      </w:r>
      <w:proofErr w:type="gramEnd"/>
      <w:r>
        <w:rPr>
          <w:spacing w:val="-2"/>
          <w:sz w:val="24"/>
        </w:rPr>
        <w:t xml:space="preserve">1-469.e32. </w:t>
      </w:r>
      <w:proofErr w:type="gramStart"/>
      <w:r>
        <w:rPr>
          <w:spacing w:val="-2"/>
          <w:sz w:val="24"/>
        </w:rPr>
        <w:t>doi:10.1016/j.ajodo</w:t>
      </w:r>
      <w:proofErr w:type="gramEnd"/>
      <w:r>
        <w:rPr>
          <w:spacing w:val="-2"/>
          <w:sz w:val="24"/>
        </w:rPr>
        <w:t>.2005.10.007</w:t>
      </w:r>
    </w:p>
    <w:p w:rsidR="00B9409B" w:rsidRDefault="0016461E">
      <w:pPr>
        <w:pStyle w:val="ListParagraph"/>
        <w:numPr>
          <w:ilvl w:val="0"/>
          <w:numId w:val="1"/>
        </w:numPr>
        <w:tabs>
          <w:tab w:val="left" w:pos="1001"/>
          <w:tab w:val="left" w:pos="1003"/>
        </w:tabs>
        <w:spacing w:before="6" w:line="276" w:lineRule="auto"/>
        <w:ind w:right="1540"/>
        <w:rPr>
          <w:sz w:val="24"/>
        </w:rPr>
      </w:pPr>
      <w:proofErr w:type="spellStart"/>
      <w:r>
        <w:rPr>
          <w:sz w:val="24"/>
        </w:rPr>
        <w:t>Scheu</w:t>
      </w:r>
      <w:r>
        <w:rPr>
          <w:sz w:val="24"/>
        </w:rPr>
        <w:t>rer</w:t>
      </w:r>
      <w:proofErr w:type="spellEnd"/>
      <w:r>
        <w:rPr>
          <w:sz w:val="24"/>
        </w:rPr>
        <w:t xml:space="preserve"> PA, Firestone AR, </w:t>
      </w:r>
      <w:proofErr w:type="spellStart"/>
      <w:r>
        <w:rPr>
          <w:sz w:val="24"/>
        </w:rPr>
        <w:t>Bürgin</w:t>
      </w:r>
      <w:proofErr w:type="spellEnd"/>
      <w:r>
        <w:rPr>
          <w:sz w:val="24"/>
        </w:rPr>
        <w:t xml:space="preserve"> WB. Perception of pain as a result of orthodontic treatment. Am J </w:t>
      </w:r>
      <w:proofErr w:type="spellStart"/>
      <w:r>
        <w:rPr>
          <w:sz w:val="24"/>
        </w:rPr>
        <w:t>Orthod</w:t>
      </w:r>
      <w:proofErr w:type="spellEnd"/>
      <w:r>
        <w:rPr>
          <w:sz w:val="24"/>
        </w:rPr>
        <w:t xml:space="preserve"> Dentofacial </w:t>
      </w:r>
      <w:proofErr w:type="spellStart"/>
      <w:r>
        <w:rPr>
          <w:sz w:val="24"/>
        </w:rPr>
        <w:t>Orthop</w:t>
      </w:r>
      <w:proofErr w:type="spellEnd"/>
      <w:r>
        <w:rPr>
          <w:sz w:val="24"/>
        </w:rPr>
        <w:t xml:space="preserve">. 1996;90(4):349- </w:t>
      </w:r>
      <w:r>
        <w:rPr>
          <w:spacing w:val="-2"/>
          <w:sz w:val="24"/>
        </w:rPr>
        <w:t>354.https://doi.org/10.1093/</w:t>
      </w:r>
      <w:proofErr w:type="spellStart"/>
      <w:r>
        <w:rPr>
          <w:spacing w:val="-2"/>
          <w:sz w:val="24"/>
        </w:rPr>
        <w:t>ejo</w:t>
      </w:r>
      <w:proofErr w:type="spellEnd"/>
      <w:r>
        <w:rPr>
          <w:spacing w:val="-2"/>
          <w:sz w:val="24"/>
        </w:rPr>
        <w:t>/18.4.349</w:t>
      </w:r>
    </w:p>
    <w:p w:rsidR="00B9409B" w:rsidRDefault="0016461E">
      <w:pPr>
        <w:pStyle w:val="ListParagraph"/>
        <w:numPr>
          <w:ilvl w:val="0"/>
          <w:numId w:val="1"/>
        </w:numPr>
        <w:tabs>
          <w:tab w:val="left" w:pos="1001"/>
          <w:tab w:val="left" w:pos="1003"/>
        </w:tabs>
        <w:spacing w:line="276" w:lineRule="auto"/>
        <w:ind w:right="1833"/>
        <w:rPr>
          <w:sz w:val="24"/>
        </w:rPr>
      </w:pPr>
      <w:r>
        <w:rPr>
          <w:sz w:val="24"/>
        </w:rPr>
        <w:t>Bergius</w:t>
      </w:r>
      <w:r>
        <w:rPr>
          <w:spacing w:val="-1"/>
          <w:sz w:val="24"/>
        </w:rPr>
        <w:t xml:space="preserve"> </w:t>
      </w:r>
      <w:r>
        <w:rPr>
          <w:sz w:val="24"/>
        </w:rPr>
        <w:t>M,</w:t>
      </w:r>
      <w:r>
        <w:rPr>
          <w:spacing w:val="-1"/>
          <w:sz w:val="24"/>
        </w:rPr>
        <w:t xml:space="preserve"> </w:t>
      </w:r>
      <w:r>
        <w:rPr>
          <w:sz w:val="24"/>
        </w:rPr>
        <w:t>Berggren</w:t>
      </w:r>
      <w:r>
        <w:rPr>
          <w:spacing w:val="-1"/>
          <w:sz w:val="24"/>
        </w:rPr>
        <w:t xml:space="preserve"> </w:t>
      </w:r>
      <w:r>
        <w:rPr>
          <w:sz w:val="24"/>
        </w:rPr>
        <w:t>U,</w:t>
      </w:r>
      <w:r>
        <w:rPr>
          <w:spacing w:val="-2"/>
          <w:sz w:val="24"/>
        </w:rPr>
        <w:t xml:space="preserve"> </w:t>
      </w:r>
      <w:proofErr w:type="spellStart"/>
      <w:r>
        <w:rPr>
          <w:sz w:val="24"/>
        </w:rPr>
        <w:t>Kiliaridis</w:t>
      </w:r>
      <w:proofErr w:type="spellEnd"/>
      <w:r>
        <w:rPr>
          <w:spacing w:val="-1"/>
          <w:sz w:val="24"/>
        </w:rPr>
        <w:t xml:space="preserve"> </w:t>
      </w:r>
      <w:r>
        <w:rPr>
          <w:sz w:val="24"/>
        </w:rPr>
        <w:t>S.</w:t>
      </w:r>
      <w:r>
        <w:rPr>
          <w:spacing w:val="-1"/>
          <w:sz w:val="24"/>
        </w:rPr>
        <w:t xml:space="preserve"> </w:t>
      </w:r>
      <w:r>
        <w:rPr>
          <w:sz w:val="24"/>
        </w:rPr>
        <w:t>Experience</w:t>
      </w:r>
      <w:r>
        <w:rPr>
          <w:spacing w:val="-2"/>
          <w:sz w:val="24"/>
        </w:rPr>
        <w:t xml:space="preserve"> </w:t>
      </w:r>
      <w:r>
        <w:rPr>
          <w:sz w:val="24"/>
        </w:rPr>
        <w:t>of</w:t>
      </w:r>
      <w:r>
        <w:rPr>
          <w:spacing w:val="-2"/>
          <w:sz w:val="24"/>
        </w:rPr>
        <w:t xml:space="preserve"> </w:t>
      </w:r>
      <w:r>
        <w:rPr>
          <w:sz w:val="24"/>
        </w:rPr>
        <w:t>pain</w:t>
      </w:r>
      <w:r>
        <w:rPr>
          <w:spacing w:val="-1"/>
          <w:sz w:val="24"/>
        </w:rPr>
        <w:t xml:space="preserve"> </w:t>
      </w:r>
      <w:r>
        <w:rPr>
          <w:sz w:val="24"/>
        </w:rPr>
        <w:t>during</w:t>
      </w:r>
      <w:r>
        <w:rPr>
          <w:spacing w:val="-2"/>
          <w:sz w:val="24"/>
        </w:rPr>
        <w:t xml:space="preserve"> </w:t>
      </w:r>
      <w:r>
        <w:rPr>
          <w:sz w:val="24"/>
        </w:rPr>
        <w:t>orthodontic</w:t>
      </w:r>
      <w:r>
        <w:rPr>
          <w:spacing w:val="-2"/>
          <w:sz w:val="24"/>
        </w:rPr>
        <w:t xml:space="preserve"> </w:t>
      </w:r>
      <w:r>
        <w:rPr>
          <w:sz w:val="24"/>
        </w:rPr>
        <w:t xml:space="preserve">treatment. J </w:t>
      </w:r>
      <w:proofErr w:type="spellStart"/>
      <w:r>
        <w:rPr>
          <w:sz w:val="24"/>
        </w:rPr>
        <w:t>Orofac</w:t>
      </w:r>
      <w:proofErr w:type="spellEnd"/>
      <w:r>
        <w:rPr>
          <w:sz w:val="24"/>
        </w:rPr>
        <w:t xml:space="preserve"> </w:t>
      </w:r>
      <w:proofErr w:type="spellStart"/>
      <w:r>
        <w:rPr>
          <w:sz w:val="24"/>
        </w:rPr>
        <w:t>Orthop</w:t>
      </w:r>
      <w:proofErr w:type="spellEnd"/>
      <w:r>
        <w:rPr>
          <w:sz w:val="24"/>
        </w:rPr>
        <w:t xml:space="preserve">. 2000;61(2):125-134.https://doi.org/10.1034/j.1600- </w:t>
      </w:r>
      <w:r>
        <w:rPr>
          <w:spacing w:val="-2"/>
          <w:sz w:val="24"/>
        </w:rPr>
        <w:t>0722.2002.11193.x</w:t>
      </w:r>
    </w:p>
    <w:p w:rsidR="00B9409B" w:rsidRDefault="0016461E">
      <w:pPr>
        <w:pStyle w:val="ListParagraph"/>
        <w:numPr>
          <w:ilvl w:val="0"/>
          <w:numId w:val="1"/>
        </w:numPr>
        <w:tabs>
          <w:tab w:val="left" w:pos="1001"/>
          <w:tab w:val="left" w:pos="1003"/>
        </w:tabs>
        <w:spacing w:before="6" w:line="276" w:lineRule="auto"/>
        <w:ind w:right="1509"/>
        <w:rPr>
          <w:sz w:val="24"/>
        </w:rPr>
      </w:pPr>
      <w:r>
        <w:rPr>
          <w:sz w:val="24"/>
        </w:rPr>
        <w:t xml:space="preserve">Fujiyama K, </w:t>
      </w:r>
      <w:proofErr w:type="spellStart"/>
      <w:r>
        <w:rPr>
          <w:sz w:val="24"/>
        </w:rPr>
        <w:t>Deguchi</w:t>
      </w:r>
      <w:proofErr w:type="spellEnd"/>
      <w:r>
        <w:rPr>
          <w:sz w:val="24"/>
        </w:rPr>
        <w:t xml:space="preserve"> T, Murakami T, et al. Pain evaluation during orthodontic tooth movement with clear aligners and fixed appliances. Angle </w:t>
      </w:r>
      <w:proofErr w:type="spellStart"/>
      <w:r>
        <w:rPr>
          <w:sz w:val="24"/>
        </w:rPr>
        <w:t>Orthod</w:t>
      </w:r>
      <w:proofErr w:type="spellEnd"/>
      <w:r>
        <w:rPr>
          <w:sz w:val="24"/>
        </w:rPr>
        <w:t xml:space="preserve">. 2014;84(2):226-232. </w:t>
      </w:r>
      <w:r>
        <w:rPr>
          <w:spacing w:val="-2"/>
          <w:sz w:val="24"/>
        </w:rPr>
        <w:t>doi:10.2319/011613-47.1</w:t>
      </w:r>
    </w:p>
    <w:p w:rsidR="00B9409B" w:rsidRDefault="0016461E">
      <w:pPr>
        <w:pStyle w:val="ListParagraph"/>
        <w:numPr>
          <w:ilvl w:val="0"/>
          <w:numId w:val="1"/>
        </w:numPr>
        <w:tabs>
          <w:tab w:val="left" w:pos="1001"/>
          <w:tab w:val="left" w:pos="1003"/>
        </w:tabs>
        <w:spacing w:before="6" w:line="276" w:lineRule="auto"/>
        <w:ind w:right="1511"/>
        <w:rPr>
          <w:sz w:val="24"/>
        </w:rPr>
      </w:pPr>
      <w:r>
        <w:rPr>
          <w:sz w:val="24"/>
        </w:rPr>
        <w:t xml:space="preserve">Miller KB, </w:t>
      </w:r>
      <w:proofErr w:type="spellStart"/>
      <w:r>
        <w:rPr>
          <w:sz w:val="24"/>
        </w:rPr>
        <w:t>McGorray</w:t>
      </w:r>
      <w:proofErr w:type="spellEnd"/>
      <w:r>
        <w:rPr>
          <w:sz w:val="24"/>
        </w:rPr>
        <w:t xml:space="preserve"> SP, Womack R, et al. A comparison of treatme</w:t>
      </w:r>
      <w:r>
        <w:rPr>
          <w:sz w:val="24"/>
        </w:rPr>
        <w:t xml:space="preserve">nt impacts between Invisalign aligner and fixed appliance therapy during the first week of treatment. Am J </w:t>
      </w:r>
      <w:proofErr w:type="spellStart"/>
      <w:r>
        <w:rPr>
          <w:sz w:val="24"/>
        </w:rPr>
        <w:t>Orthod</w:t>
      </w:r>
      <w:proofErr w:type="spellEnd"/>
      <w:r>
        <w:rPr>
          <w:sz w:val="24"/>
        </w:rPr>
        <w:t xml:space="preserve"> Dentofacial </w:t>
      </w:r>
      <w:proofErr w:type="spellStart"/>
      <w:r>
        <w:rPr>
          <w:sz w:val="24"/>
        </w:rPr>
        <w:t>Orthop</w:t>
      </w:r>
      <w:proofErr w:type="spellEnd"/>
      <w:r>
        <w:rPr>
          <w:sz w:val="24"/>
        </w:rPr>
        <w:t>. 2007;131(3</w:t>
      </w:r>
      <w:proofErr w:type="gramStart"/>
      <w:r>
        <w:rPr>
          <w:sz w:val="24"/>
        </w:rPr>
        <w:t>):302.e</w:t>
      </w:r>
      <w:proofErr w:type="gramEnd"/>
      <w:r>
        <w:rPr>
          <w:sz w:val="24"/>
        </w:rPr>
        <w:t xml:space="preserve">1-302.e9. </w:t>
      </w:r>
      <w:proofErr w:type="gramStart"/>
      <w:r>
        <w:rPr>
          <w:sz w:val="24"/>
        </w:rPr>
        <w:t>doi:10.1016/j.ajodo</w:t>
      </w:r>
      <w:proofErr w:type="gramEnd"/>
      <w:r>
        <w:rPr>
          <w:sz w:val="24"/>
        </w:rPr>
        <w:t>.2006.05.031</w:t>
      </w:r>
    </w:p>
    <w:p w:rsidR="00B9409B" w:rsidRDefault="0016461E">
      <w:pPr>
        <w:pStyle w:val="ListParagraph"/>
        <w:numPr>
          <w:ilvl w:val="0"/>
          <w:numId w:val="1"/>
        </w:numPr>
        <w:tabs>
          <w:tab w:val="left" w:pos="1001"/>
          <w:tab w:val="left" w:pos="1003"/>
        </w:tabs>
        <w:spacing w:before="8" w:line="276" w:lineRule="auto"/>
        <w:ind w:right="1380"/>
        <w:rPr>
          <w:sz w:val="24"/>
        </w:rPr>
      </w:pPr>
      <w:proofErr w:type="spellStart"/>
      <w:r>
        <w:rPr>
          <w:sz w:val="24"/>
        </w:rPr>
        <w:t>Shalish</w:t>
      </w:r>
      <w:proofErr w:type="spellEnd"/>
      <w:r>
        <w:rPr>
          <w:sz w:val="24"/>
        </w:rPr>
        <w:t xml:space="preserve"> M, Cooper-Klein B, Zimmerman M, et al. Adult patients’ </w:t>
      </w:r>
      <w:r>
        <w:rPr>
          <w:sz w:val="24"/>
        </w:rPr>
        <w:t xml:space="preserve">adjustability to orthodontic appliances. Part I: A comparison between Labial, Lingual, and Invisalign appliances. Am J </w:t>
      </w:r>
      <w:proofErr w:type="spellStart"/>
      <w:r>
        <w:rPr>
          <w:sz w:val="24"/>
        </w:rPr>
        <w:t>Orthod</w:t>
      </w:r>
      <w:proofErr w:type="spellEnd"/>
      <w:r>
        <w:rPr>
          <w:sz w:val="24"/>
        </w:rPr>
        <w:t xml:space="preserve"> Dentofacial </w:t>
      </w:r>
      <w:proofErr w:type="spellStart"/>
      <w:r>
        <w:rPr>
          <w:sz w:val="24"/>
        </w:rPr>
        <w:t>Orthop</w:t>
      </w:r>
      <w:proofErr w:type="spellEnd"/>
      <w:r>
        <w:rPr>
          <w:sz w:val="24"/>
        </w:rPr>
        <w:t xml:space="preserve">. 2012;141(4):429-435. </w:t>
      </w:r>
      <w:proofErr w:type="gramStart"/>
      <w:r>
        <w:rPr>
          <w:spacing w:val="-2"/>
          <w:sz w:val="24"/>
        </w:rPr>
        <w:t>doi:10.1016/j.ajodo</w:t>
      </w:r>
      <w:proofErr w:type="gramEnd"/>
      <w:r>
        <w:rPr>
          <w:spacing w:val="-2"/>
          <w:sz w:val="24"/>
        </w:rPr>
        <w:t>.2011.08.024</w:t>
      </w:r>
    </w:p>
    <w:p w:rsidR="00B9409B" w:rsidRDefault="0016461E">
      <w:pPr>
        <w:pStyle w:val="ListParagraph"/>
        <w:numPr>
          <w:ilvl w:val="0"/>
          <w:numId w:val="1"/>
        </w:numPr>
        <w:tabs>
          <w:tab w:val="left" w:pos="1001"/>
          <w:tab w:val="left" w:pos="1003"/>
        </w:tabs>
        <w:spacing w:line="276" w:lineRule="auto"/>
        <w:ind w:right="1594"/>
        <w:rPr>
          <w:sz w:val="24"/>
        </w:rPr>
      </w:pPr>
      <w:r>
        <w:rPr>
          <w:sz w:val="24"/>
        </w:rPr>
        <w:t>Zhang</w:t>
      </w:r>
      <w:r>
        <w:rPr>
          <w:spacing w:val="-5"/>
          <w:sz w:val="24"/>
        </w:rPr>
        <w:t xml:space="preserve"> </w:t>
      </w:r>
      <w:r>
        <w:rPr>
          <w:sz w:val="24"/>
        </w:rPr>
        <w:t>M,</w:t>
      </w:r>
      <w:r>
        <w:rPr>
          <w:spacing w:val="-5"/>
          <w:sz w:val="24"/>
        </w:rPr>
        <w:t xml:space="preserve"> </w:t>
      </w:r>
      <w:r>
        <w:rPr>
          <w:sz w:val="24"/>
        </w:rPr>
        <w:t>McGrath</w:t>
      </w:r>
      <w:r>
        <w:rPr>
          <w:spacing w:val="-4"/>
          <w:sz w:val="24"/>
        </w:rPr>
        <w:t xml:space="preserve"> </w:t>
      </w:r>
      <w:r>
        <w:rPr>
          <w:sz w:val="24"/>
        </w:rPr>
        <w:t>C,</w:t>
      </w:r>
      <w:r>
        <w:rPr>
          <w:spacing w:val="-5"/>
          <w:sz w:val="24"/>
        </w:rPr>
        <w:t xml:space="preserve"> </w:t>
      </w:r>
      <w:proofErr w:type="spellStart"/>
      <w:r>
        <w:rPr>
          <w:sz w:val="24"/>
        </w:rPr>
        <w:t>Hägg</w:t>
      </w:r>
      <w:proofErr w:type="spellEnd"/>
      <w:r>
        <w:rPr>
          <w:spacing w:val="-5"/>
          <w:sz w:val="24"/>
        </w:rPr>
        <w:t xml:space="preserve"> </w:t>
      </w:r>
      <w:r>
        <w:rPr>
          <w:sz w:val="24"/>
        </w:rPr>
        <w:t>U.</w:t>
      </w:r>
      <w:r>
        <w:rPr>
          <w:spacing w:val="-3"/>
          <w:sz w:val="24"/>
        </w:rPr>
        <w:t xml:space="preserve"> </w:t>
      </w:r>
      <w:r>
        <w:rPr>
          <w:sz w:val="24"/>
        </w:rPr>
        <w:t>Changes</w:t>
      </w:r>
      <w:r>
        <w:rPr>
          <w:spacing w:val="-5"/>
          <w:sz w:val="24"/>
        </w:rPr>
        <w:t xml:space="preserve"> </w:t>
      </w:r>
      <w:r>
        <w:rPr>
          <w:sz w:val="24"/>
        </w:rPr>
        <w:t>in</w:t>
      </w:r>
      <w:r>
        <w:rPr>
          <w:spacing w:val="-2"/>
          <w:sz w:val="24"/>
        </w:rPr>
        <w:t xml:space="preserve"> </w:t>
      </w:r>
      <w:r>
        <w:rPr>
          <w:sz w:val="24"/>
        </w:rPr>
        <w:t>oral</w:t>
      </w:r>
      <w:r>
        <w:rPr>
          <w:spacing w:val="-2"/>
          <w:sz w:val="24"/>
        </w:rPr>
        <w:t xml:space="preserve"> </w:t>
      </w:r>
      <w:r>
        <w:rPr>
          <w:sz w:val="24"/>
        </w:rPr>
        <w:t>health-relate</w:t>
      </w:r>
      <w:r>
        <w:rPr>
          <w:sz w:val="24"/>
        </w:rPr>
        <w:t>d</w:t>
      </w:r>
      <w:r>
        <w:rPr>
          <w:spacing w:val="-5"/>
          <w:sz w:val="24"/>
        </w:rPr>
        <w:t xml:space="preserve"> </w:t>
      </w:r>
      <w:r>
        <w:rPr>
          <w:sz w:val="24"/>
        </w:rPr>
        <w:t>quality</w:t>
      </w:r>
      <w:r>
        <w:rPr>
          <w:spacing w:val="-4"/>
          <w:sz w:val="24"/>
        </w:rPr>
        <w:t xml:space="preserve"> </w:t>
      </w:r>
      <w:r>
        <w:rPr>
          <w:sz w:val="24"/>
        </w:rPr>
        <w:t>of</w:t>
      </w:r>
      <w:r>
        <w:rPr>
          <w:spacing w:val="-6"/>
          <w:sz w:val="24"/>
        </w:rPr>
        <w:t xml:space="preserve"> </w:t>
      </w:r>
      <w:r>
        <w:rPr>
          <w:sz w:val="24"/>
        </w:rPr>
        <w:t>life</w:t>
      </w:r>
      <w:r>
        <w:rPr>
          <w:spacing w:val="-6"/>
          <w:sz w:val="24"/>
        </w:rPr>
        <w:t xml:space="preserve"> </w:t>
      </w:r>
      <w:r>
        <w:rPr>
          <w:sz w:val="24"/>
        </w:rPr>
        <w:t>during</w:t>
      </w:r>
      <w:r>
        <w:rPr>
          <w:spacing w:val="-2"/>
          <w:sz w:val="24"/>
        </w:rPr>
        <w:t xml:space="preserve"> </w:t>
      </w:r>
      <w:r>
        <w:rPr>
          <w:sz w:val="24"/>
        </w:rPr>
        <w:t xml:space="preserve">fixed orthodontic appliance therapy. Community Dent Oral Epidemiol. 2007;35(5):381-389. </w:t>
      </w:r>
      <w:r>
        <w:rPr>
          <w:spacing w:val="-2"/>
          <w:sz w:val="24"/>
        </w:rPr>
        <w:t>doi:10.1111/j.1600-0528.</w:t>
      </w:r>
      <w:proofErr w:type="gramStart"/>
      <w:r>
        <w:rPr>
          <w:spacing w:val="-2"/>
          <w:sz w:val="24"/>
        </w:rPr>
        <w:t>2006.00348.x</w:t>
      </w:r>
      <w:proofErr w:type="gramEnd"/>
    </w:p>
    <w:p w:rsidR="00B9409B" w:rsidRDefault="0016461E">
      <w:pPr>
        <w:pStyle w:val="ListParagraph"/>
        <w:numPr>
          <w:ilvl w:val="0"/>
          <w:numId w:val="1"/>
        </w:numPr>
        <w:tabs>
          <w:tab w:val="left" w:pos="1001"/>
          <w:tab w:val="left" w:pos="1003"/>
        </w:tabs>
        <w:spacing w:before="1" w:line="276" w:lineRule="auto"/>
        <w:ind w:right="1373"/>
        <w:rPr>
          <w:sz w:val="24"/>
        </w:rPr>
      </w:pPr>
      <w:r>
        <w:rPr>
          <w:sz w:val="24"/>
        </w:rPr>
        <w:t>Gao</w:t>
      </w:r>
      <w:r>
        <w:rPr>
          <w:spacing w:val="-15"/>
          <w:sz w:val="24"/>
        </w:rPr>
        <w:t xml:space="preserve"> </w:t>
      </w:r>
      <w:r>
        <w:rPr>
          <w:sz w:val="24"/>
        </w:rPr>
        <w:t>M,</w:t>
      </w:r>
      <w:r>
        <w:rPr>
          <w:spacing w:val="-15"/>
          <w:sz w:val="24"/>
        </w:rPr>
        <w:t xml:space="preserve"> </w:t>
      </w:r>
      <w:r>
        <w:rPr>
          <w:sz w:val="24"/>
        </w:rPr>
        <w:t>Yan</w:t>
      </w:r>
      <w:r>
        <w:rPr>
          <w:spacing w:val="-15"/>
          <w:sz w:val="24"/>
        </w:rPr>
        <w:t xml:space="preserve"> </w:t>
      </w:r>
      <w:r>
        <w:rPr>
          <w:sz w:val="24"/>
        </w:rPr>
        <w:t>X,</w:t>
      </w:r>
      <w:r>
        <w:rPr>
          <w:spacing w:val="-15"/>
          <w:sz w:val="24"/>
        </w:rPr>
        <w:t xml:space="preserve"> </w:t>
      </w:r>
      <w:r>
        <w:rPr>
          <w:sz w:val="24"/>
        </w:rPr>
        <w:t>Zhao</w:t>
      </w:r>
      <w:r>
        <w:rPr>
          <w:spacing w:val="-15"/>
          <w:sz w:val="24"/>
        </w:rPr>
        <w:t xml:space="preserve"> </w:t>
      </w:r>
      <w:r>
        <w:rPr>
          <w:sz w:val="24"/>
        </w:rPr>
        <w:t>R,</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Comparison</w:t>
      </w:r>
      <w:r>
        <w:rPr>
          <w:spacing w:val="-15"/>
          <w:sz w:val="24"/>
        </w:rPr>
        <w:t xml:space="preserve"> </w:t>
      </w:r>
      <w:r>
        <w:rPr>
          <w:sz w:val="24"/>
        </w:rPr>
        <w:t>of</w:t>
      </w:r>
      <w:r>
        <w:rPr>
          <w:spacing w:val="-15"/>
          <w:sz w:val="24"/>
        </w:rPr>
        <w:t xml:space="preserve"> </w:t>
      </w:r>
      <w:r>
        <w:rPr>
          <w:sz w:val="24"/>
        </w:rPr>
        <w:t>pain</w:t>
      </w:r>
      <w:r>
        <w:rPr>
          <w:spacing w:val="-15"/>
          <w:sz w:val="24"/>
        </w:rPr>
        <w:t xml:space="preserve"> </w:t>
      </w:r>
      <w:r>
        <w:rPr>
          <w:sz w:val="24"/>
        </w:rPr>
        <w:t>perception,</w:t>
      </w:r>
      <w:r>
        <w:rPr>
          <w:spacing w:val="-15"/>
          <w:sz w:val="24"/>
        </w:rPr>
        <w:t xml:space="preserve"> </w:t>
      </w:r>
      <w:r>
        <w:rPr>
          <w:sz w:val="24"/>
        </w:rPr>
        <w:t>anxiety,</w:t>
      </w:r>
      <w:r>
        <w:rPr>
          <w:spacing w:val="-15"/>
          <w:sz w:val="24"/>
        </w:rPr>
        <w:t xml:space="preserve"> </w:t>
      </w:r>
      <w:r>
        <w:rPr>
          <w:sz w:val="24"/>
        </w:rPr>
        <w:t>and</w:t>
      </w:r>
      <w:r>
        <w:rPr>
          <w:spacing w:val="-15"/>
          <w:sz w:val="24"/>
        </w:rPr>
        <w:t xml:space="preserve"> </w:t>
      </w:r>
      <w:r>
        <w:rPr>
          <w:sz w:val="24"/>
        </w:rPr>
        <w:t>oral</w:t>
      </w:r>
      <w:r>
        <w:rPr>
          <w:spacing w:val="-15"/>
          <w:sz w:val="24"/>
        </w:rPr>
        <w:t xml:space="preserve"> </w:t>
      </w:r>
      <w:r>
        <w:rPr>
          <w:sz w:val="24"/>
        </w:rPr>
        <w:t>health-related quality</w:t>
      </w:r>
      <w:r>
        <w:rPr>
          <w:spacing w:val="-1"/>
          <w:sz w:val="24"/>
        </w:rPr>
        <w:t xml:space="preserve"> </w:t>
      </w:r>
      <w:r>
        <w:rPr>
          <w:sz w:val="24"/>
        </w:rPr>
        <w:t>of</w:t>
      </w:r>
      <w:r>
        <w:rPr>
          <w:spacing w:val="-2"/>
          <w:sz w:val="24"/>
        </w:rPr>
        <w:t xml:space="preserve"> </w:t>
      </w:r>
      <w:r>
        <w:rPr>
          <w:sz w:val="24"/>
        </w:rPr>
        <w:t>life</w:t>
      </w:r>
      <w:r>
        <w:rPr>
          <w:spacing w:val="-3"/>
          <w:sz w:val="24"/>
        </w:rPr>
        <w:t xml:space="preserve"> </w:t>
      </w:r>
      <w:r>
        <w:rPr>
          <w:sz w:val="24"/>
        </w:rPr>
        <w:t>between</w:t>
      </w:r>
      <w:r>
        <w:rPr>
          <w:spacing w:val="-1"/>
          <w:sz w:val="24"/>
        </w:rPr>
        <w:t xml:space="preserve"> </w:t>
      </w:r>
      <w:r>
        <w:rPr>
          <w:sz w:val="24"/>
        </w:rPr>
        <w:t>clear aligners</w:t>
      </w:r>
      <w:r>
        <w:rPr>
          <w:spacing w:val="-2"/>
          <w:sz w:val="24"/>
        </w:rPr>
        <w:t xml:space="preserve"> </w:t>
      </w:r>
      <w:r>
        <w:rPr>
          <w:sz w:val="24"/>
        </w:rPr>
        <w:t>and fixed</w:t>
      </w:r>
      <w:r>
        <w:rPr>
          <w:spacing w:val="-1"/>
          <w:sz w:val="24"/>
        </w:rPr>
        <w:t xml:space="preserve"> </w:t>
      </w:r>
      <w:r>
        <w:rPr>
          <w:sz w:val="24"/>
        </w:rPr>
        <w:t>appliances.</w:t>
      </w:r>
      <w:r>
        <w:rPr>
          <w:spacing w:val="-1"/>
          <w:sz w:val="24"/>
        </w:rPr>
        <w:t xml:space="preserve"> </w:t>
      </w:r>
      <w:r>
        <w:rPr>
          <w:sz w:val="24"/>
        </w:rPr>
        <w:t>Eur</w:t>
      </w:r>
      <w:r>
        <w:rPr>
          <w:spacing w:val="-2"/>
          <w:sz w:val="24"/>
        </w:rPr>
        <w:t xml:space="preserve"> </w:t>
      </w:r>
      <w:r>
        <w:rPr>
          <w:sz w:val="24"/>
        </w:rPr>
        <w:t>J</w:t>
      </w:r>
      <w:r>
        <w:rPr>
          <w:spacing w:val="-1"/>
          <w:sz w:val="24"/>
        </w:rPr>
        <w:t xml:space="preserve"> </w:t>
      </w:r>
      <w:proofErr w:type="spellStart"/>
      <w:r>
        <w:rPr>
          <w:sz w:val="24"/>
        </w:rPr>
        <w:t>Orthod</w:t>
      </w:r>
      <w:proofErr w:type="spellEnd"/>
      <w:r>
        <w:rPr>
          <w:sz w:val="24"/>
        </w:rPr>
        <w:t>.</w:t>
      </w:r>
      <w:r>
        <w:rPr>
          <w:spacing w:val="-2"/>
          <w:sz w:val="24"/>
        </w:rPr>
        <w:t xml:space="preserve"> </w:t>
      </w:r>
      <w:r>
        <w:rPr>
          <w:sz w:val="24"/>
        </w:rPr>
        <w:t>2021;43(4</w:t>
      </w:r>
      <w:proofErr w:type="gramStart"/>
      <w:r>
        <w:rPr>
          <w:sz w:val="24"/>
        </w:rPr>
        <w:t>):e</w:t>
      </w:r>
      <w:proofErr w:type="gramEnd"/>
      <w:r>
        <w:rPr>
          <w:sz w:val="24"/>
        </w:rPr>
        <w:t xml:space="preserve">1-e8. </w:t>
      </w:r>
      <w:r>
        <w:rPr>
          <w:spacing w:val="-2"/>
          <w:sz w:val="24"/>
        </w:rPr>
        <w:t>doi:10.1093/</w:t>
      </w:r>
      <w:proofErr w:type="spellStart"/>
      <w:r>
        <w:rPr>
          <w:spacing w:val="-2"/>
          <w:sz w:val="24"/>
        </w:rPr>
        <w:t>ejo</w:t>
      </w:r>
      <w:proofErr w:type="spellEnd"/>
      <w:r>
        <w:rPr>
          <w:spacing w:val="-2"/>
          <w:sz w:val="24"/>
        </w:rPr>
        <w:t>/cjaa062</w:t>
      </w:r>
    </w:p>
    <w:p w:rsidR="00B9409B" w:rsidRDefault="0016461E">
      <w:pPr>
        <w:pStyle w:val="ListParagraph"/>
        <w:numPr>
          <w:ilvl w:val="0"/>
          <w:numId w:val="1"/>
        </w:numPr>
        <w:tabs>
          <w:tab w:val="left" w:pos="1001"/>
          <w:tab w:val="left" w:pos="1003"/>
        </w:tabs>
        <w:spacing w:before="3" w:line="276" w:lineRule="auto"/>
        <w:ind w:right="1127"/>
        <w:rPr>
          <w:sz w:val="24"/>
        </w:rPr>
      </w:pPr>
      <w:proofErr w:type="spellStart"/>
      <w:r>
        <w:rPr>
          <w:sz w:val="24"/>
        </w:rPr>
        <w:t>Alfawal</w:t>
      </w:r>
      <w:proofErr w:type="spellEnd"/>
      <w:r>
        <w:rPr>
          <w:sz w:val="24"/>
        </w:rPr>
        <w:t xml:space="preserve"> AM, Burhan AS, </w:t>
      </w:r>
      <w:proofErr w:type="spellStart"/>
      <w:r>
        <w:rPr>
          <w:sz w:val="24"/>
        </w:rPr>
        <w:t>Ajaj</w:t>
      </w:r>
      <w:proofErr w:type="spellEnd"/>
      <w:r>
        <w:rPr>
          <w:sz w:val="24"/>
        </w:rPr>
        <w:t xml:space="preserve"> MA, et al. Evaluation of oral health-related quality of life in patients treated with clear aligners versus conventional f</w:t>
      </w:r>
      <w:r>
        <w:rPr>
          <w:sz w:val="24"/>
        </w:rPr>
        <w:t xml:space="preserve">ixed appliances. Eur J </w:t>
      </w:r>
      <w:proofErr w:type="spellStart"/>
      <w:r>
        <w:rPr>
          <w:sz w:val="24"/>
        </w:rPr>
        <w:t>Orthod</w:t>
      </w:r>
      <w:proofErr w:type="spellEnd"/>
      <w:r>
        <w:rPr>
          <w:sz w:val="24"/>
        </w:rPr>
        <w:t>. 2022;44(3):251-258. doi:10.1093/</w:t>
      </w:r>
      <w:proofErr w:type="spellStart"/>
      <w:r>
        <w:rPr>
          <w:sz w:val="24"/>
        </w:rPr>
        <w:t>ejo</w:t>
      </w:r>
      <w:proofErr w:type="spellEnd"/>
      <w:r>
        <w:rPr>
          <w:sz w:val="24"/>
        </w:rPr>
        <w:t>/cjab046</w:t>
      </w:r>
    </w:p>
    <w:p w:rsidR="00B9409B" w:rsidRDefault="0016461E">
      <w:pPr>
        <w:pStyle w:val="ListParagraph"/>
        <w:numPr>
          <w:ilvl w:val="0"/>
          <w:numId w:val="1"/>
        </w:numPr>
        <w:tabs>
          <w:tab w:val="left" w:pos="1001"/>
          <w:tab w:val="left" w:pos="1003"/>
        </w:tabs>
        <w:spacing w:before="1" w:line="276" w:lineRule="auto"/>
        <w:ind w:right="1267"/>
        <w:rPr>
          <w:sz w:val="24"/>
        </w:rPr>
      </w:pPr>
      <w:r>
        <w:rPr>
          <w:sz w:val="24"/>
        </w:rPr>
        <w:t>Li</w:t>
      </w:r>
      <w:r>
        <w:rPr>
          <w:spacing w:val="-6"/>
          <w:sz w:val="24"/>
        </w:rPr>
        <w:t xml:space="preserve"> </w:t>
      </w:r>
      <w:r>
        <w:rPr>
          <w:sz w:val="24"/>
        </w:rPr>
        <w:t>Q,</w:t>
      </w:r>
      <w:r>
        <w:rPr>
          <w:spacing w:val="-6"/>
          <w:sz w:val="24"/>
        </w:rPr>
        <w:t xml:space="preserve"> </w:t>
      </w:r>
      <w:r>
        <w:rPr>
          <w:sz w:val="24"/>
        </w:rPr>
        <w:t>Du</w:t>
      </w:r>
      <w:r>
        <w:rPr>
          <w:spacing w:val="-6"/>
          <w:sz w:val="24"/>
        </w:rPr>
        <w:t xml:space="preserve"> </w:t>
      </w:r>
      <w:r>
        <w:rPr>
          <w:sz w:val="24"/>
        </w:rPr>
        <w:t>Y,</w:t>
      </w:r>
      <w:r>
        <w:rPr>
          <w:spacing w:val="-6"/>
          <w:sz w:val="24"/>
        </w:rPr>
        <w:t xml:space="preserve"> </w:t>
      </w:r>
      <w:r>
        <w:rPr>
          <w:sz w:val="24"/>
        </w:rPr>
        <w:t>Yang</w:t>
      </w:r>
      <w:r>
        <w:rPr>
          <w:spacing w:val="-6"/>
          <w:sz w:val="24"/>
        </w:rPr>
        <w:t xml:space="preserve"> </w:t>
      </w:r>
      <w:r>
        <w:rPr>
          <w:sz w:val="24"/>
        </w:rPr>
        <w:t>K.</w:t>
      </w:r>
      <w:r>
        <w:rPr>
          <w:spacing w:val="-6"/>
          <w:sz w:val="24"/>
        </w:rPr>
        <w:t xml:space="preserve"> </w:t>
      </w:r>
      <w:r>
        <w:rPr>
          <w:sz w:val="24"/>
        </w:rPr>
        <w:t>Pain</w:t>
      </w:r>
      <w:r>
        <w:rPr>
          <w:spacing w:val="-6"/>
          <w:sz w:val="24"/>
        </w:rPr>
        <w:t xml:space="preserve"> </w:t>
      </w:r>
      <w:r>
        <w:rPr>
          <w:sz w:val="24"/>
        </w:rPr>
        <w:t>perception</w:t>
      </w:r>
      <w:r>
        <w:rPr>
          <w:spacing w:val="-6"/>
          <w:sz w:val="24"/>
        </w:rPr>
        <w:t xml:space="preserve"> </w:t>
      </w:r>
      <w:r>
        <w:rPr>
          <w:sz w:val="24"/>
        </w:rPr>
        <w:t>and</w:t>
      </w:r>
      <w:r>
        <w:rPr>
          <w:spacing w:val="-6"/>
          <w:sz w:val="24"/>
        </w:rPr>
        <w:t xml:space="preserve"> </w:t>
      </w:r>
      <w:r>
        <w:rPr>
          <w:sz w:val="24"/>
        </w:rPr>
        <w:t>oral</w:t>
      </w:r>
      <w:r>
        <w:rPr>
          <w:spacing w:val="-5"/>
          <w:sz w:val="24"/>
        </w:rPr>
        <w:t xml:space="preserve"> </w:t>
      </w:r>
      <w:r>
        <w:rPr>
          <w:sz w:val="24"/>
        </w:rPr>
        <w:t>health-related</w:t>
      </w:r>
      <w:r>
        <w:rPr>
          <w:spacing w:val="-6"/>
          <w:sz w:val="24"/>
        </w:rPr>
        <w:t xml:space="preserve"> </w:t>
      </w:r>
      <w:r>
        <w:rPr>
          <w:sz w:val="24"/>
        </w:rPr>
        <w:t>quality</w:t>
      </w:r>
      <w:r>
        <w:rPr>
          <w:spacing w:val="-5"/>
          <w:sz w:val="24"/>
        </w:rPr>
        <w:t xml:space="preserve"> </w:t>
      </w:r>
      <w:r>
        <w:rPr>
          <w:sz w:val="24"/>
        </w:rPr>
        <w:t>of</w:t>
      </w:r>
      <w:r>
        <w:rPr>
          <w:spacing w:val="-7"/>
          <w:sz w:val="24"/>
        </w:rPr>
        <w:t xml:space="preserve"> </w:t>
      </w:r>
      <w:r>
        <w:rPr>
          <w:sz w:val="24"/>
        </w:rPr>
        <w:t>life</w:t>
      </w:r>
      <w:r>
        <w:rPr>
          <w:spacing w:val="-8"/>
          <w:sz w:val="24"/>
        </w:rPr>
        <w:t xml:space="preserve"> </w:t>
      </w:r>
      <w:r>
        <w:rPr>
          <w:sz w:val="24"/>
        </w:rPr>
        <w:t>in</w:t>
      </w:r>
      <w:r>
        <w:rPr>
          <w:spacing w:val="-5"/>
          <w:sz w:val="24"/>
        </w:rPr>
        <w:t xml:space="preserve"> </w:t>
      </w:r>
      <w:r>
        <w:rPr>
          <w:sz w:val="24"/>
        </w:rPr>
        <w:t>patients</w:t>
      </w:r>
      <w:r>
        <w:rPr>
          <w:spacing w:val="-5"/>
          <w:sz w:val="24"/>
        </w:rPr>
        <w:t xml:space="preserve"> </w:t>
      </w:r>
      <w:r>
        <w:rPr>
          <w:sz w:val="24"/>
        </w:rPr>
        <w:t>treated with</w:t>
      </w:r>
      <w:r>
        <w:rPr>
          <w:spacing w:val="-15"/>
          <w:sz w:val="24"/>
        </w:rPr>
        <w:t xml:space="preserve"> </w:t>
      </w:r>
      <w:r>
        <w:rPr>
          <w:sz w:val="24"/>
        </w:rPr>
        <w:t>clear</w:t>
      </w:r>
      <w:r>
        <w:rPr>
          <w:spacing w:val="-15"/>
          <w:sz w:val="24"/>
        </w:rPr>
        <w:t xml:space="preserve"> </w:t>
      </w:r>
      <w:r>
        <w:rPr>
          <w:sz w:val="24"/>
        </w:rPr>
        <w:t>aligners</w:t>
      </w:r>
      <w:r>
        <w:rPr>
          <w:spacing w:val="-15"/>
          <w:sz w:val="24"/>
        </w:rPr>
        <w:t xml:space="preserve"> </w:t>
      </w:r>
      <w:r>
        <w:rPr>
          <w:sz w:val="24"/>
        </w:rPr>
        <w:t>versus</w:t>
      </w:r>
      <w:r>
        <w:rPr>
          <w:spacing w:val="-14"/>
          <w:sz w:val="24"/>
        </w:rPr>
        <w:t xml:space="preserve"> </w:t>
      </w:r>
      <w:r>
        <w:rPr>
          <w:sz w:val="24"/>
        </w:rPr>
        <w:t>fixed</w:t>
      </w:r>
      <w:r>
        <w:rPr>
          <w:spacing w:val="-13"/>
          <w:sz w:val="24"/>
        </w:rPr>
        <w:t xml:space="preserve"> </w:t>
      </w:r>
      <w:r>
        <w:rPr>
          <w:sz w:val="24"/>
        </w:rPr>
        <w:t>appliances:</w:t>
      </w:r>
      <w:r>
        <w:rPr>
          <w:spacing w:val="-15"/>
          <w:sz w:val="24"/>
        </w:rPr>
        <w:t xml:space="preserve"> </w:t>
      </w:r>
      <w:r>
        <w:rPr>
          <w:sz w:val="24"/>
        </w:rPr>
        <w:t>a</w:t>
      </w:r>
      <w:r>
        <w:rPr>
          <w:spacing w:val="-14"/>
          <w:sz w:val="24"/>
        </w:rPr>
        <w:t xml:space="preserve"> </w:t>
      </w:r>
      <w:r>
        <w:rPr>
          <w:sz w:val="24"/>
        </w:rPr>
        <w:t>systematic</w:t>
      </w:r>
      <w:r>
        <w:rPr>
          <w:spacing w:val="-15"/>
          <w:sz w:val="24"/>
        </w:rPr>
        <w:t xml:space="preserve"> </w:t>
      </w:r>
      <w:r>
        <w:rPr>
          <w:sz w:val="24"/>
        </w:rPr>
        <w:t>review</w:t>
      </w:r>
      <w:r>
        <w:rPr>
          <w:spacing w:val="-14"/>
          <w:sz w:val="24"/>
        </w:rPr>
        <w:t xml:space="preserve"> </w:t>
      </w:r>
      <w:r>
        <w:rPr>
          <w:sz w:val="24"/>
        </w:rPr>
        <w:t>and</w:t>
      </w:r>
      <w:r>
        <w:rPr>
          <w:spacing w:val="-15"/>
          <w:sz w:val="24"/>
        </w:rPr>
        <w:t xml:space="preserve"> </w:t>
      </w:r>
      <w:r>
        <w:rPr>
          <w:sz w:val="24"/>
        </w:rPr>
        <w:t>meta-analysis.</w:t>
      </w:r>
      <w:r>
        <w:rPr>
          <w:spacing w:val="-15"/>
          <w:sz w:val="24"/>
        </w:rPr>
        <w:t xml:space="preserve"> </w:t>
      </w:r>
      <w:r>
        <w:rPr>
          <w:sz w:val="24"/>
        </w:rPr>
        <w:t>BMC</w:t>
      </w:r>
      <w:r>
        <w:rPr>
          <w:spacing w:val="-15"/>
          <w:sz w:val="24"/>
        </w:rPr>
        <w:t xml:space="preserve"> </w:t>
      </w:r>
      <w:r>
        <w:rPr>
          <w:sz w:val="24"/>
        </w:rPr>
        <w:t>Oral Health. 2023;23(1):45. doi:10.1186/s12903-023- 02789-4</w:t>
      </w:r>
    </w:p>
    <w:p w:rsidR="00B9409B" w:rsidRDefault="0016461E">
      <w:pPr>
        <w:pStyle w:val="ListParagraph"/>
        <w:numPr>
          <w:ilvl w:val="0"/>
          <w:numId w:val="1"/>
        </w:numPr>
        <w:tabs>
          <w:tab w:val="left" w:pos="1001"/>
          <w:tab w:val="left" w:pos="1003"/>
        </w:tabs>
        <w:spacing w:before="1" w:line="276" w:lineRule="auto"/>
        <w:ind w:right="1269"/>
        <w:rPr>
          <w:sz w:val="24"/>
        </w:rPr>
      </w:pPr>
      <w:r>
        <w:rPr>
          <w:sz w:val="24"/>
        </w:rPr>
        <w:t xml:space="preserve">12 </w:t>
      </w:r>
      <w:proofErr w:type="spellStart"/>
      <w:r>
        <w:rPr>
          <w:sz w:val="24"/>
        </w:rPr>
        <w:t>Rasol</w:t>
      </w:r>
      <w:proofErr w:type="spellEnd"/>
      <w:r>
        <w:rPr>
          <w:sz w:val="24"/>
        </w:rPr>
        <w:t xml:space="preserve">, Omar A et al. “Evaluation of Pain and Oral Health-Related Quality of Life Associated </w:t>
      </w:r>
      <w:proofErr w:type="gramStart"/>
      <w:r>
        <w:rPr>
          <w:sz w:val="24"/>
        </w:rPr>
        <w:t>With</w:t>
      </w:r>
      <w:proofErr w:type="gramEnd"/>
      <w:r>
        <w:rPr>
          <w:sz w:val="24"/>
        </w:rPr>
        <w:t xml:space="preserve"> Fixed Orthodontic Treatment in Adults: A Systematic Review and Meta- Analysis.” </w:t>
      </w:r>
      <w:proofErr w:type="spellStart"/>
      <w:r>
        <w:rPr>
          <w:sz w:val="24"/>
        </w:rPr>
        <w:t>Cureus</w:t>
      </w:r>
      <w:proofErr w:type="spellEnd"/>
      <w:r>
        <w:rPr>
          <w:sz w:val="24"/>
        </w:rPr>
        <w:t xml:space="preserve"> vol. </w:t>
      </w:r>
      <w:r>
        <w:rPr>
          <w:sz w:val="24"/>
        </w:rPr>
        <w:t>18,3 e105336. 16 Mar. 2026, doi:10.7759/cureus.105336</w:t>
      </w:r>
    </w:p>
    <w:p w:rsidR="00B9409B" w:rsidRDefault="0016461E">
      <w:pPr>
        <w:pStyle w:val="ListParagraph"/>
        <w:numPr>
          <w:ilvl w:val="0"/>
          <w:numId w:val="1"/>
        </w:numPr>
        <w:tabs>
          <w:tab w:val="left" w:pos="1001"/>
          <w:tab w:val="left" w:pos="1003"/>
        </w:tabs>
        <w:spacing w:line="276" w:lineRule="auto"/>
        <w:ind w:right="1269"/>
        <w:rPr>
          <w:sz w:val="24"/>
        </w:rPr>
      </w:pPr>
      <w:r>
        <w:rPr>
          <w:sz w:val="24"/>
        </w:rPr>
        <w:t xml:space="preserve">13 Oral-health-related quality of life and anxiety in orthodontic patients with conventional brackets. </w:t>
      </w:r>
      <w:proofErr w:type="spellStart"/>
      <w:r>
        <w:rPr>
          <w:sz w:val="24"/>
        </w:rPr>
        <w:t>Curto</w:t>
      </w:r>
      <w:proofErr w:type="spellEnd"/>
      <w:r>
        <w:rPr>
          <w:sz w:val="24"/>
        </w:rPr>
        <w:t xml:space="preserve"> A, Alvarado-Lorenzo A, </w:t>
      </w:r>
      <w:proofErr w:type="spellStart"/>
      <w:r>
        <w:rPr>
          <w:sz w:val="24"/>
        </w:rPr>
        <w:t>Albaladejo</w:t>
      </w:r>
      <w:proofErr w:type="spellEnd"/>
      <w:r>
        <w:rPr>
          <w:sz w:val="24"/>
        </w:rPr>
        <w:t xml:space="preserve"> A, Alvarado-Lorenzo A. Int J Environ Res Public Health. </w:t>
      </w:r>
      <w:proofErr w:type="gramStart"/>
      <w:r>
        <w:rPr>
          <w:sz w:val="24"/>
        </w:rPr>
        <w:t>2022;19:10767</w:t>
      </w:r>
      <w:proofErr w:type="gramEnd"/>
      <w:r>
        <w:rPr>
          <w:sz w:val="24"/>
        </w:rPr>
        <w:t xml:space="preserve">. </w:t>
      </w:r>
      <w:proofErr w:type="spellStart"/>
      <w:r>
        <w:rPr>
          <w:sz w:val="24"/>
        </w:rPr>
        <w:t>doi</w:t>
      </w:r>
      <w:proofErr w:type="spellEnd"/>
      <w:r>
        <w:rPr>
          <w:sz w:val="24"/>
        </w:rPr>
        <w:t>: 10.3390/ijerph191710767.</w:t>
      </w:r>
    </w:p>
    <w:p w:rsidR="00B9409B" w:rsidRDefault="0016461E">
      <w:pPr>
        <w:pStyle w:val="ListParagraph"/>
        <w:numPr>
          <w:ilvl w:val="0"/>
          <w:numId w:val="1"/>
        </w:numPr>
        <w:tabs>
          <w:tab w:val="left" w:pos="1001"/>
          <w:tab w:val="left" w:pos="1003"/>
        </w:tabs>
        <w:spacing w:line="276" w:lineRule="auto"/>
        <w:ind w:right="1274"/>
        <w:rPr>
          <w:sz w:val="24"/>
        </w:rPr>
      </w:pPr>
      <w:r>
        <w:rPr>
          <w:sz w:val="24"/>
        </w:rPr>
        <w:t xml:space="preserve">14 </w:t>
      </w:r>
      <w:proofErr w:type="spellStart"/>
      <w:r>
        <w:rPr>
          <w:sz w:val="24"/>
        </w:rPr>
        <w:t>Samulak</w:t>
      </w:r>
      <w:proofErr w:type="spellEnd"/>
      <w:r>
        <w:rPr>
          <w:sz w:val="24"/>
        </w:rPr>
        <w:t xml:space="preserve"> R</w:t>
      </w:r>
      <w:r>
        <w:rPr>
          <w:sz w:val="24"/>
        </w:rPr>
        <w:t xml:space="preserve">, </w:t>
      </w:r>
      <w:proofErr w:type="spellStart"/>
      <w:r>
        <w:rPr>
          <w:sz w:val="24"/>
        </w:rPr>
        <w:t>Suwała</w:t>
      </w:r>
      <w:proofErr w:type="spellEnd"/>
      <w:r>
        <w:rPr>
          <w:sz w:val="24"/>
        </w:rPr>
        <w:t xml:space="preserve"> M, </w:t>
      </w:r>
      <w:proofErr w:type="spellStart"/>
      <w:r>
        <w:rPr>
          <w:sz w:val="24"/>
        </w:rPr>
        <w:t>Górski</w:t>
      </w:r>
      <w:proofErr w:type="spellEnd"/>
      <w:r>
        <w:rPr>
          <w:sz w:val="24"/>
        </w:rPr>
        <w:t xml:space="preserve"> B, </w:t>
      </w:r>
      <w:proofErr w:type="spellStart"/>
      <w:r>
        <w:rPr>
          <w:sz w:val="24"/>
        </w:rPr>
        <w:t>Machoy</w:t>
      </w:r>
      <w:proofErr w:type="spellEnd"/>
      <w:r>
        <w:rPr>
          <w:sz w:val="24"/>
        </w:rPr>
        <w:t xml:space="preserve"> M. Evaluating Clear Aligners Versus Fixed Appliances for Periodontal Patients: A Comprehensive Narrative Review of Current Evidence. Applied Sciences. 2024; 14(21</w:t>
      </w:r>
      <w:proofErr w:type="gramStart"/>
      <w:r>
        <w:rPr>
          <w:sz w:val="24"/>
        </w:rPr>
        <w:t>):9931.https://doi.org/10.3390/app14219931</w:t>
      </w:r>
      <w:proofErr w:type="gramEnd"/>
    </w:p>
    <w:p w:rsidR="00B9409B" w:rsidRDefault="00B9409B">
      <w:pPr>
        <w:pStyle w:val="ListParagraph"/>
        <w:spacing w:line="276" w:lineRule="auto"/>
        <w:rPr>
          <w:sz w:val="24"/>
        </w:rPr>
        <w:sectPr w:rsidR="00B9409B">
          <w:pgSz w:w="12240" w:h="15840"/>
          <w:pgMar w:top="760" w:right="360" w:bottom="280" w:left="720" w:header="45" w:footer="0" w:gutter="0"/>
          <w:cols w:space="720"/>
        </w:sectPr>
      </w:pPr>
    </w:p>
    <w:p w:rsidR="00B9409B" w:rsidRDefault="00B9409B">
      <w:pPr>
        <w:pStyle w:val="BodyText"/>
      </w:pPr>
    </w:p>
    <w:p w:rsidR="00B9409B" w:rsidRDefault="00B9409B">
      <w:pPr>
        <w:pStyle w:val="BodyText"/>
        <w:spacing w:before="147"/>
      </w:pPr>
    </w:p>
    <w:p w:rsidR="00B9409B" w:rsidRDefault="0016461E">
      <w:pPr>
        <w:pStyle w:val="ListParagraph"/>
        <w:numPr>
          <w:ilvl w:val="0"/>
          <w:numId w:val="1"/>
        </w:numPr>
        <w:tabs>
          <w:tab w:val="left" w:pos="1001"/>
          <w:tab w:val="left" w:pos="1003"/>
        </w:tabs>
        <w:spacing w:line="276" w:lineRule="auto"/>
        <w:ind w:right="1267"/>
        <w:rPr>
          <w:sz w:val="24"/>
        </w:rPr>
      </w:pPr>
      <w:r>
        <w:rPr>
          <w:sz w:val="24"/>
        </w:rPr>
        <w:t xml:space="preserve">15 </w:t>
      </w:r>
      <w:proofErr w:type="spellStart"/>
      <w:r>
        <w:rPr>
          <w:sz w:val="24"/>
        </w:rPr>
        <w:t>Ann</w:t>
      </w:r>
      <w:r>
        <w:rPr>
          <w:sz w:val="24"/>
        </w:rPr>
        <w:t>amalaisamy</w:t>
      </w:r>
      <w:proofErr w:type="spellEnd"/>
      <w:r>
        <w:rPr>
          <w:sz w:val="24"/>
        </w:rPr>
        <w:t xml:space="preserve"> S, </w:t>
      </w:r>
      <w:proofErr w:type="spellStart"/>
      <w:r>
        <w:rPr>
          <w:sz w:val="24"/>
        </w:rPr>
        <w:t>Malthesh</w:t>
      </w:r>
      <w:proofErr w:type="spellEnd"/>
      <w:r>
        <w:rPr>
          <w:sz w:val="24"/>
        </w:rPr>
        <w:t xml:space="preserve"> BS, Shashikumar GM, </w:t>
      </w:r>
      <w:proofErr w:type="spellStart"/>
      <w:r>
        <w:rPr>
          <w:sz w:val="24"/>
        </w:rPr>
        <w:t>Shantharam</w:t>
      </w:r>
      <w:proofErr w:type="spellEnd"/>
      <w:r>
        <w:rPr>
          <w:sz w:val="24"/>
        </w:rPr>
        <w:t xml:space="preserve"> S, Kumar PK. Comparative Study of Periodontal Health in Patients with Fixed Braces Versus Clear Aligners. J Pharm </w:t>
      </w:r>
      <w:proofErr w:type="spellStart"/>
      <w:r>
        <w:rPr>
          <w:sz w:val="24"/>
        </w:rPr>
        <w:t>Bioallied</w:t>
      </w:r>
      <w:proofErr w:type="spellEnd"/>
      <w:r>
        <w:rPr>
          <w:sz w:val="24"/>
        </w:rPr>
        <w:t xml:space="preserve"> Sci. 2024;16(Suppl 4</w:t>
      </w:r>
      <w:proofErr w:type="gramStart"/>
      <w:r>
        <w:rPr>
          <w:sz w:val="24"/>
        </w:rPr>
        <w:t>):S</w:t>
      </w:r>
      <w:proofErr w:type="gramEnd"/>
      <w:r>
        <w:rPr>
          <w:sz w:val="24"/>
        </w:rPr>
        <w:t xml:space="preserve">3790- </w:t>
      </w:r>
      <w:r>
        <w:rPr>
          <w:spacing w:val="-2"/>
          <w:sz w:val="24"/>
        </w:rPr>
        <w:t>S3792.https://doi.org/10.4103/jpbs.jpbs_993_24</w:t>
      </w:r>
    </w:p>
    <w:p w:rsidR="00B9409B" w:rsidRDefault="0016461E">
      <w:pPr>
        <w:pStyle w:val="ListParagraph"/>
        <w:numPr>
          <w:ilvl w:val="0"/>
          <w:numId w:val="1"/>
        </w:numPr>
        <w:tabs>
          <w:tab w:val="left" w:pos="1001"/>
          <w:tab w:val="left" w:pos="1003"/>
          <w:tab w:val="left" w:pos="2020"/>
          <w:tab w:val="left" w:pos="4052"/>
          <w:tab w:val="left" w:pos="5477"/>
          <w:tab w:val="left" w:pos="7862"/>
          <w:tab w:val="left" w:pos="9285"/>
        </w:tabs>
        <w:spacing w:line="276" w:lineRule="auto"/>
        <w:ind w:right="1269"/>
        <w:rPr>
          <w:sz w:val="24"/>
        </w:rPr>
      </w:pPr>
      <w:r>
        <w:rPr>
          <w:sz w:val="24"/>
        </w:rPr>
        <w:t>16</w:t>
      </w:r>
      <w:r>
        <w:rPr>
          <w:spacing w:val="-11"/>
          <w:sz w:val="24"/>
        </w:rPr>
        <w:t xml:space="preserve"> </w:t>
      </w:r>
      <w:r>
        <w:rPr>
          <w:sz w:val="24"/>
        </w:rPr>
        <w:t>Gaikwad,</w:t>
      </w:r>
      <w:r>
        <w:rPr>
          <w:spacing w:val="-11"/>
          <w:sz w:val="24"/>
        </w:rPr>
        <w:t xml:space="preserve"> </w:t>
      </w:r>
      <w:r>
        <w:rPr>
          <w:sz w:val="24"/>
        </w:rPr>
        <w:t>S.,</w:t>
      </w:r>
      <w:r>
        <w:rPr>
          <w:spacing w:val="-11"/>
          <w:sz w:val="24"/>
        </w:rPr>
        <w:t xml:space="preserve"> </w:t>
      </w:r>
      <w:r>
        <w:rPr>
          <w:sz w:val="24"/>
        </w:rPr>
        <w:t>Dave,</w:t>
      </w:r>
      <w:r>
        <w:rPr>
          <w:spacing w:val="-11"/>
          <w:sz w:val="24"/>
        </w:rPr>
        <w:t xml:space="preserve"> </w:t>
      </w:r>
      <w:r>
        <w:rPr>
          <w:sz w:val="24"/>
        </w:rPr>
        <w:t>M.,</w:t>
      </w:r>
      <w:r>
        <w:rPr>
          <w:spacing w:val="-11"/>
          <w:sz w:val="24"/>
        </w:rPr>
        <w:t xml:space="preserve"> </w:t>
      </w:r>
      <w:r>
        <w:rPr>
          <w:sz w:val="24"/>
        </w:rPr>
        <w:t>Bhargava,</w:t>
      </w:r>
      <w:r>
        <w:rPr>
          <w:spacing w:val="-8"/>
          <w:sz w:val="24"/>
        </w:rPr>
        <w:t xml:space="preserve"> </w:t>
      </w:r>
      <w:r>
        <w:rPr>
          <w:sz w:val="24"/>
        </w:rPr>
        <w:t>A.,</w:t>
      </w:r>
      <w:r>
        <w:rPr>
          <w:spacing w:val="-11"/>
          <w:sz w:val="24"/>
        </w:rPr>
        <w:t xml:space="preserve"> </w:t>
      </w:r>
      <w:proofErr w:type="spellStart"/>
      <w:r>
        <w:rPr>
          <w:sz w:val="24"/>
        </w:rPr>
        <w:t>Saha</w:t>
      </w:r>
      <w:proofErr w:type="spellEnd"/>
      <w:r>
        <w:rPr>
          <w:sz w:val="24"/>
        </w:rPr>
        <w:t>,</w:t>
      </w:r>
      <w:r>
        <w:rPr>
          <w:spacing w:val="-8"/>
          <w:sz w:val="24"/>
        </w:rPr>
        <w:t xml:space="preserve"> </w:t>
      </w:r>
      <w:r>
        <w:rPr>
          <w:sz w:val="24"/>
        </w:rPr>
        <w:t>I.,</w:t>
      </w:r>
      <w:r>
        <w:rPr>
          <w:spacing w:val="-8"/>
          <w:sz w:val="24"/>
        </w:rPr>
        <w:t xml:space="preserve"> </w:t>
      </w:r>
      <w:r>
        <w:rPr>
          <w:sz w:val="24"/>
        </w:rPr>
        <w:t>Kumari,</w:t>
      </w:r>
      <w:r>
        <w:rPr>
          <w:spacing w:val="-11"/>
          <w:sz w:val="24"/>
        </w:rPr>
        <w:t xml:space="preserve"> </w:t>
      </w:r>
      <w:r>
        <w:rPr>
          <w:sz w:val="24"/>
        </w:rPr>
        <w:t>S.,</w:t>
      </w:r>
      <w:r>
        <w:rPr>
          <w:spacing w:val="-11"/>
          <w:sz w:val="24"/>
        </w:rPr>
        <w:t xml:space="preserve"> </w:t>
      </w:r>
      <w:r>
        <w:rPr>
          <w:sz w:val="24"/>
        </w:rPr>
        <w:t>Jayaprakash,</w:t>
      </w:r>
      <w:r>
        <w:rPr>
          <w:spacing w:val="-8"/>
          <w:sz w:val="24"/>
        </w:rPr>
        <w:t xml:space="preserve"> </w:t>
      </w:r>
      <w:r>
        <w:rPr>
          <w:sz w:val="24"/>
        </w:rPr>
        <w:t>P.</w:t>
      </w:r>
      <w:r>
        <w:rPr>
          <w:spacing w:val="-11"/>
          <w:sz w:val="24"/>
        </w:rPr>
        <w:t xml:space="preserve"> </w:t>
      </w:r>
      <w:r>
        <w:rPr>
          <w:sz w:val="24"/>
        </w:rPr>
        <w:t>K.,</w:t>
      </w:r>
      <w:r>
        <w:rPr>
          <w:spacing w:val="-11"/>
          <w:sz w:val="24"/>
        </w:rPr>
        <w:t xml:space="preserve"> </w:t>
      </w:r>
      <w:r>
        <w:rPr>
          <w:sz w:val="24"/>
        </w:rPr>
        <w:t>Mehta,</w:t>
      </w:r>
      <w:r>
        <w:rPr>
          <w:spacing w:val="-11"/>
          <w:sz w:val="24"/>
        </w:rPr>
        <w:t xml:space="preserve"> </w:t>
      </w:r>
      <w:r>
        <w:rPr>
          <w:sz w:val="24"/>
        </w:rPr>
        <w:t xml:space="preserve">M., &amp; </w:t>
      </w:r>
      <w:proofErr w:type="spellStart"/>
      <w:r>
        <w:rPr>
          <w:sz w:val="24"/>
        </w:rPr>
        <w:t>Pathi</w:t>
      </w:r>
      <w:proofErr w:type="spellEnd"/>
      <w:r>
        <w:rPr>
          <w:sz w:val="24"/>
        </w:rPr>
        <w:t xml:space="preserve">, J. (2025). Effect of clear aligners and fixed appliances among orthodontic patients: </w:t>
      </w:r>
      <w:r>
        <w:rPr>
          <w:spacing w:val="-10"/>
          <w:sz w:val="24"/>
        </w:rPr>
        <w:t>A</w:t>
      </w:r>
      <w:r>
        <w:rPr>
          <w:sz w:val="24"/>
        </w:rPr>
        <w:tab/>
      </w:r>
      <w:r>
        <w:rPr>
          <w:spacing w:val="-2"/>
          <w:sz w:val="24"/>
        </w:rPr>
        <w:t>comparative</w:t>
      </w:r>
      <w:r>
        <w:rPr>
          <w:sz w:val="24"/>
        </w:rPr>
        <w:tab/>
      </w:r>
      <w:r>
        <w:rPr>
          <w:spacing w:val="-2"/>
          <w:sz w:val="24"/>
        </w:rPr>
        <w:t>study.</w:t>
      </w:r>
      <w:r>
        <w:rPr>
          <w:sz w:val="24"/>
        </w:rPr>
        <w:tab/>
      </w:r>
      <w:r>
        <w:rPr>
          <w:spacing w:val="-2"/>
          <w:sz w:val="24"/>
        </w:rPr>
        <w:t>Bioinformation,</w:t>
      </w:r>
      <w:r>
        <w:rPr>
          <w:sz w:val="24"/>
        </w:rPr>
        <w:tab/>
      </w:r>
      <w:r>
        <w:rPr>
          <w:spacing w:val="-2"/>
          <w:sz w:val="24"/>
        </w:rPr>
        <w:t>21(9),</w:t>
      </w:r>
      <w:r>
        <w:rPr>
          <w:sz w:val="24"/>
        </w:rPr>
        <w:tab/>
      </w:r>
      <w:r>
        <w:rPr>
          <w:spacing w:val="-2"/>
          <w:sz w:val="24"/>
        </w:rPr>
        <w:t>3099–</w:t>
      </w:r>
    </w:p>
    <w:p w:rsidR="00B9409B" w:rsidRDefault="0016461E">
      <w:pPr>
        <w:pStyle w:val="BodyText"/>
        <w:spacing w:line="274" w:lineRule="exact"/>
        <w:ind w:left="1003"/>
      </w:pPr>
      <w:r>
        <w:rPr>
          <w:spacing w:val="-2"/>
        </w:rPr>
        <w:t>3104.https://doi.org/</w:t>
      </w:r>
      <w:r>
        <w:rPr>
          <w:spacing w:val="-2"/>
        </w:rPr>
        <w:t>10.6026/973206300213099</w:t>
      </w:r>
    </w:p>
    <w:p w:rsidR="00B9409B" w:rsidRDefault="00B9409B">
      <w:pPr>
        <w:pStyle w:val="BodyText"/>
        <w:spacing w:line="274" w:lineRule="exact"/>
        <w:sectPr w:rsidR="00B9409B">
          <w:pgSz w:w="12240" w:h="15840"/>
          <w:pgMar w:top="760" w:right="360" w:bottom="280" w:left="720" w:header="45" w:footer="0" w:gutter="0"/>
          <w:cols w:space="720"/>
        </w:sectPr>
      </w:pPr>
    </w:p>
    <w:p w:rsidR="00B9409B" w:rsidRDefault="00B9409B">
      <w:pPr>
        <w:pStyle w:val="BodyText"/>
        <w:spacing w:before="103"/>
      </w:pPr>
    </w:p>
    <w:p w:rsidR="00B9409B" w:rsidRDefault="00B9409B">
      <w:pPr>
        <w:pStyle w:val="BodyText"/>
        <w:spacing w:before="41"/>
      </w:pPr>
    </w:p>
    <w:p w:rsidR="00B9409B" w:rsidRDefault="0016461E">
      <w:pPr>
        <w:pStyle w:val="BodyText"/>
        <w:ind w:left="360"/>
      </w:pPr>
      <w:r>
        <w:t>Table</w:t>
      </w:r>
      <w:r>
        <w:rPr>
          <w:spacing w:val="-2"/>
        </w:rPr>
        <w:t xml:space="preserve"> </w:t>
      </w:r>
      <w:r>
        <w:rPr>
          <w:spacing w:val="-5"/>
        </w:rPr>
        <w:t>1:</w:t>
      </w:r>
      <w:r w:rsidR="001966AC">
        <w:rPr>
          <w:spacing w:val="-5"/>
        </w:rPr>
        <w:t xml:space="preserve"> </w:t>
      </w:r>
      <w:r w:rsidR="001966AC" w:rsidRPr="001966AC">
        <w:rPr>
          <w:spacing w:val="-5"/>
        </w:rPr>
        <w:t>Demographic and clinical characteristics, pain experience, and patient-reported outcomes in the first week of orthodontic treatment</w:t>
      </w:r>
    </w:p>
    <w:p w:rsidR="00B9409B" w:rsidRDefault="00B9409B">
      <w:pPr>
        <w:pStyle w:val="BodyText"/>
        <w:spacing w:before="129"/>
        <w:rPr>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3"/>
        <w:gridCol w:w="2968"/>
        <w:gridCol w:w="1071"/>
        <w:gridCol w:w="1350"/>
      </w:tblGrid>
      <w:tr w:rsidR="00B9409B">
        <w:trPr>
          <w:trHeight w:val="637"/>
        </w:trPr>
        <w:tc>
          <w:tcPr>
            <w:tcW w:w="5423" w:type="dxa"/>
          </w:tcPr>
          <w:p w:rsidR="00B9409B" w:rsidRDefault="00B9409B">
            <w:pPr>
              <w:pStyle w:val="TableParagraph"/>
              <w:rPr>
                <w:sz w:val="24"/>
              </w:rPr>
            </w:pPr>
          </w:p>
        </w:tc>
        <w:tc>
          <w:tcPr>
            <w:tcW w:w="2968" w:type="dxa"/>
          </w:tcPr>
          <w:p w:rsidR="00B9409B" w:rsidRDefault="0016461E">
            <w:pPr>
              <w:pStyle w:val="TableParagraph"/>
              <w:spacing w:before="135"/>
              <w:ind w:left="959"/>
              <w:rPr>
                <w:b/>
                <w:sz w:val="24"/>
              </w:rPr>
            </w:pPr>
            <w:r>
              <w:rPr>
                <w:b/>
                <w:spacing w:val="-2"/>
                <w:sz w:val="24"/>
              </w:rPr>
              <w:t>Responses</w:t>
            </w:r>
          </w:p>
        </w:tc>
        <w:tc>
          <w:tcPr>
            <w:tcW w:w="1071" w:type="dxa"/>
          </w:tcPr>
          <w:p w:rsidR="00B9409B" w:rsidRDefault="0016461E">
            <w:pPr>
              <w:pStyle w:val="TableParagraph"/>
              <w:spacing w:line="275" w:lineRule="exact"/>
              <w:ind w:left="22"/>
              <w:rPr>
                <w:b/>
                <w:sz w:val="24"/>
              </w:rPr>
            </w:pPr>
            <w:r>
              <w:rPr>
                <w:b/>
                <w:spacing w:val="-2"/>
                <w:sz w:val="24"/>
              </w:rPr>
              <w:t>Number</w:t>
            </w:r>
          </w:p>
          <w:p w:rsidR="00B9409B" w:rsidRDefault="0016461E">
            <w:pPr>
              <w:pStyle w:val="TableParagraph"/>
              <w:spacing w:before="45"/>
              <w:ind w:left="22"/>
              <w:rPr>
                <w:b/>
                <w:sz w:val="24"/>
              </w:rPr>
            </w:pPr>
            <w:r>
              <w:rPr>
                <w:b/>
                <w:spacing w:val="-5"/>
                <w:sz w:val="24"/>
              </w:rPr>
              <w:t>(n)</w:t>
            </w:r>
          </w:p>
        </w:tc>
        <w:tc>
          <w:tcPr>
            <w:tcW w:w="1350" w:type="dxa"/>
          </w:tcPr>
          <w:p w:rsidR="00B9409B" w:rsidRDefault="0016461E">
            <w:pPr>
              <w:pStyle w:val="TableParagraph"/>
              <w:spacing w:line="275" w:lineRule="exact"/>
              <w:ind w:left="12"/>
              <w:rPr>
                <w:b/>
                <w:sz w:val="24"/>
              </w:rPr>
            </w:pPr>
            <w:r>
              <w:rPr>
                <w:b/>
                <w:spacing w:val="-2"/>
                <w:sz w:val="24"/>
              </w:rPr>
              <w:t>Percentage</w:t>
            </w:r>
          </w:p>
          <w:p w:rsidR="00B9409B" w:rsidRDefault="0016461E">
            <w:pPr>
              <w:pStyle w:val="TableParagraph"/>
              <w:spacing w:before="45"/>
              <w:ind w:left="12"/>
              <w:rPr>
                <w:b/>
                <w:sz w:val="24"/>
              </w:rPr>
            </w:pPr>
            <w:r>
              <w:rPr>
                <w:b/>
                <w:spacing w:val="-5"/>
                <w:sz w:val="24"/>
              </w:rPr>
              <w:t>(%)</w:t>
            </w:r>
          </w:p>
        </w:tc>
      </w:tr>
      <w:tr w:rsidR="00B9409B">
        <w:trPr>
          <w:trHeight w:val="316"/>
        </w:trPr>
        <w:tc>
          <w:tcPr>
            <w:tcW w:w="5423" w:type="dxa"/>
            <w:vMerge w:val="restart"/>
          </w:tcPr>
          <w:p w:rsidR="00B9409B" w:rsidRDefault="00B9409B">
            <w:pPr>
              <w:pStyle w:val="TableParagraph"/>
              <w:spacing w:before="198"/>
              <w:rPr>
                <w:sz w:val="24"/>
              </w:rPr>
            </w:pPr>
          </w:p>
          <w:p w:rsidR="00B9409B" w:rsidRDefault="0016461E">
            <w:pPr>
              <w:pStyle w:val="TableParagraph"/>
              <w:ind w:left="114"/>
              <w:rPr>
                <w:b/>
                <w:sz w:val="24"/>
              </w:rPr>
            </w:pPr>
            <w:r>
              <w:rPr>
                <w:b/>
                <w:sz w:val="24"/>
              </w:rPr>
              <w:t>Age</w:t>
            </w:r>
            <w:r>
              <w:rPr>
                <w:b/>
                <w:spacing w:val="-5"/>
                <w:sz w:val="24"/>
              </w:rPr>
              <w:t xml:space="preserve"> </w:t>
            </w:r>
            <w:r>
              <w:rPr>
                <w:b/>
                <w:sz w:val="24"/>
              </w:rPr>
              <w:t>(in</w:t>
            </w:r>
            <w:r>
              <w:rPr>
                <w:b/>
                <w:spacing w:val="-1"/>
                <w:sz w:val="24"/>
              </w:rPr>
              <w:t xml:space="preserve"> </w:t>
            </w:r>
            <w:r>
              <w:rPr>
                <w:b/>
                <w:spacing w:val="-2"/>
                <w:sz w:val="24"/>
              </w:rPr>
              <w:t>years)</w:t>
            </w:r>
          </w:p>
        </w:tc>
        <w:tc>
          <w:tcPr>
            <w:tcW w:w="2968" w:type="dxa"/>
          </w:tcPr>
          <w:p w:rsidR="00B9409B" w:rsidRDefault="0016461E">
            <w:pPr>
              <w:pStyle w:val="TableParagraph"/>
              <w:spacing w:line="275" w:lineRule="exact"/>
              <w:ind w:left="109"/>
              <w:rPr>
                <w:sz w:val="24"/>
              </w:rPr>
            </w:pPr>
            <w:r>
              <w:rPr>
                <w:spacing w:val="-5"/>
                <w:sz w:val="24"/>
              </w:rPr>
              <w:t>&lt;20</w:t>
            </w:r>
          </w:p>
        </w:tc>
        <w:tc>
          <w:tcPr>
            <w:tcW w:w="1071" w:type="dxa"/>
          </w:tcPr>
          <w:p w:rsidR="00B9409B" w:rsidRDefault="0016461E">
            <w:pPr>
              <w:pStyle w:val="TableParagraph"/>
              <w:spacing w:line="275" w:lineRule="exact"/>
              <w:ind w:left="22"/>
              <w:rPr>
                <w:sz w:val="24"/>
              </w:rPr>
            </w:pPr>
            <w:r>
              <w:rPr>
                <w:spacing w:val="-5"/>
                <w:sz w:val="24"/>
              </w:rPr>
              <w:t>5.0</w:t>
            </w:r>
          </w:p>
        </w:tc>
        <w:tc>
          <w:tcPr>
            <w:tcW w:w="1350" w:type="dxa"/>
          </w:tcPr>
          <w:p w:rsidR="00B9409B" w:rsidRDefault="0016461E">
            <w:pPr>
              <w:pStyle w:val="TableParagraph"/>
              <w:spacing w:line="275" w:lineRule="exact"/>
              <w:ind w:left="12"/>
              <w:rPr>
                <w:sz w:val="24"/>
              </w:rPr>
            </w:pPr>
            <w:r>
              <w:rPr>
                <w:spacing w:val="-5"/>
                <w:sz w:val="24"/>
              </w:rPr>
              <w:t>4.2</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before="1"/>
              <w:ind w:left="109"/>
              <w:rPr>
                <w:sz w:val="24"/>
              </w:rPr>
            </w:pPr>
            <w:r>
              <w:rPr>
                <w:spacing w:val="-2"/>
                <w:sz w:val="24"/>
              </w:rPr>
              <w:t>21-</w:t>
            </w:r>
            <w:r>
              <w:rPr>
                <w:spacing w:val="-7"/>
                <w:sz w:val="24"/>
              </w:rPr>
              <w:t>25</w:t>
            </w:r>
          </w:p>
        </w:tc>
        <w:tc>
          <w:tcPr>
            <w:tcW w:w="1071" w:type="dxa"/>
          </w:tcPr>
          <w:p w:rsidR="00B9409B" w:rsidRDefault="0016461E">
            <w:pPr>
              <w:pStyle w:val="TableParagraph"/>
              <w:spacing w:before="1"/>
              <w:ind w:left="22"/>
              <w:rPr>
                <w:sz w:val="24"/>
              </w:rPr>
            </w:pPr>
            <w:r>
              <w:rPr>
                <w:spacing w:val="-4"/>
                <w:sz w:val="24"/>
              </w:rPr>
              <w:t>47.0</w:t>
            </w:r>
          </w:p>
        </w:tc>
        <w:tc>
          <w:tcPr>
            <w:tcW w:w="1350" w:type="dxa"/>
          </w:tcPr>
          <w:p w:rsidR="00B9409B" w:rsidRDefault="0016461E">
            <w:pPr>
              <w:pStyle w:val="TableParagraph"/>
              <w:spacing w:before="1"/>
              <w:ind w:right="454"/>
              <w:jc w:val="right"/>
              <w:rPr>
                <w:sz w:val="24"/>
              </w:rPr>
            </w:pPr>
            <w:r>
              <w:rPr>
                <w:spacing w:val="-4"/>
                <w:sz w:val="24"/>
              </w:rPr>
              <w:t>39.2</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25-</w:t>
            </w:r>
            <w:r>
              <w:rPr>
                <w:spacing w:val="-7"/>
                <w:sz w:val="24"/>
              </w:rPr>
              <w:t>30</w:t>
            </w:r>
          </w:p>
        </w:tc>
        <w:tc>
          <w:tcPr>
            <w:tcW w:w="1071" w:type="dxa"/>
          </w:tcPr>
          <w:p w:rsidR="00B9409B" w:rsidRDefault="0016461E">
            <w:pPr>
              <w:pStyle w:val="TableParagraph"/>
              <w:spacing w:line="275" w:lineRule="exact"/>
              <w:ind w:left="22"/>
              <w:rPr>
                <w:sz w:val="24"/>
              </w:rPr>
            </w:pPr>
            <w:r>
              <w:rPr>
                <w:spacing w:val="-4"/>
                <w:sz w:val="24"/>
              </w:rPr>
              <w:t>64.0</w:t>
            </w:r>
          </w:p>
        </w:tc>
        <w:tc>
          <w:tcPr>
            <w:tcW w:w="1350" w:type="dxa"/>
          </w:tcPr>
          <w:p w:rsidR="00B9409B" w:rsidRDefault="0016461E">
            <w:pPr>
              <w:pStyle w:val="TableParagraph"/>
              <w:spacing w:line="275" w:lineRule="exact"/>
              <w:ind w:right="454"/>
              <w:jc w:val="right"/>
              <w:rPr>
                <w:sz w:val="24"/>
              </w:rPr>
            </w:pPr>
            <w:r>
              <w:rPr>
                <w:spacing w:val="-4"/>
                <w:sz w:val="24"/>
              </w:rPr>
              <w:t>53.3</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5"/>
                <w:sz w:val="24"/>
              </w:rPr>
              <w:t>&gt;30</w:t>
            </w:r>
          </w:p>
        </w:tc>
        <w:tc>
          <w:tcPr>
            <w:tcW w:w="1071" w:type="dxa"/>
          </w:tcPr>
          <w:p w:rsidR="00B9409B" w:rsidRDefault="0016461E">
            <w:pPr>
              <w:pStyle w:val="TableParagraph"/>
              <w:spacing w:line="275" w:lineRule="exact"/>
              <w:ind w:left="22"/>
              <w:rPr>
                <w:sz w:val="24"/>
              </w:rPr>
            </w:pPr>
            <w:r>
              <w:rPr>
                <w:spacing w:val="-5"/>
                <w:sz w:val="24"/>
              </w:rPr>
              <w:t>4.0</w:t>
            </w:r>
          </w:p>
        </w:tc>
        <w:tc>
          <w:tcPr>
            <w:tcW w:w="1350" w:type="dxa"/>
          </w:tcPr>
          <w:p w:rsidR="00B9409B" w:rsidRDefault="0016461E">
            <w:pPr>
              <w:pStyle w:val="TableParagraph"/>
              <w:spacing w:line="275" w:lineRule="exact"/>
              <w:ind w:left="12"/>
              <w:rPr>
                <w:sz w:val="24"/>
              </w:rPr>
            </w:pPr>
            <w:r>
              <w:rPr>
                <w:spacing w:val="-5"/>
                <w:sz w:val="24"/>
              </w:rPr>
              <w:t>3.3</w:t>
            </w:r>
          </w:p>
        </w:tc>
      </w:tr>
      <w:tr w:rsidR="00B9409B">
        <w:trPr>
          <w:trHeight w:val="316"/>
        </w:trPr>
        <w:tc>
          <w:tcPr>
            <w:tcW w:w="5423" w:type="dxa"/>
            <w:vMerge w:val="restart"/>
          </w:tcPr>
          <w:p w:rsidR="00B9409B" w:rsidRDefault="0016461E">
            <w:pPr>
              <w:pStyle w:val="TableParagraph"/>
              <w:spacing w:before="136"/>
              <w:ind w:left="114"/>
              <w:rPr>
                <w:b/>
                <w:sz w:val="24"/>
              </w:rPr>
            </w:pPr>
            <w:r>
              <w:rPr>
                <w:b/>
                <w:spacing w:val="-2"/>
                <w:sz w:val="24"/>
              </w:rPr>
              <w:t>Gender</w:t>
            </w:r>
          </w:p>
        </w:tc>
        <w:tc>
          <w:tcPr>
            <w:tcW w:w="2968" w:type="dxa"/>
          </w:tcPr>
          <w:p w:rsidR="00B9409B" w:rsidRDefault="0016461E">
            <w:pPr>
              <w:pStyle w:val="TableParagraph"/>
              <w:spacing w:line="276" w:lineRule="exact"/>
              <w:ind w:left="109"/>
              <w:rPr>
                <w:sz w:val="24"/>
              </w:rPr>
            </w:pPr>
            <w:r>
              <w:rPr>
                <w:spacing w:val="-2"/>
                <w:sz w:val="24"/>
              </w:rPr>
              <w:t>Female</w:t>
            </w:r>
          </w:p>
        </w:tc>
        <w:tc>
          <w:tcPr>
            <w:tcW w:w="1071" w:type="dxa"/>
          </w:tcPr>
          <w:p w:rsidR="00B9409B" w:rsidRDefault="0016461E">
            <w:pPr>
              <w:pStyle w:val="TableParagraph"/>
              <w:spacing w:line="276" w:lineRule="exact"/>
              <w:ind w:left="22"/>
              <w:rPr>
                <w:sz w:val="24"/>
              </w:rPr>
            </w:pPr>
            <w:r>
              <w:rPr>
                <w:spacing w:val="-5"/>
                <w:sz w:val="24"/>
              </w:rPr>
              <w:t>77</w:t>
            </w:r>
          </w:p>
        </w:tc>
        <w:tc>
          <w:tcPr>
            <w:tcW w:w="1350" w:type="dxa"/>
          </w:tcPr>
          <w:p w:rsidR="00B9409B" w:rsidRDefault="0016461E">
            <w:pPr>
              <w:pStyle w:val="TableParagraph"/>
              <w:spacing w:line="276" w:lineRule="exact"/>
              <w:ind w:right="454"/>
              <w:jc w:val="right"/>
              <w:rPr>
                <w:sz w:val="24"/>
              </w:rPr>
            </w:pPr>
            <w:r>
              <w:rPr>
                <w:spacing w:val="-4"/>
                <w:sz w:val="24"/>
              </w:rPr>
              <w:t>64.2</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4"/>
                <w:sz w:val="24"/>
              </w:rPr>
              <w:t>Male</w:t>
            </w:r>
          </w:p>
        </w:tc>
        <w:tc>
          <w:tcPr>
            <w:tcW w:w="1071" w:type="dxa"/>
          </w:tcPr>
          <w:p w:rsidR="00B9409B" w:rsidRDefault="0016461E">
            <w:pPr>
              <w:pStyle w:val="TableParagraph"/>
              <w:spacing w:line="275" w:lineRule="exact"/>
              <w:ind w:left="22"/>
              <w:rPr>
                <w:sz w:val="24"/>
              </w:rPr>
            </w:pPr>
            <w:r>
              <w:rPr>
                <w:spacing w:val="-5"/>
                <w:sz w:val="24"/>
              </w:rPr>
              <w:t>43</w:t>
            </w:r>
          </w:p>
        </w:tc>
        <w:tc>
          <w:tcPr>
            <w:tcW w:w="1350" w:type="dxa"/>
          </w:tcPr>
          <w:p w:rsidR="00B9409B" w:rsidRDefault="0016461E">
            <w:pPr>
              <w:pStyle w:val="TableParagraph"/>
              <w:spacing w:line="275" w:lineRule="exact"/>
              <w:ind w:right="454"/>
              <w:jc w:val="right"/>
              <w:rPr>
                <w:sz w:val="24"/>
              </w:rPr>
            </w:pPr>
            <w:r>
              <w:rPr>
                <w:spacing w:val="-4"/>
                <w:sz w:val="24"/>
              </w:rPr>
              <w:t>35.8</w:t>
            </w:r>
          </w:p>
        </w:tc>
      </w:tr>
      <w:tr w:rsidR="00B9409B">
        <w:trPr>
          <w:trHeight w:val="316"/>
        </w:trPr>
        <w:tc>
          <w:tcPr>
            <w:tcW w:w="5423" w:type="dxa"/>
            <w:vMerge w:val="restart"/>
          </w:tcPr>
          <w:p w:rsidR="00B9409B" w:rsidRDefault="0016461E">
            <w:pPr>
              <w:pStyle w:val="TableParagraph"/>
              <w:spacing w:before="140"/>
              <w:ind w:left="114"/>
              <w:rPr>
                <w:b/>
                <w:sz w:val="24"/>
              </w:rPr>
            </w:pPr>
            <w:r>
              <w:rPr>
                <w:b/>
                <w:sz w:val="24"/>
              </w:rPr>
              <w:t>Type</w:t>
            </w:r>
            <w:r>
              <w:rPr>
                <w:b/>
                <w:spacing w:val="-4"/>
                <w:sz w:val="24"/>
              </w:rPr>
              <w:t xml:space="preserve"> </w:t>
            </w:r>
            <w:r>
              <w:rPr>
                <w:b/>
                <w:sz w:val="24"/>
              </w:rPr>
              <w:t>of</w:t>
            </w:r>
            <w:r>
              <w:rPr>
                <w:b/>
                <w:spacing w:val="-2"/>
                <w:sz w:val="24"/>
              </w:rPr>
              <w:t xml:space="preserve"> </w:t>
            </w:r>
            <w:r>
              <w:rPr>
                <w:b/>
                <w:sz w:val="24"/>
              </w:rPr>
              <w:t>orthodontic</w:t>
            </w:r>
            <w:r>
              <w:rPr>
                <w:b/>
                <w:spacing w:val="-4"/>
                <w:sz w:val="24"/>
              </w:rPr>
              <w:t xml:space="preserve"> </w:t>
            </w:r>
            <w:r>
              <w:rPr>
                <w:b/>
                <w:spacing w:val="-2"/>
                <w:sz w:val="24"/>
              </w:rPr>
              <w:t>appliance</w:t>
            </w:r>
          </w:p>
        </w:tc>
        <w:tc>
          <w:tcPr>
            <w:tcW w:w="2968" w:type="dxa"/>
          </w:tcPr>
          <w:p w:rsidR="00B9409B" w:rsidRDefault="0016461E">
            <w:pPr>
              <w:pStyle w:val="TableParagraph"/>
              <w:spacing w:line="275" w:lineRule="exact"/>
              <w:ind w:left="109"/>
              <w:rPr>
                <w:sz w:val="24"/>
              </w:rPr>
            </w:pPr>
            <w:r>
              <w:rPr>
                <w:sz w:val="24"/>
              </w:rPr>
              <w:t>Clear</w:t>
            </w:r>
            <w:r>
              <w:rPr>
                <w:spacing w:val="-2"/>
                <w:sz w:val="24"/>
              </w:rPr>
              <w:t xml:space="preserve"> aligners</w:t>
            </w:r>
          </w:p>
        </w:tc>
        <w:tc>
          <w:tcPr>
            <w:tcW w:w="1071" w:type="dxa"/>
          </w:tcPr>
          <w:p w:rsidR="00B9409B" w:rsidRDefault="0016461E">
            <w:pPr>
              <w:pStyle w:val="TableParagraph"/>
              <w:spacing w:line="275" w:lineRule="exact"/>
              <w:ind w:left="22"/>
              <w:rPr>
                <w:sz w:val="24"/>
              </w:rPr>
            </w:pPr>
            <w:r>
              <w:rPr>
                <w:spacing w:val="-5"/>
                <w:sz w:val="24"/>
              </w:rPr>
              <w:t>25</w:t>
            </w:r>
          </w:p>
        </w:tc>
        <w:tc>
          <w:tcPr>
            <w:tcW w:w="1350" w:type="dxa"/>
          </w:tcPr>
          <w:p w:rsidR="00B9409B" w:rsidRDefault="0016461E">
            <w:pPr>
              <w:pStyle w:val="TableParagraph"/>
              <w:spacing w:line="275" w:lineRule="exact"/>
              <w:ind w:right="444"/>
              <w:jc w:val="right"/>
              <w:rPr>
                <w:sz w:val="24"/>
              </w:rPr>
            </w:pPr>
            <w:r>
              <w:rPr>
                <w:spacing w:val="-4"/>
                <w:sz w:val="24"/>
              </w:rPr>
              <w:t>20.8</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Fixed</w:t>
            </w:r>
            <w:r>
              <w:rPr>
                <w:spacing w:val="-2"/>
                <w:sz w:val="24"/>
              </w:rPr>
              <w:t xml:space="preserve"> braces</w:t>
            </w:r>
          </w:p>
        </w:tc>
        <w:tc>
          <w:tcPr>
            <w:tcW w:w="1071" w:type="dxa"/>
          </w:tcPr>
          <w:p w:rsidR="00B9409B" w:rsidRDefault="0016461E">
            <w:pPr>
              <w:pStyle w:val="TableParagraph"/>
              <w:spacing w:line="275" w:lineRule="exact"/>
              <w:ind w:left="22"/>
              <w:rPr>
                <w:sz w:val="24"/>
              </w:rPr>
            </w:pPr>
            <w:r>
              <w:rPr>
                <w:spacing w:val="-5"/>
                <w:sz w:val="24"/>
              </w:rPr>
              <w:t>95</w:t>
            </w:r>
          </w:p>
        </w:tc>
        <w:tc>
          <w:tcPr>
            <w:tcW w:w="1350" w:type="dxa"/>
          </w:tcPr>
          <w:p w:rsidR="00B9409B" w:rsidRDefault="0016461E">
            <w:pPr>
              <w:pStyle w:val="TableParagraph"/>
              <w:spacing w:line="275" w:lineRule="exact"/>
              <w:ind w:right="454"/>
              <w:jc w:val="right"/>
              <w:rPr>
                <w:sz w:val="24"/>
              </w:rPr>
            </w:pPr>
            <w:r>
              <w:rPr>
                <w:spacing w:val="-4"/>
                <w:sz w:val="24"/>
              </w:rPr>
              <w:t>79.2</w:t>
            </w:r>
          </w:p>
        </w:tc>
      </w:tr>
      <w:tr w:rsidR="00B9409B">
        <w:trPr>
          <w:trHeight w:val="318"/>
        </w:trPr>
        <w:tc>
          <w:tcPr>
            <w:tcW w:w="5423" w:type="dxa"/>
            <w:vMerge w:val="restart"/>
          </w:tcPr>
          <w:p w:rsidR="00B9409B" w:rsidRDefault="00B9409B">
            <w:pPr>
              <w:pStyle w:val="TableParagraph"/>
              <w:spacing w:before="63"/>
              <w:rPr>
                <w:sz w:val="24"/>
              </w:rPr>
            </w:pPr>
          </w:p>
          <w:p w:rsidR="00B9409B" w:rsidRDefault="0016461E">
            <w:pPr>
              <w:pStyle w:val="TableParagraph"/>
              <w:spacing w:line="276" w:lineRule="auto"/>
              <w:ind w:left="114"/>
              <w:rPr>
                <w:b/>
                <w:sz w:val="24"/>
              </w:rPr>
            </w:pPr>
            <w:r>
              <w:rPr>
                <w:b/>
                <w:sz w:val="24"/>
              </w:rPr>
              <w:t>How</w:t>
            </w:r>
            <w:r>
              <w:rPr>
                <w:b/>
                <w:spacing w:val="80"/>
                <w:sz w:val="24"/>
              </w:rPr>
              <w:t xml:space="preserve"> </w:t>
            </w:r>
            <w:r>
              <w:rPr>
                <w:b/>
                <w:sz w:val="24"/>
              </w:rPr>
              <w:t>would</w:t>
            </w:r>
            <w:r>
              <w:rPr>
                <w:b/>
                <w:spacing w:val="80"/>
                <w:sz w:val="24"/>
              </w:rPr>
              <w:t xml:space="preserve"> </w:t>
            </w:r>
            <w:r>
              <w:rPr>
                <w:b/>
                <w:sz w:val="24"/>
              </w:rPr>
              <w:t>you</w:t>
            </w:r>
            <w:r>
              <w:rPr>
                <w:b/>
                <w:spacing w:val="80"/>
                <w:sz w:val="24"/>
              </w:rPr>
              <w:t xml:space="preserve"> </w:t>
            </w:r>
            <w:r>
              <w:rPr>
                <w:b/>
                <w:sz w:val="24"/>
              </w:rPr>
              <w:t>rate</w:t>
            </w:r>
            <w:r>
              <w:rPr>
                <w:b/>
                <w:spacing w:val="80"/>
                <w:sz w:val="24"/>
              </w:rPr>
              <w:t xml:space="preserve"> </w:t>
            </w:r>
            <w:r>
              <w:rPr>
                <w:b/>
                <w:sz w:val="24"/>
              </w:rPr>
              <w:t>your</w:t>
            </w:r>
            <w:r>
              <w:rPr>
                <w:b/>
                <w:spacing w:val="80"/>
                <w:sz w:val="24"/>
              </w:rPr>
              <w:t xml:space="preserve"> </w:t>
            </w:r>
            <w:r>
              <w:rPr>
                <w:b/>
                <w:sz w:val="24"/>
              </w:rPr>
              <w:t>overall</w:t>
            </w:r>
            <w:r>
              <w:rPr>
                <w:b/>
                <w:spacing w:val="80"/>
                <w:sz w:val="24"/>
              </w:rPr>
              <w:t xml:space="preserve"> </w:t>
            </w:r>
            <w:r>
              <w:rPr>
                <w:b/>
                <w:sz w:val="24"/>
              </w:rPr>
              <w:t>pain</w:t>
            </w:r>
            <w:r>
              <w:rPr>
                <w:b/>
                <w:spacing w:val="80"/>
                <w:sz w:val="24"/>
              </w:rPr>
              <w:t xml:space="preserve"> </w:t>
            </w:r>
            <w:r>
              <w:rPr>
                <w:b/>
                <w:sz w:val="24"/>
              </w:rPr>
              <w:t>in</w:t>
            </w:r>
            <w:r>
              <w:rPr>
                <w:b/>
                <w:spacing w:val="80"/>
                <w:sz w:val="24"/>
              </w:rPr>
              <w:t xml:space="preserve"> </w:t>
            </w:r>
            <w:r>
              <w:rPr>
                <w:b/>
                <w:sz w:val="24"/>
              </w:rPr>
              <w:t>[I experienced pain during the first 24 hours]</w:t>
            </w:r>
          </w:p>
        </w:tc>
        <w:tc>
          <w:tcPr>
            <w:tcW w:w="2968" w:type="dxa"/>
          </w:tcPr>
          <w:p w:rsidR="00B9409B" w:rsidRDefault="0016461E">
            <w:pPr>
              <w:pStyle w:val="TableParagraph"/>
              <w:spacing w:line="275" w:lineRule="exact"/>
              <w:ind w:left="109"/>
              <w:rPr>
                <w:sz w:val="24"/>
              </w:rPr>
            </w:pPr>
            <w:r>
              <w:rPr>
                <w:spacing w:val="-2"/>
                <w:sz w:val="24"/>
              </w:rPr>
              <w:t>Agree</w:t>
            </w:r>
          </w:p>
        </w:tc>
        <w:tc>
          <w:tcPr>
            <w:tcW w:w="1071" w:type="dxa"/>
          </w:tcPr>
          <w:p w:rsidR="00B9409B" w:rsidRDefault="0016461E">
            <w:pPr>
              <w:pStyle w:val="TableParagraph"/>
              <w:spacing w:line="275" w:lineRule="exact"/>
              <w:ind w:left="22"/>
              <w:rPr>
                <w:sz w:val="24"/>
              </w:rPr>
            </w:pPr>
            <w:r>
              <w:rPr>
                <w:spacing w:val="-5"/>
                <w:sz w:val="24"/>
              </w:rPr>
              <w:t>53</w:t>
            </w:r>
          </w:p>
        </w:tc>
        <w:tc>
          <w:tcPr>
            <w:tcW w:w="1350" w:type="dxa"/>
          </w:tcPr>
          <w:p w:rsidR="00B9409B" w:rsidRDefault="0016461E">
            <w:pPr>
              <w:pStyle w:val="TableParagraph"/>
              <w:spacing w:line="275" w:lineRule="exact"/>
              <w:ind w:right="454"/>
              <w:jc w:val="right"/>
              <w:rPr>
                <w:sz w:val="24"/>
              </w:rPr>
            </w:pPr>
            <w:r>
              <w:rPr>
                <w:spacing w:val="-4"/>
                <w:sz w:val="24"/>
              </w:rPr>
              <w:t>44.2</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2</w:t>
            </w:r>
          </w:p>
        </w:tc>
        <w:tc>
          <w:tcPr>
            <w:tcW w:w="1350" w:type="dxa"/>
          </w:tcPr>
          <w:p w:rsidR="00B9409B" w:rsidRDefault="0016461E">
            <w:pPr>
              <w:pStyle w:val="TableParagraph"/>
              <w:spacing w:line="275" w:lineRule="exact"/>
              <w:ind w:left="12"/>
              <w:rPr>
                <w:sz w:val="24"/>
              </w:rPr>
            </w:pPr>
            <w:r>
              <w:rPr>
                <w:spacing w:val="-5"/>
                <w:sz w:val="24"/>
              </w:rPr>
              <w:t>1.7</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Neutral</w:t>
            </w:r>
          </w:p>
        </w:tc>
        <w:tc>
          <w:tcPr>
            <w:tcW w:w="1071" w:type="dxa"/>
          </w:tcPr>
          <w:p w:rsidR="00B9409B" w:rsidRDefault="0016461E">
            <w:pPr>
              <w:pStyle w:val="TableParagraph"/>
              <w:spacing w:line="275" w:lineRule="exact"/>
              <w:ind w:left="22"/>
              <w:rPr>
                <w:sz w:val="24"/>
              </w:rPr>
            </w:pPr>
            <w:r>
              <w:rPr>
                <w:spacing w:val="-5"/>
                <w:sz w:val="24"/>
              </w:rPr>
              <w:t>52</w:t>
            </w:r>
          </w:p>
        </w:tc>
        <w:tc>
          <w:tcPr>
            <w:tcW w:w="1350" w:type="dxa"/>
          </w:tcPr>
          <w:p w:rsidR="00B9409B" w:rsidRDefault="0016461E">
            <w:pPr>
              <w:pStyle w:val="TableParagraph"/>
              <w:spacing w:line="275" w:lineRule="exact"/>
              <w:ind w:right="454"/>
              <w:jc w:val="right"/>
              <w:rPr>
                <w:sz w:val="24"/>
              </w:rPr>
            </w:pPr>
            <w:r>
              <w:rPr>
                <w:spacing w:val="-4"/>
                <w:sz w:val="24"/>
              </w:rPr>
              <w:t>43.3</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agree</w:t>
            </w:r>
          </w:p>
        </w:tc>
        <w:tc>
          <w:tcPr>
            <w:tcW w:w="1071" w:type="dxa"/>
          </w:tcPr>
          <w:p w:rsidR="00B9409B" w:rsidRDefault="0016461E">
            <w:pPr>
              <w:pStyle w:val="TableParagraph"/>
              <w:spacing w:line="275" w:lineRule="exact"/>
              <w:ind w:left="22"/>
              <w:rPr>
                <w:sz w:val="24"/>
              </w:rPr>
            </w:pPr>
            <w:r>
              <w:rPr>
                <w:spacing w:val="-5"/>
                <w:sz w:val="24"/>
              </w:rPr>
              <w:t>12</w:t>
            </w:r>
          </w:p>
        </w:tc>
        <w:tc>
          <w:tcPr>
            <w:tcW w:w="1350" w:type="dxa"/>
          </w:tcPr>
          <w:p w:rsidR="00B9409B" w:rsidRDefault="0016461E">
            <w:pPr>
              <w:pStyle w:val="TableParagraph"/>
              <w:spacing w:line="275" w:lineRule="exact"/>
              <w:ind w:right="454"/>
              <w:jc w:val="right"/>
              <w:rPr>
                <w:sz w:val="24"/>
              </w:rPr>
            </w:pPr>
            <w:r>
              <w:rPr>
                <w:spacing w:val="-4"/>
                <w:sz w:val="24"/>
              </w:rPr>
              <w:t>10.0</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1</w:t>
            </w:r>
          </w:p>
        </w:tc>
        <w:tc>
          <w:tcPr>
            <w:tcW w:w="1350" w:type="dxa"/>
          </w:tcPr>
          <w:p w:rsidR="00B9409B" w:rsidRDefault="0016461E">
            <w:pPr>
              <w:pStyle w:val="TableParagraph"/>
              <w:spacing w:line="275" w:lineRule="exact"/>
              <w:ind w:left="12"/>
              <w:rPr>
                <w:sz w:val="24"/>
              </w:rPr>
            </w:pPr>
            <w:r>
              <w:rPr>
                <w:spacing w:val="-5"/>
                <w:sz w:val="24"/>
              </w:rPr>
              <w:t>0.8</w:t>
            </w:r>
          </w:p>
        </w:tc>
      </w:tr>
      <w:tr w:rsidR="00B9409B">
        <w:trPr>
          <w:trHeight w:val="318"/>
        </w:trPr>
        <w:tc>
          <w:tcPr>
            <w:tcW w:w="5423" w:type="dxa"/>
            <w:vMerge w:val="restart"/>
          </w:tcPr>
          <w:p w:rsidR="00B9409B" w:rsidRDefault="00B9409B">
            <w:pPr>
              <w:pStyle w:val="TableParagraph"/>
              <w:spacing w:before="58"/>
              <w:rPr>
                <w:sz w:val="24"/>
              </w:rPr>
            </w:pPr>
          </w:p>
          <w:p w:rsidR="00B9409B" w:rsidRDefault="0016461E">
            <w:pPr>
              <w:pStyle w:val="TableParagraph"/>
              <w:spacing w:before="1" w:line="276" w:lineRule="auto"/>
              <w:ind w:left="114"/>
              <w:rPr>
                <w:b/>
                <w:sz w:val="24"/>
              </w:rPr>
            </w:pPr>
            <w:r>
              <w:rPr>
                <w:b/>
                <w:sz w:val="24"/>
              </w:rPr>
              <w:t>How</w:t>
            </w:r>
            <w:r>
              <w:rPr>
                <w:b/>
                <w:spacing w:val="-9"/>
                <w:sz w:val="24"/>
              </w:rPr>
              <w:t xml:space="preserve"> </w:t>
            </w:r>
            <w:r>
              <w:rPr>
                <w:b/>
                <w:sz w:val="24"/>
              </w:rPr>
              <w:t>would</w:t>
            </w:r>
            <w:r>
              <w:rPr>
                <w:b/>
                <w:spacing w:val="-9"/>
                <w:sz w:val="24"/>
              </w:rPr>
              <w:t xml:space="preserve"> </w:t>
            </w:r>
            <w:r>
              <w:rPr>
                <w:b/>
                <w:sz w:val="24"/>
              </w:rPr>
              <w:t>you</w:t>
            </w:r>
            <w:r>
              <w:rPr>
                <w:b/>
                <w:spacing w:val="-11"/>
                <w:sz w:val="24"/>
              </w:rPr>
              <w:t xml:space="preserve"> </w:t>
            </w:r>
            <w:r>
              <w:rPr>
                <w:b/>
                <w:sz w:val="24"/>
              </w:rPr>
              <w:t>rate</w:t>
            </w:r>
            <w:r>
              <w:rPr>
                <w:b/>
                <w:spacing w:val="-11"/>
                <w:sz w:val="24"/>
              </w:rPr>
              <w:t xml:space="preserve"> </w:t>
            </w:r>
            <w:r>
              <w:rPr>
                <w:b/>
                <w:sz w:val="24"/>
              </w:rPr>
              <w:t>your</w:t>
            </w:r>
            <w:r>
              <w:rPr>
                <w:b/>
                <w:spacing w:val="-10"/>
                <w:sz w:val="24"/>
              </w:rPr>
              <w:t xml:space="preserve"> </w:t>
            </w:r>
            <w:r>
              <w:rPr>
                <w:b/>
                <w:sz w:val="24"/>
              </w:rPr>
              <w:t>overall</w:t>
            </w:r>
            <w:r>
              <w:rPr>
                <w:b/>
                <w:spacing w:val="-9"/>
                <w:sz w:val="24"/>
              </w:rPr>
              <w:t xml:space="preserve"> </w:t>
            </w:r>
            <w:r>
              <w:rPr>
                <w:b/>
                <w:sz w:val="24"/>
              </w:rPr>
              <w:t>pain</w:t>
            </w:r>
            <w:r>
              <w:rPr>
                <w:b/>
                <w:spacing w:val="-8"/>
                <w:sz w:val="24"/>
              </w:rPr>
              <w:t xml:space="preserve"> </w:t>
            </w:r>
            <w:r>
              <w:rPr>
                <w:b/>
                <w:sz w:val="24"/>
              </w:rPr>
              <w:t>in</w:t>
            </w:r>
            <w:r>
              <w:rPr>
                <w:b/>
                <w:spacing w:val="-9"/>
                <w:sz w:val="24"/>
              </w:rPr>
              <w:t xml:space="preserve"> </w:t>
            </w:r>
            <w:r>
              <w:rPr>
                <w:b/>
                <w:sz w:val="24"/>
              </w:rPr>
              <w:t>[The</w:t>
            </w:r>
            <w:r>
              <w:rPr>
                <w:b/>
                <w:spacing w:val="-13"/>
                <w:sz w:val="24"/>
              </w:rPr>
              <w:t xml:space="preserve"> </w:t>
            </w:r>
            <w:r>
              <w:rPr>
                <w:b/>
                <w:sz w:val="24"/>
              </w:rPr>
              <w:t>pain increased during eating]</w:t>
            </w:r>
          </w:p>
        </w:tc>
        <w:tc>
          <w:tcPr>
            <w:tcW w:w="2968" w:type="dxa"/>
          </w:tcPr>
          <w:p w:rsidR="00B9409B" w:rsidRDefault="0016461E">
            <w:pPr>
              <w:pStyle w:val="TableParagraph"/>
              <w:spacing w:before="1"/>
              <w:ind w:left="109"/>
              <w:rPr>
                <w:sz w:val="24"/>
              </w:rPr>
            </w:pPr>
            <w:r>
              <w:rPr>
                <w:spacing w:val="-2"/>
                <w:sz w:val="24"/>
              </w:rPr>
              <w:t>Agree</w:t>
            </w:r>
          </w:p>
        </w:tc>
        <w:tc>
          <w:tcPr>
            <w:tcW w:w="1071" w:type="dxa"/>
          </w:tcPr>
          <w:p w:rsidR="00B9409B" w:rsidRDefault="0016461E">
            <w:pPr>
              <w:pStyle w:val="TableParagraph"/>
              <w:spacing w:before="1"/>
              <w:ind w:left="22"/>
              <w:rPr>
                <w:sz w:val="24"/>
              </w:rPr>
            </w:pPr>
            <w:r>
              <w:rPr>
                <w:spacing w:val="-5"/>
                <w:sz w:val="24"/>
              </w:rPr>
              <w:t>60</w:t>
            </w:r>
          </w:p>
        </w:tc>
        <w:tc>
          <w:tcPr>
            <w:tcW w:w="1350" w:type="dxa"/>
          </w:tcPr>
          <w:p w:rsidR="00B9409B" w:rsidRDefault="0016461E">
            <w:pPr>
              <w:pStyle w:val="TableParagraph"/>
              <w:spacing w:before="1"/>
              <w:ind w:right="454"/>
              <w:jc w:val="right"/>
              <w:rPr>
                <w:sz w:val="24"/>
              </w:rPr>
            </w:pPr>
            <w:r>
              <w:rPr>
                <w:spacing w:val="-4"/>
                <w:sz w:val="24"/>
              </w:rPr>
              <w:t>50.0</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2</w:t>
            </w:r>
          </w:p>
        </w:tc>
        <w:tc>
          <w:tcPr>
            <w:tcW w:w="1350" w:type="dxa"/>
          </w:tcPr>
          <w:p w:rsidR="00B9409B" w:rsidRDefault="0016461E">
            <w:pPr>
              <w:pStyle w:val="TableParagraph"/>
              <w:spacing w:line="275" w:lineRule="exact"/>
              <w:ind w:left="12"/>
              <w:rPr>
                <w:sz w:val="24"/>
              </w:rPr>
            </w:pPr>
            <w:r>
              <w:rPr>
                <w:spacing w:val="-5"/>
                <w:sz w:val="24"/>
              </w:rPr>
              <w:t>1.7</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Neutral</w:t>
            </w:r>
          </w:p>
        </w:tc>
        <w:tc>
          <w:tcPr>
            <w:tcW w:w="1071" w:type="dxa"/>
          </w:tcPr>
          <w:p w:rsidR="00B9409B" w:rsidRDefault="0016461E">
            <w:pPr>
              <w:pStyle w:val="TableParagraph"/>
              <w:spacing w:line="275" w:lineRule="exact"/>
              <w:ind w:left="22"/>
              <w:rPr>
                <w:sz w:val="24"/>
              </w:rPr>
            </w:pPr>
            <w:r>
              <w:rPr>
                <w:spacing w:val="-5"/>
                <w:sz w:val="24"/>
              </w:rPr>
              <w:t>48</w:t>
            </w:r>
          </w:p>
        </w:tc>
        <w:tc>
          <w:tcPr>
            <w:tcW w:w="1350" w:type="dxa"/>
          </w:tcPr>
          <w:p w:rsidR="00B9409B" w:rsidRDefault="0016461E">
            <w:pPr>
              <w:pStyle w:val="TableParagraph"/>
              <w:spacing w:line="275" w:lineRule="exact"/>
              <w:ind w:right="454"/>
              <w:jc w:val="right"/>
              <w:rPr>
                <w:sz w:val="24"/>
              </w:rPr>
            </w:pPr>
            <w:r>
              <w:rPr>
                <w:spacing w:val="-4"/>
                <w:sz w:val="24"/>
              </w:rPr>
              <w:t>40.0</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agree</w:t>
            </w:r>
          </w:p>
        </w:tc>
        <w:tc>
          <w:tcPr>
            <w:tcW w:w="1071" w:type="dxa"/>
          </w:tcPr>
          <w:p w:rsidR="00B9409B" w:rsidRDefault="0016461E">
            <w:pPr>
              <w:pStyle w:val="TableParagraph"/>
              <w:spacing w:line="275" w:lineRule="exact"/>
              <w:ind w:left="22"/>
              <w:rPr>
                <w:sz w:val="24"/>
              </w:rPr>
            </w:pPr>
            <w:r>
              <w:rPr>
                <w:spacing w:val="-10"/>
                <w:sz w:val="24"/>
              </w:rPr>
              <w:t>9</w:t>
            </w:r>
          </w:p>
        </w:tc>
        <w:tc>
          <w:tcPr>
            <w:tcW w:w="1350" w:type="dxa"/>
          </w:tcPr>
          <w:p w:rsidR="00B9409B" w:rsidRDefault="0016461E">
            <w:pPr>
              <w:pStyle w:val="TableParagraph"/>
              <w:spacing w:line="275" w:lineRule="exact"/>
              <w:ind w:left="12"/>
              <w:rPr>
                <w:sz w:val="24"/>
              </w:rPr>
            </w:pPr>
            <w:r>
              <w:rPr>
                <w:spacing w:val="-5"/>
                <w:sz w:val="24"/>
              </w:rPr>
              <w:t>7.5</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1</w:t>
            </w:r>
          </w:p>
        </w:tc>
        <w:tc>
          <w:tcPr>
            <w:tcW w:w="1350" w:type="dxa"/>
          </w:tcPr>
          <w:p w:rsidR="00B9409B" w:rsidRDefault="0016461E">
            <w:pPr>
              <w:pStyle w:val="TableParagraph"/>
              <w:spacing w:line="275" w:lineRule="exact"/>
              <w:ind w:left="12"/>
              <w:rPr>
                <w:sz w:val="24"/>
              </w:rPr>
            </w:pPr>
            <w:r>
              <w:rPr>
                <w:spacing w:val="-5"/>
                <w:sz w:val="24"/>
              </w:rPr>
              <w:t>0.8</w:t>
            </w:r>
          </w:p>
        </w:tc>
      </w:tr>
      <w:tr w:rsidR="00B9409B">
        <w:trPr>
          <w:trHeight w:val="318"/>
        </w:trPr>
        <w:tc>
          <w:tcPr>
            <w:tcW w:w="5423" w:type="dxa"/>
            <w:vMerge w:val="restart"/>
          </w:tcPr>
          <w:p w:rsidR="00B9409B" w:rsidRDefault="00B9409B">
            <w:pPr>
              <w:pStyle w:val="TableParagraph"/>
              <w:spacing w:before="58"/>
              <w:rPr>
                <w:sz w:val="24"/>
              </w:rPr>
            </w:pPr>
          </w:p>
          <w:p w:rsidR="00B9409B" w:rsidRDefault="0016461E">
            <w:pPr>
              <w:pStyle w:val="TableParagraph"/>
              <w:spacing w:before="1" w:line="276" w:lineRule="auto"/>
              <w:ind w:left="114" w:right="-15"/>
              <w:rPr>
                <w:b/>
                <w:sz w:val="24"/>
              </w:rPr>
            </w:pPr>
            <w:r>
              <w:rPr>
                <w:b/>
                <w:sz w:val="24"/>
              </w:rPr>
              <w:t>How</w:t>
            </w:r>
            <w:r>
              <w:rPr>
                <w:b/>
                <w:spacing w:val="-15"/>
                <w:sz w:val="24"/>
              </w:rPr>
              <w:t xml:space="preserve"> </w:t>
            </w:r>
            <w:r>
              <w:rPr>
                <w:b/>
                <w:sz w:val="24"/>
              </w:rPr>
              <w:t>would</w:t>
            </w:r>
            <w:r>
              <w:rPr>
                <w:b/>
                <w:spacing w:val="-15"/>
                <w:sz w:val="24"/>
              </w:rPr>
              <w:t xml:space="preserve"> </w:t>
            </w:r>
            <w:r>
              <w:rPr>
                <w:b/>
                <w:sz w:val="24"/>
              </w:rPr>
              <w:t>you</w:t>
            </w:r>
            <w:r>
              <w:rPr>
                <w:b/>
                <w:spacing w:val="-15"/>
                <w:sz w:val="24"/>
              </w:rPr>
              <w:t xml:space="preserve"> </w:t>
            </w:r>
            <w:r>
              <w:rPr>
                <w:b/>
                <w:sz w:val="24"/>
              </w:rPr>
              <w:t>rate</w:t>
            </w:r>
            <w:r>
              <w:rPr>
                <w:b/>
                <w:spacing w:val="-17"/>
                <w:sz w:val="24"/>
              </w:rPr>
              <w:t xml:space="preserve"> </w:t>
            </w:r>
            <w:r>
              <w:rPr>
                <w:b/>
                <w:sz w:val="24"/>
              </w:rPr>
              <w:t>your</w:t>
            </w:r>
            <w:r>
              <w:rPr>
                <w:b/>
                <w:spacing w:val="-16"/>
                <w:sz w:val="24"/>
              </w:rPr>
              <w:t xml:space="preserve"> </w:t>
            </w:r>
            <w:r>
              <w:rPr>
                <w:b/>
                <w:sz w:val="24"/>
              </w:rPr>
              <w:t>overall</w:t>
            </w:r>
            <w:r>
              <w:rPr>
                <w:b/>
                <w:spacing w:val="-15"/>
                <w:sz w:val="24"/>
              </w:rPr>
              <w:t xml:space="preserve"> </w:t>
            </w:r>
            <w:r>
              <w:rPr>
                <w:b/>
                <w:sz w:val="24"/>
              </w:rPr>
              <w:t>pain</w:t>
            </w:r>
            <w:r>
              <w:rPr>
                <w:b/>
                <w:spacing w:val="-15"/>
                <w:sz w:val="24"/>
              </w:rPr>
              <w:t xml:space="preserve"> </w:t>
            </w:r>
            <w:r>
              <w:rPr>
                <w:b/>
                <w:sz w:val="24"/>
              </w:rPr>
              <w:t>in</w:t>
            </w:r>
            <w:r>
              <w:rPr>
                <w:b/>
                <w:spacing w:val="-15"/>
                <w:sz w:val="24"/>
              </w:rPr>
              <w:t xml:space="preserve"> </w:t>
            </w:r>
            <w:r>
              <w:rPr>
                <w:b/>
                <w:sz w:val="24"/>
              </w:rPr>
              <w:t>[I</w:t>
            </w:r>
            <w:r>
              <w:rPr>
                <w:b/>
                <w:spacing w:val="-15"/>
                <w:sz w:val="24"/>
              </w:rPr>
              <w:t xml:space="preserve"> </w:t>
            </w:r>
            <w:r>
              <w:rPr>
                <w:b/>
                <w:sz w:val="24"/>
              </w:rPr>
              <w:t>need</w:t>
            </w:r>
            <w:r>
              <w:rPr>
                <w:b/>
                <w:spacing w:val="-15"/>
                <w:sz w:val="24"/>
              </w:rPr>
              <w:t xml:space="preserve"> </w:t>
            </w:r>
            <w:r>
              <w:rPr>
                <w:b/>
                <w:sz w:val="24"/>
              </w:rPr>
              <w:t>pain relief medication]</w:t>
            </w:r>
          </w:p>
        </w:tc>
        <w:tc>
          <w:tcPr>
            <w:tcW w:w="2968" w:type="dxa"/>
          </w:tcPr>
          <w:p w:rsidR="00B9409B" w:rsidRDefault="0016461E">
            <w:pPr>
              <w:pStyle w:val="TableParagraph"/>
              <w:spacing w:before="1"/>
              <w:ind w:left="109"/>
              <w:rPr>
                <w:sz w:val="24"/>
              </w:rPr>
            </w:pPr>
            <w:r>
              <w:rPr>
                <w:spacing w:val="-2"/>
                <w:sz w:val="24"/>
              </w:rPr>
              <w:t>Agree</w:t>
            </w:r>
          </w:p>
        </w:tc>
        <w:tc>
          <w:tcPr>
            <w:tcW w:w="1071" w:type="dxa"/>
          </w:tcPr>
          <w:p w:rsidR="00B9409B" w:rsidRDefault="0016461E">
            <w:pPr>
              <w:pStyle w:val="TableParagraph"/>
              <w:spacing w:before="1"/>
              <w:ind w:left="22"/>
              <w:rPr>
                <w:sz w:val="24"/>
              </w:rPr>
            </w:pPr>
            <w:r>
              <w:rPr>
                <w:spacing w:val="-10"/>
                <w:sz w:val="24"/>
              </w:rPr>
              <w:t>2</w:t>
            </w:r>
          </w:p>
        </w:tc>
        <w:tc>
          <w:tcPr>
            <w:tcW w:w="1350" w:type="dxa"/>
          </w:tcPr>
          <w:p w:rsidR="00B9409B" w:rsidRDefault="0016461E">
            <w:pPr>
              <w:pStyle w:val="TableParagraph"/>
              <w:spacing w:before="1"/>
              <w:ind w:right="91"/>
              <w:jc w:val="center"/>
              <w:rPr>
                <w:sz w:val="24"/>
              </w:rPr>
            </w:pPr>
            <w:r>
              <w:rPr>
                <w:spacing w:val="-5"/>
                <w:sz w:val="24"/>
              </w:rPr>
              <w:t>1.7</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Disagree</w:t>
            </w:r>
          </w:p>
        </w:tc>
        <w:tc>
          <w:tcPr>
            <w:tcW w:w="1071" w:type="dxa"/>
          </w:tcPr>
          <w:p w:rsidR="00B9409B" w:rsidRDefault="0016461E">
            <w:pPr>
              <w:pStyle w:val="TableParagraph"/>
              <w:spacing w:line="275" w:lineRule="exact"/>
              <w:ind w:left="22"/>
              <w:rPr>
                <w:sz w:val="24"/>
              </w:rPr>
            </w:pPr>
            <w:r>
              <w:rPr>
                <w:spacing w:val="-5"/>
                <w:sz w:val="24"/>
              </w:rPr>
              <w:t>53</w:t>
            </w:r>
          </w:p>
        </w:tc>
        <w:tc>
          <w:tcPr>
            <w:tcW w:w="1350" w:type="dxa"/>
          </w:tcPr>
          <w:p w:rsidR="00B9409B" w:rsidRDefault="0016461E">
            <w:pPr>
              <w:pStyle w:val="TableParagraph"/>
              <w:spacing w:line="275" w:lineRule="exact"/>
              <w:ind w:right="508"/>
              <w:jc w:val="right"/>
              <w:rPr>
                <w:sz w:val="24"/>
              </w:rPr>
            </w:pPr>
            <w:r>
              <w:rPr>
                <w:spacing w:val="-4"/>
                <w:sz w:val="24"/>
              </w:rPr>
              <w:t>45.0</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Neutral</w:t>
            </w:r>
          </w:p>
        </w:tc>
        <w:tc>
          <w:tcPr>
            <w:tcW w:w="1071" w:type="dxa"/>
          </w:tcPr>
          <w:p w:rsidR="00B9409B" w:rsidRDefault="0016461E">
            <w:pPr>
              <w:pStyle w:val="TableParagraph"/>
              <w:spacing w:line="275" w:lineRule="exact"/>
              <w:ind w:left="22"/>
              <w:rPr>
                <w:sz w:val="24"/>
              </w:rPr>
            </w:pPr>
            <w:r>
              <w:rPr>
                <w:spacing w:val="-5"/>
                <w:sz w:val="24"/>
              </w:rPr>
              <w:t>55</w:t>
            </w:r>
          </w:p>
        </w:tc>
        <w:tc>
          <w:tcPr>
            <w:tcW w:w="1350" w:type="dxa"/>
          </w:tcPr>
          <w:p w:rsidR="00B9409B" w:rsidRDefault="0016461E">
            <w:pPr>
              <w:pStyle w:val="TableParagraph"/>
              <w:spacing w:line="275" w:lineRule="exact"/>
              <w:ind w:right="454"/>
              <w:jc w:val="right"/>
              <w:rPr>
                <w:sz w:val="24"/>
              </w:rPr>
            </w:pPr>
            <w:r>
              <w:rPr>
                <w:spacing w:val="-4"/>
                <w:sz w:val="24"/>
              </w:rPr>
              <w:t>45.0</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agree</w:t>
            </w:r>
          </w:p>
        </w:tc>
        <w:tc>
          <w:tcPr>
            <w:tcW w:w="1071" w:type="dxa"/>
          </w:tcPr>
          <w:p w:rsidR="00B9409B" w:rsidRDefault="0016461E">
            <w:pPr>
              <w:pStyle w:val="TableParagraph"/>
              <w:spacing w:line="275" w:lineRule="exact"/>
              <w:ind w:left="22"/>
              <w:rPr>
                <w:sz w:val="24"/>
              </w:rPr>
            </w:pPr>
            <w:r>
              <w:rPr>
                <w:spacing w:val="-10"/>
                <w:sz w:val="24"/>
              </w:rPr>
              <w:t>9</w:t>
            </w:r>
          </w:p>
        </w:tc>
        <w:tc>
          <w:tcPr>
            <w:tcW w:w="1350" w:type="dxa"/>
          </w:tcPr>
          <w:p w:rsidR="00B9409B" w:rsidRDefault="0016461E">
            <w:pPr>
              <w:pStyle w:val="TableParagraph"/>
              <w:spacing w:line="275" w:lineRule="exact"/>
              <w:ind w:left="12"/>
              <w:rPr>
                <w:sz w:val="24"/>
              </w:rPr>
            </w:pPr>
            <w:r>
              <w:rPr>
                <w:spacing w:val="-5"/>
                <w:sz w:val="24"/>
              </w:rPr>
              <w:t>7.5</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1</w:t>
            </w:r>
          </w:p>
        </w:tc>
        <w:tc>
          <w:tcPr>
            <w:tcW w:w="1350" w:type="dxa"/>
          </w:tcPr>
          <w:p w:rsidR="00B9409B" w:rsidRDefault="0016461E">
            <w:pPr>
              <w:pStyle w:val="TableParagraph"/>
              <w:spacing w:line="275" w:lineRule="exact"/>
              <w:ind w:left="12"/>
              <w:rPr>
                <w:sz w:val="24"/>
              </w:rPr>
            </w:pPr>
            <w:r>
              <w:rPr>
                <w:spacing w:val="-10"/>
                <w:sz w:val="24"/>
              </w:rPr>
              <w:t>8</w:t>
            </w:r>
          </w:p>
        </w:tc>
      </w:tr>
      <w:tr w:rsidR="00B9409B">
        <w:trPr>
          <w:trHeight w:val="318"/>
        </w:trPr>
        <w:tc>
          <w:tcPr>
            <w:tcW w:w="5423" w:type="dxa"/>
            <w:vMerge w:val="restart"/>
          </w:tcPr>
          <w:p w:rsidR="00B9409B" w:rsidRDefault="00B9409B">
            <w:pPr>
              <w:pStyle w:val="TableParagraph"/>
              <w:spacing w:before="58"/>
              <w:rPr>
                <w:sz w:val="24"/>
              </w:rPr>
            </w:pPr>
          </w:p>
          <w:p w:rsidR="00B9409B" w:rsidRDefault="0016461E">
            <w:pPr>
              <w:pStyle w:val="TableParagraph"/>
              <w:spacing w:before="1" w:line="276" w:lineRule="auto"/>
              <w:ind w:left="114"/>
              <w:rPr>
                <w:b/>
                <w:sz w:val="24"/>
              </w:rPr>
            </w:pPr>
            <w:r>
              <w:rPr>
                <w:b/>
                <w:sz w:val="24"/>
              </w:rPr>
              <w:t>How</w:t>
            </w:r>
            <w:r>
              <w:rPr>
                <w:b/>
                <w:spacing w:val="-10"/>
                <w:sz w:val="24"/>
              </w:rPr>
              <w:t xml:space="preserve"> </w:t>
            </w:r>
            <w:r>
              <w:rPr>
                <w:b/>
                <w:sz w:val="24"/>
              </w:rPr>
              <w:t>would</w:t>
            </w:r>
            <w:r>
              <w:rPr>
                <w:b/>
                <w:spacing w:val="-10"/>
                <w:sz w:val="24"/>
              </w:rPr>
              <w:t xml:space="preserve"> </w:t>
            </w:r>
            <w:r>
              <w:rPr>
                <w:b/>
                <w:sz w:val="24"/>
              </w:rPr>
              <w:t>you</w:t>
            </w:r>
            <w:r>
              <w:rPr>
                <w:b/>
                <w:spacing w:val="-11"/>
                <w:sz w:val="24"/>
              </w:rPr>
              <w:t xml:space="preserve"> </w:t>
            </w:r>
            <w:r>
              <w:rPr>
                <w:b/>
                <w:sz w:val="24"/>
              </w:rPr>
              <w:t>rate</w:t>
            </w:r>
            <w:r>
              <w:rPr>
                <w:b/>
                <w:spacing w:val="-11"/>
                <w:sz w:val="24"/>
              </w:rPr>
              <w:t xml:space="preserve"> </w:t>
            </w:r>
            <w:r>
              <w:rPr>
                <w:b/>
                <w:sz w:val="24"/>
              </w:rPr>
              <w:t>your</w:t>
            </w:r>
            <w:r>
              <w:rPr>
                <w:b/>
                <w:spacing w:val="-11"/>
                <w:sz w:val="24"/>
              </w:rPr>
              <w:t xml:space="preserve"> </w:t>
            </w:r>
            <w:r>
              <w:rPr>
                <w:b/>
                <w:sz w:val="24"/>
              </w:rPr>
              <w:t>overall</w:t>
            </w:r>
            <w:r>
              <w:rPr>
                <w:b/>
                <w:spacing w:val="-10"/>
                <w:sz w:val="24"/>
              </w:rPr>
              <w:t xml:space="preserve"> </w:t>
            </w:r>
            <w:r>
              <w:rPr>
                <w:b/>
                <w:sz w:val="24"/>
              </w:rPr>
              <w:t>pain</w:t>
            </w:r>
            <w:r>
              <w:rPr>
                <w:b/>
                <w:spacing w:val="-9"/>
                <w:sz w:val="24"/>
              </w:rPr>
              <w:t xml:space="preserve"> </w:t>
            </w:r>
            <w:r>
              <w:rPr>
                <w:b/>
                <w:sz w:val="24"/>
              </w:rPr>
              <w:t>in</w:t>
            </w:r>
            <w:r>
              <w:rPr>
                <w:b/>
                <w:spacing w:val="-10"/>
                <w:sz w:val="24"/>
              </w:rPr>
              <w:t xml:space="preserve"> </w:t>
            </w:r>
            <w:r>
              <w:rPr>
                <w:b/>
                <w:sz w:val="24"/>
              </w:rPr>
              <w:t>[My</w:t>
            </w:r>
            <w:r>
              <w:rPr>
                <w:b/>
                <w:spacing w:val="-10"/>
                <w:sz w:val="24"/>
              </w:rPr>
              <w:t xml:space="preserve"> </w:t>
            </w:r>
            <w:r>
              <w:rPr>
                <w:b/>
                <w:sz w:val="24"/>
              </w:rPr>
              <w:t>sleep was disturbed by the discomfort]</w:t>
            </w:r>
          </w:p>
        </w:tc>
        <w:tc>
          <w:tcPr>
            <w:tcW w:w="2968" w:type="dxa"/>
          </w:tcPr>
          <w:p w:rsidR="00B9409B" w:rsidRDefault="0016461E">
            <w:pPr>
              <w:pStyle w:val="TableParagraph"/>
              <w:spacing w:before="1"/>
              <w:ind w:left="109"/>
              <w:rPr>
                <w:sz w:val="24"/>
              </w:rPr>
            </w:pPr>
            <w:r>
              <w:rPr>
                <w:spacing w:val="-2"/>
                <w:sz w:val="24"/>
              </w:rPr>
              <w:t>Agree</w:t>
            </w:r>
          </w:p>
        </w:tc>
        <w:tc>
          <w:tcPr>
            <w:tcW w:w="1071" w:type="dxa"/>
          </w:tcPr>
          <w:p w:rsidR="00B9409B" w:rsidRDefault="0016461E">
            <w:pPr>
              <w:pStyle w:val="TableParagraph"/>
              <w:spacing w:before="1"/>
              <w:ind w:left="22"/>
              <w:rPr>
                <w:sz w:val="24"/>
              </w:rPr>
            </w:pPr>
            <w:r>
              <w:rPr>
                <w:spacing w:val="-10"/>
                <w:sz w:val="24"/>
              </w:rPr>
              <w:t>1</w:t>
            </w:r>
          </w:p>
        </w:tc>
        <w:tc>
          <w:tcPr>
            <w:tcW w:w="1350" w:type="dxa"/>
          </w:tcPr>
          <w:p w:rsidR="00B9409B" w:rsidRDefault="0016461E">
            <w:pPr>
              <w:pStyle w:val="TableParagraph"/>
              <w:spacing w:before="1"/>
              <w:ind w:left="12"/>
              <w:rPr>
                <w:sz w:val="24"/>
              </w:rPr>
            </w:pPr>
            <w:r>
              <w:rPr>
                <w:spacing w:val="-5"/>
                <w:sz w:val="24"/>
              </w:rPr>
              <w:t>0.8</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3</w:t>
            </w:r>
          </w:p>
        </w:tc>
        <w:tc>
          <w:tcPr>
            <w:tcW w:w="1350" w:type="dxa"/>
          </w:tcPr>
          <w:p w:rsidR="00B9409B" w:rsidRDefault="0016461E">
            <w:pPr>
              <w:pStyle w:val="TableParagraph"/>
              <w:spacing w:line="275" w:lineRule="exact"/>
              <w:ind w:left="12"/>
              <w:rPr>
                <w:sz w:val="24"/>
              </w:rPr>
            </w:pPr>
            <w:r>
              <w:rPr>
                <w:spacing w:val="-5"/>
                <w:sz w:val="24"/>
              </w:rPr>
              <w:t>2.5</w:t>
            </w:r>
          </w:p>
        </w:tc>
      </w:tr>
      <w:tr w:rsidR="00B9409B">
        <w:trPr>
          <w:trHeight w:val="319"/>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6" w:lineRule="exact"/>
              <w:ind w:left="109"/>
              <w:rPr>
                <w:sz w:val="24"/>
              </w:rPr>
            </w:pPr>
            <w:r>
              <w:rPr>
                <w:spacing w:val="-2"/>
                <w:sz w:val="24"/>
              </w:rPr>
              <w:t>Neutral</w:t>
            </w:r>
          </w:p>
        </w:tc>
        <w:tc>
          <w:tcPr>
            <w:tcW w:w="1071" w:type="dxa"/>
          </w:tcPr>
          <w:p w:rsidR="00B9409B" w:rsidRDefault="0016461E">
            <w:pPr>
              <w:pStyle w:val="TableParagraph"/>
              <w:spacing w:line="276" w:lineRule="exact"/>
              <w:ind w:left="22"/>
              <w:rPr>
                <w:sz w:val="24"/>
              </w:rPr>
            </w:pPr>
            <w:r>
              <w:rPr>
                <w:spacing w:val="-5"/>
                <w:sz w:val="24"/>
              </w:rPr>
              <w:t>52</w:t>
            </w:r>
          </w:p>
        </w:tc>
        <w:tc>
          <w:tcPr>
            <w:tcW w:w="1350" w:type="dxa"/>
          </w:tcPr>
          <w:p w:rsidR="00B9409B" w:rsidRDefault="0016461E">
            <w:pPr>
              <w:pStyle w:val="TableParagraph"/>
              <w:spacing w:line="276" w:lineRule="exact"/>
              <w:ind w:right="454"/>
              <w:jc w:val="right"/>
              <w:rPr>
                <w:sz w:val="24"/>
              </w:rPr>
            </w:pPr>
            <w:r>
              <w:rPr>
                <w:spacing w:val="-4"/>
                <w:sz w:val="24"/>
              </w:rPr>
              <w:t>43.3</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agree</w:t>
            </w:r>
          </w:p>
        </w:tc>
        <w:tc>
          <w:tcPr>
            <w:tcW w:w="1071" w:type="dxa"/>
          </w:tcPr>
          <w:p w:rsidR="00B9409B" w:rsidRDefault="0016461E">
            <w:pPr>
              <w:pStyle w:val="TableParagraph"/>
              <w:spacing w:line="275" w:lineRule="exact"/>
              <w:ind w:left="22"/>
              <w:rPr>
                <w:sz w:val="24"/>
              </w:rPr>
            </w:pPr>
            <w:r>
              <w:rPr>
                <w:spacing w:val="-10"/>
                <w:sz w:val="24"/>
              </w:rPr>
              <w:t>7</w:t>
            </w:r>
          </w:p>
        </w:tc>
        <w:tc>
          <w:tcPr>
            <w:tcW w:w="1350" w:type="dxa"/>
          </w:tcPr>
          <w:p w:rsidR="00B9409B" w:rsidRDefault="0016461E">
            <w:pPr>
              <w:pStyle w:val="TableParagraph"/>
              <w:spacing w:line="275" w:lineRule="exact"/>
              <w:ind w:left="12"/>
              <w:rPr>
                <w:sz w:val="24"/>
              </w:rPr>
            </w:pPr>
            <w:r>
              <w:rPr>
                <w:spacing w:val="-5"/>
                <w:sz w:val="24"/>
              </w:rPr>
              <w:t>5.8</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disagree</w:t>
            </w:r>
          </w:p>
        </w:tc>
        <w:tc>
          <w:tcPr>
            <w:tcW w:w="1071" w:type="dxa"/>
          </w:tcPr>
          <w:p w:rsidR="00B9409B" w:rsidRDefault="0016461E">
            <w:pPr>
              <w:pStyle w:val="TableParagraph"/>
              <w:spacing w:line="275" w:lineRule="exact"/>
              <w:ind w:left="22"/>
              <w:rPr>
                <w:sz w:val="24"/>
              </w:rPr>
            </w:pPr>
            <w:r>
              <w:rPr>
                <w:spacing w:val="-5"/>
                <w:sz w:val="24"/>
              </w:rPr>
              <w:t>57</w:t>
            </w:r>
          </w:p>
        </w:tc>
        <w:tc>
          <w:tcPr>
            <w:tcW w:w="1350" w:type="dxa"/>
          </w:tcPr>
          <w:p w:rsidR="00B9409B" w:rsidRDefault="0016461E">
            <w:pPr>
              <w:pStyle w:val="TableParagraph"/>
              <w:spacing w:line="275" w:lineRule="exact"/>
              <w:ind w:right="454"/>
              <w:jc w:val="right"/>
              <w:rPr>
                <w:sz w:val="24"/>
              </w:rPr>
            </w:pPr>
            <w:r>
              <w:rPr>
                <w:spacing w:val="-4"/>
                <w:sz w:val="24"/>
              </w:rPr>
              <w:t>47.5</w:t>
            </w:r>
          </w:p>
        </w:tc>
      </w:tr>
      <w:tr w:rsidR="00B9409B">
        <w:trPr>
          <w:trHeight w:val="318"/>
        </w:trPr>
        <w:tc>
          <w:tcPr>
            <w:tcW w:w="5423" w:type="dxa"/>
            <w:vMerge w:val="restart"/>
          </w:tcPr>
          <w:p w:rsidR="00B9409B" w:rsidRDefault="00B9409B">
            <w:pPr>
              <w:pStyle w:val="TableParagraph"/>
              <w:spacing w:before="63"/>
              <w:rPr>
                <w:sz w:val="24"/>
              </w:rPr>
            </w:pPr>
          </w:p>
          <w:p w:rsidR="00B9409B" w:rsidRDefault="0016461E">
            <w:pPr>
              <w:pStyle w:val="TableParagraph"/>
              <w:spacing w:line="278" w:lineRule="auto"/>
              <w:ind w:left="114"/>
              <w:rPr>
                <w:b/>
                <w:sz w:val="24"/>
              </w:rPr>
            </w:pPr>
            <w:r>
              <w:rPr>
                <w:b/>
                <w:sz w:val="24"/>
              </w:rPr>
              <w:t>How would you rate your overall pain in [The pain affected my ability to speak]</w:t>
            </w:r>
          </w:p>
        </w:tc>
        <w:tc>
          <w:tcPr>
            <w:tcW w:w="2968" w:type="dxa"/>
          </w:tcPr>
          <w:p w:rsidR="00B9409B" w:rsidRDefault="0016461E">
            <w:pPr>
              <w:pStyle w:val="TableParagraph"/>
              <w:spacing w:before="1"/>
              <w:ind w:left="109"/>
              <w:rPr>
                <w:sz w:val="24"/>
              </w:rPr>
            </w:pPr>
            <w:r>
              <w:rPr>
                <w:spacing w:val="-2"/>
                <w:sz w:val="24"/>
              </w:rPr>
              <w:t>Agree</w:t>
            </w:r>
          </w:p>
        </w:tc>
        <w:tc>
          <w:tcPr>
            <w:tcW w:w="1071" w:type="dxa"/>
          </w:tcPr>
          <w:p w:rsidR="00B9409B" w:rsidRDefault="0016461E">
            <w:pPr>
              <w:pStyle w:val="TableParagraph"/>
              <w:spacing w:before="1"/>
              <w:ind w:left="22"/>
              <w:rPr>
                <w:sz w:val="24"/>
              </w:rPr>
            </w:pPr>
            <w:r>
              <w:rPr>
                <w:spacing w:val="-5"/>
                <w:sz w:val="24"/>
              </w:rPr>
              <w:t>53</w:t>
            </w:r>
          </w:p>
        </w:tc>
        <w:tc>
          <w:tcPr>
            <w:tcW w:w="1350" w:type="dxa"/>
          </w:tcPr>
          <w:p w:rsidR="00B9409B" w:rsidRDefault="0016461E">
            <w:pPr>
              <w:pStyle w:val="TableParagraph"/>
              <w:spacing w:before="1"/>
              <w:ind w:right="454"/>
              <w:jc w:val="right"/>
              <w:rPr>
                <w:sz w:val="24"/>
              </w:rPr>
            </w:pPr>
            <w:r>
              <w:rPr>
                <w:spacing w:val="-4"/>
                <w:sz w:val="24"/>
              </w:rPr>
              <w:t>44.2</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2</w:t>
            </w:r>
          </w:p>
        </w:tc>
        <w:tc>
          <w:tcPr>
            <w:tcW w:w="1350" w:type="dxa"/>
          </w:tcPr>
          <w:p w:rsidR="00B9409B" w:rsidRDefault="0016461E">
            <w:pPr>
              <w:pStyle w:val="TableParagraph"/>
              <w:spacing w:line="275" w:lineRule="exact"/>
              <w:ind w:left="12"/>
              <w:rPr>
                <w:sz w:val="24"/>
              </w:rPr>
            </w:pPr>
            <w:r>
              <w:rPr>
                <w:spacing w:val="-5"/>
                <w:sz w:val="24"/>
              </w:rPr>
              <w:t>1.7</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Neutral</w:t>
            </w:r>
          </w:p>
        </w:tc>
        <w:tc>
          <w:tcPr>
            <w:tcW w:w="1071" w:type="dxa"/>
          </w:tcPr>
          <w:p w:rsidR="00B9409B" w:rsidRDefault="0016461E">
            <w:pPr>
              <w:pStyle w:val="TableParagraph"/>
              <w:spacing w:line="275" w:lineRule="exact"/>
              <w:ind w:left="22"/>
              <w:rPr>
                <w:sz w:val="24"/>
              </w:rPr>
            </w:pPr>
            <w:r>
              <w:rPr>
                <w:spacing w:val="-5"/>
                <w:sz w:val="24"/>
              </w:rPr>
              <w:t>58</w:t>
            </w:r>
          </w:p>
        </w:tc>
        <w:tc>
          <w:tcPr>
            <w:tcW w:w="1350" w:type="dxa"/>
          </w:tcPr>
          <w:p w:rsidR="00B9409B" w:rsidRDefault="0016461E">
            <w:pPr>
              <w:pStyle w:val="TableParagraph"/>
              <w:spacing w:line="275" w:lineRule="exact"/>
              <w:ind w:right="454"/>
              <w:jc w:val="right"/>
              <w:rPr>
                <w:sz w:val="24"/>
              </w:rPr>
            </w:pPr>
            <w:r>
              <w:rPr>
                <w:spacing w:val="-4"/>
                <w:sz w:val="24"/>
              </w:rPr>
              <w:t>48.3</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agree</w:t>
            </w:r>
          </w:p>
        </w:tc>
        <w:tc>
          <w:tcPr>
            <w:tcW w:w="1071" w:type="dxa"/>
          </w:tcPr>
          <w:p w:rsidR="00B9409B" w:rsidRDefault="0016461E">
            <w:pPr>
              <w:pStyle w:val="TableParagraph"/>
              <w:spacing w:line="275" w:lineRule="exact"/>
              <w:ind w:left="22"/>
              <w:rPr>
                <w:sz w:val="24"/>
              </w:rPr>
            </w:pPr>
            <w:r>
              <w:rPr>
                <w:spacing w:val="-10"/>
                <w:sz w:val="24"/>
              </w:rPr>
              <w:t>6</w:t>
            </w:r>
          </w:p>
        </w:tc>
        <w:tc>
          <w:tcPr>
            <w:tcW w:w="1350" w:type="dxa"/>
          </w:tcPr>
          <w:p w:rsidR="00B9409B" w:rsidRDefault="0016461E">
            <w:pPr>
              <w:pStyle w:val="TableParagraph"/>
              <w:spacing w:line="275" w:lineRule="exact"/>
              <w:ind w:left="12"/>
              <w:rPr>
                <w:sz w:val="24"/>
              </w:rPr>
            </w:pPr>
            <w:r>
              <w:rPr>
                <w:spacing w:val="-5"/>
                <w:sz w:val="24"/>
              </w:rPr>
              <w:t>5.0</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1</w:t>
            </w:r>
          </w:p>
        </w:tc>
        <w:tc>
          <w:tcPr>
            <w:tcW w:w="1350" w:type="dxa"/>
          </w:tcPr>
          <w:p w:rsidR="00B9409B" w:rsidRDefault="0016461E">
            <w:pPr>
              <w:pStyle w:val="TableParagraph"/>
              <w:spacing w:line="275" w:lineRule="exact"/>
              <w:ind w:left="12"/>
              <w:rPr>
                <w:sz w:val="24"/>
              </w:rPr>
            </w:pPr>
            <w:r>
              <w:rPr>
                <w:spacing w:val="-5"/>
                <w:sz w:val="24"/>
              </w:rPr>
              <w:t>0.8</w:t>
            </w:r>
          </w:p>
        </w:tc>
      </w:tr>
      <w:tr w:rsidR="00B9409B">
        <w:trPr>
          <w:trHeight w:val="318"/>
        </w:trPr>
        <w:tc>
          <w:tcPr>
            <w:tcW w:w="5423" w:type="dxa"/>
            <w:vMerge w:val="restart"/>
          </w:tcPr>
          <w:p w:rsidR="00B9409B" w:rsidRDefault="00B9409B">
            <w:pPr>
              <w:pStyle w:val="TableParagraph"/>
              <w:spacing w:before="66"/>
              <w:rPr>
                <w:sz w:val="24"/>
              </w:rPr>
            </w:pPr>
          </w:p>
          <w:p w:rsidR="00B9409B" w:rsidRDefault="0016461E">
            <w:pPr>
              <w:pStyle w:val="TableParagraph"/>
              <w:spacing w:line="276" w:lineRule="auto"/>
              <w:ind w:left="114"/>
              <w:rPr>
                <w:b/>
                <w:sz w:val="24"/>
              </w:rPr>
            </w:pPr>
            <w:r>
              <w:rPr>
                <w:b/>
                <w:sz w:val="24"/>
              </w:rPr>
              <w:t>How</w:t>
            </w:r>
            <w:r>
              <w:rPr>
                <w:b/>
                <w:spacing w:val="40"/>
                <w:sz w:val="24"/>
              </w:rPr>
              <w:t xml:space="preserve"> </w:t>
            </w:r>
            <w:r>
              <w:rPr>
                <w:b/>
                <w:sz w:val="24"/>
              </w:rPr>
              <w:t>would</w:t>
            </w:r>
            <w:r>
              <w:rPr>
                <w:b/>
                <w:spacing w:val="40"/>
                <w:sz w:val="24"/>
              </w:rPr>
              <w:t xml:space="preserve"> </w:t>
            </w:r>
            <w:r>
              <w:rPr>
                <w:b/>
                <w:sz w:val="24"/>
              </w:rPr>
              <w:t>you</w:t>
            </w:r>
            <w:r>
              <w:rPr>
                <w:b/>
                <w:spacing w:val="40"/>
                <w:sz w:val="24"/>
              </w:rPr>
              <w:t xml:space="preserve"> </w:t>
            </w:r>
            <w:r>
              <w:rPr>
                <w:b/>
                <w:sz w:val="24"/>
              </w:rPr>
              <w:t>rate</w:t>
            </w:r>
            <w:r>
              <w:rPr>
                <w:b/>
                <w:spacing w:val="40"/>
                <w:sz w:val="24"/>
              </w:rPr>
              <w:t xml:space="preserve"> </w:t>
            </w:r>
            <w:r>
              <w:rPr>
                <w:b/>
                <w:sz w:val="24"/>
              </w:rPr>
              <w:t>your</w:t>
            </w:r>
            <w:r>
              <w:rPr>
                <w:b/>
                <w:spacing w:val="40"/>
                <w:sz w:val="24"/>
              </w:rPr>
              <w:t xml:space="preserve"> </w:t>
            </w:r>
            <w:r>
              <w:rPr>
                <w:b/>
                <w:sz w:val="24"/>
              </w:rPr>
              <w:t>overall</w:t>
            </w:r>
            <w:r>
              <w:rPr>
                <w:b/>
                <w:spacing w:val="40"/>
                <w:sz w:val="24"/>
              </w:rPr>
              <w:t xml:space="preserve"> </w:t>
            </w:r>
            <w:r>
              <w:rPr>
                <w:b/>
                <w:sz w:val="24"/>
              </w:rPr>
              <w:t>pain</w:t>
            </w:r>
            <w:r>
              <w:rPr>
                <w:b/>
                <w:spacing w:val="40"/>
                <w:sz w:val="24"/>
              </w:rPr>
              <w:t xml:space="preserve"> </w:t>
            </w:r>
            <w:r>
              <w:rPr>
                <w:b/>
                <w:sz w:val="24"/>
              </w:rPr>
              <w:t>in</w:t>
            </w:r>
            <w:r>
              <w:rPr>
                <w:b/>
                <w:spacing w:val="40"/>
                <w:sz w:val="24"/>
              </w:rPr>
              <w:t xml:space="preserve"> </w:t>
            </w:r>
            <w:r>
              <w:rPr>
                <w:b/>
                <w:sz w:val="24"/>
              </w:rPr>
              <w:t>[I</w:t>
            </w:r>
            <w:r>
              <w:rPr>
                <w:b/>
                <w:spacing w:val="40"/>
                <w:sz w:val="24"/>
              </w:rPr>
              <w:t xml:space="preserve"> </w:t>
            </w:r>
            <w:r>
              <w:rPr>
                <w:b/>
                <w:sz w:val="24"/>
              </w:rPr>
              <w:t xml:space="preserve">felt soreness in my </w:t>
            </w:r>
            <w:proofErr w:type="gramStart"/>
            <w:r>
              <w:rPr>
                <w:b/>
                <w:sz w:val="24"/>
              </w:rPr>
              <w:t>teeth</w:t>
            </w:r>
            <w:proofErr w:type="gramEnd"/>
          </w:p>
          <w:p w:rsidR="00B9409B" w:rsidRDefault="0016461E">
            <w:pPr>
              <w:pStyle w:val="TableParagraph"/>
              <w:spacing w:line="275" w:lineRule="exact"/>
              <w:ind w:left="114"/>
              <w:rPr>
                <w:b/>
                <w:sz w:val="24"/>
              </w:rPr>
            </w:pPr>
            <w:r>
              <w:rPr>
                <w:b/>
                <w:spacing w:val="-2"/>
                <w:sz w:val="24"/>
              </w:rPr>
              <w:t>/gums]</w:t>
            </w:r>
          </w:p>
        </w:tc>
        <w:tc>
          <w:tcPr>
            <w:tcW w:w="2968" w:type="dxa"/>
          </w:tcPr>
          <w:p w:rsidR="00B9409B" w:rsidRDefault="0016461E">
            <w:pPr>
              <w:pStyle w:val="TableParagraph"/>
              <w:spacing w:before="1"/>
              <w:ind w:left="109"/>
              <w:rPr>
                <w:sz w:val="24"/>
              </w:rPr>
            </w:pPr>
            <w:r>
              <w:rPr>
                <w:spacing w:val="-2"/>
                <w:sz w:val="24"/>
              </w:rPr>
              <w:t>Agree</w:t>
            </w:r>
          </w:p>
        </w:tc>
        <w:tc>
          <w:tcPr>
            <w:tcW w:w="1071" w:type="dxa"/>
          </w:tcPr>
          <w:p w:rsidR="00B9409B" w:rsidRDefault="0016461E">
            <w:pPr>
              <w:pStyle w:val="TableParagraph"/>
              <w:spacing w:before="1"/>
              <w:ind w:left="22"/>
              <w:rPr>
                <w:sz w:val="24"/>
              </w:rPr>
            </w:pPr>
            <w:r>
              <w:rPr>
                <w:spacing w:val="-5"/>
                <w:sz w:val="24"/>
              </w:rPr>
              <w:t>52</w:t>
            </w:r>
          </w:p>
        </w:tc>
        <w:tc>
          <w:tcPr>
            <w:tcW w:w="1350" w:type="dxa"/>
          </w:tcPr>
          <w:p w:rsidR="00B9409B" w:rsidRDefault="0016461E">
            <w:pPr>
              <w:pStyle w:val="TableParagraph"/>
              <w:spacing w:before="1"/>
              <w:ind w:right="454"/>
              <w:jc w:val="right"/>
              <w:rPr>
                <w:sz w:val="24"/>
              </w:rPr>
            </w:pPr>
            <w:r>
              <w:rPr>
                <w:spacing w:val="-4"/>
                <w:sz w:val="24"/>
              </w:rPr>
              <w:t>43.3</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Disagree</w:t>
            </w:r>
          </w:p>
        </w:tc>
        <w:tc>
          <w:tcPr>
            <w:tcW w:w="1071" w:type="dxa"/>
          </w:tcPr>
          <w:p w:rsidR="00B9409B" w:rsidRDefault="0016461E">
            <w:pPr>
              <w:pStyle w:val="TableParagraph"/>
              <w:spacing w:line="275" w:lineRule="exact"/>
              <w:ind w:left="22"/>
              <w:rPr>
                <w:sz w:val="24"/>
              </w:rPr>
            </w:pPr>
            <w:r>
              <w:rPr>
                <w:spacing w:val="-10"/>
                <w:sz w:val="24"/>
              </w:rPr>
              <w:t>4</w:t>
            </w:r>
          </w:p>
        </w:tc>
        <w:tc>
          <w:tcPr>
            <w:tcW w:w="1350" w:type="dxa"/>
          </w:tcPr>
          <w:p w:rsidR="00B9409B" w:rsidRDefault="0016461E">
            <w:pPr>
              <w:pStyle w:val="TableParagraph"/>
              <w:spacing w:line="275" w:lineRule="exact"/>
              <w:ind w:left="12"/>
              <w:rPr>
                <w:sz w:val="24"/>
              </w:rPr>
            </w:pPr>
            <w:r>
              <w:rPr>
                <w:spacing w:val="-5"/>
                <w:sz w:val="24"/>
              </w:rPr>
              <w:t>3.3</w:t>
            </w:r>
          </w:p>
        </w:tc>
      </w:tr>
      <w:tr w:rsidR="00B9409B">
        <w:trPr>
          <w:trHeight w:val="319"/>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Neutral</w:t>
            </w:r>
          </w:p>
        </w:tc>
        <w:tc>
          <w:tcPr>
            <w:tcW w:w="1071" w:type="dxa"/>
          </w:tcPr>
          <w:p w:rsidR="00B9409B" w:rsidRDefault="0016461E">
            <w:pPr>
              <w:pStyle w:val="TableParagraph"/>
              <w:spacing w:line="275" w:lineRule="exact"/>
              <w:ind w:left="22"/>
              <w:rPr>
                <w:sz w:val="24"/>
              </w:rPr>
            </w:pPr>
            <w:r>
              <w:rPr>
                <w:spacing w:val="-5"/>
                <w:sz w:val="24"/>
              </w:rPr>
              <w:t>53</w:t>
            </w:r>
          </w:p>
        </w:tc>
        <w:tc>
          <w:tcPr>
            <w:tcW w:w="1350" w:type="dxa"/>
          </w:tcPr>
          <w:p w:rsidR="00B9409B" w:rsidRDefault="0016461E">
            <w:pPr>
              <w:pStyle w:val="TableParagraph"/>
              <w:spacing w:line="275" w:lineRule="exact"/>
              <w:ind w:right="454"/>
              <w:jc w:val="right"/>
              <w:rPr>
                <w:sz w:val="24"/>
              </w:rPr>
            </w:pPr>
            <w:r>
              <w:rPr>
                <w:spacing w:val="-4"/>
                <w:sz w:val="24"/>
              </w:rPr>
              <w:t>44.2</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 xml:space="preserve">Strongly </w:t>
            </w:r>
            <w:r>
              <w:rPr>
                <w:spacing w:val="-2"/>
                <w:sz w:val="24"/>
              </w:rPr>
              <w:t>agree</w:t>
            </w:r>
          </w:p>
        </w:tc>
        <w:tc>
          <w:tcPr>
            <w:tcW w:w="1071" w:type="dxa"/>
          </w:tcPr>
          <w:p w:rsidR="00B9409B" w:rsidRDefault="0016461E">
            <w:pPr>
              <w:pStyle w:val="TableParagraph"/>
              <w:spacing w:line="275" w:lineRule="exact"/>
              <w:ind w:left="22"/>
              <w:rPr>
                <w:sz w:val="24"/>
              </w:rPr>
            </w:pPr>
            <w:r>
              <w:rPr>
                <w:spacing w:val="-5"/>
                <w:sz w:val="24"/>
              </w:rPr>
              <w:t>10</w:t>
            </w:r>
          </w:p>
        </w:tc>
        <w:tc>
          <w:tcPr>
            <w:tcW w:w="1350" w:type="dxa"/>
          </w:tcPr>
          <w:p w:rsidR="00B9409B" w:rsidRDefault="0016461E">
            <w:pPr>
              <w:pStyle w:val="TableParagraph"/>
              <w:spacing w:line="275" w:lineRule="exact"/>
              <w:ind w:left="12"/>
              <w:rPr>
                <w:sz w:val="24"/>
              </w:rPr>
            </w:pPr>
            <w:r>
              <w:rPr>
                <w:spacing w:val="-5"/>
                <w:sz w:val="24"/>
              </w:rPr>
              <w:t>8.3</w:t>
            </w:r>
          </w:p>
        </w:tc>
      </w:tr>
    </w:tbl>
    <w:p w:rsidR="00B9409B" w:rsidRDefault="00B9409B">
      <w:pPr>
        <w:pStyle w:val="TableParagraph"/>
        <w:spacing w:line="275" w:lineRule="exact"/>
        <w:rPr>
          <w:sz w:val="24"/>
        </w:rPr>
        <w:sectPr w:rsidR="00B9409B">
          <w:pgSz w:w="12240" w:h="15840"/>
          <w:pgMar w:top="760" w:right="360" w:bottom="0" w:left="720" w:header="45" w:footer="0" w:gutter="0"/>
          <w:cols w:space="720"/>
        </w:sectPr>
      </w:pPr>
    </w:p>
    <w:p w:rsidR="00B9409B" w:rsidRDefault="00B9409B">
      <w:pPr>
        <w:pStyle w:val="BodyText"/>
        <w:spacing w:before="150"/>
        <w:rPr>
          <w:sz w:val="20"/>
        </w:rPr>
      </w:pPr>
    </w:p>
    <w:tbl>
      <w:tblPr>
        <w:tblW w:w="0" w:type="auto"/>
        <w:tblInd w:w="84" w:type="dxa"/>
        <w:tblLayout w:type="fixed"/>
        <w:tblCellMar>
          <w:left w:w="0" w:type="dxa"/>
          <w:right w:w="0" w:type="dxa"/>
        </w:tblCellMar>
        <w:tblLook w:val="01E0" w:firstRow="1" w:lastRow="1" w:firstColumn="1" w:lastColumn="1" w:noHBand="0" w:noVBand="0"/>
      </w:tblPr>
      <w:tblGrid>
        <w:gridCol w:w="5427"/>
        <w:gridCol w:w="2963"/>
        <w:gridCol w:w="1071"/>
        <w:gridCol w:w="1350"/>
      </w:tblGrid>
      <w:tr w:rsidR="00B9409B">
        <w:trPr>
          <w:trHeight w:val="318"/>
        </w:trPr>
        <w:tc>
          <w:tcPr>
            <w:tcW w:w="5427" w:type="dxa"/>
            <w:tcBorders>
              <w:top w:val="single" w:sz="4" w:space="0" w:color="000000"/>
              <w:left w:val="single" w:sz="4" w:space="0" w:color="000000"/>
              <w:bottom w:val="single" w:sz="4" w:space="0" w:color="000000"/>
              <w:right w:val="single" w:sz="4" w:space="0" w:color="000000"/>
            </w:tcBorders>
          </w:tcPr>
          <w:p w:rsidR="00B9409B" w:rsidRDefault="00B9409B">
            <w:pPr>
              <w:pStyle w:val="TableParagraph"/>
              <w:rPr>
                <w:sz w:val="24"/>
              </w:rPr>
            </w:pPr>
          </w:p>
        </w:tc>
        <w:tc>
          <w:tcPr>
            <w:tcW w:w="2963"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before="1"/>
              <w:ind w:left="105"/>
              <w:rPr>
                <w:sz w:val="24"/>
              </w:rPr>
            </w:pPr>
            <w:r>
              <w:rPr>
                <w:sz w:val="24"/>
              </w:rPr>
              <w:t xml:space="preserve">Strongly </w:t>
            </w:r>
            <w:r>
              <w:rPr>
                <w:spacing w:val="-2"/>
                <w:sz w:val="24"/>
              </w:rPr>
              <w:t>disagree</w:t>
            </w:r>
          </w:p>
        </w:tc>
        <w:tc>
          <w:tcPr>
            <w:tcW w:w="1071"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before="1"/>
              <w:ind w:left="23"/>
              <w:rPr>
                <w:sz w:val="24"/>
              </w:rPr>
            </w:pPr>
            <w:r>
              <w:rPr>
                <w:spacing w:val="-10"/>
                <w:sz w:val="24"/>
              </w:rPr>
              <w:t>1</w:t>
            </w:r>
          </w:p>
        </w:tc>
        <w:tc>
          <w:tcPr>
            <w:tcW w:w="1350"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before="1"/>
              <w:ind w:left="13"/>
              <w:rPr>
                <w:sz w:val="24"/>
              </w:rPr>
            </w:pPr>
            <w:r>
              <w:rPr>
                <w:spacing w:val="-5"/>
                <w:sz w:val="24"/>
              </w:rPr>
              <w:t>0.8</w:t>
            </w:r>
          </w:p>
        </w:tc>
      </w:tr>
      <w:tr w:rsidR="00B9409B">
        <w:trPr>
          <w:trHeight w:val="316"/>
        </w:trPr>
        <w:tc>
          <w:tcPr>
            <w:tcW w:w="5427" w:type="dxa"/>
            <w:vMerge w:val="restart"/>
            <w:tcBorders>
              <w:top w:val="single" w:sz="4" w:space="0" w:color="000000"/>
              <w:left w:val="single" w:sz="4" w:space="0" w:color="000000"/>
              <w:bottom w:val="single" w:sz="4" w:space="0" w:color="000000"/>
              <w:right w:val="single" w:sz="4" w:space="0" w:color="000000"/>
            </w:tcBorders>
          </w:tcPr>
          <w:p w:rsidR="00B9409B" w:rsidRDefault="00B9409B">
            <w:pPr>
              <w:pStyle w:val="TableParagraph"/>
              <w:spacing w:before="61"/>
              <w:rPr>
                <w:sz w:val="24"/>
              </w:rPr>
            </w:pPr>
          </w:p>
          <w:p w:rsidR="00B9409B" w:rsidRDefault="0016461E">
            <w:pPr>
              <w:pStyle w:val="TableParagraph"/>
              <w:spacing w:line="278" w:lineRule="auto"/>
              <w:ind w:left="114" w:right="1"/>
              <w:rPr>
                <w:b/>
                <w:sz w:val="24"/>
              </w:rPr>
            </w:pPr>
            <w:r>
              <w:rPr>
                <w:b/>
                <w:sz w:val="24"/>
              </w:rPr>
              <w:t>How</w:t>
            </w:r>
            <w:r>
              <w:rPr>
                <w:b/>
                <w:spacing w:val="80"/>
                <w:sz w:val="24"/>
              </w:rPr>
              <w:t xml:space="preserve"> </w:t>
            </w:r>
            <w:r>
              <w:rPr>
                <w:b/>
                <w:sz w:val="24"/>
              </w:rPr>
              <w:t>would</w:t>
            </w:r>
            <w:r>
              <w:rPr>
                <w:b/>
                <w:spacing w:val="80"/>
                <w:sz w:val="24"/>
              </w:rPr>
              <w:t xml:space="preserve"> </w:t>
            </w:r>
            <w:r>
              <w:rPr>
                <w:b/>
                <w:sz w:val="24"/>
              </w:rPr>
              <w:t>you</w:t>
            </w:r>
            <w:r>
              <w:rPr>
                <w:b/>
                <w:spacing w:val="80"/>
                <w:sz w:val="24"/>
              </w:rPr>
              <w:t xml:space="preserve"> </w:t>
            </w:r>
            <w:r>
              <w:rPr>
                <w:b/>
                <w:sz w:val="24"/>
              </w:rPr>
              <w:t>rate</w:t>
            </w:r>
            <w:r>
              <w:rPr>
                <w:b/>
                <w:spacing w:val="80"/>
                <w:sz w:val="24"/>
              </w:rPr>
              <w:t xml:space="preserve"> </w:t>
            </w:r>
            <w:r>
              <w:rPr>
                <w:b/>
                <w:sz w:val="24"/>
              </w:rPr>
              <w:t>your</w:t>
            </w:r>
            <w:r>
              <w:rPr>
                <w:b/>
                <w:spacing w:val="80"/>
                <w:sz w:val="24"/>
              </w:rPr>
              <w:t xml:space="preserve"> </w:t>
            </w:r>
            <w:r>
              <w:rPr>
                <w:b/>
                <w:sz w:val="24"/>
              </w:rPr>
              <w:t>overall</w:t>
            </w:r>
            <w:r>
              <w:rPr>
                <w:b/>
                <w:spacing w:val="80"/>
                <w:sz w:val="24"/>
              </w:rPr>
              <w:t xml:space="preserve"> </w:t>
            </w:r>
            <w:r>
              <w:rPr>
                <w:b/>
                <w:sz w:val="24"/>
              </w:rPr>
              <w:t>pain</w:t>
            </w:r>
            <w:r>
              <w:rPr>
                <w:b/>
                <w:spacing w:val="80"/>
                <w:sz w:val="24"/>
              </w:rPr>
              <w:t xml:space="preserve"> </w:t>
            </w:r>
            <w:r>
              <w:rPr>
                <w:b/>
                <w:sz w:val="24"/>
              </w:rPr>
              <w:t>in</w:t>
            </w:r>
            <w:r>
              <w:rPr>
                <w:b/>
                <w:spacing w:val="80"/>
                <w:sz w:val="24"/>
              </w:rPr>
              <w:t xml:space="preserve"> </w:t>
            </w:r>
            <w:r>
              <w:rPr>
                <w:b/>
                <w:sz w:val="24"/>
              </w:rPr>
              <w:t>[I</w:t>
            </w:r>
            <w:r>
              <w:rPr>
                <w:b/>
                <w:spacing w:val="80"/>
                <w:sz w:val="24"/>
              </w:rPr>
              <w:t xml:space="preserve"> </w:t>
            </w:r>
            <w:r>
              <w:rPr>
                <w:b/>
                <w:sz w:val="24"/>
              </w:rPr>
              <w:t>experienced soft tissue Injuries (cheek/lip)]</w:t>
            </w:r>
          </w:p>
        </w:tc>
        <w:tc>
          <w:tcPr>
            <w:tcW w:w="2963"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105"/>
              <w:rPr>
                <w:sz w:val="24"/>
              </w:rPr>
            </w:pPr>
            <w:r>
              <w:rPr>
                <w:spacing w:val="-2"/>
                <w:sz w:val="24"/>
              </w:rPr>
              <w:t>Agree</w:t>
            </w:r>
          </w:p>
        </w:tc>
        <w:tc>
          <w:tcPr>
            <w:tcW w:w="1071"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23"/>
              <w:rPr>
                <w:sz w:val="24"/>
              </w:rPr>
            </w:pPr>
            <w:r>
              <w:rPr>
                <w:spacing w:val="-5"/>
                <w:sz w:val="24"/>
              </w:rPr>
              <w:t>55</w:t>
            </w:r>
          </w:p>
        </w:tc>
        <w:tc>
          <w:tcPr>
            <w:tcW w:w="1350"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right="453"/>
              <w:jc w:val="right"/>
              <w:rPr>
                <w:sz w:val="24"/>
              </w:rPr>
            </w:pPr>
            <w:r>
              <w:rPr>
                <w:spacing w:val="-4"/>
                <w:sz w:val="24"/>
              </w:rPr>
              <w:t>45.8</w:t>
            </w:r>
          </w:p>
        </w:tc>
      </w:tr>
      <w:tr w:rsidR="00B9409B">
        <w:trPr>
          <w:trHeight w:val="318"/>
        </w:trPr>
        <w:tc>
          <w:tcPr>
            <w:tcW w:w="5427" w:type="dxa"/>
            <w:vMerge/>
            <w:tcBorders>
              <w:top w:val="nil"/>
              <w:left w:val="single" w:sz="4" w:space="0" w:color="000000"/>
              <w:bottom w:val="single" w:sz="4" w:space="0" w:color="000000"/>
              <w:right w:val="single" w:sz="4" w:space="0" w:color="000000"/>
            </w:tcBorders>
          </w:tcPr>
          <w:p w:rsidR="00B9409B" w:rsidRDefault="00B9409B">
            <w:pPr>
              <w:rPr>
                <w:sz w:val="2"/>
                <w:szCs w:val="2"/>
              </w:rPr>
            </w:pPr>
          </w:p>
        </w:tc>
        <w:tc>
          <w:tcPr>
            <w:tcW w:w="2963"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105"/>
              <w:rPr>
                <w:sz w:val="24"/>
              </w:rPr>
            </w:pPr>
            <w:r>
              <w:rPr>
                <w:spacing w:val="-2"/>
                <w:sz w:val="24"/>
              </w:rPr>
              <w:t>Disagree</w:t>
            </w:r>
          </w:p>
        </w:tc>
        <w:tc>
          <w:tcPr>
            <w:tcW w:w="1071"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23"/>
              <w:rPr>
                <w:sz w:val="24"/>
              </w:rPr>
            </w:pPr>
            <w:r>
              <w:rPr>
                <w:spacing w:val="-10"/>
                <w:sz w:val="24"/>
              </w:rPr>
              <w:t>2</w:t>
            </w:r>
          </w:p>
        </w:tc>
        <w:tc>
          <w:tcPr>
            <w:tcW w:w="1350"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13"/>
              <w:rPr>
                <w:sz w:val="24"/>
              </w:rPr>
            </w:pPr>
            <w:r>
              <w:rPr>
                <w:spacing w:val="-5"/>
                <w:sz w:val="24"/>
              </w:rPr>
              <w:t>1.7</w:t>
            </w:r>
          </w:p>
        </w:tc>
      </w:tr>
      <w:tr w:rsidR="00B9409B">
        <w:trPr>
          <w:trHeight w:val="316"/>
        </w:trPr>
        <w:tc>
          <w:tcPr>
            <w:tcW w:w="5427" w:type="dxa"/>
            <w:vMerge/>
            <w:tcBorders>
              <w:top w:val="nil"/>
              <w:left w:val="single" w:sz="4" w:space="0" w:color="000000"/>
              <w:bottom w:val="single" w:sz="4" w:space="0" w:color="000000"/>
              <w:right w:val="single" w:sz="4" w:space="0" w:color="000000"/>
            </w:tcBorders>
          </w:tcPr>
          <w:p w:rsidR="00B9409B" w:rsidRDefault="00B9409B">
            <w:pPr>
              <w:rPr>
                <w:sz w:val="2"/>
                <w:szCs w:val="2"/>
              </w:rPr>
            </w:pPr>
          </w:p>
        </w:tc>
        <w:tc>
          <w:tcPr>
            <w:tcW w:w="2963"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105"/>
              <w:rPr>
                <w:sz w:val="24"/>
              </w:rPr>
            </w:pPr>
            <w:r>
              <w:rPr>
                <w:spacing w:val="-2"/>
                <w:sz w:val="24"/>
              </w:rPr>
              <w:t>Neutral</w:t>
            </w:r>
          </w:p>
        </w:tc>
        <w:tc>
          <w:tcPr>
            <w:tcW w:w="1071"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23"/>
              <w:rPr>
                <w:sz w:val="24"/>
              </w:rPr>
            </w:pPr>
            <w:r>
              <w:rPr>
                <w:spacing w:val="-5"/>
                <w:sz w:val="24"/>
              </w:rPr>
              <w:t>54</w:t>
            </w:r>
          </w:p>
        </w:tc>
        <w:tc>
          <w:tcPr>
            <w:tcW w:w="1350"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right="453"/>
              <w:jc w:val="right"/>
              <w:rPr>
                <w:sz w:val="24"/>
              </w:rPr>
            </w:pPr>
            <w:r>
              <w:rPr>
                <w:spacing w:val="-4"/>
                <w:sz w:val="24"/>
              </w:rPr>
              <w:t>45.0</w:t>
            </w:r>
          </w:p>
        </w:tc>
      </w:tr>
      <w:tr w:rsidR="00B9409B">
        <w:trPr>
          <w:trHeight w:val="316"/>
        </w:trPr>
        <w:tc>
          <w:tcPr>
            <w:tcW w:w="5427" w:type="dxa"/>
            <w:vMerge/>
            <w:tcBorders>
              <w:top w:val="nil"/>
              <w:left w:val="single" w:sz="4" w:space="0" w:color="000000"/>
              <w:bottom w:val="single" w:sz="4" w:space="0" w:color="000000"/>
              <w:right w:val="single" w:sz="4" w:space="0" w:color="000000"/>
            </w:tcBorders>
          </w:tcPr>
          <w:p w:rsidR="00B9409B" w:rsidRDefault="00B9409B">
            <w:pPr>
              <w:rPr>
                <w:sz w:val="2"/>
                <w:szCs w:val="2"/>
              </w:rPr>
            </w:pPr>
          </w:p>
        </w:tc>
        <w:tc>
          <w:tcPr>
            <w:tcW w:w="2963"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105"/>
              <w:rPr>
                <w:sz w:val="24"/>
              </w:rPr>
            </w:pPr>
            <w:r>
              <w:rPr>
                <w:sz w:val="24"/>
              </w:rPr>
              <w:t xml:space="preserve">Strongly </w:t>
            </w:r>
            <w:r>
              <w:rPr>
                <w:spacing w:val="-2"/>
                <w:sz w:val="24"/>
              </w:rPr>
              <w:t>agree</w:t>
            </w:r>
          </w:p>
        </w:tc>
        <w:tc>
          <w:tcPr>
            <w:tcW w:w="1071"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23"/>
              <w:rPr>
                <w:sz w:val="24"/>
              </w:rPr>
            </w:pPr>
            <w:r>
              <w:rPr>
                <w:spacing w:val="-10"/>
                <w:sz w:val="24"/>
              </w:rPr>
              <w:t>7</w:t>
            </w:r>
          </w:p>
        </w:tc>
        <w:tc>
          <w:tcPr>
            <w:tcW w:w="1350"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13"/>
              <w:rPr>
                <w:sz w:val="24"/>
              </w:rPr>
            </w:pPr>
            <w:r>
              <w:rPr>
                <w:spacing w:val="-5"/>
                <w:sz w:val="24"/>
              </w:rPr>
              <w:t>5.8</w:t>
            </w:r>
          </w:p>
        </w:tc>
      </w:tr>
      <w:tr w:rsidR="00B9409B">
        <w:trPr>
          <w:trHeight w:val="318"/>
        </w:trPr>
        <w:tc>
          <w:tcPr>
            <w:tcW w:w="5427" w:type="dxa"/>
            <w:vMerge/>
            <w:tcBorders>
              <w:top w:val="nil"/>
              <w:left w:val="single" w:sz="4" w:space="0" w:color="000000"/>
              <w:bottom w:val="single" w:sz="4" w:space="0" w:color="000000"/>
              <w:right w:val="single" w:sz="4" w:space="0" w:color="000000"/>
            </w:tcBorders>
          </w:tcPr>
          <w:p w:rsidR="00B9409B" w:rsidRDefault="00B9409B">
            <w:pPr>
              <w:rPr>
                <w:sz w:val="2"/>
                <w:szCs w:val="2"/>
              </w:rPr>
            </w:pPr>
          </w:p>
        </w:tc>
        <w:tc>
          <w:tcPr>
            <w:tcW w:w="2963"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before="1"/>
              <w:ind w:left="105"/>
              <w:rPr>
                <w:sz w:val="24"/>
              </w:rPr>
            </w:pPr>
            <w:r>
              <w:rPr>
                <w:sz w:val="24"/>
              </w:rPr>
              <w:t xml:space="preserve">Strongly </w:t>
            </w:r>
            <w:r>
              <w:rPr>
                <w:spacing w:val="-2"/>
                <w:sz w:val="24"/>
              </w:rPr>
              <w:t>disagree</w:t>
            </w:r>
          </w:p>
        </w:tc>
        <w:tc>
          <w:tcPr>
            <w:tcW w:w="1071"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before="1"/>
              <w:ind w:left="23"/>
              <w:rPr>
                <w:sz w:val="24"/>
              </w:rPr>
            </w:pPr>
            <w:r>
              <w:rPr>
                <w:spacing w:val="-10"/>
                <w:sz w:val="24"/>
              </w:rPr>
              <w:t>2</w:t>
            </w:r>
          </w:p>
        </w:tc>
        <w:tc>
          <w:tcPr>
            <w:tcW w:w="1350"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before="1"/>
              <w:ind w:left="13"/>
              <w:rPr>
                <w:sz w:val="24"/>
              </w:rPr>
            </w:pPr>
            <w:r>
              <w:rPr>
                <w:spacing w:val="-5"/>
                <w:sz w:val="24"/>
              </w:rPr>
              <w:t>1.7</w:t>
            </w:r>
          </w:p>
        </w:tc>
      </w:tr>
      <w:tr w:rsidR="00B9409B">
        <w:trPr>
          <w:trHeight w:val="316"/>
        </w:trPr>
        <w:tc>
          <w:tcPr>
            <w:tcW w:w="5427" w:type="dxa"/>
            <w:tcBorders>
              <w:top w:val="single" w:sz="4" w:space="0" w:color="000000"/>
              <w:left w:val="single" w:sz="4" w:space="0" w:color="000000"/>
              <w:bottom w:val="single" w:sz="4" w:space="0" w:color="000000"/>
              <w:right w:val="single" w:sz="4" w:space="0" w:color="000000"/>
            </w:tcBorders>
          </w:tcPr>
          <w:p w:rsidR="00B9409B" w:rsidRDefault="00B9409B">
            <w:pPr>
              <w:pStyle w:val="TableParagraph"/>
              <w:rPr>
                <w:sz w:val="24"/>
              </w:rPr>
            </w:pPr>
          </w:p>
        </w:tc>
        <w:tc>
          <w:tcPr>
            <w:tcW w:w="2963"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105"/>
              <w:rPr>
                <w:sz w:val="24"/>
              </w:rPr>
            </w:pPr>
            <w:r>
              <w:rPr>
                <w:spacing w:val="-2"/>
                <w:sz w:val="24"/>
              </w:rPr>
              <w:t>Agree</w:t>
            </w:r>
          </w:p>
        </w:tc>
        <w:tc>
          <w:tcPr>
            <w:tcW w:w="1071"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left="23"/>
              <w:rPr>
                <w:sz w:val="24"/>
              </w:rPr>
            </w:pPr>
            <w:r>
              <w:rPr>
                <w:spacing w:val="-5"/>
                <w:sz w:val="24"/>
              </w:rPr>
              <w:t>55</w:t>
            </w:r>
          </w:p>
        </w:tc>
        <w:tc>
          <w:tcPr>
            <w:tcW w:w="1350" w:type="dxa"/>
            <w:tcBorders>
              <w:top w:val="single" w:sz="4" w:space="0" w:color="000000"/>
              <w:left w:val="single" w:sz="4" w:space="0" w:color="000000"/>
              <w:bottom w:val="single" w:sz="4" w:space="0" w:color="000000"/>
              <w:right w:val="single" w:sz="4" w:space="0" w:color="000000"/>
            </w:tcBorders>
          </w:tcPr>
          <w:p w:rsidR="00B9409B" w:rsidRDefault="0016461E">
            <w:pPr>
              <w:pStyle w:val="TableParagraph"/>
              <w:spacing w:line="275" w:lineRule="exact"/>
              <w:ind w:right="453"/>
              <w:jc w:val="right"/>
              <w:rPr>
                <w:sz w:val="24"/>
              </w:rPr>
            </w:pPr>
            <w:r>
              <w:rPr>
                <w:spacing w:val="-4"/>
                <w:sz w:val="24"/>
              </w:rPr>
              <w:t>45.8</w:t>
            </w:r>
          </w:p>
        </w:tc>
      </w:tr>
      <w:tr w:rsidR="00B9409B">
        <w:trPr>
          <w:trHeight w:val="301"/>
        </w:trPr>
        <w:tc>
          <w:tcPr>
            <w:tcW w:w="5427" w:type="dxa"/>
            <w:vMerge w:val="restart"/>
            <w:tcBorders>
              <w:top w:val="single" w:sz="4" w:space="0" w:color="000000"/>
            </w:tcBorders>
          </w:tcPr>
          <w:p w:rsidR="00B9409B" w:rsidRDefault="0016461E">
            <w:pPr>
              <w:pStyle w:val="TableParagraph"/>
              <w:spacing w:before="11" w:line="276" w:lineRule="auto"/>
              <w:ind w:left="115" w:right="1"/>
              <w:jc w:val="both"/>
              <w:rPr>
                <w:b/>
                <w:sz w:val="24"/>
              </w:rPr>
            </w:pPr>
            <w:r>
              <w:rPr>
                <w:b/>
                <w:sz w:val="24"/>
              </w:rPr>
              <w:t xml:space="preserve">How would you rate your overall pain in [Pain/discomfort was a constant distraction during </w:t>
            </w:r>
            <w:proofErr w:type="gramStart"/>
            <w:r>
              <w:rPr>
                <w:b/>
                <w:spacing w:val="-4"/>
                <w:sz w:val="24"/>
              </w:rPr>
              <w:t>the</w:t>
            </w:r>
            <w:proofErr w:type="gramEnd"/>
          </w:p>
          <w:p w:rsidR="00B9409B" w:rsidRDefault="0016461E">
            <w:pPr>
              <w:pStyle w:val="TableParagraph"/>
              <w:spacing w:before="3"/>
              <w:ind w:left="115"/>
              <w:rPr>
                <w:b/>
                <w:sz w:val="24"/>
              </w:rPr>
            </w:pPr>
            <w:r>
              <w:rPr>
                <w:b/>
                <w:spacing w:val="-4"/>
                <w:sz w:val="24"/>
              </w:rPr>
              <w:t>day]</w:t>
            </w:r>
          </w:p>
        </w:tc>
        <w:tc>
          <w:tcPr>
            <w:tcW w:w="2963" w:type="dxa"/>
            <w:tcBorders>
              <w:top w:val="single" w:sz="4" w:space="0" w:color="000000"/>
            </w:tcBorders>
          </w:tcPr>
          <w:p w:rsidR="00B9409B" w:rsidRDefault="0016461E">
            <w:pPr>
              <w:pStyle w:val="TableParagraph"/>
              <w:spacing w:line="275" w:lineRule="exact"/>
              <w:ind w:left="105"/>
              <w:rPr>
                <w:sz w:val="24"/>
              </w:rPr>
            </w:pPr>
            <w:r>
              <w:rPr>
                <w:spacing w:val="-2"/>
                <w:sz w:val="24"/>
              </w:rPr>
              <w:t>Disagree</w:t>
            </w:r>
          </w:p>
        </w:tc>
        <w:tc>
          <w:tcPr>
            <w:tcW w:w="1071" w:type="dxa"/>
            <w:tcBorders>
              <w:top w:val="single" w:sz="4" w:space="0" w:color="000000"/>
            </w:tcBorders>
          </w:tcPr>
          <w:p w:rsidR="00B9409B" w:rsidRDefault="0016461E">
            <w:pPr>
              <w:pStyle w:val="TableParagraph"/>
              <w:spacing w:line="275" w:lineRule="exact"/>
              <w:ind w:left="23"/>
              <w:rPr>
                <w:sz w:val="24"/>
              </w:rPr>
            </w:pPr>
            <w:r>
              <w:rPr>
                <w:spacing w:val="-10"/>
                <w:sz w:val="24"/>
              </w:rPr>
              <w:t>3</w:t>
            </w:r>
          </w:p>
        </w:tc>
        <w:tc>
          <w:tcPr>
            <w:tcW w:w="1350" w:type="dxa"/>
            <w:tcBorders>
              <w:top w:val="single" w:sz="4" w:space="0" w:color="000000"/>
            </w:tcBorders>
          </w:tcPr>
          <w:p w:rsidR="00B9409B" w:rsidRDefault="0016461E">
            <w:pPr>
              <w:pStyle w:val="TableParagraph"/>
              <w:spacing w:line="275" w:lineRule="exact"/>
              <w:ind w:left="13"/>
              <w:rPr>
                <w:sz w:val="24"/>
              </w:rPr>
            </w:pPr>
            <w:r>
              <w:rPr>
                <w:spacing w:val="-5"/>
                <w:sz w:val="24"/>
              </w:rPr>
              <w:t>2.5</w:t>
            </w:r>
          </w:p>
        </w:tc>
      </w:tr>
      <w:tr w:rsidR="00B9409B">
        <w:trPr>
          <w:trHeight w:val="317"/>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16"/>
              <w:ind w:left="105"/>
              <w:rPr>
                <w:sz w:val="24"/>
              </w:rPr>
            </w:pPr>
            <w:r>
              <w:rPr>
                <w:spacing w:val="-2"/>
                <w:sz w:val="24"/>
              </w:rPr>
              <w:t>Neutral</w:t>
            </w:r>
          </w:p>
        </w:tc>
        <w:tc>
          <w:tcPr>
            <w:tcW w:w="1071" w:type="dxa"/>
          </w:tcPr>
          <w:p w:rsidR="00B9409B" w:rsidRDefault="0016461E">
            <w:pPr>
              <w:pStyle w:val="TableParagraph"/>
              <w:spacing w:before="16"/>
              <w:ind w:left="23"/>
              <w:rPr>
                <w:sz w:val="24"/>
              </w:rPr>
            </w:pPr>
            <w:r>
              <w:rPr>
                <w:spacing w:val="-5"/>
                <w:sz w:val="24"/>
              </w:rPr>
              <w:t>54</w:t>
            </w:r>
          </w:p>
        </w:tc>
        <w:tc>
          <w:tcPr>
            <w:tcW w:w="1350" w:type="dxa"/>
          </w:tcPr>
          <w:p w:rsidR="00B9409B" w:rsidRDefault="0016461E">
            <w:pPr>
              <w:pStyle w:val="TableParagraph"/>
              <w:spacing w:before="16"/>
              <w:ind w:left="13"/>
              <w:rPr>
                <w:sz w:val="24"/>
              </w:rPr>
            </w:pPr>
            <w:r>
              <w:rPr>
                <w:spacing w:val="-4"/>
                <w:sz w:val="24"/>
              </w:rPr>
              <w:t>45.0</w:t>
            </w:r>
          </w:p>
        </w:tc>
      </w:tr>
      <w:tr w:rsidR="00B9409B">
        <w:trPr>
          <w:trHeight w:val="316"/>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15"/>
              <w:ind w:left="105"/>
              <w:rPr>
                <w:sz w:val="24"/>
              </w:rPr>
            </w:pPr>
            <w:r>
              <w:rPr>
                <w:sz w:val="24"/>
              </w:rPr>
              <w:t xml:space="preserve">Strongly </w:t>
            </w:r>
            <w:r>
              <w:rPr>
                <w:spacing w:val="-2"/>
                <w:sz w:val="24"/>
              </w:rPr>
              <w:t>agree</w:t>
            </w:r>
          </w:p>
        </w:tc>
        <w:tc>
          <w:tcPr>
            <w:tcW w:w="1071" w:type="dxa"/>
          </w:tcPr>
          <w:p w:rsidR="00B9409B" w:rsidRDefault="0016461E">
            <w:pPr>
              <w:pStyle w:val="TableParagraph"/>
              <w:spacing w:before="15"/>
              <w:ind w:left="23"/>
              <w:rPr>
                <w:sz w:val="24"/>
              </w:rPr>
            </w:pPr>
            <w:r>
              <w:rPr>
                <w:spacing w:val="-10"/>
                <w:sz w:val="24"/>
              </w:rPr>
              <w:t>7</w:t>
            </w:r>
          </w:p>
        </w:tc>
        <w:tc>
          <w:tcPr>
            <w:tcW w:w="1350" w:type="dxa"/>
          </w:tcPr>
          <w:p w:rsidR="00B9409B" w:rsidRDefault="0016461E">
            <w:pPr>
              <w:pStyle w:val="TableParagraph"/>
              <w:spacing w:before="15"/>
              <w:ind w:left="13"/>
              <w:rPr>
                <w:sz w:val="24"/>
              </w:rPr>
            </w:pPr>
            <w:r>
              <w:rPr>
                <w:spacing w:val="-5"/>
                <w:sz w:val="24"/>
              </w:rPr>
              <w:t>5.8</w:t>
            </w:r>
          </w:p>
        </w:tc>
      </w:tr>
      <w:tr w:rsidR="00B9409B">
        <w:trPr>
          <w:trHeight w:val="331"/>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15"/>
              <w:ind w:left="105"/>
              <w:rPr>
                <w:sz w:val="24"/>
              </w:rPr>
            </w:pPr>
            <w:r>
              <w:rPr>
                <w:sz w:val="24"/>
              </w:rPr>
              <w:t xml:space="preserve">Strongly </w:t>
            </w:r>
            <w:r>
              <w:rPr>
                <w:spacing w:val="-2"/>
                <w:sz w:val="24"/>
              </w:rPr>
              <w:t>disagree</w:t>
            </w:r>
          </w:p>
        </w:tc>
        <w:tc>
          <w:tcPr>
            <w:tcW w:w="1071" w:type="dxa"/>
          </w:tcPr>
          <w:p w:rsidR="00B9409B" w:rsidRDefault="0016461E">
            <w:pPr>
              <w:pStyle w:val="TableParagraph"/>
              <w:spacing w:before="15"/>
              <w:ind w:left="23"/>
              <w:rPr>
                <w:sz w:val="24"/>
              </w:rPr>
            </w:pPr>
            <w:r>
              <w:rPr>
                <w:spacing w:val="-10"/>
                <w:sz w:val="24"/>
              </w:rPr>
              <w:t>1</w:t>
            </w:r>
          </w:p>
        </w:tc>
        <w:tc>
          <w:tcPr>
            <w:tcW w:w="1350" w:type="dxa"/>
          </w:tcPr>
          <w:p w:rsidR="00B9409B" w:rsidRDefault="0016461E">
            <w:pPr>
              <w:pStyle w:val="TableParagraph"/>
              <w:spacing w:before="15"/>
              <w:ind w:left="13"/>
              <w:rPr>
                <w:sz w:val="24"/>
              </w:rPr>
            </w:pPr>
            <w:r>
              <w:rPr>
                <w:spacing w:val="-5"/>
                <w:sz w:val="24"/>
              </w:rPr>
              <w:t>0.8</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pacing w:val="-10"/>
                <w:sz w:val="24"/>
              </w:rPr>
              <w:t>0</w:t>
            </w:r>
          </w:p>
        </w:tc>
        <w:tc>
          <w:tcPr>
            <w:tcW w:w="1071" w:type="dxa"/>
          </w:tcPr>
          <w:p w:rsidR="00B9409B" w:rsidRDefault="0016461E">
            <w:pPr>
              <w:pStyle w:val="TableParagraph"/>
              <w:spacing w:before="15"/>
              <w:ind w:left="23"/>
              <w:rPr>
                <w:sz w:val="24"/>
              </w:rPr>
            </w:pPr>
            <w:r>
              <w:rPr>
                <w:spacing w:val="-10"/>
                <w:sz w:val="24"/>
              </w:rPr>
              <w:t>2</w:t>
            </w:r>
          </w:p>
        </w:tc>
        <w:tc>
          <w:tcPr>
            <w:tcW w:w="1350" w:type="dxa"/>
          </w:tcPr>
          <w:p w:rsidR="00B9409B" w:rsidRDefault="0016461E">
            <w:pPr>
              <w:pStyle w:val="TableParagraph"/>
              <w:spacing w:before="15"/>
              <w:ind w:left="13"/>
              <w:rPr>
                <w:sz w:val="24"/>
              </w:rPr>
            </w:pPr>
            <w:r>
              <w:rPr>
                <w:spacing w:val="-5"/>
                <w:sz w:val="24"/>
              </w:rPr>
              <w:t>1.7</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pacing w:val="-10"/>
                <w:sz w:val="24"/>
              </w:rPr>
              <w:t>1</w:t>
            </w:r>
          </w:p>
        </w:tc>
        <w:tc>
          <w:tcPr>
            <w:tcW w:w="1071" w:type="dxa"/>
          </w:tcPr>
          <w:p w:rsidR="00B9409B" w:rsidRDefault="0016461E">
            <w:pPr>
              <w:pStyle w:val="TableParagraph"/>
              <w:spacing w:before="15"/>
              <w:ind w:left="23"/>
              <w:rPr>
                <w:sz w:val="24"/>
              </w:rPr>
            </w:pPr>
            <w:r>
              <w:rPr>
                <w:spacing w:val="-5"/>
                <w:sz w:val="24"/>
              </w:rPr>
              <w:t>11</w:t>
            </w:r>
          </w:p>
        </w:tc>
        <w:tc>
          <w:tcPr>
            <w:tcW w:w="1350" w:type="dxa"/>
          </w:tcPr>
          <w:p w:rsidR="00B9409B" w:rsidRDefault="0016461E">
            <w:pPr>
              <w:pStyle w:val="TableParagraph"/>
              <w:spacing w:before="15"/>
              <w:ind w:left="13"/>
              <w:rPr>
                <w:sz w:val="24"/>
              </w:rPr>
            </w:pPr>
            <w:r>
              <w:rPr>
                <w:spacing w:val="-5"/>
                <w:sz w:val="24"/>
              </w:rPr>
              <w:t>9.2</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6"/>
              <w:ind w:left="105"/>
              <w:rPr>
                <w:sz w:val="24"/>
              </w:rPr>
            </w:pPr>
            <w:r>
              <w:rPr>
                <w:spacing w:val="-10"/>
                <w:sz w:val="24"/>
              </w:rPr>
              <w:t>2</w:t>
            </w:r>
          </w:p>
        </w:tc>
        <w:tc>
          <w:tcPr>
            <w:tcW w:w="1071" w:type="dxa"/>
          </w:tcPr>
          <w:p w:rsidR="00B9409B" w:rsidRDefault="0016461E">
            <w:pPr>
              <w:pStyle w:val="TableParagraph"/>
              <w:spacing w:before="16"/>
              <w:ind w:left="23"/>
              <w:rPr>
                <w:sz w:val="24"/>
              </w:rPr>
            </w:pPr>
            <w:r>
              <w:rPr>
                <w:spacing w:val="-10"/>
                <w:sz w:val="24"/>
              </w:rPr>
              <w:t>5</w:t>
            </w:r>
          </w:p>
        </w:tc>
        <w:tc>
          <w:tcPr>
            <w:tcW w:w="1350" w:type="dxa"/>
          </w:tcPr>
          <w:p w:rsidR="00B9409B" w:rsidRDefault="0016461E">
            <w:pPr>
              <w:pStyle w:val="TableParagraph"/>
              <w:spacing w:before="16"/>
              <w:ind w:left="13"/>
              <w:rPr>
                <w:sz w:val="24"/>
              </w:rPr>
            </w:pPr>
            <w:r>
              <w:rPr>
                <w:spacing w:val="-5"/>
                <w:sz w:val="24"/>
              </w:rPr>
              <w:t>4.2</w:t>
            </w:r>
          </w:p>
        </w:tc>
      </w:tr>
      <w:tr w:rsidR="00B9409B">
        <w:trPr>
          <w:trHeight w:val="316"/>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pacing w:val="-10"/>
                <w:sz w:val="24"/>
              </w:rPr>
              <w:t>3</w:t>
            </w:r>
          </w:p>
        </w:tc>
        <w:tc>
          <w:tcPr>
            <w:tcW w:w="1071" w:type="dxa"/>
          </w:tcPr>
          <w:p w:rsidR="00B9409B" w:rsidRDefault="0016461E">
            <w:pPr>
              <w:pStyle w:val="TableParagraph"/>
              <w:spacing w:before="15"/>
              <w:ind w:left="23"/>
              <w:rPr>
                <w:sz w:val="24"/>
              </w:rPr>
            </w:pPr>
            <w:r>
              <w:rPr>
                <w:spacing w:val="-10"/>
                <w:sz w:val="24"/>
              </w:rPr>
              <w:t>1</w:t>
            </w:r>
          </w:p>
        </w:tc>
        <w:tc>
          <w:tcPr>
            <w:tcW w:w="1350" w:type="dxa"/>
          </w:tcPr>
          <w:p w:rsidR="00B9409B" w:rsidRDefault="0016461E">
            <w:pPr>
              <w:pStyle w:val="TableParagraph"/>
              <w:spacing w:before="15"/>
              <w:ind w:left="13"/>
              <w:rPr>
                <w:sz w:val="24"/>
              </w:rPr>
            </w:pPr>
            <w:r>
              <w:rPr>
                <w:spacing w:val="-5"/>
                <w:sz w:val="24"/>
              </w:rPr>
              <w:t>0.8</w:t>
            </w:r>
          </w:p>
        </w:tc>
      </w:tr>
      <w:tr w:rsidR="00B9409B">
        <w:trPr>
          <w:trHeight w:val="316"/>
        </w:trPr>
        <w:tc>
          <w:tcPr>
            <w:tcW w:w="5427" w:type="dxa"/>
            <w:vMerge w:val="restart"/>
          </w:tcPr>
          <w:p w:rsidR="00B9409B" w:rsidRDefault="0016461E">
            <w:pPr>
              <w:pStyle w:val="TableParagraph"/>
              <w:spacing w:before="25" w:line="310" w:lineRule="atLeast"/>
              <w:ind w:left="115"/>
              <w:rPr>
                <w:b/>
                <w:sz w:val="24"/>
              </w:rPr>
            </w:pPr>
            <w:r>
              <w:rPr>
                <w:b/>
                <w:sz w:val="24"/>
              </w:rPr>
              <w:t>How</w:t>
            </w:r>
            <w:r>
              <w:rPr>
                <w:b/>
                <w:spacing w:val="40"/>
                <w:sz w:val="24"/>
              </w:rPr>
              <w:t xml:space="preserve"> </w:t>
            </w:r>
            <w:r>
              <w:rPr>
                <w:b/>
                <w:sz w:val="24"/>
              </w:rPr>
              <w:t>would</w:t>
            </w:r>
            <w:r>
              <w:rPr>
                <w:b/>
                <w:spacing w:val="40"/>
                <w:sz w:val="24"/>
              </w:rPr>
              <w:t xml:space="preserve"> </w:t>
            </w:r>
            <w:r>
              <w:rPr>
                <w:b/>
                <w:sz w:val="24"/>
              </w:rPr>
              <w:t>you</w:t>
            </w:r>
            <w:r>
              <w:rPr>
                <w:b/>
                <w:spacing w:val="40"/>
                <w:sz w:val="24"/>
              </w:rPr>
              <w:t xml:space="preserve"> </w:t>
            </w:r>
            <w:r>
              <w:rPr>
                <w:b/>
                <w:sz w:val="24"/>
              </w:rPr>
              <w:t>rate</w:t>
            </w:r>
            <w:r>
              <w:rPr>
                <w:b/>
                <w:spacing w:val="40"/>
                <w:sz w:val="24"/>
              </w:rPr>
              <w:t xml:space="preserve"> </w:t>
            </w:r>
            <w:r>
              <w:rPr>
                <w:b/>
                <w:sz w:val="24"/>
              </w:rPr>
              <w:t>your</w:t>
            </w:r>
            <w:r>
              <w:rPr>
                <w:b/>
                <w:spacing w:val="40"/>
                <w:sz w:val="24"/>
              </w:rPr>
              <w:t xml:space="preserve"> </w:t>
            </w:r>
            <w:r>
              <w:rPr>
                <w:b/>
                <w:sz w:val="24"/>
              </w:rPr>
              <w:t>overall</w:t>
            </w:r>
            <w:r>
              <w:rPr>
                <w:b/>
                <w:spacing w:val="40"/>
                <w:sz w:val="24"/>
              </w:rPr>
              <w:t xml:space="preserve"> </w:t>
            </w:r>
            <w:r>
              <w:rPr>
                <w:b/>
                <w:sz w:val="24"/>
              </w:rPr>
              <w:t>pain</w:t>
            </w:r>
            <w:r>
              <w:rPr>
                <w:b/>
                <w:spacing w:val="40"/>
                <w:sz w:val="24"/>
              </w:rPr>
              <w:t xml:space="preserve"> </w:t>
            </w:r>
            <w:r>
              <w:rPr>
                <w:b/>
                <w:sz w:val="24"/>
              </w:rPr>
              <w:t>intensity during the first week?</w:t>
            </w:r>
          </w:p>
        </w:tc>
        <w:tc>
          <w:tcPr>
            <w:tcW w:w="2963" w:type="dxa"/>
          </w:tcPr>
          <w:p w:rsidR="00B9409B" w:rsidRDefault="0016461E">
            <w:pPr>
              <w:pStyle w:val="TableParagraph"/>
              <w:spacing w:before="15"/>
              <w:ind w:left="105"/>
              <w:rPr>
                <w:sz w:val="24"/>
              </w:rPr>
            </w:pPr>
            <w:r>
              <w:rPr>
                <w:spacing w:val="-10"/>
                <w:sz w:val="24"/>
              </w:rPr>
              <w:t>4</w:t>
            </w:r>
          </w:p>
        </w:tc>
        <w:tc>
          <w:tcPr>
            <w:tcW w:w="1071" w:type="dxa"/>
          </w:tcPr>
          <w:p w:rsidR="00B9409B" w:rsidRDefault="0016461E">
            <w:pPr>
              <w:pStyle w:val="TableParagraph"/>
              <w:spacing w:before="15"/>
              <w:ind w:left="23"/>
              <w:rPr>
                <w:sz w:val="24"/>
              </w:rPr>
            </w:pPr>
            <w:r>
              <w:rPr>
                <w:spacing w:val="-5"/>
                <w:sz w:val="24"/>
              </w:rPr>
              <w:t>17</w:t>
            </w:r>
          </w:p>
        </w:tc>
        <w:tc>
          <w:tcPr>
            <w:tcW w:w="1350" w:type="dxa"/>
          </w:tcPr>
          <w:p w:rsidR="00B9409B" w:rsidRDefault="0016461E">
            <w:pPr>
              <w:pStyle w:val="TableParagraph"/>
              <w:spacing w:before="15"/>
              <w:ind w:left="13"/>
              <w:rPr>
                <w:sz w:val="24"/>
              </w:rPr>
            </w:pPr>
            <w:r>
              <w:rPr>
                <w:spacing w:val="-4"/>
                <w:sz w:val="24"/>
              </w:rPr>
              <w:t>14.2</w:t>
            </w:r>
          </w:p>
        </w:tc>
      </w:tr>
      <w:tr w:rsidR="00B9409B">
        <w:trPr>
          <w:trHeight w:val="348"/>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15"/>
              <w:ind w:left="105"/>
              <w:rPr>
                <w:sz w:val="24"/>
              </w:rPr>
            </w:pPr>
            <w:r>
              <w:rPr>
                <w:spacing w:val="-10"/>
                <w:sz w:val="24"/>
              </w:rPr>
              <w:t>5</w:t>
            </w:r>
          </w:p>
        </w:tc>
        <w:tc>
          <w:tcPr>
            <w:tcW w:w="1071" w:type="dxa"/>
          </w:tcPr>
          <w:p w:rsidR="00B9409B" w:rsidRDefault="0016461E">
            <w:pPr>
              <w:pStyle w:val="TableParagraph"/>
              <w:spacing w:before="15"/>
              <w:ind w:left="23"/>
              <w:rPr>
                <w:sz w:val="24"/>
              </w:rPr>
            </w:pPr>
            <w:r>
              <w:rPr>
                <w:spacing w:val="-5"/>
                <w:sz w:val="24"/>
              </w:rPr>
              <w:t>48</w:t>
            </w:r>
          </w:p>
        </w:tc>
        <w:tc>
          <w:tcPr>
            <w:tcW w:w="1350" w:type="dxa"/>
          </w:tcPr>
          <w:p w:rsidR="00B9409B" w:rsidRDefault="0016461E">
            <w:pPr>
              <w:pStyle w:val="TableParagraph"/>
              <w:spacing w:before="15"/>
              <w:ind w:left="13"/>
              <w:rPr>
                <w:sz w:val="24"/>
              </w:rPr>
            </w:pPr>
            <w:r>
              <w:rPr>
                <w:spacing w:val="-4"/>
                <w:sz w:val="24"/>
              </w:rPr>
              <w:t>40.0</w:t>
            </w:r>
          </w:p>
        </w:tc>
      </w:tr>
      <w:tr w:rsidR="00B9409B">
        <w:trPr>
          <w:trHeight w:val="287"/>
        </w:trPr>
        <w:tc>
          <w:tcPr>
            <w:tcW w:w="5427" w:type="dxa"/>
          </w:tcPr>
          <w:p w:rsidR="00B9409B" w:rsidRDefault="00B9409B">
            <w:pPr>
              <w:pStyle w:val="TableParagraph"/>
              <w:rPr>
                <w:sz w:val="20"/>
              </w:rPr>
            </w:pPr>
          </w:p>
        </w:tc>
        <w:tc>
          <w:tcPr>
            <w:tcW w:w="2963" w:type="dxa"/>
          </w:tcPr>
          <w:p w:rsidR="00B9409B" w:rsidRDefault="0016461E">
            <w:pPr>
              <w:pStyle w:val="TableParagraph"/>
              <w:spacing w:line="262" w:lineRule="exact"/>
              <w:ind w:left="105"/>
              <w:rPr>
                <w:sz w:val="24"/>
              </w:rPr>
            </w:pPr>
            <w:r>
              <w:rPr>
                <w:spacing w:val="-10"/>
                <w:sz w:val="24"/>
              </w:rPr>
              <w:t>6</w:t>
            </w:r>
          </w:p>
        </w:tc>
        <w:tc>
          <w:tcPr>
            <w:tcW w:w="1071" w:type="dxa"/>
          </w:tcPr>
          <w:p w:rsidR="00B9409B" w:rsidRDefault="0016461E">
            <w:pPr>
              <w:pStyle w:val="TableParagraph"/>
              <w:spacing w:line="262" w:lineRule="exact"/>
              <w:ind w:left="23"/>
              <w:rPr>
                <w:sz w:val="24"/>
              </w:rPr>
            </w:pPr>
            <w:r>
              <w:rPr>
                <w:spacing w:val="-5"/>
                <w:sz w:val="24"/>
              </w:rPr>
              <w:t>26</w:t>
            </w:r>
          </w:p>
        </w:tc>
        <w:tc>
          <w:tcPr>
            <w:tcW w:w="1350" w:type="dxa"/>
          </w:tcPr>
          <w:p w:rsidR="00B9409B" w:rsidRDefault="0016461E">
            <w:pPr>
              <w:pStyle w:val="TableParagraph"/>
              <w:spacing w:line="262" w:lineRule="exact"/>
              <w:ind w:left="13"/>
              <w:rPr>
                <w:sz w:val="24"/>
              </w:rPr>
            </w:pPr>
            <w:r>
              <w:rPr>
                <w:spacing w:val="-4"/>
                <w:sz w:val="24"/>
              </w:rPr>
              <w:t>21.7</w:t>
            </w:r>
          </w:p>
        </w:tc>
      </w:tr>
      <w:tr w:rsidR="00B9409B">
        <w:trPr>
          <w:trHeight w:val="316"/>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pacing w:val="-10"/>
                <w:sz w:val="24"/>
              </w:rPr>
              <w:t>7</w:t>
            </w:r>
          </w:p>
        </w:tc>
        <w:tc>
          <w:tcPr>
            <w:tcW w:w="1071" w:type="dxa"/>
          </w:tcPr>
          <w:p w:rsidR="00B9409B" w:rsidRDefault="0016461E">
            <w:pPr>
              <w:pStyle w:val="TableParagraph"/>
              <w:spacing w:before="15"/>
              <w:ind w:left="23"/>
              <w:rPr>
                <w:sz w:val="24"/>
              </w:rPr>
            </w:pPr>
            <w:r>
              <w:rPr>
                <w:spacing w:val="-10"/>
                <w:sz w:val="24"/>
              </w:rPr>
              <w:t>4</w:t>
            </w:r>
          </w:p>
        </w:tc>
        <w:tc>
          <w:tcPr>
            <w:tcW w:w="1350" w:type="dxa"/>
          </w:tcPr>
          <w:p w:rsidR="00B9409B" w:rsidRDefault="0016461E">
            <w:pPr>
              <w:pStyle w:val="TableParagraph"/>
              <w:spacing w:before="15"/>
              <w:ind w:left="13"/>
              <w:rPr>
                <w:sz w:val="24"/>
              </w:rPr>
            </w:pPr>
            <w:r>
              <w:rPr>
                <w:spacing w:val="-5"/>
                <w:sz w:val="24"/>
              </w:rPr>
              <w:t>3.3</w:t>
            </w:r>
          </w:p>
        </w:tc>
      </w:tr>
      <w:tr w:rsidR="00B9409B">
        <w:trPr>
          <w:trHeight w:val="316"/>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pacing w:val="-10"/>
                <w:sz w:val="24"/>
              </w:rPr>
              <w:t>8</w:t>
            </w:r>
          </w:p>
        </w:tc>
        <w:tc>
          <w:tcPr>
            <w:tcW w:w="1071" w:type="dxa"/>
          </w:tcPr>
          <w:p w:rsidR="00B9409B" w:rsidRDefault="0016461E">
            <w:pPr>
              <w:pStyle w:val="TableParagraph"/>
              <w:spacing w:before="15"/>
              <w:ind w:left="23"/>
              <w:rPr>
                <w:sz w:val="24"/>
              </w:rPr>
            </w:pPr>
            <w:r>
              <w:rPr>
                <w:spacing w:val="-10"/>
                <w:sz w:val="24"/>
              </w:rPr>
              <w:t>3</w:t>
            </w:r>
          </w:p>
        </w:tc>
        <w:tc>
          <w:tcPr>
            <w:tcW w:w="1350" w:type="dxa"/>
          </w:tcPr>
          <w:p w:rsidR="00B9409B" w:rsidRDefault="0016461E">
            <w:pPr>
              <w:pStyle w:val="TableParagraph"/>
              <w:spacing w:before="15"/>
              <w:ind w:left="13"/>
              <w:rPr>
                <w:sz w:val="24"/>
              </w:rPr>
            </w:pPr>
            <w:r>
              <w:rPr>
                <w:spacing w:val="-5"/>
                <w:sz w:val="24"/>
              </w:rPr>
              <w:t>2.5</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pacing w:val="-10"/>
                <w:sz w:val="24"/>
              </w:rPr>
              <w:t>9</w:t>
            </w:r>
          </w:p>
        </w:tc>
        <w:tc>
          <w:tcPr>
            <w:tcW w:w="1071" w:type="dxa"/>
          </w:tcPr>
          <w:p w:rsidR="00B9409B" w:rsidRDefault="0016461E">
            <w:pPr>
              <w:pStyle w:val="TableParagraph"/>
              <w:spacing w:before="15"/>
              <w:ind w:left="23"/>
              <w:rPr>
                <w:sz w:val="24"/>
              </w:rPr>
            </w:pPr>
            <w:r>
              <w:rPr>
                <w:spacing w:val="-10"/>
                <w:sz w:val="24"/>
              </w:rPr>
              <w:t>2</w:t>
            </w:r>
          </w:p>
        </w:tc>
        <w:tc>
          <w:tcPr>
            <w:tcW w:w="1350" w:type="dxa"/>
          </w:tcPr>
          <w:p w:rsidR="00B9409B" w:rsidRDefault="0016461E">
            <w:pPr>
              <w:pStyle w:val="TableParagraph"/>
              <w:spacing w:before="15"/>
              <w:ind w:left="13"/>
              <w:rPr>
                <w:sz w:val="24"/>
              </w:rPr>
            </w:pPr>
            <w:r>
              <w:rPr>
                <w:spacing w:val="-5"/>
                <w:sz w:val="24"/>
              </w:rPr>
              <w:t>1.7</w:t>
            </w:r>
          </w:p>
        </w:tc>
      </w:tr>
      <w:tr w:rsidR="00B9409B">
        <w:trPr>
          <w:trHeight w:val="318"/>
        </w:trPr>
        <w:tc>
          <w:tcPr>
            <w:tcW w:w="5427" w:type="dxa"/>
          </w:tcPr>
          <w:p w:rsidR="00B9409B" w:rsidRDefault="00B9409B">
            <w:pPr>
              <w:pStyle w:val="TableParagraph"/>
              <w:rPr>
                <w:sz w:val="24"/>
              </w:rPr>
            </w:pPr>
          </w:p>
        </w:tc>
        <w:tc>
          <w:tcPr>
            <w:tcW w:w="2963" w:type="dxa"/>
          </w:tcPr>
          <w:p w:rsidR="00B9409B" w:rsidRDefault="0016461E">
            <w:pPr>
              <w:pStyle w:val="TableParagraph"/>
              <w:spacing w:before="16"/>
              <w:ind w:left="105"/>
              <w:rPr>
                <w:sz w:val="24"/>
              </w:rPr>
            </w:pPr>
            <w:r>
              <w:rPr>
                <w:spacing w:val="-5"/>
                <w:sz w:val="24"/>
              </w:rPr>
              <w:t>10</w:t>
            </w:r>
          </w:p>
        </w:tc>
        <w:tc>
          <w:tcPr>
            <w:tcW w:w="1071" w:type="dxa"/>
          </w:tcPr>
          <w:p w:rsidR="00B9409B" w:rsidRDefault="0016461E">
            <w:pPr>
              <w:pStyle w:val="TableParagraph"/>
              <w:spacing w:before="16"/>
              <w:ind w:left="23"/>
              <w:rPr>
                <w:sz w:val="24"/>
              </w:rPr>
            </w:pPr>
            <w:r>
              <w:rPr>
                <w:spacing w:val="-10"/>
                <w:sz w:val="24"/>
              </w:rPr>
              <w:t>1</w:t>
            </w:r>
          </w:p>
        </w:tc>
        <w:tc>
          <w:tcPr>
            <w:tcW w:w="1350" w:type="dxa"/>
          </w:tcPr>
          <w:p w:rsidR="00B9409B" w:rsidRDefault="0016461E">
            <w:pPr>
              <w:pStyle w:val="TableParagraph"/>
              <w:spacing w:before="16"/>
              <w:ind w:left="13"/>
              <w:rPr>
                <w:sz w:val="24"/>
              </w:rPr>
            </w:pPr>
            <w:r>
              <w:rPr>
                <w:spacing w:val="-5"/>
                <w:sz w:val="24"/>
              </w:rPr>
              <w:t>0.8</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pacing w:val="-2"/>
                <w:sz w:val="24"/>
              </w:rPr>
              <w:t>Afternoon</w:t>
            </w:r>
          </w:p>
        </w:tc>
        <w:tc>
          <w:tcPr>
            <w:tcW w:w="1071" w:type="dxa"/>
          </w:tcPr>
          <w:p w:rsidR="00B9409B" w:rsidRDefault="0016461E">
            <w:pPr>
              <w:pStyle w:val="TableParagraph"/>
              <w:spacing w:before="15"/>
              <w:ind w:left="23"/>
              <w:rPr>
                <w:sz w:val="24"/>
              </w:rPr>
            </w:pPr>
            <w:r>
              <w:rPr>
                <w:spacing w:val="-10"/>
                <w:sz w:val="24"/>
              </w:rPr>
              <w:t>6</w:t>
            </w:r>
          </w:p>
        </w:tc>
        <w:tc>
          <w:tcPr>
            <w:tcW w:w="1350" w:type="dxa"/>
          </w:tcPr>
          <w:p w:rsidR="00B9409B" w:rsidRDefault="0016461E">
            <w:pPr>
              <w:pStyle w:val="TableParagraph"/>
              <w:spacing w:before="15"/>
              <w:ind w:left="13"/>
              <w:rPr>
                <w:sz w:val="24"/>
              </w:rPr>
            </w:pPr>
            <w:r>
              <w:rPr>
                <w:spacing w:val="-5"/>
                <w:sz w:val="24"/>
              </w:rPr>
              <w:t>5.0</w:t>
            </w:r>
          </w:p>
        </w:tc>
      </w:tr>
      <w:tr w:rsidR="00B9409B">
        <w:trPr>
          <w:trHeight w:val="316"/>
        </w:trPr>
        <w:tc>
          <w:tcPr>
            <w:tcW w:w="5427" w:type="dxa"/>
            <w:vMerge w:val="restart"/>
          </w:tcPr>
          <w:p w:rsidR="00B9409B" w:rsidRDefault="0016461E">
            <w:pPr>
              <w:pStyle w:val="TableParagraph"/>
              <w:spacing w:before="173" w:line="276" w:lineRule="auto"/>
              <w:ind w:left="115"/>
              <w:rPr>
                <w:b/>
                <w:sz w:val="24"/>
              </w:rPr>
            </w:pPr>
            <w:r>
              <w:rPr>
                <w:b/>
                <w:sz w:val="24"/>
              </w:rPr>
              <w:t>At what time of the day was the pain / discomfort</w:t>
            </w:r>
            <w:r>
              <w:rPr>
                <w:b/>
                <w:spacing w:val="40"/>
                <w:sz w:val="24"/>
              </w:rPr>
              <w:t xml:space="preserve"> </w:t>
            </w:r>
            <w:r>
              <w:rPr>
                <w:b/>
                <w:spacing w:val="-2"/>
                <w:sz w:val="24"/>
              </w:rPr>
              <w:t>worst?</w:t>
            </w:r>
          </w:p>
        </w:tc>
        <w:tc>
          <w:tcPr>
            <w:tcW w:w="2963" w:type="dxa"/>
          </w:tcPr>
          <w:p w:rsidR="00B9409B" w:rsidRDefault="0016461E">
            <w:pPr>
              <w:pStyle w:val="TableParagraph"/>
              <w:spacing w:before="15"/>
              <w:ind w:left="105"/>
              <w:rPr>
                <w:sz w:val="24"/>
              </w:rPr>
            </w:pPr>
            <w:r>
              <w:rPr>
                <w:spacing w:val="-2"/>
                <w:sz w:val="24"/>
              </w:rPr>
              <w:t>Evening</w:t>
            </w:r>
          </w:p>
        </w:tc>
        <w:tc>
          <w:tcPr>
            <w:tcW w:w="1071" w:type="dxa"/>
          </w:tcPr>
          <w:p w:rsidR="00B9409B" w:rsidRDefault="0016461E">
            <w:pPr>
              <w:pStyle w:val="TableParagraph"/>
              <w:spacing w:before="15"/>
              <w:ind w:left="23"/>
              <w:rPr>
                <w:sz w:val="24"/>
              </w:rPr>
            </w:pPr>
            <w:r>
              <w:rPr>
                <w:spacing w:val="-5"/>
                <w:sz w:val="24"/>
              </w:rPr>
              <w:t>17</w:t>
            </w:r>
          </w:p>
        </w:tc>
        <w:tc>
          <w:tcPr>
            <w:tcW w:w="1350" w:type="dxa"/>
          </w:tcPr>
          <w:p w:rsidR="00B9409B" w:rsidRDefault="0016461E">
            <w:pPr>
              <w:pStyle w:val="TableParagraph"/>
              <w:spacing w:before="15"/>
              <w:ind w:left="13"/>
              <w:rPr>
                <w:sz w:val="24"/>
              </w:rPr>
            </w:pPr>
            <w:r>
              <w:rPr>
                <w:spacing w:val="-4"/>
                <w:sz w:val="24"/>
              </w:rPr>
              <w:t>14.2</w:t>
            </w:r>
          </w:p>
        </w:tc>
      </w:tr>
      <w:tr w:rsidR="00B9409B">
        <w:trPr>
          <w:trHeight w:val="316"/>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15"/>
              <w:ind w:left="105"/>
              <w:rPr>
                <w:sz w:val="24"/>
              </w:rPr>
            </w:pPr>
            <w:r>
              <w:rPr>
                <w:spacing w:val="-2"/>
                <w:sz w:val="24"/>
              </w:rPr>
              <w:t>Morning</w:t>
            </w:r>
          </w:p>
        </w:tc>
        <w:tc>
          <w:tcPr>
            <w:tcW w:w="1071" w:type="dxa"/>
          </w:tcPr>
          <w:p w:rsidR="00B9409B" w:rsidRDefault="0016461E">
            <w:pPr>
              <w:pStyle w:val="TableParagraph"/>
              <w:spacing w:before="15"/>
              <w:ind w:left="23"/>
              <w:rPr>
                <w:sz w:val="24"/>
              </w:rPr>
            </w:pPr>
            <w:r>
              <w:rPr>
                <w:spacing w:val="-10"/>
                <w:sz w:val="24"/>
              </w:rPr>
              <w:t>7</w:t>
            </w:r>
          </w:p>
        </w:tc>
        <w:tc>
          <w:tcPr>
            <w:tcW w:w="1350" w:type="dxa"/>
          </w:tcPr>
          <w:p w:rsidR="00B9409B" w:rsidRDefault="0016461E">
            <w:pPr>
              <w:pStyle w:val="TableParagraph"/>
              <w:spacing w:before="15"/>
              <w:ind w:left="13"/>
              <w:rPr>
                <w:sz w:val="24"/>
              </w:rPr>
            </w:pPr>
            <w:r>
              <w:rPr>
                <w:spacing w:val="-5"/>
                <w:sz w:val="24"/>
              </w:rPr>
              <w:t>5.8</w:t>
            </w:r>
          </w:p>
        </w:tc>
      </w:tr>
      <w:tr w:rsidR="00B9409B">
        <w:trPr>
          <w:trHeight w:val="318"/>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15"/>
              <w:ind w:left="105"/>
              <w:rPr>
                <w:sz w:val="24"/>
              </w:rPr>
            </w:pPr>
            <w:r>
              <w:rPr>
                <w:spacing w:val="-2"/>
                <w:sz w:val="24"/>
              </w:rPr>
              <w:t>Night</w:t>
            </w:r>
          </w:p>
        </w:tc>
        <w:tc>
          <w:tcPr>
            <w:tcW w:w="1071" w:type="dxa"/>
          </w:tcPr>
          <w:p w:rsidR="00B9409B" w:rsidRDefault="0016461E">
            <w:pPr>
              <w:pStyle w:val="TableParagraph"/>
              <w:spacing w:before="15"/>
              <w:ind w:left="23"/>
              <w:rPr>
                <w:sz w:val="24"/>
              </w:rPr>
            </w:pPr>
            <w:r>
              <w:rPr>
                <w:spacing w:val="-5"/>
                <w:sz w:val="24"/>
              </w:rPr>
              <w:t>80</w:t>
            </w:r>
          </w:p>
        </w:tc>
        <w:tc>
          <w:tcPr>
            <w:tcW w:w="1350" w:type="dxa"/>
          </w:tcPr>
          <w:p w:rsidR="00B9409B" w:rsidRDefault="0016461E">
            <w:pPr>
              <w:pStyle w:val="TableParagraph"/>
              <w:spacing w:before="15"/>
              <w:ind w:left="13"/>
              <w:rPr>
                <w:sz w:val="24"/>
              </w:rPr>
            </w:pPr>
            <w:r>
              <w:rPr>
                <w:spacing w:val="-4"/>
                <w:sz w:val="24"/>
              </w:rPr>
              <w:t>66.7</w:t>
            </w:r>
          </w:p>
        </w:tc>
      </w:tr>
      <w:tr w:rsidR="00B9409B">
        <w:trPr>
          <w:trHeight w:val="318"/>
        </w:trPr>
        <w:tc>
          <w:tcPr>
            <w:tcW w:w="5427" w:type="dxa"/>
          </w:tcPr>
          <w:p w:rsidR="00B9409B" w:rsidRDefault="00B9409B">
            <w:pPr>
              <w:pStyle w:val="TableParagraph"/>
              <w:rPr>
                <w:sz w:val="24"/>
              </w:rPr>
            </w:pPr>
          </w:p>
        </w:tc>
        <w:tc>
          <w:tcPr>
            <w:tcW w:w="2963" w:type="dxa"/>
          </w:tcPr>
          <w:p w:rsidR="00B9409B" w:rsidRDefault="0016461E">
            <w:pPr>
              <w:pStyle w:val="TableParagraph"/>
              <w:spacing w:before="16"/>
              <w:ind w:left="105"/>
              <w:rPr>
                <w:sz w:val="24"/>
              </w:rPr>
            </w:pPr>
            <w:r>
              <w:rPr>
                <w:sz w:val="24"/>
              </w:rPr>
              <w:t>No</w:t>
            </w:r>
            <w:r>
              <w:rPr>
                <w:spacing w:val="-2"/>
                <w:sz w:val="24"/>
              </w:rPr>
              <w:t xml:space="preserve"> </w:t>
            </w:r>
            <w:r>
              <w:rPr>
                <w:sz w:val="24"/>
              </w:rPr>
              <w:t>specific</w:t>
            </w:r>
            <w:r>
              <w:rPr>
                <w:spacing w:val="-2"/>
                <w:sz w:val="24"/>
              </w:rPr>
              <w:t xml:space="preserve"> </w:t>
            </w:r>
            <w:r>
              <w:rPr>
                <w:spacing w:val="-4"/>
                <w:sz w:val="24"/>
              </w:rPr>
              <w:t>time</w:t>
            </w:r>
          </w:p>
        </w:tc>
        <w:tc>
          <w:tcPr>
            <w:tcW w:w="1071" w:type="dxa"/>
          </w:tcPr>
          <w:p w:rsidR="00B9409B" w:rsidRDefault="0016461E">
            <w:pPr>
              <w:pStyle w:val="TableParagraph"/>
              <w:spacing w:before="16"/>
              <w:ind w:left="23"/>
              <w:rPr>
                <w:sz w:val="24"/>
              </w:rPr>
            </w:pPr>
            <w:r>
              <w:rPr>
                <w:spacing w:val="-5"/>
                <w:sz w:val="24"/>
              </w:rPr>
              <w:t>10</w:t>
            </w:r>
          </w:p>
        </w:tc>
        <w:tc>
          <w:tcPr>
            <w:tcW w:w="1350" w:type="dxa"/>
          </w:tcPr>
          <w:p w:rsidR="00B9409B" w:rsidRDefault="0016461E">
            <w:pPr>
              <w:pStyle w:val="TableParagraph"/>
              <w:spacing w:before="16"/>
              <w:ind w:left="13"/>
              <w:rPr>
                <w:sz w:val="24"/>
              </w:rPr>
            </w:pPr>
            <w:r>
              <w:rPr>
                <w:spacing w:val="-5"/>
                <w:sz w:val="24"/>
              </w:rPr>
              <w:t>8.3</w:t>
            </w:r>
          </w:p>
        </w:tc>
      </w:tr>
      <w:tr w:rsidR="00B9409B">
        <w:trPr>
          <w:trHeight w:val="316"/>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z w:val="24"/>
              </w:rPr>
              <w:t>1-2</w:t>
            </w:r>
            <w:r>
              <w:rPr>
                <w:spacing w:val="-1"/>
                <w:sz w:val="24"/>
              </w:rPr>
              <w:t xml:space="preserve"> </w:t>
            </w:r>
            <w:r>
              <w:rPr>
                <w:spacing w:val="-4"/>
                <w:sz w:val="24"/>
              </w:rPr>
              <w:t>days</w:t>
            </w:r>
          </w:p>
        </w:tc>
        <w:tc>
          <w:tcPr>
            <w:tcW w:w="1071" w:type="dxa"/>
          </w:tcPr>
          <w:p w:rsidR="00B9409B" w:rsidRDefault="0016461E">
            <w:pPr>
              <w:pStyle w:val="TableParagraph"/>
              <w:spacing w:before="15"/>
              <w:ind w:left="23"/>
              <w:rPr>
                <w:sz w:val="24"/>
              </w:rPr>
            </w:pPr>
            <w:r>
              <w:rPr>
                <w:spacing w:val="-5"/>
                <w:sz w:val="24"/>
              </w:rPr>
              <w:t>51</w:t>
            </w:r>
          </w:p>
        </w:tc>
        <w:tc>
          <w:tcPr>
            <w:tcW w:w="1350" w:type="dxa"/>
          </w:tcPr>
          <w:p w:rsidR="00B9409B" w:rsidRDefault="0016461E">
            <w:pPr>
              <w:pStyle w:val="TableParagraph"/>
              <w:spacing w:before="15"/>
              <w:ind w:left="13"/>
              <w:rPr>
                <w:sz w:val="24"/>
              </w:rPr>
            </w:pPr>
            <w:r>
              <w:rPr>
                <w:spacing w:val="-4"/>
                <w:sz w:val="24"/>
              </w:rPr>
              <w:t>42.5</w:t>
            </w:r>
          </w:p>
        </w:tc>
      </w:tr>
      <w:tr w:rsidR="00B9409B">
        <w:trPr>
          <w:trHeight w:val="326"/>
        </w:trPr>
        <w:tc>
          <w:tcPr>
            <w:tcW w:w="5427" w:type="dxa"/>
          </w:tcPr>
          <w:p w:rsidR="00B9409B" w:rsidRDefault="0016461E">
            <w:pPr>
              <w:pStyle w:val="TableParagraph"/>
              <w:spacing w:before="34" w:line="272" w:lineRule="exact"/>
              <w:ind w:left="115"/>
              <w:rPr>
                <w:b/>
                <w:sz w:val="24"/>
              </w:rPr>
            </w:pPr>
            <w:r>
              <w:rPr>
                <w:b/>
                <w:sz w:val="24"/>
              </w:rPr>
              <w:t>How</w:t>
            </w:r>
            <w:r>
              <w:rPr>
                <w:b/>
                <w:spacing w:val="-3"/>
                <w:sz w:val="24"/>
              </w:rPr>
              <w:t xml:space="preserve"> </w:t>
            </w:r>
            <w:r>
              <w:rPr>
                <w:b/>
                <w:sz w:val="24"/>
              </w:rPr>
              <w:t>long</w:t>
            </w:r>
            <w:r>
              <w:rPr>
                <w:b/>
                <w:spacing w:val="-2"/>
                <w:sz w:val="24"/>
              </w:rPr>
              <w:t xml:space="preserve"> </w:t>
            </w:r>
            <w:r>
              <w:rPr>
                <w:b/>
                <w:sz w:val="24"/>
              </w:rPr>
              <w:t>did</w:t>
            </w:r>
            <w:r>
              <w:rPr>
                <w:b/>
                <w:spacing w:val="-2"/>
                <w:sz w:val="24"/>
              </w:rPr>
              <w:t xml:space="preserve"> </w:t>
            </w:r>
            <w:r>
              <w:rPr>
                <w:b/>
                <w:sz w:val="24"/>
              </w:rPr>
              <w:t>the</w:t>
            </w:r>
            <w:r>
              <w:rPr>
                <w:b/>
                <w:spacing w:val="-1"/>
                <w:sz w:val="24"/>
              </w:rPr>
              <w:t xml:space="preserve"> </w:t>
            </w:r>
            <w:r>
              <w:rPr>
                <w:b/>
                <w:sz w:val="24"/>
              </w:rPr>
              <w:t>highest</w:t>
            </w:r>
            <w:r>
              <w:rPr>
                <w:b/>
                <w:spacing w:val="-2"/>
                <w:sz w:val="24"/>
              </w:rPr>
              <w:t xml:space="preserve"> </w:t>
            </w:r>
            <w:r>
              <w:rPr>
                <w:b/>
                <w:sz w:val="24"/>
              </w:rPr>
              <w:t>pain</w:t>
            </w:r>
            <w:r>
              <w:rPr>
                <w:b/>
                <w:spacing w:val="-2"/>
                <w:sz w:val="24"/>
              </w:rPr>
              <w:t xml:space="preserve"> </w:t>
            </w:r>
            <w:r>
              <w:rPr>
                <w:b/>
                <w:sz w:val="24"/>
              </w:rPr>
              <w:t>intensity</w:t>
            </w:r>
            <w:r>
              <w:rPr>
                <w:b/>
                <w:spacing w:val="-1"/>
                <w:sz w:val="24"/>
              </w:rPr>
              <w:t xml:space="preserve"> </w:t>
            </w:r>
            <w:r>
              <w:rPr>
                <w:b/>
                <w:spacing w:val="-2"/>
                <w:sz w:val="24"/>
              </w:rPr>
              <w:t>last?</w:t>
            </w:r>
          </w:p>
        </w:tc>
        <w:tc>
          <w:tcPr>
            <w:tcW w:w="2963" w:type="dxa"/>
          </w:tcPr>
          <w:p w:rsidR="00B9409B" w:rsidRDefault="0016461E">
            <w:pPr>
              <w:pStyle w:val="TableParagraph"/>
              <w:spacing w:before="15"/>
              <w:ind w:left="105"/>
              <w:rPr>
                <w:sz w:val="24"/>
              </w:rPr>
            </w:pPr>
            <w:r>
              <w:rPr>
                <w:sz w:val="24"/>
              </w:rPr>
              <w:t>3-5</w:t>
            </w:r>
            <w:r>
              <w:rPr>
                <w:spacing w:val="-1"/>
                <w:sz w:val="24"/>
              </w:rPr>
              <w:t xml:space="preserve"> </w:t>
            </w:r>
            <w:r>
              <w:rPr>
                <w:spacing w:val="-4"/>
                <w:sz w:val="24"/>
              </w:rPr>
              <w:t>days</w:t>
            </w:r>
          </w:p>
        </w:tc>
        <w:tc>
          <w:tcPr>
            <w:tcW w:w="1071" w:type="dxa"/>
          </w:tcPr>
          <w:p w:rsidR="00B9409B" w:rsidRDefault="0016461E">
            <w:pPr>
              <w:pStyle w:val="TableParagraph"/>
              <w:spacing w:before="15"/>
              <w:ind w:left="23"/>
              <w:rPr>
                <w:sz w:val="24"/>
              </w:rPr>
            </w:pPr>
            <w:r>
              <w:rPr>
                <w:spacing w:val="-5"/>
                <w:sz w:val="24"/>
              </w:rPr>
              <w:t>52</w:t>
            </w:r>
          </w:p>
        </w:tc>
        <w:tc>
          <w:tcPr>
            <w:tcW w:w="1350" w:type="dxa"/>
          </w:tcPr>
          <w:p w:rsidR="00B9409B" w:rsidRDefault="0016461E">
            <w:pPr>
              <w:pStyle w:val="TableParagraph"/>
              <w:spacing w:before="15"/>
              <w:ind w:left="13"/>
              <w:rPr>
                <w:sz w:val="24"/>
              </w:rPr>
            </w:pPr>
            <w:r>
              <w:rPr>
                <w:spacing w:val="-4"/>
                <w:sz w:val="24"/>
              </w:rPr>
              <w:t>43.3</w:t>
            </w:r>
          </w:p>
        </w:tc>
      </w:tr>
      <w:tr w:rsidR="00B9409B">
        <w:trPr>
          <w:trHeight w:val="308"/>
        </w:trPr>
        <w:tc>
          <w:tcPr>
            <w:tcW w:w="5427" w:type="dxa"/>
          </w:tcPr>
          <w:p w:rsidR="00B9409B" w:rsidRDefault="00B9409B">
            <w:pPr>
              <w:pStyle w:val="TableParagraph"/>
            </w:pPr>
          </w:p>
        </w:tc>
        <w:tc>
          <w:tcPr>
            <w:tcW w:w="2963" w:type="dxa"/>
          </w:tcPr>
          <w:p w:rsidR="00B9409B" w:rsidRDefault="0016461E">
            <w:pPr>
              <w:pStyle w:val="TableParagraph"/>
              <w:spacing w:before="5"/>
              <w:ind w:left="105"/>
              <w:rPr>
                <w:sz w:val="24"/>
              </w:rPr>
            </w:pPr>
            <w:r>
              <w:rPr>
                <w:sz w:val="24"/>
              </w:rPr>
              <w:t>Less</w:t>
            </w:r>
            <w:r>
              <w:rPr>
                <w:spacing w:val="-3"/>
                <w:sz w:val="24"/>
              </w:rPr>
              <w:t xml:space="preserve"> </w:t>
            </w:r>
            <w:r>
              <w:rPr>
                <w:sz w:val="24"/>
              </w:rPr>
              <w:t>than</w:t>
            </w:r>
            <w:r>
              <w:rPr>
                <w:spacing w:val="-1"/>
                <w:sz w:val="24"/>
              </w:rPr>
              <w:t xml:space="preserve"> </w:t>
            </w:r>
            <w:r>
              <w:rPr>
                <w:sz w:val="24"/>
              </w:rPr>
              <w:t>1</w:t>
            </w:r>
            <w:r>
              <w:rPr>
                <w:spacing w:val="-1"/>
                <w:sz w:val="24"/>
              </w:rPr>
              <w:t xml:space="preserve"> </w:t>
            </w:r>
            <w:r>
              <w:rPr>
                <w:spacing w:val="-5"/>
                <w:sz w:val="24"/>
              </w:rPr>
              <w:t>day</w:t>
            </w:r>
          </w:p>
        </w:tc>
        <w:tc>
          <w:tcPr>
            <w:tcW w:w="1071" w:type="dxa"/>
          </w:tcPr>
          <w:p w:rsidR="00B9409B" w:rsidRDefault="0016461E">
            <w:pPr>
              <w:pStyle w:val="TableParagraph"/>
              <w:spacing w:before="5"/>
              <w:ind w:left="23"/>
              <w:rPr>
                <w:sz w:val="24"/>
              </w:rPr>
            </w:pPr>
            <w:r>
              <w:rPr>
                <w:spacing w:val="-5"/>
                <w:sz w:val="24"/>
              </w:rPr>
              <w:t>13</w:t>
            </w:r>
          </w:p>
        </w:tc>
        <w:tc>
          <w:tcPr>
            <w:tcW w:w="1350" w:type="dxa"/>
          </w:tcPr>
          <w:p w:rsidR="00B9409B" w:rsidRDefault="0016461E">
            <w:pPr>
              <w:pStyle w:val="TableParagraph"/>
              <w:spacing w:before="5"/>
              <w:ind w:left="13"/>
              <w:rPr>
                <w:sz w:val="24"/>
              </w:rPr>
            </w:pPr>
            <w:r>
              <w:rPr>
                <w:spacing w:val="-4"/>
                <w:sz w:val="24"/>
              </w:rPr>
              <w:t>10.8</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6"/>
              <w:ind w:left="105"/>
              <w:rPr>
                <w:sz w:val="24"/>
              </w:rPr>
            </w:pPr>
            <w:r>
              <w:rPr>
                <w:sz w:val="24"/>
              </w:rPr>
              <w:t>More</w:t>
            </w:r>
            <w:r>
              <w:rPr>
                <w:spacing w:val="-2"/>
                <w:sz w:val="24"/>
              </w:rPr>
              <w:t xml:space="preserve"> </w:t>
            </w:r>
            <w:r>
              <w:rPr>
                <w:sz w:val="24"/>
              </w:rPr>
              <w:t xml:space="preserve">than 5 </w:t>
            </w:r>
            <w:r>
              <w:rPr>
                <w:spacing w:val="-4"/>
                <w:sz w:val="24"/>
              </w:rPr>
              <w:t>days</w:t>
            </w:r>
          </w:p>
        </w:tc>
        <w:tc>
          <w:tcPr>
            <w:tcW w:w="1071" w:type="dxa"/>
          </w:tcPr>
          <w:p w:rsidR="00B9409B" w:rsidRDefault="0016461E">
            <w:pPr>
              <w:pStyle w:val="TableParagraph"/>
              <w:spacing w:before="16"/>
              <w:ind w:left="23"/>
              <w:rPr>
                <w:sz w:val="24"/>
              </w:rPr>
            </w:pPr>
            <w:r>
              <w:rPr>
                <w:spacing w:val="-10"/>
                <w:sz w:val="24"/>
              </w:rPr>
              <w:t>4</w:t>
            </w:r>
          </w:p>
        </w:tc>
        <w:tc>
          <w:tcPr>
            <w:tcW w:w="1350" w:type="dxa"/>
          </w:tcPr>
          <w:p w:rsidR="00B9409B" w:rsidRDefault="0016461E">
            <w:pPr>
              <w:pStyle w:val="TableParagraph"/>
              <w:spacing w:before="16"/>
              <w:ind w:left="13"/>
              <w:rPr>
                <w:sz w:val="24"/>
              </w:rPr>
            </w:pPr>
            <w:r>
              <w:rPr>
                <w:spacing w:val="-5"/>
                <w:sz w:val="24"/>
              </w:rPr>
              <w:t>3.3</w:t>
            </w:r>
          </w:p>
        </w:tc>
      </w:tr>
      <w:tr w:rsidR="00B9409B">
        <w:trPr>
          <w:trHeight w:val="474"/>
        </w:trPr>
        <w:tc>
          <w:tcPr>
            <w:tcW w:w="5427" w:type="dxa"/>
            <w:vMerge w:val="restart"/>
          </w:tcPr>
          <w:p w:rsidR="00B9409B" w:rsidRDefault="0016461E">
            <w:pPr>
              <w:pStyle w:val="TableParagraph"/>
              <w:tabs>
                <w:tab w:val="left" w:pos="738"/>
                <w:tab w:val="left" w:pos="1359"/>
                <w:tab w:val="left" w:pos="2088"/>
                <w:tab w:val="left" w:pos="2589"/>
                <w:tab w:val="left" w:pos="4119"/>
              </w:tabs>
              <w:spacing w:before="15" w:line="276" w:lineRule="auto"/>
              <w:ind w:left="115" w:right="1"/>
              <w:rPr>
                <w:b/>
                <w:sz w:val="24"/>
              </w:rPr>
            </w:pPr>
            <w:r>
              <w:rPr>
                <w:b/>
                <w:spacing w:val="-4"/>
                <w:sz w:val="24"/>
              </w:rPr>
              <w:t>Did</w:t>
            </w:r>
            <w:r>
              <w:rPr>
                <w:b/>
                <w:sz w:val="24"/>
              </w:rPr>
              <w:tab/>
            </w:r>
            <w:r>
              <w:rPr>
                <w:b/>
                <w:spacing w:val="-4"/>
                <w:sz w:val="24"/>
              </w:rPr>
              <w:t>you</w:t>
            </w:r>
            <w:r>
              <w:rPr>
                <w:b/>
                <w:sz w:val="24"/>
              </w:rPr>
              <w:tab/>
            </w:r>
            <w:r>
              <w:rPr>
                <w:b/>
                <w:spacing w:val="-4"/>
                <w:sz w:val="24"/>
              </w:rPr>
              <w:t>need</w:t>
            </w:r>
            <w:r>
              <w:rPr>
                <w:b/>
                <w:sz w:val="24"/>
              </w:rPr>
              <w:tab/>
            </w:r>
            <w:r>
              <w:rPr>
                <w:b/>
                <w:spacing w:val="-6"/>
                <w:sz w:val="24"/>
              </w:rPr>
              <w:t>an</w:t>
            </w:r>
            <w:r>
              <w:rPr>
                <w:b/>
                <w:sz w:val="24"/>
              </w:rPr>
              <w:tab/>
            </w:r>
            <w:r>
              <w:rPr>
                <w:b/>
                <w:spacing w:val="-2"/>
                <w:sz w:val="24"/>
              </w:rPr>
              <w:t>unscheduled</w:t>
            </w:r>
            <w:r>
              <w:rPr>
                <w:b/>
                <w:sz w:val="24"/>
              </w:rPr>
              <w:tab/>
            </w:r>
            <w:r>
              <w:rPr>
                <w:b/>
                <w:spacing w:val="-2"/>
                <w:sz w:val="24"/>
              </w:rPr>
              <w:t xml:space="preserve">appointment </w:t>
            </w:r>
            <w:r>
              <w:rPr>
                <w:b/>
                <w:sz w:val="24"/>
              </w:rPr>
              <w:t xml:space="preserve">(emergency </w:t>
            </w:r>
            <w:proofErr w:type="gramStart"/>
            <w:r>
              <w:rPr>
                <w:b/>
                <w:sz w:val="24"/>
              </w:rPr>
              <w:t>visit)</w:t>
            </w:r>
            <w:proofErr w:type="gramEnd"/>
          </w:p>
          <w:p w:rsidR="00B9409B" w:rsidRDefault="0016461E">
            <w:pPr>
              <w:pStyle w:val="TableParagraph"/>
              <w:spacing w:before="2"/>
              <w:ind w:left="115"/>
              <w:rPr>
                <w:b/>
                <w:sz w:val="24"/>
              </w:rPr>
            </w:pPr>
            <w:r>
              <w:rPr>
                <w:b/>
                <w:sz w:val="24"/>
              </w:rPr>
              <w:t>because</w:t>
            </w:r>
            <w:r>
              <w:rPr>
                <w:b/>
                <w:spacing w:val="-3"/>
                <w:sz w:val="24"/>
              </w:rPr>
              <w:t xml:space="preserve"> </w:t>
            </w:r>
            <w:r>
              <w:rPr>
                <w:b/>
                <w:sz w:val="24"/>
              </w:rPr>
              <w:t>of</w:t>
            </w:r>
            <w:r>
              <w:rPr>
                <w:b/>
                <w:spacing w:val="-1"/>
                <w:sz w:val="24"/>
              </w:rPr>
              <w:t xml:space="preserve"> </w:t>
            </w:r>
            <w:r>
              <w:rPr>
                <w:b/>
                <w:spacing w:val="-2"/>
                <w:sz w:val="24"/>
              </w:rPr>
              <w:t>discomfort?</w:t>
            </w:r>
          </w:p>
        </w:tc>
        <w:tc>
          <w:tcPr>
            <w:tcW w:w="2963" w:type="dxa"/>
          </w:tcPr>
          <w:p w:rsidR="00B9409B" w:rsidRDefault="0016461E">
            <w:pPr>
              <w:pStyle w:val="TableParagraph"/>
              <w:spacing w:before="125"/>
              <w:ind w:left="105"/>
              <w:rPr>
                <w:sz w:val="24"/>
              </w:rPr>
            </w:pPr>
            <w:r>
              <w:rPr>
                <w:spacing w:val="-5"/>
                <w:sz w:val="24"/>
              </w:rPr>
              <w:t>Yes</w:t>
            </w:r>
          </w:p>
        </w:tc>
        <w:tc>
          <w:tcPr>
            <w:tcW w:w="1071" w:type="dxa"/>
          </w:tcPr>
          <w:p w:rsidR="00B9409B" w:rsidRDefault="0016461E">
            <w:pPr>
              <w:pStyle w:val="TableParagraph"/>
              <w:spacing w:before="125"/>
              <w:ind w:left="23"/>
              <w:rPr>
                <w:sz w:val="24"/>
              </w:rPr>
            </w:pPr>
            <w:r>
              <w:rPr>
                <w:spacing w:val="-5"/>
                <w:sz w:val="24"/>
              </w:rPr>
              <w:t>111</w:t>
            </w:r>
          </w:p>
        </w:tc>
        <w:tc>
          <w:tcPr>
            <w:tcW w:w="1350" w:type="dxa"/>
          </w:tcPr>
          <w:p w:rsidR="00B9409B" w:rsidRDefault="0016461E">
            <w:pPr>
              <w:pStyle w:val="TableParagraph"/>
              <w:spacing w:before="125"/>
              <w:ind w:left="143"/>
              <w:rPr>
                <w:sz w:val="24"/>
              </w:rPr>
            </w:pPr>
            <w:r>
              <w:rPr>
                <w:spacing w:val="-4"/>
                <w:sz w:val="24"/>
              </w:rPr>
              <w:t>81.7</w:t>
            </w:r>
          </w:p>
        </w:tc>
      </w:tr>
      <w:tr w:rsidR="00B9409B">
        <w:trPr>
          <w:trHeight w:val="479"/>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62"/>
              <w:ind w:left="105"/>
              <w:rPr>
                <w:sz w:val="24"/>
              </w:rPr>
            </w:pPr>
            <w:r>
              <w:rPr>
                <w:spacing w:val="-5"/>
                <w:sz w:val="24"/>
              </w:rPr>
              <w:t>No</w:t>
            </w:r>
          </w:p>
        </w:tc>
        <w:tc>
          <w:tcPr>
            <w:tcW w:w="1071" w:type="dxa"/>
          </w:tcPr>
          <w:p w:rsidR="00B9409B" w:rsidRDefault="0016461E">
            <w:pPr>
              <w:pStyle w:val="TableParagraph"/>
              <w:spacing w:before="62"/>
              <w:ind w:left="23"/>
              <w:rPr>
                <w:sz w:val="24"/>
              </w:rPr>
            </w:pPr>
            <w:r>
              <w:rPr>
                <w:spacing w:val="-10"/>
                <w:sz w:val="24"/>
              </w:rPr>
              <w:t>9</w:t>
            </w:r>
          </w:p>
        </w:tc>
        <w:tc>
          <w:tcPr>
            <w:tcW w:w="1350" w:type="dxa"/>
          </w:tcPr>
          <w:p w:rsidR="00B9409B" w:rsidRDefault="0016461E">
            <w:pPr>
              <w:pStyle w:val="TableParagraph"/>
              <w:spacing w:before="62"/>
              <w:ind w:left="143"/>
              <w:rPr>
                <w:sz w:val="24"/>
              </w:rPr>
            </w:pPr>
            <w:r>
              <w:rPr>
                <w:spacing w:val="-4"/>
                <w:sz w:val="24"/>
              </w:rPr>
              <w:t>18.8</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z w:val="24"/>
              </w:rPr>
              <w:t>Avoid</w:t>
            </w:r>
            <w:r>
              <w:rPr>
                <w:spacing w:val="-1"/>
                <w:sz w:val="24"/>
              </w:rPr>
              <w:t xml:space="preserve"> </w:t>
            </w:r>
            <w:r>
              <w:rPr>
                <w:sz w:val="24"/>
              </w:rPr>
              <w:t>using</w:t>
            </w:r>
            <w:r>
              <w:rPr>
                <w:spacing w:val="-1"/>
                <w:sz w:val="24"/>
              </w:rPr>
              <w:t xml:space="preserve"> </w:t>
            </w:r>
            <w:r>
              <w:rPr>
                <w:sz w:val="24"/>
              </w:rPr>
              <w:t>affected</w:t>
            </w:r>
            <w:r>
              <w:rPr>
                <w:spacing w:val="-1"/>
                <w:sz w:val="24"/>
              </w:rPr>
              <w:t xml:space="preserve"> </w:t>
            </w:r>
            <w:r>
              <w:rPr>
                <w:spacing w:val="-4"/>
                <w:sz w:val="24"/>
              </w:rPr>
              <w:t>side</w:t>
            </w:r>
          </w:p>
        </w:tc>
        <w:tc>
          <w:tcPr>
            <w:tcW w:w="1071" w:type="dxa"/>
          </w:tcPr>
          <w:p w:rsidR="00B9409B" w:rsidRDefault="0016461E">
            <w:pPr>
              <w:pStyle w:val="TableParagraph"/>
              <w:spacing w:before="15"/>
              <w:ind w:left="23"/>
              <w:rPr>
                <w:sz w:val="24"/>
              </w:rPr>
            </w:pPr>
            <w:r>
              <w:rPr>
                <w:spacing w:val="-10"/>
                <w:sz w:val="24"/>
              </w:rPr>
              <w:t>4</w:t>
            </w:r>
          </w:p>
        </w:tc>
        <w:tc>
          <w:tcPr>
            <w:tcW w:w="1350" w:type="dxa"/>
          </w:tcPr>
          <w:p w:rsidR="00B9409B" w:rsidRDefault="0016461E">
            <w:pPr>
              <w:pStyle w:val="TableParagraph"/>
              <w:spacing w:before="15"/>
              <w:ind w:left="13"/>
              <w:rPr>
                <w:sz w:val="24"/>
              </w:rPr>
            </w:pPr>
            <w:r>
              <w:rPr>
                <w:spacing w:val="-5"/>
                <w:sz w:val="24"/>
              </w:rPr>
              <w:t>3.3</w:t>
            </w:r>
          </w:p>
        </w:tc>
      </w:tr>
      <w:tr w:rsidR="00B9409B">
        <w:trPr>
          <w:trHeight w:val="318"/>
        </w:trPr>
        <w:tc>
          <w:tcPr>
            <w:tcW w:w="5427" w:type="dxa"/>
            <w:vMerge w:val="restart"/>
          </w:tcPr>
          <w:p w:rsidR="00B9409B" w:rsidRDefault="0016461E">
            <w:pPr>
              <w:pStyle w:val="TableParagraph"/>
              <w:spacing w:line="316" w:lineRule="exact"/>
              <w:ind w:left="115"/>
              <w:rPr>
                <w:b/>
                <w:sz w:val="24"/>
              </w:rPr>
            </w:pPr>
            <w:r>
              <w:rPr>
                <w:b/>
                <w:sz w:val="24"/>
              </w:rPr>
              <w:t>How</w:t>
            </w:r>
            <w:r>
              <w:rPr>
                <w:b/>
                <w:spacing w:val="-14"/>
                <w:sz w:val="24"/>
              </w:rPr>
              <w:t xml:space="preserve"> </w:t>
            </w:r>
            <w:r>
              <w:rPr>
                <w:b/>
                <w:sz w:val="24"/>
              </w:rPr>
              <w:t>often</w:t>
            </w:r>
            <w:r>
              <w:rPr>
                <w:b/>
                <w:spacing w:val="-13"/>
                <w:sz w:val="24"/>
              </w:rPr>
              <w:t xml:space="preserve"> </w:t>
            </w:r>
            <w:r>
              <w:rPr>
                <w:b/>
                <w:sz w:val="24"/>
              </w:rPr>
              <w:t>did</w:t>
            </w:r>
            <w:r>
              <w:rPr>
                <w:b/>
                <w:spacing w:val="-13"/>
                <w:sz w:val="24"/>
              </w:rPr>
              <w:t xml:space="preserve"> </w:t>
            </w:r>
            <w:r>
              <w:rPr>
                <w:b/>
                <w:sz w:val="24"/>
              </w:rPr>
              <w:t>you</w:t>
            </w:r>
            <w:r>
              <w:rPr>
                <w:b/>
                <w:spacing w:val="-13"/>
                <w:sz w:val="24"/>
              </w:rPr>
              <w:t xml:space="preserve"> </w:t>
            </w:r>
            <w:r>
              <w:rPr>
                <w:b/>
                <w:sz w:val="24"/>
              </w:rPr>
              <w:t>use</w:t>
            </w:r>
            <w:r>
              <w:rPr>
                <w:b/>
                <w:spacing w:val="-15"/>
                <w:sz w:val="24"/>
              </w:rPr>
              <w:t xml:space="preserve"> </w:t>
            </w:r>
            <w:r>
              <w:rPr>
                <w:b/>
                <w:sz w:val="24"/>
              </w:rPr>
              <w:t>any</w:t>
            </w:r>
            <w:r>
              <w:rPr>
                <w:b/>
                <w:spacing w:val="-14"/>
                <w:sz w:val="24"/>
              </w:rPr>
              <w:t xml:space="preserve"> </w:t>
            </w:r>
            <w:r>
              <w:rPr>
                <w:b/>
                <w:sz w:val="24"/>
              </w:rPr>
              <w:t>pain</w:t>
            </w:r>
            <w:r>
              <w:rPr>
                <w:b/>
                <w:spacing w:val="-13"/>
                <w:sz w:val="24"/>
              </w:rPr>
              <w:t xml:space="preserve"> </w:t>
            </w:r>
            <w:r>
              <w:rPr>
                <w:b/>
                <w:sz w:val="24"/>
              </w:rPr>
              <w:t>relief</w:t>
            </w:r>
            <w:r>
              <w:rPr>
                <w:b/>
                <w:spacing w:val="-15"/>
                <w:sz w:val="24"/>
              </w:rPr>
              <w:t xml:space="preserve"> </w:t>
            </w:r>
            <w:r>
              <w:rPr>
                <w:b/>
                <w:sz w:val="24"/>
              </w:rPr>
              <w:t>method</w:t>
            </w:r>
            <w:r>
              <w:rPr>
                <w:b/>
                <w:spacing w:val="-13"/>
                <w:sz w:val="24"/>
              </w:rPr>
              <w:t xml:space="preserve"> </w:t>
            </w:r>
            <w:proofErr w:type="gramStart"/>
            <w:r>
              <w:rPr>
                <w:b/>
                <w:sz w:val="24"/>
              </w:rPr>
              <w:t>(</w:t>
            </w:r>
            <w:r>
              <w:rPr>
                <w:b/>
                <w:spacing w:val="-12"/>
                <w:sz w:val="24"/>
              </w:rPr>
              <w:t xml:space="preserve"> </w:t>
            </w:r>
            <w:r>
              <w:rPr>
                <w:b/>
                <w:sz w:val="24"/>
              </w:rPr>
              <w:t>other</w:t>
            </w:r>
            <w:proofErr w:type="gramEnd"/>
            <w:r>
              <w:rPr>
                <w:b/>
                <w:sz w:val="24"/>
              </w:rPr>
              <w:t xml:space="preserve"> than medication)?</w:t>
            </w:r>
          </w:p>
        </w:tc>
        <w:tc>
          <w:tcPr>
            <w:tcW w:w="2963" w:type="dxa"/>
          </w:tcPr>
          <w:p w:rsidR="00B9409B" w:rsidRDefault="0016461E">
            <w:pPr>
              <w:pStyle w:val="TableParagraph"/>
              <w:spacing w:before="16"/>
              <w:ind w:left="105"/>
              <w:rPr>
                <w:sz w:val="24"/>
              </w:rPr>
            </w:pPr>
            <w:r>
              <w:rPr>
                <w:sz w:val="24"/>
              </w:rPr>
              <w:t>Eating</w:t>
            </w:r>
            <w:r>
              <w:rPr>
                <w:spacing w:val="-1"/>
                <w:sz w:val="24"/>
              </w:rPr>
              <w:t xml:space="preserve"> </w:t>
            </w:r>
            <w:r>
              <w:rPr>
                <w:sz w:val="24"/>
              </w:rPr>
              <w:t>soft</w:t>
            </w:r>
            <w:r>
              <w:rPr>
                <w:spacing w:val="-1"/>
                <w:sz w:val="24"/>
              </w:rPr>
              <w:t xml:space="preserve"> </w:t>
            </w:r>
            <w:r>
              <w:rPr>
                <w:spacing w:val="-2"/>
                <w:sz w:val="24"/>
              </w:rPr>
              <w:t>foods</w:t>
            </w:r>
          </w:p>
        </w:tc>
        <w:tc>
          <w:tcPr>
            <w:tcW w:w="1071" w:type="dxa"/>
          </w:tcPr>
          <w:p w:rsidR="00B9409B" w:rsidRDefault="0016461E">
            <w:pPr>
              <w:pStyle w:val="TableParagraph"/>
              <w:spacing w:before="16"/>
              <w:ind w:left="23"/>
              <w:rPr>
                <w:sz w:val="24"/>
              </w:rPr>
            </w:pPr>
            <w:r>
              <w:rPr>
                <w:spacing w:val="-5"/>
                <w:sz w:val="24"/>
              </w:rPr>
              <w:t>15</w:t>
            </w:r>
          </w:p>
        </w:tc>
        <w:tc>
          <w:tcPr>
            <w:tcW w:w="1350" w:type="dxa"/>
          </w:tcPr>
          <w:p w:rsidR="00B9409B" w:rsidRDefault="0016461E">
            <w:pPr>
              <w:pStyle w:val="TableParagraph"/>
              <w:spacing w:before="16"/>
              <w:ind w:left="13"/>
              <w:rPr>
                <w:sz w:val="24"/>
              </w:rPr>
            </w:pPr>
            <w:r>
              <w:rPr>
                <w:spacing w:val="-4"/>
                <w:sz w:val="24"/>
              </w:rPr>
              <w:t>12.5</w:t>
            </w:r>
          </w:p>
        </w:tc>
      </w:tr>
      <w:tr w:rsidR="00B9409B">
        <w:trPr>
          <w:trHeight w:val="327"/>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15"/>
              <w:ind w:left="105"/>
              <w:rPr>
                <w:sz w:val="24"/>
              </w:rPr>
            </w:pPr>
            <w:r>
              <w:rPr>
                <w:sz w:val="24"/>
              </w:rPr>
              <w:t>Ice</w:t>
            </w:r>
            <w:r>
              <w:rPr>
                <w:spacing w:val="-3"/>
                <w:sz w:val="24"/>
              </w:rPr>
              <w:t xml:space="preserve"> </w:t>
            </w:r>
            <w:r>
              <w:rPr>
                <w:spacing w:val="-2"/>
                <w:sz w:val="24"/>
              </w:rPr>
              <w:t>packs</w:t>
            </w:r>
          </w:p>
        </w:tc>
        <w:tc>
          <w:tcPr>
            <w:tcW w:w="1071" w:type="dxa"/>
          </w:tcPr>
          <w:p w:rsidR="00B9409B" w:rsidRDefault="0016461E">
            <w:pPr>
              <w:pStyle w:val="TableParagraph"/>
              <w:spacing w:before="15"/>
              <w:ind w:left="23"/>
              <w:rPr>
                <w:sz w:val="24"/>
              </w:rPr>
            </w:pPr>
            <w:r>
              <w:rPr>
                <w:spacing w:val="-5"/>
                <w:sz w:val="24"/>
              </w:rPr>
              <w:t>90</w:t>
            </w:r>
          </w:p>
        </w:tc>
        <w:tc>
          <w:tcPr>
            <w:tcW w:w="1350" w:type="dxa"/>
          </w:tcPr>
          <w:p w:rsidR="00B9409B" w:rsidRDefault="0016461E">
            <w:pPr>
              <w:pStyle w:val="TableParagraph"/>
              <w:spacing w:before="15"/>
              <w:ind w:left="13"/>
              <w:rPr>
                <w:sz w:val="24"/>
              </w:rPr>
            </w:pPr>
            <w:r>
              <w:rPr>
                <w:spacing w:val="-4"/>
                <w:sz w:val="24"/>
              </w:rPr>
              <w:t>75.0</w:t>
            </w:r>
          </w:p>
        </w:tc>
      </w:tr>
      <w:tr w:rsidR="00B9409B">
        <w:trPr>
          <w:trHeight w:val="305"/>
        </w:trPr>
        <w:tc>
          <w:tcPr>
            <w:tcW w:w="5427" w:type="dxa"/>
          </w:tcPr>
          <w:p w:rsidR="00B9409B" w:rsidRDefault="00B9409B">
            <w:pPr>
              <w:pStyle w:val="TableParagraph"/>
            </w:pPr>
          </w:p>
        </w:tc>
        <w:tc>
          <w:tcPr>
            <w:tcW w:w="2963" w:type="dxa"/>
          </w:tcPr>
          <w:p w:rsidR="00B9409B" w:rsidRDefault="0016461E">
            <w:pPr>
              <w:pStyle w:val="TableParagraph"/>
              <w:spacing w:before="4"/>
              <w:ind w:left="105"/>
              <w:rPr>
                <w:sz w:val="24"/>
              </w:rPr>
            </w:pPr>
            <w:r>
              <w:rPr>
                <w:sz w:val="24"/>
              </w:rPr>
              <w:t>No</w:t>
            </w:r>
            <w:r>
              <w:rPr>
                <w:spacing w:val="-3"/>
                <w:sz w:val="24"/>
              </w:rPr>
              <w:t xml:space="preserve"> </w:t>
            </w:r>
            <w:r>
              <w:rPr>
                <w:sz w:val="24"/>
              </w:rPr>
              <w:t>additional</w:t>
            </w:r>
            <w:r>
              <w:rPr>
                <w:spacing w:val="-3"/>
                <w:sz w:val="24"/>
              </w:rPr>
              <w:t xml:space="preserve"> </w:t>
            </w:r>
            <w:r>
              <w:rPr>
                <w:sz w:val="24"/>
              </w:rPr>
              <w:t>methods</w:t>
            </w:r>
            <w:r>
              <w:rPr>
                <w:spacing w:val="-3"/>
                <w:sz w:val="24"/>
              </w:rPr>
              <w:t xml:space="preserve"> </w:t>
            </w:r>
            <w:r>
              <w:rPr>
                <w:spacing w:val="-4"/>
                <w:sz w:val="24"/>
              </w:rPr>
              <w:t>used</w:t>
            </w:r>
          </w:p>
        </w:tc>
        <w:tc>
          <w:tcPr>
            <w:tcW w:w="1071" w:type="dxa"/>
          </w:tcPr>
          <w:p w:rsidR="00B9409B" w:rsidRDefault="0016461E">
            <w:pPr>
              <w:pStyle w:val="TableParagraph"/>
              <w:spacing w:before="4"/>
              <w:ind w:left="23"/>
              <w:rPr>
                <w:sz w:val="24"/>
              </w:rPr>
            </w:pPr>
            <w:r>
              <w:rPr>
                <w:spacing w:val="-10"/>
                <w:sz w:val="24"/>
              </w:rPr>
              <w:t>3</w:t>
            </w:r>
          </w:p>
        </w:tc>
        <w:tc>
          <w:tcPr>
            <w:tcW w:w="1350" w:type="dxa"/>
          </w:tcPr>
          <w:p w:rsidR="00B9409B" w:rsidRDefault="0016461E">
            <w:pPr>
              <w:pStyle w:val="TableParagraph"/>
              <w:spacing w:before="4"/>
              <w:ind w:left="13"/>
              <w:rPr>
                <w:sz w:val="24"/>
              </w:rPr>
            </w:pPr>
            <w:r>
              <w:rPr>
                <w:spacing w:val="-5"/>
                <w:sz w:val="24"/>
              </w:rPr>
              <w:t>2.5</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z w:val="24"/>
              </w:rPr>
              <w:t>Warm</w:t>
            </w:r>
            <w:r>
              <w:rPr>
                <w:spacing w:val="-2"/>
                <w:sz w:val="24"/>
              </w:rPr>
              <w:t xml:space="preserve"> </w:t>
            </w:r>
            <w:r>
              <w:rPr>
                <w:sz w:val="24"/>
              </w:rPr>
              <w:t>water</w:t>
            </w:r>
            <w:r>
              <w:rPr>
                <w:spacing w:val="-1"/>
                <w:sz w:val="24"/>
              </w:rPr>
              <w:t xml:space="preserve"> </w:t>
            </w:r>
            <w:r>
              <w:rPr>
                <w:spacing w:val="-2"/>
                <w:sz w:val="24"/>
              </w:rPr>
              <w:t>rinses</w:t>
            </w:r>
          </w:p>
        </w:tc>
        <w:tc>
          <w:tcPr>
            <w:tcW w:w="1071" w:type="dxa"/>
          </w:tcPr>
          <w:p w:rsidR="00B9409B" w:rsidRDefault="0016461E">
            <w:pPr>
              <w:pStyle w:val="TableParagraph"/>
              <w:spacing w:before="15"/>
              <w:ind w:left="23"/>
              <w:rPr>
                <w:sz w:val="24"/>
              </w:rPr>
            </w:pPr>
            <w:r>
              <w:rPr>
                <w:spacing w:val="-10"/>
                <w:sz w:val="24"/>
              </w:rPr>
              <w:t>8</w:t>
            </w:r>
          </w:p>
        </w:tc>
        <w:tc>
          <w:tcPr>
            <w:tcW w:w="1350" w:type="dxa"/>
          </w:tcPr>
          <w:p w:rsidR="00B9409B" w:rsidRDefault="0016461E">
            <w:pPr>
              <w:pStyle w:val="TableParagraph"/>
              <w:spacing w:before="15"/>
              <w:ind w:left="13"/>
              <w:rPr>
                <w:sz w:val="24"/>
              </w:rPr>
            </w:pPr>
            <w:r>
              <w:rPr>
                <w:spacing w:val="-5"/>
                <w:sz w:val="24"/>
              </w:rPr>
              <w:t>6.7</w:t>
            </w:r>
          </w:p>
        </w:tc>
      </w:tr>
      <w:tr w:rsidR="00B9409B">
        <w:trPr>
          <w:trHeight w:val="317"/>
        </w:trPr>
        <w:tc>
          <w:tcPr>
            <w:tcW w:w="5427" w:type="dxa"/>
          </w:tcPr>
          <w:p w:rsidR="00B9409B" w:rsidRDefault="00B9409B">
            <w:pPr>
              <w:pStyle w:val="TableParagraph"/>
              <w:rPr>
                <w:sz w:val="24"/>
              </w:rPr>
            </w:pPr>
          </w:p>
        </w:tc>
        <w:tc>
          <w:tcPr>
            <w:tcW w:w="2963" w:type="dxa"/>
          </w:tcPr>
          <w:p w:rsidR="00B9409B" w:rsidRDefault="0016461E">
            <w:pPr>
              <w:pStyle w:val="TableParagraph"/>
              <w:spacing w:before="16"/>
              <w:ind w:left="105"/>
              <w:rPr>
                <w:sz w:val="24"/>
              </w:rPr>
            </w:pPr>
            <w:r>
              <w:rPr>
                <w:spacing w:val="-4"/>
                <w:sz w:val="24"/>
              </w:rPr>
              <w:t>High</w:t>
            </w:r>
          </w:p>
        </w:tc>
        <w:tc>
          <w:tcPr>
            <w:tcW w:w="1071" w:type="dxa"/>
          </w:tcPr>
          <w:p w:rsidR="00B9409B" w:rsidRDefault="0016461E">
            <w:pPr>
              <w:pStyle w:val="TableParagraph"/>
              <w:spacing w:before="16"/>
              <w:ind w:left="23"/>
              <w:rPr>
                <w:sz w:val="24"/>
              </w:rPr>
            </w:pPr>
            <w:r>
              <w:rPr>
                <w:spacing w:val="-10"/>
                <w:sz w:val="24"/>
              </w:rPr>
              <w:t>6</w:t>
            </w:r>
          </w:p>
        </w:tc>
        <w:tc>
          <w:tcPr>
            <w:tcW w:w="1350" w:type="dxa"/>
          </w:tcPr>
          <w:p w:rsidR="00B9409B" w:rsidRDefault="0016461E">
            <w:pPr>
              <w:pStyle w:val="TableParagraph"/>
              <w:spacing w:before="16"/>
              <w:ind w:left="13"/>
              <w:rPr>
                <w:sz w:val="24"/>
              </w:rPr>
            </w:pPr>
            <w:r>
              <w:rPr>
                <w:spacing w:val="-5"/>
                <w:sz w:val="24"/>
              </w:rPr>
              <w:t>5.0</w:t>
            </w:r>
          </w:p>
        </w:tc>
      </w:tr>
      <w:tr w:rsidR="00B9409B">
        <w:trPr>
          <w:trHeight w:val="316"/>
        </w:trPr>
        <w:tc>
          <w:tcPr>
            <w:tcW w:w="5427" w:type="dxa"/>
            <w:vMerge w:val="restart"/>
          </w:tcPr>
          <w:p w:rsidR="00B9409B" w:rsidRDefault="0016461E">
            <w:pPr>
              <w:pStyle w:val="TableParagraph"/>
              <w:spacing w:before="171"/>
              <w:ind w:left="115"/>
              <w:rPr>
                <w:b/>
                <w:sz w:val="24"/>
              </w:rPr>
            </w:pPr>
            <w:r>
              <w:rPr>
                <w:b/>
                <w:sz w:val="24"/>
              </w:rPr>
              <w:t>My</w:t>
            </w:r>
            <w:r>
              <w:rPr>
                <w:b/>
                <w:spacing w:val="-3"/>
                <w:sz w:val="24"/>
              </w:rPr>
              <w:t xml:space="preserve"> </w:t>
            </w:r>
            <w:r>
              <w:rPr>
                <w:b/>
                <w:sz w:val="24"/>
              </w:rPr>
              <w:t>confidence</w:t>
            </w:r>
            <w:r>
              <w:rPr>
                <w:b/>
                <w:spacing w:val="-3"/>
                <w:sz w:val="24"/>
              </w:rPr>
              <w:t xml:space="preserve"> </w:t>
            </w:r>
            <w:r>
              <w:rPr>
                <w:b/>
                <w:sz w:val="24"/>
              </w:rPr>
              <w:t>in</w:t>
            </w:r>
            <w:r>
              <w:rPr>
                <w:b/>
                <w:spacing w:val="-1"/>
                <w:sz w:val="24"/>
              </w:rPr>
              <w:t xml:space="preserve"> </w:t>
            </w:r>
            <w:r>
              <w:rPr>
                <w:b/>
                <w:sz w:val="24"/>
              </w:rPr>
              <w:t>social</w:t>
            </w:r>
            <w:r>
              <w:rPr>
                <w:b/>
                <w:spacing w:val="-2"/>
                <w:sz w:val="24"/>
              </w:rPr>
              <w:t xml:space="preserve"> settings</w:t>
            </w:r>
          </w:p>
        </w:tc>
        <w:tc>
          <w:tcPr>
            <w:tcW w:w="2963" w:type="dxa"/>
          </w:tcPr>
          <w:p w:rsidR="00B9409B" w:rsidRDefault="0016461E">
            <w:pPr>
              <w:pStyle w:val="TableParagraph"/>
              <w:spacing w:before="15"/>
              <w:ind w:left="105"/>
              <w:rPr>
                <w:sz w:val="24"/>
              </w:rPr>
            </w:pPr>
            <w:r>
              <w:rPr>
                <w:spacing w:val="-5"/>
                <w:sz w:val="24"/>
              </w:rPr>
              <w:t>Low</w:t>
            </w:r>
          </w:p>
        </w:tc>
        <w:tc>
          <w:tcPr>
            <w:tcW w:w="1071" w:type="dxa"/>
          </w:tcPr>
          <w:p w:rsidR="00B9409B" w:rsidRDefault="0016461E">
            <w:pPr>
              <w:pStyle w:val="TableParagraph"/>
              <w:spacing w:before="15"/>
              <w:ind w:left="23"/>
              <w:rPr>
                <w:sz w:val="24"/>
              </w:rPr>
            </w:pPr>
            <w:r>
              <w:rPr>
                <w:spacing w:val="-5"/>
                <w:sz w:val="24"/>
              </w:rPr>
              <w:t>10</w:t>
            </w:r>
          </w:p>
        </w:tc>
        <w:tc>
          <w:tcPr>
            <w:tcW w:w="1350" w:type="dxa"/>
          </w:tcPr>
          <w:p w:rsidR="00B9409B" w:rsidRDefault="0016461E">
            <w:pPr>
              <w:pStyle w:val="TableParagraph"/>
              <w:spacing w:before="15"/>
              <w:ind w:left="13"/>
              <w:rPr>
                <w:sz w:val="24"/>
              </w:rPr>
            </w:pPr>
            <w:r>
              <w:rPr>
                <w:spacing w:val="-5"/>
                <w:sz w:val="24"/>
              </w:rPr>
              <w:t>8.3</w:t>
            </w:r>
          </w:p>
        </w:tc>
      </w:tr>
      <w:tr w:rsidR="00B9409B">
        <w:trPr>
          <w:trHeight w:val="316"/>
        </w:trPr>
        <w:tc>
          <w:tcPr>
            <w:tcW w:w="5427" w:type="dxa"/>
            <w:vMerge/>
            <w:tcBorders>
              <w:top w:val="nil"/>
            </w:tcBorders>
          </w:tcPr>
          <w:p w:rsidR="00B9409B" w:rsidRDefault="00B9409B">
            <w:pPr>
              <w:rPr>
                <w:sz w:val="2"/>
                <w:szCs w:val="2"/>
              </w:rPr>
            </w:pPr>
          </w:p>
        </w:tc>
        <w:tc>
          <w:tcPr>
            <w:tcW w:w="2963" w:type="dxa"/>
          </w:tcPr>
          <w:p w:rsidR="00B9409B" w:rsidRDefault="0016461E">
            <w:pPr>
              <w:pStyle w:val="TableParagraph"/>
              <w:spacing w:before="15"/>
              <w:ind w:left="105"/>
              <w:rPr>
                <w:sz w:val="24"/>
              </w:rPr>
            </w:pPr>
            <w:r>
              <w:rPr>
                <w:spacing w:val="-2"/>
                <w:sz w:val="24"/>
              </w:rPr>
              <w:t>Neutral</w:t>
            </w:r>
          </w:p>
        </w:tc>
        <w:tc>
          <w:tcPr>
            <w:tcW w:w="1071" w:type="dxa"/>
          </w:tcPr>
          <w:p w:rsidR="00B9409B" w:rsidRDefault="0016461E">
            <w:pPr>
              <w:pStyle w:val="TableParagraph"/>
              <w:spacing w:before="15"/>
              <w:ind w:left="23"/>
              <w:rPr>
                <w:sz w:val="24"/>
              </w:rPr>
            </w:pPr>
            <w:r>
              <w:rPr>
                <w:spacing w:val="-5"/>
                <w:sz w:val="24"/>
              </w:rPr>
              <w:t>98</w:t>
            </w:r>
          </w:p>
        </w:tc>
        <w:tc>
          <w:tcPr>
            <w:tcW w:w="1350" w:type="dxa"/>
          </w:tcPr>
          <w:p w:rsidR="00B9409B" w:rsidRDefault="0016461E">
            <w:pPr>
              <w:pStyle w:val="TableParagraph"/>
              <w:spacing w:before="15"/>
              <w:ind w:left="13"/>
              <w:rPr>
                <w:sz w:val="24"/>
              </w:rPr>
            </w:pPr>
            <w:r>
              <w:rPr>
                <w:spacing w:val="-4"/>
                <w:sz w:val="24"/>
              </w:rPr>
              <w:t>81.7</w:t>
            </w:r>
          </w:p>
        </w:tc>
      </w:tr>
      <w:tr w:rsidR="00B9409B">
        <w:trPr>
          <w:trHeight w:val="318"/>
        </w:trPr>
        <w:tc>
          <w:tcPr>
            <w:tcW w:w="5427" w:type="dxa"/>
          </w:tcPr>
          <w:p w:rsidR="00B9409B" w:rsidRDefault="00B9409B">
            <w:pPr>
              <w:pStyle w:val="TableParagraph"/>
              <w:rPr>
                <w:sz w:val="24"/>
              </w:rPr>
            </w:pPr>
          </w:p>
        </w:tc>
        <w:tc>
          <w:tcPr>
            <w:tcW w:w="2963" w:type="dxa"/>
          </w:tcPr>
          <w:p w:rsidR="00B9409B" w:rsidRDefault="0016461E">
            <w:pPr>
              <w:pStyle w:val="TableParagraph"/>
              <w:spacing w:before="15"/>
              <w:ind w:left="105"/>
              <w:rPr>
                <w:sz w:val="24"/>
              </w:rPr>
            </w:pPr>
            <w:r>
              <w:rPr>
                <w:sz w:val="24"/>
              </w:rPr>
              <w:t>Very</w:t>
            </w:r>
            <w:r>
              <w:rPr>
                <w:spacing w:val="-2"/>
                <w:sz w:val="24"/>
              </w:rPr>
              <w:t xml:space="preserve"> </w:t>
            </w:r>
            <w:r>
              <w:rPr>
                <w:spacing w:val="-5"/>
                <w:sz w:val="24"/>
              </w:rPr>
              <w:t>low</w:t>
            </w:r>
          </w:p>
        </w:tc>
        <w:tc>
          <w:tcPr>
            <w:tcW w:w="1071" w:type="dxa"/>
          </w:tcPr>
          <w:p w:rsidR="00B9409B" w:rsidRDefault="0016461E">
            <w:pPr>
              <w:pStyle w:val="TableParagraph"/>
              <w:spacing w:before="15"/>
              <w:ind w:left="23"/>
              <w:rPr>
                <w:sz w:val="24"/>
              </w:rPr>
            </w:pPr>
            <w:r>
              <w:rPr>
                <w:spacing w:val="-10"/>
                <w:sz w:val="24"/>
              </w:rPr>
              <w:t>6</w:t>
            </w:r>
          </w:p>
        </w:tc>
        <w:tc>
          <w:tcPr>
            <w:tcW w:w="1350" w:type="dxa"/>
          </w:tcPr>
          <w:p w:rsidR="00B9409B" w:rsidRDefault="0016461E">
            <w:pPr>
              <w:pStyle w:val="TableParagraph"/>
              <w:spacing w:before="15"/>
              <w:ind w:left="13"/>
              <w:rPr>
                <w:sz w:val="24"/>
              </w:rPr>
            </w:pPr>
            <w:r>
              <w:rPr>
                <w:spacing w:val="-5"/>
                <w:sz w:val="24"/>
              </w:rPr>
              <w:t>5.0</w:t>
            </w:r>
          </w:p>
        </w:tc>
      </w:tr>
      <w:tr w:rsidR="00B9409B">
        <w:trPr>
          <w:trHeight w:val="318"/>
        </w:trPr>
        <w:tc>
          <w:tcPr>
            <w:tcW w:w="5427" w:type="dxa"/>
          </w:tcPr>
          <w:p w:rsidR="00B9409B" w:rsidRDefault="00B9409B">
            <w:pPr>
              <w:pStyle w:val="TableParagraph"/>
              <w:rPr>
                <w:sz w:val="24"/>
              </w:rPr>
            </w:pPr>
          </w:p>
        </w:tc>
        <w:tc>
          <w:tcPr>
            <w:tcW w:w="2963" w:type="dxa"/>
          </w:tcPr>
          <w:p w:rsidR="00B9409B" w:rsidRDefault="0016461E">
            <w:pPr>
              <w:pStyle w:val="TableParagraph"/>
              <w:spacing w:before="16"/>
              <w:ind w:left="105"/>
              <w:rPr>
                <w:sz w:val="24"/>
              </w:rPr>
            </w:pPr>
            <w:r>
              <w:rPr>
                <w:spacing w:val="-2"/>
                <w:sz w:val="24"/>
              </w:rPr>
              <w:t>Comfortable</w:t>
            </w:r>
          </w:p>
        </w:tc>
        <w:tc>
          <w:tcPr>
            <w:tcW w:w="1071" w:type="dxa"/>
          </w:tcPr>
          <w:p w:rsidR="00B9409B" w:rsidRDefault="0016461E">
            <w:pPr>
              <w:pStyle w:val="TableParagraph"/>
              <w:spacing w:before="16"/>
              <w:ind w:left="23"/>
              <w:rPr>
                <w:sz w:val="24"/>
              </w:rPr>
            </w:pPr>
            <w:r>
              <w:rPr>
                <w:spacing w:val="-10"/>
                <w:sz w:val="24"/>
              </w:rPr>
              <w:t>6</w:t>
            </w:r>
          </w:p>
        </w:tc>
        <w:tc>
          <w:tcPr>
            <w:tcW w:w="1350" w:type="dxa"/>
          </w:tcPr>
          <w:p w:rsidR="00B9409B" w:rsidRDefault="0016461E">
            <w:pPr>
              <w:pStyle w:val="TableParagraph"/>
              <w:spacing w:before="16"/>
              <w:ind w:left="13"/>
              <w:rPr>
                <w:sz w:val="24"/>
              </w:rPr>
            </w:pPr>
            <w:r>
              <w:rPr>
                <w:spacing w:val="-5"/>
                <w:sz w:val="24"/>
              </w:rPr>
              <w:t>5.0</w:t>
            </w:r>
          </w:p>
        </w:tc>
      </w:tr>
      <w:tr w:rsidR="00B9409B">
        <w:trPr>
          <w:trHeight w:val="291"/>
        </w:trPr>
        <w:tc>
          <w:tcPr>
            <w:tcW w:w="5427" w:type="dxa"/>
          </w:tcPr>
          <w:p w:rsidR="00B9409B" w:rsidRDefault="00B9409B">
            <w:pPr>
              <w:pStyle w:val="TableParagraph"/>
              <w:rPr>
                <w:sz w:val="20"/>
              </w:rPr>
            </w:pPr>
          </w:p>
        </w:tc>
        <w:tc>
          <w:tcPr>
            <w:tcW w:w="2963" w:type="dxa"/>
          </w:tcPr>
          <w:p w:rsidR="00B9409B" w:rsidRDefault="0016461E">
            <w:pPr>
              <w:pStyle w:val="TableParagraph"/>
              <w:spacing w:before="15" w:line="256" w:lineRule="exact"/>
              <w:ind w:left="105"/>
              <w:rPr>
                <w:sz w:val="24"/>
              </w:rPr>
            </w:pPr>
            <w:r>
              <w:rPr>
                <w:spacing w:val="-2"/>
                <w:sz w:val="24"/>
              </w:rPr>
              <w:t>Neutral</w:t>
            </w:r>
          </w:p>
        </w:tc>
        <w:tc>
          <w:tcPr>
            <w:tcW w:w="1071" w:type="dxa"/>
          </w:tcPr>
          <w:p w:rsidR="00B9409B" w:rsidRDefault="0016461E">
            <w:pPr>
              <w:pStyle w:val="TableParagraph"/>
              <w:spacing w:before="15" w:line="256" w:lineRule="exact"/>
              <w:ind w:left="23"/>
              <w:rPr>
                <w:sz w:val="24"/>
              </w:rPr>
            </w:pPr>
            <w:r>
              <w:rPr>
                <w:spacing w:val="-5"/>
                <w:sz w:val="24"/>
              </w:rPr>
              <w:t>101</w:t>
            </w:r>
          </w:p>
        </w:tc>
        <w:tc>
          <w:tcPr>
            <w:tcW w:w="1350" w:type="dxa"/>
          </w:tcPr>
          <w:p w:rsidR="00B9409B" w:rsidRDefault="0016461E">
            <w:pPr>
              <w:pStyle w:val="TableParagraph"/>
              <w:spacing w:before="15" w:line="256" w:lineRule="exact"/>
              <w:ind w:left="13"/>
              <w:rPr>
                <w:sz w:val="24"/>
              </w:rPr>
            </w:pPr>
            <w:r>
              <w:rPr>
                <w:spacing w:val="-4"/>
                <w:sz w:val="24"/>
              </w:rPr>
              <w:t>84.2</w:t>
            </w:r>
          </w:p>
        </w:tc>
      </w:tr>
    </w:tbl>
    <w:p w:rsidR="00B9409B" w:rsidRDefault="00B9409B">
      <w:pPr>
        <w:pStyle w:val="TableParagraph"/>
        <w:spacing w:line="256" w:lineRule="exact"/>
        <w:rPr>
          <w:sz w:val="24"/>
        </w:rPr>
        <w:sectPr w:rsidR="00B9409B">
          <w:pgSz w:w="12240" w:h="15840"/>
          <w:pgMar w:top="760" w:right="360" w:bottom="0" w:left="720" w:header="45" w:footer="0" w:gutter="0"/>
          <w:cols w:space="720"/>
        </w:sectPr>
      </w:pPr>
    </w:p>
    <w:p w:rsidR="00B9409B" w:rsidRDefault="00B9409B">
      <w:pPr>
        <w:pStyle w:val="BodyText"/>
        <w:spacing w:before="160"/>
        <w:rPr>
          <w:sz w:val="20"/>
        </w:rPr>
      </w:pPr>
    </w:p>
    <w:tbl>
      <w:tblPr>
        <w:tblW w:w="0" w:type="auto"/>
        <w:tblInd w:w="144" w:type="dxa"/>
        <w:tblLayout w:type="fixed"/>
        <w:tblCellMar>
          <w:left w:w="0" w:type="dxa"/>
          <w:right w:w="0" w:type="dxa"/>
        </w:tblCellMar>
        <w:tblLook w:val="01E0" w:firstRow="1" w:lastRow="1" w:firstColumn="1" w:lastColumn="1" w:noHBand="0" w:noVBand="0"/>
      </w:tblPr>
      <w:tblGrid>
        <w:gridCol w:w="5412"/>
        <w:gridCol w:w="2345"/>
        <w:gridCol w:w="1242"/>
        <w:gridCol w:w="880"/>
      </w:tblGrid>
      <w:tr w:rsidR="00B9409B">
        <w:trPr>
          <w:trHeight w:val="293"/>
        </w:trPr>
        <w:tc>
          <w:tcPr>
            <w:tcW w:w="5412" w:type="dxa"/>
          </w:tcPr>
          <w:p w:rsidR="00B9409B" w:rsidRDefault="0016461E">
            <w:pPr>
              <w:pStyle w:val="TableParagraph"/>
              <w:spacing w:line="268" w:lineRule="exact"/>
              <w:ind w:left="50"/>
              <w:rPr>
                <w:b/>
                <w:sz w:val="24"/>
              </w:rPr>
            </w:pPr>
            <w:r>
              <w:rPr>
                <w:b/>
                <w:sz w:val="24"/>
              </w:rPr>
              <w:t>My</w:t>
            </w:r>
            <w:r>
              <w:rPr>
                <w:b/>
                <w:spacing w:val="-2"/>
                <w:sz w:val="24"/>
              </w:rPr>
              <w:t xml:space="preserve"> </w:t>
            </w:r>
            <w:r>
              <w:rPr>
                <w:b/>
                <w:sz w:val="24"/>
              </w:rPr>
              <w:t>comfort</w:t>
            </w:r>
            <w:r>
              <w:rPr>
                <w:b/>
                <w:spacing w:val="-2"/>
                <w:sz w:val="24"/>
              </w:rPr>
              <w:t xml:space="preserve"> </w:t>
            </w:r>
            <w:r>
              <w:rPr>
                <w:b/>
                <w:sz w:val="24"/>
              </w:rPr>
              <w:t>while</w:t>
            </w:r>
            <w:r>
              <w:rPr>
                <w:b/>
                <w:spacing w:val="-2"/>
                <w:sz w:val="24"/>
              </w:rPr>
              <w:t xml:space="preserve"> </w:t>
            </w:r>
            <w:r>
              <w:rPr>
                <w:b/>
                <w:sz w:val="24"/>
              </w:rPr>
              <w:t>talking</w:t>
            </w:r>
            <w:r>
              <w:rPr>
                <w:b/>
                <w:spacing w:val="-2"/>
                <w:sz w:val="24"/>
              </w:rPr>
              <w:t xml:space="preserve"> </w:t>
            </w:r>
            <w:r>
              <w:rPr>
                <w:b/>
                <w:sz w:val="24"/>
              </w:rPr>
              <w:t>or</w:t>
            </w:r>
            <w:r>
              <w:rPr>
                <w:b/>
                <w:spacing w:val="-2"/>
                <w:sz w:val="24"/>
              </w:rPr>
              <w:t xml:space="preserve"> smiling</w:t>
            </w:r>
          </w:p>
        </w:tc>
        <w:tc>
          <w:tcPr>
            <w:tcW w:w="2345" w:type="dxa"/>
          </w:tcPr>
          <w:p w:rsidR="00B9409B" w:rsidRDefault="0016461E">
            <w:pPr>
              <w:pStyle w:val="TableParagraph"/>
              <w:spacing w:line="266" w:lineRule="exact"/>
              <w:ind w:left="55"/>
              <w:rPr>
                <w:sz w:val="24"/>
              </w:rPr>
            </w:pPr>
            <w:r>
              <w:rPr>
                <w:spacing w:val="-2"/>
                <w:sz w:val="24"/>
              </w:rPr>
              <w:t>Uncomfortable</w:t>
            </w:r>
          </w:p>
        </w:tc>
        <w:tc>
          <w:tcPr>
            <w:tcW w:w="1242" w:type="dxa"/>
          </w:tcPr>
          <w:p w:rsidR="00B9409B" w:rsidRDefault="0016461E">
            <w:pPr>
              <w:pStyle w:val="TableParagraph"/>
              <w:spacing w:line="266" w:lineRule="exact"/>
              <w:ind w:left="591"/>
              <w:rPr>
                <w:sz w:val="24"/>
              </w:rPr>
            </w:pPr>
            <w:r>
              <w:rPr>
                <w:spacing w:val="-10"/>
                <w:sz w:val="24"/>
              </w:rPr>
              <w:t>7</w:t>
            </w:r>
          </w:p>
        </w:tc>
        <w:tc>
          <w:tcPr>
            <w:tcW w:w="880" w:type="dxa"/>
          </w:tcPr>
          <w:p w:rsidR="00B9409B" w:rsidRDefault="0016461E">
            <w:pPr>
              <w:pStyle w:val="TableParagraph"/>
              <w:spacing w:line="266" w:lineRule="exact"/>
              <w:ind w:left="410"/>
              <w:rPr>
                <w:sz w:val="24"/>
              </w:rPr>
            </w:pPr>
            <w:r>
              <w:rPr>
                <w:spacing w:val="-5"/>
                <w:sz w:val="24"/>
              </w:rPr>
              <w:t>5.8</w:t>
            </w:r>
          </w:p>
        </w:tc>
      </w:tr>
      <w:tr w:rsidR="00B9409B">
        <w:trPr>
          <w:trHeight w:val="316"/>
        </w:trPr>
        <w:tc>
          <w:tcPr>
            <w:tcW w:w="5412" w:type="dxa"/>
          </w:tcPr>
          <w:p w:rsidR="00B9409B" w:rsidRDefault="00B9409B">
            <w:pPr>
              <w:pStyle w:val="TableParagraph"/>
              <w:rPr>
                <w:sz w:val="24"/>
              </w:rPr>
            </w:pPr>
          </w:p>
        </w:tc>
        <w:tc>
          <w:tcPr>
            <w:tcW w:w="2345" w:type="dxa"/>
          </w:tcPr>
          <w:p w:rsidR="00B9409B" w:rsidRDefault="0016461E">
            <w:pPr>
              <w:pStyle w:val="TableParagraph"/>
              <w:spacing w:before="15"/>
              <w:ind w:left="55"/>
              <w:rPr>
                <w:sz w:val="24"/>
              </w:rPr>
            </w:pPr>
            <w:r>
              <w:rPr>
                <w:sz w:val="24"/>
              </w:rPr>
              <w:t>Very</w:t>
            </w:r>
            <w:r>
              <w:rPr>
                <w:spacing w:val="-4"/>
                <w:sz w:val="24"/>
              </w:rPr>
              <w:t xml:space="preserve"> </w:t>
            </w:r>
            <w:r>
              <w:rPr>
                <w:spacing w:val="-2"/>
                <w:sz w:val="24"/>
              </w:rPr>
              <w:t>comfortable</w:t>
            </w:r>
          </w:p>
        </w:tc>
        <w:tc>
          <w:tcPr>
            <w:tcW w:w="1242" w:type="dxa"/>
          </w:tcPr>
          <w:p w:rsidR="00B9409B" w:rsidRDefault="0016461E">
            <w:pPr>
              <w:pStyle w:val="TableParagraph"/>
              <w:spacing w:before="15"/>
              <w:ind w:left="591"/>
              <w:rPr>
                <w:sz w:val="24"/>
              </w:rPr>
            </w:pPr>
            <w:r>
              <w:rPr>
                <w:spacing w:val="-10"/>
                <w:sz w:val="24"/>
              </w:rPr>
              <w:t>6</w:t>
            </w:r>
          </w:p>
        </w:tc>
        <w:tc>
          <w:tcPr>
            <w:tcW w:w="880" w:type="dxa"/>
          </w:tcPr>
          <w:p w:rsidR="00B9409B" w:rsidRDefault="0016461E">
            <w:pPr>
              <w:pStyle w:val="TableParagraph"/>
              <w:spacing w:before="15"/>
              <w:ind w:left="410"/>
              <w:rPr>
                <w:sz w:val="24"/>
              </w:rPr>
            </w:pPr>
            <w:r>
              <w:rPr>
                <w:spacing w:val="-5"/>
                <w:sz w:val="24"/>
              </w:rPr>
              <w:t>5.0</w:t>
            </w:r>
          </w:p>
        </w:tc>
      </w:tr>
      <w:tr w:rsidR="00B9409B">
        <w:trPr>
          <w:trHeight w:val="316"/>
        </w:trPr>
        <w:tc>
          <w:tcPr>
            <w:tcW w:w="5412" w:type="dxa"/>
          </w:tcPr>
          <w:p w:rsidR="00B9409B" w:rsidRDefault="00B9409B">
            <w:pPr>
              <w:pStyle w:val="TableParagraph"/>
              <w:rPr>
                <w:sz w:val="24"/>
              </w:rPr>
            </w:pPr>
          </w:p>
        </w:tc>
        <w:tc>
          <w:tcPr>
            <w:tcW w:w="2345" w:type="dxa"/>
          </w:tcPr>
          <w:p w:rsidR="00B9409B" w:rsidRDefault="0016461E">
            <w:pPr>
              <w:pStyle w:val="TableParagraph"/>
              <w:spacing w:before="15"/>
              <w:ind w:left="55"/>
              <w:rPr>
                <w:sz w:val="24"/>
              </w:rPr>
            </w:pPr>
            <w:r>
              <w:rPr>
                <w:spacing w:val="-2"/>
                <w:sz w:val="24"/>
              </w:rPr>
              <w:t>Dissatisfied</w:t>
            </w:r>
          </w:p>
        </w:tc>
        <w:tc>
          <w:tcPr>
            <w:tcW w:w="1242" w:type="dxa"/>
          </w:tcPr>
          <w:p w:rsidR="00B9409B" w:rsidRDefault="0016461E">
            <w:pPr>
              <w:pStyle w:val="TableParagraph"/>
              <w:spacing w:before="15"/>
              <w:ind w:left="591"/>
              <w:rPr>
                <w:sz w:val="24"/>
              </w:rPr>
            </w:pPr>
            <w:r>
              <w:rPr>
                <w:spacing w:val="-10"/>
                <w:sz w:val="24"/>
              </w:rPr>
              <w:t>6</w:t>
            </w:r>
          </w:p>
        </w:tc>
        <w:tc>
          <w:tcPr>
            <w:tcW w:w="880" w:type="dxa"/>
          </w:tcPr>
          <w:p w:rsidR="00B9409B" w:rsidRDefault="0016461E">
            <w:pPr>
              <w:pStyle w:val="TableParagraph"/>
              <w:spacing w:before="15"/>
              <w:ind w:left="410"/>
              <w:rPr>
                <w:sz w:val="24"/>
              </w:rPr>
            </w:pPr>
            <w:r>
              <w:rPr>
                <w:spacing w:val="-5"/>
                <w:sz w:val="24"/>
              </w:rPr>
              <w:t>5.0</w:t>
            </w:r>
          </w:p>
        </w:tc>
      </w:tr>
      <w:tr w:rsidR="00B9409B">
        <w:trPr>
          <w:trHeight w:val="327"/>
        </w:trPr>
        <w:tc>
          <w:tcPr>
            <w:tcW w:w="5412" w:type="dxa"/>
          </w:tcPr>
          <w:p w:rsidR="00B9409B" w:rsidRDefault="0016461E">
            <w:pPr>
              <w:pStyle w:val="TableParagraph"/>
              <w:spacing w:before="37" w:line="271" w:lineRule="exact"/>
              <w:ind w:left="50"/>
              <w:rPr>
                <w:b/>
                <w:sz w:val="24"/>
              </w:rPr>
            </w:pPr>
            <w:r>
              <w:rPr>
                <w:b/>
                <w:sz w:val="24"/>
              </w:rPr>
              <w:t>Overall</w:t>
            </w:r>
            <w:r>
              <w:rPr>
                <w:b/>
                <w:spacing w:val="-4"/>
                <w:sz w:val="24"/>
              </w:rPr>
              <w:t xml:space="preserve"> </w:t>
            </w:r>
            <w:r>
              <w:rPr>
                <w:b/>
                <w:sz w:val="24"/>
              </w:rPr>
              <w:t>satisfaction</w:t>
            </w:r>
            <w:r>
              <w:rPr>
                <w:b/>
                <w:spacing w:val="-2"/>
                <w:sz w:val="24"/>
              </w:rPr>
              <w:t xml:space="preserve"> </w:t>
            </w:r>
            <w:r>
              <w:rPr>
                <w:b/>
                <w:sz w:val="24"/>
              </w:rPr>
              <w:t>with</w:t>
            </w:r>
            <w:r>
              <w:rPr>
                <w:b/>
                <w:spacing w:val="-2"/>
                <w:sz w:val="24"/>
              </w:rPr>
              <w:t xml:space="preserve"> </w:t>
            </w:r>
            <w:r>
              <w:rPr>
                <w:b/>
                <w:sz w:val="24"/>
              </w:rPr>
              <w:t>oral</w:t>
            </w:r>
            <w:r>
              <w:rPr>
                <w:b/>
                <w:spacing w:val="-1"/>
                <w:sz w:val="24"/>
              </w:rPr>
              <w:t xml:space="preserve"> </w:t>
            </w:r>
            <w:r>
              <w:rPr>
                <w:b/>
                <w:spacing w:val="-2"/>
                <w:sz w:val="24"/>
              </w:rPr>
              <w:t>health</w:t>
            </w:r>
          </w:p>
        </w:tc>
        <w:tc>
          <w:tcPr>
            <w:tcW w:w="2345" w:type="dxa"/>
          </w:tcPr>
          <w:p w:rsidR="00B9409B" w:rsidRDefault="0016461E">
            <w:pPr>
              <w:pStyle w:val="TableParagraph"/>
              <w:spacing w:before="15"/>
              <w:ind w:left="55"/>
              <w:rPr>
                <w:sz w:val="24"/>
              </w:rPr>
            </w:pPr>
            <w:r>
              <w:rPr>
                <w:spacing w:val="-2"/>
                <w:sz w:val="24"/>
              </w:rPr>
              <w:t>Neutral</w:t>
            </w:r>
          </w:p>
        </w:tc>
        <w:tc>
          <w:tcPr>
            <w:tcW w:w="1242" w:type="dxa"/>
          </w:tcPr>
          <w:p w:rsidR="00B9409B" w:rsidRDefault="0016461E">
            <w:pPr>
              <w:pStyle w:val="TableParagraph"/>
              <w:spacing w:before="15"/>
              <w:ind w:left="591"/>
              <w:rPr>
                <w:sz w:val="24"/>
              </w:rPr>
            </w:pPr>
            <w:r>
              <w:rPr>
                <w:spacing w:val="-5"/>
                <w:sz w:val="24"/>
              </w:rPr>
              <w:t>95</w:t>
            </w:r>
          </w:p>
        </w:tc>
        <w:tc>
          <w:tcPr>
            <w:tcW w:w="880" w:type="dxa"/>
          </w:tcPr>
          <w:p w:rsidR="00B9409B" w:rsidRDefault="0016461E">
            <w:pPr>
              <w:pStyle w:val="TableParagraph"/>
              <w:spacing w:before="15"/>
              <w:ind w:left="410"/>
              <w:rPr>
                <w:sz w:val="24"/>
              </w:rPr>
            </w:pPr>
            <w:r>
              <w:rPr>
                <w:spacing w:val="-4"/>
                <w:sz w:val="24"/>
              </w:rPr>
              <w:t>79.2</w:t>
            </w:r>
          </w:p>
        </w:tc>
      </w:tr>
      <w:tr w:rsidR="00B9409B">
        <w:trPr>
          <w:trHeight w:val="307"/>
        </w:trPr>
        <w:tc>
          <w:tcPr>
            <w:tcW w:w="5412" w:type="dxa"/>
          </w:tcPr>
          <w:p w:rsidR="00B9409B" w:rsidRDefault="00B9409B">
            <w:pPr>
              <w:pStyle w:val="TableParagraph"/>
            </w:pPr>
          </w:p>
        </w:tc>
        <w:tc>
          <w:tcPr>
            <w:tcW w:w="2345" w:type="dxa"/>
          </w:tcPr>
          <w:p w:rsidR="00B9409B" w:rsidRDefault="0016461E">
            <w:pPr>
              <w:pStyle w:val="TableParagraph"/>
              <w:spacing w:before="4"/>
              <w:ind w:left="55"/>
              <w:rPr>
                <w:sz w:val="24"/>
              </w:rPr>
            </w:pPr>
            <w:r>
              <w:rPr>
                <w:spacing w:val="-2"/>
                <w:sz w:val="24"/>
              </w:rPr>
              <w:t>Satisfied</w:t>
            </w:r>
          </w:p>
        </w:tc>
        <w:tc>
          <w:tcPr>
            <w:tcW w:w="1242" w:type="dxa"/>
          </w:tcPr>
          <w:p w:rsidR="00B9409B" w:rsidRDefault="0016461E">
            <w:pPr>
              <w:pStyle w:val="TableParagraph"/>
              <w:spacing w:before="4"/>
              <w:ind w:left="591"/>
              <w:rPr>
                <w:sz w:val="24"/>
              </w:rPr>
            </w:pPr>
            <w:r>
              <w:rPr>
                <w:spacing w:val="-5"/>
                <w:sz w:val="24"/>
              </w:rPr>
              <w:t>13</w:t>
            </w:r>
          </w:p>
        </w:tc>
        <w:tc>
          <w:tcPr>
            <w:tcW w:w="880" w:type="dxa"/>
          </w:tcPr>
          <w:p w:rsidR="00B9409B" w:rsidRDefault="0016461E">
            <w:pPr>
              <w:pStyle w:val="TableParagraph"/>
              <w:spacing w:before="4"/>
              <w:ind w:left="410"/>
              <w:rPr>
                <w:sz w:val="24"/>
              </w:rPr>
            </w:pPr>
            <w:r>
              <w:rPr>
                <w:spacing w:val="-4"/>
                <w:sz w:val="24"/>
              </w:rPr>
              <w:t>10.8</w:t>
            </w:r>
          </w:p>
        </w:tc>
      </w:tr>
      <w:tr w:rsidR="00B9409B">
        <w:trPr>
          <w:trHeight w:val="317"/>
        </w:trPr>
        <w:tc>
          <w:tcPr>
            <w:tcW w:w="5412" w:type="dxa"/>
          </w:tcPr>
          <w:p w:rsidR="00B9409B" w:rsidRDefault="00B9409B">
            <w:pPr>
              <w:pStyle w:val="TableParagraph"/>
              <w:rPr>
                <w:sz w:val="24"/>
              </w:rPr>
            </w:pPr>
          </w:p>
        </w:tc>
        <w:tc>
          <w:tcPr>
            <w:tcW w:w="2345" w:type="dxa"/>
          </w:tcPr>
          <w:p w:rsidR="00B9409B" w:rsidRDefault="0016461E">
            <w:pPr>
              <w:pStyle w:val="TableParagraph"/>
              <w:spacing w:before="16"/>
              <w:ind w:left="55"/>
              <w:rPr>
                <w:sz w:val="24"/>
              </w:rPr>
            </w:pPr>
            <w:r>
              <w:rPr>
                <w:sz w:val="24"/>
              </w:rPr>
              <w:t>Very</w:t>
            </w:r>
            <w:r>
              <w:rPr>
                <w:spacing w:val="-2"/>
                <w:sz w:val="24"/>
              </w:rPr>
              <w:t xml:space="preserve"> dissatisfied</w:t>
            </w:r>
          </w:p>
        </w:tc>
        <w:tc>
          <w:tcPr>
            <w:tcW w:w="1242" w:type="dxa"/>
          </w:tcPr>
          <w:p w:rsidR="00B9409B" w:rsidRDefault="0016461E">
            <w:pPr>
              <w:pStyle w:val="TableParagraph"/>
              <w:spacing w:before="16"/>
              <w:ind w:left="591"/>
              <w:rPr>
                <w:sz w:val="24"/>
              </w:rPr>
            </w:pPr>
            <w:r>
              <w:rPr>
                <w:spacing w:val="-10"/>
                <w:sz w:val="24"/>
              </w:rPr>
              <w:t>6</w:t>
            </w:r>
          </w:p>
        </w:tc>
        <w:tc>
          <w:tcPr>
            <w:tcW w:w="880" w:type="dxa"/>
          </w:tcPr>
          <w:p w:rsidR="00B9409B" w:rsidRDefault="0016461E">
            <w:pPr>
              <w:pStyle w:val="TableParagraph"/>
              <w:spacing w:before="16"/>
              <w:ind w:left="410"/>
              <w:rPr>
                <w:sz w:val="24"/>
              </w:rPr>
            </w:pPr>
            <w:r>
              <w:rPr>
                <w:spacing w:val="-5"/>
                <w:sz w:val="24"/>
              </w:rPr>
              <w:t>5.0</w:t>
            </w:r>
          </w:p>
        </w:tc>
      </w:tr>
      <w:tr w:rsidR="00B9409B">
        <w:trPr>
          <w:trHeight w:val="316"/>
        </w:trPr>
        <w:tc>
          <w:tcPr>
            <w:tcW w:w="5412" w:type="dxa"/>
          </w:tcPr>
          <w:p w:rsidR="00B9409B" w:rsidRDefault="00B9409B">
            <w:pPr>
              <w:pStyle w:val="TableParagraph"/>
              <w:rPr>
                <w:sz w:val="24"/>
              </w:rPr>
            </w:pPr>
          </w:p>
        </w:tc>
        <w:tc>
          <w:tcPr>
            <w:tcW w:w="2345" w:type="dxa"/>
          </w:tcPr>
          <w:p w:rsidR="00B9409B" w:rsidRDefault="0016461E">
            <w:pPr>
              <w:pStyle w:val="TableParagraph"/>
              <w:spacing w:before="15"/>
              <w:ind w:left="55"/>
              <w:rPr>
                <w:sz w:val="24"/>
              </w:rPr>
            </w:pPr>
            <w:r>
              <w:rPr>
                <w:spacing w:val="-2"/>
                <w:sz w:val="24"/>
              </w:rPr>
              <w:t>Excellent</w:t>
            </w:r>
          </w:p>
        </w:tc>
        <w:tc>
          <w:tcPr>
            <w:tcW w:w="1242" w:type="dxa"/>
          </w:tcPr>
          <w:p w:rsidR="00B9409B" w:rsidRDefault="0016461E">
            <w:pPr>
              <w:pStyle w:val="TableParagraph"/>
              <w:spacing w:before="15"/>
              <w:ind w:left="591"/>
              <w:rPr>
                <w:sz w:val="24"/>
              </w:rPr>
            </w:pPr>
            <w:r>
              <w:rPr>
                <w:spacing w:val="-10"/>
                <w:sz w:val="24"/>
              </w:rPr>
              <w:t>1</w:t>
            </w:r>
          </w:p>
        </w:tc>
        <w:tc>
          <w:tcPr>
            <w:tcW w:w="880" w:type="dxa"/>
          </w:tcPr>
          <w:p w:rsidR="00B9409B" w:rsidRDefault="0016461E">
            <w:pPr>
              <w:pStyle w:val="TableParagraph"/>
              <w:spacing w:before="15"/>
              <w:ind w:left="410"/>
              <w:rPr>
                <w:sz w:val="24"/>
              </w:rPr>
            </w:pPr>
            <w:r>
              <w:rPr>
                <w:spacing w:val="-5"/>
                <w:sz w:val="24"/>
              </w:rPr>
              <w:t>0.8</w:t>
            </w:r>
          </w:p>
        </w:tc>
      </w:tr>
      <w:tr w:rsidR="00B9409B">
        <w:trPr>
          <w:trHeight w:val="326"/>
        </w:trPr>
        <w:tc>
          <w:tcPr>
            <w:tcW w:w="5412" w:type="dxa"/>
          </w:tcPr>
          <w:p w:rsidR="00B9409B" w:rsidRDefault="0016461E">
            <w:pPr>
              <w:pStyle w:val="TableParagraph"/>
              <w:spacing w:before="34" w:line="272" w:lineRule="exact"/>
              <w:ind w:left="50"/>
              <w:rPr>
                <w:b/>
                <w:sz w:val="24"/>
              </w:rPr>
            </w:pPr>
            <w:r>
              <w:rPr>
                <w:b/>
                <w:sz w:val="24"/>
              </w:rPr>
              <w:t>My</w:t>
            </w:r>
            <w:r>
              <w:rPr>
                <w:b/>
                <w:spacing w:val="37"/>
                <w:sz w:val="24"/>
              </w:rPr>
              <w:t xml:space="preserve"> </w:t>
            </w:r>
            <w:r>
              <w:rPr>
                <w:b/>
                <w:sz w:val="24"/>
              </w:rPr>
              <w:t>ability</w:t>
            </w:r>
            <w:r>
              <w:rPr>
                <w:b/>
                <w:spacing w:val="36"/>
                <w:sz w:val="24"/>
              </w:rPr>
              <w:t xml:space="preserve"> </w:t>
            </w:r>
            <w:r>
              <w:rPr>
                <w:b/>
                <w:sz w:val="24"/>
              </w:rPr>
              <w:t>to</w:t>
            </w:r>
            <w:r>
              <w:rPr>
                <w:b/>
                <w:spacing w:val="37"/>
                <w:sz w:val="24"/>
              </w:rPr>
              <w:t xml:space="preserve"> </w:t>
            </w:r>
            <w:r>
              <w:rPr>
                <w:b/>
                <w:sz w:val="24"/>
              </w:rPr>
              <w:t>manage</w:t>
            </w:r>
            <w:r>
              <w:rPr>
                <w:b/>
                <w:spacing w:val="36"/>
                <w:sz w:val="24"/>
              </w:rPr>
              <w:t xml:space="preserve"> </w:t>
            </w:r>
            <w:r>
              <w:rPr>
                <w:b/>
                <w:sz w:val="24"/>
              </w:rPr>
              <w:t>daily</w:t>
            </w:r>
            <w:r>
              <w:rPr>
                <w:b/>
                <w:spacing w:val="37"/>
                <w:sz w:val="24"/>
              </w:rPr>
              <w:t xml:space="preserve"> </w:t>
            </w:r>
            <w:r>
              <w:rPr>
                <w:b/>
                <w:sz w:val="24"/>
              </w:rPr>
              <w:t>life</w:t>
            </w:r>
            <w:r>
              <w:rPr>
                <w:b/>
                <w:spacing w:val="36"/>
                <w:sz w:val="24"/>
              </w:rPr>
              <w:t xml:space="preserve"> </w:t>
            </w:r>
            <w:r>
              <w:rPr>
                <w:b/>
                <w:sz w:val="24"/>
              </w:rPr>
              <w:t>while</w:t>
            </w:r>
            <w:r>
              <w:rPr>
                <w:b/>
                <w:spacing w:val="36"/>
                <w:sz w:val="24"/>
              </w:rPr>
              <w:t xml:space="preserve"> </w:t>
            </w:r>
            <w:r>
              <w:rPr>
                <w:b/>
                <w:sz w:val="24"/>
              </w:rPr>
              <w:t>wearing</w:t>
            </w:r>
            <w:r>
              <w:rPr>
                <w:b/>
                <w:spacing w:val="38"/>
                <w:sz w:val="24"/>
              </w:rPr>
              <w:t xml:space="preserve"> </w:t>
            </w:r>
            <w:r>
              <w:rPr>
                <w:b/>
                <w:spacing w:val="-5"/>
                <w:sz w:val="24"/>
              </w:rPr>
              <w:t>the</w:t>
            </w:r>
          </w:p>
        </w:tc>
        <w:tc>
          <w:tcPr>
            <w:tcW w:w="2345" w:type="dxa"/>
          </w:tcPr>
          <w:p w:rsidR="00B9409B" w:rsidRDefault="0016461E">
            <w:pPr>
              <w:pStyle w:val="TableParagraph"/>
              <w:spacing w:before="15"/>
              <w:ind w:left="55"/>
              <w:rPr>
                <w:sz w:val="24"/>
              </w:rPr>
            </w:pPr>
            <w:r>
              <w:rPr>
                <w:spacing w:val="-4"/>
                <w:sz w:val="24"/>
              </w:rPr>
              <w:t>Good</w:t>
            </w:r>
          </w:p>
        </w:tc>
        <w:tc>
          <w:tcPr>
            <w:tcW w:w="1242" w:type="dxa"/>
          </w:tcPr>
          <w:p w:rsidR="00B9409B" w:rsidRDefault="0016461E">
            <w:pPr>
              <w:pStyle w:val="TableParagraph"/>
              <w:spacing w:before="15"/>
              <w:ind w:left="591"/>
              <w:rPr>
                <w:sz w:val="24"/>
              </w:rPr>
            </w:pPr>
            <w:r>
              <w:rPr>
                <w:spacing w:val="-5"/>
                <w:sz w:val="24"/>
              </w:rPr>
              <w:t>14</w:t>
            </w:r>
          </w:p>
        </w:tc>
        <w:tc>
          <w:tcPr>
            <w:tcW w:w="880" w:type="dxa"/>
          </w:tcPr>
          <w:p w:rsidR="00B9409B" w:rsidRDefault="0016461E">
            <w:pPr>
              <w:pStyle w:val="TableParagraph"/>
              <w:spacing w:before="15"/>
              <w:ind w:left="410"/>
              <w:rPr>
                <w:sz w:val="24"/>
              </w:rPr>
            </w:pPr>
            <w:r>
              <w:rPr>
                <w:spacing w:val="-4"/>
                <w:sz w:val="24"/>
              </w:rPr>
              <w:t>11.7</w:t>
            </w:r>
          </w:p>
        </w:tc>
      </w:tr>
      <w:tr w:rsidR="00B9409B">
        <w:trPr>
          <w:trHeight w:val="317"/>
        </w:trPr>
        <w:tc>
          <w:tcPr>
            <w:tcW w:w="5412" w:type="dxa"/>
          </w:tcPr>
          <w:p w:rsidR="00B9409B" w:rsidRDefault="0016461E">
            <w:pPr>
              <w:pStyle w:val="TableParagraph"/>
              <w:spacing w:before="27" w:line="271" w:lineRule="exact"/>
              <w:ind w:left="50"/>
              <w:rPr>
                <w:b/>
                <w:sz w:val="24"/>
              </w:rPr>
            </w:pPr>
            <w:r>
              <w:rPr>
                <w:b/>
                <w:spacing w:val="-2"/>
                <w:sz w:val="24"/>
              </w:rPr>
              <w:t>appliance</w:t>
            </w:r>
          </w:p>
        </w:tc>
        <w:tc>
          <w:tcPr>
            <w:tcW w:w="2345" w:type="dxa"/>
          </w:tcPr>
          <w:p w:rsidR="00B9409B" w:rsidRDefault="0016461E">
            <w:pPr>
              <w:pStyle w:val="TableParagraph"/>
              <w:spacing w:before="5"/>
              <w:ind w:left="55"/>
              <w:rPr>
                <w:sz w:val="24"/>
              </w:rPr>
            </w:pPr>
            <w:r>
              <w:rPr>
                <w:spacing w:val="-2"/>
                <w:sz w:val="24"/>
              </w:rPr>
              <w:t>Neutral</w:t>
            </w:r>
          </w:p>
        </w:tc>
        <w:tc>
          <w:tcPr>
            <w:tcW w:w="1242" w:type="dxa"/>
          </w:tcPr>
          <w:p w:rsidR="00B9409B" w:rsidRDefault="0016461E">
            <w:pPr>
              <w:pStyle w:val="TableParagraph"/>
              <w:spacing w:before="5"/>
              <w:ind w:left="591"/>
              <w:rPr>
                <w:sz w:val="24"/>
              </w:rPr>
            </w:pPr>
            <w:r>
              <w:rPr>
                <w:spacing w:val="-5"/>
                <w:sz w:val="24"/>
              </w:rPr>
              <w:t>97</w:t>
            </w:r>
          </w:p>
        </w:tc>
        <w:tc>
          <w:tcPr>
            <w:tcW w:w="880" w:type="dxa"/>
          </w:tcPr>
          <w:p w:rsidR="00B9409B" w:rsidRDefault="0016461E">
            <w:pPr>
              <w:pStyle w:val="TableParagraph"/>
              <w:spacing w:before="5"/>
              <w:ind w:left="410"/>
              <w:rPr>
                <w:sz w:val="24"/>
              </w:rPr>
            </w:pPr>
            <w:r>
              <w:rPr>
                <w:spacing w:val="-4"/>
                <w:sz w:val="24"/>
              </w:rPr>
              <w:t>80.8</w:t>
            </w:r>
          </w:p>
        </w:tc>
      </w:tr>
      <w:tr w:rsidR="00B9409B">
        <w:trPr>
          <w:trHeight w:val="280"/>
        </w:trPr>
        <w:tc>
          <w:tcPr>
            <w:tcW w:w="5412" w:type="dxa"/>
          </w:tcPr>
          <w:p w:rsidR="00B9409B" w:rsidRDefault="00B9409B">
            <w:pPr>
              <w:pStyle w:val="TableParagraph"/>
              <w:rPr>
                <w:sz w:val="20"/>
              </w:rPr>
            </w:pPr>
          </w:p>
        </w:tc>
        <w:tc>
          <w:tcPr>
            <w:tcW w:w="2345" w:type="dxa"/>
          </w:tcPr>
          <w:p w:rsidR="00B9409B" w:rsidRDefault="0016461E">
            <w:pPr>
              <w:pStyle w:val="TableParagraph"/>
              <w:spacing w:before="4" w:line="256" w:lineRule="exact"/>
              <w:ind w:left="55"/>
              <w:rPr>
                <w:sz w:val="24"/>
              </w:rPr>
            </w:pPr>
            <w:r>
              <w:rPr>
                <w:spacing w:val="-4"/>
                <w:sz w:val="24"/>
              </w:rPr>
              <w:t>Poor</w:t>
            </w:r>
          </w:p>
        </w:tc>
        <w:tc>
          <w:tcPr>
            <w:tcW w:w="1242" w:type="dxa"/>
          </w:tcPr>
          <w:p w:rsidR="00B9409B" w:rsidRDefault="0016461E">
            <w:pPr>
              <w:pStyle w:val="TableParagraph"/>
              <w:spacing w:before="4" w:line="256" w:lineRule="exact"/>
              <w:ind w:left="591"/>
              <w:rPr>
                <w:sz w:val="24"/>
              </w:rPr>
            </w:pPr>
            <w:r>
              <w:rPr>
                <w:spacing w:val="-10"/>
                <w:sz w:val="24"/>
              </w:rPr>
              <w:t>2</w:t>
            </w:r>
          </w:p>
        </w:tc>
        <w:tc>
          <w:tcPr>
            <w:tcW w:w="880" w:type="dxa"/>
          </w:tcPr>
          <w:p w:rsidR="00B9409B" w:rsidRDefault="0016461E">
            <w:pPr>
              <w:pStyle w:val="TableParagraph"/>
              <w:spacing w:before="4" w:line="256" w:lineRule="exact"/>
              <w:ind w:left="410"/>
              <w:rPr>
                <w:sz w:val="24"/>
              </w:rPr>
            </w:pPr>
            <w:r>
              <w:rPr>
                <w:spacing w:val="-5"/>
                <w:sz w:val="24"/>
              </w:rPr>
              <w:t>1.7</w:t>
            </w:r>
          </w:p>
        </w:tc>
      </w:tr>
    </w:tbl>
    <w:p w:rsidR="00B9409B" w:rsidRDefault="00B9409B">
      <w:pPr>
        <w:pStyle w:val="BodyText"/>
        <w:spacing w:before="138"/>
        <w:rPr>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3"/>
        <w:gridCol w:w="2968"/>
        <w:gridCol w:w="1071"/>
        <w:gridCol w:w="1350"/>
      </w:tblGrid>
      <w:tr w:rsidR="00B9409B">
        <w:trPr>
          <w:trHeight w:val="317"/>
        </w:trPr>
        <w:tc>
          <w:tcPr>
            <w:tcW w:w="5423" w:type="dxa"/>
          </w:tcPr>
          <w:p w:rsidR="00B9409B" w:rsidRDefault="00B9409B">
            <w:pPr>
              <w:pStyle w:val="TableParagraph"/>
              <w:rPr>
                <w:sz w:val="24"/>
              </w:rPr>
            </w:pPr>
          </w:p>
        </w:tc>
        <w:tc>
          <w:tcPr>
            <w:tcW w:w="2968" w:type="dxa"/>
          </w:tcPr>
          <w:p w:rsidR="00B9409B" w:rsidRDefault="0016461E">
            <w:pPr>
              <w:pStyle w:val="TableParagraph"/>
              <w:spacing w:line="275" w:lineRule="exact"/>
              <w:ind w:left="109"/>
              <w:rPr>
                <w:sz w:val="24"/>
              </w:rPr>
            </w:pPr>
            <w:r>
              <w:rPr>
                <w:sz w:val="24"/>
              </w:rPr>
              <w:t>Very</w:t>
            </w:r>
            <w:r>
              <w:rPr>
                <w:spacing w:val="-2"/>
                <w:sz w:val="24"/>
              </w:rPr>
              <w:t xml:space="preserve"> </w:t>
            </w:r>
            <w:r>
              <w:rPr>
                <w:spacing w:val="-4"/>
                <w:sz w:val="24"/>
              </w:rPr>
              <w:t>poor</w:t>
            </w:r>
          </w:p>
        </w:tc>
        <w:tc>
          <w:tcPr>
            <w:tcW w:w="1071" w:type="dxa"/>
          </w:tcPr>
          <w:p w:rsidR="00B9409B" w:rsidRDefault="0016461E">
            <w:pPr>
              <w:pStyle w:val="TableParagraph"/>
              <w:spacing w:line="275" w:lineRule="exact"/>
              <w:ind w:left="22"/>
              <w:rPr>
                <w:sz w:val="24"/>
              </w:rPr>
            </w:pPr>
            <w:r>
              <w:rPr>
                <w:spacing w:val="-10"/>
                <w:sz w:val="24"/>
              </w:rPr>
              <w:t>6</w:t>
            </w:r>
          </w:p>
        </w:tc>
        <w:tc>
          <w:tcPr>
            <w:tcW w:w="1350" w:type="dxa"/>
          </w:tcPr>
          <w:p w:rsidR="00B9409B" w:rsidRDefault="0016461E">
            <w:pPr>
              <w:pStyle w:val="TableParagraph"/>
              <w:spacing w:line="275" w:lineRule="exact"/>
              <w:ind w:left="12"/>
              <w:rPr>
                <w:sz w:val="24"/>
              </w:rPr>
            </w:pPr>
            <w:r>
              <w:rPr>
                <w:spacing w:val="-5"/>
                <w:sz w:val="24"/>
              </w:rPr>
              <w:t>5.0</w:t>
            </w:r>
          </w:p>
        </w:tc>
      </w:tr>
      <w:tr w:rsidR="00B9409B">
        <w:trPr>
          <w:trHeight w:val="318"/>
        </w:trPr>
        <w:tc>
          <w:tcPr>
            <w:tcW w:w="5423" w:type="dxa"/>
            <w:vMerge w:val="restart"/>
          </w:tcPr>
          <w:p w:rsidR="00B9409B" w:rsidRDefault="0016461E">
            <w:pPr>
              <w:pStyle w:val="TableParagraph"/>
              <w:spacing w:before="147" w:line="273" w:lineRule="auto"/>
              <w:ind w:left="114" w:right="139"/>
              <w:rPr>
                <w:b/>
                <w:sz w:val="24"/>
              </w:rPr>
            </w:pPr>
            <w:r>
              <w:rPr>
                <w:b/>
                <w:sz w:val="24"/>
              </w:rPr>
              <w:t xml:space="preserve">Did your appliance </w:t>
            </w:r>
            <w:proofErr w:type="gramStart"/>
            <w:r>
              <w:rPr>
                <w:b/>
                <w:sz w:val="24"/>
              </w:rPr>
              <w:t>( braces</w:t>
            </w:r>
            <w:proofErr w:type="gramEnd"/>
            <w:r>
              <w:rPr>
                <w:b/>
                <w:sz w:val="24"/>
              </w:rPr>
              <w:t xml:space="preserve"> or aligners) affect your speech in 1st week</w:t>
            </w:r>
          </w:p>
        </w:tc>
        <w:tc>
          <w:tcPr>
            <w:tcW w:w="2968" w:type="dxa"/>
          </w:tcPr>
          <w:p w:rsidR="00B9409B" w:rsidRDefault="0016461E">
            <w:pPr>
              <w:pStyle w:val="TableParagraph"/>
              <w:spacing w:before="1"/>
              <w:ind w:left="109"/>
              <w:rPr>
                <w:sz w:val="24"/>
              </w:rPr>
            </w:pPr>
            <w:r>
              <w:rPr>
                <w:spacing w:val="-2"/>
                <w:sz w:val="24"/>
              </w:rPr>
              <w:t>Mildly</w:t>
            </w:r>
          </w:p>
        </w:tc>
        <w:tc>
          <w:tcPr>
            <w:tcW w:w="1071" w:type="dxa"/>
          </w:tcPr>
          <w:p w:rsidR="00B9409B" w:rsidRDefault="0016461E">
            <w:pPr>
              <w:pStyle w:val="TableParagraph"/>
              <w:spacing w:before="1"/>
              <w:ind w:left="22"/>
              <w:rPr>
                <w:sz w:val="24"/>
              </w:rPr>
            </w:pPr>
            <w:r>
              <w:rPr>
                <w:spacing w:val="-5"/>
                <w:sz w:val="24"/>
              </w:rPr>
              <w:t>33</w:t>
            </w:r>
          </w:p>
        </w:tc>
        <w:tc>
          <w:tcPr>
            <w:tcW w:w="1350" w:type="dxa"/>
          </w:tcPr>
          <w:p w:rsidR="00B9409B" w:rsidRDefault="0016461E">
            <w:pPr>
              <w:pStyle w:val="TableParagraph"/>
              <w:spacing w:before="1"/>
              <w:ind w:left="12"/>
              <w:rPr>
                <w:sz w:val="24"/>
              </w:rPr>
            </w:pPr>
            <w:r>
              <w:rPr>
                <w:spacing w:val="-4"/>
                <w:sz w:val="24"/>
              </w:rPr>
              <w:t>27.5</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Moderately</w:t>
            </w:r>
          </w:p>
        </w:tc>
        <w:tc>
          <w:tcPr>
            <w:tcW w:w="1071" w:type="dxa"/>
          </w:tcPr>
          <w:p w:rsidR="00B9409B" w:rsidRDefault="0016461E">
            <w:pPr>
              <w:pStyle w:val="TableParagraph"/>
              <w:spacing w:line="275" w:lineRule="exact"/>
              <w:ind w:left="22"/>
              <w:rPr>
                <w:sz w:val="24"/>
              </w:rPr>
            </w:pPr>
            <w:r>
              <w:rPr>
                <w:spacing w:val="-5"/>
                <w:sz w:val="24"/>
              </w:rPr>
              <w:t>81</w:t>
            </w:r>
          </w:p>
        </w:tc>
        <w:tc>
          <w:tcPr>
            <w:tcW w:w="1350" w:type="dxa"/>
          </w:tcPr>
          <w:p w:rsidR="00B9409B" w:rsidRDefault="0016461E">
            <w:pPr>
              <w:pStyle w:val="TableParagraph"/>
              <w:spacing w:line="275" w:lineRule="exact"/>
              <w:ind w:left="12"/>
              <w:rPr>
                <w:sz w:val="24"/>
              </w:rPr>
            </w:pPr>
            <w:r>
              <w:rPr>
                <w:spacing w:val="-4"/>
                <w:sz w:val="24"/>
              </w:rPr>
              <w:t>67.5</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Not</w:t>
            </w:r>
            <w:r>
              <w:rPr>
                <w:spacing w:val="-1"/>
                <w:sz w:val="24"/>
              </w:rPr>
              <w:t xml:space="preserve"> </w:t>
            </w:r>
            <w:r>
              <w:rPr>
                <w:sz w:val="24"/>
              </w:rPr>
              <w:t xml:space="preserve">at </w:t>
            </w:r>
            <w:r>
              <w:rPr>
                <w:spacing w:val="-5"/>
                <w:sz w:val="24"/>
              </w:rPr>
              <w:t>all</w:t>
            </w:r>
          </w:p>
        </w:tc>
        <w:tc>
          <w:tcPr>
            <w:tcW w:w="1071" w:type="dxa"/>
          </w:tcPr>
          <w:p w:rsidR="00B9409B" w:rsidRDefault="0016461E">
            <w:pPr>
              <w:pStyle w:val="TableParagraph"/>
              <w:spacing w:line="275" w:lineRule="exact"/>
              <w:ind w:left="22"/>
              <w:rPr>
                <w:sz w:val="24"/>
              </w:rPr>
            </w:pPr>
            <w:r>
              <w:rPr>
                <w:spacing w:val="-10"/>
                <w:sz w:val="24"/>
              </w:rPr>
              <w:t>4</w:t>
            </w:r>
          </w:p>
        </w:tc>
        <w:tc>
          <w:tcPr>
            <w:tcW w:w="1350" w:type="dxa"/>
          </w:tcPr>
          <w:p w:rsidR="00B9409B" w:rsidRDefault="0016461E">
            <w:pPr>
              <w:pStyle w:val="TableParagraph"/>
              <w:spacing w:line="275" w:lineRule="exact"/>
              <w:ind w:left="12"/>
              <w:rPr>
                <w:sz w:val="24"/>
              </w:rPr>
            </w:pPr>
            <w:r>
              <w:rPr>
                <w:spacing w:val="-5"/>
                <w:sz w:val="24"/>
              </w:rPr>
              <w:t>3.3</w:t>
            </w:r>
          </w:p>
        </w:tc>
      </w:tr>
      <w:tr w:rsidR="00B9409B">
        <w:trPr>
          <w:trHeight w:val="316"/>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pacing w:val="-2"/>
                <w:sz w:val="24"/>
              </w:rPr>
              <w:t>Severely</w:t>
            </w:r>
          </w:p>
        </w:tc>
        <w:tc>
          <w:tcPr>
            <w:tcW w:w="1071" w:type="dxa"/>
          </w:tcPr>
          <w:p w:rsidR="00B9409B" w:rsidRDefault="0016461E">
            <w:pPr>
              <w:pStyle w:val="TableParagraph"/>
              <w:spacing w:line="275" w:lineRule="exact"/>
              <w:ind w:left="22"/>
              <w:rPr>
                <w:sz w:val="24"/>
              </w:rPr>
            </w:pPr>
            <w:r>
              <w:rPr>
                <w:spacing w:val="-10"/>
                <w:sz w:val="24"/>
              </w:rPr>
              <w:t>2</w:t>
            </w:r>
          </w:p>
        </w:tc>
        <w:tc>
          <w:tcPr>
            <w:tcW w:w="1350" w:type="dxa"/>
          </w:tcPr>
          <w:p w:rsidR="00B9409B" w:rsidRDefault="0016461E">
            <w:pPr>
              <w:pStyle w:val="TableParagraph"/>
              <w:spacing w:line="275" w:lineRule="exact"/>
              <w:ind w:left="12"/>
              <w:rPr>
                <w:sz w:val="24"/>
              </w:rPr>
            </w:pPr>
            <w:r>
              <w:rPr>
                <w:spacing w:val="-5"/>
                <w:sz w:val="24"/>
              </w:rPr>
              <w:t>1.7</w:t>
            </w:r>
          </w:p>
        </w:tc>
      </w:tr>
      <w:tr w:rsidR="00B9409B">
        <w:trPr>
          <w:trHeight w:val="316"/>
        </w:trPr>
        <w:tc>
          <w:tcPr>
            <w:tcW w:w="5423" w:type="dxa"/>
            <w:vMerge w:val="restart"/>
          </w:tcPr>
          <w:p w:rsidR="00B9409B" w:rsidRDefault="0016461E">
            <w:pPr>
              <w:pStyle w:val="TableParagraph"/>
              <w:spacing w:before="6" w:line="276" w:lineRule="auto"/>
              <w:ind w:left="114"/>
              <w:rPr>
                <w:b/>
                <w:sz w:val="24"/>
              </w:rPr>
            </w:pPr>
            <w:r>
              <w:rPr>
                <w:b/>
                <w:sz w:val="24"/>
              </w:rPr>
              <w:t>Would</w:t>
            </w:r>
            <w:r>
              <w:rPr>
                <w:b/>
                <w:spacing w:val="37"/>
                <w:sz w:val="24"/>
              </w:rPr>
              <w:t xml:space="preserve"> </w:t>
            </w:r>
            <w:r>
              <w:rPr>
                <w:b/>
                <w:sz w:val="24"/>
              </w:rPr>
              <w:t>you</w:t>
            </w:r>
            <w:r>
              <w:rPr>
                <w:b/>
                <w:spacing w:val="36"/>
                <w:sz w:val="24"/>
              </w:rPr>
              <w:t xml:space="preserve"> </w:t>
            </w:r>
            <w:r>
              <w:rPr>
                <w:b/>
                <w:sz w:val="24"/>
              </w:rPr>
              <w:t>prefer</w:t>
            </w:r>
            <w:r>
              <w:rPr>
                <w:b/>
                <w:spacing w:val="35"/>
                <w:sz w:val="24"/>
              </w:rPr>
              <w:t xml:space="preserve"> </w:t>
            </w:r>
            <w:r>
              <w:rPr>
                <w:b/>
                <w:sz w:val="24"/>
              </w:rPr>
              <w:t>a</w:t>
            </w:r>
            <w:r>
              <w:rPr>
                <w:b/>
                <w:spacing w:val="35"/>
                <w:sz w:val="24"/>
              </w:rPr>
              <w:t xml:space="preserve"> </w:t>
            </w:r>
            <w:r>
              <w:rPr>
                <w:b/>
                <w:sz w:val="24"/>
              </w:rPr>
              <w:t>removable</w:t>
            </w:r>
            <w:r>
              <w:rPr>
                <w:b/>
                <w:spacing w:val="35"/>
                <w:sz w:val="24"/>
              </w:rPr>
              <w:t xml:space="preserve"> </w:t>
            </w:r>
            <w:r>
              <w:rPr>
                <w:b/>
                <w:sz w:val="24"/>
              </w:rPr>
              <w:t>appliance</w:t>
            </w:r>
            <w:r>
              <w:rPr>
                <w:b/>
                <w:spacing w:val="35"/>
                <w:sz w:val="24"/>
              </w:rPr>
              <w:t xml:space="preserve"> </w:t>
            </w:r>
            <w:r>
              <w:rPr>
                <w:b/>
                <w:sz w:val="24"/>
              </w:rPr>
              <w:t>like aligners or fixed braces in the future based on comfort experience?</w:t>
            </w:r>
          </w:p>
        </w:tc>
        <w:tc>
          <w:tcPr>
            <w:tcW w:w="2968" w:type="dxa"/>
          </w:tcPr>
          <w:p w:rsidR="00B9409B" w:rsidRDefault="0016461E">
            <w:pPr>
              <w:pStyle w:val="TableParagraph"/>
              <w:spacing w:line="275" w:lineRule="exact"/>
              <w:ind w:left="109"/>
              <w:rPr>
                <w:sz w:val="24"/>
              </w:rPr>
            </w:pPr>
            <w:r>
              <w:rPr>
                <w:sz w:val="24"/>
              </w:rPr>
              <w:t>Fixed</w:t>
            </w:r>
            <w:r>
              <w:rPr>
                <w:spacing w:val="-2"/>
                <w:sz w:val="24"/>
              </w:rPr>
              <w:t xml:space="preserve"> braces</w:t>
            </w:r>
          </w:p>
        </w:tc>
        <w:tc>
          <w:tcPr>
            <w:tcW w:w="1071" w:type="dxa"/>
          </w:tcPr>
          <w:p w:rsidR="00B9409B" w:rsidRDefault="0016461E">
            <w:pPr>
              <w:pStyle w:val="TableParagraph"/>
              <w:spacing w:line="275" w:lineRule="exact"/>
              <w:ind w:left="22"/>
              <w:rPr>
                <w:sz w:val="24"/>
              </w:rPr>
            </w:pPr>
            <w:r>
              <w:rPr>
                <w:spacing w:val="-5"/>
                <w:sz w:val="24"/>
              </w:rPr>
              <w:t>10</w:t>
            </w:r>
          </w:p>
        </w:tc>
        <w:tc>
          <w:tcPr>
            <w:tcW w:w="1350" w:type="dxa"/>
          </w:tcPr>
          <w:p w:rsidR="00B9409B" w:rsidRDefault="0016461E">
            <w:pPr>
              <w:pStyle w:val="TableParagraph"/>
              <w:spacing w:line="275" w:lineRule="exact"/>
              <w:ind w:left="12"/>
              <w:rPr>
                <w:sz w:val="24"/>
              </w:rPr>
            </w:pPr>
            <w:r>
              <w:rPr>
                <w:spacing w:val="-5"/>
                <w:sz w:val="24"/>
              </w:rPr>
              <w:t>8.3</w:t>
            </w:r>
          </w:p>
        </w:tc>
      </w:tr>
      <w:tr w:rsidR="00B9409B">
        <w:trPr>
          <w:trHeight w:val="318"/>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before="1"/>
              <w:ind w:left="109"/>
              <w:rPr>
                <w:sz w:val="24"/>
              </w:rPr>
            </w:pPr>
            <w:r>
              <w:rPr>
                <w:sz w:val="24"/>
              </w:rPr>
              <w:t>No</w:t>
            </w:r>
            <w:r>
              <w:rPr>
                <w:spacing w:val="-2"/>
                <w:sz w:val="24"/>
              </w:rPr>
              <w:t xml:space="preserve"> preference</w:t>
            </w:r>
          </w:p>
        </w:tc>
        <w:tc>
          <w:tcPr>
            <w:tcW w:w="1071" w:type="dxa"/>
          </w:tcPr>
          <w:p w:rsidR="00B9409B" w:rsidRDefault="0016461E">
            <w:pPr>
              <w:pStyle w:val="TableParagraph"/>
              <w:spacing w:before="1"/>
              <w:ind w:left="22"/>
              <w:rPr>
                <w:sz w:val="24"/>
              </w:rPr>
            </w:pPr>
            <w:r>
              <w:rPr>
                <w:spacing w:val="-10"/>
                <w:sz w:val="24"/>
              </w:rPr>
              <w:t>6</w:t>
            </w:r>
          </w:p>
        </w:tc>
        <w:tc>
          <w:tcPr>
            <w:tcW w:w="1350" w:type="dxa"/>
          </w:tcPr>
          <w:p w:rsidR="00B9409B" w:rsidRDefault="0016461E">
            <w:pPr>
              <w:pStyle w:val="TableParagraph"/>
              <w:spacing w:before="1"/>
              <w:ind w:left="12"/>
              <w:rPr>
                <w:sz w:val="24"/>
              </w:rPr>
            </w:pPr>
            <w:r>
              <w:rPr>
                <w:spacing w:val="-5"/>
                <w:sz w:val="24"/>
              </w:rPr>
              <w:t>5.0</w:t>
            </w:r>
          </w:p>
        </w:tc>
      </w:tr>
      <w:tr w:rsidR="00B9409B">
        <w:trPr>
          <w:trHeight w:val="635"/>
        </w:trPr>
        <w:tc>
          <w:tcPr>
            <w:tcW w:w="5423" w:type="dxa"/>
            <w:vMerge/>
            <w:tcBorders>
              <w:top w:val="nil"/>
            </w:tcBorders>
          </w:tcPr>
          <w:p w:rsidR="00B9409B" w:rsidRDefault="00B9409B">
            <w:pPr>
              <w:rPr>
                <w:sz w:val="2"/>
                <w:szCs w:val="2"/>
              </w:rPr>
            </w:pPr>
          </w:p>
        </w:tc>
        <w:tc>
          <w:tcPr>
            <w:tcW w:w="2968" w:type="dxa"/>
          </w:tcPr>
          <w:p w:rsidR="00B9409B" w:rsidRDefault="0016461E">
            <w:pPr>
              <w:pStyle w:val="TableParagraph"/>
              <w:spacing w:line="275" w:lineRule="exact"/>
              <w:ind w:left="109"/>
              <w:rPr>
                <w:sz w:val="24"/>
              </w:rPr>
            </w:pPr>
            <w:r>
              <w:rPr>
                <w:sz w:val="24"/>
              </w:rPr>
              <w:t>Removable</w:t>
            </w:r>
            <w:r>
              <w:rPr>
                <w:spacing w:val="-2"/>
                <w:sz w:val="24"/>
              </w:rPr>
              <w:t xml:space="preserve"> </w:t>
            </w:r>
            <w:r>
              <w:rPr>
                <w:sz w:val="24"/>
              </w:rPr>
              <w:t>appliance</w:t>
            </w:r>
            <w:r>
              <w:rPr>
                <w:spacing w:val="-2"/>
                <w:sz w:val="24"/>
              </w:rPr>
              <w:t xml:space="preserve"> (clear</w:t>
            </w:r>
          </w:p>
          <w:p w:rsidR="00B9409B" w:rsidRDefault="0016461E">
            <w:pPr>
              <w:pStyle w:val="TableParagraph"/>
              <w:spacing w:before="43"/>
              <w:ind w:left="109"/>
              <w:rPr>
                <w:sz w:val="24"/>
              </w:rPr>
            </w:pPr>
            <w:r>
              <w:rPr>
                <w:spacing w:val="-2"/>
                <w:sz w:val="24"/>
              </w:rPr>
              <w:t>aligners)</w:t>
            </w:r>
          </w:p>
        </w:tc>
        <w:tc>
          <w:tcPr>
            <w:tcW w:w="1071" w:type="dxa"/>
          </w:tcPr>
          <w:p w:rsidR="00B9409B" w:rsidRDefault="0016461E">
            <w:pPr>
              <w:pStyle w:val="TableParagraph"/>
              <w:spacing w:before="131"/>
              <w:ind w:left="22"/>
              <w:rPr>
                <w:sz w:val="24"/>
              </w:rPr>
            </w:pPr>
            <w:r>
              <w:rPr>
                <w:spacing w:val="-5"/>
                <w:sz w:val="24"/>
              </w:rPr>
              <w:t>104</w:t>
            </w:r>
          </w:p>
        </w:tc>
        <w:tc>
          <w:tcPr>
            <w:tcW w:w="1350" w:type="dxa"/>
          </w:tcPr>
          <w:p w:rsidR="00B9409B" w:rsidRDefault="0016461E">
            <w:pPr>
              <w:pStyle w:val="TableParagraph"/>
              <w:spacing w:before="131"/>
              <w:ind w:left="12"/>
              <w:rPr>
                <w:sz w:val="24"/>
              </w:rPr>
            </w:pPr>
            <w:r>
              <w:rPr>
                <w:spacing w:val="-4"/>
                <w:sz w:val="24"/>
              </w:rPr>
              <w:t>86.7</w:t>
            </w:r>
          </w:p>
        </w:tc>
      </w:tr>
    </w:tbl>
    <w:p w:rsidR="00B9409B" w:rsidRDefault="00B9409B">
      <w:pPr>
        <w:pStyle w:val="BodyText"/>
      </w:pPr>
    </w:p>
    <w:p w:rsidR="00B9409B" w:rsidRDefault="00B9409B">
      <w:pPr>
        <w:pStyle w:val="BodyText"/>
        <w:spacing w:before="3"/>
      </w:pPr>
    </w:p>
    <w:p w:rsidR="00B9409B" w:rsidRDefault="0016461E">
      <w:pPr>
        <w:pStyle w:val="BodyText"/>
        <w:tabs>
          <w:tab w:val="left" w:pos="1579"/>
        </w:tabs>
        <w:ind w:left="360"/>
      </w:pPr>
      <w:r>
        <w:t>Table</w:t>
      </w:r>
      <w:r>
        <w:rPr>
          <w:spacing w:val="-2"/>
        </w:rPr>
        <w:t xml:space="preserve"> </w:t>
      </w:r>
      <w:r>
        <w:rPr>
          <w:spacing w:val="-5"/>
        </w:rPr>
        <w:t>2:</w:t>
      </w:r>
      <w:r>
        <w:tab/>
        <w:t>Chi-Square</w:t>
      </w:r>
      <w:r>
        <w:rPr>
          <w:spacing w:val="-3"/>
        </w:rPr>
        <w:t xml:space="preserve"> </w:t>
      </w:r>
      <w:r>
        <w:t>test</w:t>
      </w:r>
      <w:r>
        <w:rPr>
          <w:spacing w:val="-1"/>
        </w:rPr>
        <w:t xml:space="preserve"> </w:t>
      </w:r>
      <w:r>
        <w:rPr>
          <w:spacing w:val="-2"/>
        </w:rPr>
        <w:t>Result</w:t>
      </w:r>
    </w:p>
    <w:p w:rsidR="00B9409B" w:rsidRDefault="00B9409B">
      <w:pPr>
        <w:pStyle w:val="BodyText"/>
        <w:rPr>
          <w:sz w:val="20"/>
        </w:rPr>
      </w:pPr>
    </w:p>
    <w:p w:rsidR="00B9409B" w:rsidRDefault="00B9409B">
      <w:pPr>
        <w:pStyle w:val="BodyText"/>
        <w:spacing w:before="218"/>
        <w:rPr>
          <w:sz w:val="2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6"/>
        <w:gridCol w:w="1887"/>
        <w:gridCol w:w="1783"/>
        <w:gridCol w:w="1709"/>
        <w:gridCol w:w="1248"/>
      </w:tblGrid>
      <w:tr w:rsidR="00B9409B">
        <w:trPr>
          <w:trHeight w:val="318"/>
        </w:trPr>
        <w:tc>
          <w:tcPr>
            <w:tcW w:w="5603" w:type="dxa"/>
            <w:gridSpan w:val="2"/>
            <w:vMerge w:val="restart"/>
          </w:tcPr>
          <w:p w:rsidR="00B9409B" w:rsidRDefault="00B9409B">
            <w:pPr>
              <w:pStyle w:val="TableParagraph"/>
              <w:rPr>
                <w:sz w:val="24"/>
              </w:rPr>
            </w:pPr>
          </w:p>
        </w:tc>
        <w:tc>
          <w:tcPr>
            <w:tcW w:w="3492" w:type="dxa"/>
            <w:gridSpan w:val="2"/>
          </w:tcPr>
          <w:p w:rsidR="00B9409B" w:rsidRDefault="0016461E">
            <w:pPr>
              <w:pStyle w:val="TableParagraph"/>
              <w:spacing w:line="275" w:lineRule="exact"/>
              <w:ind w:left="206"/>
              <w:rPr>
                <w:b/>
                <w:sz w:val="24"/>
              </w:rPr>
            </w:pPr>
            <w:r>
              <w:rPr>
                <w:b/>
                <w:sz w:val="24"/>
              </w:rPr>
              <w:t>Type</w:t>
            </w:r>
            <w:r>
              <w:rPr>
                <w:b/>
                <w:spacing w:val="-4"/>
                <w:sz w:val="24"/>
              </w:rPr>
              <w:t xml:space="preserve"> </w:t>
            </w:r>
            <w:r>
              <w:rPr>
                <w:b/>
                <w:sz w:val="24"/>
              </w:rPr>
              <w:t>of</w:t>
            </w:r>
            <w:r>
              <w:rPr>
                <w:b/>
                <w:spacing w:val="-2"/>
                <w:sz w:val="24"/>
              </w:rPr>
              <w:t xml:space="preserve"> </w:t>
            </w:r>
            <w:r>
              <w:rPr>
                <w:b/>
                <w:sz w:val="24"/>
              </w:rPr>
              <w:t>orthodontic</w:t>
            </w:r>
            <w:r>
              <w:rPr>
                <w:b/>
                <w:spacing w:val="-4"/>
                <w:sz w:val="24"/>
              </w:rPr>
              <w:t xml:space="preserve"> </w:t>
            </w:r>
            <w:r>
              <w:rPr>
                <w:b/>
                <w:spacing w:val="-2"/>
                <w:sz w:val="24"/>
              </w:rPr>
              <w:t>appliance</w:t>
            </w:r>
          </w:p>
        </w:tc>
        <w:tc>
          <w:tcPr>
            <w:tcW w:w="1248" w:type="dxa"/>
            <w:vMerge w:val="restart"/>
          </w:tcPr>
          <w:p w:rsidR="00B9409B" w:rsidRDefault="00B9409B">
            <w:pPr>
              <w:pStyle w:val="TableParagraph"/>
              <w:rPr>
                <w:sz w:val="24"/>
              </w:rPr>
            </w:pPr>
          </w:p>
          <w:p w:rsidR="00B9409B" w:rsidRDefault="00B9409B">
            <w:pPr>
              <w:pStyle w:val="TableParagraph"/>
              <w:spacing w:before="32"/>
              <w:rPr>
                <w:sz w:val="24"/>
              </w:rPr>
            </w:pPr>
          </w:p>
          <w:p w:rsidR="00B9409B" w:rsidRDefault="0016461E">
            <w:pPr>
              <w:pStyle w:val="TableParagraph"/>
              <w:ind w:left="266"/>
              <w:rPr>
                <w:sz w:val="24"/>
              </w:rPr>
            </w:pPr>
            <w:r>
              <w:rPr>
                <w:spacing w:val="-2"/>
                <w:sz w:val="24"/>
              </w:rPr>
              <w:t>p-value</w:t>
            </w:r>
          </w:p>
        </w:tc>
      </w:tr>
      <w:tr w:rsidR="00B9409B">
        <w:trPr>
          <w:trHeight w:val="1094"/>
        </w:trPr>
        <w:tc>
          <w:tcPr>
            <w:tcW w:w="5603" w:type="dxa"/>
            <w:gridSpan w:val="2"/>
            <w:vMerge/>
            <w:tcBorders>
              <w:top w:val="nil"/>
            </w:tcBorders>
          </w:tcPr>
          <w:p w:rsidR="00B9409B" w:rsidRDefault="00B9409B">
            <w:pPr>
              <w:rPr>
                <w:sz w:val="2"/>
                <w:szCs w:val="2"/>
              </w:rPr>
            </w:pPr>
          </w:p>
        </w:tc>
        <w:tc>
          <w:tcPr>
            <w:tcW w:w="1783" w:type="dxa"/>
          </w:tcPr>
          <w:p w:rsidR="00B9409B" w:rsidRDefault="00B9409B">
            <w:pPr>
              <w:pStyle w:val="TableParagraph"/>
              <w:spacing w:before="162"/>
              <w:rPr>
                <w:sz w:val="24"/>
              </w:rPr>
            </w:pPr>
          </w:p>
          <w:p w:rsidR="00B9409B" w:rsidRDefault="0016461E">
            <w:pPr>
              <w:pStyle w:val="TableParagraph"/>
              <w:ind w:left="119"/>
              <w:rPr>
                <w:sz w:val="24"/>
              </w:rPr>
            </w:pPr>
            <w:r>
              <w:rPr>
                <w:sz w:val="24"/>
              </w:rPr>
              <w:t>Clear</w:t>
            </w:r>
            <w:r>
              <w:rPr>
                <w:spacing w:val="-2"/>
                <w:sz w:val="24"/>
              </w:rPr>
              <w:t xml:space="preserve"> aligners</w:t>
            </w:r>
          </w:p>
        </w:tc>
        <w:tc>
          <w:tcPr>
            <w:tcW w:w="1709" w:type="dxa"/>
          </w:tcPr>
          <w:p w:rsidR="00B9409B" w:rsidRDefault="00B9409B">
            <w:pPr>
              <w:pStyle w:val="TableParagraph"/>
              <w:spacing w:before="162"/>
              <w:rPr>
                <w:sz w:val="24"/>
              </w:rPr>
            </w:pPr>
          </w:p>
          <w:p w:rsidR="00B9409B" w:rsidRDefault="0016461E">
            <w:pPr>
              <w:pStyle w:val="TableParagraph"/>
              <w:ind w:left="117"/>
              <w:rPr>
                <w:sz w:val="24"/>
              </w:rPr>
            </w:pPr>
            <w:r>
              <w:rPr>
                <w:sz w:val="24"/>
              </w:rPr>
              <w:t>Fixed</w:t>
            </w:r>
            <w:r>
              <w:rPr>
                <w:spacing w:val="-2"/>
                <w:sz w:val="24"/>
              </w:rPr>
              <w:t xml:space="preserve"> braces</w:t>
            </w:r>
          </w:p>
        </w:tc>
        <w:tc>
          <w:tcPr>
            <w:tcW w:w="1248" w:type="dxa"/>
            <w:vMerge/>
            <w:tcBorders>
              <w:top w:val="nil"/>
            </w:tcBorders>
          </w:tcPr>
          <w:p w:rsidR="00B9409B" w:rsidRDefault="00B9409B">
            <w:pPr>
              <w:rPr>
                <w:sz w:val="2"/>
                <w:szCs w:val="2"/>
              </w:rPr>
            </w:pPr>
          </w:p>
        </w:tc>
      </w:tr>
      <w:tr w:rsidR="00B9409B">
        <w:trPr>
          <w:trHeight w:val="381"/>
        </w:trPr>
        <w:tc>
          <w:tcPr>
            <w:tcW w:w="3716" w:type="dxa"/>
            <w:vMerge w:val="restart"/>
          </w:tcPr>
          <w:p w:rsidR="00B9409B" w:rsidRDefault="0016461E">
            <w:pPr>
              <w:pStyle w:val="TableParagraph"/>
              <w:spacing w:before="241"/>
              <w:ind w:left="571"/>
              <w:rPr>
                <w:sz w:val="24"/>
              </w:rPr>
            </w:pPr>
            <w:r>
              <w:rPr>
                <w:spacing w:val="-2"/>
                <w:sz w:val="24"/>
              </w:rPr>
              <w:t>Gender</w:t>
            </w:r>
          </w:p>
        </w:tc>
        <w:tc>
          <w:tcPr>
            <w:tcW w:w="1887" w:type="dxa"/>
          </w:tcPr>
          <w:p w:rsidR="00B9409B" w:rsidRDefault="0016461E">
            <w:pPr>
              <w:pStyle w:val="TableParagraph"/>
              <w:spacing w:before="44"/>
              <w:ind w:left="11"/>
              <w:rPr>
                <w:sz w:val="24"/>
              </w:rPr>
            </w:pPr>
            <w:r>
              <w:rPr>
                <w:spacing w:val="-4"/>
                <w:sz w:val="24"/>
              </w:rPr>
              <w:t>Male</w:t>
            </w:r>
          </w:p>
        </w:tc>
        <w:tc>
          <w:tcPr>
            <w:tcW w:w="1783" w:type="dxa"/>
          </w:tcPr>
          <w:p w:rsidR="00B9409B" w:rsidRDefault="0016461E">
            <w:pPr>
              <w:pStyle w:val="TableParagraph"/>
              <w:spacing w:before="44"/>
              <w:ind w:left="4"/>
              <w:rPr>
                <w:sz w:val="24"/>
              </w:rPr>
            </w:pPr>
            <w:r>
              <w:rPr>
                <w:sz w:val="24"/>
              </w:rPr>
              <w:t xml:space="preserve">5 </w:t>
            </w:r>
            <w:r>
              <w:rPr>
                <w:spacing w:val="-2"/>
                <w:sz w:val="24"/>
              </w:rPr>
              <w:t>(4.2)</w:t>
            </w:r>
          </w:p>
        </w:tc>
        <w:tc>
          <w:tcPr>
            <w:tcW w:w="1709" w:type="dxa"/>
          </w:tcPr>
          <w:p w:rsidR="00B9409B" w:rsidRDefault="0016461E">
            <w:pPr>
              <w:pStyle w:val="TableParagraph"/>
              <w:spacing w:before="44"/>
              <w:ind w:left="4"/>
              <w:rPr>
                <w:sz w:val="24"/>
              </w:rPr>
            </w:pPr>
            <w:r>
              <w:rPr>
                <w:sz w:val="24"/>
              </w:rPr>
              <w:t>38</w:t>
            </w:r>
            <w:r>
              <w:rPr>
                <w:spacing w:val="-2"/>
                <w:sz w:val="24"/>
              </w:rPr>
              <w:t xml:space="preserve"> (31.7)</w:t>
            </w:r>
          </w:p>
        </w:tc>
        <w:tc>
          <w:tcPr>
            <w:tcW w:w="1248" w:type="dxa"/>
            <w:vMerge w:val="restart"/>
          </w:tcPr>
          <w:p w:rsidR="00B9409B" w:rsidRDefault="0016461E">
            <w:pPr>
              <w:pStyle w:val="TableParagraph"/>
              <w:spacing w:before="241"/>
              <w:ind w:left="358"/>
              <w:rPr>
                <w:sz w:val="24"/>
              </w:rPr>
            </w:pPr>
            <w:r>
              <w:rPr>
                <w:spacing w:val="-2"/>
                <w:sz w:val="24"/>
              </w:rPr>
              <w:t>0.064</w:t>
            </w:r>
          </w:p>
        </w:tc>
      </w:tr>
      <w:tr w:rsidR="00B9409B">
        <w:trPr>
          <w:trHeight w:val="383"/>
        </w:trPr>
        <w:tc>
          <w:tcPr>
            <w:tcW w:w="3716" w:type="dxa"/>
            <w:vMerge/>
            <w:tcBorders>
              <w:top w:val="nil"/>
            </w:tcBorders>
          </w:tcPr>
          <w:p w:rsidR="00B9409B" w:rsidRDefault="00B9409B">
            <w:pPr>
              <w:rPr>
                <w:sz w:val="2"/>
                <w:szCs w:val="2"/>
              </w:rPr>
            </w:pPr>
          </w:p>
        </w:tc>
        <w:tc>
          <w:tcPr>
            <w:tcW w:w="1887" w:type="dxa"/>
          </w:tcPr>
          <w:p w:rsidR="00B9409B" w:rsidRDefault="0016461E">
            <w:pPr>
              <w:pStyle w:val="TableParagraph"/>
              <w:spacing w:before="44"/>
              <w:ind w:left="11"/>
              <w:rPr>
                <w:sz w:val="24"/>
              </w:rPr>
            </w:pPr>
            <w:r>
              <w:rPr>
                <w:spacing w:val="-2"/>
                <w:sz w:val="24"/>
              </w:rPr>
              <w:t>Female</w:t>
            </w:r>
          </w:p>
        </w:tc>
        <w:tc>
          <w:tcPr>
            <w:tcW w:w="1783" w:type="dxa"/>
          </w:tcPr>
          <w:p w:rsidR="00B9409B" w:rsidRDefault="0016461E">
            <w:pPr>
              <w:pStyle w:val="TableParagraph"/>
              <w:spacing w:before="44"/>
              <w:ind w:left="4"/>
              <w:rPr>
                <w:sz w:val="24"/>
              </w:rPr>
            </w:pPr>
            <w:r>
              <w:rPr>
                <w:sz w:val="24"/>
              </w:rPr>
              <w:t>20</w:t>
            </w:r>
            <w:r>
              <w:rPr>
                <w:spacing w:val="-2"/>
                <w:sz w:val="24"/>
              </w:rPr>
              <w:t xml:space="preserve"> (16.7)</w:t>
            </w:r>
          </w:p>
        </w:tc>
        <w:tc>
          <w:tcPr>
            <w:tcW w:w="1709" w:type="dxa"/>
          </w:tcPr>
          <w:p w:rsidR="00B9409B" w:rsidRDefault="0016461E">
            <w:pPr>
              <w:pStyle w:val="TableParagraph"/>
              <w:spacing w:before="44"/>
              <w:ind w:left="4"/>
              <w:rPr>
                <w:sz w:val="24"/>
              </w:rPr>
            </w:pPr>
            <w:r>
              <w:rPr>
                <w:sz w:val="24"/>
              </w:rPr>
              <w:t>57</w:t>
            </w:r>
            <w:r>
              <w:rPr>
                <w:spacing w:val="-2"/>
                <w:sz w:val="24"/>
              </w:rPr>
              <w:t xml:space="preserve"> (47.5)</w:t>
            </w:r>
          </w:p>
        </w:tc>
        <w:tc>
          <w:tcPr>
            <w:tcW w:w="1248" w:type="dxa"/>
            <w:vMerge/>
            <w:tcBorders>
              <w:top w:val="nil"/>
            </w:tcBorders>
          </w:tcPr>
          <w:p w:rsidR="00B9409B" w:rsidRDefault="00B9409B">
            <w:pPr>
              <w:rPr>
                <w:sz w:val="2"/>
                <w:szCs w:val="2"/>
              </w:rPr>
            </w:pPr>
          </w:p>
        </w:tc>
      </w:tr>
      <w:tr w:rsidR="00B9409B">
        <w:trPr>
          <w:trHeight w:val="316"/>
        </w:trPr>
        <w:tc>
          <w:tcPr>
            <w:tcW w:w="3716" w:type="dxa"/>
            <w:vMerge w:val="restart"/>
          </w:tcPr>
          <w:p w:rsidR="00B9409B" w:rsidRDefault="0016461E">
            <w:pPr>
              <w:pStyle w:val="TableParagraph"/>
              <w:spacing w:before="198"/>
              <w:ind w:left="143"/>
              <w:rPr>
                <w:sz w:val="24"/>
              </w:rPr>
            </w:pPr>
            <w:r>
              <w:rPr>
                <w:sz w:val="24"/>
              </w:rPr>
              <w:t>Overall</w:t>
            </w:r>
            <w:r>
              <w:rPr>
                <w:spacing w:val="-4"/>
                <w:sz w:val="24"/>
              </w:rPr>
              <w:t xml:space="preserve"> </w:t>
            </w:r>
            <w:r>
              <w:rPr>
                <w:sz w:val="24"/>
              </w:rPr>
              <w:t>satisfaction</w:t>
            </w:r>
            <w:r>
              <w:rPr>
                <w:spacing w:val="-2"/>
                <w:sz w:val="24"/>
              </w:rPr>
              <w:t xml:space="preserve"> </w:t>
            </w:r>
            <w:r>
              <w:rPr>
                <w:sz w:val="24"/>
              </w:rPr>
              <w:t>with</w:t>
            </w:r>
            <w:r>
              <w:rPr>
                <w:spacing w:val="-2"/>
                <w:sz w:val="24"/>
              </w:rPr>
              <w:t xml:space="preserve"> </w:t>
            </w:r>
            <w:r>
              <w:rPr>
                <w:sz w:val="24"/>
              </w:rPr>
              <w:t>oral</w:t>
            </w:r>
            <w:r>
              <w:rPr>
                <w:spacing w:val="-2"/>
                <w:sz w:val="24"/>
              </w:rPr>
              <w:t xml:space="preserve"> health</w:t>
            </w:r>
          </w:p>
        </w:tc>
        <w:tc>
          <w:tcPr>
            <w:tcW w:w="1887" w:type="dxa"/>
          </w:tcPr>
          <w:p w:rsidR="00B9409B" w:rsidRDefault="0016461E">
            <w:pPr>
              <w:pStyle w:val="TableParagraph"/>
              <w:spacing w:line="275" w:lineRule="exact"/>
              <w:ind w:left="11"/>
              <w:rPr>
                <w:sz w:val="24"/>
              </w:rPr>
            </w:pPr>
            <w:r>
              <w:rPr>
                <w:spacing w:val="-2"/>
                <w:sz w:val="24"/>
              </w:rPr>
              <w:t>Dissatisfied</w:t>
            </w:r>
          </w:p>
        </w:tc>
        <w:tc>
          <w:tcPr>
            <w:tcW w:w="1783" w:type="dxa"/>
          </w:tcPr>
          <w:p w:rsidR="00B9409B" w:rsidRDefault="0016461E">
            <w:pPr>
              <w:pStyle w:val="TableParagraph"/>
              <w:spacing w:line="275" w:lineRule="exact"/>
              <w:ind w:left="4"/>
              <w:rPr>
                <w:sz w:val="24"/>
              </w:rPr>
            </w:pPr>
            <w:r>
              <w:rPr>
                <w:sz w:val="24"/>
              </w:rPr>
              <w:t xml:space="preserve">5 </w:t>
            </w:r>
            <w:r>
              <w:rPr>
                <w:spacing w:val="-2"/>
                <w:sz w:val="24"/>
              </w:rPr>
              <w:t>(4.2)</w:t>
            </w:r>
          </w:p>
        </w:tc>
        <w:tc>
          <w:tcPr>
            <w:tcW w:w="1709" w:type="dxa"/>
          </w:tcPr>
          <w:p w:rsidR="00B9409B" w:rsidRDefault="0016461E">
            <w:pPr>
              <w:pStyle w:val="TableParagraph"/>
              <w:spacing w:line="275" w:lineRule="exact"/>
              <w:ind w:left="4"/>
              <w:rPr>
                <w:sz w:val="24"/>
              </w:rPr>
            </w:pPr>
            <w:r>
              <w:rPr>
                <w:sz w:val="24"/>
              </w:rPr>
              <w:t xml:space="preserve">1 </w:t>
            </w:r>
            <w:r>
              <w:rPr>
                <w:spacing w:val="-2"/>
                <w:sz w:val="24"/>
              </w:rPr>
              <w:t>(0.8)</w:t>
            </w:r>
          </w:p>
        </w:tc>
        <w:tc>
          <w:tcPr>
            <w:tcW w:w="1248" w:type="dxa"/>
            <w:vMerge w:val="restart"/>
          </w:tcPr>
          <w:p w:rsidR="00B9409B" w:rsidRDefault="00B9409B">
            <w:pPr>
              <w:pStyle w:val="TableParagraph"/>
              <w:spacing w:before="237"/>
              <w:rPr>
                <w:sz w:val="24"/>
              </w:rPr>
            </w:pPr>
          </w:p>
          <w:p w:rsidR="00B9409B" w:rsidRDefault="0016461E">
            <w:pPr>
              <w:pStyle w:val="TableParagraph"/>
              <w:ind w:left="300"/>
              <w:rPr>
                <w:sz w:val="24"/>
              </w:rPr>
            </w:pPr>
            <w:r>
              <w:rPr>
                <w:spacing w:val="-2"/>
                <w:sz w:val="24"/>
              </w:rPr>
              <w:t>0.000*</w:t>
            </w:r>
          </w:p>
        </w:tc>
      </w:tr>
      <w:tr w:rsidR="00B9409B">
        <w:trPr>
          <w:trHeight w:val="318"/>
        </w:trPr>
        <w:tc>
          <w:tcPr>
            <w:tcW w:w="3716" w:type="dxa"/>
            <w:vMerge/>
            <w:tcBorders>
              <w:top w:val="nil"/>
            </w:tcBorders>
          </w:tcPr>
          <w:p w:rsidR="00B9409B" w:rsidRDefault="00B9409B">
            <w:pPr>
              <w:rPr>
                <w:sz w:val="2"/>
                <w:szCs w:val="2"/>
              </w:rPr>
            </w:pPr>
          </w:p>
        </w:tc>
        <w:tc>
          <w:tcPr>
            <w:tcW w:w="1887" w:type="dxa"/>
          </w:tcPr>
          <w:p w:rsidR="00B9409B" w:rsidRDefault="0016461E">
            <w:pPr>
              <w:pStyle w:val="TableParagraph"/>
              <w:spacing w:before="1"/>
              <w:ind w:left="14"/>
              <w:rPr>
                <w:sz w:val="24"/>
              </w:rPr>
            </w:pPr>
            <w:r>
              <w:rPr>
                <w:spacing w:val="-2"/>
                <w:sz w:val="24"/>
              </w:rPr>
              <w:t>Neutral</w:t>
            </w:r>
          </w:p>
        </w:tc>
        <w:tc>
          <w:tcPr>
            <w:tcW w:w="1783" w:type="dxa"/>
          </w:tcPr>
          <w:p w:rsidR="00B9409B" w:rsidRDefault="0016461E">
            <w:pPr>
              <w:pStyle w:val="TableParagraph"/>
              <w:spacing w:before="1"/>
              <w:ind w:left="4"/>
              <w:rPr>
                <w:sz w:val="24"/>
              </w:rPr>
            </w:pPr>
            <w:r>
              <w:rPr>
                <w:sz w:val="24"/>
              </w:rPr>
              <w:t>14</w:t>
            </w:r>
            <w:r>
              <w:rPr>
                <w:spacing w:val="-2"/>
                <w:sz w:val="24"/>
              </w:rPr>
              <w:t xml:space="preserve"> (11.7)</w:t>
            </w:r>
          </w:p>
        </w:tc>
        <w:tc>
          <w:tcPr>
            <w:tcW w:w="1709" w:type="dxa"/>
          </w:tcPr>
          <w:p w:rsidR="00B9409B" w:rsidRDefault="0016461E">
            <w:pPr>
              <w:pStyle w:val="TableParagraph"/>
              <w:spacing w:before="1"/>
              <w:ind w:left="4"/>
              <w:rPr>
                <w:sz w:val="24"/>
              </w:rPr>
            </w:pPr>
            <w:r>
              <w:rPr>
                <w:sz w:val="24"/>
              </w:rPr>
              <w:t>81</w:t>
            </w:r>
            <w:r>
              <w:rPr>
                <w:spacing w:val="-2"/>
                <w:sz w:val="24"/>
              </w:rPr>
              <w:t xml:space="preserve"> (67.5)</w:t>
            </w:r>
          </w:p>
        </w:tc>
        <w:tc>
          <w:tcPr>
            <w:tcW w:w="1248" w:type="dxa"/>
            <w:vMerge/>
            <w:tcBorders>
              <w:top w:val="nil"/>
            </w:tcBorders>
          </w:tcPr>
          <w:p w:rsidR="00B9409B" w:rsidRDefault="00B9409B">
            <w:pPr>
              <w:rPr>
                <w:sz w:val="2"/>
                <w:szCs w:val="2"/>
              </w:rPr>
            </w:pPr>
          </w:p>
        </w:tc>
      </w:tr>
      <w:tr w:rsidR="00B9409B">
        <w:trPr>
          <w:trHeight w:val="316"/>
        </w:trPr>
        <w:tc>
          <w:tcPr>
            <w:tcW w:w="3716" w:type="dxa"/>
            <w:vMerge/>
            <w:tcBorders>
              <w:top w:val="nil"/>
            </w:tcBorders>
          </w:tcPr>
          <w:p w:rsidR="00B9409B" w:rsidRDefault="00B9409B">
            <w:pPr>
              <w:rPr>
                <w:sz w:val="2"/>
                <w:szCs w:val="2"/>
              </w:rPr>
            </w:pPr>
          </w:p>
        </w:tc>
        <w:tc>
          <w:tcPr>
            <w:tcW w:w="1887" w:type="dxa"/>
          </w:tcPr>
          <w:p w:rsidR="00B9409B" w:rsidRDefault="0016461E">
            <w:pPr>
              <w:pStyle w:val="TableParagraph"/>
              <w:spacing w:line="275" w:lineRule="exact"/>
              <w:ind w:left="11"/>
              <w:rPr>
                <w:sz w:val="24"/>
              </w:rPr>
            </w:pPr>
            <w:r>
              <w:rPr>
                <w:spacing w:val="-2"/>
                <w:sz w:val="24"/>
              </w:rPr>
              <w:t>Satisfied</w:t>
            </w:r>
          </w:p>
        </w:tc>
        <w:tc>
          <w:tcPr>
            <w:tcW w:w="1783" w:type="dxa"/>
          </w:tcPr>
          <w:p w:rsidR="00B9409B" w:rsidRDefault="0016461E">
            <w:pPr>
              <w:pStyle w:val="TableParagraph"/>
              <w:spacing w:line="275" w:lineRule="exact"/>
              <w:ind w:left="4"/>
              <w:rPr>
                <w:sz w:val="24"/>
              </w:rPr>
            </w:pPr>
            <w:r>
              <w:rPr>
                <w:sz w:val="24"/>
              </w:rPr>
              <w:t xml:space="preserve">5 </w:t>
            </w:r>
            <w:r>
              <w:rPr>
                <w:spacing w:val="-2"/>
                <w:sz w:val="24"/>
              </w:rPr>
              <w:t>(4,2)</w:t>
            </w:r>
          </w:p>
        </w:tc>
        <w:tc>
          <w:tcPr>
            <w:tcW w:w="1709" w:type="dxa"/>
          </w:tcPr>
          <w:p w:rsidR="00B9409B" w:rsidRDefault="0016461E">
            <w:pPr>
              <w:pStyle w:val="TableParagraph"/>
              <w:spacing w:line="275" w:lineRule="exact"/>
              <w:ind w:left="4"/>
              <w:rPr>
                <w:sz w:val="24"/>
              </w:rPr>
            </w:pPr>
            <w:r>
              <w:rPr>
                <w:sz w:val="24"/>
              </w:rPr>
              <w:t xml:space="preserve">8 </w:t>
            </w:r>
            <w:r>
              <w:rPr>
                <w:spacing w:val="-2"/>
                <w:sz w:val="24"/>
              </w:rPr>
              <w:t>(6.7)</w:t>
            </w:r>
          </w:p>
        </w:tc>
        <w:tc>
          <w:tcPr>
            <w:tcW w:w="1248" w:type="dxa"/>
            <w:vMerge/>
            <w:tcBorders>
              <w:top w:val="nil"/>
            </w:tcBorders>
          </w:tcPr>
          <w:p w:rsidR="00B9409B" w:rsidRDefault="00B9409B">
            <w:pPr>
              <w:rPr>
                <w:sz w:val="2"/>
                <w:szCs w:val="2"/>
              </w:rPr>
            </w:pPr>
          </w:p>
        </w:tc>
      </w:tr>
      <w:tr w:rsidR="00B9409B">
        <w:trPr>
          <w:trHeight w:val="388"/>
        </w:trPr>
        <w:tc>
          <w:tcPr>
            <w:tcW w:w="3716" w:type="dxa"/>
            <w:vMerge/>
            <w:tcBorders>
              <w:top w:val="nil"/>
            </w:tcBorders>
          </w:tcPr>
          <w:p w:rsidR="00B9409B" w:rsidRDefault="00B9409B">
            <w:pPr>
              <w:rPr>
                <w:sz w:val="2"/>
                <w:szCs w:val="2"/>
              </w:rPr>
            </w:pPr>
          </w:p>
        </w:tc>
        <w:tc>
          <w:tcPr>
            <w:tcW w:w="1887" w:type="dxa"/>
          </w:tcPr>
          <w:p w:rsidR="00B9409B" w:rsidRDefault="0016461E">
            <w:pPr>
              <w:pStyle w:val="TableParagraph"/>
              <w:spacing w:before="49"/>
              <w:ind w:left="11"/>
              <w:rPr>
                <w:sz w:val="24"/>
              </w:rPr>
            </w:pPr>
            <w:r>
              <w:rPr>
                <w:sz w:val="24"/>
              </w:rPr>
              <w:t>Very</w:t>
            </w:r>
            <w:r>
              <w:rPr>
                <w:spacing w:val="-2"/>
                <w:sz w:val="24"/>
              </w:rPr>
              <w:t xml:space="preserve"> dissatisfied</w:t>
            </w:r>
          </w:p>
        </w:tc>
        <w:tc>
          <w:tcPr>
            <w:tcW w:w="1783" w:type="dxa"/>
          </w:tcPr>
          <w:p w:rsidR="00B9409B" w:rsidRDefault="0016461E">
            <w:pPr>
              <w:pStyle w:val="TableParagraph"/>
              <w:spacing w:before="49"/>
              <w:ind w:left="4"/>
              <w:rPr>
                <w:sz w:val="24"/>
              </w:rPr>
            </w:pPr>
            <w:r>
              <w:rPr>
                <w:sz w:val="24"/>
              </w:rPr>
              <w:t xml:space="preserve">1 </w:t>
            </w:r>
            <w:r>
              <w:rPr>
                <w:spacing w:val="-2"/>
                <w:sz w:val="24"/>
              </w:rPr>
              <w:t>(0.8)</w:t>
            </w:r>
          </w:p>
        </w:tc>
        <w:tc>
          <w:tcPr>
            <w:tcW w:w="1709" w:type="dxa"/>
          </w:tcPr>
          <w:p w:rsidR="00B9409B" w:rsidRDefault="0016461E">
            <w:pPr>
              <w:pStyle w:val="TableParagraph"/>
              <w:spacing w:before="49"/>
              <w:ind w:left="4"/>
              <w:rPr>
                <w:sz w:val="24"/>
              </w:rPr>
            </w:pPr>
            <w:r>
              <w:rPr>
                <w:sz w:val="24"/>
              </w:rPr>
              <w:t xml:space="preserve">5 </w:t>
            </w:r>
            <w:r>
              <w:rPr>
                <w:spacing w:val="-2"/>
                <w:sz w:val="24"/>
              </w:rPr>
              <w:t>(4.2)</w:t>
            </w:r>
          </w:p>
        </w:tc>
        <w:tc>
          <w:tcPr>
            <w:tcW w:w="1248" w:type="dxa"/>
            <w:vMerge/>
            <w:tcBorders>
              <w:top w:val="nil"/>
            </w:tcBorders>
          </w:tcPr>
          <w:p w:rsidR="00B9409B" w:rsidRDefault="00B9409B">
            <w:pPr>
              <w:rPr>
                <w:sz w:val="2"/>
                <w:szCs w:val="2"/>
              </w:rPr>
            </w:pPr>
          </w:p>
        </w:tc>
      </w:tr>
    </w:tbl>
    <w:p w:rsidR="00B9409B" w:rsidRDefault="00B9409B">
      <w:pPr>
        <w:rPr>
          <w:sz w:val="2"/>
          <w:szCs w:val="2"/>
        </w:rPr>
        <w:sectPr w:rsidR="00B9409B">
          <w:pgSz w:w="12240" w:h="15840"/>
          <w:pgMar w:top="760" w:right="360" w:bottom="280" w:left="720" w:header="45" w:footer="0" w:gutter="0"/>
          <w:cols w:space="720"/>
        </w:sectPr>
      </w:pPr>
    </w:p>
    <w:p w:rsidR="00B9409B" w:rsidRDefault="00B9409B">
      <w:pPr>
        <w:pStyle w:val="BodyText"/>
        <w:rPr>
          <w:sz w:val="20"/>
        </w:rPr>
      </w:pPr>
    </w:p>
    <w:p w:rsidR="00B9409B" w:rsidRDefault="00B9409B">
      <w:pPr>
        <w:pStyle w:val="BodyText"/>
        <w:spacing w:before="197"/>
        <w:rPr>
          <w:sz w:val="20"/>
        </w:rPr>
      </w:pPr>
    </w:p>
    <w:p w:rsidR="00B9409B" w:rsidRDefault="0016461E">
      <w:pPr>
        <w:pStyle w:val="BodyText"/>
        <w:ind w:left="360"/>
        <w:rPr>
          <w:sz w:val="20"/>
        </w:rPr>
      </w:pPr>
      <w:r>
        <w:rPr>
          <w:noProof/>
          <w:sz w:val="20"/>
        </w:rPr>
        <w:drawing>
          <wp:inline distT="0" distB="0" distL="0" distR="0">
            <wp:extent cx="6349359" cy="358978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349359" cy="3589782"/>
                    </a:xfrm>
                    <a:prstGeom prst="rect">
                      <a:avLst/>
                    </a:prstGeom>
                  </pic:spPr>
                </pic:pic>
              </a:graphicData>
            </a:graphic>
          </wp:inline>
        </w:drawing>
      </w:r>
    </w:p>
    <w:p w:rsidR="00B9409B" w:rsidRDefault="00B9409B">
      <w:pPr>
        <w:pStyle w:val="BodyText"/>
      </w:pPr>
    </w:p>
    <w:p w:rsidR="00B9409B" w:rsidRDefault="00B9409B">
      <w:pPr>
        <w:pStyle w:val="BodyText"/>
        <w:spacing w:before="45"/>
      </w:pPr>
    </w:p>
    <w:p w:rsidR="00B9409B" w:rsidRDefault="0016461E">
      <w:pPr>
        <w:pStyle w:val="BodyText"/>
        <w:ind w:left="360"/>
      </w:pPr>
      <w:r>
        <w:t>Fig1:</w:t>
      </w:r>
      <w:r>
        <w:rPr>
          <w:spacing w:val="-12"/>
        </w:rPr>
        <w:t xml:space="preserve"> </w:t>
      </w:r>
      <w:r>
        <w:t>Participants'</w:t>
      </w:r>
      <w:r>
        <w:rPr>
          <w:spacing w:val="-3"/>
        </w:rPr>
        <w:t xml:space="preserve"> </w:t>
      </w:r>
      <w:r>
        <w:t>response</w:t>
      </w:r>
      <w:r>
        <w:rPr>
          <w:spacing w:val="-3"/>
        </w:rPr>
        <w:t xml:space="preserve"> </w:t>
      </w:r>
      <w:r>
        <w:t>to</w:t>
      </w:r>
      <w:r>
        <w:rPr>
          <w:spacing w:val="-2"/>
        </w:rPr>
        <w:t xml:space="preserve"> </w:t>
      </w:r>
      <w:r>
        <w:t>pain</w:t>
      </w:r>
      <w:r>
        <w:rPr>
          <w:spacing w:val="-1"/>
        </w:rPr>
        <w:t xml:space="preserve"> </w:t>
      </w:r>
      <w:r>
        <w:rPr>
          <w:spacing w:val="-2"/>
        </w:rPr>
        <w:t>experience</w:t>
      </w:r>
    </w:p>
    <w:p w:rsidR="00B9409B" w:rsidRDefault="00B9409B">
      <w:pPr>
        <w:pStyle w:val="BodyText"/>
        <w:sectPr w:rsidR="00B9409B">
          <w:pgSz w:w="12240" w:h="15840"/>
          <w:pgMar w:top="760" w:right="360" w:bottom="280" w:left="720" w:header="45" w:footer="0" w:gutter="0"/>
          <w:cols w:space="720"/>
        </w:sectPr>
      </w:pPr>
    </w:p>
    <w:p w:rsidR="00B9409B" w:rsidRDefault="00B9409B">
      <w:pPr>
        <w:pStyle w:val="BodyText"/>
        <w:spacing w:before="4"/>
        <w:rPr>
          <w:sz w:val="17"/>
        </w:rPr>
      </w:pPr>
    </w:p>
    <w:sectPr w:rsidR="00B9409B">
      <w:pgSz w:w="12240" w:h="15840"/>
      <w:pgMar w:top="760" w:right="360" w:bottom="280" w:left="720" w:header="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61E" w:rsidRDefault="0016461E">
      <w:r>
        <w:separator/>
      </w:r>
    </w:p>
  </w:endnote>
  <w:endnote w:type="continuationSeparator" w:id="0">
    <w:p w:rsidR="0016461E" w:rsidRDefault="0016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61E" w:rsidRDefault="0016461E">
      <w:r>
        <w:separator/>
      </w:r>
    </w:p>
  </w:footnote>
  <w:footnote w:type="continuationSeparator" w:id="0">
    <w:p w:rsidR="0016461E" w:rsidRDefault="00164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09B" w:rsidRDefault="0016461E">
    <w:pPr>
      <w:pStyle w:val="BodyText"/>
      <w:spacing w:line="14" w:lineRule="auto"/>
      <w:rPr>
        <w:sz w:val="20"/>
      </w:rPr>
    </w:pPr>
    <w:r>
      <w:rPr>
        <w:noProof/>
        <w:sz w:val="20"/>
      </w:rPr>
      <mc:AlternateContent>
        <mc:Choice Requires="wps">
          <w:drawing>
            <wp:anchor distT="0" distB="0" distL="0" distR="0" simplePos="0" relativeHeight="486880256" behindDoc="1" locked="0" layoutInCell="1" allowOverlap="1">
              <wp:simplePos x="0" y="0"/>
              <wp:positionH relativeFrom="page">
                <wp:posOffset>-12700</wp:posOffset>
              </wp:positionH>
              <wp:positionV relativeFrom="page">
                <wp:posOffset>15872</wp:posOffset>
              </wp:positionV>
              <wp:extent cx="148018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198120"/>
                      </a:xfrm>
                      <a:prstGeom prst="rect">
                        <a:avLst/>
                      </a:prstGeom>
                    </wps:spPr>
                    <wps:txbx>
                      <w:txbxContent>
                        <w:p w:rsidR="00B9409B" w:rsidRDefault="0016461E">
                          <w:pPr>
                            <w:pStyle w:val="BodyText"/>
                            <w:spacing w:before="20"/>
                            <w:ind w:left="20"/>
                            <w:rPr>
                              <w:rFonts w:ascii="Courier New"/>
                            </w:rPr>
                          </w:pPr>
                          <w:r>
                            <w:rPr>
                              <w:rFonts w:ascii="Courier New"/>
                            </w:rPr>
                            <w:t>UNDER</w:t>
                          </w:r>
                          <w:r>
                            <w:rPr>
                              <w:rFonts w:ascii="Courier New"/>
                              <w:spacing w:val="-5"/>
                            </w:rPr>
                            <w:t xml:space="preserve"> </w:t>
                          </w:r>
                          <w:r>
                            <w:rPr>
                              <w:rFonts w:ascii="Courier New"/>
                              <w:spacing w:val="-2"/>
                            </w:rPr>
                            <w:t>PEERREVIEW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5pt;width:116.55pt;height:15.6pt;z-index:-164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S1pgEAAD8DAAAOAAAAZHJzL2Uyb0RvYy54bWysUsGO0zAQvSPxD5bv1EkFqERNV8AKhLQC&#10;pF0+wHHsxiL2GI/bpH/P2E27K7it9uKM4zfvzZuZ7c3sRnbUES34lterijPtFfTW71v+6+HLmw1n&#10;mKTv5Qhet/ykkd/sXr/aTqHRaxhg7HVkROKxmULLh5RCIwSqQTuJKwja06OB6GSia9yLPsqJ2N0o&#10;1lX1XkwQ+xBBaUT6e3t+5LvCb4xW6YcxqBMbW061pXLGcnb5FLutbPZRhsGqpQz5jCqctJ5Er1S3&#10;Mkl2iPY/KmdVBASTVgqcAGOs0sUDuamrf9zcDzLo4oWag+HaJnw5WvX9+DMy29PsOPPS0Yge9Jw6&#10;mFmdmzMFbAhzHwiV5k8wZ2A2iuEO1G8kiHiCOScgoTNmNtHlL9lklEj9P117TiJMZba3m6revONM&#10;0Vv9YVOvy1DEY3aImL5qcCwHLY8001KBPN5hyvqyuUCWYs76uaw0d/PiooP+RCYmmnXL8c9BRs3Z&#10;+M1TM/NiXIJ4CbpLENP4Gcr6ZC8ePh4SGFuUs8SZd1GmKZWClo3Ka/D0XlCPe7/7CwAA//8DAFBL&#10;AwQUAAYACAAAACEALoVLZd4AAAAHAQAADwAAAGRycy9kb3ducmV2LnhtbEyPzU7DMBCE70i8g7VI&#10;3FrnRxSaZlNVCE5IiDQcODrJNrEar0PstuHtMSd6HM1o5pt8O5tBnGly2jJCvIxAEDe21dwhfFav&#10;iycQzitu1WCZEH7Iwba4vclV1toLl3Te+06EEnaZQui9HzMpXdOTUW5pR+LgHexklA9y6mQ7qUso&#10;N4NMomgljdIcFno10nNPzXF/Mgi7Ly5f9Pd7/VEeSl1V64jfVkfE+7t5twHhafb/YfjDD+hQBKba&#10;nrh1YkBYJOGKR0geQAQ7SeMYRI2Qpo8gi1xe8xe/AAAA//8DAFBLAQItABQABgAIAAAAIQC2gziS&#10;/gAAAOEBAAATAAAAAAAAAAAAAAAAAAAAAABbQ29udGVudF9UeXBlc10ueG1sUEsBAi0AFAAGAAgA&#10;AAAhADj9If/WAAAAlAEAAAsAAAAAAAAAAAAAAAAALwEAAF9yZWxzLy5yZWxzUEsBAi0AFAAGAAgA&#10;AAAhADtphLWmAQAAPwMAAA4AAAAAAAAAAAAAAAAALgIAAGRycy9lMm9Eb2MueG1sUEsBAi0AFAAG&#10;AAgAAAAhAC6FS2XeAAAABwEAAA8AAAAAAAAAAAAAAAAAAAQAAGRycy9kb3ducmV2LnhtbFBLBQYA&#10;AAAABAAEAPMAAAALBQAAAAA=&#10;" filled="f" stroked="f">
              <v:textbox inset="0,0,0,0">
                <w:txbxContent>
                  <w:p w:rsidR="00B9409B" w:rsidRDefault="0016461E">
                    <w:pPr>
                      <w:pStyle w:val="BodyText"/>
                      <w:spacing w:before="20"/>
                      <w:ind w:left="20"/>
                      <w:rPr>
                        <w:rFonts w:ascii="Courier New"/>
                      </w:rPr>
                    </w:pPr>
                    <w:r>
                      <w:rPr>
                        <w:rFonts w:ascii="Courier New"/>
                      </w:rPr>
                      <w:t>UNDER</w:t>
                    </w:r>
                    <w:r>
                      <w:rPr>
                        <w:rFonts w:ascii="Courier New"/>
                        <w:spacing w:val="-5"/>
                      </w:rPr>
                      <w:t xml:space="preserve"> </w:t>
                    </w:r>
                    <w:r>
                      <w:rPr>
                        <w:rFonts w:ascii="Courier New"/>
                        <w:spacing w:val="-2"/>
                      </w:rPr>
                      <w:t>PEERREVIEW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15DCA"/>
    <w:multiLevelType w:val="hybridMultilevel"/>
    <w:tmpl w:val="C976631A"/>
    <w:lvl w:ilvl="0" w:tplc="6B12194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D3EC9578">
      <w:numFmt w:val="bullet"/>
      <w:lvlText w:val="•"/>
      <w:lvlJc w:val="left"/>
      <w:pPr>
        <w:ind w:left="2088" w:hanging="360"/>
      </w:pPr>
      <w:rPr>
        <w:rFonts w:hint="default"/>
        <w:lang w:val="en-US" w:eastAsia="en-US" w:bidi="ar-SA"/>
      </w:rPr>
    </w:lvl>
    <w:lvl w:ilvl="2" w:tplc="C1C2CC94">
      <w:numFmt w:val="bullet"/>
      <w:lvlText w:val="•"/>
      <w:lvlJc w:val="left"/>
      <w:pPr>
        <w:ind w:left="3096" w:hanging="360"/>
      </w:pPr>
      <w:rPr>
        <w:rFonts w:hint="default"/>
        <w:lang w:val="en-US" w:eastAsia="en-US" w:bidi="ar-SA"/>
      </w:rPr>
    </w:lvl>
    <w:lvl w:ilvl="3" w:tplc="0016A518">
      <w:numFmt w:val="bullet"/>
      <w:lvlText w:val="•"/>
      <w:lvlJc w:val="left"/>
      <w:pPr>
        <w:ind w:left="4104" w:hanging="360"/>
      </w:pPr>
      <w:rPr>
        <w:rFonts w:hint="default"/>
        <w:lang w:val="en-US" w:eastAsia="en-US" w:bidi="ar-SA"/>
      </w:rPr>
    </w:lvl>
    <w:lvl w:ilvl="4" w:tplc="F2DC652C">
      <w:numFmt w:val="bullet"/>
      <w:lvlText w:val="•"/>
      <w:lvlJc w:val="left"/>
      <w:pPr>
        <w:ind w:left="5112" w:hanging="360"/>
      </w:pPr>
      <w:rPr>
        <w:rFonts w:hint="default"/>
        <w:lang w:val="en-US" w:eastAsia="en-US" w:bidi="ar-SA"/>
      </w:rPr>
    </w:lvl>
    <w:lvl w:ilvl="5" w:tplc="AF46AC34">
      <w:numFmt w:val="bullet"/>
      <w:lvlText w:val="•"/>
      <w:lvlJc w:val="left"/>
      <w:pPr>
        <w:ind w:left="6120" w:hanging="360"/>
      </w:pPr>
      <w:rPr>
        <w:rFonts w:hint="default"/>
        <w:lang w:val="en-US" w:eastAsia="en-US" w:bidi="ar-SA"/>
      </w:rPr>
    </w:lvl>
    <w:lvl w:ilvl="6" w:tplc="C100A7DC">
      <w:numFmt w:val="bullet"/>
      <w:lvlText w:val="•"/>
      <w:lvlJc w:val="left"/>
      <w:pPr>
        <w:ind w:left="7128" w:hanging="360"/>
      </w:pPr>
      <w:rPr>
        <w:rFonts w:hint="default"/>
        <w:lang w:val="en-US" w:eastAsia="en-US" w:bidi="ar-SA"/>
      </w:rPr>
    </w:lvl>
    <w:lvl w:ilvl="7" w:tplc="328A6686">
      <w:numFmt w:val="bullet"/>
      <w:lvlText w:val="•"/>
      <w:lvlJc w:val="left"/>
      <w:pPr>
        <w:ind w:left="8136" w:hanging="360"/>
      </w:pPr>
      <w:rPr>
        <w:rFonts w:hint="default"/>
        <w:lang w:val="en-US" w:eastAsia="en-US" w:bidi="ar-SA"/>
      </w:rPr>
    </w:lvl>
    <w:lvl w:ilvl="8" w:tplc="B2B8ABD4">
      <w:numFmt w:val="bullet"/>
      <w:lvlText w:val="•"/>
      <w:lvlJc w:val="left"/>
      <w:pPr>
        <w:ind w:left="9144" w:hanging="360"/>
      </w:pPr>
      <w:rPr>
        <w:rFonts w:hint="default"/>
        <w:lang w:val="en-US" w:eastAsia="en-US" w:bidi="ar-SA"/>
      </w:rPr>
    </w:lvl>
  </w:abstractNum>
  <w:abstractNum w:abstractNumId="1" w15:restartNumberingAfterBreak="0">
    <w:nsid w:val="3C887684"/>
    <w:multiLevelType w:val="hybridMultilevel"/>
    <w:tmpl w:val="05389796"/>
    <w:lvl w:ilvl="0" w:tplc="C756BC34">
      <w:start w:val="1"/>
      <w:numFmt w:val="decimal"/>
      <w:lvlText w:val="%1."/>
      <w:lvlJc w:val="left"/>
      <w:pPr>
        <w:ind w:left="1003" w:hanging="360"/>
      </w:pPr>
      <w:rPr>
        <w:rFonts w:ascii="Arial MT" w:eastAsia="Arial MT" w:hAnsi="Arial MT" w:cs="Arial MT" w:hint="default"/>
        <w:b w:val="0"/>
        <w:bCs w:val="0"/>
        <w:i w:val="0"/>
        <w:iCs w:val="0"/>
        <w:spacing w:val="-1"/>
        <w:w w:val="100"/>
        <w:sz w:val="22"/>
        <w:szCs w:val="22"/>
        <w:lang w:val="en-US" w:eastAsia="en-US" w:bidi="ar-SA"/>
      </w:rPr>
    </w:lvl>
    <w:lvl w:ilvl="1" w:tplc="B98C9FB0">
      <w:numFmt w:val="bullet"/>
      <w:lvlText w:val="•"/>
      <w:lvlJc w:val="left"/>
      <w:pPr>
        <w:ind w:left="2016" w:hanging="360"/>
      </w:pPr>
      <w:rPr>
        <w:rFonts w:hint="default"/>
        <w:lang w:val="en-US" w:eastAsia="en-US" w:bidi="ar-SA"/>
      </w:rPr>
    </w:lvl>
    <w:lvl w:ilvl="2" w:tplc="9AF63574">
      <w:numFmt w:val="bullet"/>
      <w:lvlText w:val="•"/>
      <w:lvlJc w:val="left"/>
      <w:pPr>
        <w:ind w:left="3032" w:hanging="360"/>
      </w:pPr>
      <w:rPr>
        <w:rFonts w:hint="default"/>
        <w:lang w:val="en-US" w:eastAsia="en-US" w:bidi="ar-SA"/>
      </w:rPr>
    </w:lvl>
    <w:lvl w:ilvl="3" w:tplc="061EEFAA">
      <w:numFmt w:val="bullet"/>
      <w:lvlText w:val="•"/>
      <w:lvlJc w:val="left"/>
      <w:pPr>
        <w:ind w:left="4048" w:hanging="360"/>
      </w:pPr>
      <w:rPr>
        <w:rFonts w:hint="default"/>
        <w:lang w:val="en-US" w:eastAsia="en-US" w:bidi="ar-SA"/>
      </w:rPr>
    </w:lvl>
    <w:lvl w:ilvl="4" w:tplc="CC9058D4">
      <w:numFmt w:val="bullet"/>
      <w:lvlText w:val="•"/>
      <w:lvlJc w:val="left"/>
      <w:pPr>
        <w:ind w:left="5064" w:hanging="360"/>
      </w:pPr>
      <w:rPr>
        <w:rFonts w:hint="default"/>
        <w:lang w:val="en-US" w:eastAsia="en-US" w:bidi="ar-SA"/>
      </w:rPr>
    </w:lvl>
    <w:lvl w:ilvl="5" w:tplc="2050DE42">
      <w:numFmt w:val="bullet"/>
      <w:lvlText w:val="•"/>
      <w:lvlJc w:val="left"/>
      <w:pPr>
        <w:ind w:left="6080" w:hanging="360"/>
      </w:pPr>
      <w:rPr>
        <w:rFonts w:hint="default"/>
        <w:lang w:val="en-US" w:eastAsia="en-US" w:bidi="ar-SA"/>
      </w:rPr>
    </w:lvl>
    <w:lvl w:ilvl="6" w:tplc="4E686E6C">
      <w:numFmt w:val="bullet"/>
      <w:lvlText w:val="•"/>
      <w:lvlJc w:val="left"/>
      <w:pPr>
        <w:ind w:left="7096" w:hanging="360"/>
      </w:pPr>
      <w:rPr>
        <w:rFonts w:hint="default"/>
        <w:lang w:val="en-US" w:eastAsia="en-US" w:bidi="ar-SA"/>
      </w:rPr>
    </w:lvl>
    <w:lvl w:ilvl="7" w:tplc="9B4EB000">
      <w:numFmt w:val="bullet"/>
      <w:lvlText w:val="•"/>
      <w:lvlJc w:val="left"/>
      <w:pPr>
        <w:ind w:left="8112" w:hanging="360"/>
      </w:pPr>
      <w:rPr>
        <w:rFonts w:hint="default"/>
        <w:lang w:val="en-US" w:eastAsia="en-US" w:bidi="ar-SA"/>
      </w:rPr>
    </w:lvl>
    <w:lvl w:ilvl="8" w:tplc="75328EF2">
      <w:numFmt w:val="bullet"/>
      <w:lvlText w:val="•"/>
      <w:lvlJc w:val="left"/>
      <w:pPr>
        <w:ind w:left="912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409B"/>
    <w:rsid w:val="0016461E"/>
    <w:rsid w:val="001966AC"/>
    <w:rsid w:val="00470EF7"/>
    <w:rsid w:val="00B940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A06B"/>
  <w15:docId w15:val="{908AFD8B-81F8-42C2-AD0F-CDD8BD7D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b/>
      <w:bCs/>
      <w:sz w:val="24"/>
      <w:szCs w:val="24"/>
    </w:rPr>
  </w:style>
  <w:style w:type="paragraph" w:styleId="Heading2">
    <w:name w:val="heading 2"/>
    <w:basedOn w:val="Normal"/>
    <w:uiPriority w:val="9"/>
    <w:unhideWhenUsed/>
    <w:qFormat/>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3817</Words>
  <Characters>21760</Characters>
  <Application>Microsoft Office Word</Application>
  <DocSecurity>0</DocSecurity>
  <Lines>181</Lines>
  <Paragraphs>51</Paragraphs>
  <ScaleCrop>false</ScaleCrop>
  <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Sruthi Jeevagan</dc:creator>
  <cp:lastModifiedBy>SDI 1089</cp:lastModifiedBy>
  <cp:revision>3</cp:revision>
  <dcterms:created xsi:type="dcterms:W3CDTF">2026-03-26T05:17:00Z</dcterms:created>
  <dcterms:modified xsi:type="dcterms:W3CDTF">2026-03-26T05:21:00Z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Microsoft® Word 2019</vt:lpwstr>
  </property>
  <property fmtid="{D5CDD505-2E9C-101B-9397-08002B2CF9AE}" pid="4" name="LastSaved">
    <vt:filetime>2026-03-26T00:00:00Z</vt:filetime>
  </property>
  <property fmtid="{D5CDD505-2E9C-101B-9397-08002B2CF9AE}" pid="5" name="Producer">
    <vt:lpwstr>Microsoft® Word 2019</vt:lpwstr>
  </property>
</Properties>
</file>