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18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u w:val="single"/>
          <w:rtl w:val="0"/>
        </w:rPr>
        <w:t xml:space="preserve">                                                                                                                                                                                                                                                                                                                         KNOWLEDGE AND ATTITUDE TOWARD THE CONE BEAM COMPUTED TOMOGRAPHY</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AMONG DENTAL STUDENTS</w:t>
      </w:r>
      <w:r w:rsidDel="00000000" w:rsidR="00000000" w:rsidRPr="00000000">
        <w:rPr>
          <w:rFonts w:ascii="Times New Roman" w:cs="Times New Roman" w:eastAsia="Times New Roman" w:hAnsi="Times New Roman"/>
          <w:b w:val="1"/>
          <w:bCs w:val="1"/>
          <w:rtl w:val="0"/>
        </w:rPr>
        <w:t xml:space="preserve"> – </w:t>
      </w:r>
      <w:r w:rsidDel="00000000" w:rsidR="00000000" w:rsidRPr="00000000">
        <w:rPr>
          <w:rFonts w:ascii="Times New Roman" w:cs="Times New Roman" w:eastAsia="Times New Roman" w:hAnsi="Times New Roman"/>
          <w:b w:val="1"/>
          <w:bCs w:val="1"/>
          <w:u w:val="single"/>
          <w:rtl w:val="0"/>
        </w:rPr>
        <w:t xml:space="preserve">A CROSS SECTIONAL</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QUESTIONNAIRE BASED STUDY</w:t>
      </w:r>
      <w:r w:rsidDel="00000000" w:rsidR="00000000" w:rsidRPr="00000000">
        <w:rPr>
          <w:rtl w:val="0"/>
        </w:rPr>
      </w:r>
    </w:p>
    <w:p w:rsidR="00000000" w:rsidDel="00000000" w:rsidP="00000000" w:rsidRDefault="00000000" w:rsidRPr="00000000" w14:paraId="00000002">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187"/>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3">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187"/>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ABSTRACT:</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4">
      <w:pPr>
        <w:widowControl w:val="0"/>
        <w:pBdr>
          <w:top w:color="000000" w:space="0" w:sz="0" w:val="none"/>
          <w:left w:color="000000" w:space="0" w:sz="0" w:val="none"/>
          <w:bottom w:color="000000" w:space="0" w:sz="0" w:val="none"/>
          <w:right w:color="000000" w:space="0" w:sz="0" w:val="none"/>
          <w:between w:color="000000" w:space="0" w:sz="0" w:val="none"/>
        </w:pBdr>
        <w:spacing w:before="318" w:line="253" w:lineRule="auto"/>
        <w:ind w:left="34" w:right="170" w:firstLine="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Background: </w:t>
      </w:r>
      <w:r w:rsidDel="00000000" w:rsidR="00000000" w:rsidRPr="00000000">
        <w:rPr>
          <w:rFonts w:ascii="Times New Roman" w:cs="Times New Roman" w:eastAsia="Times New Roman" w:hAnsi="Times New Roman"/>
          <w:sz w:val="24"/>
          <w:szCs w:val="24"/>
          <w:highlight w:val="white"/>
          <w:rtl w:val="0"/>
        </w:rPr>
        <w:t xml:space="preserve">Cone Beam Computed Tomography (CBCT) has transformed dental imaging by</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highlight w:val="white"/>
          <w:rtl w:val="0"/>
        </w:rPr>
        <w:t xml:space="preserve">roviding three-dimensional visualization with increased accuracy and CBCT provides three-dimensional visualization with lower radiation doses than conventional medical CT. Adequate awareness and a good attitude toward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CBCT are necessary for its effective and responsible application in a clinical setting. This study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sought to evaluate dental students' knowledge and attitudes about using CBCT.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widowControl w:val="0"/>
        <w:pBdr>
          <w:top w:color="000000" w:space="0" w:sz="0" w:val="none"/>
          <w:left w:color="000000" w:space="0" w:sz="0" w:val="none"/>
          <w:bottom w:color="000000" w:space="0" w:sz="0" w:val="none"/>
          <w:right w:color="000000" w:space="0" w:sz="0" w:val="none"/>
          <w:between w:color="000000" w:space="0" w:sz="0" w:val="none"/>
        </w:pBdr>
        <w:spacing w:before="340" w:line="253" w:lineRule="auto"/>
        <w:ind w:left="36" w:right="247" w:firstLine="2.000000000000001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Methods: </w:t>
      </w:r>
      <w:r w:rsidDel="00000000" w:rsidR="00000000" w:rsidRPr="00000000">
        <w:rPr>
          <w:rFonts w:ascii="Times New Roman" w:cs="Times New Roman" w:eastAsia="Times New Roman" w:hAnsi="Times New Roman"/>
          <w:sz w:val="24"/>
          <w:szCs w:val="24"/>
          <w:highlight w:val="white"/>
          <w:rtl w:val="0"/>
        </w:rPr>
        <w:t xml:space="preserve">A cross-sectional descriptive study was conducted with undergraduate dental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students, using a structured self-administered questionnaire. The survey consisted of questions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about demographic data, indications for CBCT,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awareness of radiation safety, and attitudes toward CBCT in the clinical setting. Descriptive statistics were used to summarize the data and chi-square tests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were conducted to identify associations between academic level, knowledge, or attitude scores.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widowControl w:val="0"/>
        <w:pBdr>
          <w:top w:color="000000" w:space="0" w:sz="0" w:val="none"/>
          <w:left w:color="000000" w:space="0" w:sz="0" w:val="none"/>
          <w:bottom w:color="000000" w:space="0" w:sz="0" w:val="none"/>
          <w:right w:color="000000" w:space="0" w:sz="0" w:val="none"/>
          <w:between w:color="000000" w:space="0" w:sz="0" w:val="none"/>
        </w:pBdr>
        <w:spacing w:before="340" w:line="253" w:lineRule="auto"/>
        <w:ind w:left="36" w:right="130" w:firstLine="2.000000000000001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Results :</w:t>
      </w:r>
      <w:r w:rsidDel="00000000" w:rsidR="00000000" w:rsidRPr="00000000">
        <w:rPr>
          <w:rFonts w:ascii="Times New Roman" w:cs="Times New Roman" w:eastAsia="Times New Roman" w:hAnsi="Times New Roman"/>
          <w:sz w:val="24"/>
          <w:szCs w:val="24"/>
          <w:highlight w:val="white"/>
          <w:rtl w:val="0"/>
        </w:rPr>
        <w:t xml:space="preserve">A total of 230 undergraduate dental students and interns participated in this study.The majority of students (94%) indicated they were familiar with CBCT, and this was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especially true for senior students (97%). Notably, 66% of respondents recognized dental and</w:t>
      </w:r>
      <w:r w:rsidDel="00000000" w:rsidR="00000000" w:rsidRPr="00000000">
        <w:rPr>
          <w:rFonts w:ascii="Times New Roman" w:cs="Times New Roman" w:eastAsia="Times New Roman" w:hAnsi="Times New Roman"/>
          <w:sz w:val="24"/>
          <w:szCs w:val="24"/>
          <w:rtl w:val="0"/>
        </w:rPr>
        <w:t xml:space="preserve"> m</w:t>
      </w:r>
      <w:r w:rsidDel="00000000" w:rsidR="00000000" w:rsidRPr="00000000">
        <w:rPr>
          <w:rFonts w:ascii="Times New Roman" w:cs="Times New Roman" w:eastAsia="Times New Roman" w:hAnsi="Times New Roman"/>
          <w:sz w:val="24"/>
          <w:szCs w:val="24"/>
          <w:highlight w:val="white"/>
          <w:rtl w:val="0"/>
        </w:rPr>
        <w:t xml:space="preserve">axillofacial imaging as the primary reason for obtaining a CBCT scan. More than half of the students (53%)</w:t>
      </w:r>
      <w:r w:rsidDel="00000000" w:rsidR="00000000" w:rsidRPr="00000000">
        <w:rPr>
          <w:rFonts w:ascii="Times New Roman" w:cs="Times New Roman" w:eastAsia="Times New Roman" w:hAnsi="Times New Roman"/>
          <w:sz w:val="24"/>
          <w:szCs w:val="24"/>
          <w:rtl w:val="0"/>
        </w:rPr>
        <w:t xml:space="preserve"> correctly </w:t>
      </w:r>
      <w:r w:rsidDel="00000000" w:rsidR="00000000" w:rsidRPr="00000000">
        <w:rPr>
          <w:rFonts w:ascii="Times New Roman" w:cs="Times New Roman" w:eastAsia="Times New Roman" w:hAnsi="Times New Roman"/>
          <w:sz w:val="24"/>
          <w:szCs w:val="24"/>
          <w:highlight w:val="white"/>
          <w:rtl w:val="0"/>
        </w:rPr>
        <w:t xml:space="preserve">recognized higher radiation dose as advantages of CBCT, and almost all the participants (93%) agreed that CBCT is a valuable addition to modern dental care. However,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there were gaps regarding safety; only about 69% were aware of radiation safety practices. There were statistically significant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differences for several questions across years of study related to having knowledge of CBCT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advantages, knowledge of safety practices, and having exposure to training.Only 43%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reported having attended a presentation or formal training on CBCT.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widowControl w:val="0"/>
        <w:pBdr>
          <w:top w:color="000000" w:space="0" w:sz="0" w:val="none"/>
          <w:left w:color="000000" w:space="0" w:sz="0" w:val="none"/>
          <w:bottom w:color="000000" w:space="0" w:sz="0" w:val="none"/>
          <w:right w:color="000000" w:space="0" w:sz="0" w:val="none"/>
          <w:between w:color="000000" w:space="0" w:sz="0" w:val="none"/>
        </w:pBdr>
        <w:spacing w:before="23" w:line="240" w:lineRule="auto"/>
        <w:ind w:left="3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widowControl w:val="0"/>
        <w:pBdr>
          <w:top w:color="000000" w:space="0" w:sz="0" w:val="none"/>
          <w:left w:color="000000" w:space="0" w:sz="0" w:val="none"/>
          <w:bottom w:color="000000" w:space="0" w:sz="0" w:val="none"/>
          <w:right w:color="000000" w:space="0" w:sz="0" w:val="none"/>
          <w:between w:color="000000" w:space="0" w:sz="0" w:val="none"/>
        </w:pBdr>
        <w:spacing w:before="33" w:line="253" w:lineRule="auto"/>
        <w:ind w:left="34" w:right="191" w:firstLine="10.0000000000000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Conclusion : </w:t>
      </w:r>
      <w:r w:rsidDel="00000000" w:rsidR="00000000" w:rsidRPr="00000000">
        <w:rPr>
          <w:rFonts w:ascii="Times New Roman" w:cs="Times New Roman" w:eastAsia="Times New Roman" w:hAnsi="Times New Roman"/>
          <w:sz w:val="24"/>
          <w:szCs w:val="24"/>
          <w:highlight w:val="white"/>
          <w:rtl w:val="0"/>
        </w:rPr>
        <w:t xml:space="preserve">The study revealed that knowledge and attitude toward CBCT improve with increasing academic level among dental students.Despite overall awareness, deficiencies remain in areas such as radiation safety and appropriate clinical indications.Incorporating focused training programs and practical learning in the undergraduate curriculum may improve students understanding and promote the judicious use of CBCT in clinical practice.</w:t>
      </w:r>
      <w:r w:rsidDel="00000000" w:rsidR="00000000" w:rsidRPr="00000000">
        <w:rPr>
          <w:rtl w:val="0"/>
        </w:rPr>
      </w:r>
    </w:p>
    <w:p w:rsidR="00000000" w:rsidDel="00000000" w:rsidP="00000000" w:rsidRDefault="00000000" w:rsidRPr="00000000" w14:paraId="00000009">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keywords : </w:t>
      </w:r>
      <w:r w:rsidDel="00000000" w:rsidR="00000000" w:rsidRPr="00000000">
        <w:rPr>
          <w:rFonts w:ascii="Times New Roman" w:cs="Times New Roman" w:eastAsia="Times New Roman" w:hAnsi="Times New Roman"/>
          <w:color w:val="000000"/>
          <w:sz w:val="24"/>
          <w:szCs w:val="24"/>
          <w:rtl w:val="0"/>
        </w:rPr>
        <w:t xml:space="preserve">Cone Beam Computed Tomography (CBCT) , Dental Students , Dental radiology, 3D imaging, Dental education.</w:t>
      </w:r>
    </w:p>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spacing w:before="33" w:line="491" w:lineRule="auto"/>
        <w:ind w:right="164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pacing w:before="33" w:line="491" w:lineRule="auto"/>
        <w:ind w:right="1646"/>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u w:val="single"/>
          <w:rtl w:val="0"/>
        </w:rPr>
        <w:t xml:space="preserve">INTRODUCTION :</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left="34" w:right="332" w:firstLine="6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Cone Beam Computed Tomography (CBCT) is one of the most significant advances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imaging technology over the past twenty years. Cone Beam Computed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Tomography (CBCT) is a modern 3D imaging tool that has changed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landscape of dental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radiology due to its capacity for detailed visualization of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maxillofacial anatomy with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relatively lower radiation doses than traditional conventional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tomography </w:t>
      </w:r>
      <w:r w:rsidDel="00000000" w:rsidR="00000000" w:rsidRPr="00000000">
        <w:rPr>
          <w:rFonts w:ascii="Times New Roman" w:cs="Times New Roman" w:eastAsia="Times New Roman" w:hAnsi="Times New Roman"/>
          <w:color w:val="1155cc"/>
          <w:sz w:val="24"/>
          <w:szCs w:val="24"/>
          <w:highlight w:val="white"/>
          <w:rtl w:val="0"/>
        </w:rPr>
        <w:t xml:space="preserve">(1)</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left="34" w:right="332" w:firstLine="64"/>
        <w:rPr>
          <w:rFonts w:ascii="Times New Roman" w:cs="Times New Roman" w:eastAsia="Times New Roman" w:hAnsi="Times New Roman"/>
          <w:color w:val="1155cc"/>
          <w:sz w:val="24"/>
          <w:szCs w:val="24"/>
          <w:highlight w:val="white"/>
        </w:rPr>
      </w:pPr>
      <w:r w:rsidDel="00000000" w:rsidR="00000000" w:rsidRPr="00000000">
        <w:rPr>
          <w:rtl w:val="0"/>
        </w:rPr>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left="34" w:right="332" w:firstLine="6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1155cc"/>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CBCT provides clinicians the ability to visualize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anatomical detail in multiple</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highlight w:val="white"/>
          <w:rtl w:val="0"/>
        </w:rPr>
        <w:t xml:space="preserve">lanes, supporting diagnostic accuracy, treatment planning</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highlight w:val="white"/>
          <w:rtl w:val="0"/>
        </w:rPr>
        <w:t xml:space="preserve">recision, and improved patient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outcomes </w:t>
      </w:r>
      <w:r w:rsidDel="00000000" w:rsidR="00000000" w:rsidRPr="00000000">
        <w:rPr>
          <w:rFonts w:ascii="Times New Roman" w:cs="Times New Roman" w:eastAsia="Times New Roman" w:hAnsi="Times New Roman"/>
          <w:color w:val="1155cc"/>
          <w:sz w:val="24"/>
          <w:szCs w:val="24"/>
          <w:highlight w:val="white"/>
          <w:rtl w:val="0"/>
        </w:rPr>
        <w:t xml:space="preserve">(2)</w:t>
      </w:r>
      <w:r w:rsidDel="00000000" w:rsidR="00000000" w:rsidRPr="00000000">
        <w:rPr>
          <w:rFonts w:ascii="Times New Roman" w:cs="Times New Roman" w:eastAsia="Times New Roman" w:hAnsi="Times New Roman"/>
          <w:sz w:val="24"/>
          <w:szCs w:val="24"/>
          <w:highlight w:val="white"/>
          <w:rtl w:val="0"/>
        </w:rPr>
        <w:t xml:space="preserve">. Although it offers several advantages , CBCT should be used wisely, as it has a higher radiation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dose than normal 2D radiographs, such as periapical or panoramic radiographs </w:t>
      </w:r>
      <w:r w:rsidDel="00000000" w:rsidR="00000000" w:rsidRPr="00000000">
        <w:rPr>
          <w:rFonts w:ascii="Times New Roman" w:cs="Times New Roman" w:eastAsia="Times New Roman" w:hAnsi="Times New Roman"/>
          <w:color w:val="1155cc"/>
          <w:sz w:val="24"/>
          <w:szCs w:val="24"/>
          <w:highlight w:val="white"/>
          <w:rtl w:val="0"/>
        </w:rPr>
        <w:t xml:space="preserve">(3)</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left="34" w:right="332" w:firstLine="64"/>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left="34" w:right="332" w:firstLine="6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Attitude is an equally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important factor in determining the likelihood that students will adopt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and implement CBCT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their future practice. Most studies survey students and find a generally</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highlight w:val="white"/>
          <w:rtl w:val="0"/>
        </w:rPr>
        <w:t xml:space="preserve">ositive attitude about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CBCT, viewing it as a necessary form of modern dental diagnostic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radiography </w:t>
      </w:r>
      <w:r w:rsidDel="00000000" w:rsidR="00000000" w:rsidRPr="00000000">
        <w:rPr>
          <w:rFonts w:ascii="Times New Roman" w:cs="Times New Roman" w:eastAsia="Times New Roman" w:hAnsi="Times New Roman"/>
          <w:color w:val="1155cc"/>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1">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6" w:right="10" w:firstLine="62.000000000000014"/>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6" w:right="10" w:firstLine="62.00000000000001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However, attitude, even positive attitude,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cannot substitute for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adequate knowledge; without the proper discipline and training, both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over-exposure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improper use of CBCT may  increase unnecessary radiation exposure risk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while compromising the efficiency of obtaining the diagnostics </w:t>
      </w:r>
      <w:r w:rsidDel="00000000" w:rsidR="00000000" w:rsidRPr="00000000">
        <w:rPr>
          <w:rFonts w:ascii="Times New Roman" w:cs="Times New Roman" w:eastAsia="Times New Roman" w:hAnsi="Times New Roman"/>
          <w:color w:val="1155cc"/>
          <w:sz w:val="24"/>
          <w:szCs w:val="24"/>
          <w:highlight w:val="white"/>
          <w:rtl w:val="0"/>
        </w:rPr>
        <w:t xml:space="preserve">(5)</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6" w:right="10" w:firstLine="62.00000000000001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6" w:right="10" w:firstLine="62.000000000000014"/>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Incorporating CBCT education into dental education,with a focus on both a theoretical and a practical aspect, can fill existing gaps in knowledge.Workshops, CDE programs, and simulation-based learning can improve students competence and confidence.Multiple studies from varying countries indicate that knowledge of CBCT is relatively limited for dental students and is dependent on training level and practice</w:t>
      </w:r>
    </w:p>
    <w:p w:rsidR="00000000" w:rsidDel="00000000" w:rsidP="00000000" w:rsidRDefault="00000000" w:rsidRPr="00000000" w14:paraId="00000015">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6" w:right="10" w:firstLine="62.000000000000014"/>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0" w:right="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 The present study aimed to assess the dental students' knowledge and attitude regarding cone beam computed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tomography in Adhiparasakthi dental college and hospital.Ethical approval was not applicable for the study .</w:t>
      </w: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6" w:right="10" w:firstLine="62.00000000000001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6" w:right="10" w:firstLine="62.000000000000014"/>
        <w:rPr>
          <w:rFonts w:ascii="Times New Roman" w:cs="Times New Roman" w:eastAsia="Times New Roman" w:hAnsi="Times New Roman"/>
          <w:b w:val="1"/>
          <w:bCs w:val="1"/>
          <w:color w:val="333333"/>
          <w:sz w:val="24"/>
          <w:szCs w:val="24"/>
        </w:rPr>
      </w:pPr>
      <w:r w:rsidDel="00000000" w:rsidR="00000000" w:rsidRPr="00000000">
        <w:rPr>
          <w:rFonts w:ascii="Times New Roman" w:cs="Times New Roman" w:eastAsia="Times New Roman" w:hAnsi="Times New Roman"/>
          <w:b w:val="1"/>
          <w:bCs w:val="1"/>
          <w:color w:val="333333"/>
          <w:sz w:val="24"/>
          <w:szCs w:val="24"/>
          <w:highlight w:val="white"/>
          <w:u w:val="single"/>
          <w:rtl w:val="0"/>
        </w:rPr>
        <w:t xml:space="preserve">MATERIALS AND METHODS :</w:t>
      </w:r>
      <w:r w:rsidDel="00000000" w:rsidR="00000000" w:rsidRPr="00000000">
        <w:rPr>
          <w:rFonts w:ascii="Times New Roman" w:cs="Times New Roman" w:eastAsia="Times New Roman" w:hAnsi="Times New Roman"/>
          <w:b w:val="1"/>
          <w:bCs w:val="1"/>
          <w:color w:val="333333"/>
          <w:sz w:val="24"/>
          <w:szCs w:val="24"/>
          <w:rtl w:val="0"/>
        </w:rPr>
        <w:t xml:space="preserve"> </w:t>
      </w:r>
    </w:p>
    <w:p w:rsidR="00000000" w:rsidDel="00000000" w:rsidP="00000000" w:rsidRDefault="00000000" w:rsidRPr="00000000" w14:paraId="00000019">
      <w:pPr>
        <w:widowControl w:val="0"/>
        <w:pBdr>
          <w:top w:color="000000" w:space="0" w:sz="0" w:val="none"/>
          <w:left w:color="000000" w:space="0" w:sz="0" w:val="none"/>
          <w:bottom w:color="000000" w:space="0" w:sz="0" w:val="none"/>
          <w:right w:color="000000" w:space="0" w:sz="0" w:val="none"/>
          <w:between w:color="000000" w:space="0" w:sz="0" w:val="none"/>
        </w:pBdr>
        <w:spacing w:before="447" w:line="253" w:lineRule="auto"/>
        <w:ind w:left="35" w:right="501" w:firstLine="66"/>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This study was carried out as a cross-sectional, questionnaire-based survey to assess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undergraduate dental students' knowledge and attitudes toward Cone Beam Computed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Tomography (CBCT) in dental practice. The study was undertaken at Adhiparasakthi Dental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College, and Hospital in Melmaruvathur, Tamil Nadu, India. The questionnaire was distributed electronically through social media specially using WhatsApp.The participants included third-year, final-year undergraduate dental students and interns (CRRI).The questionnaire was validated by experts and pilot tested on 230 students in study samples. Data were analyzed using </w:t>
      </w:r>
      <w:r w:rsidDel="00000000" w:rsidR="00000000" w:rsidRPr="00000000">
        <w:rPr>
          <w:rFonts w:ascii="Times New Roman" w:cs="Times New Roman" w:eastAsia="Times New Roman" w:hAnsi="Times New Roman"/>
          <w:b w:val="1"/>
          <w:bCs w:val="1"/>
          <w:sz w:val="24"/>
          <w:szCs w:val="24"/>
          <w:highlight w:val="white"/>
          <w:rtl w:val="0"/>
        </w:rPr>
        <w:t xml:space="preserve">SPSS with a chi-square test</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A">
      <w:pPr>
        <w:widowControl w:val="0"/>
        <w:pBdr>
          <w:top w:color="000000" w:space="0" w:sz="0" w:val="none"/>
          <w:left w:color="000000" w:space="0" w:sz="0" w:val="none"/>
          <w:bottom w:color="000000" w:space="0" w:sz="0" w:val="none"/>
          <w:right w:color="000000" w:space="0" w:sz="0" w:val="none"/>
          <w:between w:color="000000" w:space="0" w:sz="0" w:val="none"/>
        </w:pBdr>
        <w:spacing w:before="447" w:line="253" w:lineRule="auto"/>
        <w:ind w:left="35" w:right="501" w:firstLine="66"/>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inclusion criteria consisted of all the undergraduate dental students attending their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undergraduate third year, final year, and CRRI level, who were enrolled at Adhiparasakthi Dental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College, and Hospital, who agreed to participate in the study. Students who did not consent to participate were excluded from the survey.</w:t>
      </w:r>
    </w:p>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between w:color="000000" w:space="0" w:sz="0" w:val="none"/>
        </w:pBdr>
        <w:spacing w:before="447" w:line="253" w:lineRule="auto"/>
        <w:ind w:left="35" w:right="501" w:firstLine="66"/>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 convenience sampling method was employed, wherein students were contacted through established communication channels rather than through a randomized selection process.The questionnaire was distributed electronically using WhatsApp groups and samples should be collected.There were a total of 230responses.  </w:t>
      </w: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0" w:sz="0" w:val="none"/>
          <w:right w:color="000000" w:space="0" w:sz="0" w:val="none"/>
          <w:between w:color="000000" w:space="0" w:sz="0" w:val="none"/>
        </w:pBdr>
        <w:spacing w:before="343" w:line="253" w:lineRule="auto"/>
        <w:ind w:left="445" w:right="356"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ATTITUDE AND KNOWLEDGE OF USE OF CBCT IN DENTISTRY AMONG DENTAL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u w:val="single"/>
          <w:rtl w:val="0"/>
        </w:rPr>
        <w:t xml:space="preserve">STUDENTS</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1D">
      <w:pPr>
        <w:widowControl w:val="0"/>
        <w:pBdr>
          <w:top w:color="000000" w:space="0" w:sz="0" w:val="none"/>
          <w:left w:color="000000" w:space="0" w:sz="0" w:val="none"/>
          <w:bottom w:color="000000" w:space="0" w:sz="0" w:val="none"/>
          <w:right w:color="000000" w:space="0" w:sz="0" w:val="none"/>
          <w:between w:color="000000" w:space="0" w:sz="0" w:val="none"/>
        </w:pBdr>
        <w:spacing w:before="312" w:line="240" w:lineRule="auto"/>
        <w:ind w:left="38"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NAME : </w:t>
      </w:r>
    </w:p>
    <w:p w:rsidR="00000000" w:rsidDel="00000000" w:rsidP="00000000" w:rsidRDefault="00000000" w:rsidRPr="00000000" w14:paraId="0000001E">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36"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AGE : </w:t>
      </w:r>
    </w:p>
    <w:p w:rsidR="00000000" w:rsidDel="00000000" w:rsidP="00000000" w:rsidRDefault="00000000" w:rsidRPr="00000000" w14:paraId="0000001F">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36"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YEAR OF STUDY : </w:t>
      </w:r>
    </w:p>
    <w:p w:rsidR="00000000" w:rsidDel="00000000" w:rsidP="00000000" w:rsidRDefault="00000000" w:rsidRPr="00000000" w14:paraId="00000020">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 rd year </w:t>
      </w:r>
    </w:p>
    <w:p w:rsidR="00000000" w:rsidDel="00000000" w:rsidP="00000000" w:rsidRDefault="00000000" w:rsidRPr="00000000" w14:paraId="00000021">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 th year </w:t>
      </w:r>
    </w:p>
    <w:p w:rsidR="00000000" w:rsidDel="00000000" w:rsidP="00000000" w:rsidRDefault="00000000" w:rsidRPr="00000000" w14:paraId="00000022">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Internship </w:t>
      </w:r>
    </w:p>
    <w:p w:rsidR="00000000" w:rsidDel="00000000" w:rsidP="00000000" w:rsidRDefault="00000000" w:rsidRPr="00000000" w14:paraId="00000023">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Other </w:t>
      </w:r>
    </w:p>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64"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What is CBCT ? </w:t>
      </w:r>
    </w:p>
    <w:p w:rsidR="00000000" w:rsidDel="00000000" w:rsidP="00000000" w:rsidRDefault="00000000" w:rsidRPr="00000000" w14:paraId="00000025">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Cone beam computed tomography </w:t>
      </w:r>
    </w:p>
    <w:p w:rsidR="00000000" w:rsidDel="00000000" w:rsidP="00000000" w:rsidRDefault="00000000" w:rsidRPr="00000000" w14:paraId="0000002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Computed bone cone tomography </w:t>
      </w:r>
    </w:p>
    <w:p w:rsidR="00000000" w:rsidDel="00000000" w:rsidP="00000000" w:rsidRDefault="00000000" w:rsidRPr="00000000" w14:paraId="00000027">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Cone beam cranial tomography </w:t>
      </w:r>
    </w:p>
    <w:p w:rsidR="00000000" w:rsidDel="00000000" w:rsidP="00000000" w:rsidRDefault="00000000" w:rsidRPr="00000000" w14:paraId="00000028">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None of the above </w:t>
      </w:r>
    </w:p>
    <w:p w:rsidR="00000000" w:rsidDel="00000000" w:rsidP="00000000" w:rsidRDefault="00000000" w:rsidRPr="00000000" w14:paraId="00000029">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4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CBCT primarily used in ? </w:t>
      </w:r>
    </w:p>
    <w:p w:rsidR="00000000" w:rsidDel="00000000" w:rsidP="00000000" w:rsidRDefault="00000000" w:rsidRPr="00000000" w14:paraId="0000002A">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General radiology </w:t>
      </w:r>
    </w:p>
    <w:p w:rsidR="00000000" w:rsidDel="00000000" w:rsidP="00000000" w:rsidRDefault="00000000" w:rsidRPr="00000000" w14:paraId="0000002B">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Dental and maxillofacial imaging</w:t>
      </w:r>
    </w:p>
    <w:p w:rsidR="00000000" w:rsidDel="00000000" w:rsidP="00000000" w:rsidRDefault="00000000" w:rsidRPr="00000000" w14:paraId="0000002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Orthopedics </w:t>
      </w:r>
    </w:p>
    <w:p w:rsidR="00000000" w:rsidDel="00000000" w:rsidP="00000000" w:rsidRDefault="00000000" w:rsidRPr="00000000" w14:paraId="0000002D">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Implant</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logy </w:t>
      </w:r>
    </w:p>
    <w:p w:rsidR="00000000" w:rsidDel="00000000" w:rsidP="00000000" w:rsidRDefault="00000000" w:rsidRPr="00000000" w14:paraId="0000002E">
      <w:pPr>
        <w:widowControl w:val="0"/>
        <w:pBdr>
          <w:top w:color="000000" w:space="0" w:sz="0" w:val="none"/>
          <w:left w:color="000000" w:space="0" w:sz="0" w:val="none"/>
          <w:bottom w:color="000000" w:space="0" w:sz="0" w:val="none"/>
          <w:right w:color="000000" w:space="0" w:sz="0" w:val="none"/>
          <w:between w:color="000000" w:space="0" w:sz="0" w:val="none"/>
        </w:pBdr>
        <w:spacing w:before="30" w:line="254" w:lineRule="auto"/>
        <w:ind w:left="429" w:right="2349" w:hanging="39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3. Which of the following is an advantage of CBCT over conventional CT ? </w:t>
      </w:r>
      <w:r w:rsidDel="00000000" w:rsidR="00000000" w:rsidRPr="00000000">
        <w:rPr>
          <w:rFonts w:ascii="Times New Roman" w:cs="Times New Roman" w:eastAsia="Times New Roman" w:hAnsi="Times New Roman"/>
          <w:color w:val="000000"/>
          <w:rtl w:val="0"/>
        </w:rPr>
        <w:t xml:space="preserve">● Lower c</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st and radiation dose </w:t>
      </w:r>
    </w:p>
    <w:p w:rsidR="00000000" w:rsidDel="00000000" w:rsidP="00000000" w:rsidRDefault="00000000" w:rsidRPr="00000000" w14:paraId="0000002F">
      <w:pPr>
        <w:widowControl w:val="0"/>
        <w:pBdr>
          <w:top w:color="000000" w:space="0" w:sz="0" w:val="none"/>
          <w:left w:color="000000" w:space="0" w:sz="0" w:val="none"/>
          <w:bottom w:color="000000" w:space="0" w:sz="0" w:val="none"/>
          <w:right w:color="000000" w:space="0" w:sz="0" w:val="none"/>
          <w:between w:color="000000" w:space="0" w:sz="0" w:val="none"/>
        </w:pBdr>
        <w:spacing w:before="2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Higher radiation dose </w:t>
      </w:r>
    </w:p>
    <w:p w:rsidR="00000000" w:rsidDel="00000000" w:rsidP="00000000" w:rsidRDefault="00000000" w:rsidRPr="00000000" w14:paraId="00000030">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Better soft tissue resolution </w:t>
      </w:r>
    </w:p>
    <w:p w:rsidR="00000000" w:rsidDel="00000000" w:rsidP="00000000" w:rsidRDefault="00000000" w:rsidRPr="00000000" w14:paraId="00000031">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Slower image acquisition </w:t>
      </w:r>
    </w:p>
    <w:p w:rsidR="00000000" w:rsidDel="00000000" w:rsidP="00000000" w:rsidRDefault="00000000" w:rsidRPr="00000000" w14:paraId="00000032">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4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4. CBCT </w:t>
      </w:r>
      <w:r w:rsidDel="00000000" w:rsidR="00000000" w:rsidRPr="00000000">
        <w:rPr>
          <w:rFonts w:ascii="Times New Roman" w:cs="Times New Roman" w:eastAsia="Times New Roman" w:hAnsi="Times New Roman"/>
          <w:b w:val="1"/>
          <w:bCs w:val="1"/>
          <w:rtl w:val="0"/>
        </w:rPr>
        <w:t xml:space="preserve">be</w:t>
      </w:r>
      <w:r w:rsidDel="00000000" w:rsidR="00000000" w:rsidRPr="00000000">
        <w:rPr>
          <w:rFonts w:ascii="Times New Roman" w:cs="Times New Roman" w:eastAsia="Times New Roman" w:hAnsi="Times New Roman"/>
          <w:b w:val="1"/>
          <w:bCs w:val="1"/>
          <w:color w:val="000000"/>
          <w:rtl w:val="0"/>
        </w:rPr>
        <w:t xml:space="preserve"> integrated into undergraduate dental training? </w:t>
      </w:r>
    </w:p>
    <w:p w:rsidR="00000000" w:rsidDel="00000000" w:rsidP="00000000" w:rsidRDefault="00000000" w:rsidRPr="00000000" w14:paraId="00000033">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strongly agree </w:t>
      </w:r>
    </w:p>
    <w:p w:rsidR="00000000" w:rsidDel="00000000" w:rsidP="00000000" w:rsidRDefault="00000000" w:rsidRPr="00000000" w14:paraId="00000034">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Agree </w:t>
      </w:r>
    </w:p>
    <w:p w:rsidR="00000000" w:rsidDel="00000000" w:rsidP="00000000" w:rsidRDefault="00000000" w:rsidRPr="00000000" w14:paraId="00000035">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Disagree </w:t>
      </w:r>
    </w:p>
    <w:p w:rsidR="00000000" w:rsidDel="00000000" w:rsidP="00000000" w:rsidRDefault="00000000" w:rsidRPr="00000000" w14:paraId="00000036">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Strongly disagree </w:t>
      </w:r>
    </w:p>
    <w:p w:rsidR="00000000" w:rsidDel="00000000" w:rsidP="00000000" w:rsidRDefault="00000000" w:rsidRPr="00000000" w14:paraId="00000037">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4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5. What </w:t>
      </w:r>
      <w:r w:rsidDel="00000000" w:rsidR="00000000" w:rsidRPr="00000000">
        <w:rPr>
          <w:rFonts w:ascii="Times New Roman" w:cs="Times New Roman" w:eastAsia="Times New Roman" w:hAnsi="Times New Roman"/>
          <w:b w:val="1"/>
          <w:bCs w:val="1"/>
          <w:rtl w:val="0"/>
        </w:rPr>
        <w:t xml:space="preserve">do you</w:t>
      </w:r>
      <w:r w:rsidDel="00000000" w:rsidR="00000000" w:rsidRPr="00000000">
        <w:rPr>
          <w:rFonts w:ascii="Times New Roman" w:cs="Times New Roman" w:eastAsia="Times New Roman" w:hAnsi="Times New Roman"/>
          <w:b w:val="1"/>
          <w:bCs w:val="1"/>
          <w:color w:val="000000"/>
          <w:rtl w:val="0"/>
        </w:rPr>
        <w:t xml:space="preserve"> think is the main barrier to CBCT use ? </w:t>
      </w:r>
    </w:p>
    <w:p w:rsidR="00000000" w:rsidDel="00000000" w:rsidP="00000000" w:rsidRDefault="00000000" w:rsidRPr="00000000" w14:paraId="00000038">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Cost </w:t>
      </w:r>
    </w:p>
    <w:p w:rsidR="00000000" w:rsidDel="00000000" w:rsidP="00000000" w:rsidRDefault="00000000" w:rsidRPr="00000000" w14:paraId="00000039">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lack of knowledge /training </w:t>
      </w:r>
    </w:p>
    <w:p w:rsidR="00000000" w:rsidDel="00000000" w:rsidP="00000000" w:rsidRDefault="00000000" w:rsidRPr="00000000" w14:paraId="0000003A">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Radiation exposure </w:t>
      </w:r>
    </w:p>
    <w:p w:rsidR="00000000" w:rsidDel="00000000" w:rsidP="00000000" w:rsidRDefault="00000000" w:rsidRPr="00000000" w14:paraId="0000003B">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lack of equipment </w:t>
      </w:r>
    </w:p>
    <w:p w:rsidR="00000000" w:rsidDel="00000000" w:rsidP="00000000" w:rsidRDefault="00000000" w:rsidRPr="00000000" w14:paraId="0000003C">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43"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6. Do you feel that CBCT is a valuable addition to modern dental care? </w:t>
      </w:r>
    </w:p>
    <w:p w:rsidR="00000000" w:rsidDel="00000000" w:rsidP="00000000" w:rsidRDefault="00000000" w:rsidRPr="00000000" w14:paraId="0000003D">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Yes </w:t>
      </w:r>
    </w:p>
    <w:p w:rsidR="00000000" w:rsidDel="00000000" w:rsidP="00000000" w:rsidRDefault="00000000" w:rsidRPr="00000000" w14:paraId="0000003E">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No </w:t>
      </w:r>
    </w:p>
    <w:p w:rsidR="00000000" w:rsidDel="00000000" w:rsidP="00000000" w:rsidRDefault="00000000" w:rsidRPr="00000000" w14:paraId="0000003F">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Not sure </w:t>
      </w:r>
    </w:p>
    <w:p w:rsidR="00000000" w:rsidDel="00000000" w:rsidP="00000000" w:rsidRDefault="00000000" w:rsidRPr="00000000" w14:paraId="00000040">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4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7. CBCT is most appropriate for which of the following situations ? </w:t>
      </w:r>
    </w:p>
    <w:p w:rsidR="00000000" w:rsidDel="00000000" w:rsidP="00000000" w:rsidRDefault="00000000" w:rsidRPr="00000000" w14:paraId="00000041">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Implant planning </w:t>
      </w:r>
    </w:p>
    <w:p w:rsidR="00000000" w:rsidDel="00000000" w:rsidP="00000000" w:rsidRDefault="00000000" w:rsidRPr="00000000" w14:paraId="00000042">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Orthodontic evaluation </w:t>
      </w:r>
    </w:p>
    <w:p w:rsidR="00000000" w:rsidDel="00000000" w:rsidP="00000000" w:rsidRDefault="00000000" w:rsidRPr="00000000" w14:paraId="00000043">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TMJ assessment </w:t>
      </w:r>
    </w:p>
    <w:p w:rsidR="00000000" w:rsidDel="00000000" w:rsidP="00000000" w:rsidRDefault="00000000" w:rsidRPr="00000000" w14:paraId="00000044">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Pathology evaluation </w:t>
      </w:r>
    </w:p>
    <w:p w:rsidR="00000000" w:rsidDel="00000000" w:rsidP="00000000" w:rsidRDefault="00000000" w:rsidRPr="00000000" w14:paraId="00000045">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Endodontic evaluation </w:t>
      </w:r>
    </w:p>
    <w:p w:rsidR="00000000" w:rsidDel="00000000" w:rsidP="00000000" w:rsidRDefault="00000000" w:rsidRPr="00000000" w14:paraId="00000046">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4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8. Do you know the radiation safety protocols for </w:t>
      </w:r>
      <w:r w:rsidDel="00000000" w:rsidR="00000000" w:rsidRPr="00000000">
        <w:rPr>
          <w:rFonts w:ascii="Times New Roman" w:cs="Times New Roman" w:eastAsia="Times New Roman" w:hAnsi="Times New Roman"/>
          <w:b w:val="1"/>
          <w:bCs w:val="1"/>
          <w:rtl w:val="0"/>
        </w:rPr>
        <w:t xml:space="preserve">CBCT use</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47">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Yes </w:t>
      </w:r>
    </w:p>
    <w:p w:rsidR="00000000" w:rsidDel="00000000" w:rsidP="00000000" w:rsidRDefault="00000000" w:rsidRPr="00000000" w14:paraId="00000048">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No </w:t>
      </w:r>
    </w:p>
    <w:p w:rsidR="00000000" w:rsidDel="00000000" w:rsidP="00000000" w:rsidRDefault="00000000" w:rsidRPr="00000000" w14:paraId="00000049">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41"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9. Have you attended any formal training or lecture</w:t>
      </w:r>
      <w:r w:rsidDel="00000000" w:rsidR="00000000" w:rsidRPr="00000000">
        <w:rPr>
          <w:rFonts w:ascii="Times New Roman" w:cs="Times New Roman" w:eastAsia="Times New Roman" w:hAnsi="Times New Roman"/>
          <w:b w:val="1"/>
          <w:bCs w:val="1"/>
          <w:rtl w:val="0"/>
        </w:rPr>
        <w:t xml:space="preserve">s</w:t>
      </w:r>
      <w:r w:rsidDel="00000000" w:rsidR="00000000" w:rsidRPr="00000000">
        <w:rPr>
          <w:rFonts w:ascii="Times New Roman" w:cs="Times New Roman" w:eastAsia="Times New Roman" w:hAnsi="Times New Roman"/>
          <w:b w:val="1"/>
          <w:bCs w:val="1"/>
          <w:color w:val="000000"/>
          <w:rtl w:val="0"/>
        </w:rPr>
        <w:t xml:space="preserve"> on CBCT ? </w:t>
      </w:r>
    </w:p>
    <w:p w:rsidR="00000000" w:rsidDel="00000000" w:rsidP="00000000" w:rsidRDefault="00000000" w:rsidRPr="00000000" w14:paraId="0000004A">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Yes </w:t>
      </w:r>
    </w:p>
    <w:p w:rsidR="00000000" w:rsidDel="00000000" w:rsidP="00000000" w:rsidRDefault="00000000" w:rsidRPr="00000000" w14:paraId="0000004B">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42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No </w:t>
      </w:r>
    </w:p>
    <w:p w:rsidR="00000000" w:rsidDel="00000000" w:rsidP="00000000" w:rsidRDefault="00000000" w:rsidRPr="00000000" w14:paraId="0000004C">
      <w:pPr>
        <w:widowControl w:val="0"/>
        <w:pBdr>
          <w:top w:color="000000" w:space="0" w:sz="0" w:val="none"/>
          <w:left w:color="000000" w:space="0" w:sz="0" w:val="none"/>
          <w:bottom w:color="000000" w:space="0" w:sz="0" w:val="none"/>
          <w:right w:color="000000" w:space="0" w:sz="0" w:val="none"/>
          <w:between w:color="000000" w:space="0" w:sz="0" w:val="none"/>
        </w:pBdr>
        <w:spacing w:before="30" w:line="253" w:lineRule="auto"/>
        <w:ind w:left="44" w:right="202" w:firstLine="19.000000000000004"/>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color w:val="000000"/>
          <w:rtl w:val="0"/>
        </w:rPr>
        <w:t xml:space="preserve">10. Do you have any additional comments or suggestions regarding CBCT use in dental education and practice ? </w:t>
      </w:r>
      <w:r w:rsidDel="00000000" w:rsidR="00000000" w:rsidRPr="00000000">
        <w:rPr>
          <w:rtl w:val="0"/>
        </w:rPr>
      </w:r>
    </w:p>
    <w:p w:rsidR="00000000" w:rsidDel="00000000" w:rsidP="00000000" w:rsidRDefault="00000000" w:rsidRPr="00000000" w14:paraId="0000004D">
      <w:pPr>
        <w:widowControl w:val="0"/>
        <w:pBdr>
          <w:top w:color="000000" w:space="0" w:sz="0" w:val="none"/>
          <w:left w:color="000000" w:space="0" w:sz="0" w:val="none"/>
          <w:bottom w:color="000000" w:space="0" w:sz="0" w:val="none"/>
          <w:right w:color="000000" w:space="0" w:sz="0" w:val="none"/>
          <w:between w:color="000000" w:space="0" w:sz="0" w:val="none"/>
        </w:pBdr>
        <w:spacing w:before="30" w:line="253" w:lineRule="auto"/>
        <w:ind w:left="44" w:right="202" w:firstLine="19.000000000000004"/>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E">
      <w:pPr>
        <w:widowControl w:val="0"/>
        <w:pBdr>
          <w:top w:color="000000" w:space="0" w:sz="0" w:val="none"/>
          <w:left w:color="000000" w:space="0" w:sz="0" w:val="none"/>
          <w:bottom w:color="000000" w:space="0" w:sz="0" w:val="none"/>
          <w:right w:color="000000" w:space="0" w:sz="0" w:val="none"/>
          <w:between w:color="000000" w:space="0" w:sz="0" w:val="none"/>
        </w:pBdr>
        <w:spacing w:before="30" w:line="253" w:lineRule="auto"/>
        <w:ind w:left="44" w:right="202" w:firstLine="19.00000000000000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u w:val="single"/>
          <w:rtl w:val="0"/>
        </w:rPr>
        <w:t xml:space="preserve">RESULT :</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p w:rsidR="00000000" w:rsidDel="00000000" w:rsidP="00000000" w:rsidRDefault="00000000" w:rsidRPr="00000000" w14:paraId="0000004F">
      <w:pPr>
        <w:widowControl w:val="0"/>
        <w:pBdr>
          <w:top w:color="000000" w:space="0" w:sz="0" w:val="none"/>
          <w:left w:color="000000" w:space="0" w:sz="0" w:val="none"/>
          <w:bottom w:color="000000" w:space="0" w:sz="0" w:val="none"/>
          <w:right w:color="000000" w:space="0" w:sz="0" w:val="none"/>
          <w:between w:color="000000" w:space="0" w:sz="0" w:val="none"/>
        </w:pBdr>
        <w:spacing w:before="30" w:line="253" w:lineRule="auto"/>
        <w:ind w:left="44" w:right="202" w:firstLine="19.0000000000000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sz w:val="24"/>
          <w:szCs w:val="24"/>
          <w:highlight w:val="white"/>
          <w:rtl w:val="0"/>
        </w:rPr>
        <w:t xml:space="preserve"> A total of 230 undergraduate dental students and interns participated in this study. When participants were asked to identify the correct definition of CBCT </w:t>
      </w:r>
      <w:r w:rsidDel="00000000" w:rsidR="00000000" w:rsidRPr="00000000">
        <w:rPr>
          <w:rFonts w:ascii="Times New Roman" w:cs="Times New Roman" w:eastAsia="Times New Roman" w:hAnsi="Times New Roman"/>
          <w:color w:val="ff0000"/>
          <w:sz w:val="24"/>
          <w:szCs w:val="24"/>
          <w:highlight w:val="white"/>
          <w:rtl w:val="0"/>
        </w:rPr>
        <w:t xml:space="preserve">(Q1)</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94.3%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them accurately indicated that CBCT stands for "Cone Beam Computed Tomography".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Also,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statistically significant association was found between year of study and accuracy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response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widowControl w:val="0"/>
        <w:pBdr>
          <w:top w:color="000000" w:space="0" w:sz="0" w:val="none"/>
          <w:left w:color="000000" w:space="0" w:sz="0" w:val="none"/>
          <w:bottom w:color="000000" w:space="0" w:sz="0" w:val="none"/>
          <w:right w:color="000000" w:space="0" w:sz="0" w:val="none"/>
          <w:between w:color="000000" w:space="0" w:sz="0" w:val="none"/>
        </w:pBdr>
        <w:spacing w:before="30" w:line="253" w:lineRule="auto"/>
        <w:ind w:left="44" w:right="202" w:firstLine="19.00000000000000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 &lt; 0.05), with senior students showing higher knowledge. Similar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findings have</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sz w:val="24"/>
          <w:szCs w:val="24"/>
          <w:highlight w:val="white"/>
          <w:rtl w:val="0"/>
        </w:rPr>
        <w:t xml:space="preserve">een reported in the literature regarding the knowledge of radiology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55cc"/>
          <w:sz w:val="24"/>
          <w:szCs w:val="24"/>
          <w:highlight w:val="white"/>
          <w:rtl w:val="0"/>
        </w:rPr>
        <w:t xml:space="preserve">(6)</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51">
      <w:pPr>
        <w:widowControl w:val="0"/>
        <w:pBdr>
          <w:top w:color="000000" w:space="0" w:sz="0" w:val="none"/>
          <w:left w:color="000000" w:space="0" w:sz="0" w:val="none"/>
          <w:bottom w:color="000000" w:space="0" w:sz="0" w:val="none"/>
          <w:right w:color="000000" w:space="0" w:sz="0" w:val="none"/>
          <w:between w:color="000000" w:space="0" w:sz="0" w:val="none"/>
        </w:pBdr>
        <w:spacing w:before="30" w:line="253" w:lineRule="auto"/>
        <w:ind w:left="44" w:right="202" w:firstLine="19.00000000000000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2">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42" w:right="417" w:firstLine="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In the next question regarding primary use of CBCT </w:t>
      </w:r>
      <w:r w:rsidDel="00000000" w:rsidR="00000000" w:rsidRPr="00000000">
        <w:rPr>
          <w:rFonts w:ascii="Times New Roman" w:cs="Times New Roman" w:eastAsia="Times New Roman" w:hAnsi="Times New Roman"/>
          <w:color w:val="ff0000"/>
          <w:sz w:val="24"/>
          <w:szCs w:val="24"/>
          <w:highlight w:val="white"/>
          <w:rtl w:val="0"/>
        </w:rPr>
        <w:t xml:space="preserve">(Q2)</w:t>
      </w:r>
      <w:r w:rsidDel="00000000" w:rsidR="00000000" w:rsidRPr="00000000">
        <w:rPr>
          <w:rFonts w:ascii="Times New Roman" w:cs="Times New Roman" w:eastAsia="Times New Roman" w:hAnsi="Times New Roman"/>
          <w:sz w:val="24"/>
          <w:szCs w:val="24"/>
          <w:highlight w:val="white"/>
          <w:rtl w:val="0"/>
        </w:rPr>
        <w:t xml:space="preserve">, 66% of participants indicated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dental and maxillofacial imaging is the most common indication, but no statistically significant association was observed. (p = 0.082).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For </w:t>
      </w:r>
      <w:r w:rsidDel="00000000" w:rsidR="00000000" w:rsidRPr="00000000">
        <w:rPr>
          <w:rFonts w:ascii="Times New Roman" w:cs="Times New Roman" w:eastAsia="Times New Roman" w:hAnsi="Times New Roman"/>
          <w:color w:val="ff0000"/>
          <w:sz w:val="24"/>
          <w:szCs w:val="24"/>
          <w:highlight w:val="white"/>
          <w:rtl w:val="0"/>
        </w:rPr>
        <w:t xml:space="preserve">Q3</w:t>
      </w:r>
      <w:r w:rsidDel="00000000" w:rsidR="00000000" w:rsidRPr="00000000">
        <w:rPr>
          <w:rFonts w:ascii="Times New Roman" w:cs="Times New Roman" w:eastAsia="Times New Roman" w:hAnsi="Times New Roman"/>
          <w:sz w:val="24"/>
          <w:szCs w:val="24"/>
          <w:highlight w:val="white"/>
          <w:rtl w:val="0"/>
        </w:rPr>
        <w:t xml:space="preserve">,53% of participants correctly considered higher radiation dose as an advantage of CBCT.More than half of participants showed misconception regarding radiation dose of CBCT.while 37.8% of them incorrectly indicated that it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was better for soft tissue resolution. There was a significant association with years of study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knowledge of benefits or advantages (p = 0.019).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42" w:right="417" w:firstLine="58"/>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4">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42" w:right="417" w:firstLine="5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For </w:t>
      </w:r>
      <w:r w:rsidDel="00000000" w:rsidR="00000000" w:rsidRPr="00000000">
        <w:rPr>
          <w:rFonts w:ascii="Times New Roman" w:cs="Times New Roman" w:eastAsia="Times New Roman" w:hAnsi="Times New Roman"/>
          <w:color w:val="ff0000"/>
          <w:sz w:val="24"/>
          <w:szCs w:val="24"/>
          <w:highlight w:val="white"/>
          <w:rtl w:val="0"/>
        </w:rPr>
        <w:t xml:space="preserve">Q4 </w:t>
      </w:r>
      <w:r w:rsidDel="00000000" w:rsidR="00000000" w:rsidRPr="00000000">
        <w:rPr>
          <w:rFonts w:ascii="Times New Roman" w:cs="Times New Roman" w:eastAsia="Times New Roman" w:hAnsi="Times New Roman"/>
          <w:sz w:val="24"/>
          <w:szCs w:val="24"/>
          <w:highlight w:val="white"/>
          <w:rtl w:val="0"/>
        </w:rPr>
        <w:t xml:space="preserve">regarding curriculum integration, 51.7% of participants agreed or strongly agreed that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CBCT should be incorporated into undergraduate training, and no significant association was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found with year of study and educational philosophy (p = 0.402). Cost was reported as the most frequently cited barrier (50.4%) followed by a lack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training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knowledge (28.7%)(P value 0.004)</w:t>
      </w:r>
      <w:r w:rsidDel="00000000" w:rsidR="00000000" w:rsidRPr="00000000">
        <w:rPr>
          <w:rFonts w:ascii="Times New Roman" w:cs="Times New Roman" w:eastAsia="Times New Roman" w:hAnsi="Times New Roman"/>
          <w:color w:val="ff0000"/>
          <w:sz w:val="24"/>
          <w:szCs w:val="24"/>
          <w:highlight w:val="white"/>
          <w:rtl w:val="0"/>
        </w:rPr>
        <w:t xml:space="preserve">(Q5)</w:t>
      </w:r>
      <w:r w:rsidDel="00000000" w:rsidR="00000000" w:rsidRPr="00000000">
        <w:rPr>
          <w:rFonts w:ascii="Times New Roman" w:cs="Times New Roman" w:eastAsia="Times New Roman" w:hAnsi="Times New Roman"/>
          <w:sz w:val="24"/>
          <w:szCs w:val="24"/>
          <w:highlight w:val="white"/>
          <w:rtl w:val="0"/>
        </w:rPr>
        <w:t xml:space="preserve">. A statistically significant difference across academic levels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was noted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(p=0.004).These barriers are consistent with previously reported findings of CBCT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implementation in dental colleges </w:t>
      </w:r>
      <w:r w:rsidDel="00000000" w:rsidR="00000000" w:rsidRPr="00000000">
        <w:rPr>
          <w:rFonts w:ascii="Times New Roman" w:cs="Times New Roman" w:eastAsia="Times New Roman" w:hAnsi="Times New Roman"/>
          <w:color w:val="1155cc"/>
          <w:sz w:val="24"/>
          <w:szCs w:val="24"/>
          <w:highlight w:val="white"/>
          <w:rtl w:val="0"/>
        </w:rPr>
        <w:t xml:space="preserve">(7)</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55">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6" w:firstLine="6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7" w:right="6" w:firstLine="6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The majority of respondents believed CBCT would enhance dental care </w:t>
      </w:r>
      <w:r w:rsidDel="00000000" w:rsidR="00000000" w:rsidRPr="00000000">
        <w:rPr>
          <w:rFonts w:ascii="Times New Roman" w:cs="Times New Roman" w:eastAsia="Times New Roman" w:hAnsi="Times New Roman"/>
          <w:color w:val="ff0000"/>
          <w:sz w:val="24"/>
          <w:szCs w:val="24"/>
          <w:highlight w:val="white"/>
          <w:rtl w:val="0"/>
        </w:rPr>
        <w:t xml:space="preserve">(Q6) </w:t>
      </w:r>
      <w:r w:rsidDel="00000000" w:rsidR="00000000" w:rsidRPr="00000000">
        <w:rPr>
          <w:rFonts w:ascii="Times New Roman" w:cs="Times New Roman" w:eastAsia="Times New Roman" w:hAnsi="Times New Roman"/>
          <w:sz w:val="24"/>
          <w:szCs w:val="24"/>
          <w:highlight w:val="white"/>
          <w:rtl w:val="0"/>
        </w:rPr>
        <w:t xml:space="preserve">(93% indicated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they "strongly agree"). There were no statistically significant differences between years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0.142).In terms of clinical indications </w:t>
      </w:r>
      <w:r w:rsidDel="00000000" w:rsidR="00000000" w:rsidRPr="00000000">
        <w:rPr>
          <w:rFonts w:ascii="Times New Roman" w:cs="Times New Roman" w:eastAsia="Times New Roman" w:hAnsi="Times New Roman"/>
          <w:color w:val="ff0000"/>
          <w:sz w:val="24"/>
          <w:szCs w:val="24"/>
          <w:highlight w:val="white"/>
          <w:rtl w:val="0"/>
        </w:rPr>
        <w:t xml:space="preserve">(Q7)</w:t>
      </w:r>
      <w:r w:rsidDel="00000000" w:rsidR="00000000" w:rsidRPr="00000000">
        <w:rPr>
          <w:rFonts w:ascii="Times New Roman" w:cs="Times New Roman" w:eastAsia="Times New Roman" w:hAnsi="Times New Roman"/>
          <w:sz w:val="24"/>
          <w:szCs w:val="24"/>
          <w:highlight w:val="white"/>
          <w:rtl w:val="0"/>
        </w:rPr>
        <w:t xml:space="preserve">, implant planning (31.3%) and orthodontic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evaluation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(25.2%) were selected most often. A strong statistical association was reported (p &lt;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0.001).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0" w:right="433"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8">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0" w:right="43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white"/>
          <w:rtl w:val="0"/>
        </w:rPr>
        <w:t xml:space="preserve">         Only 68.6% indicated an awareness of the appropriate radiation safety guidelines for CBCT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(Q8)</w:t>
      </w:r>
      <w:r w:rsidDel="00000000" w:rsidR="00000000" w:rsidRPr="00000000">
        <w:rPr>
          <w:rFonts w:ascii="Times New Roman" w:cs="Times New Roman" w:eastAsia="Times New Roman" w:hAnsi="Times New Roman"/>
          <w:sz w:val="24"/>
          <w:szCs w:val="24"/>
          <w:highlight w:val="white"/>
          <w:rtl w:val="0"/>
        </w:rPr>
        <w:t xml:space="preserve">, with interns exhibiting a more favorable response (p = 0.001). Only 43.4% reported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attending any formal training or lectures on CBCT </w:t>
      </w:r>
      <w:r w:rsidDel="00000000" w:rsidR="00000000" w:rsidRPr="00000000">
        <w:rPr>
          <w:rFonts w:ascii="Times New Roman" w:cs="Times New Roman" w:eastAsia="Times New Roman" w:hAnsi="Times New Roman"/>
          <w:color w:val="ff0000"/>
          <w:sz w:val="24"/>
          <w:szCs w:val="24"/>
          <w:highlight w:val="white"/>
          <w:rtl w:val="0"/>
        </w:rPr>
        <w:t xml:space="preserve">(Q9) </w:t>
      </w:r>
      <w:r w:rsidDel="00000000" w:rsidR="00000000" w:rsidRPr="00000000">
        <w:rPr>
          <w:rFonts w:ascii="Times New Roman" w:cs="Times New Roman" w:eastAsia="Times New Roman" w:hAnsi="Times New Roman"/>
          <w:sz w:val="24"/>
          <w:szCs w:val="24"/>
          <w:highlight w:val="white"/>
          <w:rtl w:val="0"/>
        </w:rPr>
        <w:t xml:space="preserve">and this was significantly associated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with academic level (p &lt; 0.001) as described in the previous section.From the provided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open-ended responses </w:t>
      </w:r>
      <w:r w:rsidDel="00000000" w:rsidR="00000000" w:rsidRPr="00000000">
        <w:rPr>
          <w:rFonts w:ascii="Times New Roman" w:cs="Times New Roman" w:eastAsia="Times New Roman" w:hAnsi="Times New Roman"/>
          <w:color w:val="ff0000"/>
          <w:sz w:val="24"/>
          <w:szCs w:val="24"/>
          <w:highlight w:val="white"/>
          <w:rtl w:val="0"/>
        </w:rPr>
        <w:t xml:space="preserve">(Q10)</w:t>
      </w:r>
      <w:r w:rsidDel="00000000" w:rsidR="00000000" w:rsidRPr="00000000">
        <w:rPr>
          <w:rFonts w:ascii="Times New Roman" w:cs="Times New Roman" w:eastAsia="Times New Roman" w:hAnsi="Times New Roman"/>
          <w:sz w:val="24"/>
          <w:szCs w:val="24"/>
          <w:highlight w:val="white"/>
          <w:rtl w:val="0"/>
        </w:rPr>
        <w:t xml:space="preserve">, it was evident that participants felt strongly about the need for</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sz w:val="24"/>
          <w:szCs w:val="24"/>
          <w:highlight w:val="white"/>
          <w:rtl w:val="0"/>
        </w:rPr>
        <w:t xml:space="preserve">etter training, affordability, and hands-on opportunities to gain more experience.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9">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433" w:firstLine="6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5A">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0" w:right="43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Figure : 1 (Q1)                                                                                          Figure : 2 (Q3)</w:t>
      </w:r>
    </w:p>
    <w:p w:rsidR="00000000" w:rsidDel="00000000" w:rsidP="00000000" w:rsidRDefault="00000000" w:rsidRPr="00000000" w14:paraId="0000005B">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ind w:left="38" w:firstLine="0"/>
        <w:rPr>
          <w:rFonts w:ascii="Times New Roman" w:cs="Times New Roman" w:eastAsia="Times New Roman" w:hAnsi="Times New Roman"/>
          <w:b w:val="1"/>
          <w:bCs w:val="1"/>
          <w:sz w:val="24"/>
          <w:szCs w:val="24"/>
          <w:highlight w:val="white"/>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2986088</wp:posOffset>
            </wp:positionH>
            <wp:positionV relativeFrom="paragraph">
              <wp:posOffset>352425</wp:posOffset>
            </wp:positionV>
            <wp:extent cx="3657600" cy="2305652"/>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657600" cy="230565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-790573</wp:posOffset>
            </wp:positionH>
            <wp:positionV relativeFrom="paragraph">
              <wp:posOffset>228600</wp:posOffset>
            </wp:positionV>
            <wp:extent cx="3829050" cy="2355686"/>
            <wp:effectExtent b="0" l="0" r="0" t="0"/>
            <wp:wrapSquare wrapText="bothSides" distB="114300" distT="114300" distL="114300" distR="114300"/>
            <wp:docPr id="6"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3829050" cy="2355686"/>
                    </a:xfrm>
                    <a:prstGeom prst="rect"/>
                    <a:ln/>
                  </pic:spPr>
                </pic:pic>
              </a:graphicData>
            </a:graphic>
          </wp:anchor>
        </w:drawing>
      </w:r>
    </w:p>
    <w:p w:rsidR="00000000" w:rsidDel="00000000" w:rsidP="00000000" w:rsidRDefault="00000000" w:rsidRPr="00000000" w14:paraId="0000005C">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ind w:left="0" w:firstLine="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Figure : 3(Q5)                                                                Figure : 4(Q7)                                                                                                                                                                                                                                                          </w:t>
      </w:r>
    </w:p>
    <w:p w:rsidR="00000000" w:rsidDel="00000000" w:rsidP="00000000" w:rsidRDefault="00000000" w:rsidRPr="00000000" w14:paraId="0000005D">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-838198</wp:posOffset>
            </wp:positionH>
            <wp:positionV relativeFrom="paragraph">
              <wp:posOffset>334036</wp:posOffset>
            </wp:positionV>
            <wp:extent cx="3486150" cy="2748912"/>
            <wp:effectExtent b="0" l="0" r="0" t="0"/>
            <wp:wrapSquare wrapText="bothSides" distB="114300" distT="114300" distL="114300" distR="11430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486150" cy="274891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3124200</wp:posOffset>
            </wp:positionH>
            <wp:positionV relativeFrom="paragraph">
              <wp:posOffset>318120</wp:posOffset>
            </wp:positionV>
            <wp:extent cx="3695700" cy="2634612"/>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3695700" cy="2634612"/>
                    </a:xfrm>
                    <a:prstGeom prst="rect"/>
                    <a:ln/>
                  </pic:spPr>
                </pic:pic>
              </a:graphicData>
            </a:graphic>
          </wp:anchor>
        </w:drawing>
      </w:r>
    </w:p>
    <w:p w:rsidR="00000000" w:rsidDel="00000000" w:rsidP="00000000" w:rsidRDefault="00000000" w:rsidRPr="00000000" w14:paraId="0000005E">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5F">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0">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1">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2">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p>
    <w:p w:rsidR="00000000" w:rsidDel="00000000" w:rsidP="00000000" w:rsidRDefault="00000000" w:rsidRPr="00000000" w14:paraId="00000063">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4">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rtl w:val="0"/>
        </w:rPr>
        <w:t xml:space="preserve">Figure : 5 (Q8)                                                      Figure : 6 (Q9)</w:t>
      </w:r>
      <w:r w:rsidDel="00000000" w:rsidR="00000000" w:rsidRPr="00000000">
        <w:rPr>
          <w:rtl w:val="0"/>
        </w:rPr>
      </w:r>
    </w:p>
    <w:p w:rsidR="00000000" w:rsidDel="00000000" w:rsidP="00000000" w:rsidRDefault="00000000" w:rsidRPr="00000000" w14:paraId="00000065">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2943225</wp:posOffset>
            </wp:positionH>
            <wp:positionV relativeFrom="paragraph">
              <wp:posOffset>323850</wp:posOffset>
            </wp:positionV>
            <wp:extent cx="3543300" cy="2124075"/>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3543300" cy="21240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-685798</wp:posOffset>
            </wp:positionH>
            <wp:positionV relativeFrom="paragraph">
              <wp:posOffset>323850</wp:posOffset>
            </wp:positionV>
            <wp:extent cx="3195638" cy="2124075"/>
            <wp:effectExtent b="0" l="0" r="0" t="0"/>
            <wp:wrapSquare wrapText="bothSides" distB="114300" distT="114300" distL="114300" distR="114300"/>
            <wp:docPr id="3"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3195638" cy="2124075"/>
                    </a:xfrm>
                    <a:prstGeom prst="rect"/>
                    <a:ln/>
                  </pic:spPr>
                </pic:pic>
              </a:graphicData>
            </a:graphic>
          </wp:anchor>
        </w:drawing>
      </w:r>
    </w:p>
    <w:p w:rsidR="00000000" w:rsidDel="00000000" w:rsidP="00000000" w:rsidRDefault="00000000" w:rsidRPr="00000000" w14:paraId="00000066">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7">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8">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9">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u w:val="single"/>
          <w:rtl w:val="0"/>
        </w:rPr>
        <w:t xml:space="preserve">   </w:t>
      </w:r>
    </w:p>
    <w:p w:rsidR="00000000" w:rsidDel="00000000" w:rsidP="00000000" w:rsidRDefault="00000000" w:rsidRPr="00000000" w14:paraId="0000006A">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6B">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6C">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      Table : 1 ( knowledge and attitude of use of CBCT among dental students  )</w:t>
      </w:r>
    </w:p>
    <w:p w:rsidR="00000000" w:rsidDel="00000000" w:rsidP="00000000" w:rsidRDefault="00000000" w:rsidRPr="00000000" w14:paraId="0000006D">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u w:val="single"/>
        </w:rPr>
      </w:pPr>
      <w:r w:rsidDel="00000000" w:rsidR="00000000" w:rsidRPr="00000000">
        <w:rPr>
          <w:rtl w:val="0"/>
        </w:rPr>
      </w:r>
    </w:p>
    <w:tbl>
      <w:tblPr>
        <w:tblStyle w:val="Table1"/>
        <w:tblW w:w="11520.0" w:type="dxa"/>
        <w:jc w:val="left"/>
        <w:tblInd w:w="-111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2145"/>
        <w:gridCol w:w="675"/>
        <w:gridCol w:w="675"/>
        <w:gridCol w:w="675"/>
        <w:gridCol w:w="675"/>
        <w:gridCol w:w="675"/>
        <w:gridCol w:w="675"/>
        <w:gridCol w:w="675"/>
        <w:gridCol w:w="870"/>
        <w:gridCol w:w="2100"/>
        <w:tblGridChange w:id="0">
          <w:tblGrid>
            <w:gridCol w:w="1680"/>
            <w:gridCol w:w="2145"/>
            <w:gridCol w:w="675"/>
            <w:gridCol w:w="675"/>
            <w:gridCol w:w="675"/>
            <w:gridCol w:w="675"/>
            <w:gridCol w:w="675"/>
            <w:gridCol w:w="675"/>
            <w:gridCol w:w="675"/>
            <w:gridCol w:w="870"/>
            <w:gridCol w:w="2100"/>
          </w:tblGrid>
        </w:tblGridChange>
      </w:tblGrid>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Questions</w:t>
            </w:r>
          </w:p>
        </w:tc>
        <w:tc>
          <w:tcPr>
            <w:vMerge w:val="restart"/>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Options</w:t>
            </w:r>
          </w:p>
        </w:tc>
        <w:tc>
          <w:tcPr>
            <w:gridSpan w:val="2"/>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3rd year</w:t>
            </w:r>
          </w:p>
        </w:tc>
        <w:tc>
          <w:tcPr>
            <w:gridSpan w:val="2"/>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4th year</w:t>
            </w:r>
          </w:p>
        </w:tc>
        <w:tc>
          <w:tcPr>
            <w:gridSpan w:val="2"/>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Intern</w:t>
            </w:r>
          </w:p>
        </w:tc>
        <w:tc>
          <w:tcPr>
            <w:gridSpan w:val="2"/>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Total</w:t>
            </w:r>
          </w:p>
        </w:tc>
        <w:tc>
          <w:tcPr>
            <w:vMerge w:val="restart"/>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 value</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highlight w:val="white"/>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N</w:t>
            </w:r>
          </w:p>
        </w:tc>
        <w:tc>
          <w:tcP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p>
        </w:tc>
        <w:tc>
          <w:tcP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N</w:t>
            </w:r>
          </w:p>
        </w:tc>
        <w:tc>
          <w:tcP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p>
        </w:tc>
        <w:tc>
          <w:tcP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N</w:t>
            </w:r>
          </w:p>
        </w:tc>
        <w:tc>
          <w:tcP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p>
        </w:tc>
        <w:tc>
          <w:tcP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N</w:t>
            </w:r>
          </w:p>
        </w:tc>
        <w:tc>
          <w:tcP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p>
        </w:tc>
        <w:tc>
          <w:tcPr>
            <w:vMerge w:val="continue"/>
            <w:tcMar>
              <w:top w:w="100.0" w:type="dxa"/>
              <w:left w:w="100.0" w:type="dxa"/>
              <w:bottom w:w="100.0" w:type="dxa"/>
              <w:right w:w="10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Q1.what is </w:t>
            </w:r>
          </w:p>
          <w:p w:rsidR="00000000" w:rsidDel="00000000" w:rsidP="00000000" w:rsidRDefault="00000000" w:rsidRPr="00000000" w14:paraId="00000085">
            <w:pPr>
              <w:widowControl w:val="0"/>
              <w:spacing w:line="240" w:lineRule="auto"/>
              <w:ind w:left="253"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CBCT?</w:t>
            </w:r>
          </w:p>
        </w:tc>
        <w:tc>
          <w:tcP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Computed bone cone tomography</w:t>
            </w:r>
          </w:p>
        </w:tc>
        <w:tc>
          <w:tcPr>
            <w:gridSpan w:val="2"/>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9(3.9) </w:t>
            </w:r>
          </w:p>
        </w:tc>
        <w:tc>
          <w:tcPr>
            <w:gridSpan w:val="2"/>
            <w:tcMar>
              <w:top w:w="100.0" w:type="dxa"/>
              <w:left w:w="100.0" w:type="dxa"/>
              <w:bottom w:w="100.0" w:type="dxa"/>
              <w:right w:w="100.0" w:type="dxa"/>
            </w:tcMar>
          </w:tcPr>
          <w:p w:rsidR="00000000" w:rsidDel="00000000" w:rsidP="00000000" w:rsidRDefault="00000000" w:rsidRPr="00000000" w14:paraId="00000089">
            <w:pPr>
              <w:widowControl w:val="0"/>
              <w:spacing w:line="240" w:lineRule="auto"/>
              <w:ind w:left="2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08B">
            <w:pPr>
              <w:widowControl w:val="0"/>
              <w:spacing w:line="240" w:lineRule="auto"/>
              <w:ind w:left="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2(0.86) </w:t>
            </w:r>
          </w:p>
        </w:tc>
        <w:tc>
          <w:tcPr>
            <w:gridSpan w:val="2"/>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11(4.78) </w:t>
            </w:r>
          </w:p>
        </w:tc>
        <w:tc>
          <w:tcPr>
            <w:vMerge w:val="restart"/>
            <w:tcMar>
              <w:top w:w="100.0" w:type="dxa"/>
              <w:left w:w="100.0" w:type="dxa"/>
              <w:bottom w:w="100.0" w:type="dxa"/>
              <w:right w:w="100.0" w:type="dxa"/>
            </w:tcMar>
          </w:tcPr>
          <w:p w:rsidR="00000000" w:rsidDel="00000000" w:rsidP="00000000" w:rsidRDefault="00000000" w:rsidRPr="00000000" w14:paraId="0000008F">
            <w:pPr>
              <w:widowControl w:val="0"/>
              <w:spacing w:line="240" w:lineRule="auto"/>
              <w:ind w:left="25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0.05*</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widowControl w:val="0"/>
              <w:spacing w:line="240" w:lineRule="auto"/>
              <w:ind w:right="14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Conebeam computed tomography</w:t>
            </w:r>
          </w:p>
        </w:tc>
        <w:tc>
          <w:tcPr>
            <w:gridSpan w:val="2"/>
            <w:tcMar>
              <w:top w:w="100.0" w:type="dxa"/>
              <w:left w:w="100.0" w:type="dxa"/>
              <w:bottom w:w="100.0" w:type="dxa"/>
              <w:right w:w="100.0" w:type="dxa"/>
            </w:tcMar>
          </w:tcPr>
          <w:p w:rsidR="00000000" w:rsidDel="00000000" w:rsidP="00000000" w:rsidRDefault="00000000" w:rsidRPr="00000000" w14:paraId="00000092">
            <w:pPr>
              <w:widowControl w:val="0"/>
              <w:spacing w:line="240" w:lineRule="auto"/>
              <w:ind w:right="8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36(15.6) </w:t>
            </w:r>
          </w:p>
        </w:tc>
        <w:tc>
          <w:tcPr>
            <w:gridSpan w:val="2"/>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97(42.1) </w:t>
            </w:r>
          </w:p>
        </w:tc>
        <w:tc>
          <w:tcPr>
            <w:gridSpan w:val="2"/>
            <w:tcMar>
              <w:top w:w="100.0" w:type="dxa"/>
              <w:left w:w="100.0" w:type="dxa"/>
              <w:bottom w:w="100.0" w:type="dxa"/>
              <w:right w:w="100.0" w:type="dxa"/>
            </w:tcMar>
          </w:tcPr>
          <w:p w:rsidR="00000000" w:rsidDel="00000000" w:rsidP="00000000" w:rsidRDefault="00000000" w:rsidRPr="00000000" w14:paraId="0000009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84(36.5) </w:t>
            </w:r>
          </w:p>
        </w:tc>
        <w:tc>
          <w:tcPr>
            <w:gridSpan w:val="2"/>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217(94.3)</w:t>
            </w:r>
          </w:p>
        </w:tc>
        <w:tc>
          <w:tcPr>
            <w:vMerge w:val="continue"/>
            <w:tcMar>
              <w:top w:w="100.0" w:type="dxa"/>
              <w:left w:w="100.0" w:type="dxa"/>
              <w:bottom w:w="100.0" w:type="dxa"/>
              <w:right w:w="100.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C">
            <w:pPr>
              <w:widowControl w:val="0"/>
              <w:spacing w:line="240" w:lineRule="auto"/>
              <w:ind w:right="14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Conebeam cranial tomography</w:t>
            </w:r>
          </w:p>
        </w:tc>
        <w:tc>
          <w:tcPr>
            <w:gridSpan w:val="2"/>
          </w:tcPr>
          <w:p w:rsidR="00000000" w:rsidDel="00000000" w:rsidP="00000000" w:rsidRDefault="00000000" w:rsidRPr="00000000" w14:paraId="0000009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Pr>
          <w:p w:rsidR="00000000" w:rsidDel="00000000" w:rsidP="00000000" w:rsidRDefault="00000000" w:rsidRPr="00000000" w14:paraId="0000009F">
            <w:pPr>
              <w:widowControl w:val="0"/>
              <w:spacing w:line="240" w:lineRule="auto"/>
              <w:ind w:left="28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Pr>
          <w:p w:rsidR="00000000" w:rsidDel="00000000" w:rsidP="00000000" w:rsidRDefault="00000000" w:rsidRPr="00000000" w14:paraId="000000A1">
            <w:pPr>
              <w:widowControl w:val="0"/>
              <w:spacing w:line="240" w:lineRule="auto"/>
              <w:ind w:left="2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Pr>
          <w:p w:rsidR="00000000" w:rsidDel="00000000" w:rsidP="00000000" w:rsidRDefault="00000000" w:rsidRPr="00000000" w14:paraId="000000A3">
            <w:pPr>
              <w:widowControl w:val="0"/>
              <w:spacing w:line="240" w:lineRule="auto"/>
              <w:ind w:left="2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2(0.86)</w:t>
            </w:r>
          </w:p>
        </w:tc>
        <w:tc>
          <w:tcPr>
            <w:vMerge w:val="continue"/>
            <w:tcMar>
              <w:top w:w="100.0" w:type="dxa"/>
              <w:left w:w="100.0" w:type="dxa"/>
              <w:bottom w:w="100.0" w:type="dxa"/>
              <w:right w:w="10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Q2.CBCT is primarily used in ?</w:t>
            </w:r>
          </w:p>
          <w:p w:rsidR="00000000" w:rsidDel="00000000" w:rsidP="00000000" w:rsidRDefault="00000000" w:rsidRPr="00000000" w14:paraId="000000A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b w:val="1"/>
                <w:bCs w:val="1"/>
                <w:sz w:val="24"/>
                <w:szCs w:val="24"/>
                <w:highlight w:val="white"/>
                <w:u w:val="single"/>
              </w:rPr>
            </w:pPr>
            <w:r w:rsidDel="00000000" w:rsidR="00000000" w:rsidRPr="00000000">
              <w:rPr>
                <w:rtl w:val="0"/>
              </w:rPr>
            </w:r>
          </w:p>
        </w:tc>
        <w:tc>
          <w:tcPr/>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Dental and maxillo facial imaging</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A9">
            <w:pPr>
              <w:widowControl w:val="0"/>
              <w:spacing w:line="240" w:lineRule="auto"/>
              <w:ind w:right="8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24(10.4) </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A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72(31.3)</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56(24.3) </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AF">
            <w:pPr>
              <w:widowControl w:val="0"/>
              <w:spacing w:line="240" w:lineRule="auto"/>
              <w:ind w:left="26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152(66)</w:t>
            </w:r>
          </w:p>
        </w:tc>
        <w:tc>
          <w:tcPr>
            <w:vMerge w:val="restart"/>
            <w:tcMar>
              <w:top w:w="100.0" w:type="dxa"/>
              <w:left w:w="100.0" w:type="dxa"/>
              <w:bottom w:w="100.0" w:type="dxa"/>
              <w:right w:w="100.0" w:type="dxa"/>
            </w:tcMar>
          </w:tcPr>
          <w:p w:rsidR="00000000" w:rsidDel="00000000" w:rsidP="00000000" w:rsidRDefault="00000000" w:rsidRPr="00000000" w14:paraId="000000B1">
            <w:pPr>
              <w:widowControl w:val="0"/>
              <w:spacing w:line="240" w:lineRule="auto"/>
              <w:ind w:left="257" w:firstLine="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rtl w:val="0"/>
              </w:rPr>
              <w:t xml:space="preserve">0.082</w:t>
            </w: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u w:val="single"/>
              </w:rPr>
            </w:pPr>
            <w:r w:rsidDel="00000000" w:rsidR="00000000" w:rsidRPr="00000000">
              <w:rPr>
                <w:rtl w:val="0"/>
              </w:rPr>
            </w:r>
          </w:p>
        </w:tc>
        <w:tc>
          <w:tcPr/>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General radiology</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B4">
            <w:pPr>
              <w:widowControl w:val="0"/>
              <w:spacing w:line="240" w:lineRule="auto"/>
              <w:ind w:right="8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17(7.39)</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22(9.56) </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22(9.56) </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B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61(26.5)</w:t>
            </w:r>
          </w:p>
        </w:tc>
        <w:tc>
          <w:tcPr>
            <w:vMerge w:val="continue"/>
            <w:tcMar>
              <w:top w:w="100.0" w:type="dxa"/>
              <w:left w:w="100.0" w:type="dxa"/>
              <w:bottom w:w="100.0" w:type="dxa"/>
              <w:right w:w="100.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Implantology</w:t>
            </w:r>
          </w:p>
        </w:tc>
        <w:tc>
          <w:tcPr>
            <w:gridSpan w:val="2"/>
            <w:tcMar>
              <w:top w:w="100.0" w:type="dxa"/>
              <w:left w:w="100.0" w:type="dxa"/>
              <w:bottom w:w="100.0" w:type="dxa"/>
              <w:right w:w="100.0" w:type="dxa"/>
            </w:tcMar>
          </w:tcPr>
          <w:p w:rsidR="00000000" w:rsidDel="00000000" w:rsidP="00000000" w:rsidRDefault="00000000" w:rsidRPr="00000000" w14:paraId="000000BF">
            <w:pPr>
              <w:widowControl w:val="0"/>
              <w:spacing w:line="240" w:lineRule="auto"/>
              <w:jc w:val="center"/>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rtl w:val="0"/>
              </w:rPr>
              <w:t xml:space="preserve">3(1.30) </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0C1">
            <w:pPr>
              <w:widowControl w:val="0"/>
              <w:spacing w:line="240" w:lineRule="auto"/>
              <w:ind w:left="289" w:firstLine="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rtl w:val="0"/>
              </w:rPr>
              <w:t xml:space="preserve">1(2.3) </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0C3">
            <w:pPr>
              <w:widowControl w:val="0"/>
              <w:spacing w:line="240" w:lineRule="auto"/>
              <w:ind w:left="262" w:firstLine="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rtl w:val="0"/>
              </w:rPr>
              <w:t xml:space="preserve">7(3.04) </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rtl w:val="0"/>
              </w:rPr>
              <w:t xml:space="preserve">11(4.78)</w:t>
            </w: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u w:val="single"/>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u w:val="single"/>
              </w:rPr>
            </w:pPr>
            <w:r w:rsidDel="00000000" w:rsidR="00000000" w:rsidRPr="00000000">
              <w:rPr>
                <w:rtl w:val="0"/>
              </w:rPr>
            </w:r>
          </w:p>
        </w:tc>
        <w:tc>
          <w:tcPr/>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Orthopedics </w:t>
            </w:r>
          </w:p>
        </w:tc>
        <w:tc>
          <w:tcPr>
            <w:gridSpan w:val="2"/>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center"/>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rtl w:val="0"/>
              </w:rPr>
              <w:t xml:space="preserve">2(0.86) </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rtl w:val="0"/>
              </w:rPr>
              <w:t xml:space="preserve">3(1.30) </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0CE">
            <w:pPr>
              <w:widowControl w:val="0"/>
              <w:spacing w:line="240" w:lineRule="auto"/>
              <w:ind w:left="289" w:firstLine="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rtl w:val="0"/>
              </w:rPr>
              <w:t xml:space="preserve">1(2.3) </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0D0">
            <w:pPr>
              <w:widowControl w:val="0"/>
              <w:spacing w:line="240" w:lineRule="auto"/>
              <w:ind w:left="258" w:firstLine="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rtl w:val="0"/>
              </w:rPr>
              <w:t xml:space="preserve">6(2.60)</w:t>
            </w: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u w:val="single"/>
              </w:rPr>
            </w:pPr>
            <w:r w:rsidDel="00000000" w:rsidR="00000000" w:rsidRPr="00000000">
              <w:rPr>
                <w:rtl w:val="0"/>
              </w:rPr>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D3">
            <w:pPr>
              <w:widowControl w:val="0"/>
              <w:spacing w:line="240" w:lineRule="auto"/>
              <w:ind w:right="85"/>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Q3.which of the following </w:t>
            </w:r>
          </w:p>
          <w:p w:rsidR="00000000" w:rsidDel="00000000" w:rsidP="00000000" w:rsidRDefault="00000000" w:rsidRPr="00000000" w14:paraId="000000D4">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 an advantage </w:t>
            </w:r>
          </w:p>
          <w:p w:rsidR="00000000" w:rsidDel="00000000" w:rsidP="00000000" w:rsidRDefault="00000000" w:rsidRPr="00000000" w14:paraId="000000D5">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of CBCT over </w:t>
            </w:r>
          </w:p>
          <w:p w:rsidR="00000000" w:rsidDel="00000000" w:rsidP="00000000" w:rsidRDefault="00000000" w:rsidRPr="00000000" w14:paraId="000000D6">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conventional CT?</w:t>
            </w:r>
          </w:p>
          <w:p w:rsidR="00000000" w:rsidDel="00000000" w:rsidP="00000000" w:rsidRDefault="00000000" w:rsidRPr="00000000" w14:paraId="000000D7">
            <w:pPr>
              <w:widowControl w:val="0"/>
              <w:spacing w:line="240" w:lineRule="auto"/>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sure </w:t>
            </w:r>
          </w:p>
        </w:tc>
        <w:tc>
          <w:tcPr>
            <w:gridSpan w:val="2"/>
          </w:tcPr>
          <w:p w:rsidR="00000000" w:rsidDel="00000000" w:rsidP="00000000" w:rsidRDefault="00000000" w:rsidRPr="00000000" w14:paraId="000000D9">
            <w:pPr>
              <w:widowControl w:val="0"/>
              <w:spacing w:line="240" w:lineRule="auto"/>
              <w:ind w:left="2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Pr>
          <w:p w:rsidR="00000000" w:rsidDel="00000000" w:rsidP="00000000" w:rsidRDefault="00000000" w:rsidRPr="00000000" w14:paraId="000000DB">
            <w:pPr>
              <w:widowControl w:val="0"/>
              <w:spacing w:line="240" w:lineRule="auto"/>
              <w:ind w:left="2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Pr>
          <w:p w:rsidR="00000000" w:rsidDel="00000000" w:rsidP="00000000" w:rsidRDefault="00000000" w:rsidRPr="00000000" w14:paraId="000000DD">
            <w:pPr>
              <w:widowControl w:val="0"/>
              <w:spacing w:line="240" w:lineRule="auto"/>
              <w:ind w:left="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4(1.73)</w:t>
            </w:r>
          </w:p>
        </w:tc>
        <w:tc>
          <w:tcPr>
            <w:gridSpan w:val="2"/>
          </w:tcPr>
          <w:p w:rsidR="00000000" w:rsidDel="00000000" w:rsidP="00000000" w:rsidRDefault="00000000" w:rsidRPr="00000000" w14:paraId="000000D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87(37.8)</w:t>
            </w:r>
          </w:p>
        </w:tc>
        <w:tc>
          <w:tcPr>
            <w:vMerge w:val="restart"/>
          </w:tcPr>
          <w:p w:rsidR="00000000" w:rsidDel="00000000" w:rsidP="00000000" w:rsidRDefault="00000000" w:rsidRPr="00000000" w14:paraId="000000E1">
            <w:pPr>
              <w:widowControl w:val="0"/>
              <w:spacing w:line="240" w:lineRule="auto"/>
              <w:ind w:left="25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0.019*</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soft tissue </w:t>
            </w:r>
          </w:p>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w:t>
            </w:r>
          </w:p>
        </w:tc>
        <w:tc>
          <w:tcPr>
            <w:gridSpan w:val="2"/>
          </w:tcPr>
          <w:p w:rsidR="00000000" w:rsidDel="00000000" w:rsidP="00000000" w:rsidRDefault="00000000" w:rsidRPr="00000000" w14:paraId="000000E5">
            <w:pPr>
              <w:widowControl w:val="0"/>
              <w:spacing w:line="240" w:lineRule="auto"/>
              <w:ind w:right="8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17(7.39) </w:t>
            </w:r>
          </w:p>
        </w:tc>
        <w:tc>
          <w:tcPr>
            <w:gridSpan w:val="2"/>
          </w:tcPr>
          <w:p w:rsidR="00000000" w:rsidDel="00000000" w:rsidP="00000000" w:rsidRDefault="00000000" w:rsidRPr="00000000" w14:paraId="000000E7">
            <w:pPr>
              <w:widowControl w:val="0"/>
              <w:spacing w:line="240" w:lineRule="auto"/>
              <w:ind w:left="2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46(20) </w:t>
            </w:r>
          </w:p>
        </w:tc>
        <w:tc>
          <w:tcPr>
            <w:gridSpan w:val="2"/>
          </w:tcPr>
          <w:p w:rsidR="00000000" w:rsidDel="00000000" w:rsidP="00000000" w:rsidRDefault="00000000" w:rsidRPr="00000000" w14:paraId="000000E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24(10.4) </w:t>
            </w:r>
          </w:p>
        </w:tc>
        <w:tc>
          <w:tcPr>
            <w:gridSpan w:val="2"/>
          </w:tcPr>
          <w:p w:rsidR="00000000" w:rsidDel="00000000" w:rsidP="00000000" w:rsidRDefault="00000000" w:rsidRPr="00000000" w14:paraId="000000E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14(6.08)</w:t>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Higher radiation dose</w:t>
            </w:r>
          </w:p>
        </w:tc>
        <w:tc>
          <w:tcPr>
            <w:gridSpan w:val="2"/>
          </w:tcPr>
          <w:p w:rsidR="00000000" w:rsidDel="00000000" w:rsidP="00000000" w:rsidRDefault="00000000" w:rsidRPr="00000000" w14:paraId="000000F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4(1.73) </w:t>
            </w:r>
          </w:p>
        </w:tc>
        <w:tc>
          <w:tcPr>
            <w:gridSpan w:val="2"/>
          </w:tcPr>
          <w:p w:rsidR="00000000" w:rsidDel="00000000" w:rsidP="00000000" w:rsidRDefault="00000000" w:rsidRPr="00000000" w14:paraId="000000F2">
            <w:pPr>
              <w:widowControl w:val="0"/>
              <w:spacing w:line="240" w:lineRule="auto"/>
              <w:ind w:left="2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4(1.73) </w:t>
            </w:r>
          </w:p>
        </w:tc>
        <w:tc>
          <w:tcPr>
            <w:gridSpan w:val="2"/>
          </w:tcPr>
          <w:p w:rsidR="00000000" w:rsidDel="00000000" w:rsidP="00000000" w:rsidRDefault="00000000" w:rsidRPr="00000000" w14:paraId="000000F4">
            <w:pPr>
              <w:widowControl w:val="0"/>
              <w:spacing w:line="240" w:lineRule="auto"/>
              <w:ind w:left="26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6(2.60) </w:t>
            </w:r>
          </w:p>
        </w:tc>
        <w:tc>
          <w:tcPr>
            <w:gridSpan w:val="2"/>
          </w:tcPr>
          <w:p w:rsidR="00000000" w:rsidDel="00000000" w:rsidP="00000000" w:rsidRDefault="00000000" w:rsidRPr="00000000" w14:paraId="000000F6">
            <w:pPr>
              <w:widowControl w:val="0"/>
              <w:spacing w:line="240" w:lineRule="auto"/>
              <w:ind w:right="18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122(53.04)</w:t>
            </w:r>
          </w:p>
        </w:tc>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Lower cost and radiation dose</w:t>
            </w:r>
          </w:p>
        </w:tc>
        <w:tc>
          <w:tcPr>
            <w:gridSpan w:val="2"/>
          </w:tcPr>
          <w:p w:rsidR="00000000" w:rsidDel="00000000" w:rsidP="00000000" w:rsidRDefault="00000000" w:rsidRPr="00000000" w14:paraId="000000FB">
            <w:pPr>
              <w:widowControl w:val="0"/>
              <w:spacing w:line="240" w:lineRule="auto"/>
              <w:ind w:right="8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25(10.8) </w:t>
            </w:r>
          </w:p>
        </w:tc>
        <w:tc>
          <w:tcPr>
            <w:gridSpan w:val="2"/>
          </w:tcPr>
          <w:p w:rsidR="00000000" w:rsidDel="00000000" w:rsidP="00000000" w:rsidRDefault="00000000" w:rsidRPr="00000000" w14:paraId="000000F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45(19.5) </w:t>
            </w:r>
          </w:p>
        </w:tc>
        <w:tc>
          <w:tcPr>
            <w:gridSpan w:val="2"/>
          </w:tcPr>
          <w:p w:rsidR="00000000" w:rsidDel="00000000" w:rsidP="00000000" w:rsidRDefault="00000000" w:rsidRPr="00000000" w14:paraId="000000F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52(22.6)</w:t>
            </w:r>
          </w:p>
        </w:tc>
        <w:tc>
          <w:tcPr>
            <w:gridSpan w:val="2"/>
          </w:tcPr>
          <w:p w:rsidR="00000000" w:rsidDel="00000000" w:rsidP="00000000" w:rsidRDefault="00000000" w:rsidRPr="00000000" w14:paraId="00000101">
            <w:pPr>
              <w:widowControl w:val="0"/>
              <w:spacing w:line="240" w:lineRule="auto"/>
              <w:ind w:left="23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3(1.30)</w:t>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Slower image acquisition</w:t>
            </w:r>
          </w:p>
        </w:tc>
        <w:tc>
          <w:tcPr>
            <w:gridSpan w:val="2"/>
          </w:tcPr>
          <w:p w:rsidR="00000000" w:rsidDel="00000000" w:rsidP="00000000" w:rsidRDefault="00000000" w:rsidRPr="00000000" w14:paraId="00000106">
            <w:pPr>
              <w:widowControl w:val="0"/>
              <w:spacing w:line="240" w:lineRule="auto"/>
              <w:ind w:left="2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Pr>
          <w:p w:rsidR="00000000" w:rsidDel="00000000" w:rsidP="00000000" w:rsidRDefault="00000000" w:rsidRPr="00000000" w14:paraId="00000108">
            <w:pPr>
              <w:widowControl w:val="0"/>
              <w:spacing w:line="240" w:lineRule="auto"/>
              <w:ind w:left="26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3(1.30) </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0A">
            <w:pPr>
              <w:widowControl w:val="0"/>
              <w:spacing w:line="240" w:lineRule="auto"/>
              <w:ind w:left="2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0C">
            <w:pPr>
              <w:widowControl w:val="0"/>
              <w:spacing w:line="240" w:lineRule="auto"/>
              <w:ind w:left="26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3(1.30) </w:t>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restart"/>
          </w:tcPr>
          <w:p w:rsidR="00000000" w:rsidDel="00000000" w:rsidP="00000000" w:rsidRDefault="00000000" w:rsidRPr="00000000" w14:paraId="0000010F">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Q4.CBCT should be integrated into undergraduate </w:t>
            </w:r>
          </w:p>
          <w:p w:rsidR="00000000" w:rsidDel="00000000" w:rsidP="00000000" w:rsidRDefault="00000000" w:rsidRPr="00000000" w14:paraId="00000110">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dental </w:t>
            </w:r>
          </w:p>
          <w:p w:rsidR="00000000" w:rsidDel="00000000" w:rsidP="00000000" w:rsidRDefault="00000000" w:rsidRPr="00000000" w14:paraId="00000111">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training ?</w:t>
            </w:r>
          </w:p>
        </w:tc>
        <w:tc>
          <w:tcPr/>
          <w:p w:rsidR="00000000" w:rsidDel="00000000" w:rsidP="00000000" w:rsidRDefault="00000000" w:rsidRPr="00000000" w14:paraId="00000112">
            <w:pPr>
              <w:widowControl w:val="0"/>
              <w:spacing w:line="240" w:lineRule="auto"/>
              <w:ind w:left="26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sure </w:t>
            </w:r>
          </w:p>
        </w:tc>
        <w:tc>
          <w:tcPr>
            <w:gridSpan w:val="2"/>
            <w:tcMar>
              <w:top w:w="100.0" w:type="dxa"/>
              <w:left w:w="100.0" w:type="dxa"/>
              <w:bottom w:w="100.0" w:type="dxa"/>
              <w:right w:w="100.0" w:type="dxa"/>
            </w:tcMar>
          </w:tcPr>
          <w:p w:rsidR="00000000" w:rsidDel="00000000" w:rsidP="00000000" w:rsidRDefault="00000000" w:rsidRPr="00000000" w14:paraId="00000113">
            <w:pPr>
              <w:widowControl w:val="0"/>
              <w:spacing w:line="240" w:lineRule="auto"/>
              <w:ind w:left="2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15">
            <w:pPr>
              <w:widowControl w:val="0"/>
              <w:spacing w:line="240" w:lineRule="auto"/>
              <w:ind w:left="2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17">
            <w:pPr>
              <w:widowControl w:val="0"/>
              <w:spacing w:line="240" w:lineRule="auto"/>
              <w:ind w:left="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2(0.86) </w:t>
            </w:r>
          </w:p>
        </w:tc>
        <w:tc>
          <w:tcPr>
            <w:gridSpan w:val="2"/>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2(0.86) </w:t>
            </w:r>
          </w:p>
        </w:tc>
        <w:tc>
          <w:tcPr>
            <w:vMerge w:val="restart"/>
          </w:tcPr>
          <w:p w:rsidR="00000000" w:rsidDel="00000000" w:rsidP="00000000" w:rsidRDefault="00000000" w:rsidRPr="00000000" w14:paraId="0000011B">
            <w:pPr>
              <w:widowControl w:val="0"/>
              <w:spacing w:line="240" w:lineRule="auto"/>
              <w:ind w:left="2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0.402</w:t>
            </w:r>
          </w:p>
        </w:tc>
      </w:tr>
      <w:tr>
        <w:trPr>
          <w:cantSplit w:val="0"/>
          <w:trHeight w:val="440" w:hRule="atLeast"/>
          <w:tblHeader w:val="0"/>
        </w:trPr>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D">
            <w:pPr>
              <w:widowControl w:val="0"/>
              <w:spacing w:line="240" w:lineRule="auto"/>
              <w:ind w:left="26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Agree </w:t>
            </w:r>
          </w:p>
        </w:tc>
        <w:tc>
          <w:tcPr>
            <w:gridSpan w:val="2"/>
            <w:tcMar>
              <w:top w:w="100.0" w:type="dxa"/>
              <w:left w:w="100.0" w:type="dxa"/>
              <w:bottom w:w="100.0" w:type="dxa"/>
              <w:right w:w="100.0" w:type="dxa"/>
            </w:tcMar>
          </w:tcPr>
          <w:p w:rsidR="00000000" w:rsidDel="00000000" w:rsidP="00000000" w:rsidRDefault="00000000" w:rsidRPr="00000000" w14:paraId="0000011E">
            <w:pPr>
              <w:widowControl w:val="0"/>
              <w:spacing w:line="240" w:lineRule="auto"/>
              <w:ind w:right="8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24(10.4)</w:t>
            </w:r>
          </w:p>
        </w:tc>
        <w:tc>
          <w:tcPr>
            <w:gridSpan w:val="2"/>
            <w:tcMar>
              <w:top w:w="100.0" w:type="dxa"/>
              <w:left w:w="100.0" w:type="dxa"/>
              <w:bottom w:w="100.0" w:type="dxa"/>
              <w:right w:w="100.0" w:type="dxa"/>
            </w:tcMar>
          </w:tcPr>
          <w:p w:rsidR="00000000" w:rsidDel="00000000" w:rsidP="00000000" w:rsidRDefault="00000000" w:rsidRPr="00000000" w14:paraId="0000012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49(21.30) </w:t>
            </w:r>
          </w:p>
        </w:tc>
        <w:tc>
          <w:tcPr>
            <w:gridSpan w:val="2"/>
            <w:tcMar>
              <w:top w:w="100.0" w:type="dxa"/>
              <w:left w:w="100.0" w:type="dxa"/>
              <w:bottom w:w="100.0" w:type="dxa"/>
              <w:right w:w="100.0" w:type="dxa"/>
            </w:tcMar>
          </w:tcPr>
          <w:p w:rsidR="00000000" w:rsidDel="00000000" w:rsidP="00000000" w:rsidRDefault="00000000" w:rsidRPr="00000000" w14:paraId="00000122">
            <w:pPr>
              <w:widowControl w:val="0"/>
              <w:spacing w:line="240" w:lineRule="auto"/>
              <w:ind w:left="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46(20) </w:t>
            </w:r>
          </w:p>
        </w:tc>
        <w:tc>
          <w:tcPr>
            <w:gridSpan w:val="2"/>
            <w:tcMar>
              <w:top w:w="100.0" w:type="dxa"/>
              <w:left w:w="100.0" w:type="dxa"/>
              <w:bottom w:w="100.0" w:type="dxa"/>
              <w:right w:w="100.0" w:type="dxa"/>
            </w:tcMar>
          </w:tcPr>
          <w:p w:rsidR="00000000" w:rsidDel="00000000" w:rsidP="00000000" w:rsidRDefault="00000000" w:rsidRPr="00000000" w14:paraId="00000124">
            <w:pPr>
              <w:widowControl w:val="0"/>
              <w:spacing w:line="240" w:lineRule="auto"/>
              <w:ind w:right="1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119(51.73)</w:t>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5" w:hRule="atLeast"/>
          <w:tblHeader w:val="0"/>
        </w:trPr>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8">
            <w:pPr>
              <w:widowControl w:val="0"/>
              <w:spacing w:line="240" w:lineRule="auto"/>
              <w:ind w:left="26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Disagree</w:t>
            </w:r>
          </w:p>
        </w:tc>
        <w:tc>
          <w:tcPr>
            <w:gridSpan w:val="2"/>
            <w:tcMar>
              <w:top w:w="100.0" w:type="dxa"/>
              <w:left w:w="100.0" w:type="dxa"/>
              <w:bottom w:w="100.0" w:type="dxa"/>
              <w:right w:w="100.0" w:type="dxa"/>
            </w:tcMar>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4(1.73) </w:t>
            </w:r>
          </w:p>
        </w:tc>
        <w:tc>
          <w:tcPr>
            <w:gridSpan w:val="2"/>
            <w:tcMar>
              <w:top w:w="100.0" w:type="dxa"/>
              <w:left w:w="100.0" w:type="dxa"/>
              <w:bottom w:w="100.0" w:type="dxa"/>
              <w:right w:w="100.0" w:type="dxa"/>
            </w:tcMar>
          </w:tcPr>
          <w:p w:rsidR="00000000" w:rsidDel="00000000" w:rsidP="00000000" w:rsidRDefault="00000000" w:rsidRPr="00000000" w14:paraId="0000012D">
            <w:pPr>
              <w:widowControl w:val="0"/>
              <w:spacing w:line="240" w:lineRule="auto"/>
              <w:ind w:left="2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5(2.17)</w:t>
            </w:r>
          </w:p>
          <w:p w:rsidR="00000000" w:rsidDel="00000000" w:rsidP="00000000" w:rsidRDefault="00000000" w:rsidRPr="00000000" w14:paraId="00000130">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Strongly agree</w:t>
            </w:r>
          </w:p>
        </w:tc>
        <w:tc>
          <w:tcPr>
            <w:gridSpan w:val="2"/>
            <w:tcMar>
              <w:top w:w="100.0" w:type="dxa"/>
              <w:left w:w="100.0" w:type="dxa"/>
              <w:bottom w:w="100.0" w:type="dxa"/>
              <w:right w:w="100.0" w:type="dxa"/>
            </w:tcMar>
          </w:tcPr>
          <w:p w:rsidR="00000000" w:rsidDel="00000000" w:rsidP="00000000" w:rsidRDefault="00000000" w:rsidRPr="00000000" w14:paraId="00000135">
            <w:pPr>
              <w:widowControl w:val="0"/>
              <w:spacing w:line="240" w:lineRule="auto"/>
              <w:ind w:right="8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21(9.13) </w:t>
            </w:r>
          </w:p>
        </w:tc>
        <w:tc>
          <w:tcPr>
            <w:gridSpan w:val="2"/>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44(19.1) </w:t>
            </w:r>
          </w:p>
          <w:p w:rsidR="00000000" w:rsidDel="00000000" w:rsidP="00000000" w:rsidRDefault="00000000" w:rsidRPr="00000000" w14:paraId="00000138">
            <w:pPr>
              <w:widowControl w:val="0"/>
              <w:spacing w:line="240" w:lineRule="auto"/>
              <w:jc w:val="center"/>
              <w:rPr>
                <w:rFonts w:ascii="Times New Roman" w:cs="Times New Roman" w:eastAsia="Times New Roman" w:hAnsi="Times New Roman"/>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13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38(16.52)</w:t>
            </w:r>
          </w:p>
        </w:tc>
        <w:tc>
          <w:tcPr>
            <w:gridSpan w:val="2"/>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103(44.7)</w:t>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Strongly disagree</w:t>
            </w:r>
          </w:p>
        </w:tc>
        <w:tc>
          <w:tcPr>
            <w:gridSpan w:val="2"/>
            <w:tcMar>
              <w:top w:w="100.0" w:type="dxa"/>
              <w:left w:w="100.0" w:type="dxa"/>
              <w:bottom w:w="100.0" w:type="dxa"/>
              <w:right w:w="100.0" w:type="dxa"/>
            </w:tcMar>
          </w:tcPr>
          <w:p w:rsidR="00000000" w:rsidDel="00000000" w:rsidP="00000000" w:rsidRDefault="00000000" w:rsidRPr="00000000" w14:paraId="00000141">
            <w:pPr>
              <w:widowControl w:val="0"/>
              <w:spacing w:line="240" w:lineRule="auto"/>
              <w:ind w:left="2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1(2.3) </w:t>
            </w:r>
          </w:p>
        </w:tc>
        <w:tc>
          <w:tcPr>
            <w:gridSpan w:val="2"/>
            <w:tcMar>
              <w:top w:w="100.0" w:type="dxa"/>
              <w:left w:w="100.0" w:type="dxa"/>
              <w:bottom w:w="100.0" w:type="dxa"/>
              <w:right w:w="100.0" w:type="dxa"/>
            </w:tcMar>
          </w:tcPr>
          <w:p w:rsidR="00000000" w:rsidDel="00000000" w:rsidP="00000000" w:rsidRDefault="00000000" w:rsidRPr="00000000" w14:paraId="00000145">
            <w:pPr>
              <w:widowControl w:val="0"/>
              <w:spacing w:line="240" w:lineRule="auto"/>
              <w:ind w:left="2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4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1(2.3) </w:t>
            </w:r>
          </w:p>
        </w:tc>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4A">
            <w:pPr>
              <w:widowControl w:val="0"/>
              <w:spacing w:line="240" w:lineRule="auto"/>
              <w:ind w:right="136"/>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Q5.what do you think </w:t>
            </w:r>
          </w:p>
          <w:p w:rsidR="00000000" w:rsidDel="00000000" w:rsidP="00000000" w:rsidRDefault="00000000" w:rsidRPr="00000000" w14:paraId="0000014B">
            <w:pPr>
              <w:widowControl w:val="0"/>
              <w:spacing w:line="240" w:lineRule="auto"/>
              <w:ind w:right="171"/>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 the main barrier to CBCT use ?</w:t>
            </w:r>
          </w:p>
        </w:tc>
        <w:tc>
          <w:tcP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sure </w:t>
            </w:r>
          </w:p>
        </w:tc>
        <w:tc>
          <w:tcPr>
            <w:gridSpan w:val="2"/>
            <w:tcMar>
              <w:top w:w="100.0" w:type="dxa"/>
              <w:left w:w="100.0" w:type="dxa"/>
              <w:bottom w:w="100.0" w:type="dxa"/>
              <w:right w:w="100.0" w:type="dxa"/>
            </w:tcMar>
          </w:tcPr>
          <w:p w:rsidR="00000000" w:rsidDel="00000000" w:rsidP="00000000" w:rsidRDefault="00000000" w:rsidRPr="00000000" w14:paraId="0000014D">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Mar>
              <w:top w:w="100.0" w:type="dxa"/>
              <w:left w:w="100.0" w:type="dxa"/>
              <w:bottom w:w="100.0" w:type="dxa"/>
              <w:right w:w="100.0" w:type="dxa"/>
            </w:tcMar>
          </w:tcPr>
          <w:p w:rsidR="00000000" w:rsidDel="00000000" w:rsidP="00000000" w:rsidRDefault="00000000" w:rsidRPr="00000000" w14:paraId="0000014F">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51">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Mar>
              <w:top w:w="100.0" w:type="dxa"/>
              <w:left w:w="100.0" w:type="dxa"/>
              <w:bottom w:w="100.0" w:type="dxa"/>
              <w:right w:w="100.0" w:type="dxa"/>
            </w:tcMar>
          </w:tcPr>
          <w:p w:rsidR="00000000" w:rsidDel="00000000" w:rsidP="00000000" w:rsidRDefault="00000000" w:rsidRPr="00000000" w14:paraId="00000153">
            <w:pPr>
              <w:widowControl w:val="0"/>
              <w:spacing w:line="240"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2(0.86) </w:t>
            </w:r>
          </w:p>
        </w:tc>
        <w:tc>
          <w:tcPr>
            <w:vMerge w:val="restart"/>
          </w:tcPr>
          <w:p w:rsidR="00000000" w:rsidDel="00000000" w:rsidP="00000000" w:rsidRDefault="00000000" w:rsidRPr="00000000" w14:paraId="00000155">
            <w:pPr>
              <w:widowControl w:val="0"/>
              <w:spacing w:line="240" w:lineRule="auto"/>
              <w:ind w:left="252"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0.004*</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cost </w:t>
            </w:r>
          </w:p>
        </w:tc>
        <w:tc>
          <w:tcPr>
            <w:gridSpan w:val="2"/>
            <w:tcMar>
              <w:top w:w="100.0" w:type="dxa"/>
              <w:left w:w="100.0" w:type="dxa"/>
              <w:bottom w:w="100.0" w:type="dxa"/>
              <w:right w:w="100.0" w:type="dxa"/>
            </w:tcMar>
          </w:tcPr>
          <w:p w:rsidR="00000000" w:rsidDel="00000000" w:rsidP="00000000" w:rsidRDefault="00000000" w:rsidRPr="00000000" w14:paraId="0000015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21(9.13) </w:t>
            </w:r>
          </w:p>
        </w:tc>
        <w:tc>
          <w:tcPr>
            <w:gridSpan w:val="2"/>
            <w:tcMar>
              <w:top w:w="100.0" w:type="dxa"/>
              <w:left w:w="100.0" w:type="dxa"/>
              <w:bottom w:w="100.0" w:type="dxa"/>
              <w:right w:w="100.0" w:type="dxa"/>
            </w:tcMar>
          </w:tcPr>
          <w:p w:rsidR="00000000" w:rsidDel="00000000" w:rsidP="00000000" w:rsidRDefault="00000000" w:rsidRPr="00000000" w14:paraId="0000015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58(25.2) </w:t>
            </w:r>
          </w:p>
        </w:tc>
        <w:tc>
          <w:tcPr>
            <w:gridSpan w:val="2"/>
            <w:tcMar>
              <w:top w:w="100.0" w:type="dxa"/>
              <w:left w:w="100.0" w:type="dxa"/>
              <w:bottom w:w="100.0" w:type="dxa"/>
              <w:right w:w="100.0" w:type="dxa"/>
            </w:tcMar>
          </w:tcPr>
          <w:p w:rsidR="00000000" w:rsidDel="00000000" w:rsidP="00000000" w:rsidRDefault="00000000" w:rsidRPr="00000000" w14:paraId="0000015C">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37(16) </w:t>
            </w:r>
          </w:p>
        </w:tc>
        <w:tc>
          <w:tcPr>
            <w:gridSpan w:val="2"/>
            <w:tcMar>
              <w:top w:w="100.0" w:type="dxa"/>
              <w:left w:w="100.0" w:type="dxa"/>
              <w:bottom w:w="100.0" w:type="dxa"/>
              <w:right w:w="100.0" w:type="dxa"/>
            </w:tcMar>
          </w:tcPr>
          <w:p w:rsidR="00000000" w:rsidDel="00000000" w:rsidP="00000000" w:rsidRDefault="00000000" w:rsidRPr="00000000" w14:paraId="0000015E">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116(50.4)</w:t>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Lack of equipment </w:t>
            </w:r>
          </w:p>
          <w:p w:rsidR="00000000" w:rsidDel="00000000" w:rsidP="00000000" w:rsidRDefault="00000000" w:rsidRPr="00000000" w14:paraId="00000163">
            <w:pPr>
              <w:widowControl w:val="0"/>
              <w:spacing w:line="240" w:lineRule="auto"/>
              <w:ind w:left="249" w:firstLine="0"/>
              <w:rPr>
                <w:rFonts w:ascii="Times New Roman" w:cs="Times New Roman" w:eastAsia="Times New Roman" w:hAnsi="Times New Roman"/>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164">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Mar>
              <w:top w:w="100.0" w:type="dxa"/>
              <w:left w:w="100.0" w:type="dxa"/>
              <w:bottom w:w="100.0" w:type="dxa"/>
              <w:right w:w="100.0" w:type="dxa"/>
            </w:tcMar>
          </w:tcPr>
          <w:p w:rsidR="00000000" w:rsidDel="00000000" w:rsidP="00000000" w:rsidRDefault="00000000" w:rsidRPr="00000000" w14:paraId="00000166">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5(2.17) </w:t>
            </w:r>
          </w:p>
        </w:tc>
        <w:tc>
          <w:tcPr>
            <w:gridSpan w:val="2"/>
            <w:tcMar>
              <w:top w:w="100.0" w:type="dxa"/>
              <w:left w:w="100.0" w:type="dxa"/>
              <w:bottom w:w="100.0" w:type="dxa"/>
              <w:right w:w="100.0" w:type="dxa"/>
            </w:tcMar>
          </w:tcPr>
          <w:p w:rsidR="00000000" w:rsidDel="00000000" w:rsidP="00000000" w:rsidRDefault="00000000" w:rsidRPr="00000000" w14:paraId="00000168">
            <w:pPr>
              <w:widowControl w:val="0"/>
              <w:spacing w:line="240"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4(1.73) </w:t>
            </w:r>
          </w:p>
        </w:tc>
        <w:tc>
          <w:tcPr>
            <w:gridSpan w:val="2"/>
            <w:tcMar>
              <w:top w:w="100.0" w:type="dxa"/>
              <w:left w:w="100.0" w:type="dxa"/>
              <w:bottom w:w="100.0" w:type="dxa"/>
              <w:right w:w="100.0" w:type="dxa"/>
            </w:tcMar>
          </w:tcPr>
          <w:p w:rsidR="00000000" w:rsidDel="00000000" w:rsidP="00000000" w:rsidRDefault="00000000" w:rsidRPr="00000000" w14:paraId="0000016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10(4.34)</w:t>
            </w:r>
          </w:p>
        </w:tc>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Lack of knowledge/ </w:t>
            </w:r>
          </w:p>
          <w:p w:rsidR="00000000" w:rsidDel="00000000" w:rsidP="00000000" w:rsidRDefault="00000000" w:rsidRPr="00000000" w14:paraId="0000016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w:t>
            </w:r>
          </w:p>
        </w:tc>
        <w:tc>
          <w:tcPr>
            <w:gridSpan w:val="2"/>
            <w:tcMar>
              <w:top w:w="100.0" w:type="dxa"/>
              <w:left w:w="100.0" w:type="dxa"/>
              <w:bottom w:w="100.0" w:type="dxa"/>
              <w:right w:w="100.0" w:type="dxa"/>
            </w:tcMar>
          </w:tcPr>
          <w:p w:rsidR="00000000" w:rsidDel="00000000" w:rsidP="00000000" w:rsidRDefault="00000000" w:rsidRPr="00000000" w14:paraId="0000017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10(4.34) </w:t>
            </w:r>
          </w:p>
        </w:tc>
        <w:tc>
          <w:tcPr>
            <w:gridSpan w:val="2"/>
            <w:tcMar>
              <w:top w:w="100.0" w:type="dxa"/>
              <w:left w:w="100.0" w:type="dxa"/>
              <w:bottom w:w="100.0" w:type="dxa"/>
              <w:right w:w="100.0" w:type="dxa"/>
            </w:tcMar>
          </w:tcPr>
          <w:p w:rsidR="00000000" w:rsidDel="00000000" w:rsidP="00000000" w:rsidRDefault="00000000" w:rsidRPr="00000000" w14:paraId="0000017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19(8.26) </w:t>
            </w:r>
          </w:p>
        </w:tc>
        <w:tc>
          <w:tcPr>
            <w:gridSpan w:val="2"/>
            <w:tcMar>
              <w:top w:w="100.0" w:type="dxa"/>
              <w:left w:w="100.0" w:type="dxa"/>
              <w:bottom w:w="100.0" w:type="dxa"/>
              <w:right w:w="100.0" w:type="dxa"/>
            </w:tcMar>
          </w:tcPr>
          <w:p w:rsidR="00000000" w:rsidDel="00000000" w:rsidP="00000000" w:rsidRDefault="00000000" w:rsidRPr="00000000" w14:paraId="00000174">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37(16) </w:t>
            </w:r>
          </w:p>
        </w:tc>
        <w:tc>
          <w:tcPr>
            <w:gridSpan w:val="2"/>
            <w:tcMar>
              <w:top w:w="100.0" w:type="dxa"/>
              <w:left w:w="100.0" w:type="dxa"/>
              <w:bottom w:w="100.0" w:type="dxa"/>
              <w:right w:w="100.0" w:type="dxa"/>
            </w:tcMar>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66(28.6)</w:t>
            </w:r>
          </w:p>
        </w:tc>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A">
            <w:pPr>
              <w:widowControl w:val="0"/>
              <w:spacing w:line="240" w:lineRule="auto"/>
              <w:ind w:right="1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Radiation exposure</w:t>
            </w:r>
          </w:p>
        </w:tc>
        <w:tc>
          <w:tcPr>
            <w:gridSpan w:val="2"/>
            <w:tcMar>
              <w:top w:w="100.0" w:type="dxa"/>
              <w:left w:w="100.0" w:type="dxa"/>
              <w:bottom w:w="100.0" w:type="dxa"/>
              <w:right w:w="100.0" w:type="dxa"/>
            </w:tcMar>
          </w:tcPr>
          <w:p w:rsidR="00000000" w:rsidDel="00000000" w:rsidP="00000000" w:rsidRDefault="00000000" w:rsidRPr="00000000" w14:paraId="0000017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13(5.65) </w:t>
            </w:r>
          </w:p>
        </w:tc>
        <w:tc>
          <w:tcPr>
            <w:gridSpan w:val="2"/>
            <w:tcMar>
              <w:top w:w="100.0" w:type="dxa"/>
              <w:left w:w="100.0" w:type="dxa"/>
              <w:bottom w:w="100.0" w:type="dxa"/>
              <w:right w:w="100.0" w:type="dxa"/>
            </w:tcMar>
          </w:tcPr>
          <w:p w:rsidR="00000000" w:rsidDel="00000000" w:rsidP="00000000" w:rsidRDefault="00000000" w:rsidRPr="00000000" w14:paraId="0000017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16(6.95) </w:t>
            </w:r>
          </w:p>
        </w:tc>
        <w:tc>
          <w:tcPr>
            <w:gridSpan w:val="2"/>
            <w:tcMar>
              <w:top w:w="100.0" w:type="dxa"/>
              <w:left w:w="100.0" w:type="dxa"/>
              <w:bottom w:w="100.0" w:type="dxa"/>
              <w:right w:w="100.0" w:type="dxa"/>
            </w:tcMar>
          </w:tcPr>
          <w:p w:rsidR="00000000" w:rsidDel="00000000" w:rsidP="00000000" w:rsidRDefault="00000000" w:rsidRPr="00000000" w14:paraId="0000017F">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7(3.04) </w:t>
            </w:r>
          </w:p>
        </w:tc>
        <w:tc>
          <w:tcPr>
            <w:gridSpan w:val="2"/>
            <w:tcMar>
              <w:top w:w="100.0" w:type="dxa"/>
              <w:left w:w="100.0" w:type="dxa"/>
              <w:bottom w:w="100.0" w:type="dxa"/>
              <w:right w:w="100.0" w:type="dxa"/>
            </w:tcMar>
          </w:tcPr>
          <w:p w:rsidR="00000000" w:rsidDel="00000000" w:rsidP="00000000" w:rsidRDefault="00000000" w:rsidRPr="00000000" w14:paraId="00000181">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36(15.6)</w:t>
            </w:r>
          </w:p>
        </w:tc>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84">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Q6.Do you feel that CBCT is a valuable Addition to </w:t>
            </w:r>
          </w:p>
          <w:p w:rsidR="00000000" w:rsidDel="00000000" w:rsidP="00000000" w:rsidRDefault="00000000" w:rsidRPr="00000000" w14:paraId="00000185">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Modern dental care?</w:t>
            </w:r>
          </w:p>
        </w:tc>
        <w:tc>
          <w:tcPr>
            <w:tcMar>
              <w:top w:w="100.0" w:type="dxa"/>
              <w:left w:w="100.0" w:type="dxa"/>
              <w:bottom w:w="100.0" w:type="dxa"/>
              <w:right w:w="100.0" w:type="dxa"/>
            </w:tcMar>
          </w:tcPr>
          <w:p w:rsidR="00000000" w:rsidDel="00000000" w:rsidP="00000000" w:rsidRDefault="00000000" w:rsidRPr="00000000" w14:paraId="00000186">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gridSpan w:val="2"/>
            <w:tcMar>
              <w:top w:w="100.0" w:type="dxa"/>
              <w:left w:w="100.0" w:type="dxa"/>
              <w:bottom w:w="100.0" w:type="dxa"/>
              <w:right w:w="100.0" w:type="dxa"/>
            </w:tcMar>
          </w:tcPr>
          <w:p w:rsidR="00000000" w:rsidDel="00000000" w:rsidP="00000000" w:rsidRDefault="00000000" w:rsidRPr="00000000" w14:paraId="00000187">
            <w:pPr>
              <w:widowControl w:val="0"/>
              <w:spacing w:line="240"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4(1.73) </w:t>
            </w:r>
          </w:p>
        </w:tc>
        <w:tc>
          <w:tcPr>
            <w:gridSpan w:val="2"/>
            <w:tcMar>
              <w:top w:w="100.0" w:type="dxa"/>
              <w:left w:w="100.0" w:type="dxa"/>
              <w:bottom w:w="100.0" w:type="dxa"/>
              <w:right w:w="100.0" w:type="dxa"/>
            </w:tcMar>
          </w:tcPr>
          <w:p w:rsidR="00000000" w:rsidDel="00000000" w:rsidP="00000000" w:rsidRDefault="00000000" w:rsidRPr="00000000" w14:paraId="00000189">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Mar>
              <w:top w:w="100.0" w:type="dxa"/>
              <w:left w:w="100.0" w:type="dxa"/>
              <w:bottom w:w="100.0" w:type="dxa"/>
              <w:right w:w="100.0" w:type="dxa"/>
            </w:tcMar>
          </w:tcPr>
          <w:p w:rsidR="00000000" w:rsidDel="00000000" w:rsidP="00000000" w:rsidRDefault="00000000" w:rsidRPr="00000000" w14:paraId="0000018B">
            <w:pPr>
              <w:widowControl w:val="0"/>
              <w:spacing w:line="240" w:lineRule="auto"/>
              <w:ind w:left="2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6(2.60) </w:t>
            </w:r>
          </w:p>
        </w:tc>
        <w:tc>
          <w:tcPr>
            <w:gridSpan w:val="2"/>
            <w:tcMar>
              <w:top w:w="100.0" w:type="dxa"/>
              <w:left w:w="100.0" w:type="dxa"/>
              <w:bottom w:w="100.0" w:type="dxa"/>
              <w:right w:w="100.0" w:type="dxa"/>
            </w:tcMar>
          </w:tcPr>
          <w:p w:rsidR="00000000" w:rsidDel="00000000" w:rsidP="00000000" w:rsidRDefault="00000000" w:rsidRPr="00000000" w14:paraId="0000018D">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11(4.7) </w:t>
            </w:r>
          </w:p>
        </w:tc>
        <w:tc>
          <w:tcPr>
            <w:vMerge w:val="restart"/>
            <w:tcMar>
              <w:top w:w="100.0" w:type="dxa"/>
              <w:left w:w="100.0" w:type="dxa"/>
              <w:bottom w:w="100.0" w:type="dxa"/>
              <w:right w:w="100.0" w:type="dxa"/>
            </w:tcMar>
          </w:tcPr>
          <w:p w:rsidR="00000000" w:rsidDel="00000000" w:rsidP="00000000" w:rsidRDefault="00000000" w:rsidRPr="00000000" w14:paraId="0000018F">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0.142</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sure </w:t>
            </w:r>
          </w:p>
        </w:tc>
        <w:tc>
          <w:tcPr>
            <w:gridSpan w:val="2"/>
            <w:tcMar>
              <w:top w:w="100.0" w:type="dxa"/>
              <w:left w:w="100.0" w:type="dxa"/>
              <w:bottom w:w="100.0" w:type="dxa"/>
              <w:right w:w="100.0" w:type="dxa"/>
            </w:tcMar>
          </w:tcPr>
          <w:p w:rsidR="00000000" w:rsidDel="00000000" w:rsidP="00000000" w:rsidRDefault="00000000" w:rsidRPr="00000000" w14:paraId="0000019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1(2.3) </w:t>
            </w:r>
          </w:p>
        </w:tc>
        <w:tc>
          <w:tcPr>
            <w:gridSpan w:val="2"/>
            <w:tcMar>
              <w:top w:w="100.0" w:type="dxa"/>
              <w:left w:w="100.0" w:type="dxa"/>
              <w:bottom w:w="100.0" w:type="dxa"/>
              <w:right w:w="100.0" w:type="dxa"/>
            </w:tcMar>
          </w:tcPr>
          <w:p w:rsidR="00000000" w:rsidDel="00000000" w:rsidP="00000000" w:rsidRDefault="00000000" w:rsidRPr="00000000" w14:paraId="00000194">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3(1.30) </w:t>
            </w:r>
          </w:p>
        </w:tc>
        <w:tc>
          <w:tcPr>
            <w:gridSpan w:val="2"/>
            <w:tcMar>
              <w:top w:w="100.0" w:type="dxa"/>
              <w:left w:w="100.0" w:type="dxa"/>
              <w:bottom w:w="100.0" w:type="dxa"/>
              <w:right w:w="100.0" w:type="dxa"/>
            </w:tcMar>
          </w:tcPr>
          <w:p w:rsidR="00000000" w:rsidDel="00000000" w:rsidP="00000000" w:rsidRDefault="00000000" w:rsidRPr="00000000" w14:paraId="00000196">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Mar>
              <w:top w:w="100.0" w:type="dxa"/>
              <w:left w:w="100.0" w:type="dxa"/>
              <w:bottom w:w="100.0" w:type="dxa"/>
              <w:right w:w="100.0" w:type="dxa"/>
            </w:tcMar>
          </w:tcPr>
          <w:p w:rsidR="00000000" w:rsidDel="00000000" w:rsidP="00000000" w:rsidRDefault="00000000" w:rsidRPr="00000000" w14:paraId="00000198">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5(2.17)</w:t>
            </w:r>
          </w:p>
        </w:tc>
        <w:tc>
          <w:tcPr>
            <w:vMerge w:val="continue"/>
            <w:tcMar>
              <w:top w:w="100.0" w:type="dxa"/>
              <w:left w:w="100.0" w:type="dxa"/>
              <w:bottom w:w="100.0" w:type="dxa"/>
              <w:right w:w="100.0" w:type="dxa"/>
            </w:tcM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w:t>
            </w:r>
          </w:p>
        </w:tc>
        <w:tc>
          <w:tcPr>
            <w:gridSpan w:val="2"/>
            <w:tcMar>
              <w:top w:w="100.0" w:type="dxa"/>
              <w:left w:w="100.0" w:type="dxa"/>
              <w:bottom w:w="100.0" w:type="dxa"/>
              <w:right w:w="100.0" w:type="dxa"/>
            </w:tcMar>
          </w:tcPr>
          <w:p w:rsidR="00000000" w:rsidDel="00000000" w:rsidP="00000000" w:rsidRDefault="00000000" w:rsidRPr="00000000" w14:paraId="0000019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41(17.8)</w:t>
            </w:r>
          </w:p>
        </w:tc>
        <w:tc>
          <w:tcPr>
            <w:gridSpan w:val="2"/>
            <w:tcMar>
              <w:top w:w="100.0" w:type="dxa"/>
              <w:left w:w="100.0" w:type="dxa"/>
              <w:bottom w:w="100.0" w:type="dxa"/>
              <w:right w:w="100.0" w:type="dxa"/>
            </w:tcMar>
          </w:tcPr>
          <w:p w:rsidR="00000000" w:rsidDel="00000000" w:rsidP="00000000" w:rsidRDefault="00000000" w:rsidRPr="00000000" w14:paraId="0000019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94(40.8) </w:t>
            </w:r>
          </w:p>
        </w:tc>
        <w:tc>
          <w:tcPr>
            <w:gridSpan w:val="2"/>
            <w:tcMar>
              <w:top w:w="100.0" w:type="dxa"/>
              <w:left w:w="100.0" w:type="dxa"/>
              <w:bottom w:w="100.0" w:type="dxa"/>
              <w:right w:w="100.0" w:type="dxa"/>
            </w:tcMar>
          </w:tcPr>
          <w:p w:rsidR="00000000" w:rsidDel="00000000" w:rsidP="00000000" w:rsidRDefault="00000000" w:rsidRPr="00000000" w14:paraId="000001A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79(34.3) </w:t>
            </w:r>
          </w:p>
        </w:tc>
        <w:tc>
          <w:tcPr>
            <w:gridSpan w:val="2"/>
            <w:tcMar>
              <w:top w:w="100.0" w:type="dxa"/>
              <w:left w:w="100.0" w:type="dxa"/>
              <w:bottom w:w="100.0" w:type="dxa"/>
              <w:right w:w="100.0" w:type="dxa"/>
            </w:tcMar>
          </w:tcPr>
          <w:p w:rsidR="00000000" w:rsidDel="00000000" w:rsidP="00000000" w:rsidRDefault="00000000" w:rsidRPr="00000000" w14:paraId="000001A3">
            <w:pPr>
              <w:widowControl w:val="0"/>
              <w:spacing w:line="240"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214(93)</w:t>
            </w:r>
          </w:p>
        </w:tc>
        <w:tc>
          <w:tcPr>
            <w:vMerge w:val="continue"/>
            <w:tcMar>
              <w:top w:w="100.0" w:type="dxa"/>
              <w:left w:w="100.0" w:type="dxa"/>
              <w:bottom w:w="100.0" w:type="dxa"/>
              <w:right w:w="100.0" w:type="dxa"/>
            </w:tcM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A6">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Q7.CBCT is most appropriate for which of the following situations?</w:t>
            </w:r>
          </w:p>
        </w:tc>
        <w:tc>
          <w:tcPr>
            <w:tcMar>
              <w:top w:w="100.0" w:type="dxa"/>
              <w:left w:w="100.0" w:type="dxa"/>
              <w:bottom w:w="100.0" w:type="dxa"/>
              <w:right w:w="100.0" w:type="dxa"/>
            </w:tcMar>
          </w:tcPr>
          <w:p w:rsidR="00000000" w:rsidDel="00000000" w:rsidP="00000000" w:rsidRDefault="00000000" w:rsidRPr="00000000" w14:paraId="000001A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sure </w:t>
            </w:r>
          </w:p>
        </w:tc>
        <w:tc>
          <w:tcPr>
            <w:gridSpan w:val="2"/>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1(2.3) </w:t>
            </w:r>
          </w:p>
        </w:tc>
        <w:tc>
          <w:tcPr>
            <w:gridSpan w:val="2"/>
            <w:tcMar>
              <w:top w:w="100.0" w:type="dxa"/>
              <w:left w:w="100.0" w:type="dxa"/>
              <w:bottom w:w="100.0" w:type="dxa"/>
              <w:right w:w="100.0" w:type="dxa"/>
            </w:tcMar>
          </w:tcPr>
          <w:p w:rsidR="00000000" w:rsidDel="00000000" w:rsidP="00000000" w:rsidRDefault="00000000" w:rsidRPr="00000000" w14:paraId="000001AA">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AC">
            <w:pPr>
              <w:widowControl w:val="0"/>
              <w:spacing w:line="240"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2(0.86) </w:t>
            </w:r>
          </w:p>
        </w:tc>
        <w:tc>
          <w:tcPr>
            <w:gridSpan w:val="2"/>
            <w:tcMar>
              <w:top w:w="100.0" w:type="dxa"/>
              <w:left w:w="100.0" w:type="dxa"/>
              <w:bottom w:w="100.0" w:type="dxa"/>
              <w:right w:w="100.0" w:type="dxa"/>
            </w:tcMar>
          </w:tcPr>
          <w:p w:rsidR="00000000" w:rsidDel="00000000" w:rsidP="00000000" w:rsidRDefault="00000000" w:rsidRPr="00000000" w14:paraId="000001AE">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3(1.30) </w:t>
            </w:r>
          </w:p>
        </w:tc>
        <w:tc>
          <w:tcPr>
            <w:vMerge w:val="restart"/>
            <w:tcMar>
              <w:top w:w="100.0" w:type="dxa"/>
              <w:left w:w="100.0" w:type="dxa"/>
              <w:bottom w:w="100.0" w:type="dxa"/>
              <w:right w:w="100.0" w:type="dxa"/>
            </w:tcMar>
          </w:tcPr>
          <w:p w:rsidR="00000000" w:rsidDel="00000000" w:rsidP="00000000" w:rsidRDefault="00000000" w:rsidRPr="00000000" w14:paraId="000001B0">
            <w:pPr>
              <w:widowControl w:val="0"/>
              <w:spacing w:line="240" w:lineRule="auto"/>
              <w:ind w:left="252"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0.001*</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Endodontic evaluation</w:t>
            </w:r>
          </w:p>
        </w:tc>
        <w:tc>
          <w:tcPr>
            <w:gridSpan w:val="2"/>
            <w:tcMar>
              <w:top w:w="100.0" w:type="dxa"/>
              <w:left w:w="100.0" w:type="dxa"/>
              <w:bottom w:w="100.0" w:type="dxa"/>
              <w:right w:w="100.0" w:type="dxa"/>
            </w:tcMar>
          </w:tcPr>
          <w:p w:rsidR="00000000" w:rsidDel="00000000" w:rsidP="00000000" w:rsidRDefault="00000000" w:rsidRPr="00000000" w14:paraId="000001B3">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B5">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B7">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Mar>
              <w:top w:w="100.0" w:type="dxa"/>
              <w:left w:w="100.0" w:type="dxa"/>
              <w:bottom w:w="100.0" w:type="dxa"/>
              <w:right w:w="100.0" w:type="dxa"/>
            </w:tcMar>
          </w:tcPr>
          <w:p w:rsidR="00000000" w:rsidDel="00000000" w:rsidP="00000000" w:rsidRDefault="00000000" w:rsidRPr="00000000" w14:paraId="000001B9">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vMerge w:val="continue"/>
            <w:tcMar>
              <w:top w:w="100.0" w:type="dxa"/>
              <w:left w:w="100.0" w:type="dxa"/>
              <w:bottom w:w="100.0" w:type="dxa"/>
              <w:right w:w="100.0" w:type="dxa"/>
            </w:tcM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B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Implant planning</w:t>
            </w:r>
          </w:p>
        </w:tc>
        <w:tc>
          <w:tcPr>
            <w:gridSpan w:val="2"/>
            <w:tcMar>
              <w:top w:w="100.0" w:type="dxa"/>
              <w:left w:w="100.0" w:type="dxa"/>
              <w:bottom w:w="100.0" w:type="dxa"/>
              <w:right w:w="100.0" w:type="dxa"/>
            </w:tcMar>
          </w:tcPr>
          <w:p w:rsidR="00000000" w:rsidDel="00000000" w:rsidP="00000000" w:rsidRDefault="00000000" w:rsidRPr="00000000" w14:paraId="000001BE">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15(6.52) </w:t>
            </w:r>
          </w:p>
        </w:tc>
        <w:tc>
          <w:tcPr>
            <w:gridSpan w:val="2"/>
            <w:tcMar>
              <w:top w:w="100.0" w:type="dxa"/>
              <w:left w:w="100.0" w:type="dxa"/>
              <w:bottom w:w="100.0" w:type="dxa"/>
              <w:right w:w="100.0" w:type="dxa"/>
            </w:tcMar>
          </w:tcPr>
          <w:p w:rsidR="00000000" w:rsidDel="00000000" w:rsidP="00000000" w:rsidRDefault="00000000" w:rsidRPr="00000000" w14:paraId="000001C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21(9.13) </w:t>
            </w:r>
          </w:p>
        </w:tc>
        <w:tc>
          <w:tcPr>
            <w:gridSpan w:val="2"/>
            <w:tcMar>
              <w:top w:w="100.0" w:type="dxa"/>
              <w:left w:w="100.0" w:type="dxa"/>
              <w:bottom w:w="100.0" w:type="dxa"/>
              <w:right w:w="100.0" w:type="dxa"/>
            </w:tcMar>
          </w:tcPr>
          <w:p w:rsidR="00000000" w:rsidDel="00000000" w:rsidP="00000000" w:rsidRDefault="00000000" w:rsidRPr="00000000" w14:paraId="000001C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36(15.6) </w:t>
            </w:r>
          </w:p>
        </w:tc>
        <w:tc>
          <w:tcPr>
            <w:gridSpan w:val="2"/>
            <w:tcMar>
              <w:top w:w="100.0" w:type="dxa"/>
              <w:left w:w="100.0" w:type="dxa"/>
              <w:bottom w:w="100.0" w:type="dxa"/>
              <w:right w:w="100.0" w:type="dxa"/>
            </w:tcMar>
          </w:tcPr>
          <w:p w:rsidR="00000000" w:rsidDel="00000000" w:rsidP="00000000" w:rsidRDefault="00000000" w:rsidRPr="00000000" w14:paraId="000001C4">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72(31.3)</w:t>
            </w:r>
          </w:p>
        </w:tc>
        <w:tc>
          <w:tcPr>
            <w:vMerge w:val="continue"/>
            <w:tcMar>
              <w:top w:w="100.0" w:type="dxa"/>
              <w:left w:w="100.0" w:type="dxa"/>
              <w:bottom w:w="100.0" w:type="dxa"/>
              <w:right w:w="100.0" w:type="dxa"/>
            </w:tcM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8">
            <w:pPr>
              <w:widowControl w:val="0"/>
              <w:spacing w:line="240" w:lineRule="auto"/>
              <w:ind w:right="10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Orthodontic evaluation</w:t>
            </w:r>
          </w:p>
        </w:tc>
        <w:tc>
          <w:tcPr>
            <w:gridSpan w:val="2"/>
            <w:tcMar>
              <w:top w:w="100.0" w:type="dxa"/>
              <w:left w:w="100.0" w:type="dxa"/>
              <w:bottom w:w="100.0" w:type="dxa"/>
              <w:right w:w="100.0" w:type="dxa"/>
            </w:tcMar>
          </w:tcPr>
          <w:p w:rsidR="00000000" w:rsidDel="00000000" w:rsidP="00000000" w:rsidRDefault="00000000" w:rsidRPr="00000000" w14:paraId="000001C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8(3.47) </w:t>
            </w:r>
          </w:p>
        </w:tc>
        <w:tc>
          <w:tcPr>
            <w:gridSpan w:val="2"/>
            <w:tcMar>
              <w:top w:w="100.0" w:type="dxa"/>
              <w:left w:w="100.0" w:type="dxa"/>
              <w:bottom w:w="100.0" w:type="dxa"/>
              <w:right w:w="100.0" w:type="dxa"/>
            </w:tcMar>
          </w:tcPr>
          <w:p w:rsidR="00000000" w:rsidDel="00000000" w:rsidP="00000000" w:rsidRDefault="00000000" w:rsidRPr="00000000" w14:paraId="000001C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28(12.17) </w:t>
            </w:r>
          </w:p>
        </w:tc>
        <w:tc>
          <w:tcPr>
            <w:gridSpan w:val="2"/>
            <w:tcMar>
              <w:top w:w="100.0" w:type="dxa"/>
              <w:left w:w="100.0" w:type="dxa"/>
              <w:bottom w:w="100.0" w:type="dxa"/>
              <w:right w:w="100.0" w:type="dxa"/>
            </w:tcMar>
          </w:tcPr>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22(9.56) </w:t>
            </w:r>
          </w:p>
        </w:tc>
        <w:tc>
          <w:tcPr>
            <w:gridSpan w:val="2"/>
            <w:tcMar>
              <w:top w:w="100.0" w:type="dxa"/>
              <w:left w:w="100.0" w:type="dxa"/>
              <w:bottom w:w="100.0" w:type="dxa"/>
              <w:right w:w="100.0" w:type="dxa"/>
            </w:tcMar>
          </w:tcPr>
          <w:p w:rsidR="00000000" w:rsidDel="00000000" w:rsidP="00000000" w:rsidRDefault="00000000" w:rsidRPr="00000000" w14:paraId="000001CF">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58(25.2)</w:t>
            </w:r>
          </w:p>
        </w:tc>
        <w:tc>
          <w:tcPr>
            <w:vMerge w:val="continue"/>
            <w:tcMar>
              <w:top w:w="100.0" w:type="dxa"/>
              <w:left w:w="100.0" w:type="dxa"/>
              <w:bottom w:w="100.0" w:type="dxa"/>
              <w:right w:w="100.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3">
            <w:pPr>
              <w:widowControl w:val="0"/>
              <w:spacing w:line="240" w:lineRule="auto"/>
              <w:ind w:right="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Pathology evaluation</w:t>
            </w:r>
          </w:p>
        </w:tc>
        <w:tc>
          <w:tcPr>
            <w:gridSpan w:val="2"/>
            <w:tcMar>
              <w:top w:w="100.0" w:type="dxa"/>
              <w:left w:w="100.0" w:type="dxa"/>
              <w:bottom w:w="100.0" w:type="dxa"/>
              <w:right w:w="100.0" w:type="dxa"/>
            </w:tcMar>
          </w:tcPr>
          <w:p w:rsidR="00000000" w:rsidDel="00000000" w:rsidP="00000000" w:rsidRDefault="00000000" w:rsidRPr="00000000" w14:paraId="000001D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4(1.73) </w:t>
            </w:r>
          </w:p>
        </w:tc>
        <w:tc>
          <w:tcPr>
            <w:gridSpan w:val="2"/>
            <w:tcMar>
              <w:top w:w="100.0" w:type="dxa"/>
              <w:left w:w="100.0" w:type="dxa"/>
              <w:bottom w:w="100.0" w:type="dxa"/>
              <w:right w:w="100.0" w:type="dxa"/>
            </w:tcMar>
          </w:tcPr>
          <w:p w:rsidR="00000000" w:rsidDel="00000000" w:rsidP="00000000" w:rsidRDefault="00000000" w:rsidRPr="00000000" w14:paraId="000001D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32(13.9) </w:t>
            </w:r>
          </w:p>
        </w:tc>
        <w:tc>
          <w:tcPr>
            <w:gridSpan w:val="2"/>
            <w:tcMar>
              <w:top w:w="100.0" w:type="dxa"/>
              <w:left w:w="100.0" w:type="dxa"/>
              <w:bottom w:w="100.0" w:type="dxa"/>
              <w:right w:w="100.0" w:type="dxa"/>
            </w:tcMar>
          </w:tcPr>
          <w:p w:rsidR="00000000" w:rsidDel="00000000" w:rsidP="00000000" w:rsidRDefault="00000000" w:rsidRPr="00000000" w14:paraId="000001D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11(4.78) </w:t>
            </w:r>
          </w:p>
        </w:tc>
        <w:tc>
          <w:tcPr>
            <w:gridSpan w:val="2"/>
            <w:tcMar>
              <w:top w:w="100.0" w:type="dxa"/>
              <w:left w:w="100.0" w:type="dxa"/>
              <w:bottom w:w="100.0" w:type="dxa"/>
              <w:right w:w="100.0" w:type="dxa"/>
            </w:tcMar>
          </w:tcPr>
          <w:p w:rsidR="00000000" w:rsidDel="00000000" w:rsidP="00000000" w:rsidRDefault="00000000" w:rsidRPr="00000000" w14:paraId="000001DA">
            <w:pPr>
              <w:widowControl w:val="0"/>
              <w:spacing w:line="240"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47(20.4)</w:t>
            </w:r>
          </w:p>
        </w:tc>
        <w:tc>
          <w:tcPr>
            <w:vMerge w:val="continue"/>
            <w:tcMar>
              <w:top w:w="100.0" w:type="dxa"/>
              <w:left w:w="100.0" w:type="dxa"/>
              <w:bottom w:w="100.0" w:type="dxa"/>
              <w:right w:w="100.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TMJ assessment</w:t>
            </w:r>
          </w:p>
        </w:tc>
        <w:tc>
          <w:tcPr>
            <w:gridSpan w:val="2"/>
            <w:tcMar>
              <w:top w:w="100.0" w:type="dxa"/>
              <w:left w:w="100.0" w:type="dxa"/>
              <w:bottom w:w="100.0" w:type="dxa"/>
              <w:right w:w="100.0" w:type="dxa"/>
            </w:tcMar>
          </w:tcPr>
          <w:p w:rsidR="00000000" w:rsidDel="00000000" w:rsidP="00000000" w:rsidRDefault="00000000" w:rsidRPr="00000000" w14:paraId="000001D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18(7.82) </w:t>
            </w:r>
          </w:p>
        </w:tc>
        <w:tc>
          <w:tcPr>
            <w:gridSpan w:val="2"/>
            <w:tcMar>
              <w:top w:w="100.0" w:type="dxa"/>
              <w:left w:w="100.0" w:type="dxa"/>
              <w:bottom w:w="100.0" w:type="dxa"/>
              <w:right w:w="100.0" w:type="dxa"/>
            </w:tcMar>
          </w:tcPr>
          <w:p w:rsidR="00000000" w:rsidDel="00000000" w:rsidP="00000000" w:rsidRDefault="00000000" w:rsidRPr="00000000" w14:paraId="000001E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17(7.39) </w:t>
            </w:r>
          </w:p>
        </w:tc>
        <w:tc>
          <w:tcPr>
            <w:gridSpan w:val="2"/>
            <w:tcMar>
              <w:top w:w="100.0" w:type="dxa"/>
              <w:left w:w="100.0" w:type="dxa"/>
              <w:bottom w:w="100.0" w:type="dxa"/>
              <w:right w:w="100.0" w:type="dxa"/>
            </w:tcMar>
          </w:tcPr>
          <w:p w:rsidR="00000000" w:rsidDel="00000000" w:rsidP="00000000" w:rsidRDefault="00000000" w:rsidRPr="00000000" w14:paraId="000001E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14(6.08) </w:t>
            </w:r>
          </w:p>
        </w:tc>
        <w:tc>
          <w:tcPr>
            <w:gridSpan w:val="2"/>
            <w:tcMar>
              <w:top w:w="100.0" w:type="dxa"/>
              <w:left w:w="100.0" w:type="dxa"/>
              <w:bottom w:w="100.0" w:type="dxa"/>
              <w:right w:w="100.0" w:type="dxa"/>
            </w:tcMar>
          </w:tcPr>
          <w:p w:rsidR="00000000" w:rsidDel="00000000" w:rsidP="00000000" w:rsidRDefault="00000000" w:rsidRPr="00000000" w14:paraId="000001E5">
            <w:pPr>
              <w:widowControl w:val="0"/>
              <w:spacing w:line="240"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49(21.3)</w:t>
            </w:r>
          </w:p>
        </w:tc>
        <w:tc>
          <w:tcPr>
            <w:vMerge w:val="continue"/>
            <w:tcMar>
              <w:top w:w="100.0" w:type="dxa"/>
              <w:left w:w="100.0" w:type="dxa"/>
              <w:bottom w:w="100.0" w:type="dxa"/>
              <w:right w:w="100.0" w:type="dxa"/>
            </w:tcM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E8">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Q8.Do you know the Radiation safety protocols for CBCT use?</w:t>
            </w:r>
          </w:p>
        </w:tc>
        <w:tc>
          <w:tcPr>
            <w:tcMar>
              <w:top w:w="100.0" w:type="dxa"/>
              <w:left w:w="100.0" w:type="dxa"/>
              <w:bottom w:w="100.0" w:type="dxa"/>
              <w:right w:w="100.0" w:type="dxa"/>
            </w:tcMar>
          </w:tcPr>
          <w:p w:rsidR="00000000" w:rsidDel="00000000" w:rsidP="00000000" w:rsidRDefault="00000000" w:rsidRPr="00000000" w14:paraId="000001E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sure </w:t>
            </w:r>
          </w:p>
        </w:tc>
        <w:tc>
          <w:tcPr>
            <w:gridSpan w:val="2"/>
            <w:tcMar>
              <w:top w:w="100.0" w:type="dxa"/>
              <w:left w:w="100.0" w:type="dxa"/>
              <w:bottom w:w="100.0" w:type="dxa"/>
              <w:right w:w="100.0" w:type="dxa"/>
            </w:tcMar>
          </w:tcPr>
          <w:p w:rsidR="00000000" w:rsidDel="00000000" w:rsidP="00000000" w:rsidRDefault="00000000" w:rsidRPr="00000000" w14:paraId="000001EA">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gridSpan w:val="2"/>
            <w:tcMar>
              <w:top w:w="100.0" w:type="dxa"/>
              <w:left w:w="100.0" w:type="dxa"/>
              <w:bottom w:w="100.0" w:type="dxa"/>
              <w:right w:w="100.0" w:type="dxa"/>
            </w:tcMar>
          </w:tcPr>
          <w:p w:rsidR="00000000" w:rsidDel="00000000" w:rsidP="00000000" w:rsidRDefault="00000000" w:rsidRPr="00000000" w14:paraId="000001EC">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Mar>
              <w:top w:w="100.0" w:type="dxa"/>
              <w:left w:w="100.0" w:type="dxa"/>
              <w:bottom w:w="100.0" w:type="dxa"/>
              <w:right w:w="100.0" w:type="dxa"/>
            </w:tcMar>
          </w:tcPr>
          <w:p w:rsidR="00000000" w:rsidDel="00000000" w:rsidP="00000000" w:rsidRDefault="00000000" w:rsidRPr="00000000" w14:paraId="000001EE">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w:t>
            </w:r>
          </w:p>
        </w:tc>
        <w:tc>
          <w:tcPr>
            <w:gridSpan w:val="2"/>
            <w:tcMar>
              <w:top w:w="100.0" w:type="dxa"/>
              <w:left w:w="100.0" w:type="dxa"/>
              <w:bottom w:w="100.0" w:type="dxa"/>
              <w:right w:w="100.0" w:type="dxa"/>
            </w:tcMar>
          </w:tcPr>
          <w:p w:rsidR="00000000" w:rsidDel="00000000" w:rsidP="00000000" w:rsidRDefault="00000000" w:rsidRPr="00000000" w14:paraId="000001F0">
            <w:pPr>
              <w:widowControl w:val="0"/>
              <w:spacing w:line="240"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2(0.86) </w:t>
            </w:r>
          </w:p>
        </w:tc>
        <w:tc>
          <w:tcPr>
            <w:vMerge w:val="restart"/>
            <w:tcMar>
              <w:top w:w="100.0" w:type="dxa"/>
              <w:left w:w="100.0" w:type="dxa"/>
              <w:bottom w:w="100.0" w:type="dxa"/>
              <w:right w:w="100.0" w:type="dxa"/>
            </w:tcMar>
          </w:tcPr>
          <w:p w:rsidR="00000000" w:rsidDel="00000000" w:rsidP="00000000" w:rsidRDefault="00000000" w:rsidRPr="00000000" w14:paraId="000001F2">
            <w:pPr>
              <w:widowControl w:val="0"/>
              <w:spacing w:line="240" w:lineRule="auto"/>
              <w:ind w:left="252"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0.001*</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w:t>
            </w:r>
          </w:p>
        </w:tc>
        <w:tc>
          <w:tcPr>
            <w:gridSpan w:val="2"/>
            <w:tcMar>
              <w:top w:w="100.0" w:type="dxa"/>
              <w:left w:w="100.0" w:type="dxa"/>
              <w:bottom w:w="100.0" w:type="dxa"/>
              <w:right w:w="100.0" w:type="dxa"/>
            </w:tcMar>
          </w:tcPr>
          <w:p w:rsidR="00000000" w:rsidDel="00000000" w:rsidP="00000000" w:rsidRDefault="00000000" w:rsidRPr="00000000" w14:paraId="000001F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25(10.86) </w:t>
            </w:r>
          </w:p>
        </w:tc>
        <w:tc>
          <w:tcPr>
            <w:gridSpan w:val="2"/>
            <w:tcMar>
              <w:top w:w="100.0" w:type="dxa"/>
              <w:left w:w="100.0" w:type="dxa"/>
              <w:bottom w:w="100.0" w:type="dxa"/>
              <w:right w:w="100.0" w:type="dxa"/>
            </w:tcMar>
          </w:tcPr>
          <w:p w:rsidR="00000000" w:rsidDel="00000000" w:rsidP="00000000" w:rsidRDefault="00000000" w:rsidRPr="00000000" w14:paraId="000001F7">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30(13) </w:t>
            </w:r>
          </w:p>
        </w:tc>
        <w:tc>
          <w:tcPr>
            <w:gridSpan w:val="2"/>
            <w:tcMar>
              <w:top w:w="100.0" w:type="dxa"/>
              <w:left w:w="100.0" w:type="dxa"/>
              <w:bottom w:w="100.0" w:type="dxa"/>
              <w:right w:w="100.0" w:type="dxa"/>
            </w:tcMar>
          </w:tcPr>
          <w:p w:rsidR="00000000" w:rsidDel="00000000" w:rsidP="00000000" w:rsidRDefault="00000000" w:rsidRPr="00000000" w14:paraId="000001F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15(6.52) </w:t>
            </w:r>
          </w:p>
        </w:tc>
        <w:tc>
          <w:tcPr>
            <w:gridSpan w:val="2"/>
            <w:tcMar>
              <w:top w:w="100.0" w:type="dxa"/>
              <w:left w:w="100.0" w:type="dxa"/>
              <w:bottom w:w="100.0" w:type="dxa"/>
              <w:right w:w="100.0" w:type="dxa"/>
            </w:tcMar>
          </w:tcPr>
          <w:p w:rsidR="00000000" w:rsidDel="00000000" w:rsidP="00000000" w:rsidRDefault="00000000" w:rsidRPr="00000000" w14:paraId="000001FB">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70(30.4)</w:t>
            </w:r>
          </w:p>
        </w:tc>
        <w:tc>
          <w:tcPr>
            <w:vMerge w:val="continue"/>
            <w:tcMar>
              <w:top w:w="100.0" w:type="dxa"/>
              <w:left w:w="100.0" w:type="dxa"/>
              <w:bottom w:w="100.0" w:type="dxa"/>
              <w:right w:w="100.0" w:type="dxa"/>
            </w:tcM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w:t>
            </w:r>
          </w:p>
        </w:tc>
        <w:tc>
          <w:tcPr>
            <w:gridSpan w:val="2"/>
            <w:tcMar>
              <w:top w:w="100.0" w:type="dxa"/>
              <w:left w:w="100.0" w:type="dxa"/>
              <w:bottom w:w="100.0" w:type="dxa"/>
              <w:right w:w="100.0" w:type="dxa"/>
            </w:tcMar>
          </w:tcPr>
          <w:p w:rsidR="00000000" w:rsidDel="00000000" w:rsidP="00000000" w:rsidRDefault="00000000" w:rsidRPr="00000000" w14:paraId="0000020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21(9.13) </w:t>
            </w:r>
          </w:p>
        </w:tc>
        <w:tc>
          <w:tcPr>
            <w:gridSpan w:val="2"/>
            <w:tcMar>
              <w:top w:w="100.0" w:type="dxa"/>
              <w:left w:w="100.0" w:type="dxa"/>
              <w:bottom w:w="100.0" w:type="dxa"/>
              <w:right w:w="100.0" w:type="dxa"/>
            </w:tcMar>
          </w:tcPr>
          <w:p w:rsidR="00000000" w:rsidDel="00000000" w:rsidP="00000000" w:rsidRDefault="00000000" w:rsidRPr="00000000" w14:paraId="0000020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67(29.1) </w:t>
            </w:r>
          </w:p>
        </w:tc>
        <w:tc>
          <w:tcPr>
            <w:gridSpan w:val="2"/>
            <w:tcMar>
              <w:top w:w="100.0" w:type="dxa"/>
              <w:left w:w="100.0" w:type="dxa"/>
              <w:bottom w:w="100.0" w:type="dxa"/>
              <w:right w:w="100.0" w:type="dxa"/>
            </w:tcMar>
          </w:tcPr>
          <w:p w:rsidR="00000000" w:rsidDel="00000000" w:rsidP="00000000" w:rsidRDefault="00000000" w:rsidRPr="00000000" w14:paraId="0000020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70(30.4) </w:t>
            </w:r>
          </w:p>
        </w:tc>
        <w:tc>
          <w:tcPr>
            <w:gridSpan w:val="2"/>
            <w:tcMar>
              <w:top w:w="100.0" w:type="dxa"/>
              <w:left w:w="100.0" w:type="dxa"/>
              <w:bottom w:w="100.0" w:type="dxa"/>
              <w:right w:w="100.0" w:type="dxa"/>
            </w:tcMar>
          </w:tcPr>
          <w:p w:rsidR="00000000" w:rsidDel="00000000" w:rsidP="00000000" w:rsidRDefault="00000000" w:rsidRPr="00000000" w14:paraId="0000020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158(68.6)</w:t>
            </w:r>
          </w:p>
        </w:tc>
        <w:tc>
          <w:tcPr>
            <w:vMerge w:val="continue"/>
            <w:tcMar>
              <w:top w:w="100.0" w:type="dxa"/>
              <w:left w:w="100.0" w:type="dxa"/>
              <w:bottom w:w="100.0" w:type="dxa"/>
              <w:right w:w="100.0" w:type="dxa"/>
            </w:tcM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09">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Q9.Have you </w:t>
            </w:r>
          </w:p>
          <w:p w:rsidR="00000000" w:rsidDel="00000000" w:rsidP="00000000" w:rsidRDefault="00000000" w:rsidRPr="00000000" w14:paraId="0000020A">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Attended any formal training or lecture on </w:t>
            </w:r>
          </w:p>
          <w:p w:rsidR="00000000" w:rsidDel="00000000" w:rsidP="00000000" w:rsidRDefault="00000000" w:rsidRPr="00000000" w14:paraId="0000020B">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CBCT?</w:t>
            </w:r>
          </w:p>
        </w:tc>
        <w:tc>
          <w:tcPr>
            <w:tcMar>
              <w:top w:w="100.0" w:type="dxa"/>
              <w:left w:w="100.0" w:type="dxa"/>
              <w:bottom w:w="100.0" w:type="dxa"/>
              <w:right w:w="100.0" w:type="dxa"/>
            </w:tcMar>
          </w:tcPr>
          <w:p w:rsidR="00000000" w:rsidDel="00000000" w:rsidP="00000000" w:rsidRDefault="00000000" w:rsidRPr="00000000" w14:paraId="0000020C">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sure </w:t>
            </w:r>
          </w:p>
        </w:tc>
        <w:tc>
          <w:tcPr>
            <w:gridSpan w:val="2"/>
            <w:tcMar>
              <w:top w:w="100.0" w:type="dxa"/>
              <w:left w:w="100.0" w:type="dxa"/>
              <w:bottom w:w="100.0" w:type="dxa"/>
              <w:right w:w="100.0" w:type="dxa"/>
            </w:tcMar>
          </w:tcPr>
          <w:p w:rsidR="00000000" w:rsidDel="00000000" w:rsidP="00000000" w:rsidRDefault="00000000" w:rsidRPr="00000000" w14:paraId="0000020D">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gridSpan w:val="2"/>
            <w:tcMar>
              <w:top w:w="100.0" w:type="dxa"/>
              <w:left w:w="100.0" w:type="dxa"/>
              <w:bottom w:w="100.0" w:type="dxa"/>
              <w:right w:w="100.0" w:type="dxa"/>
            </w:tcMar>
          </w:tcPr>
          <w:p w:rsidR="00000000" w:rsidDel="00000000" w:rsidP="00000000" w:rsidRDefault="00000000" w:rsidRPr="00000000" w14:paraId="0000020F">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gridSpan w:val="2"/>
            <w:tcMar>
              <w:top w:w="100.0" w:type="dxa"/>
              <w:left w:w="100.0" w:type="dxa"/>
              <w:bottom w:w="100.0" w:type="dxa"/>
              <w:right w:w="100.0" w:type="dxa"/>
            </w:tcMar>
          </w:tcPr>
          <w:p w:rsidR="00000000" w:rsidDel="00000000" w:rsidP="00000000" w:rsidRDefault="00000000" w:rsidRPr="00000000" w14:paraId="00000211">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gridSpan w:val="2"/>
            <w:tcMar>
              <w:top w:w="100.0" w:type="dxa"/>
              <w:left w:w="100.0" w:type="dxa"/>
              <w:bottom w:w="100.0" w:type="dxa"/>
              <w:right w:w="100.0" w:type="dxa"/>
            </w:tcMar>
          </w:tcPr>
          <w:p w:rsidR="00000000" w:rsidDel="00000000" w:rsidP="00000000" w:rsidRDefault="00000000" w:rsidRPr="00000000" w14:paraId="00000213">
            <w:pPr>
              <w:widowControl w:val="0"/>
              <w:spacing w:line="240" w:lineRule="auto"/>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vMerge w:val="restart"/>
            <w:tcMar>
              <w:top w:w="100.0" w:type="dxa"/>
              <w:left w:w="100.0" w:type="dxa"/>
              <w:bottom w:w="100.0" w:type="dxa"/>
              <w:right w:w="100.0" w:type="dxa"/>
            </w:tcMar>
          </w:tcPr>
          <w:p w:rsidR="00000000" w:rsidDel="00000000" w:rsidP="00000000" w:rsidRDefault="00000000" w:rsidRPr="00000000" w14:paraId="00000215">
            <w:pPr>
              <w:widowControl w:val="0"/>
              <w:spacing w:line="240" w:lineRule="auto"/>
              <w:ind w:left="252"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0.001*</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7">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gridSpan w:val="2"/>
            <w:tcMar>
              <w:top w:w="100.0" w:type="dxa"/>
              <w:left w:w="100.0" w:type="dxa"/>
              <w:bottom w:w="100.0" w:type="dxa"/>
              <w:right w:w="100.0" w:type="dxa"/>
            </w:tcMar>
          </w:tcPr>
          <w:p w:rsidR="00000000" w:rsidDel="00000000" w:rsidP="00000000" w:rsidRDefault="00000000" w:rsidRPr="00000000" w14:paraId="0000021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37(16.08)</w:t>
            </w:r>
          </w:p>
        </w:tc>
        <w:tc>
          <w:tcPr>
            <w:gridSpan w:val="2"/>
            <w:tcMar>
              <w:top w:w="100.0" w:type="dxa"/>
              <w:left w:w="100.0" w:type="dxa"/>
              <w:bottom w:w="100.0" w:type="dxa"/>
              <w:right w:w="100.0" w:type="dxa"/>
            </w:tcMar>
          </w:tcPr>
          <w:p w:rsidR="00000000" w:rsidDel="00000000" w:rsidP="00000000" w:rsidRDefault="00000000" w:rsidRPr="00000000" w14:paraId="0000021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62(26.95)</w:t>
            </w:r>
          </w:p>
        </w:tc>
        <w:tc>
          <w:tcPr>
            <w:gridSpan w:val="2"/>
            <w:tcMar>
              <w:top w:w="100.0" w:type="dxa"/>
              <w:left w:w="100.0" w:type="dxa"/>
              <w:bottom w:w="100.0" w:type="dxa"/>
              <w:right w:w="100.0" w:type="dxa"/>
            </w:tcMar>
          </w:tcPr>
          <w:p w:rsidR="00000000" w:rsidDel="00000000" w:rsidP="00000000" w:rsidRDefault="00000000" w:rsidRPr="00000000" w14:paraId="0000021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30(13.04)</w:t>
            </w:r>
          </w:p>
        </w:tc>
        <w:tc>
          <w:tcPr>
            <w:gridSpan w:val="2"/>
            <w:tcMar>
              <w:top w:w="100.0" w:type="dxa"/>
              <w:left w:w="100.0" w:type="dxa"/>
              <w:bottom w:w="100.0" w:type="dxa"/>
              <w:right w:w="100.0" w:type="dxa"/>
            </w:tcMar>
          </w:tcPr>
          <w:p w:rsidR="00000000" w:rsidDel="00000000" w:rsidP="00000000" w:rsidRDefault="00000000" w:rsidRPr="00000000" w14:paraId="0000021E">
            <w:pPr>
              <w:widowControl w:val="0"/>
              <w:spacing w:line="240" w:lineRule="auto"/>
              <w:ind w:right="9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129(56.08)</w:t>
            </w:r>
          </w:p>
        </w:tc>
        <w:tc>
          <w:tcPr>
            <w:vMerge w:val="continue"/>
            <w:tcMar>
              <w:top w:w="100.0" w:type="dxa"/>
              <w:left w:w="100.0" w:type="dxa"/>
              <w:bottom w:w="100.0" w:type="dxa"/>
              <w:right w:w="100.0" w:type="dxa"/>
            </w:tcM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2">
            <w:pPr>
              <w:widowControl w:val="0"/>
              <w:spacing w:line="240" w:lineRule="auto"/>
              <w:ind w:left="2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gridSpan w:val="2"/>
            <w:tcMar>
              <w:top w:w="100.0" w:type="dxa"/>
              <w:left w:w="100.0" w:type="dxa"/>
              <w:bottom w:w="100.0" w:type="dxa"/>
              <w:right w:w="100.0" w:type="dxa"/>
            </w:tcMar>
          </w:tcPr>
          <w:p w:rsidR="00000000" w:rsidDel="00000000" w:rsidP="00000000" w:rsidRDefault="00000000" w:rsidRPr="00000000" w14:paraId="00000223">
            <w:pPr>
              <w:widowControl w:val="0"/>
              <w:spacing w:line="240" w:lineRule="auto"/>
              <w:ind w:left="25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9(3.9)</w:t>
            </w:r>
          </w:p>
        </w:tc>
        <w:tc>
          <w:tcPr>
            <w:gridSpan w:val="2"/>
            <w:tcMar>
              <w:top w:w="100.0" w:type="dxa"/>
              <w:left w:w="100.0" w:type="dxa"/>
              <w:bottom w:w="100.0" w:type="dxa"/>
              <w:right w:w="100.0" w:type="dxa"/>
            </w:tcMar>
          </w:tcPr>
          <w:p w:rsidR="00000000" w:rsidDel="00000000" w:rsidP="00000000" w:rsidRDefault="00000000" w:rsidRPr="00000000" w14:paraId="00000225">
            <w:pPr>
              <w:widowControl w:val="0"/>
              <w:spacing w:line="240" w:lineRule="auto"/>
              <w:ind w:left="2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36(15.6)</w:t>
            </w:r>
          </w:p>
        </w:tc>
        <w:tc>
          <w:tcPr>
            <w:gridSpan w:val="2"/>
            <w:tcMar>
              <w:top w:w="100.0" w:type="dxa"/>
              <w:left w:w="100.0" w:type="dxa"/>
              <w:bottom w:w="100.0" w:type="dxa"/>
              <w:right w:w="100.0" w:type="dxa"/>
            </w:tcMar>
          </w:tcPr>
          <w:p w:rsidR="00000000" w:rsidDel="00000000" w:rsidP="00000000" w:rsidRDefault="00000000" w:rsidRPr="00000000" w14:paraId="00000227">
            <w:pPr>
              <w:widowControl w:val="0"/>
              <w:spacing w:line="240" w:lineRule="auto"/>
              <w:ind w:left="2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55(23.9)</w:t>
            </w:r>
          </w:p>
        </w:tc>
        <w:tc>
          <w:tcPr>
            <w:gridSpan w:val="2"/>
            <w:tcMar>
              <w:top w:w="100.0" w:type="dxa"/>
              <w:left w:w="100.0" w:type="dxa"/>
              <w:bottom w:w="100.0" w:type="dxa"/>
              <w:right w:w="100.0" w:type="dxa"/>
            </w:tcMar>
          </w:tcPr>
          <w:p w:rsidR="00000000" w:rsidDel="00000000" w:rsidP="00000000" w:rsidRDefault="00000000" w:rsidRPr="00000000" w14:paraId="0000022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100(43.4)</w:t>
            </w:r>
          </w:p>
        </w:tc>
        <w:tc>
          <w:tcPr>
            <w:vMerge w:val="continue"/>
            <w:tcMar>
              <w:top w:w="100.0" w:type="dxa"/>
              <w:left w:w="100.0" w:type="dxa"/>
              <w:bottom w:w="100.0" w:type="dxa"/>
              <w:right w:w="100.0" w:type="dxa"/>
            </w:tcM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2C">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*Statistically significant at p&lt;0.05</w:t>
      </w:r>
      <w:r w:rsidDel="00000000" w:rsidR="00000000" w:rsidRPr="00000000">
        <w:rPr>
          <w:rtl w:val="0"/>
        </w:rPr>
      </w:r>
    </w:p>
    <w:p w:rsidR="00000000" w:rsidDel="00000000" w:rsidP="00000000" w:rsidRDefault="00000000" w:rsidRPr="00000000" w14:paraId="0000022D">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white"/>
          <w:u w:val="single"/>
          <w:rtl w:val="0"/>
        </w:rPr>
        <w:t xml:space="preserve">DISCUSSION :</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22E">
      <w:pPr>
        <w:widowControl w:val="0"/>
        <w:pBdr>
          <w:top w:color="000000" w:space="0" w:sz="0" w:val="none"/>
          <w:left w:color="000000" w:space="0" w:sz="0" w:val="none"/>
          <w:bottom w:color="000000" w:space="0" w:sz="0" w:val="none"/>
          <w:right w:color="000000" w:space="0" w:sz="0" w:val="none"/>
          <w:between w:color="000000" w:space="0" w:sz="0" w:val="none"/>
        </w:pBdr>
        <w:spacing w:before="324" w:line="253" w:lineRule="auto"/>
        <w:ind w:left="36" w:right="106" w:firstLine="5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current study evaluated the knowledge and attitude of cone-beam computed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tomography (CBCT) among undergraduate dental students consisting of third-year, fourth-year,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and interns. Overall, the data suggest that there is a generally positive attitude toward the use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CBCT, however some substantial gaps still exist in basic knowledge, training, and awareness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radiation safety.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Multiple studies from varying countries indicate that knowledge of CBCT is relatively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limited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for dental students and is dependent on training level and practice </w:t>
      </w:r>
      <w:r w:rsidDel="00000000" w:rsidR="00000000" w:rsidRPr="00000000">
        <w:rPr>
          <w:rFonts w:ascii="Times New Roman" w:cs="Times New Roman" w:eastAsia="Times New Roman" w:hAnsi="Times New Roman"/>
          <w:color w:val="1155cc"/>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 This suggests that theoretical knowledge cannot stand alone,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and must be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supplemented with hands-on training and practical experiences </w:t>
      </w:r>
      <w:r w:rsidDel="00000000" w:rsidR="00000000" w:rsidRPr="00000000">
        <w:rPr>
          <w:rFonts w:ascii="Times New Roman" w:cs="Times New Roman" w:eastAsia="Times New Roman" w:hAnsi="Times New Roman"/>
          <w:color w:val="1155cc"/>
          <w:sz w:val="24"/>
          <w:szCs w:val="24"/>
          <w:highlight w:val="white"/>
          <w:rtl w:val="0"/>
        </w:rPr>
        <w:t xml:space="preserve">(9)</w:t>
      </w:r>
      <w:r w:rsidDel="00000000" w:rsidR="00000000" w:rsidRPr="00000000">
        <w:rPr>
          <w:rtl w:val="0"/>
        </w:rPr>
      </w:r>
    </w:p>
    <w:p w:rsidR="00000000" w:rsidDel="00000000" w:rsidP="00000000" w:rsidRDefault="00000000" w:rsidRPr="00000000" w14:paraId="0000022F">
      <w:pPr>
        <w:widowControl w:val="0"/>
        <w:pBdr>
          <w:top w:color="000000" w:space="0" w:sz="0" w:val="none"/>
          <w:left w:color="000000" w:space="0" w:sz="0" w:val="none"/>
          <w:bottom w:color="000000" w:space="0" w:sz="0" w:val="none"/>
          <w:right w:color="000000" w:space="0" w:sz="0" w:val="none"/>
          <w:between w:color="000000" w:space="0" w:sz="0" w:val="none"/>
        </w:pBdr>
        <w:spacing w:before="324" w:line="253" w:lineRule="auto"/>
        <w:ind w:left="36" w:right="106" w:firstLine="5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The majority of participants in this study correctly identified CBCT as Cone Beam Computed Tomography, and there was a statistically significant correlation (p &lt; 0.001) between correct responses and the study year. Third-year students showed less knowledge than interns and fourth-year students. This pattern suggests that as academic level and clinical exposure rise, so does knowledge of advanced imaging modalities.In Turkey, Similar findings were reported that senior dental students were considerably more aware of CBCT concepts than junior students.</w:t>
      </w:r>
      <w:r w:rsidDel="00000000" w:rsidR="00000000" w:rsidRPr="00000000">
        <w:rPr>
          <w:rFonts w:ascii="Times New Roman" w:cs="Times New Roman" w:eastAsia="Times New Roman" w:hAnsi="Times New Roman"/>
          <w:sz w:val="24"/>
          <w:szCs w:val="24"/>
          <w:highlight w:val="white"/>
          <w:rtl w:val="0"/>
        </w:rPr>
        <w:t xml:space="preserve">only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63.3%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dental students reported having heard of CBCT, and most students reported not having</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sz w:val="24"/>
          <w:szCs w:val="24"/>
          <w:highlight w:val="white"/>
          <w:rtl w:val="0"/>
        </w:rPr>
        <w:t xml:space="preserve">een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adequately instructed in the curriculum </w:t>
      </w:r>
      <w:r w:rsidDel="00000000" w:rsidR="00000000" w:rsidRPr="00000000">
        <w:rPr>
          <w:rFonts w:ascii="Times New Roman" w:cs="Times New Roman" w:eastAsia="Times New Roman" w:hAnsi="Times New Roman"/>
          <w:color w:val="3c78d8"/>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30">
      <w:pPr>
        <w:widowControl w:val="0"/>
        <w:pBdr>
          <w:top w:color="000000" w:space="0" w:sz="0" w:val="none"/>
          <w:left w:color="000000" w:space="0" w:sz="0" w:val="none"/>
          <w:bottom w:color="000000" w:space="0" w:sz="0" w:val="none"/>
          <w:right w:color="000000" w:space="0" w:sz="0" w:val="none"/>
          <w:between w:color="000000" w:space="0" w:sz="0" w:val="none"/>
        </w:pBdr>
        <w:spacing w:before="340" w:line="253" w:lineRule="auto"/>
        <w:ind w:left="27" w:right="202" w:hanging="2.000000000000001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Most participants correctly identified CBCT as cone-beam computed tomography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correctly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associated the primary use of CBCT to imaging in dentistry and maxillofacial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correlates with previous reports which have shown that CBCT is increasingly used in dental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diagnostic and treatment planning </w:t>
      </w:r>
      <w:r w:rsidDel="00000000" w:rsidR="00000000" w:rsidRPr="00000000">
        <w:rPr>
          <w:rFonts w:ascii="Times New Roman" w:cs="Times New Roman" w:eastAsia="Times New Roman" w:hAnsi="Times New Roman"/>
          <w:color w:val="1155cc"/>
          <w:sz w:val="24"/>
          <w:szCs w:val="24"/>
          <w:highlight w:val="white"/>
          <w:rtl w:val="0"/>
        </w:rPr>
        <w:t xml:space="preserve">(1,10)</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Nevertheless, statistical significant differences were seen in each academic year, especially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regarding basic knowledge, advantages of using CBCT, and awareness of radiation safety</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highlight w:val="white"/>
          <w:rtl w:val="0"/>
        </w:rPr>
        <w:t xml:space="preserve">rotocols, which reflects differences in schools and exposure to training during undergrad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 study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conducted in Malaysia, over 80% of respondents believed CBCT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should be included in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graduate curriculum </w:t>
      </w:r>
      <w:r w:rsidDel="00000000" w:rsidR="00000000" w:rsidRPr="00000000">
        <w:rPr>
          <w:rFonts w:ascii="Times New Roman" w:cs="Times New Roman" w:eastAsia="Times New Roman" w:hAnsi="Times New Roman"/>
          <w:color w:val="1155cc"/>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231">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right="679"/>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32">
      <w:pPr>
        <w:widowControl w:val="0"/>
        <w:pBdr>
          <w:top w:color="000000" w:space="0" w:sz="0" w:val="none"/>
          <w:left w:color="000000" w:space="0" w:sz="0" w:val="none"/>
          <w:bottom w:color="000000" w:space="0" w:sz="0" w:val="none"/>
          <w:right w:color="000000" w:space="0" w:sz="0" w:val="none"/>
          <w:between w:color="000000" w:space="0" w:sz="0" w:val="none"/>
        </w:pBdr>
        <w:spacing w:before="340" w:line="253" w:lineRule="auto"/>
        <w:ind w:left="27" w:right="202" w:hanging="2.000000000000001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Despite the agreement from a majority of students that it would be a valuable addition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today's dental practice, a large number indicated limited, if any, formal training (or workshops),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which suggests a potential curricular change may be useful. Prior research also encourages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modules on CBCT to be incorporated early on into the undergraduate curriculum on radiation</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highlight w:val="white"/>
          <w:rtl w:val="0"/>
        </w:rPr>
        <w:t xml:space="preserve">rotection and diagnostic interpretation </w:t>
      </w:r>
      <w:r w:rsidDel="00000000" w:rsidR="00000000" w:rsidRPr="00000000">
        <w:rPr>
          <w:rFonts w:ascii="Times New Roman" w:cs="Times New Roman" w:eastAsia="Times New Roman" w:hAnsi="Times New Roman"/>
          <w:color w:val="1155cc"/>
          <w:sz w:val="24"/>
          <w:szCs w:val="24"/>
          <w:highlight w:val="white"/>
          <w:rtl w:val="0"/>
        </w:rPr>
        <w:t xml:space="preserve">(12)</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33">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34">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Additionally, the majority of participants expressed enthusiasm for integrating CBCT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training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for undergraduate students, which aligns with the anticipated increased expectations for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advanced imaging skills among future dental professionals. With an expanding dependence 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three-dimensional imaging modalities for endodontics, implantology, orthodontics,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maxillofacial pathology, an established CBCT education is essential for enhancing diagnosis and</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highlight w:val="white"/>
          <w:rtl w:val="0"/>
        </w:rPr>
        <w:t xml:space="preserve">atient safety </w:t>
      </w:r>
      <w:r w:rsidDel="00000000" w:rsidR="00000000" w:rsidRPr="00000000">
        <w:rPr>
          <w:rFonts w:ascii="Times New Roman" w:cs="Times New Roman" w:eastAsia="Times New Roman" w:hAnsi="Times New Roman"/>
          <w:color w:val="1155cc"/>
          <w:sz w:val="24"/>
          <w:szCs w:val="24"/>
          <w:highlight w:val="white"/>
          <w:rtl w:val="0"/>
        </w:rPr>
        <w:t xml:space="preserve">(13,14)</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5">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6">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Knowledge of the benefits of CBCT over traditional CT was found to be significantly correlated with the year of study (p = 0.019). A greater percentage of interns accurately identified cost savings and lower radiation exposure as the main benefits. Senior students' increased clinical exposure and engagement with radiology departments may be responsible for their improved comprehension. CBCT is more appropriate for dental applications because the study delivers significantly lower radiation doses than medical CT, particularly when limited fields of view are used </w:t>
      </w:r>
      <w:r w:rsidDel="00000000" w:rsidR="00000000" w:rsidRPr="00000000">
        <w:rPr>
          <w:rFonts w:ascii="Times New Roman" w:cs="Times New Roman" w:eastAsia="Times New Roman" w:hAnsi="Times New Roman"/>
          <w:color w:val="3c78d8"/>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37">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8">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More than 90% of the participants believed that CBCT was a useful addition to modern dental care, even though there were some problems. This finding showsCBCT is increasingly recognized as an important diagnostic tool. Also, there was a statistically significant link between the year of study and knowing when it is appropriate to use CBCT (p &lt;</w:t>
      </w:r>
    </w:p>
    <w:p w:rsidR="00000000" w:rsidDel="00000000" w:rsidP="00000000" w:rsidRDefault="00000000" w:rsidRPr="00000000" w14:paraId="00000239">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left="34" w:right="46" w:firstLine="9"/>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0.001). Implant planning, orthodontic evaluation, temporomandibular joint assessment, and pathology evaluation were commonly identified indications. These results are in agreement with guidelines published by the European Commission, which recommend CBCT for complex diagnostic tasks where conventional two-dimensional imaging is insufficient </w:t>
      </w:r>
      <w:r w:rsidDel="00000000" w:rsidR="00000000" w:rsidRPr="00000000">
        <w:rPr>
          <w:rFonts w:ascii="Times New Roman" w:cs="Times New Roman" w:eastAsia="Times New Roman" w:hAnsi="Times New Roman"/>
          <w:color w:val="3c78d8"/>
          <w:sz w:val="24"/>
          <w:szCs w:val="24"/>
          <w:rtl w:val="0"/>
        </w:rPr>
        <w:t xml:space="preserve">(16). </w:t>
      </w:r>
    </w:p>
    <w:p w:rsidR="00000000" w:rsidDel="00000000" w:rsidP="00000000" w:rsidRDefault="00000000" w:rsidRPr="00000000" w14:paraId="0000023A">
      <w:pPr>
        <w:widowControl w:val="0"/>
        <w:pBdr>
          <w:top w:color="000000" w:space="0" w:sz="0" w:val="none"/>
          <w:left w:color="000000" w:space="0" w:sz="0" w:val="none"/>
          <w:bottom w:color="000000" w:space="0" w:sz="0" w:val="none"/>
          <w:right w:color="000000" w:space="0" w:sz="0" w:val="none"/>
          <w:between w:color="000000" w:space="0" w:sz="0" w:val="none"/>
        </w:pBdr>
        <w:spacing w:before="340" w:line="253" w:lineRule="auto"/>
        <w:ind w:left="36" w:right="195" w:firstLine="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         As academic level increased, there was a statistically significant improvement in knowledge of radiation safety procedures related to CBCT use (p = 0.001). When compared to third- and fourth-year students, interns showed greater awareness. This result emphasizes how crucial it is to emphasize radiation safety concepts early in dental education, such as the ALARA (As Low As Reasonably Achievable) principle. Junior students' inadequate understanding of radiation safety has been documented in earlier research and is still a cause for concern .The findings of Al-Okshi et al. (2017) indicated that dental students demonstrated limited awareness regarding radiation dose levels and protection measures associated with CBCT. </w:t>
      </w:r>
      <w:r w:rsidDel="00000000" w:rsidR="00000000" w:rsidRPr="00000000">
        <w:rPr>
          <w:rFonts w:ascii="Times New Roman" w:cs="Times New Roman" w:eastAsia="Times New Roman" w:hAnsi="Times New Roman"/>
          <w:color w:val="3c78d8"/>
          <w:sz w:val="24"/>
          <w:szCs w:val="24"/>
          <w:rtl w:val="0"/>
        </w:rPr>
        <w:t xml:space="preserve">(17). </w:t>
      </w:r>
    </w:p>
    <w:p w:rsidR="00000000" w:rsidDel="00000000" w:rsidP="00000000" w:rsidRDefault="00000000" w:rsidRPr="00000000" w14:paraId="0000023B">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C">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       Attendance at formal training programs or lectures on CBCT was reported by less than half of the participants, with a statistically significant difference among academic levels (p &lt; 0.001).  Interns were more likely to have attended CBCT-related training, indicating that exposure is largely dependent on clinical postings rather than structured curricular teaching. </w:t>
      </w:r>
      <w:r w:rsidDel="00000000" w:rsidR="00000000" w:rsidRPr="00000000">
        <w:rPr>
          <w:rtl w:val="0"/>
        </w:rPr>
      </w:r>
    </w:p>
    <w:p w:rsidR="00000000" w:rsidDel="00000000" w:rsidP="00000000" w:rsidRDefault="00000000" w:rsidRPr="00000000" w14:paraId="0000023D">
      <w:pPr>
        <w:widowControl w:val="0"/>
        <w:pBdr>
          <w:top w:color="000000" w:space="0" w:sz="0" w:val="none"/>
          <w:left w:color="000000" w:space="0" w:sz="0" w:val="none"/>
          <w:bottom w:color="000000" w:space="0" w:sz="0" w:val="none"/>
          <w:right w:color="000000" w:space="0" w:sz="0" w:val="none"/>
          <w:between w:color="000000" w:space="0" w:sz="0" w:val="none"/>
        </w:pBdr>
        <w:spacing w:before="340" w:line="253" w:lineRule="auto"/>
        <w:ind w:left="43" w:right="46" w:firstLine="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        Qualitative feedback from participants further supported these findings, with many students emphasizing the need for curriculum integration, hands-on training, demonstrations, and reduced cost of CBCT imaging. These perceptions align with global recommendations advocating competency-based CBCT education to ensure safe and effective clinical application </w:t>
      </w:r>
      <w:r w:rsidDel="00000000" w:rsidR="00000000" w:rsidRPr="00000000">
        <w:rPr>
          <w:rFonts w:ascii="Times New Roman" w:cs="Times New Roman" w:eastAsia="Times New Roman" w:hAnsi="Times New Roman"/>
          <w:color w:val="3c78d8"/>
          <w:sz w:val="24"/>
          <w:szCs w:val="24"/>
          <w:rtl w:val="0"/>
        </w:rPr>
        <w:t xml:space="preserve">(18). </w:t>
      </w:r>
    </w:p>
    <w:p w:rsidR="00000000" w:rsidDel="00000000" w:rsidP="00000000" w:rsidRDefault="00000000" w:rsidRPr="00000000" w14:paraId="0000023E">
      <w:pPr>
        <w:widowControl w:val="0"/>
        <w:pBdr>
          <w:top w:color="000000" w:space="0" w:sz="0" w:val="none"/>
          <w:left w:color="000000" w:space="0" w:sz="0" w:val="none"/>
          <w:bottom w:color="000000" w:space="0" w:sz="0" w:val="none"/>
          <w:right w:color="000000" w:space="0" w:sz="0" w:val="none"/>
          <w:between w:color="000000" w:space="0" w:sz="0" w:val="none"/>
        </w:pBdr>
        <w:spacing w:before="340" w:line="253" w:lineRule="auto"/>
        <w:ind w:left="43" w:right="46" w:firstLine="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        Recent international evidence indicates that greater clinical exposure and structured educational environments improve awareness of CBCT among senior students and practicing dentists</w:t>
      </w:r>
      <w:r w:rsidDel="00000000" w:rsidR="00000000" w:rsidRPr="00000000">
        <w:rPr>
          <w:rFonts w:ascii="Times New Roman" w:cs="Times New Roman" w:eastAsia="Times New Roman" w:hAnsi="Times New Roman"/>
          <w:color w:val="1155cc"/>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.Also noted that senior undergraduate students showed considerably greater conceptual understanding and confidence in CBCT interpretation compared to preclinical students,indicating similar improvements across academic progression</w:t>
      </w:r>
      <w:r w:rsidDel="00000000" w:rsidR="00000000" w:rsidRPr="00000000">
        <w:rPr>
          <w:rFonts w:ascii="Times New Roman" w:cs="Times New Roman" w:eastAsia="Times New Roman" w:hAnsi="Times New Roman"/>
          <w:color w:val="1155cc"/>
          <w:sz w:val="24"/>
          <w:szCs w:val="24"/>
          <w:rtl w:val="0"/>
        </w:rPr>
        <w:t xml:space="preserve">(20).</w:t>
      </w:r>
    </w:p>
    <w:p w:rsidR="00000000" w:rsidDel="00000000" w:rsidP="00000000" w:rsidRDefault="00000000" w:rsidRPr="00000000" w14:paraId="0000023F">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  </w:t>
      </w:r>
    </w:p>
    <w:p w:rsidR="00000000" w:rsidDel="00000000" w:rsidP="00000000" w:rsidRDefault="00000000" w:rsidRPr="00000000" w14:paraId="00000240">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4" w:right="203" w:firstLine="64"/>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Even though the majority of participants thought CBCT was a useful addition to contemporary dental practice, there were notable gaps in formal training attendance and radiation safety knowledge, especially among junior students. This emphasizes how undergraduate curricula must methodically incorporate radiation biology,CBCT education,and practical training</w:t>
      </w:r>
      <w:r w:rsidDel="00000000" w:rsidR="00000000" w:rsidRPr="00000000">
        <w:rPr>
          <w:rFonts w:ascii="Times New Roman" w:cs="Times New Roman" w:eastAsia="Times New Roman" w:hAnsi="Times New Roman"/>
          <w:color w:val="1155cc"/>
          <w:sz w:val="24"/>
          <w:szCs w:val="24"/>
          <w:rtl w:val="0"/>
        </w:rPr>
        <w:t xml:space="preserve">(21).</w:t>
      </w:r>
    </w:p>
    <w:p w:rsidR="00000000" w:rsidDel="00000000" w:rsidP="00000000" w:rsidRDefault="00000000" w:rsidRPr="00000000" w14:paraId="00000241">
      <w:pPr>
        <w:widowControl w:val="0"/>
        <w:pBdr>
          <w:top w:color="000000" w:space="0" w:sz="0" w:val="none"/>
          <w:left w:color="000000" w:space="0" w:sz="0" w:val="none"/>
          <w:bottom w:color="000000" w:space="0" w:sz="0" w:val="none"/>
          <w:right w:color="000000" w:space="0" w:sz="0" w:val="none"/>
          <w:between w:color="000000" w:space="0" w:sz="0" w:val="none"/>
        </w:pBdr>
        <w:spacing w:before="340" w:line="253" w:lineRule="auto"/>
        <w:ind w:left="0" w:right="46"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LIMITATIONS </w:t>
      </w:r>
    </w:p>
    <w:p w:rsidR="00000000" w:rsidDel="00000000" w:rsidP="00000000" w:rsidRDefault="00000000" w:rsidRPr="00000000" w14:paraId="00000242">
      <w:pPr>
        <w:widowControl w:val="0"/>
        <w:pBdr>
          <w:top w:color="000000" w:space="0" w:sz="0" w:val="none"/>
          <w:left w:color="000000" w:space="0" w:sz="0" w:val="none"/>
          <w:bottom w:color="000000" w:space="0" w:sz="0" w:val="none"/>
          <w:right w:color="000000" w:space="0" w:sz="0" w:val="none"/>
          <w:between w:color="000000" w:space="0" w:sz="0" w:val="none"/>
        </w:pBdr>
        <w:spacing w:before="340" w:line="253" w:lineRule="auto"/>
        <w:ind w:left="43" w:right="4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This study has several limitations that should be considered when interpreting the findings. First, the study was conducted in a single dental institution using a convenience sampling method, which may limit the generalizability of the results to all dental students in other colleges or regions. The sample may not fully represent the diversity of undergraduate dental students in terms of curriculum exposure, clinical experience, and access to CBCT facilities. In addition, the study relied on a self-administered questionnaire, which may introduce response bias, recall bias, and the possibility of socially desirable answers. As a result, the reported knowledge and attitudes may not completely reflect the actual level of competence or clinical behavior of the participants.</w:t>
      </w:r>
    </w:p>
    <w:p w:rsidR="00000000" w:rsidDel="00000000" w:rsidP="00000000" w:rsidRDefault="00000000" w:rsidRPr="00000000" w14:paraId="00000243">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253"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Another limitation is that the study assessed knowledge and attitude using self-reported responses rather than objective evaluation or practical assessment of CBCT interpretation skills. The cross-sectional design captures data at a single point in time and does not allow assessment of changes in knowledge or attitude as students progress through their training. Furthermore, the questionnaire did not explore detailed curriculum content or the quality and duration of CBCT training received by students. </w:t>
      </w:r>
    </w:p>
    <w:p w:rsidR="00000000" w:rsidDel="00000000" w:rsidP="00000000" w:rsidRDefault="00000000" w:rsidRPr="00000000" w14:paraId="00000244">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253"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white"/>
          <w:u w:val="single"/>
          <w:rtl w:val="0"/>
        </w:rPr>
        <w:t xml:space="preserve">Conclusion</w:t>
      </w:r>
      <w:r w:rsidDel="00000000" w:rsidR="00000000" w:rsidRPr="00000000">
        <w:rPr>
          <w:rtl w:val="0"/>
        </w:rPr>
      </w:r>
    </w:p>
    <w:p w:rsidR="00000000" w:rsidDel="00000000" w:rsidP="00000000" w:rsidRDefault="00000000" w:rsidRPr="00000000" w14:paraId="00000245">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5" w:right="194" w:firstLine="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Although dental students demonstrate positive attitudes and general awareness regarding CBCT, notable deficiencies persist in their depth of knowledge, radiation safety understanding, and practical experience.These findings highlight the need for dental institutions to strengthen undergraduate curricula through structured CBCT education and radiation safety training. </w:t>
      </w:r>
    </w:p>
    <w:p w:rsidR="00000000" w:rsidDel="00000000" w:rsidP="00000000" w:rsidRDefault="00000000" w:rsidRPr="00000000" w14:paraId="00000246">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5" w:right="194"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widowControl w:val="0"/>
        <w:pBdr>
          <w:top w:color="000000" w:space="0" w:sz="0" w:val="none"/>
          <w:left w:color="000000" w:space="0" w:sz="0" w:val="none"/>
          <w:bottom w:color="000000" w:space="0" w:sz="0" w:val="none"/>
          <w:right w:color="000000" w:space="0" w:sz="0" w:val="none"/>
          <w:between w:color="000000" w:space="0" w:sz="0" w:val="none"/>
        </w:pBdr>
        <w:spacing w:before="23" w:line="253" w:lineRule="auto"/>
        <w:ind w:left="35" w:right="19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Enhancing clinical exposure and integrating comprehensive imaging training will better prepare future dental professionals to use CBCT responsibly and effectively. As dental imaging technology continues to evolve, equipping students with both technical competence and safety awareness is essential to ensure high-quality, evidence-based patient care.</w:t>
      </w:r>
    </w:p>
    <w:p w:rsidR="00000000" w:rsidDel="00000000" w:rsidP="00000000" w:rsidRDefault="00000000" w:rsidRPr="00000000" w14:paraId="00000248">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ind w:left="39"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highlight w:val="white"/>
          <w:u w:val="single"/>
          <w:rtl w:val="0"/>
        </w:rPr>
        <w:t xml:space="preserve">REFERENCES :</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249">
      <w:pPr>
        <w:widowControl w:val="0"/>
        <w:pBdr>
          <w:top w:color="000000" w:space="0" w:sz="0" w:val="none"/>
          <w:left w:color="000000" w:space="0" w:sz="0" w:val="none"/>
          <w:bottom w:color="000000" w:space="0" w:sz="0" w:val="none"/>
          <w:right w:color="000000" w:space="0" w:sz="0" w:val="none"/>
          <w:between w:color="000000" w:space="0" w:sz="0" w:val="none"/>
        </w:pBdr>
        <w:spacing w:before="350" w:line="253" w:lineRule="auto"/>
        <w:ind w:left="23" w:right="57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1155cc"/>
          <w:sz w:val="24"/>
          <w:szCs w:val="24"/>
          <w:highlight w:val="white"/>
          <w:rtl w:val="0"/>
        </w:rPr>
        <w:t xml:space="preserve">1</w:t>
      </w:r>
      <w:r w:rsidDel="00000000" w:rsidR="00000000" w:rsidRPr="00000000">
        <w:rPr>
          <w:rFonts w:ascii="Times New Roman" w:cs="Times New Roman" w:eastAsia="Times New Roman" w:hAnsi="Times New Roman"/>
          <w:sz w:val="24"/>
          <w:szCs w:val="24"/>
          <w:highlight w:val="white"/>
          <w:rtl w:val="0"/>
        </w:rPr>
        <w:t xml:space="preserve">. Scarfe WC, Farman AG. What is cone-beam CT and how does it work? </w:t>
      </w:r>
      <w:r w:rsidDel="00000000" w:rsidR="00000000" w:rsidRPr="00000000">
        <w:rPr>
          <w:rFonts w:ascii="Times New Roman" w:cs="Times New Roman" w:eastAsia="Times New Roman" w:hAnsi="Times New Roman"/>
          <w:i w:val="1"/>
          <w:iCs w:val="1"/>
          <w:sz w:val="24"/>
          <w:szCs w:val="24"/>
          <w:highlight w:val="white"/>
          <w:rtl w:val="0"/>
        </w:rPr>
        <w:t xml:space="preserve">Dent Clin North</w:t>
      </w:r>
      <w:r w:rsidDel="00000000" w:rsidR="00000000" w:rsidRPr="00000000">
        <w:rPr>
          <w:rFonts w:ascii="Times New Roman" w:cs="Times New Roman" w:eastAsia="Times New Roman" w:hAnsi="Times New Roman"/>
          <w:i w:val="1"/>
          <w:iCs w:val="1"/>
          <w:sz w:val="24"/>
          <w:szCs w:val="24"/>
          <w:rtl w:val="0"/>
        </w:rPr>
        <w:t xml:space="preserve"> A</w:t>
      </w:r>
      <w:r w:rsidDel="00000000" w:rsidR="00000000" w:rsidRPr="00000000">
        <w:rPr>
          <w:rFonts w:ascii="Times New Roman" w:cs="Times New Roman" w:eastAsia="Times New Roman" w:hAnsi="Times New Roman"/>
          <w:i w:val="1"/>
          <w:iCs w:val="1"/>
          <w:sz w:val="24"/>
          <w:szCs w:val="24"/>
          <w:highlight w:val="white"/>
          <w:rtl w:val="0"/>
        </w:rPr>
        <w:t xml:space="preserve">m.</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2008;52(4):707–30.</w:t>
      </w:r>
    </w:p>
    <w:p w:rsidR="00000000" w:rsidDel="00000000" w:rsidP="00000000" w:rsidRDefault="00000000" w:rsidRPr="00000000" w14:paraId="0000024A">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376"/>
        <w:rPr>
          <w:rFonts w:ascii="Times New Roman" w:cs="Times New Roman" w:eastAsia="Times New Roman" w:hAnsi="Times New Roman"/>
          <w:color w:val="1155cc"/>
          <w:sz w:val="24"/>
          <w:szCs w:val="24"/>
          <w:highlight w:val="white"/>
        </w:rPr>
      </w:pPr>
      <w:r w:rsidDel="00000000" w:rsidR="00000000" w:rsidRPr="00000000">
        <w:rPr>
          <w:rtl w:val="0"/>
        </w:rPr>
      </w:r>
    </w:p>
    <w:p w:rsidR="00000000" w:rsidDel="00000000" w:rsidP="00000000" w:rsidRDefault="00000000" w:rsidRPr="00000000" w14:paraId="0000024B">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3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55cc"/>
          <w:sz w:val="24"/>
          <w:szCs w:val="24"/>
          <w:highlight w:val="white"/>
          <w:rtl w:val="0"/>
        </w:rPr>
        <w:t xml:space="preserve">2</w:t>
      </w:r>
      <w:r w:rsidDel="00000000" w:rsidR="00000000" w:rsidRPr="00000000">
        <w:rPr>
          <w:rFonts w:ascii="Times New Roman" w:cs="Times New Roman" w:eastAsia="Times New Roman" w:hAnsi="Times New Roman"/>
          <w:sz w:val="24"/>
          <w:szCs w:val="24"/>
          <w:highlight w:val="white"/>
          <w:rtl w:val="0"/>
        </w:rPr>
        <w:t xml:space="preserve">. Patel S. New dimensions in endodontic imaging: Part 2. Cone beam computed tomography. </w:t>
      </w:r>
      <w:r w:rsidDel="00000000" w:rsidR="00000000" w:rsidRPr="00000000">
        <w:rPr>
          <w:rFonts w:ascii="Times New Roman" w:cs="Times New Roman" w:eastAsia="Times New Roman" w:hAnsi="Times New Roman"/>
          <w:i w:val="1"/>
          <w:iCs w:val="1"/>
          <w:sz w:val="24"/>
          <w:szCs w:val="24"/>
          <w:highlight w:val="white"/>
          <w:rtl w:val="0"/>
        </w:rPr>
        <w:t xml:space="preserve">Int</w:t>
      </w:r>
      <w:r w:rsidDel="00000000" w:rsidR="00000000" w:rsidRPr="00000000">
        <w:rPr>
          <w:rFonts w:ascii="Times New Roman" w:cs="Times New Roman" w:eastAsia="Times New Roman" w:hAnsi="Times New Roman"/>
          <w:i w:val="1"/>
          <w:iCs w:val="1"/>
          <w:sz w:val="24"/>
          <w:szCs w:val="24"/>
          <w:rtl w:val="0"/>
        </w:rPr>
        <w:t xml:space="preserve"> E</w:t>
      </w:r>
      <w:r w:rsidDel="00000000" w:rsidR="00000000" w:rsidRPr="00000000">
        <w:rPr>
          <w:rFonts w:ascii="Times New Roman" w:cs="Times New Roman" w:eastAsia="Times New Roman" w:hAnsi="Times New Roman"/>
          <w:i w:val="1"/>
          <w:iCs w:val="1"/>
          <w:sz w:val="24"/>
          <w:szCs w:val="24"/>
          <w:highlight w:val="white"/>
          <w:rtl w:val="0"/>
        </w:rPr>
        <w:t xml:space="preserve">ndod J. </w:t>
      </w:r>
      <w:r w:rsidDel="00000000" w:rsidR="00000000" w:rsidRPr="00000000">
        <w:rPr>
          <w:rFonts w:ascii="Times New Roman" w:cs="Times New Roman" w:eastAsia="Times New Roman" w:hAnsi="Times New Roman"/>
          <w:sz w:val="24"/>
          <w:szCs w:val="24"/>
          <w:highlight w:val="white"/>
          <w:rtl w:val="0"/>
        </w:rPr>
        <w:t xml:space="preserve">2009;42(6):463–75.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C">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376"/>
        <w:rPr>
          <w:rFonts w:ascii="Times New Roman" w:cs="Times New Roman" w:eastAsia="Times New Roman" w:hAnsi="Times New Roman"/>
          <w:color w:val="1155cc"/>
          <w:sz w:val="24"/>
          <w:szCs w:val="24"/>
          <w:highlight w:val="white"/>
        </w:rPr>
      </w:pPr>
      <w:r w:rsidDel="00000000" w:rsidR="00000000" w:rsidRPr="00000000">
        <w:rPr>
          <w:rtl w:val="0"/>
        </w:rPr>
      </w:r>
    </w:p>
    <w:p w:rsidR="00000000" w:rsidDel="00000000" w:rsidP="00000000" w:rsidRDefault="00000000" w:rsidRPr="00000000" w14:paraId="0000024D">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3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55cc"/>
          <w:sz w:val="24"/>
          <w:szCs w:val="24"/>
          <w:highlight w:val="white"/>
          <w:rtl w:val="0"/>
        </w:rPr>
        <w:t xml:space="preserve">3</w:t>
      </w:r>
      <w:r w:rsidDel="00000000" w:rsidR="00000000" w:rsidRPr="00000000">
        <w:rPr>
          <w:rFonts w:ascii="Times New Roman" w:cs="Times New Roman" w:eastAsia="Times New Roman" w:hAnsi="Times New Roman"/>
          <w:sz w:val="24"/>
          <w:szCs w:val="24"/>
          <w:highlight w:val="white"/>
          <w:rtl w:val="0"/>
        </w:rPr>
        <w:t xml:space="preserve">. Pauwels R, et al. Effective dose range for dental CBCT scanners. </w:t>
      </w:r>
      <w:r w:rsidDel="00000000" w:rsidR="00000000" w:rsidRPr="00000000">
        <w:rPr>
          <w:rFonts w:ascii="Times New Roman" w:cs="Times New Roman" w:eastAsia="Times New Roman" w:hAnsi="Times New Roman"/>
          <w:i w:val="1"/>
          <w:iCs w:val="1"/>
          <w:sz w:val="24"/>
          <w:szCs w:val="24"/>
          <w:highlight w:val="white"/>
          <w:rtl w:val="0"/>
        </w:rPr>
        <w:t xml:space="preserve">Eur J Radiol.</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2012;81(2):267–71.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E">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376"/>
        <w:rPr>
          <w:rFonts w:ascii="Times New Roman" w:cs="Times New Roman" w:eastAsia="Times New Roman" w:hAnsi="Times New Roman"/>
          <w:color w:val="1155cc"/>
          <w:sz w:val="24"/>
          <w:szCs w:val="24"/>
          <w:highlight w:val="white"/>
        </w:rPr>
      </w:pPr>
      <w:r w:rsidDel="00000000" w:rsidR="00000000" w:rsidRPr="00000000">
        <w:rPr>
          <w:rtl w:val="0"/>
        </w:rPr>
      </w:r>
    </w:p>
    <w:p w:rsidR="00000000" w:rsidDel="00000000" w:rsidP="00000000" w:rsidRDefault="00000000" w:rsidRPr="00000000" w14:paraId="0000024F">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376"/>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4.</w:t>
      </w:r>
      <w:r w:rsidDel="00000000" w:rsidR="00000000" w:rsidRPr="00000000">
        <w:rPr>
          <w:rFonts w:ascii="Times New Roman" w:cs="Times New Roman" w:eastAsia="Times New Roman" w:hAnsi="Times New Roman"/>
          <w:rtl w:val="0"/>
        </w:rPr>
        <w:t xml:space="preserve"> Ekambaram M, Yiu CKY, King NM. Knowledge and awareness of dental students toward cone beam computed tomography. </w:t>
      </w:r>
      <w:r w:rsidDel="00000000" w:rsidR="00000000" w:rsidRPr="00000000">
        <w:rPr>
          <w:rFonts w:ascii="Times New Roman" w:cs="Times New Roman" w:eastAsia="Times New Roman" w:hAnsi="Times New Roman"/>
          <w:i w:val="1"/>
          <w:iCs w:val="1"/>
          <w:rtl w:val="0"/>
        </w:rPr>
        <w:t xml:space="preserve">J Contemp Dent Pract.</w:t>
      </w:r>
      <w:r w:rsidDel="00000000" w:rsidR="00000000" w:rsidRPr="00000000">
        <w:rPr>
          <w:rFonts w:ascii="Times New Roman" w:cs="Times New Roman" w:eastAsia="Times New Roman" w:hAnsi="Times New Roman"/>
          <w:rtl w:val="0"/>
        </w:rPr>
        <w:t xml:space="preserve"> 2017;18(3):208-212.</w:t>
      </w:r>
      <w:r w:rsidDel="00000000" w:rsidR="00000000" w:rsidRPr="00000000">
        <w:rPr>
          <w:rtl w:val="0"/>
        </w:rPr>
      </w:r>
    </w:p>
    <w:p w:rsidR="00000000" w:rsidDel="00000000" w:rsidP="00000000" w:rsidRDefault="00000000" w:rsidRPr="00000000" w14:paraId="00000250">
      <w:pPr>
        <w:widowControl w:val="0"/>
        <w:pBdr>
          <w:top w:color="000000" w:space="0" w:sz="0" w:val="none"/>
          <w:left w:color="000000" w:space="0" w:sz="0" w:val="none"/>
          <w:bottom w:color="000000" w:space="0" w:sz="0" w:val="none"/>
          <w:right w:color="000000" w:space="0" w:sz="0" w:val="none"/>
          <w:between w:color="000000" w:space="0" w:sz="0" w:val="none"/>
        </w:pBdr>
        <w:spacing w:before="312" w:line="253" w:lineRule="auto"/>
        <w:ind w:right="925"/>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rtl w:val="0"/>
        </w:rPr>
        <w:t xml:space="preserve">5.</w:t>
      </w:r>
      <w:r w:rsidDel="00000000" w:rsidR="00000000" w:rsidRPr="00000000">
        <w:rPr>
          <w:rFonts w:ascii="Times New Roman" w:cs="Times New Roman" w:eastAsia="Times New Roman" w:hAnsi="Times New Roman"/>
          <w:rtl w:val="0"/>
        </w:rPr>
        <w:t xml:space="preserve"> Horner K, Islam M, Flygare L, Tsiklakis K, Whaites E. Basic principles for use of dental cone beam computed tomography: consensus guidelines of the European Academy of Dental and Maxillofacial Radiology. </w:t>
      </w:r>
      <w:r w:rsidDel="00000000" w:rsidR="00000000" w:rsidRPr="00000000">
        <w:rPr>
          <w:rFonts w:ascii="Times New Roman" w:cs="Times New Roman" w:eastAsia="Times New Roman" w:hAnsi="Times New Roman"/>
          <w:i w:val="1"/>
          <w:iCs w:val="1"/>
          <w:rtl w:val="0"/>
        </w:rPr>
        <w:t xml:space="preserve">Dentomaxillofac Radiol.</w:t>
      </w:r>
      <w:r w:rsidDel="00000000" w:rsidR="00000000" w:rsidRPr="00000000">
        <w:rPr>
          <w:rFonts w:ascii="Times New Roman" w:cs="Times New Roman" w:eastAsia="Times New Roman" w:hAnsi="Times New Roman"/>
          <w:rtl w:val="0"/>
        </w:rPr>
        <w:t xml:space="preserve"> 2009;38(4):187-195.</w:t>
      </w:r>
    </w:p>
    <w:p w:rsidR="00000000" w:rsidDel="00000000" w:rsidP="00000000" w:rsidRDefault="00000000" w:rsidRPr="00000000" w14:paraId="00000251">
      <w:pPr>
        <w:widowControl w:val="0"/>
        <w:pBdr>
          <w:top w:color="000000" w:space="0" w:sz="0" w:val="none"/>
          <w:left w:color="000000" w:space="0" w:sz="0" w:val="none"/>
          <w:bottom w:color="000000" w:space="0" w:sz="0" w:val="none"/>
          <w:right w:color="000000" w:space="0" w:sz="0" w:val="none"/>
          <w:between w:color="000000" w:space="0" w:sz="0" w:val="none"/>
        </w:pBdr>
        <w:spacing w:before="312" w:line="253" w:lineRule="auto"/>
        <w:ind w:right="925"/>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rtl w:val="0"/>
        </w:rPr>
        <w:t xml:space="preserve">6.</w:t>
      </w:r>
      <w:r w:rsidDel="00000000" w:rsidR="00000000" w:rsidRPr="00000000">
        <w:rPr>
          <w:rFonts w:ascii="Times New Roman" w:cs="Times New Roman" w:eastAsia="Times New Roman" w:hAnsi="Times New Roman"/>
          <w:rtl w:val="0"/>
        </w:rPr>
        <w:t xml:space="preserve"> Pauwels R. Cone beam CT for dental and maxillofacial imaging: dose matters. </w:t>
      </w:r>
      <w:r w:rsidDel="00000000" w:rsidR="00000000" w:rsidRPr="00000000">
        <w:rPr>
          <w:rFonts w:ascii="Times New Roman" w:cs="Times New Roman" w:eastAsia="Times New Roman" w:hAnsi="Times New Roman"/>
          <w:i w:val="1"/>
          <w:iCs w:val="1"/>
          <w:rtl w:val="0"/>
        </w:rPr>
        <w:t xml:space="preserve">Radiat Prot Dosimetry.</w:t>
      </w:r>
      <w:r w:rsidDel="00000000" w:rsidR="00000000" w:rsidRPr="00000000">
        <w:rPr>
          <w:rFonts w:ascii="Times New Roman" w:cs="Times New Roman" w:eastAsia="Times New Roman" w:hAnsi="Times New Roman"/>
          <w:rtl w:val="0"/>
        </w:rPr>
        <w:t xml:space="preserve"> 2015;165(1-4):156-161.</w:t>
      </w:r>
    </w:p>
    <w:p w:rsidR="00000000" w:rsidDel="00000000" w:rsidP="00000000" w:rsidRDefault="00000000" w:rsidRPr="00000000" w14:paraId="00000252">
      <w:pPr>
        <w:widowControl w:val="0"/>
        <w:pBdr>
          <w:top w:color="000000" w:space="0" w:sz="0" w:val="none"/>
          <w:left w:color="000000" w:space="0" w:sz="0" w:val="none"/>
          <w:bottom w:color="000000" w:space="0" w:sz="0" w:val="none"/>
          <w:right w:color="000000" w:space="0" w:sz="0" w:val="none"/>
          <w:between w:color="000000" w:space="0" w:sz="0" w:val="none"/>
        </w:pBdr>
        <w:spacing w:before="312" w:line="253" w:lineRule="auto"/>
        <w:ind w:right="9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1155cc"/>
          <w:rtl w:val="0"/>
        </w:rPr>
        <w:t xml:space="preserve">7</w:t>
      </w:r>
      <w:r w:rsidDel="00000000" w:rsidR="00000000" w:rsidRPr="00000000">
        <w:rPr>
          <w:rFonts w:ascii="Times New Roman" w:cs="Times New Roman" w:eastAsia="Times New Roman" w:hAnsi="Times New Roman"/>
          <w:rtl w:val="0"/>
        </w:rPr>
        <w:t xml:space="preserve">.Brown J, Jacobs R, Levring Jäghagen E, Lindh C, Baksi G, Schulze D, et al. Basic training requirements for the use of dental CBCT by dentists: a position paper prepared by the European Academy of Dentomaxillofacial Radiology. </w:t>
      </w:r>
      <w:r w:rsidDel="00000000" w:rsidR="00000000" w:rsidRPr="00000000">
        <w:rPr>
          <w:rFonts w:ascii="Times New Roman" w:cs="Times New Roman" w:eastAsia="Times New Roman" w:hAnsi="Times New Roman"/>
          <w:i w:val="1"/>
          <w:iCs w:val="1"/>
          <w:rtl w:val="0"/>
        </w:rPr>
        <w:t xml:space="preserve">Dentomaxillofac Radiol.</w:t>
      </w:r>
      <w:r w:rsidDel="00000000" w:rsidR="00000000" w:rsidRPr="00000000">
        <w:rPr>
          <w:rFonts w:ascii="Times New Roman" w:cs="Times New Roman" w:eastAsia="Times New Roman" w:hAnsi="Times New Roman"/>
          <w:rtl w:val="0"/>
        </w:rPr>
        <w:t xml:space="preserve"> 2014;43(1):20130291.</w:t>
      </w:r>
    </w:p>
    <w:p w:rsidR="00000000" w:rsidDel="00000000" w:rsidP="00000000" w:rsidRDefault="00000000" w:rsidRPr="00000000" w14:paraId="00000253">
      <w:pPr>
        <w:widowControl w:val="0"/>
        <w:pBdr>
          <w:top w:color="000000" w:space="0" w:sz="0" w:val="none"/>
          <w:left w:color="000000" w:space="0" w:sz="0" w:val="none"/>
          <w:bottom w:color="000000" w:space="0" w:sz="0" w:val="none"/>
          <w:right w:color="000000" w:space="0" w:sz="0" w:val="none"/>
          <w:between w:color="000000" w:space="0" w:sz="0" w:val="none"/>
        </w:pBdr>
        <w:spacing w:before="312" w:line="253" w:lineRule="auto"/>
        <w:ind w:right="925"/>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rtl w:val="0"/>
        </w:rPr>
        <w:t xml:space="preserve">8.</w:t>
      </w:r>
      <w:r w:rsidDel="00000000" w:rsidR="00000000" w:rsidRPr="00000000">
        <w:rPr>
          <w:rFonts w:ascii="Times New Roman" w:cs="Times New Roman" w:eastAsia="Times New Roman" w:hAnsi="Times New Roman"/>
          <w:rtl w:val="0"/>
        </w:rPr>
        <w:t xml:space="preserve">Kamburoğlu K, Kurşun S, Akarslan ZZ. Dental students' knowledge and attitudes towards cone beam computed tomography in Turkey. </w:t>
      </w:r>
      <w:r w:rsidDel="00000000" w:rsidR="00000000" w:rsidRPr="00000000">
        <w:rPr>
          <w:rFonts w:ascii="Times New Roman" w:cs="Times New Roman" w:eastAsia="Times New Roman" w:hAnsi="Times New Roman"/>
          <w:i w:val="1"/>
          <w:iCs w:val="1"/>
          <w:rtl w:val="0"/>
        </w:rPr>
        <w:t xml:space="preserve">Dentomaxillofac Radiol.</w:t>
      </w:r>
      <w:r w:rsidDel="00000000" w:rsidR="00000000" w:rsidRPr="00000000">
        <w:rPr>
          <w:rFonts w:ascii="Times New Roman" w:cs="Times New Roman" w:eastAsia="Times New Roman" w:hAnsi="Times New Roman"/>
          <w:rtl w:val="0"/>
        </w:rPr>
        <w:t xml:space="preserve"> 2011;40(7):439-443.</w:t>
      </w:r>
    </w:p>
    <w:p w:rsidR="00000000" w:rsidDel="00000000" w:rsidP="00000000" w:rsidRDefault="00000000" w:rsidRPr="00000000" w14:paraId="00000254">
      <w:pPr>
        <w:widowControl w:val="0"/>
        <w:pBdr>
          <w:top w:color="000000" w:space="0" w:sz="0" w:val="none"/>
          <w:left w:color="000000" w:space="0" w:sz="0" w:val="none"/>
          <w:bottom w:color="000000" w:space="0" w:sz="0" w:val="none"/>
          <w:right w:color="000000" w:space="0" w:sz="0" w:val="none"/>
          <w:between w:color="000000" w:space="0" w:sz="0" w:val="none"/>
        </w:pBdr>
        <w:spacing w:before="312" w:line="462" w:lineRule="auto"/>
        <w:ind w:left="75" w:right="2093"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rtl w:val="0"/>
        </w:rPr>
        <w:t xml:space="preserve">9.</w:t>
      </w:r>
      <w:r w:rsidDel="00000000" w:rsidR="00000000" w:rsidRPr="00000000">
        <w:rPr>
          <w:rFonts w:ascii="Times New Roman" w:cs="Times New Roman" w:eastAsia="Times New Roman" w:hAnsi="Times New Roman"/>
          <w:rtl w:val="0"/>
        </w:rPr>
        <w:t xml:space="preserve">Aps JKM. Cone beam computed tomography in paediatric dentistry: overview of recent literature. </w:t>
      </w:r>
      <w:r w:rsidDel="00000000" w:rsidR="00000000" w:rsidRPr="00000000">
        <w:rPr>
          <w:rFonts w:ascii="Times New Roman" w:cs="Times New Roman" w:eastAsia="Times New Roman" w:hAnsi="Times New Roman"/>
          <w:i w:val="1"/>
          <w:iCs w:val="1"/>
          <w:rtl w:val="0"/>
        </w:rPr>
        <w:t xml:space="preserve">Eur Arch Paediatr Dent.</w:t>
      </w:r>
      <w:r w:rsidDel="00000000" w:rsidR="00000000" w:rsidRPr="00000000">
        <w:rPr>
          <w:rFonts w:ascii="Times New Roman" w:cs="Times New Roman" w:eastAsia="Times New Roman" w:hAnsi="Times New Roman"/>
          <w:rtl w:val="0"/>
        </w:rPr>
        <w:t xml:space="preserve"> 2013;14(3):131-140.</w:t>
      </w:r>
    </w:p>
    <w:p w:rsidR="00000000" w:rsidDel="00000000" w:rsidP="00000000" w:rsidRDefault="00000000" w:rsidRPr="00000000" w14:paraId="00000255">
      <w:pPr>
        <w:widowControl w:val="0"/>
        <w:pBdr>
          <w:top w:color="000000" w:space="0" w:sz="0" w:val="none"/>
          <w:left w:color="000000" w:space="0" w:sz="0" w:val="none"/>
          <w:bottom w:color="000000" w:space="0" w:sz="0" w:val="none"/>
          <w:right w:color="000000" w:space="0" w:sz="0" w:val="none"/>
          <w:between w:color="000000" w:space="0" w:sz="0" w:val="none"/>
        </w:pBdr>
        <w:spacing w:before="312" w:line="462" w:lineRule="auto"/>
        <w:ind w:left="75" w:right="2093"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rtl w:val="0"/>
        </w:rPr>
        <w:t xml:space="preserve">10</w:t>
      </w:r>
      <w:r w:rsidDel="00000000" w:rsidR="00000000" w:rsidRPr="00000000">
        <w:rPr>
          <w:rFonts w:ascii="Times New Roman" w:cs="Times New Roman" w:eastAsia="Times New Roman" w:hAnsi="Times New Roman"/>
          <w:rtl w:val="0"/>
        </w:rPr>
        <w:t xml:space="preserve">. Pauwels R. Cone beam CT for dental and maxillofacial imaging: dose matters. Radiat Prot Dosimetry. 2015;165(1-4):156-61. </w:t>
      </w:r>
    </w:p>
    <w:p w:rsidR="00000000" w:rsidDel="00000000" w:rsidP="00000000" w:rsidRDefault="00000000" w:rsidRPr="00000000" w14:paraId="00000256">
      <w:pPr>
        <w:widowControl w:val="0"/>
        <w:pBdr>
          <w:top w:color="000000" w:space="0" w:sz="0" w:val="none"/>
          <w:left w:color="000000" w:space="0" w:sz="0" w:val="none"/>
          <w:bottom w:color="000000" w:space="0" w:sz="0" w:val="none"/>
          <w:right w:color="000000" w:space="0" w:sz="0" w:val="none"/>
          <w:between w:color="000000" w:space="0" w:sz="0" w:val="none"/>
        </w:pBdr>
        <w:spacing w:before="312" w:line="253" w:lineRule="auto"/>
        <w:ind w:left="12" w:right="404" w:firstLine="62"/>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rtl w:val="0"/>
        </w:rPr>
        <w:t xml:space="preserve">11</w:t>
      </w:r>
      <w:r w:rsidDel="00000000" w:rsidR="00000000" w:rsidRPr="00000000">
        <w:rPr>
          <w:rFonts w:ascii="Times New Roman" w:cs="Times New Roman" w:eastAsia="Times New Roman" w:hAnsi="Times New Roman"/>
          <w:rtl w:val="0"/>
        </w:rPr>
        <w:t xml:space="preserve">. Nurul H, et al. Knowledge and attitude toward CBCT among Malaysian dental students. </w:t>
      </w:r>
      <w:r w:rsidDel="00000000" w:rsidR="00000000" w:rsidRPr="00000000">
        <w:rPr>
          <w:rFonts w:ascii="Times New Roman" w:cs="Times New Roman" w:eastAsia="Times New Roman" w:hAnsi="Times New Roman"/>
          <w:i w:val="1"/>
          <w:iCs w:val="1"/>
          <w:rtl w:val="0"/>
        </w:rPr>
        <w:t xml:space="preserve">Malays J med Res. </w:t>
      </w:r>
      <w:r w:rsidDel="00000000" w:rsidR="00000000" w:rsidRPr="00000000">
        <w:rPr>
          <w:rFonts w:ascii="Times New Roman" w:cs="Times New Roman" w:eastAsia="Times New Roman" w:hAnsi="Times New Roman"/>
          <w:rtl w:val="0"/>
        </w:rPr>
        <w:t xml:space="preserve">2020;4(3):12–8 </w:t>
      </w:r>
    </w:p>
    <w:p w:rsidR="00000000" w:rsidDel="00000000" w:rsidP="00000000" w:rsidRDefault="00000000" w:rsidRPr="00000000" w14:paraId="00000257">
      <w:pPr>
        <w:widowControl w:val="0"/>
        <w:pBdr>
          <w:top w:color="000000" w:space="0" w:sz="0" w:val="none"/>
          <w:left w:color="000000" w:space="0" w:sz="0" w:val="none"/>
          <w:bottom w:color="000000" w:space="0" w:sz="0" w:val="none"/>
          <w:right w:color="000000" w:space="0" w:sz="0" w:val="none"/>
          <w:between w:color="000000" w:space="0" w:sz="0" w:val="none"/>
        </w:pBdr>
        <w:spacing w:before="312" w:line="253" w:lineRule="auto"/>
        <w:ind w:left="39" w:right="15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rtl w:val="0"/>
        </w:rPr>
        <w:t xml:space="preserve">12</w:t>
      </w:r>
      <w:r w:rsidDel="00000000" w:rsidR="00000000" w:rsidRPr="00000000">
        <w:rPr>
          <w:rFonts w:ascii="Times New Roman" w:cs="Times New Roman" w:eastAsia="Times New Roman" w:hAnsi="Times New Roman"/>
          <w:rtl w:val="0"/>
        </w:rPr>
        <w:t xml:space="preserve">. Parsa A, Ibrahim N, Hassan B, van der Stelt P, Wismeijer D. Cone beam computed tomography use in undergraduate dental education: a survey. </w:t>
      </w:r>
      <w:r w:rsidDel="00000000" w:rsidR="00000000" w:rsidRPr="00000000">
        <w:rPr>
          <w:rFonts w:ascii="Times New Roman" w:cs="Times New Roman" w:eastAsia="Times New Roman" w:hAnsi="Times New Roman"/>
          <w:i w:val="1"/>
          <w:iCs w:val="1"/>
          <w:rtl w:val="0"/>
        </w:rPr>
        <w:t xml:space="preserve">Imaging Sci Dent.</w:t>
      </w:r>
      <w:r w:rsidDel="00000000" w:rsidR="00000000" w:rsidRPr="00000000">
        <w:rPr>
          <w:rFonts w:ascii="Times New Roman" w:cs="Times New Roman" w:eastAsia="Times New Roman" w:hAnsi="Times New Roman"/>
          <w:rtl w:val="0"/>
        </w:rPr>
        <w:t xml:space="preserve"> 2015;45(2):73-79.</w:t>
      </w:r>
    </w:p>
    <w:p w:rsidR="00000000" w:rsidDel="00000000" w:rsidP="00000000" w:rsidRDefault="00000000" w:rsidRPr="00000000" w14:paraId="00000258">
      <w:pPr>
        <w:widowControl w:val="0"/>
        <w:pBdr>
          <w:top w:color="000000" w:space="0" w:sz="0" w:val="none"/>
          <w:left w:color="000000" w:space="0" w:sz="0" w:val="none"/>
          <w:bottom w:color="000000" w:space="0" w:sz="0" w:val="none"/>
          <w:right w:color="000000" w:space="0" w:sz="0" w:val="none"/>
          <w:between w:color="000000" w:space="0" w:sz="0" w:val="none"/>
        </w:pBdr>
        <w:spacing w:before="312" w:line="253" w:lineRule="auto"/>
        <w:ind w:left="39" w:right="15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rtl w:val="0"/>
        </w:rPr>
        <w:t xml:space="preserve">13</w:t>
      </w:r>
      <w:r w:rsidDel="00000000" w:rsidR="00000000" w:rsidRPr="00000000">
        <w:rPr>
          <w:rFonts w:ascii="Times New Roman" w:cs="Times New Roman" w:eastAsia="Times New Roman" w:hAnsi="Times New Roman"/>
          <w:rtl w:val="0"/>
        </w:rPr>
        <w:t xml:space="preserve">.Patel S, Horner K. The use of cone beam computed tomography in endodontics. </w:t>
      </w:r>
      <w:r w:rsidDel="00000000" w:rsidR="00000000" w:rsidRPr="00000000">
        <w:rPr>
          <w:rFonts w:ascii="Times New Roman" w:cs="Times New Roman" w:eastAsia="Times New Roman" w:hAnsi="Times New Roman"/>
          <w:i w:val="1"/>
          <w:iCs w:val="1"/>
          <w:rtl w:val="0"/>
        </w:rPr>
        <w:t xml:space="preserve">Int Endod J.</w:t>
      </w:r>
      <w:r w:rsidDel="00000000" w:rsidR="00000000" w:rsidRPr="00000000">
        <w:rPr>
          <w:rFonts w:ascii="Times New Roman" w:cs="Times New Roman" w:eastAsia="Times New Roman" w:hAnsi="Times New Roman"/>
          <w:rtl w:val="0"/>
        </w:rPr>
        <w:t xml:space="preserve"> 2009;42(9):755-756.</w:t>
      </w:r>
    </w:p>
    <w:p w:rsidR="00000000" w:rsidDel="00000000" w:rsidP="00000000" w:rsidRDefault="00000000" w:rsidRPr="00000000" w14:paraId="00000259">
      <w:pPr>
        <w:widowControl w:val="0"/>
        <w:pBdr>
          <w:top w:color="000000" w:space="0" w:sz="0" w:val="none"/>
          <w:left w:color="000000" w:space="0" w:sz="0" w:val="none"/>
          <w:bottom w:color="000000" w:space="0" w:sz="0" w:val="none"/>
          <w:right w:color="000000" w:space="0" w:sz="0" w:val="none"/>
          <w:between w:color="000000" w:space="0" w:sz="0" w:val="none"/>
        </w:pBdr>
        <w:spacing w:before="312" w:line="240" w:lineRule="auto"/>
        <w:ind w:left="39"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rtl w:val="0"/>
        </w:rPr>
        <w:t xml:space="preserve">14</w:t>
      </w:r>
      <w:r w:rsidDel="00000000" w:rsidR="00000000" w:rsidRPr="00000000">
        <w:rPr>
          <w:rFonts w:ascii="Times New Roman" w:cs="Times New Roman" w:eastAsia="Times New Roman" w:hAnsi="Times New Roman"/>
          <w:rtl w:val="0"/>
        </w:rPr>
        <w:t xml:space="preserve">. Bornstein MM, Scarfe WC, Vaughn VM, Jacobs R. Cone beam computed tomography in implant dentistry: a systematic review focusing on guidelines, indications, and radiation dose risks. </w:t>
      </w:r>
      <w:r w:rsidDel="00000000" w:rsidR="00000000" w:rsidRPr="00000000">
        <w:rPr>
          <w:rFonts w:ascii="Times New Roman" w:cs="Times New Roman" w:eastAsia="Times New Roman" w:hAnsi="Times New Roman"/>
          <w:i w:val="1"/>
          <w:iCs w:val="1"/>
          <w:rtl w:val="0"/>
        </w:rPr>
        <w:t xml:space="preserve">Int J Oral Maxillofac Implants.</w:t>
      </w:r>
      <w:r w:rsidDel="00000000" w:rsidR="00000000" w:rsidRPr="00000000">
        <w:rPr>
          <w:rFonts w:ascii="Times New Roman" w:cs="Times New Roman" w:eastAsia="Times New Roman" w:hAnsi="Times New Roman"/>
          <w:rtl w:val="0"/>
        </w:rPr>
        <w:t xml:space="preserve"> 2014;29(Suppl):55-77.</w:t>
      </w:r>
    </w:p>
    <w:p w:rsidR="00000000" w:rsidDel="00000000" w:rsidP="00000000" w:rsidRDefault="00000000" w:rsidRPr="00000000" w14:paraId="0000025A">
      <w:pPr>
        <w:widowControl w:val="0"/>
        <w:pBdr>
          <w:top w:color="000000" w:space="0" w:sz="0" w:val="none"/>
          <w:left w:color="000000" w:space="0" w:sz="0" w:val="none"/>
          <w:bottom w:color="000000" w:space="0" w:sz="0" w:val="none"/>
          <w:right w:color="000000" w:space="0" w:sz="0" w:val="none"/>
          <w:between w:color="000000" w:space="0" w:sz="0" w:val="none"/>
        </w:pBdr>
        <w:spacing w:before="321" w:line="240" w:lineRule="auto"/>
        <w:ind w:left="39"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c78d8"/>
          <w:rtl w:val="0"/>
        </w:rPr>
        <w:t xml:space="preserve">15</w:t>
      </w:r>
      <w:r w:rsidDel="00000000" w:rsidR="00000000" w:rsidRPr="00000000">
        <w:rPr>
          <w:rFonts w:ascii="Times New Roman" w:cs="Times New Roman" w:eastAsia="Times New Roman" w:hAnsi="Times New Roman"/>
          <w:rtl w:val="0"/>
        </w:rPr>
        <w:t xml:space="preserve">. Ludlow JB, Ivanovic M. Comparative dosimetry of dental CBCT devices and 64-slice CT for oral and maxillofacial radiology. Oral Surg Oral Med Oral Pathol Oral Radiol Endod. 2008;106(1):106–114. </w:t>
      </w:r>
    </w:p>
    <w:p w:rsidR="00000000" w:rsidDel="00000000" w:rsidP="00000000" w:rsidRDefault="00000000" w:rsidRPr="00000000" w14:paraId="0000025B">
      <w:pPr>
        <w:widowControl w:val="0"/>
        <w:pBdr>
          <w:top w:color="000000" w:space="0" w:sz="0" w:val="none"/>
          <w:left w:color="000000" w:space="0" w:sz="0" w:val="none"/>
          <w:bottom w:color="000000" w:space="0" w:sz="0" w:val="none"/>
          <w:right w:color="000000" w:space="0" w:sz="0" w:val="none"/>
          <w:between w:color="000000" w:space="0" w:sz="0" w:val="none"/>
        </w:pBdr>
        <w:spacing w:before="330" w:line="229" w:lineRule="auto"/>
        <w:ind w:left="36" w:right="413" w:firstLine="2.0000000000000018"/>
        <w:rPr>
          <w:rFonts w:ascii="Times New Roman" w:cs="Times New Roman" w:eastAsia="Times New Roman" w:hAnsi="Times New Roman"/>
        </w:rPr>
      </w:pPr>
      <w:r w:rsidDel="00000000" w:rsidR="00000000" w:rsidRPr="00000000">
        <w:rPr>
          <w:rFonts w:ascii="Times New Roman" w:cs="Times New Roman" w:eastAsia="Times New Roman" w:hAnsi="Times New Roman"/>
          <w:color w:val="3c78d8"/>
          <w:rtl w:val="0"/>
        </w:rPr>
        <w:t xml:space="preserve">16</w:t>
      </w:r>
      <w:r w:rsidDel="00000000" w:rsidR="00000000" w:rsidRPr="00000000">
        <w:rPr>
          <w:rFonts w:ascii="Times New Roman" w:cs="Times New Roman" w:eastAsia="Times New Roman" w:hAnsi="Times New Roman"/>
          <w:rtl w:val="0"/>
        </w:rPr>
        <w:t xml:space="preserve">. European Commission. Radiation Protection No. 172: Cone beam CT for dental and maxillofacial radiology. Luxembourg: EC; 2012. </w:t>
      </w:r>
    </w:p>
    <w:p w:rsidR="00000000" w:rsidDel="00000000" w:rsidP="00000000" w:rsidRDefault="00000000" w:rsidRPr="00000000" w14:paraId="0000025C">
      <w:pPr>
        <w:widowControl w:val="0"/>
        <w:pBdr>
          <w:top w:color="000000" w:space="0" w:sz="0" w:val="none"/>
          <w:left w:color="000000" w:space="0" w:sz="0" w:val="none"/>
          <w:bottom w:color="000000" w:space="0" w:sz="0" w:val="none"/>
          <w:right w:color="000000" w:space="0" w:sz="0" w:val="none"/>
          <w:between w:color="000000" w:space="0" w:sz="0" w:val="none"/>
        </w:pBdr>
        <w:spacing w:before="330" w:line="229" w:lineRule="auto"/>
        <w:ind w:left="42" w:right="594" w:hanging="2.0000000000000018"/>
        <w:rPr>
          <w:rFonts w:ascii="Times New Roman" w:cs="Times New Roman" w:eastAsia="Times New Roman" w:hAnsi="Times New Roman"/>
        </w:rPr>
      </w:pPr>
      <w:r w:rsidDel="00000000" w:rsidR="00000000" w:rsidRPr="00000000">
        <w:rPr>
          <w:rFonts w:ascii="Times New Roman" w:cs="Times New Roman" w:eastAsia="Times New Roman" w:hAnsi="Times New Roman"/>
          <w:color w:val="3c78d8"/>
          <w:rtl w:val="0"/>
        </w:rPr>
        <w:t xml:space="preserve">17</w:t>
      </w:r>
      <w:r w:rsidDel="00000000" w:rsidR="00000000" w:rsidRPr="00000000">
        <w:rPr>
          <w:rFonts w:ascii="Times New Roman" w:cs="Times New Roman" w:eastAsia="Times New Roman" w:hAnsi="Times New Roman"/>
          <w:rtl w:val="0"/>
        </w:rPr>
        <w:t xml:space="preserve">. Al-Okshi A, Lindh C, Salé H, Petersson A. Awareness of radiation protection and dose levels of CBCT among dental students. Dentomaxillofac Radiol. 2017;46(8):20170007. </w:t>
      </w:r>
    </w:p>
    <w:p w:rsidR="00000000" w:rsidDel="00000000" w:rsidP="00000000" w:rsidRDefault="00000000" w:rsidRPr="00000000" w14:paraId="0000025D">
      <w:pPr>
        <w:widowControl w:val="0"/>
        <w:pBdr>
          <w:top w:color="000000" w:space="0" w:sz="0" w:val="none"/>
          <w:left w:color="000000" w:space="0" w:sz="0" w:val="none"/>
          <w:bottom w:color="000000" w:space="0" w:sz="0" w:val="none"/>
          <w:right w:color="000000" w:space="0" w:sz="0" w:val="none"/>
          <w:between w:color="000000" w:space="0" w:sz="0" w:val="none"/>
        </w:pBdr>
        <w:spacing w:before="33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c78d8"/>
          <w:rtl w:val="0"/>
        </w:rPr>
        <w:t xml:space="preserve">18</w:t>
      </w:r>
      <w:r w:rsidDel="00000000" w:rsidR="00000000" w:rsidRPr="00000000">
        <w:rPr>
          <w:rFonts w:ascii="Times New Roman" w:cs="Times New Roman" w:eastAsia="Times New Roman" w:hAnsi="Times New Roman"/>
          <w:rtl w:val="0"/>
        </w:rPr>
        <w:t xml:space="preserve">. White SC, Pharoah MJ. Oral Radiology: Principles and Interpretation. 7th ed. St. Louis: Mosby; 2014.</w:t>
      </w:r>
    </w:p>
    <w:p w:rsidR="00000000" w:rsidDel="00000000" w:rsidP="00000000" w:rsidRDefault="00000000" w:rsidRPr="00000000" w14:paraId="0000025E">
      <w:pPr>
        <w:widowControl w:val="0"/>
        <w:pBdr>
          <w:top w:color="000000" w:space="0" w:sz="0" w:val="none"/>
          <w:left w:color="000000" w:space="0" w:sz="0" w:val="none"/>
          <w:bottom w:color="000000" w:space="0" w:sz="0" w:val="none"/>
          <w:right w:color="000000" w:space="0" w:sz="0" w:val="none"/>
          <w:between w:color="000000" w:space="0" w:sz="0" w:val="none"/>
        </w:pBdr>
        <w:spacing w:before="33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color w:val="1155cc"/>
          <w:highlight w:val="white"/>
          <w:rtl w:val="0"/>
        </w:rPr>
        <w:t xml:space="preserve">19</w:t>
      </w:r>
      <w:r w:rsidDel="00000000" w:rsidR="00000000" w:rsidRPr="00000000">
        <w:rPr>
          <w:rFonts w:ascii="Times New Roman" w:cs="Times New Roman" w:eastAsia="Times New Roman" w:hAnsi="Times New Roman"/>
          <w:rtl w:val="0"/>
        </w:rPr>
        <w:t xml:space="preserve">. Uvarichev M, Sherstneva V, Mikheikina A, et al. </w:t>
      </w:r>
      <w:r w:rsidDel="00000000" w:rsidR="00000000" w:rsidRPr="00000000">
        <w:rPr>
          <w:rFonts w:ascii="Times New Roman" w:cs="Times New Roman" w:eastAsia="Times New Roman" w:hAnsi="Times New Roman"/>
          <w:i w:val="1"/>
          <w:iCs w:val="1"/>
          <w:rtl w:val="0"/>
        </w:rPr>
        <w:t xml:space="preserve">CBCT: knowledge, attitude, and practice among dentists</w:t>
      </w:r>
      <w:r w:rsidDel="00000000" w:rsidR="00000000" w:rsidRPr="00000000">
        <w:rPr>
          <w:rFonts w:ascii="Times New Roman" w:cs="Times New Roman" w:eastAsia="Times New Roman" w:hAnsi="Times New Roman"/>
          <w:rtl w:val="0"/>
        </w:rPr>
        <w:t xml:space="preserve">. BMC Oral Health. 2025;25:1540. doi:10.1186/s12903-025-06870-x. Published 06 Oct 2025.</w:t>
      </w:r>
    </w:p>
    <w:p w:rsidR="00000000" w:rsidDel="00000000" w:rsidP="00000000" w:rsidRDefault="00000000" w:rsidRPr="00000000" w14:paraId="0000025F">
      <w:pPr>
        <w:widowControl w:val="0"/>
        <w:pBdr>
          <w:top w:color="000000" w:space="0" w:sz="0" w:val="none"/>
          <w:left w:color="000000" w:space="0" w:sz="0" w:val="none"/>
          <w:bottom w:color="000000" w:space="0" w:sz="0" w:val="none"/>
          <w:right w:color="000000" w:space="0" w:sz="0" w:val="none"/>
          <w:between w:color="000000" w:space="0" w:sz="0" w:val="none"/>
        </w:pBdr>
        <w:spacing w:before="33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1155cc"/>
          <w:rtl w:val="0"/>
        </w:rPr>
        <w:t xml:space="preserve">20</w:t>
      </w:r>
      <w:r w:rsidDel="00000000" w:rsidR="00000000" w:rsidRPr="00000000">
        <w:rPr>
          <w:rFonts w:ascii="Times New Roman" w:cs="Times New Roman" w:eastAsia="Times New Roman" w:hAnsi="Times New Roman"/>
          <w:rtl w:val="0"/>
        </w:rPr>
        <w:t xml:space="preserve">. binti Mohd Nasir HH, bin Khalid HN, Chaurasia B, Sanwatsarkar G. </w:t>
      </w:r>
      <w:r w:rsidDel="00000000" w:rsidR="00000000" w:rsidRPr="00000000">
        <w:rPr>
          <w:rFonts w:ascii="Times New Roman" w:cs="Times New Roman" w:eastAsia="Times New Roman" w:hAnsi="Times New Roman"/>
          <w:i w:val="1"/>
          <w:iCs w:val="1"/>
          <w:rtl w:val="0"/>
        </w:rPr>
        <w:t xml:space="preserve">Knowledge and Attitude Towards Cone Beam Computed Tomography (CBCT) Among Undergraduate Dental Students in Malaysia – A Questionnaire Survey</w:t>
      </w:r>
      <w:r w:rsidDel="00000000" w:rsidR="00000000" w:rsidRPr="00000000">
        <w:rPr>
          <w:rFonts w:ascii="Times New Roman" w:cs="Times New Roman" w:eastAsia="Times New Roman" w:hAnsi="Times New Roman"/>
          <w:rtl w:val="0"/>
        </w:rPr>
        <w:t xml:space="preserve">. Malaysian Journal of Medical Research. 2025;9(3):55-68.</w:t>
      </w:r>
    </w:p>
    <w:p w:rsidR="00000000" w:rsidDel="00000000" w:rsidP="00000000" w:rsidRDefault="00000000" w:rsidRPr="00000000" w14:paraId="00000260">
      <w:pPr>
        <w:widowControl w:val="0"/>
        <w:pBdr>
          <w:top w:color="000000" w:space="0" w:sz="0" w:val="none"/>
          <w:left w:color="000000" w:space="0" w:sz="0" w:val="none"/>
          <w:bottom w:color="000000" w:space="0" w:sz="0" w:val="none"/>
          <w:right w:color="000000" w:space="0" w:sz="0" w:val="none"/>
          <w:between w:color="000000" w:space="0" w:sz="0" w:val="none"/>
        </w:pBdr>
        <w:spacing w:before="33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ff"/>
          <w:rtl w:val="0"/>
        </w:rPr>
        <w:t xml:space="preserve">21</w:t>
      </w:r>
      <w:r w:rsidDel="00000000" w:rsidR="00000000" w:rsidRPr="00000000">
        <w:rPr>
          <w:rFonts w:ascii="Times New Roman" w:cs="Times New Roman" w:eastAsia="Times New Roman" w:hAnsi="Times New Roman"/>
          <w:rtl w:val="0"/>
        </w:rPr>
        <w:t xml:space="preserve">. Coşkun Albayrak S, Özdemir ÖS. </w:t>
      </w:r>
      <w:r w:rsidDel="00000000" w:rsidR="00000000" w:rsidRPr="00000000">
        <w:rPr>
          <w:rFonts w:ascii="Times New Roman" w:cs="Times New Roman" w:eastAsia="Times New Roman" w:hAnsi="Times New Roman"/>
          <w:i w:val="1"/>
          <w:iCs w:val="1"/>
          <w:rtl w:val="0"/>
        </w:rPr>
        <w:t xml:space="preserve">Awareness of Cone Beam Computed Tomography (CBCT) use and radiation safety among dentists and specialists</w:t>
      </w:r>
      <w:r w:rsidDel="00000000" w:rsidR="00000000" w:rsidRPr="00000000">
        <w:rPr>
          <w:rFonts w:ascii="Times New Roman" w:cs="Times New Roman" w:eastAsia="Times New Roman" w:hAnsi="Times New Roman"/>
          <w:rtl w:val="0"/>
        </w:rPr>
        <w:t xml:space="preserve">. BMC Oral Health. 2025;25:1436.</w:t>
      </w:r>
    </w:p>
    <w:p w:rsidR="00000000" w:rsidDel="00000000" w:rsidP="00000000" w:rsidRDefault="00000000" w:rsidRPr="00000000" w14:paraId="00000261">
      <w:pPr>
        <w:widowControl w:val="0"/>
        <w:pBdr>
          <w:top w:color="000000" w:space="0" w:sz="0" w:val="none"/>
          <w:left w:color="000000" w:space="0" w:sz="0" w:val="none"/>
          <w:bottom w:color="000000" w:space="0" w:sz="0" w:val="none"/>
          <w:right w:color="000000" w:space="0" w:sz="0" w:val="none"/>
          <w:between w:color="000000" w:space="0" w:sz="0" w:val="none"/>
        </w:pBdr>
        <w:spacing w:before="340" w:line="240" w:lineRule="auto"/>
        <w:ind w:left="3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2">
      <w:pPr>
        <w:widowControl w:val="0"/>
        <w:pBdr>
          <w:top w:color="000000" w:space="0" w:sz="0" w:val="none"/>
          <w:left w:color="000000" w:space="0" w:sz="0" w:val="none"/>
          <w:bottom w:color="000000" w:space="0" w:sz="0" w:val="none"/>
          <w:right w:color="000000" w:space="0" w:sz="0" w:val="none"/>
          <w:between w:color="000000" w:space="0" w:sz="0" w:val="none"/>
        </w:pBdr>
        <w:spacing w:line="253" w:lineRule="auto"/>
        <w:ind w:right="376"/>
        <w:rPr>
          <w:rFonts w:ascii="Times New Roman" w:cs="Times New Roman" w:eastAsia="Times New Roman" w:hAnsi="Times New Roman"/>
          <w:color w:val="1155cc"/>
          <w:sz w:val="24"/>
          <w:szCs w:val="24"/>
          <w:highlight w:val="white"/>
        </w:rPr>
      </w:pPr>
      <w:r w:rsidDel="00000000" w:rsidR="00000000" w:rsidRPr="00000000">
        <w:rPr>
          <w:rtl w:val="0"/>
        </w:rPr>
      </w:r>
    </w:p>
    <w:p w:rsidR="00000000" w:rsidDel="00000000" w:rsidP="00000000" w:rsidRDefault="00000000" w:rsidRPr="00000000" w14:paraId="0000026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7">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9">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A">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B">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C">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D">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E">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F">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widowControl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7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74">
      <w:pPr>
        <w:widowControl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75">
      <w:pPr>
        <w:widowControl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76">
      <w:pPr>
        <w:widowControl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77">
      <w:pPr>
        <w:widowControl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78">
      <w:pPr>
        <w:widowControl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79">
      <w:pPr>
        <w:widowControl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color w:val="000000"/>
        </w:rPr>
      </w:pPr>
      <w:r w:rsidDel="00000000" w:rsidR="00000000" w:rsidRPr="00000000">
        <w:rPr>
          <w:rtl w:val="0"/>
        </w:rPr>
      </w:r>
    </w:p>
    <w:sectPr>
      <w:pgSz w:h="15840" w:w="12240" w:orient="portrait"/>
      <w:pgMar w:bottom="1522" w:top="1408" w:left="1410" w:right="139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jpg"/><Relationship Id="rId10" Type="http://schemas.openxmlformats.org/officeDocument/2006/relationships/image" Target="media/image2.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C414FC14036B4561B1609864CEFC7522_13</vt:lpwstr>
  </property>
</Properties>
</file>