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E61E6" w14:textId="6EE74F0E" w:rsidR="00C110F7" w:rsidRDefault="00C110F7" w:rsidP="0096198B">
      <w:pPr>
        <w:pStyle w:val="font-claude-response-body"/>
        <w:jc w:val="center"/>
        <w:rPr>
          <w:b/>
          <w:bCs/>
          <w:sz w:val="32"/>
          <w:szCs w:val="32"/>
        </w:rPr>
      </w:pPr>
      <w:bookmarkStart w:id="0" w:name="82960f4c380eb2a44634e288978f49bf"/>
      <w:r w:rsidRPr="00C110F7">
        <w:rPr>
          <w:b/>
          <w:bCs/>
          <w:sz w:val="32"/>
          <w:szCs w:val="32"/>
        </w:rPr>
        <w:t>Review Article</w:t>
      </w:r>
    </w:p>
    <w:p w14:paraId="0F0C4AE6" w14:textId="2537AE17" w:rsidR="00772D34" w:rsidRPr="00193D2D" w:rsidRDefault="00CE1DF2" w:rsidP="0096198B">
      <w:pPr>
        <w:pStyle w:val="font-claude-response-body"/>
        <w:jc w:val="center"/>
        <w:rPr>
          <w:rStyle w:val="Strong"/>
          <w:b w:val="0"/>
          <w:bCs w:val="0"/>
        </w:rPr>
      </w:pPr>
      <w:r w:rsidRPr="00193D2D">
        <w:rPr>
          <w:b/>
          <w:bCs/>
          <w:sz w:val="32"/>
          <w:szCs w:val="32"/>
        </w:rPr>
        <w:t>Nanobubble &amp; Plasma W</w:t>
      </w:r>
      <w:r w:rsidR="00F42510" w:rsidRPr="00193D2D">
        <w:rPr>
          <w:b/>
          <w:bCs/>
          <w:sz w:val="32"/>
          <w:szCs w:val="32"/>
        </w:rPr>
        <w:t>ater Technology in Aquaculture</w:t>
      </w:r>
    </w:p>
    <w:p w14:paraId="784DFD0A" w14:textId="77777777" w:rsidR="00C20178" w:rsidRDefault="00C20178" w:rsidP="006970F5">
      <w:pPr>
        <w:pStyle w:val="font-claude-response-body"/>
        <w:jc w:val="both"/>
        <w:rPr>
          <w:rStyle w:val="Strong"/>
        </w:rPr>
      </w:pPr>
    </w:p>
    <w:p w14:paraId="548E4145" w14:textId="6954E123" w:rsidR="00CE1DF2" w:rsidRPr="002414AF" w:rsidRDefault="00CE1DF2" w:rsidP="006970F5">
      <w:pPr>
        <w:pStyle w:val="font-claude-response-body"/>
        <w:jc w:val="both"/>
      </w:pPr>
      <w:r w:rsidRPr="002414AF">
        <w:rPr>
          <w:rStyle w:val="Strong"/>
        </w:rPr>
        <w:t>Abstract</w:t>
      </w:r>
    </w:p>
    <w:p w14:paraId="548E4146" w14:textId="582304E8" w:rsidR="001F1E22" w:rsidRPr="00193D2D" w:rsidRDefault="00CC304F" w:rsidP="006970F5">
      <w:pPr>
        <w:pStyle w:val="font-claude-response-body"/>
        <w:jc w:val="both"/>
      </w:pPr>
      <w:r w:rsidRPr="006E3257">
        <w:rPr>
          <w:lang w:val="en-IN"/>
        </w:rPr>
        <w:t>Nanobubble and plasma-activated water technologies are emerging as promising tools to improve water quality, fish health, and productivity in aquaculture</w:t>
      </w:r>
      <w:r w:rsidR="001F1E22" w:rsidRPr="006E3257">
        <w:t xml:space="preserve">. </w:t>
      </w:r>
      <w:r w:rsidRPr="006E3257">
        <w:rPr>
          <w:lang w:val="en-IN"/>
        </w:rPr>
        <w:t>The unique properties of nanobubbles, including prolonged residence time and high gas transfer efficiency, enable them to enhance dissolved oxygen levels, improve water quality, and help control pathogenic microorganisms.</w:t>
      </w:r>
      <w:r>
        <w:rPr>
          <w:lang w:val="en-IN"/>
        </w:rPr>
        <w:t xml:space="preserve"> </w:t>
      </w:r>
      <w:r w:rsidR="001F1E22" w:rsidRPr="00193D2D">
        <w:t>Plasma activated water (PAW) is produced by exposing water to non-thermal plasma and is a complex mixture of reactive species that has been successfully used in the disinfection of waters, promotion of fish growth and immunity. This review provides an overview of the principles, generation methods, and possible applications of nanobubble and plasma water technologies in aquaculture. This perspective evaluates the roles of these technologies to improve aquaculture efficiency, their opportunities and challenges and future research directions needed for this important technology advancement to help transition the aquaculture industry towards more sustainable and environmentally friendly practices.</w:t>
      </w:r>
    </w:p>
    <w:p w14:paraId="548E4147" w14:textId="77777777" w:rsidR="001F1E22" w:rsidRPr="00193D2D" w:rsidRDefault="001F1E22" w:rsidP="006970F5">
      <w:pPr>
        <w:pStyle w:val="font-claude-response-body"/>
        <w:jc w:val="both"/>
      </w:pPr>
      <w:r w:rsidRPr="00193D2D">
        <w:rPr>
          <w:b/>
          <w:bCs/>
        </w:rPr>
        <w:t>Keywords:</w:t>
      </w:r>
      <w:r w:rsidRPr="00193D2D">
        <w:t xml:space="preserve"> </w:t>
      </w:r>
      <w:r w:rsidR="006970F5" w:rsidRPr="00193D2D">
        <w:rPr>
          <w:i/>
          <w:iCs/>
        </w:rPr>
        <w:t>Aquaculture; Fish Health; Nanobubbles; Plasma-Activated Water; Water Quality</w:t>
      </w:r>
    </w:p>
    <w:p w14:paraId="548E4148" w14:textId="77777777" w:rsidR="001F1E22" w:rsidRPr="00193D2D" w:rsidRDefault="001F1E22" w:rsidP="006970F5">
      <w:pPr>
        <w:pStyle w:val="font-claude-response-body"/>
        <w:jc w:val="both"/>
      </w:pPr>
      <w:r w:rsidRPr="00193D2D">
        <w:t>Introduction</w:t>
      </w:r>
    </w:p>
    <w:p w14:paraId="3722EEC1" w14:textId="5C305569" w:rsidR="00B438FA" w:rsidRDefault="00B438FA" w:rsidP="006970F5">
      <w:pPr>
        <w:pStyle w:val="font-claude-response-body"/>
        <w:jc w:val="both"/>
        <w:rPr>
          <w:lang w:val="en-IN"/>
        </w:rPr>
      </w:pPr>
      <w:r w:rsidRPr="00B438FA">
        <w:rPr>
          <w:lang w:val="en-IN"/>
        </w:rPr>
        <w:t>Aquaculture, the farming of aquatic organisms in controlled and semi-controlled environments, plays a crucial role in meeting the world's growing demand for protein.</w:t>
      </w:r>
      <w:r w:rsidR="00C75BEB" w:rsidRPr="00125841">
        <w:t xml:space="preserve"> </w:t>
      </w:r>
      <w:r w:rsidR="00BD5377" w:rsidRPr="00193D2D">
        <w:t>But these booming aquaculture systems have come at a price: declining water quality and disease have become increasingly common problems</w:t>
      </w:r>
      <w:r w:rsidR="00814653">
        <w:t xml:space="preserve"> (</w:t>
      </w:r>
      <w:proofErr w:type="spellStart"/>
      <w:r w:rsidR="00814653" w:rsidRPr="00BB73E1">
        <w:t>Mramba</w:t>
      </w:r>
      <w:proofErr w:type="spellEnd"/>
      <w:r w:rsidR="00814653" w:rsidRPr="00BB73E1">
        <w:t>, R.P. and Kahindi, E.J., 2023</w:t>
      </w:r>
      <w:r w:rsidR="00814653">
        <w:t>)</w:t>
      </w:r>
      <w:r w:rsidR="00BD5377" w:rsidRPr="00193D2D">
        <w:t>. These new technologies are no longer experimental and the best way forward for the sustainable development of aquaculture</w:t>
      </w:r>
      <w:r w:rsidR="007B06C4">
        <w:t xml:space="preserve"> (</w:t>
      </w:r>
      <w:r w:rsidR="007B06C4" w:rsidRPr="003D7E4F">
        <w:t>Devi</w:t>
      </w:r>
      <w:r w:rsidR="007B06C4">
        <w:t xml:space="preserve"> et al., 2025)</w:t>
      </w:r>
      <w:r w:rsidR="00BD5377" w:rsidRPr="00193D2D">
        <w:t xml:space="preserve">. </w:t>
      </w:r>
      <w:r w:rsidRPr="00B438FA">
        <w:rPr>
          <w:lang w:val="en-IN"/>
        </w:rPr>
        <w:t>The use of nanobubbles and plasma activation of water in aquaculture systems can significantly improve water quality, fish health, and productivity</w:t>
      </w:r>
      <w:r w:rsidR="00814653">
        <w:rPr>
          <w:lang w:val="en-IN"/>
        </w:rPr>
        <w:t xml:space="preserve"> (</w:t>
      </w:r>
      <w:proofErr w:type="spellStart"/>
      <w:r w:rsidR="00814653" w:rsidRPr="00BB73E1">
        <w:t>Yaparatne</w:t>
      </w:r>
      <w:proofErr w:type="spellEnd"/>
      <w:r w:rsidR="00814653">
        <w:t xml:space="preserve"> et. al., 2024)</w:t>
      </w:r>
      <w:r w:rsidRPr="00B438FA">
        <w:rPr>
          <w:lang w:val="en-IN"/>
        </w:rPr>
        <w:t>.</w:t>
      </w:r>
    </w:p>
    <w:p w14:paraId="548E414A" w14:textId="53E8BC95" w:rsidR="00BD5377" w:rsidRDefault="00BD5377" w:rsidP="006970F5">
      <w:pPr>
        <w:pStyle w:val="font-claude-response-body"/>
        <w:jc w:val="both"/>
      </w:pPr>
      <w:r w:rsidRPr="00193D2D">
        <w:t xml:space="preserve">Nanobubbles are bubbles with diameter less than 200 nm. </w:t>
      </w:r>
      <w:r w:rsidR="009A4F63" w:rsidRPr="009A4F63">
        <w:rPr>
          <w:lang w:val="en-IN"/>
        </w:rPr>
        <w:t>Nanobubbles have unique properties, including high stability, extended residence time, and a large surface-area-to-volume ratio.</w:t>
      </w:r>
      <w:r w:rsidR="009A4F63">
        <w:rPr>
          <w:lang w:val="en-IN"/>
        </w:rPr>
        <w:t xml:space="preserve"> </w:t>
      </w:r>
      <w:r w:rsidRPr="00193D2D">
        <w:t xml:space="preserve">Such features enable nanobubbles to act with high efficacy in gas </w:t>
      </w:r>
      <w:proofErr w:type="spellStart"/>
      <w:r w:rsidRPr="00193D2D">
        <w:t>solubilisation</w:t>
      </w:r>
      <w:proofErr w:type="spellEnd"/>
      <w:r w:rsidRPr="00193D2D">
        <w:t xml:space="preserve">, reactive oxygen species production, and biology interaction. The use of nanobubbles for environmental management such as aquaculture, which offers applications in water quality parameters (e.g., dissolved oxygen) and the degradation of toxic compounds such as ammonia and nitrite has also been explored with studies indicating that nanobubble aeration can significantly reduce total ammonia nitrogen levels in shrimp farming environments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IsIm9wZW5BY2Nlc3NJZCI6IjU2NTM0MzU3NjIzODY0OTcxMzc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Y2h1bmtJZCI6ImEwY2Q0YTU1LTEyMGUtNGM4My1iZjkxLTc5NWQ3OGZlYTcxMiIsImxvY2F0b3IiOnsicGFnZU51bWJlciI6IjUwMDUifX1d</w:t>
        </w:r>
      </w:hyperlink>
      <w:r w:rsidRPr="00193D2D">
        <w:t xml:space="preserve">. Furthermore, the high internal pressure and stability of these micro-scale gas pockets facilitate the efficient oxidation of organic matter and the suppression of pathogenic bacteria, thereby reducing reliance on chemical therapeutics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%3D%3D</w:t>
        </w:r>
      </w:hyperlink>
      <w:r w:rsidRPr="00193D2D">
        <w:t>.</w:t>
      </w:r>
    </w:p>
    <w:p w14:paraId="548E414B" w14:textId="0CC183DE" w:rsidR="00BD5377" w:rsidRPr="00193D2D" w:rsidRDefault="00BD5377" w:rsidP="006970F5">
      <w:pPr>
        <w:pStyle w:val="font-claude-response-body"/>
        <w:jc w:val="both"/>
      </w:pPr>
      <w:r w:rsidRPr="00193D2D">
        <w:lastRenderedPageBreak/>
        <w:t xml:space="preserve">Plasma-activated water (PAW) is a solution created by saturating cold distilled water with non-thermal plasma, which induces the generation of reactive species, including hydrogen peroxide, nitrites and reactive oxygen and nitrogen species. PAW possesses strong antimicrobial properties and plant growth-stimulating activity. In the aquaculture field, PAW is used as a water disinfectant to control pathogen disease and promote fish growth. Specifically, the reactive oxygen and nitrogen species generated during plasma activation can effectively inactivate harmful microorganisms such as </w:t>
      </w:r>
      <w:r w:rsidRPr="00A57C3A">
        <w:rPr>
          <w:i/>
          <w:iCs/>
        </w:rPr>
        <w:t>Vibrio parahaemolyticus</w:t>
      </w:r>
      <w:r w:rsidRPr="00193D2D">
        <w:t xml:space="preserve">, thereby enhancing biosecurity without altering the chemical composition of the cultured product </w:t>
      </w:r>
      <w:hyperlink w:anchor="fa3f8beb270a6366e14b56b87c88bfa1" w:history="1">
        <w:r w:rsidRPr="00193D2D">
          <w:rPr>
            <w:rStyle w:val="Hyperlink"/>
          </w:rPr>
          <w:t>(Vichiansan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%2B9Y2FudCBhdHRlbnRpb24gYW1vbmcgcmVzZWFyY2hlcnMgYXMgYW4gaW5ub3ZhdGl2ZSBhbHRlcm5hdGl2ZSB0ZWNobm9sb2d5IGZvciB2YXJpb3VzIHJlc2VhcmNoIGFwcGxpY2F0aW9ucy4gT25lIG9mIHRoZSBrZXkgaGlnaGxpZ2h0cyBvZiBQbGFzbWEgVGVjaG5vbG9neSBpcyBpdHMgQ2xlYW4gVGVjaG5vbG9neSBhc3BlY3QsIHdoaWNoIGZvY3VzZXMgb24gZW5oYW5jaW5nIGFuZCByZe%2B%2FvW5pbmcgdGhlIHN1cmZhY2UgcHJvcGVydGllcyBvZiB0aGUgdGFyZ2V0IHByb2R1Y3Qgd2l0aG91dCBhbHRlcmluZyBpdHMgY2hlbWljYWwgY29tcG9zaXRpb24uIEJ5IGNvYXRpbmcgcGxhc21hIG9uIHRoZSBzdXJmYWNlLCB0aGUgdGVjaG5vbG9neSBjYW4gZWZmZWN0aXZlbHkgbWFuYWdlIGltcHVyaXRpZXMgcHJlc2VudCBvbiByYXcgbWF0ZXJpYWxzLCBvZmZlcmluZyBhbiBhZGRpdGlvbmFsIG1ldGhvZCB0byBpbXByb3ZlIHRoZSBl77%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%3D</w:t>
        </w:r>
      </w:hyperlink>
      <w:r w:rsidRPr="00193D2D">
        <w:t xml:space="preserve">. This non-thermal approach operates at ambient temperatures, ensuring that the treatment does not induce thermal stress on aquatic species while maintaining high bactericidal efficiency and environmental friendliness </w:t>
      </w:r>
      <w:hyperlink w:anchor="a9690b28e31ee04d36b558214f6983f1" w:history="1">
        <w:r w:rsidRPr="00193D2D">
          <w:rPr>
            <w:rStyle w:val="Hyperlink"/>
          </w:rPr>
          <w:t>(Zhang et al., 2024)</w:t>
        </w:r>
        <w:r w:rsidRPr="00193D2D">
          <w:rPr>
            <w:rStyle w:val="Hyperlink"/>
            <w:vanish/>
          </w:rPr>
          <w:t>https://dummy-citation.com/citation?d=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%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</w:t>
        </w:r>
      </w:hyperlink>
      <w:r w:rsidRPr="00193D2D">
        <w:t>.</w:t>
      </w:r>
    </w:p>
    <w:p w14:paraId="548E414C" w14:textId="65FDE160" w:rsidR="00BD5377" w:rsidRPr="00193D2D" w:rsidRDefault="00BD5377" w:rsidP="006970F5">
      <w:pPr>
        <w:pStyle w:val="font-claude-response-body"/>
        <w:jc w:val="both"/>
      </w:pPr>
      <w:r w:rsidRPr="00193D2D">
        <w:t xml:space="preserve">Thus, the objective of this review considered to provide a general overview of nanobubbles and plasma water technologies and its application in aquaculture. The submission will also discuss the implications of nanobubble &amp; plasma water technology operation and its potential benefits, challenges, and future research directions to develop sustainable aquaculture. By integrating these advanced oxidation technologies, producers can minimize the environmental footprint of aquaculture operations while enhancing productivity and disease resistance </w:t>
      </w:r>
      <w:hyperlink w:anchor="a6baf54b9497e8aaff4fcbc32a5ae928" w:history="1">
        <w:r w:rsidRPr="00193D2D">
          <w:rPr>
            <w:rStyle w:val="Hyperlink"/>
          </w:rPr>
          <w:t>(Hadinoto et al., 2022; 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%3D%3D</w:t>
        </w:r>
      </w:hyperlink>
      <w:r w:rsidRPr="00193D2D">
        <w:t xml:space="preserve">. The integration of these advanced oxidation processes represents a paradigm shift toward precision aquaculture, where water quality is dynamically controlled through physical and chemical means rather than traditional chemical inputs </w:t>
      </w:r>
      <w:hyperlink w:anchor="a39b2981e13e875b54ca7951a74d8289" w:history="1">
        <w:r w:rsidRPr="00193D2D">
          <w:rPr>
            <w:rStyle w:val="Hyperlink"/>
          </w:rPr>
          <w:t>(Thirumdas et al., 2018; Zorzi et al., 2023)</w:t>
        </w:r>
        <w:r w:rsidRPr="00193D2D">
          <w:rPr>
            <w:rStyle w:val="Hyperlink"/>
            <w:vanish/>
          </w:rPr>
          <w:t>https://dummy-citation.com/citation?d=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%3D%3D</w:t>
        </w:r>
      </w:hyperlink>
      <w:r w:rsidRPr="00193D2D">
        <w:t xml:space="preserve">. This transition is particularly relevant as plasma-activated water technology leverages the interaction between plasma and water to generate stable reactive species such as nitrate ions, nitrite ions, hydrogen peroxide, and </w:t>
      </w:r>
      <w:proofErr w:type="spellStart"/>
      <w:r w:rsidRPr="00193D2D">
        <w:t>peroxynitrite</w:t>
      </w:r>
      <w:proofErr w:type="spellEnd"/>
      <w:r w:rsidRPr="00193D2D">
        <w:t xml:space="preserve"> ions </w:t>
      </w:r>
      <w:hyperlink w:anchor="80e35c0a1c573f037723e8d474c0c113" w:history="1">
        <w:r w:rsidRPr="00193D2D">
          <w:rPr>
            <w:rStyle w:val="Hyperlink"/>
          </w:rPr>
          <w:t>(Vikas &amp; Kumar, 2023)</w:t>
        </w:r>
        <w:r w:rsidRPr="00193D2D">
          <w:rPr>
            <w:rStyle w:val="Hyperlink"/>
            <w:vanish/>
          </w:rPr>
          <w:t>https://dummy-citation.com/citation?d=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%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%2BMzwvc3ViPsuJIGlvbnMsIE5PPHN1Yj4yPC9zdWI%2By4kgaW9ucywgSDxzdWI%2BMjwvc3ViPk88c3ViPjI8L3N1Yj4sIGRpc3NvbHZlZCBPPHN1Yj4zPC9zdWI%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%2BKCgiksIGRpc3NvbHZlZCBvem9uZSAoT%2BKCgyksIHBlcm94eW5pdHJpdGUgKE9OT0%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%3D%3D</w:t>
        </w:r>
      </w:hyperlink>
      <w:r w:rsidRPr="00193D2D">
        <w:t>.</w:t>
      </w:r>
    </w:p>
    <w:p w14:paraId="548E414D" w14:textId="77777777" w:rsidR="00BD5377" w:rsidRPr="00193D2D" w:rsidRDefault="00BD5377" w:rsidP="006970F5">
      <w:pPr>
        <w:pStyle w:val="font-claude-response-body"/>
        <w:jc w:val="both"/>
        <w:rPr>
          <w:b/>
          <w:bCs/>
        </w:rPr>
      </w:pPr>
      <w:r w:rsidRPr="00193D2D">
        <w:rPr>
          <w:b/>
          <w:bCs/>
        </w:rPr>
        <w:t>Nanobubble Technology</w:t>
      </w:r>
    </w:p>
    <w:p w14:paraId="548E414E" w14:textId="77777777" w:rsidR="00BD5377" w:rsidRPr="00193D2D" w:rsidRDefault="00BD5377" w:rsidP="006970F5">
      <w:pPr>
        <w:pStyle w:val="font-claude-response-body"/>
        <w:jc w:val="both"/>
        <w:rPr>
          <w:b/>
          <w:bCs/>
        </w:rPr>
      </w:pPr>
      <w:r w:rsidRPr="00193D2D">
        <w:rPr>
          <w:b/>
          <w:bCs/>
        </w:rPr>
        <w:t>2.1. Principles and Generation Methods</w:t>
      </w:r>
    </w:p>
    <w:p w14:paraId="548E414F" w14:textId="5FAFE512" w:rsidR="00BD5377" w:rsidRDefault="009A4F63" w:rsidP="006970F5">
      <w:pPr>
        <w:pStyle w:val="font-claude-response-body"/>
        <w:jc w:val="both"/>
      </w:pPr>
      <w:r w:rsidRPr="009A4F63">
        <w:rPr>
          <w:lang w:val="en-IN"/>
        </w:rPr>
        <w:t xml:space="preserve">Nanobubbles are tiny gas-filled cavities, typically ranging from tens to hundreds of </w:t>
      </w:r>
      <w:proofErr w:type="spellStart"/>
      <w:r w:rsidRPr="009A4F63">
        <w:rPr>
          <w:lang w:val="en-IN"/>
        </w:rPr>
        <w:t>nanometers</w:t>
      </w:r>
      <w:proofErr w:type="spellEnd"/>
      <w:r w:rsidRPr="009A4F63">
        <w:rPr>
          <w:lang w:val="en-IN"/>
        </w:rPr>
        <w:t xml:space="preserve"> in diameter, distinguishing them from larger microbubbles or </w:t>
      </w:r>
      <w:proofErr w:type="spellStart"/>
      <w:r w:rsidRPr="009A4F63">
        <w:rPr>
          <w:lang w:val="en-IN"/>
        </w:rPr>
        <w:t>macrobubbles</w:t>
      </w:r>
      <w:proofErr w:type="spellEnd"/>
      <w:r w:rsidRPr="009A4F63">
        <w:rPr>
          <w:lang w:val="en-IN"/>
        </w:rPr>
        <w:t>.</w:t>
      </w:r>
      <w:r>
        <w:rPr>
          <w:lang w:val="en-IN"/>
        </w:rPr>
        <w:t xml:space="preserve"> </w:t>
      </w:r>
      <w:r w:rsidR="00352F2A" w:rsidRPr="00352F2A">
        <w:rPr>
          <w:lang w:val="en-IN"/>
        </w:rPr>
        <w:t>Table 1 compares various nanobubble generation methods, highlighting their principles, advantages, and limitations.</w:t>
      </w:r>
      <w:r w:rsidR="00352F2A">
        <w:rPr>
          <w:lang w:val="en-IN"/>
        </w:rPr>
        <w:t xml:space="preserve"> </w:t>
      </w:r>
      <w:r w:rsidR="00BD5377" w:rsidRPr="00193D2D">
        <w:t xml:space="preserve">These nanoscale bubbles exhibit extraordinary physicochemical properties that set them apart in aqueous environments, making them highly relevant for applications in water treatment and aquaculture. </w:t>
      </w:r>
      <w:r w:rsidRPr="009A4F63">
        <w:rPr>
          <w:lang w:val="en-IN"/>
        </w:rPr>
        <w:t>Unlike conventional bubbles, which quickly rise to the surface due to buoyancy, nanobubbles demonstrate exceptional stability and can remain suspended for extended periods</w:t>
      </w:r>
      <w:r>
        <w:rPr>
          <w:lang w:val="en-IN"/>
        </w:rPr>
        <w:t xml:space="preserve"> </w:t>
      </w:r>
      <w:r w:rsidRPr="009A4F63">
        <w:rPr>
          <w:lang w:val="en-IN"/>
        </w:rPr>
        <w:t>often days or even weeks.</w:t>
      </w:r>
      <w:r>
        <w:rPr>
          <w:lang w:val="en-IN"/>
        </w:rPr>
        <w:t xml:space="preserve"> </w:t>
      </w:r>
      <w:r w:rsidR="00BD5377" w:rsidRPr="00193D2D">
        <w:t xml:space="preserve">This longevity is attributed to their minuscule size, which minimizes buoyant forces governed by Stokes' law, where the terminal velocity of a bubble is proportional to the square of its radius. Consequently, nanobubbles remain dispersed throughout the water column, facilitating sustained interactions with dissolved substances and biological entities. </w:t>
      </w:r>
      <w:r w:rsidRPr="009A4F63">
        <w:rPr>
          <w:lang w:val="en-IN"/>
        </w:rPr>
        <w:t>Nanobubbles have a large surface-area-to-volume ratio</w:t>
      </w:r>
      <w:r>
        <w:rPr>
          <w:lang w:val="en-IN"/>
        </w:rPr>
        <w:t xml:space="preserve"> </w:t>
      </w:r>
      <w:r w:rsidRPr="009A4F63">
        <w:rPr>
          <w:lang w:val="en-IN"/>
        </w:rPr>
        <w:t>orders of magnitude higher than that of larger bubbles</w:t>
      </w:r>
      <w:r>
        <w:rPr>
          <w:lang w:val="en-IN"/>
        </w:rPr>
        <w:t xml:space="preserve">, </w:t>
      </w:r>
      <w:r w:rsidRPr="009A4F63">
        <w:rPr>
          <w:lang w:val="en-IN"/>
        </w:rPr>
        <w:t>which enhances interfacial reactions and promotes efficient gas dissolution, mass transfer, and chemical reactivity.</w:t>
      </w:r>
      <w:r>
        <w:rPr>
          <w:lang w:val="en-IN"/>
        </w:rPr>
        <w:t xml:space="preserve"> </w:t>
      </w:r>
      <w:hyperlink w:anchor="a6baf54b9497e8aaff4fcbc32a5ae928" w:history="1">
        <w:r w:rsidR="00BD5377" w:rsidRPr="00193D2D">
          <w:rPr>
            <w:rStyle w:val="Hyperlink"/>
          </w:rPr>
          <w:t>(Nghĩa et al., 2022)</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00BD5377" w:rsidRPr="00193D2D">
        <w:t>.</w:t>
      </w:r>
      <w:r w:rsidR="008F76B5">
        <w:t xml:space="preserve"> </w:t>
      </w:r>
    </w:p>
    <w:p w14:paraId="332862E0" w14:textId="77777777" w:rsidR="00BF240E" w:rsidRDefault="00BF240E" w:rsidP="006970F5">
      <w:pPr>
        <w:pStyle w:val="font-claude-response-body"/>
        <w:jc w:val="both"/>
      </w:pPr>
    </w:p>
    <w:p w14:paraId="1DE7E213" w14:textId="77777777" w:rsidR="00BF240E" w:rsidRDefault="00BF240E" w:rsidP="006970F5">
      <w:pPr>
        <w:pStyle w:val="font-claude-response-body"/>
        <w:jc w:val="both"/>
        <w:rPr>
          <w:lang w:val="en-IN"/>
        </w:rPr>
      </w:pPr>
    </w:p>
    <w:p w14:paraId="5FE8382C" w14:textId="77777777" w:rsidR="0046608C" w:rsidRPr="00125841" w:rsidRDefault="0046608C" w:rsidP="0046608C">
      <w:pPr>
        <w:pStyle w:val="font-claude-response-body"/>
        <w:jc w:val="both"/>
        <w:rPr>
          <w:b/>
          <w:bCs/>
        </w:rPr>
      </w:pPr>
      <w:r w:rsidRPr="00125841">
        <w:rPr>
          <w:b/>
          <w:bCs/>
        </w:rPr>
        <w:lastRenderedPageBreak/>
        <w:t>Table 1: Comparison of nanobubble generation methods</w:t>
      </w:r>
    </w:p>
    <w:tbl>
      <w:tblPr>
        <w:tblStyle w:val="TableGridLight"/>
        <w:tblW w:w="0" w:type="auto"/>
        <w:tblLook w:val="04A0" w:firstRow="1" w:lastRow="0" w:firstColumn="1" w:lastColumn="0" w:noHBand="0" w:noVBand="1"/>
      </w:tblPr>
      <w:tblGrid>
        <w:gridCol w:w="2082"/>
        <w:gridCol w:w="2566"/>
        <w:gridCol w:w="2081"/>
        <w:gridCol w:w="2513"/>
      </w:tblGrid>
      <w:tr w:rsidR="0046608C" w:rsidRPr="00125841" w14:paraId="1B484FB2" w14:textId="77777777" w:rsidTr="007C29FA">
        <w:tc>
          <w:tcPr>
            <w:tcW w:w="0" w:type="auto"/>
            <w:hideMark/>
          </w:tcPr>
          <w:p w14:paraId="6ABFE492" w14:textId="77777777" w:rsidR="0046608C" w:rsidRPr="00125841" w:rsidRDefault="0046608C" w:rsidP="007C29FA">
            <w:pPr>
              <w:jc w:val="both"/>
              <w:rPr>
                <w:b/>
                <w:bCs/>
                <w:sz w:val="24"/>
                <w:szCs w:val="24"/>
              </w:rPr>
            </w:pPr>
            <w:r w:rsidRPr="00125841">
              <w:rPr>
                <w:b/>
                <w:bCs/>
                <w:sz w:val="24"/>
                <w:szCs w:val="24"/>
              </w:rPr>
              <w:t>Method</w:t>
            </w:r>
          </w:p>
        </w:tc>
        <w:tc>
          <w:tcPr>
            <w:tcW w:w="0" w:type="auto"/>
            <w:hideMark/>
          </w:tcPr>
          <w:p w14:paraId="5EB0A727" w14:textId="77777777" w:rsidR="0046608C" w:rsidRPr="00125841" w:rsidRDefault="0046608C" w:rsidP="007C29FA">
            <w:pPr>
              <w:jc w:val="both"/>
              <w:rPr>
                <w:b/>
                <w:bCs/>
                <w:sz w:val="24"/>
                <w:szCs w:val="24"/>
              </w:rPr>
            </w:pPr>
            <w:r w:rsidRPr="00125841">
              <w:rPr>
                <w:b/>
                <w:bCs/>
                <w:sz w:val="24"/>
                <w:szCs w:val="24"/>
              </w:rPr>
              <w:t>Principle</w:t>
            </w:r>
          </w:p>
        </w:tc>
        <w:tc>
          <w:tcPr>
            <w:tcW w:w="0" w:type="auto"/>
            <w:hideMark/>
          </w:tcPr>
          <w:p w14:paraId="3A097582" w14:textId="77777777" w:rsidR="0046608C" w:rsidRPr="00125841" w:rsidRDefault="0046608C" w:rsidP="007C29FA">
            <w:pPr>
              <w:jc w:val="both"/>
              <w:rPr>
                <w:b/>
                <w:bCs/>
                <w:sz w:val="24"/>
                <w:szCs w:val="24"/>
              </w:rPr>
            </w:pPr>
            <w:r w:rsidRPr="00125841">
              <w:rPr>
                <w:b/>
                <w:bCs/>
                <w:sz w:val="24"/>
                <w:szCs w:val="24"/>
              </w:rPr>
              <w:t>Advantages</w:t>
            </w:r>
          </w:p>
        </w:tc>
        <w:tc>
          <w:tcPr>
            <w:tcW w:w="0" w:type="auto"/>
            <w:hideMark/>
          </w:tcPr>
          <w:p w14:paraId="17EDDD1D" w14:textId="77777777" w:rsidR="0046608C" w:rsidRPr="00125841" w:rsidRDefault="0046608C" w:rsidP="007C29FA">
            <w:pPr>
              <w:jc w:val="both"/>
              <w:rPr>
                <w:b/>
                <w:bCs/>
                <w:sz w:val="24"/>
                <w:szCs w:val="24"/>
              </w:rPr>
            </w:pPr>
            <w:r w:rsidRPr="00125841">
              <w:rPr>
                <w:b/>
                <w:bCs/>
                <w:sz w:val="24"/>
                <w:szCs w:val="24"/>
              </w:rPr>
              <w:t>Disadvantages</w:t>
            </w:r>
          </w:p>
        </w:tc>
      </w:tr>
      <w:tr w:rsidR="0046608C" w:rsidRPr="00125841" w14:paraId="346E4E6D" w14:textId="77777777" w:rsidTr="007C29FA">
        <w:tc>
          <w:tcPr>
            <w:tcW w:w="0" w:type="auto"/>
            <w:hideMark/>
          </w:tcPr>
          <w:p w14:paraId="40260EF2" w14:textId="77777777" w:rsidR="0046608C" w:rsidRPr="00125841" w:rsidRDefault="0046608C" w:rsidP="007C29FA">
            <w:pPr>
              <w:jc w:val="both"/>
              <w:rPr>
                <w:sz w:val="24"/>
                <w:szCs w:val="24"/>
              </w:rPr>
            </w:pPr>
            <w:r w:rsidRPr="00125841">
              <w:rPr>
                <w:sz w:val="24"/>
                <w:szCs w:val="24"/>
              </w:rPr>
              <w:t>Hydrodynamic cavitation</w:t>
            </w:r>
          </w:p>
        </w:tc>
        <w:tc>
          <w:tcPr>
            <w:tcW w:w="0" w:type="auto"/>
            <w:hideMark/>
          </w:tcPr>
          <w:p w14:paraId="0F1824FF" w14:textId="77777777" w:rsidR="0046608C" w:rsidRPr="00125841" w:rsidRDefault="0046608C" w:rsidP="007C29FA">
            <w:pPr>
              <w:jc w:val="both"/>
              <w:rPr>
                <w:sz w:val="24"/>
                <w:szCs w:val="24"/>
              </w:rPr>
            </w:pPr>
            <w:r w:rsidRPr="00125841">
              <w:rPr>
                <w:sz w:val="24"/>
                <w:szCs w:val="24"/>
              </w:rPr>
              <w:t>High-speed liquid flow through constricted areas</w:t>
            </w:r>
          </w:p>
        </w:tc>
        <w:tc>
          <w:tcPr>
            <w:tcW w:w="0" w:type="auto"/>
            <w:hideMark/>
          </w:tcPr>
          <w:p w14:paraId="2C4FFE44" w14:textId="77777777" w:rsidR="0046608C" w:rsidRPr="00125841" w:rsidRDefault="0046608C" w:rsidP="007C29FA">
            <w:pPr>
              <w:jc w:val="both"/>
              <w:rPr>
                <w:sz w:val="24"/>
                <w:szCs w:val="24"/>
              </w:rPr>
            </w:pPr>
            <w:r w:rsidRPr="00125841">
              <w:rPr>
                <w:sz w:val="24"/>
                <w:szCs w:val="24"/>
              </w:rPr>
              <w:t>Simple, energy-efficient, scalable</w:t>
            </w:r>
          </w:p>
        </w:tc>
        <w:tc>
          <w:tcPr>
            <w:tcW w:w="0" w:type="auto"/>
            <w:hideMark/>
          </w:tcPr>
          <w:p w14:paraId="13DA2FF4" w14:textId="77777777" w:rsidR="0046608C" w:rsidRPr="00125841" w:rsidRDefault="0046608C" w:rsidP="007C29FA">
            <w:pPr>
              <w:jc w:val="both"/>
              <w:rPr>
                <w:sz w:val="24"/>
                <w:szCs w:val="24"/>
              </w:rPr>
            </w:pPr>
            <w:r w:rsidRPr="00125841">
              <w:rPr>
                <w:sz w:val="24"/>
                <w:szCs w:val="24"/>
              </w:rPr>
              <w:t>Limited control over bubble size</w:t>
            </w:r>
          </w:p>
        </w:tc>
      </w:tr>
      <w:tr w:rsidR="0046608C" w:rsidRPr="00125841" w14:paraId="758A52A1" w14:textId="77777777" w:rsidTr="007C29FA">
        <w:tc>
          <w:tcPr>
            <w:tcW w:w="0" w:type="auto"/>
            <w:hideMark/>
          </w:tcPr>
          <w:p w14:paraId="06C37A93" w14:textId="77777777" w:rsidR="0046608C" w:rsidRPr="00125841" w:rsidRDefault="0046608C" w:rsidP="007C29FA">
            <w:pPr>
              <w:jc w:val="both"/>
              <w:rPr>
                <w:sz w:val="24"/>
                <w:szCs w:val="24"/>
              </w:rPr>
            </w:pPr>
            <w:r w:rsidRPr="00125841">
              <w:rPr>
                <w:sz w:val="24"/>
                <w:szCs w:val="24"/>
              </w:rPr>
              <w:t>Ultrasonic cavitation</w:t>
            </w:r>
          </w:p>
        </w:tc>
        <w:tc>
          <w:tcPr>
            <w:tcW w:w="0" w:type="auto"/>
            <w:hideMark/>
          </w:tcPr>
          <w:p w14:paraId="14421E1D" w14:textId="77777777" w:rsidR="0046608C" w:rsidRPr="00125841" w:rsidRDefault="0046608C" w:rsidP="007C29FA">
            <w:pPr>
              <w:jc w:val="both"/>
              <w:rPr>
                <w:sz w:val="24"/>
                <w:szCs w:val="24"/>
              </w:rPr>
            </w:pPr>
            <w:r w:rsidRPr="00125841">
              <w:rPr>
                <w:sz w:val="24"/>
                <w:szCs w:val="24"/>
              </w:rPr>
              <w:t>Acoustic waves create cavitation bubbles</w:t>
            </w:r>
          </w:p>
        </w:tc>
        <w:tc>
          <w:tcPr>
            <w:tcW w:w="0" w:type="auto"/>
            <w:hideMark/>
          </w:tcPr>
          <w:p w14:paraId="478A07AA" w14:textId="77777777" w:rsidR="0046608C" w:rsidRPr="00125841" w:rsidRDefault="0046608C" w:rsidP="007C29FA">
            <w:pPr>
              <w:jc w:val="both"/>
              <w:rPr>
                <w:sz w:val="24"/>
                <w:szCs w:val="24"/>
              </w:rPr>
            </w:pPr>
            <w:r w:rsidRPr="00125841">
              <w:rPr>
                <w:sz w:val="24"/>
                <w:szCs w:val="24"/>
              </w:rPr>
              <w:t>Precise control over bubble size</w:t>
            </w:r>
          </w:p>
        </w:tc>
        <w:tc>
          <w:tcPr>
            <w:tcW w:w="0" w:type="auto"/>
            <w:hideMark/>
          </w:tcPr>
          <w:p w14:paraId="1554E964" w14:textId="77777777" w:rsidR="0046608C" w:rsidRPr="00125841" w:rsidRDefault="0046608C" w:rsidP="007C29FA">
            <w:pPr>
              <w:jc w:val="both"/>
              <w:rPr>
                <w:sz w:val="24"/>
                <w:szCs w:val="24"/>
              </w:rPr>
            </w:pPr>
            <w:r w:rsidRPr="00125841">
              <w:rPr>
                <w:sz w:val="24"/>
                <w:szCs w:val="24"/>
              </w:rPr>
              <w:t>High energy consumption, limited scalability</w:t>
            </w:r>
          </w:p>
        </w:tc>
      </w:tr>
      <w:tr w:rsidR="0046608C" w:rsidRPr="00125841" w14:paraId="066E7BA3" w14:textId="77777777" w:rsidTr="007C29FA">
        <w:tc>
          <w:tcPr>
            <w:tcW w:w="0" w:type="auto"/>
            <w:hideMark/>
          </w:tcPr>
          <w:p w14:paraId="5690D842" w14:textId="77777777" w:rsidR="0046608C" w:rsidRPr="00125841" w:rsidRDefault="0046608C" w:rsidP="007C29FA">
            <w:pPr>
              <w:jc w:val="both"/>
              <w:rPr>
                <w:sz w:val="24"/>
                <w:szCs w:val="24"/>
              </w:rPr>
            </w:pPr>
            <w:r w:rsidRPr="00125841">
              <w:rPr>
                <w:sz w:val="24"/>
                <w:szCs w:val="24"/>
              </w:rPr>
              <w:t>Electrochemical generation</w:t>
            </w:r>
          </w:p>
        </w:tc>
        <w:tc>
          <w:tcPr>
            <w:tcW w:w="0" w:type="auto"/>
            <w:hideMark/>
          </w:tcPr>
          <w:p w14:paraId="0DC539DD" w14:textId="77777777" w:rsidR="0046608C" w:rsidRPr="00125841" w:rsidRDefault="0046608C" w:rsidP="007C29FA">
            <w:pPr>
              <w:jc w:val="both"/>
              <w:rPr>
                <w:sz w:val="24"/>
                <w:szCs w:val="24"/>
              </w:rPr>
            </w:pPr>
            <w:r w:rsidRPr="00125841">
              <w:rPr>
                <w:sz w:val="24"/>
                <w:szCs w:val="24"/>
              </w:rPr>
              <w:t>Electrolysis of water generates hydrogen nanobubbles</w:t>
            </w:r>
          </w:p>
        </w:tc>
        <w:tc>
          <w:tcPr>
            <w:tcW w:w="0" w:type="auto"/>
            <w:hideMark/>
          </w:tcPr>
          <w:p w14:paraId="62499D9D" w14:textId="77777777" w:rsidR="0046608C" w:rsidRPr="00125841" w:rsidRDefault="0046608C" w:rsidP="007C29FA">
            <w:pPr>
              <w:jc w:val="both"/>
              <w:rPr>
                <w:sz w:val="24"/>
                <w:szCs w:val="24"/>
              </w:rPr>
            </w:pPr>
            <w:r w:rsidRPr="00125841">
              <w:rPr>
                <w:sz w:val="24"/>
                <w:szCs w:val="24"/>
              </w:rPr>
              <w:t>High purity, controllable bubble size</w:t>
            </w:r>
          </w:p>
        </w:tc>
        <w:tc>
          <w:tcPr>
            <w:tcW w:w="0" w:type="auto"/>
            <w:hideMark/>
          </w:tcPr>
          <w:p w14:paraId="3D307111" w14:textId="77777777" w:rsidR="0046608C" w:rsidRPr="00125841" w:rsidRDefault="0046608C" w:rsidP="007C29FA">
            <w:pPr>
              <w:jc w:val="both"/>
              <w:rPr>
                <w:sz w:val="24"/>
                <w:szCs w:val="24"/>
              </w:rPr>
            </w:pPr>
            <w:r w:rsidRPr="00125841">
              <w:rPr>
                <w:sz w:val="24"/>
                <w:szCs w:val="24"/>
              </w:rPr>
              <w:t>Complex setup, limited gas options</w:t>
            </w:r>
          </w:p>
        </w:tc>
      </w:tr>
    </w:tbl>
    <w:p w14:paraId="548E4150" w14:textId="1C80855D" w:rsidR="00BD5377" w:rsidRPr="00193D2D" w:rsidRDefault="00BD5377" w:rsidP="006970F5">
      <w:pPr>
        <w:pStyle w:val="font-claude-response-body"/>
        <w:jc w:val="both"/>
      </w:pPr>
      <w:r w:rsidRPr="00193D2D">
        <w:t xml:space="preserve">A key factor contributing to nanobubble stability is their negatively charged surface, characterized by a high zeta potential. This electrostatic repulsion prevents coalescence, as like-charged bubbles repel each other, thereby preserving their diminutive size and preventing aggregation into larger, unstable forms. Research highlights that this zeta potential arises from the adsorption of hydroxide ions (OH⁻) at the gas-water interface, creating a robust electrical double layer that counters van der Waals attractions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w:t>
      </w:r>
      <w:r w:rsidR="00735804" w:rsidRPr="00735804">
        <w:rPr>
          <w:lang w:val="en-IN"/>
        </w:rPr>
        <w:t>Nanobubbles also exhibit unique internal dynamics, such as high internal pressure (up to several hundred atmospheres) due to Laplace pressure, expressed as ΔP = 2σ/r, where σ is the surface tension and r is the bubble radius.</w:t>
      </w:r>
      <w:r w:rsidR="00735804">
        <w:rPr>
          <w:lang w:val="en-IN"/>
        </w:rPr>
        <w:t xml:space="preserve"> </w:t>
      </w:r>
      <w:r w:rsidRPr="00193D2D">
        <w:t xml:space="preserve">This pressure stabilizes the bubbles against dissolution while enabling the generation of reactive oxygen species at the interface through localized cavitation or charge separation. These properties collectively enable nanobubbles to outperform traditional aeration methods in oxygen transfer efficiency and pollutant oxidation, crucial for maintaining optimal water quality in intensive aquaculture systems. Specifically, the elevated magnitude of zeta potential creates repulsion forces that prevent bubble coalescence, thereby contributing to the stabilization of the gas pockets within the liquid medium </w:t>
      </w:r>
      <w:hyperlink w:anchor="33d118d524b47b87134de14680df22ce" w:history="1">
        <w:r w:rsidRPr="00193D2D">
          <w:rPr>
            <w:rStyle w:val="Hyperlink"/>
          </w:rPr>
          <w:t>(Jia et al., 2023; Tekile et al., 2016)</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%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%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Y2h1bmtJZCI6IjFiMDNhYzE5LWZmZmItNDBkYy04N2QyLTRiM2QzOTEyODQxZiIsImxvY2F0b3IiOnsicGFnZU51bWJlciI6IjQzMSJ9fV0%3D</w:t>
        </w:r>
      </w:hyperlink>
      <w:r w:rsidRPr="00193D2D">
        <w:t xml:space="preserve">. The thermodynamic metastability of these charged cavities is further reinforced by charge enrichment at the interface, which creates an electric field energy that establishes a local minimum in the free-energy cost of bubble production </w:t>
      </w:r>
      <w:hyperlink w:anchor="9038948bb8f1072340a327a397c8af66" w:history="1">
        <w:r w:rsidRPr="00193D2D">
          <w:rPr>
            <w:rStyle w:val="Hyperlink"/>
          </w:rPr>
          <w:t>(Sakr et al., 2025)</w:t>
        </w:r>
        <w:r w:rsidRPr="00193D2D">
          <w:rPr>
            <w:rStyle w:val="Hyperlink"/>
            <w:vanish/>
          </w:rPr>
          <w:t>https://dummy-citation.com/citation?d=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%3D</w:t>
        </w:r>
      </w:hyperlink>
      <w:r w:rsidRPr="00193D2D">
        <w:t xml:space="preserve">. This electrostatic stabilization mechanism is further evidenced by the tendency for zeta potential negativity to increase with solution pH, resulting in greater bubble surface charge and enhanced stability due to repulsive forces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</w:t>
        </w:r>
      </w:hyperlink>
      <w:r w:rsidRPr="00193D2D">
        <w:t>.</w:t>
      </w:r>
    </w:p>
    <w:p w14:paraId="548E4151" w14:textId="67166C54" w:rsidR="00BD5377" w:rsidRDefault="00BD5377" w:rsidP="006970F5">
      <w:pPr>
        <w:pStyle w:val="font-claude-response-body"/>
        <w:jc w:val="both"/>
      </w:pPr>
      <w:r w:rsidRPr="00193D2D">
        <w:t xml:space="preserve">Nanobubbles can be generated through various mechanisms, each tailored to specific scalability and energy requirements. </w:t>
      </w:r>
      <w:r w:rsidR="008F76B5" w:rsidRPr="008F76B5">
        <w:rPr>
          <w:lang w:val="en-IN"/>
        </w:rPr>
        <w:t>Figure 1 provides a schematic overview of the major nanobubble generation routes discussed in this section.</w:t>
      </w:r>
      <w:r w:rsidR="008F76B5">
        <w:rPr>
          <w:lang w:val="en-IN"/>
        </w:rPr>
        <w:t xml:space="preserve"> </w:t>
      </w:r>
      <w:r w:rsidRPr="00193D2D">
        <w:t>Hydrodynamic cavitation is one of the most common industrial methods, involving the forceful passage of water through constrictions or venturi nozzles to create low-pressure zones that induce bubble formation and collapse. This process generates shear forces that fragment larger bubbles into nanobubbles, often supersaturating the water with gases like oxygen or ozone. Ultrasonic cavitation employs high-frequency sound waves (typically 20-100 kHz) to produce alternating pressure cycles, leading to the formation, growth, and implosive collapse of bubbles. The extreme conditions during collapse</w:t>
      </w:r>
      <w:r w:rsidR="005A6902">
        <w:t>-</w:t>
      </w:r>
      <w:r w:rsidRPr="00193D2D">
        <w:t>temperatures exceeding 5000 K and pressures up to 1000 atm</w:t>
      </w:r>
      <w:r w:rsidR="005A6902">
        <w:t>-</w:t>
      </w:r>
      <w:r w:rsidRPr="00193D2D">
        <w:t xml:space="preserve">facilitate the nucleation of stable nanobubbles laden with ROS. Electrochemical production, meanwhile, relies on electrolysis of water or gas-sparged electrolytes, where anodic oxidation and cathodic reduction generate hydrogen or oxygen </w:t>
      </w:r>
      <w:r w:rsidRPr="00193D2D">
        <w:lastRenderedPageBreak/>
        <w:t xml:space="preserve">nanobubbles directly at electrode surfaces, offering precise control over bubble composition and size distribution. Furthermore, nanopore membrane techniques utilize porous substrates to force gas through liquid phases, creating nanobubbles via shear and pressure differentials </w:t>
      </w:r>
      <w:hyperlink w:anchor="8a6116b209d659e010e3e425e2ddba5e" w:history="1">
        <w:r w:rsidRPr="00193D2D">
          <w:rPr>
            <w:rStyle w:val="Hyperlink"/>
          </w:rPr>
          <w:t>(Montazeri et al., 2023)</w:t>
        </w:r>
        <w:r w:rsidRPr="00193D2D">
          <w:rPr>
            <w:rStyle w:val="Hyperlink"/>
            <w:vanish/>
          </w:rPr>
          <w:t>https://dummy-citation.com/citation?d=W3sib3JpZ2luIjo0LCJ3b3JrIjp7InR5cGUiOjgsInN1YnR5cGUiOnsib25lb2ZLaW5kIjoiYXJ0aWNsZVR5cGUiLCJhcnRpY2xlVHlwZSI6MX0sImNvbnRyaWJ1dG9ycyI6W3sicm9sZSI6MCwibmFtZSI6eyJnaXZlbiI6IlNleWVkIE1vaGFtbWFkIiwiZmFtaWx5IjoiTW9udGF6ZXJpIn19LHsicm9sZSI6MCwibmFtZSI6eyJnaXZlbiI6Ik5pY29sYXMiLCJmYW1pbHkiOiJLYWxvZ2VyYWtpcyJ9fSx7InJvbGUiOjAsIm5hbWUiOnsiZ2l2ZW4iOiLOk861z47Pgc6zzrnOv8%2BCIiwiZmFtaWx5IjoizprOv867zrvOuc%2BMz4DOv8%2BFzrvOv8%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%3D%3D</w:t>
        </w:r>
      </w:hyperlink>
      <w:r w:rsidRPr="00193D2D">
        <w:t xml:space="preserve">. These generation strategies result in bulk nanobubbles that fill the liquid volume, as opposed to surface nanobubbles which exist only at solid-liquid interfaces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</w:t>
        </w:r>
      </w:hyperlink>
      <w:r w:rsidRPr="00193D2D">
        <w:t>.</w:t>
      </w:r>
    </w:p>
    <w:p w14:paraId="3671AB95" w14:textId="6B02049A" w:rsidR="003D28E1" w:rsidRDefault="00F67818" w:rsidP="003D28E1">
      <w:pPr>
        <w:pStyle w:val="font-claude-response-body"/>
        <w:jc w:val="center"/>
        <w:rPr>
          <w:b/>
          <w:bCs/>
        </w:rPr>
      </w:pPr>
      <w:r>
        <w:rPr>
          <w:noProof/>
        </w:rPr>
        <w:drawing>
          <wp:anchor distT="0" distB="0" distL="114300" distR="114300" simplePos="0" relativeHeight="251660288" behindDoc="0" locked="0" layoutInCell="1" allowOverlap="1" wp14:anchorId="2BB2DAD4" wp14:editId="33BA0CAA">
            <wp:simplePos x="0" y="0"/>
            <wp:positionH relativeFrom="column">
              <wp:posOffset>933450</wp:posOffset>
            </wp:positionH>
            <wp:positionV relativeFrom="paragraph">
              <wp:posOffset>36830</wp:posOffset>
            </wp:positionV>
            <wp:extent cx="3876675" cy="3122042"/>
            <wp:effectExtent l="19050" t="19050" r="9525" b="21590"/>
            <wp:wrapNone/>
            <wp:docPr id="81006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3122042"/>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10094F0" w14:textId="77777777" w:rsidR="00F67818" w:rsidRDefault="00F67818" w:rsidP="003D28E1">
      <w:pPr>
        <w:pStyle w:val="font-claude-response-body"/>
        <w:jc w:val="center"/>
        <w:rPr>
          <w:b/>
          <w:bCs/>
        </w:rPr>
      </w:pPr>
    </w:p>
    <w:p w14:paraId="348D6CE3" w14:textId="77777777" w:rsidR="00F67818" w:rsidRDefault="00F67818" w:rsidP="003D28E1">
      <w:pPr>
        <w:pStyle w:val="font-claude-response-body"/>
        <w:jc w:val="center"/>
        <w:rPr>
          <w:b/>
          <w:bCs/>
        </w:rPr>
      </w:pPr>
    </w:p>
    <w:p w14:paraId="2C35AC4C" w14:textId="77777777" w:rsidR="00F67818" w:rsidRDefault="00F67818" w:rsidP="003D28E1">
      <w:pPr>
        <w:pStyle w:val="font-claude-response-body"/>
        <w:jc w:val="center"/>
        <w:rPr>
          <w:b/>
          <w:bCs/>
        </w:rPr>
      </w:pPr>
    </w:p>
    <w:p w14:paraId="34319870" w14:textId="77777777" w:rsidR="00F67818" w:rsidRDefault="00F67818" w:rsidP="003D28E1">
      <w:pPr>
        <w:pStyle w:val="font-claude-response-body"/>
        <w:jc w:val="center"/>
        <w:rPr>
          <w:b/>
          <w:bCs/>
        </w:rPr>
      </w:pPr>
    </w:p>
    <w:p w14:paraId="56C97060" w14:textId="77777777" w:rsidR="00F67818" w:rsidRDefault="00F67818" w:rsidP="003D28E1">
      <w:pPr>
        <w:pStyle w:val="font-claude-response-body"/>
        <w:jc w:val="center"/>
        <w:rPr>
          <w:b/>
          <w:bCs/>
        </w:rPr>
      </w:pPr>
    </w:p>
    <w:p w14:paraId="6C326A1D" w14:textId="77777777" w:rsidR="00F67818" w:rsidRDefault="00F67818" w:rsidP="003D28E1">
      <w:pPr>
        <w:pStyle w:val="font-claude-response-body"/>
        <w:jc w:val="center"/>
        <w:rPr>
          <w:b/>
          <w:bCs/>
        </w:rPr>
      </w:pPr>
    </w:p>
    <w:p w14:paraId="4374AC64" w14:textId="77777777" w:rsidR="00F67818" w:rsidRDefault="00F67818" w:rsidP="003D28E1">
      <w:pPr>
        <w:pStyle w:val="font-claude-response-body"/>
        <w:jc w:val="center"/>
        <w:rPr>
          <w:b/>
          <w:bCs/>
        </w:rPr>
      </w:pPr>
    </w:p>
    <w:p w14:paraId="060650B7" w14:textId="77777777" w:rsidR="00F67818" w:rsidRDefault="00F67818" w:rsidP="003D28E1">
      <w:pPr>
        <w:pStyle w:val="font-claude-response-body"/>
        <w:jc w:val="center"/>
        <w:rPr>
          <w:b/>
          <w:bCs/>
        </w:rPr>
      </w:pPr>
    </w:p>
    <w:p w14:paraId="3C3A8408" w14:textId="77777777" w:rsidR="00F67818" w:rsidRDefault="00F67818" w:rsidP="00F67818">
      <w:pPr>
        <w:pStyle w:val="font-claude-response-body"/>
        <w:jc w:val="both"/>
        <w:rPr>
          <w:b/>
          <w:bCs/>
        </w:rPr>
      </w:pPr>
    </w:p>
    <w:p w14:paraId="479B90B4" w14:textId="015886DD" w:rsidR="00F67818" w:rsidRPr="00125841" w:rsidRDefault="00F67818" w:rsidP="00F67818">
      <w:pPr>
        <w:pStyle w:val="font-claude-response-body"/>
        <w:jc w:val="center"/>
        <w:rPr>
          <w:b/>
          <w:bCs/>
        </w:rPr>
      </w:pPr>
      <w:r w:rsidRPr="00125841">
        <w:rPr>
          <w:b/>
          <w:bCs/>
        </w:rPr>
        <w:t>Figure 1: Schematic representation of nanobubble generation methods</w:t>
      </w:r>
    </w:p>
    <w:p w14:paraId="548E4152" w14:textId="77777777" w:rsidR="00BD5377" w:rsidRPr="00193D2D" w:rsidRDefault="00BD5377" w:rsidP="006970F5">
      <w:pPr>
        <w:pStyle w:val="font-claude-response-body"/>
        <w:jc w:val="both"/>
      </w:pPr>
      <w:r w:rsidRPr="003F5EE4">
        <w:t>Other advanced techniques include pressurized dissolution followed by depressurization, where gases are dissolved under high pressure and then released, forming nanobubbles upon sudden expansion. These methods vary in energy consumption and output; for instance, hydrodynamic systems</w:t>
      </w:r>
      <w:r w:rsidRPr="00193D2D">
        <w:t xml:space="preserve"> are cost-effective for large-scale aquaculture, while ultrasonic methods excel in lab settings for targeted ROS production. In aquaculture contexts, oxygen or ozone nanobubbles have shown promise in elevating dissolved oxygen levels and reducing total ammonia nitrogen by up to 9% in shrimp ponds, as demonstrated in controlled trials </w:t>
      </w:r>
      <w:hyperlink w:anchor="a6baf54b9497e8aaff4fcbc32a5ae928" w:history="1">
        <w:r w:rsidRPr="00193D2D">
          <w:rPr>
            <w:rStyle w:val="Hyperlink"/>
          </w:rPr>
          <w:t>(Nghĩa et al., 2022; 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bG9jYXRvciI6eyJwYWdlTnVtYmVyIjoiNTAwNSJ9fV0%3D</w:t>
        </w:r>
      </w:hyperlink>
      <w:r w:rsidRPr="00193D2D">
        <w:t>.</w:t>
      </w:r>
    </w:p>
    <w:p w14:paraId="548E4153" w14:textId="5AA5F530" w:rsidR="00BD5377" w:rsidRPr="00193D2D" w:rsidRDefault="00BD5377" w:rsidP="006970F5">
      <w:pPr>
        <w:pStyle w:val="font-claude-response-body"/>
        <w:jc w:val="both"/>
      </w:pPr>
      <w:r w:rsidRPr="00193D2D">
        <w:t xml:space="preserve">The principles underlying nanobubble technology position it as a cornerstone for sustainable aquaculture, bridging fundamental physics with practical water management. By leveraging these generation methods, producers can achieve dynamic control over water chemistry without chemical additives, paving the way for reduced disease incidence and enhanced productivity. Specific implementations, such as the aQua+75MO generator, have demonstrated the capability to produce oxygen nanobubbles with an average size of 168.9 ± 73.8 nm and a concentration of 1.04 × 10⁹ ± 2.6 × 10⁸ particles/mL, utilizing a 1 HP motor to process water at a flow rate of 1,000 L/h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</w:t>
        </w:r>
      </w:hyperlink>
      <w:r w:rsidRPr="00193D2D">
        <w:t xml:space="preserve">. Beyond these operational specifications, the efficacy of such systems is often optimized by modifying geometric parameters, such as the number and diameter of holes in perforated plates, to influence factors like temperature and oxygen concentration </w:t>
      </w:r>
      <w:hyperlink w:anchor="021a87cf63eadb1def653f78aef00907" w:history="1">
        <w:r w:rsidRPr="00193D2D">
          <w:rPr>
            <w:rStyle w:val="Hyperlink"/>
          </w:rPr>
          <w:t>(Zhu et al., 2023)</w:t>
        </w:r>
        <w:r w:rsidRPr="00193D2D">
          <w:rPr>
            <w:rStyle w:val="Hyperlink"/>
            <w:vanish/>
          </w:rPr>
          <w:t>https://dummy-citation.com/citation?d=W3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iwiZXh0ZXJuYWxDYWNoZUlkIjoiNjYxNGFlMzAtNDE4OC0zNDBmLTliMDUtYjljMmJiYjE0ZjdiIn1d</w:t>
        </w:r>
      </w:hyperlink>
      <w:r w:rsidRPr="00193D2D">
        <w:t>.</w:t>
      </w:r>
    </w:p>
    <w:p w14:paraId="548E4154" w14:textId="77777777" w:rsidR="00BD5377" w:rsidRPr="00193D2D" w:rsidRDefault="00BD5377" w:rsidP="006970F5">
      <w:pPr>
        <w:pStyle w:val="font-claude-response-body"/>
        <w:jc w:val="both"/>
        <w:rPr>
          <w:b/>
          <w:bCs/>
        </w:rPr>
      </w:pPr>
      <w:r w:rsidRPr="00193D2D">
        <w:rPr>
          <w:b/>
          <w:bCs/>
        </w:rPr>
        <w:lastRenderedPageBreak/>
        <w:t>2.2. Properties and Mechanisms of Action</w:t>
      </w:r>
    </w:p>
    <w:p w14:paraId="548E4155" w14:textId="19998B94" w:rsidR="00BD5377" w:rsidRPr="00193D2D" w:rsidRDefault="00BD5377" w:rsidP="006970F5">
      <w:pPr>
        <w:pStyle w:val="font-claude-response-body"/>
        <w:jc w:val="both"/>
      </w:pPr>
      <w:r w:rsidRPr="00193D2D">
        <w:t xml:space="preserve">Nanobubbles, defined as gas-filled cavities with diameters typically below 1 </w:t>
      </w:r>
      <w:proofErr w:type="spellStart"/>
      <w:r w:rsidRPr="00193D2D">
        <w:t>μm</w:t>
      </w:r>
      <w:proofErr w:type="spellEnd"/>
      <w:r w:rsidRPr="00193D2D">
        <w:t xml:space="preserve"> (often 100-200 nm), exhibit unique physicochemical properties that distinguish them from larger microbubbles and enable superior performance in gas dissolution, mass transfer, and chemical reactivity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Their exceptionally high surface area-to-volume ratio</w:t>
      </w:r>
      <w:r w:rsidR="005A6902">
        <w:t>-</w:t>
      </w:r>
      <w:r w:rsidRPr="00193D2D">
        <w:t>scaling inversely with radius</w:t>
      </w:r>
      <w:r w:rsidR="005A6902">
        <w:t>-</w:t>
      </w:r>
      <w:r w:rsidRPr="00193D2D">
        <w:t xml:space="preserve">facilitates rapid diffusion of gases like oxygen or ozone into the surrounding liquid, achieving oxygen transfer efficiencies up to several times higher than conventional aeration methods. This is particularly advantageous in dynamic environments such as aquaculture, where maintaining supersaturated dissolved oxygen levels is critical for aquatic organism health. </w:t>
      </w:r>
      <w:r w:rsidR="00D71216" w:rsidRPr="00D71216">
        <w:rPr>
          <w:lang w:val="en-IN"/>
        </w:rPr>
        <w:t>Nanobubbles demonstrate remarkable metastability, persisting in water for days to months, defying classical Epstein-</w:t>
      </w:r>
      <w:proofErr w:type="spellStart"/>
      <w:r w:rsidR="00D71216" w:rsidRPr="00D71216">
        <w:rPr>
          <w:lang w:val="en-IN"/>
        </w:rPr>
        <w:t>Plesset</w:t>
      </w:r>
      <w:proofErr w:type="spellEnd"/>
      <w:r w:rsidR="00D71216" w:rsidRPr="00D71216">
        <w:rPr>
          <w:lang w:val="en-IN"/>
        </w:rPr>
        <w:t xml:space="preserve"> dissolution theory due to specialized stabilization mechanisms</w:t>
      </w:r>
      <w:r w:rsidR="00D71216">
        <w:rPr>
          <w:lang w:val="en-IN"/>
        </w:rPr>
        <w:t xml:space="preserve">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w:t>
      </w:r>
    </w:p>
    <w:p w14:paraId="548E4156" w14:textId="3386D30D" w:rsidR="00BD5377" w:rsidRPr="00193D2D" w:rsidRDefault="00BD5377" w:rsidP="006970F5">
      <w:pPr>
        <w:pStyle w:val="font-claude-response-body"/>
        <w:jc w:val="both"/>
      </w:pPr>
      <w:r w:rsidRPr="00193D2D">
        <w:t xml:space="preserve">A primary contributor to nanobubble longevity is their negatively charged surface, manifested as a high absolute zeta potential (often -20 to -50 mV), which generates electrostatic repulsion between bubbles, inhibiting coalescence and Ostwald ripening </w:t>
      </w:r>
      <w:hyperlink w:anchor="c049bd1be054c02ec062cb6eabd78f7b" w:history="1">
        <w:r w:rsidRPr="00193D2D">
          <w:rPr>
            <w:rStyle w:val="Hyperlink"/>
          </w:rPr>
          <w:t>(Jia et al., 2023; 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LH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xml:space="preserve">. This charge arises predominantly from the preferential adsorption of hydroxide ions (OH⁻) at the gas-water interface, forming a robust electrical double layer that overwhelms attractive van der Waals forces. </w:t>
      </w:r>
      <w:r w:rsidR="005E59CA" w:rsidRPr="005E59CA">
        <w:rPr>
          <w:lang w:val="en-IN"/>
        </w:rPr>
        <w:t>Studies confirm that the magnitude of zeta potential increases with solution pH, enhancing stability in neutral to alkaline conditions typical of aquaculture systems. Lower OH⁻ availability in acidic media reduces repulsion and promotes aggregation</w:t>
      </w:r>
      <w:r w:rsidRPr="00193D2D">
        <w:t xml:space="preserve">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XQ%3D%3D</w:t>
        </w:r>
      </w:hyperlink>
      <w:r w:rsidRPr="00193D2D">
        <w:t xml:space="preserve">. Furthermore, surface hydrophobicity allows nanobubbles to interact with organic particles via hydrophobic attraction and capillary bridging, aiding in pollutant mobilization without premature dissolution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xml:space="preserve">. This charged interface also fosters charge separation, contributing to an energy barrier that establishes a local minimum in the free-energy landscape for bubble existence </w:t>
      </w:r>
      <w:hyperlink w:anchor="9038948bb8f1072340a327a397c8af66" w:history="1">
        <w:r w:rsidRPr="00193D2D">
          <w:rPr>
            <w:rStyle w:val="Hyperlink"/>
          </w:rPr>
          <w:t>(Sakr et al., 2025)</w:t>
        </w:r>
        <w:r w:rsidRPr="00193D2D">
          <w:rPr>
            <w:rStyle w:val="Hyperlink"/>
            <w:vanish/>
          </w:rPr>
          <w:t>https://dummy-citation.com/citation?d=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%3D</w:t>
        </w:r>
      </w:hyperlink>
      <w:r w:rsidRPr="00193D2D">
        <w:t>.</w:t>
      </w:r>
    </w:p>
    <w:p w14:paraId="548E4157" w14:textId="2DBFAF47" w:rsidR="00BD5377" w:rsidRPr="00193D2D" w:rsidRDefault="00BD5377" w:rsidP="006970F5">
      <w:pPr>
        <w:pStyle w:val="font-claude-response-body"/>
        <w:jc w:val="both"/>
      </w:pPr>
      <w:r w:rsidRPr="00193D2D">
        <w:t xml:space="preserve">Internally, nanobubbles experience elevated Laplace pressure, </w:t>
      </w:r>
      <w:r w:rsidR="003F5EE4" w:rsidRPr="003F5EE4">
        <w:rPr>
          <w:lang w:val="en-IN"/>
        </w:rPr>
        <w:t>ΔP = 2σ/r, where σ is surface tension</w:t>
      </w:r>
      <w:r w:rsidRPr="00193D2D">
        <w:t xml:space="preserve"> (~72 </w:t>
      </w:r>
      <w:proofErr w:type="spellStart"/>
      <w:r w:rsidRPr="00193D2D">
        <w:t>mN</w:t>
      </w:r>
      <w:proofErr w:type="spellEnd"/>
      <w:r w:rsidRPr="00193D2D">
        <w:t xml:space="preserve">/m for water) and r is radius, often exceeding several atmospheres for 100 nm bubbles. This hyperbaric environment stabilizes the gas core against diffusive loss while promoting interfacial reactions, including the generation of reactive oxygen species such as hydroxyl radicals (•OH), superoxide (O₂⁻•), and hydrogen peroxide (H₂O₂)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ROS production stems from localized cavitation-like dynamics during bubble oscillation or charge-induced bond breaking at the interface, enabling oxidative degradation of recalcitrant organics and disinfection without bulk heating. In oxygen nanobubbles, this yields concentrations of 10⁹-10¹¹ particles/mL, with ROS fluxes sufficient to reduce ammonia by up to 9% in shrimp ponds </w:t>
      </w:r>
      <w:hyperlink w:anchor="a6baf54b9497e8aaff4fcbc32a5ae928" w:history="1">
        <w:r w:rsidRPr="00193D2D">
          <w:rPr>
            <w:rStyle w:val="Hyperlink"/>
          </w:rPr>
          <w:t>(Nghĩa et al., 2022; 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%3D</w:t>
        </w:r>
      </w:hyperlink>
      <w:r w:rsidRPr="00193D2D">
        <w:t>.</w:t>
      </w:r>
    </w:p>
    <w:p w14:paraId="548E4158" w14:textId="453B191A" w:rsidR="00BD5377" w:rsidRPr="00193D2D" w:rsidRDefault="00BD5377" w:rsidP="006970F5">
      <w:pPr>
        <w:pStyle w:val="font-claude-response-body"/>
        <w:jc w:val="both"/>
      </w:pPr>
      <w:r w:rsidRPr="00193D2D">
        <w:t xml:space="preserve">The mechanisms of action underscore nanobubbles' multifunctionality: enhanced mass transfer via Brownian motion and reduced rise velocity (Stokes' law: v </w:t>
      </w:r>
      <w:proofErr w:type="spellStart"/>
      <w:r w:rsidRPr="00193D2D">
        <w:t>propto</w:t>
      </w:r>
      <w:proofErr w:type="spellEnd"/>
      <w:r w:rsidRPr="00193D2D">
        <w:t xml:space="preserve"> r^2), ensuring prolonged liquid residence; ROS-mediated advanced oxidation processes that mineralize pollutants and disrupt microbial cell walls; and biophysical effects like altered interfacial tension influencing biofouling. These properties collectively amplify oxygen bioavailability, suppress pathogens (e.g., Vibrio spp.), and modulate microbial communities, outperforming macro-aeration by minimizing energy input and chemical use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Empirical data from generators like aQua+75MO report 168.9 nm mean size and 1.04 × 10⁹ particles/mL at 1,000 L/h, validating scalability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w:t>
      </w:r>
    </w:p>
    <w:p w14:paraId="548E4159" w14:textId="1FF9D385" w:rsidR="00BD5377" w:rsidRDefault="00BD5377" w:rsidP="006970F5">
      <w:pPr>
        <w:pStyle w:val="font-claude-response-body"/>
        <w:jc w:val="both"/>
      </w:pPr>
      <w:r w:rsidRPr="00193D2D">
        <w:lastRenderedPageBreak/>
        <w:t>In summary, nanobubble properties</w:t>
      </w:r>
      <w:r w:rsidR="005A6902">
        <w:t>-</w:t>
      </w:r>
      <w:r w:rsidRPr="00193D2D">
        <w:t>high zeta potential for stability, Laplace-driven internal pressure, and ROS generation</w:t>
      </w:r>
      <w:r w:rsidR="005A6902">
        <w:t>-</w:t>
      </w:r>
      <w:r w:rsidRPr="00193D2D">
        <w:t xml:space="preserve">drive mechanisms pivotal for aquaculture water remediation, bridging nanoscale physics with macroscopic benefits. The collapse of these cavities triggers a rapid release of accumulated chemical energy within the electric double layer, while the simultaneous compression of entrapped water molecules subjects them to extreme temperatures and pressures that facilitate molecular cleavage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</w:t>
        </w:r>
      </w:hyperlink>
      <w:r w:rsidRPr="00193D2D">
        <w:t xml:space="preserve">. </w:t>
      </w:r>
      <w:r w:rsidR="00043C86" w:rsidRPr="00043C86">
        <w:rPr>
          <w:lang w:val="en-IN"/>
        </w:rPr>
        <w:t>This phenomenon is quantitatively described by the Young-Laplace equation, P = Pₗ + 4σ/d, which dictates that internal gas pressure is substantially determined by the inverse of bubble diameter.</w:t>
      </w:r>
      <w:r w:rsidR="00043C86">
        <w:rPr>
          <w:lang w:val="en-IN"/>
        </w:rPr>
        <w:t xml:space="preserve"> </w:t>
      </w:r>
      <w:hyperlink w:anchor="a07fb3408fd5c38a2dad91ea2910d815" w:history="1">
        <w:r w:rsidRPr="00193D2D">
          <w:rPr>
            <w:rStyle w:val="Hyperlink"/>
          </w:rPr>
          <w:t>(</w:t>
        </w:r>
        <w:proofErr w:type="spellStart"/>
        <w:r w:rsidRPr="00193D2D">
          <w:rPr>
            <w:rStyle w:val="Hyperlink"/>
          </w:rPr>
          <w:t>Hutagalung</w:t>
        </w:r>
        <w:proofErr w:type="spellEnd"/>
        <w:r w:rsidRPr="00193D2D">
          <w:rPr>
            <w:rStyle w:val="Hyperlink"/>
          </w:rPr>
          <w:t xml:space="preserve"> et al., 2023)</w:t>
        </w:r>
        <w:r w:rsidRPr="00193D2D">
          <w:rPr>
            <w:rStyle w:val="Hyperlink"/>
            <w:vanish/>
          </w:rPr>
          <w:t>https://dummy-citation.com/citation?d=W3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%2B%2FvSBQMSArIDTPg%2B%2B%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</w:t>
        </w:r>
      </w:hyperlink>
      <w:r w:rsidRPr="00193D2D">
        <w:t>.</w:t>
      </w:r>
    </w:p>
    <w:p w14:paraId="548E415A" w14:textId="77777777" w:rsidR="00BD5377" w:rsidRPr="00193D2D" w:rsidRDefault="00BD5377" w:rsidP="006970F5">
      <w:pPr>
        <w:pStyle w:val="font-claude-response-body"/>
        <w:jc w:val="both"/>
        <w:rPr>
          <w:b/>
          <w:bCs/>
        </w:rPr>
      </w:pPr>
      <w:r w:rsidRPr="00193D2D">
        <w:rPr>
          <w:b/>
          <w:bCs/>
        </w:rPr>
        <w:t>2.3. Applications in Aquaculture</w:t>
      </w:r>
    </w:p>
    <w:p w14:paraId="548E415B" w14:textId="77777777" w:rsidR="00BD5377" w:rsidRPr="00193D2D" w:rsidRDefault="00BD5377" w:rsidP="006970F5">
      <w:pPr>
        <w:pStyle w:val="font-claude-response-body"/>
        <w:jc w:val="both"/>
        <w:rPr>
          <w:b/>
          <w:bCs/>
        </w:rPr>
      </w:pPr>
      <w:r w:rsidRPr="00193D2D">
        <w:rPr>
          <w:b/>
          <w:bCs/>
        </w:rPr>
        <w:t>2.3.1. Water Quality Improvement</w:t>
      </w:r>
    </w:p>
    <w:p w14:paraId="548E415C" w14:textId="04ABBA24" w:rsidR="00BD5377" w:rsidRPr="00193D2D" w:rsidRDefault="00BD5377" w:rsidP="006970F5">
      <w:pPr>
        <w:pStyle w:val="font-claude-response-body"/>
        <w:jc w:val="both"/>
      </w:pPr>
      <w:r w:rsidRPr="00193D2D">
        <w:t xml:space="preserve">Nanobubbles represent a promising technology for enhancing water quality parameters in aquaculture systems, addressing key challenges such as low dissolved oxygen levels and accumulation of toxic nitrogenous wastes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w:t>
      </w:r>
      <w:r w:rsidR="00A62B52" w:rsidRPr="00A62B52">
        <w:rPr>
          <w:lang w:val="en-IN"/>
        </w:rPr>
        <w:t>Recent studies have demonstrated that nanobubble technologies, particularly ozone nanobubbles, have significant potential for improving water quality and pathogen control in aquaculture environments (</w:t>
      </w:r>
      <w:proofErr w:type="spellStart"/>
      <w:r w:rsidR="00A62B52" w:rsidRPr="00A62B52">
        <w:rPr>
          <w:lang w:val="en-IN"/>
        </w:rPr>
        <w:t>Jhunkeaw</w:t>
      </w:r>
      <w:proofErr w:type="spellEnd"/>
      <w:r w:rsidR="00A62B52" w:rsidRPr="00A62B52">
        <w:rPr>
          <w:lang w:val="en-IN"/>
        </w:rPr>
        <w:t xml:space="preserve"> et al., 2020).</w:t>
      </w:r>
      <w:r w:rsidR="00A62B52">
        <w:rPr>
          <w:lang w:val="en-IN"/>
        </w:rPr>
        <w:t xml:space="preserve"> </w:t>
      </w:r>
      <w:r w:rsidRPr="00193D2D">
        <w:t xml:space="preserve">In intensive farming environments, where high stocking densities often lead to hypoxia and elevated ammonia concentrations, nanobubbles offer superior oxygen transfer efficiency compared to traditional aeration methods. Their nanoscale size (typically &lt;1 </w:t>
      </w:r>
      <w:proofErr w:type="spellStart"/>
      <w:r w:rsidRPr="00193D2D">
        <w:t>μm</w:t>
      </w:r>
      <w:proofErr w:type="spellEnd"/>
      <w:r w:rsidRPr="00193D2D">
        <w:t xml:space="preserve">) results in a high surface area-to-volume ratio, Brownian motion, and low buoyancy, enabling prolonged residence time and supersaturation of DO up to 200-300%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This not only supports aerobic respiration in fish and shrimp but also creates oxidative conditions conducive to pollutant degradation. Empirical evidence from shrimp ponds demonstrates that oxygen nanobubbles generated via systems like the aQua+75MO (168.9 nm average size, 1.04 × 10⁹ particles/mL at 1,000 L/h) can maintain stable DO levels while mitigating environmental stressors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w:t>
      </w:r>
    </w:p>
    <w:p w14:paraId="548E415D" w14:textId="21A49355" w:rsidR="00BD5377" w:rsidRPr="00193D2D" w:rsidRDefault="00BD5377" w:rsidP="006970F5">
      <w:pPr>
        <w:pStyle w:val="font-claude-response-body"/>
        <w:jc w:val="both"/>
      </w:pPr>
      <w:r w:rsidRPr="00193D2D">
        <w:t xml:space="preserve">The primary mechanism for water quality improvement lies in nanobubbles' exceptional gas dissolution kinetics, governed by enhanced mass transfer coefficients that surpass coarse bubble diffusers by factors of 2-5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w:t>
      </w:r>
      <w:r w:rsidR="00330406" w:rsidRPr="00330406">
        <w:rPr>
          <w:lang w:val="en-IN"/>
        </w:rPr>
        <w:t xml:space="preserve">Unlike microbubbles, which rise rapidly and burst at the surface, nanobubbles exhibit a reduced terminal velocity according to Stokes' law (v </w:t>
      </w:r>
      <w:r w:rsidR="00330406" w:rsidRPr="00330406">
        <w:rPr>
          <w:rFonts w:ascii="Cambria Math" w:hAnsi="Cambria Math" w:cs="Cambria Math"/>
          <w:lang w:val="en-IN"/>
        </w:rPr>
        <w:t>∝</w:t>
      </w:r>
      <w:r w:rsidR="00330406" w:rsidRPr="00330406">
        <w:rPr>
          <w:lang w:val="en-IN"/>
        </w:rPr>
        <w:t xml:space="preserve"> r²), ensuring uniform oxygen distribution throughout the water column.</w:t>
      </w:r>
      <w:r w:rsidR="00330406">
        <w:rPr>
          <w:lang w:val="en-IN"/>
        </w:rPr>
        <w:t xml:space="preserve"> </w:t>
      </w:r>
      <w:r w:rsidRPr="00193D2D">
        <w:t xml:space="preserve">Studies in </w:t>
      </w:r>
      <w:r w:rsidRPr="00193D2D">
        <w:rPr>
          <w:i/>
          <w:iCs/>
        </w:rPr>
        <w:t>Penaeus vannamei</w:t>
      </w:r>
      <w:r w:rsidRPr="00193D2D">
        <w:t xml:space="preserve"> culture have shown nanobubble aeration elevating DO from baseline levels, correlating with reduced total ammonia nitrogen by approximately 9% (from 2.58 mg/L in controls to 2.35 mg/L in treatments) over rearing cycles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This DO enrichment also suppresses anaerobic zones, minimizing nitrite and nitrate buildup via optimized nitrification, thus stabilizing pH and alkalinity critical for biofloc systems</w:t>
      </w:r>
      <w:r w:rsidR="005E65E5">
        <w:t xml:space="preserve"> (</w:t>
      </w:r>
      <w:proofErr w:type="spellStart"/>
      <w:r w:rsidR="005E65E5" w:rsidRPr="005E65E5">
        <w:rPr>
          <w:lang w:val="en-IN"/>
        </w:rPr>
        <w:t>Gymnastiar</w:t>
      </w:r>
      <w:proofErr w:type="spellEnd"/>
      <w:r w:rsidR="005E65E5">
        <w:rPr>
          <w:lang w:val="en-IN"/>
        </w:rPr>
        <w:t xml:space="preserve"> et al., 2025</w:t>
      </w:r>
      <w:r w:rsidR="005E65E5">
        <w:t>)</w:t>
      </w:r>
      <w:r w:rsidRPr="00193D2D">
        <w:t>.</w:t>
      </w:r>
    </w:p>
    <w:p w14:paraId="548E415E" w14:textId="7A772252" w:rsidR="00BD5377" w:rsidRPr="00193D2D" w:rsidRDefault="00BD5377" w:rsidP="006970F5">
      <w:pPr>
        <w:pStyle w:val="font-claude-response-body"/>
        <w:jc w:val="both"/>
      </w:pPr>
      <w:r w:rsidRPr="00193D2D">
        <w:t xml:space="preserve">Reactive oxygen species generated at the nanobubble interface further amplify remediation efficacy through advanced oxidation processes. </w:t>
      </w:r>
      <w:r w:rsidR="00330406" w:rsidRPr="00330406">
        <w:rPr>
          <w:lang w:val="en-IN"/>
        </w:rPr>
        <w:t xml:space="preserve">Under elevated Laplace pressure (ΔP = 2σ/r), where internal pressures exceed several atmospheres for 100 nm bubbles, interfacial reactions produce hydroxyl radicals (•OH), superoxide (O₂⁻•), and hydrogen peroxide (H₂O₂) </w:t>
      </w:r>
      <w:hyperlink w:anchor="e16b40544d1eb6738b0eeb7f311c2317" w:history="1">
        <w:r w:rsidRPr="00193D2D">
          <w:rPr>
            <w:rStyle w:val="Hyperlink"/>
          </w:rPr>
          <w:t>(Hutagalung et al., 2023; 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</w:t>
        </w:r>
      </w:hyperlink>
      <w:r w:rsidRPr="00193D2D">
        <w:t xml:space="preserve">. These species oxidize recalcitrant organics, ammonia, and nitrites, disrupting molecular bonds without chemical additives. In lab-scale shrimp trials, oxygen nanobubbles reduced Vibrio loads indirectly via ROS-mediated disinfection while lowering TAN, highlighting dual benefits for water chemistry and </w:t>
      </w:r>
      <w:r w:rsidRPr="00193D2D">
        <w:lastRenderedPageBreak/>
        <w:t xml:space="preserve">biosecurity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Surface-active properties, including negative zeta potentials (-20 to -50 mV), prevent coalescence and enhance pollutant adsorption via hydrophobic interactions </w:t>
      </w:r>
      <w:hyperlink w:anchor="33d118d524b47b87134de14680df22ce" w:history="1">
        <w:r w:rsidRPr="00193D2D">
          <w:rPr>
            <w:rStyle w:val="Hyperlink"/>
          </w:rPr>
          <w:t>(Jia et al., 2023; Wu et al., 2021)</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%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</w:t>
        </w:r>
      </w:hyperlink>
      <w:r w:rsidRPr="00193D2D">
        <w:t>.</w:t>
      </w:r>
    </w:p>
    <w:p w14:paraId="548E415F" w14:textId="77777777" w:rsidR="00BD5377" w:rsidRPr="00193D2D" w:rsidRDefault="00BD5377" w:rsidP="006970F5">
      <w:pPr>
        <w:pStyle w:val="font-claude-response-body"/>
        <w:jc w:val="both"/>
      </w:pPr>
      <w:r w:rsidRPr="00193D2D">
        <w:t xml:space="preserve">Scalability and optimization of nanobubble systems are key to practical adoption, with generators modifiable via perforated plate geometry (e.g., hole number and diameter) to boost oxygen concentrations while controlling temperature </w:t>
      </w:r>
      <w:hyperlink w:anchor="021a87cf63eadb1def653f78aef00907" w:history="1">
        <w:r w:rsidRPr="00193D2D">
          <w:rPr>
            <w:rStyle w:val="Hyperlink"/>
          </w:rPr>
          <w:t>(Zhu et al., 2023)</w:t>
        </w:r>
        <w:r w:rsidRPr="00193D2D">
          <w:rPr>
            <w:rStyle w:val="Hyperlink"/>
            <w:vanish/>
          </w:rPr>
          <w:t>https://dummy-citation.com/citation?d=W3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Economic analyses indicate positive net present value (NPV: IDR 64,824,374) and short payback periods (1.7 years) for </w:t>
      </w:r>
      <w:r w:rsidRPr="00193D2D">
        <w:rPr>
          <w:i/>
          <w:iCs/>
        </w:rPr>
        <w:t>P. vannamei</w:t>
      </w:r>
      <w:r w:rsidRPr="00193D2D">
        <w:t xml:space="preserve"> farms, underscoring feasibility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However, optimal performance requires neutral-alkaline pH to maximize zeta potential and OH⁻ adsorption, aligning with typical pond conditions </w:t>
      </w:r>
      <w:hyperlink w:anchor="175ac34fa6f5dc9dda05fd623c686e0d" w:history="1">
        <w:r w:rsidRPr="00193D2D">
          <w:rPr>
            <w:rStyle w:val="Hyperlink"/>
          </w:rPr>
          <w:t>(Wu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XQ%3D%3D</w:t>
        </w:r>
      </w:hyperlink>
      <w:r w:rsidRPr="00193D2D">
        <w:t>.</w:t>
      </w:r>
    </w:p>
    <w:p w14:paraId="548E4160" w14:textId="28AA5450" w:rsidR="00BD5377" w:rsidRDefault="00BD5377" w:rsidP="006970F5">
      <w:pPr>
        <w:pStyle w:val="font-claude-response-body"/>
        <w:jc w:val="both"/>
      </w:pPr>
      <w:r w:rsidRPr="00193D2D">
        <w:t xml:space="preserve">In summary, nanobubbles improve aquaculture water quality by elevating DO, degrading nitrogenous wastes via ROS, and fostering stable physicochemical profiles, outperforming conventional methods in efficiency and sustainability. Their integration promises reduced energy use and environmental footprints, paving the way for resilient farming practices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Furthermore, the antimicrobial potential of nanobubbles extends beyond water quality remediation to direct pathogen suppression, offering a chemical-free alternative to prophylactic antibiotics.</w:t>
      </w:r>
      <w:r w:rsidR="009C42FF">
        <w:t xml:space="preserve"> </w:t>
      </w:r>
      <w:r w:rsidR="009C42FF" w:rsidRPr="009C42FF">
        <w:rPr>
          <w:lang w:val="en-IN"/>
        </w:rPr>
        <w:t>The major aquaculture applications of nanobubbles and their underlying mechanisms are summarized in Table 2.</w:t>
      </w:r>
    </w:p>
    <w:p w14:paraId="50428748" w14:textId="77777777" w:rsidR="009C42FF" w:rsidRPr="00125841" w:rsidRDefault="009C42FF" w:rsidP="009C42FF">
      <w:pPr>
        <w:pStyle w:val="font-claude-response-body"/>
        <w:jc w:val="both"/>
        <w:rPr>
          <w:b/>
          <w:bCs/>
        </w:rPr>
      </w:pPr>
      <w:r w:rsidRPr="00125841">
        <w:rPr>
          <w:b/>
          <w:bCs/>
        </w:rPr>
        <w:t>Table 2: Applications of nanobubbles in aquaculture</w:t>
      </w:r>
    </w:p>
    <w:tbl>
      <w:tblPr>
        <w:tblStyle w:val="TableGridLight"/>
        <w:tblW w:w="0" w:type="auto"/>
        <w:tblLook w:val="04A0" w:firstRow="1" w:lastRow="0" w:firstColumn="1" w:lastColumn="0" w:noHBand="0" w:noVBand="1"/>
      </w:tblPr>
      <w:tblGrid>
        <w:gridCol w:w="2115"/>
        <w:gridCol w:w="3677"/>
        <w:gridCol w:w="3450"/>
      </w:tblGrid>
      <w:tr w:rsidR="009C42FF" w:rsidRPr="00125841" w14:paraId="4C5198F1" w14:textId="77777777" w:rsidTr="007C29FA">
        <w:tc>
          <w:tcPr>
            <w:tcW w:w="0" w:type="auto"/>
            <w:hideMark/>
          </w:tcPr>
          <w:p w14:paraId="234CB8BD" w14:textId="77777777" w:rsidR="009C42FF" w:rsidRPr="00125841" w:rsidRDefault="009C42FF" w:rsidP="007C29FA">
            <w:pPr>
              <w:jc w:val="both"/>
              <w:rPr>
                <w:b/>
                <w:bCs/>
                <w:sz w:val="24"/>
                <w:szCs w:val="24"/>
              </w:rPr>
            </w:pPr>
            <w:r w:rsidRPr="00125841">
              <w:rPr>
                <w:b/>
                <w:bCs/>
                <w:sz w:val="24"/>
                <w:szCs w:val="24"/>
              </w:rPr>
              <w:t>Application</w:t>
            </w:r>
          </w:p>
        </w:tc>
        <w:tc>
          <w:tcPr>
            <w:tcW w:w="0" w:type="auto"/>
            <w:hideMark/>
          </w:tcPr>
          <w:p w14:paraId="5157ED7F" w14:textId="77777777" w:rsidR="009C42FF" w:rsidRPr="00125841" w:rsidRDefault="009C42FF" w:rsidP="007C29FA">
            <w:pPr>
              <w:jc w:val="both"/>
              <w:rPr>
                <w:b/>
                <w:bCs/>
                <w:sz w:val="24"/>
                <w:szCs w:val="24"/>
              </w:rPr>
            </w:pPr>
            <w:r w:rsidRPr="00125841">
              <w:rPr>
                <w:b/>
                <w:bCs/>
                <w:sz w:val="24"/>
                <w:szCs w:val="24"/>
              </w:rPr>
              <w:t>Mechanism</w:t>
            </w:r>
          </w:p>
        </w:tc>
        <w:tc>
          <w:tcPr>
            <w:tcW w:w="0" w:type="auto"/>
            <w:hideMark/>
          </w:tcPr>
          <w:p w14:paraId="353EFBE0" w14:textId="77777777" w:rsidR="009C42FF" w:rsidRPr="00125841" w:rsidRDefault="009C42FF" w:rsidP="007C29FA">
            <w:pPr>
              <w:jc w:val="both"/>
              <w:rPr>
                <w:b/>
                <w:bCs/>
                <w:sz w:val="24"/>
                <w:szCs w:val="24"/>
              </w:rPr>
            </w:pPr>
            <w:r w:rsidRPr="00125841">
              <w:rPr>
                <w:b/>
                <w:bCs/>
                <w:sz w:val="24"/>
                <w:szCs w:val="24"/>
              </w:rPr>
              <w:t>Benefits</w:t>
            </w:r>
          </w:p>
        </w:tc>
      </w:tr>
      <w:tr w:rsidR="009C42FF" w:rsidRPr="00125841" w14:paraId="5DB10953" w14:textId="77777777" w:rsidTr="007C29FA">
        <w:tc>
          <w:tcPr>
            <w:tcW w:w="0" w:type="auto"/>
            <w:hideMark/>
          </w:tcPr>
          <w:p w14:paraId="716523D9" w14:textId="77777777" w:rsidR="009C42FF" w:rsidRPr="00125841" w:rsidRDefault="009C42FF" w:rsidP="007C29FA">
            <w:pPr>
              <w:jc w:val="both"/>
              <w:rPr>
                <w:sz w:val="24"/>
                <w:szCs w:val="24"/>
              </w:rPr>
            </w:pPr>
            <w:r w:rsidRPr="00125841">
              <w:rPr>
                <w:sz w:val="24"/>
                <w:szCs w:val="24"/>
              </w:rPr>
              <w:t>Water quality improvement</w:t>
            </w:r>
          </w:p>
        </w:tc>
        <w:tc>
          <w:tcPr>
            <w:tcW w:w="0" w:type="auto"/>
            <w:hideMark/>
          </w:tcPr>
          <w:p w14:paraId="501D34EA" w14:textId="77777777" w:rsidR="009C42FF" w:rsidRPr="00125841" w:rsidRDefault="009C42FF" w:rsidP="007C29FA">
            <w:pPr>
              <w:jc w:val="both"/>
              <w:rPr>
                <w:sz w:val="24"/>
                <w:szCs w:val="24"/>
              </w:rPr>
            </w:pPr>
            <w:r w:rsidRPr="00125841">
              <w:rPr>
                <w:sz w:val="24"/>
                <w:szCs w:val="24"/>
              </w:rPr>
              <w:t>Enhanced gas transfer, oxidation of pollutants</w:t>
            </w:r>
          </w:p>
        </w:tc>
        <w:tc>
          <w:tcPr>
            <w:tcW w:w="0" w:type="auto"/>
            <w:hideMark/>
          </w:tcPr>
          <w:p w14:paraId="0B83E33B" w14:textId="77777777" w:rsidR="009C42FF" w:rsidRPr="00125841" w:rsidRDefault="009C42FF" w:rsidP="007C29FA">
            <w:pPr>
              <w:jc w:val="both"/>
              <w:rPr>
                <w:sz w:val="24"/>
                <w:szCs w:val="24"/>
              </w:rPr>
            </w:pPr>
            <w:r w:rsidRPr="00125841">
              <w:rPr>
                <w:sz w:val="24"/>
                <w:szCs w:val="24"/>
              </w:rPr>
              <w:t>Increased dissolved oxygen, reduced harmful substances</w:t>
            </w:r>
          </w:p>
        </w:tc>
      </w:tr>
      <w:tr w:rsidR="009C42FF" w:rsidRPr="00125841" w14:paraId="6F6EE673" w14:textId="77777777" w:rsidTr="007C29FA">
        <w:tc>
          <w:tcPr>
            <w:tcW w:w="0" w:type="auto"/>
            <w:hideMark/>
          </w:tcPr>
          <w:p w14:paraId="6BBFAC83" w14:textId="77777777" w:rsidR="009C42FF" w:rsidRPr="00125841" w:rsidRDefault="009C42FF" w:rsidP="007C29FA">
            <w:pPr>
              <w:jc w:val="both"/>
              <w:rPr>
                <w:sz w:val="24"/>
                <w:szCs w:val="24"/>
              </w:rPr>
            </w:pPr>
            <w:r w:rsidRPr="00125841">
              <w:rPr>
                <w:sz w:val="24"/>
                <w:szCs w:val="24"/>
              </w:rPr>
              <w:t>Disease control</w:t>
            </w:r>
          </w:p>
        </w:tc>
        <w:tc>
          <w:tcPr>
            <w:tcW w:w="0" w:type="auto"/>
            <w:hideMark/>
          </w:tcPr>
          <w:p w14:paraId="334A04FE" w14:textId="77777777" w:rsidR="009C42FF" w:rsidRPr="00125841" w:rsidRDefault="009C42FF" w:rsidP="007C29FA">
            <w:pPr>
              <w:jc w:val="both"/>
              <w:rPr>
                <w:sz w:val="24"/>
                <w:szCs w:val="24"/>
              </w:rPr>
            </w:pPr>
            <w:r w:rsidRPr="00125841">
              <w:rPr>
                <w:sz w:val="24"/>
                <w:szCs w:val="24"/>
              </w:rPr>
              <w:t>Inactivation of pathogens through ROS generation</w:t>
            </w:r>
          </w:p>
        </w:tc>
        <w:tc>
          <w:tcPr>
            <w:tcW w:w="0" w:type="auto"/>
            <w:hideMark/>
          </w:tcPr>
          <w:p w14:paraId="39AE513A" w14:textId="77777777" w:rsidR="009C42FF" w:rsidRPr="00125841" w:rsidRDefault="009C42FF" w:rsidP="007C29FA">
            <w:pPr>
              <w:jc w:val="both"/>
              <w:rPr>
                <w:sz w:val="24"/>
                <w:szCs w:val="24"/>
              </w:rPr>
            </w:pPr>
            <w:r w:rsidRPr="00125841">
              <w:rPr>
                <w:sz w:val="24"/>
                <w:szCs w:val="24"/>
              </w:rPr>
              <w:t>Reduced disease prevalence, improved fish health</w:t>
            </w:r>
          </w:p>
        </w:tc>
      </w:tr>
      <w:tr w:rsidR="009C42FF" w:rsidRPr="00125841" w14:paraId="6F2DD7D5" w14:textId="77777777" w:rsidTr="007C29FA">
        <w:tc>
          <w:tcPr>
            <w:tcW w:w="0" w:type="auto"/>
            <w:hideMark/>
          </w:tcPr>
          <w:p w14:paraId="0C8BB574" w14:textId="77777777" w:rsidR="009C42FF" w:rsidRPr="00125841" w:rsidRDefault="009C42FF" w:rsidP="007C29FA">
            <w:pPr>
              <w:jc w:val="both"/>
              <w:rPr>
                <w:sz w:val="24"/>
                <w:szCs w:val="24"/>
              </w:rPr>
            </w:pPr>
            <w:r w:rsidRPr="00125841">
              <w:rPr>
                <w:sz w:val="24"/>
                <w:szCs w:val="24"/>
              </w:rPr>
              <w:t>Growth promotion</w:t>
            </w:r>
          </w:p>
        </w:tc>
        <w:tc>
          <w:tcPr>
            <w:tcW w:w="0" w:type="auto"/>
            <w:hideMark/>
          </w:tcPr>
          <w:p w14:paraId="66BCD75D" w14:textId="77777777" w:rsidR="009C42FF" w:rsidRPr="00125841" w:rsidRDefault="009C42FF" w:rsidP="007C29FA">
            <w:pPr>
              <w:jc w:val="both"/>
              <w:rPr>
                <w:sz w:val="24"/>
                <w:szCs w:val="24"/>
              </w:rPr>
            </w:pPr>
            <w:r w:rsidRPr="00125841">
              <w:rPr>
                <w:sz w:val="24"/>
                <w:szCs w:val="24"/>
              </w:rPr>
              <w:t>Increased oxygen availability, stimulation of beneficial microbes</w:t>
            </w:r>
          </w:p>
        </w:tc>
        <w:tc>
          <w:tcPr>
            <w:tcW w:w="0" w:type="auto"/>
            <w:hideMark/>
          </w:tcPr>
          <w:p w14:paraId="759EFBC6" w14:textId="77777777" w:rsidR="009C42FF" w:rsidRPr="00125841" w:rsidRDefault="009C42FF" w:rsidP="007C29FA">
            <w:pPr>
              <w:jc w:val="both"/>
              <w:rPr>
                <w:sz w:val="24"/>
                <w:szCs w:val="24"/>
              </w:rPr>
            </w:pPr>
            <w:r w:rsidRPr="00125841">
              <w:rPr>
                <w:sz w:val="24"/>
                <w:szCs w:val="24"/>
              </w:rPr>
              <w:t>Enhanced growth performance, feed conversion efficiency</w:t>
            </w:r>
          </w:p>
        </w:tc>
      </w:tr>
    </w:tbl>
    <w:p w14:paraId="548E4161" w14:textId="77777777" w:rsidR="00BD5377" w:rsidRPr="00193D2D" w:rsidRDefault="00BD5377" w:rsidP="006970F5">
      <w:pPr>
        <w:pStyle w:val="font-claude-response-body"/>
        <w:jc w:val="both"/>
        <w:rPr>
          <w:b/>
          <w:bCs/>
        </w:rPr>
      </w:pPr>
      <w:r w:rsidRPr="00193D2D">
        <w:rPr>
          <w:b/>
          <w:bCs/>
        </w:rPr>
        <w:t>2.3.2. Disease Control</w:t>
      </w:r>
    </w:p>
    <w:p w14:paraId="548E4162" w14:textId="2CC80528" w:rsidR="00BD5377" w:rsidRPr="00193D2D" w:rsidRDefault="00BD5377" w:rsidP="006970F5">
      <w:pPr>
        <w:pStyle w:val="font-claude-response-body"/>
        <w:jc w:val="both"/>
      </w:pPr>
      <w:r w:rsidRPr="00193D2D">
        <w:t>Nanobubbles exhibit potent antimicrobial activity, positioning them as a transformative tool for disease control in aquaculture systems plagued by bacterial, viral, and parasitic outbreaks. In high-density farming environments, pathogens such as Vibrio species, white spot syndrome virus in shrimp, and bacterial infections in finfish proliferate rapidly, leading to mass mortalities and economic losses. Unlike conventional antibiotics, which foster resistance and residue accumulation, nanobubbles leverage physical and chemical mechanisms</w:t>
      </w:r>
      <w:r w:rsidR="005A6902">
        <w:t>-</w:t>
      </w:r>
      <w:r w:rsidRPr="00193D2D">
        <w:t>primarily reactive oxygen species generation and biophysical disruption</w:t>
      </w:r>
      <w:r w:rsidR="005A6902">
        <w:t>-</w:t>
      </w:r>
      <w:r w:rsidRPr="00193D2D">
        <w:t xml:space="preserve">to inactivate microbes without chemical additives. </w:t>
      </w:r>
      <w:r w:rsidR="00330406" w:rsidRPr="00330406">
        <w:rPr>
          <w:lang w:val="en-IN"/>
        </w:rPr>
        <w:t xml:space="preserve">Upon collapse, nanobubbles release hydroxyl radicals (•OH), superoxide (O₂⁻•), and hydrogen peroxide (H₂O₂) due to extreme localized pressures and temperatures, as described by the Young-Laplace equation (ΔP = 2σ/r), where smaller radii amplify internal stress </w:t>
      </w:r>
      <w:r w:rsidRPr="00193D2D">
        <w:t xml:space="preserve"> </w:t>
      </w:r>
      <w:hyperlink w:anchor="175ac34fa6f5dc9dda05fd623c686e0d" w:history="1">
        <w:r w:rsidRPr="00193D2D">
          <w:rPr>
            <w:rStyle w:val="Hyperlink"/>
          </w:rPr>
          <w:t>(Hutagalung et al., 2023; Wu et al., 2021)</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kR1cmluZyB0aGUgc2hyaW5rYWdlIG9mIG5hbm9idWJibGVzLCB0aGUgZWxlYy10cmljIGNoYXJnZSBkZW5zaXR5IGFjY3VtdWxhdGVkIGluIHRoZSBlbGVjdHJpYyBkb3VibGUgIGxheWVyIGluY3JlYXNlcyByYXBpZGx5LiBCZWNhdXNlIG9mIHRoZSBkcmFzdGljIGNoYW5nZSBpbiAgdGhlIGdhc%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%2B9IFAxICsgNM%2BD77%2B9ZCAoMykgd2hlcmUgUCBkZW5vdGVzIGdhcyBwcmVzc3VyZSwgUGwgZGVub3RlcyBsaXF1aWQgcHJlc3N1cmUsIM%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%3D%3D</w:t>
        </w:r>
      </w:hyperlink>
      <w:r w:rsidRPr="00193D2D">
        <w:t xml:space="preserve">. These ROS oxidize microbial cell walls, proteins, and nucleic acids, while negative zeta potentials enhance pathogen adsorption via electrostatic and hydrophobic interactions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 This multifaceted approach suppresses biofilms and planktonic cells alike, offering a sustainable alternative for biosecurity.</w:t>
      </w:r>
    </w:p>
    <w:p w14:paraId="548E4163" w14:textId="55140A53" w:rsidR="00BD5377" w:rsidRPr="00193D2D" w:rsidRDefault="00BD5377" w:rsidP="006970F5">
      <w:pPr>
        <w:pStyle w:val="font-claude-response-body"/>
        <w:jc w:val="both"/>
      </w:pPr>
      <w:r w:rsidRPr="00193D2D">
        <w:lastRenderedPageBreak/>
        <w:t xml:space="preserve">Empirical studies underscore nanobubbles' efficacy against aquaculture-specific pathogens. In lab-scale trials with Pacific white shrimp, oxygen nanobubbles generated by the aQua+75MO system significantly reduced Vibrio parahaemolyticus loads, correlating with improved survival rates and water quality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The ROS-mediated oxidation disrupts bacterial membranes, inducing lysis without harming host tissues at optimal dosages. Similarly, oxygen nanobubbles have demonstrated antiviral potential; while direct evidence on WSSV is emerging, analogous mechanisms</w:t>
      </w:r>
      <w:r w:rsidR="005A6902">
        <w:t>-</w:t>
      </w:r>
      <w:r w:rsidRPr="00193D2D">
        <w:t>ROS-induced viral envelope degradation</w:t>
      </w:r>
      <w:r w:rsidR="005A6902">
        <w:t>-</w:t>
      </w:r>
      <w:r w:rsidRPr="00193D2D">
        <w:t xml:space="preserve">mirror successes in wastewater disinfection where nanobubbles eliminate enveloped viruses </w:t>
      </w:r>
      <w:hyperlink w:anchor="e16b40544d1eb6738b0eeb7f311c2317" w:history="1">
        <w:r w:rsidRPr="00193D2D">
          <w:rPr>
            <w:rStyle w:val="Hyperlink"/>
          </w:rPr>
          <w:t>(Svetovoy, 2021)</w:t>
        </w:r>
        <w:r w:rsidRPr="00193D2D">
          <w:rPr>
            <w:rStyle w:val="Hyperlink"/>
            <w:vanish/>
          </w:rPr>
          <w:t>https://dummy-citation.com/citation?d=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</w:t>
        </w:r>
      </w:hyperlink>
      <w:r w:rsidRPr="00193D2D">
        <w:t xml:space="preserve">. Parasitic control benefits from biophysical effects, including altered interfacial tension that detaches protozoans like </w:t>
      </w:r>
      <w:proofErr w:type="spellStart"/>
      <w:r w:rsidRPr="006760A4">
        <w:rPr>
          <w:i/>
          <w:iCs/>
        </w:rPr>
        <w:t>Ichthyophthirius</w:t>
      </w:r>
      <w:proofErr w:type="spellEnd"/>
      <w:r w:rsidRPr="006760A4">
        <w:rPr>
          <w:i/>
          <w:iCs/>
        </w:rPr>
        <w:t xml:space="preserve"> </w:t>
      </w:r>
      <w:proofErr w:type="spellStart"/>
      <w:r w:rsidRPr="006760A4">
        <w:rPr>
          <w:i/>
          <w:iCs/>
        </w:rPr>
        <w:t>multifiliis</w:t>
      </w:r>
      <w:proofErr w:type="spellEnd"/>
      <w:r w:rsidRPr="00193D2D">
        <w:t xml:space="preserve"> from fish gills. Field applications in shrimp ponds report up to 90% reduction in Vibrio counts post-nanobubble treatment, mitigating acute hepatopancreatic necrosis disease outbreaks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xml:space="preserve">. These outcomes stem from nanobubbles' prolonged stability (days to weeks), enabled by high zeta potentials repelling coalescence, ensuring sustained ROS delivery throughout water columns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64" w14:textId="77777777" w:rsidR="00BD5377" w:rsidRPr="00193D2D" w:rsidRDefault="00BD5377" w:rsidP="006970F5">
      <w:pPr>
        <w:pStyle w:val="font-claude-response-body"/>
        <w:jc w:val="both"/>
      </w:pPr>
      <w:r w:rsidRPr="00193D2D">
        <w:t xml:space="preserve">Beyond direct pathogen elimination, nanobubbles modulate microbial communities to favor beneficial taxa, indirectly bolstering disease resistance. Enhanced DO supersaturation (200-300%) curbs anaerobic pathogens while promoting nitrifying bacteria, as evidenced in Penaeus vannamei cultures where total ammonia nitrogen dropped by 9%, alleviating stress-induced immunosuppression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The negatively charged surfaces also inhibit biofilm formation on pond liners and biofilters, a common reservoir for opportunists like Aeromonas in fish. Scalable generators, optimized via perforated plate designs, maintain nanobubble concentrations (e.g., 1.04 × 10⁹ particles/mL) at neutral-alkaline pH, aligning with aquaculture conditions to maximize OH⁻ adsorption and antimicrobial potency </w:t>
      </w:r>
      <w:hyperlink w:anchor="175ac34fa6f5dc9dda05fd623c686e0d" w:history="1">
        <w:r w:rsidRPr="00193D2D">
          <w:rPr>
            <w:rStyle w:val="Hyperlink"/>
          </w:rPr>
          <w:t>(Wu et al., 2021; Zhu et al., 2023)</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LH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Economic feasibility is promising, with short payback periods (1.7 years) for integrated systems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w:t>
      </w:r>
    </w:p>
    <w:p w14:paraId="548E4165" w14:textId="77777777" w:rsidR="00BD5377" w:rsidRPr="00193D2D" w:rsidRDefault="00BD5377" w:rsidP="006970F5">
      <w:pPr>
        <w:pStyle w:val="font-claude-response-body"/>
        <w:jc w:val="both"/>
      </w:pPr>
      <w:r w:rsidRPr="00193D2D">
        <w:t xml:space="preserve">In summary, nanobubbles revolutionize aquaculture disease control through ROS-driven disinfection, biophysical disruption, and community modulation, outperforming antibiotics in efficacy and sustainability. Their chemical-free nature minimizes resistance risks and regulatory hurdles, fostering resilient production amid intensifying biosecurity demands </w:t>
      </w:r>
      <w:hyperlink w:anchor="33d118d524b47b87134de14680df22ce" w:history="1">
        <w:r w:rsidRPr="00193D2D">
          <w:rPr>
            <w:rStyle w:val="Hyperlink"/>
          </w:rPr>
          <w:t>(Jia et al., 2023; Svetovoy, 2021)</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%3D</w:t>
        </w:r>
      </w:hyperlink>
      <w:r w:rsidRPr="00193D2D">
        <w:t xml:space="preserve">. Elevated dissolved oxygen levels from nanobubble supersaturation accelerate metabolic rates in species like Pacific white shrimp, leading to increased food intake and enhanced growth performance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%3D%3D</w:t>
        </w:r>
      </w:hyperlink>
      <w:r w:rsidRPr="00193D2D">
        <w:t>.</w:t>
      </w:r>
    </w:p>
    <w:p w14:paraId="548E4166" w14:textId="77777777" w:rsidR="00BD5377" w:rsidRPr="00193D2D" w:rsidRDefault="00BD5377" w:rsidP="006970F5">
      <w:pPr>
        <w:pStyle w:val="font-claude-response-body"/>
        <w:jc w:val="both"/>
        <w:rPr>
          <w:b/>
          <w:bCs/>
        </w:rPr>
      </w:pPr>
      <w:r w:rsidRPr="00193D2D">
        <w:rPr>
          <w:b/>
          <w:bCs/>
        </w:rPr>
        <w:t>2.3.3. Growth Promotion</w:t>
      </w:r>
    </w:p>
    <w:p w14:paraId="548E4167" w14:textId="6ED67DCB" w:rsidR="00BD5377" w:rsidRPr="00193D2D" w:rsidRDefault="00BD5377" w:rsidP="006970F5">
      <w:pPr>
        <w:pStyle w:val="font-claude-response-body"/>
        <w:jc w:val="both"/>
      </w:pPr>
      <w:r w:rsidRPr="00193D2D">
        <w:t xml:space="preserve">Nanobubbles significantly enhance growth performance and development in aquaculture species by providing sustained dissolved oxygen supersaturation, which elevates metabolic rates and optimizes physiological processes. In oxygen-limited environments typical of intensive farming, such as shrimp ponds, nanobubbles maintain DO levels well above saturation (up to 200-300% in some systems), enabling aerobic respiration at heightened intensities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%3D</w:t>
        </w:r>
      </w:hyperlink>
      <w:r w:rsidRPr="00193D2D">
        <w:t>. This DO enrichment accelerates basal metabolic rates, increasing food intake and nutrient assimilation in species like Pacific white shrimp (</w:t>
      </w:r>
      <w:r w:rsidRPr="00A57C3A">
        <w:rPr>
          <w:i/>
          <w:iCs/>
        </w:rPr>
        <w:t>Penaeus vannamei</w:t>
      </w:r>
      <w:r w:rsidRPr="00193D2D">
        <w:t xml:space="preserve">). Empirical data from lab-scale trials demonstrate that nanobubble-treated shrimp exhibit 15-25% higher weight gain compared to controls, attributed to improved oxygen delivery to gills and tissues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xml:space="preserve">. The prolonged stability of nanobubbles, governed by high negative zeta potentials (typically -20 to -50 mV), prevents rapid coalescence and ensures uniform DO distribution throughout water columns, outperforming </w:t>
      </w:r>
      <w:r w:rsidRPr="00193D2D">
        <w:lastRenderedPageBreak/>
        <w:t xml:space="preserve">traditional aeration methods that suffer from short bubble residence times </w:t>
      </w:r>
      <w:hyperlink w:anchor="33d118d524b47b87134de14680df22ce" w:history="1">
        <w:r w:rsidRPr="00193D2D">
          <w:rPr>
            <w:rStyle w:val="Hyperlink"/>
          </w:rPr>
          <w:t xml:space="preserve">(Jia et al., 2023; </w:t>
        </w:r>
        <w:proofErr w:type="spellStart"/>
        <w:r w:rsidRPr="00193D2D">
          <w:rPr>
            <w:rStyle w:val="Hyperlink"/>
          </w:rPr>
          <w:t>Tekile</w:t>
        </w:r>
        <w:proofErr w:type="spellEnd"/>
        <w:r w:rsidRPr="00193D2D">
          <w:rPr>
            <w:rStyle w:val="Hyperlink"/>
          </w:rPr>
          <w:t xml:space="preserve"> et al., 2016)</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</w:t>
        </w:r>
      </w:hyperlink>
      <w:r w:rsidRPr="00193D2D">
        <w:t>.</w:t>
      </w:r>
    </w:p>
    <w:p w14:paraId="548E4168" w14:textId="35A4BFD2" w:rsidR="00BD5377" w:rsidRPr="00193D2D" w:rsidRDefault="00BD5377" w:rsidP="006970F5">
      <w:pPr>
        <w:pStyle w:val="font-claude-response-body"/>
        <w:jc w:val="both"/>
      </w:pPr>
      <w:r w:rsidRPr="00193D2D">
        <w:t xml:space="preserve">Beyond direct oxygenation, nanobubbles improve feed conversion ratio and digestive efficiency through multifaceted biophysical effects. </w:t>
      </w:r>
      <w:r w:rsidR="009F261D" w:rsidRPr="009F261D">
        <w:rPr>
          <w:lang w:val="en-IN"/>
        </w:rPr>
        <w:t xml:space="preserve">The collapse of nanobubbles generates localized shear forces and reactive oxygen species (ROS), which can enhance gut microbiota composition without compromising host health at sub-lethal doses. These ROS, including hydroxyl radicals (•OH) and superoxide (O₂•⁻), are produced from the extreme pressures during implosion, as described by the Young-Laplace equation (ΔP = 2σ/r), where smaller radii (r &lt; 1 </w:t>
      </w:r>
      <w:proofErr w:type="spellStart"/>
      <w:r w:rsidR="009F261D" w:rsidRPr="009F261D">
        <w:rPr>
          <w:lang w:val="en-IN"/>
        </w:rPr>
        <w:t>μm</w:t>
      </w:r>
      <w:proofErr w:type="spellEnd"/>
      <w:r w:rsidR="009F261D" w:rsidRPr="009F261D">
        <w:rPr>
          <w:lang w:val="en-IN"/>
        </w:rPr>
        <w:t>) amplify the stress</w:t>
      </w:r>
      <w:r w:rsidR="009F261D">
        <w:rPr>
          <w:lang w:val="en-IN"/>
        </w:rPr>
        <w:t xml:space="preserve"> </w:t>
      </w:r>
      <w:hyperlink w:anchor="a07fb3408fd5c38a2dad91ea2910d815" w:history="1">
        <w:r w:rsidRPr="00193D2D">
          <w:rPr>
            <w:rStyle w:val="Hyperlink"/>
          </w:rPr>
          <w:t>(Hutagalung et al., 2023; Wu et al., 2021)</w:t>
        </w:r>
        <w:r w:rsidRPr="00193D2D">
          <w:rPr>
            <w:rStyle w:val="Hyperlink"/>
            <w:vanish/>
          </w:rPr>
          <w:t>https://dummy-citation.com/citation?d=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%2B9IFAxICsgNM%2BD77%2B9ZCAoMykgd2hlcmUgUCBkZW5vdGVzIGdhcyBwcmVzc3VyZSwgUGwgZGVub3RlcyBsaXF1aWQgcHJlc3N1cmUsIM%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kR1cmluZyB0aGUgc2hyaW5rYWdlIG9mIG5hbm9idWJibGVzLCB0aGUgZWxlYy10cmljIGNoYXJnZSBkZW5zaXR5IGFjY3VtdWxhdGVkIGluIHRoZSBlbGVjdHJpYyBkb3VibGUgIGxheWVyIGluY3JlYXNlcyByYXBpZGx5LiBCZWNhdXNlIG9mIHRoZSBkcmFzdGljIGNoYW5nZSBpbiAgdGhlIGdhc%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%3D%3D</w:t>
        </w:r>
      </w:hyperlink>
      <w:r w:rsidRPr="00193D2D">
        <w:t xml:space="preserve">. In </w:t>
      </w:r>
      <w:r w:rsidRPr="00A57C3A">
        <w:rPr>
          <w:i/>
          <w:iCs/>
        </w:rPr>
        <w:t>P. vannamei</w:t>
      </w:r>
      <w:r w:rsidRPr="00193D2D">
        <w:t xml:space="preserve"> cultures, nanobubble integration reduced FCR by up to 20%, correlating with elevated activities of digestive enzymes like amylase and protease, fostering faster biomass accumulation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Furthermore, the negatively charged nanobubble surfaces promote adhesion of beneficial bacteria (e.g., </w:t>
      </w:r>
      <w:r w:rsidRPr="00A57C3A">
        <w:rPr>
          <w:i/>
          <w:iCs/>
        </w:rPr>
        <w:t>Bacillus</w:t>
      </w:r>
      <w:r w:rsidRPr="00193D2D">
        <w:t xml:space="preserve"> spp.), stimulating probiotic proliferation that aids nutrient cycling and reduces uneaten feed residues </w:t>
      </w:r>
      <w:hyperlink w:anchor="33d118d524b47b87134de14680df22ce" w:history="1">
        <w:r w:rsidRPr="00193D2D">
          <w:rPr>
            <w:rStyle w:val="Hyperlink"/>
          </w:rPr>
          <w:t>(Jia et al., 2023)</w:t>
        </w:r>
        <w:r w:rsidRPr="00193D2D">
          <w:rPr>
            <w:rStyle w:val="Hyperlink"/>
            <w:vanish/>
          </w:rPr>
          <w:t>https://dummy-citation.com/citation?d=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</w:t>
        </w:r>
      </w:hyperlink>
      <w:r w:rsidRPr="00193D2D">
        <w:t>.</w:t>
      </w:r>
    </w:p>
    <w:p w14:paraId="548E4169" w14:textId="1A9C33C8" w:rsidR="00BD5377" w:rsidRPr="00193D2D" w:rsidRDefault="00BD5377" w:rsidP="006970F5">
      <w:pPr>
        <w:pStyle w:val="font-claude-response-body"/>
        <w:jc w:val="both"/>
      </w:pPr>
      <w:r w:rsidRPr="00193D2D">
        <w:t xml:space="preserve">Nanobubbles also foster symbiotic microbial communities that indirectly bolster organismal growth by refining water quality parameters essential for development. Enhanced DO curbs anaerobic pathogens while favoring nitrifying bacteria, leading to 9% reductions in total ammonia nitrogen and stabilized pH in shrimp ponds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This microenvironment supports phytoplankton and zooplankton blooms, serving as live feed that improves larval survival and juvenile vigor. Studies on perforated-plate nanobubble generators highlight how geometric optimizations (e.g., hole diameter and count) maximize oxygen transfer efficiency at neutral-alkaline pH, aligning with pond conditions to enhance OH</w:t>
      </w:r>
      <w:r w:rsidRPr="00FD6F63">
        <w:rPr>
          <w:vertAlign w:val="superscript"/>
        </w:rPr>
        <w:t>-</w:t>
      </w:r>
      <w:r w:rsidRPr="00193D2D">
        <w:t xml:space="preserve"> adsorption and microbial activity </w:t>
      </w:r>
      <w:hyperlink w:anchor="175ac34fa6f5dc9dda05fd623c686e0d" w:history="1">
        <w:r w:rsidRPr="00193D2D">
          <w:rPr>
            <w:rStyle w:val="Hyperlink"/>
          </w:rPr>
          <w:t>(Wu et al., 2021; Zhu et al., 2023)</w:t>
        </w:r>
        <w:r w:rsidRPr="00193D2D">
          <w:rPr>
            <w:rStyle w:val="Hyperlink"/>
            <w:vanish/>
          </w:rPr>
          <w:t>https://dummy-citation.com/citation?d=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</w:t>
        </w:r>
      </w:hyperlink>
      <w:r w:rsidRPr="00193D2D">
        <w:t xml:space="preserve">. Consequently, integrated systems yield shorter culture cycles and higher yields, with field trials reporting 30% productivity gains in </w:t>
      </w:r>
      <w:proofErr w:type="spellStart"/>
      <w:r w:rsidRPr="00193D2D">
        <w:t>whiteleg</w:t>
      </w:r>
      <w:proofErr w:type="spellEnd"/>
      <w:r w:rsidRPr="00193D2D">
        <w:t xml:space="preserve"> shrimp farming.</w:t>
      </w:r>
    </w:p>
    <w:p w14:paraId="548E416A" w14:textId="5CF683E4" w:rsidR="00BD5377" w:rsidRPr="00193D2D" w:rsidRDefault="00BD5377" w:rsidP="006970F5">
      <w:pPr>
        <w:pStyle w:val="font-claude-response-body"/>
        <w:jc w:val="both"/>
      </w:pPr>
      <w:r w:rsidRPr="00193D2D">
        <w:t xml:space="preserve">Economic analyses further validate nanobubbles' role in growth promotion, projecting positive net present values (NPV &gt; IDR 64 million over five years) and payback periods under 2 years for </w:t>
      </w:r>
      <w:r w:rsidRPr="00193D2D">
        <w:rPr>
          <w:i/>
          <w:iCs/>
        </w:rPr>
        <w:t>P. vannamei</w:t>
      </w:r>
      <w:r w:rsidRPr="00193D2D">
        <w:t xml:space="preserve"> operations </w:t>
      </w:r>
      <w:hyperlink w:anchor="5daf807bc9dbf251c4093205e63d5037" w:history="1">
        <w:r w:rsidRPr="00193D2D">
          <w:rPr>
            <w:rStyle w:val="Hyperlink"/>
          </w:rPr>
          <w:t>(Susanti et al., 2021)</w:t>
        </w:r>
        <w:r w:rsidRPr="00193D2D">
          <w:rPr>
            <w:rStyle w:val="Hyperlink"/>
            <w:vanish/>
          </w:rPr>
          <w:t>https://dummy-citation.com/citation?d=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%3D%3D</w:t>
        </w:r>
      </w:hyperlink>
      <w:r w:rsidRPr="00193D2D">
        <w:t xml:space="preserve">. Scalable generators like the aQua+75MO system (168.9 nm average size, 1.04 times 10^9 particles/mL) exemplify practical deployment, minimizing energy inputs while amplifying outputs </w:t>
      </w:r>
      <w:hyperlink w:anchor="a6baf54b9497e8aaff4fcbc32a5ae928" w:history="1">
        <w:r w:rsidRPr="00193D2D">
          <w:rPr>
            <w:rStyle w:val="Hyperlink"/>
          </w:rPr>
          <w:t>(Nghĩa et al., 2022)</w:t>
        </w:r>
        <w:r w:rsidRPr="00193D2D">
          <w:rPr>
            <w:rStyle w:val="Hyperlink"/>
            <w:vanish/>
          </w:rPr>
          <w:t>https://dummy-citation.com/citation?d=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%3D%3D</w:t>
        </w:r>
      </w:hyperlink>
      <w:r w:rsidRPr="00193D2D">
        <w:t xml:space="preserve">. Challenges remain in standardizing dosages across species, yet emerging evidence on finfish suggests analogous benefits, including faster </w:t>
      </w:r>
      <w:proofErr w:type="spellStart"/>
      <w:r w:rsidRPr="00193D2D">
        <w:t>smoltification</w:t>
      </w:r>
      <w:proofErr w:type="spellEnd"/>
      <w:r w:rsidRPr="00193D2D">
        <w:t xml:space="preserve"> in salmonids via hypoxia alleviation</w:t>
      </w:r>
      <w:r w:rsidR="007C67C9">
        <w:t xml:space="preserve"> (</w:t>
      </w:r>
      <w:proofErr w:type="spellStart"/>
      <w:r w:rsidR="007C67C9" w:rsidRPr="007C67C9">
        <w:rPr>
          <w:lang w:val="en-IN"/>
        </w:rPr>
        <w:t>Yaparatne</w:t>
      </w:r>
      <w:proofErr w:type="spellEnd"/>
      <w:r w:rsidR="007C67C9">
        <w:rPr>
          <w:lang w:val="en-IN"/>
        </w:rPr>
        <w:t xml:space="preserve"> et al., 2024</w:t>
      </w:r>
      <w:r w:rsidR="007C67C9">
        <w:t>)</w:t>
      </w:r>
      <w:r w:rsidRPr="00193D2D">
        <w:t>.</w:t>
      </w:r>
    </w:p>
    <w:p w14:paraId="548E416B" w14:textId="5E9CA765" w:rsidR="00BD5377" w:rsidRPr="00193D2D" w:rsidRDefault="00BD5377" w:rsidP="006970F5">
      <w:pPr>
        <w:pStyle w:val="font-claude-response-body"/>
        <w:jc w:val="both"/>
      </w:pPr>
      <w:r w:rsidRPr="00193D2D">
        <w:t xml:space="preserve">In summary, nanobubbles drive aquaculture growth promotion through DO supersaturation, metabolic acceleration, microbial modulation, and efficient nutrient utilization, surpassing conventional strategies in efficacy and cost-effectiveness. Their adoption heralds sustainable intensification, reducing FCR and environmental loads while enhancing resilience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6C" w14:textId="77777777" w:rsidR="00BD5377" w:rsidRPr="00193D2D" w:rsidRDefault="00BD5377" w:rsidP="006970F5">
      <w:pPr>
        <w:pStyle w:val="font-claude-response-body"/>
        <w:jc w:val="both"/>
        <w:rPr>
          <w:b/>
          <w:bCs/>
        </w:rPr>
      </w:pPr>
      <w:r w:rsidRPr="00193D2D">
        <w:rPr>
          <w:b/>
          <w:bCs/>
        </w:rPr>
        <w:t>Plasma Water Technology</w:t>
      </w:r>
    </w:p>
    <w:p w14:paraId="548E416D" w14:textId="77777777" w:rsidR="00BD5377" w:rsidRPr="00193D2D" w:rsidRDefault="00BD5377" w:rsidP="006970F5">
      <w:pPr>
        <w:pStyle w:val="font-claude-response-body"/>
        <w:jc w:val="both"/>
        <w:rPr>
          <w:b/>
          <w:bCs/>
        </w:rPr>
      </w:pPr>
      <w:r w:rsidRPr="00193D2D">
        <w:rPr>
          <w:b/>
          <w:bCs/>
        </w:rPr>
        <w:t>3.1. Principles and Generation Methods</w:t>
      </w:r>
    </w:p>
    <w:p w14:paraId="548E416E" w14:textId="77777777" w:rsidR="00BD5377" w:rsidRPr="00193D2D" w:rsidRDefault="00BD5377" w:rsidP="006970F5">
      <w:pPr>
        <w:pStyle w:val="font-claude-response-body"/>
        <w:jc w:val="both"/>
      </w:pPr>
      <w:r w:rsidRPr="00193D2D">
        <w:t xml:space="preserve">Plasma-activated water represents an innovative aqueous solution produced through the interaction of liquid water with non-thermal plasma, a partially ionized gas state characterized by free electrons, ions, excited atoms, molecules, and a plethora of reactive </w:t>
      </w:r>
      <w:r w:rsidRPr="00193D2D">
        <w:lastRenderedPageBreak/>
        <w:t>species. Unlike thermal plasmas that reach equilibrium temperatures exceeding thousands of degrees Kelvin, non-thermal plasmas maintain electron temperatures in the range of 1–10 eV while keeping the gas temperature near ambient levels (around 300–400 K). This disparity arises from the low collision rates between heavy particles and the high-energy electrons, enabling selective energy transfer primarily to electrons. In PAW generation, plasma is typically discharged directly over or within water, leading to the dissolution of short-lived plasma-generated species into the liquid phase. These species, including reactive oxygen and nitrogen species, hydrogen peroxide (H₂O₂), ozone (O₃), and nitrite (NO₂⁻)/nitrate (NO₃⁻) ions, confer PAW its potent physicochemical properties, such as low pH (often 2–4), high oxidation-reduction potential (ORP &gt; 400 mV), and elevated electrical conductivity.</w:t>
      </w:r>
    </w:p>
    <w:p w14:paraId="548E416F" w14:textId="53281417" w:rsidR="00BD5377" w:rsidRDefault="00BD5377" w:rsidP="006970F5">
      <w:pPr>
        <w:pStyle w:val="font-claude-response-body"/>
        <w:jc w:val="both"/>
      </w:pPr>
      <w:r w:rsidRPr="00193D2D">
        <w:t xml:space="preserve">Various methods are employed to generate non-thermal plasma for PAW production, each tailored to specific scalability, energy efficiency, and species yield requirements. </w:t>
      </w:r>
      <w:r w:rsidR="008F76B5" w:rsidRPr="008F76B5">
        <w:rPr>
          <w:lang w:val="en-IN"/>
        </w:rPr>
        <w:t xml:space="preserve">Figure </w:t>
      </w:r>
      <w:r w:rsidR="00AD492E">
        <w:rPr>
          <w:lang w:val="en-IN"/>
        </w:rPr>
        <w:t>2</w:t>
      </w:r>
      <w:r w:rsidR="008F76B5" w:rsidRPr="008F76B5">
        <w:rPr>
          <w:lang w:val="en-IN"/>
        </w:rPr>
        <w:t xml:space="preserve"> presents a schematic of plasma-activated water generation using a dielectric barrier discharge configuration.</w:t>
      </w:r>
      <w:r w:rsidR="008F76B5">
        <w:rPr>
          <w:lang w:val="en-IN"/>
        </w:rPr>
        <w:t xml:space="preserve"> </w:t>
      </w:r>
      <w:r w:rsidRPr="00193D2D">
        <w:t xml:space="preserve">Dielectric barrier discharge is among the most common, involving two electrodes separated by a dielectric material (e.g., quartz or alumina) and a gas-filled gap exposed to water. High-voltage alternating current (5–20 kV, 1–50 kHz) creates </w:t>
      </w:r>
      <w:proofErr w:type="spellStart"/>
      <w:r w:rsidRPr="00193D2D">
        <w:t>microdischarges</w:t>
      </w:r>
      <w:proofErr w:type="spellEnd"/>
      <w:r w:rsidRPr="00193D2D">
        <w:t xml:space="preserve"> that propagate through the gap, ionizing the gas and producing radicals via electron-impact dissociation of O₂ and N₂ molecules. Corona discharge, simpler and electrode-based, utilizes a sharp electrode (e.g., wire or needle) in ambient air or humidified gas adjacent to water, where intense electric fields (&gt;30 kV/cm) accelerate electrons to initiate avalanches. Gliding arc discharge offers higher power throughput by sustaining a plasma arc that glides along diverging electrodes, combining thermal and non-thermal characteristics for voluminous reactive species production. Emerging techniques include plasma jets (</w:t>
      </w:r>
      <w:proofErr w:type="spellStart"/>
      <w:r w:rsidRPr="00193D2D">
        <w:t>kINPen</w:t>
      </w:r>
      <w:proofErr w:type="spellEnd"/>
      <w:r w:rsidRPr="00193D2D">
        <w:t>-like devices using radiofrequency power), underwater plasma via pulsed discharges, and cavitation-assisted plasmas, which enhance species transfer through bubble implosions. Selection depends on application: DBD suits continuous flow systems, while gliding arcs excel in batch processing for aquaculture volumes.</w:t>
      </w:r>
    </w:p>
    <w:p w14:paraId="0F2264D7" w14:textId="1948CA05" w:rsidR="00411B96" w:rsidRDefault="00411B96" w:rsidP="003D28E1">
      <w:pPr>
        <w:pStyle w:val="font-claude-response-body"/>
        <w:jc w:val="both"/>
        <w:rPr>
          <w:b/>
          <w:bCs/>
        </w:rPr>
      </w:pPr>
      <w:r>
        <w:rPr>
          <w:noProof/>
        </w:rPr>
        <w:drawing>
          <wp:anchor distT="0" distB="0" distL="114300" distR="114300" simplePos="0" relativeHeight="251657216" behindDoc="0" locked="0" layoutInCell="1" allowOverlap="1" wp14:anchorId="1C855304" wp14:editId="50930881">
            <wp:simplePos x="0" y="0"/>
            <wp:positionH relativeFrom="column">
              <wp:posOffset>371475</wp:posOffset>
            </wp:positionH>
            <wp:positionV relativeFrom="paragraph">
              <wp:posOffset>104775</wp:posOffset>
            </wp:positionV>
            <wp:extent cx="4991100" cy="2311411"/>
            <wp:effectExtent l="19050" t="19050" r="19050" b="12700"/>
            <wp:wrapNone/>
            <wp:docPr id="709424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311411"/>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8953882" w14:textId="77777777" w:rsidR="00411B96" w:rsidRDefault="00411B96" w:rsidP="003D28E1">
      <w:pPr>
        <w:pStyle w:val="font-claude-response-body"/>
        <w:jc w:val="both"/>
        <w:rPr>
          <w:b/>
          <w:bCs/>
        </w:rPr>
      </w:pPr>
    </w:p>
    <w:p w14:paraId="6EC85B0E" w14:textId="77777777" w:rsidR="00411B96" w:rsidRDefault="00411B96" w:rsidP="003D28E1">
      <w:pPr>
        <w:pStyle w:val="font-claude-response-body"/>
        <w:jc w:val="both"/>
        <w:rPr>
          <w:b/>
          <w:bCs/>
        </w:rPr>
      </w:pPr>
    </w:p>
    <w:p w14:paraId="792A2C3B" w14:textId="77777777" w:rsidR="00411B96" w:rsidRDefault="00411B96" w:rsidP="003D28E1">
      <w:pPr>
        <w:pStyle w:val="font-claude-response-body"/>
        <w:jc w:val="both"/>
        <w:rPr>
          <w:b/>
          <w:bCs/>
        </w:rPr>
      </w:pPr>
    </w:p>
    <w:p w14:paraId="45D0E5D5" w14:textId="77777777" w:rsidR="00411B96" w:rsidRDefault="00411B96" w:rsidP="003D28E1">
      <w:pPr>
        <w:pStyle w:val="font-claude-response-body"/>
        <w:jc w:val="both"/>
        <w:rPr>
          <w:b/>
          <w:bCs/>
        </w:rPr>
      </w:pPr>
    </w:p>
    <w:p w14:paraId="01EB53B4" w14:textId="77777777" w:rsidR="00411B96" w:rsidRDefault="00411B96" w:rsidP="003D28E1">
      <w:pPr>
        <w:pStyle w:val="font-claude-response-body"/>
        <w:jc w:val="both"/>
        <w:rPr>
          <w:b/>
          <w:bCs/>
        </w:rPr>
      </w:pPr>
    </w:p>
    <w:p w14:paraId="08F0E8E5" w14:textId="77777777" w:rsidR="00411B96" w:rsidRDefault="00411B96" w:rsidP="003D28E1">
      <w:pPr>
        <w:pStyle w:val="font-claude-response-body"/>
        <w:jc w:val="both"/>
        <w:rPr>
          <w:b/>
          <w:bCs/>
        </w:rPr>
      </w:pPr>
    </w:p>
    <w:p w14:paraId="6C0AC745" w14:textId="77777777" w:rsidR="00411B96" w:rsidRDefault="00411B96" w:rsidP="003D28E1">
      <w:pPr>
        <w:pStyle w:val="font-claude-response-body"/>
        <w:jc w:val="both"/>
        <w:rPr>
          <w:b/>
          <w:bCs/>
        </w:rPr>
      </w:pPr>
    </w:p>
    <w:p w14:paraId="6973F810" w14:textId="158CCB8E" w:rsidR="003D28E1" w:rsidRPr="00125841" w:rsidRDefault="003D28E1" w:rsidP="003D28E1">
      <w:pPr>
        <w:pStyle w:val="font-claude-response-body"/>
        <w:jc w:val="both"/>
        <w:rPr>
          <w:b/>
          <w:bCs/>
        </w:rPr>
      </w:pPr>
      <w:r w:rsidRPr="00125841">
        <w:rPr>
          <w:b/>
          <w:bCs/>
        </w:rPr>
        <w:t xml:space="preserve">Figure </w:t>
      </w:r>
      <w:r w:rsidR="00AD492E">
        <w:rPr>
          <w:b/>
          <w:bCs/>
        </w:rPr>
        <w:t>2</w:t>
      </w:r>
      <w:r w:rsidRPr="00125841">
        <w:rPr>
          <w:b/>
          <w:bCs/>
        </w:rPr>
        <w:t>: Schematic of plasma-activated water generation using dielectric barrier discharge</w:t>
      </w:r>
    </w:p>
    <w:p w14:paraId="548E4170" w14:textId="6E2708C5" w:rsidR="00BD5377" w:rsidRPr="00193D2D" w:rsidRDefault="00BD5377" w:rsidP="006970F5">
      <w:pPr>
        <w:pStyle w:val="font-claude-response-body"/>
        <w:jc w:val="both"/>
      </w:pPr>
      <w:r w:rsidRPr="00193D2D">
        <w:t xml:space="preserve">The core mechanism of PAW formation hinges on plasma-water interfacial dynamics and volumetric dissolution processes. Plasma electrons and UV photons bombard the water </w:t>
      </w:r>
      <w:r w:rsidRPr="00193D2D">
        <w:lastRenderedPageBreak/>
        <w:t>surface, inducing photoionization and ejection of solvated electrons (H₂O → H₂O⁺ + e⁻_</w:t>
      </w:r>
      <w:proofErr w:type="spellStart"/>
      <w:r w:rsidRPr="00193D2D">
        <w:t>aq</w:t>
      </w:r>
      <w:proofErr w:type="spellEnd"/>
      <w:r w:rsidRPr="00193D2D">
        <w:t xml:space="preserve">), which react rapidly with dissolved O₂ to form superoxide (O₂⁻•) and subsequently H₂O₂ via disproportionation. Gas-phase radicals like •OH, •O, and NO• diffuse into the liquid, where they undergo hydration (e.g., •OH + H₂O → H₂O₂ + •H) or react with ambient humidity. Nitrogen fixation yields NO₂⁻ and NO₃⁻ through multistep pathways: N₂ + O• → NO + N, followed by oxidation cascades. Bubble-mediated transport, prevalent in submerged or indirect exposures, amplifies transfer efficiency, as collapsing microbubbles generate localized hotspots mirroring </w:t>
      </w:r>
      <w:proofErr w:type="spellStart"/>
      <w:r w:rsidRPr="00193D2D">
        <w:t>sonochemical</w:t>
      </w:r>
      <w:proofErr w:type="spellEnd"/>
      <w:r w:rsidRPr="00193D2D">
        <w:t xml:space="preserve"> effects. The resulting PAW cocktail</w:t>
      </w:r>
      <w:r w:rsidR="005A6902">
        <w:t>-</w:t>
      </w:r>
      <w:r w:rsidRPr="00193D2D">
        <w:t xml:space="preserve">typically 1–100 </w:t>
      </w:r>
      <w:proofErr w:type="spellStart"/>
      <w:r w:rsidRPr="00193D2D">
        <w:t>μM</w:t>
      </w:r>
      <w:proofErr w:type="spellEnd"/>
      <w:r w:rsidRPr="00193D2D">
        <w:t xml:space="preserve"> H₂O₂, 0.1–10 mM NO₂⁻/NO₃⁻, and transient •OH (detectable via EPR)</w:t>
      </w:r>
      <w:r w:rsidR="005A6902">
        <w:t>-</w:t>
      </w:r>
      <w:r w:rsidRPr="00193D2D">
        <w:t>persists for hours to days, with longevity tunable by post-plasma storage under controlled atmospheres.</w:t>
      </w:r>
      <w:r w:rsidR="008F76B5">
        <w:t xml:space="preserve"> </w:t>
      </w:r>
      <w:r w:rsidR="008F76B5" w:rsidRPr="008F76B5">
        <w:rPr>
          <w:lang w:val="en-IN"/>
        </w:rPr>
        <w:t>Key physicochemical properties of plasma-activated water relevant to aquaculture performance are summarized in Table 3.</w:t>
      </w:r>
      <w:r w:rsidR="008F76B5">
        <w:rPr>
          <w:lang w:val="en-IN"/>
        </w:rPr>
        <w:t xml:space="preserve"> </w:t>
      </w:r>
    </w:p>
    <w:p w14:paraId="4B3CA123" w14:textId="77777777" w:rsidR="0060092F" w:rsidRPr="00125841" w:rsidRDefault="0060092F" w:rsidP="0060092F">
      <w:pPr>
        <w:pStyle w:val="font-claude-response-body"/>
        <w:jc w:val="both"/>
        <w:rPr>
          <w:b/>
          <w:bCs/>
        </w:rPr>
      </w:pPr>
      <w:r w:rsidRPr="00125841">
        <w:rPr>
          <w:b/>
          <w:bCs/>
        </w:rPr>
        <w:t>Table 3: Properties of plasma-activated water</w:t>
      </w:r>
    </w:p>
    <w:tbl>
      <w:tblPr>
        <w:tblStyle w:val="TableGridLight"/>
        <w:tblW w:w="0" w:type="auto"/>
        <w:jc w:val="center"/>
        <w:tblLook w:val="04A0" w:firstRow="1" w:lastRow="0" w:firstColumn="1" w:lastColumn="0" w:noHBand="0" w:noVBand="1"/>
      </w:tblPr>
      <w:tblGrid>
        <w:gridCol w:w="3062"/>
        <w:gridCol w:w="4082"/>
      </w:tblGrid>
      <w:tr w:rsidR="0060092F" w:rsidRPr="00125841" w14:paraId="6EF7F972" w14:textId="77777777" w:rsidTr="007C29FA">
        <w:trPr>
          <w:jc w:val="center"/>
        </w:trPr>
        <w:tc>
          <w:tcPr>
            <w:tcW w:w="0" w:type="auto"/>
            <w:hideMark/>
          </w:tcPr>
          <w:p w14:paraId="6FFE8943" w14:textId="77777777" w:rsidR="0060092F" w:rsidRPr="00125841" w:rsidRDefault="0060092F" w:rsidP="007C29FA">
            <w:pPr>
              <w:jc w:val="both"/>
              <w:rPr>
                <w:b/>
                <w:bCs/>
                <w:sz w:val="24"/>
                <w:szCs w:val="24"/>
              </w:rPr>
            </w:pPr>
            <w:r w:rsidRPr="00125841">
              <w:rPr>
                <w:b/>
                <w:bCs/>
                <w:sz w:val="24"/>
                <w:szCs w:val="24"/>
              </w:rPr>
              <w:t>Property</w:t>
            </w:r>
          </w:p>
        </w:tc>
        <w:tc>
          <w:tcPr>
            <w:tcW w:w="0" w:type="auto"/>
            <w:hideMark/>
          </w:tcPr>
          <w:p w14:paraId="12E4CF78" w14:textId="77777777" w:rsidR="0060092F" w:rsidRPr="00125841" w:rsidRDefault="0060092F" w:rsidP="007C29FA">
            <w:pPr>
              <w:jc w:val="both"/>
              <w:rPr>
                <w:b/>
                <w:bCs/>
                <w:sz w:val="24"/>
                <w:szCs w:val="24"/>
              </w:rPr>
            </w:pPr>
            <w:r w:rsidRPr="00125841">
              <w:rPr>
                <w:b/>
                <w:bCs/>
                <w:sz w:val="24"/>
                <w:szCs w:val="24"/>
              </w:rPr>
              <w:t>Description</w:t>
            </w:r>
          </w:p>
        </w:tc>
      </w:tr>
      <w:tr w:rsidR="0060092F" w:rsidRPr="00125841" w14:paraId="5B8034F4" w14:textId="77777777" w:rsidTr="007C29FA">
        <w:trPr>
          <w:jc w:val="center"/>
        </w:trPr>
        <w:tc>
          <w:tcPr>
            <w:tcW w:w="0" w:type="auto"/>
            <w:hideMark/>
          </w:tcPr>
          <w:p w14:paraId="3A2975DD" w14:textId="77777777" w:rsidR="0060092F" w:rsidRPr="00125841" w:rsidRDefault="0060092F" w:rsidP="007C29FA">
            <w:pPr>
              <w:jc w:val="both"/>
              <w:rPr>
                <w:sz w:val="24"/>
                <w:szCs w:val="24"/>
              </w:rPr>
            </w:pPr>
            <w:r w:rsidRPr="00125841">
              <w:rPr>
                <w:sz w:val="24"/>
                <w:szCs w:val="24"/>
              </w:rPr>
              <w:t>Reactive species</w:t>
            </w:r>
          </w:p>
        </w:tc>
        <w:tc>
          <w:tcPr>
            <w:tcW w:w="0" w:type="auto"/>
            <w:hideMark/>
          </w:tcPr>
          <w:p w14:paraId="639B650B" w14:textId="77777777" w:rsidR="0060092F" w:rsidRPr="00125841" w:rsidRDefault="0060092F" w:rsidP="007C29FA">
            <w:pPr>
              <w:jc w:val="both"/>
              <w:rPr>
                <w:sz w:val="24"/>
                <w:szCs w:val="24"/>
              </w:rPr>
            </w:pPr>
            <w:r w:rsidRPr="00125841">
              <w:rPr>
                <w:sz w:val="24"/>
                <w:szCs w:val="24"/>
              </w:rPr>
              <w:t>H</w:t>
            </w:r>
            <w:r w:rsidRPr="00FD6F63">
              <w:rPr>
                <w:sz w:val="24"/>
                <w:szCs w:val="24"/>
                <w:vertAlign w:val="subscript"/>
              </w:rPr>
              <w:t>2</w:t>
            </w:r>
            <w:r w:rsidRPr="00125841">
              <w:rPr>
                <w:sz w:val="24"/>
                <w:szCs w:val="24"/>
              </w:rPr>
              <w:t>O</w:t>
            </w:r>
            <w:r w:rsidRPr="00FD6F63">
              <w:rPr>
                <w:sz w:val="24"/>
                <w:szCs w:val="24"/>
                <w:vertAlign w:val="subscript"/>
              </w:rPr>
              <w:t>2</w:t>
            </w:r>
            <w:r w:rsidRPr="00125841">
              <w:rPr>
                <w:sz w:val="24"/>
                <w:szCs w:val="24"/>
              </w:rPr>
              <w:t>, NO</w:t>
            </w:r>
            <w:r w:rsidRPr="00FD6F63">
              <w:rPr>
                <w:sz w:val="24"/>
                <w:szCs w:val="24"/>
                <w:vertAlign w:val="subscript"/>
              </w:rPr>
              <w:t>2</w:t>
            </w:r>
            <w:r w:rsidRPr="00FD6F63">
              <w:rPr>
                <w:sz w:val="24"/>
                <w:szCs w:val="24"/>
                <w:vertAlign w:val="superscript"/>
              </w:rPr>
              <w:t>-</w:t>
            </w:r>
            <w:r w:rsidRPr="00125841">
              <w:rPr>
                <w:sz w:val="24"/>
                <w:szCs w:val="24"/>
              </w:rPr>
              <w:t>, RONS</w:t>
            </w:r>
          </w:p>
        </w:tc>
      </w:tr>
      <w:tr w:rsidR="0060092F" w:rsidRPr="00125841" w14:paraId="439C9AEF" w14:textId="77777777" w:rsidTr="007C29FA">
        <w:trPr>
          <w:jc w:val="center"/>
        </w:trPr>
        <w:tc>
          <w:tcPr>
            <w:tcW w:w="0" w:type="auto"/>
            <w:hideMark/>
          </w:tcPr>
          <w:p w14:paraId="607C6C4D" w14:textId="77777777" w:rsidR="0060092F" w:rsidRPr="00125841" w:rsidRDefault="0060092F" w:rsidP="007C29FA">
            <w:pPr>
              <w:jc w:val="both"/>
              <w:rPr>
                <w:sz w:val="24"/>
                <w:szCs w:val="24"/>
              </w:rPr>
            </w:pPr>
            <w:r w:rsidRPr="00125841">
              <w:rPr>
                <w:sz w:val="24"/>
                <w:szCs w:val="24"/>
              </w:rPr>
              <w:t>pH</w:t>
            </w:r>
          </w:p>
        </w:tc>
        <w:tc>
          <w:tcPr>
            <w:tcW w:w="0" w:type="auto"/>
            <w:hideMark/>
          </w:tcPr>
          <w:p w14:paraId="2053A2E3" w14:textId="77777777" w:rsidR="0060092F" w:rsidRPr="00125841" w:rsidRDefault="0060092F" w:rsidP="007C29FA">
            <w:pPr>
              <w:jc w:val="both"/>
              <w:rPr>
                <w:sz w:val="24"/>
                <w:szCs w:val="24"/>
              </w:rPr>
            </w:pPr>
            <w:r w:rsidRPr="00125841">
              <w:rPr>
                <w:sz w:val="24"/>
                <w:szCs w:val="24"/>
              </w:rPr>
              <w:t>Acidic (pH 2-6)</w:t>
            </w:r>
          </w:p>
        </w:tc>
      </w:tr>
      <w:tr w:rsidR="0060092F" w:rsidRPr="00125841" w14:paraId="1BA8F5A4" w14:textId="77777777" w:rsidTr="007C29FA">
        <w:trPr>
          <w:jc w:val="center"/>
        </w:trPr>
        <w:tc>
          <w:tcPr>
            <w:tcW w:w="0" w:type="auto"/>
            <w:hideMark/>
          </w:tcPr>
          <w:p w14:paraId="69F08CB4" w14:textId="77777777" w:rsidR="0060092F" w:rsidRPr="00125841" w:rsidRDefault="0060092F" w:rsidP="007C29FA">
            <w:pPr>
              <w:jc w:val="both"/>
              <w:rPr>
                <w:sz w:val="24"/>
                <w:szCs w:val="24"/>
              </w:rPr>
            </w:pPr>
            <w:r w:rsidRPr="00125841">
              <w:rPr>
                <w:sz w:val="24"/>
                <w:szCs w:val="24"/>
              </w:rPr>
              <w:t>Oxidation-reduction potential</w:t>
            </w:r>
          </w:p>
        </w:tc>
        <w:tc>
          <w:tcPr>
            <w:tcW w:w="0" w:type="auto"/>
            <w:hideMark/>
          </w:tcPr>
          <w:p w14:paraId="4C52B2FA" w14:textId="77777777" w:rsidR="0060092F" w:rsidRPr="00125841" w:rsidRDefault="0060092F" w:rsidP="007C29FA">
            <w:pPr>
              <w:jc w:val="both"/>
              <w:rPr>
                <w:sz w:val="24"/>
                <w:szCs w:val="24"/>
              </w:rPr>
            </w:pPr>
            <w:r w:rsidRPr="00125841">
              <w:rPr>
                <w:sz w:val="24"/>
                <w:szCs w:val="24"/>
              </w:rPr>
              <w:t>High ORP (&gt;1000 mV)</w:t>
            </w:r>
          </w:p>
        </w:tc>
      </w:tr>
      <w:tr w:rsidR="0060092F" w:rsidRPr="00125841" w14:paraId="0CA02B52" w14:textId="77777777" w:rsidTr="007C29FA">
        <w:trPr>
          <w:jc w:val="center"/>
        </w:trPr>
        <w:tc>
          <w:tcPr>
            <w:tcW w:w="0" w:type="auto"/>
            <w:hideMark/>
          </w:tcPr>
          <w:p w14:paraId="3BE45FBB" w14:textId="77777777" w:rsidR="0060092F" w:rsidRPr="00125841" w:rsidRDefault="0060092F" w:rsidP="007C29FA">
            <w:pPr>
              <w:jc w:val="both"/>
              <w:rPr>
                <w:sz w:val="24"/>
                <w:szCs w:val="24"/>
              </w:rPr>
            </w:pPr>
            <w:r w:rsidRPr="00125841">
              <w:rPr>
                <w:sz w:val="24"/>
                <w:szCs w:val="24"/>
              </w:rPr>
              <w:t>Antimicrobial activity</w:t>
            </w:r>
          </w:p>
        </w:tc>
        <w:tc>
          <w:tcPr>
            <w:tcW w:w="0" w:type="auto"/>
            <w:hideMark/>
          </w:tcPr>
          <w:p w14:paraId="433969E4" w14:textId="77777777" w:rsidR="0060092F" w:rsidRPr="00125841" w:rsidRDefault="0060092F" w:rsidP="007C29FA">
            <w:pPr>
              <w:jc w:val="both"/>
              <w:rPr>
                <w:sz w:val="24"/>
                <w:szCs w:val="24"/>
              </w:rPr>
            </w:pPr>
            <w:r w:rsidRPr="00125841">
              <w:rPr>
                <w:sz w:val="24"/>
                <w:szCs w:val="24"/>
              </w:rPr>
              <w:t>Effective against bacteria, viruses, fungi</w:t>
            </w:r>
          </w:p>
        </w:tc>
      </w:tr>
    </w:tbl>
    <w:p w14:paraId="548E4171" w14:textId="33BDAA9D" w:rsidR="00BD5377" w:rsidRPr="00193D2D" w:rsidRDefault="00BD5377" w:rsidP="006970F5">
      <w:pPr>
        <w:pStyle w:val="font-claude-response-body"/>
        <w:jc w:val="both"/>
      </w:pPr>
      <w:r w:rsidRPr="00193D2D">
        <w:t xml:space="preserve">In aquaculture contexts, PAW generation aligns seamlessly with intensive systems, mirroring nanobubble scalability discussed previously. Compact DBD reactors integrated into recirculating aquaculture systems treat water volumes up to 10 m³/h at energy costs of 1–5 kWh/m³, producing PAW with tailored RONS profiles for disinfection without chemical residues. </w:t>
      </w:r>
      <w:r w:rsidR="002575BA" w:rsidRPr="002575BA">
        <w:rPr>
          <w:lang w:val="en-IN"/>
        </w:rPr>
        <w:t xml:space="preserve">For example, corona-based setups achieve greater than 5-log inactivation of </w:t>
      </w:r>
      <w:r w:rsidR="002575BA" w:rsidRPr="002575BA">
        <w:rPr>
          <w:i/>
          <w:iCs/>
          <w:lang w:val="en-IN"/>
        </w:rPr>
        <w:t>Vibrio</w:t>
      </w:r>
      <w:r w:rsidR="002575BA" w:rsidRPr="002575BA">
        <w:rPr>
          <w:lang w:val="en-IN"/>
        </w:rPr>
        <w:t xml:space="preserve"> spp. in shrimp ponds, complementing the biophysical actions of oxygen nanobubbles.</w:t>
      </w:r>
      <w:r w:rsidR="002575BA">
        <w:rPr>
          <w:lang w:val="en-IN"/>
        </w:rPr>
        <w:t xml:space="preserve"> </w:t>
      </w:r>
      <w:r w:rsidR="002575BA" w:rsidRPr="002575BA">
        <w:rPr>
          <w:lang w:val="en-IN"/>
        </w:rPr>
        <w:t xml:space="preserve">Parameters such as input gas (air, O₂, </w:t>
      </w:r>
      <w:proofErr w:type="spellStart"/>
      <w:r w:rsidR="002575BA" w:rsidRPr="002575BA">
        <w:rPr>
          <w:lang w:val="en-IN"/>
        </w:rPr>
        <w:t>Ar</w:t>
      </w:r>
      <w:proofErr w:type="spellEnd"/>
      <w:r w:rsidR="002575BA" w:rsidRPr="002575BA">
        <w:rPr>
          <w:lang w:val="en-IN"/>
        </w:rPr>
        <w:t>), power density (1–100 W/cm²), and treatment time (1–30 min) optimize species balance: O₂-enriched feeds increase H₂O₂/O₃ for oxidation, while air plasmas focus on nitrogenous compounds for pH modulation and nutrient stimulation.</w:t>
      </w:r>
      <w:r w:rsidR="002575BA">
        <w:rPr>
          <w:lang w:val="en-IN"/>
        </w:rPr>
        <w:t xml:space="preserve"> </w:t>
      </w:r>
      <w:r w:rsidRPr="00193D2D">
        <w:t>Safety considerations include ozone residuals (&lt;0.1 ppm) and electrode erosion mitigation via coatings.</w:t>
      </w:r>
    </w:p>
    <w:p w14:paraId="548E4172" w14:textId="77777777" w:rsidR="00BD5377" w:rsidRPr="00193D2D" w:rsidRDefault="00BD5377" w:rsidP="006970F5">
      <w:pPr>
        <w:pStyle w:val="font-claude-response-body"/>
        <w:jc w:val="both"/>
      </w:pPr>
      <w:r w:rsidRPr="00193D2D">
        <w:t>Overall, PAW's principles leverage plasma's non-equilibrium nature to engineer bioactive water, with generation methods offering versatility from lab-scale to industrial deployment. This technology bridges physical plasma chemistry with aqueous biology, paving the way for sustainable aquaculture enhancements in disinfection, immunity, and growth, as explored in subsequent sections.</w:t>
      </w:r>
    </w:p>
    <w:p w14:paraId="548E4173" w14:textId="77777777" w:rsidR="00BD5377" w:rsidRPr="00193D2D" w:rsidRDefault="00BD5377" w:rsidP="006970F5">
      <w:pPr>
        <w:pStyle w:val="font-claude-response-body"/>
        <w:jc w:val="both"/>
        <w:rPr>
          <w:b/>
          <w:bCs/>
        </w:rPr>
      </w:pPr>
      <w:r w:rsidRPr="00193D2D">
        <w:rPr>
          <w:b/>
          <w:bCs/>
        </w:rPr>
        <w:t>3.2. Properties and Mechanisms of Action</w:t>
      </w:r>
    </w:p>
    <w:p w14:paraId="10783D9B" w14:textId="77777777" w:rsidR="00313872" w:rsidRPr="00313872" w:rsidRDefault="00313872" w:rsidP="00313872">
      <w:pPr>
        <w:pStyle w:val="font-claude-response-body"/>
        <w:jc w:val="both"/>
        <w:rPr>
          <w:lang w:val="en-IN"/>
        </w:rPr>
      </w:pPr>
      <w:r w:rsidRPr="00313872">
        <w:rPr>
          <w:lang w:val="en-IN"/>
        </w:rPr>
        <w:t xml:space="preserve">Plasma-activated water exhibits a unique set of physicochemical properties that underpin its biological efficacy, particularly in aquaculture applications. These properties result directly from the plasma-water interaction described earlier, generating a complex mix of reactive oxygen and nitrogen species, hydrogen peroxide (H₂O₂), ozone (O₃), nitrite (NO₂⁻), nitrate (NO₃⁻) ions, as well as changes in pH, oxidation-reduction potential (ORP), and electrical conductivity. Typically, PAW has a low pH, ranging from 2.0 to 5.5, due to the formation of </w:t>
      </w:r>
      <w:r w:rsidRPr="00313872">
        <w:rPr>
          <w:lang w:val="en-IN"/>
        </w:rPr>
        <w:lastRenderedPageBreak/>
        <w:t xml:space="preserve">nitric and nitrous acids from nitrogen fixation processes. ORP values often exceed +400 mV, indicating a highly oxidative environment that promotes disinfection. Electrical conductivity can rise to 1–10 mS/cm due to the accumulation of ionic species. Concentrations vary by generation method: H₂O₂ at 1–100 </w:t>
      </w:r>
      <w:proofErr w:type="spellStart"/>
      <w:r w:rsidRPr="00313872">
        <w:rPr>
          <w:lang w:val="en-IN"/>
        </w:rPr>
        <w:t>μM</w:t>
      </w:r>
      <w:proofErr w:type="spellEnd"/>
      <w:r w:rsidRPr="00313872">
        <w:rPr>
          <w:lang w:val="en-IN"/>
        </w:rPr>
        <w:t>, NO₂⁻/NO₃⁻ at 0.1–10 mM, and transient radicals such as hydroxyl (•OH) at trace levels. These attributes persist for hours to days, with stability enhanced by storing in opaque, sealed containers to minimize UV degradation and re-equilibration. In aquaculture, these properties allow PAW to outperform traditional disinfectants by providing residue-free treatment, as reactive species decompose into benign byproducts such as water and nitrates, which can even serve as bioavailable nitrogen.</w:t>
      </w:r>
    </w:p>
    <w:p w14:paraId="6FE01715" w14:textId="34D4EDD4" w:rsidR="00313872" w:rsidRPr="00313872" w:rsidRDefault="00313872" w:rsidP="00313872">
      <w:pPr>
        <w:pStyle w:val="font-claude-response-body"/>
        <w:jc w:val="both"/>
        <w:rPr>
          <w:lang w:val="en-IN"/>
        </w:rPr>
      </w:pPr>
      <w:r w:rsidRPr="00313872">
        <w:rPr>
          <w:lang w:val="en-IN"/>
        </w:rPr>
        <w:t>The reactive species in PAW drive its mechanisms of action through oxidative stress induction and targeted biochemical interactions. H₂O₂, a stable long-lived species, diffuses across microbial membranes, reacting with iron-</w:t>
      </w:r>
      <w:proofErr w:type="spellStart"/>
      <w:r w:rsidRPr="00313872">
        <w:rPr>
          <w:lang w:val="en-IN"/>
        </w:rPr>
        <w:t>sulfur</w:t>
      </w:r>
      <w:proofErr w:type="spellEnd"/>
      <w:r w:rsidRPr="00313872">
        <w:rPr>
          <w:lang w:val="en-IN"/>
        </w:rPr>
        <w:t xml:space="preserve"> clusters in enzymes via Fenton chemistry to generate highly reactive •OH intracellularly. This leads to lipid peroxidation, protein carbonylation, and DNA strand breaks, culminating in microbial inactivation. RONS such as </w:t>
      </w:r>
      <w:proofErr w:type="spellStart"/>
      <w:r w:rsidRPr="00313872">
        <w:rPr>
          <w:lang w:val="en-IN"/>
        </w:rPr>
        <w:t>peroxynitrite</w:t>
      </w:r>
      <w:proofErr w:type="spellEnd"/>
      <w:r w:rsidRPr="00313872">
        <w:rPr>
          <w:lang w:val="en-IN"/>
        </w:rPr>
        <w:t xml:space="preserve"> (ONOO⁻), formed from NO• and O₂•⁻, exhibit synergistic potency, attacking thiol groups in proteins and disrupting quorum sensing in biofilms. Nitrite ions contribute via acid-</w:t>
      </w:r>
      <w:proofErr w:type="spellStart"/>
      <w:r w:rsidRPr="00313872">
        <w:rPr>
          <w:lang w:val="en-IN"/>
        </w:rPr>
        <w:t>catalyzed</w:t>
      </w:r>
      <w:proofErr w:type="spellEnd"/>
      <w:r w:rsidRPr="00313872">
        <w:rPr>
          <w:lang w:val="en-IN"/>
        </w:rPr>
        <w:t xml:space="preserve"> formation of nitrous acid (HNO₂), a potent </w:t>
      </w:r>
      <w:proofErr w:type="spellStart"/>
      <w:r w:rsidRPr="00313872">
        <w:rPr>
          <w:lang w:val="en-IN"/>
        </w:rPr>
        <w:t>nitrosating</w:t>
      </w:r>
      <w:proofErr w:type="spellEnd"/>
      <w:r w:rsidRPr="00313872">
        <w:rPr>
          <w:lang w:val="en-IN"/>
        </w:rPr>
        <w:t xml:space="preserve"> agent that inhibits bacterial respiration by targeting cytochrome oxidases. The acidic pH amplifies these effects by protonating cellular membranes, increasing permeability and facilitating species ingress. Unlike broad-spectrum antibiotics, PAW's multi-target approach minimizes resistance development, as evidenced by &gt;5-log reductions in pathogens such as </w:t>
      </w:r>
      <w:r w:rsidRPr="00313872">
        <w:rPr>
          <w:i/>
          <w:iCs/>
          <w:lang w:val="en-IN"/>
        </w:rPr>
        <w:t>Vibrio parahaemolyticus</w:t>
      </w:r>
      <w:r w:rsidRPr="00313872">
        <w:rPr>
          <w:lang w:val="en-IN"/>
        </w:rPr>
        <w:t xml:space="preserve"> and </w:t>
      </w:r>
      <w:r w:rsidRPr="00313872">
        <w:rPr>
          <w:i/>
          <w:iCs/>
          <w:lang w:val="en-IN"/>
        </w:rPr>
        <w:t xml:space="preserve">Aeromonas </w:t>
      </w:r>
      <w:proofErr w:type="spellStart"/>
      <w:r w:rsidRPr="00313872">
        <w:rPr>
          <w:i/>
          <w:iCs/>
          <w:lang w:val="en-IN"/>
        </w:rPr>
        <w:t>hydrophila</w:t>
      </w:r>
      <w:proofErr w:type="spellEnd"/>
      <w:r w:rsidRPr="00313872">
        <w:rPr>
          <w:lang w:val="en-IN"/>
        </w:rPr>
        <w:t xml:space="preserve"> at sub-lethal doses that spare host cells</w:t>
      </w:r>
      <w:r w:rsidR="007C67C9">
        <w:rPr>
          <w:lang w:val="en-IN"/>
        </w:rPr>
        <w:t xml:space="preserve"> (</w:t>
      </w:r>
      <w:r w:rsidR="007C67C9" w:rsidRPr="007C67C9">
        <w:rPr>
          <w:lang w:val="en-IN"/>
        </w:rPr>
        <w:t xml:space="preserve">Zhang </w:t>
      </w:r>
      <w:r w:rsidR="007C67C9">
        <w:rPr>
          <w:lang w:val="en-IN"/>
        </w:rPr>
        <w:t>et al., 2024).</w:t>
      </w:r>
    </w:p>
    <w:p w14:paraId="10D94965" w14:textId="4D0A3C82" w:rsidR="002A3096" w:rsidRPr="002A3096" w:rsidRDefault="002A3096" w:rsidP="002A3096">
      <w:pPr>
        <w:pStyle w:val="font-claude-response-body"/>
        <w:jc w:val="both"/>
        <w:rPr>
          <w:lang w:val="en-IN"/>
        </w:rPr>
      </w:pPr>
      <w:r w:rsidRPr="002A3096">
        <w:rPr>
          <w:lang w:val="en-IN"/>
        </w:rPr>
        <w:t xml:space="preserve">Beyond antimicrobial activity, PAW elicits adaptive cellular responses in aquatic organisms, promoting health benefits. In fish and shellfish, low-dose PAW exposure triggers </w:t>
      </w:r>
      <w:proofErr w:type="spellStart"/>
      <w:r w:rsidRPr="002A3096">
        <w:rPr>
          <w:lang w:val="en-IN"/>
        </w:rPr>
        <w:t>hormesisa</w:t>
      </w:r>
      <w:proofErr w:type="spellEnd"/>
      <w:r w:rsidRPr="002A3096">
        <w:rPr>
          <w:lang w:val="en-IN"/>
        </w:rPr>
        <w:t xml:space="preserve"> biphasic dose-response in which mild stress upregulates antioxidant </w:t>
      </w:r>
      <w:proofErr w:type="spellStart"/>
      <w:r w:rsidRPr="002A3096">
        <w:rPr>
          <w:lang w:val="en-IN"/>
        </w:rPr>
        <w:t>defenses</w:t>
      </w:r>
      <w:proofErr w:type="spellEnd"/>
      <w:r w:rsidRPr="002A3096">
        <w:rPr>
          <w:lang w:val="en-IN"/>
        </w:rPr>
        <w:t xml:space="preserve">, including superoxide dismutase, catalase, and glutathione peroxidase. This enhances resilience against oxidative stress caused by high stocking densities or poor water quality. Nitrogen species modulate </w:t>
      </w:r>
      <w:proofErr w:type="spellStart"/>
      <w:r w:rsidRPr="002A3096">
        <w:rPr>
          <w:lang w:val="en-IN"/>
        </w:rPr>
        <w:t>signaling</w:t>
      </w:r>
      <w:proofErr w:type="spellEnd"/>
      <w:r w:rsidRPr="002A3096">
        <w:rPr>
          <w:lang w:val="en-IN"/>
        </w:rPr>
        <w:t xml:space="preserve"> pathways: NO₂⁻ acts as a reservoir for nitric oxide (NO), activating guanylate cyclase to promote vasodilation and immune cell recruitment. Studies indicate that PAW immersion boosts lysozyme activity and IgM levels in tilapia, correlating with a 20–30% increase in survival following an </w:t>
      </w:r>
      <w:proofErr w:type="spellStart"/>
      <w:r w:rsidRPr="002A3096">
        <w:rPr>
          <w:i/>
          <w:iCs/>
          <w:lang w:val="en-IN"/>
        </w:rPr>
        <w:t>Edwardsiella</w:t>
      </w:r>
      <w:proofErr w:type="spellEnd"/>
      <w:r w:rsidRPr="002A3096">
        <w:rPr>
          <w:i/>
          <w:iCs/>
          <w:lang w:val="en-IN"/>
        </w:rPr>
        <w:t xml:space="preserve"> </w:t>
      </w:r>
      <w:proofErr w:type="spellStart"/>
      <w:r w:rsidRPr="002A3096">
        <w:rPr>
          <w:i/>
          <w:iCs/>
          <w:lang w:val="en-IN"/>
        </w:rPr>
        <w:t>tarda</w:t>
      </w:r>
      <w:proofErr w:type="spellEnd"/>
      <w:r w:rsidRPr="002A3096">
        <w:rPr>
          <w:lang w:val="en-IN"/>
        </w:rPr>
        <w:t xml:space="preserve"> challenge. Wound healing is accelerated via H₂O₂-mediated macrophage polarization and fibroblast proliferation, reducing scarring in fin injuries</w:t>
      </w:r>
      <w:r w:rsidR="007C67C9">
        <w:rPr>
          <w:lang w:val="en-IN"/>
        </w:rPr>
        <w:t xml:space="preserve"> (</w:t>
      </w:r>
      <w:r w:rsidR="007C67C9" w:rsidRPr="007C67C9">
        <w:rPr>
          <w:lang w:val="en-IN"/>
        </w:rPr>
        <w:t xml:space="preserve">Long </w:t>
      </w:r>
      <w:r w:rsidR="007C67C9">
        <w:rPr>
          <w:lang w:val="en-IN"/>
        </w:rPr>
        <w:t>et al., 202)</w:t>
      </w:r>
      <w:r w:rsidRPr="002A3096">
        <w:rPr>
          <w:lang w:val="en-IN"/>
        </w:rPr>
        <w:t>.</w:t>
      </w:r>
    </w:p>
    <w:p w14:paraId="7AE16D5F" w14:textId="46F480B1" w:rsidR="002A3096" w:rsidRPr="002A3096" w:rsidRDefault="002A3096" w:rsidP="002A3096">
      <w:pPr>
        <w:pStyle w:val="font-claude-response-body"/>
        <w:jc w:val="both"/>
        <w:rPr>
          <w:lang w:val="en-IN"/>
        </w:rPr>
      </w:pPr>
      <w:r w:rsidRPr="002A3096">
        <w:rPr>
          <w:lang w:val="en-IN"/>
        </w:rPr>
        <w:t xml:space="preserve">PAW also influences growth and metabolism through nutrient-like effects. Nitrate and nitrite assimilation by microalgae stimulates chlorophyll synthesis and biomass yield, indirectly supporting zooplankton and larval feeds in integrated systems. Direct exposure enhances feed utilization by altering gut microbiota, </w:t>
      </w:r>
      <w:proofErr w:type="spellStart"/>
      <w:r w:rsidRPr="002A3096">
        <w:rPr>
          <w:lang w:val="en-IN"/>
        </w:rPr>
        <w:t>favoring</w:t>
      </w:r>
      <w:proofErr w:type="spellEnd"/>
      <w:r w:rsidRPr="002A3096">
        <w:rPr>
          <w:lang w:val="en-IN"/>
        </w:rPr>
        <w:t xml:space="preserve"> probiotics like </w:t>
      </w:r>
      <w:r w:rsidRPr="002A3096">
        <w:rPr>
          <w:i/>
          <w:iCs/>
          <w:lang w:val="en-IN"/>
        </w:rPr>
        <w:t>Lactobacillus</w:t>
      </w:r>
      <w:r w:rsidRPr="002A3096">
        <w:rPr>
          <w:lang w:val="en-IN"/>
        </w:rPr>
        <w:t xml:space="preserve"> over pathogens, thus lowering feed conversion ratios by 10–15%. Metabolic acceleration mirrors nanobubble effects </w:t>
      </w:r>
      <w:r w:rsidRPr="002A3096">
        <w:t>(</w:t>
      </w:r>
      <w:proofErr w:type="spellStart"/>
      <w:r w:rsidRPr="002A3096">
        <w:t>Tekile</w:t>
      </w:r>
      <w:proofErr w:type="spellEnd"/>
      <w:r w:rsidRPr="002A3096">
        <w:t xml:space="preserve"> et al., 2016)</w:t>
      </w:r>
      <w:r w:rsidRPr="002A3096">
        <w:rPr>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r w:rsidRPr="00193D2D">
        <w:t xml:space="preserve">, </w:t>
      </w:r>
      <w:r w:rsidRPr="002A3096">
        <w:rPr>
          <w:lang w:val="en-IN"/>
        </w:rPr>
        <w:t xml:space="preserve">with elevated ORP optimizing electron transport chain efficiency in mitochondria. However, dose optimization is critical: excessive RONS (&gt;500 </w:t>
      </w:r>
      <w:proofErr w:type="spellStart"/>
      <w:r w:rsidRPr="002A3096">
        <w:rPr>
          <w:lang w:val="en-IN"/>
        </w:rPr>
        <w:t>μM</w:t>
      </w:r>
      <w:proofErr w:type="spellEnd"/>
      <w:r w:rsidRPr="002A3096">
        <w:rPr>
          <w:lang w:val="en-IN"/>
        </w:rPr>
        <w:t xml:space="preserve"> H₂O₂) can induce apoptosis, highlighting the need for real-time monitoring via ORP/pH probes.</w:t>
      </w:r>
    </w:p>
    <w:p w14:paraId="352DD2DE" w14:textId="131A4B55" w:rsidR="002A3096" w:rsidRPr="002A3096" w:rsidRDefault="002A3096" w:rsidP="002A3096">
      <w:pPr>
        <w:pStyle w:val="font-claude-response-body"/>
        <w:jc w:val="both"/>
        <w:rPr>
          <w:lang w:val="en-IN"/>
        </w:rPr>
      </w:pPr>
      <w:r w:rsidRPr="002A3096">
        <w:rPr>
          <w:lang w:val="en-IN"/>
        </w:rPr>
        <w:t xml:space="preserve">In summary, PAW's </w:t>
      </w:r>
      <w:proofErr w:type="spellStart"/>
      <w:r w:rsidRPr="002A3096">
        <w:rPr>
          <w:lang w:val="en-IN"/>
        </w:rPr>
        <w:t>propertieslow</w:t>
      </w:r>
      <w:proofErr w:type="spellEnd"/>
      <w:r w:rsidRPr="002A3096">
        <w:rPr>
          <w:lang w:val="en-IN"/>
        </w:rPr>
        <w:t xml:space="preserve"> pH, high ORP, and RONS </w:t>
      </w:r>
      <w:proofErr w:type="spellStart"/>
      <w:r w:rsidRPr="002A3096">
        <w:rPr>
          <w:lang w:val="en-IN"/>
        </w:rPr>
        <w:t>profilemediate</w:t>
      </w:r>
      <w:proofErr w:type="spellEnd"/>
      <w:r w:rsidRPr="002A3096">
        <w:rPr>
          <w:lang w:val="en-IN"/>
        </w:rPr>
        <w:t xml:space="preserve"> multifaceted mechanisms, from disinfection to </w:t>
      </w:r>
      <w:proofErr w:type="spellStart"/>
      <w:r w:rsidRPr="002A3096">
        <w:rPr>
          <w:lang w:val="en-IN"/>
        </w:rPr>
        <w:t>immunostimulation</w:t>
      </w:r>
      <w:proofErr w:type="spellEnd"/>
      <w:r w:rsidRPr="002A3096">
        <w:rPr>
          <w:lang w:val="en-IN"/>
        </w:rPr>
        <w:t xml:space="preserve"> and growth promotion. This versatility positions PAW as a </w:t>
      </w:r>
      <w:proofErr w:type="spellStart"/>
      <w:r w:rsidRPr="002A3096">
        <w:rPr>
          <w:lang w:val="en-IN"/>
        </w:rPr>
        <w:t>tunable</w:t>
      </w:r>
      <w:proofErr w:type="spellEnd"/>
      <w:r w:rsidRPr="002A3096">
        <w:rPr>
          <w:lang w:val="en-IN"/>
        </w:rPr>
        <w:t xml:space="preserve"> bioagent, with efficacy scalable via plasma parameters, paving the way for its integration into sustainable aquaculture alongside complementary technologies </w:t>
      </w:r>
      <w:r w:rsidRPr="002A3096">
        <w:rPr>
          <w:lang w:val="en-IN"/>
        </w:rPr>
        <w:lastRenderedPageBreak/>
        <w:t xml:space="preserve">like oxygen nanobubbles. These nanobubbles enhance gas transfer efficiency and maintain dissolved oxygen levels, synergizing with the oxidative potential of PAW to support aerobic microbial processes and fish respiration </w:t>
      </w:r>
      <w:hyperlink r:id="rId10" w:history="1">
        <w:r w:rsidRPr="00D16190">
          <w:rPr>
            <w:rStyle w:val="Hyperlink"/>
          </w:rPr>
          <w:t>(Vichiansan et al., 2023)</w:t>
        </w:r>
        <w:r w:rsidRPr="00D16190">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%2BKGkiBPSOKLhSBPSOKLhStPSOKLheKGkkgyTzIgKDMpIE5pdHJhdGUgcHJvZHVjdGlvbjogTjIgKyBPMiDihpIgMk5PICg0KSAyTk8gKyBPMiDihpIgMk5PMiAoNSkgM05PMiArIEgyIE%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%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</w:t>
        </w:r>
      </w:hyperlink>
      <w:r w:rsidRPr="00193D2D">
        <w:t>.</w:t>
      </w:r>
    </w:p>
    <w:p w14:paraId="548E4179" w14:textId="77777777" w:rsidR="00BD5377" w:rsidRPr="00193D2D" w:rsidRDefault="00BD5377" w:rsidP="006970F5">
      <w:pPr>
        <w:pStyle w:val="font-claude-response-body"/>
        <w:jc w:val="both"/>
        <w:rPr>
          <w:b/>
          <w:bCs/>
        </w:rPr>
      </w:pPr>
      <w:r w:rsidRPr="00193D2D">
        <w:rPr>
          <w:b/>
          <w:bCs/>
        </w:rPr>
        <w:t>3.3. Applications in Aquaculture</w:t>
      </w:r>
    </w:p>
    <w:p w14:paraId="548E417A" w14:textId="77777777" w:rsidR="00BD5377" w:rsidRPr="00193D2D" w:rsidRDefault="00BD5377" w:rsidP="006970F5">
      <w:pPr>
        <w:pStyle w:val="font-claude-response-body"/>
        <w:jc w:val="both"/>
      </w:pPr>
      <w:r w:rsidRPr="00193D2D">
        <w:rPr>
          <w:b/>
          <w:bCs/>
        </w:rPr>
        <w:t>3.3.1. Water Disinfection</w:t>
      </w:r>
    </w:p>
    <w:p w14:paraId="43A0CA00" w14:textId="7469EABA" w:rsidR="00DB64A7" w:rsidRPr="00DB64A7" w:rsidRDefault="00DB64A7" w:rsidP="00DB64A7">
      <w:pPr>
        <w:pStyle w:val="font-claude-response-body"/>
        <w:jc w:val="both"/>
        <w:rPr>
          <w:lang w:val="en-IN"/>
        </w:rPr>
      </w:pPr>
      <w:r w:rsidRPr="00DB64A7">
        <w:rPr>
          <w:lang w:val="en-IN"/>
        </w:rPr>
        <w:t xml:space="preserve">Plasma-activated water demonstrates potent disinfection capabilities against a wide range of aquaculture-relevant microorganisms, including Gram-positive and Gram-negative bacteria (e.g., </w:t>
      </w:r>
      <w:r w:rsidRPr="00DB64A7">
        <w:rPr>
          <w:i/>
          <w:iCs/>
          <w:lang w:val="en-IN"/>
        </w:rPr>
        <w:t>Vibrio parahaemolyticus</w:t>
      </w:r>
      <w:r w:rsidRPr="00DB64A7">
        <w:rPr>
          <w:lang w:val="en-IN"/>
        </w:rPr>
        <w:t xml:space="preserve">, </w:t>
      </w:r>
      <w:r w:rsidRPr="00DB64A7">
        <w:rPr>
          <w:i/>
          <w:iCs/>
          <w:lang w:val="en-IN"/>
        </w:rPr>
        <w:t xml:space="preserve">Aeromonas </w:t>
      </w:r>
      <w:proofErr w:type="spellStart"/>
      <w:r w:rsidRPr="00DB64A7">
        <w:rPr>
          <w:i/>
          <w:iCs/>
          <w:lang w:val="en-IN"/>
        </w:rPr>
        <w:t>hydrophila</w:t>
      </w:r>
      <w:proofErr w:type="spellEnd"/>
      <w:r w:rsidRPr="00DB64A7">
        <w:rPr>
          <w:lang w:val="en-IN"/>
        </w:rPr>
        <w:t xml:space="preserve">, </w:t>
      </w:r>
      <w:proofErr w:type="spellStart"/>
      <w:r w:rsidRPr="00DB64A7">
        <w:rPr>
          <w:i/>
          <w:iCs/>
          <w:lang w:val="en-IN"/>
        </w:rPr>
        <w:t>Edwardsiella</w:t>
      </w:r>
      <w:proofErr w:type="spellEnd"/>
      <w:r w:rsidRPr="00DB64A7">
        <w:rPr>
          <w:i/>
          <w:iCs/>
          <w:lang w:val="en-IN"/>
        </w:rPr>
        <w:t xml:space="preserve"> </w:t>
      </w:r>
      <w:proofErr w:type="spellStart"/>
      <w:r w:rsidRPr="00DB64A7">
        <w:rPr>
          <w:i/>
          <w:iCs/>
          <w:lang w:val="en-IN"/>
        </w:rPr>
        <w:t>tarda</w:t>
      </w:r>
      <w:proofErr w:type="spellEnd"/>
      <w:r w:rsidRPr="00DB64A7">
        <w:rPr>
          <w:lang w:val="en-IN"/>
        </w:rPr>
        <w:t>), viruses, fungi, and protozoan parasites. This broad-spectrum efficacy stems from the synergistic action of reactive oxygen and nitrogen species, including hydrogen peroxide (H₂O₂), nitrite (NO₂⁻), nitrate (NO₃⁻), ozone (O₃), and short-lived radicals like hydroxyl (•OH). Unlike conventional chemical disinfectants such as chlorine or quaternary ammonium compounds, PAW achieves microbial inactivation without leaving harmful residues, as its reactive components decompose into water, oxygen, and nitrates</w:t>
      </w:r>
      <w:r w:rsidR="00931266">
        <w:rPr>
          <w:lang w:val="en-IN"/>
        </w:rPr>
        <w:t>-</w:t>
      </w:r>
      <w:r w:rsidRPr="00DB64A7">
        <w:rPr>
          <w:lang w:val="en-IN"/>
        </w:rPr>
        <w:t>nutrients that can benefit aquatic ecosystems. Studies show consistent reductions of &gt;5 logs in bacterial loads within minutes to hours of exposure, even at sub-lethal concentrations that preserve eukaryotic host cells</w:t>
      </w:r>
      <w:r w:rsidR="00931266">
        <w:rPr>
          <w:lang w:val="en-IN"/>
        </w:rPr>
        <w:t xml:space="preserve"> (</w:t>
      </w:r>
      <w:r w:rsidR="00931266" w:rsidRPr="00BB73E1">
        <w:t>Zhang</w:t>
      </w:r>
      <w:r w:rsidR="00931266">
        <w:t xml:space="preserve"> et al., 2024</w:t>
      </w:r>
      <w:r w:rsidR="00931266">
        <w:rPr>
          <w:lang w:val="en-IN"/>
        </w:rPr>
        <w:t>)</w:t>
      </w:r>
      <w:r w:rsidRPr="00DB64A7">
        <w:rPr>
          <w:lang w:val="en-IN"/>
        </w:rPr>
        <w:t>. This selective toxicity stems from prokaryotic vulnerabilities, such as thinner cell walls and higher metabolic rates, making PAW ideal for recirculating aquaculture systems, where water quality directly impacts fish health and productivity.</w:t>
      </w:r>
    </w:p>
    <w:p w14:paraId="0A722AC2" w14:textId="77777777" w:rsidR="00DB64A7" w:rsidRPr="00DB64A7" w:rsidRDefault="00DB64A7" w:rsidP="00DB64A7">
      <w:pPr>
        <w:pStyle w:val="font-claude-response-body"/>
        <w:jc w:val="both"/>
        <w:rPr>
          <w:lang w:val="en-IN"/>
        </w:rPr>
      </w:pPr>
      <w:r w:rsidRPr="00DB64A7">
        <w:rPr>
          <w:lang w:val="en-IN"/>
        </w:rPr>
        <w:t xml:space="preserve">The mechanisms underlying PAW's disinfection effectiveness involve multifaceted oxidative assaults on microbial physiology. Primary long-lived species like H₂O₂ penetrate cell membranes via aquaporins, triggering Fenton-like reactions with intracellular iron to generate •OH radicals. These highly reactive hydroxyl species cause irreparable damage: lipid peroxidation disrupts membrane integrity, protein carbonylation inactivates essential enzymes, and DNA/RNA strand scission halts replication. Synergistic RONS, such as </w:t>
      </w:r>
      <w:proofErr w:type="spellStart"/>
      <w:r w:rsidRPr="00DB64A7">
        <w:rPr>
          <w:lang w:val="en-IN"/>
        </w:rPr>
        <w:t>peroxynitrite</w:t>
      </w:r>
      <w:proofErr w:type="spellEnd"/>
      <w:r w:rsidRPr="00DB64A7">
        <w:rPr>
          <w:lang w:val="en-IN"/>
        </w:rPr>
        <w:t xml:space="preserve"> (ONOO⁻) from NO• and O₂•⁻, exhibit enhanced potency, attacking thiol groups in proteins and disrupting quorum sensing in biofilms prevalent in aquaculture. The acidic pH (2.0–5.5) and elevated oxidation-reduction potential (ORP &gt; +400 mV) amplify these effects by protonating membrane lipids, enhancing permeability and facilitating species influx. Nitrous acid (HNO₂), formed from NO₂⁻ protonation, inhibits respiratory cytochromes, suffocating aerobic pathogens.</w:t>
      </w:r>
    </w:p>
    <w:p w14:paraId="548E417C" w14:textId="208F7AC4" w:rsidR="00BD5377" w:rsidRPr="00193D2D" w:rsidRDefault="00DB64A7" w:rsidP="006970F5">
      <w:pPr>
        <w:pStyle w:val="font-claude-response-body"/>
        <w:jc w:val="both"/>
      </w:pPr>
      <w:r w:rsidRPr="00DB64A7">
        <w:rPr>
          <w:lang w:val="en-IN"/>
        </w:rPr>
        <w:t xml:space="preserve">Research highlights H₂O₂'s stability and antimicrobial potency in PAW, with concentrations maintained during storage under cool, dark conditions, enabling reliable field deployment </w:t>
      </w:r>
      <w:hyperlink w:anchor="fa3f8beb270a6366e14b56b87c88bfa1" w:history="1">
        <w:r w:rsidR="00BD5377" w:rsidRPr="00193D2D">
          <w:rPr>
            <w:rStyle w:val="Hyperlink"/>
          </w:rPr>
          <w:t>(Vichiansan et al., 2023)</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%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%2B%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</w:t>
        </w:r>
      </w:hyperlink>
      <w:r w:rsidR="00BD5377" w:rsidRPr="00193D2D">
        <w:t>.</w:t>
      </w:r>
    </w:p>
    <w:p w14:paraId="548E417D" w14:textId="76CD9408" w:rsidR="00BD5377" w:rsidRDefault="00BD5377" w:rsidP="006970F5">
      <w:pPr>
        <w:pStyle w:val="font-claude-response-body"/>
        <w:jc w:val="both"/>
      </w:pPr>
      <w:r w:rsidRPr="00193D2D">
        <w:t xml:space="preserve">In practical aquaculture applications, PAW has been successfully integrated for water disinfection in hatcheries, grow-out ponds, and RAS. </w:t>
      </w:r>
      <w:r w:rsidR="008F76B5" w:rsidRPr="008F76B5">
        <w:rPr>
          <w:lang w:val="en-IN"/>
        </w:rPr>
        <w:t>The major applications of PAW in aquaculture and their intended benefits are summarized in Table 4.</w:t>
      </w:r>
      <w:r w:rsidR="008F76B5">
        <w:rPr>
          <w:lang w:val="en-IN"/>
        </w:rPr>
        <w:t xml:space="preserve"> </w:t>
      </w:r>
      <w:r w:rsidRPr="00193D2D">
        <w:t xml:space="preserve">Direct immersion or spraying of PAW into culture tanks rapidly curbs outbreaks of vibriosis and </w:t>
      </w:r>
      <w:proofErr w:type="spellStart"/>
      <w:r w:rsidRPr="00193D2D">
        <w:t>aeromoniasis</w:t>
      </w:r>
      <w:proofErr w:type="spellEnd"/>
      <w:r w:rsidRPr="00193D2D">
        <w:t xml:space="preserve">, reducing total viable counts by 99.999% within 30–60 minutes. For </w:t>
      </w:r>
      <w:r w:rsidR="00AD492E">
        <w:t>example</w:t>
      </w:r>
      <w:r w:rsidRPr="00193D2D">
        <w:t xml:space="preserve">, treating shrimp culture water with PAW generated via dielectric barrier discharge plasma yielded significant microbial growth inhibition in </w:t>
      </w:r>
      <w:r w:rsidRPr="00193D2D">
        <w:rPr>
          <w:i/>
          <w:iCs/>
        </w:rPr>
        <w:t>Litopenaeus vannamei</w:t>
      </w:r>
      <w:r w:rsidRPr="00193D2D">
        <w:t xml:space="preserve"> and </w:t>
      </w:r>
      <w:proofErr w:type="spellStart"/>
      <w:r w:rsidRPr="00193D2D">
        <w:rPr>
          <w:i/>
          <w:iCs/>
        </w:rPr>
        <w:t>Loligo</w:t>
      </w:r>
      <w:proofErr w:type="spellEnd"/>
      <w:r w:rsidRPr="00193D2D">
        <w:rPr>
          <w:i/>
          <w:iCs/>
        </w:rPr>
        <w:t xml:space="preserve"> </w:t>
      </w:r>
      <w:proofErr w:type="spellStart"/>
      <w:r w:rsidRPr="00193D2D">
        <w:rPr>
          <w:i/>
          <w:iCs/>
        </w:rPr>
        <w:t>formosana</w:t>
      </w:r>
      <w:proofErr w:type="spellEnd"/>
      <w:r w:rsidRPr="00193D2D">
        <w:t xml:space="preserve"> systems, correlating with improved survival rates </w:t>
      </w:r>
      <w:hyperlink w:anchor="fa3f8beb270a6366e14b56b87c88bfa1" w:history="1">
        <w:r w:rsidRPr="00193D2D">
          <w:rPr>
            <w:rStyle w:val="Hyperlink"/>
          </w:rPr>
          <w:t>(Vichiansan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%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%2B%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</w:t>
        </w:r>
      </w:hyperlink>
      <w:r w:rsidRPr="00193D2D">
        <w:t>. Biofloc systems benefit from periodic PAW dosing to control opportunistic pathogens without disrupting beneficial microbiota. Unlike UV irradiation or ozonation, which require clear water and energy-</w:t>
      </w:r>
      <w:r w:rsidRPr="00193D2D">
        <w:lastRenderedPageBreak/>
        <w:t>intensive equipment, PAW operates in turbid conditions and scales easily via portable plasma generators. Field trials report 20–50% reductions in antibiotic use, mitigating resistance risks while enhancing water clarity through flocculated debris.</w:t>
      </w:r>
    </w:p>
    <w:p w14:paraId="2E77BA18" w14:textId="77777777" w:rsidR="00313B6E" w:rsidRPr="00125841" w:rsidRDefault="00313B6E" w:rsidP="00313B6E">
      <w:pPr>
        <w:pStyle w:val="font-claude-response-body"/>
        <w:jc w:val="both"/>
        <w:rPr>
          <w:b/>
          <w:bCs/>
        </w:rPr>
      </w:pPr>
      <w:r w:rsidRPr="00125841">
        <w:rPr>
          <w:b/>
          <w:bCs/>
        </w:rPr>
        <w:t>Table 4: Applications of plasma-activated water in aquaculture</w:t>
      </w:r>
    </w:p>
    <w:tbl>
      <w:tblPr>
        <w:tblStyle w:val="TableGridLight"/>
        <w:tblW w:w="0" w:type="auto"/>
        <w:tblLook w:val="04A0" w:firstRow="1" w:lastRow="0" w:firstColumn="1" w:lastColumn="0" w:noHBand="0" w:noVBand="1"/>
      </w:tblPr>
      <w:tblGrid>
        <w:gridCol w:w="2015"/>
        <w:gridCol w:w="3795"/>
        <w:gridCol w:w="3432"/>
      </w:tblGrid>
      <w:tr w:rsidR="00313B6E" w:rsidRPr="00125841" w14:paraId="165919B7" w14:textId="77777777" w:rsidTr="007C29FA">
        <w:tc>
          <w:tcPr>
            <w:tcW w:w="0" w:type="auto"/>
            <w:hideMark/>
          </w:tcPr>
          <w:p w14:paraId="422AECA8" w14:textId="77777777" w:rsidR="00313B6E" w:rsidRPr="00125841" w:rsidRDefault="00313B6E" w:rsidP="007C29FA">
            <w:pPr>
              <w:jc w:val="both"/>
              <w:rPr>
                <w:b/>
                <w:bCs/>
                <w:sz w:val="24"/>
                <w:szCs w:val="24"/>
              </w:rPr>
            </w:pPr>
            <w:r w:rsidRPr="00125841">
              <w:rPr>
                <w:b/>
                <w:bCs/>
                <w:sz w:val="24"/>
                <w:szCs w:val="24"/>
              </w:rPr>
              <w:t>Application</w:t>
            </w:r>
          </w:p>
        </w:tc>
        <w:tc>
          <w:tcPr>
            <w:tcW w:w="0" w:type="auto"/>
            <w:hideMark/>
          </w:tcPr>
          <w:p w14:paraId="03C5BCE1" w14:textId="77777777" w:rsidR="00313B6E" w:rsidRPr="00125841" w:rsidRDefault="00313B6E" w:rsidP="007C29FA">
            <w:pPr>
              <w:jc w:val="both"/>
              <w:rPr>
                <w:b/>
                <w:bCs/>
                <w:sz w:val="24"/>
                <w:szCs w:val="24"/>
              </w:rPr>
            </w:pPr>
            <w:r w:rsidRPr="00125841">
              <w:rPr>
                <w:b/>
                <w:bCs/>
                <w:sz w:val="24"/>
                <w:szCs w:val="24"/>
              </w:rPr>
              <w:t>Mechanism</w:t>
            </w:r>
          </w:p>
        </w:tc>
        <w:tc>
          <w:tcPr>
            <w:tcW w:w="0" w:type="auto"/>
            <w:hideMark/>
          </w:tcPr>
          <w:p w14:paraId="53EBC107" w14:textId="77777777" w:rsidR="00313B6E" w:rsidRPr="00125841" w:rsidRDefault="00313B6E" w:rsidP="007C29FA">
            <w:pPr>
              <w:jc w:val="both"/>
              <w:rPr>
                <w:b/>
                <w:bCs/>
                <w:sz w:val="24"/>
                <w:szCs w:val="24"/>
              </w:rPr>
            </w:pPr>
            <w:r w:rsidRPr="00125841">
              <w:rPr>
                <w:b/>
                <w:bCs/>
                <w:sz w:val="24"/>
                <w:szCs w:val="24"/>
              </w:rPr>
              <w:t>Benefits</w:t>
            </w:r>
          </w:p>
        </w:tc>
      </w:tr>
      <w:tr w:rsidR="00313B6E" w:rsidRPr="00125841" w14:paraId="33DA138A" w14:textId="77777777" w:rsidTr="007C29FA">
        <w:tc>
          <w:tcPr>
            <w:tcW w:w="0" w:type="auto"/>
            <w:hideMark/>
          </w:tcPr>
          <w:p w14:paraId="733C31BB" w14:textId="77777777" w:rsidR="00313B6E" w:rsidRPr="00125841" w:rsidRDefault="00313B6E" w:rsidP="007C29FA">
            <w:pPr>
              <w:jc w:val="both"/>
              <w:rPr>
                <w:sz w:val="24"/>
                <w:szCs w:val="24"/>
              </w:rPr>
            </w:pPr>
            <w:r w:rsidRPr="00125841">
              <w:rPr>
                <w:sz w:val="24"/>
                <w:szCs w:val="24"/>
              </w:rPr>
              <w:t>Water disinfection</w:t>
            </w:r>
          </w:p>
        </w:tc>
        <w:tc>
          <w:tcPr>
            <w:tcW w:w="0" w:type="auto"/>
            <w:hideMark/>
          </w:tcPr>
          <w:p w14:paraId="674CD23C" w14:textId="77777777" w:rsidR="00313B6E" w:rsidRPr="00125841" w:rsidRDefault="00313B6E" w:rsidP="007C29FA">
            <w:pPr>
              <w:jc w:val="both"/>
              <w:rPr>
                <w:sz w:val="24"/>
                <w:szCs w:val="24"/>
              </w:rPr>
            </w:pPr>
            <w:r w:rsidRPr="00125841">
              <w:rPr>
                <w:sz w:val="24"/>
                <w:szCs w:val="24"/>
              </w:rPr>
              <w:t>Inactivation of microorganisms through reactive species</w:t>
            </w:r>
          </w:p>
        </w:tc>
        <w:tc>
          <w:tcPr>
            <w:tcW w:w="0" w:type="auto"/>
            <w:hideMark/>
          </w:tcPr>
          <w:p w14:paraId="092A3904" w14:textId="77777777" w:rsidR="00313B6E" w:rsidRPr="00125841" w:rsidRDefault="00313B6E" w:rsidP="007C29FA">
            <w:pPr>
              <w:jc w:val="both"/>
              <w:rPr>
                <w:sz w:val="24"/>
                <w:szCs w:val="24"/>
              </w:rPr>
            </w:pPr>
            <w:r w:rsidRPr="00125841">
              <w:rPr>
                <w:sz w:val="24"/>
                <w:szCs w:val="24"/>
              </w:rPr>
              <w:t>Reduced microbial load, improved water quality</w:t>
            </w:r>
          </w:p>
        </w:tc>
      </w:tr>
      <w:tr w:rsidR="00313B6E" w:rsidRPr="00125841" w14:paraId="467C57B7" w14:textId="77777777" w:rsidTr="007C29FA">
        <w:tc>
          <w:tcPr>
            <w:tcW w:w="0" w:type="auto"/>
            <w:hideMark/>
          </w:tcPr>
          <w:p w14:paraId="502C5ABE" w14:textId="77777777" w:rsidR="00313B6E" w:rsidRPr="00125841" w:rsidRDefault="00313B6E" w:rsidP="007C29FA">
            <w:pPr>
              <w:jc w:val="both"/>
              <w:rPr>
                <w:sz w:val="24"/>
                <w:szCs w:val="24"/>
              </w:rPr>
            </w:pPr>
            <w:r w:rsidRPr="00125841">
              <w:rPr>
                <w:sz w:val="24"/>
                <w:szCs w:val="24"/>
              </w:rPr>
              <w:t>Fish health and immunity</w:t>
            </w:r>
          </w:p>
        </w:tc>
        <w:tc>
          <w:tcPr>
            <w:tcW w:w="0" w:type="auto"/>
            <w:hideMark/>
          </w:tcPr>
          <w:p w14:paraId="50A1FB0C" w14:textId="77777777" w:rsidR="00313B6E" w:rsidRPr="00125841" w:rsidRDefault="00313B6E" w:rsidP="007C29FA">
            <w:pPr>
              <w:jc w:val="both"/>
              <w:rPr>
                <w:sz w:val="24"/>
                <w:szCs w:val="24"/>
              </w:rPr>
            </w:pPr>
            <w:r w:rsidRPr="00125841">
              <w:rPr>
                <w:sz w:val="24"/>
                <w:szCs w:val="24"/>
              </w:rPr>
              <w:t>Stimulation of immune system, promotion of wound healing</w:t>
            </w:r>
          </w:p>
        </w:tc>
        <w:tc>
          <w:tcPr>
            <w:tcW w:w="0" w:type="auto"/>
            <w:hideMark/>
          </w:tcPr>
          <w:p w14:paraId="7128D4E5" w14:textId="77777777" w:rsidR="00313B6E" w:rsidRPr="00125841" w:rsidRDefault="00313B6E" w:rsidP="007C29FA">
            <w:pPr>
              <w:jc w:val="both"/>
              <w:rPr>
                <w:sz w:val="24"/>
                <w:szCs w:val="24"/>
              </w:rPr>
            </w:pPr>
            <w:r w:rsidRPr="00125841">
              <w:rPr>
                <w:sz w:val="24"/>
                <w:szCs w:val="24"/>
              </w:rPr>
              <w:t>Enhanced disease resistance, improved survival rates</w:t>
            </w:r>
          </w:p>
        </w:tc>
      </w:tr>
      <w:tr w:rsidR="00313B6E" w:rsidRPr="00125841" w14:paraId="5D645E00" w14:textId="77777777" w:rsidTr="007C29FA">
        <w:tc>
          <w:tcPr>
            <w:tcW w:w="0" w:type="auto"/>
            <w:hideMark/>
          </w:tcPr>
          <w:p w14:paraId="2B3DF181" w14:textId="77777777" w:rsidR="00313B6E" w:rsidRPr="00125841" w:rsidRDefault="00313B6E" w:rsidP="007C29FA">
            <w:pPr>
              <w:jc w:val="both"/>
              <w:rPr>
                <w:sz w:val="24"/>
                <w:szCs w:val="24"/>
              </w:rPr>
            </w:pPr>
            <w:r w:rsidRPr="00125841">
              <w:rPr>
                <w:sz w:val="24"/>
                <w:szCs w:val="24"/>
              </w:rPr>
              <w:t>Growth promotion</w:t>
            </w:r>
          </w:p>
        </w:tc>
        <w:tc>
          <w:tcPr>
            <w:tcW w:w="0" w:type="auto"/>
            <w:hideMark/>
          </w:tcPr>
          <w:p w14:paraId="0266BC88" w14:textId="77777777" w:rsidR="00313B6E" w:rsidRPr="00125841" w:rsidRDefault="00313B6E" w:rsidP="007C29FA">
            <w:pPr>
              <w:jc w:val="both"/>
              <w:rPr>
                <w:sz w:val="24"/>
                <w:szCs w:val="24"/>
              </w:rPr>
            </w:pPr>
            <w:r w:rsidRPr="00125841">
              <w:rPr>
                <w:sz w:val="24"/>
                <w:szCs w:val="24"/>
              </w:rPr>
              <w:t>Stimulation of microalgal growth, enhanced feed conversion</w:t>
            </w:r>
          </w:p>
        </w:tc>
        <w:tc>
          <w:tcPr>
            <w:tcW w:w="0" w:type="auto"/>
            <w:hideMark/>
          </w:tcPr>
          <w:p w14:paraId="3A5B58A4" w14:textId="77777777" w:rsidR="00313B6E" w:rsidRPr="00125841" w:rsidRDefault="00313B6E" w:rsidP="007C29FA">
            <w:pPr>
              <w:jc w:val="both"/>
              <w:rPr>
                <w:sz w:val="24"/>
                <w:szCs w:val="24"/>
              </w:rPr>
            </w:pPr>
            <w:r w:rsidRPr="00125841">
              <w:rPr>
                <w:sz w:val="24"/>
                <w:szCs w:val="24"/>
              </w:rPr>
              <w:t>Increased growth performance, natural food availability</w:t>
            </w:r>
          </w:p>
        </w:tc>
      </w:tr>
    </w:tbl>
    <w:p w14:paraId="548E417E" w14:textId="67EEA9B9" w:rsidR="00BD5377" w:rsidRPr="00193D2D" w:rsidRDefault="00BD5377" w:rsidP="006970F5">
      <w:pPr>
        <w:pStyle w:val="font-claude-response-body"/>
        <w:jc w:val="both"/>
      </w:pPr>
      <w:r w:rsidRPr="00193D2D">
        <w:t xml:space="preserve">PAW's disinfection extends to viral and fungal threats, such as white spot syndrome virus in shrimp and </w:t>
      </w:r>
      <w:r w:rsidRPr="00193D2D">
        <w:rPr>
          <w:i/>
          <w:iCs/>
        </w:rPr>
        <w:t>Saprolegnia</w:t>
      </w:r>
      <w:r w:rsidRPr="00193D2D">
        <w:t xml:space="preserve"> in salmonids. Viral capsids are denatured by •OH</w:t>
      </w:r>
      <w:r w:rsidRPr="008D5233">
        <w:rPr>
          <w:vertAlign w:val="superscript"/>
        </w:rPr>
        <w:t>-</w:t>
      </w:r>
      <w:r w:rsidRPr="00193D2D">
        <w:t xml:space="preserve">induced protein oxidation, while fungal hyphae succumb to cell wall chitin degradation under prolonged RONS exposure. Integration with complementary technologies amplifies efficacy; combining PAW with oxygen nanobubbles sustains high dissolved oxygen levels, countering hypoxia from organic decay and boosting aerobic antagonist microbes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This synergy optimizes RAS performance, as nanobubbles prolong DO elevation (10–15 days stability) via zeta potential repulsion, preventing pathogen resurgence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w:t>
      </w:r>
    </w:p>
    <w:p w14:paraId="548E417F" w14:textId="77777777" w:rsidR="00BD5377" w:rsidRPr="00193D2D" w:rsidRDefault="00BD5377" w:rsidP="006970F5">
      <w:pPr>
        <w:pStyle w:val="font-claude-response-body"/>
        <w:jc w:val="both"/>
      </w:pPr>
      <w:r w:rsidRPr="00193D2D">
        <w:t>Despite these advantages, optimal dosing remains paramount: real-time ORP/pH monitoring prevents over-oxidation that could stress filter feeders. Ongoing challenges include standardizing generation protocols across plasma devices and long-term ecotoxicity assessments. Nonetheless, PAW's residue-free, multi-target disinfection heralds a paradigm shift toward sustainable aquaculture water management, paving the way for chemical-free production. Beyond water quality management, the application of PAW extends directly to enhancing the physiological resilience of cultured species.</w:t>
      </w:r>
    </w:p>
    <w:p w14:paraId="548E4180" w14:textId="77777777" w:rsidR="00BD5377" w:rsidRPr="00193D2D" w:rsidRDefault="00BD5377" w:rsidP="006970F5">
      <w:pPr>
        <w:pStyle w:val="font-claude-response-body"/>
        <w:jc w:val="both"/>
        <w:rPr>
          <w:b/>
          <w:bCs/>
        </w:rPr>
      </w:pPr>
      <w:r w:rsidRPr="00193D2D">
        <w:rPr>
          <w:b/>
          <w:bCs/>
        </w:rPr>
        <w:t>3.3.2. Fish Health and Immunity</w:t>
      </w:r>
    </w:p>
    <w:p w14:paraId="0C858B9A" w14:textId="3113B02B" w:rsidR="000A0746" w:rsidRDefault="000A0746" w:rsidP="006970F5">
      <w:pPr>
        <w:pStyle w:val="font-claude-response-body"/>
        <w:jc w:val="both"/>
        <w:rPr>
          <w:lang w:val="en-IN"/>
        </w:rPr>
      </w:pPr>
      <w:r w:rsidRPr="000A0746">
        <w:rPr>
          <w:lang w:val="en-IN"/>
        </w:rPr>
        <w:t xml:space="preserve">Plasma-activated water (PAW) holds substantial promise for bolstering fish health and immunity in aquaculture settings, leveraging its rich profile of reactive oxygen and nitrogen species to modulate physiological responses without residual toxicity. Unlike traditional disinfectants, PAW's long-lived components, such as hydrogen peroxide (H₂O₂), nitrite (NO₂⁻), and nitrate (NO₃⁻), interact dynamically with fish physiology to prime immune </w:t>
      </w:r>
      <w:proofErr w:type="spellStart"/>
      <w:r w:rsidRPr="000A0746">
        <w:rPr>
          <w:lang w:val="en-IN"/>
        </w:rPr>
        <w:t>defenses</w:t>
      </w:r>
      <w:proofErr w:type="spellEnd"/>
      <w:r w:rsidRPr="000A0746">
        <w:rPr>
          <w:lang w:val="en-IN"/>
        </w:rPr>
        <w:t xml:space="preserve">. Studies indicate that exposure to dilute PAW enhances innate immunity by upregulating antioxidant enzymes like superoxide dismutase and catalase, mitigating oxidative stress caused by environmental stressors or pathogens. This adaptive response increases disease resistance, as evidenced by higher survival rates in PAW-treated fish during challenge trials with bacterial pathogens like </w:t>
      </w:r>
      <w:r w:rsidRPr="000A0746">
        <w:rPr>
          <w:i/>
          <w:iCs/>
          <w:lang w:val="en-IN"/>
        </w:rPr>
        <w:t xml:space="preserve">Aeromonas </w:t>
      </w:r>
      <w:proofErr w:type="spellStart"/>
      <w:r w:rsidRPr="000A0746">
        <w:rPr>
          <w:i/>
          <w:iCs/>
          <w:lang w:val="en-IN"/>
        </w:rPr>
        <w:t>hydrophila</w:t>
      </w:r>
      <w:proofErr w:type="spellEnd"/>
      <w:r w:rsidRPr="000A0746">
        <w:rPr>
          <w:lang w:val="en-IN"/>
        </w:rPr>
        <w:t>. For instance, juvenile tilapia immersed in PAW-supplemented water exhibited elevated lysozyme activity and phagocytic indices, correlating with a 20-30% improvement in pathogen clearance</w:t>
      </w:r>
      <w:r w:rsidR="00375331">
        <w:rPr>
          <w:lang w:val="en-IN"/>
        </w:rPr>
        <w:t xml:space="preserve"> (</w:t>
      </w:r>
      <w:r w:rsidR="00375331" w:rsidRPr="00BB73E1">
        <w:t>Kim</w:t>
      </w:r>
      <w:r w:rsidR="00375331">
        <w:t xml:space="preserve"> et al., 2022</w:t>
      </w:r>
      <w:r w:rsidR="00375331">
        <w:rPr>
          <w:lang w:val="en-IN"/>
        </w:rPr>
        <w:t>)</w:t>
      </w:r>
      <w:r w:rsidRPr="000A0746">
        <w:rPr>
          <w:lang w:val="en-IN"/>
        </w:rPr>
        <w:t xml:space="preserve">. These immunomodulatory effects stem from </w:t>
      </w:r>
      <w:r w:rsidR="00851A44" w:rsidRPr="000A0746">
        <w:rPr>
          <w:lang w:val="en-IN"/>
        </w:rPr>
        <w:t>hermetic</w:t>
      </w:r>
      <w:r w:rsidRPr="000A0746">
        <w:rPr>
          <w:lang w:val="en-IN"/>
        </w:rPr>
        <w:t xml:space="preserve"> </w:t>
      </w:r>
      <w:r w:rsidR="00851A44" w:rsidRPr="000A0746">
        <w:rPr>
          <w:lang w:val="en-IN"/>
        </w:rPr>
        <w:t>dosing low</w:t>
      </w:r>
      <w:r w:rsidRPr="000A0746">
        <w:rPr>
          <w:lang w:val="en-IN"/>
        </w:rPr>
        <w:t xml:space="preserve">, non-cytotoxic RONS concentrations that trigger </w:t>
      </w:r>
      <w:r w:rsidR="00851A44" w:rsidRPr="000A0746">
        <w:rPr>
          <w:lang w:val="en-IN"/>
        </w:rPr>
        <w:t>signalling</w:t>
      </w:r>
      <w:r w:rsidRPr="000A0746">
        <w:rPr>
          <w:lang w:val="en-IN"/>
        </w:rPr>
        <w:t xml:space="preserve"> cascades, including Nrf2 pathway activation, fostering cellular resilience.</w:t>
      </w:r>
    </w:p>
    <w:p w14:paraId="4B6B5B8B" w14:textId="25B5DEB5" w:rsidR="000A0746" w:rsidRDefault="000A0746" w:rsidP="006970F5">
      <w:pPr>
        <w:pStyle w:val="font-claude-response-body"/>
        <w:jc w:val="both"/>
        <w:rPr>
          <w:lang w:val="en-IN"/>
        </w:rPr>
      </w:pPr>
      <w:r w:rsidRPr="000A0746">
        <w:rPr>
          <w:lang w:val="en-IN"/>
        </w:rPr>
        <w:lastRenderedPageBreak/>
        <w:t xml:space="preserve">The mechanistic underpinnings of PAW's immune enhancement involve targeted RONS interactions with fish immune cells. Hydroxyl radicals (•OH) and </w:t>
      </w:r>
      <w:proofErr w:type="spellStart"/>
      <w:r w:rsidRPr="000A0746">
        <w:rPr>
          <w:lang w:val="en-IN"/>
        </w:rPr>
        <w:t>peroxynitrite</w:t>
      </w:r>
      <w:proofErr w:type="spellEnd"/>
      <w:r w:rsidRPr="000A0746">
        <w:rPr>
          <w:lang w:val="en-IN"/>
        </w:rPr>
        <w:t xml:space="preserve"> (ONOO⁻), generated in situ, act as secondary messengers, stimulating leukocyte proliferation and cytokine release (e.g., IL-1β, TNF-α). In gill and skin </w:t>
      </w:r>
      <w:r w:rsidR="006E51D0" w:rsidRPr="000A0746">
        <w:rPr>
          <w:lang w:val="en-IN"/>
        </w:rPr>
        <w:t>epithelia primary</w:t>
      </w:r>
      <w:r w:rsidRPr="000A0746">
        <w:rPr>
          <w:lang w:val="en-IN"/>
        </w:rPr>
        <w:t xml:space="preserve"> pathogen entry points</w:t>
      </w:r>
      <w:r w:rsidR="006E51D0">
        <w:rPr>
          <w:lang w:val="en-IN"/>
        </w:rPr>
        <w:t xml:space="preserve"> </w:t>
      </w:r>
      <w:r w:rsidRPr="000A0746">
        <w:rPr>
          <w:lang w:val="en-IN"/>
        </w:rPr>
        <w:t xml:space="preserve">PAW induces mucin hypersecretion and tight junction reinforcement via MAPK/ERK </w:t>
      </w:r>
      <w:r w:rsidR="006E51D0" w:rsidRPr="000A0746">
        <w:rPr>
          <w:lang w:val="en-IN"/>
        </w:rPr>
        <w:t>signalling</w:t>
      </w:r>
      <w:r w:rsidRPr="000A0746">
        <w:rPr>
          <w:lang w:val="en-IN"/>
        </w:rPr>
        <w:t>, forming a robust physical barrier. Complement system activation is also amplified, with alternative pathway components showing dose-dependent upregulation. Research on rainbow trout demonstrates that PAW bathing reduces bacterial adhesion by altering the surface glycocalyx, while intracellularly, H₂O₂ modulates redox-sensitive transcription factors, balancing pro- and anti-inflammatory responses</w:t>
      </w:r>
      <w:r w:rsidR="006E51D0">
        <w:rPr>
          <w:lang w:val="en-IN"/>
        </w:rPr>
        <w:t xml:space="preserve"> (Kim et al., 2022)</w:t>
      </w:r>
      <w:r w:rsidRPr="000A0746">
        <w:rPr>
          <w:lang w:val="en-IN"/>
        </w:rPr>
        <w:t>. Critically, PAW avoids immunosuppression at optimal concentrations (ORP 400-600 mV, pH 5-6.5), preserving energy allocation for growth amid chronic stress. Synergy with dissolved oxygen from nanobubble integration further amplifies these benefits, as sustained hyperoxia supports ROS-dependent immune priming without hypoxia-induced lethargy.</w:t>
      </w:r>
      <w:r w:rsidRPr="000A0746">
        <w:rPr>
          <w:lang w:val="en-IN"/>
        </w:rPr>
        <w:br/>
        <w:t xml:space="preserve">Beyond immunity, PAW accelerates wound repair and tissue regeneration, which is vital for post-handling recovery in intensive farming. RONS orchestrate </w:t>
      </w:r>
      <w:proofErr w:type="spellStart"/>
      <w:r w:rsidRPr="000A0746">
        <w:rPr>
          <w:lang w:val="en-IN"/>
        </w:rPr>
        <w:t>hemostasis</w:t>
      </w:r>
      <w:proofErr w:type="spellEnd"/>
      <w:r w:rsidRPr="000A0746">
        <w:rPr>
          <w:lang w:val="en-IN"/>
        </w:rPr>
        <w:t>, inflammation resolution, and proliferation phases: nitric oxide (NO•) from nitrate reduction promotes vasodilation and fibroblast migration, while H₂O₂ gradients guide macrophage polarization toward pro-regenerative M2 phenotypes. In zebrafish models, PAW immersion halved epithelial wound closure times via upregulated VEGF and collagen synthesis genes. Aquaculture trials with Atlantic salmon report 40% faster fin regeneration and reduced ulceration incidence in PAW-treated RAS, attributed to biofilm disruption on wounds that impedes healing</w:t>
      </w:r>
      <w:r w:rsidR="00B976C0">
        <w:rPr>
          <w:lang w:val="en-IN"/>
        </w:rPr>
        <w:t xml:space="preserve"> (Xu et al., 2020)</w:t>
      </w:r>
      <w:r w:rsidRPr="000A0746">
        <w:rPr>
          <w:lang w:val="en-IN"/>
        </w:rPr>
        <w:t>. This regenerative capacity extends to stress mitigation, lowering cortisol levels and restoring hepatic glycogen stores disrupted by density or transport stressors.</w:t>
      </w:r>
      <w:r w:rsidRPr="000A0746">
        <w:rPr>
          <w:lang w:val="en-IN"/>
        </w:rPr>
        <w:br/>
        <w:t>Practical deployment in hatcheries and grow-out systems involves periodic PAW immersion (1:10 dilution, 30-60 min) or biofloc integration, yielding consistent health gains across species like carp, seabass, and shrimp. Field data show 15-25% mortality reductions during epizootics, alongside enhanced vaccine efficacy when PAW pre-treatments prime adaptive responses. However, dose optimization via real-time sensors is essential to avert pro-oxidant shifts in sensitive life stages.</w:t>
      </w:r>
    </w:p>
    <w:p w14:paraId="548E4185" w14:textId="7800A29D" w:rsidR="00BD5377" w:rsidRDefault="000A0746" w:rsidP="006970F5">
      <w:pPr>
        <w:pStyle w:val="font-claude-response-body"/>
        <w:jc w:val="both"/>
        <w:rPr>
          <w:lang w:val="en-IN"/>
        </w:rPr>
      </w:pPr>
      <w:r w:rsidRPr="000A0746">
        <w:rPr>
          <w:lang w:val="en-IN"/>
        </w:rPr>
        <w:t>Challenges persist, including species-specific responses and long-term bioaccumulation risks of nitrates. Future research should elucidate dose-response curves, gut microbiome interactions, and synergies with probiotics. Standardizing PAW formulations will unlock its full potential, transitioning aquaculture toward resilient, antibiotic-sparing paradigms.</w:t>
      </w:r>
    </w:p>
    <w:p w14:paraId="548E4186" w14:textId="77777777" w:rsidR="00BD5377" w:rsidRPr="00193D2D" w:rsidRDefault="00BD5377" w:rsidP="006970F5">
      <w:pPr>
        <w:pStyle w:val="font-claude-response-body"/>
        <w:jc w:val="both"/>
        <w:rPr>
          <w:b/>
          <w:bCs/>
        </w:rPr>
      </w:pPr>
      <w:r w:rsidRPr="00193D2D">
        <w:rPr>
          <w:b/>
          <w:bCs/>
        </w:rPr>
        <w:t>3.3.3. Growth Promotion</w:t>
      </w:r>
    </w:p>
    <w:p w14:paraId="2E5FABAF" w14:textId="22D26B26" w:rsidR="0009107A" w:rsidRPr="0009107A" w:rsidRDefault="0009107A" w:rsidP="0009107A">
      <w:pPr>
        <w:pStyle w:val="font-claude-response-body"/>
        <w:jc w:val="both"/>
        <w:rPr>
          <w:lang w:val="en-IN"/>
        </w:rPr>
      </w:pPr>
      <w:r w:rsidRPr="0009107A">
        <w:rPr>
          <w:lang w:val="en-IN"/>
        </w:rPr>
        <w:t xml:space="preserve">Plasma activated water demonstrates significant potential in promoting growth and development across diverse aquatic organisms in aquaculture systems, extending its benefits beyond disinfection and immune enhancement to directly influence nutritional dynamics and metabolic efficiency. The unique chemical profile of plasma activated water, enriched with nitrates (NO₃⁻), nitrites (NO₂⁻), hydrogen peroxide (H₂O₂), and other reactive species, creates an optimized rearing environment that enhances primary productivity and feed utilization. Unlike conventional fertilizers, plasma activated water supplies nutrients in highly bioavailable forms without leaving chemical residues, thereby stimulating the proliferation of beneficial microalgae and phytoplankton that serve as natural feeds for filter feeding larvae, zooplankton, and herbivorous fish. This trophic enhancement increases food availability, reduces dependence on formulated feeds, and mitigates eutrophication risks associated with </w:t>
      </w:r>
      <w:r w:rsidRPr="0009107A">
        <w:rPr>
          <w:lang w:val="en-IN"/>
        </w:rPr>
        <w:lastRenderedPageBreak/>
        <w:t xml:space="preserve">excess organic inputs. Experimental observations indicate that plasma activated water supplementation at suboptimal dilutions ranging from 1 to 5 percent volume per volume accelerates algal biomass accumulation by 20 to 50 percent within a few days. This response is attributed to enhanced nitrogen assimilation pathways that upregulate photosynthetic efficiency and chlorophyll synthesis in species such as </w:t>
      </w:r>
      <w:r w:rsidRPr="0009107A">
        <w:rPr>
          <w:i/>
          <w:iCs/>
          <w:lang w:val="en-IN"/>
        </w:rPr>
        <w:t>Chlorella vulgaris</w:t>
      </w:r>
      <w:r w:rsidRPr="0009107A">
        <w:rPr>
          <w:lang w:val="en-IN"/>
        </w:rPr>
        <w:t xml:space="preserve"> and </w:t>
      </w:r>
      <w:proofErr w:type="spellStart"/>
      <w:r w:rsidRPr="0009107A">
        <w:rPr>
          <w:i/>
          <w:iCs/>
          <w:lang w:val="en-IN"/>
        </w:rPr>
        <w:t>Isochrysis</w:t>
      </w:r>
      <w:proofErr w:type="spellEnd"/>
      <w:r w:rsidRPr="0009107A">
        <w:rPr>
          <w:i/>
          <w:iCs/>
          <w:lang w:val="en-IN"/>
        </w:rPr>
        <w:t xml:space="preserve"> </w:t>
      </w:r>
      <w:proofErr w:type="spellStart"/>
      <w:r w:rsidRPr="0009107A">
        <w:rPr>
          <w:i/>
          <w:iCs/>
          <w:lang w:val="en-IN"/>
        </w:rPr>
        <w:t>galbana</w:t>
      </w:r>
      <w:proofErr w:type="spellEnd"/>
      <w:r w:rsidRPr="0009107A">
        <w:rPr>
          <w:lang w:val="en-IN"/>
        </w:rPr>
        <w:t xml:space="preserve">. As a result, larval stages of shrimp such as </w:t>
      </w:r>
      <w:r w:rsidRPr="0009107A">
        <w:rPr>
          <w:i/>
          <w:iCs/>
          <w:lang w:val="en-IN"/>
        </w:rPr>
        <w:t>Litopenaeus vannamei</w:t>
      </w:r>
      <w:r w:rsidRPr="0009107A">
        <w:rPr>
          <w:lang w:val="en-IN"/>
        </w:rPr>
        <w:t xml:space="preserve"> and finfish including seabass exhibit improved settlement success and early growth rates, effectively addressing nutritional limitations in intensive hatchery systems</w:t>
      </w:r>
      <w:r w:rsidR="005D4466">
        <w:rPr>
          <w:lang w:val="en-IN"/>
        </w:rPr>
        <w:t xml:space="preserve"> (</w:t>
      </w:r>
      <w:r w:rsidR="005D4466" w:rsidRPr="005D4466">
        <w:rPr>
          <w:lang w:val="en-IN"/>
        </w:rPr>
        <w:t xml:space="preserve">Rathore </w:t>
      </w:r>
      <w:r w:rsidR="005D4466">
        <w:rPr>
          <w:lang w:val="en-IN"/>
        </w:rPr>
        <w:t>et al., 2024)</w:t>
      </w:r>
      <w:r w:rsidRPr="0009107A">
        <w:rPr>
          <w:lang w:val="en-IN"/>
        </w:rPr>
        <w:t>.</w:t>
      </w:r>
    </w:p>
    <w:p w14:paraId="548E4188" w14:textId="0970C90B" w:rsidR="00BD5377" w:rsidRPr="0009107A" w:rsidRDefault="0009107A" w:rsidP="006970F5">
      <w:pPr>
        <w:pStyle w:val="font-claude-response-body"/>
        <w:jc w:val="both"/>
        <w:rPr>
          <w:lang w:val="en-IN"/>
        </w:rPr>
      </w:pPr>
      <w:r w:rsidRPr="0009107A">
        <w:rPr>
          <w:lang w:val="en-IN"/>
        </w:rPr>
        <w:t xml:space="preserve">Direct physiological effects of plasma activated water on cultured species further highlight its growth promoting capacity. Exposure to low concentrations of reactive oxygen and nitrogen species induces </w:t>
      </w:r>
      <w:proofErr w:type="spellStart"/>
      <w:r w:rsidRPr="0009107A">
        <w:rPr>
          <w:lang w:val="en-IN"/>
        </w:rPr>
        <w:t>hormetic</w:t>
      </w:r>
      <w:proofErr w:type="spellEnd"/>
      <w:r w:rsidRPr="0009107A">
        <w:rPr>
          <w:lang w:val="en-IN"/>
        </w:rPr>
        <w:t xml:space="preserve"> responses that activate growth related </w:t>
      </w:r>
      <w:proofErr w:type="spellStart"/>
      <w:r w:rsidRPr="0009107A">
        <w:rPr>
          <w:lang w:val="en-IN"/>
        </w:rPr>
        <w:t>signaling</w:t>
      </w:r>
      <w:proofErr w:type="spellEnd"/>
      <w:r w:rsidRPr="0009107A">
        <w:rPr>
          <w:lang w:val="en-IN"/>
        </w:rPr>
        <w:t xml:space="preserve"> pathways, including insulin like growth factor 1 and the target of rapamycin pathway, thereby enhancing protein synthesis and somatic growth without causing oxidative stress. Studies on juvenile </w:t>
      </w:r>
      <w:r w:rsidRPr="0009107A">
        <w:rPr>
          <w:i/>
          <w:iCs/>
          <w:lang w:val="en-IN"/>
        </w:rPr>
        <w:t>Oreochromis niloticus</w:t>
      </w:r>
      <w:r w:rsidRPr="0009107A">
        <w:rPr>
          <w:lang w:val="en-IN"/>
        </w:rPr>
        <w:t xml:space="preserve"> cultured in plasma activated water supplemented recirculating aquaculture systems report improvements of 15 to 25 percent in specific growth rate and overall weight gain during </w:t>
      </w:r>
      <w:r w:rsidR="00BF240E" w:rsidRPr="0009107A">
        <w:rPr>
          <w:lang w:val="en-IN"/>
        </w:rPr>
        <w:t>60-day</w:t>
      </w:r>
      <w:r w:rsidRPr="0009107A">
        <w:rPr>
          <w:lang w:val="en-IN"/>
        </w:rPr>
        <w:t xml:space="preserve"> trials, accompanied by improved feed conversion ratios declining from 1.5 to 1.2. These gains are partly attributed to modulation of gut microbiota, where nitrite derived nitric oxide promotes the proliferation of beneficial </w:t>
      </w:r>
      <w:r w:rsidRPr="0009107A">
        <w:rPr>
          <w:i/>
          <w:iCs/>
          <w:lang w:val="en-IN"/>
        </w:rPr>
        <w:t>Lactobacillus</w:t>
      </w:r>
      <w:r w:rsidRPr="0009107A">
        <w:rPr>
          <w:lang w:val="en-IN"/>
        </w:rPr>
        <w:t xml:space="preserve"> species, enhancing nutrient absorption and reducing metabolic losses associated with dysbiosis. Similar effects have been observed in </w:t>
      </w:r>
      <w:r w:rsidRPr="0009107A">
        <w:rPr>
          <w:i/>
          <w:iCs/>
          <w:lang w:val="en-IN"/>
        </w:rPr>
        <w:t>Cyprinus carpio</w:t>
      </w:r>
      <w:r w:rsidRPr="0009107A">
        <w:rPr>
          <w:lang w:val="en-IN"/>
        </w:rPr>
        <w:t xml:space="preserve">, where plasma activated water exposure enhances hepatic glycogenolysis and lipolysis during fasting stress, thereby sustaining anabolic metabolism. In </w:t>
      </w:r>
      <w:r w:rsidRPr="0009107A">
        <w:rPr>
          <w:i/>
          <w:iCs/>
          <w:lang w:val="en-IN"/>
        </w:rPr>
        <w:t>Oncorhynchus mykiss</w:t>
      </w:r>
      <w:r w:rsidRPr="0009107A">
        <w:rPr>
          <w:lang w:val="en-IN"/>
        </w:rPr>
        <w:t xml:space="preserve">, elevated expression of growth hormone receptors and myosin heavy chain genes has been documented, corresponding to a 10 to 20 percent increase in fillet yield accumulation. These responses are strongly dose dependent, emphasizing the importance of real time oxidation reduction potential monitoring to avoid cytotoxic thresholds. Additionally, the incorporation of microalgal biomass as a dietary supplement has been shown to further enhance growth performance and nutrient utilization in species such as </w:t>
      </w:r>
      <w:r w:rsidRPr="0009107A">
        <w:rPr>
          <w:i/>
          <w:iCs/>
          <w:lang w:val="en-IN"/>
        </w:rPr>
        <w:t>Litopenaeus vannamei</w:t>
      </w:r>
      <w:r w:rsidRPr="0009107A">
        <w:rPr>
          <w:lang w:val="en-IN"/>
        </w:rPr>
        <w:t xml:space="preserve"> and </w:t>
      </w:r>
      <w:r w:rsidRPr="0009107A">
        <w:rPr>
          <w:i/>
          <w:iCs/>
          <w:lang w:val="en-IN"/>
        </w:rPr>
        <w:t>Oreochromis niloticus</w:t>
      </w:r>
      <w:r>
        <w:rPr>
          <w:i/>
          <w:iCs/>
          <w:lang w:val="en-IN"/>
        </w:rPr>
        <w:t xml:space="preserve"> </w:t>
      </w:r>
      <w:hyperlink w:anchor="69ff5aa1409c887711dd7f97b4da1974" w:history="1">
        <w:r w:rsidR="00BD5377" w:rsidRPr="00193D2D">
          <w:rPr>
            <w:rStyle w:val="Hyperlink"/>
          </w:rPr>
          <w:t>(</w:t>
        </w:r>
        <w:proofErr w:type="spellStart"/>
        <w:r w:rsidR="00BD5377" w:rsidRPr="00193D2D">
          <w:rPr>
            <w:rStyle w:val="Hyperlink"/>
          </w:rPr>
          <w:t>Vijayaram</w:t>
        </w:r>
        <w:proofErr w:type="spellEnd"/>
        <w:r w:rsidR="00BD5377" w:rsidRPr="00193D2D">
          <w:rPr>
            <w:rStyle w:val="Hyperlink"/>
          </w:rPr>
          <w:t xml:space="preserve"> et al., 2024)</w:t>
        </w:r>
        <w:r w:rsidR="00BD5377" w:rsidRPr="00193D2D">
          <w:rPr>
            <w:rStyle w:val="Hyperlink"/>
            <w:vanish/>
          </w:rPr>
          <w:t>https://dummy-citation.com/citation?d=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</w:t>
        </w:r>
      </w:hyperlink>
      <w:r w:rsidR="00BD5377" w:rsidRPr="00193D2D">
        <w:t>.</w:t>
      </w:r>
    </w:p>
    <w:p w14:paraId="548E4189" w14:textId="44A76501" w:rsidR="00BD5377" w:rsidRPr="00193D2D" w:rsidRDefault="00BD5377" w:rsidP="006970F5">
      <w:pPr>
        <w:pStyle w:val="font-claude-response-body"/>
        <w:jc w:val="both"/>
      </w:pPr>
      <w:r w:rsidRPr="00193D2D">
        <w:t xml:space="preserve">Synergistic integration of PAW with nanobubble oxygenation amplifies growth outcomes by sustaining </w:t>
      </w:r>
      <w:proofErr w:type="spellStart"/>
      <w:r w:rsidRPr="00193D2D">
        <w:t>hyperoxic</w:t>
      </w:r>
      <w:proofErr w:type="spellEnd"/>
      <w:r w:rsidRPr="00193D2D">
        <w:t xml:space="preserve"> conditions that fuel aerobic metabolism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xml:space="preserve">. Nanobubbles' prolonged dissolved oxygen elevation, stabilized by high zeta potential repulsion, complements PAW's nitrate-driven primary production, creating a nutrient-oxygen nexus that boosts overall system productivity </w:t>
      </w:r>
      <w:hyperlink w:anchor="c049bd1be054c02ec062cb6eabd78f7b" w:history="1">
        <w:r w:rsidRPr="00193D2D">
          <w:rPr>
            <w:rStyle w:val="Hyperlink"/>
          </w:rPr>
          <w:t>(Tekile et al., 2016)</w:t>
        </w:r>
        <w:r w:rsidRPr="00193D2D">
          <w:rPr>
            <w:rStyle w:val="Hyperlink"/>
            <w:vanish/>
          </w:rPr>
          <w:t>https://dummy-citation.com/citation?d=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%3D%3D</w:t>
        </w:r>
      </w:hyperlink>
      <w:r w:rsidRPr="00193D2D">
        <w:t>. In integrated RAS for Atlantic salmon (</w:t>
      </w:r>
      <w:r w:rsidRPr="00193D2D">
        <w:rPr>
          <w:i/>
          <w:iCs/>
        </w:rPr>
        <w:t xml:space="preserve">Salmo </w:t>
      </w:r>
      <w:proofErr w:type="spellStart"/>
      <w:r w:rsidRPr="00193D2D">
        <w:rPr>
          <w:i/>
          <w:iCs/>
        </w:rPr>
        <w:t>salar</w:t>
      </w:r>
      <w:proofErr w:type="spellEnd"/>
      <w:r w:rsidRPr="00193D2D">
        <w:t xml:space="preserve">), combined treatments yield 30% higher biomass densities without hypoxia-related stunting, as elevated DO supports mitochondrial ATP production and reduces lactate accumulation during peak feeding. Field applications in shrimp ponds demonstrate PAW-nanobubble infusions enhancing vibrio-resistant growth, with harvest sizes increasing by 18% alongside 12% FCR reductions. These physiological enhancements are frequently mediated by the upregulation of growth-related genes, such as growth hormone receptors and insulin-like growth factor, which drive anabolic processes and improve feed efficiency metrics </w:t>
      </w:r>
      <w:hyperlink w:anchor="aa572400183568a4ade234c7988ca748" w:history="1">
        <w:r w:rsidRPr="00193D2D">
          <w:rPr>
            <w:rStyle w:val="Hyperlink"/>
          </w:rPr>
          <w:t>(Elshafy et al., 2024; Zhao et al., 2022)</w:t>
        </w:r>
        <w:r w:rsidRPr="00193D2D">
          <w:rPr>
            <w:rStyle w:val="Hyperlink"/>
            <w:vanish/>
          </w:rPr>
          <w:t>https://dummy-citation.com/citation?d=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%3D%3D</w:t>
        </w:r>
      </w:hyperlink>
      <w:r w:rsidRPr="00193D2D">
        <w:t xml:space="preserve">. Elevated oxygen concentrations further enhance water quality by supporting nitrifying bacteria that are crucial for the nitrogen cycle in aquatic environments, where oxygen-dependent aerobic bacterial processes require the maintenance of high dissolved oxygen levels for efficient conversion of ammonia to nitrate </w:t>
      </w:r>
      <w:hyperlink w:anchor="7441274eb51fed8fcccf2f751ee69bd3" w:history="1">
        <w:r w:rsidRPr="00193D2D">
          <w:rPr>
            <w:rStyle w:val="Hyperlink"/>
          </w:rPr>
          <w:t>(Patkaew et al., 2024)</w:t>
        </w:r>
        <w:r w:rsidRPr="00193D2D">
          <w:rPr>
            <w:rStyle w:val="Hyperlink"/>
            <w:vanish/>
          </w:rPr>
          <w:t>https://dummy-citation.com/citation?d=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%3D</w:t>
        </w:r>
      </w:hyperlink>
      <w:r w:rsidRPr="00193D2D">
        <w:t>.</w:t>
      </w:r>
    </w:p>
    <w:p w14:paraId="548E418A" w14:textId="36FD9E74" w:rsidR="00BD5377" w:rsidRPr="00193D2D" w:rsidRDefault="00BD5377" w:rsidP="006970F5">
      <w:pPr>
        <w:pStyle w:val="font-claude-response-body"/>
        <w:jc w:val="both"/>
      </w:pPr>
      <w:r w:rsidRPr="00193D2D">
        <w:lastRenderedPageBreak/>
        <w:t>Practical implementation involves strategic dosing protocols tailored to species and life stages: pulse infusions (every 7-14 days) for grow-out phases or continuous low-level metering in biofloc systems. Economic analyses project 20-40% feed cost savings, pivotal for commercial scalability. However, variability in PAW generation</w:t>
      </w:r>
      <w:r w:rsidR="005A6902">
        <w:t>-</w:t>
      </w:r>
      <w:r w:rsidRPr="00193D2D">
        <w:t xml:space="preserve"> influenced by plasma source voltage, gas composition, and exposure time</w:t>
      </w:r>
      <w:r w:rsidR="005A6902">
        <w:t>-</w:t>
      </w:r>
      <w:r w:rsidRPr="00193D2D">
        <w:t xml:space="preserve">necessitates standardization. Establishing uniform production parameters is critical to ensure reproducibility of growth outcomes across different aquaculture facilities </w:t>
      </w:r>
      <w:hyperlink w:anchor="014dd189cf8d205ee0d2140f60e7b924" w:history="1">
        <w:r w:rsidRPr="00193D2D">
          <w:rPr>
            <w:rStyle w:val="Hyperlink"/>
          </w:rPr>
          <w:t>(Mozzon et al., 2023)</w:t>
        </w:r>
        <w:r w:rsidRPr="00193D2D">
          <w:rPr>
            <w:rStyle w:val="Hyperlink"/>
            <w:vanish/>
          </w:rPr>
          <w:t>https://dummy-citation.com/citation?d=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%3D</w:t>
        </w:r>
      </w:hyperlink>
      <w:r w:rsidRPr="00193D2D">
        <w:t>.</w:t>
      </w:r>
    </w:p>
    <w:p w14:paraId="548E418B" w14:textId="77777777" w:rsidR="00BD5377" w:rsidRPr="00193D2D" w:rsidRDefault="00BD5377" w:rsidP="006970F5">
      <w:pPr>
        <w:pStyle w:val="font-claude-response-body"/>
        <w:jc w:val="both"/>
      </w:pPr>
      <w:r w:rsidRPr="00193D2D">
        <w:t>Despite these advances, challenges include optimizing species-specific thresholds to prevent nitrate bioaccumulation in filter feeders and validating long-term performance under fluctuating salinities. Future research should prioritize genomic profiling of growth trajectories and multi-omics integration to refine formulations, positioning PAW as a cornerstone for sustainable, high-yield aquaculture.</w:t>
      </w:r>
    </w:p>
    <w:p w14:paraId="548E418C" w14:textId="77777777" w:rsidR="00BD5377" w:rsidRPr="00193D2D" w:rsidRDefault="00BD5377" w:rsidP="006970F5">
      <w:pPr>
        <w:pStyle w:val="font-claude-response-body"/>
        <w:jc w:val="both"/>
        <w:rPr>
          <w:b/>
          <w:bCs/>
        </w:rPr>
      </w:pPr>
      <w:r w:rsidRPr="00193D2D">
        <w:rPr>
          <w:b/>
          <w:bCs/>
        </w:rPr>
        <w:t>Challenges and Future Perspectives</w:t>
      </w:r>
    </w:p>
    <w:p w14:paraId="548E418D" w14:textId="4D50196D" w:rsidR="00BD5377" w:rsidRPr="00193D2D" w:rsidRDefault="00BD5377" w:rsidP="006970F5">
      <w:pPr>
        <w:pStyle w:val="font-claude-response-body"/>
        <w:jc w:val="both"/>
      </w:pPr>
      <w:r w:rsidRPr="00193D2D">
        <w:t xml:space="preserve">While both nanobubble and plasma water technologies show great promise for use in aquaculture, there are multiple challenges that must be overcome before they can see widespread implementation. </w:t>
      </w:r>
      <w:r w:rsidR="00440DE6" w:rsidRPr="00440DE6">
        <w:rPr>
          <w:lang w:val="en-IN"/>
        </w:rPr>
        <w:t xml:space="preserve">Similar barriers have also been reported in other aquaculture systems, where sustainable expansion depends on resolving supply consistency, standardized grow-out practices, and health-management constraints (Aniket et al., 2025). </w:t>
      </w:r>
      <w:r w:rsidR="001B35A9" w:rsidRPr="001B35A9">
        <w:rPr>
          <w:lang w:val="en-IN"/>
        </w:rPr>
        <w:t>Comparable implementation challenges have also been reported for larval rearing innovations, including feed palatability, microbial management, and the need for tailored strategies across species (</w:t>
      </w:r>
      <w:proofErr w:type="spellStart"/>
      <w:r w:rsidR="001B35A9" w:rsidRPr="001B35A9">
        <w:rPr>
          <w:lang w:val="en-IN"/>
        </w:rPr>
        <w:t>Halpati</w:t>
      </w:r>
      <w:proofErr w:type="spellEnd"/>
      <w:r w:rsidR="001B35A9" w:rsidRPr="001B35A9">
        <w:rPr>
          <w:lang w:val="en-IN"/>
        </w:rPr>
        <w:t xml:space="preserve"> et al., 2026). </w:t>
      </w:r>
      <w:r w:rsidR="00AC2E22" w:rsidRPr="00AC2E22">
        <w:rPr>
          <w:lang w:val="en-IN"/>
        </w:rPr>
        <w:t>This aligns with findings from Tripura, India, where adoption of aquaculture technologies among small-scale fish farmers was constrained by financial limitations, resource shortages, and limited technical training (</w:t>
      </w:r>
      <w:proofErr w:type="spellStart"/>
      <w:r w:rsidR="00AC2E22" w:rsidRPr="00AC2E22">
        <w:rPr>
          <w:lang w:val="en-IN"/>
        </w:rPr>
        <w:t>Karale</w:t>
      </w:r>
      <w:proofErr w:type="spellEnd"/>
      <w:r w:rsidR="00AC2E22" w:rsidRPr="00AC2E22">
        <w:rPr>
          <w:lang w:val="en-IN"/>
        </w:rPr>
        <w:t xml:space="preserve"> et al., 2025).</w:t>
      </w:r>
      <w:r w:rsidR="00AC2E22">
        <w:rPr>
          <w:lang w:val="en-IN"/>
        </w:rPr>
        <w:t xml:space="preserve"> </w:t>
      </w:r>
      <w:r w:rsidR="008F76B5" w:rsidRPr="008F76B5">
        <w:rPr>
          <w:lang w:val="en-IN"/>
        </w:rPr>
        <w:t>A consolidated overview of the major challenges and the corresponding future research directions is presented in Table 5.</w:t>
      </w:r>
      <w:r w:rsidR="008F76B5">
        <w:rPr>
          <w:lang w:val="en-IN"/>
        </w:rPr>
        <w:t xml:space="preserve"> </w:t>
      </w:r>
      <w:r w:rsidRPr="00193D2D">
        <w:t xml:space="preserve">More studies are needed to explore the potential impacts of these technologies on aquatic life and the environment, and how much leeway they may have. Nanobubble and plasma water generation systems must be healthily scalable and cost-effective for sustainable aquaculture to prosper commercially. Specifically, standardizing treatment parameters such as exposure time, plasma source type, and gas composition across different species and developmental stages is crucial for achieving reproducible results </w:t>
      </w:r>
      <w:hyperlink w:anchor="225d1fcefaa64c57be9773947dbffc69" w:history="1">
        <w:r w:rsidRPr="00193D2D">
          <w:rPr>
            <w:rStyle w:val="Hyperlink"/>
          </w:rPr>
          <w:t>(Kumar, 2025)</w:t>
        </w:r>
        <w:r w:rsidRPr="00193D2D">
          <w:rPr>
            <w:rStyle w:val="Hyperlink"/>
            <w:vanish/>
          </w:rPr>
          <w:t>https://dummy-citation.com/citation?d=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%3D</w:t>
        </w:r>
      </w:hyperlink>
      <w:r w:rsidRPr="00193D2D">
        <w:t xml:space="preserve">. Additionally, the development of regulatory criteria and approval from authorities such as the World Health Organization or the US Food and Drug Administration is essential to ensure the safe and standardized application of these novel sanitizers </w:t>
      </w:r>
      <w:hyperlink w:anchor="554fcf507a820fd77a55c0517fa000c0" w:history="1">
        <w:r w:rsidRPr="00193D2D">
          <w:rPr>
            <w:rStyle w:val="Hyperlink"/>
          </w:rPr>
          <w:t>(Kolbe et al., 2024)</w:t>
        </w:r>
        <w:r w:rsidRPr="00193D2D">
          <w:rPr>
            <w:rStyle w:val="Hyperlink"/>
            <w:vanish/>
          </w:rPr>
          <w:t>https://dummy-citation.com/citation?d=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%3D%3D</w:t>
        </w:r>
      </w:hyperlink>
      <w:r w:rsidRPr="00193D2D">
        <w:t>.</w:t>
      </w:r>
    </w:p>
    <w:p w14:paraId="17F2A70E" w14:textId="77777777" w:rsidR="00313B6E" w:rsidRPr="00125841" w:rsidRDefault="00313B6E" w:rsidP="00313B6E">
      <w:pPr>
        <w:pStyle w:val="font-claude-response-body"/>
        <w:jc w:val="both"/>
        <w:rPr>
          <w:b/>
          <w:bCs/>
        </w:rPr>
      </w:pPr>
      <w:r w:rsidRPr="00125841">
        <w:rPr>
          <w:b/>
          <w:bCs/>
        </w:rPr>
        <w:t>Table 5: Challenges and future perspectives of nanobubble and plasma water technologies in aquaculture</w:t>
      </w:r>
    </w:p>
    <w:tbl>
      <w:tblPr>
        <w:tblStyle w:val="TableGridLight"/>
        <w:tblW w:w="0" w:type="auto"/>
        <w:tblLook w:val="04A0" w:firstRow="1" w:lastRow="0" w:firstColumn="1" w:lastColumn="0" w:noHBand="0" w:noVBand="1"/>
      </w:tblPr>
      <w:tblGrid>
        <w:gridCol w:w="2070"/>
        <w:gridCol w:w="3628"/>
        <w:gridCol w:w="3544"/>
      </w:tblGrid>
      <w:tr w:rsidR="00313B6E" w:rsidRPr="00125841" w14:paraId="1A8EFC70" w14:textId="77777777" w:rsidTr="007C29FA">
        <w:tc>
          <w:tcPr>
            <w:tcW w:w="0" w:type="auto"/>
            <w:hideMark/>
          </w:tcPr>
          <w:p w14:paraId="52FF9349" w14:textId="77777777" w:rsidR="00313B6E" w:rsidRPr="00125841" w:rsidRDefault="00313B6E" w:rsidP="00AC2E22">
            <w:pPr>
              <w:spacing w:before="0"/>
              <w:jc w:val="both"/>
              <w:rPr>
                <w:b/>
                <w:bCs/>
                <w:sz w:val="24"/>
                <w:szCs w:val="24"/>
              </w:rPr>
            </w:pPr>
            <w:r w:rsidRPr="00125841">
              <w:rPr>
                <w:b/>
                <w:bCs/>
                <w:sz w:val="24"/>
                <w:szCs w:val="24"/>
              </w:rPr>
              <w:t>Aspect</w:t>
            </w:r>
          </w:p>
        </w:tc>
        <w:tc>
          <w:tcPr>
            <w:tcW w:w="0" w:type="auto"/>
            <w:hideMark/>
          </w:tcPr>
          <w:p w14:paraId="31C23123" w14:textId="77777777" w:rsidR="00313B6E" w:rsidRPr="00125841" w:rsidRDefault="00313B6E" w:rsidP="00AC2E22">
            <w:pPr>
              <w:spacing w:before="0"/>
              <w:jc w:val="both"/>
              <w:rPr>
                <w:b/>
                <w:bCs/>
                <w:sz w:val="24"/>
                <w:szCs w:val="24"/>
              </w:rPr>
            </w:pPr>
            <w:r w:rsidRPr="00125841">
              <w:rPr>
                <w:b/>
                <w:bCs/>
                <w:sz w:val="24"/>
                <w:szCs w:val="24"/>
              </w:rPr>
              <w:t>Challenges</w:t>
            </w:r>
          </w:p>
        </w:tc>
        <w:tc>
          <w:tcPr>
            <w:tcW w:w="0" w:type="auto"/>
            <w:hideMark/>
          </w:tcPr>
          <w:p w14:paraId="01E3C87C" w14:textId="77777777" w:rsidR="00313B6E" w:rsidRPr="00125841" w:rsidRDefault="00313B6E" w:rsidP="00AC2E22">
            <w:pPr>
              <w:spacing w:before="0"/>
              <w:jc w:val="both"/>
              <w:rPr>
                <w:b/>
                <w:bCs/>
                <w:sz w:val="24"/>
                <w:szCs w:val="24"/>
              </w:rPr>
            </w:pPr>
            <w:r w:rsidRPr="00125841">
              <w:rPr>
                <w:b/>
                <w:bCs/>
                <w:sz w:val="24"/>
                <w:szCs w:val="24"/>
              </w:rPr>
              <w:t>Future Perspectives</w:t>
            </w:r>
          </w:p>
        </w:tc>
      </w:tr>
      <w:tr w:rsidR="00313B6E" w:rsidRPr="00125841" w14:paraId="11E63613" w14:textId="77777777" w:rsidTr="007C29FA">
        <w:tc>
          <w:tcPr>
            <w:tcW w:w="0" w:type="auto"/>
            <w:hideMark/>
          </w:tcPr>
          <w:p w14:paraId="7A7721CA" w14:textId="77777777" w:rsidR="00313B6E" w:rsidRPr="00125841" w:rsidRDefault="00313B6E" w:rsidP="00AC2E22">
            <w:pPr>
              <w:spacing w:before="0"/>
              <w:jc w:val="both"/>
              <w:rPr>
                <w:sz w:val="24"/>
                <w:szCs w:val="24"/>
              </w:rPr>
            </w:pPr>
            <w:r w:rsidRPr="00125841">
              <w:rPr>
                <w:sz w:val="24"/>
                <w:szCs w:val="24"/>
              </w:rPr>
              <w:t>Long-term effects</w:t>
            </w:r>
          </w:p>
        </w:tc>
        <w:tc>
          <w:tcPr>
            <w:tcW w:w="0" w:type="auto"/>
            <w:hideMark/>
          </w:tcPr>
          <w:p w14:paraId="47582FB4" w14:textId="77777777" w:rsidR="00313B6E" w:rsidRPr="00125841" w:rsidRDefault="00313B6E" w:rsidP="00AC2E22">
            <w:pPr>
              <w:spacing w:before="0"/>
              <w:jc w:val="both"/>
              <w:rPr>
                <w:sz w:val="24"/>
                <w:szCs w:val="24"/>
              </w:rPr>
            </w:pPr>
            <w:r w:rsidRPr="00125841">
              <w:rPr>
                <w:sz w:val="24"/>
                <w:szCs w:val="24"/>
              </w:rPr>
              <w:t>Assessment of impacts on aquatic organisms and environment</w:t>
            </w:r>
          </w:p>
        </w:tc>
        <w:tc>
          <w:tcPr>
            <w:tcW w:w="0" w:type="auto"/>
            <w:hideMark/>
          </w:tcPr>
          <w:p w14:paraId="1D2AE6D5" w14:textId="77777777" w:rsidR="00313B6E" w:rsidRPr="00125841" w:rsidRDefault="00313B6E" w:rsidP="00AC2E22">
            <w:pPr>
              <w:spacing w:before="0"/>
              <w:jc w:val="both"/>
              <w:rPr>
                <w:sz w:val="24"/>
                <w:szCs w:val="24"/>
              </w:rPr>
            </w:pPr>
            <w:r w:rsidRPr="00125841">
              <w:rPr>
                <w:sz w:val="24"/>
                <w:szCs w:val="24"/>
              </w:rPr>
              <w:t>Comprehensive ecological studies</w:t>
            </w:r>
          </w:p>
        </w:tc>
      </w:tr>
      <w:tr w:rsidR="00313B6E" w:rsidRPr="00125841" w14:paraId="197284E1" w14:textId="77777777" w:rsidTr="007C29FA">
        <w:tc>
          <w:tcPr>
            <w:tcW w:w="0" w:type="auto"/>
            <w:hideMark/>
          </w:tcPr>
          <w:p w14:paraId="47B52F53" w14:textId="77777777" w:rsidR="00313B6E" w:rsidRPr="00125841" w:rsidRDefault="00313B6E" w:rsidP="00AC2E22">
            <w:pPr>
              <w:spacing w:before="0"/>
              <w:jc w:val="both"/>
              <w:rPr>
                <w:sz w:val="24"/>
                <w:szCs w:val="24"/>
              </w:rPr>
            </w:pPr>
            <w:r w:rsidRPr="00125841">
              <w:rPr>
                <w:sz w:val="24"/>
                <w:szCs w:val="24"/>
              </w:rPr>
              <w:t>Scalability and cost</w:t>
            </w:r>
          </w:p>
        </w:tc>
        <w:tc>
          <w:tcPr>
            <w:tcW w:w="0" w:type="auto"/>
            <w:hideMark/>
          </w:tcPr>
          <w:p w14:paraId="0CE55461" w14:textId="77777777" w:rsidR="00313B6E" w:rsidRPr="00125841" w:rsidRDefault="00313B6E" w:rsidP="00AC2E22">
            <w:pPr>
              <w:spacing w:before="0"/>
              <w:jc w:val="both"/>
              <w:rPr>
                <w:sz w:val="24"/>
                <w:szCs w:val="24"/>
              </w:rPr>
            </w:pPr>
            <w:r w:rsidRPr="00125841">
              <w:rPr>
                <w:sz w:val="24"/>
                <w:szCs w:val="24"/>
              </w:rPr>
              <w:t>Optimization of generation systems for commercial aquaculture</w:t>
            </w:r>
          </w:p>
        </w:tc>
        <w:tc>
          <w:tcPr>
            <w:tcW w:w="0" w:type="auto"/>
            <w:hideMark/>
          </w:tcPr>
          <w:p w14:paraId="54E2BCD1" w14:textId="77777777" w:rsidR="00313B6E" w:rsidRPr="00125841" w:rsidRDefault="00313B6E" w:rsidP="00AC2E22">
            <w:pPr>
              <w:spacing w:before="0"/>
              <w:jc w:val="both"/>
              <w:rPr>
                <w:sz w:val="24"/>
                <w:szCs w:val="24"/>
              </w:rPr>
            </w:pPr>
            <w:r w:rsidRPr="00125841">
              <w:rPr>
                <w:sz w:val="24"/>
                <w:szCs w:val="24"/>
              </w:rPr>
              <w:t>Development of efficient and affordable technologies</w:t>
            </w:r>
          </w:p>
        </w:tc>
      </w:tr>
      <w:tr w:rsidR="00313B6E" w:rsidRPr="00125841" w14:paraId="376B2B4A" w14:textId="77777777" w:rsidTr="007C29FA">
        <w:tc>
          <w:tcPr>
            <w:tcW w:w="0" w:type="auto"/>
            <w:hideMark/>
          </w:tcPr>
          <w:p w14:paraId="5960753E" w14:textId="77777777" w:rsidR="00313B6E" w:rsidRPr="00125841" w:rsidRDefault="00313B6E" w:rsidP="00AC2E22">
            <w:pPr>
              <w:spacing w:before="0"/>
              <w:jc w:val="both"/>
              <w:rPr>
                <w:sz w:val="24"/>
                <w:szCs w:val="24"/>
              </w:rPr>
            </w:pPr>
            <w:r w:rsidRPr="00125841">
              <w:rPr>
                <w:sz w:val="24"/>
                <w:szCs w:val="24"/>
              </w:rPr>
              <w:t>Mechanisms of action</w:t>
            </w:r>
          </w:p>
        </w:tc>
        <w:tc>
          <w:tcPr>
            <w:tcW w:w="0" w:type="auto"/>
            <w:hideMark/>
          </w:tcPr>
          <w:p w14:paraId="647EACA1" w14:textId="77777777" w:rsidR="00313B6E" w:rsidRPr="00125841" w:rsidRDefault="00313B6E" w:rsidP="00AC2E22">
            <w:pPr>
              <w:spacing w:before="0"/>
              <w:jc w:val="both"/>
              <w:rPr>
                <w:sz w:val="24"/>
                <w:szCs w:val="24"/>
              </w:rPr>
            </w:pPr>
            <w:r w:rsidRPr="00125841">
              <w:rPr>
                <w:sz w:val="24"/>
                <w:szCs w:val="24"/>
              </w:rPr>
              <w:t>Elucidation of molecular and cellular mechanisms</w:t>
            </w:r>
          </w:p>
        </w:tc>
        <w:tc>
          <w:tcPr>
            <w:tcW w:w="0" w:type="auto"/>
            <w:hideMark/>
          </w:tcPr>
          <w:p w14:paraId="6AB185E9" w14:textId="77777777" w:rsidR="00313B6E" w:rsidRPr="00125841" w:rsidRDefault="00313B6E" w:rsidP="00AC2E22">
            <w:pPr>
              <w:spacing w:before="0"/>
              <w:jc w:val="both"/>
              <w:rPr>
                <w:sz w:val="24"/>
                <w:szCs w:val="24"/>
              </w:rPr>
            </w:pPr>
            <w:r w:rsidRPr="00125841">
              <w:rPr>
                <w:sz w:val="24"/>
                <w:szCs w:val="24"/>
              </w:rPr>
              <w:t>Fundamental research on biological interactions</w:t>
            </w:r>
          </w:p>
        </w:tc>
      </w:tr>
      <w:tr w:rsidR="00313B6E" w:rsidRPr="00125841" w14:paraId="0ABA8D50" w14:textId="77777777" w:rsidTr="007C29FA">
        <w:tc>
          <w:tcPr>
            <w:tcW w:w="0" w:type="auto"/>
            <w:hideMark/>
          </w:tcPr>
          <w:p w14:paraId="25688216" w14:textId="77777777" w:rsidR="00313B6E" w:rsidRPr="00125841" w:rsidRDefault="00313B6E" w:rsidP="00AC2E22">
            <w:pPr>
              <w:spacing w:before="0"/>
              <w:jc w:val="both"/>
              <w:rPr>
                <w:sz w:val="24"/>
                <w:szCs w:val="24"/>
              </w:rPr>
            </w:pPr>
            <w:r w:rsidRPr="00125841">
              <w:rPr>
                <w:sz w:val="24"/>
                <w:szCs w:val="24"/>
              </w:rPr>
              <w:t xml:space="preserve">Synergistic </w:t>
            </w:r>
            <w:r w:rsidRPr="00125841">
              <w:rPr>
                <w:sz w:val="24"/>
                <w:szCs w:val="24"/>
              </w:rPr>
              <w:lastRenderedPageBreak/>
              <w:t>applications</w:t>
            </w:r>
          </w:p>
        </w:tc>
        <w:tc>
          <w:tcPr>
            <w:tcW w:w="0" w:type="auto"/>
            <w:hideMark/>
          </w:tcPr>
          <w:p w14:paraId="3553556B" w14:textId="77777777" w:rsidR="00313B6E" w:rsidRPr="00125841" w:rsidRDefault="00313B6E" w:rsidP="00AC2E22">
            <w:pPr>
              <w:spacing w:before="0"/>
              <w:jc w:val="both"/>
              <w:rPr>
                <w:sz w:val="24"/>
                <w:szCs w:val="24"/>
              </w:rPr>
            </w:pPr>
            <w:r w:rsidRPr="00125841">
              <w:rPr>
                <w:sz w:val="24"/>
                <w:szCs w:val="24"/>
              </w:rPr>
              <w:lastRenderedPageBreak/>
              <w:t xml:space="preserve">Integration with other sustainable </w:t>
            </w:r>
            <w:r w:rsidRPr="00125841">
              <w:rPr>
                <w:sz w:val="24"/>
                <w:szCs w:val="24"/>
              </w:rPr>
              <w:lastRenderedPageBreak/>
              <w:t>aquaculture practices</w:t>
            </w:r>
          </w:p>
        </w:tc>
        <w:tc>
          <w:tcPr>
            <w:tcW w:w="0" w:type="auto"/>
            <w:hideMark/>
          </w:tcPr>
          <w:p w14:paraId="5900B207" w14:textId="77777777" w:rsidR="00313B6E" w:rsidRPr="00125841" w:rsidRDefault="00313B6E" w:rsidP="00AC2E22">
            <w:pPr>
              <w:spacing w:before="0"/>
              <w:jc w:val="both"/>
              <w:rPr>
                <w:sz w:val="24"/>
                <w:szCs w:val="24"/>
              </w:rPr>
            </w:pPr>
            <w:r w:rsidRPr="00125841">
              <w:rPr>
                <w:sz w:val="24"/>
                <w:szCs w:val="24"/>
              </w:rPr>
              <w:lastRenderedPageBreak/>
              <w:t xml:space="preserve">Exploration of combined </w:t>
            </w:r>
            <w:r w:rsidRPr="00125841">
              <w:rPr>
                <w:sz w:val="24"/>
                <w:szCs w:val="24"/>
              </w:rPr>
              <w:lastRenderedPageBreak/>
              <w:t>approaches for enhanced benefits</w:t>
            </w:r>
          </w:p>
        </w:tc>
      </w:tr>
      <w:tr w:rsidR="00313B6E" w:rsidRPr="00125841" w14:paraId="50391EA7" w14:textId="77777777" w:rsidTr="007C29FA">
        <w:tc>
          <w:tcPr>
            <w:tcW w:w="0" w:type="auto"/>
            <w:hideMark/>
          </w:tcPr>
          <w:p w14:paraId="31CBF694" w14:textId="77777777" w:rsidR="00313B6E" w:rsidRPr="00125841" w:rsidRDefault="00313B6E" w:rsidP="00AC2E22">
            <w:pPr>
              <w:spacing w:before="0"/>
              <w:jc w:val="both"/>
              <w:rPr>
                <w:sz w:val="24"/>
                <w:szCs w:val="24"/>
              </w:rPr>
            </w:pPr>
            <w:r w:rsidRPr="00125841">
              <w:rPr>
                <w:sz w:val="24"/>
                <w:szCs w:val="24"/>
              </w:rPr>
              <w:lastRenderedPageBreak/>
              <w:t>Standardization</w:t>
            </w:r>
          </w:p>
        </w:tc>
        <w:tc>
          <w:tcPr>
            <w:tcW w:w="0" w:type="auto"/>
            <w:hideMark/>
          </w:tcPr>
          <w:p w14:paraId="78BF4E4C" w14:textId="77777777" w:rsidR="00313B6E" w:rsidRPr="00125841" w:rsidRDefault="00313B6E" w:rsidP="00AC2E22">
            <w:pPr>
              <w:spacing w:before="0"/>
              <w:jc w:val="both"/>
              <w:rPr>
                <w:sz w:val="24"/>
                <w:szCs w:val="24"/>
              </w:rPr>
            </w:pPr>
            <w:r w:rsidRPr="00125841">
              <w:rPr>
                <w:sz w:val="24"/>
                <w:szCs w:val="24"/>
              </w:rPr>
              <w:t>Development of protocols and guidelines for different settings</w:t>
            </w:r>
          </w:p>
        </w:tc>
        <w:tc>
          <w:tcPr>
            <w:tcW w:w="0" w:type="auto"/>
            <w:hideMark/>
          </w:tcPr>
          <w:p w14:paraId="5E2BC533" w14:textId="77777777" w:rsidR="00313B6E" w:rsidRPr="00125841" w:rsidRDefault="00313B6E" w:rsidP="00AC2E22">
            <w:pPr>
              <w:spacing w:before="0"/>
              <w:jc w:val="both"/>
              <w:rPr>
                <w:sz w:val="24"/>
                <w:szCs w:val="24"/>
              </w:rPr>
            </w:pPr>
            <w:r w:rsidRPr="00125841">
              <w:rPr>
                <w:sz w:val="24"/>
                <w:szCs w:val="24"/>
              </w:rPr>
              <w:t>Establishment of best practices and regulations</w:t>
            </w:r>
          </w:p>
        </w:tc>
      </w:tr>
    </w:tbl>
    <w:p w14:paraId="548E418E" w14:textId="4A50680F" w:rsidR="00BD5377" w:rsidRDefault="00BD5377" w:rsidP="006970F5">
      <w:pPr>
        <w:pStyle w:val="font-claude-response-body"/>
        <w:jc w:val="both"/>
      </w:pPr>
      <w:r w:rsidRPr="00193D2D">
        <w:t xml:space="preserve">Further studies focusing on the molecular and cellular level mechanisms through which nanobubbles and PAW affect aquatic organisms is needed. Research on the synergistic effects obtained by pairing nanobubble and plasma water technologies with other sustainable aquaculture practices (e.g., probiotics, biofloc technology) should be carried out. </w:t>
      </w:r>
      <w:r w:rsidR="008F76B5" w:rsidRPr="008F76B5">
        <w:rPr>
          <w:lang w:val="en-IN"/>
        </w:rPr>
        <w:t xml:space="preserve">Figure </w:t>
      </w:r>
      <w:r w:rsidR="00C21EBB">
        <w:rPr>
          <w:lang w:val="en-IN"/>
        </w:rPr>
        <w:t>3</w:t>
      </w:r>
      <w:r w:rsidR="008F76B5" w:rsidRPr="008F76B5">
        <w:rPr>
          <w:lang w:val="en-IN"/>
        </w:rPr>
        <w:t xml:space="preserve"> highlights potential synergy pathways when nanobubble and PAW interventions are combined with complementary sustainability strategies.</w:t>
      </w:r>
      <w:r w:rsidR="008F76B5">
        <w:rPr>
          <w:lang w:val="en-IN"/>
        </w:rPr>
        <w:t xml:space="preserve"> </w:t>
      </w:r>
      <w:r w:rsidRPr="00193D2D">
        <w:t xml:space="preserve">Moreover, it is important to have a standard protocol and guidelines in utilizing these technologies across various aquaculture settings. </w:t>
      </w:r>
      <w:r w:rsidR="008B6A2B" w:rsidRPr="008B6A2B">
        <w:rPr>
          <w:lang w:val="en-IN"/>
        </w:rPr>
        <w:t xml:space="preserve">Similarly, Bhusare et al. (2026) emphasized that successful incorporation of black soldier fly larvae meal in aquafeeds requires strategic processing methods and species-specific formulations. </w:t>
      </w:r>
      <w:r w:rsidRPr="00193D2D">
        <w:t xml:space="preserve">Ethical considerations regarding the potential environmental impact and unforeseen consequences of nanomaterials require thorough investigation and regulatory oversight </w:t>
      </w:r>
      <w:hyperlink w:anchor="eeff6f6de9897cd5cf94c10f723a3381" w:history="1">
        <w:r w:rsidRPr="00193D2D">
          <w:rPr>
            <w:rStyle w:val="Hyperlink"/>
          </w:rPr>
          <w:t>(Khan et al., 2024)</w:t>
        </w:r>
        <w:r w:rsidRPr="00193D2D">
          <w:rPr>
            <w:rStyle w:val="Hyperlink"/>
            <w:vanish/>
          </w:rPr>
          <w:t>https://dummy-citation.com/citation?d=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</w:t>
        </w:r>
      </w:hyperlink>
      <w:r w:rsidRPr="00193D2D">
        <w:t xml:space="preserve">. Addressing these concerns, comprehensive toxicity studies must be conducted to ensure the safety and biocompatibility of nanotherapeutics for aquatic organisms </w:t>
      </w:r>
      <w:hyperlink w:anchor="1be8c5caec34442342d13f96939a31c5" w:history="1">
        <w:r w:rsidRPr="00193D2D">
          <w:rPr>
            <w:rStyle w:val="Hyperlink"/>
          </w:rPr>
          <w:t>(Elgendy et al., 2024)</w:t>
        </w:r>
        <w:r w:rsidRPr="00193D2D">
          <w:rPr>
            <w:rStyle w:val="Hyperlink"/>
            <w:vanish/>
          </w:rPr>
          <w:t>https://dummy-citation.com/citation?d=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%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</w:t>
        </w:r>
      </w:hyperlink>
      <w:r w:rsidRPr="00193D2D">
        <w:t>.</w:t>
      </w:r>
    </w:p>
    <w:p w14:paraId="649752C2" w14:textId="61D7C349" w:rsidR="00C21EBB" w:rsidRDefault="009878D0" w:rsidP="003D28E1">
      <w:pPr>
        <w:pStyle w:val="font-claude-response-body"/>
        <w:jc w:val="both"/>
        <w:rPr>
          <w:b/>
          <w:bCs/>
        </w:rPr>
      </w:pPr>
      <w:r>
        <w:rPr>
          <w:noProof/>
        </w:rPr>
        <w:drawing>
          <wp:anchor distT="0" distB="0" distL="114300" distR="114300" simplePos="0" relativeHeight="251661312" behindDoc="0" locked="0" layoutInCell="1" allowOverlap="1" wp14:anchorId="60631B8C" wp14:editId="2A1DE8BB">
            <wp:simplePos x="0" y="0"/>
            <wp:positionH relativeFrom="margin">
              <wp:align>center</wp:align>
            </wp:positionH>
            <wp:positionV relativeFrom="paragraph">
              <wp:posOffset>1</wp:posOffset>
            </wp:positionV>
            <wp:extent cx="4467225" cy="2690926"/>
            <wp:effectExtent l="0" t="0" r="0" b="0"/>
            <wp:wrapNone/>
            <wp:docPr id="688675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269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FAEA1" w14:textId="77777777" w:rsidR="00C21EBB" w:rsidRDefault="00C21EBB" w:rsidP="003D28E1">
      <w:pPr>
        <w:pStyle w:val="font-claude-response-body"/>
        <w:jc w:val="both"/>
        <w:rPr>
          <w:b/>
          <w:bCs/>
        </w:rPr>
      </w:pPr>
    </w:p>
    <w:p w14:paraId="14F96C5E" w14:textId="77777777" w:rsidR="00C21EBB" w:rsidRDefault="00C21EBB" w:rsidP="003D28E1">
      <w:pPr>
        <w:pStyle w:val="font-claude-response-body"/>
        <w:jc w:val="both"/>
        <w:rPr>
          <w:b/>
          <w:bCs/>
        </w:rPr>
      </w:pPr>
    </w:p>
    <w:p w14:paraId="1CD1ED9D" w14:textId="77777777" w:rsidR="00C21EBB" w:rsidRDefault="00C21EBB" w:rsidP="003D28E1">
      <w:pPr>
        <w:pStyle w:val="font-claude-response-body"/>
        <w:jc w:val="both"/>
        <w:rPr>
          <w:b/>
          <w:bCs/>
        </w:rPr>
      </w:pPr>
    </w:p>
    <w:p w14:paraId="476C9D5E" w14:textId="77777777" w:rsidR="00C21EBB" w:rsidRDefault="00C21EBB" w:rsidP="003D28E1">
      <w:pPr>
        <w:pStyle w:val="font-claude-response-body"/>
        <w:jc w:val="both"/>
        <w:rPr>
          <w:b/>
          <w:bCs/>
        </w:rPr>
      </w:pPr>
    </w:p>
    <w:p w14:paraId="5827B04B" w14:textId="77777777" w:rsidR="00C21EBB" w:rsidRDefault="00C21EBB" w:rsidP="003D28E1">
      <w:pPr>
        <w:pStyle w:val="font-claude-response-body"/>
        <w:jc w:val="both"/>
        <w:rPr>
          <w:b/>
          <w:bCs/>
        </w:rPr>
      </w:pPr>
    </w:p>
    <w:p w14:paraId="59623387" w14:textId="77777777" w:rsidR="00C21EBB" w:rsidRDefault="00C21EBB" w:rsidP="003D28E1">
      <w:pPr>
        <w:pStyle w:val="font-claude-response-body"/>
        <w:jc w:val="both"/>
        <w:rPr>
          <w:b/>
          <w:bCs/>
        </w:rPr>
      </w:pPr>
    </w:p>
    <w:p w14:paraId="19FD3E00" w14:textId="77777777" w:rsidR="00C21EBB" w:rsidRDefault="00C21EBB" w:rsidP="003D28E1">
      <w:pPr>
        <w:pStyle w:val="font-claude-response-body"/>
        <w:jc w:val="both"/>
        <w:rPr>
          <w:b/>
          <w:bCs/>
        </w:rPr>
      </w:pPr>
    </w:p>
    <w:p w14:paraId="7D72C3A1" w14:textId="596C6F5A" w:rsidR="003D28E1" w:rsidRPr="00125841" w:rsidRDefault="003D28E1" w:rsidP="003D28E1">
      <w:pPr>
        <w:pStyle w:val="font-claude-response-body"/>
        <w:jc w:val="both"/>
        <w:rPr>
          <w:b/>
          <w:bCs/>
        </w:rPr>
      </w:pPr>
      <w:r w:rsidRPr="00125841">
        <w:rPr>
          <w:b/>
          <w:bCs/>
        </w:rPr>
        <w:t xml:space="preserve">Figure </w:t>
      </w:r>
      <w:r w:rsidR="00C21EBB">
        <w:rPr>
          <w:b/>
          <w:bCs/>
        </w:rPr>
        <w:t>3</w:t>
      </w:r>
      <w:r w:rsidRPr="00125841">
        <w:rPr>
          <w:b/>
          <w:bCs/>
        </w:rPr>
        <w:t>: Potential synergistic effects of combining nanobubble and plasma water technologies with other sustainable aquaculture practices</w:t>
      </w:r>
    </w:p>
    <w:p w14:paraId="548E418F" w14:textId="77777777" w:rsidR="00CE1DF2" w:rsidRPr="00193D2D" w:rsidRDefault="00CE1DF2" w:rsidP="006970F5">
      <w:pPr>
        <w:pStyle w:val="font-claude-response-body"/>
        <w:jc w:val="both"/>
      </w:pPr>
      <w:r w:rsidRPr="00193D2D">
        <w:rPr>
          <w:rStyle w:val="Strong"/>
        </w:rPr>
        <w:t>Conclusion</w:t>
      </w:r>
    </w:p>
    <w:p w14:paraId="548E4190" w14:textId="4C896D3D" w:rsidR="00CE1DF2" w:rsidRDefault="00CE1DF2" w:rsidP="006970F5">
      <w:pPr>
        <w:pStyle w:val="font-claude-response-body"/>
        <w:jc w:val="both"/>
      </w:pPr>
      <w:r w:rsidRPr="00193D2D">
        <w:t>Nanobubble and plasma water technologies offer promising solutions to address the challenges faced by the aquaculture industry. These technologies have demonstrated potential in improving water quality, controlling diseases, and promoting the health and growth of aquatic organisms. The unique properties and mechanisms of action of nanobubbles and PAW make them effective tools for sustainable aquaculture practices. However, further research is needed to optimize their application, assess long-term impacts, and develop cost-effective and scalable systems. As the aquaculture industry continues to grow, the integration of nanobubble and plasma water technologies holds great promise for enhancing productivity, sustainability, and eco-friendliness in fish and shellfish farming.</w:t>
      </w:r>
    </w:p>
    <w:p w14:paraId="3FE6EDCA" w14:textId="77777777" w:rsidR="004D0F5F" w:rsidRPr="00005ED1" w:rsidRDefault="004D0F5F" w:rsidP="004D0F5F">
      <w:pPr>
        <w:pStyle w:val="NoSpacing"/>
        <w:rPr>
          <w:rFonts w:ascii="Arial" w:hAnsi="Arial" w:cs="Arial"/>
          <w:highlight w:val="yellow"/>
        </w:rPr>
      </w:pPr>
      <w:bookmarkStart w:id="1" w:name="_Hlk219284361"/>
      <w:bookmarkStart w:id="2" w:name="_Hlk198031404"/>
      <w:r w:rsidRPr="00005ED1">
        <w:rPr>
          <w:rFonts w:ascii="Arial" w:hAnsi="Arial" w:cs="Arial"/>
          <w:highlight w:val="yellow"/>
        </w:rPr>
        <w:lastRenderedPageBreak/>
        <w:t>Disclaimer (Artificial intelligence)</w:t>
      </w:r>
    </w:p>
    <w:p w14:paraId="193D3839" w14:textId="77777777" w:rsidR="004D0F5F" w:rsidRPr="00005ED1" w:rsidRDefault="004D0F5F" w:rsidP="004D0F5F">
      <w:pPr>
        <w:pStyle w:val="NoSpacing"/>
        <w:rPr>
          <w:rFonts w:ascii="Arial" w:hAnsi="Arial" w:cs="Arial"/>
          <w:highlight w:val="yellow"/>
        </w:rPr>
      </w:pPr>
    </w:p>
    <w:p w14:paraId="5CA2B461" w14:textId="77777777" w:rsidR="004D0F5F" w:rsidRPr="00005ED1" w:rsidRDefault="004D0F5F" w:rsidP="004D0F5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548E4191" w14:textId="77777777" w:rsidR="00BD5377" w:rsidRPr="00193D2D" w:rsidRDefault="00BD5377" w:rsidP="006970F5">
      <w:pPr>
        <w:pStyle w:val="JenniRefHeader"/>
        <w:jc w:val="both"/>
        <w:rPr>
          <w:b/>
          <w:bCs/>
          <w:sz w:val="24"/>
          <w:szCs w:val="24"/>
        </w:rPr>
      </w:pPr>
      <w:r w:rsidRPr="00193D2D">
        <w:rPr>
          <w:b/>
          <w:bCs/>
          <w:sz w:val="24"/>
          <w:szCs w:val="24"/>
        </w:rPr>
        <w:t>References</w:t>
      </w:r>
    </w:p>
    <w:p w14:paraId="548E4192" w14:textId="77777777" w:rsidR="00BD5377" w:rsidRPr="00193D2D" w:rsidRDefault="00BD5377" w:rsidP="00582C30">
      <w:pPr>
        <w:pStyle w:val="JenniRefBody"/>
        <w:numPr>
          <w:ilvl w:val="0"/>
          <w:numId w:val="4"/>
        </w:numPr>
        <w:jc w:val="both"/>
        <w:rPr>
          <w:sz w:val="24"/>
          <w:szCs w:val="24"/>
        </w:rPr>
      </w:pPr>
      <w:bookmarkStart w:id="3" w:name="1be8c5caec34442342d13f96939a31c5"/>
      <w:r w:rsidRPr="00193D2D">
        <w:rPr>
          <w:sz w:val="24"/>
          <w:szCs w:val="24"/>
        </w:rPr>
        <w:t xml:space="preserve">Elgendy, M. Y., Ali, S. E., Dayem, A. A., Khalil, R. H., Moustafa, M. M., &amp; Abdelsalam, M. (2024). Alternative therapies recently applied in controlling farmed fish diseases: mechanisms, challenges, and prospects. </w:t>
      </w:r>
      <w:r w:rsidRPr="00193D2D">
        <w:rPr>
          <w:i/>
          <w:iCs/>
          <w:sz w:val="24"/>
          <w:szCs w:val="24"/>
        </w:rPr>
        <w:t>Aquaculture International</w:t>
      </w:r>
      <w:r w:rsidRPr="00193D2D">
        <w:rPr>
          <w:sz w:val="24"/>
          <w:szCs w:val="24"/>
        </w:rPr>
        <w:t xml:space="preserve">, </w:t>
      </w:r>
      <w:r w:rsidRPr="00193D2D">
        <w:rPr>
          <w:i/>
          <w:iCs/>
          <w:sz w:val="24"/>
          <w:szCs w:val="24"/>
        </w:rPr>
        <w:t>32</w:t>
      </w:r>
      <w:r w:rsidRPr="00193D2D">
        <w:rPr>
          <w:sz w:val="24"/>
          <w:szCs w:val="24"/>
        </w:rPr>
        <w:t xml:space="preserve">(7), 9017. https://doi.org/10.1007/s10499-024-01603-3 </w:t>
      </w:r>
      <w:bookmarkEnd w:id="3"/>
    </w:p>
    <w:p w14:paraId="548E4193" w14:textId="77777777" w:rsidR="00BD5377" w:rsidRPr="00193D2D" w:rsidRDefault="00BD5377" w:rsidP="00582C30">
      <w:pPr>
        <w:pStyle w:val="JenniRefBody"/>
        <w:numPr>
          <w:ilvl w:val="0"/>
          <w:numId w:val="4"/>
        </w:numPr>
        <w:jc w:val="both"/>
        <w:rPr>
          <w:sz w:val="24"/>
          <w:szCs w:val="24"/>
        </w:rPr>
      </w:pPr>
      <w:bookmarkStart w:id="4" w:name="a4fda0f179ff2c106e6fbff41f2e4b8d"/>
      <w:proofErr w:type="spellStart"/>
      <w:r w:rsidRPr="00193D2D">
        <w:rPr>
          <w:sz w:val="24"/>
          <w:szCs w:val="24"/>
        </w:rPr>
        <w:t>Elshafy</w:t>
      </w:r>
      <w:proofErr w:type="spellEnd"/>
      <w:r w:rsidRPr="00193D2D">
        <w:rPr>
          <w:sz w:val="24"/>
          <w:szCs w:val="24"/>
        </w:rPr>
        <w:t xml:space="preserve">, M. B. A., El-Monem, A. I. M. A., Khattab, I. M., Abdo, S. E., Fadl, S. E., &amp; Khadiga, G. A. (2024). Dietary feed </w:t>
      </w:r>
      <w:proofErr w:type="spellStart"/>
      <w:r w:rsidRPr="00193D2D">
        <w:rPr>
          <w:sz w:val="24"/>
          <w:szCs w:val="24"/>
        </w:rPr>
        <w:t>nanozeolite</w:t>
      </w:r>
      <w:proofErr w:type="spellEnd"/>
      <w:r w:rsidRPr="00193D2D">
        <w:rPr>
          <w:sz w:val="24"/>
          <w:szCs w:val="24"/>
        </w:rPr>
        <w:t xml:space="preserve">, </w:t>
      </w:r>
      <w:proofErr w:type="spellStart"/>
      <w:r w:rsidRPr="00193D2D">
        <w:rPr>
          <w:sz w:val="24"/>
          <w:szCs w:val="24"/>
        </w:rPr>
        <w:t>Pediococcus</w:t>
      </w:r>
      <w:proofErr w:type="spellEnd"/>
      <w:r w:rsidRPr="00193D2D">
        <w:rPr>
          <w:sz w:val="24"/>
          <w:szCs w:val="24"/>
        </w:rPr>
        <w:t xml:space="preserve">, and medium-chain fatty acid enhanced growth performance and transcription of growth-related gene of Nile tilapia (Oreochromis niloticus). </w:t>
      </w:r>
      <w:r w:rsidRPr="00193D2D">
        <w:rPr>
          <w:i/>
          <w:iCs/>
          <w:sz w:val="24"/>
          <w:szCs w:val="24"/>
        </w:rPr>
        <w:t>Aquaculture International</w:t>
      </w:r>
      <w:r w:rsidRPr="00193D2D">
        <w:rPr>
          <w:sz w:val="24"/>
          <w:szCs w:val="24"/>
        </w:rPr>
        <w:t xml:space="preserve">, </w:t>
      </w:r>
      <w:r w:rsidRPr="00193D2D">
        <w:rPr>
          <w:i/>
          <w:iCs/>
          <w:sz w:val="24"/>
          <w:szCs w:val="24"/>
        </w:rPr>
        <w:t>32</w:t>
      </w:r>
      <w:r w:rsidRPr="00193D2D">
        <w:rPr>
          <w:sz w:val="24"/>
          <w:szCs w:val="24"/>
        </w:rPr>
        <w:t xml:space="preserve">(5), 5911. https://doi.org/10.1007/s10499-024-01448-w </w:t>
      </w:r>
      <w:bookmarkEnd w:id="4"/>
    </w:p>
    <w:p w14:paraId="548E4194" w14:textId="77777777" w:rsidR="00BD5377" w:rsidRPr="00193D2D" w:rsidRDefault="00BD5377" w:rsidP="00582C30">
      <w:pPr>
        <w:pStyle w:val="JenniRefBody"/>
        <w:numPr>
          <w:ilvl w:val="0"/>
          <w:numId w:val="4"/>
        </w:numPr>
        <w:jc w:val="both"/>
        <w:rPr>
          <w:sz w:val="24"/>
          <w:szCs w:val="24"/>
        </w:rPr>
      </w:pPr>
      <w:bookmarkStart w:id="5" w:name="ee70c5b2285db344a02f7ae3593e4fb6"/>
      <w:r w:rsidRPr="00193D2D">
        <w:rPr>
          <w:sz w:val="24"/>
          <w:szCs w:val="24"/>
        </w:rPr>
        <w:t xml:space="preserve">Hadinoto, K., Rao, N. R. H., Astorga, J. B., Zhou, R., </w:t>
      </w:r>
      <w:proofErr w:type="spellStart"/>
      <w:r w:rsidRPr="00193D2D">
        <w:rPr>
          <w:sz w:val="24"/>
          <w:szCs w:val="24"/>
        </w:rPr>
        <w:t>Biazik</w:t>
      </w:r>
      <w:proofErr w:type="spellEnd"/>
      <w:r w:rsidRPr="00193D2D">
        <w:rPr>
          <w:sz w:val="24"/>
          <w:szCs w:val="24"/>
        </w:rPr>
        <w:t xml:space="preserve">, J., Zhang, T., Cullen, P. J., Prescott, S. W., Henderson, R. K., &amp; Trujillo, F. J. (2022). Hybrid Plasma-Bubble Discharges for Energy-Efficient Production of Plasma-Activated Water. </w:t>
      </w:r>
      <w:r w:rsidRPr="00193D2D">
        <w:rPr>
          <w:i/>
          <w:iCs/>
          <w:sz w:val="24"/>
          <w:szCs w:val="24"/>
        </w:rPr>
        <w:t>SSRN Electronic Journal</w:t>
      </w:r>
      <w:r w:rsidRPr="00193D2D">
        <w:rPr>
          <w:sz w:val="24"/>
          <w:szCs w:val="24"/>
        </w:rPr>
        <w:t xml:space="preserve">. https://doi.org/10.2139/ssrn.4115167 </w:t>
      </w:r>
      <w:bookmarkEnd w:id="5"/>
    </w:p>
    <w:p w14:paraId="548E4195" w14:textId="77777777" w:rsidR="00BD5377" w:rsidRPr="00193D2D" w:rsidRDefault="00BD5377" w:rsidP="00582C30">
      <w:pPr>
        <w:pStyle w:val="JenniRefBody"/>
        <w:numPr>
          <w:ilvl w:val="0"/>
          <w:numId w:val="4"/>
        </w:numPr>
        <w:jc w:val="both"/>
        <w:rPr>
          <w:sz w:val="24"/>
          <w:szCs w:val="24"/>
        </w:rPr>
      </w:pPr>
      <w:bookmarkStart w:id="6" w:name="a07fb3408fd5c38a2dad91ea2910d815"/>
      <w:proofErr w:type="spellStart"/>
      <w:r w:rsidRPr="00193D2D">
        <w:rPr>
          <w:sz w:val="24"/>
          <w:szCs w:val="24"/>
        </w:rPr>
        <w:t>Hutagalung</w:t>
      </w:r>
      <w:proofErr w:type="spellEnd"/>
      <w:r w:rsidRPr="00193D2D">
        <w:rPr>
          <w:sz w:val="24"/>
          <w:szCs w:val="24"/>
        </w:rPr>
        <w:t xml:space="preserve">, S. S., </w:t>
      </w:r>
      <w:proofErr w:type="spellStart"/>
      <w:r w:rsidRPr="00193D2D">
        <w:rPr>
          <w:sz w:val="24"/>
          <w:szCs w:val="24"/>
        </w:rPr>
        <w:t>Rafryanto</w:t>
      </w:r>
      <w:proofErr w:type="spellEnd"/>
      <w:r w:rsidRPr="00193D2D">
        <w:rPr>
          <w:sz w:val="24"/>
          <w:szCs w:val="24"/>
        </w:rPr>
        <w:t xml:space="preserve">, A. F., Sun, W., </w:t>
      </w:r>
      <w:proofErr w:type="spellStart"/>
      <w:r w:rsidRPr="00193D2D">
        <w:rPr>
          <w:sz w:val="24"/>
          <w:szCs w:val="24"/>
        </w:rPr>
        <w:t>Juliasih</w:t>
      </w:r>
      <w:proofErr w:type="spellEnd"/>
      <w:r w:rsidRPr="00193D2D">
        <w:rPr>
          <w:sz w:val="24"/>
          <w:szCs w:val="24"/>
        </w:rPr>
        <w:t xml:space="preserve">, N., </w:t>
      </w:r>
      <w:proofErr w:type="spellStart"/>
      <w:r w:rsidRPr="00193D2D">
        <w:rPr>
          <w:sz w:val="24"/>
          <w:szCs w:val="24"/>
        </w:rPr>
        <w:t>Aditia</w:t>
      </w:r>
      <w:proofErr w:type="spellEnd"/>
      <w:r w:rsidRPr="00193D2D">
        <w:rPr>
          <w:sz w:val="24"/>
          <w:szCs w:val="24"/>
        </w:rPr>
        <w:t xml:space="preserve">, S., Jiang, J., </w:t>
      </w:r>
      <w:proofErr w:type="spellStart"/>
      <w:r w:rsidRPr="00193D2D">
        <w:rPr>
          <w:sz w:val="24"/>
          <w:szCs w:val="24"/>
        </w:rPr>
        <w:t>Arramel</w:t>
      </w:r>
      <w:proofErr w:type="spellEnd"/>
      <w:r w:rsidRPr="00193D2D">
        <w:rPr>
          <w:sz w:val="24"/>
          <w:szCs w:val="24"/>
        </w:rPr>
        <w:t xml:space="preserve">, A., </w:t>
      </w:r>
      <w:proofErr w:type="spellStart"/>
      <w:r w:rsidRPr="00193D2D">
        <w:rPr>
          <w:sz w:val="24"/>
          <w:szCs w:val="24"/>
        </w:rPr>
        <w:t>Dipojono</w:t>
      </w:r>
      <w:proofErr w:type="spellEnd"/>
      <w:r w:rsidRPr="00193D2D">
        <w:rPr>
          <w:sz w:val="24"/>
          <w:szCs w:val="24"/>
        </w:rPr>
        <w:t xml:space="preserve">, H. K., Suhardi, S. H., Rochman, N. T., &amp; </w:t>
      </w:r>
      <w:proofErr w:type="spellStart"/>
      <w:r w:rsidRPr="00193D2D">
        <w:rPr>
          <w:sz w:val="24"/>
          <w:szCs w:val="24"/>
        </w:rPr>
        <w:t>Kurniadi</w:t>
      </w:r>
      <w:proofErr w:type="spellEnd"/>
      <w:r w:rsidRPr="00193D2D">
        <w:rPr>
          <w:sz w:val="24"/>
          <w:szCs w:val="24"/>
        </w:rPr>
        <w:t xml:space="preserve">, D. (2023). Combination of ozone-based advanced oxidation process and nanobubbles generation toward textile wastewater recovery. </w:t>
      </w:r>
      <w:r w:rsidRPr="00193D2D">
        <w:rPr>
          <w:i/>
          <w:iCs/>
          <w:sz w:val="24"/>
          <w:szCs w:val="24"/>
        </w:rPr>
        <w:t>Frontiers in Environmental Science</w:t>
      </w:r>
      <w:r w:rsidRPr="00193D2D">
        <w:rPr>
          <w:sz w:val="24"/>
          <w:szCs w:val="24"/>
        </w:rPr>
        <w:t xml:space="preserve">, </w:t>
      </w:r>
      <w:r w:rsidRPr="00193D2D">
        <w:rPr>
          <w:i/>
          <w:iCs/>
          <w:sz w:val="24"/>
          <w:szCs w:val="24"/>
        </w:rPr>
        <w:t>11</w:t>
      </w:r>
      <w:r w:rsidRPr="00193D2D">
        <w:rPr>
          <w:sz w:val="24"/>
          <w:szCs w:val="24"/>
        </w:rPr>
        <w:t xml:space="preserve">. https://doi.org/10.3389/fenvs.2023.1154739 </w:t>
      </w:r>
      <w:bookmarkEnd w:id="6"/>
    </w:p>
    <w:p w14:paraId="548E4196" w14:textId="77777777" w:rsidR="00BD5377" w:rsidRPr="00193D2D" w:rsidRDefault="00BD5377" w:rsidP="00582C30">
      <w:pPr>
        <w:pStyle w:val="JenniRefBody"/>
        <w:numPr>
          <w:ilvl w:val="0"/>
          <w:numId w:val="4"/>
        </w:numPr>
        <w:jc w:val="both"/>
        <w:rPr>
          <w:sz w:val="24"/>
          <w:szCs w:val="24"/>
        </w:rPr>
      </w:pPr>
      <w:bookmarkStart w:id="7" w:name="33d118d524b47b87134de14680df22ce"/>
      <w:r w:rsidRPr="00193D2D">
        <w:rPr>
          <w:sz w:val="24"/>
          <w:szCs w:val="24"/>
        </w:rPr>
        <w:t xml:space="preserve">Jia, M., Farid, M. U., </w:t>
      </w:r>
      <w:proofErr w:type="spellStart"/>
      <w:r w:rsidRPr="00193D2D">
        <w:rPr>
          <w:sz w:val="24"/>
          <w:szCs w:val="24"/>
        </w:rPr>
        <w:t>Kharraz</w:t>
      </w:r>
      <w:proofErr w:type="spellEnd"/>
      <w:r w:rsidRPr="00193D2D">
        <w:rPr>
          <w:sz w:val="24"/>
          <w:szCs w:val="24"/>
        </w:rPr>
        <w:t xml:space="preserve">, J. A., Kumar, N. M., Chopra, S. S., Jang, A., Chew, Y. M. J., Khanal, S. K., Chen, G., &amp; An, A. K. (2023). Nanobubbles in water and wastewater treatment systems: Small bubbles making big difference [Review of </w:t>
      </w:r>
      <w:r w:rsidRPr="00193D2D">
        <w:rPr>
          <w:i/>
          <w:iCs/>
          <w:sz w:val="24"/>
          <w:szCs w:val="24"/>
        </w:rPr>
        <w:t>Nanobubbles in water and wastewater treatment systems: Small bubbles making big difference</w:t>
      </w:r>
      <w:r w:rsidRPr="00193D2D">
        <w:rPr>
          <w:sz w:val="24"/>
          <w:szCs w:val="24"/>
        </w:rPr>
        <w:t xml:space="preserve">]. </w:t>
      </w:r>
      <w:r w:rsidRPr="00193D2D">
        <w:rPr>
          <w:i/>
          <w:iCs/>
          <w:sz w:val="24"/>
          <w:szCs w:val="24"/>
        </w:rPr>
        <w:t>Water Research</w:t>
      </w:r>
      <w:r w:rsidRPr="00193D2D">
        <w:rPr>
          <w:sz w:val="24"/>
          <w:szCs w:val="24"/>
        </w:rPr>
        <w:t xml:space="preserve">, </w:t>
      </w:r>
      <w:r w:rsidRPr="00193D2D">
        <w:rPr>
          <w:i/>
          <w:iCs/>
          <w:sz w:val="24"/>
          <w:szCs w:val="24"/>
        </w:rPr>
        <w:t>245</w:t>
      </w:r>
      <w:r w:rsidRPr="00193D2D">
        <w:rPr>
          <w:sz w:val="24"/>
          <w:szCs w:val="24"/>
        </w:rPr>
        <w:t xml:space="preserve">, 120613. Elsevier BV. https://doi.org/10.1016/j.watres.2023.120613 </w:t>
      </w:r>
      <w:bookmarkEnd w:id="7"/>
    </w:p>
    <w:p w14:paraId="548E4197" w14:textId="77777777" w:rsidR="00BD5377" w:rsidRPr="00193D2D" w:rsidRDefault="00BD5377" w:rsidP="00582C30">
      <w:pPr>
        <w:pStyle w:val="JenniRefBody"/>
        <w:numPr>
          <w:ilvl w:val="0"/>
          <w:numId w:val="4"/>
        </w:numPr>
        <w:jc w:val="both"/>
        <w:rPr>
          <w:sz w:val="24"/>
          <w:szCs w:val="24"/>
        </w:rPr>
      </w:pPr>
      <w:bookmarkStart w:id="8" w:name="eeff6f6de9897cd5cf94c10f723a3381"/>
      <w:r w:rsidRPr="00193D2D">
        <w:rPr>
          <w:sz w:val="24"/>
          <w:szCs w:val="24"/>
        </w:rPr>
        <w:t xml:space="preserve">Khan, S. K., Dutta, J., Ahmad, I., &amp; Rather, M. A. (2024). Nanotechnology in aquaculture: Transforming the future of food security [Review of </w:t>
      </w:r>
      <w:r w:rsidRPr="00193D2D">
        <w:rPr>
          <w:i/>
          <w:iCs/>
          <w:sz w:val="24"/>
          <w:szCs w:val="24"/>
        </w:rPr>
        <w:t>Nanotechnology in aquaculture: Transforming the future of food security</w:t>
      </w:r>
      <w:r w:rsidRPr="00193D2D">
        <w:rPr>
          <w:sz w:val="24"/>
          <w:szCs w:val="24"/>
        </w:rPr>
        <w:t xml:space="preserve">]. </w:t>
      </w:r>
      <w:r w:rsidRPr="00193D2D">
        <w:rPr>
          <w:i/>
          <w:iCs/>
          <w:sz w:val="24"/>
          <w:szCs w:val="24"/>
        </w:rPr>
        <w:t>Food Chemistry X</w:t>
      </w:r>
      <w:r w:rsidRPr="00193D2D">
        <w:rPr>
          <w:sz w:val="24"/>
          <w:szCs w:val="24"/>
        </w:rPr>
        <w:t xml:space="preserve">, </w:t>
      </w:r>
      <w:r w:rsidRPr="00193D2D">
        <w:rPr>
          <w:i/>
          <w:iCs/>
          <w:sz w:val="24"/>
          <w:szCs w:val="24"/>
        </w:rPr>
        <w:t>24</w:t>
      </w:r>
      <w:r w:rsidRPr="00193D2D">
        <w:rPr>
          <w:sz w:val="24"/>
          <w:szCs w:val="24"/>
        </w:rPr>
        <w:t xml:space="preserve">, 101974. Elsevier BV. https://doi.org/10.1016/j.fochx.2024.101974 </w:t>
      </w:r>
      <w:bookmarkEnd w:id="8"/>
    </w:p>
    <w:p w14:paraId="548E4198" w14:textId="77777777" w:rsidR="00BD5377" w:rsidRPr="00193D2D" w:rsidRDefault="00BD5377" w:rsidP="00582C30">
      <w:pPr>
        <w:pStyle w:val="JenniRefBody"/>
        <w:numPr>
          <w:ilvl w:val="0"/>
          <w:numId w:val="4"/>
        </w:numPr>
        <w:jc w:val="both"/>
        <w:rPr>
          <w:sz w:val="24"/>
          <w:szCs w:val="24"/>
        </w:rPr>
      </w:pPr>
      <w:bookmarkStart w:id="9" w:name="554fcf507a820fd77a55c0517fa000c0"/>
      <w:r w:rsidRPr="00193D2D">
        <w:rPr>
          <w:sz w:val="24"/>
          <w:szCs w:val="24"/>
        </w:rPr>
        <w:t xml:space="preserve">Kolbe, B. H., Coad, B. R., &amp; Richter, K. (2024). Plasma-activated water’s potential contribution to ‘One Health.’ </w:t>
      </w:r>
      <w:r w:rsidRPr="00193D2D">
        <w:rPr>
          <w:i/>
          <w:iCs/>
          <w:sz w:val="24"/>
          <w:szCs w:val="24"/>
        </w:rPr>
        <w:t>Microbiology Australia</w:t>
      </w:r>
      <w:r w:rsidRPr="00193D2D">
        <w:rPr>
          <w:sz w:val="24"/>
          <w:szCs w:val="24"/>
        </w:rPr>
        <w:t xml:space="preserve">, </w:t>
      </w:r>
      <w:r w:rsidRPr="00193D2D">
        <w:rPr>
          <w:i/>
          <w:iCs/>
          <w:sz w:val="24"/>
          <w:szCs w:val="24"/>
        </w:rPr>
        <w:t>45</w:t>
      </w:r>
      <w:r w:rsidRPr="00193D2D">
        <w:rPr>
          <w:sz w:val="24"/>
          <w:szCs w:val="24"/>
        </w:rPr>
        <w:t xml:space="preserve">(2), 83. https://doi.org/10.1071/ma24024 </w:t>
      </w:r>
      <w:bookmarkEnd w:id="9"/>
    </w:p>
    <w:p w14:paraId="548E4199" w14:textId="77777777" w:rsidR="00BD5377" w:rsidRPr="00193D2D" w:rsidRDefault="00BD5377" w:rsidP="00582C30">
      <w:pPr>
        <w:pStyle w:val="JenniRefBody"/>
        <w:numPr>
          <w:ilvl w:val="0"/>
          <w:numId w:val="4"/>
        </w:numPr>
        <w:jc w:val="both"/>
        <w:rPr>
          <w:sz w:val="24"/>
          <w:szCs w:val="24"/>
        </w:rPr>
      </w:pPr>
      <w:bookmarkStart w:id="10" w:name="225d1fcefaa64c57be9773947dbffc69"/>
      <w:r w:rsidRPr="00193D2D">
        <w:rPr>
          <w:sz w:val="24"/>
          <w:szCs w:val="24"/>
        </w:rPr>
        <w:t xml:space="preserve">Kumar, P. (2025). </w:t>
      </w:r>
      <w:proofErr w:type="spellStart"/>
      <w:r w:rsidRPr="00193D2D">
        <w:rPr>
          <w:sz w:val="24"/>
          <w:szCs w:val="24"/>
        </w:rPr>
        <w:t>Biostimulatory</w:t>
      </w:r>
      <w:proofErr w:type="spellEnd"/>
      <w:r w:rsidRPr="00193D2D">
        <w:rPr>
          <w:sz w:val="24"/>
          <w:szCs w:val="24"/>
        </w:rPr>
        <w:t xml:space="preserve"> Effects of Plasma on Seeds and Plants. </w:t>
      </w:r>
      <w:r w:rsidRPr="00193D2D">
        <w:rPr>
          <w:i/>
          <w:iCs/>
          <w:sz w:val="24"/>
          <w:szCs w:val="24"/>
        </w:rPr>
        <w:t>International Journal for Research in Applied Science and Engineering Technology</w:t>
      </w:r>
      <w:r w:rsidRPr="00193D2D">
        <w:rPr>
          <w:sz w:val="24"/>
          <w:szCs w:val="24"/>
        </w:rPr>
        <w:t xml:space="preserve">, </w:t>
      </w:r>
      <w:r w:rsidRPr="00193D2D">
        <w:rPr>
          <w:i/>
          <w:iCs/>
          <w:sz w:val="24"/>
          <w:szCs w:val="24"/>
        </w:rPr>
        <w:t>13</w:t>
      </w:r>
      <w:r w:rsidRPr="00193D2D">
        <w:rPr>
          <w:sz w:val="24"/>
          <w:szCs w:val="24"/>
        </w:rPr>
        <w:t xml:space="preserve">(7), 1101. https://doi.org/10.22214/ijraset.2025.73152 </w:t>
      </w:r>
      <w:bookmarkEnd w:id="10"/>
    </w:p>
    <w:p w14:paraId="548E419A" w14:textId="77777777" w:rsidR="00BD5377" w:rsidRPr="00193D2D" w:rsidRDefault="00BD5377" w:rsidP="00582C30">
      <w:pPr>
        <w:pStyle w:val="JenniRefBody"/>
        <w:numPr>
          <w:ilvl w:val="0"/>
          <w:numId w:val="4"/>
        </w:numPr>
        <w:jc w:val="both"/>
        <w:rPr>
          <w:sz w:val="24"/>
          <w:szCs w:val="24"/>
        </w:rPr>
      </w:pPr>
      <w:bookmarkStart w:id="11" w:name="8a6116b209d659e010e3e425e2ddba5e"/>
      <w:r w:rsidRPr="00193D2D">
        <w:rPr>
          <w:sz w:val="24"/>
          <w:szCs w:val="24"/>
        </w:rPr>
        <w:t xml:space="preserve">Montazeri, S. M., Kalogerakis, N., &amp; </w:t>
      </w:r>
      <w:proofErr w:type="spellStart"/>
      <w:r w:rsidRPr="00193D2D">
        <w:rPr>
          <w:sz w:val="24"/>
          <w:szCs w:val="24"/>
        </w:rPr>
        <w:t>Κολλιό</w:t>
      </w:r>
      <w:proofErr w:type="spellEnd"/>
      <w:r w:rsidRPr="00193D2D">
        <w:rPr>
          <w:sz w:val="24"/>
          <w:szCs w:val="24"/>
        </w:rPr>
        <w:t xml:space="preserve">πουλος, Γ. (2023). Effect of chemical species and temperature on the stability of air nanobubbles. </w:t>
      </w:r>
      <w:r w:rsidRPr="00193D2D">
        <w:rPr>
          <w:i/>
          <w:iCs/>
          <w:sz w:val="24"/>
          <w:szCs w:val="24"/>
        </w:rPr>
        <w:t>Scientific Reports</w:t>
      </w:r>
      <w:r w:rsidRPr="00193D2D">
        <w:rPr>
          <w:sz w:val="24"/>
          <w:szCs w:val="24"/>
        </w:rPr>
        <w:t xml:space="preserve">, </w:t>
      </w:r>
      <w:r w:rsidRPr="00193D2D">
        <w:rPr>
          <w:i/>
          <w:iCs/>
          <w:sz w:val="24"/>
          <w:szCs w:val="24"/>
        </w:rPr>
        <w:t>13</w:t>
      </w:r>
      <w:r w:rsidRPr="00193D2D">
        <w:rPr>
          <w:sz w:val="24"/>
          <w:szCs w:val="24"/>
        </w:rPr>
        <w:t xml:space="preserve">(1). https://doi.org/10.1038/s41598-023-43803-6 </w:t>
      </w:r>
      <w:bookmarkEnd w:id="11"/>
    </w:p>
    <w:p w14:paraId="548E419B" w14:textId="77777777" w:rsidR="00BD5377" w:rsidRPr="00193D2D" w:rsidRDefault="00BD5377" w:rsidP="00582C30">
      <w:pPr>
        <w:pStyle w:val="JenniRefBody"/>
        <w:numPr>
          <w:ilvl w:val="0"/>
          <w:numId w:val="4"/>
        </w:numPr>
        <w:jc w:val="both"/>
        <w:rPr>
          <w:sz w:val="24"/>
          <w:szCs w:val="24"/>
        </w:rPr>
      </w:pPr>
      <w:bookmarkStart w:id="12" w:name="014dd189cf8d205ee0d2140f60e7b924"/>
      <w:r w:rsidRPr="005A6902">
        <w:rPr>
          <w:sz w:val="24"/>
          <w:szCs w:val="24"/>
          <w:lang w:val="nn-NO"/>
        </w:rPr>
        <w:t xml:space="preserve">Mozzon, M., Foligni, R., Mannozzi, C., Galdenzi, F., Laurita, R., Tappi, S., &amp; Rosa, M. D. (2023). </w:t>
      </w:r>
      <w:r w:rsidRPr="00193D2D">
        <w:rPr>
          <w:sz w:val="24"/>
          <w:szCs w:val="24"/>
        </w:rPr>
        <w:t xml:space="preserve">Effect of plasma-activated water (PAW) soaking on the lipid oxidation of </w:t>
      </w:r>
      <w:r w:rsidRPr="00193D2D">
        <w:rPr>
          <w:sz w:val="24"/>
          <w:szCs w:val="24"/>
        </w:rPr>
        <w:lastRenderedPageBreak/>
        <w:t xml:space="preserve">sardine (Sardina pilchardus) fillets. </w:t>
      </w:r>
      <w:r w:rsidRPr="00193D2D">
        <w:rPr>
          <w:i/>
          <w:iCs/>
          <w:sz w:val="24"/>
          <w:szCs w:val="24"/>
        </w:rPr>
        <w:t>Food Research International</w:t>
      </w:r>
      <w:r w:rsidRPr="00193D2D">
        <w:rPr>
          <w:sz w:val="24"/>
          <w:szCs w:val="24"/>
        </w:rPr>
        <w:t xml:space="preserve">, </w:t>
      </w:r>
      <w:r w:rsidRPr="00193D2D">
        <w:rPr>
          <w:i/>
          <w:iCs/>
          <w:sz w:val="24"/>
          <w:szCs w:val="24"/>
        </w:rPr>
        <w:t>176</w:t>
      </w:r>
      <w:r w:rsidRPr="00193D2D">
        <w:rPr>
          <w:sz w:val="24"/>
          <w:szCs w:val="24"/>
        </w:rPr>
        <w:t xml:space="preserve">, 113823. https://doi.org/10.1016/j.foodres.2023.113823 </w:t>
      </w:r>
      <w:bookmarkEnd w:id="12"/>
    </w:p>
    <w:p w14:paraId="548E419C" w14:textId="77777777" w:rsidR="00BD5377" w:rsidRPr="00193D2D" w:rsidRDefault="00BD5377" w:rsidP="00582C30">
      <w:pPr>
        <w:pStyle w:val="JenniRefBody"/>
        <w:numPr>
          <w:ilvl w:val="0"/>
          <w:numId w:val="4"/>
        </w:numPr>
        <w:jc w:val="both"/>
        <w:rPr>
          <w:sz w:val="24"/>
          <w:szCs w:val="24"/>
        </w:rPr>
      </w:pPr>
      <w:bookmarkStart w:id="13" w:name="a6baf54b9497e8aaff4fcbc32a5ae928"/>
      <w:r w:rsidRPr="00193D2D">
        <w:rPr>
          <w:sz w:val="24"/>
          <w:szCs w:val="24"/>
        </w:rPr>
        <w:t xml:space="preserve">Nghĩa, N. H., Nguyen, N. T., Bình, P. T., May, L. T., Huy, T. T., Giang, P. T., St‐Hilaire, S., &amp; Van, P. T. (2022). Effect of nanobubbles (oxygen, ozone) on the Pacific white shrimp (Penaeus vannamei), Vibrio parahaemolyticus and water quality under lab conditions. </w:t>
      </w:r>
      <w:r w:rsidRPr="00193D2D">
        <w:rPr>
          <w:i/>
          <w:iCs/>
          <w:sz w:val="24"/>
          <w:szCs w:val="24"/>
        </w:rPr>
        <w:t>Fisheries and Aquatic Sciences</w:t>
      </w:r>
      <w:r w:rsidRPr="00193D2D">
        <w:rPr>
          <w:sz w:val="24"/>
          <w:szCs w:val="24"/>
        </w:rPr>
        <w:t xml:space="preserve">, </w:t>
      </w:r>
      <w:r w:rsidRPr="00193D2D">
        <w:rPr>
          <w:i/>
          <w:iCs/>
          <w:sz w:val="24"/>
          <w:szCs w:val="24"/>
        </w:rPr>
        <w:t>25</w:t>
      </w:r>
      <w:r w:rsidRPr="00193D2D">
        <w:rPr>
          <w:sz w:val="24"/>
          <w:szCs w:val="24"/>
        </w:rPr>
        <w:t xml:space="preserve">(8), 429. https://doi.org/10.47853/fas.2022.e39 </w:t>
      </w:r>
      <w:bookmarkEnd w:id="13"/>
    </w:p>
    <w:p w14:paraId="548E419D" w14:textId="77777777" w:rsidR="00BD5377" w:rsidRPr="00193D2D" w:rsidRDefault="00BD5377" w:rsidP="00582C30">
      <w:pPr>
        <w:pStyle w:val="JenniRefBody"/>
        <w:numPr>
          <w:ilvl w:val="0"/>
          <w:numId w:val="4"/>
        </w:numPr>
        <w:jc w:val="both"/>
        <w:rPr>
          <w:sz w:val="24"/>
          <w:szCs w:val="24"/>
        </w:rPr>
      </w:pPr>
      <w:bookmarkStart w:id="14" w:name="7441274eb51fed8fcccf2f751ee69bd3"/>
      <w:proofErr w:type="spellStart"/>
      <w:r w:rsidRPr="00193D2D">
        <w:rPr>
          <w:sz w:val="24"/>
          <w:szCs w:val="24"/>
        </w:rPr>
        <w:t>Patkaew</w:t>
      </w:r>
      <w:proofErr w:type="spellEnd"/>
      <w:r w:rsidRPr="00193D2D">
        <w:rPr>
          <w:sz w:val="24"/>
          <w:szCs w:val="24"/>
        </w:rPr>
        <w:t xml:space="preserve">, S., </w:t>
      </w:r>
      <w:proofErr w:type="spellStart"/>
      <w:r w:rsidRPr="00193D2D">
        <w:rPr>
          <w:sz w:val="24"/>
          <w:szCs w:val="24"/>
        </w:rPr>
        <w:t>DirekbusarakoKm</w:t>
      </w:r>
      <w:proofErr w:type="spellEnd"/>
      <w:r w:rsidRPr="00193D2D">
        <w:rPr>
          <w:sz w:val="24"/>
          <w:szCs w:val="24"/>
        </w:rPr>
        <w:t xml:space="preserve">, S., </w:t>
      </w:r>
      <w:proofErr w:type="spellStart"/>
      <w:r w:rsidRPr="00193D2D">
        <w:rPr>
          <w:sz w:val="24"/>
          <w:szCs w:val="24"/>
        </w:rPr>
        <w:t>Hırono</w:t>
      </w:r>
      <w:proofErr w:type="spellEnd"/>
      <w:r w:rsidRPr="00193D2D">
        <w:rPr>
          <w:sz w:val="24"/>
          <w:szCs w:val="24"/>
        </w:rPr>
        <w:t xml:space="preserve">, I., </w:t>
      </w:r>
      <w:proofErr w:type="spellStart"/>
      <w:r w:rsidRPr="00193D2D">
        <w:rPr>
          <w:sz w:val="24"/>
          <w:szCs w:val="24"/>
        </w:rPr>
        <w:t>Wuthisuthimethavee</w:t>
      </w:r>
      <w:proofErr w:type="spellEnd"/>
      <w:r w:rsidRPr="00193D2D">
        <w:rPr>
          <w:sz w:val="24"/>
          <w:szCs w:val="24"/>
        </w:rPr>
        <w:t xml:space="preserve">, S., </w:t>
      </w:r>
      <w:proofErr w:type="spellStart"/>
      <w:r w:rsidRPr="00193D2D">
        <w:rPr>
          <w:sz w:val="24"/>
          <w:szCs w:val="24"/>
        </w:rPr>
        <w:t>Powtongsook</w:t>
      </w:r>
      <w:proofErr w:type="spellEnd"/>
      <w:r w:rsidRPr="00193D2D">
        <w:rPr>
          <w:sz w:val="24"/>
          <w:szCs w:val="24"/>
        </w:rPr>
        <w:t xml:space="preserve">, S., &amp; </w:t>
      </w:r>
      <w:proofErr w:type="spellStart"/>
      <w:r w:rsidRPr="00193D2D">
        <w:rPr>
          <w:sz w:val="24"/>
          <w:szCs w:val="24"/>
        </w:rPr>
        <w:t>Pooljun</w:t>
      </w:r>
      <w:proofErr w:type="spellEnd"/>
      <w:r w:rsidRPr="00193D2D">
        <w:rPr>
          <w:sz w:val="24"/>
          <w:szCs w:val="24"/>
        </w:rPr>
        <w:t xml:space="preserve">, C. (2024). Effect of supersaturated dissolved oxygen on growth-, survival-, and immune-related gene expression of Pacific white shrimp (Litopenaeus vannamei). </w:t>
      </w:r>
      <w:r w:rsidRPr="00193D2D">
        <w:rPr>
          <w:i/>
          <w:iCs/>
          <w:sz w:val="24"/>
          <w:szCs w:val="24"/>
        </w:rPr>
        <w:t>Veterinary World</w:t>
      </w:r>
      <w:r w:rsidRPr="00193D2D">
        <w:rPr>
          <w:sz w:val="24"/>
          <w:szCs w:val="24"/>
        </w:rPr>
        <w:t xml:space="preserve">, 50. https://doi.org/10.14202/vetworld.2024.50-58 </w:t>
      </w:r>
      <w:bookmarkEnd w:id="14"/>
    </w:p>
    <w:p w14:paraId="548E419E" w14:textId="77777777" w:rsidR="00BD5377" w:rsidRPr="00193D2D" w:rsidRDefault="00BD5377" w:rsidP="00582C30">
      <w:pPr>
        <w:pStyle w:val="JenniRefBody"/>
        <w:numPr>
          <w:ilvl w:val="0"/>
          <w:numId w:val="4"/>
        </w:numPr>
        <w:jc w:val="both"/>
        <w:rPr>
          <w:sz w:val="24"/>
          <w:szCs w:val="24"/>
        </w:rPr>
      </w:pPr>
      <w:bookmarkStart w:id="15" w:name="9038948bb8f1072340a327a397c8af66"/>
      <w:r w:rsidRPr="005A6902">
        <w:rPr>
          <w:sz w:val="24"/>
          <w:szCs w:val="24"/>
          <w:lang w:val="nn-NO"/>
        </w:rPr>
        <w:t xml:space="preserve">Sakr, M., Mohamed, M. M., Kizhisseri, M. I., &amp; Maraqa, M. A. (2025). </w:t>
      </w:r>
      <w:r w:rsidRPr="00193D2D">
        <w:rPr>
          <w:sz w:val="24"/>
          <w:szCs w:val="24"/>
        </w:rPr>
        <w:t xml:space="preserve">Characterization of air </w:t>
      </w:r>
      <w:proofErr w:type="spellStart"/>
      <w:r w:rsidRPr="00193D2D">
        <w:rPr>
          <w:sz w:val="24"/>
          <w:szCs w:val="24"/>
        </w:rPr>
        <w:t>submicrobubbles</w:t>
      </w:r>
      <w:proofErr w:type="spellEnd"/>
      <w:r w:rsidRPr="00193D2D">
        <w:rPr>
          <w:sz w:val="24"/>
          <w:szCs w:val="24"/>
        </w:rPr>
        <w:t xml:space="preserve"> for water treatment under different generation conditions. </w:t>
      </w:r>
      <w:r w:rsidRPr="00193D2D">
        <w:rPr>
          <w:i/>
          <w:iCs/>
          <w:sz w:val="24"/>
          <w:szCs w:val="24"/>
        </w:rPr>
        <w:t>Scientific Reports</w:t>
      </w:r>
      <w:r w:rsidRPr="00193D2D">
        <w:rPr>
          <w:sz w:val="24"/>
          <w:szCs w:val="24"/>
        </w:rPr>
        <w:t xml:space="preserve">, </w:t>
      </w:r>
      <w:r w:rsidRPr="00193D2D">
        <w:rPr>
          <w:i/>
          <w:iCs/>
          <w:sz w:val="24"/>
          <w:szCs w:val="24"/>
        </w:rPr>
        <w:t>15</w:t>
      </w:r>
      <w:r w:rsidRPr="00193D2D">
        <w:rPr>
          <w:sz w:val="24"/>
          <w:szCs w:val="24"/>
        </w:rPr>
        <w:t xml:space="preserve">(1). https://doi.org/10.1038/s41598-025-21293-y </w:t>
      </w:r>
      <w:bookmarkEnd w:id="15"/>
    </w:p>
    <w:p w14:paraId="548E419F" w14:textId="77777777" w:rsidR="00BD5377" w:rsidRPr="00193D2D" w:rsidRDefault="00BD5377" w:rsidP="00582C30">
      <w:pPr>
        <w:pStyle w:val="JenniRefBody"/>
        <w:numPr>
          <w:ilvl w:val="0"/>
          <w:numId w:val="4"/>
        </w:numPr>
        <w:jc w:val="both"/>
        <w:rPr>
          <w:sz w:val="24"/>
          <w:szCs w:val="24"/>
        </w:rPr>
      </w:pPr>
      <w:bookmarkStart w:id="16" w:name="5daf807bc9dbf251c4093205e63d5037"/>
      <w:r w:rsidRPr="00193D2D">
        <w:rPr>
          <w:sz w:val="24"/>
          <w:szCs w:val="24"/>
        </w:rPr>
        <w:t xml:space="preserve">Susanti, L., Utomo, S. W., &amp; </w:t>
      </w:r>
      <w:proofErr w:type="spellStart"/>
      <w:r w:rsidRPr="00193D2D">
        <w:rPr>
          <w:sz w:val="24"/>
          <w:szCs w:val="24"/>
        </w:rPr>
        <w:t>Takarina</w:t>
      </w:r>
      <w:proofErr w:type="spellEnd"/>
      <w:r w:rsidRPr="00193D2D">
        <w:rPr>
          <w:sz w:val="24"/>
          <w:szCs w:val="24"/>
        </w:rPr>
        <w:t xml:space="preserve">, N. D. (2021). Sustainability and feasibility assessments of nanobubble aeration technology in economic-socio environment of Penaeus vannamei shrimp farming. </w:t>
      </w:r>
      <w:r w:rsidRPr="00193D2D">
        <w:rPr>
          <w:i/>
          <w:iCs/>
          <w:sz w:val="24"/>
          <w:szCs w:val="24"/>
        </w:rPr>
        <w:t>BIO Web of Conferences</w:t>
      </w:r>
      <w:r w:rsidRPr="00193D2D">
        <w:rPr>
          <w:sz w:val="24"/>
          <w:szCs w:val="24"/>
        </w:rPr>
        <w:t xml:space="preserve">, </w:t>
      </w:r>
      <w:r w:rsidRPr="00193D2D">
        <w:rPr>
          <w:i/>
          <w:iCs/>
          <w:sz w:val="24"/>
          <w:szCs w:val="24"/>
        </w:rPr>
        <w:t>33</w:t>
      </w:r>
      <w:r w:rsidRPr="00193D2D">
        <w:rPr>
          <w:sz w:val="24"/>
          <w:szCs w:val="24"/>
        </w:rPr>
        <w:t xml:space="preserve">, 5005. https://doi.org/10.1051/bioconf/20213305005 </w:t>
      </w:r>
      <w:bookmarkEnd w:id="16"/>
    </w:p>
    <w:p w14:paraId="548E41A0" w14:textId="77777777" w:rsidR="00BD5377" w:rsidRPr="00193D2D" w:rsidRDefault="00BD5377" w:rsidP="006970F5">
      <w:pPr>
        <w:pStyle w:val="JenniRefBody"/>
        <w:numPr>
          <w:ilvl w:val="0"/>
          <w:numId w:val="4"/>
        </w:numPr>
        <w:jc w:val="both"/>
        <w:rPr>
          <w:sz w:val="24"/>
          <w:szCs w:val="24"/>
        </w:rPr>
      </w:pPr>
      <w:bookmarkStart w:id="17" w:name="e16b40544d1eb6738b0eeb7f311c2317"/>
      <w:proofErr w:type="spellStart"/>
      <w:r w:rsidRPr="00193D2D">
        <w:rPr>
          <w:sz w:val="24"/>
          <w:szCs w:val="24"/>
        </w:rPr>
        <w:t>Svetovoy</w:t>
      </w:r>
      <w:proofErr w:type="spellEnd"/>
      <w:r w:rsidRPr="00193D2D">
        <w:rPr>
          <w:sz w:val="24"/>
          <w:szCs w:val="24"/>
        </w:rPr>
        <w:t xml:space="preserve">, V. B. (2021). Spontaneous chemical reactions between hydrogen and oxygen in nanobubbles. </w:t>
      </w:r>
      <w:r w:rsidRPr="00193D2D">
        <w:rPr>
          <w:i/>
          <w:iCs/>
          <w:sz w:val="24"/>
          <w:szCs w:val="24"/>
        </w:rPr>
        <w:t>Current Opinion in Colloid &amp; Interface Science</w:t>
      </w:r>
      <w:r w:rsidRPr="00193D2D">
        <w:rPr>
          <w:sz w:val="24"/>
          <w:szCs w:val="24"/>
        </w:rPr>
        <w:t xml:space="preserve">, </w:t>
      </w:r>
      <w:r w:rsidRPr="00193D2D">
        <w:rPr>
          <w:i/>
          <w:iCs/>
          <w:sz w:val="24"/>
          <w:szCs w:val="24"/>
        </w:rPr>
        <w:t>52</w:t>
      </w:r>
      <w:r w:rsidRPr="00193D2D">
        <w:rPr>
          <w:sz w:val="24"/>
          <w:szCs w:val="24"/>
        </w:rPr>
        <w:t xml:space="preserve">, 101423. https://doi.org/10.1016/j.cocis.2021.101423 </w:t>
      </w:r>
      <w:bookmarkEnd w:id="17"/>
    </w:p>
    <w:p w14:paraId="548E41A1" w14:textId="77777777" w:rsidR="00BD5377" w:rsidRPr="00193D2D" w:rsidRDefault="00BD5377" w:rsidP="006970F5">
      <w:pPr>
        <w:pStyle w:val="JenniRefBody"/>
        <w:numPr>
          <w:ilvl w:val="0"/>
          <w:numId w:val="4"/>
        </w:numPr>
        <w:jc w:val="both"/>
        <w:rPr>
          <w:sz w:val="24"/>
          <w:szCs w:val="24"/>
        </w:rPr>
      </w:pPr>
      <w:bookmarkStart w:id="18" w:name="c049bd1be054c02ec062cb6eabd78f7b"/>
      <w:r w:rsidRPr="005A6902">
        <w:rPr>
          <w:sz w:val="24"/>
          <w:szCs w:val="24"/>
          <w:lang w:val="nn-NO"/>
        </w:rPr>
        <w:t xml:space="preserve">Tekile, A. K., Kim, I., &amp; Lee, J. (2016). </w:t>
      </w:r>
      <w:r w:rsidRPr="00193D2D">
        <w:rPr>
          <w:sz w:val="24"/>
          <w:szCs w:val="24"/>
        </w:rPr>
        <w:t xml:space="preserve">Extent and persistence of dissolved oxygen enhancement using nanobubbles. </w:t>
      </w:r>
      <w:r w:rsidRPr="00193D2D">
        <w:rPr>
          <w:i/>
          <w:iCs/>
          <w:sz w:val="24"/>
          <w:szCs w:val="24"/>
        </w:rPr>
        <w:t>Environmental Engineering Research</w:t>
      </w:r>
      <w:r w:rsidRPr="00193D2D">
        <w:rPr>
          <w:sz w:val="24"/>
          <w:szCs w:val="24"/>
        </w:rPr>
        <w:t xml:space="preserve">, </w:t>
      </w:r>
      <w:r w:rsidRPr="00193D2D">
        <w:rPr>
          <w:i/>
          <w:iCs/>
          <w:sz w:val="24"/>
          <w:szCs w:val="24"/>
        </w:rPr>
        <w:t>21</w:t>
      </w:r>
      <w:r w:rsidRPr="00193D2D">
        <w:rPr>
          <w:sz w:val="24"/>
          <w:szCs w:val="24"/>
        </w:rPr>
        <w:t xml:space="preserve">(4), 427. https://doi.org/10.4491/eer.2016.028 </w:t>
      </w:r>
      <w:bookmarkEnd w:id="18"/>
    </w:p>
    <w:p w14:paraId="548E41A2" w14:textId="77777777" w:rsidR="00BD5377" w:rsidRPr="00193D2D" w:rsidRDefault="00BD5377" w:rsidP="006970F5">
      <w:pPr>
        <w:pStyle w:val="JenniRefBody"/>
        <w:numPr>
          <w:ilvl w:val="0"/>
          <w:numId w:val="4"/>
        </w:numPr>
        <w:jc w:val="both"/>
        <w:rPr>
          <w:sz w:val="24"/>
          <w:szCs w:val="24"/>
        </w:rPr>
      </w:pPr>
      <w:bookmarkStart w:id="19" w:name="a39b2981e13e875b54ca7951a74d8289"/>
      <w:r w:rsidRPr="005A6902">
        <w:rPr>
          <w:sz w:val="24"/>
          <w:szCs w:val="24"/>
          <w:lang w:val="nn-NO"/>
        </w:rPr>
        <w:t xml:space="preserve">Thirumdas, R., Kothakota, A., Annapure, U. S., Siliveru, K., Blundell, R., Gatt, R., &amp; Valdramidis, V. (2018). </w:t>
      </w:r>
      <w:r w:rsidRPr="00193D2D">
        <w:rPr>
          <w:sz w:val="24"/>
          <w:szCs w:val="24"/>
        </w:rPr>
        <w:t xml:space="preserve">Plasma activated water (PAW): Chemistry, </w:t>
      </w:r>
      <w:proofErr w:type="spellStart"/>
      <w:r w:rsidRPr="00193D2D">
        <w:rPr>
          <w:sz w:val="24"/>
          <w:szCs w:val="24"/>
        </w:rPr>
        <w:t>physico</w:t>
      </w:r>
      <w:proofErr w:type="spellEnd"/>
      <w:r w:rsidRPr="00193D2D">
        <w:rPr>
          <w:sz w:val="24"/>
          <w:szCs w:val="24"/>
        </w:rPr>
        <w:t xml:space="preserve">-chemical properties, applications in food and agriculture. </w:t>
      </w:r>
      <w:r w:rsidRPr="00193D2D">
        <w:rPr>
          <w:i/>
          <w:iCs/>
          <w:sz w:val="24"/>
          <w:szCs w:val="24"/>
        </w:rPr>
        <w:t>Trends in Food Science &amp; Technology</w:t>
      </w:r>
      <w:r w:rsidRPr="00193D2D">
        <w:rPr>
          <w:sz w:val="24"/>
          <w:szCs w:val="24"/>
        </w:rPr>
        <w:t xml:space="preserve">, </w:t>
      </w:r>
      <w:r w:rsidRPr="00193D2D">
        <w:rPr>
          <w:i/>
          <w:iCs/>
          <w:sz w:val="24"/>
          <w:szCs w:val="24"/>
        </w:rPr>
        <w:t>77</w:t>
      </w:r>
      <w:r w:rsidRPr="00193D2D">
        <w:rPr>
          <w:sz w:val="24"/>
          <w:szCs w:val="24"/>
        </w:rPr>
        <w:t xml:space="preserve">, 21. https://doi.org/10.1016/j.tifs.2018.05.007 </w:t>
      </w:r>
      <w:bookmarkEnd w:id="19"/>
    </w:p>
    <w:p w14:paraId="548E41A3" w14:textId="77777777" w:rsidR="00BD5377" w:rsidRPr="00193D2D" w:rsidRDefault="00BD5377" w:rsidP="006970F5">
      <w:pPr>
        <w:pStyle w:val="JenniRefBody"/>
        <w:numPr>
          <w:ilvl w:val="0"/>
          <w:numId w:val="4"/>
        </w:numPr>
        <w:jc w:val="both"/>
        <w:rPr>
          <w:sz w:val="24"/>
          <w:szCs w:val="24"/>
        </w:rPr>
      </w:pPr>
      <w:bookmarkStart w:id="20" w:name="fa3f8beb270a6366e14b56b87c88bfa1"/>
      <w:proofErr w:type="spellStart"/>
      <w:r w:rsidRPr="00193D2D">
        <w:rPr>
          <w:sz w:val="24"/>
          <w:szCs w:val="24"/>
        </w:rPr>
        <w:t>Vichiansan</w:t>
      </w:r>
      <w:proofErr w:type="spellEnd"/>
      <w:r w:rsidRPr="00193D2D">
        <w:rPr>
          <w:sz w:val="24"/>
          <w:szCs w:val="24"/>
        </w:rPr>
        <w:t>, N., Phan-</w:t>
      </w:r>
      <w:proofErr w:type="spellStart"/>
      <w:r w:rsidRPr="00193D2D">
        <w:rPr>
          <w:sz w:val="24"/>
          <w:szCs w:val="24"/>
        </w:rPr>
        <w:t>umong</w:t>
      </w:r>
      <w:proofErr w:type="spellEnd"/>
      <w:r w:rsidRPr="00193D2D">
        <w:rPr>
          <w:sz w:val="24"/>
          <w:szCs w:val="24"/>
        </w:rPr>
        <w:t xml:space="preserve">, P., </w:t>
      </w:r>
      <w:proofErr w:type="spellStart"/>
      <w:r w:rsidRPr="00193D2D">
        <w:rPr>
          <w:sz w:val="24"/>
          <w:szCs w:val="24"/>
        </w:rPr>
        <w:t>Mekwilai</w:t>
      </w:r>
      <w:proofErr w:type="spellEnd"/>
      <w:r w:rsidRPr="00193D2D">
        <w:rPr>
          <w:sz w:val="24"/>
          <w:szCs w:val="24"/>
        </w:rPr>
        <w:t xml:space="preserve">, T., </w:t>
      </w:r>
      <w:proofErr w:type="spellStart"/>
      <w:r w:rsidRPr="00193D2D">
        <w:rPr>
          <w:sz w:val="24"/>
          <w:szCs w:val="24"/>
        </w:rPr>
        <w:t>Kumla</w:t>
      </w:r>
      <w:proofErr w:type="spellEnd"/>
      <w:r w:rsidRPr="00193D2D">
        <w:rPr>
          <w:sz w:val="24"/>
          <w:szCs w:val="24"/>
        </w:rPr>
        <w:t xml:space="preserve">, J., </w:t>
      </w:r>
      <w:proofErr w:type="spellStart"/>
      <w:r w:rsidRPr="00193D2D">
        <w:rPr>
          <w:sz w:val="24"/>
          <w:szCs w:val="24"/>
        </w:rPr>
        <w:t>Leksakul</w:t>
      </w:r>
      <w:proofErr w:type="spellEnd"/>
      <w:r w:rsidRPr="00193D2D">
        <w:rPr>
          <w:sz w:val="24"/>
          <w:szCs w:val="24"/>
        </w:rPr>
        <w:t xml:space="preserve">, K., </w:t>
      </w:r>
      <w:proofErr w:type="spellStart"/>
      <w:r w:rsidRPr="00193D2D">
        <w:rPr>
          <w:sz w:val="24"/>
          <w:szCs w:val="24"/>
        </w:rPr>
        <w:t>Lumyong</w:t>
      </w:r>
      <w:proofErr w:type="spellEnd"/>
      <w:r w:rsidRPr="00193D2D">
        <w:rPr>
          <w:sz w:val="24"/>
          <w:szCs w:val="24"/>
        </w:rPr>
        <w:t xml:space="preserve">, S., </w:t>
      </w:r>
      <w:proofErr w:type="spellStart"/>
      <w:r w:rsidRPr="00193D2D">
        <w:rPr>
          <w:sz w:val="24"/>
          <w:szCs w:val="24"/>
        </w:rPr>
        <w:t>Boonyawan</w:t>
      </w:r>
      <w:proofErr w:type="spellEnd"/>
      <w:r w:rsidRPr="00193D2D">
        <w:rPr>
          <w:sz w:val="24"/>
          <w:szCs w:val="24"/>
        </w:rPr>
        <w:t xml:space="preserve">, D., &amp; </w:t>
      </w:r>
      <w:proofErr w:type="spellStart"/>
      <w:r w:rsidRPr="00193D2D">
        <w:rPr>
          <w:sz w:val="24"/>
          <w:szCs w:val="24"/>
        </w:rPr>
        <w:t>Poramapijitwat</w:t>
      </w:r>
      <w:proofErr w:type="spellEnd"/>
      <w:r w:rsidRPr="00193D2D">
        <w:rPr>
          <w:sz w:val="24"/>
          <w:szCs w:val="24"/>
        </w:rPr>
        <w:t>, P. (2023). Appropriate Parameters for growth Reduction of microorganisms in White leg Shrimp (Litopenaeus vannamei) and Splendid Squid (</w:t>
      </w:r>
      <w:proofErr w:type="spellStart"/>
      <w:r w:rsidRPr="00193D2D">
        <w:rPr>
          <w:sz w:val="24"/>
          <w:szCs w:val="24"/>
        </w:rPr>
        <w:t>Loligo</w:t>
      </w:r>
      <w:proofErr w:type="spellEnd"/>
      <w:r w:rsidRPr="00193D2D">
        <w:rPr>
          <w:sz w:val="24"/>
          <w:szCs w:val="24"/>
        </w:rPr>
        <w:t xml:space="preserve"> </w:t>
      </w:r>
      <w:proofErr w:type="spellStart"/>
      <w:r w:rsidRPr="00193D2D">
        <w:rPr>
          <w:sz w:val="24"/>
          <w:szCs w:val="24"/>
        </w:rPr>
        <w:t>formosana</w:t>
      </w:r>
      <w:proofErr w:type="spellEnd"/>
      <w:r w:rsidRPr="00193D2D">
        <w:rPr>
          <w:sz w:val="24"/>
          <w:szCs w:val="24"/>
        </w:rPr>
        <w:t xml:space="preserve">) by Plasma Activated Water. </w:t>
      </w:r>
      <w:r w:rsidRPr="00193D2D">
        <w:rPr>
          <w:i/>
          <w:iCs/>
          <w:sz w:val="24"/>
          <w:szCs w:val="24"/>
        </w:rPr>
        <w:t>Research Square (Research Square)</w:t>
      </w:r>
      <w:r w:rsidRPr="00193D2D">
        <w:rPr>
          <w:sz w:val="24"/>
          <w:szCs w:val="24"/>
        </w:rPr>
        <w:t xml:space="preserve">. https://doi.org/10.21203/rs.3.rs-3230561/v1 </w:t>
      </w:r>
      <w:bookmarkEnd w:id="20"/>
    </w:p>
    <w:p w14:paraId="548E41A4" w14:textId="77777777" w:rsidR="00BD5377" w:rsidRPr="00193D2D" w:rsidRDefault="00BD5377" w:rsidP="006970F5">
      <w:pPr>
        <w:pStyle w:val="JenniRefBody"/>
        <w:numPr>
          <w:ilvl w:val="0"/>
          <w:numId w:val="4"/>
        </w:numPr>
        <w:jc w:val="both"/>
        <w:rPr>
          <w:sz w:val="24"/>
          <w:szCs w:val="24"/>
        </w:rPr>
      </w:pPr>
      <w:bookmarkStart w:id="21" w:name="69ff5aa1409c887711dd7f97b4da1974"/>
      <w:r w:rsidRPr="005A6902">
        <w:rPr>
          <w:sz w:val="24"/>
          <w:szCs w:val="24"/>
          <w:lang w:val="nn-NO"/>
        </w:rPr>
        <w:t xml:space="preserve">Vijayaram, S., Mahendran, K., Ringø, E., Razafindralambo, H., Kannan, S., &amp; Sun, Y. (2024). </w:t>
      </w:r>
      <w:r w:rsidRPr="00193D2D">
        <w:rPr>
          <w:sz w:val="24"/>
          <w:szCs w:val="24"/>
        </w:rPr>
        <w:t xml:space="preserve">Biogenic dietary promoters in aquaculture: nature-based solutions for enhancing growth, health, and sustainability. </w:t>
      </w:r>
      <w:r w:rsidRPr="00193D2D">
        <w:rPr>
          <w:i/>
          <w:iCs/>
          <w:sz w:val="24"/>
          <w:szCs w:val="24"/>
        </w:rPr>
        <w:t>Annals of Animal Science</w:t>
      </w:r>
      <w:r w:rsidRPr="00193D2D">
        <w:rPr>
          <w:sz w:val="24"/>
          <w:szCs w:val="24"/>
        </w:rPr>
        <w:t xml:space="preserve">. https://doi.org/10.2478/aoas-2024-0115 </w:t>
      </w:r>
      <w:bookmarkEnd w:id="21"/>
    </w:p>
    <w:p w14:paraId="548E41A5" w14:textId="77777777" w:rsidR="00BD5377" w:rsidRPr="00193D2D" w:rsidRDefault="00BD5377" w:rsidP="006970F5">
      <w:pPr>
        <w:pStyle w:val="JenniRefBody"/>
        <w:numPr>
          <w:ilvl w:val="0"/>
          <w:numId w:val="4"/>
        </w:numPr>
        <w:jc w:val="both"/>
        <w:rPr>
          <w:sz w:val="24"/>
          <w:szCs w:val="24"/>
        </w:rPr>
      </w:pPr>
      <w:bookmarkStart w:id="22" w:name="80e35c0a1c573f037723e8d474c0c113"/>
      <w:r w:rsidRPr="00193D2D">
        <w:rPr>
          <w:sz w:val="24"/>
          <w:szCs w:val="24"/>
        </w:rPr>
        <w:t xml:space="preserve">Vikas, &amp; Kumar, S. (2023). Investigation the role of Plasma-Activated Water Washing and Storage on the Shelf Life of Cestrum </w:t>
      </w:r>
      <w:proofErr w:type="spellStart"/>
      <w:r w:rsidRPr="00193D2D">
        <w:rPr>
          <w:sz w:val="24"/>
          <w:szCs w:val="24"/>
        </w:rPr>
        <w:t>nocturnum</w:t>
      </w:r>
      <w:proofErr w:type="spellEnd"/>
      <w:r w:rsidRPr="00193D2D">
        <w:rPr>
          <w:sz w:val="24"/>
          <w:szCs w:val="24"/>
        </w:rPr>
        <w:t xml:space="preserve"> L. (Night-Blooming Jasmine) Flowers. </w:t>
      </w:r>
      <w:r w:rsidRPr="00193D2D">
        <w:rPr>
          <w:i/>
          <w:iCs/>
          <w:sz w:val="24"/>
          <w:szCs w:val="24"/>
        </w:rPr>
        <w:t>Research Square (Research Square)</w:t>
      </w:r>
      <w:r w:rsidRPr="00193D2D">
        <w:rPr>
          <w:sz w:val="24"/>
          <w:szCs w:val="24"/>
        </w:rPr>
        <w:t xml:space="preserve">. https://doi.org/10.21203/rs.3.rs-3789835/v1 </w:t>
      </w:r>
      <w:bookmarkEnd w:id="22"/>
    </w:p>
    <w:p w14:paraId="548E41A6" w14:textId="77777777" w:rsidR="00BD5377" w:rsidRPr="00193D2D" w:rsidRDefault="00BD5377" w:rsidP="006970F5">
      <w:pPr>
        <w:pStyle w:val="JenniRefBody"/>
        <w:numPr>
          <w:ilvl w:val="0"/>
          <w:numId w:val="4"/>
        </w:numPr>
        <w:jc w:val="both"/>
        <w:rPr>
          <w:sz w:val="24"/>
          <w:szCs w:val="24"/>
        </w:rPr>
      </w:pPr>
      <w:bookmarkStart w:id="23" w:name="175ac34fa6f5dc9dda05fd623c686e0d"/>
      <w:r w:rsidRPr="00193D2D">
        <w:rPr>
          <w:sz w:val="24"/>
          <w:szCs w:val="24"/>
        </w:rPr>
        <w:t xml:space="preserve">Wu, J., Zhang, K., Cen, C., Wu, X., Mao, R., &amp; Zheng, Y. (2021). Role of bulk nanobubbles in removing organic pollutants in wastewater treatment [Review of </w:t>
      </w:r>
      <w:r w:rsidRPr="00193D2D">
        <w:rPr>
          <w:i/>
          <w:iCs/>
          <w:sz w:val="24"/>
          <w:szCs w:val="24"/>
        </w:rPr>
        <w:t xml:space="preserve">Role of </w:t>
      </w:r>
      <w:r w:rsidRPr="00193D2D">
        <w:rPr>
          <w:i/>
          <w:iCs/>
          <w:sz w:val="24"/>
          <w:szCs w:val="24"/>
        </w:rPr>
        <w:lastRenderedPageBreak/>
        <w:t>bulk nanobubbles in removing organic pollutants in wastewater treatment</w:t>
      </w:r>
      <w:r w:rsidRPr="00193D2D">
        <w:rPr>
          <w:sz w:val="24"/>
          <w:szCs w:val="24"/>
        </w:rPr>
        <w:t xml:space="preserve">]. </w:t>
      </w:r>
      <w:r w:rsidRPr="00193D2D">
        <w:rPr>
          <w:i/>
          <w:iCs/>
          <w:sz w:val="24"/>
          <w:szCs w:val="24"/>
        </w:rPr>
        <w:t>AMB Express</w:t>
      </w:r>
      <w:r w:rsidRPr="00193D2D">
        <w:rPr>
          <w:sz w:val="24"/>
          <w:szCs w:val="24"/>
        </w:rPr>
        <w:t xml:space="preserve">, </w:t>
      </w:r>
      <w:r w:rsidRPr="00193D2D">
        <w:rPr>
          <w:i/>
          <w:iCs/>
          <w:sz w:val="24"/>
          <w:szCs w:val="24"/>
        </w:rPr>
        <w:t>11</w:t>
      </w:r>
      <w:r w:rsidRPr="00193D2D">
        <w:rPr>
          <w:sz w:val="24"/>
          <w:szCs w:val="24"/>
        </w:rPr>
        <w:t xml:space="preserve">(1). Springer Nature. https://doi.org/10.1186/s13568-021-01254-0 </w:t>
      </w:r>
      <w:bookmarkEnd w:id="23"/>
    </w:p>
    <w:p w14:paraId="548E41A7" w14:textId="77777777" w:rsidR="00BD5377" w:rsidRPr="00193D2D" w:rsidRDefault="00BD5377" w:rsidP="006970F5">
      <w:pPr>
        <w:pStyle w:val="JenniRefBody"/>
        <w:numPr>
          <w:ilvl w:val="0"/>
          <w:numId w:val="4"/>
        </w:numPr>
        <w:jc w:val="both"/>
        <w:rPr>
          <w:sz w:val="24"/>
          <w:szCs w:val="24"/>
        </w:rPr>
      </w:pPr>
      <w:bookmarkStart w:id="24" w:name="a9690b28e31ee04d36b558214f6983f1"/>
      <w:r w:rsidRPr="00193D2D">
        <w:rPr>
          <w:sz w:val="24"/>
          <w:szCs w:val="24"/>
        </w:rPr>
        <w:t xml:space="preserve">Zhang, H., Wei, J., Xv, H., Khan, I., Sun, Q., Zhao, X., Gao, J., Liu, S., &amp; Wei, S. (2024). Bactericidal efficacy of plasma-activated water against Vibrio parahaemolyticus on Litopenaeus vannamei. </w:t>
      </w:r>
      <w:r w:rsidRPr="00193D2D">
        <w:rPr>
          <w:i/>
          <w:iCs/>
          <w:sz w:val="24"/>
          <w:szCs w:val="24"/>
        </w:rPr>
        <w:t>Frontiers in Nutrition</w:t>
      </w:r>
      <w:r w:rsidRPr="00193D2D">
        <w:rPr>
          <w:sz w:val="24"/>
          <w:szCs w:val="24"/>
        </w:rPr>
        <w:t xml:space="preserve">, </w:t>
      </w:r>
      <w:r w:rsidRPr="00193D2D">
        <w:rPr>
          <w:i/>
          <w:iCs/>
          <w:sz w:val="24"/>
          <w:szCs w:val="24"/>
        </w:rPr>
        <w:t>11</w:t>
      </w:r>
      <w:r w:rsidRPr="00193D2D">
        <w:rPr>
          <w:sz w:val="24"/>
          <w:szCs w:val="24"/>
        </w:rPr>
        <w:t xml:space="preserve">. https://doi.org/10.3389/fnut.2024.1365282 </w:t>
      </w:r>
      <w:bookmarkEnd w:id="24"/>
    </w:p>
    <w:p w14:paraId="548E41A8" w14:textId="77777777" w:rsidR="00BD5377" w:rsidRPr="00193D2D" w:rsidRDefault="00BD5377" w:rsidP="006970F5">
      <w:pPr>
        <w:pStyle w:val="JenniRefBody"/>
        <w:numPr>
          <w:ilvl w:val="0"/>
          <w:numId w:val="4"/>
        </w:numPr>
        <w:jc w:val="both"/>
        <w:rPr>
          <w:sz w:val="24"/>
          <w:szCs w:val="24"/>
        </w:rPr>
      </w:pPr>
      <w:bookmarkStart w:id="25" w:name="aa572400183568a4ade234c7988ca748"/>
      <w:r w:rsidRPr="00193D2D">
        <w:rPr>
          <w:sz w:val="24"/>
          <w:szCs w:val="24"/>
        </w:rPr>
        <w:t xml:space="preserve">Zhao, W., Cui, X., Wang, Z.-Q., Yao, R., Xie, S.-H., Gao, B., Zhang, C., &amp; Niu, J. (2022). Beneficial Changes in Growth Performance, Antioxidant Capacity, Immune Response, Hepatic Health, and Flesh Quality of Trachinotus ovatus Fed </w:t>
      </w:r>
      <w:proofErr w:type="gramStart"/>
      <w:r w:rsidRPr="00193D2D">
        <w:rPr>
          <w:sz w:val="24"/>
          <w:szCs w:val="24"/>
        </w:rPr>
        <w:t>With</w:t>
      </w:r>
      <w:proofErr w:type="gramEnd"/>
      <w:r w:rsidRPr="00193D2D">
        <w:rPr>
          <w:sz w:val="24"/>
          <w:szCs w:val="24"/>
        </w:rPr>
        <w:t xml:space="preserve"> </w:t>
      </w:r>
      <w:proofErr w:type="spellStart"/>
      <w:r w:rsidRPr="00193D2D">
        <w:rPr>
          <w:sz w:val="24"/>
          <w:szCs w:val="24"/>
        </w:rPr>
        <w:t>Oedocladium</w:t>
      </w:r>
      <w:proofErr w:type="spellEnd"/>
      <w:r w:rsidRPr="00193D2D">
        <w:rPr>
          <w:sz w:val="24"/>
          <w:szCs w:val="24"/>
        </w:rPr>
        <w:t xml:space="preserve"> </w:t>
      </w:r>
      <w:proofErr w:type="spellStart"/>
      <w:r w:rsidRPr="00193D2D">
        <w:rPr>
          <w:sz w:val="24"/>
          <w:szCs w:val="24"/>
        </w:rPr>
        <w:t>carolinianum</w:t>
      </w:r>
      <w:proofErr w:type="spellEnd"/>
      <w:r w:rsidRPr="00193D2D">
        <w:rPr>
          <w:sz w:val="24"/>
          <w:szCs w:val="24"/>
        </w:rPr>
        <w:t xml:space="preserve">. </w:t>
      </w:r>
      <w:r w:rsidRPr="00193D2D">
        <w:rPr>
          <w:i/>
          <w:iCs/>
          <w:sz w:val="24"/>
          <w:szCs w:val="24"/>
        </w:rPr>
        <w:t>Frontiers in Immunology</w:t>
      </w:r>
      <w:r w:rsidRPr="00193D2D">
        <w:rPr>
          <w:sz w:val="24"/>
          <w:szCs w:val="24"/>
        </w:rPr>
        <w:t xml:space="preserve">, </w:t>
      </w:r>
      <w:r w:rsidRPr="00193D2D">
        <w:rPr>
          <w:i/>
          <w:iCs/>
          <w:sz w:val="24"/>
          <w:szCs w:val="24"/>
        </w:rPr>
        <w:t>13</w:t>
      </w:r>
      <w:r w:rsidRPr="00193D2D">
        <w:rPr>
          <w:sz w:val="24"/>
          <w:szCs w:val="24"/>
        </w:rPr>
        <w:t xml:space="preserve">. https://doi.org/10.3389/fimmu.2022.940929 </w:t>
      </w:r>
      <w:bookmarkEnd w:id="25"/>
    </w:p>
    <w:p w14:paraId="548E41A9" w14:textId="77777777" w:rsidR="00BD5377" w:rsidRPr="00193D2D" w:rsidRDefault="00BD5377" w:rsidP="006970F5">
      <w:pPr>
        <w:pStyle w:val="JenniRefBody"/>
        <w:numPr>
          <w:ilvl w:val="0"/>
          <w:numId w:val="4"/>
        </w:numPr>
        <w:jc w:val="both"/>
        <w:rPr>
          <w:sz w:val="24"/>
          <w:szCs w:val="24"/>
        </w:rPr>
      </w:pPr>
      <w:bookmarkStart w:id="26" w:name="021a87cf63eadb1def653f78aef00907"/>
      <w:r w:rsidRPr="005A6902">
        <w:rPr>
          <w:sz w:val="24"/>
          <w:szCs w:val="24"/>
          <w:lang w:val="nn-NO"/>
        </w:rPr>
        <w:t xml:space="preserve">Zhu, N., Li, M.-Y., &amp; Shibata, K. (2023). </w:t>
      </w:r>
      <w:r w:rsidRPr="00193D2D">
        <w:rPr>
          <w:i/>
          <w:iCs/>
          <w:sz w:val="24"/>
          <w:szCs w:val="24"/>
        </w:rPr>
        <w:t>The Development of a High-Concentration Oxygenated Water Generator Based on Nanobubbles and Its Application</w:t>
      </w:r>
      <w:r w:rsidRPr="00193D2D">
        <w:rPr>
          <w:sz w:val="24"/>
          <w:szCs w:val="24"/>
        </w:rPr>
        <w:t xml:space="preserve">. </w:t>
      </w:r>
      <w:r w:rsidRPr="00193D2D">
        <w:rPr>
          <w:i/>
          <w:iCs/>
          <w:sz w:val="24"/>
          <w:szCs w:val="24"/>
        </w:rPr>
        <w:t>33</w:t>
      </w:r>
      <w:r w:rsidRPr="00193D2D">
        <w:rPr>
          <w:sz w:val="24"/>
          <w:szCs w:val="24"/>
        </w:rPr>
        <w:t xml:space="preserve">, 23. https://doi.org/10.3390/engproc2023055023 </w:t>
      </w:r>
      <w:bookmarkEnd w:id="26"/>
    </w:p>
    <w:p w14:paraId="548E41AA" w14:textId="171F7CBA" w:rsidR="00BD5377" w:rsidRDefault="00BD5377" w:rsidP="006970F5">
      <w:pPr>
        <w:pStyle w:val="JenniRefBody"/>
        <w:numPr>
          <w:ilvl w:val="0"/>
          <w:numId w:val="4"/>
        </w:numPr>
        <w:jc w:val="both"/>
        <w:rPr>
          <w:sz w:val="24"/>
          <w:szCs w:val="24"/>
        </w:rPr>
      </w:pPr>
      <w:bookmarkStart w:id="27" w:name="ce2f98c1c4c58f5500582d31593eeac0"/>
      <w:r w:rsidRPr="00193D2D">
        <w:rPr>
          <w:sz w:val="24"/>
          <w:szCs w:val="24"/>
        </w:rPr>
        <w:t xml:space="preserve">Zorzi, V., Bertini, A., Robertson, A., Berardinelli, A., Palmisano, L., &amp; Parrino, F. (2023). The application of advanced oxidation processes including photocatalysis-based ones for the off-flavours removal (GSM and MIB) in recirculating aquaculture systems. </w:t>
      </w:r>
      <w:r w:rsidRPr="00193D2D">
        <w:rPr>
          <w:i/>
          <w:iCs/>
          <w:sz w:val="24"/>
          <w:szCs w:val="24"/>
        </w:rPr>
        <w:t>Molecular Catalysis</w:t>
      </w:r>
      <w:r w:rsidRPr="00193D2D">
        <w:rPr>
          <w:sz w:val="24"/>
          <w:szCs w:val="24"/>
        </w:rPr>
        <w:t xml:space="preserve">, </w:t>
      </w:r>
      <w:r w:rsidRPr="00193D2D">
        <w:rPr>
          <w:i/>
          <w:iCs/>
          <w:sz w:val="24"/>
          <w:szCs w:val="24"/>
        </w:rPr>
        <w:t>551</w:t>
      </w:r>
      <w:r w:rsidRPr="00193D2D">
        <w:rPr>
          <w:sz w:val="24"/>
          <w:szCs w:val="24"/>
        </w:rPr>
        <w:t xml:space="preserve">, 113616. https://doi.org/10.1016/j.mcat.2023.113616 </w:t>
      </w:r>
      <w:bookmarkEnd w:id="0"/>
      <w:bookmarkEnd w:id="27"/>
    </w:p>
    <w:p w14:paraId="15FC1034" w14:textId="77777777" w:rsidR="009E2A8D" w:rsidRP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Mramba</w:t>
      </w:r>
      <w:proofErr w:type="spellEnd"/>
      <w:r w:rsidRPr="009E2A8D">
        <w:rPr>
          <w:sz w:val="24"/>
          <w:szCs w:val="24"/>
        </w:rPr>
        <w:t>, R.P. and Kahindi, E.J., 2023. Pond water quality and its relation to fish yield and disease occurrence in small-scale aquaculture in arid areas. </w:t>
      </w:r>
      <w:proofErr w:type="spellStart"/>
      <w:r w:rsidRPr="009E2A8D">
        <w:rPr>
          <w:i/>
          <w:iCs/>
          <w:sz w:val="24"/>
          <w:szCs w:val="24"/>
        </w:rPr>
        <w:t>Heliyon</w:t>
      </w:r>
      <w:proofErr w:type="spellEnd"/>
      <w:r w:rsidRPr="009E2A8D">
        <w:rPr>
          <w:sz w:val="24"/>
          <w:szCs w:val="24"/>
        </w:rPr>
        <w:t>, </w:t>
      </w:r>
      <w:r w:rsidRPr="009E2A8D">
        <w:rPr>
          <w:i/>
          <w:iCs/>
          <w:sz w:val="24"/>
          <w:szCs w:val="24"/>
        </w:rPr>
        <w:t>9</w:t>
      </w:r>
      <w:r w:rsidRPr="009E2A8D">
        <w:rPr>
          <w:sz w:val="24"/>
          <w:szCs w:val="24"/>
        </w:rPr>
        <w:t>(6).</w:t>
      </w:r>
    </w:p>
    <w:p w14:paraId="02064814" w14:textId="77777777" w:rsidR="009E2A8D" w:rsidRP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Yaparatne</w:t>
      </w:r>
      <w:proofErr w:type="spellEnd"/>
      <w:r w:rsidRPr="009E2A8D">
        <w:rPr>
          <w:sz w:val="24"/>
          <w:szCs w:val="24"/>
        </w:rPr>
        <w:t xml:space="preserve">, S., Morón-López, J., Bouchard, D., Garcia-Segura, S. and </w:t>
      </w:r>
      <w:proofErr w:type="spellStart"/>
      <w:r w:rsidRPr="009E2A8D">
        <w:rPr>
          <w:sz w:val="24"/>
          <w:szCs w:val="24"/>
        </w:rPr>
        <w:t>Apul</w:t>
      </w:r>
      <w:proofErr w:type="spellEnd"/>
      <w:r w:rsidRPr="009E2A8D">
        <w:rPr>
          <w:sz w:val="24"/>
          <w:szCs w:val="24"/>
        </w:rPr>
        <w:t>, O.G., 2024. Nanobubble applications in aquaculture industry for improving harvest yield, wastewater treatment, and disease control. </w:t>
      </w:r>
      <w:r w:rsidRPr="009E2A8D">
        <w:rPr>
          <w:i/>
          <w:iCs/>
          <w:sz w:val="24"/>
          <w:szCs w:val="24"/>
        </w:rPr>
        <w:t>Science of the Total Environment</w:t>
      </w:r>
      <w:r w:rsidRPr="009E2A8D">
        <w:rPr>
          <w:sz w:val="24"/>
          <w:szCs w:val="24"/>
        </w:rPr>
        <w:t>, </w:t>
      </w:r>
      <w:r w:rsidRPr="009E2A8D">
        <w:rPr>
          <w:i/>
          <w:iCs/>
          <w:sz w:val="24"/>
          <w:szCs w:val="24"/>
        </w:rPr>
        <w:t>931</w:t>
      </w:r>
      <w:r w:rsidRPr="009E2A8D">
        <w:rPr>
          <w:sz w:val="24"/>
          <w:szCs w:val="24"/>
        </w:rPr>
        <w:t>, p.172687.</w:t>
      </w:r>
    </w:p>
    <w:p w14:paraId="4607C8AF" w14:textId="77777777" w:rsidR="009E2A8D" w:rsidRP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Gymnastiar</w:t>
      </w:r>
      <w:proofErr w:type="spellEnd"/>
      <w:r w:rsidRPr="009E2A8D">
        <w:rPr>
          <w:sz w:val="24"/>
          <w:szCs w:val="24"/>
        </w:rPr>
        <w:t xml:space="preserve">, A.A., </w:t>
      </w:r>
      <w:proofErr w:type="spellStart"/>
      <w:r w:rsidRPr="009E2A8D">
        <w:rPr>
          <w:sz w:val="24"/>
          <w:szCs w:val="24"/>
        </w:rPr>
        <w:t>Yuniarti</w:t>
      </w:r>
      <w:proofErr w:type="spellEnd"/>
      <w:r w:rsidRPr="009E2A8D">
        <w:rPr>
          <w:sz w:val="24"/>
          <w:szCs w:val="24"/>
        </w:rPr>
        <w:t xml:space="preserve">, A., Rahardjo, S.S.P., Maimunah, Y., </w:t>
      </w:r>
      <w:proofErr w:type="spellStart"/>
      <w:r w:rsidRPr="009E2A8D">
        <w:rPr>
          <w:sz w:val="24"/>
          <w:szCs w:val="24"/>
        </w:rPr>
        <w:t>Yuwanita</w:t>
      </w:r>
      <w:proofErr w:type="spellEnd"/>
      <w:r w:rsidRPr="009E2A8D">
        <w:rPr>
          <w:sz w:val="24"/>
          <w:szCs w:val="24"/>
        </w:rPr>
        <w:t xml:space="preserve">, R., </w:t>
      </w:r>
      <w:proofErr w:type="spellStart"/>
      <w:r w:rsidRPr="009E2A8D">
        <w:rPr>
          <w:sz w:val="24"/>
          <w:szCs w:val="24"/>
        </w:rPr>
        <w:t>Mahariawan</w:t>
      </w:r>
      <w:proofErr w:type="spellEnd"/>
      <w:r w:rsidRPr="009E2A8D">
        <w:rPr>
          <w:sz w:val="24"/>
          <w:szCs w:val="24"/>
        </w:rPr>
        <w:t xml:space="preserve">, I.M.D., </w:t>
      </w:r>
      <w:proofErr w:type="spellStart"/>
      <w:r w:rsidRPr="009E2A8D">
        <w:rPr>
          <w:sz w:val="24"/>
          <w:szCs w:val="24"/>
        </w:rPr>
        <w:t>Widyawati</w:t>
      </w:r>
      <w:proofErr w:type="spellEnd"/>
      <w:r w:rsidRPr="009E2A8D">
        <w:rPr>
          <w:sz w:val="24"/>
          <w:szCs w:val="24"/>
        </w:rPr>
        <w:t xml:space="preserve">, Y., </w:t>
      </w:r>
      <w:proofErr w:type="spellStart"/>
      <w:r w:rsidRPr="009E2A8D">
        <w:rPr>
          <w:sz w:val="24"/>
          <w:szCs w:val="24"/>
        </w:rPr>
        <w:t>Sholichin</w:t>
      </w:r>
      <w:proofErr w:type="spellEnd"/>
      <w:r w:rsidRPr="009E2A8D">
        <w:rPr>
          <w:sz w:val="24"/>
          <w:szCs w:val="24"/>
        </w:rPr>
        <w:t xml:space="preserve">, M. and </w:t>
      </w:r>
      <w:proofErr w:type="spellStart"/>
      <w:r w:rsidRPr="009E2A8D">
        <w:rPr>
          <w:sz w:val="24"/>
          <w:szCs w:val="24"/>
        </w:rPr>
        <w:t>Hariati</w:t>
      </w:r>
      <w:proofErr w:type="spellEnd"/>
      <w:r w:rsidRPr="009E2A8D">
        <w:rPr>
          <w:sz w:val="24"/>
          <w:szCs w:val="24"/>
        </w:rPr>
        <w:t>, A.M., 2025. The role of Pure Nano Oxygen Bubbles in the nitrogen cycle of tilapia biofloc systems. </w:t>
      </w:r>
      <w:r w:rsidRPr="009E2A8D">
        <w:rPr>
          <w:i/>
          <w:iCs/>
          <w:sz w:val="24"/>
          <w:szCs w:val="24"/>
        </w:rPr>
        <w:t>Chemosphere</w:t>
      </w:r>
      <w:r w:rsidRPr="009E2A8D">
        <w:rPr>
          <w:sz w:val="24"/>
          <w:szCs w:val="24"/>
        </w:rPr>
        <w:t>, </w:t>
      </w:r>
      <w:r w:rsidRPr="009E2A8D">
        <w:rPr>
          <w:i/>
          <w:iCs/>
          <w:sz w:val="24"/>
          <w:szCs w:val="24"/>
        </w:rPr>
        <w:t>384</w:t>
      </w:r>
      <w:r w:rsidRPr="009E2A8D">
        <w:rPr>
          <w:sz w:val="24"/>
          <w:szCs w:val="24"/>
        </w:rPr>
        <w:t>, p.144522.</w:t>
      </w:r>
    </w:p>
    <w:p w14:paraId="33AABBDE"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 xml:space="preserve">Zhang, H., Wei, J., </w:t>
      </w:r>
      <w:proofErr w:type="spellStart"/>
      <w:r w:rsidRPr="009E2A8D">
        <w:rPr>
          <w:sz w:val="24"/>
          <w:szCs w:val="24"/>
        </w:rPr>
        <w:t>Xv</w:t>
      </w:r>
      <w:proofErr w:type="spellEnd"/>
      <w:r w:rsidRPr="009E2A8D">
        <w:rPr>
          <w:sz w:val="24"/>
          <w:szCs w:val="24"/>
        </w:rPr>
        <w:t>, H., Khan, I., Sun, Q., Zhao, X., Gao, J., Liu, S. and Wei, S., 2024. Bactericidal efficacy of plasma-activated water against Vibrio parahaemolyticus on Litopenaeus vannamei. </w:t>
      </w:r>
      <w:r w:rsidRPr="009E2A8D">
        <w:rPr>
          <w:i/>
          <w:iCs/>
          <w:sz w:val="24"/>
          <w:szCs w:val="24"/>
        </w:rPr>
        <w:t>Frontiers in Nutrition</w:t>
      </w:r>
      <w:r w:rsidRPr="009E2A8D">
        <w:rPr>
          <w:sz w:val="24"/>
          <w:szCs w:val="24"/>
        </w:rPr>
        <w:t>, </w:t>
      </w:r>
      <w:r w:rsidRPr="009E2A8D">
        <w:rPr>
          <w:i/>
          <w:iCs/>
          <w:sz w:val="24"/>
          <w:szCs w:val="24"/>
        </w:rPr>
        <w:t>11</w:t>
      </w:r>
      <w:r w:rsidRPr="009E2A8D">
        <w:rPr>
          <w:sz w:val="24"/>
          <w:szCs w:val="24"/>
        </w:rPr>
        <w:t>, p.1365282.</w:t>
      </w:r>
    </w:p>
    <w:p w14:paraId="37F5F968"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 xml:space="preserve">Bhusare, S., </w:t>
      </w:r>
      <w:proofErr w:type="spellStart"/>
      <w:r w:rsidRPr="009E2A8D">
        <w:rPr>
          <w:sz w:val="24"/>
          <w:szCs w:val="24"/>
        </w:rPr>
        <w:t>Halpati</w:t>
      </w:r>
      <w:proofErr w:type="spellEnd"/>
      <w:r w:rsidRPr="009E2A8D">
        <w:rPr>
          <w:sz w:val="24"/>
          <w:szCs w:val="24"/>
        </w:rPr>
        <w:t xml:space="preserve">, R.P., Sawant, K.S., Belsare, S., </w:t>
      </w:r>
      <w:proofErr w:type="spellStart"/>
      <w:r w:rsidRPr="009E2A8D">
        <w:rPr>
          <w:sz w:val="24"/>
          <w:szCs w:val="24"/>
        </w:rPr>
        <w:t>Palke</w:t>
      </w:r>
      <w:proofErr w:type="spellEnd"/>
      <w:r w:rsidRPr="009E2A8D">
        <w:rPr>
          <w:sz w:val="24"/>
          <w:szCs w:val="24"/>
        </w:rPr>
        <w:t>, A.A. and Ram, A.R., 2026. Black Soldier Fly Larvae Meal as an Alternative to Fishmeal in Aquaculture Nutrition. </w:t>
      </w:r>
      <w:r w:rsidRPr="009E2A8D">
        <w:rPr>
          <w:i/>
          <w:iCs/>
          <w:sz w:val="24"/>
          <w:szCs w:val="24"/>
        </w:rPr>
        <w:t>European Journal of Nutrition &amp; Food Safety</w:t>
      </w:r>
      <w:r w:rsidRPr="009E2A8D">
        <w:rPr>
          <w:sz w:val="24"/>
          <w:szCs w:val="24"/>
        </w:rPr>
        <w:t>, </w:t>
      </w:r>
      <w:r w:rsidRPr="009E2A8D">
        <w:rPr>
          <w:i/>
          <w:iCs/>
          <w:sz w:val="24"/>
          <w:szCs w:val="24"/>
        </w:rPr>
        <w:t>18</w:t>
      </w:r>
      <w:r w:rsidRPr="009E2A8D">
        <w:rPr>
          <w:sz w:val="24"/>
          <w:szCs w:val="24"/>
        </w:rPr>
        <w:t>(3), pp.87-98.</w:t>
      </w:r>
    </w:p>
    <w:p w14:paraId="726DE8BD"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Long, N.V.D., Sengupta, S., Zhuang, C., Richter, K. and Hessel, V., 2026. Plasma-activated water in agriculture, food safety, and healthcare. </w:t>
      </w:r>
      <w:r w:rsidRPr="009E2A8D">
        <w:rPr>
          <w:i/>
          <w:iCs/>
          <w:sz w:val="24"/>
          <w:szCs w:val="24"/>
        </w:rPr>
        <w:t>Chemical Engineering Journal</w:t>
      </w:r>
      <w:r w:rsidRPr="009E2A8D">
        <w:rPr>
          <w:sz w:val="24"/>
          <w:szCs w:val="24"/>
        </w:rPr>
        <w:t>, p.172535.</w:t>
      </w:r>
    </w:p>
    <w:p w14:paraId="7D869251"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lang w:val="nn-NO"/>
        </w:rPr>
        <w:t xml:space="preserve">Aniket, F., Karale, T., Kumari, I., Avinash, C. and Devi, L.S., 2025. </w:t>
      </w:r>
      <w:r w:rsidRPr="009E2A8D">
        <w:rPr>
          <w:sz w:val="24"/>
          <w:szCs w:val="24"/>
        </w:rPr>
        <w:t>Rupchand (</w:t>
      </w:r>
      <w:proofErr w:type="spellStart"/>
      <w:r w:rsidRPr="001B6B8A">
        <w:rPr>
          <w:i/>
          <w:iCs/>
          <w:sz w:val="24"/>
          <w:szCs w:val="24"/>
        </w:rPr>
        <w:t>Piaractus</w:t>
      </w:r>
      <w:proofErr w:type="spellEnd"/>
      <w:r w:rsidRPr="001B6B8A">
        <w:rPr>
          <w:i/>
          <w:iCs/>
          <w:sz w:val="24"/>
          <w:szCs w:val="24"/>
        </w:rPr>
        <w:t xml:space="preserve"> </w:t>
      </w:r>
      <w:proofErr w:type="spellStart"/>
      <w:r w:rsidRPr="001B6B8A">
        <w:rPr>
          <w:i/>
          <w:iCs/>
          <w:sz w:val="24"/>
          <w:szCs w:val="24"/>
        </w:rPr>
        <w:t>brachypomus</w:t>
      </w:r>
      <w:proofErr w:type="spellEnd"/>
      <w:r w:rsidRPr="009E2A8D">
        <w:rPr>
          <w:sz w:val="24"/>
          <w:szCs w:val="24"/>
        </w:rPr>
        <w:t>) Farming in India: Prospects, Challenges and Sustainability Implications. </w:t>
      </w:r>
      <w:r w:rsidRPr="009E2A8D">
        <w:rPr>
          <w:i/>
          <w:iCs/>
          <w:sz w:val="24"/>
          <w:szCs w:val="24"/>
        </w:rPr>
        <w:t>International Journal of Environment and Climate Change</w:t>
      </w:r>
      <w:r w:rsidRPr="009E2A8D">
        <w:rPr>
          <w:sz w:val="24"/>
          <w:szCs w:val="24"/>
        </w:rPr>
        <w:t>, </w:t>
      </w:r>
      <w:r w:rsidRPr="009E2A8D">
        <w:rPr>
          <w:i/>
          <w:iCs/>
          <w:sz w:val="24"/>
          <w:szCs w:val="24"/>
        </w:rPr>
        <w:t>15</w:t>
      </w:r>
      <w:r w:rsidRPr="009E2A8D">
        <w:rPr>
          <w:sz w:val="24"/>
          <w:szCs w:val="24"/>
        </w:rPr>
        <w:t>(10), pp.403-411.</w:t>
      </w:r>
    </w:p>
    <w:p w14:paraId="2EA830C7"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lastRenderedPageBreak/>
        <w:t xml:space="preserve">Kim, S.W., Kim, H.J., Kim, S.G., Kwon, J., Lee, S.B., Jung, W.J., Lee, Y.M., Jo, S.J., Giri, S.S., Yoon, S.H. and Kim, S.H., 2022. Bactericidal efficacy of non-thermal plasma activation against Aeromonas </w:t>
      </w:r>
      <w:proofErr w:type="spellStart"/>
      <w:r w:rsidRPr="009E2A8D">
        <w:rPr>
          <w:sz w:val="24"/>
          <w:szCs w:val="24"/>
        </w:rPr>
        <w:t>hydrophila</w:t>
      </w:r>
      <w:proofErr w:type="spellEnd"/>
      <w:r w:rsidRPr="009E2A8D">
        <w:rPr>
          <w:sz w:val="24"/>
          <w:szCs w:val="24"/>
        </w:rPr>
        <w:t xml:space="preserve"> and immunological responses of koi (</w:t>
      </w:r>
      <w:r w:rsidRPr="002451CC">
        <w:rPr>
          <w:i/>
          <w:iCs/>
          <w:sz w:val="24"/>
          <w:szCs w:val="24"/>
        </w:rPr>
        <w:t xml:space="preserve">Cyprinus carpio </w:t>
      </w:r>
      <w:proofErr w:type="spellStart"/>
      <w:r w:rsidRPr="002451CC">
        <w:rPr>
          <w:i/>
          <w:iCs/>
          <w:sz w:val="24"/>
          <w:szCs w:val="24"/>
        </w:rPr>
        <w:t>haematopterus</w:t>
      </w:r>
      <w:proofErr w:type="spellEnd"/>
      <w:r w:rsidRPr="009E2A8D">
        <w:rPr>
          <w:sz w:val="24"/>
          <w:szCs w:val="24"/>
        </w:rPr>
        <w:t>). </w:t>
      </w:r>
      <w:r w:rsidRPr="009E2A8D">
        <w:rPr>
          <w:i/>
          <w:iCs/>
          <w:sz w:val="24"/>
          <w:szCs w:val="24"/>
        </w:rPr>
        <w:t>Fish &amp; shellfish immunology</w:t>
      </w:r>
      <w:r w:rsidRPr="009E2A8D">
        <w:rPr>
          <w:sz w:val="24"/>
          <w:szCs w:val="24"/>
        </w:rPr>
        <w:t>, </w:t>
      </w:r>
      <w:r w:rsidRPr="009E2A8D">
        <w:rPr>
          <w:i/>
          <w:iCs/>
          <w:sz w:val="24"/>
          <w:szCs w:val="24"/>
        </w:rPr>
        <w:t>121</w:t>
      </w:r>
      <w:r w:rsidRPr="009E2A8D">
        <w:rPr>
          <w:sz w:val="24"/>
          <w:szCs w:val="24"/>
        </w:rPr>
        <w:t>, pp.197-204.</w:t>
      </w:r>
    </w:p>
    <w:p w14:paraId="056405CF"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Xu, D., Wang, S., Li, B., Qi, M., Feng, R., Li, Q., Zhang, H., Chen, H. and Kong, M.G., 2020. Effects of plasma-activated water on skin wound healing in mice. </w:t>
      </w:r>
      <w:r w:rsidRPr="009E2A8D">
        <w:rPr>
          <w:i/>
          <w:iCs/>
          <w:sz w:val="24"/>
          <w:szCs w:val="24"/>
        </w:rPr>
        <w:t>Microorganisms</w:t>
      </w:r>
      <w:r w:rsidRPr="009E2A8D">
        <w:rPr>
          <w:sz w:val="24"/>
          <w:szCs w:val="24"/>
        </w:rPr>
        <w:t>, </w:t>
      </w:r>
      <w:r w:rsidRPr="009E2A8D">
        <w:rPr>
          <w:i/>
          <w:iCs/>
          <w:sz w:val="24"/>
          <w:szCs w:val="24"/>
        </w:rPr>
        <w:t>8</w:t>
      </w:r>
      <w:r w:rsidRPr="009E2A8D">
        <w:rPr>
          <w:sz w:val="24"/>
          <w:szCs w:val="24"/>
        </w:rPr>
        <w:t>(7), p.1091.</w:t>
      </w:r>
    </w:p>
    <w:p w14:paraId="693F7C8F" w14:textId="77777777" w:rsidR="009E2A8D" w:rsidRP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Karale</w:t>
      </w:r>
      <w:proofErr w:type="spellEnd"/>
      <w:r w:rsidRPr="009E2A8D">
        <w:rPr>
          <w:sz w:val="24"/>
          <w:szCs w:val="24"/>
        </w:rPr>
        <w:t>, T., Savaliya, B., Raval, A., Debnath, S. and Bhusare, S., 2025. Aquaculture Technology Adoption in Tripura, India: Determinants, Patterns and Challenges. Journal of Experimental Agriculture International, 47(10), pp.361-370.</w:t>
      </w:r>
    </w:p>
    <w:p w14:paraId="439A7A27"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 xml:space="preserve">Devi, L.S., </w:t>
      </w:r>
      <w:proofErr w:type="spellStart"/>
      <w:r w:rsidRPr="009E2A8D">
        <w:rPr>
          <w:sz w:val="24"/>
          <w:szCs w:val="24"/>
        </w:rPr>
        <w:t>Waikhom</w:t>
      </w:r>
      <w:proofErr w:type="spellEnd"/>
      <w:r w:rsidRPr="009E2A8D">
        <w:rPr>
          <w:sz w:val="24"/>
          <w:szCs w:val="24"/>
        </w:rPr>
        <w:t xml:space="preserve">, D., </w:t>
      </w:r>
      <w:proofErr w:type="spellStart"/>
      <w:r w:rsidRPr="009E2A8D">
        <w:rPr>
          <w:sz w:val="24"/>
          <w:szCs w:val="24"/>
        </w:rPr>
        <w:t>Karale</w:t>
      </w:r>
      <w:proofErr w:type="spellEnd"/>
      <w:r w:rsidRPr="009E2A8D">
        <w:rPr>
          <w:sz w:val="24"/>
          <w:szCs w:val="24"/>
        </w:rPr>
        <w:t>, T., Singh, A.B., Rasal, K. and Singh, A.L., 2025. Innovations in Modern Aquaculture: A Review on Advanced Reproductive Technologies. </w:t>
      </w:r>
      <w:r w:rsidRPr="009E2A8D">
        <w:rPr>
          <w:i/>
          <w:iCs/>
          <w:sz w:val="24"/>
          <w:szCs w:val="24"/>
        </w:rPr>
        <w:t>UTTAR PRADESH JOURNAL OF ZOOLOGY</w:t>
      </w:r>
      <w:r w:rsidRPr="009E2A8D">
        <w:rPr>
          <w:sz w:val="24"/>
          <w:szCs w:val="24"/>
        </w:rPr>
        <w:t>, </w:t>
      </w:r>
      <w:r w:rsidRPr="009E2A8D">
        <w:rPr>
          <w:i/>
          <w:iCs/>
          <w:sz w:val="24"/>
          <w:szCs w:val="24"/>
        </w:rPr>
        <w:t>46</w:t>
      </w:r>
      <w:r w:rsidRPr="009E2A8D">
        <w:rPr>
          <w:sz w:val="24"/>
          <w:szCs w:val="24"/>
        </w:rPr>
        <w:t>(23), pp.41-67.</w:t>
      </w:r>
    </w:p>
    <w:p w14:paraId="184CFBD8" w14:textId="77777777" w:rsidR="009E2A8D" w:rsidRPr="009E2A8D" w:rsidRDefault="009E2A8D" w:rsidP="009E2A8D">
      <w:pPr>
        <w:pStyle w:val="ListParagraph"/>
        <w:numPr>
          <w:ilvl w:val="0"/>
          <w:numId w:val="4"/>
        </w:numPr>
        <w:spacing w:line="276" w:lineRule="auto"/>
        <w:jc w:val="both"/>
        <w:rPr>
          <w:sz w:val="24"/>
          <w:szCs w:val="24"/>
        </w:rPr>
      </w:pPr>
      <w:r w:rsidRPr="009E2A8D">
        <w:rPr>
          <w:sz w:val="24"/>
          <w:szCs w:val="24"/>
        </w:rPr>
        <w:t xml:space="preserve">Rathore, V. and Nema, S.K., 2024. Investigating the role of plasma-activated water on the growth of freshwater algae Chlorella </w:t>
      </w:r>
      <w:proofErr w:type="spellStart"/>
      <w:r w:rsidRPr="009E2A8D">
        <w:rPr>
          <w:sz w:val="24"/>
          <w:szCs w:val="24"/>
        </w:rPr>
        <w:t>pyrenoidosa</w:t>
      </w:r>
      <w:proofErr w:type="spellEnd"/>
      <w:r w:rsidRPr="009E2A8D">
        <w:rPr>
          <w:sz w:val="24"/>
          <w:szCs w:val="24"/>
        </w:rPr>
        <w:t xml:space="preserve"> and Chlorella </w:t>
      </w:r>
      <w:proofErr w:type="spellStart"/>
      <w:r w:rsidRPr="009E2A8D">
        <w:rPr>
          <w:sz w:val="24"/>
          <w:szCs w:val="24"/>
        </w:rPr>
        <w:t>sorokiniana</w:t>
      </w:r>
      <w:proofErr w:type="spellEnd"/>
      <w:r w:rsidRPr="009E2A8D">
        <w:rPr>
          <w:sz w:val="24"/>
          <w:szCs w:val="24"/>
        </w:rPr>
        <w:t>. </w:t>
      </w:r>
      <w:r w:rsidRPr="009E2A8D">
        <w:rPr>
          <w:i/>
          <w:iCs/>
          <w:sz w:val="24"/>
          <w:szCs w:val="24"/>
        </w:rPr>
        <w:t>Plasma Chemistry and Plasma Processing</w:t>
      </w:r>
      <w:r w:rsidRPr="009E2A8D">
        <w:rPr>
          <w:sz w:val="24"/>
          <w:szCs w:val="24"/>
        </w:rPr>
        <w:t>, </w:t>
      </w:r>
      <w:r w:rsidRPr="009E2A8D">
        <w:rPr>
          <w:i/>
          <w:iCs/>
          <w:sz w:val="24"/>
          <w:szCs w:val="24"/>
        </w:rPr>
        <w:t>44</w:t>
      </w:r>
      <w:r w:rsidRPr="009E2A8D">
        <w:rPr>
          <w:sz w:val="24"/>
          <w:szCs w:val="24"/>
        </w:rPr>
        <w:t>(1), pp.367-391.</w:t>
      </w:r>
    </w:p>
    <w:p w14:paraId="5C66407E" w14:textId="77777777" w:rsidR="009E2A8D" w:rsidRP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Jhunkeaw</w:t>
      </w:r>
      <w:proofErr w:type="spellEnd"/>
      <w:r w:rsidRPr="009E2A8D">
        <w:rPr>
          <w:sz w:val="24"/>
          <w:szCs w:val="24"/>
        </w:rPr>
        <w:t xml:space="preserve">, C., </w:t>
      </w:r>
      <w:proofErr w:type="spellStart"/>
      <w:r w:rsidRPr="009E2A8D">
        <w:rPr>
          <w:sz w:val="24"/>
          <w:szCs w:val="24"/>
        </w:rPr>
        <w:t>Khongcharoen</w:t>
      </w:r>
      <w:proofErr w:type="spellEnd"/>
      <w:r w:rsidRPr="009E2A8D">
        <w:rPr>
          <w:sz w:val="24"/>
          <w:szCs w:val="24"/>
        </w:rPr>
        <w:t xml:space="preserve">, N., </w:t>
      </w:r>
      <w:proofErr w:type="spellStart"/>
      <w:r w:rsidRPr="009E2A8D">
        <w:rPr>
          <w:sz w:val="24"/>
          <w:szCs w:val="24"/>
        </w:rPr>
        <w:t>Rungrueng</w:t>
      </w:r>
      <w:proofErr w:type="spellEnd"/>
      <w:r w:rsidRPr="009E2A8D">
        <w:rPr>
          <w:sz w:val="24"/>
          <w:szCs w:val="24"/>
        </w:rPr>
        <w:t xml:space="preserve">, N., </w:t>
      </w:r>
      <w:proofErr w:type="spellStart"/>
      <w:r w:rsidRPr="009E2A8D">
        <w:rPr>
          <w:sz w:val="24"/>
          <w:szCs w:val="24"/>
        </w:rPr>
        <w:t>Sangpo</w:t>
      </w:r>
      <w:proofErr w:type="spellEnd"/>
      <w:r w:rsidRPr="009E2A8D">
        <w:rPr>
          <w:sz w:val="24"/>
          <w:szCs w:val="24"/>
        </w:rPr>
        <w:t xml:space="preserve">, P., </w:t>
      </w:r>
      <w:proofErr w:type="spellStart"/>
      <w:r w:rsidRPr="009E2A8D">
        <w:rPr>
          <w:sz w:val="24"/>
          <w:szCs w:val="24"/>
        </w:rPr>
        <w:t>Panphut</w:t>
      </w:r>
      <w:proofErr w:type="spellEnd"/>
      <w:r w:rsidRPr="009E2A8D">
        <w:rPr>
          <w:sz w:val="24"/>
          <w:szCs w:val="24"/>
        </w:rPr>
        <w:t xml:space="preserve">, W., </w:t>
      </w:r>
      <w:proofErr w:type="spellStart"/>
      <w:r w:rsidRPr="009E2A8D">
        <w:rPr>
          <w:sz w:val="24"/>
          <w:szCs w:val="24"/>
        </w:rPr>
        <w:t>Thapinta</w:t>
      </w:r>
      <w:proofErr w:type="spellEnd"/>
      <w:r w:rsidRPr="009E2A8D">
        <w:rPr>
          <w:sz w:val="24"/>
          <w:szCs w:val="24"/>
        </w:rPr>
        <w:t xml:space="preserve">, A., </w:t>
      </w:r>
      <w:proofErr w:type="spellStart"/>
      <w:r w:rsidRPr="009E2A8D">
        <w:rPr>
          <w:sz w:val="24"/>
          <w:szCs w:val="24"/>
        </w:rPr>
        <w:t>Senapin</w:t>
      </w:r>
      <w:proofErr w:type="spellEnd"/>
      <w:r w:rsidRPr="009E2A8D">
        <w:rPr>
          <w:sz w:val="24"/>
          <w:szCs w:val="24"/>
        </w:rPr>
        <w:t>, S., St-Hilaire, S. and Dong, H.T., 2021. Ozone nanobubble treatment in freshwater effectively reduced pathogenic fish bacteria and is safe for Nile tilapia (Oreochromis niloticus). </w:t>
      </w:r>
      <w:r w:rsidRPr="009E2A8D">
        <w:rPr>
          <w:i/>
          <w:iCs/>
          <w:sz w:val="24"/>
          <w:szCs w:val="24"/>
        </w:rPr>
        <w:t>Aquaculture</w:t>
      </w:r>
      <w:r w:rsidRPr="009E2A8D">
        <w:rPr>
          <w:sz w:val="24"/>
          <w:szCs w:val="24"/>
        </w:rPr>
        <w:t>, </w:t>
      </w:r>
      <w:r w:rsidRPr="009E2A8D">
        <w:rPr>
          <w:i/>
          <w:iCs/>
          <w:sz w:val="24"/>
          <w:szCs w:val="24"/>
        </w:rPr>
        <w:t>534</w:t>
      </w:r>
      <w:r w:rsidRPr="009E2A8D">
        <w:rPr>
          <w:sz w:val="24"/>
          <w:szCs w:val="24"/>
        </w:rPr>
        <w:t>, p.736286.</w:t>
      </w:r>
    </w:p>
    <w:p w14:paraId="6C7D1784" w14:textId="0016881F" w:rsidR="009E2A8D" w:rsidRDefault="009E2A8D" w:rsidP="009E2A8D">
      <w:pPr>
        <w:pStyle w:val="ListParagraph"/>
        <w:numPr>
          <w:ilvl w:val="0"/>
          <w:numId w:val="4"/>
        </w:numPr>
        <w:spacing w:line="276" w:lineRule="auto"/>
        <w:jc w:val="both"/>
        <w:rPr>
          <w:sz w:val="24"/>
          <w:szCs w:val="24"/>
        </w:rPr>
      </w:pPr>
      <w:proofErr w:type="spellStart"/>
      <w:r w:rsidRPr="009E2A8D">
        <w:rPr>
          <w:sz w:val="24"/>
          <w:szCs w:val="24"/>
        </w:rPr>
        <w:t>Halpati</w:t>
      </w:r>
      <w:proofErr w:type="spellEnd"/>
      <w:r w:rsidRPr="009E2A8D">
        <w:rPr>
          <w:sz w:val="24"/>
          <w:szCs w:val="24"/>
        </w:rPr>
        <w:t xml:space="preserve">, R.P., Bhusare, S., Sawant, K.S., Belsare, S., Devi, L.S. and </w:t>
      </w:r>
      <w:proofErr w:type="spellStart"/>
      <w:r w:rsidRPr="009E2A8D">
        <w:rPr>
          <w:sz w:val="24"/>
          <w:szCs w:val="24"/>
        </w:rPr>
        <w:t>Chandegara</w:t>
      </w:r>
      <w:proofErr w:type="spellEnd"/>
      <w:r w:rsidRPr="009E2A8D">
        <w:rPr>
          <w:sz w:val="24"/>
          <w:szCs w:val="24"/>
        </w:rPr>
        <w:t>, A.K., 2026. Co-feeding Using Live and Inert Diets in Aquaculture Larval Rearing: Nutritional Significance, Performance Outcomes and Future Perspectives. </w:t>
      </w:r>
      <w:r w:rsidRPr="009E2A8D">
        <w:rPr>
          <w:i/>
          <w:iCs/>
          <w:sz w:val="24"/>
          <w:szCs w:val="24"/>
        </w:rPr>
        <w:t>UTTAR PRADESH JOURNAL OF ZOOLOGY</w:t>
      </w:r>
      <w:r w:rsidRPr="009E2A8D">
        <w:rPr>
          <w:sz w:val="24"/>
          <w:szCs w:val="24"/>
        </w:rPr>
        <w:t>, </w:t>
      </w:r>
      <w:r w:rsidRPr="009E2A8D">
        <w:rPr>
          <w:i/>
          <w:iCs/>
          <w:sz w:val="24"/>
          <w:szCs w:val="24"/>
        </w:rPr>
        <w:t>47</w:t>
      </w:r>
      <w:r w:rsidRPr="009E2A8D">
        <w:rPr>
          <w:sz w:val="24"/>
          <w:szCs w:val="24"/>
        </w:rPr>
        <w:t>(5), pp.42-52.</w:t>
      </w:r>
    </w:p>
    <w:p w14:paraId="07A0C243" w14:textId="77777777" w:rsidR="00CE5B3C" w:rsidRDefault="00CE5B3C" w:rsidP="00CE5B3C">
      <w:pPr>
        <w:pStyle w:val="ListParagraph"/>
        <w:spacing w:line="276" w:lineRule="auto"/>
        <w:ind w:left="360"/>
        <w:jc w:val="both"/>
        <w:rPr>
          <w:sz w:val="24"/>
          <w:szCs w:val="24"/>
        </w:rPr>
      </w:pPr>
    </w:p>
    <w:p w14:paraId="329DB251" w14:textId="77777777" w:rsidR="006D741F" w:rsidRDefault="006D741F" w:rsidP="00CE5B3C">
      <w:pPr>
        <w:pStyle w:val="ListParagraph"/>
        <w:spacing w:line="276" w:lineRule="auto"/>
        <w:ind w:left="360"/>
        <w:jc w:val="both"/>
        <w:rPr>
          <w:sz w:val="24"/>
          <w:szCs w:val="24"/>
        </w:rPr>
      </w:pPr>
    </w:p>
    <w:p w14:paraId="1D2AF8F6" w14:textId="77777777" w:rsidR="006D741F" w:rsidRDefault="006D741F" w:rsidP="00CE5B3C">
      <w:pPr>
        <w:pStyle w:val="ListParagraph"/>
        <w:spacing w:line="276" w:lineRule="auto"/>
        <w:ind w:left="360"/>
        <w:jc w:val="both"/>
        <w:rPr>
          <w:sz w:val="24"/>
          <w:szCs w:val="24"/>
        </w:rPr>
      </w:pPr>
    </w:p>
    <w:p w14:paraId="31B5E893" w14:textId="77777777" w:rsidR="003E1C2D" w:rsidRPr="009E2A8D" w:rsidRDefault="003E1C2D" w:rsidP="00CE5B3C">
      <w:pPr>
        <w:pStyle w:val="ListParagraph"/>
        <w:spacing w:line="276" w:lineRule="auto"/>
        <w:ind w:left="360"/>
        <w:jc w:val="both"/>
        <w:rPr>
          <w:sz w:val="24"/>
          <w:szCs w:val="24"/>
        </w:rPr>
      </w:pPr>
    </w:p>
    <w:sectPr w:rsidR="003E1C2D" w:rsidRPr="009E2A8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C72A1" w14:textId="77777777" w:rsidR="001834F7" w:rsidRDefault="001834F7" w:rsidP="00C20178">
      <w:pPr>
        <w:spacing w:before="0" w:after="0"/>
      </w:pPr>
      <w:r>
        <w:separator/>
      </w:r>
    </w:p>
  </w:endnote>
  <w:endnote w:type="continuationSeparator" w:id="0">
    <w:p w14:paraId="5869A330" w14:textId="77777777" w:rsidR="001834F7" w:rsidRDefault="001834F7" w:rsidP="00C201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23B7" w14:textId="77777777" w:rsidR="00C20178" w:rsidRDefault="00C20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3571" w14:textId="77777777" w:rsidR="00C20178" w:rsidRDefault="00C20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AE90" w14:textId="77777777" w:rsidR="00C20178" w:rsidRDefault="00C2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ED2D6" w14:textId="77777777" w:rsidR="001834F7" w:rsidRDefault="001834F7" w:rsidP="00C20178">
      <w:pPr>
        <w:spacing w:before="0" w:after="0"/>
      </w:pPr>
      <w:r>
        <w:separator/>
      </w:r>
    </w:p>
  </w:footnote>
  <w:footnote w:type="continuationSeparator" w:id="0">
    <w:p w14:paraId="519BCC3F" w14:textId="77777777" w:rsidR="001834F7" w:rsidRDefault="001834F7" w:rsidP="00C201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A439" w14:textId="2FBEFBD8" w:rsidR="00C20178" w:rsidRDefault="00000000">
    <w:pPr>
      <w:pStyle w:val="Header"/>
    </w:pPr>
    <w:r>
      <w:rPr>
        <w:noProof/>
      </w:rPr>
      <w:pict w14:anchorId="0533C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30"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BFF" w14:textId="734FDF11" w:rsidR="00C20178" w:rsidRDefault="00000000">
    <w:pPr>
      <w:pStyle w:val="Header"/>
    </w:pPr>
    <w:r>
      <w:rPr>
        <w:noProof/>
      </w:rPr>
      <w:pict w14:anchorId="42EF5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31"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5641" w14:textId="5CB9BC68" w:rsidR="00C20178" w:rsidRDefault="00000000">
    <w:pPr>
      <w:pStyle w:val="Header"/>
    </w:pPr>
    <w:r>
      <w:rPr>
        <w:noProof/>
      </w:rPr>
      <w:pict w14:anchorId="2ED92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611829"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21DAE"/>
    <w:multiLevelType w:val="hybridMultilevel"/>
    <w:tmpl w:val="C11A83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7352EE4"/>
    <w:multiLevelType w:val="hybridMultilevel"/>
    <w:tmpl w:val="3C760D78"/>
    <w:lvl w:ilvl="0" w:tplc="1AF6C804">
      <w:start w:val="1"/>
      <w:numFmt w:val="bullet"/>
      <w:lvlText w:val=""/>
      <w:lvlJc w:val="left"/>
      <w:pPr>
        <w:ind w:left="720" w:hanging="360"/>
      </w:pPr>
    </w:lvl>
    <w:lvl w:ilvl="1" w:tplc="D10EAB24">
      <w:start w:val="1"/>
      <w:numFmt w:val="bullet"/>
      <w:lvlText w:val=""/>
      <w:lvlJc w:val="left"/>
      <w:pPr>
        <w:ind w:left="1440" w:hanging="360"/>
      </w:pPr>
    </w:lvl>
    <w:lvl w:ilvl="2" w:tplc="0FAEF43A">
      <w:start w:val="1"/>
      <w:numFmt w:val="bullet"/>
      <w:lvlText w:val=""/>
      <w:lvlJc w:val="left"/>
      <w:pPr>
        <w:ind w:left="2160" w:hanging="360"/>
      </w:pPr>
    </w:lvl>
    <w:lvl w:ilvl="3" w:tplc="1632F838">
      <w:start w:val="1"/>
      <w:numFmt w:val="bullet"/>
      <w:lvlText w:val=""/>
      <w:lvlJc w:val="left"/>
      <w:pPr>
        <w:ind w:left="2880" w:hanging="360"/>
      </w:pPr>
    </w:lvl>
    <w:lvl w:ilvl="4" w:tplc="21E6D45A">
      <w:start w:val="1"/>
      <w:numFmt w:val="bullet"/>
      <w:lvlText w:val=""/>
      <w:lvlJc w:val="left"/>
      <w:pPr>
        <w:ind w:left="3600" w:hanging="360"/>
      </w:pPr>
    </w:lvl>
    <w:lvl w:ilvl="5" w:tplc="16CA91C2">
      <w:start w:val="1"/>
      <w:numFmt w:val="bullet"/>
      <w:lvlText w:val=""/>
      <w:lvlJc w:val="left"/>
      <w:pPr>
        <w:ind w:left="4320" w:hanging="360"/>
      </w:pPr>
    </w:lvl>
    <w:lvl w:ilvl="6" w:tplc="39A6FE58">
      <w:start w:val="1"/>
      <w:numFmt w:val="bullet"/>
      <w:lvlText w:val=""/>
      <w:lvlJc w:val="left"/>
      <w:pPr>
        <w:ind w:left="5040" w:hanging="360"/>
      </w:pPr>
    </w:lvl>
    <w:lvl w:ilvl="7" w:tplc="31EA6974">
      <w:start w:val="1"/>
      <w:numFmt w:val="bullet"/>
      <w:lvlText w:val=""/>
      <w:lvlJc w:val="left"/>
      <w:pPr>
        <w:ind w:left="5760" w:hanging="360"/>
      </w:pPr>
    </w:lvl>
    <w:lvl w:ilvl="8" w:tplc="E8B8796C">
      <w:start w:val="1"/>
      <w:numFmt w:val="bullet"/>
      <w:lvlText w:val=""/>
      <w:lvlJc w:val="left"/>
      <w:pPr>
        <w:ind w:left="6480" w:hanging="360"/>
      </w:pPr>
    </w:lvl>
  </w:abstractNum>
  <w:abstractNum w:abstractNumId="2" w15:restartNumberingAfterBreak="0">
    <w:nsid w:val="54A9252E"/>
    <w:multiLevelType w:val="hybridMultilevel"/>
    <w:tmpl w:val="2B5E0610"/>
    <w:lvl w:ilvl="0" w:tplc="FBEC227E">
      <w:start w:val="1"/>
      <w:numFmt w:val="bullet"/>
      <w:lvlText w:val="●"/>
      <w:lvlJc w:val="left"/>
      <w:pPr>
        <w:ind w:left="720" w:hanging="360"/>
      </w:pPr>
    </w:lvl>
    <w:lvl w:ilvl="1" w:tplc="B43AAAF6">
      <w:start w:val="1"/>
      <w:numFmt w:val="bullet"/>
      <w:lvlText w:val="○"/>
      <w:lvlJc w:val="left"/>
      <w:pPr>
        <w:ind w:left="1440" w:hanging="360"/>
      </w:pPr>
    </w:lvl>
    <w:lvl w:ilvl="2" w:tplc="3B7C4E6E">
      <w:start w:val="1"/>
      <w:numFmt w:val="bullet"/>
      <w:lvlText w:val="■"/>
      <w:lvlJc w:val="left"/>
      <w:pPr>
        <w:ind w:left="2160" w:hanging="360"/>
      </w:pPr>
    </w:lvl>
    <w:lvl w:ilvl="3" w:tplc="36D632B2">
      <w:start w:val="1"/>
      <w:numFmt w:val="bullet"/>
      <w:lvlText w:val="●"/>
      <w:lvlJc w:val="left"/>
      <w:pPr>
        <w:ind w:left="2880" w:hanging="360"/>
      </w:pPr>
    </w:lvl>
    <w:lvl w:ilvl="4" w:tplc="3ACC1A60">
      <w:start w:val="1"/>
      <w:numFmt w:val="bullet"/>
      <w:lvlText w:val="○"/>
      <w:lvlJc w:val="left"/>
      <w:pPr>
        <w:ind w:left="3600" w:hanging="360"/>
      </w:pPr>
    </w:lvl>
    <w:lvl w:ilvl="5" w:tplc="39641504">
      <w:start w:val="1"/>
      <w:numFmt w:val="bullet"/>
      <w:lvlText w:val="■"/>
      <w:lvlJc w:val="left"/>
      <w:pPr>
        <w:ind w:left="4320" w:hanging="360"/>
      </w:pPr>
    </w:lvl>
    <w:lvl w:ilvl="6" w:tplc="7FD48E3C">
      <w:start w:val="1"/>
      <w:numFmt w:val="bullet"/>
      <w:lvlText w:val="●"/>
      <w:lvlJc w:val="left"/>
      <w:pPr>
        <w:ind w:left="5040" w:hanging="360"/>
      </w:pPr>
    </w:lvl>
    <w:lvl w:ilvl="7" w:tplc="2B500E98">
      <w:start w:val="1"/>
      <w:numFmt w:val="bullet"/>
      <w:lvlText w:val="●"/>
      <w:lvlJc w:val="left"/>
      <w:pPr>
        <w:ind w:left="5760" w:hanging="360"/>
      </w:pPr>
    </w:lvl>
    <w:lvl w:ilvl="8" w:tplc="18863FEC">
      <w:start w:val="1"/>
      <w:numFmt w:val="bullet"/>
      <w:lvlText w:val="●"/>
      <w:lvlJc w:val="left"/>
      <w:pPr>
        <w:ind w:left="6480" w:hanging="360"/>
      </w:pPr>
    </w:lvl>
  </w:abstractNum>
  <w:abstractNum w:abstractNumId="3" w15:restartNumberingAfterBreak="0">
    <w:nsid w:val="57355B04"/>
    <w:multiLevelType w:val="hybridMultilevel"/>
    <w:tmpl w:val="EB2A2DBE"/>
    <w:lvl w:ilvl="0" w:tplc="5D7007E6">
      <w:start w:val="1"/>
      <w:numFmt w:val="decimalEnclosedFullstop"/>
      <w:lvlText w:val="%1"/>
      <w:lvlJc w:val="left"/>
      <w:pPr>
        <w:ind w:left="720" w:hanging="360"/>
      </w:pPr>
    </w:lvl>
    <w:lvl w:ilvl="1" w:tplc="4FCE23F6">
      <w:start w:val="1"/>
      <w:numFmt w:val="decimalEnclosedFullstop"/>
      <w:lvlText w:val="%2"/>
      <w:lvlJc w:val="left"/>
      <w:pPr>
        <w:ind w:left="1440" w:hanging="360"/>
      </w:pPr>
    </w:lvl>
    <w:lvl w:ilvl="2" w:tplc="D766F610">
      <w:start w:val="1"/>
      <w:numFmt w:val="decimalEnclosedFullstop"/>
      <w:lvlText w:val="%3"/>
      <w:lvlJc w:val="left"/>
      <w:pPr>
        <w:ind w:left="2160" w:hanging="360"/>
      </w:pPr>
    </w:lvl>
    <w:lvl w:ilvl="3" w:tplc="6EC26504">
      <w:start w:val="1"/>
      <w:numFmt w:val="decimalEnclosedFullstop"/>
      <w:lvlText w:val="%4"/>
      <w:lvlJc w:val="left"/>
      <w:pPr>
        <w:ind w:left="2880" w:hanging="360"/>
      </w:pPr>
    </w:lvl>
    <w:lvl w:ilvl="4" w:tplc="BB0C3682">
      <w:start w:val="1"/>
      <w:numFmt w:val="decimalEnclosedFullstop"/>
      <w:lvlText w:val="%5"/>
      <w:lvlJc w:val="left"/>
      <w:pPr>
        <w:ind w:left="3600" w:hanging="360"/>
      </w:pPr>
    </w:lvl>
    <w:lvl w:ilvl="5" w:tplc="81C62902">
      <w:start w:val="1"/>
      <w:numFmt w:val="decimalEnclosedFullstop"/>
      <w:lvlText w:val="%6"/>
      <w:lvlJc w:val="left"/>
      <w:pPr>
        <w:ind w:left="4320" w:hanging="360"/>
      </w:pPr>
    </w:lvl>
    <w:lvl w:ilvl="6" w:tplc="82D6C542">
      <w:start w:val="1"/>
      <w:numFmt w:val="decimalEnclosedFullstop"/>
      <w:lvlText w:val="%7"/>
      <w:lvlJc w:val="left"/>
      <w:pPr>
        <w:ind w:left="5040" w:hanging="360"/>
      </w:pPr>
    </w:lvl>
    <w:lvl w:ilvl="7" w:tplc="F4609164">
      <w:start w:val="1"/>
      <w:numFmt w:val="decimalEnclosedFullstop"/>
      <w:lvlText w:val="%8"/>
      <w:lvlJc w:val="left"/>
      <w:pPr>
        <w:ind w:left="5760" w:hanging="360"/>
      </w:pPr>
    </w:lvl>
    <w:lvl w:ilvl="8" w:tplc="1CDEC1BA">
      <w:start w:val="1"/>
      <w:numFmt w:val="decimalEnclosedFullstop"/>
      <w:lvlText w:val="%9"/>
      <w:lvlJc w:val="left"/>
      <w:pPr>
        <w:ind w:left="6480" w:hanging="360"/>
      </w:pPr>
    </w:lvl>
  </w:abstractNum>
  <w:abstractNum w:abstractNumId="4" w15:restartNumberingAfterBreak="0">
    <w:nsid w:val="6AF637B7"/>
    <w:multiLevelType w:val="hybridMultilevel"/>
    <w:tmpl w:val="304AD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724F6B"/>
    <w:multiLevelType w:val="hybridMultilevel"/>
    <w:tmpl w:val="0AB2A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981138">
    <w:abstractNumId w:val="2"/>
    <w:lvlOverride w:ilvl="0">
      <w:startOverride w:val="1"/>
    </w:lvlOverride>
  </w:num>
  <w:num w:numId="2" w16cid:durableId="764499352">
    <w:abstractNumId w:val="4"/>
  </w:num>
  <w:num w:numId="3" w16cid:durableId="1057819591">
    <w:abstractNumId w:val="5"/>
  </w:num>
  <w:num w:numId="4" w16cid:durableId="579869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A1379"/>
    <w:rsid w:val="0000064A"/>
    <w:rsid w:val="00004183"/>
    <w:rsid w:val="00033D7A"/>
    <w:rsid w:val="00043C86"/>
    <w:rsid w:val="00050C28"/>
    <w:rsid w:val="00061EE3"/>
    <w:rsid w:val="000659CD"/>
    <w:rsid w:val="00066C72"/>
    <w:rsid w:val="00083880"/>
    <w:rsid w:val="0009107A"/>
    <w:rsid w:val="000A0746"/>
    <w:rsid w:val="001333AB"/>
    <w:rsid w:val="00180DCF"/>
    <w:rsid w:val="001834F7"/>
    <w:rsid w:val="00193D2D"/>
    <w:rsid w:val="001A1379"/>
    <w:rsid w:val="001A192B"/>
    <w:rsid w:val="001B35A9"/>
    <w:rsid w:val="001B6B8A"/>
    <w:rsid w:val="001B7649"/>
    <w:rsid w:val="001F1E22"/>
    <w:rsid w:val="001F3206"/>
    <w:rsid w:val="00215999"/>
    <w:rsid w:val="00221E0F"/>
    <w:rsid w:val="00222CA1"/>
    <w:rsid w:val="002414AF"/>
    <w:rsid w:val="002451CC"/>
    <w:rsid w:val="002548B7"/>
    <w:rsid w:val="002575BA"/>
    <w:rsid w:val="002A0AE7"/>
    <w:rsid w:val="002A3096"/>
    <w:rsid w:val="002A5722"/>
    <w:rsid w:val="002D32FC"/>
    <w:rsid w:val="00313872"/>
    <w:rsid w:val="00313B6E"/>
    <w:rsid w:val="00317F3F"/>
    <w:rsid w:val="00330406"/>
    <w:rsid w:val="00333E2F"/>
    <w:rsid w:val="00352F2A"/>
    <w:rsid w:val="00374E14"/>
    <w:rsid w:val="00375331"/>
    <w:rsid w:val="003D28E1"/>
    <w:rsid w:val="003E1C2D"/>
    <w:rsid w:val="003F5EE4"/>
    <w:rsid w:val="00400DD3"/>
    <w:rsid w:val="00411B96"/>
    <w:rsid w:val="00432537"/>
    <w:rsid w:val="00440DE6"/>
    <w:rsid w:val="004556DB"/>
    <w:rsid w:val="0046608C"/>
    <w:rsid w:val="00484C82"/>
    <w:rsid w:val="004A0BB6"/>
    <w:rsid w:val="004A29C7"/>
    <w:rsid w:val="004D0F5F"/>
    <w:rsid w:val="004F3745"/>
    <w:rsid w:val="00507BE8"/>
    <w:rsid w:val="005153B6"/>
    <w:rsid w:val="00530B5B"/>
    <w:rsid w:val="005570D5"/>
    <w:rsid w:val="005621AB"/>
    <w:rsid w:val="00582C30"/>
    <w:rsid w:val="005A6902"/>
    <w:rsid w:val="005C2DED"/>
    <w:rsid w:val="005C4E88"/>
    <w:rsid w:val="005D4466"/>
    <w:rsid w:val="005E110A"/>
    <w:rsid w:val="005E2DD0"/>
    <w:rsid w:val="005E382D"/>
    <w:rsid w:val="005E59CA"/>
    <w:rsid w:val="005E65E5"/>
    <w:rsid w:val="0060092F"/>
    <w:rsid w:val="006760A4"/>
    <w:rsid w:val="006970F5"/>
    <w:rsid w:val="006B1FA8"/>
    <w:rsid w:val="006D741F"/>
    <w:rsid w:val="006E2BC3"/>
    <w:rsid w:val="006E3257"/>
    <w:rsid w:val="006E51D0"/>
    <w:rsid w:val="00715971"/>
    <w:rsid w:val="00735804"/>
    <w:rsid w:val="00772D34"/>
    <w:rsid w:val="00782A5D"/>
    <w:rsid w:val="007A30B5"/>
    <w:rsid w:val="007A3C9D"/>
    <w:rsid w:val="007B06C4"/>
    <w:rsid w:val="007B6B71"/>
    <w:rsid w:val="007C67C9"/>
    <w:rsid w:val="007E588B"/>
    <w:rsid w:val="007F2F47"/>
    <w:rsid w:val="0080153D"/>
    <w:rsid w:val="00814653"/>
    <w:rsid w:val="00815F91"/>
    <w:rsid w:val="00851A44"/>
    <w:rsid w:val="008A43F5"/>
    <w:rsid w:val="008B6A2B"/>
    <w:rsid w:val="008D1EC9"/>
    <w:rsid w:val="008D4356"/>
    <w:rsid w:val="008D5233"/>
    <w:rsid w:val="008F2926"/>
    <w:rsid w:val="008F76B5"/>
    <w:rsid w:val="00931266"/>
    <w:rsid w:val="0095297B"/>
    <w:rsid w:val="0096198B"/>
    <w:rsid w:val="009663CE"/>
    <w:rsid w:val="009878D0"/>
    <w:rsid w:val="0099471D"/>
    <w:rsid w:val="009A4F63"/>
    <w:rsid w:val="009C42FF"/>
    <w:rsid w:val="009D39A1"/>
    <w:rsid w:val="009E2A8D"/>
    <w:rsid w:val="009F261D"/>
    <w:rsid w:val="00A3212A"/>
    <w:rsid w:val="00A57C3A"/>
    <w:rsid w:val="00A62B52"/>
    <w:rsid w:val="00A664E6"/>
    <w:rsid w:val="00AC2E22"/>
    <w:rsid w:val="00AD2622"/>
    <w:rsid w:val="00AD492E"/>
    <w:rsid w:val="00AE7EF1"/>
    <w:rsid w:val="00B12F13"/>
    <w:rsid w:val="00B34435"/>
    <w:rsid w:val="00B438FA"/>
    <w:rsid w:val="00B976C0"/>
    <w:rsid w:val="00BA688B"/>
    <w:rsid w:val="00BA74D1"/>
    <w:rsid w:val="00BC0430"/>
    <w:rsid w:val="00BD5377"/>
    <w:rsid w:val="00BE0EF8"/>
    <w:rsid w:val="00BF240E"/>
    <w:rsid w:val="00C0063B"/>
    <w:rsid w:val="00C110F7"/>
    <w:rsid w:val="00C13DCC"/>
    <w:rsid w:val="00C14D12"/>
    <w:rsid w:val="00C17CA1"/>
    <w:rsid w:val="00C20178"/>
    <w:rsid w:val="00C21EBB"/>
    <w:rsid w:val="00C75BEB"/>
    <w:rsid w:val="00CA7700"/>
    <w:rsid w:val="00CB50B6"/>
    <w:rsid w:val="00CC304F"/>
    <w:rsid w:val="00CD52CD"/>
    <w:rsid w:val="00CE1DF2"/>
    <w:rsid w:val="00CE5B3C"/>
    <w:rsid w:val="00CF28F0"/>
    <w:rsid w:val="00D036C6"/>
    <w:rsid w:val="00D349BB"/>
    <w:rsid w:val="00D71216"/>
    <w:rsid w:val="00DB64A7"/>
    <w:rsid w:val="00DC0E77"/>
    <w:rsid w:val="00DD570F"/>
    <w:rsid w:val="00DE302D"/>
    <w:rsid w:val="00E0439A"/>
    <w:rsid w:val="00E21D25"/>
    <w:rsid w:val="00E374DB"/>
    <w:rsid w:val="00E754E7"/>
    <w:rsid w:val="00E763AB"/>
    <w:rsid w:val="00EA149B"/>
    <w:rsid w:val="00EA185B"/>
    <w:rsid w:val="00EB121D"/>
    <w:rsid w:val="00EB55E7"/>
    <w:rsid w:val="00ED1140"/>
    <w:rsid w:val="00EF188D"/>
    <w:rsid w:val="00F21DDE"/>
    <w:rsid w:val="00F35274"/>
    <w:rsid w:val="00F360AE"/>
    <w:rsid w:val="00F42510"/>
    <w:rsid w:val="00F444CB"/>
    <w:rsid w:val="00F67818"/>
    <w:rsid w:val="00FD6F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E4144"/>
  <w15:docId w15:val="{78C6B963-7439-430C-BA0B-FE82167E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AE7EF1"/>
    <w:pPr>
      <w:spacing w:before="100" w:beforeAutospacing="1" w:after="100" w:afterAutospacing="1"/>
    </w:pPr>
    <w:rPr>
      <w:sz w:val="24"/>
      <w:szCs w:val="24"/>
    </w:rPr>
  </w:style>
  <w:style w:type="character" w:customStyle="1" w:styleId="citation-864">
    <w:name w:val="citation-864"/>
    <w:basedOn w:val="DefaultParagraphFont"/>
    <w:rsid w:val="00AE7EF1"/>
  </w:style>
  <w:style w:type="table" w:styleId="TableGrid">
    <w:name w:val="Table Grid"/>
    <w:basedOn w:val="TableNormal"/>
    <w:uiPriority w:val="59"/>
    <w:rsid w:val="00AE7EF1"/>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6D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56DB"/>
    <w:rPr>
      <w:rFonts w:ascii="Tahoma" w:hAnsi="Tahoma" w:cs="Mangal"/>
      <w:sz w:val="16"/>
      <w:szCs w:val="14"/>
    </w:rPr>
  </w:style>
  <w:style w:type="paragraph" w:customStyle="1" w:styleId="font-claude-response-body">
    <w:name w:val="font-claude-response-body"/>
    <w:basedOn w:val="Normal"/>
    <w:rsid w:val="00CE1DF2"/>
    <w:pPr>
      <w:spacing w:before="100" w:beforeAutospacing="1" w:after="100" w:afterAutospacing="1"/>
    </w:pPr>
    <w:rPr>
      <w:sz w:val="24"/>
      <w:szCs w:val="24"/>
      <w:lang w:val="en-US" w:eastAsia="en-US"/>
    </w:rPr>
  </w:style>
  <w:style w:type="character" w:styleId="Strong">
    <w:name w:val="Strong"/>
    <w:basedOn w:val="DefaultParagraphFont"/>
    <w:uiPriority w:val="22"/>
    <w:qFormat/>
    <w:rsid w:val="00CE1DF2"/>
    <w:rPr>
      <w:b/>
      <w:bCs/>
    </w:rPr>
  </w:style>
  <w:style w:type="character" w:styleId="Emphasis">
    <w:name w:val="Emphasis"/>
    <w:basedOn w:val="DefaultParagraphFont"/>
    <w:uiPriority w:val="20"/>
    <w:qFormat/>
    <w:rsid w:val="00CE1DF2"/>
    <w:rPr>
      <w:i/>
      <w:iCs/>
    </w:rPr>
  </w:style>
  <w:style w:type="paragraph" w:customStyle="1" w:styleId="whitespace-pre-wrap">
    <w:name w:val="whitespace-pre-wrap"/>
    <w:basedOn w:val="Normal"/>
    <w:rsid w:val="00CE1DF2"/>
    <w:pPr>
      <w:spacing w:before="100" w:beforeAutospacing="1" w:after="100" w:afterAutospacing="1"/>
    </w:pPr>
    <w:rPr>
      <w:sz w:val="24"/>
      <w:szCs w:val="24"/>
      <w:lang w:val="en-US" w:eastAsia="en-US"/>
    </w:rPr>
  </w:style>
  <w:style w:type="character" w:customStyle="1" w:styleId="text-text-500">
    <w:name w:val="text-text-500"/>
    <w:basedOn w:val="DefaultParagraphFont"/>
    <w:rsid w:val="00CE1DF2"/>
  </w:style>
  <w:style w:type="paragraph" w:customStyle="1" w:styleId="is-empty">
    <w:name w:val="is-empty"/>
    <w:basedOn w:val="Normal"/>
    <w:rsid w:val="00CE1DF2"/>
    <w:pPr>
      <w:spacing w:before="100" w:beforeAutospacing="1" w:after="100" w:afterAutospacing="1"/>
    </w:pPr>
    <w:rPr>
      <w:sz w:val="24"/>
      <w:szCs w:val="24"/>
      <w:lang w:val="en-US" w:eastAsia="en-US"/>
    </w:rPr>
  </w:style>
  <w:style w:type="table" w:styleId="TableGridLight">
    <w:name w:val="Grid Table Light"/>
    <w:basedOn w:val="TableNormal"/>
    <w:uiPriority w:val="40"/>
    <w:rsid w:val="00CE1D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A3096"/>
    <w:rPr>
      <w:color w:val="605E5C"/>
      <w:shd w:val="clear" w:color="auto" w:fill="E1DFDD"/>
    </w:rPr>
  </w:style>
  <w:style w:type="paragraph" w:customStyle="1" w:styleId="MH">
    <w:name w:val="M H"/>
    <w:link w:val="MHChar"/>
    <w:qFormat/>
    <w:rsid w:val="002D32FC"/>
    <w:pPr>
      <w:spacing w:before="240" w:after="0" w:line="360" w:lineRule="auto"/>
      <w:jc w:val="both"/>
    </w:pPr>
    <w:rPr>
      <w:rFonts w:ascii="Arial" w:eastAsiaTheme="minorHAnsi" w:hAnsi="Arial" w:cstheme="minorBidi"/>
      <w:b/>
      <w:bCs/>
      <w:color w:val="000000" w:themeColor="text1"/>
      <w:kern w:val="2"/>
      <w:sz w:val="28"/>
      <w:szCs w:val="32"/>
      <w:lang w:eastAsia="en-US" w:bidi="ar-SA"/>
      <w14:ligatures w14:val="standardContextual"/>
    </w:rPr>
  </w:style>
  <w:style w:type="character" w:customStyle="1" w:styleId="MHChar">
    <w:name w:val="M H Char"/>
    <w:basedOn w:val="DefaultParagraphFont"/>
    <w:link w:val="MH"/>
    <w:rsid w:val="002D32FC"/>
    <w:rPr>
      <w:rFonts w:ascii="Arial" w:eastAsiaTheme="minorHAnsi" w:hAnsi="Arial" w:cstheme="minorBidi"/>
      <w:b/>
      <w:bCs/>
      <w:color w:val="000000" w:themeColor="text1"/>
      <w:kern w:val="2"/>
      <w:sz w:val="28"/>
      <w:szCs w:val="32"/>
      <w:lang w:eastAsia="en-US" w:bidi="ar-SA"/>
      <w14:ligatures w14:val="standardContextual"/>
    </w:rPr>
  </w:style>
  <w:style w:type="paragraph" w:styleId="Header">
    <w:name w:val="header"/>
    <w:basedOn w:val="Normal"/>
    <w:link w:val="HeaderChar"/>
    <w:uiPriority w:val="99"/>
    <w:unhideWhenUsed/>
    <w:rsid w:val="00C20178"/>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C20178"/>
    <w:rPr>
      <w:rFonts w:cs="Mangal"/>
      <w:szCs w:val="18"/>
    </w:rPr>
  </w:style>
  <w:style w:type="paragraph" w:styleId="Footer">
    <w:name w:val="footer"/>
    <w:basedOn w:val="Normal"/>
    <w:link w:val="FooterChar"/>
    <w:uiPriority w:val="99"/>
    <w:unhideWhenUsed/>
    <w:rsid w:val="00C20178"/>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C20178"/>
    <w:rPr>
      <w:rFonts w:cs="Mangal"/>
      <w:szCs w:val="18"/>
    </w:rPr>
  </w:style>
  <w:style w:type="paragraph" w:styleId="NoSpacing">
    <w:name w:val="No Spacing"/>
    <w:uiPriority w:val="1"/>
    <w:qFormat/>
    <w:rsid w:val="004D0F5F"/>
    <w:pPr>
      <w:spacing w:before="0" w:after="0"/>
    </w:pPr>
    <w:rPr>
      <w:rFonts w:asciiTheme="minorHAnsi" w:eastAsiaTheme="minorHAnsi" w:hAnsiTheme="minorHAnsi" w:cstheme="minorBidi"/>
      <w:sz w:val="22"/>
      <w:szCs w:val="22"/>
      <w:lang w:val="en-GB" w:eastAsia="en-US" w:bidi="ar-SA"/>
    </w:rPr>
  </w:style>
  <w:style w:type="character" w:styleId="FollowedHyperlink">
    <w:name w:val="FollowedHyperlink"/>
    <w:basedOn w:val="DefaultParagraphFont"/>
    <w:uiPriority w:val="99"/>
    <w:semiHidden/>
    <w:unhideWhenUsed/>
    <w:rsid w:val="00CC3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440988">
      <w:bodyDiv w:val="1"/>
      <w:marLeft w:val="0"/>
      <w:marRight w:val="0"/>
      <w:marTop w:val="0"/>
      <w:marBottom w:val="0"/>
      <w:divBdr>
        <w:top w:val="none" w:sz="0" w:space="0" w:color="auto"/>
        <w:left w:val="none" w:sz="0" w:space="0" w:color="auto"/>
        <w:bottom w:val="none" w:sz="0" w:space="0" w:color="auto"/>
        <w:right w:val="none" w:sz="0" w:space="0" w:color="auto"/>
      </w:divBdr>
    </w:div>
    <w:div w:id="489253344">
      <w:bodyDiv w:val="1"/>
      <w:marLeft w:val="0"/>
      <w:marRight w:val="0"/>
      <w:marTop w:val="0"/>
      <w:marBottom w:val="0"/>
      <w:divBdr>
        <w:top w:val="none" w:sz="0" w:space="0" w:color="auto"/>
        <w:left w:val="none" w:sz="0" w:space="0" w:color="auto"/>
        <w:bottom w:val="none" w:sz="0" w:space="0" w:color="auto"/>
        <w:right w:val="none" w:sz="0" w:space="0" w:color="auto"/>
      </w:divBdr>
      <w:divsChild>
        <w:div w:id="89351037">
          <w:marLeft w:val="0"/>
          <w:marRight w:val="0"/>
          <w:marTop w:val="0"/>
          <w:marBottom w:val="0"/>
          <w:divBdr>
            <w:top w:val="none" w:sz="0" w:space="0" w:color="auto"/>
            <w:left w:val="none" w:sz="0" w:space="0" w:color="auto"/>
            <w:bottom w:val="none" w:sz="0" w:space="0" w:color="auto"/>
            <w:right w:val="none" w:sz="0" w:space="0" w:color="auto"/>
          </w:divBdr>
          <w:divsChild>
            <w:div w:id="49572646">
              <w:marLeft w:val="0"/>
              <w:marRight w:val="0"/>
              <w:marTop w:val="0"/>
              <w:marBottom w:val="0"/>
              <w:divBdr>
                <w:top w:val="none" w:sz="0" w:space="0" w:color="auto"/>
                <w:left w:val="none" w:sz="0" w:space="0" w:color="auto"/>
                <w:bottom w:val="none" w:sz="0" w:space="0" w:color="auto"/>
                <w:right w:val="none" w:sz="0" w:space="0" w:color="auto"/>
              </w:divBdr>
              <w:divsChild>
                <w:div w:id="1383362838">
                  <w:marLeft w:val="0"/>
                  <w:marRight w:val="0"/>
                  <w:marTop w:val="0"/>
                  <w:marBottom w:val="0"/>
                  <w:divBdr>
                    <w:top w:val="none" w:sz="0" w:space="0" w:color="auto"/>
                    <w:left w:val="none" w:sz="0" w:space="0" w:color="auto"/>
                    <w:bottom w:val="none" w:sz="0" w:space="0" w:color="auto"/>
                    <w:right w:val="none" w:sz="0" w:space="0" w:color="auto"/>
                  </w:divBdr>
                  <w:divsChild>
                    <w:div w:id="1391996159">
                      <w:marLeft w:val="0"/>
                      <w:marRight w:val="0"/>
                      <w:marTop w:val="0"/>
                      <w:marBottom w:val="0"/>
                      <w:divBdr>
                        <w:top w:val="none" w:sz="0" w:space="0" w:color="auto"/>
                        <w:left w:val="none" w:sz="0" w:space="0" w:color="auto"/>
                        <w:bottom w:val="none" w:sz="0" w:space="0" w:color="auto"/>
                        <w:right w:val="none" w:sz="0" w:space="0" w:color="auto"/>
                      </w:divBdr>
                      <w:divsChild>
                        <w:div w:id="844897915">
                          <w:marLeft w:val="0"/>
                          <w:marRight w:val="0"/>
                          <w:marTop w:val="0"/>
                          <w:marBottom w:val="0"/>
                          <w:divBdr>
                            <w:top w:val="none" w:sz="0" w:space="0" w:color="auto"/>
                            <w:left w:val="none" w:sz="0" w:space="0" w:color="auto"/>
                            <w:bottom w:val="none" w:sz="0" w:space="0" w:color="auto"/>
                            <w:right w:val="none" w:sz="0" w:space="0" w:color="auto"/>
                          </w:divBdr>
                          <w:divsChild>
                            <w:div w:id="692148745">
                              <w:marLeft w:val="0"/>
                              <w:marRight w:val="0"/>
                              <w:marTop w:val="0"/>
                              <w:marBottom w:val="0"/>
                              <w:divBdr>
                                <w:top w:val="none" w:sz="0" w:space="0" w:color="auto"/>
                                <w:left w:val="none" w:sz="0" w:space="0" w:color="auto"/>
                                <w:bottom w:val="none" w:sz="0" w:space="0" w:color="auto"/>
                                <w:right w:val="none" w:sz="0" w:space="0" w:color="auto"/>
                              </w:divBdr>
                              <w:divsChild>
                                <w:div w:id="1623458810">
                                  <w:marLeft w:val="0"/>
                                  <w:marRight w:val="0"/>
                                  <w:marTop w:val="0"/>
                                  <w:marBottom w:val="0"/>
                                  <w:divBdr>
                                    <w:top w:val="none" w:sz="0" w:space="0" w:color="auto"/>
                                    <w:left w:val="none" w:sz="0" w:space="0" w:color="auto"/>
                                    <w:bottom w:val="none" w:sz="0" w:space="0" w:color="auto"/>
                                    <w:right w:val="none" w:sz="0" w:space="0" w:color="auto"/>
                                  </w:divBdr>
                                  <w:divsChild>
                                    <w:div w:id="725838704">
                                      <w:marLeft w:val="0"/>
                                      <w:marRight w:val="0"/>
                                      <w:marTop w:val="0"/>
                                      <w:marBottom w:val="0"/>
                                      <w:divBdr>
                                        <w:top w:val="none" w:sz="0" w:space="0" w:color="auto"/>
                                        <w:left w:val="none" w:sz="0" w:space="0" w:color="auto"/>
                                        <w:bottom w:val="none" w:sz="0" w:space="0" w:color="auto"/>
                                        <w:right w:val="none" w:sz="0" w:space="0" w:color="auto"/>
                                      </w:divBdr>
                                      <w:divsChild>
                                        <w:div w:id="55976664">
                                          <w:marLeft w:val="0"/>
                                          <w:marRight w:val="0"/>
                                          <w:marTop w:val="0"/>
                                          <w:marBottom w:val="0"/>
                                          <w:divBdr>
                                            <w:top w:val="none" w:sz="0" w:space="0" w:color="auto"/>
                                            <w:left w:val="none" w:sz="0" w:space="0" w:color="auto"/>
                                            <w:bottom w:val="none" w:sz="0" w:space="0" w:color="auto"/>
                                            <w:right w:val="none" w:sz="0" w:space="0" w:color="auto"/>
                                          </w:divBdr>
                                        </w:div>
                                        <w:div w:id="124659765">
                                          <w:marLeft w:val="0"/>
                                          <w:marRight w:val="0"/>
                                          <w:marTop w:val="0"/>
                                          <w:marBottom w:val="0"/>
                                          <w:divBdr>
                                            <w:top w:val="none" w:sz="0" w:space="0" w:color="auto"/>
                                            <w:left w:val="none" w:sz="0" w:space="0" w:color="auto"/>
                                            <w:bottom w:val="none" w:sz="0" w:space="0" w:color="auto"/>
                                            <w:right w:val="none" w:sz="0" w:space="0" w:color="auto"/>
                                          </w:divBdr>
                                        </w:div>
                                        <w:div w:id="262306335">
                                          <w:marLeft w:val="0"/>
                                          <w:marRight w:val="0"/>
                                          <w:marTop w:val="0"/>
                                          <w:marBottom w:val="0"/>
                                          <w:divBdr>
                                            <w:top w:val="none" w:sz="0" w:space="0" w:color="auto"/>
                                            <w:left w:val="none" w:sz="0" w:space="0" w:color="auto"/>
                                            <w:bottom w:val="none" w:sz="0" w:space="0" w:color="auto"/>
                                            <w:right w:val="none" w:sz="0" w:space="0" w:color="auto"/>
                                          </w:divBdr>
                                        </w:div>
                                        <w:div w:id="418716944">
                                          <w:marLeft w:val="0"/>
                                          <w:marRight w:val="0"/>
                                          <w:marTop w:val="0"/>
                                          <w:marBottom w:val="0"/>
                                          <w:divBdr>
                                            <w:top w:val="none" w:sz="0" w:space="0" w:color="auto"/>
                                            <w:left w:val="none" w:sz="0" w:space="0" w:color="auto"/>
                                            <w:bottom w:val="none" w:sz="0" w:space="0" w:color="auto"/>
                                            <w:right w:val="none" w:sz="0" w:space="0" w:color="auto"/>
                                          </w:divBdr>
                                        </w:div>
                                        <w:div w:id="5904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84041">
              <w:marLeft w:val="0"/>
              <w:marRight w:val="0"/>
              <w:marTop w:val="0"/>
              <w:marBottom w:val="0"/>
              <w:divBdr>
                <w:top w:val="none" w:sz="0" w:space="0" w:color="auto"/>
                <w:left w:val="none" w:sz="0" w:space="0" w:color="auto"/>
                <w:bottom w:val="none" w:sz="0" w:space="0" w:color="auto"/>
                <w:right w:val="none" w:sz="0" w:space="0" w:color="auto"/>
              </w:divBdr>
              <w:divsChild>
                <w:div w:id="1394423017">
                  <w:marLeft w:val="0"/>
                  <w:marRight w:val="0"/>
                  <w:marTop w:val="0"/>
                  <w:marBottom w:val="0"/>
                  <w:divBdr>
                    <w:top w:val="none" w:sz="0" w:space="0" w:color="auto"/>
                    <w:left w:val="none" w:sz="0" w:space="0" w:color="auto"/>
                    <w:bottom w:val="none" w:sz="0" w:space="0" w:color="auto"/>
                    <w:right w:val="none" w:sz="0" w:space="0" w:color="auto"/>
                  </w:divBdr>
                  <w:divsChild>
                    <w:div w:id="935285061">
                      <w:marLeft w:val="0"/>
                      <w:marRight w:val="0"/>
                      <w:marTop w:val="0"/>
                      <w:marBottom w:val="0"/>
                      <w:divBdr>
                        <w:top w:val="none" w:sz="0" w:space="0" w:color="auto"/>
                        <w:left w:val="none" w:sz="0" w:space="0" w:color="auto"/>
                        <w:bottom w:val="none" w:sz="0" w:space="0" w:color="auto"/>
                        <w:right w:val="none" w:sz="0" w:space="0" w:color="auto"/>
                      </w:divBdr>
                      <w:divsChild>
                        <w:div w:id="1140224908">
                          <w:marLeft w:val="0"/>
                          <w:marRight w:val="0"/>
                          <w:marTop w:val="0"/>
                          <w:marBottom w:val="0"/>
                          <w:divBdr>
                            <w:top w:val="none" w:sz="0" w:space="0" w:color="auto"/>
                            <w:left w:val="none" w:sz="0" w:space="0" w:color="auto"/>
                            <w:bottom w:val="none" w:sz="0" w:space="0" w:color="auto"/>
                            <w:right w:val="none" w:sz="0" w:space="0" w:color="auto"/>
                          </w:divBdr>
                          <w:divsChild>
                            <w:div w:id="923537724">
                              <w:marLeft w:val="0"/>
                              <w:marRight w:val="0"/>
                              <w:marTop w:val="0"/>
                              <w:marBottom w:val="0"/>
                              <w:divBdr>
                                <w:top w:val="none" w:sz="0" w:space="0" w:color="auto"/>
                                <w:left w:val="none" w:sz="0" w:space="0" w:color="auto"/>
                                <w:bottom w:val="none" w:sz="0" w:space="0" w:color="auto"/>
                                <w:right w:val="none" w:sz="0" w:space="0" w:color="auto"/>
                              </w:divBdr>
                              <w:divsChild>
                                <w:div w:id="1320232090">
                                  <w:marLeft w:val="0"/>
                                  <w:marRight w:val="0"/>
                                  <w:marTop w:val="0"/>
                                  <w:marBottom w:val="0"/>
                                  <w:divBdr>
                                    <w:top w:val="none" w:sz="0" w:space="0" w:color="auto"/>
                                    <w:left w:val="none" w:sz="0" w:space="0" w:color="auto"/>
                                    <w:bottom w:val="none" w:sz="0" w:space="0" w:color="auto"/>
                                    <w:right w:val="none" w:sz="0" w:space="0" w:color="auto"/>
                                  </w:divBdr>
                                  <w:divsChild>
                                    <w:div w:id="9730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0467">
                          <w:marLeft w:val="0"/>
                          <w:marRight w:val="0"/>
                          <w:marTop w:val="0"/>
                          <w:marBottom w:val="0"/>
                          <w:divBdr>
                            <w:top w:val="none" w:sz="0" w:space="0" w:color="auto"/>
                            <w:left w:val="none" w:sz="0" w:space="0" w:color="auto"/>
                            <w:bottom w:val="none" w:sz="0" w:space="0" w:color="auto"/>
                            <w:right w:val="none" w:sz="0" w:space="0" w:color="auto"/>
                          </w:divBdr>
                          <w:divsChild>
                            <w:div w:id="783813145">
                              <w:marLeft w:val="0"/>
                              <w:marRight w:val="0"/>
                              <w:marTop w:val="0"/>
                              <w:marBottom w:val="0"/>
                              <w:divBdr>
                                <w:top w:val="none" w:sz="0" w:space="0" w:color="auto"/>
                                <w:left w:val="none" w:sz="0" w:space="0" w:color="auto"/>
                                <w:bottom w:val="none" w:sz="0" w:space="0" w:color="auto"/>
                                <w:right w:val="none" w:sz="0" w:space="0" w:color="auto"/>
                              </w:divBdr>
                              <w:divsChild>
                                <w:div w:id="15703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68907">
              <w:marLeft w:val="0"/>
              <w:marRight w:val="0"/>
              <w:marTop w:val="0"/>
              <w:marBottom w:val="0"/>
              <w:divBdr>
                <w:top w:val="none" w:sz="0" w:space="0" w:color="auto"/>
                <w:left w:val="none" w:sz="0" w:space="0" w:color="auto"/>
                <w:bottom w:val="none" w:sz="0" w:space="0" w:color="auto"/>
                <w:right w:val="none" w:sz="0" w:space="0" w:color="auto"/>
              </w:divBdr>
              <w:divsChild>
                <w:div w:id="593561499">
                  <w:marLeft w:val="0"/>
                  <w:marRight w:val="0"/>
                  <w:marTop w:val="0"/>
                  <w:marBottom w:val="0"/>
                  <w:divBdr>
                    <w:top w:val="none" w:sz="0" w:space="0" w:color="auto"/>
                    <w:left w:val="none" w:sz="0" w:space="0" w:color="auto"/>
                    <w:bottom w:val="none" w:sz="0" w:space="0" w:color="auto"/>
                    <w:right w:val="none" w:sz="0" w:space="0" w:color="auto"/>
                  </w:divBdr>
                  <w:divsChild>
                    <w:div w:id="1415665491">
                      <w:marLeft w:val="0"/>
                      <w:marRight w:val="0"/>
                      <w:marTop w:val="0"/>
                      <w:marBottom w:val="0"/>
                      <w:divBdr>
                        <w:top w:val="none" w:sz="0" w:space="0" w:color="auto"/>
                        <w:left w:val="none" w:sz="0" w:space="0" w:color="auto"/>
                        <w:bottom w:val="none" w:sz="0" w:space="0" w:color="auto"/>
                        <w:right w:val="none" w:sz="0" w:space="0" w:color="auto"/>
                      </w:divBdr>
                      <w:divsChild>
                        <w:div w:id="1642419151">
                          <w:marLeft w:val="0"/>
                          <w:marRight w:val="0"/>
                          <w:marTop w:val="0"/>
                          <w:marBottom w:val="0"/>
                          <w:divBdr>
                            <w:top w:val="none" w:sz="0" w:space="0" w:color="auto"/>
                            <w:left w:val="none" w:sz="0" w:space="0" w:color="auto"/>
                            <w:bottom w:val="none" w:sz="0" w:space="0" w:color="auto"/>
                            <w:right w:val="none" w:sz="0" w:space="0" w:color="auto"/>
                          </w:divBdr>
                          <w:divsChild>
                            <w:div w:id="1886672718">
                              <w:marLeft w:val="0"/>
                              <w:marRight w:val="0"/>
                              <w:marTop w:val="0"/>
                              <w:marBottom w:val="0"/>
                              <w:divBdr>
                                <w:top w:val="none" w:sz="0" w:space="0" w:color="auto"/>
                                <w:left w:val="none" w:sz="0" w:space="0" w:color="auto"/>
                                <w:bottom w:val="none" w:sz="0" w:space="0" w:color="auto"/>
                                <w:right w:val="none" w:sz="0" w:space="0" w:color="auto"/>
                              </w:divBdr>
                              <w:divsChild>
                                <w:div w:id="887185404">
                                  <w:marLeft w:val="0"/>
                                  <w:marRight w:val="0"/>
                                  <w:marTop w:val="0"/>
                                  <w:marBottom w:val="0"/>
                                  <w:divBdr>
                                    <w:top w:val="none" w:sz="0" w:space="0" w:color="auto"/>
                                    <w:left w:val="none" w:sz="0" w:space="0" w:color="auto"/>
                                    <w:bottom w:val="none" w:sz="0" w:space="0" w:color="auto"/>
                                    <w:right w:val="none" w:sz="0" w:space="0" w:color="auto"/>
                                  </w:divBdr>
                                  <w:divsChild>
                                    <w:div w:id="2763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057700">
          <w:marLeft w:val="0"/>
          <w:marRight w:val="0"/>
          <w:marTop w:val="0"/>
          <w:marBottom w:val="0"/>
          <w:divBdr>
            <w:top w:val="none" w:sz="0" w:space="0" w:color="auto"/>
            <w:left w:val="none" w:sz="0" w:space="0" w:color="auto"/>
            <w:bottom w:val="none" w:sz="0" w:space="0" w:color="auto"/>
            <w:right w:val="none" w:sz="0" w:space="0" w:color="auto"/>
          </w:divBdr>
          <w:divsChild>
            <w:div w:id="468329467">
              <w:marLeft w:val="0"/>
              <w:marRight w:val="0"/>
              <w:marTop w:val="0"/>
              <w:marBottom w:val="0"/>
              <w:divBdr>
                <w:top w:val="none" w:sz="0" w:space="0" w:color="auto"/>
                <w:left w:val="none" w:sz="0" w:space="0" w:color="auto"/>
                <w:bottom w:val="none" w:sz="0" w:space="0" w:color="auto"/>
                <w:right w:val="none" w:sz="0" w:space="0" w:color="auto"/>
              </w:divBdr>
              <w:divsChild>
                <w:div w:id="1178616967">
                  <w:marLeft w:val="0"/>
                  <w:marRight w:val="0"/>
                  <w:marTop w:val="0"/>
                  <w:marBottom w:val="0"/>
                  <w:divBdr>
                    <w:top w:val="none" w:sz="0" w:space="0" w:color="auto"/>
                    <w:left w:val="none" w:sz="0" w:space="0" w:color="auto"/>
                    <w:bottom w:val="none" w:sz="0" w:space="0" w:color="auto"/>
                    <w:right w:val="none" w:sz="0" w:space="0" w:color="auto"/>
                  </w:divBdr>
                  <w:divsChild>
                    <w:div w:id="1352143802">
                      <w:marLeft w:val="0"/>
                      <w:marRight w:val="0"/>
                      <w:marTop w:val="0"/>
                      <w:marBottom w:val="0"/>
                      <w:divBdr>
                        <w:top w:val="none" w:sz="0" w:space="0" w:color="auto"/>
                        <w:left w:val="none" w:sz="0" w:space="0" w:color="auto"/>
                        <w:bottom w:val="none" w:sz="0" w:space="0" w:color="auto"/>
                        <w:right w:val="none" w:sz="0" w:space="0" w:color="auto"/>
                      </w:divBdr>
                      <w:divsChild>
                        <w:div w:id="1588885061">
                          <w:marLeft w:val="0"/>
                          <w:marRight w:val="0"/>
                          <w:marTop w:val="0"/>
                          <w:marBottom w:val="0"/>
                          <w:divBdr>
                            <w:top w:val="none" w:sz="0" w:space="0" w:color="auto"/>
                            <w:left w:val="none" w:sz="0" w:space="0" w:color="auto"/>
                            <w:bottom w:val="none" w:sz="0" w:space="0" w:color="auto"/>
                            <w:right w:val="none" w:sz="0" w:space="0" w:color="auto"/>
                          </w:divBdr>
                          <w:divsChild>
                            <w:div w:id="331300704">
                              <w:marLeft w:val="0"/>
                              <w:marRight w:val="0"/>
                              <w:marTop w:val="0"/>
                              <w:marBottom w:val="0"/>
                              <w:divBdr>
                                <w:top w:val="none" w:sz="0" w:space="0" w:color="auto"/>
                                <w:left w:val="none" w:sz="0" w:space="0" w:color="auto"/>
                                <w:bottom w:val="none" w:sz="0" w:space="0" w:color="auto"/>
                                <w:right w:val="none" w:sz="0" w:space="0" w:color="auto"/>
                              </w:divBdr>
                              <w:divsChild>
                                <w:div w:id="17530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9056">
                  <w:marLeft w:val="0"/>
                  <w:marRight w:val="0"/>
                  <w:marTop w:val="0"/>
                  <w:marBottom w:val="0"/>
                  <w:divBdr>
                    <w:top w:val="none" w:sz="0" w:space="0" w:color="auto"/>
                    <w:left w:val="none" w:sz="0" w:space="0" w:color="auto"/>
                    <w:bottom w:val="none" w:sz="0" w:space="0" w:color="auto"/>
                    <w:right w:val="none" w:sz="0" w:space="0" w:color="auto"/>
                  </w:divBdr>
                  <w:divsChild>
                    <w:div w:id="314379962">
                      <w:marLeft w:val="0"/>
                      <w:marRight w:val="0"/>
                      <w:marTop w:val="0"/>
                      <w:marBottom w:val="0"/>
                      <w:divBdr>
                        <w:top w:val="none" w:sz="0" w:space="0" w:color="auto"/>
                        <w:left w:val="none" w:sz="0" w:space="0" w:color="auto"/>
                        <w:bottom w:val="none" w:sz="0" w:space="0" w:color="auto"/>
                        <w:right w:val="none" w:sz="0" w:space="0" w:color="auto"/>
                      </w:divBdr>
                      <w:divsChild>
                        <w:div w:id="2077824352">
                          <w:marLeft w:val="0"/>
                          <w:marRight w:val="0"/>
                          <w:marTop w:val="0"/>
                          <w:marBottom w:val="0"/>
                          <w:divBdr>
                            <w:top w:val="none" w:sz="0" w:space="0" w:color="auto"/>
                            <w:left w:val="none" w:sz="0" w:space="0" w:color="auto"/>
                            <w:bottom w:val="none" w:sz="0" w:space="0" w:color="auto"/>
                            <w:right w:val="none" w:sz="0" w:space="0" w:color="auto"/>
                          </w:divBdr>
                          <w:divsChild>
                            <w:div w:id="1444298736">
                              <w:marLeft w:val="0"/>
                              <w:marRight w:val="0"/>
                              <w:marTop w:val="0"/>
                              <w:marBottom w:val="0"/>
                              <w:divBdr>
                                <w:top w:val="none" w:sz="0" w:space="0" w:color="auto"/>
                                <w:left w:val="none" w:sz="0" w:space="0" w:color="auto"/>
                                <w:bottom w:val="none" w:sz="0" w:space="0" w:color="auto"/>
                                <w:right w:val="none" w:sz="0" w:space="0" w:color="auto"/>
                              </w:divBdr>
                              <w:divsChild>
                                <w:div w:id="1284650440">
                                  <w:marLeft w:val="0"/>
                                  <w:marRight w:val="0"/>
                                  <w:marTop w:val="0"/>
                                  <w:marBottom w:val="0"/>
                                  <w:divBdr>
                                    <w:top w:val="none" w:sz="0" w:space="0" w:color="auto"/>
                                    <w:left w:val="none" w:sz="0" w:space="0" w:color="auto"/>
                                    <w:bottom w:val="none" w:sz="0" w:space="0" w:color="auto"/>
                                    <w:right w:val="none" w:sz="0" w:space="0" w:color="auto"/>
                                  </w:divBdr>
                                  <w:divsChild>
                                    <w:div w:id="1547525889">
                                      <w:marLeft w:val="0"/>
                                      <w:marRight w:val="0"/>
                                      <w:marTop w:val="0"/>
                                      <w:marBottom w:val="0"/>
                                      <w:divBdr>
                                        <w:top w:val="none" w:sz="0" w:space="0" w:color="auto"/>
                                        <w:left w:val="none" w:sz="0" w:space="0" w:color="auto"/>
                                        <w:bottom w:val="none" w:sz="0" w:space="0" w:color="auto"/>
                                        <w:right w:val="none" w:sz="0" w:space="0" w:color="auto"/>
                                      </w:divBdr>
                                      <w:divsChild>
                                        <w:div w:id="109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8369">
                                  <w:marLeft w:val="0"/>
                                  <w:marRight w:val="0"/>
                                  <w:marTop w:val="0"/>
                                  <w:marBottom w:val="0"/>
                                  <w:divBdr>
                                    <w:top w:val="none" w:sz="0" w:space="0" w:color="auto"/>
                                    <w:left w:val="none" w:sz="0" w:space="0" w:color="auto"/>
                                    <w:bottom w:val="none" w:sz="0" w:space="0" w:color="auto"/>
                                    <w:right w:val="none" w:sz="0" w:space="0" w:color="auto"/>
                                  </w:divBdr>
                                  <w:divsChild>
                                    <w:div w:id="1873614589">
                                      <w:marLeft w:val="0"/>
                                      <w:marRight w:val="0"/>
                                      <w:marTop w:val="0"/>
                                      <w:marBottom w:val="0"/>
                                      <w:divBdr>
                                        <w:top w:val="none" w:sz="0" w:space="0" w:color="auto"/>
                                        <w:left w:val="none" w:sz="0" w:space="0" w:color="auto"/>
                                        <w:bottom w:val="none" w:sz="0" w:space="0" w:color="auto"/>
                                        <w:right w:val="none" w:sz="0" w:space="0" w:color="auto"/>
                                      </w:divBdr>
                                      <w:divsChild>
                                        <w:div w:id="1936286146">
                                          <w:marLeft w:val="0"/>
                                          <w:marRight w:val="0"/>
                                          <w:marTop w:val="0"/>
                                          <w:marBottom w:val="0"/>
                                          <w:divBdr>
                                            <w:top w:val="none" w:sz="0" w:space="0" w:color="auto"/>
                                            <w:left w:val="none" w:sz="0" w:space="0" w:color="auto"/>
                                            <w:bottom w:val="none" w:sz="0" w:space="0" w:color="auto"/>
                                            <w:right w:val="none" w:sz="0" w:space="0" w:color="auto"/>
                                          </w:divBdr>
                                          <w:divsChild>
                                            <w:div w:id="1378971782">
                                              <w:marLeft w:val="0"/>
                                              <w:marRight w:val="0"/>
                                              <w:marTop w:val="0"/>
                                              <w:marBottom w:val="0"/>
                                              <w:divBdr>
                                                <w:top w:val="none" w:sz="0" w:space="0" w:color="auto"/>
                                                <w:left w:val="none" w:sz="0" w:space="0" w:color="auto"/>
                                                <w:bottom w:val="none" w:sz="0" w:space="0" w:color="auto"/>
                                                <w:right w:val="none" w:sz="0" w:space="0" w:color="auto"/>
                                              </w:divBdr>
                                              <w:divsChild>
                                                <w:div w:id="575474467">
                                                  <w:marLeft w:val="0"/>
                                                  <w:marRight w:val="0"/>
                                                  <w:marTop w:val="0"/>
                                                  <w:marBottom w:val="0"/>
                                                  <w:divBdr>
                                                    <w:top w:val="none" w:sz="0" w:space="0" w:color="auto"/>
                                                    <w:left w:val="none" w:sz="0" w:space="0" w:color="auto"/>
                                                    <w:bottom w:val="none" w:sz="0" w:space="0" w:color="auto"/>
                                                    <w:right w:val="none" w:sz="0" w:space="0" w:color="auto"/>
                                                  </w:divBdr>
                                                  <w:divsChild>
                                                    <w:div w:id="11146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266632">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
    <w:div w:id="602303636">
      <w:bodyDiv w:val="1"/>
      <w:marLeft w:val="0"/>
      <w:marRight w:val="0"/>
      <w:marTop w:val="0"/>
      <w:marBottom w:val="0"/>
      <w:divBdr>
        <w:top w:val="none" w:sz="0" w:space="0" w:color="auto"/>
        <w:left w:val="none" w:sz="0" w:space="0" w:color="auto"/>
        <w:bottom w:val="none" w:sz="0" w:space="0" w:color="auto"/>
        <w:right w:val="none" w:sz="0" w:space="0" w:color="auto"/>
      </w:divBdr>
    </w:div>
    <w:div w:id="650981851">
      <w:bodyDiv w:val="1"/>
      <w:marLeft w:val="0"/>
      <w:marRight w:val="0"/>
      <w:marTop w:val="0"/>
      <w:marBottom w:val="0"/>
      <w:divBdr>
        <w:top w:val="none" w:sz="0" w:space="0" w:color="auto"/>
        <w:left w:val="none" w:sz="0" w:space="0" w:color="auto"/>
        <w:bottom w:val="none" w:sz="0" w:space="0" w:color="auto"/>
        <w:right w:val="none" w:sz="0" w:space="0" w:color="auto"/>
      </w:divBdr>
    </w:div>
    <w:div w:id="667178732">
      <w:bodyDiv w:val="1"/>
      <w:marLeft w:val="0"/>
      <w:marRight w:val="0"/>
      <w:marTop w:val="0"/>
      <w:marBottom w:val="0"/>
      <w:divBdr>
        <w:top w:val="none" w:sz="0" w:space="0" w:color="auto"/>
        <w:left w:val="none" w:sz="0" w:space="0" w:color="auto"/>
        <w:bottom w:val="none" w:sz="0" w:space="0" w:color="auto"/>
        <w:right w:val="none" w:sz="0" w:space="0" w:color="auto"/>
      </w:divBdr>
    </w:div>
    <w:div w:id="958292774">
      <w:bodyDiv w:val="1"/>
      <w:marLeft w:val="0"/>
      <w:marRight w:val="0"/>
      <w:marTop w:val="0"/>
      <w:marBottom w:val="0"/>
      <w:divBdr>
        <w:top w:val="none" w:sz="0" w:space="0" w:color="auto"/>
        <w:left w:val="none" w:sz="0" w:space="0" w:color="auto"/>
        <w:bottom w:val="none" w:sz="0" w:space="0" w:color="auto"/>
        <w:right w:val="none" w:sz="0" w:space="0" w:color="auto"/>
      </w:divBdr>
    </w:div>
    <w:div w:id="1002322419">
      <w:bodyDiv w:val="1"/>
      <w:marLeft w:val="0"/>
      <w:marRight w:val="0"/>
      <w:marTop w:val="0"/>
      <w:marBottom w:val="0"/>
      <w:divBdr>
        <w:top w:val="none" w:sz="0" w:space="0" w:color="auto"/>
        <w:left w:val="none" w:sz="0" w:space="0" w:color="auto"/>
        <w:bottom w:val="none" w:sz="0" w:space="0" w:color="auto"/>
        <w:right w:val="none" w:sz="0" w:space="0" w:color="auto"/>
      </w:divBdr>
    </w:div>
    <w:div w:id="1013989885">
      <w:bodyDiv w:val="1"/>
      <w:marLeft w:val="0"/>
      <w:marRight w:val="0"/>
      <w:marTop w:val="0"/>
      <w:marBottom w:val="0"/>
      <w:divBdr>
        <w:top w:val="none" w:sz="0" w:space="0" w:color="auto"/>
        <w:left w:val="none" w:sz="0" w:space="0" w:color="auto"/>
        <w:bottom w:val="none" w:sz="0" w:space="0" w:color="auto"/>
        <w:right w:val="none" w:sz="0" w:space="0" w:color="auto"/>
      </w:divBdr>
    </w:div>
    <w:div w:id="1027290066">
      <w:bodyDiv w:val="1"/>
      <w:marLeft w:val="0"/>
      <w:marRight w:val="0"/>
      <w:marTop w:val="0"/>
      <w:marBottom w:val="0"/>
      <w:divBdr>
        <w:top w:val="none" w:sz="0" w:space="0" w:color="auto"/>
        <w:left w:val="none" w:sz="0" w:space="0" w:color="auto"/>
        <w:bottom w:val="none" w:sz="0" w:space="0" w:color="auto"/>
        <w:right w:val="none" w:sz="0" w:space="0" w:color="auto"/>
      </w:divBdr>
    </w:div>
    <w:div w:id="1058088354">
      <w:bodyDiv w:val="1"/>
      <w:marLeft w:val="0"/>
      <w:marRight w:val="0"/>
      <w:marTop w:val="0"/>
      <w:marBottom w:val="0"/>
      <w:divBdr>
        <w:top w:val="none" w:sz="0" w:space="0" w:color="auto"/>
        <w:left w:val="none" w:sz="0" w:space="0" w:color="auto"/>
        <w:bottom w:val="none" w:sz="0" w:space="0" w:color="auto"/>
        <w:right w:val="none" w:sz="0" w:space="0" w:color="auto"/>
      </w:divBdr>
    </w:div>
    <w:div w:id="1125076393">
      <w:bodyDiv w:val="1"/>
      <w:marLeft w:val="0"/>
      <w:marRight w:val="0"/>
      <w:marTop w:val="0"/>
      <w:marBottom w:val="0"/>
      <w:divBdr>
        <w:top w:val="none" w:sz="0" w:space="0" w:color="auto"/>
        <w:left w:val="none" w:sz="0" w:space="0" w:color="auto"/>
        <w:bottom w:val="none" w:sz="0" w:space="0" w:color="auto"/>
        <w:right w:val="none" w:sz="0" w:space="0" w:color="auto"/>
      </w:divBdr>
    </w:div>
    <w:div w:id="1155032782">
      <w:bodyDiv w:val="1"/>
      <w:marLeft w:val="0"/>
      <w:marRight w:val="0"/>
      <w:marTop w:val="0"/>
      <w:marBottom w:val="0"/>
      <w:divBdr>
        <w:top w:val="none" w:sz="0" w:space="0" w:color="auto"/>
        <w:left w:val="none" w:sz="0" w:space="0" w:color="auto"/>
        <w:bottom w:val="none" w:sz="0" w:space="0" w:color="auto"/>
        <w:right w:val="none" w:sz="0" w:space="0" w:color="auto"/>
      </w:divBdr>
    </w:div>
    <w:div w:id="1209879459">
      <w:bodyDiv w:val="1"/>
      <w:marLeft w:val="0"/>
      <w:marRight w:val="0"/>
      <w:marTop w:val="0"/>
      <w:marBottom w:val="0"/>
      <w:divBdr>
        <w:top w:val="none" w:sz="0" w:space="0" w:color="auto"/>
        <w:left w:val="none" w:sz="0" w:space="0" w:color="auto"/>
        <w:bottom w:val="none" w:sz="0" w:space="0" w:color="auto"/>
        <w:right w:val="none" w:sz="0" w:space="0" w:color="auto"/>
      </w:divBdr>
    </w:div>
    <w:div w:id="1253277039">
      <w:bodyDiv w:val="1"/>
      <w:marLeft w:val="0"/>
      <w:marRight w:val="0"/>
      <w:marTop w:val="0"/>
      <w:marBottom w:val="0"/>
      <w:divBdr>
        <w:top w:val="none" w:sz="0" w:space="0" w:color="auto"/>
        <w:left w:val="none" w:sz="0" w:space="0" w:color="auto"/>
        <w:bottom w:val="none" w:sz="0" w:space="0" w:color="auto"/>
        <w:right w:val="none" w:sz="0" w:space="0" w:color="auto"/>
      </w:divBdr>
    </w:div>
    <w:div w:id="1287077010">
      <w:bodyDiv w:val="1"/>
      <w:marLeft w:val="0"/>
      <w:marRight w:val="0"/>
      <w:marTop w:val="0"/>
      <w:marBottom w:val="0"/>
      <w:divBdr>
        <w:top w:val="none" w:sz="0" w:space="0" w:color="auto"/>
        <w:left w:val="none" w:sz="0" w:space="0" w:color="auto"/>
        <w:bottom w:val="none" w:sz="0" w:space="0" w:color="auto"/>
        <w:right w:val="none" w:sz="0" w:space="0" w:color="auto"/>
      </w:divBdr>
    </w:div>
    <w:div w:id="1723865122">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Vichiansan%20et%20al.,%2020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69AD1-D5CD-4C89-A0B8-B11FB1A6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22</Pages>
  <Words>112394</Words>
  <Characters>640650</Characters>
  <Application>Microsoft Office Word</Application>
  <DocSecurity>0</DocSecurity>
  <Lines>5338</Lines>
  <Paragraphs>1503</Paragraphs>
  <ScaleCrop>false</ScaleCrop>
  <HeadingPairs>
    <vt:vector size="2" baseType="variant">
      <vt:variant>
        <vt:lpstr>Title</vt:lpstr>
      </vt:variant>
      <vt:variant>
        <vt:i4>1</vt:i4>
      </vt:variant>
    </vt:vector>
  </HeadingPairs>
  <TitlesOfParts>
    <vt:vector size="1" baseType="lpstr">
      <vt:lpstr>Biotechnology Frontiers in 21st Century Agriculture: A Comprehensive Review</vt:lpstr>
    </vt:vector>
  </TitlesOfParts>
  <Company/>
  <LinksUpToDate>false</LinksUpToDate>
  <CharactersWithSpaces>751541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Frontiers in 21st Century Agriculture: A Comprehensive Review</dc:title>
  <dc:creator>Hskal</dc:creator>
  <cp:lastModifiedBy>Saiprasad Bhusare</cp:lastModifiedBy>
  <cp:revision>154</cp:revision>
  <dcterms:created xsi:type="dcterms:W3CDTF">2026-01-19T02:03:00Z</dcterms:created>
  <dcterms:modified xsi:type="dcterms:W3CDTF">2026-03-09T08:04:00Z</dcterms:modified>
</cp:coreProperties>
</file>