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52FA1" w14:textId="4F1C8E9F" w:rsidR="00405463" w:rsidRPr="002A4AF3" w:rsidRDefault="002A4AF3" w:rsidP="0086264F">
      <w:pPr>
        <w:spacing w:after="0" w:line="360" w:lineRule="auto"/>
        <w:jc w:val="both"/>
        <w:rPr>
          <w:rFonts w:ascii="Times New Roman" w:eastAsia="Times New Roman" w:hAnsi="Times New Roman" w:cs="Times New Roman"/>
          <w:b/>
          <w:bCs/>
          <w:sz w:val="36"/>
          <w:szCs w:val="36"/>
        </w:rPr>
      </w:pPr>
      <w:r>
        <w:rPr>
          <w:rFonts w:ascii="Times New Roman" w:hAnsi="Times New Roman" w:cs="Times New Roman"/>
          <w:b/>
          <w:bCs/>
          <w:sz w:val="28"/>
          <w:szCs w:val="28"/>
          <w:lang w:val="en-GB"/>
        </w:rPr>
        <w:t xml:space="preserve"> </w:t>
      </w:r>
      <w:r w:rsidRPr="002A4AF3">
        <w:rPr>
          <w:rFonts w:ascii="Times New Roman" w:hAnsi="Times New Roman" w:cs="Times New Roman"/>
          <w:b/>
          <w:bCs/>
          <w:sz w:val="28"/>
          <w:szCs w:val="28"/>
          <w:lang w:val="en-GB"/>
        </w:rPr>
        <w:t>Perceived Constraints in Adoption of Dry Direct S</w:t>
      </w:r>
      <w:r>
        <w:rPr>
          <w:rFonts w:ascii="Times New Roman" w:hAnsi="Times New Roman" w:cs="Times New Roman"/>
          <w:b/>
          <w:bCs/>
          <w:sz w:val="28"/>
          <w:szCs w:val="28"/>
          <w:lang w:val="en-GB"/>
        </w:rPr>
        <w:t>own</w:t>
      </w:r>
      <w:r w:rsidRPr="002A4AF3">
        <w:rPr>
          <w:rFonts w:ascii="Times New Roman" w:hAnsi="Times New Roman" w:cs="Times New Roman"/>
          <w:b/>
          <w:bCs/>
          <w:sz w:val="28"/>
          <w:szCs w:val="28"/>
          <w:lang w:val="en-GB"/>
        </w:rPr>
        <w:t xml:space="preserve"> Rice Technology in Srikakulam District, Andhra Pradesh</w:t>
      </w:r>
    </w:p>
    <w:p w14:paraId="7B38AFB6" w14:textId="77777777" w:rsidR="006E0986" w:rsidRDefault="006E0986" w:rsidP="0086264F">
      <w:pPr>
        <w:spacing w:after="0" w:line="360" w:lineRule="auto"/>
        <w:jc w:val="both"/>
        <w:rPr>
          <w:rFonts w:ascii="Times New Roman" w:hAnsi="Times New Roman" w:cs="Times New Roman"/>
        </w:rPr>
      </w:pPr>
    </w:p>
    <w:p w14:paraId="7428C844" w14:textId="356E73AC" w:rsidR="00AE24AA" w:rsidRPr="00726066" w:rsidRDefault="002008E1" w:rsidP="0086264F">
      <w:pPr>
        <w:spacing w:after="0" w:line="360" w:lineRule="auto"/>
        <w:jc w:val="center"/>
        <w:rPr>
          <w:rFonts w:ascii="Times New Roman" w:hAnsi="Times New Roman" w:cs="Times New Roman"/>
          <w:b/>
          <w:bCs/>
          <w:sz w:val="24"/>
          <w:szCs w:val="24"/>
        </w:rPr>
      </w:pPr>
      <w:r w:rsidRPr="00726066">
        <w:rPr>
          <w:rFonts w:ascii="Times New Roman" w:hAnsi="Times New Roman" w:cs="Times New Roman"/>
          <w:b/>
          <w:bCs/>
          <w:sz w:val="24"/>
          <w:szCs w:val="24"/>
        </w:rPr>
        <w:t>Abstract:</w:t>
      </w:r>
    </w:p>
    <w:p w14:paraId="5B97CEA4" w14:textId="12651572" w:rsidR="002008E1" w:rsidRPr="00726066" w:rsidRDefault="00577C96" w:rsidP="0086264F">
      <w:pPr>
        <w:spacing w:line="360" w:lineRule="auto"/>
        <w:ind w:left="70" w:firstLine="14"/>
        <w:jc w:val="both"/>
        <w:rPr>
          <w:rFonts w:ascii="Times New Roman" w:hAnsi="Times New Roman" w:cs="Times New Roman"/>
          <w:sz w:val="24"/>
          <w:szCs w:val="24"/>
        </w:rPr>
      </w:pPr>
      <w:r w:rsidRPr="00726066">
        <w:rPr>
          <w:rFonts w:ascii="Times New Roman" w:hAnsi="Times New Roman" w:cs="Times New Roman"/>
          <w:sz w:val="24"/>
          <w:szCs w:val="24"/>
          <w:lang w:val="en-US"/>
        </w:rPr>
        <w:t xml:space="preserve">         </w:t>
      </w:r>
      <w:r w:rsidR="002008E1" w:rsidRPr="00726066">
        <w:rPr>
          <w:rFonts w:ascii="Times New Roman" w:hAnsi="Times New Roman" w:cs="Times New Roman"/>
          <w:sz w:val="24"/>
          <w:szCs w:val="24"/>
          <w:lang w:val="en-US"/>
        </w:rPr>
        <w:t xml:space="preserve">Rice is a predominant crop in </w:t>
      </w:r>
      <w:proofErr w:type="gramStart"/>
      <w:r w:rsidRPr="00726066">
        <w:rPr>
          <w:rFonts w:ascii="Times New Roman" w:hAnsi="Times New Roman" w:cs="Times New Roman"/>
          <w:sz w:val="24"/>
          <w:szCs w:val="24"/>
          <w:lang w:val="en-US"/>
        </w:rPr>
        <w:t>S</w:t>
      </w:r>
      <w:r w:rsidR="002008E1" w:rsidRPr="00726066">
        <w:rPr>
          <w:rFonts w:ascii="Times New Roman" w:hAnsi="Times New Roman" w:cs="Times New Roman"/>
          <w:sz w:val="24"/>
          <w:szCs w:val="24"/>
          <w:lang w:val="en-US"/>
        </w:rPr>
        <w:t>rikakulam  district</w:t>
      </w:r>
      <w:proofErr w:type="gramEnd"/>
      <w:r w:rsidR="002008E1" w:rsidRPr="00726066">
        <w:rPr>
          <w:rFonts w:ascii="Times New Roman" w:hAnsi="Times New Roman" w:cs="Times New Roman"/>
          <w:sz w:val="24"/>
          <w:szCs w:val="24"/>
          <w:lang w:val="en-US"/>
        </w:rPr>
        <w:t xml:space="preserve"> vis a vis to Andhra Pradesh. In previous years</w:t>
      </w:r>
      <w:r w:rsidRPr="00726066">
        <w:rPr>
          <w:rFonts w:ascii="Times New Roman" w:hAnsi="Times New Roman" w:cs="Times New Roman"/>
          <w:sz w:val="24"/>
          <w:szCs w:val="24"/>
          <w:lang w:val="en-US"/>
        </w:rPr>
        <w:t>,</w:t>
      </w:r>
      <w:r w:rsidR="002008E1" w:rsidRPr="00726066">
        <w:rPr>
          <w:rFonts w:ascii="Times New Roman" w:hAnsi="Times New Roman" w:cs="Times New Roman"/>
          <w:sz w:val="24"/>
          <w:szCs w:val="24"/>
          <w:lang w:val="en-US"/>
        </w:rPr>
        <w:t xml:space="preserve"> farmers</w:t>
      </w:r>
      <w:r w:rsidRPr="00726066">
        <w:rPr>
          <w:rFonts w:ascii="Times New Roman" w:hAnsi="Times New Roman" w:cs="Times New Roman"/>
          <w:sz w:val="24"/>
          <w:szCs w:val="24"/>
          <w:lang w:val="en-US"/>
        </w:rPr>
        <w:t xml:space="preserve"> </w:t>
      </w:r>
      <w:proofErr w:type="gramStart"/>
      <w:r w:rsidRPr="00726066">
        <w:rPr>
          <w:rFonts w:ascii="Times New Roman" w:hAnsi="Times New Roman" w:cs="Times New Roman"/>
          <w:sz w:val="24"/>
          <w:szCs w:val="24"/>
          <w:lang w:val="en-US"/>
        </w:rPr>
        <w:t>were</w:t>
      </w:r>
      <w:r w:rsidRPr="00726066">
        <w:rPr>
          <w:rFonts w:ascii="Times New Roman" w:hAnsi="Times New Roman" w:cs="Times New Roman"/>
          <w:color w:val="FF0000"/>
          <w:sz w:val="24"/>
          <w:szCs w:val="24"/>
          <w:lang w:val="en-US"/>
        </w:rPr>
        <w:t xml:space="preserve"> </w:t>
      </w:r>
      <w:r w:rsidR="002008E1" w:rsidRPr="00726066">
        <w:rPr>
          <w:rFonts w:ascii="Times New Roman" w:hAnsi="Times New Roman" w:cs="Times New Roman"/>
          <w:sz w:val="24"/>
          <w:szCs w:val="24"/>
          <w:lang w:val="en-US"/>
        </w:rPr>
        <w:t xml:space="preserve"> used</w:t>
      </w:r>
      <w:proofErr w:type="gramEnd"/>
      <w:r w:rsidR="002008E1" w:rsidRPr="00726066">
        <w:rPr>
          <w:rFonts w:ascii="Times New Roman" w:hAnsi="Times New Roman" w:cs="Times New Roman"/>
          <w:sz w:val="24"/>
          <w:szCs w:val="24"/>
          <w:lang w:val="en-US"/>
        </w:rPr>
        <w:t xml:space="preserve"> to go for transplanting  method of rice cultivation. Due to </w:t>
      </w:r>
      <w:proofErr w:type="spellStart"/>
      <w:r w:rsidR="002008E1" w:rsidRPr="00726066">
        <w:rPr>
          <w:rFonts w:ascii="Times New Roman" w:hAnsi="Times New Roman" w:cs="Times New Roman"/>
          <w:sz w:val="24"/>
          <w:szCs w:val="24"/>
          <w:lang w:val="en-US"/>
        </w:rPr>
        <w:t>labour</w:t>
      </w:r>
      <w:proofErr w:type="spellEnd"/>
      <w:r w:rsidR="002008E1" w:rsidRPr="00726066">
        <w:rPr>
          <w:rFonts w:ascii="Times New Roman" w:hAnsi="Times New Roman" w:cs="Times New Roman"/>
          <w:sz w:val="24"/>
          <w:szCs w:val="24"/>
          <w:lang w:val="en-US"/>
        </w:rPr>
        <w:t xml:space="preserve"> scarcity</w:t>
      </w:r>
      <w:r w:rsidRPr="00726066">
        <w:rPr>
          <w:rFonts w:ascii="Times New Roman" w:hAnsi="Times New Roman" w:cs="Times New Roman"/>
          <w:color w:val="FF0000"/>
          <w:sz w:val="24"/>
          <w:szCs w:val="24"/>
          <w:lang w:val="en-US"/>
        </w:rPr>
        <w:t>,</w:t>
      </w:r>
      <w:r w:rsidR="002008E1" w:rsidRPr="00726066">
        <w:rPr>
          <w:rFonts w:ascii="Times New Roman" w:hAnsi="Times New Roman" w:cs="Times New Roman"/>
          <w:color w:val="FF0000"/>
          <w:sz w:val="24"/>
          <w:szCs w:val="24"/>
          <w:lang w:val="en-US"/>
        </w:rPr>
        <w:t xml:space="preserve"> </w:t>
      </w:r>
      <w:r w:rsidR="002008E1" w:rsidRPr="00726066">
        <w:rPr>
          <w:rFonts w:ascii="Times New Roman" w:hAnsi="Times New Roman" w:cs="Times New Roman"/>
          <w:sz w:val="24"/>
          <w:szCs w:val="24"/>
          <w:lang w:val="en-US"/>
        </w:rPr>
        <w:t xml:space="preserve">hike in </w:t>
      </w:r>
      <w:proofErr w:type="spellStart"/>
      <w:r w:rsidR="002008E1" w:rsidRPr="00726066">
        <w:rPr>
          <w:rFonts w:ascii="Times New Roman" w:hAnsi="Times New Roman" w:cs="Times New Roman"/>
          <w:sz w:val="24"/>
          <w:szCs w:val="24"/>
          <w:lang w:val="en-US"/>
        </w:rPr>
        <w:t>labour</w:t>
      </w:r>
      <w:proofErr w:type="spellEnd"/>
      <w:r w:rsidR="002008E1" w:rsidRPr="00726066">
        <w:rPr>
          <w:rFonts w:ascii="Times New Roman" w:hAnsi="Times New Roman" w:cs="Times New Roman"/>
          <w:sz w:val="24"/>
          <w:szCs w:val="24"/>
          <w:lang w:val="en-US"/>
        </w:rPr>
        <w:t xml:space="preserve"> wages and high cost of </w:t>
      </w:r>
      <w:proofErr w:type="spellStart"/>
      <w:r w:rsidR="00600AFA" w:rsidRPr="00726066">
        <w:rPr>
          <w:rFonts w:ascii="Times New Roman" w:hAnsi="Times New Roman" w:cs="Times New Roman"/>
          <w:sz w:val="24"/>
          <w:szCs w:val="24"/>
          <w:lang w:val="en-US"/>
        </w:rPr>
        <w:t>cultivation</w:t>
      </w:r>
      <w:r w:rsidR="002008E1" w:rsidRPr="00726066">
        <w:rPr>
          <w:rFonts w:ascii="Times New Roman" w:hAnsi="Times New Roman" w:cs="Times New Roman"/>
          <w:sz w:val="24"/>
          <w:szCs w:val="24"/>
          <w:lang w:val="en-US"/>
        </w:rPr>
        <w:t>n</w:t>
      </w:r>
      <w:proofErr w:type="spellEnd"/>
      <w:r w:rsidRPr="00726066">
        <w:rPr>
          <w:rFonts w:ascii="Times New Roman" w:hAnsi="Times New Roman" w:cs="Times New Roman"/>
          <w:sz w:val="24"/>
          <w:szCs w:val="24"/>
          <w:lang w:val="en-US"/>
        </w:rPr>
        <w:t>,</w:t>
      </w:r>
      <w:r w:rsidR="002008E1" w:rsidRPr="00726066">
        <w:rPr>
          <w:rFonts w:ascii="Times New Roman" w:hAnsi="Times New Roman" w:cs="Times New Roman"/>
          <w:sz w:val="24"/>
          <w:szCs w:val="24"/>
          <w:lang w:val="en-US"/>
        </w:rPr>
        <w:t xml:space="preserve"> farmers</w:t>
      </w:r>
      <w:r w:rsidRPr="00726066">
        <w:rPr>
          <w:rFonts w:ascii="Times New Roman" w:hAnsi="Times New Roman" w:cs="Times New Roman"/>
          <w:sz w:val="24"/>
          <w:szCs w:val="24"/>
          <w:lang w:val="en-US"/>
        </w:rPr>
        <w:t xml:space="preserve"> are </w:t>
      </w:r>
      <w:r w:rsidR="002008E1" w:rsidRPr="00726066">
        <w:rPr>
          <w:rFonts w:ascii="Times New Roman" w:hAnsi="Times New Roman" w:cs="Times New Roman"/>
          <w:sz w:val="24"/>
          <w:szCs w:val="24"/>
          <w:lang w:val="en-US"/>
        </w:rPr>
        <w:t xml:space="preserve">going </w:t>
      </w:r>
      <w:proofErr w:type="gramStart"/>
      <w:r w:rsidR="002008E1" w:rsidRPr="00726066">
        <w:rPr>
          <w:rFonts w:ascii="Times New Roman" w:hAnsi="Times New Roman" w:cs="Times New Roman"/>
          <w:sz w:val="24"/>
          <w:szCs w:val="24"/>
          <w:lang w:val="en-US"/>
        </w:rPr>
        <w:t>for  dry</w:t>
      </w:r>
      <w:proofErr w:type="gramEnd"/>
      <w:r w:rsidRPr="00726066">
        <w:rPr>
          <w:rFonts w:ascii="Times New Roman" w:hAnsi="Times New Roman" w:cs="Times New Roman"/>
          <w:sz w:val="24"/>
          <w:szCs w:val="24"/>
          <w:lang w:val="en-US"/>
        </w:rPr>
        <w:t xml:space="preserve"> </w:t>
      </w:r>
      <w:r w:rsidR="002008E1" w:rsidRPr="00726066">
        <w:rPr>
          <w:rFonts w:ascii="Times New Roman" w:hAnsi="Times New Roman" w:cs="Times New Roman"/>
          <w:sz w:val="24"/>
          <w:szCs w:val="24"/>
          <w:lang w:val="en-US"/>
        </w:rPr>
        <w:t>direct sown</w:t>
      </w:r>
      <w:r w:rsidR="00A043D1" w:rsidRPr="00726066">
        <w:rPr>
          <w:rFonts w:ascii="Times New Roman" w:hAnsi="Times New Roman" w:cs="Times New Roman"/>
          <w:sz w:val="24"/>
          <w:szCs w:val="24"/>
          <w:lang w:val="en-US"/>
        </w:rPr>
        <w:t xml:space="preserve"> rice in Srikakulam district.  </w:t>
      </w:r>
      <w:r w:rsidR="002008E1" w:rsidRPr="00726066">
        <w:rPr>
          <w:rFonts w:ascii="Times New Roman" w:hAnsi="Times New Roman" w:cs="Times New Roman"/>
          <w:sz w:val="24"/>
          <w:szCs w:val="24"/>
          <w:lang w:val="en-US"/>
        </w:rPr>
        <w:t xml:space="preserve">Out </w:t>
      </w:r>
      <w:proofErr w:type="gramStart"/>
      <w:r w:rsidR="002008E1" w:rsidRPr="00726066">
        <w:rPr>
          <w:rFonts w:ascii="Times New Roman" w:hAnsi="Times New Roman" w:cs="Times New Roman"/>
          <w:sz w:val="24"/>
          <w:szCs w:val="24"/>
          <w:lang w:val="en-US"/>
        </w:rPr>
        <w:t>of  2</w:t>
      </w:r>
      <w:proofErr w:type="gramEnd"/>
      <w:r w:rsidR="002008E1" w:rsidRPr="00726066">
        <w:rPr>
          <w:rFonts w:ascii="Times New Roman" w:hAnsi="Times New Roman" w:cs="Times New Roman"/>
          <w:sz w:val="24"/>
          <w:szCs w:val="24"/>
          <w:lang w:val="en-US"/>
        </w:rPr>
        <w:t xml:space="preserve"> lakh ha of rice  in Srikakulam</w:t>
      </w:r>
      <w:r w:rsidRPr="00726066">
        <w:rPr>
          <w:rFonts w:ascii="Times New Roman" w:hAnsi="Times New Roman" w:cs="Times New Roman"/>
          <w:sz w:val="24"/>
          <w:szCs w:val="24"/>
          <w:lang w:val="en-US"/>
        </w:rPr>
        <w:t>,</w:t>
      </w:r>
      <w:r w:rsidR="002008E1" w:rsidRPr="00726066">
        <w:rPr>
          <w:rFonts w:ascii="Times New Roman" w:hAnsi="Times New Roman" w:cs="Times New Roman"/>
          <w:sz w:val="24"/>
          <w:szCs w:val="24"/>
          <w:lang w:val="en-US"/>
        </w:rPr>
        <w:t xml:space="preserve"> 1 lakh ha </w:t>
      </w:r>
      <w:r w:rsidRPr="00726066">
        <w:rPr>
          <w:rFonts w:ascii="Times New Roman" w:hAnsi="Times New Roman" w:cs="Times New Roman"/>
          <w:sz w:val="24"/>
          <w:szCs w:val="24"/>
          <w:lang w:val="en-US"/>
        </w:rPr>
        <w:t xml:space="preserve">of area </w:t>
      </w:r>
      <w:r w:rsidR="002008E1" w:rsidRPr="00726066">
        <w:rPr>
          <w:rFonts w:ascii="Times New Roman" w:hAnsi="Times New Roman" w:cs="Times New Roman"/>
          <w:sz w:val="24"/>
          <w:szCs w:val="24"/>
          <w:lang w:val="en-US"/>
        </w:rPr>
        <w:t>under Direct Sown Rice but yields are not improved and in recent years</w:t>
      </w:r>
      <w:r w:rsidRPr="00726066">
        <w:rPr>
          <w:rFonts w:ascii="Times New Roman" w:hAnsi="Times New Roman" w:cs="Times New Roman"/>
          <w:sz w:val="24"/>
          <w:szCs w:val="24"/>
          <w:lang w:val="en-US"/>
        </w:rPr>
        <w:t>,</w:t>
      </w:r>
      <w:r w:rsidR="002008E1" w:rsidRPr="00726066">
        <w:rPr>
          <w:rFonts w:ascii="Times New Roman" w:hAnsi="Times New Roman" w:cs="Times New Roman"/>
          <w:sz w:val="24"/>
          <w:szCs w:val="24"/>
          <w:lang w:val="en-US"/>
        </w:rPr>
        <w:t xml:space="preserve"> the cost of cultivation in this method also escalating. </w:t>
      </w:r>
      <w:proofErr w:type="gramStart"/>
      <w:r w:rsidR="002008E1" w:rsidRPr="00726066">
        <w:rPr>
          <w:rFonts w:ascii="Times New Roman" w:hAnsi="Times New Roman" w:cs="Times New Roman"/>
          <w:sz w:val="24"/>
          <w:szCs w:val="24"/>
          <w:lang w:val="en-US"/>
        </w:rPr>
        <w:t>Keep</w:t>
      </w:r>
      <w:r w:rsidRPr="00726066">
        <w:rPr>
          <w:rFonts w:ascii="Times New Roman" w:hAnsi="Times New Roman" w:cs="Times New Roman"/>
          <w:sz w:val="24"/>
          <w:szCs w:val="24"/>
          <w:lang w:val="en-US"/>
        </w:rPr>
        <w:t xml:space="preserve">ing </w:t>
      </w:r>
      <w:r w:rsidR="002008E1" w:rsidRPr="00726066">
        <w:rPr>
          <w:rFonts w:ascii="Times New Roman" w:hAnsi="Times New Roman" w:cs="Times New Roman"/>
          <w:sz w:val="24"/>
          <w:szCs w:val="24"/>
          <w:lang w:val="en-US"/>
        </w:rPr>
        <w:t xml:space="preserve"> this</w:t>
      </w:r>
      <w:proofErr w:type="gramEnd"/>
      <w:r w:rsidR="002008E1" w:rsidRPr="00726066">
        <w:rPr>
          <w:rFonts w:ascii="Times New Roman" w:hAnsi="Times New Roman" w:cs="Times New Roman"/>
          <w:sz w:val="24"/>
          <w:szCs w:val="24"/>
          <w:lang w:val="en-US"/>
        </w:rPr>
        <w:t xml:space="preserve"> in view</w:t>
      </w:r>
      <w:r w:rsidRPr="00726066">
        <w:rPr>
          <w:rFonts w:ascii="Times New Roman" w:hAnsi="Times New Roman" w:cs="Times New Roman"/>
          <w:sz w:val="24"/>
          <w:szCs w:val="24"/>
          <w:lang w:val="en-US"/>
        </w:rPr>
        <w:t>,</w:t>
      </w:r>
      <w:r w:rsidR="002008E1" w:rsidRPr="00726066">
        <w:rPr>
          <w:rFonts w:ascii="Times New Roman" w:hAnsi="Times New Roman" w:cs="Times New Roman"/>
          <w:sz w:val="24"/>
          <w:szCs w:val="24"/>
          <w:lang w:val="en-US"/>
        </w:rPr>
        <w:t xml:space="preserve"> an extension study</w:t>
      </w:r>
      <w:r w:rsidR="008924FC" w:rsidRPr="00726066">
        <w:rPr>
          <w:rFonts w:ascii="Times New Roman" w:hAnsi="Times New Roman" w:cs="Times New Roman"/>
          <w:sz w:val="24"/>
          <w:szCs w:val="24"/>
          <w:lang w:val="en-US"/>
        </w:rPr>
        <w:t xml:space="preserve"> on “</w:t>
      </w:r>
      <w:r w:rsidR="008924FC" w:rsidRPr="00726066">
        <w:rPr>
          <w:rFonts w:ascii="Times New Roman" w:hAnsi="Times New Roman" w:cs="Times New Roman"/>
          <w:bCs/>
          <w:sz w:val="24"/>
          <w:szCs w:val="24"/>
          <w:lang w:val="en-US"/>
        </w:rPr>
        <w:t>Study on Constraints in Dry Direct Sown Rice in Srikakulam District.”</w:t>
      </w:r>
      <w:r w:rsidR="002008E1" w:rsidRPr="00726066">
        <w:rPr>
          <w:rFonts w:ascii="Times New Roman" w:hAnsi="Times New Roman" w:cs="Times New Roman"/>
          <w:sz w:val="24"/>
          <w:szCs w:val="24"/>
          <w:lang w:val="en-US"/>
        </w:rPr>
        <w:t xml:space="preserve"> has been taken up  as</w:t>
      </w:r>
      <w:r w:rsidRPr="00726066">
        <w:rPr>
          <w:rFonts w:ascii="Times New Roman" w:hAnsi="Times New Roman" w:cs="Times New Roman"/>
          <w:sz w:val="24"/>
          <w:szCs w:val="24"/>
          <w:lang w:val="en-US"/>
        </w:rPr>
        <w:t xml:space="preserve"> a </w:t>
      </w:r>
      <w:r w:rsidR="002008E1" w:rsidRPr="00726066">
        <w:rPr>
          <w:rFonts w:ascii="Times New Roman" w:hAnsi="Times New Roman" w:cs="Times New Roman"/>
          <w:sz w:val="24"/>
          <w:szCs w:val="24"/>
          <w:lang w:val="en-US"/>
        </w:rPr>
        <w:t>part  of SLTP</w:t>
      </w:r>
      <w:r w:rsidRPr="00726066">
        <w:rPr>
          <w:rFonts w:ascii="Times New Roman" w:hAnsi="Times New Roman" w:cs="Times New Roman"/>
          <w:sz w:val="24"/>
          <w:szCs w:val="24"/>
          <w:lang w:val="en-US"/>
        </w:rPr>
        <w:t xml:space="preserve"> </w:t>
      </w:r>
      <w:r w:rsidR="002008E1" w:rsidRPr="00726066">
        <w:rPr>
          <w:rFonts w:ascii="Times New Roman" w:hAnsi="Times New Roman" w:cs="Times New Roman"/>
          <w:sz w:val="24"/>
          <w:szCs w:val="24"/>
          <w:lang w:val="en-US"/>
        </w:rPr>
        <w:t xml:space="preserve">2022 discussions </w:t>
      </w:r>
      <w:r w:rsidR="008924FC" w:rsidRPr="00726066">
        <w:rPr>
          <w:rFonts w:ascii="Times New Roman" w:hAnsi="Times New Roman" w:cs="Times New Roman"/>
          <w:sz w:val="24"/>
          <w:szCs w:val="24"/>
          <w:lang w:val="en-US"/>
        </w:rPr>
        <w:t>.</w:t>
      </w:r>
      <w:r w:rsidR="002008E1" w:rsidRPr="00726066">
        <w:rPr>
          <w:rFonts w:ascii="Times New Roman" w:hAnsi="Times New Roman" w:cs="Times New Roman"/>
          <w:bCs/>
          <w:sz w:val="24"/>
          <w:szCs w:val="24"/>
          <w:lang w:val="en-US"/>
        </w:rPr>
        <w:t xml:space="preserve"> Exploratory research design was used for the study. Purposive and Simple random sampling procedure was fallowed for the study. Two mandals were selected purposefully based on the extent of Direct Sown Rice from each revenue </w:t>
      </w:r>
      <w:proofErr w:type="gramStart"/>
      <w:r w:rsidR="002008E1" w:rsidRPr="00726066">
        <w:rPr>
          <w:rFonts w:ascii="Times New Roman" w:hAnsi="Times New Roman" w:cs="Times New Roman"/>
          <w:bCs/>
          <w:sz w:val="24"/>
          <w:szCs w:val="24"/>
          <w:lang w:val="en-US"/>
        </w:rPr>
        <w:t>division(</w:t>
      </w:r>
      <w:proofErr w:type="gramEnd"/>
      <w:r w:rsidR="002008E1" w:rsidRPr="00726066">
        <w:rPr>
          <w:rFonts w:ascii="Times New Roman" w:hAnsi="Times New Roman" w:cs="Times New Roman"/>
          <w:bCs/>
          <w:sz w:val="24"/>
          <w:szCs w:val="24"/>
          <w:lang w:val="en-US"/>
        </w:rPr>
        <w:t xml:space="preserve">3). From each mandal two villages were selected purposively. 5 </w:t>
      </w:r>
      <w:proofErr w:type="gramStart"/>
      <w:r w:rsidR="002008E1" w:rsidRPr="00726066">
        <w:rPr>
          <w:rFonts w:ascii="Times New Roman" w:hAnsi="Times New Roman" w:cs="Times New Roman"/>
          <w:bCs/>
          <w:sz w:val="24"/>
          <w:szCs w:val="24"/>
          <w:lang w:val="en-US"/>
        </w:rPr>
        <w:t>farmers  were</w:t>
      </w:r>
      <w:proofErr w:type="gramEnd"/>
      <w:r w:rsidR="002008E1" w:rsidRPr="00726066">
        <w:rPr>
          <w:rFonts w:ascii="Times New Roman" w:hAnsi="Times New Roman" w:cs="Times New Roman"/>
          <w:bCs/>
          <w:sz w:val="24"/>
          <w:szCs w:val="24"/>
          <w:lang w:val="en-US"/>
        </w:rPr>
        <w:t xml:space="preserve"> selected randomly  from</w:t>
      </w:r>
      <w:r w:rsidR="008924FC" w:rsidRPr="00726066">
        <w:rPr>
          <w:rFonts w:ascii="Times New Roman" w:hAnsi="Times New Roman" w:cs="Times New Roman"/>
          <w:bCs/>
          <w:sz w:val="24"/>
          <w:szCs w:val="24"/>
          <w:lang w:val="en-US"/>
        </w:rPr>
        <w:t xml:space="preserve"> </w:t>
      </w:r>
      <w:r w:rsidR="002008E1" w:rsidRPr="00726066">
        <w:rPr>
          <w:rFonts w:ascii="Times New Roman" w:hAnsi="Times New Roman" w:cs="Times New Roman"/>
          <w:bCs/>
          <w:sz w:val="24"/>
          <w:szCs w:val="24"/>
          <w:lang w:val="en-US"/>
        </w:rPr>
        <w:t xml:space="preserve">each  selected  village. </w:t>
      </w:r>
      <w:proofErr w:type="gramStart"/>
      <w:r w:rsidR="002008E1" w:rsidRPr="00726066">
        <w:rPr>
          <w:rFonts w:ascii="Times New Roman" w:hAnsi="Times New Roman" w:cs="Times New Roman"/>
          <w:bCs/>
          <w:sz w:val="24"/>
          <w:szCs w:val="24"/>
          <w:lang w:val="en-US"/>
        </w:rPr>
        <w:t>Thus</w:t>
      </w:r>
      <w:proofErr w:type="gramEnd"/>
      <w:r w:rsidR="002008E1" w:rsidRPr="00726066">
        <w:rPr>
          <w:rFonts w:ascii="Times New Roman" w:hAnsi="Times New Roman" w:cs="Times New Roman"/>
          <w:bCs/>
          <w:sz w:val="24"/>
          <w:szCs w:val="24"/>
          <w:lang w:val="en-US"/>
        </w:rPr>
        <w:t xml:space="preserve"> the total sample size was 60.</w:t>
      </w:r>
      <w:r w:rsidR="00A80631" w:rsidRPr="00726066">
        <w:rPr>
          <w:rFonts w:ascii="Times New Roman" w:hAnsi="Times New Roman" w:cs="Times New Roman"/>
          <w:bCs/>
          <w:sz w:val="24"/>
          <w:szCs w:val="24"/>
          <w:lang w:val="en-US"/>
        </w:rPr>
        <w:t xml:space="preserve"> </w:t>
      </w:r>
      <w:r w:rsidR="002008E1" w:rsidRPr="00726066">
        <w:rPr>
          <w:rFonts w:ascii="Times New Roman" w:hAnsi="Times New Roman" w:cs="Times New Roman"/>
          <w:bCs/>
          <w:sz w:val="24"/>
          <w:szCs w:val="24"/>
          <w:lang w:val="en-US"/>
        </w:rPr>
        <w:t xml:space="preserve">An interview schedule </w:t>
      </w:r>
      <w:proofErr w:type="gramStart"/>
      <w:r w:rsidR="002008E1" w:rsidRPr="00726066">
        <w:rPr>
          <w:rFonts w:ascii="Times New Roman" w:hAnsi="Times New Roman" w:cs="Times New Roman"/>
          <w:bCs/>
          <w:sz w:val="24"/>
          <w:szCs w:val="24"/>
          <w:lang w:val="en-US"/>
        </w:rPr>
        <w:t>was  developed</w:t>
      </w:r>
      <w:proofErr w:type="gramEnd"/>
      <w:r w:rsidR="002008E1" w:rsidRPr="00726066">
        <w:rPr>
          <w:rFonts w:ascii="Times New Roman" w:hAnsi="Times New Roman" w:cs="Times New Roman"/>
          <w:bCs/>
          <w:sz w:val="24"/>
          <w:szCs w:val="24"/>
          <w:lang w:val="en-US"/>
        </w:rPr>
        <w:t xml:space="preserve"> and data were collected. Frequency, percentage and Rank Based Quotient was used</w:t>
      </w:r>
      <w:r w:rsidR="008924FC" w:rsidRPr="00726066">
        <w:rPr>
          <w:rFonts w:ascii="Times New Roman" w:hAnsi="Times New Roman" w:cs="Times New Roman"/>
          <w:bCs/>
          <w:sz w:val="24"/>
          <w:szCs w:val="24"/>
          <w:lang w:val="en-US"/>
        </w:rPr>
        <w:t xml:space="preserve"> as statistical </w:t>
      </w:r>
      <w:proofErr w:type="gramStart"/>
      <w:r w:rsidR="008924FC" w:rsidRPr="00726066">
        <w:rPr>
          <w:rFonts w:ascii="Times New Roman" w:hAnsi="Times New Roman" w:cs="Times New Roman"/>
          <w:bCs/>
          <w:sz w:val="24"/>
          <w:szCs w:val="24"/>
          <w:lang w:val="en-US"/>
        </w:rPr>
        <w:t xml:space="preserve">tools </w:t>
      </w:r>
      <w:r w:rsidR="002008E1" w:rsidRPr="00726066">
        <w:rPr>
          <w:rFonts w:ascii="Times New Roman" w:hAnsi="Times New Roman" w:cs="Times New Roman"/>
          <w:bCs/>
          <w:sz w:val="24"/>
          <w:szCs w:val="24"/>
          <w:lang w:val="en-US"/>
        </w:rPr>
        <w:t xml:space="preserve"> for</w:t>
      </w:r>
      <w:proofErr w:type="gramEnd"/>
      <w:r w:rsidR="002008E1" w:rsidRPr="00726066">
        <w:rPr>
          <w:rFonts w:ascii="Times New Roman" w:hAnsi="Times New Roman" w:cs="Times New Roman"/>
          <w:bCs/>
          <w:sz w:val="24"/>
          <w:szCs w:val="24"/>
          <w:lang w:val="en-US"/>
        </w:rPr>
        <w:t xml:space="preserve"> </w:t>
      </w:r>
      <w:proofErr w:type="spellStart"/>
      <w:r w:rsidR="008924FC" w:rsidRPr="00726066">
        <w:rPr>
          <w:rFonts w:ascii="Times New Roman" w:hAnsi="Times New Roman" w:cs="Times New Roman"/>
          <w:bCs/>
          <w:sz w:val="24"/>
          <w:szCs w:val="24"/>
          <w:lang w:val="en-US"/>
        </w:rPr>
        <w:t>analysing</w:t>
      </w:r>
      <w:proofErr w:type="spellEnd"/>
      <w:r w:rsidR="008924FC" w:rsidRPr="00726066">
        <w:rPr>
          <w:rFonts w:ascii="Times New Roman" w:hAnsi="Times New Roman" w:cs="Times New Roman"/>
          <w:bCs/>
          <w:sz w:val="24"/>
          <w:szCs w:val="24"/>
          <w:lang w:val="en-US"/>
        </w:rPr>
        <w:t xml:space="preserve"> </w:t>
      </w:r>
      <w:r w:rsidR="002008E1" w:rsidRPr="00726066">
        <w:rPr>
          <w:rFonts w:ascii="Times New Roman" w:hAnsi="Times New Roman" w:cs="Times New Roman"/>
          <w:bCs/>
          <w:sz w:val="24"/>
          <w:szCs w:val="24"/>
          <w:lang w:val="en-US"/>
        </w:rPr>
        <w:t xml:space="preserve">data. Results of the study revealed that majority 63.34 per cent farmers had medium knowledge on cultivation of rice in dry direct sown method followed by high (23.33%) and low (13.33%). Nearly half (53.33%) of the farmers had partial adoption and 20 per cent of the selected farmers had full adoption.  Selected sample farmers </w:t>
      </w:r>
      <w:proofErr w:type="gramStart"/>
      <w:r w:rsidR="002008E1" w:rsidRPr="00726066">
        <w:rPr>
          <w:rFonts w:ascii="Times New Roman" w:hAnsi="Times New Roman" w:cs="Times New Roman"/>
          <w:bCs/>
          <w:sz w:val="24"/>
          <w:szCs w:val="24"/>
          <w:lang w:val="en-US"/>
        </w:rPr>
        <w:t>equally( 13.33</w:t>
      </w:r>
      <w:proofErr w:type="gramEnd"/>
      <w:r w:rsidR="002008E1" w:rsidRPr="00726066">
        <w:rPr>
          <w:rFonts w:ascii="Times New Roman" w:hAnsi="Times New Roman" w:cs="Times New Roman"/>
          <w:bCs/>
          <w:sz w:val="24"/>
          <w:szCs w:val="24"/>
          <w:lang w:val="en-US"/>
        </w:rPr>
        <w:t xml:space="preserve">%)   had over adoption and non adoption. Constraint analysis depicted that </w:t>
      </w:r>
      <w:r w:rsidR="002008E1" w:rsidRPr="00726066">
        <w:rPr>
          <w:rFonts w:ascii="Times New Roman" w:hAnsi="Times New Roman" w:cs="Times New Roman"/>
          <w:sz w:val="24"/>
          <w:szCs w:val="24"/>
        </w:rPr>
        <w:t>High weed infestation was the first rank constraint(100%),Poor germination due to in sufficient/excessive moisture was the 2</w:t>
      </w:r>
      <w:r w:rsidR="002008E1" w:rsidRPr="00726066">
        <w:rPr>
          <w:rFonts w:ascii="Times New Roman" w:hAnsi="Times New Roman" w:cs="Times New Roman"/>
          <w:sz w:val="24"/>
          <w:szCs w:val="24"/>
          <w:vertAlign w:val="superscript"/>
        </w:rPr>
        <w:t>nd</w:t>
      </w:r>
      <w:r w:rsidR="002008E1" w:rsidRPr="00726066">
        <w:rPr>
          <w:rFonts w:ascii="Times New Roman" w:hAnsi="Times New Roman" w:cs="Times New Roman"/>
          <w:sz w:val="24"/>
          <w:szCs w:val="24"/>
        </w:rPr>
        <w:t xml:space="preserve"> rank(96.67%),</w:t>
      </w:r>
      <w:r w:rsidR="00766813" w:rsidRPr="00726066">
        <w:rPr>
          <w:rFonts w:ascii="Times New Roman" w:hAnsi="Times New Roman" w:cs="Times New Roman"/>
          <w:sz w:val="24"/>
          <w:szCs w:val="24"/>
        </w:rPr>
        <w:t xml:space="preserve"> Lack of proper irrigation management was identified by 56 farmers (93.33%) </w:t>
      </w:r>
      <w:r w:rsidR="002008E1" w:rsidRPr="00726066">
        <w:rPr>
          <w:rFonts w:ascii="Times New Roman" w:hAnsi="Times New Roman" w:cs="Times New Roman"/>
          <w:sz w:val="24"/>
          <w:szCs w:val="24"/>
        </w:rPr>
        <w:t>was the 3</w:t>
      </w:r>
      <w:r w:rsidR="002008E1" w:rsidRPr="00726066">
        <w:rPr>
          <w:rFonts w:ascii="Times New Roman" w:hAnsi="Times New Roman" w:cs="Times New Roman"/>
          <w:sz w:val="24"/>
          <w:szCs w:val="24"/>
          <w:vertAlign w:val="superscript"/>
        </w:rPr>
        <w:t>rd</w:t>
      </w:r>
      <w:r w:rsidR="002008E1" w:rsidRPr="00726066">
        <w:rPr>
          <w:rFonts w:ascii="Times New Roman" w:hAnsi="Times New Roman" w:cs="Times New Roman"/>
          <w:sz w:val="24"/>
          <w:szCs w:val="24"/>
        </w:rPr>
        <w:t xml:space="preserve"> rank,</w:t>
      </w:r>
      <w:r w:rsidR="00766813" w:rsidRPr="00726066">
        <w:rPr>
          <w:rFonts w:ascii="Times New Roman" w:hAnsi="Times New Roman" w:cs="Times New Roman"/>
          <w:sz w:val="24"/>
          <w:szCs w:val="24"/>
        </w:rPr>
        <w:t xml:space="preserve"> </w:t>
      </w:r>
      <w:r w:rsidR="002008E1" w:rsidRPr="00726066">
        <w:rPr>
          <w:rFonts w:ascii="Times New Roman" w:hAnsi="Times New Roman" w:cs="Times New Roman"/>
          <w:sz w:val="24"/>
          <w:szCs w:val="24"/>
        </w:rPr>
        <w:t>Incidence of BPH is more prevalent was the 4</w:t>
      </w:r>
      <w:r w:rsidR="002008E1" w:rsidRPr="00726066">
        <w:rPr>
          <w:rFonts w:ascii="Times New Roman" w:hAnsi="Times New Roman" w:cs="Times New Roman"/>
          <w:sz w:val="24"/>
          <w:szCs w:val="24"/>
          <w:vertAlign w:val="superscript"/>
        </w:rPr>
        <w:t>th</w:t>
      </w:r>
      <w:r w:rsidR="002008E1" w:rsidRPr="00726066">
        <w:rPr>
          <w:rFonts w:ascii="Times New Roman" w:hAnsi="Times New Roman" w:cs="Times New Roman"/>
          <w:sz w:val="24"/>
          <w:szCs w:val="24"/>
        </w:rPr>
        <w:t xml:space="preserve"> rank (86.67%),Growing of green manure crop is not possible was the 5</w:t>
      </w:r>
      <w:r w:rsidR="002008E1" w:rsidRPr="00726066">
        <w:rPr>
          <w:rFonts w:ascii="Times New Roman" w:hAnsi="Times New Roman" w:cs="Times New Roman"/>
          <w:sz w:val="24"/>
          <w:szCs w:val="24"/>
          <w:vertAlign w:val="superscript"/>
        </w:rPr>
        <w:t>th</w:t>
      </w:r>
      <w:r w:rsidR="002008E1" w:rsidRPr="00726066">
        <w:rPr>
          <w:rFonts w:ascii="Times New Roman" w:hAnsi="Times New Roman" w:cs="Times New Roman"/>
          <w:sz w:val="24"/>
          <w:szCs w:val="24"/>
        </w:rPr>
        <w:t xml:space="preserve"> rank(83.33%),</w:t>
      </w:r>
      <w:r w:rsidR="00766813" w:rsidRPr="00726066">
        <w:rPr>
          <w:rFonts w:ascii="Times New Roman" w:hAnsi="Times New Roman" w:cs="Times New Roman"/>
          <w:sz w:val="24"/>
          <w:szCs w:val="24"/>
        </w:rPr>
        <w:t xml:space="preserve">  Optimum plant population maintenance is difficult was cited by 48 farmers (80%) </w:t>
      </w:r>
      <w:r w:rsidR="002008E1" w:rsidRPr="00726066">
        <w:rPr>
          <w:rFonts w:ascii="Times New Roman" w:hAnsi="Times New Roman" w:cs="Times New Roman"/>
          <w:sz w:val="24"/>
          <w:szCs w:val="24"/>
        </w:rPr>
        <w:t>was the 6</w:t>
      </w:r>
      <w:r w:rsidR="002008E1" w:rsidRPr="00726066">
        <w:rPr>
          <w:rFonts w:ascii="Times New Roman" w:hAnsi="Times New Roman" w:cs="Times New Roman"/>
          <w:sz w:val="24"/>
          <w:szCs w:val="24"/>
          <w:vertAlign w:val="superscript"/>
        </w:rPr>
        <w:t>th</w:t>
      </w:r>
      <w:r w:rsidR="002008E1" w:rsidRPr="00726066">
        <w:rPr>
          <w:rFonts w:ascii="Times New Roman" w:hAnsi="Times New Roman" w:cs="Times New Roman"/>
          <w:sz w:val="24"/>
          <w:szCs w:val="24"/>
        </w:rPr>
        <w:t xml:space="preserve"> rank.</w:t>
      </w:r>
      <w:r w:rsidR="00766813" w:rsidRPr="00726066">
        <w:rPr>
          <w:rFonts w:ascii="Times New Roman" w:hAnsi="Times New Roman" w:cs="Times New Roman"/>
          <w:sz w:val="24"/>
          <w:szCs w:val="24"/>
        </w:rPr>
        <w:t xml:space="preserve"> </w:t>
      </w:r>
      <w:r w:rsidR="002008E1" w:rsidRPr="00726066">
        <w:rPr>
          <w:rFonts w:ascii="Times New Roman" w:hAnsi="Times New Roman" w:cs="Times New Roman"/>
          <w:sz w:val="24"/>
          <w:szCs w:val="24"/>
        </w:rPr>
        <w:t xml:space="preserve">There is a need of extension efforts to improve the farmers adoption by enhancing the farmers knowledge on timely application of fertilizers and </w:t>
      </w:r>
      <w:r w:rsidR="00766813" w:rsidRPr="00726066">
        <w:rPr>
          <w:rFonts w:ascii="Times New Roman" w:hAnsi="Times New Roman" w:cs="Times New Roman"/>
          <w:sz w:val="24"/>
          <w:szCs w:val="24"/>
        </w:rPr>
        <w:t>weedicides</w:t>
      </w:r>
      <w:r w:rsidR="002008E1" w:rsidRPr="00726066">
        <w:rPr>
          <w:rFonts w:ascii="Times New Roman" w:hAnsi="Times New Roman" w:cs="Times New Roman"/>
          <w:sz w:val="24"/>
          <w:szCs w:val="24"/>
        </w:rPr>
        <w:t xml:space="preserve"> by organising more no. of training programmes and </w:t>
      </w:r>
      <w:proofErr w:type="gramStart"/>
      <w:r w:rsidR="002008E1" w:rsidRPr="00726066">
        <w:rPr>
          <w:rFonts w:ascii="Times New Roman" w:hAnsi="Times New Roman" w:cs="Times New Roman"/>
          <w:sz w:val="24"/>
          <w:szCs w:val="24"/>
        </w:rPr>
        <w:t>Front Line</w:t>
      </w:r>
      <w:proofErr w:type="gramEnd"/>
      <w:r w:rsidR="002008E1" w:rsidRPr="00726066">
        <w:rPr>
          <w:rFonts w:ascii="Times New Roman" w:hAnsi="Times New Roman" w:cs="Times New Roman"/>
          <w:sz w:val="24"/>
          <w:szCs w:val="24"/>
        </w:rPr>
        <w:t xml:space="preserve"> Demonstrations. </w:t>
      </w:r>
      <w:r w:rsidR="00766813" w:rsidRPr="00726066">
        <w:rPr>
          <w:rFonts w:ascii="Times New Roman" w:hAnsi="Times New Roman" w:cs="Times New Roman"/>
          <w:sz w:val="24"/>
          <w:szCs w:val="24"/>
        </w:rPr>
        <w:t xml:space="preserve">District Officials should play key role in making convergence between Department of Agriculture and Irrigation Department of the district for proper planning of varietal selection and </w:t>
      </w:r>
      <w:proofErr w:type="gramStart"/>
      <w:r w:rsidR="00766813" w:rsidRPr="00726066">
        <w:rPr>
          <w:rFonts w:ascii="Times New Roman" w:hAnsi="Times New Roman" w:cs="Times New Roman"/>
          <w:sz w:val="24"/>
          <w:szCs w:val="24"/>
        </w:rPr>
        <w:t>to  make</w:t>
      </w:r>
      <w:proofErr w:type="gramEnd"/>
      <w:r w:rsidR="00766813" w:rsidRPr="00726066">
        <w:rPr>
          <w:rFonts w:ascii="Times New Roman" w:hAnsi="Times New Roman" w:cs="Times New Roman"/>
          <w:sz w:val="24"/>
          <w:szCs w:val="24"/>
        </w:rPr>
        <w:t xml:space="preserve"> the operations for fixing of  sowing window  which is very crucial in dry direct sown rice</w:t>
      </w:r>
    </w:p>
    <w:p w14:paraId="3014D6A5" w14:textId="77777777" w:rsidR="002A4AF3" w:rsidRPr="00726066" w:rsidRDefault="00CE3B90" w:rsidP="0086264F">
      <w:pPr>
        <w:spacing w:after="0" w:line="360" w:lineRule="auto"/>
        <w:jc w:val="both"/>
        <w:rPr>
          <w:rFonts w:ascii="Times New Roman" w:hAnsi="Times New Roman" w:cs="Times New Roman"/>
          <w:b/>
          <w:bCs/>
          <w:sz w:val="24"/>
          <w:szCs w:val="24"/>
          <w:lang w:val="en-US"/>
        </w:rPr>
      </w:pPr>
      <w:r w:rsidRPr="00726066">
        <w:rPr>
          <w:rFonts w:ascii="Times New Roman" w:hAnsi="Times New Roman" w:cs="Times New Roman"/>
          <w:b/>
          <w:bCs/>
          <w:sz w:val="24"/>
          <w:szCs w:val="24"/>
          <w:lang w:val="en-US"/>
        </w:rPr>
        <w:lastRenderedPageBreak/>
        <w:t xml:space="preserve">     </w:t>
      </w:r>
      <w:r w:rsidR="00766D10" w:rsidRPr="00726066">
        <w:rPr>
          <w:rFonts w:ascii="Times New Roman" w:hAnsi="Times New Roman" w:cs="Times New Roman"/>
          <w:b/>
          <w:bCs/>
          <w:sz w:val="24"/>
          <w:szCs w:val="24"/>
          <w:lang w:val="en-US"/>
        </w:rPr>
        <w:t xml:space="preserve"> </w:t>
      </w:r>
      <w:r w:rsidR="00882737" w:rsidRPr="00726066">
        <w:rPr>
          <w:rFonts w:ascii="Times New Roman" w:hAnsi="Times New Roman" w:cs="Times New Roman"/>
          <w:b/>
          <w:bCs/>
          <w:sz w:val="24"/>
          <w:szCs w:val="24"/>
          <w:lang w:val="en-US"/>
        </w:rPr>
        <w:t xml:space="preserve">      </w:t>
      </w:r>
      <w:r w:rsidR="00766813" w:rsidRPr="00726066">
        <w:rPr>
          <w:rFonts w:ascii="Times New Roman" w:hAnsi="Times New Roman" w:cs="Times New Roman"/>
          <w:b/>
          <w:bCs/>
          <w:sz w:val="24"/>
          <w:szCs w:val="24"/>
          <w:lang w:val="en-US"/>
        </w:rPr>
        <w:t xml:space="preserve">                             </w:t>
      </w:r>
    </w:p>
    <w:p w14:paraId="1CB39726" w14:textId="1BF50115" w:rsidR="00AE24AA" w:rsidRDefault="002A4AF3" w:rsidP="0086264F">
      <w:pPr>
        <w:spacing w:after="0" w:line="360" w:lineRule="auto"/>
        <w:jc w:val="both"/>
        <w:rPr>
          <w:rFonts w:ascii="Times New Roman" w:hAnsi="Times New Roman" w:cs="Times New Roman"/>
          <w:b/>
          <w:bCs/>
          <w:sz w:val="24"/>
          <w:szCs w:val="24"/>
        </w:rPr>
      </w:pPr>
      <w:r w:rsidRPr="00726066">
        <w:rPr>
          <w:rFonts w:ascii="Times New Roman" w:hAnsi="Times New Roman" w:cs="Times New Roman"/>
          <w:b/>
          <w:bCs/>
          <w:sz w:val="24"/>
          <w:szCs w:val="24"/>
          <w:lang w:val="en-GB"/>
        </w:rPr>
        <w:t xml:space="preserve"> </w:t>
      </w:r>
      <w:r w:rsidR="00766813" w:rsidRPr="00726066">
        <w:rPr>
          <w:rFonts w:ascii="Times New Roman" w:hAnsi="Times New Roman" w:cs="Times New Roman"/>
          <w:b/>
          <w:bCs/>
          <w:sz w:val="24"/>
          <w:szCs w:val="24"/>
          <w:lang w:val="en-US"/>
        </w:rPr>
        <w:t xml:space="preserve"> </w:t>
      </w:r>
      <w:r w:rsidR="00AE24AA" w:rsidRPr="00726066">
        <w:rPr>
          <w:rFonts w:ascii="Times New Roman" w:hAnsi="Times New Roman" w:cs="Times New Roman"/>
          <w:b/>
          <w:bCs/>
          <w:sz w:val="24"/>
          <w:szCs w:val="24"/>
        </w:rPr>
        <w:t>Introduction:</w:t>
      </w:r>
    </w:p>
    <w:p w14:paraId="21373FC6" w14:textId="77777777" w:rsidR="00726066" w:rsidRPr="00726066" w:rsidRDefault="00726066" w:rsidP="0086264F">
      <w:pPr>
        <w:spacing w:after="0" w:line="360" w:lineRule="auto"/>
        <w:jc w:val="both"/>
        <w:rPr>
          <w:rFonts w:ascii="Times New Roman" w:hAnsi="Times New Roman" w:cs="Times New Roman"/>
          <w:b/>
          <w:bCs/>
          <w:sz w:val="24"/>
          <w:szCs w:val="24"/>
        </w:rPr>
      </w:pPr>
    </w:p>
    <w:p w14:paraId="30BA4B72" w14:textId="758AA3CB" w:rsidR="00AE24AA" w:rsidRPr="00726066" w:rsidRDefault="00AE24AA"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Rice is a predominant crop in </w:t>
      </w:r>
      <w:proofErr w:type="spellStart"/>
      <w:proofErr w:type="gramStart"/>
      <w:r w:rsidRPr="00726066">
        <w:rPr>
          <w:rFonts w:ascii="Times New Roman" w:hAnsi="Times New Roman" w:cs="Times New Roman"/>
          <w:sz w:val="24"/>
          <w:szCs w:val="24"/>
        </w:rPr>
        <w:t>srikakulam</w:t>
      </w:r>
      <w:proofErr w:type="spellEnd"/>
      <w:r w:rsidRPr="00726066">
        <w:rPr>
          <w:rFonts w:ascii="Times New Roman" w:hAnsi="Times New Roman" w:cs="Times New Roman"/>
          <w:sz w:val="24"/>
          <w:szCs w:val="24"/>
        </w:rPr>
        <w:t xml:space="preserve">  district</w:t>
      </w:r>
      <w:proofErr w:type="gramEnd"/>
      <w:r w:rsidRPr="00726066">
        <w:rPr>
          <w:rFonts w:ascii="Times New Roman" w:hAnsi="Times New Roman" w:cs="Times New Roman"/>
          <w:sz w:val="24"/>
          <w:szCs w:val="24"/>
        </w:rPr>
        <w:t xml:space="preserve"> vis a vis to Andhra Pradesh. In previous years farmers used to go for </w:t>
      </w:r>
      <w:proofErr w:type="gramStart"/>
      <w:r w:rsidRPr="00726066">
        <w:rPr>
          <w:rFonts w:ascii="Times New Roman" w:hAnsi="Times New Roman" w:cs="Times New Roman"/>
          <w:sz w:val="24"/>
          <w:szCs w:val="24"/>
        </w:rPr>
        <w:t>transplanting  method</w:t>
      </w:r>
      <w:proofErr w:type="gramEnd"/>
      <w:r w:rsidRPr="00726066">
        <w:rPr>
          <w:rFonts w:ascii="Times New Roman" w:hAnsi="Times New Roman" w:cs="Times New Roman"/>
          <w:sz w:val="24"/>
          <w:szCs w:val="24"/>
        </w:rPr>
        <w:t xml:space="preserve"> of rice cultivation</w:t>
      </w:r>
      <w:r w:rsidR="00E05DB8" w:rsidRPr="00726066">
        <w:rPr>
          <w:rFonts w:ascii="Times New Roman" w:hAnsi="Times New Roman" w:cs="Times New Roman"/>
          <w:sz w:val="24"/>
          <w:szCs w:val="24"/>
        </w:rPr>
        <w:t xml:space="preserve"> by raising nurseries, hand pulling of seedlings and transplanting in the puddled field</w:t>
      </w:r>
      <w:r w:rsidRPr="00726066">
        <w:rPr>
          <w:rFonts w:ascii="Times New Roman" w:hAnsi="Times New Roman" w:cs="Times New Roman"/>
          <w:sz w:val="24"/>
          <w:szCs w:val="24"/>
        </w:rPr>
        <w:t>. Due to labour scarcity and hike in labour wages and high cost of cultivation</w:t>
      </w:r>
      <w:r w:rsidR="00E05DB8" w:rsidRPr="00726066">
        <w:rPr>
          <w:rFonts w:ascii="Times New Roman" w:hAnsi="Times New Roman" w:cs="Times New Roman"/>
          <w:sz w:val="24"/>
          <w:szCs w:val="24"/>
        </w:rPr>
        <w:t xml:space="preserve"> and to reduce the water </w:t>
      </w:r>
      <w:proofErr w:type="gramStart"/>
      <w:r w:rsidR="00E05DB8" w:rsidRPr="00726066">
        <w:rPr>
          <w:rFonts w:ascii="Times New Roman" w:hAnsi="Times New Roman" w:cs="Times New Roman"/>
          <w:sz w:val="24"/>
          <w:szCs w:val="24"/>
        </w:rPr>
        <w:t>usage  by</w:t>
      </w:r>
      <w:proofErr w:type="gramEnd"/>
      <w:r w:rsidR="00E05DB8" w:rsidRPr="00726066">
        <w:rPr>
          <w:rFonts w:ascii="Times New Roman" w:hAnsi="Times New Roman" w:cs="Times New Roman"/>
          <w:sz w:val="24"/>
          <w:szCs w:val="24"/>
        </w:rPr>
        <w:t xml:space="preserve"> 20-30 per cent or to mitigate climate vulnerability </w:t>
      </w:r>
      <w:proofErr w:type="spellStart"/>
      <w:r w:rsidR="00E05DB8" w:rsidRPr="00726066">
        <w:rPr>
          <w:rFonts w:ascii="Times New Roman" w:hAnsi="Times New Roman" w:cs="Times New Roman"/>
          <w:sz w:val="24"/>
          <w:szCs w:val="24"/>
        </w:rPr>
        <w:t>i.e</w:t>
      </w:r>
      <w:proofErr w:type="spellEnd"/>
      <w:r w:rsidR="00E05DB8" w:rsidRPr="00726066">
        <w:rPr>
          <w:rFonts w:ascii="Times New Roman" w:hAnsi="Times New Roman" w:cs="Times New Roman"/>
          <w:sz w:val="24"/>
          <w:szCs w:val="24"/>
        </w:rPr>
        <w:t xml:space="preserve"> to escape effect of moisture stress</w:t>
      </w:r>
      <w:r w:rsidRPr="00726066">
        <w:rPr>
          <w:rFonts w:ascii="Times New Roman" w:hAnsi="Times New Roman" w:cs="Times New Roman"/>
          <w:sz w:val="24"/>
          <w:szCs w:val="24"/>
        </w:rPr>
        <w:t xml:space="preserve"> </w:t>
      </w:r>
      <w:r w:rsidR="00E05DB8" w:rsidRPr="00726066">
        <w:rPr>
          <w:rFonts w:ascii="Times New Roman" w:hAnsi="Times New Roman" w:cs="Times New Roman"/>
          <w:sz w:val="24"/>
          <w:szCs w:val="24"/>
        </w:rPr>
        <w:t xml:space="preserve"> and uptime floods </w:t>
      </w:r>
      <w:r w:rsidRPr="00726066">
        <w:rPr>
          <w:rFonts w:ascii="Times New Roman" w:hAnsi="Times New Roman" w:cs="Times New Roman"/>
          <w:sz w:val="24"/>
          <w:szCs w:val="24"/>
        </w:rPr>
        <w:t>farmers going for  dry direct sown rice in Srikakulam district</w:t>
      </w:r>
      <w:r w:rsidR="00E05DB8" w:rsidRPr="00726066">
        <w:rPr>
          <w:rFonts w:ascii="Times New Roman" w:hAnsi="Times New Roman" w:cs="Times New Roman"/>
          <w:sz w:val="24"/>
          <w:szCs w:val="24"/>
        </w:rPr>
        <w:t xml:space="preserve"> </w:t>
      </w:r>
      <w:r w:rsidR="00B03A39">
        <w:rPr>
          <w:rFonts w:ascii="Times New Roman" w:hAnsi="Times New Roman" w:cs="Times New Roman"/>
          <w:sz w:val="24"/>
          <w:szCs w:val="24"/>
        </w:rPr>
        <w:t>[10-12]</w:t>
      </w:r>
      <w:r w:rsidRPr="00726066">
        <w:rPr>
          <w:rFonts w:ascii="Times New Roman" w:hAnsi="Times New Roman" w:cs="Times New Roman"/>
          <w:sz w:val="24"/>
          <w:szCs w:val="24"/>
        </w:rPr>
        <w:t xml:space="preserve">. </w:t>
      </w:r>
      <w:r w:rsidR="007F344F" w:rsidRPr="00726066">
        <w:rPr>
          <w:rFonts w:ascii="Times New Roman" w:hAnsi="Times New Roman" w:cs="Times New Roman"/>
          <w:color w:val="0A0A0A"/>
          <w:sz w:val="24"/>
          <w:szCs w:val="24"/>
          <w:shd w:val="clear" w:color="auto" w:fill="FFFFFF"/>
        </w:rPr>
        <w:t xml:space="preserve">Dry Direct </w:t>
      </w:r>
      <w:proofErr w:type="gramStart"/>
      <w:r w:rsidR="007F344F" w:rsidRPr="00726066">
        <w:rPr>
          <w:rFonts w:ascii="Times New Roman" w:hAnsi="Times New Roman" w:cs="Times New Roman"/>
          <w:color w:val="0A0A0A"/>
          <w:sz w:val="24"/>
          <w:szCs w:val="24"/>
          <w:shd w:val="clear" w:color="auto" w:fill="FFFFFF"/>
        </w:rPr>
        <w:t>Sown  Rice</w:t>
      </w:r>
      <w:proofErr w:type="gramEnd"/>
      <w:r w:rsidR="007F344F" w:rsidRPr="00726066">
        <w:rPr>
          <w:rFonts w:ascii="Times New Roman" w:hAnsi="Times New Roman" w:cs="Times New Roman"/>
          <w:color w:val="0A0A0A"/>
          <w:sz w:val="24"/>
          <w:szCs w:val="24"/>
          <w:shd w:val="clear" w:color="auto" w:fill="FFFFFF"/>
        </w:rPr>
        <w:t xml:space="preserve"> (DDSR) technology involves </w:t>
      </w:r>
      <w:r w:rsidR="007F344F" w:rsidRPr="00726066">
        <w:rPr>
          <w:rFonts w:ascii="Times New Roman" w:hAnsi="Times New Roman" w:cs="Times New Roman"/>
          <w:sz w:val="24"/>
          <w:szCs w:val="24"/>
        </w:rPr>
        <w:t>sowing seeds directly into un-puddled, dry soil, bypassing nursery raising and transplanting</w:t>
      </w:r>
      <w:r w:rsidR="007F344F" w:rsidRPr="00726066">
        <w:rPr>
          <w:rFonts w:ascii="Times New Roman" w:hAnsi="Times New Roman" w:cs="Times New Roman"/>
          <w:color w:val="0A0A0A"/>
          <w:sz w:val="24"/>
          <w:szCs w:val="24"/>
          <w:shd w:val="clear" w:color="auto" w:fill="FFFFFF"/>
        </w:rPr>
        <w:t>. It saves 12–50% water, reduces labour by over 75%, cuts methane emissions, and matures 7–10 days faster</w:t>
      </w:r>
      <w:r w:rsidR="0086264F">
        <w:rPr>
          <w:rFonts w:ascii="Times New Roman" w:hAnsi="Times New Roman" w:cs="Times New Roman"/>
          <w:color w:val="0A0A0A"/>
          <w:sz w:val="24"/>
          <w:szCs w:val="24"/>
          <w:shd w:val="clear" w:color="auto" w:fill="FFFFFF"/>
        </w:rPr>
        <w:t xml:space="preserve">(Kaur et al 2024) </w:t>
      </w:r>
      <w:r w:rsidR="007F344F" w:rsidRPr="00726066">
        <w:rPr>
          <w:rFonts w:ascii="Times New Roman" w:hAnsi="Times New Roman" w:cs="Times New Roman"/>
          <w:color w:val="0A0A0A"/>
          <w:sz w:val="24"/>
          <w:szCs w:val="24"/>
          <w:shd w:val="clear" w:color="auto" w:fill="FFFFFF"/>
        </w:rPr>
        <w:t>. Key practices include using seed-cum-fertilizer drills, controlling weeds via herbicides, and proper water management</w:t>
      </w:r>
      <w:r w:rsidRPr="00726066">
        <w:rPr>
          <w:rFonts w:ascii="Times New Roman" w:hAnsi="Times New Roman" w:cs="Times New Roman"/>
          <w:sz w:val="24"/>
          <w:szCs w:val="24"/>
        </w:rPr>
        <w:t xml:space="preserve">  Out of  2 lakh ha of rice  in Srikakulam 1 lakh ha under Direct Sown Rice but yields are not improved and in recent years the cost of cultivation in this method also escalating</w:t>
      </w:r>
      <w:r w:rsidR="00B03A39">
        <w:rPr>
          <w:rFonts w:ascii="Times New Roman" w:hAnsi="Times New Roman" w:cs="Times New Roman"/>
          <w:sz w:val="24"/>
          <w:szCs w:val="24"/>
        </w:rPr>
        <w:t xml:space="preserve"> [13,14]</w:t>
      </w:r>
      <w:bookmarkStart w:id="0" w:name="_GoBack"/>
      <w:bookmarkEnd w:id="0"/>
      <w:r w:rsidRPr="00726066">
        <w:rPr>
          <w:rFonts w:ascii="Times New Roman" w:hAnsi="Times New Roman" w:cs="Times New Roman"/>
          <w:sz w:val="24"/>
          <w:szCs w:val="24"/>
        </w:rPr>
        <w:t xml:space="preserve">. Keep this in view an extension study has been taken </w:t>
      </w:r>
      <w:proofErr w:type="gramStart"/>
      <w:r w:rsidRPr="00726066">
        <w:rPr>
          <w:rFonts w:ascii="Times New Roman" w:hAnsi="Times New Roman" w:cs="Times New Roman"/>
          <w:sz w:val="24"/>
          <w:szCs w:val="24"/>
        </w:rPr>
        <w:t>up  as</w:t>
      </w:r>
      <w:proofErr w:type="gramEnd"/>
      <w:r w:rsidR="007F344F" w:rsidRPr="00726066">
        <w:rPr>
          <w:rFonts w:ascii="Times New Roman" w:hAnsi="Times New Roman" w:cs="Times New Roman"/>
          <w:sz w:val="24"/>
          <w:szCs w:val="24"/>
        </w:rPr>
        <w:t xml:space="preserve"> </w:t>
      </w:r>
      <w:r w:rsidRPr="00726066">
        <w:rPr>
          <w:rFonts w:ascii="Times New Roman" w:hAnsi="Times New Roman" w:cs="Times New Roman"/>
          <w:sz w:val="24"/>
          <w:szCs w:val="24"/>
        </w:rPr>
        <w:t xml:space="preserve">part  of </w:t>
      </w:r>
      <w:r w:rsidR="007F344F" w:rsidRPr="00726066">
        <w:rPr>
          <w:rFonts w:ascii="Times New Roman" w:hAnsi="Times New Roman" w:cs="Times New Roman"/>
          <w:sz w:val="24"/>
          <w:szCs w:val="24"/>
        </w:rPr>
        <w:t>State Level Technical Programme (</w:t>
      </w:r>
      <w:r w:rsidRPr="00726066">
        <w:rPr>
          <w:rFonts w:ascii="Times New Roman" w:hAnsi="Times New Roman" w:cs="Times New Roman"/>
          <w:sz w:val="24"/>
          <w:szCs w:val="24"/>
        </w:rPr>
        <w:t>SLTP2022</w:t>
      </w:r>
      <w:r w:rsidR="007F344F" w:rsidRPr="00726066">
        <w:rPr>
          <w:rFonts w:ascii="Times New Roman" w:hAnsi="Times New Roman" w:cs="Times New Roman"/>
          <w:sz w:val="24"/>
          <w:szCs w:val="24"/>
        </w:rPr>
        <w:t>)</w:t>
      </w:r>
      <w:r w:rsidRPr="00726066">
        <w:rPr>
          <w:rFonts w:ascii="Times New Roman" w:hAnsi="Times New Roman" w:cs="Times New Roman"/>
          <w:sz w:val="24"/>
          <w:szCs w:val="24"/>
        </w:rPr>
        <w:t xml:space="preserve"> discussions with an objective of “Study on Constraints in Dry Direct Sown Rice in Srikakulam District.”     </w:t>
      </w:r>
    </w:p>
    <w:p w14:paraId="75ED288E" w14:textId="77777777" w:rsidR="00AE24AA" w:rsidRPr="00726066" w:rsidRDefault="00AE24AA" w:rsidP="0086264F">
      <w:pPr>
        <w:spacing w:line="360" w:lineRule="auto"/>
        <w:jc w:val="both"/>
        <w:rPr>
          <w:rFonts w:ascii="Times New Roman" w:hAnsi="Times New Roman" w:cs="Times New Roman"/>
          <w:sz w:val="24"/>
          <w:szCs w:val="24"/>
        </w:rPr>
      </w:pPr>
      <w:r w:rsidRPr="00726066">
        <w:rPr>
          <w:rFonts w:ascii="Times New Roman" w:hAnsi="Times New Roman" w:cs="Times New Roman"/>
          <w:b/>
          <w:bCs/>
          <w:sz w:val="24"/>
          <w:szCs w:val="24"/>
        </w:rPr>
        <w:t>Materials and Methods</w:t>
      </w:r>
      <w:r w:rsidRPr="00726066">
        <w:rPr>
          <w:rFonts w:ascii="Times New Roman" w:hAnsi="Times New Roman" w:cs="Times New Roman"/>
          <w:sz w:val="24"/>
          <w:szCs w:val="24"/>
        </w:rPr>
        <w:t xml:space="preserve">:       </w:t>
      </w:r>
    </w:p>
    <w:p w14:paraId="0ABC45FF" w14:textId="389ECE2D" w:rsidR="00520800" w:rsidRPr="00520800" w:rsidRDefault="00520800" w:rsidP="00520800">
      <w:pPr>
        <w:pStyle w:val="NormalWeb"/>
        <w:jc w:val="both"/>
        <w:rPr>
          <w:lang w:bidi="ar-SA"/>
        </w:rPr>
      </w:pPr>
      <w:r w:rsidRPr="00520800">
        <w:rPr>
          <w:lang w:bidi="ar-SA"/>
        </w:rPr>
        <w:t xml:space="preserve">The study was carried out in six selected </w:t>
      </w:r>
      <w:proofErr w:type="spellStart"/>
      <w:r w:rsidRPr="00520800">
        <w:rPr>
          <w:lang w:bidi="ar-SA"/>
        </w:rPr>
        <w:t>mandals</w:t>
      </w:r>
      <w:proofErr w:type="spellEnd"/>
      <w:r w:rsidRPr="00520800">
        <w:rPr>
          <w:lang w:bidi="ar-SA"/>
        </w:rPr>
        <w:t xml:space="preserve">, chosen based on pulse crop coverage. From each </w:t>
      </w:r>
      <w:proofErr w:type="spellStart"/>
      <w:r w:rsidRPr="00520800">
        <w:rPr>
          <w:lang w:bidi="ar-SA"/>
        </w:rPr>
        <w:t>mandal</w:t>
      </w:r>
      <w:proofErr w:type="spellEnd"/>
      <w:r w:rsidRPr="00520800">
        <w:rPr>
          <w:lang w:bidi="ar-SA"/>
        </w:rPr>
        <w:t xml:space="preserve">, two villages were selected, and five farmers were randomly chosen from each village, resulting in a total sample size of 60 respondents. An ex-post-facto research design was employed for the study. An interview schedule was developed to collect data from the farmers regarding their knowledge, adoption of practices, and constraints as perceived by them. The collected data were quantified and </w:t>
      </w:r>
      <w:proofErr w:type="spellStart"/>
      <w:r w:rsidRPr="00520800">
        <w:rPr>
          <w:lang w:bidi="ar-SA"/>
        </w:rPr>
        <w:t>analysed</w:t>
      </w:r>
      <w:proofErr w:type="spellEnd"/>
      <w:r w:rsidRPr="00520800">
        <w:rPr>
          <w:lang w:bidi="ar-SA"/>
        </w:rPr>
        <w:t xml:space="preserve"> based on the frequency and percentage of responses. Frequency, percentage, and Rank-Based Quotient (RBQ) methods were used for data analysis to </w:t>
      </w:r>
      <w:proofErr w:type="spellStart"/>
      <w:r w:rsidRPr="00520800">
        <w:rPr>
          <w:lang w:bidi="ar-SA"/>
        </w:rPr>
        <w:t>prioritise</w:t>
      </w:r>
      <w:proofErr w:type="spellEnd"/>
      <w:r w:rsidRPr="00520800">
        <w:rPr>
          <w:lang w:bidi="ar-SA"/>
        </w:rPr>
        <w:t xml:space="preserve"> and interpret the findings.</w:t>
      </w:r>
    </w:p>
    <w:p w14:paraId="2639CF1E" w14:textId="3AC6AA74" w:rsidR="00AE24AA" w:rsidRPr="00726066" w:rsidRDefault="00AE24AA" w:rsidP="0086264F">
      <w:pPr>
        <w:spacing w:line="360" w:lineRule="auto"/>
        <w:jc w:val="both"/>
        <w:rPr>
          <w:rFonts w:ascii="Times New Roman" w:hAnsi="Times New Roman" w:cs="Times New Roman"/>
          <w:bCs/>
          <w:sz w:val="24"/>
          <w:szCs w:val="24"/>
          <w:lang w:val="en-US"/>
        </w:rPr>
      </w:pPr>
    </w:p>
    <w:p w14:paraId="12CB6B5F" w14:textId="77777777" w:rsidR="002008E1" w:rsidRPr="00726066" w:rsidRDefault="002008E1" w:rsidP="0086264F">
      <w:pPr>
        <w:spacing w:line="360" w:lineRule="auto"/>
        <w:jc w:val="both"/>
        <w:rPr>
          <w:rFonts w:ascii="Times New Roman" w:hAnsi="Times New Roman" w:cs="Times New Roman"/>
          <w:b/>
          <w:sz w:val="24"/>
          <w:szCs w:val="24"/>
          <w:lang w:val="en-US"/>
        </w:rPr>
      </w:pPr>
      <w:r w:rsidRPr="00726066">
        <w:rPr>
          <w:rFonts w:ascii="Times New Roman" w:hAnsi="Times New Roman" w:cs="Times New Roman"/>
          <w:b/>
          <w:sz w:val="24"/>
          <w:szCs w:val="24"/>
          <w:lang w:val="en-US"/>
        </w:rPr>
        <w:t>Results and Discussion:</w:t>
      </w:r>
    </w:p>
    <w:p w14:paraId="20E2DB34" w14:textId="509015B3" w:rsidR="005D4BE6" w:rsidRPr="00726066" w:rsidRDefault="00585292" w:rsidP="0086264F">
      <w:pPr>
        <w:tabs>
          <w:tab w:val="left" w:pos="7380"/>
        </w:tabs>
        <w:spacing w:line="360" w:lineRule="auto"/>
        <w:ind w:firstLine="720"/>
        <w:rPr>
          <w:rFonts w:ascii="Times New Roman" w:hAnsi="Times New Roman" w:cs="Times New Roman"/>
          <w:b/>
          <w:bCs/>
          <w:sz w:val="24"/>
          <w:szCs w:val="24"/>
        </w:rPr>
      </w:pPr>
      <w:r w:rsidRPr="00726066">
        <w:rPr>
          <w:rFonts w:ascii="Times New Roman" w:hAnsi="Times New Roman" w:cs="Times New Roman"/>
          <w:b/>
          <w:bCs/>
          <w:sz w:val="24"/>
          <w:szCs w:val="24"/>
        </w:rPr>
        <w:t xml:space="preserve">Table1: </w:t>
      </w:r>
      <w:r w:rsidR="005D4BE6" w:rsidRPr="00726066">
        <w:rPr>
          <w:rFonts w:ascii="Times New Roman" w:hAnsi="Times New Roman" w:cs="Times New Roman"/>
          <w:b/>
          <w:bCs/>
          <w:sz w:val="24"/>
          <w:szCs w:val="24"/>
        </w:rPr>
        <w:t>Knowledge</w:t>
      </w:r>
      <w:r w:rsidRPr="00726066">
        <w:rPr>
          <w:rFonts w:ascii="Times New Roman" w:hAnsi="Times New Roman" w:cs="Times New Roman"/>
          <w:b/>
          <w:bCs/>
          <w:sz w:val="24"/>
          <w:szCs w:val="24"/>
        </w:rPr>
        <w:t xml:space="preserve"> level of the respondent farmers</w:t>
      </w:r>
      <w:r w:rsidR="00726066">
        <w:rPr>
          <w:rFonts w:ascii="Times New Roman" w:hAnsi="Times New Roman" w:cs="Times New Roman"/>
          <w:b/>
          <w:bCs/>
          <w:sz w:val="24"/>
          <w:szCs w:val="24"/>
        </w:rPr>
        <w:t xml:space="preserve"> (N=60)</w:t>
      </w:r>
    </w:p>
    <w:tbl>
      <w:tblPr>
        <w:tblStyle w:val="TableGrid"/>
        <w:tblW w:w="0" w:type="auto"/>
        <w:tblLook w:val="04A0" w:firstRow="1" w:lastRow="0" w:firstColumn="1" w:lastColumn="0" w:noHBand="0" w:noVBand="1"/>
      </w:tblPr>
      <w:tblGrid>
        <w:gridCol w:w="945"/>
        <w:gridCol w:w="2354"/>
        <w:gridCol w:w="1545"/>
        <w:gridCol w:w="2042"/>
        <w:gridCol w:w="803"/>
        <w:gridCol w:w="924"/>
      </w:tblGrid>
      <w:tr w:rsidR="005D4BE6" w:rsidRPr="00726066" w14:paraId="58E655A0" w14:textId="77777777" w:rsidTr="005D4BE6">
        <w:trPr>
          <w:trHeight w:val="445"/>
        </w:trPr>
        <w:tc>
          <w:tcPr>
            <w:tcW w:w="945" w:type="dxa"/>
          </w:tcPr>
          <w:p w14:paraId="3A001C81" w14:textId="77777777" w:rsidR="005D4BE6" w:rsidRPr="00726066" w:rsidRDefault="005D4BE6" w:rsidP="0086264F">
            <w:pPr>
              <w:spacing w:line="360" w:lineRule="auto"/>
              <w:rPr>
                <w:rFonts w:ascii="Times New Roman" w:hAnsi="Times New Roman" w:cs="Times New Roman"/>
                <w:b/>
                <w:bCs/>
                <w:sz w:val="24"/>
                <w:szCs w:val="24"/>
              </w:rPr>
            </w:pPr>
            <w:proofErr w:type="spellStart"/>
            <w:proofErr w:type="gramStart"/>
            <w:r w:rsidRPr="00726066">
              <w:rPr>
                <w:rFonts w:ascii="Times New Roman" w:hAnsi="Times New Roman" w:cs="Times New Roman"/>
                <w:b/>
                <w:bCs/>
                <w:sz w:val="24"/>
                <w:szCs w:val="24"/>
              </w:rPr>
              <w:t>S.No</w:t>
            </w:r>
            <w:proofErr w:type="spellEnd"/>
            <w:proofErr w:type="gramEnd"/>
          </w:p>
        </w:tc>
        <w:tc>
          <w:tcPr>
            <w:tcW w:w="2354" w:type="dxa"/>
          </w:tcPr>
          <w:p w14:paraId="315246B3" w14:textId="77777777" w:rsidR="005D4BE6" w:rsidRPr="00726066" w:rsidRDefault="005D4BE6" w:rsidP="0086264F">
            <w:pPr>
              <w:spacing w:line="360" w:lineRule="auto"/>
              <w:rPr>
                <w:rFonts w:ascii="Times New Roman" w:hAnsi="Times New Roman" w:cs="Times New Roman"/>
                <w:b/>
                <w:bCs/>
                <w:sz w:val="24"/>
                <w:szCs w:val="24"/>
              </w:rPr>
            </w:pPr>
            <w:r w:rsidRPr="00726066">
              <w:rPr>
                <w:rFonts w:ascii="Times New Roman" w:hAnsi="Times New Roman" w:cs="Times New Roman"/>
                <w:b/>
                <w:bCs/>
                <w:sz w:val="24"/>
                <w:szCs w:val="24"/>
              </w:rPr>
              <w:t>Knowledge category</w:t>
            </w:r>
          </w:p>
        </w:tc>
        <w:tc>
          <w:tcPr>
            <w:tcW w:w="1545" w:type="dxa"/>
          </w:tcPr>
          <w:p w14:paraId="3C6EFF98" w14:textId="77777777" w:rsidR="005D4BE6" w:rsidRPr="00726066" w:rsidRDefault="005D4BE6" w:rsidP="0086264F">
            <w:pPr>
              <w:spacing w:line="360" w:lineRule="auto"/>
              <w:rPr>
                <w:rFonts w:ascii="Times New Roman" w:hAnsi="Times New Roman" w:cs="Times New Roman"/>
                <w:b/>
                <w:bCs/>
                <w:sz w:val="24"/>
                <w:szCs w:val="24"/>
              </w:rPr>
            </w:pPr>
            <w:r w:rsidRPr="00726066">
              <w:rPr>
                <w:rFonts w:ascii="Times New Roman" w:hAnsi="Times New Roman" w:cs="Times New Roman"/>
                <w:b/>
                <w:bCs/>
                <w:sz w:val="24"/>
                <w:szCs w:val="24"/>
              </w:rPr>
              <w:t xml:space="preserve">Frequency </w:t>
            </w:r>
          </w:p>
        </w:tc>
        <w:tc>
          <w:tcPr>
            <w:tcW w:w="2042" w:type="dxa"/>
          </w:tcPr>
          <w:p w14:paraId="09503766" w14:textId="77777777" w:rsidR="005D4BE6" w:rsidRPr="00726066" w:rsidRDefault="005D4BE6" w:rsidP="0086264F">
            <w:pPr>
              <w:spacing w:line="360" w:lineRule="auto"/>
              <w:rPr>
                <w:rFonts w:ascii="Times New Roman" w:hAnsi="Times New Roman" w:cs="Times New Roman"/>
                <w:b/>
                <w:bCs/>
                <w:sz w:val="24"/>
                <w:szCs w:val="24"/>
              </w:rPr>
            </w:pPr>
            <w:r w:rsidRPr="00726066">
              <w:rPr>
                <w:rFonts w:ascii="Times New Roman" w:hAnsi="Times New Roman" w:cs="Times New Roman"/>
                <w:b/>
                <w:bCs/>
                <w:sz w:val="24"/>
                <w:szCs w:val="24"/>
              </w:rPr>
              <w:t xml:space="preserve">Per centage </w:t>
            </w:r>
          </w:p>
        </w:tc>
        <w:tc>
          <w:tcPr>
            <w:tcW w:w="803" w:type="dxa"/>
          </w:tcPr>
          <w:p w14:paraId="6569FAFA" w14:textId="77777777" w:rsidR="005D4BE6" w:rsidRPr="00726066" w:rsidRDefault="005D4BE6" w:rsidP="0086264F">
            <w:pPr>
              <w:spacing w:line="360" w:lineRule="auto"/>
              <w:rPr>
                <w:rFonts w:ascii="Times New Roman" w:hAnsi="Times New Roman" w:cs="Times New Roman"/>
                <w:b/>
                <w:bCs/>
                <w:sz w:val="24"/>
                <w:szCs w:val="24"/>
              </w:rPr>
            </w:pPr>
            <w:r w:rsidRPr="00726066">
              <w:rPr>
                <w:rFonts w:ascii="Times New Roman" w:hAnsi="Times New Roman" w:cs="Times New Roman"/>
                <w:b/>
                <w:bCs/>
                <w:sz w:val="24"/>
                <w:szCs w:val="24"/>
              </w:rPr>
              <w:t xml:space="preserve">Mean </w:t>
            </w:r>
          </w:p>
        </w:tc>
        <w:tc>
          <w:tcPr>
            <w:tcW w:w="924" w:type="dxa"/>
          </w:tcPr>
          <w:p w14:paraId="2DCE2821" w14:textId="77777777" w:rsidR="005D4BE6" w:rsidRPr="00726066" w:rsidRDefault="005D4BE6" w:rsidP="0086264F">
            <w:pPr>
              <w:spacing w:line="360" w:lineRule="auto"/>
              <w:rPr>
                <w:rFonts w:ascii="Times New Roman" w:hAnsi="Times New Roman" w:cs="Times New Roman"/>
                <w:b/>
                <w:bCs/>
                <w:sz w:val="24"/>
                <w:szCs w:val="24"/>
              </w:rPr>
            </w:pPr>
            <w:proofErr w:type="gramStart"/>
            <w:r w:rsidRPr="00726066">
              <w:rPr>
                <w:rFonts w:ascii="Times New Roman" w:hAnsi="Times New Roman" w:cs="Times New Roman"/>
                <w:b/>
                <w:bCs/>
                <w:sz w:val="24"/>
                <w:szCs w:val="24"/>
              </w:rPr>
              <w:t>S.D</w:t>
            </w:r>
            <w:proofErr w:type="gramEnd"/>
          </w:p>
        </w:tc>
      </w:tr>
      <w:tr w:rsidR="005D4BE6" w:rsidRPr="00726066" w14:paraId="202BAFF4" w14:textId="77777777" w:rsidTr="005D4BE6">
        <w:trPr>
          <w:trHeight w:val="293"/>
        </w:trPr>
        <w:tc>
          <w:tcPr>
            <w:tcW w:w="945" w:type="dxa"/>
          </w:tcPr>
          <w:p w14:paraId="176FBA96"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1</w:t>
            </w:r>
          </w:p>
        </w:tc>
        <w:tc>
          <w:tcPr>
            <w:tcW w:w="2354" w:type="dxa"/>
          </w:tcPr>
          <w:p w14:paraId="3455CFB4"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Low</w:t>
            </w:r>
          </w:p>
        </w:tc>
        <w:tc>
          <w:tcPr>
            <w:tcW w:w="1545" w:type="dxa"/>
          </w:tcPr>
          <w:p w14:paraId="5B0E039B"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8</w:t>
            </w:r>
          </w:p>
        </w:tc>
        <w:tc>
          <w:tcPr>
            <w:tcW w:w="2042" w:type="dxa"/>
          </w:tcPr>
          <w:p w14:paraId="43AD3BA2"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13.33</w:t>
            </w:r>
          </w:p>
        </w:tc>
        <w:tc>
          <w:tcPr>
            <w:tcW w:w="803" w:type="dxa"/>
            <w:vMerge w:val="restart"/>
          </w:tcPr>
          <w:p w14:paraId="67D58606"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1.67</w:t>
            </w:r>
          </w:p>
        </w:tc>
        <w:tc>
          <w:tcPr>
            <w:tcW w:w="924" w:type="dxa"/>
            <w:vMerge w:val="restart"/>
          </w:tcPr>
          <w:p w14:paraId="05837BA9"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0.22</w:t>
            </w:r>
          </w:p>
        </w:tc>
      </w:tr>
      <w:tr w:rsidR="005D4BE6" w:rsidRPr="00726066" w14:paraId="774FA3C6" w14:textId="77777777" w:rsidTr="005D4BE6">
        <w:trPr>
          <w:trHeight w:val="278"/>
        </w:trPr>
        <w:tc>
          <w:tcPr>
            <w:tcW w:w="945" w:type="dxa"/>
          </w:tcPr>
          <w:p w14:paraId="4709E7E6"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lastRenderedPageBreak/>
              <w:t>2</w:t>
            </w:r>
          </w:p>
        </w:tc>
        <w:tc>
          <w:tcPr>
            <w:tcW w:w="2354" w:type="dxa"/>
          </w:tcPr>
          <w:p w14:paraId="62124E99"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Medium</w:t>
            </w:r>
          </w:p>
        </w:tc>
        <w:tc>
          <w:tcPr>
            <w:tcW w:w="1545" w:type="dxa"/>
          </w:tcPr>
          <w:p w14:paraId="735E40EF"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38</w:t>
            </w:r>
          </w:p>
        </w:tc>
        <w:tc>
          <w:tcPr>
            <w:tcW w:w="2042" w:type="dxa"/>
          </w:tcPr>
          <w:p w14:paraId="01EE0C9C"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63.34</w:t>
            </w:r>
          </w:p>
        </w:tc>
        <w:tc>
          <w:tcPr>
            <w:tcW w:w="803" w:type="dxa"/>
            <w:vMerge/>
          </w:tcPr>
          <w:p w14:paraId="246672D9" w14:textId="77777777" w:rsidR="005D4BE6" w:rsidRPr="00726066" w:rsidRDefault="005D4BE6" w:rsidP="0086264F">
            <w:pPr>
              <w:spacing w:line="360" w:lineRule="auto"/>
              <w:jc w:val="center"/>
              <w:rPr>
                <w:rFonts w:ascii="Times New Roman" w:hAnsi="Times New Roman" w:cs="Times New Roman"/>
                <w:sz w:val="24"/>
                <w:szCs w:val="24"/>
              </w:rPr>
            </w:pPr>
          </w:p>
        </w:tc>
        <w:tc>
          <w:tcPr>
            <w:tcW w:w="924" w:type="dxa"/>
            <w:vMerge/>
          </w:tcPr>
          <w:p w14:paraId="0950AED4" w14:textId="77777777" w:rsidR="005D4BE6" w:rsidRPr="00726066" w:rsidRDefault="005D4BE6" w:rsidP="0086264F">
            <w:pPr>
              <w:spacing w:line="360" w:lineRule="auto"/>
              <w:jc w:val="center"/>
              <w:rPr>
                <w:rFonts w:ascii="Times New Roman" w:hAnsi="Times New Roman" w:cs="Times New Roman"/>
                <w:sz w:val="24"/>
                <w:szCs w:val="24"/>
              </w:rPr>
            </w:pPr>
          </w:p>
        </w:tc>
      </w:tr>
      <w:tr w:rsidR="005D4BE6" w:rsidRPr="00726066" w14:paraId="01F70AA6" w14:textId="77777777" w:rsidTr="005D4BE6">
        <w:trPr>
          <w:trHeight w:val="293"/>
        </w:trPr>
        <w:tc>
          <w:tcPr>
            <w:tcW w:w="945" w:type="dxa"/>
          </w:tcPr>
          <w:p w14:paraId="454ADBF0"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3</w:t>
            </w:r>
          </w:p>
        </w:tc>
        <w:tc>
          <w:tcPr>
            <w:tcW w:w="2354" w:type="dxa"/>
          </w:tcPr>
          <w:p w14:paraId="63E46D83"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High</w:t>
            </w:r>
          </w:p>
        </w:tc>
        <w:tc>
          <w:tcPr>
            <w:tcW w:w="1545" w:type="dxa"/>
          </w:tcPr>
          <w:p w14:paraId="4D4A26F0"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14</w:t>
            </w:r>
          </w:p>
        </w:tc>
        <w:tc>
          <w:tcPr>
            <w:tcW w:w="2042" w:type="dxa"/>
          </w:tcPr>
          <w:p w14:paraId="30C491B1"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23.33</w:t>
            </w:r>
          </w:p>
        </w:tc>
        <w:tc>
          <w:tcPr>
            <w:tcW w:w="803" w:type="dxa"/>
            <w:vMerge/>
          </w:tcPr>
          <w:p w14:paraId="0015F83D" w14:textId="77777777" w:rsidR="005D4BE6" w:rsidRPr="00726066" w:rsidRDefault="005D4BE6" w:rsidP="0086264F">
            <w:pPr>
              <w:spacing w:line="360" w:lineRule="auto"/>
              <w:jc w:val="center"/>
              <w:rPr>
                <w:rFonts w:ascii="Times New Roman" w:hAnsi="Times New Roman" w:cs="Times New Roman"/>
                <w:sz w:val="24"/>
                <w:szCs w:val="24"/>
              </w:rPr>
            </w:pPr>
          </w:p>
        </w:tc>
        <w:tc>
          <w:tcPr>
            <w:tcW w:w="924" w:type="dxa"/>
            <w:vMerge/>
          </w:tcPr>
          <w:p w14:paraId="65E0F3D4" w14:textId="77777777" w:rsidR="005D4BE6" w:rsidRPr="00726066" w:rsidRDefault="005D4BE6" w:rsidP="0086264F">
            <w:pPr>
              <w:spacing w:line="360" w:lineRule="auto"/>
              <w:jc w:val="center"/>
              <w:rPr>
                <w:rFonts w:ascii="Times New Roman" w:hAnsi="Times New Roman" w:cs="Times New Roman"/>
                <w:sz w:val="24"/>
                <w:szCs w:val="24"/>
              </w:rPr>
            </w:pPr>
          </w:p>
        </w:tc>
      </w:tr>
    </w:tbl>
    <w:p w14:paraId="7D60425D" w14:textId="77777777" w:rsidR="005D4BE6" w:rsidRPr="00726066" w:rsidRDefault="005D4BE6" w:rsidP="0086264F">
      <w:pPr>
        <w:spacing w:line="360" w:lineRule="auto"/>
        <w:jc w:val="both"/>
        <w:rPr>
          <w:rFonts w:ascii="Times New Roman" w:hAnsi="Times New Roman" w:cs="Times New Roman"/>
          <w:bCs/>
          <w:sz w:val="24"/>
          <w:szCs w:val="24"/>
          <w:lang w:val="en-US"/>
        </w:rPr>
      </w:pPr>
    </w:p>
    <w:p w14:paraId="3EB07994" w14:textId="2590D69D" w:rsidR="004844FF" w:rsidRPr="00726066" w:rsidRDefault="0092132B" w:rsidP="0086264F">
      <w:pPr>
        <w:spacing w:line="360" w:lineRule="auto"/>
        <w:jc w:val="both"/>
        <w:rPr>
          <w:rFonts w:ascii="Times New Roman" w:hAnsi="Times New Roman" w:cs="Times New Roman"/>
          <w:bCs/>
          <w:sz w:val="24"/>
          <w:szCs w:val="24"/>
          <w:lang w:val="en-US"/>
        </w:rPr>
      </w:pPr>
      <w:r w:rsidRPr="00726066">
        <w:rPr>
          <w:rFonts w:ascii="Times New Roman" w:hAnsi="Times New Roman" w:cs="Times New Roman"/>
          <w:bCs/>
          <w:sz w:val="24"/>
          <w:szCs w:val="24"/>
          <w:lang w:val="en-US"/>
        </w:rPr>
        <w:t xml:space="preserve">Results of the study table 1 revealed that majority 63.34 per cent farmers had medium knowledge on cultivation of rice in dry direct sown method followed by high (23.33%) and low (13.33%). </w:t>
      </w:r>
    </w:p>
    <w:p w14:paraId="70DEF59A" w14:textId="28526B7E" w:rsidR="005D4BE6" w:rsidRPr="00726066" w:rsidRDefault="00585292" w:rsidP="0086264F">
      <w:pPr>
        <w:tabs>
          <w:tab w:val="left" w:pos="7380"/>
        </w:tabs>
        <w:spacing w:after="0" w:line="360" w:lineRule="auto"/>
        <w:ind w:firstLine="720"/>
        <w:rPr>
          <w:rFonts w:ascii="Times New Roman" w:hAnsi="Times New Roman" w:cs="Times New Roman"/>
          <w:b/>
          <w:bCs/>
          <w:sz w:val="24"/>
          <w:szCs w:val="24"/>
        </w:rPr>
      </w:pPr>
      <w:r w:rsidRPr="00726066">
        <w:rPr>
          <w:rFonts w:ascii="Times New Roman" w:hAnsi="Times New Roman" w:cs="Times New Roman"/>
          <w:b/>
          <w:bCs/>
          <w:sz w:val="24"/>
          <w:szCs w:val="24"/>
        </w:rPr>
        <w:t>Table2: Extent of Adoption</w:t>
      </w:r>
      <w:r w:rsidR="0092132B" w:rsidRPr="00726066">
        <w:rPr>
          <w:rFonts w:ascii="Times New Roman" w:hAnsi="Times New Roman" w:cs="Times New Roman"/>
          <w:b/>
          <w:bCs/>
          <w:sz w:val="24"/>
          <w:szCs w:val="24"/>
        </w:rPr>
        <w:t xml:space="preserve"> </w:t>
      </w:r>
      <w:r w:rsidRPr="00726066">
        <w:rPr>
          <w:rFonts w:ascii="Times New Roman" w:hAnsi="Times New Roman" w:cs="Times New Roman"/>
          <w:b/>
          <w:bCs/>
          <w:sz w:val="24"/>
          <w:szCs w:val="24"/>
        </w:rPr>
        <w:t>of</w:t>
      </w:r>
      <w:r w:rsidR="00600AFA" w:rsidRPr="00726066">
        <w:rPr>
          <w:rFonts w:ascii="Times New Roman" w:hAnsi="Times New Roman" w:cs="Times New Roman"/>
          <w:b/>
          <w:bCs/>
          <w:sz w:val="24"/>
          <w:szCs w:val="24"/>
        </w:rPr>
        <w:t xml:space="preserve"> </w:t>
      </w:r>
      <w:proofErr w:type="gramStart"/>
      <w:r w:rsidRPr="00726066">
        <w:rPr>
          <w:rFonts w:ascii="Times New Roman" w:hAnsi="Times New Roman" w:cs="Times New Roman"/>
          <w:b/>
          <w:bCs/>
          <w:sz w:val="24"/>
          <w:szCs w:val="24"/>
        </w:rPr>
        <w:t>Direct  Sown</w:t>
      </w:r>
      <w:proofErr w:type="gramEnd"/>
      <w:r w:rsidRPr="00726066">
        <w:rPr>
          <w:rFonts w:ascii="Times New Roman" w:hAnsi="Times New Roman" w:cs="Times New Roman"/>
          <w:b/>
          <w:bCs/>
          <w:sz w:val="24"/>
          <w:szCs w:val="24"/>
        </w:rPr>
        <w:t xml:space="preserve"> Rice technology by the respondent farmers</w:t>
      </w:r>
    </w:p>
    <w:p w14:paraId="3481039E" w14:textId="77777777" w:rsidR="005D4BE6" w:rsidRPr="00726066" w:rsidRDefault="005D4BE6" w:rsidP="0086264F">
      <w:pPr>
        <w:tabs>
          <w:tab w:val="left" w:pos="7380"/>
        </w:tabs>
        <w:spacing w:after="0" w:line="360" w:lineRule="auto"/>
        <w:ind w:firstLine="720"/>
        <w:rPr>
          <w:rFonts w:ascii="Times New Roman" w:hAnsi="Times New Roman" w:cs="Times New Roman"/>
          <w:sz w:val="24"/>
          <w:szCs w:val="24"/>
        </w:rPr>
      </w:pPr>
      <w:r w:rsidRPr="00726066">
        <w:rPr>
          <w:rFonts w:ascii="Times New Roman" w:hAnsi="Times New Roman" w:cs="Times New Roman"/>
          <w:sz w:val="24"/>
          <w:szCs w:val="24"/>
        </w:rPr>
        <w:t xml:space="preserve">                                                             N= 60</w:t>
      </w:r>
    </w:p>
    <w:tbl>
      <w:tblPr>
        <w:tblStyle w:val="TableGrid"/>
        <w:tblW w:w="0" w:type="auto"/>
        <w:tblLook w:val="04A0" w:firstRow="1" w:lastRow="0" w:firstColumn="1" w:lastColumn="0" w:noHBand="0" w:noVBand="1"/>
      </w:tblPr>
      <w:tblGrid>
        <w:gridCol w:w="1035"/>
        <w:gridCol w:w="2956"/>
        <w:gridCol w:w="1995"/>
        <w:gridCol w:w="2250"/>
      </w:tblGrid>
      <w:tr w:rsidR="005D4BE6" w:rsidRPr="00726066" w14:paraId="23602073" w14:textId="77777777" w:rsidTr="00E005BD">
        <w:trPr>
          <w:trHeight w:val="287"/>
        </w:trPr>
        <w:tc>
          <w:tcPr>
            <w:tcW w:w="1035" w:type="dxa"/>
          </w:tcPr>
          <w:p w14:paraId="547482D0" w14:textId="77777777" w:rsidR="005D4BE6" w:rsidRPr="00726066" w:rsidRDefault="005D4BE6" w:rsidP="0086264F">
            <w:pPr>
              <w:spacing w:line="360" w:lineRule="auto"/>
              <w:jc w:val="center"/>
              <w:rPr>
                <w:rFonts w:ascii="Times New Roman" w:hAnsi="Times New Roman" w:cs="Times New Roman"/>
                <w:b/>
                <w:bCs/>
                <w:sz w:val="24"/>
                <w:szCs w:val="24"/>
              </w:rPr>
            </w:pPr>
            <w:proofErr w:type="spellStart"/>
            <w:proofErr w:type="gramStart"/>
            <w:r w:rsidRPr="00726066">
              <w:rPr>
                <w:rFonts w:ascii="Times New Roman" w:hAnsi="Times New Roman" w:cs="Times New Roman"/>
                <w:b/>
                <w:bCs/>
                <w:sz w:val="24"/>
                <w:szCs w:val="24"/>
              </w:rPr>
              <w:t>S.No</w:t>
            </w:r>
            <w:proofErr w:type="spellEnd"/>
            <w:proofErr w:type="gramEnd"/>
          </w:p>
        </w:tc>
        <w:tc>
          <w:tcPr>
            <w:tcW w:w="2956" w:type="dxa"/>
          </w:tcPr>
          <w:p w14:paraId="14CB4B2B" w14:textId="77777777" w:rsidR="005D4BE6" w:rsidRPr="00726066" w:rsidRDefault="005D4BE6" w:rsidP="0086264F">
            <w:pPr>
              <w:spacing w:line="360" w:lineRule="auto"/>
              <w:jc w:val="center"/>
              <w:rPr>
                <w:rFonts w:ascii="Times New Roman" w:hAnsi="Times New Roman" w:cs="Times New Roman"/>
                <w:b/>
                <w:bCs/>
                <w:sz w:val="24"/>
                <w:szCs w:val="24"/>
              </w:rPr>
            </w:pPr>
            <w:r w:rsidRPr="00726066">
              <w:rPr>
                <w:rFonts w:ascii="Times New Roman" w:hAnsi="Times New Roman" w:cs="Times New Roman"/>
                <w:b/>
                <w:bCs/>
                <w:sz w:val="24"/>
                <w:szCs w:val="24"/>
              </w:rPr>
              <w:t>Adoption category</w:t>
            </w:r>
          </w:p>
        </w:tc>
        <w:tc>
          <w:tcPr>
            <w:tcW w:w="1995" w:type="dxa"/>
          </w:tcPr>
          <w:p w14:paraId="560F6FC9" w14:textId="7CF290A5" w:rsidR="005D4BE6" w:rsidRPr="00726066" w:rsidRDefault="005D4BE6" w:rsidP="0086264F">
            <w:pPr>
              <w:spacing w:line="360" w:lineRule="auto"/>
              <w:jc w:val="center"/>
              <w:rPr>
                <w:rFonts w:ascii="Times New Roman" w:hAnsi="Times New Roman" w:cs="Times New Roman"/>
                <w:b/>
                <w:bCs/>
                <w:sz w:val="24"/>
                <w:szCs w:val="24"/>
              </w:rPr>
            </w:pPr>
            <w:r w:rsidRPr="00726066">
              <w:rPr>
                <w:rFonts w:ascii="Times New Roman" w:hAnsi="Times New Roman" w:cs="Times New Roman"/>
                <w:b/>
                <w:bCs/>
                <w:sz w:val="24"/>
                <w:szCs w:val="24"/>
              </w:rPr>
              <w:t>Frequency</w:t>
            </w:r>
          </w:p>
        </w:tc>
        <w:tc>
          <w:tcPr>
            <w:tcW w:w="2250" w:type="dxa"/>
          </w:tcPr>
          <w:p w14:paraId="29405095" w14:textId="77777777" w:rsidR="005D4BE6" w:rsidRPr="00726066" w:rsidRDefault="005D4BE6" w:rsidP="0086264F">
            <w:pPr>
              <w:spacing w:line="360" w:lineRule="auto"/>
              <w:jc w:val="center"/>
              <w:rPr>
                <w:rFonts w:ascii="Times New Roman" w:hAnsi="Times New Roman" w:cs="Times New Roman"/>
                <w:b/>
                <w:bCs/>
                <w:sz w:val="24"/>
                <w:szCs w:val="24"/>
              </w:rPr>
            </w:pPr>
            <w:r w:rsidRPr="00726066">
              <w:rPr>
                <w:rFonts w:ascii="Times New Roman" w:hAnsi="Times New Roman" w:cs="Times New Roman"/>
                <w:b/>
                <w:bCs/>
                <w:sz w:val="24"/>
                <w:szCs w:val="24"/>
              </w:rPr>
              <w:t>Per centage</w:t>
            </w:r>
          </w:p>
        </w:tc>
      </w:tr>
      <w:tr w:rsidR="005D4BE6" w:rsidRPr="00726066" w14:paraId="74247A75" w14:textId="77777777" w:rsidTr="00E005BD">
        <w:trPr>
          <w:trHeight w:val="272"/>
        </w:trPr>
        <w:tc>
          <w:tcPr>
            <w:tcW w:w="1035" w:type="dxa"/>
          </w:tcPr>
          <w:p w14:paraId="39C997B8" w14:textId="77777777" w:rsidR="005D4BE6" w:rsidRPr="00726066" w:rsidRDefault="005D4BE6"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1</w:t>
            </w:r>
          </w:p>
        </w:tc>
        <w:tc>
          <w:tcPr>
            <w:tcW w:w="2956" w:type="dxa"/>
          </w:tcPr>
          <w:p w14:paraId="05CE53AD" w14:textId="77777777" w:rsidR="005D4BE6" w:rsidRPr="00726066" w:rsidRDefault="005D4BE6" w:rsidP="0086264F">
            <w:pPr>
              <w:spacing w:line="360" w:lineRule="auto"/>
              <w:rPr>
                <w:rFonts w:ascii="Times New Roman" w:hAnsi="Times New Roman" w:cs="Times New Roman"/>
                <w:sz w:val="24"/>
                <w:szCs w:val="24"/>
              </w:rPr>
            </w:pPr>
            <w:proofErr w:type="gramStart"/>
            <w:r w:rsidRPr="00726066">
              <w:rPr>
                <w:rFonts w:ascii="Times New Roman" w:hAnsi="Times New Roman" w:cs="Times New Roman"/>
                <w:sz w:val="24"/>
                <w:szCs w:val="24"/>
              </w:rPr>
              <w:t>Non adoption</w:t>
            </w:r>
            <w:proofErr w:type="gramEnd"/>
          </w:p>
        </w:tc>
        <w:tc>
          <w:tcPr>
            <w:tcW w:w="1995" w:type="dxa"/>
          </w:tcPr>
          <w:p w14:paraId="576CC18E"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8</w:t>
            </w:r>
          </w:p>
        </w:tc>
        <w:tc>
          <w:tcPr>
            <w:tcW w:w="2250" w:type="dxa"/>
          </w:tcPr>
          <w:p w14:paraId="024A36C9"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13.33</w:t>
            </w:r>
          </w:p>
        </w:tc>
      </w:tr>
      <w:tr w:rsidR="005D4BE6" w:rsidRPr="00726066" w14:paraId="6CAC4F75" w14:textId="77777777" w:rsidTr="00E005BD">
        <w:trPr>
          <w:trHeight w:val="287"/>
        </w:trPr>
        <w:tc>
          <w:tcPr>
            <w:tcW w:w="1035" w:type="dxa"/>
          </w:tcPr>
          <w:p w14:paraId="367AD89D" w14:textId="77777777" w:rsidR="005D4BE6" w:rsidRPr="00726066" w:rsidRDefault="005D4BE6"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2</w:t>
            </w:r>
          </w:p>
        </w:tc>
        <w:tc>
          <w:tcPr>
            <w:tcW w:w="2956" w:type="dxa"/>
          </w:tcPr>
          <w:p w14:paraId="21D4BE0D" w14:textId="77777777" w:rsidR="005D4BE6" w:rsidRPr="00726066" w:rsidRDefault="005D4BE6"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 xml:space="preserve">Partial adoption </w:t>
            </w:r>
          </w:p>
        </w:tc>
        <w:tc>
          <w:tcPr>
            <w:tcW w:w="1995" w:type="dxa"/>
          </w:tcPr>
          <w:p w14:paraId="798BC958"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32</w:t>
            </w:r>
          </w:p>
        </w:tc>
        <w:tc>
          <w:tcPr>
            <w:tcW w:w="2250" w:type="dxa"/>
          </w:tcPr>
          <w:p w14:paraId="02B81FE5"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53.34</w:t>
            </w:r>
          </w:p>
        </w:tc>
      </w:tr>
      <w:tr w:rsidR="005D4BE6" w:rsidRPr="00726066" w14:paraId="00118F1D" w14:textId="77777777" w:rsidTr="00E005BD">
        <w:trPr>
          <w:trHeight w:val="272"/>
        </w:trPr>
        <w:tc>
          <w:tcPr>
            <w:tcW w:w="1035" w:type="dxa"/>
          </w:tcPr>
          <w:p w14:paraId="29712F59" w14:textId="77777777" w:rsidR="005D4BE6" w:rsidRPr="00726066" w:rsidRDefault="005D4BE6"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3</w:t>
            </w:r>
          </w:p>
        </w:tc>
        <w:tc>
          <w:tcPr>
            <w:tcW w:w="2956" w:type="dxa"/>
          </w:tcPr>
          <w:p w14:paraId="76322CD7" w14:textId="77777777" w:rsidR="005D4BE6" w:rsidRPr="00726066" w:rsidRDefault="005D4BE6"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 xml:space="preserve">Full adoption </w:t>
            </w:r>
          </w:p>
        </w:tc>
        <w:tc>
          <w:tcPr>
            <w:tcW w:w="1995" w:type="dxa"/>
          </w:tcPr>
          <w:p w14:paraId="7DEF2731"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12</w:t>
            </w:r>
          </w:p>
        </w:tc>
        <w:tc>
          <w:tcPr>
            <w:tcW w:w="2250" w:type="dxa"/>
          </w:tcPr>
          <w:p w14:paraId="5ABF8300"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20.00</w:t>
            </w:r>
          </w:p>
        </w:tc>
      </w:tr>
      <w:tr w:rsidR="005D4BE6" w:rsidRPr="00726066" w14:paraId="2CF22E5A" w14:textId="77777777" w:rsidTr="00E005BD">
        <w:trPr>
          <w:trHeight w:val="272"/>
        </w:trPr>
        <w:tc>
          <w:tcPr>
            <w:tcW w:w="1035" w:type="dxa"/>
          </w:tcPr>
          <w:p w14:paraId="3CAC0588" w14:textId="77777777" w:rsidR="005D4BE6" w:rsidRPr="00726066" w:rsidRDefault="005D4BE6"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4</w:t>
            </w:r>
          </w:p>
        </w:tc>
        <w:tc>
          <w:tcPr>
            <w:tcW w:w="2956" w:type="dxa"/>
          </w:tcPr>
          <w:p w14:paraId="2E5CFC83" w14:textId="77777777" w:rsidR="005D4BE6" w:rsidRPr="00726066" w:rsidRDefault="005D4BE6"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 xml:space="preserve">Over adoption </w:t>
            </w:r>
          </w:p>
        </w:tc>
        <w:tc>
          <w:tcPr>
            <w:tcW w:w="1995" w:type="dxa"/>
          </w:tcPr>
          <w:p w14:paraId="4050075B"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8</w:t>
            </w:r>
          </w:p>
        </w:tc>
        <w:tc>
          <w:tcPr>
            <w:tcW w:w="2250" w:type="dxa"/>
          </w:tcPr>
          <w:p w14:paraId="5936F8C3" w14:textId="77777777" w:rsidR="005D4BE6" w:rsidRPr="00726066" w:rsidRDefault="005D4BE6"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13.33</w:t>
            </w:r>
          </w:p>
        </w:tc>
      </w:tr>
    </w:tbl>
    <w:p w14:paraId="61E9008B" w14:textId="77777777" w:rsidR="005D4BE6" w:rsidRPr="00726066" w:rsidRDefault="005D4BE6" w:rsidP="0086264F">
      <w:pPr>
        <w:spacing w:after="0" w:line="360" w:lineRule="auto"/>
        <w:rPr>
          <w:rFonts w:ascii="Times New Roman" w:hAnsi="Times New Roman" w:cs="Times New Roman"/>
          <w:sz w:val="24"/>
          <w:szCs w:val="24"/>
        </w:rPr>
      </w:pPr>
    </w:p>
    <w:p w14:paraId="42C6CA22" w14:textId="7AB32246" w:rsidR="005D4BE6" w:rsidRPr="00726066" w:rsidRDefault="004844FF" w:rsidP="0086264F">
      <w:pPr>
        <w:spacing w:line="360" w:lineRule="auto"/>
        <w:jc w:val="both"/>
        <w:rPr>
          <w:rFonts w:ascii="Times New Roman" w:hAnsi="Times New Roman" w:cs="Times New Roman"/>
          <w:bCs/>
          <w:sz w:val="24"/>
          <w:szCs w:val="24"/>
          <w:lang w:val="en-US"/>
        </w:rPr>
      </w:pPr>
      <w:r w:rsidRPr="00726066">
        <w:rPr>
          <w:rFonts w:ascii="Times New Roman" w:hAnsi="Times New Roman" w:cs="Times New Roman"/>
          <w:bCs/>
          <w:sz w:val="24"/>
          <w:szCs w:val="24"/>
          <w:lang w:val="en-US"/>
        </w:rPr>
        <w:t xml:space="preserve">Extent of adoption of Direct Sown Rice (DSR) technology among the respondent farmers (N = 60), categorized into four adoption levels </w:t>
      </w:r>
      <w:r w:rsidR="0092132B" w:rsidRPr="00726066">
        <w:rPr>
          <w:rFonts w:ascii="Times New Roman" w:hAnsi="Times New Roman" w:cs="Times New Roman"/>
          <w:bCs/>
          <w:sz w:val="24"/>
          <w:szCs w:val="24"/>
          <w:lang w:val="en-US"/>
        </w:rPr>
        <w:t xml:space="preserve">Table2 depicted </w:t>
      </w:r>
      <w:proofErr w:type="gramStart"/>
      <w:r w:rsidR="0092132B" w:rsidRPr="00726066">
        <w:rPr>
          <w:rFonts w:ascii="Times New Roman" w:hAnsi="Times New Roman" w:cs="Times New Roman"/>
          <w:bCs/>
          <w:sz w:val="24"/>
          <w:szCs w:val="24"/>
          <w:lang w:val="en-US"/>
        </w:rPr>
        <w:t>that  Nearly</w:t>
      </w:r>
      <w:proofErr w:type="gramEnd"/>
      <w:r w:rsidR="0092132B" w:rsidRPr="00726066">
        <w:rPr>
          <w:rFonts w:ascii="Times New Roman" w:hAnsi="Times New Roman" w:cs="Times New Roman"/>
          <w:bCs/>
          <w:sz w:val="24"/>
          <w:szCs w:val="24"/>
          <w:lang w:val="en-US"/>
        </w:rPr>
        <w:t xml:space="preserve"> half (53.33%) of the farmers had partial adoption and 20 per cent of the selected farmers had full adoption.  </w:t>
      </w:r>
      <w:proofErr w:type="gramStart"/>
      <w:r w:rsidR="0092132B" w:rsidRPr="00726066">
        <w:rPr>
          <w:rFonts w:ascii="Times New Roman" w:hAnsi="Times New Roman" w:cs="Times New Roman"/>
          <w:bCs/>
          <w:sz w:val="24"/>
          <w:szCs w:val="24"/>
          <w:lang w:val="en-US"/>
        </w:rPr>
        <w:t>Selected  farmers</w:t>
      </w:r>
      <w:proofErr w:type="gramEnd"/>
      <w:r w:rsidR="0092132B" w:rsidRPr="00726066">
        <w:rPr>
          <w:rFonts w:ascii="Times New Roman" w:hAnsi="Times New Roman" w:cs="Times New Roman"/>
          <w:bCs/>
          <w:sz w:val="24"/>
          <w:szCs w:val="24"/>
          <w:lang w:val="en-US"/>
        </w:rPr>
        <w:t xml:space="preserve"> equally ( 13.33%)   had over adoption and </w:t>
      </w:r>
      <w:proofErr w:type="spellStart"/>
      <w:r w:rsidR="0092132B" w:rsidRPr="00726066">
        <w:rPr>
          <w:rFonts w:ascii="Times New Roman" w:hAnsi="Times New Roman" w:cs="Times New Roman"/>
          <w:bCs/>
          <w:sz w:val="24"/>
          <w:szCs w:val="24"/>
          <w:lang w:val="en-US"/>
        </w:rPr>
        <w:t>non adoption</w:t>
      </w:r>
      <w:proofErr w:type="spellEnd"/>
      <w:r w:rsidR="0092132B" w:rsidRPr="00726066">
        <w:rPr>
          <w:rFonts w:ascii="Times New Roman" w:hAnsi="Times New Roman" w:cs="Times New Roman"/>
          <w:bCs/>
          <w:sz w:val="24"/>
          <w:szCs w:val="24"/>
          <w:lang w:val="en-US"/>
        </w:rPr>
        <w:t xml:space="preserve">. The study </w:t>
      </w:r>
      <w:proofErr w:type="spellStart"/>
      <w:r w:rsidR="0092132B" w:rsidRPr="00726066">
        <w:rPr>
          <w:rFonts w:ascii="Times New Roman" w:hAnsi="Times New Roman" w:cs="Times New Roman"/>
          <w:bCs/>
          <w:sz w:val="24"/>
          <w:szCs w:val="24"/>
          <w:lang w:val="en-US"/>
        </w:rPr>
        <w:t>reveled</w:t>
      </w:r>
      <w:proofErr w:type="spellEnd"/>
      <w:r w:rsidR="0092132B" w:rsidRPr="00726066">
        <w:rPr>
          <w:rFonts w:ascii="Times New Roman" w:hAnsi="Times New Roman" w:cs="Times New Roman"/>
          <w:bCs/>
          <w:sz w:val="24"/>
          <w:szCs w:val="24"/>
          <w:lang w:val="en-US"/>
        </w:rPr>
        <w:t xml:space="preserve"> that farmers had over adoption on </w:t>
      </w:r>
      <w:r w:rsidRPr="00726066">
        <w:rPr>
          <w:rFonts w:ascii="Times New Roman" w:hAnsi="Times New Roman" w:cs="Times New Roman"/>
          <w:bCs/>
          <w:sz w:val="24"/>
          <w:szCs w:val="24"/>
          <w:lang w:val="en-US"/>
        </w:rPr>
        <w:t xml:space="preserve">use of </w:t>
      </w:r>
      <w:r w:rsidR="0092132B" w:rsidRPr="00726066">
        <w:rPr>
          <w:rFonts w:ascii="Times New Roman" w:hAnsi="Times New Roman" w:cs="Times New Roman"/>
          <w:bCs/>
          <w:sz w:val="24"/>
          <w:szCs w:val="24"/>
          <w:lang w:val="en-US"/>
        </w:rPr>
        <w:t>nitrogen</w:t>
      </w:r>
      <w:r w:rsidRPr="00726066">
        <w:rPr>
          <w:rFonts w:ascii="Times New Roman" w:hAnsi="Times New Roman" w:cs="Times New Roman"/>
          <w:bCs/>
          <w:sz w:val="24"/>
          <w:szCs w:val="24"/>
          <w:lang w:val="en-US"/>
        </w:rPr>
        <w:t xml:space="preserve"> fertilizers </w:t>
      </w:r>
      <w:r w:rsidR="0016499E" w:rsidRPr="00726066">
        <w:rPr>
          <w:rFonts w:ascii="Times New Roman" w:hAnsi="Times New Roman" w:cs="Times New Roman"/>
          <w:bCs/>
          <w:sz w:val="24"/>
          <w:szCs w:val="24"/>
          <w:lang w:val="en-US"/>
        </w:rPr>
        <w:t xml:space="preserve">seed rate and herbicide mixing. Non </w:t>
      </w:r>
      <w:proofErr w:type="gramStart"/>
      <w:r w:rsidR="0016499E" w:rsidRPr="00726066">
        <w:rPr>
          <w:rFonts w:ascii="Times New Roman" w:hAnsi="Times New Roman" w:cs="Times New Roman"/>
          <w:bCs/>
          <w:sz w:val="24"/>
          <w:szCs w:val="24"/>
          <w:lang w:val="en-US"/>
        </w:rPr>
        <w:t>adoption  of</w:t>
      </w:r>
      <w:proofErr w:type="gramEnd"/>
      <w:r w:rsidR="0016499E" w:rsidRPr="00726066">
        <w:rPr>
          <w:rFonts w:ascii="Times New Roman" w:hAnsi="Times New Roman" w:cs="Times New Roman"/>
          <w:bCs/>
          <w:sz w:val="24"/>
          <w:szCs w:val="24"/>
          <w:lang w:val="en-US"/>
        </w:rPr>
        <w:t xml:space="preserve"> basal application of fertilizers timely application of herbicides, optimum seed rate, alleyway formation, brown manuring.</w:t>
      </w:r>
    </w:p>
    <w:p w14:paraId="5A7E3401" w14:textId="3E2DB5EF" w:rsidR="006F0038" w:rsidRPr="00726066" w:rsidRDefault="004844FF" w:rsidP="0086264F">
      <w:pPr>
        <w:spacing w:line="360" w:lineRule="auto"/>
        <w:jc w:val="both"/>
        <w:rPr>
          <w:rFonts w:ascii="Times New Roman" w:hAnsi="Times New Roman" w:cs="Times New Roman"/>
          <w:bCs/>
          <w:sz w:val="24"/>
          <w:szCs w:val="24"/>
          <w:lang w:val="en-US"/>
        </w:rPr>
      </w:pPr>
      <w:r w:rsidRPr="00726066">
        <w:rPr>
          <w:rFonts w:ascii="Times New Roman" w:hAnsi="Times New Roman" w:cs="Times New Roman"/>
          <w:bCs/>
          <w:sz w:val="24"/>
          <w:szCs w:val="24"/>
          <w:lang w:val="en-US"/>
        </w:rPr>
        <w:t xml:space="preserve"> </w:t>
      </w:r>
      <w:r w:rsidR="006F0038" w:rsidRPr="00726066">
        <w:rPr>
          <w:rFonts w:ascii="Times New Roman" w:hAnsi="Times New Roman" w:cs="Times New Roman"/>
          <w:bCs/>
          <w:sz w:val="24"/>
          <w:szCs w:val="24"/>
          <w:lang w:val="en-US"/>
        </w:rPr>
        <w:t>The data revealed that partial adoption was the most dominant category, with 32 farmers (53.34%) falling under this group. This indicates that while the majority of farmers acknowledged the utility of DSR technology, they were not fully committed to its complete implementation, possibly due to resource constraints, risk aversion, or limited awareness of all recommended practices.</w:t>
      </w:r>
    </w:p>
    <w:p w14:paraId="369DEFBE" w14:textId="77777777" w:rsidR="006F0038" w:rsidRPr="00726066" w:rsidRDefault="006F0038" w:rsidP="0086264F">
      <w:pPr>
        <w:spacing w:line="360" w:lineRule="auto"/>
        <w:jc w:val="both"/>
        <w:rPr>
          <w:rFonts w:ascii="Times New Roman" w:hAnsi="Times New Roman" w:cs="Times New Roman"/>
          <w:bCs/>
          <w:sz w:val="24"/>
          <w:szCs w:val="24"/>
          <w:lang w:val="en-US"/>
        </w:rPr>
      </w:pPr>
      <w:r w:rsidRPr="00726066">
        <w:rPr>
          <w:rFonts w:ascii="Times New Roman" w:hAnsi="Times New Roman" w:cs="Times New Roman"/>
          <w:bCs/>
          <w:sz w:val="24"/>
          <w:szCs w:val="24"/>
          <w:lang w:val="en-US"/>
        </w:rPr>
        <w:t xml:space="preserve">Full adoption was observed in 12 farmers (20.00%), suggesting that only one-fifth of the sampled farmers had comprehensively integrated DSR technology into their farming systems. This relatively modest proportion points to existing barriers such as inadequate extension </w:t>
      </w:r>
      <w:r w:rsidRPr="00726066">
        <w:rPr>
          <w:rFonts w:ascii="Times New Roman" w:hAnsi="Times New Roman" w:cs="Times New Roman"/>
          <w:bCs/>
          <w:sz w:val="24"/>
          <w:szCs w:val="24"/>
          <w:lang w:val="en-US"/>
        </w:rPr>
        <w:lastRenderedPageBreak/>
        <w:t>support, lack of proper machinery, or uncertainty about yield outcomes compared to traditional transplanting methods.</w:t>
      </w:r>
    </w:p>
    <w:p w14:paraId="64031CA5" w14:textId="77777777" w:rsidR="006F0038" w:rsidRPr="00726066" w:rsidRDefault="006F0038" w:rsidP="0086264F">
      <w:pPr>
        <w:spacing w:line="360" w:lineRule="auto"/>
        <w:jc w:val="both"/>
        <w:rPr>
          <w:rFonts w:ascii="Times New Roman" w:hAnsi="Times New Roman" w:cs="Times New Roman"/>
          <w:bCs/>
          <w:sz w:val="24"/>
          <w:szCs w:val="24"/>
          <w:lang w:val="en-US"/>
        </w:rPr>
      </w:pPr>
      <w:r w:rsidRPr="00726066">
        <w:rPr>
          <w:rFonts w:ascii="Times New Roman" w:hAnsi="Times New Roman" w:cs="Times New Roman"/>
          <w:bCs/>
          <w:sz w:val="24"/>
          <w:szCs w:val="24"/>
          <w:lang w:val="en-US"/>
        </w:rPr>
        <w:t>Interestingly, non-adoption and over-adoption were equally distributed, each accounting for 8 farmers (13.33%). The presence of non-adopters reflects resistance or inaccessibility to the technology, whereas over-adoption suggests that a segment of farmers exceeded the recommended practices, which may lead to inefficiencies or unintended agronomic consequences.</w:t>
      </w:r>
    </w:p>
    <w:p w14:paraId="444F8FD8" w14:textId="253CDE83" w:rsidR="006F0038" w:rsidRPr="00726066" w:rsidRDefault="002A4AF3" w:rsidP="0086264F">
      <w:pPr>
        <w:spacing w:line="360" w:lineRule="auto"/>
        <w:jc w:val="both"/>
        <w:rPr>
          <w:rFonts w:ascii="Times New Roman" w:hAnsi="Times New Roman" w:cs="Times New Roman"/>
          <w:bCs/>
          <w:sz w:val="24"/>
          <w:szCs w:val="24"/>
          <w:lang w:val="en-US"/>
        </w:rPr>
      </w:pPr>
      <w:r w:rsidRPr="00726066">
        <w:rPr>
          <w:rFonts w:ascii="Times New Roman" w:hAnsi="Times New Roman" w:cs="Times New Roman"/>
          <w:bCs/>
          <w:sz w:val="24"/>
          <w:szCs w:val="24"/>
          <w:lang w:val="en-US"/>
        </w:rPr>
        <w:t xml:space="preserve">         </w:t>
      </w:r>
      <w:r w:rsidR="006F0038" w:rsidRPr="00726066">
        <w:rPr>
          <w:rFonts w:ascii="Times New Roman" w:hAnsi="Times New Roman" w:cs="Times New Roman"/>
          <w:bCs/>
          <w:sz w:val="24"/>
          <w:szCs w:val="24"/>
          <w:lang w:val="en-US"/>
        </w:rPr>
        <w:t xml:space="preserve">The predominance of partial adoption aligns with findings from similar studies, where farmers tend to selectively adopt components of a technology package rather than embracing it holistically. This selective behavior is often attributed to socio-economic factors, farm size, access to credit, and perceived risk. </w:t>
      </w:r>
      <w:r w:rsidR="009E2546" w:rsidRPr="00726066">
        <w:rPr>
          <w:rFonts w:ascii="Times New Roman" w:hAnsi="Times New Roman" w:cs="Times New Roman"/>
          <w:bCs/>
          <w:sz w:val="24"/>
          <w:szCs w:val="24"/>
          <w:lang w:val="en-US"/>
        </w:rPr>
        <w:t xml:space="preserve">Practices like tillage, levelling of land, </w:t>
      </w:r>
      <w:r w:rsidR="002468A6" w:rsidRPr="00726066">
        <w:rPr>
          <w:rFonts w:ascii="Times New Roman" w:hAnsi="Times New Roman" w:cs="Times New Roman"/>
          <w:bCs/>
          <w:sz w:val="24"/>
          <w:szCs w:val="24"/>
          <w:lang w:val="en-US"/>
        </w:rPr>
        <w:t xml:space="preserve">use of chemicals in plant protection measures were the major partial adoption components. Fine tilth is the recommended on for dry direct sown paddy, but respondent farmers practiced 2 ploughings with cultivator. Use of rotavator is the better option for fine tilth. The Department should provide rotavators on subsidy basis to the farmers. Plant protection measures </w:t>
      </w:r>
      <w:r w:rsidR="008F2A2C" w:rsidRPr="00726066">
        <w:rPr>
          <w:rFonts w:ascii="Times New Roman" w:hAnsi="Times New Roman" w:cs="Times New Roman"/>
          <w:bCs/>
          <w:sz w:val="24"/>
          <w:szCs w:val="24"/>
          <w:lang w:val="en-US"/>
        </w:rPr>
        <w:t xml:space="preserve">like use of wrong chemicals for insect pests, fungi and bacteria, leads to </w:t>
      </w:r>
      <w:proofErr w:type="spellStart"/>
      <w:r w:rsidR="008F2A2C" w:rsidRPr="00726066">
        <w:rPr>
          <w:rFonts w:ascii="Times New Roman" w:hAnsi="Times New Roman" w:cs="Times New Roman"/>
          <w:bCs/>
          <w:sz w:val="24"/>
          <w:szCs w:val="24"/>
          <w:lang w:val="en-US"/>
        </w:rPr>
        <w:t>non control</w:t>
      </w:r>
      <w:proofErr w:type="spellEnd"/>
      <w:r w:rsidR="008F2A2C" w:rsidRPr="00726066">
        <w:rPr>
          <w:rFonts w:ascii="Times New Roman" w:hAnsi="Times New Roman" w:cs="Times New Roman"/>
          <w:bCs/>
          <w:sz w:val="24"/>
          <w:szCs w:val="24"/>
          <w:lang w:val="en-US"/>
        </w:rPr>
        <w:t xml:space="preserve"> of pests and escalation </w:t>
      </w:r>
      <w:proofErr w:type="gramStart"/>
      <w:r w:rsidR="008F2A2C" w:rsidRPr="00726066">
        <w:rPr>
          <w:rFonts w:ascii="Times New Roman" w:hAnsi="Times New Roman" w:cs="Times New Roman"/>
          <w:bCs/>
          <w:sz w:val="24"/>
          <w:szCs w:val="24"/>
          <w:lang w:val="en-US"/>
        </w:rPr>
        <w:t>of  cost</w:t>
      </w:r>
      <w:proofErr w:type="gramEnd"/>
      <w:r w:rsidR="008F2A2C" w:rsidRPr="00726066">
        <w:rPr>
          <w:rFonts w:ascii="Times New Roman" w:hAnsi="Times New Roman" w:cs="Times New Roman"/>
          <w:bCs/>
          <w:sz w:val="24"/>
          <w:szCs w:val="24"/>
          <w:lang w:val="en-US"/>
        </w:rPr>
        <w:t xml:space="preserve"> of cultivation </w:t>
      </w:r>
      <w:r w:rsidR="002468A6" w:rsidRPr="00726066">
        <w:rPr>
          <w:rFonts w:ascii="Times New Roman" w:hAnsi="Times New Roman" w:cs="Times New Roman"/>
          <w:bCs/>
          <w:sz w:val="24"/>
          <w:szCs w:val="24"/>
          <w:lang w:val="en-US"/>
        </w:rPr>
        <w:t xml:space="preserve">  </w:t>
      </w:r>
      <w:r w:rsidR="006F0038" w:rsidRPr="00726066">
        <w:rPr>
          <w:rFonts w:ascii="Times New Roman" w:hAnsi="Times New Roman" w:cs="Times New Roman"/>
          <w:bCs/>
          <w:sz w:val="24"/>
          <w:szCs w:val="24"/>
          <w:lang w:val="en-US"/>
        </w:rPr>
        <w:t>The relatively low rate of full adoption underscores the need for intensified extension activities, demonstration plots, and farmer training programs to bridge the knowledge-practice gap.</w:t>
      </w:r>
    </w:p>
    <w:p w14:paraId="34A3E8B8" w14:textId="062AFDDB" w:rsidR="006F0038" w:rsidRPr="00726066" w:rsidRDefault="002A4AF3" w:rsidP="0086264F">
      <w:pPr>
        <w:spacing w:line="360" w:lineRule="auto"/>
        <w:jc w:val="both"/>
        <w:rPr>
          <w:rFonts w:ascii="Times New Roman" w:hAnsi="Times New Roman" w:cs="Times New Roman"/>
          <w:bCs/>
          <w:sz w:val="24"/>
          <w:szCs w:val="24"/>
          <w:lang w:val="en-US"/>
        </w:rPr>
      </w:pPr>
      <w:r w:rsidRPr="00726066">
        <w:rPr>
          <w:rFonts w:ascii="Times New Roman" w:hAnsi="Times New Roman" w:cs="Times New Roman"/>
          <w:bCs/>
          <w:sz w:val="24"/>
          <w:szCs w:val="24"/>
          <w:lang w:val="en-US"/>
        </w:rPr>
        <w:t xml:space="preserve">          </w:t>
      </w:r>
      <w:r w:rsidR="006F0038" w:rsidRPr="00726066">
        <w:rPr>
          <w:rFonts w:ascii="Times New Roman" w:hAnsi="Times New Roman" w:cs="Times New Roman"/>
          <w:bCs/>
          <w:sz w:val="24"/>
          <w:szCs w:val="24"/>
          <w:lang w:val="en-US"/>
        </w:rPr>
        <w:t>The equal proportion of non-adopters and over-adopters highlights the heterogeneous nature of farmer decision-making, warranting need-based and tailored extension approaches. Policymakers and agricultural extension agencies should focus on addressing the specific constraints faced by each adoption category to promote balanced and optimal technology uptake</w:t>
      </w:r>
      <w:r w:rsidR="004844FF" w:rsidRPr="00726066">
        <w:rPr>
          <w:rFonts w:ascii="Times New Roman" w:hAnsi="Times New Roman" w:cs="Times New Roman"/>
          <w:bCs/>
          <w:sz w:val="24"/>
          <w:szCs w:val="24"/>
          <w:lang w:val="en-US"/>
        </w:rPr>
        <w:t xml:space="preserve"> by providing more n</w:t>
      </w:r>
      <w:r w:rsidR="0016499E" w:rsidRPr="00726066">
        <w:rPr>
          <w:rFonts w:ascii="Times New Roman" w:hAnsi="Times New Roman" w:cs="Times New Roman"/>
          <w:bCs/>
          <w:sz w:val="24"/>
          <w:szCs w:val="24"/>
          <w:lang w:val="en-US"/>
        </w:rPr>
        <w:t>o</w:t>
      </w:r>
      <w:r w:rsidR="006F0038" w:rsidRPr="00726066">
        <w:rPr>
          <w:rFonts w:ascii="Times New Roman" w:hAnsi="Times New Roman" w:cs="Times New Roman"/>
          <w:bCs/>
          <w:sz w:val="24"/>
          <w:szCs w:val="24"/>
          <w:lang w:val="en-US"/>
        </w:rPr>
        <w:t>.</w:t>
      </w:r>
      <w:r w:rsidR="0016499E" w:rsidRPr="00726066">
        <w:rPr>
          <w:rFonts w:ascii="Times New Roman" w:hAnsi="Times New Roman" w:cs="Times New Roman"/>
          <w:bCs/>
          <w:sz w:val="24"/>
          <w:szCs w:val="24"/>
          <w:lang w:val="en-US"/>
        </w:rPr>
        <w:t xml:space="preserve"> of training </w:t>
      </w:r>
      <w:proofErr w:type="spellStart"/>
      <w:r w:rsidR="0016499E" w:rsidRPr="00726066">
        <w:rPr>
          <w:rFonts w:ascii="Times New Roman" w:hAnsi="Times New Roman" w:cs="Times New Roman"/>
          <w:bCs/>
          <w:sz w:val="24"/>
          <w:szCs w:val="24"/>
          <w:lang w:val="en-US"/>
        </w:rPr>
        <w:t>programmes</w:t>
      </w:r>
      <w:proofErr w:type="spellEnd"/>
      <w:r w:rsidR="0016499E" w:rsidRPr="00726066">
        <w:rPr>
          <w:rFonts w:ascii="Times New Roman" w:hAnsi="Times New Roman" w:cs="Times New Roman"/>
          <w:bCs/>
          <w:sz w:val="24"/>
          <w:szCs w:val="24"/>
          <w:lang w:val="en-US"/>
        </w:rPr>
        <w:t xml:space="preserve"> and other capacity building activities.</w:t>
      </w:r>
    </w:p>
    <w:p w14:paraId="5F455AEF" w14:textId="77777777" w:rsidR="00585292" w:rsidRPr="00726066" w:rsidRDefault="00585292" w:rsidP="0086264F">
      <w:pPr>
        <w:spacing w:line="360" w:lineRule="auto"/>
        <w:jc w:val="both"/>
        <w:rPr>
          <w:rFonts w:ascii="Times New Roman" w:hAnsi="Times New Roman" w:cs="Times New Roman"/>
          <w:b/>
          <w:bCs/>
          <w:sz w:val="24"/>
          <w:szCs w:val="24"/>
          <w:lang w:bidi="ar-SA"/>
        </w:rPr>
      </w:pPr>
      <w:r w:rsidRPr="00726066">
        <w:rPr>
          <w:rFonts w:ascii="Times New Roman" w:hAnsi="Times New Roman" w:cs="Times New Roman"/>
          <w:b/>
          <w:sz w:val="24"/>
          <w:szCs w:val="24"/>
          <w:lang w:val="en-US"/>
        </w:rPr>
        <w:t xml:space="preserve">Table 3: Constraints in Direct Sown Rice as </w:t>
      </w:r>
      <w:proofErr w:type="gramStart"/>
      <w:r w:rsidRPr="00726066">
        <w:rPr>
          <w:rFonts w:ascii="Times New Roman" w:hAnsi="Times New Roman" w:cs="Times New Roman"/>
          <w:b/>
          <w:sz w:val="24"/>
          <w:szCs w:val="24"/>
          <w:lang w:val="en-US"/>
        </w:rPr>
        <w:t>perceived  by</w:t>
      </w:r>
      <w:proofErr w:type="gramEnd"/>
      <w:r w:rsidRPr="00726066">
        <w:rPr>
          <w:rFonts w:ascii="Times New Roman" w:hAnsi="Times New Roman" w:cs="Times New Roman"/>
          <w:b/>
          <w:sz w:val="24"/>
          <w:szCs w:val="24"/>
          <w:lang w:val="en-US"/>
        </w:rPr>
        <w:t xml:space="preserve"> the farmers:</w:t>
      </w:r>
    </w:p>
    <w:tbl>
      <w:tblPr>
        <w:tblStyle w:val="TableGrid"/>
        <w:tblW w:w="10120" w:type="dxa"/>
        <w:tblLook w:val="04A0" w:firstRow="1" w:lastRow="0" w:firstColumn="1" w:lastColumn="0" w:noHBand="0" w:noVBand="1"/>
      </w:tblPr>
      <w:tblGrid>
        <w:gridCol w:w="776"/>
        <w:gridCol w:w="4954"/>
        <w:gridCol w:w="1418"/>
        <w:gridCol w:w="1486"/>
        <w:gridCol w:w="1486"/>
      </w:tblGrid>
      <w:tr w:rsidR="005D4BE6" w:rsidRPr="00726066" w14:paraId="1B319B5E" w14:textId="77777777" w:rsidTr="00E005BD">
        <w:trPr>
          <w:trHeight w:val="286"/>
        </w:trPr>
        <w:tc>
          <w:tcPr>
            <w:tcW w:w="776" w:type="dxa"/>
          </w:tcPr>
          <w:p w14:paraId="02BE61D6" w14:textId="77777777" w:rsidR="005D4BE6" w:rsidRPr="00726066" w:rsidRDefault="005D4BE6" w:rsidP="0086264F">
            <w:pPr>
              <w:spacing w:line="360" w:lineRule="auto"/>
              <w:jc w:val="center"/>
              <w:rPr>
                <w:rFonts w:ascii="Times New Roman" w:hAnsi="Times New Roman" w:cs="Times New Roman"/>
                <w:b/>
                <w:bCs/>
                <w:sz w:val="24"/>
                <w:szCs w:val="24"/>
              </w:rPr>
            </w:pPr>
            <w:proofErr w:type="spellStart"/>
            <w:proofErr w:type="gramStart"/>
            <w:r w:rsidRPr="00726066">
              <w:rPr>
                <w:rFonts w:ascii="Times New Roman" w:hAnsi="Times New Roman" w:cs="Times New Roman"/>
                <w:b/>
                <w:bCs/>
                <w:sz w:val="24"/>
                <w:szCs w:val="24"/>
              </w:rPr>
              <w:t>S.No</w:t>
            </w:r>
            <w:proofErr w:type="spellEnd"/>
            <w:proofErr w:type="gramEnd"/>
          </w:p>
        </w:tc>
        <w:tc>
          <w:tcPr>
            <w:tcW w:w="4954" w:type="dxa"/>
          </w:tcPr>
          <w:p w14:paraId="5CBC0E81" w14:textId="77777777" w:rsidR="005D4BE6" w:rsidRPr="00726066" w:rsidRDefault="005D4BE6" w:rsidP="0086264F">
            <w:pPr>
              <w:spacing w:line="360" w:lineRule="auto"/>
              <w:jc w:val="center"/>
              <w:rPr>
                <w:rFonts w:ascii="Times New Roman" w:hAnsi="Times New Roman" w:cs="Times New Roman"/>
                <w:b/>
                <w:bCs/>
                <w:sz w:val="24"/>
                <w:szCs w:val="24"/>
              </w:rPr>
            </w:pPr>
            <w:r w:rsidRPr="00726066">
              <w:rPr>
                <w:rFonts w:ascii="Times New Roman" w:hAnsi="Times New Roman" w:cs="Times New Roman"/>
                <w:b/>
                <w:bCs/>
                <w:sz w:val="24"/>
                <w:szCs w:val="24"/>
              </w:rPr>
              <w:t>Particulars</w:t>
            </w:r>
          </w:p>
        </w:tc>
        <w:tc>
          <w:tcPr>
            <w:tcW w:w="1418" w:type="dxa"/>
          </w:tcPr>
          <w:p w14:paraId="35855ACF" w14:textId="77777777" w:rsidR="005D4BE6" w:rsidRPr="00726066" w:rsidRDefault="005D4BE6" w:rsidP="0086264F">
            <w:pPr>
              <w:spacing w:line="360" w:lineRule="auto"/>
              <w:jc w:val="center"/>
              <w:rPr>
                <w:rFonts w:ascii="Times New Roman" w:hAnsi="Times New Roman" w:cs="Times New Roman"/>
                <w:b/>
                <w:bCs/>
                <w:sz w:val="24"/>
                <w:szCs w:val="24"/>
              </w:rPr>
            </w:pPr>
            <w:r w:rsidRPr="00726066">
              <w:rPr>
                <w:rFonts w:ascii="Times New Roman" w:hAnsi="Times New Roman" w:cs="Times New Roman"/>
                <w:b/>
                <w:bCs/>
                <w:sz w:val="24"/>
                <w:szCs w:val="24"/>
              </w:rPr>
              <w:t>Frequency</w:t>
            </w:r>
          </w:p>
        </w:tc>
        <w:tc>
          <w:tcPr>
            <w:tcW w:w="1486" w:type="dxa"/>
          </w:tcPr>
          <w:p w14:paraId="57F98FEA" w14:textId="77777777" w:rsidR="005D4BE6" w:rsidRPr="00726066" w:rsidRDefault="005D4BE6" w:rsidP="0086264F">
            <w:pPr>
              <w:spacing w:line="360" w:lineRule="auto"/>
              <w:jc w:val="center"/>
              <w:rPr>
                <w:rFonts w:ascii="Times New Roman" w:hAnsi="Times New Roman" w:cs="Times New Roman"/>
                <w:b/>
                <w:bCs/>
                <w:sz w:val="24"/>
                <w:szCs w:val="24"/>
              </w:rPr>
            </w:pPr>
            <w:r w:rsidRPr="00726066">
              <w:rPr>
                <w:rFonts w:ascii="Times New Roman" w:hAnsi="Times New Roman" w:cs="Times New Roman"/>
                <w:b/>
                <w:bCs/>
                <w:sz w:val="24"/>
                <w:szCs w:val="24"/>
              </w:rPr>
              <w:t>Per centage</w:t>
            </w:r>
          </w:p>
        </w:tc>
        <w:tc>
          <w:tcPr>
            <w:tcW w:w="1486" w:type="dxa"/>
          </w:tcPr>
          <w:p w14:paraId="1C12E03F" w14:textId="77777777" w:rsidR="005D4BE6" w:rsidRPr="00726066" w:rsidRDefault="005D4BE6" w:rsidP="0086264F">
            <w:pPr>
              <w:spacing w:line="360" w:lineRule="auto"/>
              <w:jc w:val="center"/>
              <w:rPr>
                <w:rFonts w:ascii="Times New Roman" w:hAnsi="Times New Roman" w:cs="Times New Roman"/>
                <w:b/>
                <w:bCs/>
                <w:sz w:val="24"/>
                <w:szCs w:val="24"/>
              </w:rPr>
            </w:pPr>
            <w:r w:rsidRPr="00726066">
              <w:rPr>
                <w:rFonts w:ascii="Times New Roman" w:hAnsi="Times New Roman" w:cs="Times New Roman"/>
                <w:b/>
                <w:bCs/>
                <w:sz w:val="24"/>
                <w:szCs w:val="24"/>
              </w:rPr>
              <w:t xml:space="preserve">Rank </w:t>
            </w:r>
          </w:p>
        </w:tc>
      </w:tr>
      <w:tr w:rsidR="00EF192D" w:rsidRPr="00726066" w14:paraId="096DB47E" w14:textId="77777777" w:rsidTr="00E005BD">
        <w:trPr>
          <w:trHeight w:val="194"/>
        </w:trPr>
        <w:tc>
          <w:tcPr>
            <w:tcW w:w="776" w:type="dxa"/>
          </w:tcPr>
          <w:p w14:paraId="59222DC1"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1 </w:t>
            </w:r>
          </w:p>
        </w:tc>
        <w:tc>
          <w:tcPr>
            <w:tcW w:w="4954" w:type="dxa"/>
          </w:tcPr>
          <w:p w14:paraId="0F421F55"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Poor germination due to in sufficient/excessive moisture</w:t>
            </w:r>
          </w:p>
        </w:tc>
        <w:tc>
          <w:tcPr>
            <w:tcW w:w="1418" w:type="dxa"/>
          </w:tcPr>
          <w:p w14:paraId="76B8A7AA"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58</w:t>
            </w:r>
          </w:p>
        </w:tc>
        <w:tc>
          <w:tcPr>
            <w:tcW w:w="1486" w:type="dxa"/>
          </w:tcPr>
          <w:p w14:paraId="25050FE8"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96.67</w:t>
            </w:r>
          </w:p>
        </w:tc>
        <w:tc>
          <w:tcPr>
            <w:tcW w:w="1486" w:type="dxa"/>
          </w:tcPr>
          <w:p w14:paraId="4E400787"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II</w:t>
            </w:r>
          </w:p>
        </w:tc>
      </w:tr>
      <w:tr w:rsidR="00EF192D" w:rsidRPr="00726066" w14:paraId="0923AFCC" w14:textId="77777777" w:rsidTr="00E005BD">
        <w:trPr>
          <w:trHeight w:val="163"/>
        </w:trPr>
        <w:tc>
          <w:tcPr>
            <w:tcW w:w="776" w:type="dxa"/>
          </w:tcPr>
          <w:p w14:paraId="50B1EF35"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2</w:t>
            </w:r>
          </w:p>
        </w:tc>
        <w:tc>
          <w:tcPr>
            <w:tcW w:w="4954" w:type="dxa"/>
          </w:tcPr>
          <w:p w14:paraId="5532AF40"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Suitable varieties not available</w:t>
            </w:r>
          </w:p>
        </w:tc>
        <w:tc>
          <w:tcPr>
            <w:tcW w:w="1418" w:type="dxa"/>
          </w:tcPr>
          <w:p w14:paraId="147A12C7"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20</w:t>
            </w:r>
          </w:p>
        </w:tc>
        <w:tc>
          <w:tcPr>
            <w:tcW w:w="1486" w:type="dxa"/>
          </w:tcPr>
          <w:p w14:paraId="2A2F1EAE"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33.33</w:t>
            </w:r>
          </w:p>
        </w:tc>
        <w:tc>
          <w:tcPr>
            <w:tcW w:w="1486" w:type="dxa"/>
          </w:tcPr>
          <w:p w14:paraId="6CB8D080"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XII</w:t>
            </w:r>
          </w:p>
        </w:tc>
      </w:tr>
      <w:tr w:rsidR="00EF192D" w:rsidRPr="00726066" w14:paraId="5FEED2D9" w14:textId="77777777" w:rsidTr="00E005BD">
        <w:trPr>
          <w:trHeight w:val="346"/>
        </w:trPr>
        <w:tc>
          <w:tcPr>
            <w:tcW w:w="776" w:type="dxa"/>
          </w:tcPr>
          <w:p w14:paraId="391BCACD"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3</w:t>
            </w:r>
          </w:p>
        </w:tc>
        <w:tc>
          <w:tcPr>
            <w:tcW w:w="4954" w:type="dxa"/>
          </w:tcPr>
          <w:p w14:paraId="7A3FDBF5" w14:textId="77777777" w:rsidR="00EF192D" w:rsidRPr="00726066" w:rsidRDefault="00FC2589"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Optimum plant population maintenance is difficult</w:t>
            </w:r>
          </w:p>
        </w:tc>
        <w:tc>
          <w:tcPr>
            <w:tcW w:w="1418" w:type="dxa"/>
          </w:tcPr>
          <w:p w14:paraId="7EE63CC3"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48</w:t>
            </w:r>
          </w:p>
        </w:tc>
        <w:tc>
          <w:tcPr>
            <w:tcW w:w="1486" w:type="dxa"/>
          </w:tcPr>
          <w:p w14:paraId="61B6014B"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80.00</w:t>
            </w:r>
          </w:p>
        </w:tc>
        <w:tc>
          <w:tcPr>
            <w:tcW w:w="1486" w:type="dxa"/>
          </w:tcPr>
          <w:p w14:paraId="1E5C8F36"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VI</w:t>
            </w:r>
          </w:p>
        </w:tc>
      </w:tr>
      <w:tr w:rsidR="00EF192D" w:rsidRPr="00726066" w14:paraId="14830360" w14:textId="77777777" w:rsidTr="00E005BD">
        <w:trPr>
          <w:trHeight w:val="163"/>
        </w:trPr>
        <w:tc>
          <w:tcPr>
            <w:tcW w:w="776" w:type="dxa"/>
          </w:tcPr>
          <w:p w14:paraId="681BAC91"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lastRenderedPageBreak/>
              <w:t>4</w:t>
            </w:r>
          </w:p>
        </w:tc>
        <w:tc>
          <w:tcPr>
            <w:tcW w:w="4954" w:type="dxa"/>
          </w:tcPr>
          <w:p w14:paraId="08B8196F"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High weed infestation</w:t>
            </w:r>
          </w:p>
        </w:tc>
        <w:tc>
          <w:tcPr>
            <w:tcW w:w="1418" w:type="dxa"/>
          </w:tcPr>
          <w:p w14:paraId="19B47A3D"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60</w:t>
            </w:r>
          </w:p>
        </w:tc>
        <w:tc>
          <w:tcPr>
            <w:tcW w:w="1486" w:type="dxa"/>
          </w:tcPr>
          <w:p w14:paraId="3BC23181"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100.00</w:t>
            </w:r>
          </w:p>
        </w:tc>
        <w:tc>
          <w:tcPr>
            <w:tcW w:w="1486" w:type="dxa"/>
          </w:tcPr>
          <w:p w14:paraId="23F1F64F"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I</w:t>
            </w:r>
          </w:p>
        </w:tc>
      </w:tr>
      <w:tr w:rsidR="00EF192D" w:rsidRPr="00726066" w14:paraId="2A463AF7" w14:textId="77777777" w:rsidTr="00E005BD">
        <w:trPr>
          <w:trHeight w:val="173"/>
        </w:trPr>
        <w:tc>
          <w:tcPr>
            <w:tcW w:w="776" w:type="dxa"/>
          </w:tcPr>
          <w:p w14:paraId="01254914"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5</w:t>
            </w:r>
          </w:p>
        </w:tc>
        <w:tc>
          <w:tcPr>
            <w:tcW w:w="4954" w:type="dxa"/>
          </w:tcPr>
          <w:p w14:paraId="0E713785"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Basal application of fertilizer not feasible</w:t>
            </w:r>
          </w:p>
        </w:tc>
        <w:tc>
          <w:tcPr>
            <w:tcW w:w="1418" w:type="dxa"/>
          </w:tcPr>
          <w:p w14:paraId="286BA616"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46</w:t>
            </w:r>
          </w:p>
        </w:tc>
        <w:tc>
          <w:tcPr>
            <w:tcW w:w="1486" w:type="dxa"/>
          </w:tcPr>
          <w:p w14:paraId="44CF64E2"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76.67</w:t>
            </w:r>
          </w:p>
        </w:tc>
        <w:tc>
          <w:tcPr>
            <w:tcW w:w="1486" w:type="dxa"/>
          </w:tcPr>
          <w:p w14:paraId="635E0DD9"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VII</w:t>
            </w:r>
          </w:p>
        </w:tc>
      </w:tr>
      <w:tr w:rsidR="00EF192D" w:rsidRPr="00726066" w14:paraId="0F70A0DF" w14:textId="77777777" w:rsidTr="00E005BD">
        <w:trPr>
          <w:trHeight w:val="337"/>
        </w:trPr>
        <w:tc>
          <w:tcPr>
            <w:tcW w:w="776" w:type="dxa"/>
          </w:tcPr>
          <w:p w14:paraId="6350D63E"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6 </w:t>
            </w:r>
          </w:p>
        </w:tc>
        <w:tc>
          <w:tcPr>
            <w:tcW w:w="4954" w:type="dxa"/>
          </w:tcPr>
          <w:p w14:paraId="2F37F16D"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Growing of green manure crop is not possible</w:t>
            </w:r>
          </w:p>
        </w:tc>
        <w:tc>
          <w:tcPr>
            <w:tcW w:w="1418" w:type="dxa"/>
          </w:tcPr>
          <w:p w14:paraId="1035A177"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50</w:t>
            </w:r>
          </w:p>
        </w:tc>
        <w:tc>
          <w:tcPr>
            <w:tcW w:w="1486" w:type="dxa"/>
          </w:tcPr>
          <w:p w14:paraId="748014EA"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83.33</w:t>
            </w:r>
          </w:p>
        </w:tc>
        <w:tc>
          <w:tcPr>
            <w:tcW w:w="1486" w:type="dxa"/>
          </w:tcPr>
          <w:p w14:paraId="70AF482C"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V</w:t>
            </w:r>
          </w:p>
        </w:tc>
      </w:tr>
      <w:tr w:rsidR="00EF192D" w:rsidRPr="00726066" w14:paraId="21BA990A" w14:textId="77777777" w:rsidTr="00E005BD">
        <w:trPr>
          <w:trHeight w:val="337"/>
        </w:trPr>
        <w:tc>
          <w:tcPr>
            <w:tcW w:w="776" w:type="dxa"/>
          </w:tcPr>
          <w:p w14:paraId="6ED8393D"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7.</w:t>
            </w:r>
          </w:p>
        </w:tc>
        <w:tc>
          <w:tcPr>
            <w:tcW w:w="4954" w:type="dxa"/>
          </w:tcPr>
          <w:p w14:paraId="7818DC22" w14:textId="77777777" w:rsidR="00EF192D" w:rsidRPr="00726066" w:rsidRDefault="00FC2589"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Lack of proper irrigation management</w:t>
            </w:r>
          </w:p>
        </w:tc>
        <w:tc>
          <w:tcPr>
            <w:tcW w:w="1418" w:type="dxa"/>
          </w:tcPr>
          <w:p w14:paraId="6CC1F1AB"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56</w:t>
            </w:r>
          </w:p>
        </w:tc>
        <w:tc>
          <w:tcPr>
            <w:tcW w:w="1486" w:type="dxa"/>
          </w:tcPr>
          <w:p w14:paraId="67612DEC"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93.33</w:t>
            </w:r>
          </w:p>
        </w:tc>
        <w:tc>
          <w:tcPr>
            <w:tcW w:w="1486" w:type="dxa"/>
          </w:tcPr>
          <w:p w14:paraId="162B99DE"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III</w:t>
            </w:r>
          </w:p>
        </w:tc>
      </w:tr>
      <w:tr w:rsidR="00EF192D" w:rsidRPr="00726066" w14:paraId="3B7E92D2" w14:textId="77777777" w:rsidTr="00E005BD">
        <w:trPr>
          <w:trHeight w:val="173"/>
        </w:trPr>
        <w:tc>
          <w:tcPr>
            <w:tcW w:w="776" w:type="dxa"/>
          </w:tcPr>
          <w:p w14:paraId="0E8DE1BD"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8.</w:t>
            </w:r>
          </w:p>
        </w:tc>
        <w:tc>
          <w:tcPr>
            <w:tcW w:w="4954" w:type="dxa"/>
          </w:tcPr>
          <w:p w14:paraId="7419BF9D"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Lodging of the crop due to shallow depth</w:t>
            </w:r>
          </w:p>
        </w:tc>
        <w:tc>
          <w:tcPr>
            <w:tcW w:w="1418" w:type="dxa"/>
          </w:tcPr>
          <w:p w14:paraId="1AD8CD78"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36</w:t>
            </w:r>
          </w:p>
        </w:tc>
        <w:tc>
          <w:tcPr>
            <w:tcW w:w="1486" w:type="dxa"/>
          </w:tcPr>
          <w:p w14:paraId="0A4F2992"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60.00</w:t>
            </w:r>
          </w:p>
        </w:tc>
        <w:tc>
          <w:tcPr>
            <w:tcW w:w="1486" w:type="dxa"/>
          </w:tcPr>
          <w:p w14:paraId="19FA89A1"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IX</w:t>
            </w:r>
          </w:p>
        </w:tc>
      </w:tr>
      <w:tr w:rsidR="00EF192D" w:rsidRPr="00726066" w14:paraId="75972685" w14:textId="77777777" w:rsidTr="00E005BD">
        <w:trPr>
          <w:trHeight w:val="173"/>
        </w:trPr>
        <w:tc>
          <w:tcPr>
            <w:tcW w:w="776" w:type="dxa"/>
          </w:tcPr>
          <w:p w14:paraId="01D35803"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9.</w:t>
            </w:r>
          </w:p>
        </w:tc>
        <w:tc>
          <w:tcPr>
            <w:tcW w:w="4954" w:type="dxa"/>
          </w:tcPr>
          <w:p w14:paraId="23E416C6"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Alley way formation is difficult</w:t>
            </w:r>
          </w:p>
        </w:tc>
        <w:tc>
          <w:tcPr>
            <w:tcW w:w="1418" w:type="dxa"/>
          </w:tcPr>
          <w:p w14:paraId="004A7FCE"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44</w:t>
            </w:r>
          </w:p>
        </w:tc>
        <w:tc>
          <w:tcPr>
            <w:tcW w:w="1486" w:type="dxa"/>
          </w:tcPr>
          <w:p w14:paraId="4515AC18"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73.33</w:t>
            </w:r>
          </w:p>
        </w:tc>
        <w:tc>
          <w:tcPr>
            <w:tcW w:w="1486" w:type="dxa"/>
          </w:tcPr>
          <w:p w14:paraId="6B77FFA4"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VIII</w:t>
            </w:r>
          </w:p>
        </w:tc>
      </w:tr>
      <w:tr w:rsidR="00EF192D" w:rsidRPr="00726066" w14:paraId="1CD85D72" w14:textId="77777777" w:rsidTr="00E005BD">
        <w:trPr>
          <w:trHeight w:val="163"/>
        </w:trPr>
        <w:tc>
          <w:tcPr>
            <w:tcW w:w="776" w:type="dxa"/>
          </w:tcPr>
          <w:p w14:paraId="42ADA48B"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10</w:t>
            </w:r>
          </w:p>
        </w:tc>
        <w:tc>
          <w:tcPr>
            <w:tcW w:w="4954" w:type="dxa"/>
          </w:tcPr>
          <w:p w14:paraId="1A8E3573"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Incidence of BPH is more prevalent</w:t>
            </w:r>
          </w:p>
        </w:tc>
        <w:tc>
          <w:tcPr>
            <w:tcW w:w="1418" w:type="dxa"/>
          </w:tcPr>
          <w:p w14:paraId="5CA54528"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52</w:t>
            </w:r>
          </w:p>
        </w:tc>
        <w:tc>
          <w:tcPr>
            <w:tcW w:w="1486" w:type="dxa"/>
          </w:tcPr>
          <w:p w14:paraId="4B5AFB34"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86.67</w:t>
            </w:r>
          </w:p>
        </w:tc>
        <w:tc>
          <w:tcPr>
            <w:tcW w:w="1486" w:type="dxa"/>
          </w:tcPr>
          <w:p w14:paraId="7C63D467"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IV</w:t>
            </w:r>
          </w:p>
        </w:tc>
      </w:tr>
      <w:tr w:rsidR="00EF192D" w:rsidRPr="00726066" w14:paraId="18EA97F6" w14:textId="77777777" w:rsidTr="00E005BD">
        <w:trPr>
          <w:trHeight w:val="337"/>
        </w:trPr>
        <w:tc>
          <w:tcPr>
            <w:tcW w:w="776" w:type="dxa"/>
          </w:tcPr>
          <w:p w14:paraId="338592CA"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11</w:t>
            </w:r>
          </w:p>
        </w:tc>
        <w:tc>
          <w:tcPr>
            <w:tcW w:w="4954" w:type="dxa"/>
          </w:tcPr>
          <w:p w14:paraId="265D27F3" w14:textId="77777777" w:rsidR="00EF192D" w:rsidRPr="00726066" w:rsidRDefault="00FC2589"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 xml:space="preserve"> Poor crop growth due to Intermittent dry spells</w:t>
            </w:r>
          </w:p>
        </w:tc>
        <w:tc>
          <w:tcPr>
            <w:tcW w:w="1418" w:type="dxa"/>
          </w:tcPr>
          <w:p w14:paraId="5ED26393"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32</w:t>
            </w:r>
          </w:p>
        </w:tc>
        <w:tc>
          <w:tcPr>
            <w:tcW w:w="1486" w:type="dxa"/>
          </w:tcPr>
          <w:p w14:paraId="4842F77C"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53.33</w:t>
            </w:r>
          </w:p>
        </w:tc>
        <w:tc>
          <w:tcPr>
            <w:tcW w:w="1486" w:type="dxa"/>
          </w:tcPr>
          <w:p w14:paraId="4C1D3E44"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X</w:t>
            </w:r>
          </w:p>
        </w:tc>
      </w:tr>
      <w:tr w:rsidR="00EF192D" w:rsidRPr="00726066" w14:paraId="25697094" w14:textId="77777777" w:rsidTr="00E005BD">
        <w:trPr>
          <w:trHeight w:val="173"/>
        </w:trPr>
        <w:tc>
          <w:tcPr>
            <w:tcW w:w="776" w:type="dxa"/>
          </w:tcPr>
          <w:p w14:paraId="7AD4895D" w14:textId="77777777" w:rsidR="00EF192D" w:rsidRPr="00726066" w:rsidRDefault="00EF192D"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12</w:t>
            </w:r>
          </w:p>
        </w:tc>
        <w:tc>
          <w:tcPr>
            <w:tcW w:w="4954" w:type="dxa"/>
          </w:tcPr>
          <w:p w14:paraId="46A69C30" w14:textId="77777777" w:rsidR="00EF192D" w:rsidRPr="00726066" w:rsidRDefault="00EF192D" w:rsidP="0086264F">
            <w:pPr>
              <w:spacing w:line="360" w:lineRule="auto"/>
              <w:rPr>
                <w:rFonts w:ascii="Times New Roman" w:hAnsi="Times New Roman" w:cs="Times New Roman"/>
                <w:sz w:val="24"/>
                <w:szCs w:val="24"/>
              </w:rPr>
            </w:pPr>
            <w:r w:rsidRPr="00726066">
              <w:rPr>
                <w:rFonts w:ascii="Times New Roman" w:hAnsi="Times New Roman" w:cs="Times New Roman"/>
                <w:sz w:val="24"/>
                <w:szCs w:val="24"/>
              </w:rPr>
              <w:t xml:space="preserve">Grains broken is </w:t>
            </w:r>
            <w:proofErr w:type="gramStart"/>
            <w:r w:rsidRPr="00726066">
              <w:rPr>
                <w:rFonts w:ascii="Times New Roman" w:hAnsi="Times New Roman" w:cs="Times New Roman"/>
                <w:sz w:val="24"/>
                <w:szCs w:val="24"/>
              </w:rPr>
              <w:t>more .</w:t>
            </w:r>
            <w:proofErr w:type="gramEnd"/>
          </w:p>
        </w:tc>
        <w:tc>
          <w:tcPr>
            <w:tcW w:w="1418" w:type="dxa"/>
          </w:tcPr>
          <w:p w14:paraId="00C2AA65"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24</w:t>
            </w:r>
          </w:p>
        </w:tc>
        <w:tc>
          <w:tcPr>
            <w:tcW w:w="1486" w:type="dxa"/>
          </w:tcPr>
          <w:p w14:paraId="470F86B5"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40.00</w:t>
            </w:r>
          </w:p>
        </w:tc>
        <w:tc>
          <w:tcPr>
            <w:tcW w:w="1486" w:type="dxa"/>
          </w:tcPr>
          <w:p w14:paraId="39AFB96E" w14:textId="77777777" w:rsidR="00EF192D" w:rsidRPr="00726066" w:rsidRDefault="00EF192D" w:rsidP="0086264F">
            <w:pPr>
              <w:spacing w:line="360" w:lineRule="auto"/>
              <w:jc w:val="center"/>
              <w:rPr>
                <w:rFonts w:ascii="Times New Roman" w:hAnsi="Times New Roman" w:cs="Times New Roman"/>
                <w:sz w:val="24"/>
                <w:szCs w:val="24"/>
              </w:rPr>
            </w:pPr>
            <w:r w:rsidRPr="00726066">
              <w:rPr>
                <w:rFonts w:ascii="Times New Roman" w:hAnsi="Times New Roman" w:cs="Times New Roman"/>
                <w:sz w:val="24"/>
                <w:szCs w:val="24"/>
              </w:rPr>
              <w:t>XI</w:t>
            </w:r>
          </w:p>
        </w:tc>
      </w:tr>
    </w:tbl>
    <w:p w14:paraId="59109968" w14:textId="77777777" w:rsidR="005D4BE6" w:rsidRPr="00726066" w:rsidRDefault="005D4BE6" w:rsidP="0086264F">
      <w:pPr>
        <w:spacing w:line="360" w:lineRule="auto"/>
        <w:jc w:val="both"/>
        <w:rPr>
          <w:rFonts w:ascii="Times New Roman" w:hAnsi="Times New Roman" w:cs="Times New Roman"/>
          <w:bCs/>
          <w:sz w:val="24"/>
          <w:szCs w:val="24"/>
          <w:lang w:val="en-US"/>
        </w:rPr>
      </w:pPr>
    </w:p>
    <w:p w14:paraId="68477B27" w14:textId="44835E7C" w:rsidR="002652F6" w:rsidRPr="00726066" w:rsidRDefault="0016499E"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The data presented in Table 3 reveals the constraints perceived by farmers in dry direct sown rice cultivation, ranked according to frequency and percentage of respondents who identified each problem. The findings are discussed below in order of their ranked importance.</w:t>
      </w:r>
    </w:p>
    <w:p w14:paraId="194C764A" w14:textId="76516369" w:rsidR="002652F6" w:rsidRPr="00726066" w:rsidRDefault="00EF3745"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A4AF3" w:rsidRPr="00726066">
        <w:rPr>
          <w:rFonts w:ascii="Times New Roman" w:hAnsi="Times New Roman" w:cs="Times New Roman"/>
          <w:sz w:val="24"/>
          <w:szCs w:val="24"/>
        </w:rPr>
        <w:t xml:space="preserve">All </w:t>
      </w:r>
      <w:proofErr w:type="gramStart"/>
      <w:r w:rsidR="002A4AF3" w:rsidRPr="00726066">
        <w:rPr>
          <w:rFonts w:ascii="Times New Roman" w:hAnsi="Times New Roman" w:cs="Times New Roman"/>
          <w:sz w:val="24"/>
          <w:szCs w:val="24"/>
        </w:rPr>
        <w:t xml:space="preserve">the </w:t>
      </w:r>
      <w:r w:rsidRPr="00726066">
        <w:rPr>
          <w:rFonts w:ascii="Times New Roman" w:hAnsi="Times New Roman" w:cs="Times New Roman"/>
          <w:sz w:val="24"/>
          <w:szCs w:val="24"/>
        </w:rPr>
        <w:t xml:space="preserve"> farmers</w:t>
      </w:r>
      <w:proofErr w:type="gramEnd"/>
      <w:r w:rsidRPr="00726066">
        <w:rPr>
          <w:rFonts w:ascii="Times New Roman" w:hAnsi="Times New Roman" w:cs="Times New Roman"/>
          <w:sz w:val="24"/>
          <w:szCs w:val="24"/>
        </w:rPr>
        <w:t xml:space="preserve"> </w:t>
      </w:r>
      <w:r w:rsidR="00726066" w:rsidRPr="00726066">
        <w:rPr>
          <w:rFonts w:ascii="Times New Roman" w:hAnsi="Times New Roman" w:cs="Times New Roman"/>
          <w:sz w:val="24"/>
          <w:szCs w:val="24"/>
        </w:rPr>
        <w:t>(Cent  per cent)</w:t>
      </w:r>
      <w:r w:rsidRPr="00726066">
        <w:rPr>
          <w:rFonts w:ascii="Times New Roman" w:hAnsi="Times New Roman" w:cs="Times New Roman"/>
          <w:sz w:val="24"/>
          <w:szCs w:val="24"/>
        </w:rPr>
        <w:t xml:space="preserve"> had perceived that high weed infestation was  the most critical constraint</w:t>
      </w:r>
      <w:r w:rsidR="00A80631" w:rsidRPr="00726066">
        <w:rPr>
          <w:rFonts w:ascii="Times New Roman" w:hAnsi="Times New Roman" w:cs="Times New Roman"/>
          <w:sz w:val="24"/>
          <w:szCs w:val="24"/>
        </w:rPr>
        <w:t xml:space="preserve">. It might </w:t>
      </w:r>
      <w:proofErr w:type="gramStart"/>
      <w:r w:rsidR="00A80631" w:rsidRPr="00726066">
        <w:rPr>
          <w:rFonts w:ascii="Times New Roman" w:hAnsi="Times New Roman" w:cs="Times New Roman"/>
          <w:sz w:val="24"/>
          <w:szCs w:val="24"/>
        </w:rPr>
        <w:t xml:space="preserve">be </w:t>
      </w:r>
      <w:r w:rsidRPr="00726066">
        <w:rPr>
          <w:rFonts w:ascii="Times New Roman" w:hAnsi="Times New Roman" w:cs="Times New Roman"/>
          <w:sz w:val="24"/>
          <w:szCs w:val="24"/>
        </w:rPr>
        <w:t xml:space="preserve"> due</w:t>
      </w:r>
      <w:proofErr w:type="gramEnd"/>
      <w:r w:rsidRPr="00726066">
        <w:rPr>
          <w:rFonts w:ascii="Times New Roman" w:hAnsi="Times New Roman" w:cs="Times New Roman"/>
          <w:sz w:val="24"/>
          <w:szCs w:val="24"/>
        </w:rPr>
        <w:t xml:space="preserve"> to germination of weed species because of  intermittent wetting and drying. Even farmers are trying to manage them but failed due to lack of moisture during 20-25 days after sowing. It indicated that provision of moisture either through canal or tank at that time is crucial for control of weeds </w:t>
      </w:r>
      <w:r w:rsidR="002652F6" w:rsidRPr="00726066">
        <w:rPr>
          <w:rFonts w:ascii="Times New Roman" w:hAnsi="Times New Roman" w:cs="Times New Roman"/>
          <w:sz w:val="24"/>
          <w:szCs w:val="24"/>
        </w:rPr>
        <w:t xml:space="preserve">High weed infestation emerged as, reported by 60 farmers (100%), securing Rank I in overall importance. </w:t>
      </w:r>
      <w:r w:rsidR="0086264F">
        <w:rPr>
          <w:rFonts w:ascii="Times New Roman" w:hAnsi="Times New Roman" w:cs="Times New Roman"/>
          <w:sz w:val="24"/>
          <w:szCs w:val="24"/>
        </w:rPr>
        <w:t xml:space="preserve"> It </w:t>
      </w:r>
      <w:proofErr w:type="gramStart"/>
      <w:r w:rsidR="0086264F">
        <w:rPr>
          <w:rFonts w:ascii="Times New Roman" w:hAnsi="Times New Roman" w:cs="Times New Roman"/>
          <w:sz w:val="24"/>
          <w:szCs w:val="24"/>
        </w:rPr>
        <w:t xml:space="preserve">indicated </w:t>
      </w:r>
      <w:r w:rsidR="002652F6" w:rsidRPr="00726066">
        <w:rPr>
          <w:rFonts w:ascii="Times New Roman" w:hAnsi="Times New Roman" w:cs="Times New Roman"/>
          <w:sz w:val="24"/>
          <w:szCs w:val="24"/>
        </w:rPr>
        <w:t xml:space="preserve"> that</w:t>
      </w:r>
      <w:proofErr w:type="gramEnd"/>
      <w:r w:rsidR="002652F6" w:rsidRPr="00726066">
        <w:rPr>
          <w:rFonts w:ascii="Times New Roman" w:hAnsi="Times New Roman" w:cs="Times New Roman"/>
          <w:sz w:val="24"/>
          <w:szCs w:val="24"/>
        </w:rPr>
        <w:t xml:space="preserve"> weed competition is the single most formidable barrier to successful dry DSR adoption. </w:t>
      </w:r>
      <w:r w:rsidRPr="00726066">
        <w:rPr>
          <w:rFonts w:ascii="Times New Roman" w:hAnsi="Times New Roman" w:cs="Times New Roman"/>
          <w:sz w:val="24"/>
          <w:szCs w:val="24"/>
        </w:rPr>
        <w:t xml:space="preserve">It was in tune with the findings of </w:t>
      </w:r>
      <w:proofErr w:type="spellStart"/>
      <w:r w:rsidRPr="00726066">
        <w:rPr>
          <w:rFonts w:ascii="Times New Roman" w:hAnsi="Times New Roman" w:cs="Times New Roman"/>
          <w:sz w:val="24"/>
          <w:szCs w:val="24"/>
        </w:rPr>
        <w:t>Cheruku</w:t>
      </w:r>
      <w:proofErr w:type="spellEnd"/>
      <w:r w:rsidRPr="00726066">
        <w:rPr>
          <w:rFonts w:ascii="Times New Roman" w:hAnsi="Times New Roman" w:cs="Times New Roman"/>
          <w:sz w:val="24"/>
          <w:szCs w:val="24"/>
        </w:rPr>
        <w:t xml:space="preserve"> </w:t>
      </w:r>
      <w:proofErr w:type="spellStart"/>
      <w:r w:rsidRPr="00726066">
        <w:rPr>
          <w:rFonts w:ascii="Times New Roman" w:hAnsi="Times New Roman" w:cs="Times New Roman"/>
          <w:sz w:val="24"/>
          <w:szCs w:val="24"/>
        </w:rPr>
        <w:t>etal</w:t>
      </w:r>
      <w:proofErr w:type="spellEnd"/>
      <w:r w:rsidRPr="00726066">
        <w:rPr>
          <w:rFonts w:ascii="Times New Roman" w:hAnsi="Times New Roman" w:cs="Times New Roman"/>
          <w:sz w:val="24"/>
          <w:szCs w:val="24"/>
        </w:rPr>
        <w:t xml:space="preserve"> (2018). </w:t>
      </w:r>
      <w:proofErr w:type="gramStart"/>
      <w:r w:rsidR="00B4407F" w:rsidRPr="00726066">
        <w:rPr>
          <w:rFonts w:ascii="Times New Roman" w:hAnsi="Times New Roman" w:cs="Times New Roman"/>
          <w:sz w:val="24"/>
          <w:szCs w:val="24"/>
        </w:rPr>
        <w:t>.</w:t>
      </w:r>
      <w:r w:rsidR="002652F6" w:rsidRPr="00726066">
        <w:rPr>
          <w:rFonts w:ascii="Times New Roman" w:hAnsi="Times New Roman" w:cs="Times New Roman"/>
          <w:sz w:val="24"/>
          <w:szCs w:val="24"/>
        </w:rPr>
        <w:t>In</w:t>
      </w:r>
      <w:proofErr w:type="gramEnd"/>
      <w:r w:rsidR="002652F6" w:rsidRPr="00726066">
        <w:rPr>
          <w:rFonts w:ascii="Times New Roman" w:hAnsi="Times New Roman" w:cs="Times New Roman"/>
          <w:sz w:val="24"/>
          <w:szCs w:val="24"/>
        </w:rPr>
        <w:t xml:space="preserve"> the absence of standing water — which naturally suppresses weed germination in transplanted puddled rice — the aerobic soil conditions of dry direct seeding create a highly </w:t>
      </w:r>
      <w:proofErr w:type="spellStart"/>
      <w:r w:rsidR="002652F6" w:rsidRPr="00726066">
        <w:rPr>
          <w:rFonts w:ascii="Times New Roman" w:hAnsi="Times New Roman" w:cs="Times New Roman"/>
          <w:sz w:val="24"/>
          <w:szCs w:val="24"/>
        </w:rPr>
        <w:t>favorable</w:t>
      </w:r>
      <w:proofErr w:type="spellEnd"/>
      <w:r w:rsidR="002652F6" w:rsidRPr="00726066">
        <w:rPr>
          <w:rFonts w:ascii="Times New Roman" w:hAnsi="Times New Roman" w:cs="Times New Roman"/>
          <w:sz w:val="24"/>
          <w:szCs w:val="24"/>
        </w:rPr>
        <w:t xml:space="preserve"> environment for a wide spectrum of weeds, particularly grassy weeds, sedges, and the notoriously competitive weedy rice (Oryza sativa f. </w:t>
      </w:r>
      <w:proofErr w:type="spellStart"/>
      <w:r w:rsidR="002652F6" w:rsidRPr="00726066">
        <w:rPr>
          <w:rFonts w:ascii="Times New Roman" w:hAnsi="Times New Roman" w:cs="Times New Roman"/>
          <w:sz w:val="24"/>
          <w:szCs w:val="24"/>
        </w:rPr>
        <w:t>spontanea</w:t>
      </w:r>
      <w:proofErr w:type="spellEnd"/>
      <w:r w:rsidR="002652F6" w:rsidRPr="00726066">
        <w:rPr>
          <w:rFonts w:ascii="Times New Roman" w:hAnsi="Times New Roman" w:cs="Times New Roman"/>
          <w:sz w:val="24"/>
          <w:szCs w:val="24"/>
        </w:rPr>
        <w:t>).</w:t>
      </w:r>
    </w:p>
    <w:p w14:paraId="7E89A460" w14:textId="68B0F6B7" w:rsidR="0073776C" w:rsidRPr="00726066" w:rsidRDefault="0073776C"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Poor germination due to insufficient or excessive moisture was reported by 58 farmers (96.67%) and placed at Rank II.</w:t>
      </w:r>
      <w:r w:rsidR="00B871EA" w:rsidRPr="00726066">
        <w:rPr>
          <w:rFonts w:ascii="Times New Roman" w:hAnsi="Times New Roman" w:cs="Times New Roman"/>
          <w:sz w:val="24"/>
          <w:szCs w:val="24"/>
        </w:rPr>
        <w:t xml:space="preserve"> Poor germination might be due to improper ploughing or lack of repeated ploughings because of high cost of rental charges </w:t>
      </w:r>
      <w:proofErr w:type="gramStart"/>
      <w:r w:rsidR="00B871EA" w:rsidRPr="00726066">
        <w:rPr>
          <w:rFonts w:ascii="Times New Roman" w:hAnsi="Times New Roman" w:cs="Times New Roman"/>
          <w:sz w:val="24"/>
          <w:szCs w:val="24"/>
        </w:rPr>
        <w:t>of  tractor</w:t>
      </w:r>
      <w:proofErr w:type="gramEnd"/>
      <w:r w:rsidR="00B871EA" w:rsidRPr="00726066">
        <w:rPr>
          <w:rFonts w:ascii="Times New Roman" w:hAnsi="Times New Roman" w:cs="Times New Roman"/>
          <w:sz w:val="24"/>
          <w:szCs w:val="24"/>
        </w:rPr>
        <w:t xml:space="preserve">. </w:t>
      </w:r>
      <w:proofErr w:type="spellStart"/>
      <w:r w:rsidR="00B871EA" w:rsidRPr="00726066">
        <w:rPr>
          <w:rFonts w:ascii="Times New Roman" w:hAnsi="Times New Roman" w:cs="Times New Roman"/>
          <w:sz w:val="24"/>
          <w:szCs w:val="24"/>
        </w:rPr>
        <w:t>Some times</w:t>
      </w:r>
      <w:proofErr w:type="spellEnd"/>
      <w:r w:rsidR="00B871EA" w:rsidRPr="00726066">
        <w:rPr>
          <w:rFonts w:ascii="Times New Roman" w:hAnsi="Times New Roman" w:cs="Times New Roman"/>
          <w:sz w:val="24"/>
          <w:szCs w:val="24"/>
        </w:rPr>
        <w:t xml:space="preserve"> it might be due to sudden rain causes water logging.</w:t>
      </w:r>
      <w:r w:rsidR="002652F6" w:rsidRPr="00726066">
        <w:rPr>
          <w:rFonts w:ascii="Times New Roman" w:hAnsi="Times New Roman" w:cs="Times New Roman"/>
          <w:sz w:val="24"/>
          <w:szCs w:val="24"/>
        </w:rPr>
        <w:t xml:space="preserve"> This constraint is fundamentally tied to the vulnerability of the germination window in dry seeded conditions. Soil moisture at sowing is critical — too little leads to poor seed-soil contact and failed germination, while too much induces anaerobic conditions that suppress seedling emergence, particularly when soil crusting occurs after irrigation or rainfall.</w:t>
      </w:r>
      <w:r w:rsidRPr="00726066">
        <w:rPr>
          <w:rFonts w:ascii="Times New Roman" w:hAnsi="Times New Roman" w:cs="Times New Roman"/>
          <w:sz w:val="24"/>
          <w:szCs w:val="24"/>
        </w:rPr>
        <w:t xml:space="preserve">   </w:t>
      </w:r>
    </w:p>
    <w:p w14:paraId="3786AC51" w14:textId="0E552BBA" w:rsidR="0073776C" w:rsidRPr="00726066" w:rsidRDefault="0073776C"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lastRenderedPageBreak/>
        <w:t xml:space="preserve">       Lack of proper irrigation management was identified by 56 farmers (93.33%) and ranked III, reflecting the technical difficulty of maintaining optimal soil moisture throughout the crop's critical growth stages without the traditional flood irrigation regime. Unlike transplanted rice, dry DSR demands precise, need-based irrigation, which requires infrastructure, skill, and timely access to water that many </w:t>
      </w:r>
      <w:proofErr w:type="gramStart"/>
      <w:r w:rsidRPr="00726066">
        <w:rPr>
          <w:rFonts w:ascii="Times New Roman" w:hAnsi="Times New Roman" w:cs="Times New Roman"/>
          <w:sz w:val="24"/>
          <w:szCs w:val="24"/>
        </w:rPr>
        <w:t>smallholder</w:t>
      </w:r>
      <w:proofErr w:type="gramEnd"/>
      <w:r w:rsidRPr="00726066">
        <w:rPr>
          <w:rFonts w:ascii="Times New Roman" w:hAnsi="Times New Roman" w:cs="Times New Roman"/>
          <w:sz w:val="24"/>
          <w:szCs w:val="24"/>
        </w:rPr>
        <w:t xml:space="preserve"> farmers lack.</w:t>
      </w:r>
      <w:r w:rsidR="00B871EA" w:rsidRPr="00726066">
        <w:rPr>
          <w:rFonts w:ascii="Times New Roman" w:hAnsi="Times New Roman" w:cs="Times New Roman"/>
          <w:sz w:val="24"/>
          <w:szCs w:val="24"/>
        </w:rPr>
        <w:t xml:space="preserve"> Linkage </w:t>
      </w:r>
      <w:proofErr w:type="gramStart"/>
      <w:r w:rsidR="00B871EA" w:rsidRPr="00726066">
        <w:rPr>
          <w:rFonts w:ascii="Times New Roman" w:hAnsi="Times New Roman" w:cs="Times New Roman"/>
          <w:sz w:val="24"/>
          <w:szCs w:val="24"/>
        </w:rPr>
        <w:t>of  channels</w:t>
      </w:r>
      <w:proofErr w:type="gramEnd"/>
      <w:r w:rsidR="00B871EA" w:rsidRPr="00726066">
        <w:rPr>
          <w:rFonts w:ascii="Times New Roman" w:hAnsi="Times New Roman" w:cs="Times New Roman"/>
          <w:sz w:val="24"/>
          <w:szCs w:val="24"/>
        </w:rPr>
        <w:t xml:space="preserve"> of canal or tanks and levelling of the land were the pivotal in irrigation management. while it is promoted as a water-saving technology, it demands more precise irrigation scheduling than farmers are accustomed to under flood irrigation. The transition from flood to need-based or deficit irrigation requires both technical knowledge and reliable access to irrigation infrastructure, both of which are often limiting among marginal and smallholder farmers. This finding was supported by the study </w:t>
      </w:r>
      <w:proofErr w:type="gramStart"/>
      <w:r w:rsidR="00B871EA" w:rsidRPr="00726066">
        <w:rPr>
          <w:rFonts w:ascii="Times New Roman" w:hAnsi="Times New Roman" w:cs="Times New Roman"/>
          <w:sz w:val="24"/>
          <w:szCs w:val="24"/>
        </w:rPr>
        <w:t xml:space="preserve">of  </w:t>
      </w:r>
      <w:proofErr w:type="spellStart"/>
      <w:r w:rsidR="00B871EA" w:rsidRPr="00726066">
        <w:rPr>
          <w:rFonts w:ascii="Times New Roman" w:hAnsi="Times New Roman" w:cs="Times New Roman"/>
          <w:sz w:val="24"/>
          <w:szCs w:val="24"/>
        </w:rPr>
        <w:t>Rohila</w:t>
      </w:r>
      <w:proofErr w:type="spellEnd"/>
      <w:proofErr w:type="gramEnd"/>
      <w:r w:rsidR="00B871EA" w:rsidRPr="00726066">
        <w:rPr>
          <w:rFonts w:ascii="Times New Roman" w:hAnsi="Times New Roman" w:cs="Times New Roman"/>
          <w:sz w:val="24"/>
          <w:szCs w:val="24"/>
        </w:rPr>
        <w:t xml:space="preserve"> et al(2018)  It was noticed that due to apprehension of poor germination farmers using more seed rate nearly 75-100kg/ha resulted into high dense population which leads to poor growth and </w:t>
      </w:r>
      <w:proofErr w:type="spellStart"/>
      <w:r w:rsidR="00B871EA" w:rsidRPr="00726066">
        <w:rPr>
          <w:rFonts w:ascii="Times New Roman" w:hAnsi="Times New Roman" w:cs="Times New Roman"/>
          <w:sz w:val="24"/>
          <w:szCs w:val="24"/>
        </w:rPr>
        <w:t>tillering</w:t>
      </w:r>
      <w:proofErr w:type="spellEnd"/>
      <w:r w:rsidR="00B871EA" w:rsidRPr="00726066">
        <w:rPr>
          <w:rFonts w:ascii="Times New Roman" w:hAnsi="Times New Roman" w:cs="Times New Roman"/>
          <w:sz w:val="24"/>
          <w:szCs w:val="24"/>
        </w:rPr>
        <w:t xml:space="preserve">. Extension efforts may be made to create awareness among the farmers about the use of optimum seed rate </w:t>
      </w:r>
      <w:proofErr w:type="spellStart"/>
      <w:r w:rsidR="00B871EA" w:rsidRPr="00726066">
        <w:rPr>
          <w:rFonts w:ascii="Times New Roman" w:hAnsi="Times New Roman" w:cs="Times New Roman"/>
          <w:sz w:val="24"/>
          <w:szCs w:val="24"/>
        </w:rPr>
        <w:t>i.e</w:t>
      </w:r>
      <w:proofErr w:type="spellEnd"/>
      <w:r w:rsidR="00B871EA" w:rsidRPr="00726066">
        <w:rPr>
          <w:rFonts w:ascii="Times New Roman" w:hAnsi="Times New Roman" w:cs="Times New Roman"/>
          <w:sz w:val="24"/>
          <w:szCs w:val="24"/>
        </w:rPr>
        <w:t xml:space="preserve"> 40-45 kg/ha for optimum plant </w:t>
      </w:r>
      <w:proofErr w:type="gramStart"/>
      <w:r w:rsidR="00B871EA" w:rsidRPr="00726066">
        <w:rPr>
          <w:rFonts w:ascii="Times New Roman" w:hAnsi="Times New Roman" w:cs="Times New Roman"/>
          <w:sz w:val="24"/>
          <w:szCs w:val="24"/>
        </w:rPr>
        <w:t>population  and</w:t>
      </w:r>
      <w:proofErr w:type="gramEnd"/>
      <w:r w:rsidR="00B871EA" w:rsidRPr="00726066">
        <w:rPr>
          <w:rFonts w:ascii="Times New Roman" w:hAnsi="Times New Roman" w:cs="Times New Roman"/>
          <w:sz w:val="24"/>
          <w:szCs w:val="24"/>
        </w:rPr>
        <w:t xml:space="preserve"> additional 4-5 kg may </w:t>
      </w:r>
      <w:proofErr w:type="spellStart"/>
      <w:r w:rsidR="00B871EA" w:rsidRPr="00726066">
        <w:rPr>
          <w:rFonts w:ascii="Times New Roman" w:hAnsi="Times New Roman" w:cs="Times New Roman"/>
          <w:sz w:val="24"/>
          <w:szCs w:val="24"/>
        </w:rPr>
        <w:t>sown</w:t>
      </w:r>
      <w:proofErr w:type="spellEnd"/>
      <w:r w:rsidR="00B871EA" w:rsidRPr="00726066">
        <w:rPr>
          <w:rFonts w:ascii="Times New Roman" w:hAnsi="Times New Roman" w:cs="Times New Roman"/>
          <w:sz w:val="24"/>
          <w:szCs w:val="24"/>
        </w:rPr>
        <w:t xml:space="preserve"> at a corner  to combat any contingency</w:t>
      </w:r>
    </w:p>
    <w:p w14:paraId="35C3AA3A" w14:textId="540BDBC3" w:rsidR="002652F6" w:rsidRPr="00726066" w:rsidRDefault="0073776C"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 xml:space="preserve">Incidence of BPH (Brown Plant Hopper) is more prevalent was cited by 52 farmers (86.67%) and ranked IV. The shift from puddled to aerobic soil conditions, combined with changes in canopy architecture and microclimate in directly seeded crops, may create conditions more conducive to BPH build-up. Denser plant stands arising from uneven </w:t>
      </w:r>
      <w:proofErr w:type="gramStart"/>
      <w:r w:rsidR="002652F6" w:rsidRPr="00726066">
        <w:rPr>
          <w:rFonts w:ascii="Times New Roman" w:hAnsi="Times New Roman" w:cs="Times New Roman"/>
          <w:sz w:val="24"/>
          <w:szCs w:val="24"/>
        </w:rPr>
        <w:t xml:space="preserve">germination </w:t>
      </w:r>
      <w:r w:rsidRPr="00726066">
        <w:rPr>
          <w:rFonts w:ascii="Times New Roman" w:hAnsi="Times New Roman" w:cs="Times New Roman"/>
          <w:sz w:val="24"/>
          <w:szCs w:val="24"/>
        </w:rPr>
        <w:t xml:space="preserve"> or</w:t>
      </w:r>
      <w:proofErr w:type="gramEnd"/>
      <w:r w:rsidRPr="00726066">
        <w:rPr>
          <w:rFonts w:ascii="Times New Roman" w:hAnsi="Times New Roman" w:cs="Times New Roman"/>
          <w:sz w:val="24"/>
          <w:szCs w:val="24"/>
        </w:rPr>
        <w:t xml:space="preserve"> due to uneven broadcasting of the seed </w:t>
      </w:r>
      <w:r w:rsidR="002652F6" w:rsidRPr="00726066">
        <w:rPr>
          <w:rFonts w:ascii="Times New Roman" w:hAnsi="Times New Roman" w:cs="Times New Roman"/>
          <w:sz w:val="24"/>
          <w:szCs w:val="24"/>
        </w:rPr>
        <w:t>can further aggravate this pest pressure.</w:t>
      </w:r>
      <w:r w:rsidR="00F5149A" w:rsidRPr="00726066">
        <w:rPr>
          <w:rFonts w:ascii="Times New Roman" w:hAnsi="Times New Roman" w:cs="Times New Roman"/>
          <w:sz w:val="24"/>
          <w:szCs w:val="24"/>
        </w:rPr>
        <w:t xml:space="preserve"> While BPH is a classical pest of transplanted flooded rice, its reported prevalence in dry DSR may point to altered plant physiology, microhabitat changes, or the inadvertent selection of susceptible cultivars. It may also reflect that in the absence of flooding as a pest-disruptive mechanism, pest populations establish earlier and more persistently. Due to uneven population BPH is more prevent to escape from this pest optimum plant population and formation of alleyways is very crucial</w:t>
      </w:r>
    </w:p>
    <w:p w14:paraId="2E663C20" w14:textId="4C3A98D6" w:rsidR="002652F6" w:rsidRPr="00726066" w:rsidRDefault="0073776C"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Growing of green manure crop is not possible was reported by 50 farmers (83.33%) at Rank V. In transplanted systems, the nursery period provides a window to raise and incorporate a green manure crop, which enriches soil nitrogen and organic matter. Dry DSR's continuous cropping timeline eliminates this window, thereby constraining soil health management options available to farmers practicing ecological nutrient management.</w:t>
      </w:r>
      <w:r w:rsidR="00F5149A" w:rsidRPr="00726066">
        <w:rPr>
          <w:rFonts w:ascii="Times New Roman" w:hAnsi="Times New Roman" w:cs="Times New Roman"/>
          <w:sz w:val="24"/>
          <w:szCs w:val="24"/>
        </w:rPr>
        <w:t xml:space="preserve">  There is no opportunity for growing of green manure crop for soil heath maintenance. Research revealed that brown manuring could be done to improve the soil health by sowing the green manure </w:t>
      </w:r>
      <w:r w:rsidR="00F5149A" w:rsidRPr="00726066">
        <w:rPr>
          <w:rFonts w:ascii="Times New Roman" w:hAnsi="Times New Roman" w:cs="Times New Roman"/>
          <w:sz w:val="24"/>
          <w:szCs w:val="24"/>
        </w:rPr>
        <w:lastRenderedPageBreak/>
        <w:t>seed in lines along with the rice seed and after 25 days it can be incorporate in the soil. There is no opportunity for growing of green manure crop for soil heath maintenance. Research revealed that brown manuring could be done to improve the soil health by sowing the green manure seed in lines along with the rice seed and after 25 days it can be incorporate in the soil</w:t>
      </w:r>
    </w:p>
    <w:p w14:paraId="231D754A" w14:textId="677AACFA" w:rsidR="002652F6" w:rsidRPr="00726066" w:rsidRDefault="0073776C"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Optimum plant population maintenance is difficult was cited by 48 farmers (80%) at Rank VI. Achieving and maintaining the target plant stand — typically 33</w:t>
      </w:r>
      <w:r w:rsidR="00A55550" w:rsidRPr="00726066">
        <w:rPr>
          <w:rFonts w:ascii="Times New Roman" w:hAnsi="Times New Roman" w:cs="Times New Roman"/>
          <w:sz w:val="24"/>
          <w:szCs w:val="24"/>
        </w:rPr>
        <w:t>-44</w:t>
      </w:r>
      <w:r w:rsidR="002652F6" w:rsidRPr="00726066">
        <w:rPr>
          <w:rFonts w:ascii="Times New Roman" w:hAnsi="Times New Roman" w:cs="Times New Roman"/>
          <w:sz w:val="24"/>
          <w:szCs w:val="24"/>
        </w:rPr>
        <w:t xml:space="preserve"> hills/m²</w:t>
      </w:r>
      <w:r w:rsidR="00A55550" w:rsidRPr="00726066">
        <w:rPr>
          <w:rFonts w:ascii="Times New Roman" w:hAnsi="Times New Roman" w:cs="Times New Roman"/>
          <w:sz w:val="24"/>
          <w:szCs w:val="24"/>
        </w:rPr>
        <w:t xml:space="preserve"> based on duration of the </w:t>
      </w:r>
      <w:proofErr w:type="gramStart"/>
      <w:r w:rsidR="00A55550" w:rsidRPr="00726066">
        <w:rPr>
          <w:rFonts w:ascii="Times New Roman" w:hAnsi="Times New Roman" w:cs="Times New Roman"/>
          <w:sz w:val="24"/>
          <w:szCs w:val="24"/>
        </w:rPr>
        <w:t xml:space="preserve">variety </w:t>
      </w:r>
      <w:r w:rsidR="002652F6" w:rsidRPr="00726066">
        <w:rPr>
          <w:rFonts w:ascii="Times New Roman" w:hAnsi="Times New Roman" w:cs="Times New Roman"/>
          <w:sz w:val="24"/>
          <w:szCs w:val="24"/>
        </w:rPr>
        <w:t xml:space="preserve"> —</w:t>
      </w:r>
      <w:proofErr w:type="gramEnd"/>
      <w:r w:rsidR="002652F6" w:rsidRPr="00726066">
        <w:rPr>
          <w:rFonts w:ascii="Times New Roman" w:hAnsi="Times New Roman" w:cs="Times New Roman"/>
          <w:sz w:val="24"/>
          <w:szCs w:val="24"/>
        </w:rPr>
        <w:t xml:space="preserve"> is challenging due to variable germination, gap filling difficulties, and differential tillering responses. </w:t>
      </w:r>
      <w:r w:rsidR="00A55550" w:rsidRPr="00726066">
        <w:rPr>
          <w:rFonts w:ascii="Times New Roman" w:hAnsi="Times New Roman" w:cs="Times New Roman"/>
          <w:sz w:val="24"/>
          <w:szCs w:val="24"/>
        </w:rPr>
        <w:t xml:space="preserve">Gap filling was not </w:t>
      </w:r>
      <w:proofErr w:type="spellStart"/>
      <w:r w:rsidR="00A55550" w:rsidRPr="00726066">
        <w:rPr>
          <w:rFonts w:ascii="Times New Roman" w:hAnsi="Times New Roman" w:cs="Times New Roman"/>
          <w:sz w:val="24"/>
          <w:szCs w:val="24"/>
        </w:rPr>
        <w:t>not</w:t>
      </w:r>
      <w:proofErr w:type="spellEnd"/>
      <w:r w:rsidR="00A55550" w:rsidRPr="00726066">
        <w:rPr>
          <w:rFonts w:ascii="Times New Roman" w:hAnsi="Times New Roman" w:cs="Times New Roman"/>
          <w:sz w:val="24"/>
          <w:szCs w:val="24"/>
        </w:rPr>
        <w:t xml:space="preserve"> taken by the farmers due to </w:t>
      </w:r>
      <w:proofErr w:type="gramStart"/>
      <w:r w:rsidR="00A55550" w:rsidRPr="00726066">
        <w:rPr>
          <w:rFonts w:ascii="Times New Roman" w:hAnsi="Times New Roman" w:cs="Times New Roman"/>
          <w:sz w:val="24"/>
          <w:szCs w:val="24"/>
        </w:rPr>
        <w:t>scarcity  and</w:t>
      </w:r>
      <w:proofErr w:type="gramEnd"/>
      <w:r w:rsidR="00A55550" w:rsidRPr="00726066">
        <w:rPr>
          <w:rFonts w:ascii="Times New Roman" w:hAnsi="Times New Roman" w:cs="Times New Roman"/>
          <w:sz w:val="24"/>
          <w:szCs w:val="24"/>
        </w:rPr>
        <w:t xml:space="preserve"> high wage rates of labour </w:t>
      </w:r>
      <w:r w:rsidR="002652F6" w:rsidRPr="00726066">
        <w:rPr>
          <w:rFonts w:ascii="Times New Roman" w:hAnsi="Times New Roman" w:cs="Times New Roman"/>
          <w:sz w:val="24"/>
          <w:szCs w:val="24"/>
        </w:rPr>
        <w:t>Uneven crop stand directly compromises canopy closure, which in turn worsens weed competition and reduces yield potential.</w:t>
      </w:r>
    </w:p>
    <w:p w14:paraId="3C294D4F" w14:textId="71210AD9" w:rsidR="002652F6" w:rsidRPr="00726066" w:rsidRDefault="00A55550"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Basal application of fertilizer not feasible was perceived as a constraint by 46 farmers (76.67%) at Rank VII. In puddled transplanted rice, basal fertilizer is incorporated into the puddled layer and remains available to roots. In dry DSR, surface-applied basal doses are prone to volatilization, leaching, and runoff, particularly under early irrigations or rainfall, making split application strategies necessary — an added management burden for resource-limited farmers.</w:t>
      </w:r>
      <w:r w:rsidRPr="00726066">
        <w:rPr>
          <w:rFonts w:ascii="Times New Roman" w:hAnsi="Times New Roman" w:cs="Times New Roman"/>
          <w:sz w:val="24"/>
          <w:szCs w:val="24"/>
        </w:rPr>
        <w:t xml:space="preserve"> </w:t>
      </w:r>
      <w:proofErr w:type="gramStart"/>
      <w:r w:rsidRPr="00726066">
        <w:rPr>
          <w:rFonts w:ascii="Times New Roman" w:hAnsi="Times New Roman" w:cs="Times New Roman"/>
          <w:sz w:val="24"/>
          <w:szCs w:val="24"/>
        </w:rPr>
        <w:t>Non adoption</w:t>
      </w:r>
      <w:proofErr w:type="gramEnd"/>
      <w:r w:rsidRPr="00726066">
        <w:rPr>
          <w:rFonts w:ascii="Times New Roman" w:hAnsi="Times New Roman" w:cs="Times New Roman"/>
          <w:sz w:val="24"/>
          <w:szCs w:val="24"/>
        </w:rPr>
        <w:t xml:space="preserve"> of basal dose of phosphatic fertilizers leads to poor growth and less no of tillers which </w:t>
      </w:r>
      <w:r w:rsidR="00DA40CC" w:rsidRPr="00726066">
        <w:rPr>
          <w:rFonts w:ascii="Times New Roman" w:hAnsi="Times New Roman" w:cs="Times New Roman"/>
          <w:sz w:val="24"/>
          <w:szCs w:val="24"/>
        </w:rPr>
        <w:t xml:space="preserve">directly </w:t>
      </w:r>
      <w:r w:rsidRPr="00726066">
        <w:rPr>
          <w:rFonts w:ascii="Times New Roman" w:hAnsi="Times New Roman" w:cs="Times New Roman"/>
          <w:sz w:val="24"/>
          <w:szCs w:val="24"/>
        </w:rPr>
        <w:t>hinders the yield</w:t>
      </w:r>
      <w:r w:rsidR="0023179C" w:rsidRPr="00726066">
        <w:rPr>
          <w:rFonts w:ascii="Times New Roman" w:hAnsi="Times New Roman" w:cs="Times New Roman"/>
          <w:sz w:val="24"/>
          <w:szCs w:val="24"/>
        </w:rPr>
        <w:t xml:space="preserve">. It might be due to </w:t>
      </w:r>
      <w:proofErr w:type="gramStart"/>
      <w:r w:rsidR="0023179C" w:rsidRPr="00726066">
        <w:rPr>
          <w:rFonts w:ascii="Times New Roman" w:hAnsi="Times New Roman" w:cs="Times New Roman"/>
          <w:sz w:val="24"/>
          <w:szCs w:val="24"/>
        </w:rPr>
        <w:t>the  apprehension</w:t>
      </w:r>
      <w:proofErr w:type="gramEnd"/>
      <w:r w:rsidR="0023179C" w:rsidRPr="00726066">
        <w:rPr>
          <w:rFonts w:ascii="Times New Roman" w:hAnsi="Times New Roman" w:cs="Times New Roman"/>
          <w:sz w:val="24"/>
          <w:szCs w:val="24"/>
        </w:rPr>
        <w:t xml:space="preserve"> of scorching  to the germinated seed farmers not adopting  the </w:t>
      </w:r>
      <w:proofErr w:type="spellStart"/>
      <w:r w:rsidR="0023179C" w:rsidRPr="00726066">
        <w:rPr>
          <w:rFonts w:ascii="Times New Roman" w:hAnsi="Times New Roman" w:cs="Times New Roman"/>
          <w:sz w:val="24"/>
          <w:szCs w:val="24"/>
        </w:rPr>
        <w:t>balasa</w:t>
      </w:r>
      <w:proofErr w:type="spellEnd"/>
      <w:r w:rsidR="0023179C" w:rsidRPr="00726066">
        <w:rPr>
          <w:rFonts w:ascii="Times New Roman" w:hAnsi="Times New Roman" w:cs="Times New Roman"/>
          <w:sz w:val="24"/>
          <w:szCs w:val="24"/>
        </w:rPr>
        <w:t xml:space="preserve"> application particularly phosphatic fertilizers  but actually it is not like that. It was observed that farmers didn’t planned for it and </w:t>
      </w:r>
      <w:proofErr w:type="spellStart"/>
      <w:r w:rsidR="0023179C" w:rsidRPr="00726066">
        <w:rPr>
          <w:rFonts w:ascii="Times New Roman" w:hAnsi="Times New Roman" w:cs="Times New Roman"/>
          <w:sz w:val="24"/>
          <w:szCs w:val="24"/>
        </w:rPr>
        <w:t>some times</w:t>
      </w:r>
      <w:proofErr w:type="spellEnd"/>
      <w:r w:rsidR="0023179C" w:rsidRPr="00726066">
        <w:rPr>
          <w:rFonts w:ascii="Times New Roman" w:hAnsi="Times New Roman" w:cs="Times New Roman"/>
          <w:sz w:val="24"/>
          <w:szCs w:val="24"/>
        </w:rPr>
        <w:t xml:space="preserve"> </w:t>
      </w:r>
      <w:proofErr w:type="gramStart"/>
      <w:r w:rsidR="0023179C" w:rsidRPr="00726066">
        <w:rPr>
          <w:rFonts w:ascii="Times New Roman" w:hAnsi="Times New Roman" w:cs="Times New Roman"/>
          <w:sz w:val="24"/>
          <w:szCs w:val="24"/>
        </w:rPr>
        <w:t>non availability</w:t>
      </w:r>
      <w:proofErr w:type="gramEnd"/>
      <w:r w:rsidR="0023179C" w:rsidRPr="00726066">
        <w:rPr>
          <w:rFonts w:ascii="Times New Roman" w:hAnsi="Times New Roman" w:cs="Times New Roman"/>
          <w:sz w:val="24"/>
          <w:szCs w:val="24"/>
        </w:rPr>
        <w:t xml:space="preserve"> of the fertilizers in time leads to top dressing of phosphatic fertilizers which in turn causes zinc and other micronutrients deficiency.</w:t>
      </w:r>
    </w:p>
    <w:p w14:paraId="178796BC" w14:textId="2064541E" w:rsidR="002652F6" w:rsidRPr="00726066" w:rsidRDefault="00DA40CC"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 xml:space="preserve">Alley way formation is difficult was reported by 44 farmers (73.33%) at Rank VIII. Formation of alleys or inter-row channels facilitates intercultural operations, drainage, </w:t>
      </w:r>
      <w:r w:rsidRPr="00726066">
        <w:rPr>
          <w:rFonts w:ascii="Times New Roman" w:hAnsi="Times New Roman" w:cs="Times New Roman"/>
          <w:sz w:val="24"/>
          <w:szCs w:val="24"/>
        </w:rPr>
        <w:t xml:space="preserve">fertilizer </w:t>
      </w:r>
      <w:r w:rsidR="002652F6" w:rsidRPr="00726066">
        <w:rPr>
          <w:rFonts w:ascii="Times New Roman" w:hAnsi="Times New Roman" w:cs="Times New Roman"/>
          <w:sz w:val="24"/>
          <w:szCs w:val="24"/>
        </w:rPr>
        <w:t>and pesticide application. In drill-sown or broadcast direct seeded rice, irregular plant spacing makes alley formation mechanically difficult, limiting access for weeding and field operations.</w:t>
      </w:r>
    </w:p>
    <w:p w14:paraId="47AE6544" w14:textId="12C81B8A" w:rsidR="002652F6" w:rsidRPr="00726066" w:rsidRDefault="00DA40CC"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Lodging of the crop due to shallow depth affected 36 farmers (60%) at Rank IX. Direct seeded rice plants tend to develop shallower root systems compared to transplanted rice, which anchors more deeply during puddling. Shallow rooting makes the crop prone to lodging under wind, heavy rainfall, or excessive vegetative growth, particularly when nitrogen-responsive varieties are grown.</w:t>
      </w:r>
      <w:r w:rsidR="0023179C" w:rsidRPr="00726066">
        <w:rPr>
          <w:rFonts w:ascii="Times New Roman" w:hAnsi="Times New Roman" w:cs="Times New Roman"/>
          <w:sz w:val="24"/>
          <w:szCs w:val="24"/>
        </w:rPr>
        <w:t xml:space="preserve"> It </w:t>
      </w:r>
      <w:proofErr w:type="gramStart"/>
      <w:r w:rsidR="0023179C" w:rsidRPr="00726066">
        <w:rPr>
          <w:rFonts w:ascii="Times New Roman" w:hAnsi="Times New Roman" w:cs="Times New Roman"/>
          <w:sz w:val="24"/>
          <w:szCs w:val="24"/>
        </w:rPr>
        <w:t>highlight</w:t>
      </w:r>
      <w:proofErr w:type="gramEnd"/>
      <w:r w:rsidR="0023179C" w:rsidRPr="00726066">
        <w:rPr>
          <w:rFonts w:ascii="Times New Roman" w:hAnsi="Times New Roman" w:cs="Times New Roman"/>
          <w:sz w:val="24"/>
          <w:szCs w:val="24"/>
        </w:rPr>
        <w:t xml:space="preserve"> the structural vulnerability of dry direct seeded crops. The combination of shallow root anchorage and intermittent moisture stress creates a crop that is simultaneously prone to physical collapse under excess moisture and growth suppression under </w:t>
      </w:r>
      <w:r w:rsidR="0023179C" w:rsidRPr="00726066">
        <w:rPr>
          <w:rFonts w:ascii="Times New Roman" w:hAnsi="Times New Roman" w:cs="Times New Roman"/>
          <w:sz w:val="24"/>
          <w:szCs w:val="24"/>
        </w:rPr>
        <w:lastRenderedPageBreak/>
        <w:t xml:space="preserve">deficit. Breeding efforts must therefore prioritize root architecture — both depth and </w:t>
      </w:r>
      <w:proofErr w:type="gramStart"/>
      <w:r w:rsidR="0023179C" w:rsidRPr="00726066">
        <w:rPr>
          <w:rFonts w:ascii="Times New Roman" w:hAnsi="Times New Roman" w:cs="Times New Roman"/>
          <w:sz w:val="24"/>
          <w:szCs w:val="24"/>
        </w:rPr>
        <w:t>density  alongside</w:t>
      </w:r>
      <w:proofErr w:type="gramEnd"/>
      <w:r w:rsidR="0023179C" w:rsidRPr="00726066">
        <w:rPr>
          <w:rFonts w:ascii="Times New Roman" w:hAnsi="Times New Roman" w:cs="Times New Roman"/>
          <w:sz w:val="24"/>
          <w:szCs w:val="24"/>
        </w:rPr>
        <w:t xml:space="preserve"> lodging resistance and drought tolerance as non-negotiable traits for DSR-adapted varieties.</w:t>
      </w:r>
    </w:p>
    <w:p w14:paraId="4132B867" w14:textId="44C1FBBF" w:rsidR="002652F6" w:rsidRPr="00726066" w:rsidRDefault="00E71D67"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2652F6" w:rsidRPr="00726066">
        <w:rPr>
          <w:rFonts w:ascii="Times New Roman" w:hAnsi="Times New Roman" w:cs="Times New Roman"/>
          <w:sz w:val="24"/>
          <w:szCs w:val="24"/>
        </w:rPr>
        <w:t>Poor crop growth due to intermittent dry spells was perceived by 32 farmers (53.33%) at Rank X. The absence of a standing water buffer, typical in transplanted systems, makes dry DSR crops particularly sensitive to short but acute dry periods between irrigations or rainfall events. Even brief moisture stress during tillering or panicle initiation can significantly curtail yield.</w:t>
      </w:r>
    </w:p>
    <w:p w14:paraId="3E61AC90" w14:textId="5BB9D318" w:rsidR="00EF3745" w:rsidRPr="00726066" w:rsidRDefault="00E71D67"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D8342A" w:rsidRPr="00726066">
        <w:rPr>
          <w:rFonts w:ascii="Times New Roman" w:hAnsi="Times New Roman" w:cs="Times New Roman"/>
          <w:sz w:val="24"/>
          <w:szCs w:val="24"/>
        </w:rPr>
        <w:t>Broken rice</w:t>
      </w:r>
      <w:r w:rsidR="002652F6" w:rsidRPr="00726066">
        <w:rPr>
          <w:rFonts w:ascii="Times New Roman" w:hAnsi="Times New Roman" w:cs="Times New Roman"/>
          <w:sz w:val="24"/>
          <w:szCs w:val="24"/>
        </w:rPr>
        <w:t xml:space="preserve"> was reported by 24 farmers (40%) at Rank XI, indicating additional physiological or nutrient-related disorders perceived by a subset of farmers</w:t>
      </w:r>
      <w:r w:rsidR="00E65C79" w:rsidRPr="00726066">
        <w:rPr>
          <w:rFonts w:ascii="Times New Roman" w:hAnsi="Times New Roman" w:cs="Times New Roman"/>
          <w:sz w:val="24"/>
          <w:szCs w:val="24"/>
        </w:rPr>
        <w:t>, Grains broken is more was the 11</w:t>
      </w:r>
      <w:r w:rsidR="00E65C79" w:rsidRPr="00726066">
        <w:rPr>
          <w:rFonts w:ascii="Times New Roman" w:hAnsi="Times New Roman" w:cs="Times New Roman"/>
          <w:sz w:val="24"/>
          <w:szCs w:val="24"/>
          <w:vertAlign w:val="superscript"/>
        </w:rPr>
        <w:t>th</w:t>
      </w:r>
      <w:r w:rsidR="00E65C79" w:rsidRPr="00726066">
        <w:rPr>
          <w:rFonts w:ascii="Times New Roman" w:hAnsi="Times New Roman" w:cs="Times New Roman"/>
          <w:sz w:val="24"/>
          <w:szCs w:val="24"/>
        </w:rPr>
        <w:t xml:space="preserve"> rank,</w:t>
      </w:r>
      <w:r w:rsidR="0023179C" w:rsidRPr="00726066">
        <w:rPr>
          <w:rFonts w:ascii="Times New Roman" w:hAnsi="Times New Roman" w:cs="Times New Roman"/>
          <w:sz w:val="24"/>
          <w:szCs w:val="24"/>
        </w:rPr>
        <w:t xml:space="preserve"> it might be due to intermittent drying at the grain maturity stage, which is a huge loss to the farmers as millers rejecting the grains </w:t>
      </w:r>
      <w:proofErr w:type="gramStart"/>
      <w:r w:rsidR="0023179C" w:rsidRPr="00726066">
        <w:rPr>
          <w:rFonts w:ascii="Times New Roman" w:hAnsi="Times New Roman" w:cs="Times New Roman"/>
          <w:sz w:val="24"/>
          <w:szCs w:val="24"/>
        </w:rPr>
        <w:t>during  procurement</w:t>
      </w:r>
      <w:proofErr w:type="gramEnd"/>
      <w:r w:rsidR="0023179C" w:rsidRPr="00726066">
        <w:rPr>
          <w:rFonts w:ascii="Times New Roman" w:hAnsi="Times New Roman" w:cs="Times New Roman"/>
          <w:sz w:val="24"/>
          <w:szCs w:val="24"/>
        </w:rPr>
        <w:t xml:space="preserve">. Hence farmers should aware of proper water </w:t>
      </w:r>
      <w:proofErr w:type="gramStart"/>
      <w:r w:rsidR="0023179C" w:rsidRPr="00726066">
        <w:rPr>
          <w:rFonts w:ascii="Times New Roman" w:hAnsi="Times New Roman" w:cs="Times New Roman"/>
          <w:sz w:val="24"/>
          <w:szCs w:val="24"/>
        </w:rPr>
        <w:t>management  and</w:t>
      </w:r>
      <w:proofErr w:type="gramEnd"/>
      <w:r w:rsidR="0023179C" w:rsidRPr="00726066">
        <w:rPr>
          <w:rFonts w:ascii="Times New Roman" w:hAnsi="Times New Roman" w:cs="Times New Roman"/>
          <w:sz w:val="24"/>
          <w:szCs w:val="24"/>
        </w:rPr>
        <w:t xml:space="preserve"> potash fertilizer management for better quality of the grains.</w:t>
      </w:r>
      <w:r w:rsidR="00CD7533" w:rsidRPr="00726066">
        <w:rPr>
          <w:rFonts w:ascii="Times New Roman" w:hAnsi="Times New Roman" w:cs="Times New Roman"/>
          <w:sz w:val="24"/>
          <w:szCs w:val="24"/>
        </w:rPr>
        <w:t xml:space="preserve">    </w:t>
      </w:r>
    </w:p>
    <w:p w14:paraId="0A90A811" w14:textId="6324325D" w:rsidR="00E65C79" w:rsidRPr="00726066" w:rsidRDefault="00EF3745"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Suitable varieties not available was cited by only 20 farmers (33.33%) at Rank XII (last). While this ranked lowest in perceived constraint frequency, it nevertheless signals an important research gap. The relatively lower ranking may suggest that farmers are either unaware of the varietal requirements specific to dry DSR or that they are adapting transplanting-era varieties a practice that, while common, is sub-optimal.</w:t>
      </w:r>
    </w:p>
    <w:p w14:paraId="229743FD" w14:textId="1F2C4DD8" w:rsidR="00EE5B96" w:rsidRPr="00726066" w:rsidRDefault="0023179C" w:rsidP="0086264F">
      <w:pPr>
        <w:spacing w:line="360" w:lineRule="auto"/>
        <w:jc w:val="both"/>
        <w:rPr>
          <w:rFonts w:ascii="Times New Roman" w:hAnsi="Times New Roman" w:cs="Times New Roman"/>
          <w:b/>
          <w:bCs/>
          <w:sz w:val="24"/>
          <w:szCs w:val="24"/>
        </w:rPr>
      </w:pPr>
      <w:r w:rsidRPr="00726066">
        <w:rPr>
          <w:rFonts w:ascii="Times New Roman" w:hAnsi="Times New Roman" w:cs="Times New Roman"/>
          <w:sz w:val="24"/>
          <w:szCs w:val="24"/>
        </w:rPr>
        <w:t xml:space="preserve"> </w:t>
      </w:r>
      <w:r w:rsidR="006837E5" w:rsidRPr="00726066">
        <w:rPr>
          <w:rFonts w:ascii="Times New Roman" w:hAnsi="Times New Roman" w:cs="Times New Roman"/>
          <w:b/>
          <w:bCs/>
          <w:sz w:val="24"/>
          <w:szCs w:val="24"/>
        </w:rPr>
        <w:t xml:space="preserve">     </w:t>
      </w:r>
      <w:r w:rsidR="00EE5B96" w:rsidRPr="00726066">
        <w:rPr>
          <w:rFonts w:ascii="Times New Roman" w:hAnsi="Times New Roman" w:cs="Times New Roman"/>
          <w:b/>
          <w:bCs/>
          <w:sz w:val="24"/>
          <w:szCs w:val="24"/>
        </w:rPr>
        <w:t>Conclusions:</w:t>
      </w:r>
    </w:p>
    <w:p w14:paraId="50BFB2CF" w14:textId="7EACF7D1" w:rsidR="001F710D" w:rsidRPr="00726066" w:rsidRDefault="006837E5" w:rsidP="0086264F">
      <w:pPr>
        <w:spacing w:line="360" w:lineRule="auto"/>
        <w:jc w:val="both"/>
        <w:rPr>
          <w:rFonts w:ascii="Times New Roman" w:hAnsi="Times New Roman" w:cs="Times New Roman"/>
          <w:sz w:val="24"/>
          <w:szCs w:val="24"/>
        </w:rPr>
      </w:pPr>
      <w:r w:rsidRPr="00726066">
        <w:rPr>
          <w:rFonts w:ascii="Times New Roman" w:hAnsi="Times New Roman" w:cs="Times New Roman"/>
          <w:sz w:val="24"/>
          <w:szCs w:val="24"/>
        </w:rPr>
        <w:t xml:space="preserve"> </w:t>
      </w:r>
      <w:r w:rsidR="00EE5B96" w:rsidRPr="00726066">
        <w:rPr>
          <w:rFonts w:ascii="Times New Roman" w:hAnsi="Times New Roman" w:cs="Times New Roman"/>
          <w:sz w:val="24"/>
          <w:szCs w:val="24"/>
        </w:rPr>
        <w:t xml:space="preserve">  </w:t>
      </w:r>
      <w:r w:rsidR="00CD0DD9" w:rsidRPr="00726066">
        <w:rPr>
          <w:rFonts w:ascii="Times New Roman" w:hAnsi="Times New Roman" w:cs="Times New Roman"/>
          <w:sz w:val="24"/>
          <w:szCs w:val="24"/>
        </w:rPr>
        <w:t xml:space="preserve">     Taken together, the results indicate that dry direct sown rice faces a constellation of interacting constraints rather than a single limiting factor. No single intervention — whether improved weed control, better irrigation scheduling, or varietal improvement — will independently unlock DSR's potential. What is needed is a systems approach that addresses germination establishment, weed management, irrigation infrastructure, and variety-specific agronomic packages simultaneously, delivered through robust farmer training and extension networks. The data from this study provide a clear priority framework: weed management, moisture and germination management, and irrigation scheduling must form the core of any DSR promotion strategy, supported by longer-term investments in varietal development and input system redesign.   There is a need of extension efforts to improve the farmers adoption by enhancing the farmers knowledge on timely application of fertilizers and weed</w:t>
      </w:r>
      <w:r w:rsidR="002A4AF3" w:rsidRPr="00726066">
        <w:rPr>
          <w:rFonts w:ascii="Times New Roman" w:hAnsi="Times New Roman" w:cs="Times New Roman"/>
          <w:sz w:val="24"/>
          <w:szCs w:val="24"/>
        </w:rPr>
        <w:t>i</w:t>
      </w:r>
      <w:r w:rsidR="00CD0DD9" w:rsidRPr="00726066">
        <w:rPr>
          <w:rFonts w:ascii="Times New Roman" w:hAnsi="Times New Roman" w:cs="Times New Roman"/>
          <w:sz w:val="24"/>
          <w:szCs w:val="24"/>
        </w:rPr>
        <w:t xml:space="preserve">cides, water </w:t>
      </w:r>
      <w:r w:rsidR="00CD0DD9" w:rsidRPr="00726066">
        <w:rPr>
          <w:rFonts w:ascii="Times New Roman" w:hAnsi="Times New Roman" w:cs="Times New Roman"/>
          <w:sz w:val="24"/>
          <w:szCs w:val="24"/>
        </w:rPr>
        <w:lastRenderedPageBreak/>
        <w:t xml:space="preserve">management, alleyway formation and optimum seed </w:t>
      </w:r>
      <w:proofErr w:type="gramStart"/>
      <w:r w:rsidR="00CD0DD9" w:rsidRPr="00726066">
        <w:rPr>
          <w:rFonts w:ascii="Times New Roman" w:hAnsi="Times New Roman" w:cs="Times New Roman"/>
          <w:sz w:val="24"/>
          <w:szCs w:val="24"/>
        </w:rPr>
        <w:t>rate  by</w:t>
      </w:r>
      <w:proofErr w:type="gramEnd"/>
      <w:r w:rsidR="00CD0DD9" w:rsidRPr="00726066">
        <w:rPr>
          <w:rFonts w:ascii="Times New Roman" w:hAnsi="Times New Roman" w:cs="Times New Roman"/>
          <w:sz w:val="24"/>
          <w:szCs w:val="24"/>
        </w:rPr>
        <w:t xml:space="preserve"> organising more no. of training programmes and Front Line Demonstrations to combat the perceived constraints. Which proven by the On Farm Trial </w:t>
      </w:r>
      <w:proofErr w:type="gramStart"/>
      <w:r w:rsidR="00CD0DD9" w:rsidRPr="00726066">
        <w:rPr>
          <w:rFonts w:ascii="Times New Roman" w:hAnsi="Times New Roman" w:cs="Times New Roman"/>
          <w:sz w:val="24"/>
          <w:szCs w:val="24"/>
        </w:rPr>
        <w:t>and  Cluster</w:t>
      </w:r>
      <w:proofErr w:type="gramEnd"/>
      <w:r w:rsidR="00CD0DD9" w:rsidRPr="00726066">
        <w:rPr>
          <w:rFonts w:ascii="Times New Roman" w:hAnsi="Times New Roman" w:cs="Times New Roman"/>
          <w:sz w:val="24"/>
          <w:szCs w:val="24"/>
        </w:rPr>
        <w:t xml:space="preserve"> Front Line Demonstrations conducted by the District Agricultural Advisory and Technology Transfer centre(ANGRAU-DAATTC),Srikakulam of A.P during 20218-2021</w:t>
      </w:r>
    </w:p>
    <w:p w14:paraId="3D4246F3" w14:textId="77777777" w:rsidR="001A3EB4" w:rsidRPr="00726066" w:rsidRDefault="001A3EB4" w:rsidP="0086264F">
      <w:pPr>
        <w:spacing w:line="360" w:lineRule="auto"/>
        <w:rPr>
          <w:rFonts w:ascii="Times New Roman" w:eastAsia="Calibri" w:hAnsi="Times New Roman" w:cs="Times New Roman"/>
          <w:kern w:val="2"/>
          <w:sz w:val="24"/>
          <w:szCs w:val="24"/>
          <w:highlight w:val="yellow"/>
          <w:lang w:val="en-US"/>
        </w:rPr>
      </w:pPr>
      <w:bookmarkStart w:id="1" w:name="_Hlk221270586"/>
      <w:bookmarkStart w:id="2" w:name="_Hlk219110679"/>
    </w:p>
    <w:p w14:paraId="32A8B783" w14:textId="77777777" w:rsidR="001A3EB4" w:rsidRPr="00726066" w:rsidRDefault="001A3EB4" w:rsidP="0086264F">
      <w:pPr>
        <w:pStyle w:val="NoSpacing"/>
        <w:spacing w:line="360" w:lineRule="auto"/>
        <w:rPr>
          <w:rFonts w:ascii="Times New Roman" w:hAnsi="Times New Roman" w:cs="Times New Roman"/>
          <w:sz w:val="24"/>
          <w:szCs w:val="24"/>
          <w:highlight w:val="yellow"/>
        </w:rPr>
      </w:pPr>
      <w:bookmarkStart w:id="3" w:name="_Hlk219284361"/>
      <w:bookmarkStart w:id="4" w:name="_Hlk198031404"/>
      <w:bookmarkStart w:id="5" w:name="_Hlk219128673"/>
      <w:r w:rsidRPr="00726066">
        <w:rPr>
          <w:rFonts w:ascii="Times New Roman" w:hAnsi="Times New Roman" w:cs="Times New Roman"/>
          <w:sz w:val="24"/>
          <w:szCs w:val="24"/>
          <w:highlight w:val="yellow"/>
        </w:rPr>
        <w:t>Disclaimer (Artificial intelligence)</w:t>
      </w:r>
    </w:p>
    <w:p w14:paraId="0D94F143" w14:textId="77777777" w:rsidR="001A3EB4" w:rsidRPr="00726066" w:rsidRDefault="001A3EB4" w:rsidP="0086264F">
      <w:pPr>
        <w:pStyle w:val="NoSpacing"/>
        <w:spacing w:line="360" w:lineRule="auto"/>
        <w:rPr>
          <w:rFonts w:ascii="Times New Roman" w:hAnsi="Times New Roman" w:cs="Times New Roman"/>
          <w:sz w:val="24"/>
          <w:szCs w:val="24"/>
          <w:highlight w:val="yellow"/>
        </w:rPr>
      </w:pPr>
    </w:p>
    <w:p w14:paraId="25F8548F" w14:textId="77777777" w:rsidR="001A3EB4" w:rsidRPr="00726066" w:rsidRDefault="001A3EB4" w:rsidP="0086264F">
      <w:pPr>
        <w:pStyle w:val="NoSpacing"/>
        <w:spacing w:line="360" w:lineRule="auto"/>
        <w:rPr>
          <w:rFonts w:ascii="Times New Roman" w:hAnsi="Times New Roman" w:cs="Times New Roman"/>
          <w:sz w:val="24"/>
          <w:szCs w:val="24"/>
          <w:highlight w:val="yellow"/>
        </w:rPr>
      </w:pPr>
      <w:r w:rsidRPr="00726066">
        <w:rPr>
          <w:rFonts w:ascii="Times New Roman" w:hAnsi="Times New Roman" w:cs="Times New Roman"/>
          <w:sz w:val="24"/>
          <w:szCs w:val="24"/>
          <w:highlight w:val="yellow"/>
        </w:rPr>
        <w:t>Author(s) hereby declare that NO generative AI technologies such as Large Language Models (</w:t>
      </w:r>
      <w:proofErr w:type="spellStart"/>
      <w:r w:rsidRPr="00726066">
        <w:rPr>
          <w:rFonts w:ascii="Times New Roman" w:hAnsi="Times New Roman" w:cs="Times New Roman"/>
          <w:sz w:val="24"/>
          <w:szCs w:val="24"/>
          <w:highlight w:val="yellow"/>
        </w:rPr>
        <w:t>ChatGPT</w:t>
      </w:r>
      <w:proofErr w:type="spellEnd"/>
      <w:r w:rsidRPr="00726066">
        <w:rPr>
          <w:rFonts w:ascii="Times New Roman" w:hAnsi="Times New Roman" w:cs="Times New Roman"/>
          <w:sz w:val="24"/>
          <w:szCs w:val="24"/>
          <w:highlight w:val="yellow"/>
        </w:rPr>
        <w:t>, COPILOT, etc.) and text-to-image generators have been used during the writing or editing of this manuscript</w:t>
      </w:r>
      <w:bookmarkEnd w:id="3"/>
      <w:r w:rsidRPr="00726066">
        <w:rPr>
          <w:rFonts w:ascii="Times New Roman" w:hAnsi="Times New Roman" w:cs="Times New Roman"/>
          <w:sz w:val="24"/>
          <w:szCs w:val="24"/>
          <w:highlight w:val="yellow"/>
        </w:rPr>
        <w:t xml:space="preserve">. </w:t>
      </w:r>
    </w:p>
    <w:bookmarkEnd w:id="1"/>
    <w:bookmarkEnd w:id="4"/>
    <w:p w14:paraId="42D0B4C9" w14:textId="77777777" w:rsidR="001A3EB4" w:rsidRPr="00726066" w:rsidRDefault="001A3EB4" w:rsidP="0086264F">
      <w:pPr>
        <w:pStyle w:val="NoSpacing"/>
        <w:spacing w:line="360" w:lineRule="auto"/>
        <w:rPr>
          <w:rFonts w:ascii="Times New Roman" w:hAnsi="Times New Roman" w:cs="Times New Roman"/>
          <w:sz w:val="24"/>
          <w:szCs w:val="24"/>
        </w:rPr>
      </w:pPr>
    </w:p>
    <w:bookmarkEnd w:id="2"/>
    <w:bookmarkEnd w:id="5"/>
    <w:p w14:paraId="550C88D9" w14:textId="67D5ECDE" w:rsidR="004F0510" w:rsidRPr="005002FE" w:rsidRDefault="00EE5B96" w:rsidP="0086264F">
      <w:pPr>
        <w:spacing w:line="360" w:lineRule="auto"/>
        <w:jc w:val="both"/>
        <w:rPr>
          <w:rFonts w:ascii="Times New Roman" w:hAnsi="Times New Roman" w:cs="Times New Roman"/>
          <w:bCs/>
          <w:sz w:val="24"/>
          <w:szCs w:val="24"/>
          <w:lang w:val="en-US"/>
        </w:rPr>
      </w:pPr>
      <w:r w:rsidRPr="005002FE">
        <w:rPr>
          <w:rFonts w:ascii="Times New Roman" w:hAnsi="Times New Roman" w:cs="Times New Roman"/>
          <w:bCs/>
          <w:sz w:val="24"/>
          <w:szCs w:val="24"/>
          <w:lang w:val="en-US"/>
        </w:rPr>
        <w:t xml:space="preserve">Reference cited </w:t>
      </w:r>
    </w:p>
    <w:p w14:paraId="794091C9" w14:textId="77777777"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5002FE">
        <w:rPr>
          <w:rFonts w:ascii="Times New Roman" w:hAnsi="Times New Roman" w:cs="Times New Roman"/>
          <w:sz w:val="24"/>
          <w:szCs w:val="24"/>
        </w:rPr>
        <w:t xml:space="preserve">Dey, S., </w:t>
      </w:r>
      <w:proofErr w:type="spellStart"/>
      <w:r w:rsidRPr="005002FE">
        <w:rPr>
          <w:rFonts w:ascii="Times New Roman" w:hAnsi="Times New Roman" w:cs="Times New Roman"/>
          <w:sz w:val="24"/>
          <w:szCs w:val="24"/>
        </w:rPr>
        <w:t>Abbhishek</w:t>
      </w:r>
      <w:proofErr w:type="spellEnd"/>
      <w:r w:rsidRPr="005002FE">
        <w:rPr>
          <w:rFonts w:ascii="Times New Roman" w:hAnsi="Times New Roman" w:cs="Times New Roman"/>
          <w:sz w:val="24"/>
          <w:szCs w:val="24"/>
        </w:rPr>
        <w:t xml:space="preserve">, K., </w:t>
      </w:r>
      <w:proofErr w:type="spellStart"/>
      <w:r w:rsidRPr="005002FE">
        <w:rPr>
          <w:rFonts w:ascii="Times New Roman" w:hAnsi="Times New Roman" w:cs="Times New Roman"/>
          <w:sz w:val="24"/>
          <w:szCs w:val="24"/>
        </w:rPr>
        <w:t>Saraswathibatla</w:t>
      </w:r>
      <w:proofErr w:type="spellEnd"/>
      <w:r w:rsidRPr="005002FE">
        <w:rPr>
          <w:rFonts w:ascii="Times New Roman" w:hAnsi="Times New Roman" w:cs="Times New Roman"/>
          <w:sz w:val="24"/>
          <w:szCs w:val="24"/>
        </w:rPr>
        <w:t xml:space="preserve">, S and Das, D. 2025. Economic suitability of direct </w:t>
      </w:r>
      <w:r>
        <w:rPr>
          <w:rFonts w:ascii="Times New Roman" w:hAnsi="Times New Roman" w:cs="Times New Roman"/>
          <w:sz w:val="24"/>
          <w:szCs w:val="24"/>
        </w:rPr>
        <w:t xml:space="preserve"> </w:t>
      </w:r>
    </w:p>
    <w:p w14:paraId="4B8C83DA" w14:textId="5045003E" w:rsidR="005002FE" w:rsidRDefault="005002FE" w:rsidP="008626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02FE">
        <w:rPr>
          <w:rFonts w:ascii="Times New Roman" w:hAnsi="Times New Roman" w:cs="Times New Roman"/>
          <w:sz w:val="24"/>
          <w:szCs w:val="24"/>
        </w:rPr>
        <w:t xml:space="preserve">seeded rice across different geographies in India. </w:t>
      </w:r>
      <w:proofErr w:type="spellStart"/>
      <w:r w:rsidRPr="005002FE">
        <w:rPr>
          <w:rFonts w:ascii="Times New Roman" w:hAnsi="Times New Roman" w:cs="Times New Roman"/>
          <w:sz w:val="24"/>
          <w:szCs w:val="24"/>
        </w:rPr>
        <w:t>PLoS</w:t>
      </w:r>
      <w:proofErr w:type="spellEnd"/>
      <w:r w:rsidRPr="005002FE">
        <w:rPr>
          <w:rFonts w:ascii="Times New Roman" w:hAnsi="Times New Roman" w:cs="Times New Roman"/>
          <w:sz w:val="24"/>
          <w:szCs w:val="24"/>
        </w:rPr>
        <w:t xml:space="preserve"> One. 20 (4): 1-21. </w:t>
      </w:r>
    </w:p>
    <w:p w14:paraId="5187F50E" w14:textId="77777777"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Pr="00726066">
        <w:rPr>
          <w:rFonts w:ascii="Times New Roman" w:hAnsi="Times New Roman" w:cs="Times New Roman"/>
          <w:sz w:val="24"/>
          <w:szCs w:val="24"/>
        </w:rPr>
        <w:t xml:space="preserve">.Singh, S. K., Kumar, H. J. M., Maurya, S., Kumar, A., Yadav, S and </w:t>
      </w:r>
      <w:proofErr w:type="spellStart"/>
      <w:r w:rsidRPr="00726066">
        <w:rPr>
          <w:rFonts w:ascii="Times New Roman" w:hAnsi="Times New Roman" w:cs="Times New Roman"/>
          <w:sz w:val="24"/>
          <w:szCs w:val="24"/>
        </w:rPr>
        <w:t>Sah</w:t>
      </w:r>
      <w:proofErr w:type="spellEnd"/>
      <w:r w:rsidRPr="00726066">
        <w:rPr>
          <w:rFonts w:ascii="Times New Roman" w:hAnsi="Times New Roman" w:cs="Times New Roman"/>
          <w:sz w:val="24"/>
          <w:szCs w:val="24"/>
        </w:rPr>
        <w:t xml:space="preserve">, D. 2024. Direct- </w:t>
      </w:r>
      <w:r>
        <w:rPr>
          <w:rFonts w:ascii="Times New Roman" w:hAnsi="Times New Roman" w:cs="Times New Roman"/>
          <w:sz w:val="24"/>
          <w:szCs w:val="24"/>
        </w:rPr>
        <w:t xml:space="preserve">    </w:t>
      </w:r>
    </w:p>
    <w:p w14:paraId="6C23C07A" w14:textId="77777777"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26066">
        <w:rPr>
          <w:rFonts w:ascii="Times New Roman" w:hAnsi="Times New Roman" w:cs="Times New Roman"/>
          <w:sz w:val="24"/>
          <w:szCs w:val="24"/>
        </w:rPr>
        <w:t xml:space="preserve">seeded rice: potential benefits, constraints and prospective. Journal of Scientific Research </w:t>
      </w:r>
      <w:r>
        <w:rPr>
          <w:rFonts w:ascii="Times New Roman" w:hAnsi="Times New Roman" w:cs="Times New Roman"/>
          <w:sz w:val="24"/>
          <w:szCs w:val="24"/>
        </w:rPr>
        <w:t xml:space="preserve"> </w:t>
      </w:r>
    </w:p>
    <w:p w14:paraId="31E47E62" w14:textId="3C1A9B74"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26066">
        <w:rPr>
          <w:rFonts w:ascii="Times New Roman" w:hAnsi="Times New Roman" w:cs="Times New Roman"/>
          <w:sz w:val="24"/>
          <w:szCs w:val="24"/>
        </w:rPr>
        <w:t xml:space="preserve">and Reports. 30 (7): 272-280 </w:t>
      </w:r>
    </w:p>
    <w:p w14:paraId="63CA7F84" w14:textId="77777777" w:rsidR="005002FE" w:rsidRPr="00726066" w:rsidRDefault="005002FE" w:rsidP="0086264F">
      <w:pPr>
        <w:spacing w:after="0" w:line="360" w:lineRule="auto"/>
        <w:jc w:val="both"/>
        <w:rPr>
          <w:rFonts w:ascii="Times New Roman" w:hAnsi="Times New Roman" w:cs="Times New Roman"/>
          <w:sz w:val="24"/>
          <w:szCs w:val="24"/>
        </w:rPr>
      </w:pPr>
    </w:p>
    <w:p w14:paraId="25D13871" w14:textId="68A6B1AD" w:rsidR="005002FE" w:rsidRPr="00E02C8D" w:rsidRDefault="005002FE" w:rsidP="0086264F">
      <w:pPr>
        <w:spacing w:after="0" w:line="360" w:lineRule="auto"/>
        <w:rPr>
          <w:rFonts w:ascii="Times New Roman" w:eastAsia="Times New Roman" w:hAnsi="Times New Roman" w:cs="Times New Roman"/>
          <w:color w:val="1F1F1F"/>
          <w:sz w:val="24"/>
          <w:szCs w:val="24"/>
          <w:lang w:eastAsia="en-IN"/>
        </w:rPr>
      </w:pPr>
      <w:r>
        <w:rPr>
          <w:rFonts w:ascii="Times New Roman" w:eastAsia="Times New Roman" w:hAnsi="Times New Roman" w:cs="Times New Roman"/>
          <w:color w:val="1F1F1F"/>
          <w:sz w:val="24"/>
          <w:szCs w:val="24"/>
          <w:lang w:eastAsia="en-IN"/>
        </w:rPr>
        <w:t>3.</w:t>
      </w:r>
      <w:r w:rsidRPr="00E02C8D">
        <w:rPr>
          <w:rFonts w:ascii="Times New Roman" w:eastAsia="Times New Roman" w:hAnsi="Times New Roman" w:cs="Times New Roman"/>
          <w:color w:val="1F1F1F"/>
          <w:sz w:val="24"/>
          <w:szCs w:val="24"/>
          <w:lang w:eastAsia="en-IN"/>
        </w:rPr>
        <w:t>S. Kaur, S. Ahmed, T.H. Awan, H.H. Ali, R. Singh, G. Mahajan, B.S. Chauhan 2024</w:t>
      </w:r>
    </w:p>
    <w:p w14:paraId="5435047F" w14:textId="77777777" w:rsidR="005002FE" w:rsidRDefault="005002FE" w:rsidP="0086264F">
      <w:pPr>
        <w:spacing w:after="0" w:line="360" w:lineRule="auto"/>
        <w:rPr>
          <w:rFonts w:ascii="Times New Roman" w:eastAsia="Times New Roman" w:hAnsi="Times New Roman" w:cs="Times New Roman"/>
          <w:color w:val="1F1F1F"/>
          <w:sz w:val="24"/>
          <w:szCs w:val="24"/>
          <w:lang w:eastAsia="en-IN"/>
        </w:rPr>
      </w:pPr>
      <w:r>
        <w:rPr>
          <w:rFonts w:ascii="Times New Roman" w:eastAsia="Times New Roman" w:hAnsi="Times New Roman" w:cs="Times New Roman"/>
          <w:color w:val="1F1F1F"/>
          <w:sz w:val="24"/>
          <w:szCs w:val="24"/>
          <w:lang w:eastAsia="en-IN"/>
        </w:rPr>
        <w:t xml:space="preserve">   </w:t>
      </w:r>
      <w:r w:rsidRPr="00E02C8D">
        <w:rPr>
          <w:rFonts w:ascii="Times New Roman" w:eastAsia="Times New Roman" w:hAnsi="Times New Roman" w:cs="Times New Roman"/>
          <w:color w:val="1F1F1F"/>
          <w:sz w:val="24"/>
          <w:szCs w:val="24"/>
          <w:lang w:eastAsia="en-IN"/>
        </w:rPr>
        <w:t xml:space="preserve">Adoption pattern of direct-seeded rice systems in three south Asian countries during </w:t>
      </w:r>
      <w:r>
        <w:rPr>
          <w:rFonts w:ascii="Times New Roman" w:eastAsia="Times New Roman" w:hAnsi="Times New Roman" w:cs="Times New Roman"/>
          <w:color w:val="1F1F1F"/>
          <w:sz w:val="24"/>
          <w:szCs w:val="24"/>
          <w:lang w:eastAsia="en-IN"/>
        </w:rPr>
        <w:t xml:space="preserve">  </w:t>
      </w:r>
    </w:p>
    <w:p w14:paraId="666F126D" w14:textId="0342830F" w:rsidR="005002FE" w:rsidRPr="00E02C8D" w:rsidRDefault="005002FE" w:rsidP="0086264F">
      <w:pPr>
        <w:spacing w:after="0" w:line="360" w:lineRule="auto"/>
        <w:rPr>
          <w:rFonts w:ascii="Times New Roman" w:eastAsia="Times New Roman" w:hAnsi="Times New Roman" w:cs="Times New Roman"/>
          <w:color w:val="1F1F1F"/>
          <w:sz w:val="24"/>
          <w:szCs w:val="24"/>
          <w:lang w:eastAsia="en-IN"/>
        </w:rPr>
      </w:pPr>
      <w:r>
        <w:rPr>
          <w:rFonts w:ascii="Times New Roman" w:eastAsia="Times New Roman" w:hAnsi="Times New Roman" w:cs="Times New Roman"/>
          <w:color w:val="1F1F1F"/>
          <w:sz w:val="24"/>
          <w:szCs w:val="24"/>
          <w:lang w:eastAsia="en-IN"/>
        </w:rPr>
        <w:t xml:space="preserve">   </w:t>
      </w:r>
      <w:r w:rsidRPr="00E02C8D">
        <w:rPr>
          <w:rFonts w:ascii="Times New Roman" w:eastAsia="Times New Roman" w:hAnsi="Times New Roman" w:cs="Times New Roman"/>
          <w:color w:val="1F1F1F"/>
          <w:sz w:val="24"/>
          <w:szCs w:val="24"/>
          <w:lang w:eastAsia="en-IN"/>
        </w:rPr>
        <w:t>COVID-19 and thereafter</w:t>
      </w:r>
      <w:r>
        <w:rPr>
          <w:rFonts w:ascii="Times New Roman" w:eastAsia="Times New Roman" w:hAnsi="Times New Roman" w:cs="Times New Roman"/>
          <w:color w:val="1F1F1F"/>
          <w:sz w:val="24"/>
          <w:szCs w:val="24"/>
          <w:lang w:eastAsia="en-IN"/>
        </w:rPr>
        <w:t>: Crops 4(3), pp 324-332</w:t>
      </w:r>
    </w:p>
    <w:p w14:paraId="02271F32" w14:textId="77777777" w:rsidR="005002FE" w:rsidRPr="005002FE" w:rsidRDefault="005002FE" w:rsidP="0086264F">
      <w:pPr>
        <w:spacing w:line="360" w:lineRule="auto"/>
        <w:jc w:val="both"/>
        <w:rPr>
          <w:rFonts w:ascii="Times New Roman" w:hAnsi="Times New Roman" w:cs="Times New Roman"/>
          <w:sz w:val="24"/>
          <w:szCs w:val="24"/>
        </w:rPr>
      </w:pPr>
    </w:p>
    <w:p w14:paraId="079D96BA" w14:textId="14B10D28"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5002FE">
        <w:rPr>
          <w:rFonts w:ascii="Times New Roman" w:hAnsi="Times New Roman" w:cs="Times New Roman"/>
          <w:sz w:val="24"/>
          <w:szCs w:val="24"/>
        </w:rPr>
        <w:t xml:space="preserve">Jat, R. K., Meena, V. S., Kumar, M., </w:t>
      </w:r>
      <w:proofErr w:type="spellStart"/>
      <w:r w:rsidRPr="005002FE">
        <w:rPr>
          <w:rFonts w:ascii="Times New Roman" w:hAnsi="Times New Roman" w:cs="Times New Roman"/>
          <w:sz w:val="24"/>
          <w:szCs w:val="24"/>
        </w:rPr>
        <w:t>Jakkula</w:t>
      </w:r>
      <w:proofErr w:type="spellEnd"/>
      <w:r w:rsidRPr="005002FE">
        <w:rPr>
          <w:rFonts w:ascii="Times New Roman" w:hAnsi="Times New Roman" w:cs="Times New Roman"/>
          <w:sz w:val="24"/>
          <w:szCs w:val="24"/>
        </w:rPr>
        <w:t xml:space="preserve">, V. S., Reddy, I. R and Pandey, A. C. 2022. </w:t>
      </w:r>
      <w:r>
        <w:rPr>
          <w:rFonts w:ascii="Times New Roman" w:hAnsi="Times New Roman" w:cs="Times New Roman"/>
          <w:sz w:val="24"/>
          <w:szCs w:val="24"/>
        </w:rPr>
        <w:t xml:space="preserve">  </w:t>
      </w:r>
    </w:p>
    <w:p w14:paraId="7D6A3D8A" w14:textId="77777777"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02FE">
        <w:rPr>
          <w:rFonts w:ascii="Times New Roman" w:hAnsi="Times New Roman" w:cs="Times New Roman"/>
          <w:sz w:val="24"/>
          <w:szCs w:val="24"/>
        </w:rPr>
        <w:t xml:space="preserve">Direct seeded rice strategies to improve crop resilience and food security under adverse </w:t>
      </w:r>
      <w:r>
        <w:rPr>
          <w:rFonts w:ascii="Times New Roman" w:hAnsi="Times New Roman" w:cs="Times New Roman"/>
          <w:sz w:val="24"/>
          <w:szCs w:val="24"/>
        </w:rPr>
        <w:t xml:space="preserve">  </w:t>
      </w:r>
    </w:p>
    <w:p w14:paraId="07C1128C" w14:textId="28677BBC"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02FE">
        <w:rPr>
          <w:rFonts w:ascii="Times New Roman" w:hAnsi="Times New Roman" w:cs="Times New Roman"/>
          <w:sz w:val="24"/>
          <w:szCs w:val="24"/>
        </w:rPr>
        <w:t>climatic conditions. Land. 11 (3): 382.</w:t>
      </w:r>
    </w:p>
    <w:p w14:paraId="2502A88D" w14:textId="77777777" w:rsidR="005002FE" w:rsidRPr="005002FE" w:rsidRDefault="005002FE" w:rsidP="0086264F">
      <w:pPr>
        <w:spacing w:after="0" w:line="360" w:lineRule="auto"/>
        <w:jc w:val="both"/>
        <w:rPr>
          <w:rFonts w:ascii="Times New Roman" w:hAnsi="Times New Roman" w:cs="Times New Roman"/>
          <w:sz w:val="24"/>
          <w:szCs w:val="24"/>
        </w:rPr>
      </w:pPr>
    </w:p>
    <w:p w14:paraId="39205EEB" w14:textId="60AEF416"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5002FE">
        <w:rPr>
          <w:rFonts w:ascii="Times New Roman" w:hAnsi="Times New Roman" w:cs="Times New Roman"/>
          <w:sz w:val="24"/>
          <w:szCs w:val="24"/>
        </w:rPr>
        <w:t xml:space="preserve"> Kamboj, R., Singh, D and Kaur, L. 2022. Adoption status of direct seeded rice technology </w:t>
      </w:r>
      <w:r>
        <w:rPr>
          <w:rFonts w:ascii="Times New Roman" w:hAnsi="Times New Roman" w:cs="Times New Roman"/>
          <w:sz w:val="24"/>
          <w:szCs w:val="24"/>
        </w:rPr>
        <w:t xml:space="preserve"> </w:t>
      </w:r>
    </w:p>
    <w:p w14:paraId="610E6827" w14:textId="793194E7"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02FE">
        <w:rPr>
          <w:rFonts w:ascii="Times New Roman" w:hAnsi="Times New Roman" w:cs="Times New Roman"/>
          <w:sz w:val="24"/>
          <w:szCs w:val="24"/>
        </w:rPr>
        <w:t xml:space="preserve">by the farmers of Punjab. Indian Journal of Extension Education. 58 (1): 76-80. </w:t>
      </w:r>
    </w:p>
    <w:p w14:paraId="7E2A656A" w14:textId="77777777" w:rsidR="005002FE" w:rsidRPr="005002FE" w:rsidRDefault="005002FE" w:rsidP="0086264F">
      <w:pPr>
        <w:spacing w:after="0" w:line="360" w:lineRule="auto"/>
        <w:jc w:val="both"/>
        <w:rPr>
          <w:rFonts w:ascii="Times New Roman" w:hAnsi="Times New Roman" w:cs="Times New Roman"/>
          <w:sz w:val="24"/>
          <w:szCs w:val="24"/>
        </w:rPr>
      </w:pPr>
    </w:p>
    <w:p w14:paraId="6EEFC246" w14:textId="767F713C"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Pr="005002FE">
        <w:rPr>
          <w:rFonts w:ascii="Times New Roman" w:hAnsi="Times New Roman" w:cs="Times New Roman"/>
          <w:sz w:val="24"/>
          <w:szCs w:val="24"/>
        </w:rPr>
        <w:t xml:space="preserve">Kumar, R., </w:t>
      </w:r>
      <w:proofErr w:type="spellStart"/>
      <w:r w:rsidRPr="005002FE">
        <w:rPr>
          <w:rFonts w:ascii="Times New Roman" w:hAnsi="Times New Roman" w:cs="Times New Roman"/>
          <w:sz w:val="24"/>
          <w:szCs w:val="24"/>
        </w:rPr>
        <w:t>Godara</w:t>
      </w:r>
      <w:proofErr w:type="spellEnd"/>
      <w:r w:rsidRPr="005002FE">
        <w:rPr>
          <w:rFonts w:ascii="Times New Roman" w:hAnsi="Times New Roman" w:cs="Times New Roman"/>
          <w:sz w:val="24"/>
          <w:szCs w:val="24"/>
        </w:rPr>
        <w:t xml:space="preserve">, A. K., Kumar, N., Bishnoi, D and </w:t>
      </w:r>
      <w:proofErr w:type="spellStart"/>
      <w:r w:rsidRPr="005002FE">
        <w:rPr>
          <w:rFonts w:ascii="Times New Roman" w:hAnsi="Times New Roman" w:cs="Times New Roman"/>
          <w:sz w:val="24"/>
          <w:szCs w:val="24"/>
        </w:rPr>
        <w:t>Dangi</w:t>
      </w:r>
      <w:proofErr w:type="spellEnd"/>
      <w:r w:rsidRPr="005002FE">
        <w:rPr>
          <w:rFonts w:ascii="Times New Roman" w:hAnsi="Times New Roman" w:cs="Times New Roman"/>
          <w:sz w:val="24"/>
          <w:szCs w:val="24"/>
        </w:rPr>
        <w:t xml:space="preserve">, P. 2022. Knowledge level of </w:t>
      </w:r>
      <w:r>
        <w:rPr>
          <w:rFonts w:ascii="Times New Roman" w:hAnsi="Times New Roman" w:cs="Times New Roman"/>
          <w:sz w:val="24"/>
          <w:szCs w:val="24"/>
        </w:rPr>
        <w:t xml:space="preserve"> </w:t>
      </w:r>
    </w:p>
    <w:p w14:paraId="18F352CD" w14:textId="77777777"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002FE">
        <w:rPr>
          <w:rFonts w:ascii="Times New Roman" w:hAnsi="Times New Roman" w:cs="Times New Roman"/>
          <w:sz w:val="24"/>
          <w:szCs w:val="24"/>
        </w:rPr>
        <w:t xml:space="preserve">farmers about direct seeded rice cultivation technology in Haryana. The Pharma innovation </w:t>
      </w:r>
      <w:r>
        <w:rPr>
          <w:rFonts w:ascii="Times New Roman" w:hAnsi="Times New Roman" w:cs="Times New Roman"/>
          <w:sz w:val="24"/>
          <w:szCs w:val="24"/>
        </w:rPr>
        <w:t xml:space="preserve">   </w:t>
      </w:r>
    </w:p>
    <w:p w14:paraId="14ECE8BA" w14:textId="6B5D4A50" w:rsidR="005002FE"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02FE">
        <w:rPr>
          <w:rFonts w:ascii="Times New Roman" w:hAnsi="Times New Roman" w:cs="Times New Roman"/>
          <w:sz w:val="24"/>
          <w:szCs w:val="24"/>
        </w:rPr>
        <w:t>Journal. 11 (2): 432-434.</w:t>
      </w:r>
    </w:p>
    <w:p w14:paraId="74F8D4B2" w14:textId="77777777" w:rsidR="005002FE" w:rsidRPr="005002FE" w:rsidRDefault="005002FE" w:rsidP="0086264F">
      <w:pPr>
        <w:spacing w:after="0" w:line="360" w:lineRule="auto"/>
        <w:jc w:val="both"/>
        <w:rPr>
          <w:rFonts w:ascii="Times New Roman" w:hAnsi="Times New Roman" w:cs="Times New Roman"/>
          <w:bCs/>
          <w:sz w:val="24"/>
          <w:szCs w:val="24"/>
          <w:lang w:val="en-US"/>
        </w:rPr>
      </w:pPr>
    </w:p>
    <w:p w14:paraId="025CB33C" w14:textId="73716903" w:rsidR="0086264F" w:rsidRDefault="005002FE"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64F">
        <w:rPr>
          <w:rFonts w:ascii="Times New Roman" w:hAnsi="Times New Roman" w:cs="Times New Roman"/>
          <w:sz w:val="24"/>
          <w:szCs w:val="24"/>
        </w:rPr>
        <w:t>7</w:t>
      </w:r>
      <w:r>
        <w:rPr>
          <w:rFonts w:ascii="Times New Roman" w:hAnsi="Times New Roman" w:cs="Times New Roman"/>
          <w:sz w:val="24"/>
          <w:szCs w:val="24"/>
        </w:rPr>
        <w:t>.</w:t>
      </w:r>
      <w:r w:rsidR="004F0510" w:rsidRPr="00726066">
        <w:rPr>
          <w:rFonts w:ascii="Times New Roman" w:hAnsi="Times New Roman" w:cs="Times New Roman"/>
          <w:sz w:val="24"/>
          <w:szCs w:val="24"/>
        </w:rPr>
        <w:t xml:space="preserve"> Cheruku, S., </w:t>
      </w:r>
      <w:proofErr w:type="spellStart"/>
      <w:r w:rsidR="004F0510" w:rsidRPr="00726066">
        <w:rPr>
          <w:rFonts w:ascii="Times New Roman" w:hAnsi="Times New Roman" w:cs="Times New Roman"/>
          <w:sz w:val="24"/>
          <w:szCs w:val="24"/>
        </w:rPr>
        <w:t>Mukundarao</w:t>
      </w:r>
      <w:proofErr w:type="spellEnd"/>
      <w:r w:rsidR="004F0510" w:rsidRPr="00726066">
        <w:rPr>
          <w:rFonts w:ascii="Times New Roman" w:hAnsi="Times New Roman" w:cs="Times New Roman"/>
          <w:sz w:val="24"/>
          <w:szCs w:val="24"/>
        </w:rPr>
        <w:t>, B., Krishna, T. G and Rekha, M. S. 201</w:t>
      </w:r>
      <w:r w:rsidR="005A0633" w:rsidRPr="00726066">
        <w:rPr>
          <w:rFonts w:ascii="Times New Roman" w:hAnsi="Times New Roman" w:cs="Times New Roman"/>
          <w:sz w:val="24"/>
          <w:szCs w:val="24"/>
        </w:rPr>
        <w:t>8</w:t>
      </w:r>
      <w:r w:rsidR="004F0510" w:rsidRPr="00726066">
        <w:rPr>
          <w:rFonts w:ascii="Times New Roman" w:hAnsi="Times New Roman" w:cs="Times New Roman"/>
          <w:sz w:val="24"/>
          <w:szCs w:val="24"/>
        </w:rPr>
        <w:t xml:space="preserve">. </w:t>
      </w:r>
      <w:r w:rsidR="005A0633" w:rsidRPr="00726066">
        <w:rPr>
          <w:rFonts w:ascii="Times New Roman" w:hAnsi="Times New Roman" w:cs="Times New Roman"/>
          <w:sz w:val="24"/>
          <w:szCs w:val="24"/>
        </w:rPr>
        <w:t xml:space="preserve">Adoption level and </w:t>
      </w:r>
      <w:r w:rsidR="0086264F">
        <w:rPr>
          <w:rFonts w:ascii="Times New Roman" w:hAnsi="Times New Roman" w:cs="Times New Roman"/>
          <w:sz w:val="24"/>
          <w:szCs w:val="24"/>
        </w:rPr>
        <w:t xml:space="preserve">  </w:t>
      </w:r>
    </w:p>
    <w:p w14:paraId="42BB9405" w14:textId="25DFD09E" w:rsidR="0086264F" w:rsidRDefault="0086264F"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0633" w:rsidRPr="00726066">
        <w:rPr>
          <w:rFonts w:ascii="Times New Roman" w:hAnsi="Times New Roman" w:cs="Times New Roman"/>
          <w:sz w:val="24"/>
          <w:szCs w:val="24"/>
        </w:rPr>
        <w:t xml:space="preserve">constraints of direct sown rice farmers in Guntur district of Andhra </w:t>
      </w:r>
      <w:r>
        <w:rPr>
          <w:rFonts w:ascii="Times New Roman" w:hAnsi="Times New Roman" w:cs="Times New Roman"/>
          <w:sz w:val="24"/>
          <w:szCs w:val="24"/>
        </w:rPr>
        <w:t>P</w:t>
      </w:r>
      <w:r w:rsidRPr="00726066">
        <w:rPr>
          <w:rFonts w:ascii="Times New Roman" w:hAnsi="Times New Roman" w:cs="Times New Roman"/>
          <w:sz w:val="24"/>
          <w:szCs w:val="24"/>
        </w:rPr>
        <w:t>rad</w:t>
      </w:r>
      <w:r>
        <w:rPr>
          <w:rFonts w:ascii="Times New Roman" w:hAnsi="Times New Roman" w:cs="Times New Roman"/>
          <w:sz w:val="24"/>
          <w:szCs w:val="24"/>
        </w:rPr>
        <w:t>e</w:t>
      </w:r>
      <w:r w:rsidRPr="00726066">
        <w:rPr>
          <w:rFonts w:ascii="Times New Roman" w:hAnsi="Times New Roman" w:cs="Times New Roman"/>
          <w:sz w:val="24"/>
          <w:szCs w:val="24"/>
        </w:rPr>
        <w:t>sh</w:t>
      </w:r>
      <w:r w:rsidR="004F0510" w:rsidRPr="00726066">
        <w:rPr>
          <w:rFonts w:ascii="Times New Roman" w:hAnsi="Times New Roman" w:cs="Times New Roman"/>
          <w:sz w:val="24"/>
          <w:szCs w:val="24"/>
        </w:rPr>
        <w:t xml:space="preserve">. </w:t>
      </w:r>
      <w:r w:rsidR="005A0633" w:rsidRPr="00726066">
        <w:rPr>
          <w:rFonts w:ascii="Times New Roman" w:hAnsi="Times New Roman" w:cs="Times New Roman"/>
          <w:sz w:val="24"/>
          <w:szCs w:val="24"/>
        </w:rPr>
        <w:t xml:space="preserve">The Andhra </w:t>
      </w:r>
      <w:r>
        <w:rPr>
          <w:rFonts w:ascii="Times New Roman" w:hAnsi="Times New Roman" w:cs="Times New Roman"/>
          <w:sz w:val="24"/>
          <w:szCs w:val="24"/>
        </w:rPr>
        <w:t xml:space="preserve"> </w:t>
      </w:r>
    </w:p>
    <w:p w14:paraId="5CEACA31" w14:textId="3B15CD08" w:rsidR="005A0633" w:rsidRDefault="0086264F"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0633" w:rsidRPr="00726066">
        <w:rPr>
          <w:rFonts w:ascii="Times New Roman" w:hAnsi="Times New Roman" w:cs="Times New Roman"/>
          <w:sz w:val="24"/>
          <w:szCs w:val="24"/>
        </w:rPr>
        <w:t>Agric. J 65 (1): 222-229</w:t>
      </w:r>
      <w:r>
        <w:rPr>
          <w:rFonts w:ascii="Times New Roman" w:hAnsi="Times New Roman" w:cs="Times New Roman"/>
          <w:sz w:val="24"/>
          <w:szCs w:val="24"/>
        </w:rPr>
        <w:t>.</w:t>
      </w:r>
    </w:p>
    <w:p w14:paraId="4E677111" w14:textId="77777777" w:rsidR="0086264F" w:rsidRPr="00726066" w:rsidRDefault="0086264F" w:rsidP="0086264F">
      <w:pPr>
        <w:spacing w:after="0" w:line="360" w:lineRule="auto"/>
        <w:jc w:val="both"/>
        <w:rPr>
          <w:rFonts w:ascii="Times New Roman" w:hAnsi="Times New Roman" w:cs="Times New Roman"/>
          <w:sz w:val="24"/>
          <w:szCs w:val="24"/>
        </w:rPr>
      </w:pPr>
    </w:p>
    <w:p w14:paraId="2D0BB839" w14:textId="23A306BC" w:rsidR="0086264F" w:rsidRDefault="0086264F"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744326" w:rsidRPr="00726066">
        <w:rPr>
          <w:rFonts w:ascii="Times New Roman" w:hAnsi="Times New Roman" w:cs="Times New Roman"/>
          <w:sz w:val="24"/>
          <w:szCs w:val="24"/>
        </w:rPr>
        <w:t>.</w:t>
      </w:r>
      <w:r w:rsidR="004F0510" w:rsidRPr="00726066">
        <w:rPr>
          <w:rFonts w:ascii="Times New Roman" w:hAnsi="Times New Roman" w:cs="Times New Roman"/>
          <w:sz w:val="24"/>
          <w:szCs w:val="24"/>
        </w:rPr>
        <w:t xml:space="preserve">Rohila, A. K., </w:t>
      </w:r>
      <w:proofErr w:type="spellStart"/>
      <w:r w:rsidR="004F0510" w:rsidRPr="00726066">
        <w:rPr>
          <w:rFonts w:ascii="Times New Roman" w:hAnsi="Times New Roman" w:cs="Times New Roman"/>
          <w:sz w:val="24"/>
          <w:szCs w:val="24"/>
        </w:rPr>
        <w:t>Ghanghas</w:t>
      </w:r>
      <w:proofErr w:type="spellEnd"/>
      <w:r w:rsidR="004F0510" w:rsidRPr="00726066">
        <w:rPr>
          <w:rFonts w:ascii="Times New Roman" w:hAnsi="Times New Roman" w:cs="Times New Roman"/>
          <w:sz w:val="24"/>
          <w:szCs w:val="24"/>
        </w:rPr>
        <w:t xml:space="preserve">, B. S., Kumar, A and </w:t>
      </w:r>
      <w:proofErr w:type="spellStart"/>
      <w:r w:rsidR="004F0510" w:rsidRPr="00726066">
        <w:rPr>
          <w:rFonts w:ascii="Times New Roman" w:hAnsi="Times New Roman" w:cs="Times New Roman"/>
          <w:sz w:val="24"/>
          <w:szCs w:val="24"/>
        </w:rPr>
        <w:t>Shehrawat</w:t>
      </w:r>
      <w:proofErr w:type="spellEnd"/>
      <w:r w:rsidR="004F0510" w:rsidRPr="00726066">
        <w:rPr>
          <w:rFonts w:ascii="Times New Roman" w:hAnsi="Times New Roman" w:cs="Times New Roman"/>
          <w:sz w:val="24"/>
          <w:szCs w:val="24"/>
        </w:rPr>
        <w:t xml:space="preserve">, P. S. 2018. Constraints perceived </w:t>
      </w:r>
      <w:r>
        <w:rPr>
          <w:rFonts w:ascii="Times New Roman" w:hAnsi="Times New Roman" w:cs="Times New Roman"/>
          <w:sz w:val="24"/>
          <w:szCs w:val="24"/>
        </w:rPr>
        <w:t xml:space="preserve">   </w:t>
      </w:r>
    </w:p>
    <w:p w14:paraId="4493EDA6" w14:textId="77777777" w:rsidR="0086264F" w:rsidRDefault="0086264F"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0510" w:rsidRPr="00726066">
        <w:rPr>
          <w:rFonts w:ascii="Times New Roman" w:hAnsi="Times New Roman" w:cs="Times New Roman"/>
          <w:sz w:val="24"/>
          <w:szCs w:val="24"/>
        </w:rPr>
        <w:t xml:space="preserve">by farmers in adoption of direct seeded rice cultivation in Haryana. Indian Journal of </w:t>
      </w:r>
      <w:r>
        <w:rPr>
          <w:rFonts w:ascii="Times New Roman" w:hAnsi="Times New Roman" w:cs="Times New Roman"/>
          <w:sz w:val="24"/>
          <w:szCs w:val="24"/>
        </w:rPr>
        <w:t xml:space="preserve"> </w:t>
      </w:r>
    </w:p>
    <w:p w14:paraId="365BA014" w14:textId="17FE5606" w:rsidR="00BB0F3D" w:rsidRDefault="0086264F" w:rsidP="00862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0510" w:rsidRPr="00726066">
        <w:rPr>
          <w:rFonts w:ascii="Times New Roman" w:hAnsi="Times New Roman" w:cs="Times New Roman"/>
          <w:sz w:val="24"/>
          <w:szCs w:val="24"/>
        </w:rPr>
        <w:t>Extension Education. 54 (2): 168-175.</w:t>
      </w:r>
    </w:p>
    <w:p w14:paraId="1336DF00" w14:textId="77777777" w:rsidR="0086264F" w:rsidRPr="00726066" w:rsidRDefault="0086264F" w:rsidP="0086264F">
      <w:pPr>
        <w:spacing w:after="0" w:line="360" w:lineRule="auto"/>
        <w:jc w:val="both"/>
        <w:rPr>
          <w:rFonts w:ascii="Times New Roman" w:hAnsi="Times New Roman" w:cs="Times New Roman"/>
          <w:sz w:val="24"/>
          <w:szCs w:val="24"/>
        </w:rPr>
      </w:pPr>
    </w:p>
    <w:p w14:paraId="7DB418B3" w14:textId="6008D75C" w:rsidR="0086264F" w:rsidRDefault="0086264F" w:rsidP="0086264F">
      <w:pPr>
        <w:shd w:val="clear" w:color="auto" w:fill="FFFFFF"/>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9.</w:t>
      </w:r>
      <w:r w:rsidR="005002FE" w:rsidRPr="005002FE">
        <w:rPr>
          <w:rFonts w:ascii="Times New Roman" w:hAnsi="Times New Roman" w:cs="Times New Roman"/>
          <w:sz w:val="24"/>
          <w:szCs w:val="24"/>
        </w:rPr>
        <w:t xml:space="preserve">Mishra, A. K., </w:t>
      </w:r>
      <w:proofErr w:type="spellStart"/>
      <w:r w:rsidR="005002FE" w:rsidRPr="005002FE">
        <w:rPr>
          <w:rFonts w:ascii="Times New Roman" w:hAnsi="Times New Roman" w:cs="Times New Roman"/>
          <w:sz w:val="24"/>
          <w:szCs w:val="24"/>
        </w:rPr>
        <w:t>Khanal</w:t>
      </w:r>
      <w:proofErr w:type="spellEnd"/>
      <w:r w:rsidR="005002FE" w:rsidRPr="005002FE">
        <w:rPr>
          <w:rFonts w:ascii="Times New Roman" w:hAnsi="Times New Roman" w:cs="Times New Roman"/>
          <w:sz w:val="24"/>
          <w:szCs w:val="24"/>
        </w:rPr>
        <w:t xml:space="preserve">, A. R and </w:t>
      </w:r>
      <w:proofErr w:type="spellStart"/>
      <w:r w:rsidR="005002FE" w:rsidRPr="005002FE">
        <w:rPr>
          <w:rFonts w:ascii="Times New Roman" w:hAnsi="Times New Roman" w:cs="Times New Roman"/>
          <w:sz w:val="24"/>
          <w:szCs w:val="24"/>
        </w:rPr>
        <w:t>Pede</w:t>
      </w:r>
      <w:proofErr w:type="spellEnd"/>
      <w:r w:rsidR="005002FE" w:rsidRPr="005002FE">
        <w:rPr>
          <w:rFonts w:ascii="Times New Roman" w:hAnsi="Times New Roman" w:cs="Times New Roman"/>
          <w:sz w:val="24"/>
          <w:szCs w:val="24"/>
        </w:rPr>
        <w:t xml:space="preserve">, V. O. 2017. Is direct seeded rice a boon for </w:t>
      </w:r>
      <w:r>
        <w:rPr>
          <w:rFonts w:ascii="Times New Roman" w:hAnsi="Times New Roman" w:cs="Times New Roman"/>
          <w:sz w:val="24"/>
          <w:szCs w:val="24"/>
        </w:rPr>
        <w:t xml:space="preserve">   </w:t>
      </w:r>
    </w:p>
    <w:p w14:paraId="4C4D5AC9" w14:textId="37679FB7" w:rsidR="001B7753" w:rsidRDefault="0086264F" w:rsidP="0086264F">
      <w:pPr>
        <w:shd w:val="clear" w:color="auto" w:fill="FFFFFF"/>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5002FE" w:rsidRPr="005002FE">
        <w:rPr>
          <w:rFonts w:ascii="Times New Roman" w:hAnsi="Times New Roman" w:cs="Times New Roman"/>
          <w:sz w:val="24"/>
          <w:szCs w:val="24"/>
        </w:rPr>
        <w:t xml:space="preserve">economic </w:t>
      </w:r>
      <w:r w:rsidR="005002FE">
        <w:rPr>
          <w:rFonts w:ascii="Times New Roman" w:hAnsi="Times New Roman" w:cs="Times New Roman"/>
          <w:sz w:val="24"/>
          <w:szCs w:val="24"/>
        </w:rPr>
        <w:t xml:space="preserve">     </w:t>
      </w:r>
      <w:r w:rsidR="005002FE" w:rsidRPr="005002FE">
        <w:rPr>
          <w:rFonts w:ascii="Times New Roman" w:hAnsi="Times New Roman" w:cs="Times New Roman"/>
          <w:sz w:val="24"/>
          <w:szCs w:val="24"/>
        </w:rPr>
        <w:t>performance? Empirical evidence from India. Food Policy. 73: 10-18</w:t>
      </w:r>
    </w:p>
    <w:p w14:paraId="1D66F16B" w14:textId="0390B147" w:rsidR="00B03A39" w:rsidRDefault="00B03A39" w:rsidP="0086264F">
      <w:pPr>
        <w:shd w:val="clear" w:color="auto" w:fill="FFFFFF"/>
        <w:spacing w:after="0" w:line="360" w:lineRule="auto"/>
        <w:textAlignment w:val="baseline"/>
        <w:rPr>
          <w:rFonts w:ascii="Arial" w:hAnsi="Arial" w:cs="Arial"/>
          <w:color w:val="222222"/>
          <w:sz w:val="20"/>
          <w:szCs w:val="20"/>
          <w:shd w:val="clear" w:color="auto" w:fill="FFFFFF"/>
        </w:rPr>
      </w:pPr>
      <w:r>
        <w:rPr>
          <w:rFonts w:ascii="Times New Roman" w:eastAsia="Times New Roman" w:hAnsi="Times New Roman" w:cs="Times New Roman"/>
          <w:color w:val="555555"/>
          <w:sz w:val="24"/>
          <w:szCs w:val="24"/>
          <w:lang w:val="en-US"/>
        </w:rPr>
        <w:t xml:space="preserve">10. </w:t>
      </w:r>
      <w:r>
        <w:rPr>
          <w:rFonts w:ascii="Arial" w:hAnsi="Arial" w:cs="Arial"/>
          <w:color w:val="222222"/>
          <w:sz w:val="20"/>
          <w:szCs w:val="20"/>
          <w:shd w:val="clear" w:color="auto" w:fill="FFFFFF"/>
        </w:rPr>
        <w:t xml:space="preserve">Liu, H., Hussain, S., Zheng, M., Sun, L., Fahad, S., Huang, J., ... &amp; </w:t>
      </w:r>
      <w:proofErr w:type="spellStart"/>
      <w:r>
        <w:rPr>
          <w:rFonts w:ascii="Arial" w:hAnsi="Arial" w:cs="Arial"/>
          <w:color w:val="222222"/>
          <w:sz w:val="20"/>
          <w:szCs w:val="20"/>
          <w:shd w:val="clear" w:color="auto" w:fill="FFFFFF"/>
        </w:rPr>
        <w:t>Nie</w:t>
      </w:r>
      <w:proofErr w:type="spellEnd"/>
      <w:r>
        <w:rPr>
          <w:rFonts w:ascii="Arial" w:hAnsi="Arial" w:cs="Arial"/>
          <w:color w:val="222222"/>
          <w:sz w:val="20"/>
          <w:szCs w:val="20"/>
          <w:shd w:val="clear" w:color="auto" w:fill="FFFFFF"/>
        </w:rPr>
        <w:t>, L. (2014). Progress and constraints of dry direct-seeded rice in China. </w:t>
      </w:r>
      <w:r>
        <w:rPr>
          <w:rFonts w:ascii="Arial" w:hAnsi="Arial" w:cs="Arial"/>
          <w:i/>
          <w:iCs/>
          <w:color w:val="222222"/>
          <w:sz w:val="20"/>
          <w:szCs w:val="20"/>
          <w:shd w:val="clear" w:color="auto" w:fill="FFFFFF"/>
        </w:rPr>
        <w:t>J. Food Agric. Environ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465-472.</w:t>
      </w:r>
    </w:p>
    <w:p w14:paraId="60EDA8C3" w14:textId="0CC4F6DD" w:rsidR="00B03A39" w:rsidRDefault="00B03A39" w:rsidP="0086264F">
      <w:pPr>
        <w:shd w:val="clear" w:color="auto" w:fill="FFFFFF"/>
        <w:spacing w:after="0" w:line="360" w:lineRule="auto"/>
        <w:textAlignment w:val="baseline"/>
        <w:rPr>
          <w:rFonts w:ascii="Arial" w:hAnsi="Arial" w:cs="Arial"/>
          <w:color w:val="222222"/>
          <w:sz w:val="20"/>
          <w:szCs w:val="20"/>
          <w:shd w:val="clear" w:color="auto" w:fill="FFFFFF"/>
        </w:rPr>
      </w:pPr>
      <w:r>
        <w:rPr>
          <w:rFonts w:ascii="Times New Roman" w:eastAsia="Times New Roman" w:hAnsi="Times New Roman" w:cs="Times New Roman"/>
          <w:color w:val="555555"/>
          <w:sz w:val="24"/>
          <w:szCs w:val="24"/>
          <w:lang w:val="en-US"/>
        </w:rPr>
        <w:t xml:space="preserve">11. </w:t>
      </w:r>
      <w:r>
        <w:rPr>
          <w:rFonts w:ascii="Arial" w:hAnsi="Arial" w:cs="Arial"/>
          <w:color w:val="222222"/>
          <w:sz w:val="20"/>
          <w:szCs w:val="20"/>
          <w:shd w:val="clear" w:color="auto" w:fill="FFFFFF"/>
        </w:rPr>
        <w:t>Kaur, J., &amp; Singh, A. (2017). Direct seeded rice: Prospects, problems/constraints and researchable issues in India. </w:t>
      </w:r>
      <w:r>
        <w:rPr>
          <w:rFonts w:ascii="Arial" w:hAnsi="Arial" w:cs="Arial"/>
          <w:i/>
          <w:iCs/>
          <w:color w:val="222222"/>
          <w:sz w:val="20"/>
          <w:szCs w:val="20"/>
          <w:shd w:val="clear" w:color="auto" w:fill="FFFFFF"/>
        </w:rPr>
        <w:t>Current agriculture research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13.</w:t>
      </w:r>
    </w:p>
    <w:p w14:paraId="7B3F38F9" w14:textId="642B4EEC" w:rsidR="00B03A39" w:rsidRDefault="00B03A39" w:rsidP="0086264F">
      <w:pPr>
        <w:shd w:val="clear" w:color="auto" w:fill="FFFFFF"/>
        <w:spacing w:after="0" w:line="360" w:lineRule="auto"/>
        <w:textAlignment w:val="baseline"/>
        <w:rPr>
          <w:rFonts w:ascii="Arial" w:hAnsi="Arial" w:cs="Arial"/>
          <w:color w:val="222222"/>
          <w:sz w:val="20"/>
          <w:szCs w:val="20"/>
          <w:shd w:val="clear" w:color="auto" w:fill="FFFFFF"/>
        </w:rPr>
      </w:pPr>
      <w:r>
        <w:rPr>
          <w:rFonts w:ascii="Times New Roman" w:eastAsia="Times New Roman" w:hAnsi="Times New Roman" w:cs="Times New Roman"/>
          <w:color w:val="555555"/>
          <w:sz w:val="24"/>
          <w:szCs w:val="24"/>
          <w:lang w:val="en-US"/>
        </w:rPr>
        <w:t xml:space="preserve">12. </w:t>
      </w:r>
      <w:proofErr w:type="spellStart"/>
      <w:r>
        <w:rPr>
          <w:rFonts w:ascii="Arial" w:hAnsi="Arial" w:cs="Arial"/>
          <w:color w:val="222222"/>
          <w:sz w:val="20"/>
          <w:szCs w:val="20"/>
          <w:shd w:val="clear" w:color="auto" w:fill="FFFFFF"/>
        </w:rPr>
        <w:t>Rohila</w:t>
      </w:r>
      <w:proofErr w:type="spellEnd"/>
      <w:r>
        <w:rPr>
          <w:rFonts w:ascii="Arial" w:hAnsi="Arial" w:cs="Arial"/>
          <w:color w:val="222222"/>
          <w:sz w:val="20"/>
          <w:szCs w:val="20"/>
          <w:shd w:val="clear" w:color="auto" w:fill="FFFFFF"/>
        </w:rPr>
        <w:t xml:space="preserve">, A. K., </w:t>
      </w:r>
      <w:proofErr w:type="spellStart"/>
      <w:r>
        <w:rPr>
          <w:rFonts w:ascii="Arial" w:hAnsi="Arial" w:cs="Arial"/>
          <w:color w:val="222222"/>
          <w:sz w:val="20"/>
          <w:szCs w:val="20"/>
          <w:shd w:val="clear" w:color="auto" w:fill="FFFFFF"/>
        </w:rPr>
        <w:t>Ghanghas</w:t>
      </w:r>
      <w:proofErr w:type="spellEnd"/>
      <w:r>
        <w:rPr>
          <w:rFonts w:ascii="Arial" w:hAnsi="Arial" w:cs="Arial"/>
          <w:color w:val="222222"/>
          <w:sz w:val="20"/>
          <w:szCs w:val="20"/>
          <w:shd w:val="clear" w:color="auto" w:fill="FFFFFF"/>
        </w:rPr>
        <w:t xml:space="preserve">, B. S., Kumar, A., &amp; </w:t>
      </w:r>
      <w:proofErr w:type="spellStart"/>
      <w:r>
        <w:rPr>
          <w:rFonts w:ascii="Arial" w:hAnsi="Arial" w:cs="Arial"/>
          <w:color w:val="222222"/>
          <w:sz w:val="20"/>
          <w:szCs w:val="20"/>
          <w:shd w:val="clear" w:color="auto" w:fill="FFFFFF"/>
        </w:rPr>
        <w:t>Shehrawat</w:t>
      </w:r>
      <w:proofErr w:type="spellEnd"/>
      <w:r>
        <w:rPr>
          <w:rFonts w:ascii="Arial" w:hAnsi="Arial" w:cs="Arial"/>
          <w:color w:val="222222"/>
          <w:sz w:val="20"/>
          <w:szCs w:val="20"/>
          <w:shd w:val="clear" w:color="auto" w:fill="FFFFFF"/>
        </w:rPr>
        <w:t>, P. S. (2018). Constraints perceived by farmers in adoption of direct seeded rice cultivation in Haryana. </w:t>
      </w:r>
      <w:r>
        <w:rPr>
          <w:rFonts w:ascii="Arial" w:hAnsi="Arial" w:cs="Arial"/>
          <w:i/>
          <w:iCs/>
          <w:color w:val="222222"/>
          <w:sz w:val="20"/>
          <w:szCs w:val="20"/>
          <w:shd w:val="clear" w:color="auto" w:fill="FFFFFF"/>
        </w:rPr>
        <w:t>Indian Journal of Extension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54</w:t>
      </w:r>
      <w:r>
        <w:rPr>
          <w:rFonts w:ascii="Arial" w:hAnsi="Arial" w:cs="Arial"/>
          <w:color w:val="222222"/>
          <w:sz w:val="20"/>
          <w:szCs w:val="20"/>
          <w:shd w:val="clear" w:color="auto" w:fill="FFFFFF"/>
        </w:rPr>
        <w:t>(2), 168-175.</w:t>
      </w:r>
    </w:p>
    <w:p w14:paraId="6C7FAD0A" w14:textId="7CB7CE23" w:rsidR="00B03A39" w:rsidRDefault="00B03A39" w:rsidP="0086264F">
      <w:pPr>
        <w:shd w:val="clear" w:color="auto" w:fill="FFFFFF"/>
        <w:spacing w:after="0" w:line="360" w:lineRule="auto"/>
        <w:textAlignment w:val="baseline"/>
        <w:rPr>
          <w:rFonts w:ascii="Arial" w:hAnsi="Arial" w:cs="Arial"/>
          <w:color w:val="222222"/>
          <w:sz w:val="20"/>
          <w:szCs w:val="20"/>
          <w:shd w:val="clear" w:color="auto" w:fill="FFFFFF"/>
        </w:rPr>
      </w:pPr>
      <w:r>
        <w:rPr>
          <w:rFonts w:ascii="Times New Roman" w:eastAsia="Times New Roman" w:hAnsi="Times New Roman" w:cs="Times New Roman"/>
          <w:color w:val="555555"/>
          <w:sz w:val="24"/>
          <w:szCs w:val="24"/>
          <w:lang w:val="en-US"/>
        </w:rPr>
        <w:t xml:space="preserve">13. </w:t>
      </w:r>
      <w:r>
        <w:rPr>
          <w:rFonts w:ascii="Arial" w:hAnsi="Arial" w:cs="Arial"/>
          <w:color w:val="222222"/>
          <w:sz w:val="20"/>
          <w:szCs w:val="20"/>
          <w:shd w:val="clear" w:color="auto" w:fill="FFFFFF"/>
        </w:rPr>
        <w:t xml:space="preserve">Bautista, A. P. G., </w:t>
      </w:r>
      <w:proofErr w:type="spellStart"/>
      <w:r>
        <w:rPr>
          <w:rFonts w:ascii="Arial" w:hAnsi="Arial" w:cs="Arial"/>
          <w:color w:val="222222"/>
          <w:sz w:val="20"/>
          <w:szCs w:val="20"/>
          <w:shd w:val="clear" w:color="auto" w:fill="FFFFFF"/>
        </w:rPr>
        <w:t>Mataia</w:t>
      </w:r>
      <w:proofErr w:type="spellEnd"/>
      <w:r>
        <w:rPr>
          <w:rFonts w:ascii="Arial" w:hAnsi="Arial" w:cs="Arial"/>
          <w:color w:val="222222"/>
          <w:sz w:val="20"/>
          <w:szCs w:val="20"/>
          <w:shd w:val="clear" w:color="auto" w:fill="FFFFFF"/>
        </w:rPr>
        <w:t xml:space="preserve">, A. B., Austria, C. P., </w:t>
      </w:r>
      <w:proofErr w:type="spellStart"/>
      <w:r>
        <w:rPr>
          <w:rFonts w:ascii="Arial" w:hAnsi="Arial" w:cs="Arial"/>
          <w:color w:val="222222"/>
          <w:sz w:val="20"/>
          <w:szCs w:val="20"/>
          <w:shd w:val="clear" w:color="auto" w:fill="FFFFFF"/>
        </w:rPr>
        <w:t>Tiongco</w:t>
      </w:r>
      <w:proofErr w:type="spellEnd"/>
      <w:r>
        <w:rPr>
          <w:rFonts w:ascii="Arial" w:hAnsi="Arial" w:cs="Arial"/>
          <w:color w:val="222222"/>
          <w:sz w:val="20"/>
          <w:szCs w:val="20"/>
          <w:shd w:val="clear" w:color="auto" w:fill="FFFFFF"/>
        </w:rPr>
        <w:t xml:space="preserve">, M. M., &amp; </w:t>
      </w:r>
      <w:proofErr w:type="spellStart"/>
      <w:r>
        <w:rPr>
          <w:rFonts w:ascii="Arial" w:hAnsi="Arial" w:cs="Arial"/>
          <w:color w:val="222222"/>
          <w:sz w:val="20"/>
          <w:szCs w:val="20"/>
          <w:shd w:val="clear" w:color="auto" w:fill="FFFFFF"/>
        </w:rPr>
        <w:t>Laborte</w:t>
      </w:r>
      <w:proofErr w:type="spellEnd"/>
      <w:r>
        <w:rPr>
          <w:rFonts w:ascii="Arial" w:hAnsi="Arial" w:cs="Arial"/>
          <w:color w:val="222222"/>
          <w:sz w:val="20"/>
          <w:szCs w:val="20"/>
          <w:shd w:val="clear" w:color="auto" w:fill="FFFFFF"/>
        </w:rPr>
        <w:t>, A. G. (2023). Adoption and Performance of Direct-seeded Rice (DSR) Technology in the Philippines. </w:t>
      </w:r>
      <w:r>
        <w:rPr>
          <w:rFonts w:ascii="Arial" w:hAnsi="Arial" w:cs="Arial"/>
          <w:i/>
          <w:iCs/>
          <w:color w:val="222222"/>
          <w:sz w:val="20"/>
          <w:szCs w:val="20"/>
          <w:shd w:val="clear" w:color="auto" w:fill="FFFFFF"/>
        </w:rPr>
        <w:t>Philippine Journal of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152</w:t>
      </w:r>
      <w:r>
        <w:rPr>
          <w:rFonts w:ascii="Arial" w:hAnsi="Arial" w:cs="Arial"/>
          <w:color w:val="222222"/>
          <w:sz w:val="20"/>
          <w:szCs w:val="20"/>
          <w:shd w:val="clear" w:color="auto" w:fill="FFFFFF"/>
        </w:rPr>
        <w:t>(1).</w:t>
      </w:r>
    </w:p>
    <w:p w14:paraId="326C1DC3" w14:textId="6EA2B1F9" w:rsidR="00B03A39" w:rsidRPr="00726066" w:rsidRDefault="00B03A39" w:rsidP="0086264F">
      <w:pPr>
        <w:shd w:val="clear" w:color="auto" w:fill="FFFFFF"/>
        <w:spacing w:after="0" w:line="360" w:lineRule="auto"/>
        <w:textAlignment w:val="baseline"/>
        <w:rPr>
          <w:rFonts w:ascii="Times New Roman" w:eastAsia="Times New Roman" w:hAnsi="Times New Roman" w:cs="Times New Roman"/>
          <w:color w:val="555555"/>
          <w:sz w:val="24"/>
          <w:szCs w:val="24"/>
          <w:lang w:val="en-US"/>
        </w:rPr>
      </w:pPr>
      <w:r>
        <w:rPr>
          <w:rFonts w:ascii="Times New Roman" w:eastAsia="Times New Roman" w:hAnsi="Times New Roman" w:cs="Times New Roman"/>
          <w:color w:val="555555"/>
          <w:sz w:val="24"/>
          <w:szCs w:val="24"/>
          <w:lang w:val="en-US"/>
        </w:rPr>
        <w:t xml:space="preserve">14. </w:t>
      </w:r>
      <w:r>
        <w:rPr>
          <w:rFonts w:ascii="Arial" w:hAnsi="Arial" w:cs="Arial"/>
          <w:color w:val="222222"/>
          <w:sz w:val="20"/>
          <w:szCs w:val="20"/>
          <w:shd w:val="clear" w:color="auto" w:fill="FFFFFF"/>
        </w:rPr>
        <w:t xml:space="preserve">Singh, S. K., Kumar, H. J. M., </w:t>
      </w:r>
      <w:proofErr w:type="spellStart"/>
      <w:r>
        <w:rPr>
          <w:rFonts w:ascii="Arial" w:hAnsi="Arial" w:cs="Arial"/>
          <w:color w:val="222222"/>
          <w:sz w:val="20"/>
          <w:szCs w:val="20"/>
          <w:shd w:val="clear" w:color="auto" w:fill="FFFFFF"/>
        </w:rPr>
        <w:t>Mourya</w:t>
      </w:r>
      <w:proofErr w:type="spellEnd"/>
      <w:r>
        <w:rPr>
          <w:rFonts w:ascii="Arial" w:hAnsi="Arial" w:cs="Arial"/>
          <w:color w:val="222222"/>
          <w:sz w:val="20"/>
          <w:szCs w:val="20"/>
          <w:shd w:val="clear" w:color="auto" w:fill="FFFFFF"/>
        </w:rPr>
        <w:t xml:space="preserve">, S., Kumar, A., Yadav, S., &amp; </w:t>
      </w:r>
      <w:proofErr w:type="spellStart"/>
      <w:r>
        <w:rPr>
          <w:rFonts w:ascii="Arial" w:hAnsi="Arial" w:cs="Arial"/>
          <w:color w:val="222222"/>
          <w:sz w:val="20"/>
          <w:szCs w:val="20"/>
          <w:shd w:val="clear" w:color="auto" w:fill="FFFFFF"/>
        </w:rPr>
        <w:t>Sah</w:t>
      </w:r>
      <w:proofErr w:type="spellEnd"/>
      <w:r>
        <w:rPr>
          <w:rFonts w:ascii="Arial" w:hAnsi="Arial" w:cs="Arial"/>
          <w:color w:val="222222"/>
          <w:sz w:val="20"/>
          <w:szCs w:val="20"/>
          <w:shd w:val="clear" w:color="auto" w:fill="FFFFFF"/>
        </w:rPr>
        <w:t>, D. (2024). Direct-seeded rice: potential benefits, constraints and prospective. </w:t>
      </w:r>
      <w:r>
        <w:rPr>
          <w:rFonts w:ascii="Arial" w:hAnsi="Arial" w:cs="Arial"/>
          <w:i/>
          <w:iCs/>
          <w:color w:val="222222"/>
          <w:sz w:val="20"/>
          <w:szCs w:val="20"/>
          <w:shd w:val="clear" w:color="auto" w:fill="FFFFFF"/>
        </w:rPr>
        <w:t>Journal of Scientific Research and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(7), 272-280.</w:t>
      </w:r>
    </w:p>
    <w:sectPr w:rsidR="00B03A39" w:rsidRPr="00726066" w:rsidSect="00B215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C1A2D" w14:textId="77777777" w:rsidR="00202A5F" w:rsidRDefault="00202A5F" w:rsidP="001B38A1">
      <w:pPr>
        <w:spacing w:after="0" w:line="240" w:lineRule="auto"/>
      </w:pPr>
      <w:r>
        <w:separator/>
      </w:r>
    </w:p>
  </w:endnote>
  <w:endnote w:type="continuationSeparator" w:id="0">
    <w:p w14:paraId="425045B3" w14:textId="77777777" w:rsidR="00202A5F" w:rsidRDefault="00202A5F" w:rsidP="001B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206E" w14:textId="77777777" w:rsidR="001B38A1" w:rsidRDefault="001B3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484F0" w14:textId="77777777" w:rsidR="001B38A1" w:rsidRDefault="001B3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9B4D" w14:textId="77777777" w:rsidR="001B38A1" w:rsidRDefault="001B3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B9D3A" w14:textId="77777777" w:rsidR="00202A5F" w:rsidRDefault="00202A5F" w:rsidP="001B38A1">
      <w:pPr>
        <w:spacing w:after="0" w:line="240" w:lineRule="auto"/>
      </w:pPr>
      <w:r>
        <w:separator/>
      </w:r>
    </w:p>
  </w:footnote>
  <w:footnote w:type="continuationSeparator" w:id="0">
    <w:p w14:paraId="3F4E2B98" w14:textId="77777777" w:rsidR="00202A5F" w:rsidRDefault="00202A5F" w:rsidP="001B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8ED1" w14:textId="1E1F0909" w:rsidR="001B38A1" w:rsidRDefault="00B03A39">
    <w:pPr>
      <w:pStyle w:val="Header"/>
    </w:pPr>
    <w:r>
      <w:rPr>
        <w:noProof/>
      </w:rPr>
      <w:pict w14:anchorId="73019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3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638B" w14:textId="6135FBC6" w:rsidR="001B38A1" w:rsidRDefault="00B03A39">
    <w:pPr>
      <w:pStyle w:val="Header"/>
    </w:pPr>
    <w:r>
      <w:rPr>
        <w:noProof/>
      </w:rPr>
      <w:pict w14:anchorId="4348F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3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3A56" w14:textId="5F73906E" w:rsidR="001B38A1" w:rsidRDefault="00B03A39">
    <w:pPr>
      <w:pStyle w:val="Header"/>
    </w:pPr>
    <w:r>
      <w:rPr>
        <w:noProof/>
      </w:rPr>
      <w:pict w14:anchorId="15E3C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3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57D8"/>
    <w:multiLevelType w:val="multilevel"/>
    <w:tmpl w:val="790E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FE7A81"/>
    <w:multiLevelType w:val="multilevel"/>
    <w:tmpl w:val="7B609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4"/>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F6"/>
    <w:rsid w:val="000A2898"/>
    <w:rsid w:val="000B5E26"/>
    <w:rsid w:val="000C582B"/>
    <w:rsid w:val="000E0656"/>
    <w:rsid w:val="000E1416"/>
    <w:rsid w:val="0016499E"/>
    <w:rsid w:val="001A2B56"/>
    <w:rsid w:val="001A3EB4"/>
    <w:rsid w:val="001B38A1"/>
    <w:rsid w:val="001B7753"/>
    <w:rsid w:val="001C1524"/>
    <w:rsid w:val="001C550F"/>
    <w:rsid w:val="001F710D"/>
    <w:rsid w:val="002008E1"/>
    <w:rsid w:val="00202A5F"/>
    <w:rsid w:val="00227A6F"/>
    <w:rsid w:val="0023179C"/>
    <w:rsid w:val="002468A6"/>
    <w:rsid w:val="00257B5D"/>
    <w:rsid w:val="002652F6"/>
    <w:rsid w:val="00286D0A"/>
    <w:rsid w:val="002A4AF3"/>
    <w:rsid w:val="00342143"/>
    <w:rsid w:val="00343477"/>
    <w:rsid w:val="00405463"/>
    <w:rsid w:val="0044664D"/>
    <w:rsid w:val="004844FF"/>
    <w:rsid w:val="00487EC6"/>
    <w:rsid w:val="004D72A0"/>
    <w:rsid w:val="004F0510"/>
    <w:rsid w:val="005002FE"/>
    <w:rsid w:val="00520800"/>
    <w:rsid w:val="005473D9"/>
    <w:rsid w:val="00551CA7"/>
    <w:rsid w:val="00577C96"/>
    <w:rsid w:val="00585292"/>
    <w:rsid w:val="005A0633"/>
    <w:rsid w:val="005D4BE6"/>
    <w:rsid w:val="00600AFA"/>
    <w:rsid w:val="006517D9"/>
    <w:rsid w:val="006837E5"/>
    <w:rsid w:val="006946B1"/>
    <w:rsid w:val="006E0986"/>
    <w:rsid w:val="006F0038"/>
    <w:rsid w:val="00726066"/>
    <w:rsid w:val="0073776C"/>
    <w:rsid w:val="00744326"/>
    <w:rsid w:val="00766813"/>
    <w:rsid w:val="00766D10"/>
    <w:rsid w:val="0077704B"/>
    <w:rsid w:val="007F344F"/>
    <w:rsid w:val="0086264F"/>
    <w:rsid w:val="00882737"/>
    <w:rsid w:val="008924FC"/>
    <w:rsid w:val="008A2A34"/>
    <w:rsid w:val="008F2A2C"/>
    <w:rsid w:val="00915FCD"/>
    <w:rsid w:val="0092132B"/>
    <w:rsid w:val="009551C6"/>
    <w:rsid w:val="009712C7"/>
    <w:rsid w:val="009B436C"/>
    <w:rsid w:val="009E2546"/>
    <w:rsid w:val="00A043D1"/>
    <w:rsid w:val="00A13A60"/>
    <w:rsid w:val="00A55550"/>
    <w:rsid w:val="00A80631"/>
    <w:rsid w:val="00AB0B40"/>
    <w:rsid w:val="00AE24AA"/>
    <w:rsid w:val="00B03A39"/>
    <w:rsid w:val="00B21527"/>
    <w:rsid w:val="00B4407F"/>
    <w:rsid w:val="00B44D34"/>
    <w:rsid w:val="00B50586"/>
    <w:rsid w:val="00B75D4E"/>
    <w:rsid w:val="00B871EA"/>
    <w:rsid w:val="00B96735"/>
    <w:rsid w:val="00BA7B80"/>
    <w:rsid w:val="00BB0F3D"/>
    <w:rsid w:val="00BC70DE"/>
    <w:rsid w:val="00BD77FF"/>
    <w:rsid w:val="00BD7F3A"/>
    <w:rsid w:val="00C478A5"/>
    <w:rsid w:val="00CD0DD9"/>
    <w:rsid w:val="00CD7533"/>
    <w:rsid w:val="00CE3B90"/>
    <w:rsid w:val="00D8342A"/>
    <w:rsid w:val="00DA40CC"/>
    <w:rsid w:val="00DC5435"/>
    <w:rsid w:val="00DF29F9"/>
    <w:rsid w:val="00E02C8D"/>
    <w:rsid w:val="00E05DB8"/>
    <w:rsid w:val="00E45EE9"/>
    <w:rsid w:val="00E65C79"/>
    <w:rsid w:val="00E71D67"/>
    <w:rsid w:val="00EE5B96"/>
    <w:rsid w:val="00EF192D"/>
    <w:rsid w:val="00EF3745"/>
    <w:rsid w:val="00F44CDD"/>
    <w:rsid w:val="00F5149A"/>
    <w:rsid w:val="00F5642C"/>
    <w:rsid w:val="00F7561B"/>
    <w:rsid w:val="00FA15DA"/>
    <w:rsid w:val="00FC2589"/>
    <w:rsid w:val="00FE4BF6"/>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96B7C"/>
  <w15:docId w15:val="{DE551A4F-9B6F-4914-AD79-3526A2E6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4AA"/>
    <w:rPr>
      <w:rFonts w:cs="Gautami"/>
    </w:rPr>
  </w:style>
  <w:style w:type="paragraph" w:styleId="Heading2">
    <w:name w:val="heading 2"/>
    <w:basedOn w:val="Normal"/>
    <w:link w:val="Heading2Char"/>
    <w:uiPriority w:val="9"/>
    <w:qFormat/>
    <w:rsid w:val="00FC258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8E1"/>
    <w:rPr>
      <w:color w:val="0000FF" w:themeColor="hyperlink"/>
      <w:u w:val="single"/>
    </w:rPr>
  </w:style>
  <w:style w:type="table" w:styleId="TableGrid">
    <w:name w:val="Table Grid"/>
    <w:basedOn w:val="TableNormal"/>
    <w:uiPriority w:val="59"/>
    <w:rsid w:val="005D4BE6"/>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C2589"/>
    <w:rPr>
      <w:rFonts w:ascii="Times New Roman" w:eastAsia="Times New Roman" w:hAnsi="Times New Roman" w:cs="Times New Roman"/>
      <w:b/>
      <w:bCs/>
      <w:sz w:val="36"/>
      <w:szCs w:val="36"/>
      <w:lang w:val="en-US"/>
    </w:rPr>
  </w:style>
  <w:style w:type="character" w:styleId="CommentReference">
    <w:name w:val="annotation reference"/>
    <w:basedOn w:val="DefaultParagraphFont"/>
    <w:uiPriority w:val="99"/>
    <w:semiHidden/>
    <w:unhideWhenUsed/>
    <w:rsid w:val="00600AFA"/>
    <w:rPr>
      <w:sz w:val="16"/>
      <w:szCs w:val="16"/>
    </w:rPr>
  </w:style>
  <w:style w:type="paragraph" w:styleId="CommentText">
    <w:name w:val="annotation text"/>
    <w:basedOn w:val="Normal"/>
    <w:link w:val="CommentTextChar"/>
    <w:uiPriority w:val="99"/>
    <w:semiHidden/>
    <w:unhideWhenUsed/>
    <w:rsid w:val="00600AFA"/>
    <w:pPr>
      <w:spacing w:line="240" w:lineRule="auto"/>
    </w:pPr>
    <w:rPr>
      <w:sz w:val="20"/>
      <w:szCs w:val="20"/>
    </w:rPr>
  </w:style>
  <w:style w:type="character" w:customStyle="1" w:styleId="CommentTextChar">
    <w:name w:val="Comment Text Char"/>
    <w:basedOn w:val="DefaultParagraphFont"/>
    <w:link w:val="CommentText"/>
    <w:uiPriority w:val="99"/>
    <w:semiHidden/>
    <w:rsid w:val="00600AFA"/>
    <w:rPr>
      <w:rFonts w:cs="Gautami"/>
      <w:sz w:val="20"/>
      <w:szCs w:val="20"/>
    </w:rPr>
  </w:style>
  <w:style w:type="paragraph" w:styleId="CommentSubject">
    <w:name w:val="annotation subject"/>
    <w:basedOn w:val="CommentText"/>
    <w:next w:val="CommentText"/>
    <w:link w:val="CommentSubjectChar"/>
    <w:uiPriority w:val="99"/>
    <w:semiHidden/>
    <w:unhideWhenUsed/>
    <w:rsid w:val="00600AFA"/>
    <w:rPr>
      <w:b/>
      <w:bCs/>
    </w:rPr>
  </w:style>
  <w:style w:type="character" w:customStyle="1" w:styleId="CommentSubjectChar">
    <w:name w:val="Comment Subject Char"/>
    <w:basedOn w:val="CommentTextChar"/>
    <w:link w:val="CommentSubject"/>
    <w:uiPriority w:val="99"/>
    <w:semiHidden/>
    <w:rsid w:val="00600AFA"/>
    <w:rPr>
      <w:rFonts w:cs="Gautami"/>
      <w:b/>
      <w:bCs/>
      <w:sz w:val="20"/>
      <w:szCs w:val="20"/>
    </w:rPr>
  </w:style>
  <w:style w:type="paragraph" w:styleId="BalloonText">
    <w:name w:val="Balloon Text"/>
    <w:basedOn w:val="Normal"/>
    <w:link w:val="BalloonTextChar"/>
    <w:uiPriority w:val="99"/>
    <w:semiHidden/>
    <w:unhideWhenUsed/>
    <w:rsid w:val="00882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737"/>
    <w:rPr>
      <w:rFonts w:ascii="Segoe UI" w:hAnsi="Segoe UI" w:cs="Segoe UI"/>
      <w:sz w:val="18"/>
      <w:szCs w:val="18"/>
    </w:rPr>
  </w:style>
  <w:style w:type="character" w:styleId="UnresolvedMention">
    <w:name w:val="Unresolved Mention"/>
    <w:basedOn w:val="DefaultParagraphFont"/>
    <w:uiPriority w:val="99"/>
    <w:semiHidden/>
    <w:unhideWhenUsed/>
    <w:rsid w:val="009551C6"/>
    <w:rPr>
      <w:color w:val="605E5C"/>
      <w:shd w:val="clear" w:color="auto" w:fill="E1DFDD"/>
    </w:rPr>
  </w:style>
  <w:style w:type="paragraph" w:styleId="Header">
    <w:name w:val="header"/>
    <w:basedOn w:val="Normal"/>
    <w:link w:val="HeaderChar"/>
    <w:uiPriority w:val="99"/>
    <w:unhideWhenUsed/>
    <w:rsid w:val="001B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8A1"/>
    <w:rPr>
      <w:rFonts w:cs="Gautami"/>
    </w:rPr>
  </w:style>
  <w:style w:type="paragraph" w:styleId="Footer">
    <w:name w:val="footer"/>
    <w:basedOn w:val="Normal"/>
    <w:link w:val="FooterChar"/>
    <w:uiPriority w:val="99"/>
    <w:unhideWhenUsed/>
    <w:rsid w:val="001B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8A1"/>
    <w:rPr>
      <w:rFonts w:cs="Gautami"/>
    </w:rPr>
  </w:style>
  <w:style w:type="paragraph" w:styleId="NoSpacing">
    <w:name w:val="No Spacing"/>
    <w:uiPriority w:val="1"/>
    <w:qFormat/>
    <w:rsid w:val="001A3EB4"/>
    <w:pPr>
      <w:spacing w:after="0" w:line="240" w:lineRule="auto"/>
    </w:pPr>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71487">
      <w:bodyDiv w:val="1"/>
      <w:marLeft w:val="0"/>
      <w:marRight w:val="0"/>
      <w:marTop w:val="0"/>
      <w:marBottom w:val="0"/>
      <w:divBdr>
        <w:top w:val="none" w:sz="0" w:space="0" w:color="auto"/>
        <w:left w:val="none" w:sz="0" w:space="0" w:color="auto"/>
        <w:bottom w:val="none" w:sz="0" w:space="0" w:color="auto"/>
        <w:right w:val="none" w:sz="0" w:space="0" w:color="auto"/>
      </w:divBdr>
    </w:div>
    <w:div w:id="220409767">
      <w:bodyDiv w:val="1"/>
      <w:marLeft w:val="0"/>
      <w:marRight w:val="0"/>
      <w:marTop w:val="0"/>
      <w:marBottom w:val="0"/>
      <w:divBdr>
        <w:top w:val="none" w:sz="0" w:space="0" w:color="auto"/>
        <w:left w:val="none" w:sz="0" w:space="0" w:color="auto"/>
        <w:bottom w:val="none" w:sz="0" w:space="0" w:color="auto"/>
        <w:right w:val="none" w:sz="0" w:space="0" w:color="auto"/>
      </w:divBdr>
    </w:div>
    <w:div w:id="663970314">
      <w:bodyDiv w:val="1"/>
      <w:marLeft w:val="0"/>
      <w:marRight w:val="0"/>
      <w:marTop w:val="0"/>
      <w:marBottom w:val="0"/>
      <w:divBdr>
        <w:top w:val="none" w:sz="0" w:space="0" w:color="auto"/>
        <w:left w:val="none" w:sz="0" w:space="0" w:color="auto"/>
        <w:bottom w:val="none" w:sz="0" w:space="0" w:color="auto"/>
        <w:right w:val="none" w:sz="0" w:space="0" w:color="auto"/>
      </w:divBdr>
    </w:div>
    <w:div w:id="1550459820">
      <w:bodyDiv w:val="1"/>
      <w:marLeft w:val="0"/>
      <w:marRight w:val="0"/>
      <w:marTop w:val="0"/>
      <w:marBottom w:val="0"/>
      <w:divBdr>
        <w:top w:val="none" w:sz="0" w:space="0" w:color="auto"/>
        <w:left w:val="none" w:sz="0" w:space="0" w:color="auto"/>
        <w:bottom w:val="none" w:sz="0" w:space="0" w:color="auto"/>
        <w:right w:val="none" w:sz="0" w:space="0" w:color="auto"/>
      </w:divBdr>
      <w:divsChild>
        <w:div w:id="1498573781">
          <w:marLeft w:val="0"/>
          <w:marRight w:val="0"/>
          <w:marTop w:val="0"/>
          <w:marBottom w:val="0"/>
          <w:divBdr>
            <w:top w:val="none" w:sz="0" w:space="0" w:color="auto"/>
            <w:left w:val="none" w:sz="0" w:space="0" w:color="auto"/>
            <w:bottom w:val="none" w:sz="0" w:space="0" w:color="auto"/>
            <w:right w:val="none" w:sz="0" w:space="0" w:color="auto"/>
          </w:divBdr>
          <w:divsChild>
            <w:div w:id="16975283">
              <w:marLeft w:val="0"/>
              <w:marRight w:val="0"/>
              <w:marTop w:val="0"/>
              <w:marBottom w:val="0"/>
              <w:divBdr>
                <w:top w:val="none" w:sz="0" w:space="0" w:color="auto"/>
                <w:left w:val="none" w:sz="0" w:space="0" w:color="auto"/>
                <w:bottom w:val="none" w:sz="0" w:space="0" w:color="auto"/>
                <w:right w:val="none" w:sz="0" w:space="0" w:color="auto"/>
              </w:divBdr>
            </w:div>
            <w:div w:id="530412274">
              <w:marLeft w:val="0"/>
              <w:marRight w:val="0"/>
              <w:marTop w:val="0"/>
              <w:marBottom w:val="0"/>
              <w:divBdr>
                <w:top w:val="none" w:sz="0" w:space="0" w:color="auto"/>
                <w:left w:val="none" w:sz="0" w:space="0" w:color="auto"/>
                <w:bottom w:val="none" w:sz="0" w:space="0" w:color="auto"/>
                <w:right w:val="none" w:sz="0" w:space="0" w:color="auto"/>
              </w:divBdr>
            </w:div>
          </w:divsChild>
        </w:div>
        <w:div w:id="2141923029">
          <w:marLeft w:val="0"/>
          <w:marRight w:val="0"/>
          <w:marTop w:val="0"/>
          <w:marBottom w:val="0"/>
          <w:divBdr>
            <w:top w:val="none" w:sz="0" w:space="0" w:color="auto"/>
            <w:left w:val="none" w:sz="0" w:space="0" w:color="auto"/>
            <w:bottom w:val="none" w:sz="0" w:space="0" w:color="auto"/>
            <w:right w:val="none" w:sz="0" w:space="0" w:color="auto"/>
          </w:divBdr>
        </w:div>
      </w:divsChild>
    </w:div>
    <w:div w:id="1563785970">
      <w:bodyDiv w:val="1"/>
      <w:marLeft w:val="0"/>
      <w:marRight w:val="0"/>
      <w:marTop w:val="0"/>
      <w:marBottom w:val="0"/>
      <w:divBdr>
        <w:top w:val="none" w:sz="0" w:space="0" w:color="auto"/>
        <w:left w:val="none" w:sz="0" w:space="0" w:color="auto"/>
        <w:bottom w:val="none" w:sz="0" w:space="0" w:color="auto"/>
        <w:right w:val="none" w:sz="0" w:space="0" w:color="auto"/>
      </w:divBdr>
      <w:divsChild>
        <w:div w:id="1644432270">
          <w:marLeft w:val="0"/>
          <w:marRight w:val="0"/>
          <w:marTop w:val="0"/>
          <w:marBottom w:val="0"/>
          <w:divBdr>
            <w:top w:val="none" w:sz="0" w:space="0" w:color="auto"/>
            <w:left w:val="none" w:sz="0" w:space="0" w:color="auto"/>
            <w:bottom w:val="none" w:sz="0" w:space="0" w:color="auto"/>
            <w:right w:val="none" w:sz="0" w:space="0" w:color="auto"/>
          </w:divBdr>
          <w:divsChild>
            <w:div w:id="443503174">
              <w:marLeft w:val="0"/>
              <w:marRight w:val="0"/>
              <w:marTop w:val="0"/>
              <w:marBottom w:val="0"/>
              <w:divBdr>
                <w:top w:val="none" w:sz="0" w:space="0" w:color="auto"/>
                <w:left w:val="none" w:sz="0" w:space="0" w:color="auto"/>
                <w:bottom w:val="none" w:sz="0" w:space="0" w:color="auto"/>
                <w:right w:val="none" w:sz="0" w:space="0" w:color="auto"/>
              </w:divBdr>
              <w:divsChild>
                <w:div w:id="1348823919">
                  <w:marLeft w:val="0"/>
                  <w:marRight w:val="0"/>
                  <w:marTop w:val="0"/>
                  <w:marBottom w:val="0"/>
                  <w:divBdr>
                    <w:top w:val="none" w:sz="0" w:space="0" w:color="auto"/>
                    <w:left w:val="none" w:sz="0" w:space="0" w:color="auto"/>
                    <w:bottom w:val="none" w:sz="0" w:space="0" w:color="auto"/>
                    <w:right w:val="none" w:sz="0" w:space="0" w:color="auto"/>
                  </w:divBdr>
                  <w:divsChild>
                    <w:div w:id="879126310">
                      <w:marLeft w:val="0"/>
                      <w:marRight w:val="0"/>
                      <w:marTop w:val="0"/>
                      <w:marBottom w:val="0"/>
                      <w:divBdr>
                        <w:top w:val="none" w:sz="0" w:space="0" w:color="auto"/>
                        <w:left w:val="none" w:sz="0" w:space="0" w:color="auto"/>
                        <w:bottom w:val="none" w:sz="0" w:space="0" w:color="auto"/>
                        <w:right w:val="none" w:sz="0" w:space="0" w:color="auto"/>
                      </w:divBdr>
                      <w:divsChild>
                        <w:div w:id="1187718952">
                          <w:marLeft w:val="0"/>
                          <w:marRight w:val="0"/>
                          <w:marTop w:val="0"/>
                          <w:marBottom w:val="0"/>
                          <w:divBdr>
                            <w:top w:val="none" w:sz="0" w:space="0" w:color="auto"/>
                            <w:left w:val="none" w:sz="0" w:space="0" w:color="auto"/>
                            <w:bottom w:val="none" w:sz="0" w:space="0" w:color="auto"/>
                            <w:right w:val="none" w:sz="0" w:space="0" w:color="auto"/>
                          </w:divBdr>
                          <w:divsChild>
                            <w:div w:id="235826649">
                              <w:marLeft w:val="0"/>
                              <w:marRight w:val="0"/>
                              <w:marTop w:val="0"/>
                              <w:marBottom w:val="0"/>
                              <w:divBdr>
                                <w:top w:val="none" w:sz="0" w:space="0" w:color="auto"/>
                                <w:left w:val="none" w:sz="0" w:space="0" w:color="auto"/>
                                <w:bottom w:val="none" w:sz="0" w:space="0" w:color="auto"/>
                                <w:right w:val="none" w:sz="0" w:space="0" w:color="auto"/>
                              </w:divBdr>
                              <w:divsChild>
                                <w:div w:id="17766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10</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16</cp:revision>
  <dcterms:created xsi:type="dcterms:W3CDTF">2026-01-30T09:57:00Z</dcterms:created>
  <dcterms:modified xsi:type="dcterms:W3CDTF">2026-03-18T07:45:00Z</dcterms:modified>
</cp:coreProperties>
</file>