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tblInd w:w="284" w:type="dxa"/>
        <w:tblBorders>
          <w:bottom w:val="single" w:sz="4" w:space="0" w:color="00000A"/>
          <w:insideH w:val="single" w:sz="4" w:space="0" w:color="00000A"/>
        </w:tblBorders>
        <w:tblCellMar>
          <w:left w:w="5" w:type="dxa"/>
          <w:right w:w="0" w:type="dxa"/>
        </w:tblCellMar>
        <w:tblLook w:val="0000" w:firstRow="0" w:lastRow="0" w:firstColumn="0" w:lastColumn="0" w:noHBand="0" w:noVBand="0"/>
      </w:tblPr>
      <w:tblGrid>
        <w:gridCol w:w="3146"/>
        <w:gridCol w:w="10119"/>
      </w:tblGrid>
      <w:tr w:rsidR="00B61A0D" w:rsidRPr="00C950F2">
        <w:trPr>
          <w:trHeight w:val="290"/>
        </w:trPr>
        <w:tc>
          <w:tcPr>
            <w:tcW w:w="13259" w:type="dxa"/>
            <w:gridSpan w:val="2"/>
            <w:tcBorders>
              <w:bottom w:val="single" w:sz="4" w:space="0" w:color="00000A"/>
            </w:tcBorders>
            <w:shd w:val="clear" w:color="auto" w:fill="EBFFFF"/>
          </w:tcPr>
          <w:p w:rsidR="00B61A0D" w:rsidRPr="00C950F2" w:rsidRDefault="00B61A0D">
            <w:pPr>
              <w:rPr>
                <w:rFonts w:ascii="Arial" w:hAnsi="Arial" w:cs="Arial"/>
                <w:sz w:val="20"/>
                <w:szCs w:val="20"/>
                <w:lang w:val="en-GB"/>
              </w:rPr>
            </w:pPr>
          </w:p>
        </w:tc>
      </w:tr>
      <w:tr w:rsidR="00B61A0D" w:rsidRPr="00C950F2">
        <w:trPr>
          <w:trHeight w:val="476"/>
        </w:trPr>
        <w:tc>
          <w:tcPr>
            <w:tcW w:w="3145" w:type="dxa"/>
            <w:tcBorders>
              <w:top w:val="single" w:sz="4" w:space="0" w:color="00000A"/>
              <w:left w:val="single" w:sz="4" w:space="0" w:color="00000A"/>
              <w:bottom w:val="single" w:sz="4" w:space="0" w:color="00000A"/>
              <w:right w:val="single" w:sz="4" w:space="0" w:color="00000A"/>
            </w:tcBorders>
            <w:shd w:val="clear" w:color="auto" w:fill="EBFFFF"/>
            <w:tcMar>
              <w:left w:w="0" w:type="dxa"/>
            </w:tcMar>
          </w:tcPr>
          <w:p w:rsidR="00B61A0D" w:rsidRPr="00C950F2" w:rsidRDefault="000A606F">
            <w:pPr>
              <w:pStyle w:val="BodyText"/>
              <w:ind w:left="90"/>
              <w:jc w:val="left"/>
              <w:rPr>
                <w:rFonts w:ascii="Arial" w:hAnsi="Arial" w:cs="Arial"/>
                <w:bCs/>
                <w:sz w:val="20"/>
                <w:szCs w:val="20"/>
                <w:lang w:val="en-GB" w:eastAsia="en-US"/>
              </w:rPr>
            </w:pPr>
            <w:r w:rsidRPr="00C950F2">
              <w:rPr>
                <w:rFonts w:ascii="Arial" w:hAnsi="Arial" w:cs="Arial"/>
                <w:bCs/>
                <w:sz w:val="20"/>
                <w:szCs w:val="20"/>
                <w:lang w:val="en-GB" w:eastAsia="en-US"/>
              </w:rPr>
              <w:t>Journal Name:</w:t>
            </w:r>
          </w:p>
        </w:tc>
        <w:tc>
          <w:tcPr>
            <w:tcW w:w="10114" w:type="dxa"/>
            <w:tcBorders>
              <w:top w:val="single" w:sz="4" w:space="0" w:color="00000A"/>
              <w:left w:val="single" w:sz="4" w:space="0" w:color="00000A"/>
              <w:bottom w:val="single" w:sz="4" w:space="0" w:color="00000A"/>
              <w:right w:val="single" w:sz="4" w:space="0" w:color="00000A"/>
            </w:tcBorders>
            <w:shd w:val="clear" w:color="auto" w:fill="EBFFFF"/>
            <w:tcMar>
              <w:left w:w="103" w:type="dxa"/>
              <w:right w:w="108" w:type="dxa"/>
            </w:tcMar>
            <w:vAlign w:val="center"/>
          </w:tcPr>
          <w:p w:rsidR="00B61A0D" w:rsidRPr="00C950F2" w:rsidRDefault="000A606F">
            <w:pPr>
              <w:rPr>
                <w:rFonts w:ascii="Arial" w:hAnsi="Arial" w:cs="Arial"/>
                <w:sz w:val="20"/>
                <w:szCs w:val="20"/>
              </w:rPr>
            </w:pPr>
            <w:hyperlink r:id="rId6">
              <w:r w:rsidRPr="00C950F2">
                <w:rPr>
                  <w:rStyle w:val="InternetLink"/>
                  <w:rFonts w:ascii="Arial" w:hAnsi="Arial" w:cs="Arial"/>
                  <w:b/>
                  <w:bCs/>
                  <w:color w:val="0000CC"/>
                  <w:sz w:val="20"/>
                  <w:szCs w:val="20"/>
                  <w:lang w:val="en-IN"/>
                </w:rPr>
                <w:t xml:space="preserve">Journal of Engineering Research and Reports </w:t>
              </w:r>
            </w:hyperlink>
          </w:p>
        </w:tc>
      </w:tr>
      <w:tr w:rsidR="00B61A0D" w:rsidRPr="00C950F2">
        <w:trPr>
          <w:trHeight w:val="290"/>
        </w:trPr>
        <w:tc>
          <w:tcPr>
            <w:tcW w:w="3145" w:type="dxa"/>
            <w:tcBorders>
              <w:top w:val="single" w:sz="4" w:space="0" w:color="00000A"/>
              <w:left w:val="single" w:sz="4" w:space="0" w:color="00000A"/>
              <w:bottom w:val="single" w:sz="4" w:space="0" w:color="00000A"/>
              <w:right w:val="single" w:sz="4" w:space="0" w:color="00000A"/>
            </w:tcBorders>
            <w:shd w:val="clear" w:color="auto" w:fill="EBFFFF"/>
            <w:tcMar>
              <w:left w:w="0" w:type="dxa"/>
            </w:tcMar>
          </w:tcPr>
          <w:p w:rsidR="00B61A0D" w:rsidRPr="00C950F2" w:rsidRDefault="000A606F">
            <w:pPr>
              <w:pStyle w:val="BodyText"/>
              <w:ind w:left="90"/>
              <w:jc w:val="left"/>
              <w:rPr>
                <w:rFonts w:ascii="Arial" w:hAnsi="Arial" w:cs="Arial"/>
                <w:bCs/>
                <w:sz w:val="20"/>
                <w:szCs w:val="20"/>
                <w:lang w:val="en-GB" w:eastAsia="en-US"/>
              </w:rPr>
            </w:pPr>
            <w:r w:rsidRPr="00C950F2">
              <w:rPr>
                <w:rFonts w:ascii="Arial" w:hAnsi="Arial" w:cs="Arial"/>
                <w:bCs/>
                <w:sz w:val="20"/>
                <w:szCs w:val="20"/>
                <w:lang w:val="en-GB" w:eastAsia="en-US"/>
              </w:rPr>
              <w:t>Manuscript Number:</w:t>
            </w:r>
          </w:p>
        </w:tc>
        <w:tc>
          <w:tcPr>
            <w:tcW w:w="10114" w:type="dxa"/>
            <w:tcBorders>
              <w:top w:val="single" w:sz="4" w:space="0" w:color="00000A"/>
              <w:left w:val="single" w:sz="4" w:space="0" w:color="00000A"/>
              <w:bottom w:val="single" w:sz="4" w:space="0" w:color="00000A"/>
              <w:right w:val="single" w:sz="4" w:space="0" w:color="00000A"/>
            </w:tcBorders>
            <w:shd w:val="clear" w:color="auto" w:fill="EBFFFF"/>
            <w:tcMar>
              <w:left w:w="103" w:type="dxa"/>
              <w:right w:w="108" w:type="dxa"/>
            </w:tcMar>
            <w:vAlign w:val="center"/>
          </w:tcPr>
          <w:p w:rsidR="00B61A0D" w:rsidRPr="00C950F2" w:rsidRDefault="000A606F">
            <w:pPr>
              <w:pStyle w:val="NormalWeb"/>
              <w:spacing w:beforeAutospacing="0" w:afterAutospacing="0"/>
              <w:rPr>
                <w:rFonts w:ascii="Arial" w:hAnsi="Arial" w:cs="Arial"/>
                <w:b/>
                <w:bCs/>
                <w:sz w:val="20"/>
                <w:szCs w:val="20"/>
                <w:lang w:val="en-GB"/>
              </w:rPr>
            </w:pPr>
            <w:r w:rsidRPr="00C950F2">
              <w:rPr>
                <w:rFonts w:ascii="Arial" w:hAnsi="Arial" w:cs="Arial"/>
                <w:b/>
                <w:bCs/>
                <w:sz w:val="20"/>
                <w:szCs w:val="20"/>
                <w:lang w:val="en-GB"/>
              </w:rPr>
              <w:t>Ms_JERR_155479</w:t>
            </w:r>
          </w:p>
        </w:tc>
      </w:tr>
      <w:tr w:rsidR="00B61A0D" w:rsidRPr="00C950F2">
        <w:trPr>
          <w:trHeight w:val="650"/>
        </w:trPr>
        <w:tc>
          <w:tcPr>
            <w:tcW w:w="3145" w:type="dxa"/>
            <w:tcBorders>
              <w:top w:val="single" w:sz="4" w:space="0" w:color="00000A"/>
              <w:left w:val="single" w:sz="4" w:space="0" w:color="00000A"/>
              <w:bottom w:val="single" w:sz="4" w:space="0" w:color="00000A"/>
              <w:right w:val="single" w:sz="4" w:space="0" w:color="00000A"/>
            </w:tcBorders>
            <w:shd w:val="clear" w:color="auto" w:fill="EBFFFF"/>
            <w:tcMar>
              <w:left w:w="0" w:type="dxa"/>
            </w:tcMar>
          </w:tcPr>
          <w:p w:rsidR="00B61A0D" w:rsidRPr="00C950F2" w:rsidRDefault="000A606F">
            <w:pPr>
              <w:pStyle w:val="BodyText"/>
              <w:ind w:left="90"/>
              <w:jc w:val="left"/>
              <w:rPr>
                <w:rFonts w:ascii="Arial" w:hAnsi="Arial" w:cs="Arial"/>
                <w:bCs/>
                <w:sz w:val="20"/>
                <w:szCs w:val="20"/>
                <w:lang w:val="en-GB" w:eastAsia="en-US"/>
              </w:rPr>
            </w:pPr>
            <w:r w:rsidRPr="00C950F2">
              <w:rPr>
                <w:rFonts w:ascii="Arial" w:hAnsi="Arial" w:cs="Arial"/>
                <w:bCs/>
                <w:sz w:val="20"/>
                <w:szCs w:val="20"/>
                <w:lang w:val="en-GB" w:eastAsia="en-US"/>
              </w:rPr>
              <w:t xml:space="preserve">Title of the Manuscript: </w:t>
            </w:r>
          </w:p>
        </w:tc>
        <w:tc>
          <w:tcPr>
            <w:tcW w:w="10114" w:type="dxa"/>
            <w:tcBorders>
              <w:top w:val="single" w:sz="4" w:space="0" w:color="00000A"/>
              <w:left w:val="single" w:sz="4" w:space="0" w:color="00000A"/>
              <w:bottom w:val="single" w:sz="4" w:space="0" w:color="00000A"/>
              <w:right w:val="single" w:sz="4" w:space="0" w:color="00000A"/>
            </w:tcBorders>
            <w:shd w:val="clear" w:color="auto" w:fill="EBFFFF"/>
            <w:tcMar>
              <w:left w:w="103" w:type="dxa"/>
              <w:right w:w="108" w:type="dxa"/>
            </w:tcMar>
            <w:vAlign w:val="center"/>
          </w:tcPr>
          <w:p w:rsidR="00B61A0D" w:rsidRPr="00C950F2" w:rsidRDefault="000A606F">
            <w:pPr>
              <w:pStyle w:val="NormalWeb"/>
              <w:spacing w:beforeAutospacing="0" w:afterAutospacing="0"/>
              <w:rPr>
                <w:rFonts w:ascii="Arial" w:hAnsi="Arial" w:cs="Arial"/>
                <w:b/>
                <w:sz w:val="20"/>
                <w:szCs w:val="20"/>
                <w:lang w:val="en-GB"/>
              </w:rPr>
            </w:pPr>
            <w:r w:rsidRPr="00C950F2">
              <w:rPr>
                <w:rFonts w:ascii="Arial" w:hAnsi="Arial" w:cs="Arial"/>
                <w:b/>
                <w:sz w:val="20"/>
                <w:szCs w:val="20"/>
                <w:lang w:val="en-GB"/>
              </w:rPr>
              <w:t xml:space="preserve">Finite Element Analysis and Multi-Objective Optimization of the Spiral Sorting Device </w:t>
            </w:r>
            <w:r w:rsidRPr="00C950F2">
              <w:rPr>
                <w:rFonts w:ascii="Arial" w:hAnsi="Arial" w:cs="Arial"/>
                <w:b/>
                <w:sz w:val="20"/>
                <w:szCs w:val="20"/>
                <w:lang w:val="en-GB"/>
              </w:rPr>
              <w:t>for Coal Mine Roadway Concrete Pavers</w:t>
            </w:r>
          </w:p>
        </w:tc>
      </w:tr>
      <w:tr w:rsidR="00B61A0D" w:rsidRPr="00C950F2">
        <w:trPr>
          <w:trHeight w:val="332"/>
        </w:trPr>
        <w:tc>
          <w:tcPr>
            <w:tcW w:w="3145" w:type="dxa"/>
            <w:tcBorders>
              <w:top w:val="single" w:sz="4" w:space="0" w:color="00000A"/>
              <w:left w:val="single" w:sz="4" w:space="0" w:color="00000A"/>
              <w:bottom w:val="single" w:sz="4" w:space="0" w:color="00000A"/>
              <w:right w:val="single" w:sz="4" w:space="0" w:color="00000A"/>
            </w:tcBorders>
            <w:shd w:val="clear" w:color="auto" w:fill="EBFFFF"/>
            <w:tcMar>
              <w:left w:w="0" w:type="dxa"/>
            </w:tcMar>
          </w:tcPr>
          <w:p w:rsidR="00B61A0D" w:rsidRPr="00C950F2" w:rsidRDefault="000A606F">
            <w:pPr>
              <w:pStyle w:val="BodyText"/>
              <w:ind w:left="90"/>
              <w:jc w:val="left"/>
              <w:rPr>
                <w:rFonts w:ascii="Arial" w:hAnsi="Arial" w:cs="Arial"/>
                <w:bCs/>
                <w:sz w:val="20"/>
                <w:szCs w:val="20"/>
                <w:lang w:val="en-GB" w:eastAsia="en-US"/>
              </w:rPr>
            </w:pPr>
            <w:r w:rsidRPr="00C950F2">
              <w:rPr>
                <w:rFonts w:ascii="Arial" w:hAnsi="Arial" w:cs="Arial"/>
                <w:bCs/>
                <w:sz w:val="20"/>
                <w:szCs w:val="20"/>
                <w:lang w:val="en-GB" w:eastAsia="en-US"/>
              </w:rPr>
              <w:t>Type of the Article</w:t>
            </w:r>
          </w:p>
        </w:tc>
        <w:tc>
          <w:tcPr>
            <w:tcW w:w="10114" w:type="dxa"/>
            <w:tcBorders>
              <w:top w:val="single" w:sz="4" w:space="0" w:color="00000A"/>
              <w:left w:val="single" w:sz="4" w:space="0" w:color="00000A"/>
              <w:bottom w:val="single" w:sz="4" w:space="0" w:color="00000A"/>
              <w:right w:val="single" w:sz="4" w:space="0" w:color="00000A"/>
            </w:tcBorders>
            <w:shd w:val="clear" w:color="auto" w:fill="EBFFFF"/>
            <w:tcMar>
              <w:left w:w="103" w:type="dxa"/>
              <w:right w:w="108" w:type="dxa"/>
            </w:tcMar>
            <w:vAlign w:val="center"/>
          </w:tcPr>
          <w:p w:rsidR="00B61A0D" w:rsidRPr="00C950F2" w:rsidRDefault="000A606F">
            <w:pPr>
              <w:pStyle w:val="NormalWeb"/>
              <w:spacing w:beforeAutospacing="0" w:afterAutospacing="0"/>
              <w:rPr>
                <w:rFonts w:ascii="Arial" w:hAnsi="Arial" w:cs="Arial"/>
                <w:b/>
                <w:sz w:val="20"/>
                <w:szCs w:val="20"/>
                <w:lang w:val="en-GB"/>
              </w:rPr>
            </w:pPr>
            <w:r w:rsidRPr="00C950F2">
              <w:rPr>
                <w:rFonts w:ascii="Arial" w:hAnsi="Arial" w:cs="Arial"/>
                <w:b/>
                <w:sz w:val="20"/>
                <w:szCs w:val="20"/>
                <w:lang w:val="en-GB"/>
              </w:rPr>
              <w:t>Research Article</w:t>
            </w:r>
          </w:p>
        </w:tc>
      </w:tr>
    </w:tbl>
    <w:p w:rsidR="00B61A0D" w:rsidRPr="00C950F2" w:rsidRDefault="00B61A0D">
      <w:pPr>
        <w:pStyle w:val="BodyText"/>
        <w:rPr>
          <w:rFonts w:ascii="Arial" w:hAnsi="Arial" w:cs="Arial"/>
          <w:b/>
          <w:bCs/>
          <w:sz w:val="20"/>
          <w:szCs w:val="20"/>
          <w:u w:val="single"/>
          <w:lang w:val="en-GB"/>
        </w:rPr>
      </w:pPr>
    </w:p>
    <w:p w:rsidR="00B61A0D" w:rsidRPr="00C950F2" w:rsidRDefault="00B61A0D">
      <w:pPr>
        <w:pStyle w:val="BodyText"/>
        <w:rPr>
          <w:rFonts w:ascii="Arial" w:hAnsi="Arial" w:cs="Arial"/>
          <w:b/>
          <w:bCs/>
          <w:sz w:val="20"/>
          <w:szCs w:val="20"/>
          <w:u w:val="single"/>
          <w:lang w:val="en-GB"/>
        </w:rPr>
      </w:pPr>
    </w:p>
    <w:p w:rsidR="00B61A0D" w:rsidRPr="00C950F2" w:rsidRDefault="000A606F">
      <w:pPr>
        <w:pStyle w:val="BodyText"/>
        <w:rPr>
          <w:rFonts w:ascii="Arial" w:hAnsi="Arial" w:cs="Arial"/>
          <w:b/>
          <w:sz w:val="20"/>
          <w:szCs w:val="20"/>
          <w:lang w:val="en-GB"/>
        </w:rPr>
      </w:pPr>
      <w:r w:rsidRPr="00C950F2">
        <w:rPr>
          <w:rFonts w:ascii="Arial" w:hAnsi="Arial" w:cs="Arial"/>
          <w:b/>
          <w:sz w:val="20"/>
          <w:szCs w:val="20"/>
          <w:highlight w:val="yellow"/>
          <w:lang w:val="en-GB"/>
        </w:rPr>
        <w:t>PART 1</w:t>
      </w:r>
    </w:p>
    <w:p w:rsidR="00B61A0D" w:rsidRPr="00C950F2" w:rsidRDefault="00B61A0D">
      <w:pPr>
        <w:pStyle w:val="BodyText"/>
        <w:rPr>
          <w:rFonts w:ascii="Arial" w:hAnsi="Arial" w:cs="Arial"/>
          <w:b/>
          <w:sz w:val="20"/>
          <w:szCs w:val="20"/>
          <w:u w:val="single"/>
          <w:lang w:val="en-GB"/>
        </w:rPr>
      </w:pPr>
    </w:p>
    <w:p w:rsidR="00B61A0D" w:rsidRPr="00C950F2" w:rsidRDefault="00B61A0D">
      <w:pPr>
        <w:pStyle w:val="BodyText"/>
        <w:ind w:left="1440"/>
        <w:rPr>
          <w:rFonts w:ascii="Arial" w:hAnsi="Arial" w:cs="Arial"/>
          <w:bCs/>
          <w:sz w:val="20"/>
          <w:szCs w:val="20"/>
          <w:lang w:val="en-GB"/>
        </w:rPr>
      </w:pPr>
    </w:p>
    <w:tbl>
      <w:tblPr>
        <w:tblW w:w="4750" w:type="pct"/>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817"/>
        <w:gridCol w:w="4966"/>
        <w:gridCol w:w="3682"/>
      </w:tblGrid>
      <w:tr w:rsidR="00B61A0D" w:rsidRPr="00C950F2">
        <w:tc>
          <w:tcPr>
            <w:tcW w:w="4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lang w:val="en-GB" w:eastAsia="en-US"/>
              </w:rPr>
            </w:pPr>
          </w:p>
        </w:tc>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eastAsia="en-US"/>
              </w:rPr>
            </w:pPr>
            <w:r w:rsidRPr="00C950F2">
              <w:rPr>
                <w:rFonts w:ascii="Arial" w:hAnsi="Arial" w:cs="Arial"/>
                <w:lang w:val="en-GB" w:eastAsia="en-US"/>
              </w:rPr>
              <w:t>Comments of the Reviewers</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spacing w:after="160" w:line="259" w:lineRule="auto"/>
              <w:rPr>
                <w:rFonts w:ascii="Arial" w:eastAsia="Calibri" w:hAnsi="Arial" w:cs="Arial"/>
                <w:sz w:val="20"/>
                <w:szCs w:val="20"/>
                <w:lang w:val="en-GB"/>
              </w:rPr>
            </w:pPr>
            <w:r w:rsidRPr="00C950F2">
              <w:rPr>
                <w:rFonts w:ascii="Arial" w:eastAsia="Calibri" w:hAnsi="Arial" w:cs="Arial"/>
                <w:b/>
                <w:sz w:val="20"/>
                <w:szCs w:val="20"/>
                <w:lang w:val="en-GB"/>
              </w:rPr>
              <w:t>Author’s Feedback</w:t>
            </w:r>
            <w:r w:rsidRPr="00C950F2">
              <w:rPr>
                <w:rFonts w:ascii="Arial" w:eastAsia="Calibri" w:hAnsi="Arial" w:cs="Arial"/>
                <w:sz w:val="20"/>
                <w:szCs w:val="20"/>
                <w:lang w:val="en-GB"/>
              </w:rPr>
              <w:t xml:space="preserve"> </w:t>
            </w:r>
          </w:p>
          <w:p w:rsidR="00B61A0D" w:rsidRPr="00C950F2" w:rsidRDefault="00B61A0D">
            <w:pPr>
              <w:pStyle w:val="Heading2"/>
              <w:jc w:val="left"/>
              <w:rPr>
                <w:rFonts w:ascii="Arial" w:hAnsi="Arial" w:cs="Arial"/>
                <w:b w:val="0"/>
                <w:lang w:val="en-GB" w:eastAsia="en-US"/>
              </w:rPr>
            </w:pPr>
          </w:p>
        </w:tc>
      </w:tr>
      <w:tr w:rsidR="00B61A0D" w:rsidRPr="00C950F2">
        <w:trPr>
          <w:trHeight w:val="1264"/>
        </w:trPr>
        <w:tc>
          <w:tcPr>
            <w:tcW w:w="4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eastAsia="MS Mincho" w:hAnsi="Arial" w:cs="Arial"/>
                <w:bCs/>
                <w:sz w:val="20"/>
                <w:szCs w:val="20"/>
                <w:lang w:val="en-GB"/>
              </w:rPr>
            </w:pPr>
            <w:r w:rsidRPr="00C950F2">
              <w:rPr>
                <w:rFonts w:ascii="Arial" w:hAnsi="Arial" w:cs="Arial"/>
                <w:b/>
                <w:bCs/>
                <w:sz w:val="20"/>
                <w:szCs w:val="20"/>
                <w:lang w:val="en-GB"/>
              </w:rPr>
              <w:t>Please write a few sentences regarding the importance of this manuscript for the scientific community.</w:t>
            </w:r>
            <w:r w:rsidRPr="00C950F2">
              <w:rPr>
                <w:rFonts w:ascii="Arial" w:hAnsi="Arial" w:cs="Arial"/>
                <w:bCs/>
                <w:sz w:val="20"/>
                <w:szCs w:val="20"/>
                <w:lang w:val="en-GB"/>
              </w:rPr>
              <w:t xml:space="preserve"> A minimum of 3-4 sentences may be required for this part.</w:t>
            </w:r>
          </w:p>
        </w:tc>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
                <w:bCs/>
                <w:sz w:val="20"/>
                <w:szCs w:val="20"/>
                <w:lang w:val="en-GB"/>
              </w:rPr>
            </w:pPr>
            <w:r w:rsidRPr="00C950F2">
              <w:rPr>
                <w:rFonts w:ascii="Arial" w:hAnsi="Arial" w:cs="Arial"/>
                <w:b/>
                <w:bCs/>
                <w:sz w:val="20"/>
                <w:szCs w:val="20"/>
                <w:lang w:val="en-GB"/>
              </w:rPr>
              <w:t>The paper is aimed at studying the structural performance of spiral sorting device. 2 techniques namely, FEA, RSM and MOGA is used. Static analysis is performed, with 15000 N surface load and 573 N</w:t>
            </w:r>
            <w:r w:rsidRPr="00C950F2">
              <w:rPr>
                <w:rFonts w:ascii="Arial" w:hAnsi="Arial" w:cs="Arial"/>
                <w:b/>
                <w:bCs/>
                <w:sz w:val="20"/>
                <w:szCs w:val="20"/>
                <w:lang w:val="en-GB"/>
              </w:rPr>
              <w:t>m torque. 19% reduction is reported using this method.</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bl>
    <w:p w:rsidR="00B61A0D" w:rsidRPr="00C950F2" w:rsidRDefault="00B61A0D">
      <w:pPr>
        <w:rPr>
          <w:rFonts w:ascii="Arial" w:hAnsi="Arial" w:cs="Arial"/>
          <w:sz w:val="20"/>
          <w:szCs w:val="20"/>
          <w:lang w:val="en-GB"/>
        </w:rPr>
      </w:pPr>
    </w:p>
    <w:p w:rsidR="00B61A0D" w:rsidRPr="00C950F2" w:rsidRDefault="00B61A0D">
      <w:pPr>
        <w:rPr>
          <w:rFonts w:ascii="Arial" w:hAnsi="Arial" w:cs="Arial"/>
          <w:sz w:val="20"/>
          <w:szCs w:val="20"/>
          <w:lang w:val="en-GB"/>
        </w:rPr>
      </w:pPr>
    </w:p>
    <w:p w:rsidR="00B61A0D" w:rsidRPr="00C950F2" w:rsidRDefault="000A606F">
      <w:pPr>
        <w:pStyle w:val="Heading2"/>
        <w:jc w:val="left"/>
        <w:rPr>
          <w:rFonts w:ascii="Arial" w:hAnsi="Arial" w:cs="Arial"/>
          <w:lang w:val="en-GB" w:eastAsia="en-US"/>
        </w:rPr>
      </w:pPr>
      <w:r w:rsidRPr="00C950F2">
        <w:rPr>
          <w:rFonts w:ascii="Arial" w:hAnsi="Arial" w:cs="Arial"/>
          <w:highlight w:val="yellow"/>
          <w:lang w:val="en-GB" w:eastAsia="en-US"/>
        </w:rPr>
        <w:t>PART  2</w:t>
      </w:r>
    </w:p>
    <w:tbl>
      <w:tblPr>
        <w:tblW w:w="4750" w:type="pct"/>
        <w:tblInd w:w="392" w:type="dxa"/>
        <w:tblBorders>
          <w:bottom w:val="single" w:sz="4" w:space="0" w:color="00000A"/>
          <w:insideH w:val="single" w:sz="4" w:space="0" w:color="00000A"/>
        </w:tblBorders>
        <w:tblCellMar>
          <w:left w:w="113" w:type="dxa"/>
        </w:tblCellMar>
        <w:tblLook w:val="0000" w:firstRow="0" w:lastRow="0" w:firstColumn="0" w:lastColumn="0" w:noHBand="0" w:noVBand="0"/>
      </w:tblPr>
      <w:tblGrid>
        <w:gridCol w:w="4821"/>
        <w:gridCol w:w="4965"/>
        <w:gridCol w:w="3684"/>
      </w:tblGrid>
      <w:tr w:rsidR="00B61A0D" w:rsidRPr="00C950F2">
        <w:tc>
          <w:tcPr>
            <w:tcW w:w="13470" w:type="dxa"/>
            <w:gridSpan w:val="3"/>
            <w:tcBorders>
              <w:bottom w:val="single" w:sz="4" w:space="0" w:color="00000A"/>
            </w:tcBorders>
            <w:shd w:val="clear" w:color="auto" w:fill="auto"/>
          </w:tcPr>
          <w:p w:rsidR="00B61A0D" w:rsidRPr="00C950F2" w:rsidRDefault="00B61A0D">
            <w:pPr>
              <w:rPr>
                <w:rFonts w:ascii="Arial" w:hAnsi="Arial" w:cs="Arial"/>
                <w:sz w:val="20"/>
                <w:szCs w:val="20"/>
                <w:lang w:val="en-GB"/>
              </w:rPr>
            </w:pPr>
          </w:p>
          <w:p w:rsidR="00B61A0D" w:rsidRPr="00C950F2" w:rsidRDefault="00B61A0D">
            <w:pPr>
              <w:rPr>
                <w:rFonts w:ascii="Arial" w:hAnsi="Arial" w:cs="Arial"/>
                <w:sz w:val="20"/>
                <w:szCs w:val="20"/>
                <w:lang w:val="en-GB"/>
              </w:rPr>
            </w:pPr>
          </w:p>
        </w:tc>
      </w:tr>
      <w:tr w:rsidR="00B61A0D" w:rsidRPr="00C950F2">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lang w:val="en-GB" w:eastAsia="en-US"/>
              </w:rPr>
            </w:pP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eastAsia="en-US"/>
              </w:rPr>
            </w:pPr>
            <w:r w:rsidRPr="00C950F2">
              <w:rPr>
                <w:rFonts w:ascii="Arial" w:hAnsi="Arial" w:cs="Arial"/>
                <w:lang w:val="en-GB" w:eastAsia="en-US"/>
              </w:rPr>
              <w:t>Rating of the Reviewers</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spacing w:after="160" w:line="259" w:lineRule="auto"/>
              <w:rPr>
                <w:rFonts w:ascii="Arial" w:hAnsi="Arial" w:cs="Arial"/>
                <w:b/>
                <w:sz w:val="20"/>
                <w:szCs w:val="20"/>
                <w:lang w:val="en-GB"/>
              </w:rPr>
            </w:pPr>
            <w:r w:rsidRPr="00C950F2">
              <w:rPr>
                <w:rFonts w:ascii="Arial" w:eastAsia="Calibri" w:hAnsi="Arial" w:cs="Arial"/>
                <w:b/>
                <w:sz w:val="20"/>
                <w:szCs w:val="20"/>
                <w:lang w:val="en-GB"/>
              </w:rPr>
              <w:t>Author’s Feedback</w:t>
            </w:r>
            <w:r w:rsidRPr="00C950F2">
              <w:rPr>
                <w:rFonts w:ascii="Arial" w:eastAsia="Calibri" w:hAnsi="Arial" w:cs="Arial"/>
                <w:sz w:val="20"/>
                <w:szCs w:val="20"/>
                <w:lang w:val="en-GB"/>
              </w:rPr>
              <w:t xml:space="preserve"> </w:t>
            </w: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bCs/>
                <w:sz w:val="20"/>
                <w:szCs w:val="20"/>
                <w:lang w:val="en-GB"/>
              </w:rPr>
            </w:pPr>
            <w:r w:rsidRPr="00C950F2">
              <w:rPr>
                <w:rFonts w:ascii="Arial" w:hAnsi="Arial" w:cs="Arial"/>
                <w:b/>
                <w:bCs/>
                <w:sz w:val="20"/>
                <w:szCs w:val="20"/>
                <w:lang w:val="en-GB"/>
              </w:rPr>
              <w:t xml:space="preserve">1. Is the title clear and appropriate for the study? </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u w:val="single"/>
                <w:lang w:val="en-GB"/>
              </w:rPr>
            </w:pPr>
            <w:r w:rsidRPr="00C950F2">
              <w:rPr>
                <w:rFonts w:ascii="Arial" w:hAnsi="Arial" w:cs="Arial"/>
                <w:color w:val="404040"/>
                <w:sz w:val="20"/>
                <w:szCs w:val="20"/>
                <w:shd w:val="clear" w:color="auto" w:fill="FFFFFF"/>
                <w:lang w:val="en-GB"/>
              </w:rPr>
              <w:t xml:space="preserve">5 = Excellent 4 = Good 3 = Satisfactory 2 = Needs Improvement 1 = Poor </w:t>
            </w:r>
            <w:r w:rsidRPr="00C950F2">
              <w:rPr>
                <w:rFonts w:ascii="Arial" w:hAnsi="Arial" w:cs="Arial"/>
                <w:color w:val="404040"/>
                <w:sz w:val="20"/>
                <w:szCs w:val="20"/>
                <w:shd w:val="clear" w:color="auto" w:fill="FFFFFF"/>
                <w:lang w:val="en-GB"/>
              </w:rPr>
              <w:t>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Yes, the title is accurate and clearly describes the article</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eastAsia="en-US"/>
              </w:rPr>
            </w:pPr>
            <w:r w:rsidRPr="00C950F2">
              <w:rPr>
                <w:rFonts w:ascii="Arial" w:hAnsi="Arial" w:cs="Arial"/>
                <w:lang w:val="en-GB" w:eastAsia="en-US"/>
              </w:rPr>
              <w:t xml:space="preserve">2. Is the abstract of the article comprehensive? </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Yes</w:t>
            </w:r>
            <w:r w:rsidRPr="00C950F2">
              <w:rPr>
                <w:rFonts w:ascii="Arial" w:hAnsi="Arial" w:cs="Arial"/>
                <w:b/>
                <w:bCs/>
                <w:sz w:val="20"/>
                <w:szCs w:val="20"/>
                <w:lang w:val="en-GB"/>
              </w:rPr>
              <w:t xml:space="preserve"> the abstract is technically clear and conclusions are meaningfully described.</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rPr>
            </w:pPr>
            <w:r w:rsidRPr="00C950F2">
              <w:rPr>
                <w:rFonts w:ascii="Arial" w:hAnsi="Arial" w:cs="Arial"/>
                <w:lang w:val="en-GB"/>
              </w:rPr>
              <w:t>3. Are the keywords appropriate and useful?</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eastAsia="x-none"/>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 xml:space="preserve">The keywords are </w:t>
            </w:r>
            <w:r w:rsidRPr="00C950F2">
              <w:rPr>
                <w:rFonts w:ascii="Arial" w:hAnsi="Arial" w:cs="Arial"/>
                <w:b/>
                <w:bCs/>
                <w:sz w:val="20"/>
                <w:szCs w:val="20"/>
                <w:lang w:val="en-GB"/>
              </w:rPr>
              <w:t>relevant and technically sound</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rPr>
            </w:pPr>
            <w:r w:rsidRPr="00C950F2">
              <w:rPr>
                <w:rFonts w:ascii="Arial" w:hAnsi="Arial" w:cs="Arial"/>
                <w:lang w:val="en-GB"/>
              </w:rPr>
              <w:t>4. Is the background information of the paper sufficient and well organized?</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eastAsia="x-none"/>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Yes, background and introduction is</w:t>
            </w:r>
            <w:r w:rsidRPr="00C950F2">
              <w:rPr>
                <w:rFonts w:ascii="Arial" w:hAnsi="Arial" w:cs="Arial"/>
                <w:b/>
                <w:bCs/>
                <w:sz w:val="20"/>
                <w:szCs w:val="20"/>
                <w:lang w:val="en-GB"/>
              </w:rPr>
              <w:t xml:space="preserve"> sufficiently well grounded with clear explanation of the need of the study</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rPr>
            </w:pPr>
            <w:r w:rsidRPr="00C950F2">
              <w:rPr>
                <w:rFonts w:ascii="Arial" w:hAnsi="Arial" w:cs="Arial"/>
                <w:lang w:val="en-GB"/>
              </w:rPr>
              <w:t>5. Are the research objectives/hypotheses clearly stated?</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eastAsia="x-none"/>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Yes</w:t>
            </w:r>
          </w:p>
          <w:p w:rsidR="00B61A0D" w:rsidRPr="00C950F2" w:rsidRDefault="00B61A0D">
            <w:pPr>
              <w:ind w:left="360"/>
              <w:rPr>
                <w:rFonts w:ascii="Arial" w:hAnsi="Arial" w:cs="Arial"/>
                <w:b/>
                <w:bCs/>
                <w:sz w:val="20"/>
                <w:szCs w:val="20"/>
                <w:lang w:val="en-GB"/>
              </w:rPr>
            </w:pP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rPr>
            </w:pPr>
            <w:r w:rsidRPr="00C950F2">
              <w:rPr>
                <w:rFonts w:ascii="Arial" w:hAnsi="Arial" w:cs="Arial"/>
                <w:lang w:val="en-GB"/>
              </w:rPr>
              <w:t xml:space="preserve">6. Is </w:t>
            </w:r>
            <w:r w:rsidRPr="00C950F2">
              <w:rPr>
                <w:rFonts w:ascii="Arial" w:hAnsi="Arial" w:cs="Arial"/>
                <w:lang w:val="en-GB"/>
              </w:rPr>
              <w:t>the literature review relevant and up to date?</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eastAsia="x-none"/>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The literature survey can include additional references that directly relates to the study. There is v</w:t>
            </w:r>
            <w:r w:rsidRPr="00C950F2">
              <w:rPr>
                <w:rFonts w:ascii="Arial" w:hAnsi="Arial" w:cs="Arial"/>
                <w:b/>
                <w:bCs/>
                <w:sz w:val="20"/>
                <w:szCs w:val="20"/>
                <w:lang w:val="en-GB"/>
              </w:rPr>
              <w:t>ery limited to no discussion of prior work specifically to auger design, FEA of similar components and lightweighting the mining equipment. There is lack of critical analysis of the literature. No recent literature is cited.</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rPr>
            </w:pPr>
            <w:r w:rsidRPr="00C950F2">
              <w:rPr>
                <w:rFonts w:ascii="Arial" w:hAnsi="Arial" w:cs="Arial"/>
                <w:lang w:val="en-GB"/>
              </w:rPr>
              <w:t>7. Is the research methodolog</w:t>
            </w:r>
            <w:r w:rsidRPr="00C950F2">
              <w:rPr>
                <w:rFonts w:ascii="Arial" w:hAnsi="Arial" w:cs="Arial"/>
                <w:lang w:val="en-GB"/>
              </w:rPr>
              <w:t>y appropriate for the study?</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1262"/>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Heading2"/>
              <w:jc w:val="left"/>
              <w:rPr>
                <w:rFonts w:ascii="Arial" w:hAnsi="Arial" w:cs="Arial"/>
                <w:lang w:val="en-GB"/>
              </w:rPr>
            </w:pPr>
            <w:r w:rsidRPr="00C950F2">
              <w:rPr>
                <w:rFonts w:ascii="Arial" w:hAnsi="Arial" w:cs="Arial"/>
                <w:lang w:val="en-GB"/>
              </w:rPr>
              <w:t>8. Were ethical issues properly addressed (if applicable)?</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eastAsia="x-none"/>
              </w:rPr>
            </w:pPr>
            <w:r w:rsidRPr="00C950F2">
              <w:rPr>
                <w:rFonts w:ascii="Arial" w:hAnsi="Arial" w:cs="Arial"/>
                <w:color w:val="404040"/>
                <w:sz w:val="20"/>
                <w:szCs w:val="20"/>
                <w:shd w:val="clear" w:color="auto" w:fill="FFFFFF"/>
                <w:lang w:val="en-GB"/>
              </w:rPr>
              <w:t xml:space="preserve">5 = Excellent 4 = Good 3 = Satisfactory 2 </w:t>
            </w:r>
            <w:r w:rsidRPr="00C950F2">
              <w:rPr>
                <w:rFonts w:ascii="Arial" w:hAnsi="Arial" w:cs="Arial"/>
                <w:color w:val="404040"/>
                <w:sz w:val="20"/>
                <w:szCs w:val="20"/>
                <w:shd w:val="clear" w:color="auto" w:fill="FFFFFF"/>
                <w:lang w:val="en-GB"/>
              </w:rPr>
              <w:t>=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ind w:left="360"/>
              <w:rPr>
                <w:rFonts w:ascii="Arial" w:hAnsi="Arial" w:cs="Arial"/>
                <w:b/>
                <w:bCs/>
                <w:sz w:val="20"/>
                <w:szCs w:val="20"/>
                <w:lang w:val="en-GB"/>
              </w:rPr>
            </w:pPr>
            <w:r w:rsidRPr="00C950F2">
              <w:rPr>
                <w:rFonts w:ascii="Arial" w:hAnsi="Arial" w:cs="Arial"/>
                <w:b/>
                <w:bCs/>
                <w:sz w:val="20"/>
                <w:szCs w:val="20"/>
                <w:lang w:val="en-GB"/>
              </w:rPr>
              <w:t>No ethical issues found</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t xml:space="preserve">9. Are the results presented clearly? </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bCs/>
                <w:sz w:val="20"/>
                <w:szCs w:val="20"/>
                <w:lang w:val="en-GB"/>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t xml:space="preserve">10. Are tables and figures </w:t>
            </w:r>
            <w:r w:rsidRPr="00C950F2">
              <w:rPr>
                <w:rFonts w:ascii="Arial" w:hAnsi="Arial" w:cs="Arial"/>
                <w:b/>
                <w:sz w:val="20"/>
                <w:szCs w:val="20"/>
                <w:lang w:val="en-GB"/>
              </w:rPr>
              <w:t>clear, relevant, and necessary?</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lastRenderedPageBreak/>
              <w:t>11. Does the discussion relate findings to existing literature?</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 xml:space="preserve">5 = Excellent 4 = Good 3 = </w:t>
            </w:r>
            <w:r w:rsidRPr="00C950F2">
              <w:rPr>
                <w:rFonts w:ascii="Arial" w:hAnsi="Arial" w:cs="Arial"/>
                <w:color w:val="404040"/>
                <w:sz w:val="20"/>
                <w:szCs w:val="20"/>
                <w:shd w:val="clear" w:color="auto" w:fill="FFFFFF"/>
                <w:lang w:val="en-GB"/>
              </w:rPr>
              <w:t>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3</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t>12. Are the conclusions supported by the data?</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t xml:space="preserve">13. Are the limitations of </w:t>
            </w:r>
            <w:r w:rsidRPr="00C950F2">
              <w:rPr>
                <w:rFonts w:ascii="Arial" w:hAnsi="Arial" w:cs="Arial"/>
                <w:b/>
                <w:sz w:val="20"/>
                <w:szCs w:val="20"/>
                <w:lang w:val="en-GB"/>
              </w:rPr>
              <w:t>the study discussed?</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5 = Excellent 4 = Good 3 = Satisfactory 2 = Needs Improvement 1 = Poor 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1</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t>14. Are the references relevant and sufficient (in number)?</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5 = Excellent 4 = Good 3 = Satisfactory 2 = Needs Improvement 1 = Poor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N/A =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3</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r w:rsidR="00B61A0D" w:rsidRPr="00C950F2">
        <w:trPr>
          <w:trHeight w:val="703"/>
        </w:trPr>
        <w:tc>
          <w:tcPr>
            <w:tcW w:w="48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rPr>
                <w:rFonts w:ascii="Arial" w:hAnsi="Arial" w:cs="Arial"/>
                <w:b/>
                <w:sz w:val="20"/>
                <w:szCs w:val="20"/>
                <w:lang w:val="en-GB"/>
              </w:rPr>
            </w:pPr>
            <w:r w:rsidRPr="00C950F2">
              <w:rPr>
                <w:rFonts w:ascii="Arial" w:hAnsi="Arial" w:cs="Arial"/>
                <w:b/>
                <w:sz w:val="20"/>
                <w:szCs w:val="20"/>
                <w:lang w:val="en-GB"/>
              </w:rPr>
              <w:t>15. Is the manuscript written in clear and understandable language?</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Rating Scale: </w:t>
            </w:r>
          </w:p>
          <w:p w:rsidR="00B61A0D" w:rsidRPr="00C950F2" w:rsidRDefault="000A606F">
            <w:pPr>
              <w:rPr>
                <w:rFonts w:ascii="Arial" w:hAnsi="Arial" w:cs="Arial"/>
                <w:color w:val="404040"/>
                <w:sz w:val="20"/>
                <w:szCs w:val="20"/>
                <w:highlight w:val="white"/>
                <w:lang w:val="en-GB"/>
              </w:rPr>
            </w:pPr>
            <w:r w:rsidRPr="00C950F2">
              <w:rPr>
                <w:rFonts w:ascii="Arial" w:hAnsi="Arial" w:cs="Arial"/>
                <w:color w:val="404040"/>
                <w:sz w:val="20"/>
                <w:szCs w:val="20"/>
                <w:shd w:val="clear" w:color="auto" w:fill="FFFFFF"/>
                <w:lang w:val="en-GB"/>
              </w:rPr>
              <w:t xml:space="preserve">5 = Excellent 4 = Good 3 = Satisfactory 2 = Needs Improvement 1 = Poor </w:t>
            </w:r>
          </w:p>
          <w:p w:rsidR="00B61A0D" w:rsidRPr="00C950F2" w:rsidRDefault="000A606F">
            <w:pPr>
              <w:rPr>
                <w:rFonts w:ascii="Arial" w:hAnsi="Arial" w:cs="Arial"/>
                <w:sz w:val="20"/>
                <w:szCs w:val="20"/>
                <w:lang w:val="en-GB"/>
              </w:rPr>
            </w:pPr>
            <w:r w:rsidRPr="00C950F2">
              <w:rPr>
                <w:rFonts w:ascii="Arial" w:hAnsi="Arial" w:cs="Arial"/>
                <w:color w:val="404040"/>
                <w:sz w:val="20"/>
                <w:szCs w:val="20"/>
                <w:shd w:val="clear" w:color="auto" w:fill="FFFFFF"/>
                <w:lang w:val="en-GB"/>
              </w:rPr>
              <w:t xml:space="preserve">N/A </w:t>
            </w:r>
            <w:r w:rsidRPr="00C950F2">
              <w:rPr>
                <w:rFonts w:ascii="Arial" w:hAnsi="Arial" w:cs="Arial"/>
                <w:color w:val="404040"/>
                <w:sz w:val="20"/>
                <w:szCs w:val="20"/>
                <w:shd w:val="clear" w:color="auto" w:fill="FFFFFF"/>
                <w:lang w:val="en-GB"/>
              </w:rPr>
              <w:t>= Not Applicable</w:t>
            </w:r>
          </w:p>
        </w:tc>
        <w:tc>
          <w:tcPr>
            <w:tcW w:w="49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0A606F">
            <w:pPr>
              <w:pStyle w:val="ListParagraph"/>
              <w:ind w:left="0"/>
              <w:rPr>
                <w:rFonts w:ascii="Arial" w:hAnsi="Arial" w:cs="Arial"/>
                <w:bCs/>
                <w:sz w:val="20"/>
                <w:szCs w:val="20"/>
                <w:lang w:val="en-GB"/>
              </w:rPr>
            </w:pPr>
            <w:r w:rsidRPr="00C950F2">
              <w:rPr>
                <w:rFonts w:ascii="Arial" w:hAnsi="Arial" w:cs="Arial"/>
                <w:bCs/>
                <w:sz w:val="20"/>
                <w:szCs w:val="20"/>
                <w:lang w:val="en-GB"/>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1A0D" w:rsidRPr="00C950F2" w:rsidRDefault="00B61A0D">
            <w:pPr>
              <w:pStyle w:val="Heading2"/>
              <w:jc w:val="left"/>
              <w:rPr>
                <w:rFonts w:ascii="Arial" w:hAnsi="Arial" w:cs="Arial"/>
                <w:b w:val="0"/>
                <w:lang w:val="en-GB" w:eastAsia="en-US"/>
              </w:rPr>
            </w:pPr>
          </w:p>
        </w:tc>
      </w:tr>
    </w:tbl>
    <w:p w:rsidR="00B61A0D" w:rsidRPr="00C950F2" w:rsidRDefault="00B61A0D">
      <w:pPr>
        <w:pStyle w:val="BodyText"/>
        <w:rPr>
          <w:rFonts w:ascii="Arial" w:hAnsi="Arial" w:cs="Arial"/>
          <w:b/>
          <w:bCs/>
          <w:sz w:val="20"/>
          <w:szCs w:val="20"/>
          <w:u w:val="single"/>
          <w:lang w:val="en-GB"/>
        </w:rPr>
      </w:pPr>
    </w:p>
    <w:p w:rsidR="00B61A0D" w:rsidRPr="00C950F2" w:rsidRDefault="00B61A0D">
      <w:pPr>
        <w:rPr>
          <w:rFonts w:ascii="Arial" w:hAnsi="Arial" w:cs="Arial"/>
          <w:sz w:val="20"/>
          <w:szCs w:val="20"/>
          <w:lang w:val="en-GB"/>
        </w:rPr>
      </w:pPr>
    </w:p>
    <w:tbl>
      <w:tblPr>
        <w:tblW w:w="4650" w:type="pct"/>
        <w:tblInd w:w="495" w:type="dxa"/>
        <w:tblBorders>
          <w:bottom w:val="single" w:sz="4" w:space="0" w:color="00000A"/>
          <w:insideH w:val="single" w:sz="4" w:space="0" w:color="00000A"/>
        </w:tblBorders>
        <w:tblLook w:val="0000" w:firstRow="0" w:lastRow="0" w:firstColumn="0" w:lastColumn="0" w:noHBand="0" w:noVBand="0"/>
      </w:tblPr>
      <w:tblGrid>
        <w:gridCol w:w="7340"/>
        <w:gridCol w:w="5842"/>
      </w:tblGrid>
      <w:tr w:rsidR="00B61A0D" w:rsidRPr="00C950F2">
        <w:tc>
          <w:tcPr>
            <w:tcW w:w="12979" w:type="dxa"/>
            <w:gridSpan w:val="2"/>
            <w:tcBorders>
              <w:bottom w:val="single" w:sz="4" w:space="0" w:color="00000A"/>
            </w:tcBorders>
            <w:shd w:val="clear" w:color="auto" w:fill="EBFFFF"/>
            <w:vAlign w:val="center"/>
          </w:tcPr>
          <w:p w:rsidR="00B61A0D" w:rsidRPr="00C950F2" w:rsidRDefault="000A606F">
            <w:pPr>
              <w:pStyle w:val="NormalWeb"/>
              <w:spacing w:beforeAutospacing="0" w:afterAutospacing="0"/>
              <w:rPr>
                <w:rFonts w:ascii="Arial" w:hAnsi="Arial" w:cs="Arial"/>
                <w:b/>
                <w:bCs/>
                <w:sz w:val="20"/>
                <w:szCs w:val="20"/>
                <w:u w:val="single"/>
                <w:lang w:val="en-GB"/>
              </w:rPr>
            </w:pPr>
            <w:r w:rsidRPr="00C950F2">
              <w:rPr>
                <w:rFonts w:ascii="Arial" w:hAnsi="Arial" w:cs="Arial"/>
                <w:b/>
                <w:bCs/>
                <w:sz w:val="20"/>
                <w:szCs w:val="20"/>
                <w:u w:val="single"/>
                <w:lang w:val="en-GB"/>
              </w:rPr>
              <w:t>Editorial Comments (This section is reserved for the comments from journal editorial office and editors):</w:t>
            </w:r>
          </w:p>
          <w:p w:rsidR="00B61A0D" w:rsidRPr="00C950F2" w:rsidRDefault="00B61A0D">
            <w:pPr>
              <w:pStyle w:val="NormalWeb"/>
              <w:spacing w:beforeAutospacing="0" w:afterAutospacing="0"/>
              <w:rPr>
                <w:rFonts w:ascii="Arial" w:hAnsi="Arial" w:cs="Arial"/>
                <w:b/>
                <w:bCs/>
                <w:sz w:val="20"/>
                <w:szCs w:val="20"/>
                <w:u w:val="single"/>
                <w:lang w:val="en-GB"/>
              </w:rPr>
            </w:pPr>
          </w:p>
        </w:tc>
      </w:tr>
      <w:tr w:rsidR="00B61A0D" w:rsidRPr="00C950F2">
        <w:tc>
          <w:tcPr>
            <w:tcW w:w="7227" w:type="dxa"/>
            <w:tcBorders>
              <w:top w:val="single" w:sz="4" w:space="0" w:color="00000A"/>
              <w:left w:val="single" w:sz="4" w:space="0" w:color="00000A"/>
              <w:bottom w:val="single" w:sz="4" w:space="0" w:color="00000A"/>
              <w:right w:val="single" w:sz="4" w:space="0" w:color="00000A"/>
            </w:tcBorders>
            <w:shd w:val="clear" w:color="auto" w:fill="EBFFFF"/>
            <w:tcMar>
              <w:left w:w="103" w:type="dxa"/>
            </w:tcMar>
            <w:vAlign w:val="center"/>
          </w:tcPr>
          <w:p w:rsidR="00B61A0D" w:rsidRPr="00C950F2" w:rsidRDefault="00B61A0D">
            <w:pPr>
              <w:pStyle w:val="NormalWeb"/>
              <w:spacing w:beforeAutospacing="0" w:afterAutospacing="0"/>
              <w:rPr>
                <w:rFonts w:ascii="Arial" w:hAnsi="Arial" w:cs="Arial"/>
                <w:sz w:val="20"/>
                <w:szCs w:val="20"/>
                <w:lang w:val="en-GB"/>
              </w:rPr>
            </w:pPr>
          </w:p>
        </w:tc>
        <w:tc>
          <w:tcPr>
            <w:tcW w:w="5752" w:type="dxa"/>
            <w:tcBorders>
              <w:top w:val="single" w:sz="4" w:space="0" w:color="00000A"/>
              <w:left w:val="single" w:sz="4" w:space="0" w:color="00000A"/>
              <w:bottom w:val="single" w:sz="4" w:space="0" w:color="00000A"/>
              <w:right w:val="single" w:sz="4" w:space="0" w:color="00000A"/>
            </w:tcBorders>
            <w:shd w:val="clear" w:color="auto" w:fill="EBFFFF"/>
            <w:tcMar>
              <w:left w:w="103" w:type="dxa"/>
            </w:tcMar>
            <w:vAlign w:val="center"/>
          </w:tcPr>
          <w:p w:rsidR="00B61A0D" w:rsidRPr="00C950F2" w:rsidRDefault="000A606F">
            <w:pPr>
              <w:pStyle w:val="NormalWeb"/>
              <w:spacing w:beforeAutospacing="0" w:afterAutospacing="0"/>
              <w:rPr>
                <w:rFonts w:ascii="Arial" w:hAnsi="Arial" w:cs="Arial"/>
                <w:b/>
                <w:bCs/>
                <w:sz w:val="20"/>
                <w:szCs w:val="20"/>
                <w:lang w:val="en-GB"/>
              </w:rPr>
            </w:pPr>
            <w:r w:rsidRPr="00C950F2">
              <w:rPr>
                <w:rFonts w:ascii="Arial" w:hAnsi="Arial" w:cs="Arial"/>
                <w:sz w:val="20"/>
                <w:szCs w:val="20"/>
                <w:lang w:val="en-GB"/>
              </w:rPr>
              <w:t>Author’s Feedback</w:t>
            </w:r>
          </w:p>
        </w:tc>
      </w:tr>
      <w:tr w:rsidR="00B61A0D" w:rsidRPr="00C950F2">
        <w:tc>
          <w:tcPr>
            <w:tcW w:w="7227" w:type="dxa"/>
            <w:tcBorders>
              <w:top w:val="single" w:sz="4" w:space="0" w:color="00000A"/>
              <w:left w:val="single" w:sz="4" w:space="0" w:color="00000A"/>
              <w:bottom w:val="single" w:sz="4" w:space="0" w:color="00000A"/>
              <w:right w:val="single" w:sz="4" w:space="0" w:color="00000A"/>
            </w:tcBorders>
            <w:shd w:val="clear" w:color="auto" w:fill="EBFFFF"/>
            <w:tcMar>
              <w:left w:w="103" w:type="dxa"/>
            </w:tcMar>
            <w:vAlign w:val="center"/>
          </w:tcPr>
          <w:p w:rsidR="00B61A0D" w:rsidRPr="00C950F2" w:rsidRDefault="000A606F">
            <w:pPr>
              <w:pStyle w:val="Heading2"/>
              <w:jc w:val="left"/>
              <w:rPr>
                <w:rFonts w:ascii="Arial" w:hAnsi="Arial" w:cs="Arial"/>
                <w:lang w:val="en-GB" w:eastAsia="en-US"/>
              </w:rPr>
            </w:pPr>
            <w:r w:rsidRPr="00C950F2">
              <w:rPr>
                <w:rFonts w:ascii="Arial" w:hAnsi="Arial" w:cs="Arial"/>
                <w:lang w:val="en-GB" w:eastAsia="en-US"/>
              </w:rPr>
              <w:t>The paper could include experimental validation.</w:t>
            </w:r>
          </w:p>
          <w:p w:rsidR="00B61A0D" w:rsidRPr="00C950F2" w:rsidRDefault="000A606F">
            <w:pPr>
              <w:rPr>
                <w:rFonts w:ascii="Arial" w:hAnsi="Arial" w:cs="Arial"/>
                <w:sz w:val="20"/>
                <w:szCs w:val="20"/>
                <w:lang w:val="en-GB"/>
              </w:rPr>
            </w:pPr>
            <w:r w:rsidRPr="00C950F2">
              <w:rPr>
                <w:rFonts w:ascii="Arial" w:hAnsi="Arial" w:cs="Arial"/>
                <w:sz w:val="20"/>
                <w:szCs w:val="20"/>
                <w:lang w:val="en-GB"/>
              </w:rPr>
              <w:t xml:space="preserve">The loading conditions used are not sufficient </w:t>
            </w:r>
            <w:r w:rsidRPr="00C950F2">
              <w:rPr>
                <w:rFonts w:ascii="Arial" w:hAnsi="Arial" w:cs="Arial"/>
                <w:sz w:val="20"/>
                <w:szCs w:val="20"/>
                <w:lang w:val="en-GB"/>
              </w:rPr>
              <w:t>for real world condition</w:t>
            </w:r>
          </w:p>
          <w:p w:rsidR="00B61A0D" w:rsidRPr="00C950F2" w:rsidRDefault="000A606F">
            <w:pPr>
              <w:rPr>
                <w:rFonts w:ascii="Arial" w:hAnsi="Arial" w:cs="Arial"/>
                <w:sz w:val="20"/>
                <w:szCs w:val="20"/>
                <w:lang w:val="en-GB"/>
              </w:rPr>
            </w:pPr>
            <w:r w:rsidRPr="00C950F2">
              <w:rPr>
                <w:rFonts w:ascii="Arial" w:hAnsi="Arial" w:cs="Arial"/>
                <w:sz w:val="20"/>
                <w:szCs w:val="20"/>
                <w:lang w:val="en-GB"/>
              </w:rPr>
              <w:t>Simplified boundary conditions may not be relevant for actual field conditions</w:t>
            </w:r>
          </w:p>
          <w:p w:rsidR="00B61A0D" w:rsidRPr="00C950F2" w:rsidRDefault="000A606F">
            <w:pPr>
              <w:rPr>
                <w:rFonts w:ascii="Arial" w:hAnsi="Arial" w:cs="Arial"/>
                <w:sz w:val="20"/>
                <w:szCs w:val="20"/>
                <w:lang w:val="en-GB"/>
              </w:rPr>
            </w:pPr>
            <w:r w:rsidRPr="00C950F2">
              <w:rPr>
                <w:rFonts w:ascii="Arial" w:hAnsi="Arial" w:cs="Arial"/>
                <w:sz w:val="20"/>
                <w:szCs w:val="20"/>
                <w:lang w:val="en-GB"/>
              </w:rPr>
              <w:t>Static analysis may not be correct representation of the loading conditions and the dynamic analysis may invalidate the results obtained in static analy</w:t>
            </w:r>
            <w:r w:rsidRPr="00C950F2">
              <w:rPr>
                <w:rFonts w:ascii="Arial" w:hAnsi="Arial" w:cs="Arial"/>
                <w:sz w:val="20"/>
                <w:szCs w:val="20"/>
                <w:lang w:val="en-GB"/>
              </w:rPr>
              <w:t>sis</w:t>
            </w:r>
          </w:p>
          <w:p w:rsidR="00B61A0D" w:rsidRPr="00C950F2" w:rsidRDefault="000A606F">
            <w:pPr>
              <w:rPr>
                <w:rFonts w:ascii="Arial" w:hAnsi="Arial" w:cs="Arial"/>
                <w:sz w:val="20"/>
                <w:szCs w:val="20"/>
                <w:lang w:val="en-GB"/>
              </w:rPr>
            </w:pPr>
            <w:r w:rsidRPr="00C950F2">
              <w:rPr>
                <w:rFonts w:ascii="Arial" w:hAnsi="Arial" w:cs="Arial"/>
                <w:sz w:val="20"/>
                <w:szCs w:val="20"/>
                <w:lang w:val="en-GB"/>
              </w:rPr>
              <w:t>The uncertainties in the method is not discussed</w:t>
            </w:r>
          </w:p>
          <w:p w:rsidR="00B61A0D" w:rsidRPr="00C950F2" w:rsidRDefault="00B61A0D">
            <w:pPr>
              <w:pStyle w:val="NormalWeb"/>
              <w:spacing w:beforeAutospacing="0" w:afterAutospacing="0"/>
              <w:rPr>
                <w:rFonts w:ascii="Arial" w:hAnsi="Arial" w:cs="Arial"/>
                <w:sz w:val="20"/>
                <w:szCs w:val="20"/>
                <w:lang w:val="en-GB"/>
              </w:rPr>
            </w:pPr>
          </w:p>
          <w:p w:rsidR="00B61A0D" w:rsidRPr="00C950F2" w:rsidRDefault="00B61A0D">
            <w:pPr>
              <w:pStyle w:val="NormalWeb"/>
              <w:spacing w:beforeAutospacing="0" w:afterAutospacing="0"/>
              <w:rPr>
                <w:rFonts w:ascii="Arial" w:hAnsi="Arial" w:cs="Arial"/>
                <w:sz w:val="20"/>
                <w:szCs w:val="20"/>
                <w:lang w:val="en-GB"/>
              </w:rPr>
            </w:pPr>
          </w:p>
          <w:p w:rsidR="00B61A0D" w:rsidRPr="00C950F2" w:rsidRDefault="00B61A0D">
            <w:pPr>
              <w:pStyle w:val="NormalWeb"/>
              <w:spacing w:beforeAutospacing="0" w:afterAutospacing="0"/>
              <w:rPr>
                <w:rFonts w:ascii="Arial" w:hAnsi="Arial" w:cs="Arial"/>
                <w:sz w:val="20"/>
                <w:szCs w:val="20"/>
                <w:lang w:val="en-GB"/>
              </w:rPr>
            </w:pPr>
          </w:p>
          <w:p w:rsidR="00B61A0D" w:rsidRPr="00C950F2" w:rsidRDefault="00B61A0D">
            <w:pPr>
              <w:pStyle w:val="NormalWeb"/>
              <w:spacing w:beforeAutospacing="0" w:afterAutospacing="0"/>
              <w:rPr>
                <w:rFonts w:ascii="Arial" w:hAnsi="Arial" w:cs="Arial"/>
                <w:sz w:val="20"/>
                <w:szCs w:val="20"/>
                <w:lang w:val="en-GB"/>
              </w:rPr>
            </w:pPr>
          </w:p>
        </w:tc>
        <w:tc>
          <w:tcPr>
            <w:tcW w:w="5752" w:type="dxa"/>
            <w:tcBorders>
              <w:top w:val="single" w:sz="4" w:space="0" w:color="00000A"/>
              <w:left w:val="single" w:sz="4" w:space="0" w:color="00000A"/>
              <w:bottom w:val="single" w:sz="4" w:space="0" w:color="00000A"/>
              <w:right w:val="single" w:sz="4" w:space="0" w:color="00000A"/>
            </w:tcBorders>
            <w:shd w:val="clear" w:color="auto" w:fill="EBFFFF"/>
            <w:tcMar>
              <w:left w:w="103" w:type="dxa"/>
            </w:tcMar>
            <w:vAlign w:val="center"/>
          </w:tcPr>
          <w:p w:rsidR="00B61A0D" w:rsidRPr="00C950F2" w:rsidRDefault="00B61A0D">
            <w:pPr>
              <w:pStyle w:val="NormalWeb"/>
              <w:spacing w:beforeAutospacing="0" w:afterAutospacing="0"/>
              <w:rPr>
                <w:rFonts w:ascii="Arial" w:hAnsi="Arial" w:cs="Arial"/>
                <w:b/>
                <w:bCs/>
                <w:sz w:val="20"/>
                <w:szCs w:val="20"/>
                <w:lang w:val="en-GB"/>
              </w:rPr>
            </w:pPr>
          </w:p>
        </w:tc>
      </w:tr>
    </w:tbl>
    <w:p w:rsidR="00B61A0D" w:rsidRPr="00C950F2" w:rsidRDefault="00B61A0D">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8"/>
        <w:gridCol w:w="4802"/>
        <w:gridCol w:w="4794"/>
      </w:tblGrid>
      <w:tr w:rsidR="008B6867" w:rsidRPr="008B6867" w:rsidTr="00EF26C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B6867" w:rsidRPr="008B6867" w:rsidRDefault="008B6867" w:rsidP="008B6867">
            <w:pPr>
              <w:rPr>
                <w:rFonts w:ascii="Arial" w:eastAsia="Arial Unicode MS" w:hAnsi="Arial" w:cs="Arial"/>
                <w:b/>
                <w:sz w:val="20"/>
                <w:szCs w:val="20"/>
                <w:u w:val="single"/>
                <w:lang w:val="en-GB"/>
              </w:rPr>
            </w:pPr>
            <w:bookmarkStart w:id="0" w:name="_Hlk156057883"/>
            <w:bookmarkStart w:id="1" w:name="_Hlk156057704"/>
            <w:r w:rsidRPr="008B6867">
              <w:rPr>
                <w:rFonts w:ascii="Arial" w:eastAsia="Arial Unicode MS" w:hAnsi="Arial" w:cs="Arial"/>
                <w:b/>
                <w:sz w:val="20"/>
                <w:szCs w:val="20"/>
                <w:highlight w:val="yellow"/>
                <w:u w:val="single"/>
                <w:lang w:val="en-GB"/>
              </w:rPr>
              <w:t>PART  3:</w:t>
            </w:r>
            <w:r w:rsidRPr="008B6867">
              <w:rPr>
                <w:rFonts w:ascii="Arial" w:eastAsia="Arial Unicode MS" w:hAnsi="Arial" w:cs="Arial"/>
                <w:b/>
                <w:sz w:val="20"/>
                <w:szCs w:val="20"/>
                <w:u w:val="single"/>
                <w:lang w:val="en-GB"/>
              </w:rPr>
              <w:t xml:space="preserve"> </w:t>
            </w:r>
          </w:p>
          <w:p w:rsidR="008B6867" w:rsidRPr="008B6867" w:rsidRDefault="008B6867" w:rsidP="008B6867">
            <w:pPr>
              <w:rPr>
                <w:rFonts w:ascii="Arial" w:eastAsia="Arial Unicode MS" w:hAnsi="Arial" w:cs="Arial"/>
                <w:b/>
                <w:sz w:val="20"/>
                <w:szCs w:val="20"/>
                <w:u w:val="single"/>
                <w:lang w:val="en-GB"/>
              </w:rPr>
            </w:pPr>
          </w:p>
        </w:tc>
      </w:tr>
      <w:tr w:rsidR="008B6867" w:rsidRPr="008B6867" w:rsidTr="00EF26C6">
        <w:tc>
          <w:tcPr>
            <w:tcW w:w="1615" w:type="pct"/>
            <w:shd w:val="clear" w:color="auto" w:fill="auto"/>
            <w:noWrap/>
            <w:tcMar>
              <w:top w:w="0" w:type="dxa"/>
              <w:left w:w="108" w:type="dxa"/>
              <w:bottom w:w="0" w:type="dxa"/>
              <w:right w:w="108" w:type="dxa"/>
            </w:tcMar>
            <w:vAlign w:val="center"/>
          </w:tcPr>
          <w:p w:rsidR="008B6867" w:rsidRPr="008B6867" w:rsidRDefault="008B6867" w:rsidP="008B686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B6867" w:rsidRPr="008B6867" w:rsidRDefault="008B6867" w:rsidP="008B6867">
            <w:pPr>
              <w:keepNext/>
              <w:outlineLvl w:val="1"/>
              <w:rPr>
                <w:rFonts w:ascii="Arial" w:eastAsia="MS Mincho" w:hAnsi="Arial" w:cs="Arial"/>
                <w:b/>
                <w:bCs/>
                <w:sz w:val="20"/>
                <w:szCs w:val="20"/>
                <w:lang w:val="en-GB"/>
              </w:rPr>
            </w:pPr>
            <w:r w:rsidRPr="008B6867">
              <w:rPr>
                <w:rFonts w:ascii="Arial" w:eastAsia="MS Mincho" w:hAnsi="Arial" w:cs="Arial"/>
                <w:b/>
                <w:bCs/>
                <w:sz w:val="20"/>
                <w:szCs w:val="20"/>
                <w:lang w:val="en-GB"/>
              </w:rPr>
              <w:t>Reviewer’s comment</w:t>
            </w:r>
          </w:p>
        </w:tc>
        <w:tc>
          <w:tcPr>
            <w:tcW w:w="1691" w:type="pct"/>
            <w:shd w:val="clear" w:color="auto" w:fill="auto"/>
          </w:tcPr>
          <w:p w:rsidR="008B6867" w:rsidRPr="008B6867" w:rsidRDefault="008B6867" w:rsidP="008B6867">
            <w:pPr>
              <w:spacing w:after="160" w:line="252" w:lineRule="auto"/>
              <w:rPr>
                <w:rFonts w:ascii="Arial" w:eastAsia="Calibri" w:hAnsi="Arial" w:cs="Arial"/>
                <w:kern w:val="2"/>
                <w:sz w:val="20"/>
                <w:szCs w:val="20"/>
                <w:lang w:val="en-IN"/>
              </w:rPr>
            </w:pPr>
            <w:r w:rsidRPr="008B6867">
              <w:rPr>
                <w:rFonts w:ascii="Arial" w:eastAsia="Calibri" w:hAnsi="Arial" w:cs="Arial"/>
                <w:b/>
                <w:kern w:val="2"/>
                <w:sz w:val="20"/>
                <w:szCs w:val="20"/>
                <w:lang w:val="en-IN"/>
              </w:rPr>
              <w:t>Author’s Feedback</w:t>
            </w:r>
            <w:r w:rsidRPr="008B6867">
              <w:rPr>
                <w:rFonts w:ascii="Arial" w:eastAsia="Calibri" w:hAnsi="Arial" w:cs="Arial"/>
                <w:kern w:val="2"/>
                <w:sz w:val="20"/>
                <w:szCs w:val="20"/>
                <w:lang w:val="en-IN"/>
              </w:rPr>
              <w:t xml:space="preserve"> (It is mandatory that authors should write his/her feedback here)</w:t>
            </w:r>
          </w:p>
          <w:p w:rsidR="008B6867" w:rsidRPr="008B6867" w:rsidRDefault="008B6867" w:rsidP="008B6867">
            <w:pPr>
              <w:keepNext/>
              <w:outlineLvl w:val="1"/>
              <w:rPr>
                <w:rFonts w:ascii="Arial" w:eastAsia="MS Mincho" w:hAnsi="Arial" w:cs="Arial"/>
                <w:bCs/>
                <w:sz w:val="20"/>
                <w:szCs w:val="20"/>
                <w:lang w:val="en-GB"/>
              </w:rPr>
            </w:pPr>
          </w:p>
        </w:tc>
      </w:tr>
      <w:tr w:rsidR="008B6867" w:rsidRPr="008B6867" w:rsidTr="00EF26C6">
        <w:trPr>
          <w:trHeight w:val="890"/>
        </w:trPr>
        <w:tc>
          <w:tcPr>
            <w:tcW w:w="1615" w:type="pct"/>
            <w:shd w:val="clear" w:color="auto" w:fill="auto"/>
            <w:noWrap/>
            <w:tcMar>
              <w:top w:w="0" w:type="dxa"/>
              <w:left w:w="108" w:type="dxa"/>
              <w:bottom w:w="0" w:type="dxa"/>
              <w:right w:w="108" w:type="dxa"/>
            </w:tcMar>
            <w:vAlign w:val="center"/>
          </w:tcPr>
          <w:p w:rsidR="008B6867" w:rsidRPr="008B6867" w:rsidRDefault="008B6867" w:rsidP="008B6867">
            <w:pPr>
              <w:rPr>
                <w:rFonts w:ascii="Arial" w:eastAsia="Arial Unicode MS" w:hAnsi="Arial" w:cs="Arial"/>
                <w:b/>
                <w:sz w:val="20"/>
                <w:szCs w:val="20"/>
                <w:lang w:val="en-GB"/>
              </w:rPr>
            </w:pPr>
            <w:r w:rsidRPr="008B6867">
              <w:rPr>
                <w:rFonts w:ascii="Arial" w:eastAsia="Arial Unicode MS" w:hAnsi="Arial" w:cs="Arial"/>
                <w:b/>
                <w:sz w:val="20"/>
                <w:szCs w:val="20"/>
                <w:lang w:val="en-GB"/>
              </w:rPr>
              <w:t xml:space="preserve">Are there ethical issues in this manuscript? </w:t>
            </w:r>
          </w:p>
          <w:p w:rsidR="008B6867" w:rsidRPr="008B6867" w:rsidRDefault="008B6867" w:rsidP="008B686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B6867" w:rsidRPr="008B6867" w:rsidRDefault="008B6867" w:rsidP="008B6867">
            <w:pPr>
              <w:rPr>
                <w:rFonts w:ascii="Arial" w:eastAsia="Arial Unicode MS" w:hAnsi="Arial" w:cs="Arial"/>
                <w:i/>
                <w:iCs/>
                <w:sz w:val="20"/>
                <w:szCs w:val="20"/>
                <w:u w:val="single"/>
                <w:lang w:val="en-GB"/>
              </w:rPr>
            </w:pPr>
            <w:r w:rsidRPr="008B6867">
              <w:rPr>
                <w:rFonts w:ascii="Arial" w:eastAsia="Arial Unicode MS" w:hAnsi="Arial" w:cs="Arial"/>
                <w:i/>
                <w:iCs/>
                <w:sz w:val="20"/>
                <w:szCs w:val="20"/>
                <w:u w:val="single"/>
                <w:lang w:val="en-GB"/>
              </w:rPr>
              <w:t>(If yes, Kindly please write down the ethical issues here in details)</w:t>
            </w:r>
          </w:p>
          <w:p w:rsidR="008B6867" w:rsidRPr="008B6867" w:rsidRDefault="008B6867" w:rsidP="008B6867">
            <w:pPr>
              <w:rPr>
                <w:rFonts w:ascii="Arial" w:eastAsia="Arial Unicode MS" w:hAnsi="Arial" w:cs="Arial"/>
                <w:sz w:val="20"/>
                <w:szCs w:val="20"/>
                <w:lang w:val="en-GB"/>
              </w:rPr>
            </w:pPr>
          </w:p>
        </w:tc>
        <w:tc>
          <w:tcPr>
            <w:tcW w:w="1691" w:type="pct"/>
            <w:shd w:val="clear" w:color="auto" w:fill="auto"/>
            <w:vAlign w:val="center"/>
          </w:tcPr>
          <w:p w:rsidR="008B6867" w:rsidRPr="008B6867" w:rsidRDefault="008B6867" w:rsidP="008B6867">
            <w:pPr>
              <w:rPr>
                <w:rFonts w:ascii="Arial" w:eastAsia="Arial Unicode MS" w:hAnsi="Arial" w:cs="Arial"/>
                <w:sz w:val="20"/>
                <w:szCs w:val="20"/>
                <w:lang w:val="en-GB"/>
              </w:rPr>
            </w:pPr>
          </w:p>
          <w:p w:rsidR="008B6867" w:rsidRPr="008B6867" w:rsidRDefault="008B6867" w:rsidP="008B6867">
            <w:pPr>
              <w:rPr>
                <w:rFonts w:ascii="Arial" w:eastAsia="Arial Unicode MS" w:hAnsi="Arial" w:cs="Arial"/>
                <w:sz w:val="20"/>
                <w:szCs w:val="20"/>
                <w:lang w:val="en-GB"/>
              </w:rPr>
            </w:pPr>
          </w:p>
          <w:p w:rsidR="008B6867" w:rsidRPr="008B6867" w:rsidRDefault="008B6867" w:rsidP="008B6867">
            <w:pPr>
              <w:rPr>
                <w:rFonts w:ascii="Arial" w:eastAsia="Arial Unicode MS" w:hAnsi="Arial" w:cs="Arial"/>
                <w:sz w:val="20"/>
                <w:szCs w:val="20"/>
                <w:lang w:val="en-GB"/>
              </w:rPr>
            </w:pPr>
          </w:p>
        </w:tc>
      </w:tr>
      <w:bookmarkEnd w:id="0"/>
    </w:tbl>
    <w:p w:rsidR="008B6867" w:rsidRPr="008B6867" w:rsidRDefault="008B6867" w:rsidP="008B6867">
      <w:pPr>
        <w:rPr>
          <w:rFonts w:ascii="Arial" w:hAnsi="Arial" w:cs="Arial"/>
          <w:sz w:val="20"/>
          <w:szCs w:val="20"/>
        </w:rPr>
      </w:pPr>
    </w:p>
    <w:p w:rsidR="008B6867" w:rsidRPr="008B6867" w:rsidRDefault="008B6867" w:rsidP="008B6867">
      <w:pPr>
        <w:rPr>
          <w:rFonts w:ascii="Arial" w:hAnsi="Arial" w:cs="Arial"/>
          <w:sz w:val="20"/>
          <w:szCs w:val="20"/>
        </w:rPr>
      </w:pPr>
    </w:p>
    <w:p w:rsidR="008B6867" w:rsidRPr="008B6867" w:rsidRDefault="00C662BD" w:rsidP="008B6867">
      <w:pPr>
        <w:rPr>
          <w:rFonts w:ascii="Arial" w:hAnsi="Arial" w:cs="Arial"/>
          <w:b/>
          <w:bCs/>
          <w:sz w:val="20"/>
          <w:szCs w:val="20"/>
          <w:u w:val="single"/>
          <w:lang w:val="en-GB"/>
        </w:rPr>
      </w:pPr>
      <w:r w:rsidRPr="00C950F2">
        <w:rPr>
          <w:rFonts w:ascii="Arial" w:hAnsi="Arial" w:cs="Arial"/>
          <w:b/>
          <w:bCs/>
          <w:sz w:val="20"/>
          <w:szCs w:val="20"/>
          <w:u w:val="single"/>
          <w:lang w:val="en-GB"/>
        </w:rPr>
        <w:t>Reviewer details:</w:t>
      </w:r>
    </w:p>
    <w:bookmarkEnd w:id="1"/>
    <w:p w:rsidR="008B6867" w:rsidRPr="008B6867" w:rsidRDefault="008B6867" w:rsidP="008B6867">
      <w:pPr>
        <w:rPr>
          <w:rFonts w:ascii="Arial" w:hAnsi="Arial" w:cs="Arial"/>
          <w:sz w:val="20"/>
          <w:szCs w:val="20"/>
        </w:rPr>
      </w:pPr>
    </w:p>
    <w:p w:rsidR="00B61A0D" w:rsidRPr="00C950F2" w:rsidRDefault="00C950F2">
      <w:pPr>
        <w:rPr>
          <w:rFonts w:ascii="Arial" w:eastAsia="Arial Unicode MS" w:hAnsi="Arial" w:cs="Arial"/>
          <w:b/>
          <w:bCs/>
          <w:sz w:val="20"/>
          <w:szCs w:val="20"/>
          <w:lang w:val="en-GB"/>
        </w:rPr>
      </w:pPr>
      <w:r w:rsidRPr="00C950F2">
        <w:rPr>
          <w:rFonts w:ascii="Arial" w:eastAsia="Arial Unicode MS" w:hAnsi="Arial" w:cs="Arial"/>
          <w:b/>
          <w:bCs/>
          <w:sz w:val="20"/>
          <w:szCs w:val="20"/>
          <w:lang w:val="en-GB"/>
        </w:rPr>
        <w:t>Ananth S. Iyengar, Ramaiah University of Applied Sciences, India</w:t>
      </w:r>
      <w:bookmarkStart w:id="2" w:name="_GoBack"/>
      <w:bookmarkEnd w:id="2"/>
    </w:p>
    <w:sectPr w:rsidR="00B61A0D" w:rsidRPr="00C950F2">
      <w:headerReference w:type="default" r:id="rId7"/>
      <w:footerReference w:type="default" r:id="rId8"/>
      <w:pgSz w:w="16838" w:h="23811"/>
      <w:pgMar w:top="1440"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6F" w:rsidRDefault="000A606F">
      <w:r>
        <w:separator/>
      </w:r>
    </w:p>
  </w:endnote>
  <w:endnote w:type="continuationSeparator" w:id="0">
    <w:p w:rsidR="000A606F" w:rsidRDefault="000A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A0D" w:rsidRDefault="00B61A0D">
    <w:pPr>
      <w:pStyle w:val="Footer"/>
      <w:jc w:val="right"/>
    </w:pPr>
  </w:p>
  <w:p w:rsidR="00B61A0D" w:rsidRDefault="000A606F">
    <w:pPr>
      <w:pStyle w:val="Footer"/>
      <w:jc w:val="right"/>
    </w:pPr>
    <w:r>
      <w:rPr>
        <w:sz w:val="20"/>
      </w:rPr>
      <w:t xml:space="preserve">Page </w:t>
    </w:r>
    <w:r>
      <w:rPr>
        <w:b/>
        <w:sz w:val="20"/>
      </w:rPr>
      <w:fldChar w:fldCharType="begin"/>
    </w:r>
    <w:r>
      <w:instrText>PAGE</w:instrText>
    </w:r>
    <w:r>
      <w:fldChar w:fldCharType="separate"/>
    </w:r>
    <w:r w:rsidR="00C950F2">
      <w:rPr>
        <w:noProof/>
      </w:rPr>
      <w:t>2</w:t>
    </w:r>
    <w:r>
      <w:fldChar w:fldCharType="end"/>
    </w:r>
    <w:r>
      <w:rPr>
        <w:sz w:val="20"/>
      </w:rPr>
      <w:t xml:space="preserve"> of </w:t>
    </w:r>
    <w:r>
      <w:rPr>
        <w:b/>
        <w:sz w:val="20"/>
      </w:rPr>
      <w:fldChar w:fldCharType="begin"/>
    </w:r>
    <w:r>
      <w:instrText>NUMPAGES</w:instrText>
    </w:r>
    <w:r>
      <w:fldChar w:fldCharType="separate"/>
    </w:r>
    <w:r w:rsidR="00C950F2">
      <w:rPr>
        <w:noProof/>
      </w:rPr>
      <w:t>2</w:t>
    </w:r>
    <w:r>
      <w:fldChar w:fldCharType="end"/>
    </w:r>
  </w:p>
  <w:p w:rsidR="00B61A0D" w:rsidRDefault="000A606F">
    <w:pPr>
      <w:pStyle w:val="Footer"/>
      <w:jc w:val="right"/>
      <w:rPr>
        <w:b/>
        <w:sz w:val="20"/>
      </w:rPr>
    </w:pPr>
    <w:r>
      <w:rPr>
        <w:b/>
        <w:sz w:val="20"/>
      </w:rPr>
      <w:t>V180326</w:t>
    </w:r>
  </w:p>
  <w:p w:rsidR="00B61A0D" w:rsidRDefault="00B61A0D">
    <w:pPr>
      <w:pStyle w:val="Footer"/>
      <w:jc w:val="right"/>
    </w:pPr>
  </w:p>
  <w:p w:rsidR="00B61A0D" w:rsidRDefault="00B61A0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6F" w:rsidRDefault="000A606F">
      <w:r>
        <w:separator/>
      </w:r>
    </w:p>
  </w:footnote>
  <w:footnote w:type="continuationSeparator" w:id="0">
    <w:p w:rsidR="000A606F" w:rsidRDefault="000A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A0D" w:rsidRDefault="00B61A0D">
    <w:pPr>
      <w:spacing w:beforeAutospacing="1" w:afterAutospacing="1"/>
      <w:jc w:val="center"/>
      <w:rPr>
        <w:rFonts w:ascii="Arial" w:hAnsi="Arial" w:cs="Arial"/>
        <w:b/>
        <w:bCs/>
        <w:color w:val="003399"/>
        <w:szCs w:val="20"/>
        <w:u w:val="single"/>
        <w:lang w:val="en-GB"/>
      </w:rPr>
    </w:pPr>
  </w:p>
  <w:p w:rsidR="00B61A0D" w:rsidRDefault="000A606F">
    <w:pPr>
      <w:spacing w:beforeAutospacing="1" w:afterAutospacing="1"/>
      <w:jc w:val="center"/>
    </w:pPr>
    <w:r>
      <w:rPr>
        <w:rFonts w:ascii="Arial" w:hAnsi="Arial" w:cs="Arial"/>
        <w:b/>
        <w:bCs/>
        <w:color w:val="003399"/>
        <w:u w:val="single"/>
        <w:lang w:val="en-GB"/>
      </w:rPr>
      <w:t>Review Form-1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A0D"/>
    <w:rsid w:val="000A606F"/>
    <w:rsid w:val="008B6867"/>
    <w:rsid w:val="00B61A0D"/>
    <w:rsid w:val="00C662BD"/>
    <w:rsid w:val="00C950F2"/>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customStyle="1" w:styleId="InternetLink">
    <w:name w:val="Internet Link"/>
    <w:uiPriority w:val="99"/>
    <w:unhideWhenUsed/>
    <w:rPr>
      <w:color w:val="0000FF"/>
      <w:u w:val="single"/>
    </w:rPr>
  </w:style>
  <w:style w:type="character" w:styleId="FollowedHyperlink">
    <w:name w:val="FollowedHyperlink"/>
    <w:uiPriority w:val="99"/>
    <w:semiHidden/>
    <w:unhideWhenUsed/>
    <w:qFormat/>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
    <w:name w:val="Unresolved Mention"/>
    <w:uiPriority w:val="99"/>
    <w:semiHidden/>
    <w:unhideWhenUsed/>
    <w:qFormat/>
    <w:rPr>
      <w:color w:val="605E5C"/>
      <w:shd w:val="clear" w:color="auto" w:fill="E1DFDD"/>
    </w:rPr>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Arial"/>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rPr>
      <w:sz w:val="22"/>
      <w:szCs w:val="22"/>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CPU 1026</cp:lastModifiedBy>
  <cp:revision>12</cp:revision>
  <dcterms:created xsi:type="dcterms:W3CDTF">2026-03-19T07:10:00Z</dcterms:created>
  <dcterms:modified xsi:type="dcterms:W3CDTF">2026-03-28T08:09:00Z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e753ba8d-0bd4-4d16-b311-3b65826f183c</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