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E94" w:rsidRPr="00432312" w:rsidRDefault="00BE4E94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BE4E94" w:rsidRPr="00432312">
        <w:trPr>
          <w:trHeight w:val="290"/>
        </w:trPr>
        <w:tc>
          <w:tcPr>
            <w:tcW w:w="5168" w:type="dxa"/>
          </w:tcPr>
          <w:p w:rsidR="00BE4E94" w:rsidRPr="00432312" w:rsidRDefault="002E088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Journal</w:t>
            </w:r>
            <w:r w:rsidRPr="0043231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BE4E94" w:rsidRPr="00432312" w:rsidRDefault="00A0094A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2E0882" w:rsidRPr="0043231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E0882" w:rsidRPr="00432312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2E0882" w:rsidRPr="0043231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E0882" w:rsidRPr="0043231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E0882" w:rsidRPr="0043231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="002E0882" w:rsidRPr="0043231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E0882" w:rsidRPr="0043231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="002E0882" w:rsidRPr="00432312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2E0882" w:rsidRPr="0043231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BE4E94" w:rsidRPr="00432312">
        <w:trPr>
          <w:trHeight w:val="290"/>
        </w:trPr>
        <w:tc>
          <w:tcPr>
            <w:tcW w:w="5168" w:type="dxa"/>
          </w:tcPr>
          <w:p w:rsidR="00BE4E94" w:rsidRPr="00432312" w:rsidRDefault="002E088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Manuscript</w:t>
            </w:r>
            <w:r w:rsidRPr="0043231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BE4E94" w:rsidRPr="00432312" w:rsidRDefault="002E0882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Ms_JEAI_154167</w:t>
            </w:r>
          </w:p>
        </w:tc>
      </w:tr>
      <w:tr w:rsidR="00BE4E94" w:rsidRPr="00432312">
        <w:trPr>
          <w:trHeight w:val="650"/>
        </w:trPr>
        <w:tc>
          <w:tcPr>
            <w:tcW w:w="5168" w:type="dxa"/>
          </w:tcPr>
          <w:p w:rsidR="00BE4E94" w:rsidRPr="00432312" w:rsidRDefault="002E088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Title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of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BE4E94" w:rsidRPr="00432312" w:rsidRDefault="002E0882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4323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potato</w:t>
            </w:r>
            <w:r w:rsidRPr="004323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cultivars'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reactions</w:t>
            </w:r>
            <w:r w:rsidRPr="004323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32312">
              <w:rPr>
                <w:rFonts w:ascii="Arial" w:hAnsi="Arial" w:cs="Arial"/>
                <w:b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432312">
              <w:rPr>
                <w:rFonts w:ascii="Arial" w:hAnsi="Arial" w:cs="Arial"/>
                <w:b/>
                <w:spacing w:val="-2"/>
                <w:sz w:val="20"/>
                <w:szCs w:val="20"/>
              </w:rPr>
              <w:t>nanofertilization</w:t>
            </w:r>
            <w:proofErr w:type="spellEnd"/>
          </w:p>
        </w:tc>
      </w:tr>
      <w:tr w:rsidR="00BE4E94" w:rsidRPr="00432312">
        <w:trPr>
          <w:trHeight w:val="333"/>
        </w:trPr>
        <w:tc>
          <w:tcPr>
            <w:tcW w:w="5168" w:type="dxa"/>
          </w:tcPr>
          <w:p w:rsidR="00BE4E94" w:rsidRPr="00432312" w:rsidRDefault="002E088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Type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of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BE4E94" w:rsidRPr="00432312" w:rsidRDefault="00BE4E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4E94" w:rsidRPr="00432312" w:rsidRDefault="00BE4E94">
      <w:pPr>
        <w:pStyle w:val="BodyText"/>
        <w:rPr>
          <w:rFonts w:ascii="Arial" w:hAnsi="Arial" w:cs="Arial"/>
        </w:rPr>
      </w:pPr>
    </w:p>
    <w:p w:rsidR="00BE4E94" w:rsidRPr="00432312" w:rsidRDefault="00BE4E94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BE4E94" w:rsidRPr="00432312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E4E94" w:rsidRPr="00432312" w:rsidRDefault="002E088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3231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323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323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E4E94" w:rsidRPr="00432312">
        <w:trPr>
          <w:trHeight w:val="964"/>
        </w:trPr>
        <w:tc>
          <w:tcPr>
            <w:tcW w:w="5353" w:type="dxa"/>
          </w:tcPr>
          <w:p w:rsidR="00BE4E94" w:rsidRPr="00432312" w:rsidRDefault="00BE4E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E4E94" w:rsidRPr="00432312" w:rsidRDefault="002E088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323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E4E94" w:rsidRPr="00432312" w:rsidRDefault="00BE4E94">
            <w:pPr>
              <w:pStyle w:val="TableParagraph"/>
              <w:ind w:right="60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BE4E94" w:rsidRPr="00432312" w:rsidRDefault="002E0882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323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323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(It</w:t>
            </w:r>
            <w:r w:rsidRPr="004323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is</w:t>
            </w:r>
            <w:r w:rsidRPr="004323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mandatory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that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authors</w:t>
            </w:r>
            <w:r w:rsidRPr="004323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should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write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E4E94" w:rsidRPr="00432312">
        <w:trPr>
          <w:trHeight w:val="1658"/>
        </w:trPr>
        <w:tc>
          <w:tcPr>
            <w:tcW w:w="5353" w:type="dxa"/>
          </w:tcPr>
          <w:p w:rsidR="00BE4E94" w:rsidRPr="00432312" w:rsidRDefault="002E088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323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323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3231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E4E94" w:rsidRPr="00432312" w:rsidRDefault="002E0882">
            <w:pPr>
              <w:pStyle w:val="TableParagraph"/>
              <w:spacing w:line="270" w:lineRule="atLeast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This study addresses a critical issue for agriculture in arid regions: optimizing plant nutrition under saline stress. The use of foliar nano-fertilization represents a promising alternative to conventional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fertilizers, whose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effectiveness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is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often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limited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by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physicochemical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properties of soils, particularly in Iraq. Identifying specific varieties, such as Arizona, that respond positively to these technologies allows for a concrete increase in production yields and nutritional quality (protein) under challenging conditions.</w:t>
            </w:r>
          </w:p>
        </w:tc>
        <w:tc>
          <w:tcPr>
            <w:tcW w:w="6444" w:type="dxa"/>
          </w:tcPr>
          <w:p w:rsidR="00BE4E94" w:rsidRPr="00432312" w:rsidRDefault="00BE4E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94" w:rsidRPr="00432312">
        <w:trPr>
          <w:trHeight w:val="1262"/>
        </w:trPr>
        <w:tc>
          <w:tcPr>
            <w:tcW w:w="5353" w:type="dxa"/>
          </w:tcPr>
          <w:p w:rsidR="00BE4E94" w:rsidRPr="00432312" w:rsidRDefault="002E0882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23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323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23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323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E4E94" w:rsidRPr="00432312" w:rsidRDefault="002E0882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E4E94" w:rsidRPr="00432312" w:rsidRDefault="002E0882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title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is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appropriate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and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accurately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reflects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 study's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content.</w:t>
            </w:r>
          </w:p>
        </w:tc>
        <w:tc>
          <w:tcPr>
            <w:tcW w:w="6444" w:type="dxa"/>
          </w:tcPr>
          <w:p w:rsidR="00BE4E94" w:rsidRPr="00432312" w:rsidRDefault="00BE4E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94" w:rsidRPr="00432312">
        <w:trPr>
          <w:trHeight w:val="1261"/>
        </w:trPr>
        <w:tc>
          <w:tcPr>
            <w:tcW w:w="5353" w:type="dxa"/>
          </w:tcPr>
          <w:p w:rsidR="00BE4E94" w:rsidRPr="00432312" w:rsidRDefault="002E088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323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E4E94" w:rsidRPr="00432312" w:rsidRDefault="002E0882">
            <w:pPr>
              <w:pStyle w:val="TableParagraph"/>
              <w:ind w:right="603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Generally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comprehensive.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It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clearly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mentions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tested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varieties,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design (Split-plot), and the primary results.</w:t>
            </w:r>
          </w:p>
        </w:tc>
        <w:tc>
          <w:tcPr>
            <w:tcW w:w="6444" w:type="dxa"/>
          </w:tcPr>
          <w:p w:rsidR="00BE4E94" w:rsidRPr="00432312" w:rsidRDefault="00BE4E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94" w:rsidRPr="00432312">
        <w:trPr>
          <w:trHeight w:val="2779"/>
        </w:trPr>
        <w:tc>
          <w:tcPr>
            <w:tcW w:w="5353" w:type="dxa"/>
          </w:tcPr>
          <w:p w:rsidR="00BE4E94" w:rsidRPr="00432312" w:rsidRDefault="002E088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323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323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323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323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323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3231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E4E94" w:rsidRPr="00432312" w:rsidRDefault="002E0882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724" w:firstLine="0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methodology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relies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on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Randomized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Complete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Block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Design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(RCBD)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with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three replications, ensuring a solid statistical foundation.</w:t>
            </w:r>
          </w:p>
          <w:p w:rsidR="00BE4E94" w:rsidRPr="00432312" w:rsidRDefault="00BE4E94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E4E94" w:rsidRPr="00432312" w:rsidRDefault="002E0882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94" w:lineRule="exact"/>
              <w:ind w:left="337" w:hanging="230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Results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concerning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Arizona</w:t>
            </w:r>
            <w:r w:rsidRPr="0043231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variety are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 xml:space="preserve">well-documented, 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showing</w:t>
            </w:r>
          </w:p>
          <w:p w:rsidR="00BE4E94" w:rsidRPr="00432312" w:rsidRDefault="002E0882">
            <w:pPr>
              <w:pStyle w:val="TableParagraph"/>
              <w:spacing w:line="276" w:lineRule="exact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superiority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in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vegetative traits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and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marketable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yield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 xml:space="preserve">(22.27 </w:t>
            </w:r>
            <w:proofErr w:type="gramStart"/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t.ha</w:t>
            </w:r>
            <w:proofErr w:type="gramEnd"/>
            <w:r w:rsidRPr="00432312">
              <w:rPr>
                <w:rFonts w:ascii="Cambria Math" w:hAnsi="Cambria Math" w:cs="Cambria Math"/>
                <w:spacing w:val="-2"/>
                <w:sz w:val="20"/>
                <w:szCs w:val="20"/>
              </w:rPr>
              <w:t>⁻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¹).</w:t>
            </w:r>
          </w:p>
          <w:p w:rsidR="00BE4E94" w:rsidRPr="00432312" w:rsidRDefault="00BE4E94">
            <w:pPr>
              <w:pStyle w:val="TableParagraph"/>
              <w:spacing w:before="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E4E94" w:rsidRPr="00432312" w:rsidRDefault="002E0882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94" w:lineRule="exact"/>
              <w:ind w:left="337" w:hanging="230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interaction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between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variety and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2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432312">
              <w:rPr>
                <w:rFonts w:ascii="Arial" w:hAnsi="Arial" w:cs="Arial"/>
                <w:sz w:val="20"/>
                <w:szCs w:val="20"/>
              </w:rPr>
              <w:t>g.L</w:t>
            </w:r>
            <w:proofErr w:type="gramEnd"/>
            <w:r w:rsidRPr="00432312">
              <w:rPr>
                <w:rFonts w:ascii="Cambria Math" w:hAnsi="Cambria Math" w:cs="Cambria Math"/>
                <w:sz w:val="20"/>
                <w:szCs w:val="20"/>
              </w:rPr>
              <w:t>⁻</w:t>
            </w:r>
            <w:r w:rsidRPr="00432312">
              <w:rPr>
                <w:rFonts w:ascii="Arial" w:hAnsi="Arial" w:cs="Arial"/>
                <w:sz w:val="20"/>
                <w:szCs w:val="20"/>
              </w:rPr>
              <w:t>¹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concentration for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protein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content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is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  <w:p w:rsidR="00BE4E94" w:rsidRPr="00432312" w:rsidRDefault="002E0882">
            <w:pPr>
              <w:pStyle w:val="TableParagraph"/>
              <w:spacing w:line="276" w:lineRule="exact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highlight of the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analysis</w:t>
            </w:r>
          </w:p>
        </w:tc>
        <w:tc>
          <w:tcPr>
            <w:tcW w:w="6444" w:type="dxa"/>
          </w:tcPr>
          <w:p w:rsidR="00BE4E94" w:rsidRPr="00432312" w:rsidRDefault="00BE4E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94" w:rsidRPr="00432312">
        <w:trPr>
          <w:trHeight w:val="702"/>
        </w:trPr>
        <w:tc>
          <w:tcPr>
            <w:tcW w:w="5353" w:type="dxa"/>
          </w:tcPr>
          <w:p w:rsidR="00BE4E94" w:rsidRPr="00432312" w:rsidRDefault="002E0882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323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BE4E94" w:rsidRPr="00432312" w:rsidRDefault="002E08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Citations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are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relevant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and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cover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both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potato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cultivation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basics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and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recent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advances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nanotechnology.</w:t>
            </w:r>
          </w:p>
        </w:tc>
        <w:tc>
          <w:tcPr>
            <w:tcW w:w="6444" w:type="dxa"/>
          </w:tcPr>
          <w:p w:rsidR="00BE4E94" w:rsidRPr="00432312" w:rsidRDefault="00BE4E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4E94" w:rsidRPr="00432312" w:rsidRDefault="00BE4E94">
      <w:pPr>
        <w:pStyle w:val="TableParagraph"/>
        <w:rPr>
          <w:rFonts w:ascii="Arial" w:hAnsi="Arial" w:cs="Arial"/>
          <w:sz w:val="20"/>
          <w:szCs w:val="20"/>
        </w:rPr>
        <w:sectPr w:rsidR="00BE4E94" w:rsidRPr="00432312">
          <w:headerReference w:type="default" r:id="rId8"/>
          <w:footerReference w:type="default" r:id="rId9"/>
          <w:pgSz w:w="23820" w:h="16840" w:orient="landscape"/>
          <w:pgMar w:top="1820" w:right="1275" w:bottom="88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BE4E94" w:rsidRPr="00432312">
        <w:trPr>
          <w:trHeight w:val="690"/>
        </w:trPr>
        <w:tc>
          <w:tcPr>
            <w:tcW w:w="5353" w:type="dxa"/>
          </w:tcPr>
          <w:p w:rsidR="00BE4E94" w:rsidRPr="00432312" w:rsidRDefault="002E088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4323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323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323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323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323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E4E94" w:rsidRPr="00432312" w:rsidRDefault="002E08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text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is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suitable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for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scholarly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communication,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though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some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technical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phrasing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could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be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more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fluid.</w:t>
            </w:r>
          </w:p>
        </w:tc>
        <w:tc>
          <w:tcPr>
            <w:tcW w:w="6444" w:type="dxa"/>
          </w:tcPr>
          <w:p w:rsidR="00BE4E94" w:rsidRPr="00432312" w:rsidRDefault="00BE4E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94" w:rsidRPr="00432312">
        <w:trPr>
          <w:trHeight w:val="4389"/>
        </w:trPr>
        <w:tc>
          <w:tcPr>
            <w:tcW w:w="5353" w:type="dxa"/>
          </w:tcPr>
          <w:p w:rsidR="00BE4E94" w:rsidRPr="00432312" w:rsidRDefault="002E088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3231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E4E94" w:rsidRPr="00432312" w:rsidRDefault="002E088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 xml:space="preserve">Non-significant Interactions: </w:t>
            </w:r>
            <w:r w:rsidRPr="00432312">
              <w:rPr>
                <w:rFonts w:ascii="Arial" w:hAnsi="Arial" w:cs="Arial"/>
                <w:sz w:val="20"/>
                <w:szCs w:val="20"/>
              </w:rPr>
              <w:t>The author honestly notes that the variety × nano- fertilizer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interaction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is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not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significant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for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leaf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area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and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dry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matter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percentage.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It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would be interesting to further discuss why certain parameters, such as TSS, showed no sensitive variation despite the treatments.</w:t>
            </w:r>
          </w:p>
          <w:p w:rsidR="00BE4E94" w:rsidRPr="00432312" w:rsidRDefault="00BE4E94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E4E94" w:rsidRPr="00432312" w:rsidRDefault="002E0882">
            <w:pPr>
              <w:pStyle w:val="TableParagraph"/>
              <w:spacing w:before="1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>+2</w:t>
            </w:r>
          </w:p>
          <w:p w:rsidR="00BE4E94" w:rsidRPr="00432312" w:rsidRDefault="00BE4E94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E4E94" w:rsidRPr="00432312" w:rsidRDefault="002E088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Physiological</w:t>
            </w:r>
            <w:r w:rsidRPr="004323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b/>
                <w:sz w:val="20"/>
                <w:szCs w:val="20"/>
              </w:rPr>
              <w:t>Mechanisms:</w:t>
            </w:r>
            <w:r w:rsidRPr="004323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explanation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of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zinc's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role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in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tryptophan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synthesis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and the impact of nanoparticles on stomatal entry significantly enriches the discussion.</w:t>
            </w:r>
          </w:p>
          <w:p w:rsidR="00BE4E94" w:rsidRPr="00432312" w:rsidRDefault="00BE4E94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E4E94" w:rsidRPr="00432312" w:rsidRDefault="002E0882">
            <w:pPr>
              <w:pStyle w:val="TableParagraph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>+2</w:t>
            </w:r>
          </w:p>
          <w:p w:rsidR="00BE4E94" w:rsidRPr="00432312" w:rsidRDefault="00BE4E94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E4E94" w:rsidRPr="00432312" w:rsidRDefault="002E088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b/>
                <w:sz w:val="20"/>
                <w:szCs w:val="20"/>
              </w:rPr>
              <w:t>Conclusion:</w:t>
            </w:r>
            <w:r w:rsidRPr="004323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recommendation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to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grow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Arizona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variety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with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concentration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</w:p>
          <w:p w:rsidR="00BE4E94" w:rsidRPr="00432312" w:rsidRDefault="002E0882">
            <w:pPr>
              <w:pStyle w:val="TableParagraph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432312">
              <w:rPr>
                <w:rFonts w:ascii="Arial" w:hAnsi="Arial" w:cs="Arial"/>
                <w:sz w:val="20"/>
                <w:szCs w:val="20"/>
              </w:rPr>
              <w:t>2</w:t>
            </w:r>
            <w:r w:rsidRPr="004323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432312">
              <w:rPr>
                <w:rFonts w:ascii="Arial" w:hAnsi="Arial" w:cs="Arial"/>
                <w:sz w:val="20"/>
                <w:szCs w:val="20"/>
              </w:rPr>
              <w:t>g.L</w:t>
            </w:r>
            <w:proofErr w:type="gramEnd"/>
            <w:r w:rsidRPr="00432312">
              <w:rPr>
                <w:rFonts w:ascii="Cambria Math" w:hAnsi="Cambria Math" w:cs="Cambria Math"/>
                <w:sz w:val="20"/>
                <w:szCs w:val="20"/>
              </w:rPr>
              <w:t>⁻</w:t>
            </w:r>
            <w:r w:rsidRPr="00432312">
              <w:rPr>
                <w:rFonts w:ascii="Arial" w:hAnsi="Arial" w:cs="Arial"/>
                <w:sz w:val="20"/>
                <w:szCs w:val="20"/>
              </w:rPr>
              <w:t>¹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in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Babil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district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is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directly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applicable and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well-supported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by</w:t>
            </w:r>
            <w:r w:rsidRPr="004323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z w:val="20"/>
                <w:szCs w:val="20"/>
              </w:rPr>
              <w:t>the</w:t>
            </w:r>
            <w:r w:rsidRPr="0043231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32312">
              <w:rPr>
                <w:rFonts w:ascii="Arial" w:hAnsi="Arial" w:cs="Arial"/>
                <w:spacing w:val="-2"/>
                <w:sz w:val="20"/>
                <w:szCs w:val="20"/>
              </w:rPr>
              <w:t>data.</w:t>
            </w:r>
          </w:p>
        </w:tc>
        <w:tc>
          <w:tcPr>
            <w:tcW w:w="6444" w:type="dxa"/>
          </w:tcPr>
          <w:p w:rsidR="00BE4E94" w:rsidRPr="00432312" w:rsidRDefault="00BE4E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4E94" w:rsidRPr="00432312" w:rsidRDefault="00BE4E94">
      <w:pPr>
        <w:pStyle w:val="BodyText"/>
        <w:rPr>
          <w:rFonts w:ascii="Arial" w:hAnsi="Arial" w:cs="Arial"/>
        </w:rPr>
      </w:pPr>
    </w:p>
    <w:p w:rsidR="00BE4E94" w:rsidRPr="00432312" w:rsidRDefault="00BE4E94">
      <w:pPr>
        <w:pStyle w:val="BodyText"/>
        <w:rPr>
          <w:rFonts w:ascii="Arial" w:hAnsi="Arial" w:cs="Arial"/>
        </w:rPr>
      </w:pPr>
    </w:p>
    <w:p w:rsidR="00BE4E94" w:rsidRPr="00432312" w:rsidRDefault="00BE4E94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C667DF" w:rsidRPr="00432312" w:rsidTr="006C42C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DF" w:rsidRPr="00432312" w:rsidRDefault="00C667DF" w:rsidP="006C42C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3231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3231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667DF" w:rsidRPr="00432312" w:rsidRDefault="00C667DF" w:rsidP="006C42C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67DF" w:rsidRPr="00432312" w:rsidTr="006C42C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DF" w:rsidRPr="00432312" w:rsidRDefault="00C667DF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7DF" w:rsidRPr="00432312" w:rsidRDefault="00C667DF" w:rsidP="006C42C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23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C667DF" w:rsidRPr="00432312" w:rsidRDefault="00C667DF" w:rsidP="006C42C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23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23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667DF" w:rsidRPr="00432312" w:rsidRDefault="00C667DF" w:rsidP="006C42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67DF" w:rsidRPr="00432312" w:rsidTr="006C42C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DF" w:rsidRPr="00432312" w:rsidRDefault="00C667DF" w:rsidP="006C42C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3231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667DF" w:rsidRPr="00432312" w:rsidRDefault="00C667DF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DF" w:rsidRPr="00432312" w:rsidRDefault="00C667DF" w:rsidP="006C42C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323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323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323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667DF" w:rsidRPr="00432312" w:rsidRDefault="00C667DF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667DF" w:rsidRPr="00432312" w:rsidRDefault="00C667DF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C667DF" w:rsidRPr="00432312" w:rsidRDefault="00C667DF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667DF" w:rsidRPr="00432312" w:rsidRDefault="00C667DF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667DF" w:rsidRPr="00432312" w:rsidRDefault="00C667DF" w:rsidP="006C42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667DF" w:rsidRPr="00432312" w:rsidRDefault="00C667DF" w:rsidP="00C667DF">
      <w:pPr>
        <w:rPr>
          <w:rFonts w:ascii="Arial" w:hAnsi="Arial" w:cs="Arial"/>
          <w:sz w:val="20"/>
          <w:szCs w:val="20"/>
        </w:rPr>
      </w:pPr>
    </w:p>
    <w:p w:rsidR="00C667DF" w:rsidRPr="00432312" w:rsidRDefault="00C667DF" w:rsidP="00C667D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432312" w:rsidRPr="00432312" w:rsidRDefault="00432312" w:rsidP="00432312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3600603"/>
      <w:bookmarkEnd w:id="1"/>
      <w:r w:rsidRPr="00432312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p w:rsidR="00BE4E94" w:rsidRPr="00432312" w:rsidRDefault="00BE4E94">
      <w:pPr>
        <w:pStyle w:val="BodyText"/>
        <w:rPr>
          <w:rFonts w:ascii="Arial" w:hAnsi="Arial" w:cs="Arial"/>
        </w:rPr>
      </w:pPr>
    </w:p>
    <w:p w:rsidR="00432312" w:rsidRPr="00432312" w:rsidRDefault="00432312" w:rsidP="00432312">
      <w:pPr>
        <w:pStyle w:val="BodyText"/>
        <w:rPr>
          <w:rFonts w:ascii="Arial" w:hAnsi="Arial" w:cs="Arial"/>
          <w:b/>
        </w:rPr>
      </w:pPr>
      <w:r w:rsidRPr="00432312">
        <w:rPr>
          <w:rFonts w:ascii="Arial" w:hAnsi="Arial" w:cs="Arial"/>
          <w:b/>
        </w:rPr>
        <w:t xml:space="preserve">N’DA Hugues </w:t>
      </w:r>
      <w:proofErr w:type="spellStart"/>
      <w:r w:rsidRPr="00432312">
        <w:rPr>
          <w:rFonts w:ascii="Arial" w:hAnsi="Arial" w:cs="Arial"/>
          <w:b/>
        </w:rPr>
        <w:t>Annicet</w:t>
      </w:r>
      <w:proofErr w:type="spellEnd"/>
      <w:r w:rsidRPr="00432312">
        <w:rPr>
          <w:rFonts w:ascii="Arial" w:hAnsi="Arial" w:cs="Arial"/>
          <w:b/>
        </w:rPr>
        <w:t xml:space="preserve">, </w:t>
      </w:r>
      <w:r w:rsidRPr="00432312">
        <w:rPr>
          <w:rFonts w:ascii="Arial" w:hAnsi="Arial" w:cs="Arial"/>
          <w:b/>
        </w:rPr>
        <w:t>National Center for Agricultural R</w:t>
      </w:r>
      <w:bookmarkStart w:id="3" w:name="_GoBack"/>
      <w:bookmarkEnd w:id="3"/>
      <w:r w:rsidRPr="00432312">
        <w:rPr>
          <w:rFonts w:ascii="Arial" w:hAnsi="Arial" w:cs="Arial"/>
          <w:b/>
        </w:rPr>
        <w:t>esearch</w:t>
      </w:r>
      <w:r w:rsidRPr="00432312">
        <w:rPr>
          <w:rFonts w:ascii="Arial" w:hAnsi="Arial" w:cs="Arial"/>
          <w:b/>
        </w:rPr>
        <w:t xml:space="preserve">, </w:t>
      </w:r>
      <w:r w:rsidRPr="00432312">
        <w:rPr>
          <w:rFonts w:ascii="Arial" w:hAnsi="Arial" w:cs="Arial"/>
          <w:b/>
        </w:rPr>
        <w:t>Cote d’Ivoire</w:t>
      </w:r>
    </w:p>
    <w:sectPr w:rsidR="00432312" w:rsidRPr="00432312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94A" w:rsidRDefault="00A0094A">
      <w:r>
        <w:separator/>
      </w:r>
    </w:p>
  </w:endnote>
  <w:endnote w:type="continuationSeparator" w:id="0">
    <w:p w:rsidR="00A0094A" w:rsidRDefault="00A0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94" w:rsidRDefault="002E088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E94" w:rsidRDefault="002E088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BE4E94" w:rsidRDefault="002E088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E94" w:rsidRDefault="002E088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BE4E94" w:rsidRDefault="002E088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E94" w:rsidRDefault="002E088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BE4E94" w:rsidRDefault="002E088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E94" w:rsidRDefault="002E088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BE4E94" w:rsidRDefault="002E088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94A" w:rsidRDefault="00A0094A">
      <w:r>
        <w:separator/>
      </w:r>
    </w:p>
  </w:footnote>
  <w:footnote w:type="continuationSeparator" w:id="0">
    <w:p w:rsidR="00A0094A" w:rsidRDefault="00A0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E94" w:rsidRDefault="002E088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E94" w:rsidRDefault="002E088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E4E94" w:rsidRDefault="002E088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DB1"/>
    <w:multiLevelType w:val="hybridMultilevel"/>
    <w:tmpl w:val="5824EB36"/>
    <w:lvl w:ilvl="0" w:tplc="0F14B2B8">
      <w:numFmt w:val="bullet"/>
      <w:lvlText w:val=""/>
      <w:lvlJc w:val="left"/>
      <w:pPr>
        <w:ind w:left="107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A857F4">
      <w:numFmt w:val="bullet"/>
      <w:lvlText w:val="•"/>
      <w:lvlJc w:val="left"/>
      <w:pPr>
        <w:ind w:left="1024" w:hanging="231"/>
      </w:pPr>
      <w:rPr>
        <w:rFonts w:hint="default"/>
        <w:lang w:val="en-US" w:eastAsia="en-US" w:bidi="ar-SA"/>
      </w:rPr>
    </w:lvl>
    <w:lvl w:ilvl="2" w:tplc="A21A4C44">
      <w:numFmt w:val="bullet"/>
      <w:lvlText w:val="•"/>
      <w:lvlJc w:val="left"/>
      <w:pPr>
        <w:ind w:left="1949" w:hanging="231"/>
      </w:pPr>
      <w:rPr>
        <w:rFonts w:hint="default"/>
        <w:lang w:val="en-US" w:eastAsia="en-US" w:bidi="ar-SA"/>
      </w:rPr>
    </w:lvl>
    <w:lvl w:ilvl="3" w:tplc="65947BE2">
      <w:numFmt w:val="bullet"/>
      <w:lvlText w:val="•"/>
      <w:lvlJc w:val="left"/>
      <w:pPr>
        <w:ind w:left="2873" w:hanging="231"/>
      </w:pPr>
      <w:rPr>
        <w:rFonts w:hint="default"/>
        <w:lang w:val="en-US" w:eastAsia="en-US" w:bidi="ar-SA"/>
      </w:rPr>
    </w:lvl>
    <w:lvl w:ilvl="4" w:tplc="F5F44DC2">
      <w:numFmt w:val="bullet"/>
      <w:lvlText w:val="•"/>
      <w:lvlJc w:val="left"/>
      <w:pPr>
        <w:ind w:left="3798" w:hanging="231"/>
      </w:pPr>
      <w:rPr>
        <w:rFonts w:hint="default"/>
        <w:lang w:val="en-US" w:eastAsia="en-US" w:bidi="ar-SA"/>
      </w:rPr>
    </w:lvl>
    <w:lvl w:ilvl="5" w:tplc="60D682D8">
      <w:numFmt w:val="bullet"/>
      <w:lvlText w:val="•"/>
      <w:lvlJc w:val="left"/>
      <w:pPr>
        <w:ind w:left="4723" w:hanging="231"/>
      </w:pPr>
      <w:rPr>
        <w:rFonts w:hint="default"/>
        <w:lang w:val="en-US" w:eastAsia="en-US" w:bidi="ar-SA"/>
      </w:rPr>
    </w:lvl>
    <w:lvl w:ilvl="6" w:tplc="36C8197A">
      <w:numFmt w:val="bullet"/>
      <w:lvlText w:val="•"/>
      <w:lvlJc w:val="left"/>
      <w:pPr>
        <w:ind w:left="5647" w:hanging="231"/>
      </w:pPr>
      <w:rPr>
        <w:rFonts w:hint="default"/>
        <w:lang w:val="en-US" w:eastAsia="en-US" w:bidi="ar-SA"/>
      </w:rPr>
    </w:lvl>
    <w:lvl w:ilvl="7" w:tplc="E6B08AE4">
      <w:numFmt w:val="bullet"/>
      <w:lvlText w:val="•"/>
      <w:lvlJc w:val="left"/>
      <w:pPr>
        <w:ind w:left="6572" w:hanging="231"/>
      </w:pPr>
      <w:rPr>
        <w:rFonts w:hint="default"/>
        <w:lang w:val="en-US" w:eastAsia="en-US" w:bidi="ar-SA"/>
      </w:rPr>
    </w:lvl>
    <w:lvl w:ilvl="8" w:tplc="B41AEB3E">
      <w:numFmt w:val="bullet"/>
      <w:lvlText w:val="•"/>
      <w:lvlJc w:val="left"/>
      <w:pPr>
        <w:ind w:left="74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51A61FD4"/>
    <w:multiLevelType w:val="hybridMultilevel"/>
    <w:tmpl w:val="8102C3DA"/>
    <w:lvl w:ilvl="0" w:tplc="191ED4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5032D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98C57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6A2A88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B582EDC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F3670B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EF60FD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7228F5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3D8479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E94"/>
    <w:rsid w:val="002E0882"/>
    <w:rsid w:val="00314409"/>
    <w:rsid w:val="00432312"/>
    <w:rsid w:val="005A79A1"/>
    <w:rsid w:val="00A0094A"/>
    <w:rsid w:val="00BE4E94"/>
    <w:rsid w:val="00C667DF"/>
    <w:rsid w:val="00CD2993"/>
    <w:rsid w:val="00D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00E2"/>
  <w15:docId w15:val="{5B1DAF49-DD6D-4B2B-9DF5-2B0D754C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2026-02-27T05:40:00Z</dcterms:created>
  <dcterms:modified xsi:type="dcterms:W3CDTF">2026-03-05T05:33:00Z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 LTSC</vt:lpwstr>
  </property>
</Properties>
</file>