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C2381A" w:rsidRPr="000C743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2381A" w:rsidRPr="000C7433">
        <w:trPr>
          <w:trHeight w:val="290"/>
        </w:trPr>
        <w:tc>
          <w:tcPr>
            <w:tcW w:w="1234" w:type="pct"/>
          </w:tcPr>
          <w:p w:rsidR="00C2381A" w:rsidRPr="000C7433" w:rsidRDefault="005868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58682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C74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Pr="000C743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C2381A" w:rsidRPr="000C7433">
        <w:trPr>
          <w:trHeight w:val="290"/>
        </w:trPr>
        <w:tc>
          <w:tcPr>
            <w:tcW w:w="1234" w:type="pct"/>
          </w:tcPr>
          <w:p w:rsidR="00C2381A" w:rsidRPr="000C7433" w:rsidRDefault="005868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586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Ms_JAMMR_155213</w:t>
            </w:r>
          </w:p>
        </w:tc>
      </w:tr>
      <w:tr w:rsidR="00C2381A" w:rsidRPr="000C7433">
        <w:trPr>
          <w:trHeight w:val="650"/>
        </w:trPr>
        <w:tc>
          <w:tcPr>
            <w:tcW w:w="1234" w:type="pct"/>
          </w:tcPr>
          <w:p w:rsidR="00C2381A" w:rsidRPr="000C7433" w:rsidRDefault="005868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586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sz w:val="20"/>
                <w:szCs w:val="20"/>
                <w:lang w:val="en-GB"/>
              </w:rPr>
              <w:t>TOOTH GERM OSTEOMYELITIS IN A CHILD THAT INVOLVES MANDIBULAR LEFT PREMOLAR REGION- A RARE CASE REPORT</w:t>
            </w:r>
          </w:p>
        </w:tc>
      </w:tr>
      <w:tr w:rsidR="00C2381A" w:rsidRPr="000C7433">
        <w:trPr>
          <w:trHeight w:val="332"/>
        </w:trPr>
        <w:tc>
          <w:tcPr>
            <w:tcW w:w="1234" w:type="pct"/>
          </w:tcPr>
          <w:p w:rsidR="00C2381A" w:rsidRPr="000C7433" w:rsidRDefault="005868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586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C2381A" w:rsidRPr="000C7433" w:rsidRDefault="00C23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2381A" w:rsidRPr="000C7433" w:rsidRDefault="00C2381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2381A" w:rsidRPr="000C743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2381A" w:rsidRPr="000C7433" w:rsidRDefault="005868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74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C7433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2381A" w:rsidRPr="000C7433" w:rsidRDefault="00C23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381A" w:rsidRPr="000C7433">
        <w:tc>
          <w:tcPr>
            <w:tcW w:w="1265" w:type="pct"/>
            <w:noWrap/>
          </w:tcPr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C2381A" w:rsidRPr="000C7433" w:rsidRDefault="005868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7433">
              <w:rPr>
                <w:rFonts w:ascii="Arial" w:hAnsi="Arial" w:cs="Arial"/>
                <w:lang w:val="en-GB"/>
              </w:rPr>
              <w:t>Reviewer’s comment</w:t>
            </w:r>
          </w:p>
          <w:p w:rsidR="00C2381A" w:rsidRPr="000C7433" w:rsidRDefault="00C23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2381A" w:rsidRPr="000C7433" w:rsidRDefault="0058682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74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74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81A" w:rsidRPr="000C7433">
        <w:trPr>
          <w:trHeight w:val="1264"/>
        </w:trPr>
        <w:tc>
          <w:tcPr>
            <w:tcW w:w="1265" w:type="pct"/>
            <w:noWrap/>
          </w:tcPr>
          <w:p w:rsidR="00C2381A" w:rsidRPr="000C7433" w:rsidRDefault="005868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2381A" w:rsidRPr="000C7433" w:rsidRDefault="00C2381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2381A" w:rsidRPr="000C7433" w:rsidRDefault="005868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holds </w:t>
            </w: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significant value for the scientific community as it documents an exceptionally rare case of tooth germ osteomyelitis in a child, an entity that is often underrecognized and easily misdiagnosed. By providing a detailed account of the clinical presentation,</w:t>
            </w: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radiographic features, and stepwise management—from initial conservative treatment to definitive surgical intervention—the report offers practical clinical guidance for managing similar paediatric cases. Furthermore, the inclusion of a comprehensive liter</w:t>
            </w: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ature review spanning 2020 to 2026 contextualizes this case within the broader scope of recent findings, reinforcing the critical need for early diagnosis and aggressive treatment to prevent long-term complications. Ultimately, this report serves to height</w:t>
            </w: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 clinical awareness and may help improve diagnostic accuracy and therapeutic outcomes for this rare but potentially debilitating condition.</w:t>
            </w:r>
          </w:p>
        </w:tc>
        <w:tc>
          <w:tcPr>
            <w:tcW w:w="1523" w:type="pct"/>
          </w:tcPr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81A" w:rsidRPr="000C7433">
        <w:trPr>
          <w:trHeight w:val="1262"/>
        </w:trPr>
        <w:tc>
          <w:tcPr>
            <w:tcW w:w="1265" w:type="pct"/>
            <w:noWrap/>
          </w:tcPr>
          <w:p w:rsidR="00C2381A" w:rsidRPr="000C7433" w:rsidRDefault="005868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2381A" w:rsidRPr="000C7433" w:rsidRDefault="005868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2381A" w:rsidRPr="000C7433" w:rsidRDefault="005868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81A" w:rsidRPr="000C7433">
        <w:trPr>
          <w:trHeight w:val="1262"/>
        </w:trPr>
        <w:tc>
          <w:tcPr>
            <w:tcW w:w="1265" w:type="pct"/>
            <w:noWrap/>
          </w:tcPr>
          <w:p w:rsidR="00C2381A" w:rsidRPr="000C7433" w:rsidRDefault="005868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C7433">
              <w:rPr>
                <w:rFonts w:ascii="Arial" w:hAnsi="Arial" w:cs="Arial"/>
                <w:lang w:val="en-GB"/>
              </w:rPr>
              <w:t>Is the abstract of the</w:t>
            </w:r>
            <w:r w:rsidRPr="000C7433">
              <w:rPr>
                <w:rFonts w:ascii="Arial" w:hAnsi="Arial" w:cs="Arial"/>
                <w:lang w:val="en-GB"/>
              </w:rPr>
              <w:t xml:space="preserve"> article comprehensive? Do you suggest the addition (or deletion) of some points in this section? Please write your suggestions here.</w:t>
            </w:r>
          </w:p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2381A" w:rsidRPr="000C7433" w:rsidRDefault="005868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well-structured and provides a clear overview of the case. However, to be fully comprehensive and meet th</w:t>
            </w: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 standards of a high-impact case report, it could benefit from a few minor additions and refinements.</w:t>
            </w:r>
          </w:p>
          <w:p w:rsidR="00C2381A" w:rsidRPr="000C7433" w:rsidRDefault="00C238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2381A" w:rsidRPr="000C7433" w:rsidRDefault="005868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Here are my suggestions:</w:t>
            </w:r>
          </w:p>
          <w:p w:rsidR="00C2381A" w:rsidRPr="000C7433" w:rsidRDefault="00C238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2381A" w:rsidRPr="000C7433" w:rsidRDefault="005868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Specify the Key Diagnostic Modality: While the abstract mentions "radiographic evaluation," it would strengthen the abstrac</w:t>
            </w: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 to specifically name Cone Beam Computed Tomography (CBCT) . Given the rarity of the condition and the importance of advanced imaging in the paper, stating that CBCT was used to confirm the diagnosis adds weight to the case.</w:t>
            </w:r>
          </w:p>
        </w:tc>
        <w:tc>
          <w:tcPr>
            <w:tcW w:w="1523" w:type="pct"/>
          </w:tcPr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81A" w:rsidRPr="000C7433">
        <w:trPr>
          <w:trHeight w:val="704"/>
        </w:trPr>
        <w:tc>
          <w:tcPr>
            <w:tcW w:w="1265" w:type="pct"/>
            <w:noWrap/>
          </w:tcPr>
          <w:p w:rsidR="00C2381A" w:rsidRPr="000C7433" w:rsidRDefault="005868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C7433">
              <w:rPr>
                <w:rFonts w:ascii="Arial" w:hAnsi="Arial" w:cs="Arial"/>
                <w:lang w:val="en-GB"/>
              </w:rPr>
              <w:t>Is the manuscript scientific</w:t>
            </w:r>
            <w:r w:rsidRPr="000C7433">
              <w:rPr>
                <w:rFonts w:ascii="Arial" w:hAnsi="Arial" w:cs="Arial"/>
                <w:lang w:val="en-GB"/>
              </w:rPr>
              <w:t>ally, correct? Please write here.</w:t>
            </w:r>
          </w:p>
        </w:tc>
        <w:tc>
          <w:tcPr>
            <w:tcW w:w="2212" w:type="pct"/>
          </w:tcPr>
          <w:p w:rsidR="00C2381A" w:rsidRPr="000C7433" w:rsidRDefault="005868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81A" w:rsidRPr="000C7433">
        <w:trPr>
          <w:trHeight w:val="703"/>
        </w:trPr>
        <w:tc>
          <w:tcPr>
            <w:tcW w:w="1265" w:type="pct"/>
            <w:noWrap/>
          </w:tcPr>
          <w:p w:rsidR="00C2381A" w:rsidRPr="000C7433" w:rsidRDefault="005868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2381A" w:rsidRPr="000C7433" w:rsidRDefault="005868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81A" w:rsidRPr="000C7433">
        <w:trPr>
          <w:trHeight w:val="386"/>
        </w:trPr>
        <w:tc>
          <w:tcPr>
            <w:tcW w:w="1265" w:type="pct"/>
            <w:noWrap/>
          </w:tcPr>
          <w:p w:rsidR="00C2381A" w:rsidRPr="000C7433" w:rsidRDefault="005868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C7433">
              <w:rPr>
                <w:rFonts w:ascii="Arial" w:hAnsi="Arial" w:cs="Arial"/>
                <w:bCs w:val="0"/>
                <w:lang w:val="en-GB"/>
              </w:rPr>
              <w:lastRenderedPageBreak/>
              <w:t xml:space="preserve">Is the language/English quality of the article suitable for scholarly </w:t>
            </w:r>
            <w:r w:rsidRPr="000C7433">
              <w:rPr>
                <w:rFonts w:ascii="Arial" w:hAnsi="Arial" w:cs="Arial"/>
                <w:bCs w:val="0"/>
                <w:lang w:val="en-GB"/>
              </w:rPr>
              <w:t>communications?</w:t>
            </w:r>
          </w:p>
          <w:p w:rsidR="00C2381A" w:rsidRPr="000C7433" w:rsidRDefault="00C23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2381A" w:rsidRPr="000C7433" w:rsidRDefault="005868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2381A" w:rsidRPr="000C7433" w:rsidRDefault="00C23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381A" w:rsidRPr="000C7433">
        <w:trPr>
          <w:trHeight w:val="1178"/>
        </w:trPr>
        <w:tc>
          <w:tcPr>
            <w:tcW w:w="1265" w:type="pct"/>
            <w:noWrap/>
          </w:tcPr>
          <w:p w:rsidR="00C2381A" w:rsidRPr="000C7433" w:rsidRDefault="005868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C74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C74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C74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C2381A" w:rsidRPr="000C7433" w:rsidRDefault="00C23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2381A" w:rsidRPr="000C7433" w:rsidRDefault="00C23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2381A" w:rsidRPr="000C7433" w:rsidRDefault="00C23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2381A" w:rsidRPr="000C7433" w:rsidRDefault="00C23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2381A" w:rsidRPr="000C7433" w:rsidRDefault="00C23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2381A" w:rsidRPr="000C7433" w:rsidRDefault="00C23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2381A" w:rsidRPr="000C7433" w:rsidRDefault="00C23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2381A" w:rsidRPr="000C743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586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C74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C743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2381A" w:rsidRPr="000C7433" w:rsidRDefault="00C23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2381A" w:rsidRPr="000C7433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C23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81A" w:rsidRPr="000C7433" w:rsidRDefault="005868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74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C2381A" w:rsidRPr="000C7433" w:rsidRDefault="0058682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74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74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2381A" w:rsidRPr="000C7433" w:rsidRDefault="00C23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81A" w:rsidRPr="000C7433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586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2381A" w:rsidRPr="000C7433" w:rsidRDefault="00C23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81A" w:rsidRPr="000C7433" w:rsidRDefault="00586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74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</w:t>
            </w:r>
            <w:r w:rsidRPr="000C74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C2381A" w:rsidRPr="000C7433" w:rsidRDefault="00C23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C2381A" w:rsidRPr="000C7433" w:rsidRDefault="00586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43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:rsidR="00C2381A" w:rsidRPr="000C7433" w:rsidRDefault="00C238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381A" w:rsidRPr="000C7433" w:rsidRDefault="00C238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381A" w:rsidRPr="000C7433" w:rsidRDefault="00C238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381A" w:rsidRPr="000C7433" w:rsidRDefault="00C23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C2381A" w:rsidRPr="000C7433" w:rsidRDefault="00C2381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0C7433" w:rsidRPr="000C7433" w:rsidRDefault="000C743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0C7433" w:rsidRPr="000C7433" w:rsidRDefault="000C7433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7433">
        <w:rPr>
          <w:rFonts w:ascii="Arial" w:hAnsi="Arial" w:cs="Arial"/>
          <w:b/>
          <w:sz w:val="20"/>
          <w:szCs w:val="20"/>
          <w:u w:val="single"/>
          <w:lang w:val="en-GB"/>
        </w:rPr>
        <w:t>Reviewer details:</w:t>
      </w:r>
    </w:p>
    <w:p w:rsidR="000C7433" w:rsidRPr="000C7433" w:rsidRDefault="000C7433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C7433" w:rsidRPr="000C7433" w:rsidRDefault="000C7433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0C7433">
        <w:rPr>
          <w:rFonts w:ascii="Arial" w:hAnsi="Arial" w:cs="Arial"/>
          <w:b/>
          <w:sz w:val="20"/>
          <w:szCs w:val="20"/>
          <w:lang w:val="en-GB"/>
        </w:rPr>
        <w:t>Nada Ahmed Mohamed elsayed Taha , RUDN University , Egypt</w:t>
      </w:r>
      <w:bookmarkStart w:id="2" w:name="_GoBack"/>
      <w:bookmarkEnd w:id="2"/>
    </w:p>
    <w:sectPr w:rsidR="000C7433" w:rsidRPr="000C743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26" w:rsidRDefault="00586826">
      <w:r>
        <w:separator/>
      </w:r>
    </w:p>
  </w:endnote>
  <w:endnote w:type="continuationSeparator" w:id="0">
    <w:p w:rsidR="00586826" w:rsidRDefault="0058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1A" w:rsidRDefault="0058682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26" w:rsidRDefault="00586826">
      <w:r>
        <w:separator/>
      </w:r>
    </w:p>
  </w:footnote>
  <w:footnote w:type="continuationSeparator" w:id="0">
    <w:p w:rsidR="00586826" w:rsidRDefault="0058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1A" w:rsidRDefault="00C2381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2381A" w:rsidRDefault="0058682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1A"/>
    <w:rsid w:val="000C7433"/>
    <w:rsid w:val="00586826"/>
    <w:rsid w:val="00C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3FD70"/>
  <w15:chartTrackingRefBased/>
  <w15:docId w15:val="{05A4C4B3-85CB-7F46-9DFD-EBA51DAA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18A5-25E0-42CB-B9F9-470821FA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1026</cp:lastModifiedBy>
  <cp:revision>6</cp:revision>
  <dcterms:created xsi:type="dcterms:W3CDTF">2026-03-17T19:57:00Z</dcterms:created>
  <dcterms:modified xsi:type="dcterms:W3CDTF">2026-03-28T09:07:00Z</dcterms:modified>
</cp:coreProperties>
</file>