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FB2" w:rsidRDefault="00915FB2">
      <w:pPr>
        <w:spacing w:before="174"/>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915FB2">
        <w:trPr>
          <w:trHeight w:val="290"/>
        </w:trPr>
        <w:tc>
          <w:tcPr>
            <w:tcW w:w="5167" w:type="dxa"/>
          </w:tcPr>
          <w:p w:rsidR="00915FB2" w:rsidRDefault="000B18D1">
            <w:pPr>
              <w:pStyle w:val="TableParagraph"/>
              <w:spacing w:line="229" w:lineRule="exact"/>
              <w:ind w:left="95"/>
              <w:rPr>
                <w:rFonts w:ascii="Arial MT"/>
                <w:sz w:val="20"/>
              </w:rPr>
            </w:pPr>
            <w:r>
              <w:rPr>
                <w:rFonts w:ascii="Arial MT"/>
                <w:sz w:val="20"/>
              </w:rPr>
              <w:t>Journal</w:t>
            </w:r>
            <w:r>
              <w:rPr>
                <w:rFonts w:ascii="Arial MT"/>
                <w:spacing w:val="-8"/>
                <w:sz w:val="20"/>
              </w:rPr>
              <w:t xml:space="preserve"> </w:t>
            </w:r>
            <w:r>
              <w:rPr>
                <w:rFonts w:ascii="Arial MT"/>
                <w:spacing w:val="-2"/>
                <w:sz w:val="20"/>
              </w:rPr>
              <w:t>Name:</w:t>
            </w:r>
          </w:p>
        </w:tc>
        <w:tc>
          <w:tcPr>
            <w:tcW w:w="15768" w:type="dxa"/>
          </w:tcPr>
          <w:p w:rsidR="00915FB2" w:rsidRDefault="000B18D1">
            <w:pPr>
              <w:pStyle w:val="TableParagraph"/>
              <w:spacing w:before="26"/>
              <w:rPr>
                <w:rFonts w:ascii="Arial"/>
                <w:b/>
                <w:sz w:val="20"/>
              </w:rPr>
            </w:pPr>
            <w:r>
              <w:rPr>
                <w:rFonts w:ascii="Arial"/>
                <w:b/>
                <w:color w:val="0000FF"/>
                <w:sz w:val="20"/>
                <w:u w:val="single" w:color="0000FF"/>
              </w:rPr>
              <w:t>Journal</w:t>
            </w:r>
            <w:r>
              <w:rPr>
                <w:rFonts w:ascii="Arial"/>
                <w:b/>
                <w:color w:val="0000FF"/>
                <w:spacing w:val="-8"/>
                <w:sz w:val="20"/>
                <w:u w:val="single" w:color="0000FF"/>
              </w:rPr>
              <w:t xml:space="preserve"> </w:t>
            </w:r>
            <w:r>
              <w:rPr>
                <w:rFonts w:ascii="Arial"/>
                <w:b/>
                <w:color w:val="0000FF"/>
                <w:sz w:val="20"/>
                <w:u w:val="single" w:color="0000FF"/>
              </w:rPr>
              <w:t>of</w:t>
            </w:r>
            <w:r>
              <w:rPr>
                <w:rFonts w:ascii="Arial"/>
                <w:b/>
                <w:color w:val="0000FF"/>
                <w:spacing w:val="-3"/>
                <w:sz w:val="20"/>
                <w:u w:val="single" w:color="0000FF"/>
              </w:rPr>
              <w:t xml:space="preserve"> </w:t>
            </w:r>
            <w:r>
              <w:rPr>
                <w:rFonts w:ascii="Arial"/>
                <w:b/>
                <w:color w:val="0000FF"/>
                <w:sz w:val="20"/>
                <w:u w:val="single" w:color="0000FF"/>
              </w:rPr>
              <w:t>Agriculture</w:t>
            </w:r>
            <w:r>
              <w:rPr>
                <w:rFonts w:ascii="Arial"/>
                <w:b/>
                <w:color w:val="0000FF"/>
                <w:spacing w:val="-8"/>
                <w:sz w:val="20"/>
                <w:u w:val="single" w:color="0000FF"/>
              </w:rPr>
              <w:t xml:space="preserve"> </w:t>
            </w:r>
            <w:r>
              <w:rPr>
                <w:rFonts w:ascii="Arial"/>
                <w:b/>
                <w:color w:val="0000FF"/>
                <w:sz w:val="20"/>
                <w:u w:val="single" w:color="0000FF"/>
              </w:rPr>
              <w:t>and</w:t>
            </w:r>
            <w:r>
              <w:rPr>
                <w:rFonts w:ascii="Arial"/>
                <w:b/>
                <w:color w:val="0000FF"/>
                <w:spacing w:val="-8"/>
                <w:sz w:val="20"/>
                <w:u w:val="single" w:color="0000FF"/>
              </w:rPr>
              <w:t xml:space="preserve"> </w:t>
            </w:r>
            <w:r>
              <w:rPr>
                <w:rFonts w:ascii="Arial"/>
                <w:b/>
                <w:color w:val="0000FF"/>
                <w:sz w:val="20"/>
                <w:u w:val="single" w:color="0000FF"/>
              </w:rPr>
              <w:t>Ecology</w:t>
            </w:r>
            <w:r>
              <w:rPr>
                <w:rFonts w:ascii="Arial"/>
                <w:b/>
                <w:color w:val="0000FF"/>
                <w:spacing w:val="-9"/>
                <w:sz w:val="20"/>
                <w:u w:val="single" w:color="0000FF"/>
              </w:rPr>
              <w:t xml:space="preserve"> </w:t>
            </w:r>
            <w:r>
              <w:rPr>
                <w:rFonts w:ascii="Arial"/>
                <w:b/>
                <w:color w:val="0000FF"/>
                <w:sz w:val="20"/>
                <w:u w:val="single" w:color="0000FF"/>
              </w:rPr>
              <w:t>Research</w:t>
            </w:r>
            <w:r>
              <w:rPr>
                <w:rFonts w:ascii="Arial"/>
                <w:b/>
                <w:color w:val="0000FF"/>
                <w:spacing w:val="-7"/>
                <w:sz w:val="20"/>
                <w:u w:val="single" w:color="0000FF"/>
              </w:rPr>
              <w:t xml:space="preserve"> </w:t>
            </w:r>
            <w:r>
              <w:rPr>
                <w:rFonts w:ascii="Arial"/>
                <w:b/>
                <w:color w:val="0000FF"/>
                <w:spacing w:val="-2"/>
                <w:sz w:val="20"/>
                <w:u w:val="single" w:color="0000FF"/>
              </w:rPr>
              <w:t>International</w:t>
            </w:r>
          </w:p>
        </w:tc>
      </w:tr>
      <w:tr w:rsidR="00915FB2">
        <w:trPr>
          <w:trHeight w:val="290"/>
        </w:trPr>
        <w:tc>
          <w:tcPr>
            <w:tcW w:w="5167" w:type="dxa"/>
          </w:tcPr>
          <w:p w:rsidR="00915FB2" w:rsidRDefault="000B18D1">
            <w:pPr>
              <w:pStyle w:val="TableParagraph"/>
              <w:spacing w:line="229" w:lineRule="exact"/>
              <w:ind w:left="95"/>
              <w:rPr>
                <w:rFonts w:ascii="Arial MT"/>
                <w:sz w:val="20"/>
              </w:rPr>
            </w:pPr>
            <w:r>
              <w:rPr>
                <w:rFonts w:ascii="Arial MT"/>
                <w:sz w:val="20"/>
              </w:rPr>
              <w:t>Manuscript</w:t>
            </w:r>
            <w:r>
              <w:rPr>
                <w:rFonts w:ascii="Arial MT"/>
                <w:spacing w:val="-11"/>
                <w:sz w:val="20"/>
              </w:rPr>
              <w:t xml:space="preserve"> </w:t>
            </w:r>
            <w:r>
              <w:rPr>
                <w:rFonts w:ascii="Arial MT"/>
                <w:spacing w:val="-2"/>
                <w:sz w:val="20"/>
              </w:rPr>
              <w:t>Number:</w:t>
            </w:r>
          </w:p>
        </w:tc>
        <w:tc>
          <w:tcPr>
            <w:tcW w:w="15768" w:type="dxa"/>
          </w:tcPr>
          <w:p w:rsidR="00915FB2" w:rsidRDefault="000B18D1">
            <w:pPr>
              <w:pStyle w:val="TableParagraph"/>
              <w:spacing w:before="26"/>
              <w:rPr>
                <w:rFonts w:ascii="Arial"/>
                <w:b/>
                <w:sz w:val="20"/>
              </w:rPr>
            </w:pPr>
            <w:r>
              <w:rPr>
                <w:rFonts w:ascii="Arial"/>
                <w:b/>
                <w:spacing w:val="-2"/>
                <w:sz w:val="20"/>
              </w:rPr>
              <w:t>Ms_JAERI_154776</w:t>
            </w:r>
          </w:p>
        </w:tc>
      </w:tr>
      <w:tr w:rsidR="00915FB2">
        <w:trPr>
          <w:trHeight w:val="650"/>
        </w:trPr>
        <w:tc>
          <w:tcPr>
            <w:tcW w:w="5167" w:type="dxa"/>
          </w:tcPr>
          <w:p w:rsidR="00915FB2" w:rsidRDefault="000B18D1">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2"/>
                <w:sz w:val="20"/>
              </w:rPr>
              <w:t xml:space="preserve"> Manuscript:</w:t>
            </w:r>
          </w:p>
        </w:tc>
        <w:tc>
          <w:tcPr>
            <w:tcW w:w="15768" w:type="dxa"/>
          </w:tcPr>
          <w:p w:rsidR="00915FB2" w:rsidRDefault="000B18D1">
            <w:pPr>
              <w:pStyle w:val="TableParagraph"/>
              <w:spacing w:before="206"/>
              <w:rPr>
                <w:rFonts w:ascii="Arial"/>
                <w:b/>
                <w:sz w:val="20"/>
              </w:rPr>
            </w:pPr>
            <w:r>
              <w:rPr>
                <w:rFonts w:ascii="Arial"/>
                <w:b/>
                <w:sz w:val="20"/>
              </w:rPr>
              <w:t>Physiochemical</w:t>
            </w:r>
            <w:r>
              <w:rPr>
                <w:rFonts w:ascii="Arial"/>
                <w:b/>
                <w:spacing w:val="-8"/>
                <w:sz w:val="20"/>
              </w:rPr>
              <w:t xml:space="preserve"> </w:t>
            </w:r>
            <w:r>
              <w:rPr>
                <w:rFonts w:ascii="Arial"/>
                <w:b/>
                <w:sz w:val="20"/>
              </w:rPr>
              <w:t>and</w:t>
            </w:r>
            <w:r>
              <w:rPr>
                <w:rFonts w:ascii="Arial"/>
                <w:b/>
                <w:spacing w:val="-4"/>
                <w:sz w:val="20"/>
              </w:rPr>
              <w:t xml:space="preserve"> </w:t>
            </w:r>
            <w:r>
              <w:rPr>
                <w:rFonts w:ascii="Arial"/>
                <w:b/>
                <w:sz w:val="20"/>
              </w:rPr>
              <w:t>PGPR</w:t>
            </w:r>
            <w:r>
              <w:rPr>
                <w:rFonts w:ascii="Arial"/>
                <w:b/>
                <w:spacing w:val="-4"/>
                <w:sz w:val="20"/>
              </w:rPr>
              <w:t xml:space="preserve"> </w:t>
            </w:r>
            <w:r>
              <w:rPr>
                <w:rFonts w:ascii="Arial"/>
                <w:b/>
                <w:sz w:val="20"/>
              </w:rPr>
              <w:t>Analysis</w:t>
            </w:r>
            <w:r>
              <w:rPr>
                <w:rFonts w:ascii="Arial"/>
                <w:b/>
                <w:spacing w:val="-9"/>
                <w:sz w:val="20"/>
              </w:rPr>
              <w:t xml:space="preserve"> </w:t>
            </w:r>
            <w:r>
              <w:rPr>
                <w:rFonts w:ascii="Arial"/>
                <w:b/>
                <w:sz w:val="20"/>
              </w:rPr>
              <w:t>of</w:t>
            </w:r>
            <w:r>
              <w:rPr>
                <w:rFonts w:ascii="Arial"/>
                <w:b/>
                <w:spacing w:val="-6"/>
                <w:sz w:val="20"/>
              </w:rPr>
              <w:t xml:space="preserve"> </w:t>
            </w:r>
            <w:r>
              <w:rPr>
                <w:rFonts w:ascii="Arial"/>
                <w:b/>
                <w:sz w:val="20"/>
              </w:rPr>
              <w:t>Soil</w:t>
            </w:r>
            <w:r>
              <w:rPr>
                <w:rFonts w:ascii="Arial"/>
                <w:b/>
                <w:spacing w:val="-8"/>
                <w:sz w:val="20"/>
              </w:rPr>
              <w:t xml:space="preserve"> </w:t>
            </w:r>
            <w:r>
              <w:rPr>
                <w:rFonts w:ascii="Arial"/>
                <w:b/>
                <w:sz w:val="20"/>
              </w:rPr>
              <w:t>in</w:t>
            </w:r>
            <w:r>
              <w:rPr>
                <w:rFonts w:ascii="Arial"/>
                <w:b/>
                <w:spacing w:val="-7"/>
                <w:sz w:val="20"/>
              </w:rPr>
              <w:t xml:space="preserve"> </w:t>
            </w:r>
            <w:r>
              <w:rPr>
                <w:rFonts w:ascii="Arial"/>
                <w:b/>
                <w:sz w:val="20"/>
              </w:rPr>
              <w:t>Chemically</w:t>
            </w:r>
            <w:r>
              <w:rPr>
                <w:rFonts w:ascii="Arial"/>
                <w:b/>
                <w:spacing w:val="-8"/>
                <w:sz w:val="20"/>
              </w:rPr>
              <w:t xml:space="preserve"> </w:t>
            </w:r>
            <w:r>
              <w:rPr>
                <w:rFonts w:ascii="Arial"/>
                <w:b/>
                <w:sz w:val="20"/>
              </w:rPr>
              <w:t>and</w:t>
            </w:r>
            <w:r>
              <w:rPr>
                <w:rFonts w:ascii="Arial"/>
                <w:b/>
                <w:spacing w:val="-8"/>
                <w:sz w:val="20"/>
              </w:rPr>
              <w:t xml:space="preserve"> </w:t>
            </w:r>
            <w:r>
              <w:rPr>
                <w:rFonts w:ascii="Arial"/>
                <w:b/>
                <w:sz w:val="20"/>
              </w:rPr>
              <w:t>Organically</w:t>
            </w:r>
            <w:r>
              <w:rPr>
                <w:rFonts w:ascii="Arial"/>
                <w:b/>
                <w:spacing w:val="-11"/>
                <w:sz w:val="20"/>
              </w:rPr>
              <w:t xml:space="preserve"> </w:t>
            </w:r>
            <w:r>
              <w:rPr>
                <w:rFonts w:ascii="Arial"/>
                <w:b/>
                <w:sz w:val="20"/>
              </w:rPr>
              <w:t>Fertilized</w:t>
            </w:r>
            <w:r>
              <w:rPr>
                <w:rFonts w:ascii="Arial"/>
                <w:b/>
                <w:spacing w:val="-2"/>
                <w:sz w:val="20"/>
              </w:rPr>
              <w:t xml:space="preserve"> </w:t>
            </w:r>
            <w:r>
              <w:rPr>
                <w:rFonts w:ascii="Arial"/>
                <w:b/>
                <w:sz w:val="20"/>
              </w:rPr>
              <w:t>Agronomic</w:t>
            </w:r>
            <w:r>
              <w:rPr>
                <w:rFonts w:ascii="Arial"/>
                <w:b/>
                <w:spacing w:val="-8"/>
                <w:sz w:val="20"/>
              </w:rPr>
              <w:t xml:space="preserve"> </w:t>
            </w:r>
            <w:r>
              <w:rPr>
                <w:rFonts w:ascii="Arial"/>
                <w:b/>
                <w:sz w:val="20"/>
              </w:rPr>
              <w:t>Fields</w:t>
            </w:r>
            <w:r>
              <w:rPr>
                <w:rFonts w:ascii="Arial"/>
                <w:b/>
                <w:spacing w:val="-8"/>
                <w:sz w:val="20"/>
              </w:rPr>
              <w:t xml:space="preserve"> </w:t>
            </w:r>
            <w:r>
              <w:rPr>
                <w:rFonts w:ascii="Arial"/>
                <w:b/>
                <w:sz w:val="20"/>
              </w:rPr>
              <w:t>of</w:t>
            </w:r>
            <w:r>
              <w:rPr>
                <w:rFonts w:ascii="Arial"/>
                <w:b/>
                <w:spacing w:val="-7"/>
                <w:sz w:val="20"/>
              </w:rPr>
              <w:t xml:space="preserve"> </w:t>
            </w:r>
            <w:proofErr w:type="spellStart"/>
            <w:r>
              <w:rPr>
                <w:rFonts w:ascii="Arial"/>
                <w:b/>
                <w:sz w:val="20"/>
              </w:rPr>
              <w:t>Janjgir-Champa</w:t>
            </w:r>
            <w:proofErr w:type="spellEnd"/>
            <w:r>
              <w:rPr>
                <w:rFonts w:ascii="Arial"/>
                <w:b/>
                <w:spacing w:val="-9"/>
                <w:sz w:val="20"/>
              </w:rPr>
              <w:t xml:space="preserve"> </w:t>
            </w:r>
            <w:r>
              <w:rPr>
                <w:rFonts w:ascii="Arial"/>
                <w:b/>
                <w:sz w:val="20"/>
              </w:rPr>
              <w:t>for</w:t>
            </w:r>
            <w:r>
              <w:rPr>
                <w:rFonts w:ascii="Arial"/>
                <w:b/>
                <w:spacing w:val="-6"/>
                <w:sz w:val="20"/>
              </w:rPr>
              <w:t xml:space="preserve"> </w:t>
            </w:r>
            <w:r>
              <w:rPr>
                <w:rFonts w:ascii="Arial"/>
                <w:b/>
                <w:sz w:val="20"/>
              </w:rPr>
              <w:t>Sustainable</w:t>
            </w:r>
            <w:r>
              <w:rPr>
                <w:rFonts w:ascii="Arial"/>
                <w:b/>
                <w:spacing w:val="-3"/>
                <w:sz w:val="20"/>
              </w:rPr>
              <w:t xml:space="preserve"> </w:t>
            </w:r>
            <w:r>
              <w:rPr>
                <w:rFonts w:ascii="Arial"/>
                <w:b/>
                <w:spacing w:val="-2"/>
                <w:sz w:val="20"/>
              </w:rPr>
              <w:t>Agriculture</w:t>
            </w:r>
          </w:p>
        </w:tc>
      </w:tr>
      <w:tr w:rsidR="00915FB2">
        <w:trPr>
          <w:trHeight w:val="333"/>
        </w:trPr>
        <w:tc>
          <w:tcPr>
            <w:tcW w:w="5167" w:type="dxa"/>
          </w:tcPr>
          <w:p w:rsidR="00915FB2" w:rsidRDefault="000B18D1">
            <w:pPr>
              <w:pStyle w:val="TableParagraph"/>
              <w:spacing w:line="229" w:lineRule="exact"/>
              <w:ind w:left="95"/>
              <w:rPr>
                <w:rFonts w:ascii="Arial MT"/>
                <w:sz w:val="20"/>
              </w:rPr>
            </w:pPr>
            <w:r>
              <w:rPr>
                <w:rFonts w:ascii="Arial MT"/>
                <w:sz w:val="20"/>
              </w:rPr>
              <w:t>Type</w:t>
            </w:r>
            <w:r>
              <w:rPr>
                <w:rFonts w:ascii="Arial MT"/>
                <w:spacing w:val="-3"/>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4"/>
                <w:sz w:val="20"/>
              </w:rPr>
              <w:t xml:space="preserve"> </w:t>
            </w:r>
            <w:r>
              <w:rPr>
                <w:rFonts w:ascii="Arial MT"/>
                <w:spacing w:val="-2"/>
                <w:sz w:val="20"/>
              </w:rPr>
              <w:t>Article</w:t>
            </w:r>
          </w:p>
        </w:tc>
        <w:tc>
          <w:tcPr>
            <w:tcW w:w="15768" w:type="dxa"/>
          </w:tcPr>
          <w:p w:rsidR="00915FB2" w:rsidRDefault="00915FB2">
            <w:pPr>
              <w:pStyle w:val="TableParagraph"/>
              <w:ind w:left="0"/>
              <w:rPr>
                <w:sz w:val="18"/>
              </w:rPr>
            </w:pPr>
          </w:p>
        </w:tc>
      </w:tr>
    </w:tbl>
    <w:p w:rsidR="00915FB2" w:rsidRDefault="00915FB2">
      <w:pPr>
        <w:rPr>
          <w:sz w:val="20"/>
        </w:rPr>
      </w:pPr>
    </w:p>
    <w:p w:rsidR="00915FB2" w:rsidRDefault="000B18D1">
      <w:pPr>
        <w:pStyle w:val="BodyText"/>
        <w:ind w:left="165"/>
      </w:pPr>
      <w:r>
        <w:rPr>
          <w:color w:val="000000"/>
          <w:highlight w:val="yellow"/>
        </w:rPr>
        <w:t>PART</w:t>
      </w:r>
      <w:r>
        <w:rPr>
          <w:color w:val="000000"/>
          <w:spacing w:val="45"/>
          <w:highlight w:val="yellow"/>
        </w:rPr>
        <w:t xml:space="preserve"> </w:t>
      </w:r>
      <w:r>
        <w:rPr>
          <w:color w:val="000000"/>
          <w:highlight w:val="yellow"/>
        </w:rPr>
        <w:t>1:</w:t>
      </w:r>
      <w:r>
        <w:rPr>
          <w:color w:val="000000"/>
          <w:spacing w:val="-1"/>
        </w:rPr>
        <w:t xml:space="preserve"> </w:t>
      </w:r>
      <w:r>
        <w:rPr>
          <w:color w:val="000000"/>
          <w:spacing w:val="-2"/>
        </w:rPr>
        <w:t>Comments</w:t>
      </w:r>
    </w:p>
    <w:p w:rsidR="00915FB2" w:rsidRDefault="00915FB2">
      <w:pPr>
        <w:spacing w:before="2" w:after="1"/>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915FB2">
        <w:trPr>
          <w:trHeight w:val="964"/>
        </w:trPr>
        <w:tc>
          <w:tcPr>
            <w:tcW w:w="5352" w:type="dxa"/>
          </w:tcPr>
          <w:p w:rsidR="00915FB2" w:rsidRDefault="00915FB2">
            <w:pPr>
              <w:pStyle w:val="TableParagraph"/>
              <w:ind w:left="0"/>
            </w:pPr>
          </w:p>
        </w:tc>
        <w:tc>
          <w:tcPr>
            <w:tcW w:w="9355" w:type="dxa"/>
          </w:tcPr>
          <w:p w:rsidR="00915FB2" w:rsidRDefault="000B18D1">
            <w:pPr>
              <w:pStyle w:val="TableParagraph"/>
              <w:spacing w:line="228" w:lineRule="exact"/>
              <w:rPr>
                <w:b/>
                <w:sz w:val="20"/>
              </w:rPr>
            </w:pPr>
            <w:r>
              <w:rPr>
                <w:b/>
                <w:sz w:val="20"/>
              </w:rPr>
              <w:t>Reviewer’s</w:t>
            </w:r>
            <w:r>
              <w:rPr>
                <w:b/>
                <w:spacing w:val="-6"/>
                <w:sz w:val="20"/>
              </w:rPr>
              <w:t xml:space="preserve"> </w:t>
            </w:r>
            <w:r>
              <w:rPr>
                <w:b/>
                <w:spacing w:val="-2"/>
                <w:sz w:val="20"/>
              </w:rPr>
              <w:t>comment</w:t>
            </w:r>
          </w:p>
          <w:p w:rsidR="00915FB2" w:rsidRDefault="00915FB2">
            <w:pPr>
              <w:pStyle w:val="TableParagraph"/>
              <w:ind w:right="125"/>
              <w:rPr>
                <w:b/>
                <w:sz w:val="20"/>
              </w:rPr>
            </w:pPr>
          </w:p>
        </w:tc>
        <w:tc>
          <w:tcPr>
            <w:tcW w:w="6444" w:type="dxa"/>
          </w:tcPr>
          <w:p w:rsidR="00915FB2" w:rsidRDefault="000B18D1">
            <w:pPr>
              <w:pStyle w:val="TableParagraph"/>
              <w:spacing w:line="252" w:lineRule="auto"/>
              <w:ind w:right="734"/>
              <w:rPr>
                <w:sz w:val="20"/>
              </w:rPr>
            </w:pPr>
            <w:r>
              <w:rPr>
                <w:b/>
                <w:sz w:val="20"/>
              </w:rPr>
              <w:t>Author’s</w:t>
            </w:r>
            <w:r>
              <w:rPr>
                <w:b/>
                <w:spacing w:val="-5"/>
                <w:sz w:val="20"/>
              </w:rPr>
              <w:t xml:space="preserve"> </w:t>
            </w:r>
            <w:r>
              <w:rPr>
                <w:b/>
                <w:sz w:val="20"/>
              </w:rPr>
              <w:t>Feedback</w:t>
            </w:r>
            <w:r>
              <w:rPr>
                <w:b/>
                <w:spacing w:val="-8"/>
                <w:sz w:val="20"/>
              </w:rPr>
              <w:t xml:space="preserve"> </w:t>
            </w:r>
            <w:r>
              <w:rPr>
                <w:sz w:val="20"/>
              </w:rPr>
              <w:t>(It</w:t>
            </w:r>
            <w:r>
              <w:rPr>
                <w:spacing w:val="-4"/>
                <w:sz w:val="20"/>
              </w:rPr>
              <w:t xml:space="preserve"> </w:t>
            </w:r>
            <w:r>
              <w:rPr>
                <w:sz w:val="20"/>
              </w:rPr>
              <w:t>is</w:t>
            </w:r>
            <w:r>
              <w:rPr>
                <w:spacing w:val="-3"/>
                <w:sz w:val="20"/>
              </w:rPr>
              <w:t xml:space="preserve"> </w:t>
            </w:r>
            <w:r>
              <w:rPr>
                <w:sz w:val="20"/>
              </w:rPr>
              <w:t>mandatory</w:t>
            </w:r>
            <w:r>
              <w:rPr>
                <w:spacing w:val="-7"/>
                <w:sz w:val="20"/>
              </w:rPr>
              <w:t xml:space="preserve"> </w:t>
            </w:r>
            <w:r>
              <w:rPr>
                <w:sz w:val="20"/>
              </w:rPr>
              <w:t>that</w:t>
            </w:r>
            <w:r>
              <w:rPr>
                <w:spacing w:val="-4"/>
                <w:sz w:val="20"/>
              </w:rPr>
              <w:t xml:space="preserve"> </w:t>
            </w:r>
            <w:r>
              <w:rPr>
                <w:sz w:val="20"/>
              </w:rPr>
              <w:t>authors</w:t>
            </w:r>
            <w:r>
              <w:rPr>
                <w:spacing w:val="-5"/>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915FB2">
        <w:trPr>
          <w:trHeight w:val="2759"/>
        </w:trPr>
        <w:tc>
          <w:tcPr>
            <w:tcW w:w="5352" w:type="dxa"/>
          </w:tcPr>
          <w:p w:rsidR="00915FB2" w:rsidRDefault="000B18D1">
            <w:pPr>
              <w:pStyle w:val="TableParagraph"/>
              <w:ind w:left="467" w:right="197"/>
              <w:rPr>
                <w:b/>
                <w:sz w:val="20"/>
              </w:rPr>
            </w:pPr>
            <w:r>
              <w:rPr>
                <w:b/>
                <w:sz w:val="20"/>
              </w:rPr>
              <w:t>Please</w:t>
            </w:r>
            <w:r>
              <w:rPr>
                <w:b/>
                <w:spacing w:val="-5"/>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3"/>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5" w:type="dxa"/>
          </w:tcPr>
          <w:p w:rsidR="00915FB2" w:rsidRDefault="000B18D1">
            <w:pPr>
              <w:pStyle w:val="TableParagraph"/>
              <w:ind w:right="91"/>
              <w:jc w:val="both"/>
              <w:rPr>
                <w:sz w:val="24"/>
              </w:rPr>
            </w:pPr>
            <w:r>
              <w:rPr>
                <w:sz w:val="24"/>
              </w:rPr>
              <w:t>The manuscript focuses on sustainable agriculture, food security, which are current topics in the scientific world. Biological strategies addressed for the remediation of degraded soils are</w:t>
            </w:r>
            <w:r>
              <w:rPr>
                <w:spacing w:val="40"/>
                <w:sz w:val="24"/>
              </w:rPr>
              <w:t xml:space="preserve"> </w:t>
            </w:r>
            <w:r>
              <w:rPr>
                <w:sz w:val="24"/>
              </w:rPr>
              <w:t>of</w:t>
            </w:r>
            <w:r>
              <w:rPr>
                <w:spacing w:val="-2"/>
                <w:sz w:val="24"/>
              </w:rPr>
              <w:t xml:space="preserve"> </w:t>
            </w:r>
            <w:r>
              <w:rPr>
                <w:sz w:val="24"/>
              </w:rPr>
              <w:t>international</w:t>
            </w:r>
            <w:r>
              <w:rPr>
                <w:spacing w:val="-4"/>
                <w:sz w:val="24"/>
              </w:rPr>
              <w:t xml:space="preserve"> </w:t>
            </w:r>
            <w:r>
              <w:rPr>
                <w:sz w:val="24"/>
              </w:rPr>
              <w:t>interest. The</w:t>
            </w:r>
            <w:r>
              <w:rPr>
                <w:spacing w:val="-2"/>
                <w:sz w:val="24"/>
              </w:rPr>
              <w:t xml:space="preserve"> </w:t>
            </w:r>
            <w:r>
              <w:rPr>
                <w:sz w:val="24"/>
              </w:rPr>
              <w:t>introduction</w:t>
            </w:r>
            <w:r>
              <w:rPr>
                <w:spacing w:val="-2"/>
                <w:sz w:val="24"/>
              </w:rPr>
              <w:t xml:space="preserve"> </w:t>
            </w:r>
            <w:r>
              <w:rPr>
                <w:sz w:val="24"/>
              </w:rPr>
              <w:t>clearly</w:t>
            </w:r>
            <w:r>
              <w:rPr>
                <w:spacing w:val="-5"/>
                <w:sz w:val="24"/>
              </w:rPr>
              <w:t xml:space="preserve"> </w:t>
            </w:r>
            <w:r>
              <w:rPr>
                <w:sz w:val="24"/>
              </w:rPr>
              <w:t>highlights</w:t>
            </w:r>
            <w:r>
              <w:rPr>
                <w:spacing w:val="-2"/>
                <w:sz w:val="24"/>
              </w:rPr>
              <w:t xml:space="preserve"> </w:t>
            </w:r>
            <w:r>
              <w:rPr>
                <w:sz w:val="24"/>
              </w:rPr>
              <w:t>the</w:t>
            </w:r>
            <w:r>
              <w:rPr>
                <w:spacing w:val="-2"/>
                <w:sz w:val="24"/>
              </w:rPr>
              <w:t xml:space="preserve"> </w:t>
            </w:r>
            <w:r>
              <w:rPr>
                <w:sz w:val="24"/>
              </w:rPr>
              <w:t>problem and</w:t>
            </w:r>
            <w:r>
              <w:rPr>
                <w:spacing w:val="-2"/>
                <w:sz w:val="24"/>
              </w:rPr>
              <w:t xml:space="preserve"> </w:t>
            </w:r>
            <w:r>
              <w:rPr>
                <w:sz w:val="24"/>
              </w:rPr>
              <w:t>the</w:t>
            </w:r>
            <w:r>
              <w:rPr>
                <w:spacing w:val="-5"/>
                <w:sz w:val="24"/>
              </w:rPr>
              <w:t xml:space="preserve"> </w:t>
            </w:r>
            <w:r>
              <w:rPr>
                <w:sz w:val="24"/>
              </w:rPr>
              <w:t>causes</w:t>
            </w:r>
            <w:r>
              <w:rPr>
                <w:spacing w:val="-2"/>
                <w:sz w:val="24"/>
              </w:rPr>
              <w:t xml:space="preserve"> </w:t>
            </w:r>
            <w:r>
              <w:rPr>
                <w:sz w:val="24"/>
              </w:rPr>
              <w:t>that</w:t>
            </w:r>
            <w:r>
              <w:rPr>
                <w:spacing w:val="-2"/>
                <w:sz w:val="24"/>
              </w:rPr>
              <w:t xml:space="preserve"> </w:t>
            </w:r>
            <w:r>
              <w:rPr>
                <w:sz w:val="24"/>
              </w:rPr>
              <w:t>led to soil depletion, as well as bioremediation possibilities through soil and rhizosphere microorganisms with implications for the cycle of elements in nature. The methodology is according to standard protocols or modified by certain authors mentioned throughout this chapter. The results obtained reveal the importance of the microbial segment in ensuring nutritional balance and promoting plant growth. The paper could be supplemented with microbial aspects, macroscopic or microscopic, captured during the experiments.</w:t>
            </w:r>
          </w:p>
        </w:tc>
        <w:tc>
          <w:tcPr>
            <w:tcW w:w="6444" w:type="dxa"/>
          </w:tcPr>
          <w:p w:rsidR="00915FB2" w:rsidRDefault="00915FB2">
            <w:pPr>
              <w:pStyle w:val="TableParagraph"/>
              <w:ind w:left="0"/>
            </w:pPr>
          </w:p>
        </w:tc>
      </w:tr>
      <w:tr w:rsidR="00915FB2">
        <w:trPr>
          <w:trHeight w:val="1262"/>
        </w:trPr>
        <w:tc>
          <w:tcPr>
            <w:tcW w:w="5352" w:type="dxa"/>
          </w:tcPr>
          <w:p w:rsidR="00915FB2" w:rsidRDefault="000B18D1">
            <w:pPr>
              <w:pStyle w:val="TableParagraph"/>
              <w:spacing w:line="229" w:lineRule="exact"/>
              <w:ind w:left="467"/>
              <w:rPr>
                <w:b/>
                <w:sz w:val="20"/>
              </w:rPr>
            </w:pPr>
            <w:r>
              <w:rPr>
                <w:b/>
                <w:sz w:val="20"/>
              </w:rPr>
              <w:t>Is</w:t>
            </w:r>
            <w:r>
              <w:rPr>
                <w:b/>
                <w:spacing w:val="-5"/>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w:t>
            </w:r>
            <w:r>
              <w:rPr>
                <w:b/>
                <w:spacing w:val="-3"/>
                <w:sz w:val="20"/>
              </w:rPr>
              <w:t xml:space="preserve"> </w:t>
            </w:r>
            <w:r>
              <w:rPr>
                <w:b/>
                <w:spacing w:val="-2"/>
                <w:sz w:val="20"/>
              </w:rPr>
              <w:t>suitable?</w:t>
            </w:r>
          </w:p>
          <w:p w:rsidR="00915FB2" w:rsidRDefault="000B18D1">
            <w:pPr>
              <w:pStyle w:val="TableParagraph"/>
              <w:spacing w:line="229" w:lineRule="exact"/>
              <w:ind w:left="467"/>
              <w:rPr>
                <w:b/>
                <w:sz w:val="20"/>
              </w:rPr>
            </w:pPr>
            <w:r>
              <w:rPr>
                <w:b/>
                <w:sz w:val="20"/>
              </w:rPr>
              <w:t>(If</w:t>
            </w:r>
            <w:r>
              <w:rPr>
                <w:b/>
                <w:spacing w:val="-3"/>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3"/>
                <w:sz w:val="20"/>
              </w:rPr>
              <w:t xml:space="preserve"> </w:t>
            </w:r>
            <w:r>
              <w:rPr>
                <w:b/>
                <w:sz w:val="20"/>
              </w:rPr>
              <w:t>alternative</w:t>
            </w:r>
            <w:r>
              <w:rPr>
                <w:b/>
                <w:spacing w:val="-3"/>
                <w:sz w:val="20"/>
              </w:rPr>
              <w:t xml:space="preserve"> </w:t>
            </w:r>
            <w:r>
              <w:rPr>
                <w:b/>
                <w:spacing w:val="-2"/>
                <w:sz w:val="20"/>
              </w:rPr>
              <w:t>title)</w:t>
            </w:r>
          </w:p>
        </w:tc>
        <w:tc>
          <w:tcPr>
            <w:tcW w:w="9355" w:type="dxa"/>
          </w:tcPr>
          <w:p w:rsidR="00915FB2" w:rsidRDefault="000B18D1">
            <w:pPr>
              <w:pStyle w:val="TableParagraph"/>
              <w:spacing w:line="270" w:lineRule="exact"/>
              <w:ind w:left="467"/>
              <w:rPr>
                <w:sz w:val="24"/>
              </w:rPr>
            </w:pPr>
            <w:r>
              <w:rPr>
                <w:sz w:val="24"/>
              </w:rPr>
              <w:t>The</w:t>
            </w:r>
            <w:r>
              <w:rPr>
                <w:spacing w:val="-2"/>
                <w:sz w:val="24"/>
              </w:rPr>
              <w:t xml:space="preserve"> </w:t>
            </w:r>
            <w:r>
              <w:rPr>
                <w:sz w:val="24"/>
              </w:rPr>
              <w:t>title of the manuscript</w:t>
            </w:r>
            <w:r>
              <w:rPr>
                <w:spacing w:val="1"/>
                <w:sz w:val="24"/>
              </w:rPr>
              <w:t xml:space="preserve"> </w:t>
            </w:r>
            <w:r>
              <w:rPr>
                <w:sz w:val="24"/>
              </w:rPr>
              <w:t>is relevant to the</w:t>
            </w:r>
            <w:r>
              <w:rPr>
                <w:spacing w:val="-3"/>
                <w:sz w:val="24"/>
              </w:rPr>
              <w:t xml:space="preserve"> </w:t>
            </w:r>
            <w:r>
              <w:rPr>
                <w:sz w:val="24"/>
              </w:rPr>
              <w:t>study</w:t>
            </w:r>
            <w:r>
              <w:rPr>
                <w:spacing w:val="-2"/>
                <w:sz w:val="24"/>
              </w:rPr>
              <w:t xml:space="preserve"> conducted.</w:t>
            </w:r>
          </w:p>
        </w:tc>
        <w:tc>
          <w:tcPr>
            <w:tcW w:w="6444" w:type="dxa"/>
          </w:tcPr>
          <w:p w:rsidR="00915FB2" w:rsidRDefault="00915FB2">
            <w:pPr>
              <w:pStyle w:val="TableParagraph"/>
              <w:ind w:left="0"/>
            </w:pPr>
          </w:p>
        </w:tc>
      </w:tr>
      <w:tr w:rsidR="00915FB2">
        <w:trPr>
          <w:trHeight w:val="1261"/>
        </w:trPr>
        <w:tc>
          <w:tcPr>
            <w:tcW w:w="5352" w:type="dxa"/>
          </w:tcPr>
          <w:p w:rsidR="00915FB2" w:rsidRDefault="000B18D1">
            <w:pPr>
              <w:pStyle w:val="TableParagraph"/>
              <w:ind w:left="467" w:right="197"/>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5"/>
                <w:sz w:val="20"/>
              </w:rPr>
              <w:t xml:space="preserve"> </w:t>
            </w:r>
            <w:r>
              <w:rPr>
                <w:b/>
                <w:sz w:val="20"/>
              </w:rPr>
              <w:t>(or</w:t>
            </w:r>
            <w:r>
              <w:rPr>
                <w:b/>
                <w:spacing w:val="-4"/>
                <w:sz w:val="20"/>
              </w:rPr>
              <w:t xml:space="preserve"> </w:t>
            </w:r>
            <w:r>
              <w:rPr>
                <w:b/>
                <w:sz w:val="20"/>
              </w:rPr>
              <w:t>deletion)</w:t>
            </w:r>
            <w:r>
              <w:rPr>
                <w:b/>
                <w:spacing w:val="-4"/>
                <w:sz w:val="20"/>
              </w:rPr>
              <w:t xml:space="preserve"> </w:t>
            </w:r>
            <w:r>
              <w:rPr>
                <w:b/>
                <w:sz w:val="20"/>
              </w:rPr>
              <w:t>of</w:t>
            </w:r>
            <w:r>
              <w:rPr>
                <w:b/>
                <w:spacing w:val="-6"/>
                <w:sz w:val="20"/>
              </w:rPr>
              <w:t xml:space="preserve"> </w:t>
            </w:r>
            <w:r>
              <w:rPr>
                <w:b/>
                <w:sz w:val="20"/>
              </w:rPr>
              <w:t>some</w:t>
            </w:r>
            <w:r>
              <w:rPr>
                <w:b/>
                <w:spacing w:val="-4"/>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5" w:type="dxa"/>
          </w:tcPr>
          <w:p w:rsidR="00915FB2" w:rsidRDefault="000B18D1">
            <w:pPr>
              <w:pStyle w:val="TableParagraph"/>
              <w:spacing w:line="270" w:lineRule="exact"/>
              <w:ind w:left="467"/>
              <w:rPr>
                <w:sz w:val="24"/>
              </w:rPr>
            </w:pPr>
            <w:r>
              <w:rPr>
                <w:sz w:val="24"/>
              </w:rPr>
              <w:t>The abstract has a</w:t>
            </w:r>
            <w:r>
              <w:rPr>
                <w:spacing w:val="-3"/>
                <w:sz w:val="24"/>
              </w:rPr>
              <w:t xml:space="preserve"> </w:t>
            </w:r>
            <w:r>
              <w:rPr>
                <w:sz w:val="24"/>
              </w:rPr>
              <w:t>logical</w:t>
            </w:r>
            <w:r>
              <w:rPr>
                <w:spacing w:val="-2"/>
                <w:sz w:val="24"/>
              </w:rPr>
              <w:t xml:space="preserve"> structure.</w:t>
            </w:r>
          </w:p>
        </w:tc>
        <w:tc>
          <w:tcPr>
            <w:tcW w:w="6444" w:type="dxa"/>
          </w:tcPr>
          <w:p w:rsidR="00915FB2" w:rsidRDefault="00915FB2">
            <w:pPr>
              <w:pStyle w:val="TableParagraph"/>
              <w:ind w:left="0"/>
            </w:pPr>
          </w:p>
        </w:tc>
      </w:tr>
      <w:tr w:rsidR="00915FB2">
        <w:trPr>
          <w:trHeight w:val="830"/>
        </w:trPr>
        <w:tc>
          <w:tcPr>
            <w:tcW w:w="5352" w:type="dxa"/>
          </w:tcPr>
          <w:p w:rsidR="00915FB2" w:rsidRDefault="000B18D1">
            <w:pPr>
              <w:pStyle w:val="TableParagraph"/>
              <w:ind w:left="467" w:right="197"/>
              <w:rPr>
                <w:b/>
                <w:sz w:val="20"/>
              </w:rPr>
            </w:pPr>
            <w:r>
              <w:rPr>
                <w:b/>
                <w:sz w:val="20"/>
              </w:rPr>
              <w:t>Is</w:t>
            </w:r>
            <w:r>
              <w:rPr>
                <w:b/>
                <w:spacing w:val="-9"/>
                <w:sz w:val="20"/>
              </w:rPr>
              <w:t xml:space="preserve"> </w:t>
            </w:r>
            <w:r>
              <w:rPr>
                <w:b/>
                <w:sz w:val="20"/>
              </w:rPr>
              <w:t>the</w:t>
            </w:r>
            <w:r>
              <w:rPr>
                <w:b/>
                <w:spacing w:val="-3"/>
                <w:sz w:val="20"/>
              </w:rPr>
              <w:t xml:space="preserve"> </w:t>
            </w:r>
            <w:r>
              <w:rPr>
                <w:b/>
                <w:sz w:val="20"/>
              </w:rPr>
              <w:t>manuscript</w:t>
            </w:r>
            <w:r>
              <w:rPr>
                <w:b/>
                <w:spacing w:val="-5"/>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55" w:type="dxa"/>
          </w:tcPr>
          <w:p w:rsidR="00915FB2" w:rsidRDefault="000B18D1">
            <w:pPr>
              <w:pStyle w:val="TableParagraph"/>
              <w:ind w:right="100"/>
              <w:rPr>
                <w:sz w:val="24"/>
              </w:rPr>
            </w:pPr>
            <w:r>
              <w:rPr>
                <w:sz w:val="24"/>
              </w:rPr>
              <w:t>The experimental data complement other studies conducted on this topic, and may be useful</w:t>
            </w:r>
            <w:r>
              <w:rPr>
                <w:spacing w:val="80"/>
                <w:sz w:val="24"/>
              </w:rPr>
              <w:t xml:space="preserve"> </w:t>
            </w:r>
            <w:r>
              <w:rPr>
                <w:sz w:val="24"/>
              </w:rPr>
              <w:t>for</w:t>
            </w:r>
            <w:r>
              <w:rPr>
                <w:spacing w:val="5"/>
                <w:sz w:val="24"/>
              </w:rPr>
              <w:t xml:space="preserve"> </w:t>
            </w:r>
            <w:r>
              <w:rPr>
                <w:sz w:val="24"/>
              </w:rPr>
              <w:t>researchers</w:t>
            </w:r>
            <w:r>
              <w:rPr>
                <w:spacing w:val="7"/>
                <w:sz w:val="24"/>
              </w:rPr>
              <w:t xml:space="preserve"> </w:t>
            </w:r>
            <w:r>
              <w:rPr>
                <w:sz w:val="24"/>
              </w:rPr>
              <w:t>in</w:t>
            </w:r>
            <w:r>
              <w:rPr>
                <w:spacing w:val="9"/>
                <w:sz w:val="24"/>
              </w:rPr>
              <w:t xml:space="preserve"> </w:t>
            </w:r>
            <w:r>
              <w:rPr>
                <w:sz w:val="24"/>
              </w:rPr>
              <w:t>the</w:t>
            </w:r>
            <w:r>
              <w:rPr>
                <w:spacing w:val="7"/>
                <w:sz w:val="24"/>
              </w:rPr>
              <w:t xml:space="preserve"> </w:t>
            </w:r>
            <w:proofErr w:type="spellStart"/>
            <w:r>
              <w:rPr>
                <w:sz w:val="24"/>
              </w:rPr>
              <w:t>agro</w:t>
            </w:r>
            <w:proofErr w:type="spellEnd"/>
            <w:r>
              <w:rPr>
                <w:sz w:val="24"/>
              </w:rPr>
              <w:t>-pedological</w:t>
            </w:r>
            <w:r>
              <w:rPr>
                <w:spacing w:val="7"/>
                <w:sz w:val="24"/>
              </w:rPr>
              <w:t xml:space="preserve"> </w:t>
            </w:r>
            <w:r>
              <w:rPr>
                <w:sz w:val="24"/>
              </w:rPr>
              <w:t>and</w:t>
            </w:r>
            <w:r>
              <w:rPr>
                <w:spacing w:val="10"/>
                <w:sz w:val="24"/>
              </w:rPr>
              <w:t xml:space="preserve"> </w:t>
            </w:r>
            <w:r>
              <w:rPr>
                <w:sz w:val="24"/>
              </w:rPr>
              <w:t>microbiological</w:t>
            </w:r>
            <w:r>
              <w:rPr>
                <w:spacing w:val="9"/>
                <w:sz w:val="24"/>
              </w:rPr>
              <w:t xml:space="preserve"> </w:t>
            </w:r>
            <w:r>
              <w:rPr>
                <w:sz w:val="24"/>
              </w:rPr>
              <w:t>fields,</w:t>
            </w:r>
            <w:r>
              <w:rPr>
                <w:spacing w:val="9"/>
                <w:sz w:val="24"/>
              </w:rPr>
              <w:t xml:space="preserve"> </w:t>
            </w:r>
            <w:r>
              <w:rPr>
                <w:sz w:val="24"/>
              </w:rPr>
              <w:t>especially</w:t>
            </w:r>
            <w:r>
              <w:rPr>
                <w:spacing w:val="4"/>
                <w:sz w:val="24"/>
              </w:rPr>
              <w:t xml:space="preserve"> </w:t>
            </w:r>
            <w:r>
              <w:rPr>
                <w:sz w:val="24"/>
              </w:rPr>
              <w:t>in</w:t>
            </w:r>
            <w:r>
              <w:rPr>
                <w:spacing w:val="9"/>
                <w:sz w:val="24"/>
              </w:rPr>
              <w:t xml:space="preserve"> </w:t>
            </w:r>
            <w:r>
              <w:rPr>
                <w:sz w:val="24"/>
              </w:rPr>
              <w:t>regions</w:t>
            </w:r>
            <w:r>
              <w:rPr>
                <w:spacing w:val="10"/>
                <w:sz w:val="24"/>
              </w:rPr>
              <w:t xml:space="preserve"> </w:t>
            </w:r>
            <w:r>
              <w:rPr>
                <w:spacing w:val="-2"/>
                <w:sz w:val="24"/>
              </w:rPr>
              <w:t>facing</w:t>
            </w:r>
          </w:p>
          <w:p w:rsidR="00915FB2" w:rsidRDefault="000B18D1">
            <w:pPr>
              <w:pStyle w:val="TableParagraph"/>
              <w:spacing w:line="264" w:lineRule="exact"/>
              <w:rPr>
                <w:sz w:val="24"/>
              </w:rPr>
            </w:pPr>
            <w:r>
              <w:rPr>
                <w:sz w:val="24"/>
              </w:rPr>
              <w:t>drought</w:t>
            </w:r>
            <w:r>
              <w:rPr>
                <w:spacing w:val="-3"/>
                <w:sz w:val="24"/>
              </w:rPr>
              <w:t xml:space="preserve"> </w:t>
            </w:r>
            <w:r>
              <w:rPr>
                <w:sz w:val="24"/>
              </w:rPr>
              <w:t>and severe</w:t>
            </w:r>
            <w:r>
              <w:rPr>
                <w:spacing w:val="-4"/>
                <w:sz w:val="24"/>
              </w:rPr>
              <w:t xml:space="preserve"> </w:t>
            </w:r>
            <w:r>
              <w:rPr>
                <w:sz w:val="24"/>
              </w:rPr>
              <w:t>soil</w:t>
            </w:r>
            <w:r>
              <w:rPr>
                <w:spacing w:val="2"/>
                <w:sz w:val="24"/>
              </w:rPr>
              <w:t xml:space="preserve"> </w:t>
            </w:r>
            <w:r>
              <w:rPr>
                <w:spacing w:val="-2"/>
                <w:sz w:val="24"/>
              </w:rPr>
              <w:t>degradation.</w:t>
            </w:r>
          </w:p>
        </w:tc>
        <w:tc>
          <w:tcPr>
            <w:tcW w:w="6444" w:type="dxa"/>
          </w:tcPr>
          <w:p w:rsidR="00915FB2" w:rsidRDefault="00915FB2">
            <w:pPr>
              <w:pStyle w:val="TableParagraph"/>
              <w:ind w:left="0"/>
            </w:pPr>
          </w:p>
        </w:tc>
      </w:tr>
      <w:tr w:rsidR="00915FB2">
        <w:trPr>
          <w:trHeight w:val="702"/>
        </w:trPr>
        <w:tc>
          <w:tcPr>
            <w:tcW w:w="5352" w:type="dxa"/>
          </w:tcPr>
          <w:p w:rsidR="00915FB2" w:rsidRDefault="000B18D1">
            <w:pPr>
              <w:pStyle w:val="TableParagraph"/>
              <w:spacing w:line="228" w:lineRule="exact"/>
              <w:ind w:left="467"/>
              <w:rPr>
                <w:b/>
                <w:sz w:val="20"/>
              </w:rPr>
            </w:pPr>
            <w:r>
              <w:rPr>
                <w:b/>
                <w:sz w:val="20"/>
              </w:rPr>
              <w:t>Are</w:t>
            </w:r>
            <w:r>
              <w:rPr>
                <w:b/>
                <w:spacing w:val="-6"/>
                <w:sz w:val="20"/>
              </w:rPr>
              <w:t xml:space="preserve"> </w:t>
            </w:r>
            <w:r>
              <w:rPr>
                <w:b/>
                <w:sz w:val="20"/>
              </w:rPr>
              <w:t>the</w:t>
            </w:r>
            <w:r>
              <w:rPr>
                <w:b/>
                <w:spacing w:val="-3"/>
                <w:sz w:val="20"/>
              </w:rPr>
              <w:t xml:space="preserve"> </w:t>
            </w:r>
            <w:r>
              <w:rPr>
                <w:b/>
                <w:sz w:val="20"/>
              </w:rPr>
              <w:t>references</w:t>
            </w:r>
            <w:r>
              <w:rPr>
                <w:b/>
                <w:spacing w:val="-5"/>
                <w:sz w:val="20"/>
              </w:rPr>
              <w:t xml:space="preserve"> </w:t>
            </w:r>
            <w:r>
              <w:rPr>
                <w:b/>
                <w:sz w:val="20"/>
              </w:rPr>
              <w:t>sufficient and</w:t>
            </w:r>
            <w:r>
              <w:rPr>
                <w:b/>
                <w:spacing w:val="-4"/>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6"/>
                <w:sz w:val="20"/>
              </w:rPr>
              <w:t xml:space="preserve"> </w:t>
            </w:r>
            <w:r>
              <w:rPr>
                <w:b/>
                <w:spacing w:val="-4"/>
                <w:sz w:val="20"/>
              </w:rPr>
              <w:t>have</w:t>
            </w:r>
          </w:p>
          <w:p w:rsidR="00915FB2" w:rsidRDefault="000B18D1">
            <w:pPr>
              <w:pStyle w:val="TableParagraph"/>
              <w:spacing w:line="228" w:lineRule="exact"/>
              <w:ind w:left="467" w:right="197"/>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7"/>
                <w:sz w:val="20"/>
              </w:rPr>
              <w:t xml:space="preserve"> </w:t>
            </w:r>
            <w:r>
              <w:rPr>
                <w:b/>
                <w:sz w:val="20"/>
              </w:rPr>
              <w:t>please</w:t>
            </w:r>
            <w:r>
              <w:rPr>
                <w:b/>
                <w:spacing w:val="-5"/>
                <w:sz w:val="20"/>
              </w:rPr>
              <w:t xml:space="preserve"> </w:t>
            </w:r>
            <w:r>
              <w:rPr>
                <w:b/>
                <w:sz w:val="20"/>
              </w:rPr>
              <w:t>mention them in the review form.</w:t>
            </w:r>
          </w:p>
        </w:tc>
        <w:tc>
          <w:tcPr>
            <w:tcW w:w="9355" w:type="dxa"/>
          </w:tcPr>
          <w:p w:rsidR="00915FB2" w:rsidRDefault="000B18D1">
            <w:pPr>
              <w:pStyle w:val="TableParagraph"/>
              <w:spacing w:line="268" w:lineRule="exact"/>
              <w:rPr>
                <w:sz w:val="24"/>
              </w:rPr>
            </w:pPr>
            <w:r>
              <w:rPr>
                <w:sz w:val="24"/>
              </w:rPr>
              <w:t>The bibliography</w:t>
            </w:r>
            <w:r>
              <w:rPr>
                <w:spacing w:val="-5"/>
                <w:sz w:val="24"/>
              </w:rPr>
              <w:t xml:space="preserve"> </w:t>
            </w:r>
            <w:r>
              <w:rPr>
                <w:sz w:val="24"/>
              </w:rPr>
              <w:t>is a combination of</w:t>
            </w:r>
            <w:r>
              <w:rPr>
                <w:spacing w:val="-3"/>
                <w:sz w:val="24"/>
              </w:rPr>
              <w:t xml:space="preserve"> </w:t>
            </w:r>
            <w:r>
              <w:rPr>
                <w:sz w:val="24"/>
              </w:rPr>
              <w:t>old</w:t>
            </w:r>
            <w:r>
              <w:rPr>
                <w:spacing w:val="2"/>
                <w:sz w:val="24"/>
              </w:rPr>
              <w:t xml:space="preserve"> </w:t>
            </w:r>
            <w:r>
              <w:rPr>
                <w:sz w:val="24"/>
              </w:rPr>
              <w:t>and current</w:t>
            </w:r>
            <w:r>
              <w:rPr>
                <w:spacing w:val="1"/>
                <w:sz w:val="24"/>
              </w:rPr>
              <w:t xml:space="preserve"> </w:t>
            </w:r>
            <w:r>
              <w:rPr>
                <w:spacing w:val="-2"/>
                <w:sz w:val="24"/>
              </w:rPr>
              <w:t>references.</w:t>
            </w:r>
          </w:p>
        </w:tc>
        <w:tc>
          <w:tcPr>
            <w:tcW w:w="6444" w:type="dxa"/>
          </w:tcPr>
          <w:p w:rsidR="00915FB2" w:rsidRDefault="00915FB2">
            <w:pPr>
              <w:pStyle w:val="TableParagraph"/>
              <w:ind w:left="0"/>
            </w:pPr>
          </w:p>
        </w:tc>
      </w:tr>
      <w:tr w:rsidR="00915FB2">
        <w:trPr>
          <w:trHeight w:val="688"/>
        </w:trPr>
        <w:tc>
          <w:tcPr>
            <w:tcW w:w="5352" w:type="dxa"/>
          </w:tcPr>
          <w:p w:rsidR="00915FB2" w:rsidRDefault="000B18D1">
            <w:pPr>
              <w:pStyle w:val="TableParagraph"/>
              <w:ind w:left="467" w:right="197"/>
              <w:rPr>
                <w:b/>
                <w:sz w:val="20"/>
              </w:rPr>
            </w:pPr>
            <w:r>
              <w:rPr>
                <w:b/>
                <w:sz w:val="20"/>
              </w:rPr>
              <w:t>Is</w:t>
            </w:r>
            <w:r>
              <w:rPr>
                <w:b/>
                <w:spacing w:val="-8"/>
                <w:sz w:val="20"/>
              </w:rPr>
              <w:t xml:space="preserve"> </w:t>
            </w:r>
            <w:r>
              <w:rPr>
                <w:b/>
                <w:sz w:val="20"/>
              </w:rPr>
              <w:t>the</w:t>
            </w:r>
            <w:r>
              <w:rPr>
                <w:b/>
                <w:spacing w:val="-5"/>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 for scholarly communications?</w:t>
            </w:r>
          </w:p>
        </w:tc>
        <w:tc>
          <w:tcPr>
            <w:tcW w:w="9355" w:type="dxa"/>
          </w:tcPr>
          <w:p w:rsidR="00915FB2" w:rsidRDefault="000B18D1">
            <w:pPr>
              <w:pStyle w:val="TableParagraph"/>
              <w:spacing w:line="268" w:lineRule="exact"/>
              <w:rPr>
                <w:sz w:val="24"/>
              </w:rPr>
            </w:pPr>
            <w:r>
              <w:rPr>
                <w:sz w:val="24"/>
              </w:rPr>
              <w:t>The</w:t>
            </w:r>
            <w:r>
              <w:rPr>
                <w:spacing w:val="-3"/>
                <w:sz w:val="24"/>
              </w:rPr>
              <w:t xml:space="preserve"> </w:t>
            </w:r>
            <w:r>
              <w:rPr>
                <w:sz w:val="24"/>
              </w:rPr>
              <w:t>manuscript is</w:t>
            </w:r>
            <w:r>
              <w:rPr>
                <w:spacing w:val="1"/>
                <w:sz w:val="24"/>
              </w:rPr>
              <w:t xml:space="preserve"> </w:t>
            </w:r>
            <w:r>
              <w:rPr>
                <w:sz w:val="24"/>
              </w:rPr>
              <w:t>easy</w:t>
            </w:r>
            <w:r>
              <w:rPr>
                <w:spacing w:val="-5"/>
                <w:sz w:val="24"/>
              </w:rPr>
              <w:t xml:space="preserve"> </w:t>
            </w:r>
            <w:r>
              <w:rPr>
                <w:sz w:val="24"/>
              </w:rPr>
              <w:t>to</w:t>
            </w:r>
            <w:r>
              <w:rPr>
                <w:spacing w:val="2"/>
                <w:sz w:val="24"/>
              </w:rPr>
              <w:t xml:space="preserve"> </w:t>
            </w:r>
            <w:r>
              <w:rPr>
                <w:spacing w:val="-2"/>
                <w:sz w:val="24"/>
              </w:rPr>
              <w:t>read.</w:t>
            </w:r>
          </w:p>
        </w:tc>
        <w:tc>
          <w:tcPr>
            <w:tcW w:w="6444" w:type="dxa"/>
          </w:tcPr>
          <w:p w:rsidR="00915FB2" w:rsidRDefault="00915FB2">
            <w:pPr>
              <w:pStyle w:val="TableParagraph"/>
              <w:ind w:left="0"/>
            </w:pPr>
          </w:p>
        </w:tc>
      </w:tr>
      <w:tr w:rsidR="00915FB2">
        <w:trPr>
          <w:trHeight w:val="1180"/>
        </w:trPr>
        <w:tc>
          <w:tcPr>
            <w:tcW w:w="5352" w:type="dxa"/>
          </w:tcPr>
          <w:p w:rsidR="00915FB2" w:rsidRDefault="000B18D1">
            <w:pPr>
              <w:pStyle w:val="TableParagraph"/>
              <w:spacing w:line="225" w:lineRule="exact"/>
              <w:rPr>
                <w:sz w:val="20"/>
              </w:rPr>
            </w:pPr>
            <w:r>
              <w:rPr>
                <w:b/>
                <w:spacing w:val="-2"/>
                <w:sz w:val="20"/>
                <w:u w:val="single"/>
              </w:rPr>
              <w:t>Optional/General</w:t>
            </w:r>
            <w:r>
              <w:rPr>
                <w:b/>
                <w:spacing w:val="17"/>
                <w:sz w:val="20"/>
              </w:rPr>
              <w:t xml:space="preserve"> </w:t>
            </w:r>
            <w:r>
              <w:rPr>
                <w:spacing w:val="-2"/>
                <w:sz w:val="20"/>
              </w:rPr>
              <w:t>comments</w:t>
            </w:r>
          </w:p>
        </w:tc>
        <w:tc>
          <w:tcPr>
            <w:tcW w:w="9355" w:type="dxa"/>
          </w:tcPr>
          <w:p w:rsidR="00915FB2" w:rsidRDefault="00F304F8">
            <w:pPr>
              <w:pStyle w:val="TableParagraph"/>
              <w:ind w:left="0"/>
            </w:pPr>
            <w:r w:rsidRPr="00F304F8">
              <w:t>Minor Revision</w:t>
            </w:r>
          </w:p>
        </w:tc>
        <w:tc>
          <w:tcPr>
            <w:tcW w:w="6444" w:type="dxa"/>
          </w:tcPr>
          <w:p w:rsidR="00915FB2" w:rsidRDefault="00915FB2">
            <w:pPr>
              <w:pStyle w:val="TableParagraph"/>
              <w:ind w:left="0"/>
            </w:pPr>
          </w:p>
        </w:tc>
      </w:tr>
    </w:tbl>
    <w:p w:rsidR="00915FB2" w:rsidRDefault="00915FB2">
      <w:pPr>
        <w:pStyle w:val="TableParagraph"/>
        <w:sectPr w:rsidR="00915FB2">
          <w:headerReference w:type="default" r:id="rId6"/>
          <w:footerReference w:type="default" r:id="rId7"/>
          <w:pgSz w:w="23820" w:h="16840" w:orient="landscape"/>
          <w:pgMar w:top="1740" w:right="1275" w:bottom="900" w:left="1275" w:header="1280" w:footer="702"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642F8D" w:rsidRPr="00642F8D" w:rsidTr="00F3611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42F8D" w:rsidRPr="00642F8D" w:rsidRDefault="00642F8D" w:rsidP="00642F8D">
            <w:pPr>
              <w:widowControl/>
              <w:autoSpaceDE/>
              <w:autoSpaceDN/>
              <w:rPr>
                <w:rFonts w:ascii="Arial" w:eastAsia="Arial Unicode MS" w:hAnsi="Arial" w:cs="Arial"/>
                <w:b/>
                <w:sz w:val="20"/>
                <w:szCs w:val="20"/>
                <w:u w:val="single"/>
                <w:lang w:val="en-GB"/>
              </w:rPr>
            </w:pPr>
            <w:bookmarkStart w:id="0" w:name="_Hlk156057883"/>
            <w:bookmarkStart w:id="1" w:name="_Hlk156057704"/>
            <w:r w:rsidRPr="00642F8D">
              <w:rPr>
                <w:rFonts w:ascii="Arial" w:eastAsia="Arial Unicode MS" w:hAnsi="Arial" w:cs="Arial"/>
                <w:b/>
                <w:sz w:val="20"/>
                <w:szCs w:val="20"/>
                <w:highlight w:val="yellow"/>
                <w:u w:val="single"/>
                <w:lang w:val="en-GB"/>
              </w:rPr>
              <w:lastRenderedPageBreak/>
              <w:t>PART  2:</w:t>
            </w:r>
            <w:r w:rsidRPr="00642F8D">
              <w:rPr>
                <w:rFonts w:ascii="Arial" w:eastAsia="Arial Unicode MS" w:hAnsi="Arial" w:cs="Arial"/>
                <w:b/>
                <w:sz w:val="20"/>
                <w:szCs w:val="20"/>
                <w:u w:val="single"/>
                <w:lang w:val="en-GB"/>
              </w:rPr>
              <w:t xml:space="preserve"> </w:t>
            </w:r>
          </w:p>
          <w:p w:rsidR="00642F8D" w:rsidRPr="00642F8D" w:rsidRDefault="00642F8D" w:rsidP="00642F8D">
            <w:pPr>
              <w:widowControl/>
              <w:autoSpaceDE/>
              <w:autoSpaceDN/>
              <w:rPr>
                <w:rFonts w:ascii="Arial" w:eastAsia="Arial Unicode MS" w:hAnsi="Arial" w:cs="Arial"/>
                <w:b/>
                <w:sz w:val="20"/>
                <w:szCs w:val="20"/>
                <w:u w:val="single"/>
                <w:lang w:val="en-GB"/>
              </w:rPr>
            </w:pPr>
          </w:p>
        </w:tc>
      </w:tr>
      <w:tr w:rsidR="00642F8D" w:rsidRPr="00642F8D" w:rsidTr="00F36114">
        <w:tc>
          <w:tcPr>
            <w:tcW w:w="1615" w:type="pct"/>
            <w:shd w:val="clear" w:color="auto" w:fill="auto"/>
            <w:noWrap/>
            <w:tcMar>
              <w:top w:w="0" w:type="dxa"/>
              <w:left w:w="108" w:type="dxa"/>
              <w:bottom w:w="0" w:type="dxa"/>
              <w:right w:w="108" w:type="dxa"/>
            </w:tcMar>
            <w:vAlign w:val="center"/>
          </w:tcPr>
          <w:p w:rsidR="00642F8D" w:rsidRPr="00642F8D" w:rsidRDefault="00642F8D" w:rsidP="00642F8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42F8D" w:rsidRPr="00642F8D" w:rsidRDefault="00642F8D" w:rsidP="00642F8D">
            <w:pPr>
              <w:keepNext/>
              <w:widowControl/>
              <w:autoSpaceDE/>
              <w:autoSpaceDN/>
              <w:outlineLvl w:val="1"/>
              <w:rPr>
                <w:rFonts w:ascii="Arial" w:eastAsia="MS Mincho" w:hAnsi="Arial" w:cs="Arial"/>
                <w:b/>
                <w:bCs/>
                <w:sz w:val="20"/>
                <w:szCs w:val="20"/>
                <w:lang w:val="en-GB"/>
              </w:rPr>
            </w:pPr>
            <w:r w:rsidRPr="00642F8D">
              <w:rPr>
                <w:rFonts w:ascii="Arial" w:eastAsia="MS Mincho" w:hAnsi="Arial" w:cs="Arial"/>
                <w:b/>
                <w:bCs/>
                <w:sz w:val="20"/>
                <w:szCs w:val="20"/>
                <w:lang w:val="en-GB"/>
              </w:rPr>
              <w:t>Reviewer’s comment</w:t>
            </w:r>
          </w:p>
        </w:tc>
        <w:tc>
          <w:tcPr>
            <w:tcW w:w="1691" w:type="pct"/>
            <w:shd w:val="clear" w:color="auto" w:fill="auto"/>
          </w:tcPr>
          <w:p w:rsidR="00642F8D" w:rsidRPr="00642F8D" w:rsidRDefault="00642F8D" w:rsidP="00642F8D">
            <w:pPr>
              <w:widowControl/>
              <w:autoSpaceDE/>
              <w:autoSpaceDN/>
              <w:spacing w:after="160" w:line="252" w:lineRule="auto"/>
              <w:rPr>
                <w:rFonts w:ascii="Arial" w:eastAsia="Calibri" w:hAnsi="Arial" w:cs="Arial"/>
                <w:kern w:val="2"/>
                <w:sz w:val="20"/>
                <w:szCs w:val="20"/>
                <w:lang w:val="en-IN"/>
              </w:rPr>
            </w:pPr>
            <w:r w:rsidRPr="00642F8D">
              <w:rPr>
                <w:rFonts w:ascii="Arial" w:eastAsia="Calibri" w:hAnsi="Arial" w:cs="Arial"/>
                <w:b/>
                <w:kern w:val="2"/>
                <w:sz w:val="20"/>
                <w:szCs w:val="20"/>
                <w:lang w:val="en-IN"/>
              </w:rPr>
              <w:t>Author’s Feedback</w:t>
            </w:r>
            <w:r w:rsidRPr="00642F8D">
              <w:rPr>
                <w:rFonts w:ascii="Arial" w:eastAsia="Calibri" w:hAnsi="Arial" w:cs="Arial"/>
                <w:kern w:val="2"/>
                <w:sz w:val="20"/>
                <w:szCs w:val="20"/>
                <w:lang w:val="en-IN"/>
              </w:rPr>
              <w:t xml:space="preserve"> (It is mandatory that authors should write his/her feedback here)</w:t>
            </w:r>
          </w:p>
          <w:p w:rsidR="00642F8D" w:rsidRPr="00642F8D" w:rsidRDefault="00642F8D" w:rsidP="00642F8D">
            <w:pPr>
              <w:keepNext/>
              <w:widowControl/>
              <w:autoSpaceDE/>
              <w:autoSpaceDN/>
              <w:outlineLvl w:val="1"/>
              <w:rPr>
                <w:rFonts w:ascii="Arial" w:eastAsia="MS Mincho" w:hAnsi="Arial" w:cs="Arial"/>
                <w:bCs/>
                <w:sz w:val="20"/>
                <w:szCs w:val="20"/>
                <w:lang w:val="en-GB"/>
              </w:rPr>
            </w:pPr>
          </w:p>
        </w:tc>
      </w:tr>
      <w:tr w:rsidR="00642F8D" w:rsidRPr="00642F8D" w:rsidTr="00F36114">
        <w:trPr>
          <w:trHeight w:val="890"/>
        </w:trPr>
        <w:tc>
          <w:tcPr>
            <w:tcW w:w="1615" w:type="pct"/>
            <w:shd w:val="clear" w:color="auto" w:fill="auto"/>
            <w:noWrap/>
            <w:tcMar>
              <w:top w:w="0" w:type="dxa"/>
              <w:left w:w="108" w:type="dxa"/>
              <w:bottom w:w="0" w:type="dxa"/>
              <w:right w:w="108" w:type="dxa"/>
            </w:tcMar>
            <w:vAlign w:val="center"/>
          </w:tcPr>
          <w:p w:rsidR="00642F8D" w:rsidRPr="00642F8D" w:rsidRDefault="00642F8D" w:rsidP="00642F8D">
            <w:pPr>
              <w:widowControl/>
              <w:autoSpaceDE/>
              <w:autoSpaceDN/>
              <w:rPr>
                <w:rFonts w:ascii="Arial" w:eastAsia="Arial Unicode MS" w:hAnsi="Arial" w:cs="Arial"/>
                <w:b/>
                <w:sz w:val="20"/>
                <w:szCs w:val="20"/>
                <w:lang w:val="en-GB"/>
              </w:rPr>
            </w:pPr>
            <w:r w:rsidRPr="00642F8D">
              <w:rPr>
                <w:rFonts w:ascii="Arial" w:eastAsia="Arial Unicode MS" w:hAnsi="Arial" w:cs="Arial"/>
                <w:b/>
                <w:sz w:val="20"/>
                <w:szCs w:val="20"/>
                <w:lang w:val="en-GB"/>
              </w:rPr>
              <w:t xml:space="preserve">Are there ethical issues in this manuscript? </w:t>
            </w:r>
          </w:p>
          <w:p w:rsidR="00642F8D" w:rsidRPr="00642F8D" w:rsidRDefault="00642F8D" w:rsidP="00642F8D">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42F8D" w:rsidRPr="00642F8D" w:rsidRDefault="00642F8D" w:rsidP="00642F8D">
            <w:pPr>
              <w:widowControl/>
              <w:autoSpaceDE/>
              <w:autoSpaceDN/>
              <w:rPr>
                <w:rFonts w:ascii="Arial" w:eastAsia="Arial Unicode MS" w:hAnsi="Arial" w:cs="Arial"/>
                <w:i/>
                <w:iCs/>
                <w:sz w:val="20"/>
                <w:szCs w:val="20"/>
                <w:u w:val="single"/>
                <w:lang w:val="en-GB"/>
              </w:rPr>
            </w:pPr>
            <w:r w:rsidRPr="00642F8D">
              <w:rPr>
                <w:rFonts w:ascii="Arial" w:eastAsia="Arial Unicode MS" w:hAnsi="Arial" w:cs="Arial"/>
                <w:i/>
                <w:iCs/>
                <w:sz w:val="20"/>
                <w:szCs w:val="20"/>
                <w:u w:val="single"/>
                <w:lang w:val="en-GB"/>
              </w:rPr>
              <w:t xml:space="preserve">(If yes, </w:t>
            </w:r>
            <w:proofErr w:type="gramStart"/>
            <w:r w:rsidRPr="00642F8D">
              <w:rPr>
                <w:rFonts w:ascii="Arial" w:eastAsia="Arial Unicode MS" w:hAnsi="Arial" w:cs="Arial"/>
                <w:i/>
                <w:iCs/>
                <w:sz w:val="20"/>
                <w:szCs w:val="20"/>
                <w:u w:val="single"/>
                <w:lang w:val="en-GB"/>
              </w:rPr>
              <w:t>Kindly</w:t>
            </w:r>
            <w:proofErr w:type="gramEnd"/>
            <w:r w:rsidRPr="00642F8D">
              <w:rPr>
                <w:rFonts w:ascii="Arial" w:eastAsia="Arial Unicode MS" w:hAnsi="Arial" w:cs="Arial"/>
                <w:i/>
                <w:iCs/>
                <w:sz w:val="20"/>
                <w:szCs w:val="20"/>
                <w:u w:val="single"/>
                <w:lang w:val="en-GB"/>
              </w:rPr>
              <w:t xml:space="preserve"> please write down the ethical issues here in details)</w:t>
            </w:r>
          </w:p>
          <w:p w:rsidR="00642F8D" w:rsidRPr="00642F8D" w:rsidRDefault="00642F8D" w:rsidP="00642F8D">
            <w:pPr>
              <w:widowControl/>
              <w:autoSpaceDE/>
              <w:autoSpaceDN/>
              <w:rPr>
                <w:rFonts w:ascii="Arial" w:eastAsia="Arial Unicode MS" w:hAnsi="Arial" w:cs="Arial"/>
                <w:sz w:val="20"/>
                <w:szCs w:val="20"/>
                <w:lang w:val="en-GB"/>
              </w:rPr>
            </w:pPr>
          </w:p>
        </w:tc>
        <w:tc>
          <w:tcPr>
            <w:tcW w:w="1691" w:type="pct"/>
            <w:shd w:val="clear" w:color="auto" w:fill="auto"/>
            <w:vAlign w:val="center"/>
          </w:tcPr>
          <w:p w:rsidR="00642F8D" w:rsidRPr="00642F8D" w:rsidRDefault="00642F8D" w:rsidP="00642F8D">
            <w:pPr>
              <w:widowControl/>
              <w:autoSpaceDE/>
              <w:autoSpaceDN/>
              <w:rPr>
                <w:rFonts w:ascii="Arial" w:eastAsia="Arial Unicode MS" w:hAnsi="Arial" w:cs="Arial"/>
                <w:sz w:val="20"/>
                <w:szCs w:val="20"/>
                <w:lang w:val="en-GB"/>
              </w:rPr>
            </w:pPr>
          </w:p>
          <w:p w:rsidR="00642F8D" w:rsidRPr="00642F8D" w:rsidRDefault="00642F8D" w:rsidP="00642F8D">
            <w:pPr>
              <w:widowControl/>
              <w:autoSpaceDE/>
              <w:autoSpaceDN/>
              <w:rPr>
                <w:rFonts w:ascii="Arial" w:eastAsia="Arial Unicode MS" w:hAnsi="Arial" w:cs="Arial"/>
                <w:sz w:val="20"/>
                <w:szCs w:val="20"/>
                <w:lang w:val="en-GB"/>
              </w:rPr>
            </w:pPr>
          </w:p>
          <w:p w:rsidR="00642F8D" w:rsidRPr="00642F8D" w:rsidRDefault="00642F8D" w:rsidP="00642F8D">
            <w:pPr>
              <w:widowControl/>
              <w:autoSpaceDE/>
              <w:autoSpaceDN/>
              <w:rPr>
                <w:rFonts w:ascii="Arial" w:eastAsia="Arial Unicode MS" w:hAnsi="Arial" w:cs="Arial"/>
                <w:sz w:val="20"/>
                <w:szCs w:val="20"/>
                <w:lang w:val="en-GB"/>
              </w:rPr>
            </w:pPr>
          </w:p>
        </w:tc>
      </w:tr>
      <w:bookmarkEnd w:id="0"/>
    </w:tbl>
    <w:p w:rsidR="00642F8D" w:rsidRPr="00642F8D" w:rsidRDefault="00642F8D" w:rsidP="00642F8D">
      <w:pPr>
        <w:widowControl/>
        <w:autoSpaceDE/>
        <w:autoSpaceDN/>
        <w:rPr>
          <w:sz w:val="24"/>
          <w:szCs w:val="24"/>
        </w:rPr>
      </w:pPr>
    </w:p>
    <w:p w:rsidR="00642F8D" w:rsidRPr="00642F8D" w:rsidRDefault="00642F8D" w:rsidP="00642F8D">
      <w:pPr>
        <w:widowControl/>
        <w:autoSpaceDE/>
        <w:autoSpaceDN/>
        <w:rPr>
          <w:sz w:val="24"/>
          <w:szCs w:val="24"/>
        </w:rPr>
      </w:pPr>
    </w:p>
    <w:p w:rsidR="00BD7412" w:rsidRDefault="00BD7412" w:rsidP="00BD7412">
      <w:pPr>
        <w:pStyle w:val="Affiliation"/>
        <w:spacing w:after="0" w:line="240" w:lineRule="auto"/>
        <w:jc w:val="left"/>
        <w:rPr>
          <w:rFonts w:ascii="Arial" w:hAnsi="Arial" w:cs="Arial"/>
          <w:b/>
          <w:sz w:val="16"/>
          <w:szCs w:val="16"/>
        </w:rPr>
      </w:pPr>
    </w:p>
    <w:p w:rsidR="00BD7412" w:rsidRPr="005F4EDD" w:rsidRDefault="00BD7412" w:rsidP="00BD741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D7412" w:rsidRDefault="00BD7412" w:rsidP="00BD7412">
      <w:pPr>
        <w:pStyle w:val="Affiliation"/>
        <w:spacing w:after="0" w:line="240" w:lineRule="auto"/>
        <w:jc w:val="left"/>
        <w:rPr>
          <w:rFonts w:ascii="Arial" w:hAnsi="Arial" w:cs="Arial"/>
          <w:sz w:val="16"/>
          <w:szCs w:val="16"/>
        </w:rPr>
      </w:pPr>
    </w:p>
    <w:p w:rsidR="00BD7412" w:rsidRPr="008064DE" w:rsidRDefault="00BD7412" w:rsidP="00BD7412">
      <w:pPr>
        <w:rPr>
          <w:rFonts w:asciiTheme="minorHAnsi" w:hAnsiTheme="minorHAnsi"/>
        </w:rPr>
      </w:pPr>
      <w:proofErr w:type="spellStart"/>
      <w:r>
        <w:rPr>
          <w:rFonts w:ascii="Calibri" w:hAnsi="Calibri" w:cs="Calibri"/>
          <w:color w:val="000000"/>
        </w:rPr>
        <w:t>Borozan</w:t>
      </w:r>
      <w:proofErr w:type="spellEnd"/>
      <w:r>
        <w:rPr>
          <w:rFonts w:ascii="Calibri" w:hAnsi="Calibri" w:cs="Calibri"/>
          <w:color w:val="000000"/>
        </w:rPr>
        <w:t xml:space="preserve"> </w:t>
      </w:r>
      <w:proofErr w:type="spellStart"/>
      <w:r>
        <w:rPr>
          <w:rFonts w:ascii="Calibri" w:hAnsi="Calibri" w:cs="Calibri"/>
          <w:color w:val="000000"/>
        </w:rPr>
        <w:t>Aurica</w:t>
      </w:r>
      <w:proofErr w:type="spellEnd"/>
      <w:r>
        <w:rPr>
          <w:rFonts w:ascii="Calibri" w:hAnsi="Calibri" w:cs="Calibri"/>
          <w:color w:val="000000"/>
        </w:rPr>
        <w:t>, University of Life Sciences "King Mihai I" from Timisoara, Romania</w:t>
      </w:r>
      <w:r>
        <w:rPr>
          <w:rFonts w:ascii="Calibri" w:hAnsi="Calibri" w:cs="Calibri"/>
          <w:color w:val="000000"/>
        </w:rPr>
        <w:br/>
      </w:r>
    </w:p>
    <w:p w:rsidR="00BD7412" w:rsidRDefault="00BD7412" w:rsidP="00BD7412">
      <w:pPr>
        <w:pStyle w:val="Affiliation"/>
        <w:spacing w:after="0" w:line="240" w:lineRule="auto"/>
        <w:jc w:val="left"/>
        <w:rPr>
          <w:rFonts w:ascii="Arial" w:hAnsi="Arial" w:cs="Arial"/>
          <w:sz w:val="16"/>
          <w:szCs w:val="16"/>
        </w:rPr>
      </w:pPr>
    </w:p>
    <w:p w:rsidR="00642F8D" w:rsidRPr="00642F8D" w:rsidRDefault="00642F8D" w:rsidP="00642F8D">
      <w:pPr>
        <w:widowControl/>
        <w:autoSpaceDE/>
        <w:autoSpaceDN/>
        <w:rPr>
          <w:bCs/>
          <w:sz w:val="24"/>
          <w:szCs w:val="24"/>
          <w:u w:val="single"/>
          <w:lang w:val="en-GB"/>
        </w:rPr>
      </w:pPr>
      <w:bookmarkStart w:id="2" w:name="_GoBack"/>
      <w:bookmarkEnd w:id="2"/>
    </w:p>
    <w:bookmarkEnd w:id="1"/>
    <w:p w:rsidR="00642F8D" w:rsidRPr="00642F8D" w:rsidRDefault="00642F8D" w:rsidP="00642F8D">
      <w:pPr>
        <w:widowControl/>
        <w:autoSpaceDE/>
        <w:autoSpaceDN/>
        <w:rPr>
          <w:sz w:val="24"/>
          <w:szCs w:val="24"/>
        </w:rPr>
      </w:pPr>
    </w:p>
    <w:p w:rsidR="000B18D1" w:rsidRDefault="000B18D1" w:rsidP="00642F8D">
      <w:pPr>
        <w:pStyle w:val="BodyText"/>
        <w:spacing w:before="80"/>
        <w:ind w:left="165"/>
      </w:pPr>
    </w:p>
    <w:sectPr w:rsidR="000B18D1"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56A" w:rsidRDefault="0086656A">
      <w:r>
        <w:separator/>
      </w:r>
    </w:p>
  </w:endnote>
  <w:endnote w:type="continuationSeparator" w:id="0">
    <w:p w:rsidR="0086656A" w:rsidRDefault="0086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FB2" w:rsidRDefault="000B18D1">
    <w:pPr>
      <w:pStyle w:val="BodyText"/>
      <w:spacing w:line="14" w:lineRule="auto"/>
      <w:rPr>
        <w:b w:val="0"/>
      </w:rPr>
    </w:pPr>
    <w:r>
      <w:rPr>
        <w:b w:val="0"/>
        <w:noProof/>
      </w:rPr>
      <mc:AlternateContent>
        <mc:Choice Requires="wps">
          <w:drawing>
            <wp:anchor distT="0" distB="0" distL="0" distR="0" simplePos="0" relativeHeight="487421952" behindDoc="1" locked="0" layoutInCell="1" allowOverlap="1">
              <wp:simplePos x="0" y="0"/>
              <wp:positionH relativeFrom="page">
                <wp:posOffset>901700</wp:posOffset>
              </wp:positionH>
              <wp:positionV relativeFrom="page">
                <wp:posOffset>10107116</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915FB2" w:rsidRDefault="000B18D1">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85pt;width:52.2pt;height:10.9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" filled="f" stroked="f">
              <v:textbox inset="0,0,0,0">
                <w:txbxContent>
                  <w:p w:rsidR="00915FB2" w:rsidRDefault="000B18D1">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22464" behindDoc="1" locked="0" layoutInCell="1" allowOverlap="1">
              <wp:simplePos x="0" y="0"/>
              <wp:positionH relativeFrom="page">
                <wp:posOffset>2640571</wp:posOffset>
              </wp:positionH>
              <wp:positionV relativeFrom="page">
                <wp:posOffset>10107116</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915FB2" w:rsidRDefault="000B18D1">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5.85pt;width:55.75pt;height:10.9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" filled="f" stroked="f">
              <v:textbox inset="0,0,0,0">
                <w:txbxContent>
                  <w:p w:rsidR="00915FB2" w:rsidRDefault="000B18D1">
                    <w:pPr>
                      <w:spacing w:before="14"/>
                      <w:ind w:left="20"/>
                      <w:rPr>
                        <w:sz w:val="16"/>
                      </w:rPr>
                    </w:pPr>
                    <w:r>
                      <w:rPr>
                        <w:sz w:val="16"/>
                      </w:rPr>
                      <w:t>Checked</w:t>
                    </w:r>
                    <w:r>
                      <w:rPr>
                        <w:spacing w:val="-7"/>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22976" behindDoc="1" locked="0" layoutInCell="1" allowOverlap="1">
              <wp:simplePos x="0" y="0"/>
              <wp:positionH relativeFrom="page">
                <wp:posOffset>4416185</wp:posOffset>
              </wp:positionH>
              <wp:positionV relativeFrom="page">
                <wp:posOffset>10107116</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15FB2" w:rsidRDefault="000B18D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85pt;width:67.8pt;height:10.9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" filled="f" stroked="f">
              <v:textbox inset="0,0,0,0">
                <w:txbxContent>
                  <w:p w:rsidR="00915FB2" w:rsidRDefault="000B18D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23488" behindDoc="1" locked="0" layoutInCell="1" allowOverlap="1">
              <wp:simplePos x="0" y="0"/>
              <wp:positionH relativeFrom="page">
                <wp:posOffset>6845568</wp:posOffset>
              </wp:positionH>
              <wp:positionV relativeFrom="page">
                <wp:posOffset>10107116</wp:posOffset>
              </wp:positionV>
              <wp:extent cx="1020444"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9065"/>
                      </a:xfrm>
                      <a:prstGeom prst="rect">
                        <a:avLst/>
                      </a:prstGeom>
                    </wps:spPr>
                    <wps:txbx>
                      <w:txbxContent>
                        <w:p w:rsidR="00915FB2" w:rsidRDefault="000B18D1">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5.85pt;width:80.35pt;height:10.9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" filled="f" stroked="f">
              <v:textbox inset="0,0,0,0">
                <w:txbxContent>
                  <w:p w:rsidR="00915FB2" w:rsidRDefault="000B18D1">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56A" w:rsidRDefault="0086656A">
      <w:r>
        <w:separator/>
      </w:r>
    </w:p>
  </w:footnote>
  <w:footnote w:type="continuationSeparator" w:id="0">
    <w:p w:rsidR="0086656A" w:rsidRDefault="0086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FB2" w:rsidRDefault="000B18D1">
    <w:pPr>
      <w:pStyle w:val="BodyText"/>
      <w:spacing w:line="14" w:lineRule="auto"/>
      <w:rPr>
        <w:b w:val="0"/>
      </w:rPr>
    </w:pPr>
    <w:r>
      <w:rPr>
        <w:b w:val="0"/>
        <w:noProof/>
      </w:rPr>
      <mc:AlternateContent>
        <mc:Choice Requires="wps">
          <w:drawing>
            <wp:anchor distT="0" distB="0" distL="0" distR="0" simplePos="0" relativeHeight="487421440" behindDoc="1" locked="0" layoutInCell="1" allowOverlap="1">
              <wp:simplePos x="0" y="0"/>
              <wp:positionH relativeFrom="page">
                <wp:posOffset>901700</wp:posOffset>
              </wp:positionH>
              <wp:positionV relativeFrom="page">
                <wp:posOffset>800320</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rsidR="00915FB2" w:rsidRDefault="000B18D1">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pt;height:15.4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" filled="f" stroked="f">
              <v:textbox inset="0,0,0,0">
                <w:txbxContent>
                  <w:p w:rsidR="00915FB2" w:rsidRDefault="000B18D1">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5FB2"/>
    <w:rsid w:val="0003791E"/>
    <w:rsid w:val="000B18D1"/>
    <w:rsid w:val="00642F8D"/>
    <w:rsid w:val="0086656A"/>
    <w:rsid w:val="00915FB2"/>
    <w:rsid w:val="00A76EB8"/>
    <w:rsid w:val="00BD7412"/>
    <w:rsid w:val="00F304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671F4-7F90-41F4-9A48-8A356E38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BD741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Rev_JAERI_154776</dc:title>
  <cp:lastModifiedBy>SDI 1186</cp:lastModifiedBy>
  <cp:revision>5</cp:revision>
  <dcterms:created xsi:type="dcterms:W3CDTF">2026-03-10T09:20:00Z</dcterms:created>
  <dcterms:modified xsi:type="dcterms:W3CDTF">2026-03-13T08:03:00Z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LastSaved">
    <vt:filetime>2026-03-10T00:00:00Z</vt:filetime>
  </property>
  <property fmtid="{D5CDD505-2E9C-101B-9397-08002B2CF9AE}" pid="4" name="Producer">
    <vt:lpwstr>Microsoft: Print To PDF</vt:lpwstr>
  </property>
</Properties>
</file>