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2F1" w:rsidRPr="000168D6" w:rsidRDefault="002912F1">
      <w:pPr>
        <w:pStyle w:val="BodyText"/>
        <w:spacing w:before="10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2912F1" w:rsidRPr="000168D6">
        <w:trPr>
          <w:trHeight w:val="290"/>
        </w:trPr>
        <w:tc>
          <w:tcPr>
            <w:tcW w:w="5168" w:type="dxa"/>
          </w:tcPr>
          <w:p w:rsidR="002912F1" w:rsidRPr="000168D6" w:rsidRDefault="0084472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168D6">
              <w:rPr>
                <w:rFonts w:ascii="Arial" w:hAnsi="Arial" w:cs="Arial"/>
                <w:sz w:val="20"/>
                <w:szCs w:val="20"/>
              </w:rPr>
              <w:t>Journal</w:t>
            </w:r>
            <w:r w:rsidRPr="000168D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:rsidR="002912F1" w:rsidRPr="000168D6" w:rsidRDefault="001305A6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844728" w:rsidRPr="000168D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44728" w:rsidRPr="000168D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44728" w:rsidRPr="000168D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44728" w:rsidRPr="000168D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844728" w:rsidRPr="000168D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844728" w:rsidRPr="000168D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44728" w:rsidRPr="000168D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844728" w:rsidRPr="000168D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44728" w:rsidRPr="000168D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844728" w:rsidRPr="000168D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44728" w:rsidRPr="000168D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844728" w:rsidRPr="000168D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44728" w:rsidRPr="000168D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2912F1" w:rsidRPr="000168D6">
        <w:trPr>
          <w:trHeight w:val="290"/>
        </w:trPr>
        <w:tc>
          <w:tcPr>
            <w:tcW w:w="5168" w:type="dxa"/>
          </w:tcPr>
          <w:p w:rsidR="002912F1" w:rsidRPr="000168D6" w:rsidRDefault="0084472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168D6">
              <w:rPr>
                <w:rFonts w:ascii="Arial" w:hAnsi="Arial" w:cs="Arial"/>
                <w:sz w:val="20"/>
                <w:szCs w:val="20"/>
              </w:rPr>
              <w:t>Manuscript</w:t>
            </w:r>
            <w:r w:rsidRPr="000168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:rsidR="002912F1" w:rsidRPr="000168D6" w:rsidRDefault="00844728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Ms_JABB_154363</w:t>
            </w:r>
          </w:p>
        </w:tc>
      </w:tr>
      <w:tr w:rsidR="002912F1" w:rsidRPr="000168D6">
        <w:trPr>
          <w:trHeight w:val="650"/>
        </w:trPr>
        <w:tc>
          <w:tcPr>
            <w:tcW w:w="5168" w:type="dxa"/>
          </w:tcPr>
          <w:p w:rsidR="002912F1" w:rsidRPr="000168D6" w:rsidRDefault="0084472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168D6">
              <w:rPr>
                <w:rFonts w:ascii="Arial" w:hAnsi="Arial" w:cs="Arial"/>
                <w:sz w:val="20"/>
                <w:szCs w:val="20"/>
              </w:rPr>
              <w:t>Title</w:t>
            </w:r>
            <w:r w:rsidRPr="000168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sz w:val="20"/>
                <w:szCs w:val="20"/>
              </w:rPr>
              <w:t>of</w:t>
            </w:r>
            <w:r w:rsidRPr="000168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:rsidR="002912F1" w:rsidRPr="000168D6" w:rsidRDefault="00844728">
            <w:pPr>
              <w:pStyle w:val="TableParagraph"/>
              <w:spacing w:before="20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0168D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Dehydrated</w:t>
            </w:r>
            <w:r w:rsidRPr="000168D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Cashew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Apple-Based</w:t>
            </w:r>
            <w:r w:rsidRPr="000168D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Pellets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168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Gastrointestinal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Parasites</w:t>
            </w:r>
            <w:r w:rsidRPr="000168D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Ewe</w:t>
            </w:r>
            <w:r w:rsidRPr="000168D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</w:rPr>
              <w:t>Lambs</w:t>
            </w:r>
          </w:p>
        </w:tc>
      </w:tr>
      <w:tr w:rsidR="002912F1" w:rsidRPr="000168D6">
        <w:trPr>
          <w:trHeight w:val="333"/>
        </w:trPr>
        <w:tc>
          <w:tcPr>
            <w:tcW w:w="5168" w:type="dxa"/>
          </w:tcPr>
          <w:p w:rsidR="002912F1" w:rsidRPr="000168D6" w:rsidRDefault="0084472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168D6">
              <w:rPr>
                <w:rFonts w:ascii="Arial" w:hAnsi="Arial" w:cs="Arial"/>
                <w:sz w:val="20"/>
                <w:szCs w:val="20"/>
              </w:rPr>
              <w:t>Type</w:t>
            </w:r>
            <w:r w:rsidRPr="000168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sz w:val="20"/>
                <w:szCs w:val="20"/>
              </w:rPr>
              <w:t>of</w:t>
            </w:r>
            <w:r w:rsidRPr="000168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:rsidR="002912F1" w:rsidRPr="000168D6" w:rsidRDefault="00844728">
            <w:pPr>
              <w:pStyle w:val="TableParagraph"/>
              <w:spacing w:before="4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0168D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168D6" w:rsidRDefault="000168D6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2912F1" w:rsidRPr="000168D6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2912F1" w:rsidRPr="000168D6" w:rsidRDefault="0084472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168D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168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168D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2912F1" w:rsidRPr="000168D6">
        <w:trPr>
          <w:trHeight w:val="964"/>
        </w:trPr>
        <w:tc>
          <w:tcPr>
            <w:tcW w:w="5353" w:type="dxa"/>
          </w:tcPr>
          <w:p w:rsidR="002912F1" w:rsidRPr="000168D6" w:rsidRDefault="002912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2912F1" w:rsidRPr="000168D6" w:rsidRDefault="00844728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168D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912F1" w:rsidRPr="000168D6" w:rsidRDefault="002912F1">
            <w:pPr>
              <w:pStyle w:val="TableParagraph"/>
              <w:ind w:left="107" w:right="13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</w:tcPr>
          <w:p w:rsidR="002912F1" w:rsidRPr="000168D6" w:rsidRDefault="00844728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sz w:val="20"/>
                <w:szCs w:val="20"/>
              </w:rPr>
              <w:t>(It</w:t>
            </w:r>
            <w:r w:rsidRPr="000168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sz w:val="20"/>
                <w:szCs w:val="20"/>
              </w:rPr>
              <w:t>is</w:t>
            </w:r>
            <w:r w:rsidRPr="000168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sz w:val="20"/>
                <w:szCs w:val="20"/>
              </w:rPr>
              <w:t>mandatory</w:t>
            </w:r>
            <w:r w:rsidRPr="000168D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sz w:val="20"/>
                <w:szCs w:val="20"/>
              </w:rPr>
              <w:t>that</w:t>
            </w:r>
            <w:r w:rsidRPr="000168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sz w:val="20"/>
                <w:szCs w:val="20"/>
              </w:rPr>
              <w:t>authors</w:t>
            </w:r>
            <w:r w:rsidRPr="000168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sz w:val="20"/>
                <w:szCs w:val="20"/>
              </w:rPr>
              <w:t>should</w:t>
            </w:r>
            <w:r w:rsidRPr="000168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sz w:val="20"/>
                <w:szCs w:val="20"/>
              </w:rPr>
              <w:t>write</w:t>
            </w:r>
            <w:r w:rsidRPr="000168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912F1" w:rsidRPr="000168D6">
        <w:trPr>
          <w:trHeight w:val="1264"/>
        </w:trPr>
        <w:tc>
          <w:tcPr>
            <w:tcW w:w="5353" w:type="dxa"/>
          </w:tcPr>
          <w:p w:rsidR="002912F1" w:rsidRPr="000168D6" w:rsidRDefault="0084472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168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168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2912F1" w:rsidRPr="000168D6" w:rsidRDefault="00844728">
            <w:pPr>
              <w:pStyle w:val="TableParagraph"/>
              <w:ind w:left="107" w:right="138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 xml:space="preserve">Intestinal parasites, primarily roundworms such as </w:t>
            </w:r>
            <w:proofErr w:type="spellStart"/>
            <w:r w:rsidRPr="000168D6">
              <w:rPr>
                <w:rFonts w:ascii="Arial" w:hAnsi="Arial" w:cs="Arial"/>
                <w:b/>
                <w:sz w:val="20"/>
                <w:szCs w:val="20"/>
              </w:rPr>
              <w:t>Haemonchus</w:t>
            </w:r>
            <w:proofErr w:type="spellEnd"/>
            <w:r w:rsidRPr="000168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168D6">
              <w:rPr>
                <w:rFonts w:ascii="Arial" w:hAnsi="Arial" w:cs="Arial"/>
                <w:b/>
                <w:sz w:val="20"/>
                <w:szCs w:val="20"/>
              </w:rPr>
              <w:t>contortus</w:t>
            </w:r>
            <w:proofErr w:type="spellEnd"/>
            <w:r w:rsidRPr="000168D6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proofErr w:type="spellStart"/>
            <w:r w:rsidRPr="000168D6">
              <w:rPr>
                <w:rFonts w:ascii="Arial" w:hAnsi="Arial" w:cs="Arial"/>
                <w:b/>
                <w:sz w:val="20"/>
                <w:szCs w:val="20"/>
              </w:rPr>
              <w:t>Teladorsagia</w:t>
            </w:r>
            <w:proofErr w:type="spellEnd"/>
            <w:r w:rsidRPr="000168D6">
              <w:rPr>
                <w:rFonts w:ascii="Arial" w:hAnsi="Arial" w:cs="Arial"/>
                <w:b/>
                <w:sz w:val="20"/>
                <w:szCs w:val="20"/>
              </w:rPr>
              <w:t>, pose a serious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threat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young</w:t>
            </w: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ewes,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causing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weight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loss,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emaciation,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potentially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death.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Proper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well- planned nutrition is a strategic measure to limit infestation and infection.</w:t>
            </w:r>
          </w:p>
        </w:tc>
        <w:tc>
          <w:tcPr>
            <w:tcW w:w="6444" w:type="dxa"/>
          </w:tcPr>
          <w:p w:rsidR="002912F1" w:rsidRPr="000168D6" w:rsidRDefault="002912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2F1" w:rsidRPr="000168D6">
        <w:trPr>
          <w:trHeight w:val="1262"/>
        </w:trPr>
        <w:tc>
          <w:tcPr>
            <w:tcW w:w="5353" w:type="dxa"/>
          </w:tcPr>
          <w:p w:rsidR="002912F1" w:rsidRPr="000168D6" w:rsidRDefault="0084472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912F1" w:rsidRPr="000168D6" w:rsidRDefault="0084472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2912F1" w:rsidRPr="000168D6" w:rsidRDefault="0084472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feeding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Dehydrated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Cashew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Apple-Based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Pellets</w:t>
            </w:r>
            <w:r w:rsidRPr="000168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intestinal</w:t>
            </w:r>
            <w:r w:rsidRPr="000168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parasites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female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</w:rPr>
              <w:t>lambs</w:t>
            </w:r>
          </w:p>
        </w:tc>
        <w:tc>
          <w:tcPr>
            <w:tcW w:w="6444" w:type="dxa"/>
          </w:tcPr>
          <w:p w:rsidR="002912F1" w:rsidRPr="000168D6" w:rsidRDefault="002912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2F1" w:rsidRPr="000168D6">
        <w:trPr>
          <w:trHeight w:val="1262"/>
        </w:trPr>
        <w:tc>
          <w:tcPr>
            <w:tcW w:w="5353" w:type="dxa"/>
          </w:tcPr>
          <w:p w:rsidR="002912F1" w:rsidRPr="000168D6" w:rsidRDefault="0084472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2912F1" w:rsidRPr="000168D6" w:rsidRDefault="0084472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6444" w:type="dxa"/>
          </w:tcPr>
          <w:p w:rsidR="002912F1" w:rsidRPr="000168D6" w:rsidRDefault="002912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2F1" w:rsidRPr="000168D6">
        <w:trPr>
          <w:trHeight w:val="705"/>
        </w:trPr>
        <w:tc>
          <w:tcPr>
            <w:tcW w:w="5353" w:type="dxa"/>
          </w:tcPr>
          <w:p w:rsidR="002912F1" w:rsidRPr="000168D6" w:rsidRDefault="0084472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68D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168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168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168D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168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2912F1" w:rsidRPr="000168D6" w:rsidRDefault="00844728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sound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generally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4" w:type="dxa"/>
          </w:tcPr>
          <w:p w:rsidR="002912F1" w:rsidRPr="000168D6" w:rsidRDefault="002912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2F1" w:rsidRPr="000168D6">
        <w:trPr>
          <w:trHeight w:val="702"/>
        </w:trPr>
        <w:tc>
          <w:tcPr>
            <w:tcW w:w="5353" w:type="dxa"/>
          </w:tcPr>
          <w:p w:rsidR="002912F1" w:rsidRPr="000168D6" w:rsidRDefault="00844728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2912F1" w:rsidRPr="000168D6" w:rsidRDefault="00844728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discuss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of dehydrated cashew in reducing parasite load.</w:t>
            </w:r>
          </w:p>
        </w:tc>
        <w:tc>
          <w:tcPr>
            <w:tcW w:w="6444" w:type="dxa"/>
          </w:tcPr>
          <w:p w:rsidR="002912F1" w:rsidRPr="000168D6" w:rsidRDefault="002912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2F1" w:rsidRPr="000168D6">
        <w:trPr>
          <w:trHeight w:val="688"/>
        </w:trPr>
        <w:tc>
          <w:tcPr>
            <w:tcW w:w="5353" w:type="dxa"/>
          </w:tcPr>
          <w:p w:rsidR="002912F1" w:rsidRPr="000168D6" w:rsidRDefault="0084472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68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168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68D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2912F1" w:rsidRPr="000168D6" w:rsidRDefault="00844728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</w:t>
            </w:r>
          </w:p>
        </w:tc>
        <w:tc>
          <w:tcPr>
            <w:tcW w:w="6444" w:type="dxa"/>
          </w:tcPr>
          <w:p w:rsidR="002912F1" w:rsidRPr="000168D6" w:rsidRDefault="002912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2F1" w:rsidRPr="000168D6">
        <w:trPr>
          <w:trHeight w:val="1180"/>
        </w:trPr>
        <w:tc>
          <w:tcPr>
            <w:tcW w:w="5353" w:type="dxa"/>
          </w:tcPr>
          <w:p w:rsidR="002912F1" w:rsidRPr="000168D6" w:rsidRDefault="00844728">
            <w:pPr>
              <w:pStyle w:val="TableParagraph"/>
              <w:spacing w:line="22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168D6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2912F1" w:rsidRPr="000168D6" w:rsidRDefault="00844728">
            <w:pPr>
              <w:pStyle w:val="TableParagraph"/>
              <w:ind w:left="107" w:right="138"/>
              <w:rPr>
                <w:rFonts w:ascii="Arial" w:hAnsi="Arial" w:cs="Arial"/>
                <w:b/>
                <w:sz w:val="20"/>
                <w:szCs w:val="20"/>
              </w:rPr>
            </w:pPr>
            <w:r w:rsidRPr="000168D6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dehydrated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cashew</w:t>
            </w:r>
            <w:r w:rsidRPr="000168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affecting</w:t>
            </w:r>
            <w:r w:rsidRPr="000168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parasites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168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eggs,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mechanism</w:t>
            </w:r>
            <w:r w:rsidRPr="000168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68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68D6">
              <w:rPr>
                <w:rFonts w:ascii="Arial" w:hAnsi="Arial" w:cs="Arial"/>
                <w:b/>
                <w:sz w:val="20"/>
                <w:szCs w:val="20"/>
              </w:rPr>
              <w:t>this effect, and the active factors that inhibit parasites and their eggs.</w:t>
            </w:r>
          </w:p>
        </w:tc>
        <w:tc>
          <w:tcPr>
            <w:tcW w:w="6444" w:type="dxa"/>
          </w:tcPr>
          <w:p w:rsidR="002912F1" w:rsidRPr="000168D6" w:rsidRDefault="002912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12F1" w:rsidRDefault="002912F1">
      <w:pPr>
        <w:pStyle w:val="BodyText"/>
        <w:rPr>
          <w:rFonts w:ascii="Arial" w:hAnsi="Arial" w:cs="Arial"/>
          <w:b w:val="0"/>
        </w:rPr>
      </w:pPr>
    </w:p>
    <w:p w:rsidR="000168D6" w:rsidRDefault="000168D6">
      <w:pPr>
        <w:pStyle w:val="BodyText"/>
        <w:rPr>
          <w:rFonts w:ascii="Arial" w:hAnsi="Arial" w:cs="Arial"/>
          <w:b w:val="0"/>
        </w:rPr>
      </w:pPr>
    </w:p>
    <w:p w:rsidR="000168D6" w:rsidRDefault="000168D6">
      <w:pPr>
        <w:pStyle w:val="BodyText"/>
        <w:rPr>
          <w:rFonts w:ascii="Arial" w:hAnsi="Arial" w:cs="Arial"/>
          <w:b w:val="0"/>
        </w:rPr>
      </w:pPr>
    </w:p>
    <w:p w:rsidR="000168D6" w:rsidRDefault="000168D6">
      <w:pPr>
        <w:pStyle w:val="BodyText"/>
        <w:rPr>
          <w:rFonts w:ascii="Arial" w:hAnsi="Arial" w:cs="Arial"/>
          <w:b w:val="0"/>
        </w:rPr>
      </w:pPr>
    </w:p>
    <w:p w:rsidR="000168D6" w:rsidRDefault="000168D6">
      <w:pPr>
        <w:pStyle w:val="BodyText"/>
        <w:rPr>
          <w:rFonts w:ascii="Arial" w:hAnsi="Arial" w:cs="Arial"/>
          <w:b w:val="0"/>
        </w:rPr>
      </w:pPr>
    </w:p>
    <w:p w:rsidR="000168D6" w:rsidRDefault="000168D6">
      <w:pPr>
        <w:pStyle w:val="BodyText"/>
        <w:rPr>
          <w:rFonts w:ascii="Arial" w:hAnsi="Arial" w:cs="Arial"/>
          <w:b w:val="0"/>
        </w:rPr>
      </w:pPr>
    </w:p>
    <w:p w:rsidR="000168D6" w:rsidRDefault="000168D6">
      <w:pPr>
        <w:pStyle w:val="BodyText"/>
        <w:rPr>
          <w:rFonts w:ascii="Arial" w:hAnsi="Arial" w:cs="Arial"/>
          <w:b w:val="0"/>
        </w:rPr>
      </w:pPr>
    </w:p>
    <w:p w:rsidR="000168D6" w:rsidRDefault="000168D6">
      <w:pPr>
        <w:pStyle w:val="BodyText"/>
        <w:rPr>
          <w:rFonts w:ascii="Arial" w:hAnsi="Arial" w:cs="Arial"/>
          <w:b w:val="0"/>
        </w:rPr>
      </w:pPr>
    </w:p>
    <w:p w:rsidR="000168D6" w:rsidRDefault="000168D6">
      <w:pPr>
        <w:pStyle w:val="BodyText"/>
        <w:rPr>
          <w:rFonts w:ascii="Arial" w:hAnsi="Arial" w:cs="Arial"/>
          <w:b w:val="0"/>
        </w:rPr>
      </w:pPr>
    </w:p>
    <w:p w:rsidR="000168D6" w:rsidRDefault="000168D6">
      <w:pPr>
        <w:pStyle w:val="BodyText"/>
        <w:rPr>
          <w:rFonts w:ascii="Arial" w:hAnsi="Arial" w:cs="Arial"/>
          <w:b w:val="0"/>
        </w:rPr>
      </w:pPr>
    </w:p>
    <w:p w:rsidR="000168D6" w:rsidRDefault="000168D6">
      <w:pPr>
        <w:pStyle w:val="BodyText"/>
        <w:rPr>
          <w:rFonts w:ascii="Arial" w:hAnsi="Arial" w:cs="Arial"/>
          <w:b w:val="0"/>
        </w:rPr>
      </w:pPr>
    </w:p>
    <w:p w:rsidR="000168D6" w:rsidRPr="000168D6" w:rsidRDefault="000168D6">
      <w:pPr>
        <w:pStyle w:val="BodyText"/>
        <w:rPr>
          <w:rFonts w:ascii="Arial" w:hAnsi="Arial" w:cs="Arial"/>
          <w:b w:val="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2"/>
        <w:gridCol w:w="7711"/>
        <w:gridCol w:w="7698"/>
      </w:tblGrid>
      <w:tr w:rsidR="001B160D" w:rsidRPr="000168D6" w:rsidTr="008931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0D" w:rsidRPr="000168D6" w:rsidRDefault="001B160D" w:rsidP="008931C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0168D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168D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B160D" w:rsidRPr="000168D6" w:rsidRDefault="001B160D" w:rsidP="008931C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B160D" w:rsidRPr="000168D6" w:rsidTr="008931C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0D" w:rsidRPr="000168D6" w:rsidRDefault="001B160D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60D" w:rsidRPr="000168D6" w:rsidRDefault="001B160D" w:rsidP="008931C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68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1B160D" w:rsidRPr="000168D6" w:rsidRDefault="001B160D" w:rsidP="008931C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68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68D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B160D" w:rsidRPr="000168D6" w:rsidRDefault="001B160D" w:rsidP="008931C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160D" w:rsidRPr="000168D6" w:rsidTr="008931C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0D" w:rsidRPr="000168D6" w:rsidRDefault="001B160D" w:rsidP="008931C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168D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B160D" w:rsidRPr="000168D6" w:rsidRDefault="001B160D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0D" w:rsidRPr="000168D6" w:rsidRDefault="001B160D" w:rsidP="008931C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168D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168D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168D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B160D" w:rsidRPr="000168D6" w:rsidRDefault="001B160D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B160D" w:rsidRPr="000168D6" w:rsidRDefault="001B160D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1B160D" w:rsidRPr="000168D6" w:rsidRDefault="001B160D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B160D" w:rsidRPr="000168D6" w:rsidRDefault="001B160D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B160D" w:rsidRPr="000168D6" w:rsidRDefault="001B160D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1B160D" w:rsidRPr="000168D6" w:rsidRDefault="001B160D" w:rsidP="001B160D">
      <w:pPr>
        <w:rPr>
          <w:rFonts w:ascii="Arial" w:hAnsi="Arial" w:cs="Arial"/>
          <w:sz w:val="20"/>
          <w:szCs w:val="20"/>
        </w:rPr>
      </w:pPr>
    </w:p>
    <w:p w:rsidR="000168D6" w:rsidRPr="000168D6" w:rsidRDefault="000168D6" w:rsidP="000168D6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:rsidR="000168D6" w:rsidRPr="000168D6" w:rsidRDefault="000168D6" w:rsidP="000168D6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0168D6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:rsidR="000168D6" w:rsidRPr="000168D6" w:rsidRDefault="000168D6" w:rsidP="000168D6">
      <w:pPr>
        <w:rPr>
          <w:rFonts w:ascii="Arial" w:hAnsi="Arial" w:cs="Arial"/>
          <w:sz w:val="20"/>
          <w:szCs w:val="20"/>
        </w:rPr>
      </w:pPr>
      <w:proofErr w:type="spellStart"/>
      <w:r w:rsidRPr="000168D6">
        <w:rPr>
          <w:rFonts w:ascii="Arial" w:hAnsi="Arial" w:cs="Arial"/>
          <w:color w:val="000000" w:themeColor="text1"/>
          <w:sz w:val="20"/>
          <w:szCs w:val="20"/>
        </w:rPr>
        <w:t>Rahem</w:t>
      </w:r>
      <w:proofErr w:type="spellEnd"/>
      <w:r w:rsidRPr="000168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168D6">
        <w:rPr>
          <w:rFonts w:ascii="Arial" w:hAnsi="Arial" w:cs="Arial"/>
          <w:color w:val="000000" w:themeColor="text1"/>
          <w:sz w:val="20"/>
          <w:szCs w:val="20"/>
        </w:rPr>
        <w:t>Alziadi</w:t>
      </w:r>
      <w:proofErr w:type="spellEnd"/>
      <w:r w:rsidRPr="000168D6">
        <w:rPr>
          <w:rFonts w:ascii="Arial" w:hAnsi="Arial" w:cs="Arial"/>
          <w:color w:val="000000" w:themeColor="text1"/>
          <w:sz w:val="20"/>
          <w:szCs w:val="20"/>
        </w:rPr>
        <w:t>, Al Muthanna University, Iraq</w:t>
      </w:r>
      <w:r w:rsidRPr="000168D6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1B160D" w:rsidRPr="000168D6" w:rsidRDefault="001B160D" w:rsidP="001B160D">
      <w:pPr>
        <w:rPr>
          <w:rFonts w:ascii="Arial" w:hAnsi="Arial" w:cs="Arial"/>
          <w:sz w:val="20"/>
          <w:szCs w:val="20"/>
        </w:rPr>
      </w:pPr>
    </w:p>
    <w:p w:rsidR="001B160D" w:rsidRPr="000168D6" w:rsidRDefault="001B160D" w:rsidP="001B160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1B160D" w:rsidRPr="000168D6" w:rsidRDefault="001B160D" w:rsidP="001B160D">
      <w:pPr>
        <w:rPr>
          <w:rFonts w:ascii="Arial" w:hAnsi="Arial" w:cs="Arial"/>
          <w:sz w:val="20"/>
          <w:szCs w:val="20"/>
        </w:rPr>
      </w:pPr>
    </w:p>
    <w:p w:rsidR="002912F1" w:rsidRPr="000168D6" w:rsidRDefault="002912F1">
      <w:pPr>
        <w:pStyle w:val="BodyText"/>
        <w:rPr>
          <w:rFonts w:ascii="Arial" w:hAnsi="Arial" w:cs="Arial"/>
          <w:b w:val="0"/>
        </w:rPr>
      </w:pPr>
    </w:p>
    <w:sectPr w:rsidR="002912F1" w:rsidRPr="000168D6" w:rsidSect="001B160D">
      <w:headerReference w:type="default" r:id="rId7"/>
      <w:footerReference w:type="default" r:id="rId8"/>
      <w:pgSz w:w="23820" w:h="16840" w:orient="landscape"/>
      <w:pgMar w:top="1820" w:right="0" w:bottom="1339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5A6" w:rsidRDefault="001305A6">
      <w:r>
        <w:separator/>
      </w:r>
    </w:p>
  </w:endnote>
  <w:endnote w:type="continuationSeparator" w:id="0">
    <w:p w:rsidR="001305A6" w:rsidRDefault="0013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2F1" w:rsidRDefault="0084472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12F1" w:rsidRDefault="0084472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2912F1" w:rsidRDefault="0084472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12F1" w:rsidRDefault="0084472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2912F1" w:rsidRDefault="0084472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12F1" w:rsidRDefault="0084472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2912F1" w:rsidRDefault="0084472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12F1" w:rsidRDefault="0084472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2912F1" w:rsidRDefault="0084472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5A6" w:rsidRDefault="001305A6">
      <w:r>
        <w:separator/>
      </w:r>
    </w:p>
  </w:footnote>
  <w:footnote w:type="continuationSeparator" w:id="0">
    <w:p w:rsidR="001305A6" w:rsidRDefault="00130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2F1" w:rsidRDefault="0084472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12F1" w:rsidRDefault="0084472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2912F1" w:rsidRDefault="0084472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12F1"/>
    <w:rsid w:val="000168D6"/>
    <w:rsid w:val="000F3115"/>
    <w:rsid w:val="001305A6"/>
    <w:rsid w:val="001B160D"/>
    <w:rsid w:val="002111EA"/>
    <w:rsid w:val="002912F1"/>
    <w:rsid w:val="004B062F"/>
    <w:rsid w:val="00844728"/>
    <w:rsid w:val="00D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6E14"/>
  <w15:docId w15:val="{5BD9257D-195A-4FF8-A73E-E2B4A3FD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0168D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5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5</cp:revision>
  <dcterms:created xsi:type="dcterms:W3CDTF">2026-03-02T05:14:00Z</dcterms:created>
  <dcterms:modified xsi:type="dcterms:W3CDTF">2026-03-13T07:30:00Z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2013</vt:lpwstr>
  </property>
</Properties>
</file>