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D1C5C" w14:paraId="3F4C7BE2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7D847EE" w14:textId="77777777" w:rsidR="00602F7D" w:rsidRPr="00AD1C5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D1C5C" w14:paraId="30012CAF" w14:textId="77777777" w:rsidTr="002643B3">
        <w:trPr>
          <w:trHeight w:val="290"/>
        </w:trPr>
        <w:tc>
          <w:tcPr>
            <w:tcW w:w="1234" w:type="pct"/>
          </w:tcPr>
          <w:p w14:paraId="743961D8" w14:textId="77777777" w:rsidR="0000007A" w:rsidRPr="00AD1C5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C5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8604" w14:textId="77777777" w:rsidR="0000007A" w:rsidRPr="00AD1C5C" w:rsidRDefault="00517B4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AD1C5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AD1C5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D1C5C" w14:paraId="125618E3" w14:textId="77777777" w:rsidTr="002643B3">
        <w:trPr>
          <w:trHeight w:val="290"/>
        </w:trPr>
        <w:tc>
          <w:tcPr>
            <w:tcW w:w="1234" w:type="pct"/>
          </w:tcPr>
          <w:p w14:paraId="381BF843" w14:textId="77777777" w:rsidR="0000007A" w:rsidRPr="00AD1C5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C5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EF25" w14:textId="77777777" w:rsidR="0000007A" w:rsidRPr="00AD1C5C" w:rsidRDefault="003134F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Ms_JABB_154090</w:t>
            </w:r>
          </w:p>
        </w:tc>
      </w:tr>
      <w:tr w:rsidR="0000007A" w:rsidRPr="00AD1C5C" w14:paraId="6B45500C" w14:textId="77777777" w:rsidTr="002643B3">
        <w:trPr>
          <w:trHeight w:val="650"/>
        </w:trPr>
        <w:tc>
          <w:tcPr>
            <w:tcW w:w="1234" w:type="pct"/>
          </w:tcPr>
          <w:p w14:paraId="0C058A05" w14:textId="77777777" w:rsidR="0000007A" w:rsidRPr="00AD1C5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C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9538" w14:textId="77777777" w:rsidR="0000007A" w:rsidRPr="00AD1C5C" w:rsidRDefault="003134F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AD1C5C">
              <w:rPr>
                <w:rFonts w:ascii="Arial" w:hAnsi="Arial" w:cs="Arial"/>
                <w:b/>
                <w:sz w:val="20"/>
                <w:szCs w:val="20"/>
                <w:lang w:val="en-GB"/>
              </w:rPr>
              <w:t>Defense</w:t>
            </w:r>
            <w:proofErr w:type="spellEnd"/>
            <w:r w:rsidRPr="00AD1C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Responses in Rice against </w:t>
            </w:r>
            <w:proofErr w:type="spellStart"/>
            <w:r w:rsidRPr="00AD1C5C">
              <w:rPr>
                <w:rFonts w:ascii="Arial" w:hAnsi="Arial" w:cs="Arial"/>
                <w:b/>
                <w:sz w:val="20"/>
                <w:szCs w:val="20"/>
                <w:lang w:val="en-GB"/>
              </w:rPr>
              <w:t>Bipolaris</w:t>
            </w:r>
            <w:proofErr w:type="spellEnd"/>
            <w:r w:rsidRPr="00AD1C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D1C5C">
              <w:rPr>
                <w:rFonts w:ascii="Arial" w:hAnsi="Arial" w:cs="Arial"/>
                <w:b/>
                <w:sz w:val="20"/>
                <w:szCs w:val="20"/>
                <w:lang w:val="en-GB"/>
              </w:rPr>
              <w:t>oryzae</w:t>
            </w:r>
            <w:proofErr w:type="spellEnd"/>
            <w:r w:rsidRPr="00AD1C5C">
              <w:rPr>
                <w:rFonts w:ascii="Arial" w:hAnsi="Arial" w:cs="Arial"/>
                <w:b/>
                <w:sz w:val="20"/>
                <w:szCs w:val="20"/>
                <w:lang w:val="en-GB"/>
              </w:rPr>
              <w:t>, the causal agent of Brown Spot Disease: A Comprehensive Review</w:t>
            </w:r>
          </w:p>
        </w:tc>
      </w:tr>
      <w:tr w:rsidR="00CF0BBB" w:rsidRPr="00AD1C5C" w14:paraId="2E6A8690" w14:textId="77777777" w:rsidTr="002643B3">
        <w:trPr>
          <w:trHeight w:val="332"/>
        </w:trPr>
        <w:tc>
          <w:tcPr>
            <w:tcW w:w="1234" w:type="pct"/>
          </w:tcPr>
          <w:p w14:paraId="5D1CB9DE" w14:textId="77777777" w:rsidR="00CF0BBB" w:rsidRPr="00AD1C5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C5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36DDD" w14:textId="77777777" w:rsidR="00CF0BBB" w:rsidRPr="00AD1C5C" w:rsidRDefault="003134F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C5C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6BA5A6F8" w14:textId="6045D9EE" w:rsidR="002F1235" w:rsidRPr="00AD1C5C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AD1C5C" w14:paraId="6D5D961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D036138" w14:textId="77777777" w:rsidR="002F1235" w:rsidRPr="00AD1C5C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1C5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D1C5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5B57531" w14:textId="77777777" w:rsidR="002F1235" w:rsidRPr="00AD1C5C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AD1C5C" w14:paraId="64D25810" w14:textId="77777777">
        <w:tc>
          <w:tcPr>
            <w:tcW w:w="1265" w:type="pct"/>
            <w:noWrap/>
          </w:tcPr>
          <w:p w14:paraId="3A53E086" w14:textId="77777777" w:rsidR="002F1235" w:rsidRPr="00AD1C5C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ED94B5F" w14:textId="77777777" w:rsidR="002F1235" w:rsidRPr="00AD1C5C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1C5C">
              <w:rPr>
                <w:rFonts w:ascii="Arial" w:hAnsi="Arial" w:cs="Arial"/>
                <w:lang w:val="en-GB"/>
              </w:rPr>
              <w:t>Reviewer’s comment</w:t>
            </w:r>
          </w:p>
          <w:p w14:paraId="341904E5" w14:textId="77777777" w:rsidR="00D91000" w:rsidRPr="00AD1C5C" w:rsidRDefault="00D91000" w:rsidP="00463F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EDD83AF" w14:textId="77777777" w:rsidR="00D6310E" w:rsidRPr="00AD1C5C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1C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1C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1196C8" w14:textId="77777777" w:rsidR="002F1235" w:rsidRPr="00AD1C5C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AD1C5C" w14:paraId="0964F7EA" w14:textId="77777777">
        <w:trPr>
          <w:trHeight w:val="1264"/>
        </w:trPr>
        <w:tc>
          <w:tcPr>
            <w:tcW w:w="1265" w:type="pct"/>
            <w:noWrap/>
          </w:tcPr>
          <w:p w14:paraId="74893CBE" w14:textId="77777777" w:rsidR="002F1235" w:rsidRPr="00AD1C5C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FEC4A8C" w14:textId="77777777" w:rsidR="002F1235" w:rsidRPr="00AD1C5C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6F4AAB6" w14:textId="77777777" w:rsidR="002F1235" w:rsidRPr="00AD1C5C" w:rsidRDefault="00B40DB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D1C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comprehensive understanding of defense mechanism of </w:t>
            </w:r>
            <w:proofErr w:type="spellStart"/>
            <w:r w:rsidRPr="00AD1C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oryza</w:t>
            </w:r>
            <w:proofErr w:type="spellEnd"/>
            <w:r w:rsidRPr="00AD1C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against </w:t>
            </w:r>
            <w:proofErr w:type="spellStart"/>
            <w:proofErr w:type="gramStart"/>
            <w:r w:rsidRPr="00AD1C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Bipolaris</w:t>
            </w:r>
            <w:proofErr w:type="spellEnd"/>
            <w:r w:rsidRPr="00AD1C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is</w:t>
            </w:r>
            <w:proofErr w:type="gramEnd"/>
            <w:r w:rsidRPr="00AD1C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crucial for developing, through breeding rice varieties that can withstand this persistent pathogen. This study helps in understanding the mechanism of defense against the pathogen.</w:t>
            </w:r>
          </w:p>
        </w:tc>
        <w:tc>
          <w:tcPr>
            <w:tcW w:w="1523" w:type="pct"/>
          </w:tcPr>
          <w:p w14:paraId="6345D764" w14:textId="77777777" w:rsidR="002F1235" w:rsidRPr="00AD1C5C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AD1C5C" w14:paraId="57595C9E" w14:textId="77777777">
        <w:trPr>
          <w:trHeight w:val="1262"/>
        </w:trPr>
        <w:tc>
          <w:tcPr>
            <w:tcW w:w="1265" w:type="pct"/>
            <w:noWrap/>
          </w:tcPr>
          <w:p w14:paraId="018784A8" w14:textId="77777777" w:rsidR="002F1235" w:rsidRPr="00AD1C5C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6F8E0CC" w14:textId="77777777" w:rsidR="002F1235" w:rsidRPr="00AD1C5C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4D4BBB0" w14:textId="77777777" w:rsidR="002F1235" w:rsidRPr="00AD1C5C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031427B" w14:textId="77777777" w:rsidR="002F1235" w:rsidRPr="00AD1C5C" w:rsidRDefault="00B40D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is suitable</w:t>
            </w:r>
          </w:p>
        </w:tc>
        <w:tc>
          <w:tcPr>
            <w:tcW w:w="1523" w:type="pct"/>
          </w:tcPr>
          <w:p w14:paraId="7CD01F9A" w14:textId="77777777" w:rsidR="002F1235" w:rsidRPr="00AD1C5C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AD1C5C" w14:paraId="56B02633" w14:textId="77777777">
        <w:trPr>
          <w:trHeight w:val="1262"/>
        </w:trPr>
        <w:tc>
          <w:tcPr>
            <w:tcW w:w="1265" w:type="pct"/>
            <w:noWrap/>
          </w:tcPr>
          <w:p w14:paraId="1A43036D" w14:textId="77777777" w:rsidR="002F1235" w:rsidRPr="00AD1C5C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D1C5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7E720E6" w14:textId="77777777" w:rsidR="002F1235" w:rsidRPr="00AD1C5C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8E5E928" w14:textId="77777777" w:rsidR="002F1235" w:rsidRPr="00AD1C5C" w:rsidRDefault="00B40D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comprehensive, there is no need of addition or deletion</w:t>
            </w:r>
          </w:p>
        </w:tc>
        <w:tc>
          <w:tcPr>
            <w:tcW w:w="1523" w:type="pct"/>
          </w:tcPr>
          <w:p w14:paraId="472E4F97" w14:textId="77777777" w:rsidR="002F1235" w:rsidRPr="00AD1C5C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AD1C5C" w14:paraId="70F81A1E" w14:textId="77777777">
        <w:trPr>
          <w:trHeight w:val="704"/>
        </w:trPr>
        <w:tc>
          <w:tcPr>
            <w:tcW w:w="1265" w:type="pct"/>
            <w:noWrap/>
          </w:tcPr>
          <w:p w14:paraId="3EB66445" w14:textId="77777777" w:rsidR="002F1235" w:rsidRPr="00AD1C5C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D1C5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6317A90" w14:textId="77777777" w:rsidR="002F1235" w:rsidRPr="00AD1C5C" w:rsidRDefault="00B40D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C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Manuscript is scientifically correct, </w:t>
            </w:r>
            <w:r w:rsidR="00287F0B" w:rsidRPr="00AD1C5C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</w:t>
            </w:r>
            <w:r w:rsidRPr="00AD1C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287F0B" w:rsidRPr="00AD1C5C">
              <w:rPr>
                <w:rFonts w:ascii="Arial" w:hAnsi="Arial" w:cs="Arial"/>
                <w:bCs/>
                <w:sz w:val="20"/>
                <w:szCs w:val="20"/>
                <w:lang w:val="en-GB"/>
              </w:rPr>
              <w:t>review is not enough regarding this study</w:t>
            </w:r>
          </w:p>
        </w:tc>
        <w:tc>
          <w:tcPr>
            <w:tcW w:w="1523" w:type="pct"/>
          </w:tcPr>
          <w:p w14:paraId="6337DBCC" w14:textId="77777777" w:rsidR="002F1235" w:rsidRPr="00AD1C5C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AD1C5C" w14:paraId="628DA13D" w14:textId="77777777">
        <w:trPr>
          <w:trHeight w:val="703"/>
        </w:trPr>
        <w:tc>
          <w:tcPr>
            <w:tcW w:w="1265" w:type="pct"/>
            <w:noWrap/>
          </w:tcPr>
          <w:p w14:paraId="790ED825" w14:textId="77777777" w:rsidR="002F1235" w:rsidRPr="00AD1C5C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C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9870F55" w14:textId="77777777" w:rsidR="002F1235" w:rsidRPr="00AD1C5C" w:rsidRDefault="00287F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1C5C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recent references</w:t>
            </w:r>
          </w:p>
        </w:tc>
        <w:tc>
          <w:tcPr>
            <w:tcW w:w="1523" w:type="pct"/>
          </w:tcPr>
          <w:p w14:paraId="5D640E83" w14:textId="77777777" w:rsidR="002F1235" w:rsidRPr="00AD1C5C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AD1C5C" w14:paraId="0445851B" w14:textId="77777777">
        <w:trPr>
          <w:trHeight w:val="386"/>
        </w:trPr>
        <w:tc>
          <w:tcPr>
            <w:tcW w:w="1265" w:type="pct"/>
            <w:noWrap/>
          </w:tcPr>
          <w:p w14:paraId="6E6F7F58" w14:textId="77777777" w:rsidR="002F1235" w:rsidRPr="00AD1C5C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D1C5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675392C" w14:textId="77777777" w:rsidR="002F1235" w:rsidRPr="00AD1C5C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A1F1D89" w14:textId="77777777" w:rsidR="002F1235" w:rsidRPr="00AD1C5C" w:rsidRDefault="00287F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1C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Language is </w:t>
            </w:r>
            <w:proofErr w:type="gramStart"/>
            <w:r w:rsidRPr="00AD1C5C">
              <w:rPr>
                <w:rFonts w:ascii="Arial" w:hAnsi="Arial" w:cs="Arial"/>
                <w:bCs/>
                <w:sz w:val="20"/>
                <w:szCs w:val="20"/>
                <w:lang w:val="en-GB"/>
              </w:rPr>
              <w:t>suitable ,</w:t>
            </w:r>
            <w:proofErr w:type="gramEnd"/>
            <w:r w:rsidRPr="00AD1C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there is some spelling mistakes please check these and correct them</w:t>
            </w:r>
          </w:p>
        </w:tc>
        <w:tc>
          <w:tcPr>
            <w:tcW w:w="1523" w:type="pct"/>
          </w:tcPr>
          <w:p w14:paraId="36BCCE5D" w14:textId="77777777" w:rsidR="002F1235" w:rsidRPr="00AD1C5C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AD1C5C" w14:paraId="62A82123" w14:textId="77777777">
        <w:trPr>
          <w:trHeight w:val="1178"/>
        </w:trPr>
        <w:tc>
          <w:tcPr>
            <w:tcW w:w="1265" w:type="pct"/>
            <w:noWrap/>
          </w:tcPr>
          <w:p w14:paraId="7A0FFC93" w14:textId="77777777" w:rsidR="002F1235" w:rsidRPr="00AD1C5C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D1C5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D1C5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D1C5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2599434" w14:textId="77777777" w:rsidR="002F1235" w:rsidRPr="00AD1C5C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1977205" w14:textId="77777777" w:rsidR="002F1235" w:rsidRPr="00AD1C5C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9FE0F92" w14:textId="77777777" w:rsidR="002F1235" w:rsidRPr="00AD1C5C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70C3865" w14:textId="77777777" w:rsidR="002F1235" w:rsidRPr="00AD1C5C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DC5E1F" w14:textId="77777777" w:rsidR="002F1235" w:rsidRPr="00AD1C5C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13A686" w14:textId="77777777" w:rsidR="002F1235" w:rsidRPr="00AD1C5C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E845A9" w14:textId="77777777" w:rsidR="002F1235" w:rsidRPr="00AD1C5C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C53C35" w14:textId="77777777" w:rsidR="002F1235" w:rsidRPr="00AD1C5C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A3B8F6" w14:textId="77777777" w:rsidR="002F1235" w:rsidRPr="00AD1C5C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FB8B02" w14:textId="77777777" w:rsidR="002F1235" w:rsidRPr="00AD1C5C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10BD2B" w14:textId="77777777" w:rsidR="002F1235" w:rsidRPr="00AD1C5C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35F4C2" w14:textId="77777777" w:rsidR="002F1235" w:rsidRPr="00AD1C5C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FBA407" w14:textId="77777777" w:rsidR="002F1235" w:rsidRPr="00AD1C5C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D04315" w14:textId="77777777" w:rsidR="002F1235" w:rsidRPr="00AD1C5C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AA72B8" w14:textId="77777777" w:rsidR="002F1235" w:rsidRPr="00AD1C5C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FFBA83" w14:textId="77777777" w:rsidR="002F1235" w:rsidRPr="00AD1C5C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53"/>
        <w:gridCol w:w="6726"/>
        <w:gridCol w:w="955"/>
      </w:tblGrid>
      <w:tr w:rsidR="002F1235" w:rsidRPr="00AD1C5C" w14:paraId="380C58C7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F9E0" w14:textId="77777777" w:rsidR="002F1235" w:rsidRPr="00AD1C5C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D1C5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D1C5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B58C864" w14:textId="77777777" w:rsidR="002F1235" w:rsidRPr="00AD1C5C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F1235" w:rsidRPr="00AD1C5C" w14:paraId="7A79EC7F" w14:textId="77777777" w:rsidTr="001051B9">
        <w:trPr>
          <w:trHeight w:val="935"/>
        </w:trPr>
        <w:tc>
          <w:tcPr>
            <w:tcW w:w="31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A9D3" w14:textId="77777777" w:rsidR="002F1235" w:rsidRPr="00AD1C5C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F433" w14:textId="77777777" w:rsidR="002F1235" w:rsidRPr="00AD1C5C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1C5C">
              <w:rPr>
                <w:rFonts w:ascii="Arial" w:hAnsi="Arial" w:cs="Arial"/>
                <w:lang w:val="en-GB"/>
              </w:rPr>
              <w:t>Reviewer’s comm</w:t>
            </w:r>
            <w:bookmarkStart w:id="2" w:name="_GoBack"/>
            <w:bookmarkEnd w:id="2"/>
            <w:r w:rsidRPr="00AD1C5C">
              <w:rPr>
                <w:rFonts w:ascii="Arial" w:hAnsi="Arial" w:cs="Arial"/>
                <w:lang w:val="en-GB"/>
              </w:rPr>
              <w:t>ent</w:t>
            </w:r>
          </w:p>
        </w:tc>
        <w:tc>
          <w:tcPr>
            <w:tcW w:w="207" w:type="pct"/>
          </w:tcPr>
          <w:p w14:paraId="44ADF542" w14:textId="77777777" w:rsidR="00D6310E" w:rsidRPr="00AD1C5C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1C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1C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A6CFAC" w14:textId="77777777" w:rsidR="002F1235" w:rsidRPr="00AD1C5C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AD1C5C" w14:paraId="29C86B3D" w14:textId="77777777" w:rsidTr="001051B9">
        <w:trPr>
          <w:trHeight w:val="697"/>
        </w:trPr>
        <w:tc>
          <w:tcPr>
            <w:tcW w:w="31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BD5F" w14:textId="77777777" w:rsidR="002F1235" w:rsidRPr="00AD1C5C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1C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6D7BB74" w14:textId="77777777" w:rsidR="002F1235" w:rsidRPr="00AD1C5C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1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3817" w14:textId="77777777" w:rsidR="002F1235" w:rsidRPr="00AD1C5C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D1C5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D1C5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D1C5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0D57BA60" w14:textId="77777777" w:rsidR="002F1235" w:rsidRPr="00AD1C5C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995BD8D" w14:textId="77777777" w:rsidR="002F1235" w:rsidRPr="00AD1C5C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7" w:type="pct"/>
            <w:vAlign w:val="center"/>
          </w:tcPr>
          <w:p w14:paraId="0095D1C6" w14:textId="77777777" w:rsidR="002F1235" w:rsidRPr="00AD1C5C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9D3CAD" w14:textId="77777777" w:rsidR="002F1235" w:rsidRPr="00AD1C5C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2D5E9D" w14:textId="77777777" w:rsidR="002F1235" w:rsidRPr="00AD1C5C" w:rsidRDefault="002F12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9380FF" w14:textId="77777777" w:rsidR="002F1235" w:rsidRPr="00AD1C5C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2E38802" w14:textId="77777777" w:rsidR="001051B9" w:rsidRPr="001051B9" w:rsidRDefault="001051B9" w:rsidP="001051B9">
      <w:pPr>
        <w:rPr>
          <w:rFonts w:ascii="Arial" w:hAnsi="Arial" w:cs="Arial"/>
          <w:b/>
          <w:sz w:val="20"/>
          <w:szCs w:val="20"/>
        </w:rPr>
      </w:pPr>
    </w:p>
    <w:p w14:paraId="2DE591B7" w14:textId="77777777" w:rsidR="001051B9" w:rsidRPr="001051B9" w:rsidRDefault="001051B9" w:rsidP="001051B9">
      <w:pPr>
        <w:rPr>
          <w:rFonts w:ascii="Arial" w:hAnsi="Arial" w:cs="Arial"/>
          <w:b/>
          <w:sz w:val="20"/>
          <w:szCs w:val="20"/>
          <w:u w:val="single"/>
        </w:rPr>
      </w:pPr>
      <w:r w:rsidRPr="001051B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B13DCEA" w14:textId="77777777" w:rsidR="001051B9" w:rsidRPr="001051B9" w:rsidRDefault="001051B9" w:rsidP="001051B9">
      <w:pPr>
        <w:rPr>
          <w:rFonts w:ascii="Arial" w:hAnsi="Arial" w:cs="Arial"/>
          <w:sz w:val="20"/>
          <w:szCs w:val="20"/>
        </w:rPr>
      </w:pPr>
      <w:proofErr w:type="spellStart"/>
      <w:r w:rsidRPr="001051B9">
        <w:rPr>
          <w:rFonts w:ascii="Arial" w:hAnsi="Arial" w:cs="Arial"/>
          <w:color w:val="000000"/>
          <w:sz w:val="20"/>
          <w:szCs w:val="20"/>
        </w:rPr>
        <w:t>Aadil</w:t>
      </w:r>
      <w:proofErr w:type="spellEnd"/>
      <w:r w:rsidRPr="001051B9">
        <w:rPr>
          <w:rFonts w:ascii="Arial" w:hAnsi="Arial" w:cs="Arial"/>
          <w:color w:val="000000"/>
          <w:sz w:val="20"/>
          <w:szCs w:val="20"/>
        </w:rPr>
        <w:t xml:space="preserve"> Farooq Shah</w:t>
      </w:r>
      <w:r w:rsidRPr="001051B9">
        <w:rPr>
          <w:rFonts w:ascii="Arial" w:hAnsi="Arial" w:cs="Arial"/>
          <w:sz w:val="20"/>
          <w:szCs w:val="20"/>
        </w:rPr>
        <w:t xml:space="preserve">, </w:t>
      </w:r>
      <w:r w:rsidRPr="001051B9">
        <w:rPr>
          <w:rFonts w:ascii="Arial" w:hAnsi="Arial" w:cs="Arial"/>
          <w:color w:val="000000"/>
          <w:sz w:val="20"/>
          <w:szCs w:val="20"/>
        </w:rPr>
        <w:t>Annamalai University, India</w:t>
      </w:r>
      <w:r w:rsidRPr="001051B9">
        <w:rPr>
          <w:rFonts w:ascii="Arial" w:hAnsi="Arial" w:cs="Arial"/>
          <w:color w:val="000000"/>
          <w:sz w:val="20"/>
          <w:szCs w:val="20"/>
        </w:rPr>
        <w:br/>
      </w:r>
    </w:p>
    <w:p w14:paraId="275C3D40" w14:textId="77777777" w:rsidR="0022018B" w:rsidRPr="00AD1C5C" w:rsidRDefault="0022018B" w:rsidP="0022018B">
      <w:pPr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18A67706" w14:textId="77777777" w:rsidR="0022018B" w:rsidRPr="00AD1C5C" w:rsidRDefault="0022018B" w:rsidP="0022018B">
      <w:pPr>
        <w:rPr>
          <w:rFonts w:ascii="Arial" w:hAnsi="Arial" w:cs="Arial"/>
          <w:sz w:val="20"/>
          <w:szCs w:val="20"/>
        </w:rPr>
      </w:pPr>
    </w:p>
    <w:p w14:paraId="4530F28D" w14:textId="77777777" w:rsidR="0022018B" w:rsidRPr="00AD1C5C" w:rsidRDefault="0022018B" w:rsidP="0022018B">
      <w:pPr>
        <w:rPr>
          <w:rFonts w:ascii="Arial" w:hAnsi="Arial" w:cs="Arial"/>
          <w:sz w:val="20"/>
          <w:szCs w:val="20"/>
        </w:rPr>
      </w:pPr>
    </w:p>
    <w:p w14:paraId="01D5EF1B" w14:textId="77777777" w:rsidR="0022018B" w:rsidRPr="00AD1C5C" w:rsidRDefault="0022018B" w:rsidP="0022018B">
      <w:pPr>
        <w:rPr>
          <w:rFonts w:ascii="Arial" w:hAnsi="Arial" w:cs="Arial"/>
          <w:sz w:val="20"/>
          <w:szCs w:val="20"/>
        </w:rPr>
      </w:pPr>
    </w:p>
    <w:p w14:paraId="07429729" w14:textId="77777777" w:rsidR="0022018B" w:rsidRPr="00AD1C5C" w:rsidRDefault="0022018B" w:rsidP="0022018B">
      <w:pPr>
        <w:rPr>
          <w:rFonts w:ascii="Arial" w:hAnsi="Arial" w:cs="Arial"/>
          <w:sz w:val="20"/>
          <w:szCs w:val="20"/>
        </w:rPr>
      </w:pPr>
    </w:p>
    <w:p w14:paraId="20ADA3CA" w14:textId="77777777" w:rsidR="0022018B" w:rsidRPr="00AD1C5C" w:rsidRDefault="0022018B" w:rsidP="0022018B">
      <w:pPr>
        <w:rPr>
          <w:rFonts w:ascii="Arial" w:hAnsi="Arial" w:cs="Arial"/>
          <w:sz w:val="20"/>
          <w:szCs w:val="20"/>
        </w:rPr>
      </w:pPr>
    </w:p>
    <w:p w14:paraId="40714714" w14:textId="77777777" w:rsidR="0022018B" w:rsidRPr="00AD1C5C" w:rsidRDefault="0022018B" w:rsidP="0022018B">
      <w:pPr>
        <w:rPr>
          <w:rFonts w:ascii="Arial" w:hAnsi="Arial" w:cs="Arial"/>
          <w:sz w:val="20"/>
          <w:szCs w:val="20"/>
        </w:rPr>
      </w:pPr>
    </w:p>
    <w:p w14:paraId="54C09887" w14:textId="77777777" w:rsidR="0022018B" w:rsidRPr="00AD1C5C" w:rsidRDefault="0022018B" w:rsidP="0022018B">
      <w:pPr>
        <w:rPr>
          <w:rFonts w:ascii="Arial" w:hAnsi="Arial" w:cs="Arial"/>
          <w:sz w:val="20"/>
          <w:szCs w:val="20"/>
        </w:rPr>
      </w:pPr>
    </w:p>
    <w:p w14:paraId="7BA8557F" w14:textId="77777777" w:rsidR="0022018B" w:rsidRPr="00AD1C5C" w:rsidRDefault="0022018B" w:rsidP="0022018B">
      <w:pPr>
        <w:rPr>
          <w:rFonts w:ascii="Arial" w:hAnsi="Arial" w:cs="Arial"/>
          <w:sz w:val="20"/>
          <w:szCs w:val="20"/>
        </w:rPr>
      </w:pPr>
      <w:r w:rsidRPr="00AD1C5C">
        <w:rPr>
          <w:rFonts w:ascii="Arial" w:hAnsi="Arial" w:cs="Arial"/>
          <w:sz w:val="20"/>
          <w:szCs w:val="20"/>
        </w:rPr>
        <w:tab/>
      </w:r>
    </w:p>
    <w:p w14:paraId="03E4DCE8" w14:textId="77777777" w:rsidR="0022018B" w:rsidRPr="00AD1C5C" w:rsidRDefault="0022018B" w:rsidP="0022018B">
      <w:pPr>
        <w:rPr>
          <w:rFonts w:ascii="Arial" w:hAnsi="Arial" w:cs="Arial"/>
          <w:sz w:val="20"/>
          <w:szCs w:val="20"/>
        </w:rPr>
      </w:pPr>
    </w:p>
    <w:p w14:paraId="7A4FFED8" w14:textId="77777777" w:rsidR="008913D5" w:rsidRPr="00AD1C5C" w:rsidRDefault="008913D5" w:rsidP="002F12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AD1C5C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BBF37" w14:textId="77777777" w:rsidR="00517B44" w:rsidRPr="0000007A" w:rsidRDefault="00517B44" w:rsidP="0099583E">
      <w:r>
        <w:separator/>
      </w:r>
    </w:p>
  </w:endnote>
  <w:endnote w:type="continuationSeparator" w:id="0">
    <w:p w14:paraId="47D3386A" w14:textId="77777777" w:rsidR="00517B44" w:rsidRPr="0000007A" w:rsidRDefault="00517B4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6C87D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09337" w14:textId="77777777" w:rsidR="00517B44" w:rsidRPr="0000007A" w:rsidRDefault="00517B44" w:rsidP="0099583E">
      <w:r>
        <w:separator/>
      </w:r>
    </w:p>
  </w:footnote>
  <w:footnote w:type="continuationSeparator" w:id="0">
    <w:p w14:paraId="5ADE1419" w14:textId="77777777" w:rsidR="00517B44" w:rsidRPr="0000007A" w:rsidRDefault="00517B4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55EE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865A66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51B9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018B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7F0B"/>
    <w:rsid w:val="00291D08"/>
    <w:rsid w:val="00293482"/>
    <w:rsid w:val="002D7EA9"/>
    <w:rsid w:val="002E1211"/>
    <w:rsid w:val="002E2339"/>
    <w:rsid w:val="002E6D86"/>
    <w:rsid w:val="002F1235"/>
    <w:rsid w:val="002F6935"/>
    <w:rsid w:val="00312559"/>
    <w:rsid w:val="003134FD"/>
    <w:rsid w:val="003204B8"/>
    <w:rsid w:val="00334F81"/>
    <w:rsid w:val="0033692F"/>
    <w:rsid w:val="00346223"/>
    <w:rsid w:val="00380489"/>
    <w:rsid w:val="0039513C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3F7D"/>
    <w:rsid w:val="00464003"/>
    <w:rsid w:val="004674B4"/>
    <w:rsid w:val="0047721E"/>
    <w:rsid w:val="00482BC9"/>
    <w:rsid w:val="004B4CAD"/>
    <w:rsid w:val="004B4FDC"/>
    <w:rsid w:val="004C3DF1"/>
    <w:rsid w:val="004D2E36"/>
    <w:rsid w:val="00503AB6"/>
    <w:rsid w:val="005047C5"/>
    <w:rsid w:val="00510920"/>
    <w:rsid w:val="00517B44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E2EAE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D02"/>
    <w:rsid w:val="007B6E18"/>
    <w:rsid w:val="007D0246"/>
    <w:rsid w:val="007F5873"/>
    <w:rsid w:val="00806382"/>
    <w:rsid w:val="0080737A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1C5C"/>
    <w:rsid w:val="00AD6C51"/>
    <w:rsid w:val="00AF3016"/>
    <w:rsid w:val="00B03A45"/>
    <w:rsid w:val="00B076F8"/>
    <w:rsid w:val="00B2236C"/>
    <w:rsid w:val="00B22FE6"/>
    <w:rsid w:val="00B3033D"/>
    <w:rsid w:val="00B356AF"/>
    <w:rsid w:val="00B40DBA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0D29"/>
    <w:rsid w:val="00D91000"/>
    <w:rsid w:val="00D9392F"/>
    <w:rsid w:val="00DA41F5"/>
    <w:rsid w:val="00DB5B54"/>
    <w:rsid w:val="00DB7E1B"/>
    <w:rsid w:val="00DC1D81"/>
    <w:rsid w:val="00E210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6AF42"/>
  <w15:chartTrackingRefBased/>
  <w15:docId w15:val="{C22E6F67-1A4A-43D9-91F9-CD7AE58B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60C7-E3E1-4238-A6A6-2ACA3FD5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9</cp:revision>
  <dcterms:created xsi:type="dcterms:W3CDTF">2026-02-27T07:53:00Z</dcterms:created>
  <dcterms:modified xsi:type="dcterms:W3CDTF">2026-03-06T06:21:00Z</dcterms:modified>
</cp:coreProperties>
</file>