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B8CC" w14:textId="1C8C14A3" w:rsidR="00507AEA" w:rsidRPr="00404762" w:rsidRDefault="00507AEA">
      <w:pPr>
        <w:rPr>
          <w:b/>
          <w:bCs/>
          <w:color w:val="000000" w:themeColor="text1"/>
          <w:u w:val="single"/>
          <w:lang w:val="en-US"/>
        </w:rPr>
      </w:pPr>
      <w:r w:rsidRPr="00404762">
        <w:rPr>
          <w:b/>
          <w:bCs/>
          <w:color w:val="000000" w:themeColor="text1"/>
          <w:u w:val="single"/>
          <w:lang w:val="en-US"/>
        </w:rPr>
        <w:t>Review Article</w:t>
      </w:r>
    </w:p>
    <w:p w14:paraId="74DF3734" w14:textId="77777777" w:rsidR="000F21AE" w:rsidRPr="00404762" w:rsidRDefault="000F21AE">
      <w:pPr>
        <w:rPr>
          <w:b/>
          <w:bCs/>
          <w:color w:val="000000" w:themeColor="text1"/>
          <w:u w:val="single"/>
          <w:lang w:val="en-US"/>
        </w:rPr>
      </w:pPr>
    </w:p>
    <w:p w14:paraId="541E6FBC" w14:textId="41FFE220" w:rsidR="00376F7D" w:rsidRPr="00404762" w:rsidRDefault="00E14D07">
      <w:pPr>
        <w:rPr>
          <w:b/>
          <w:bCs/>
          <w:color w:val="000000" w:themeColor="text1"/>
          <w:lang w:val="en-US"/>
        </w:rPr>
      </w:pPr>
      <w:r w:rsidRPr="00404762">
        <w:rPr>
          <w:b/>
          <w:bCs/>
          <w:color w:val="000000" w:themeColor="text1"/>
          <w:lang w:val="en-US"/>
        </w:rPr>
        <w:t>Emerging therapeutic roles of olanzapine</w:t>
      </w:r>
    </w:p>
    <w:p w14:paraId="2EB15A1D" w14:textId="77777777" w:rsidR="00376F7D" w:rsidRPr="00404762" w:rsidRDefault="00376F7D">
      <w:pPr>
        <w:rPr>
          <w:color w:val="000000" w:themeColor="text1"/>
          <w:lang w:val="en-US"/>
        </w:rPr>
      </w:pPr>
    </w:p>
    <w:p w14:paraId="654CF239" w14:textId="77777777" w:rsidR="00376F7D" w:rsidRPr="00404762" w:rsidRDefault="00376F7D">
      <w:pPr>
        <w:rPr>
          <w:color w:val="000000" w:themeColor="text1"/>
          <w:lang w:val="en-US"/>
        </w:rPr>
      </w:pPr>
    </w:p>
    <w:p w14:paraId="53F55091" w14:textId="77777777" w:rsidR="00376F7D" w:rsidRPr="00404762" w:rsidRDefault="00376F7D">
      <w:pPr>
        <w:rPr>
          <w:color w:val="000000" w:themeColor="text1"/>
          <w:lang w:val="en-US"/>
        </w:rPr>
      </w:pPr>
    </w:p>
    <w:p w14:paraId="0520BF0B" w14:textId="77777777" w:rsidR="00376F7D" w:rsidRPr="00404762" w:rsidRDefault="00E14D07">
      <w:pPr>
        <w:rPr>
          <w:b/>
          <w:bCs/>
          <w:color w:val="000000" w:themeColor="text1"/>
          <w:lang w:val="en-US"/>
        </w:rPr>
      </w:pPr>
      <w:r w:rsidRPr="00404762">
        <w:rPr>
          <w:b/>
          <w:bCs/>
          <w:color w:val="000000" w:themeColor="text1"/>
          <w:lang w:val="en-US"/>
        </w:rPr>
        <w:t>Abstract</w:t>
      </w:r>
    </w:p>
    <w:p w14:paraId="544DBFD8" w14:textId="77777777" w:rsidR="00376F7D" w:rsidRPr="00404762" w:rsidRDefault="00E14D07">
      <w:pPr>
        <w:rPr>
          <w:color w:val="000000" w:themeColor="text1"/>
          <w:lang w:val="en-US"/>
        </w:rPr>
      </w:pPr>
      <w:r w:rsidRPr="00404762">
        <w:rPr>
          <w:color w:val="000000" w:themeColor="text1"/>
          <w:lang w:val="en-US"/>
        </w:rPr>
        <w:t>Background:</w:t>
      </w:r>
    </w:p>
    <w:p w14:paraId="45C599CF" w14:textId="77777777" w:rsidR="00376F7D" w:rsidRPr="00404762" w:rsidRDefault="00E14D07">
      <w:pPr>
        <w:rPr>
          <w:color w:val="000000" w:themeColor="text1"/>
          <w:lang w:val="en-US"/>
        </w:rPr>
      </w:pPr>
      <w:r w:rsidRPr="00404762">
        <w:rPr>
          <w:color w:val="000000" w:themeColor="text1"/>
          <w:lang w:val="en-US"/>
        </w:rPr>
        <w:t xml:space="preserve">Off-label prescribing refers to the use of approved medications for indications, populations, dosages, or routes not formally approved by regulatory authorities. While legally permitted and often necessary in clinical practice, such use requires careful evaluation of safety and efficacy. </w:t>
      </w:r>
    </w:p>
    <w:p w14:paraId="48AA79F5" w14:textId="77777777" w:rsidR="00376F7D" w:rsidRPr="00404762" w:rsidRDefault="00E14D07">
      <w:pPr>
        <w:rPr>
          <w:color w:val="000000" w:themeColor="text1"/>
          <w:lang w:val="en-US"/>
        </w:rPr>
      </w:pPr>
      <w:r w:rsidRPr="00404762">
        <w:rPr>
          <w:color w:val="000000" w:themeColor="text1"/>
          <w:lang w:val="en-US"/>
        </w:rPr>
        <w:t xml:space="preserve">Olanzapine, a second-generation atypical antipsychotic primarily approved for schizophrenia and bipolar I disorder, possesses a broad receptor antagonism profile that may explain its increasing off-label clinical applications. </w:t>
      </w:r>
    </w:p>
    <w:p w14:paraId="4F158B16" w14:textId="77777777" w:rsidR="00376F7D" w:rsidRPr="00404762" w:rsidRDefault="00E14D07">
      <w:pPr>
        <w:rPr>
          <w:color w:val="000000" w:themeColor="text1"/>
          <w:lang w:val="en-US"/>
        </w:rPr>
      </w:pPr>
      <w:r w:rsidRPr="00404762">
        <w:rPr>
          <w:color w:val="000000" w:themeColor="text1"/>
          <w:lang w:val="en-US"/>
        </w:rPr>
        <w:t>Objective:</w:t>
      </w:r>
    </w:p>
    <w:p w14:paraId="0885B817" w14:textId="77777777" w:rsidR="00376F7D" w:rsidRPr="00404762" w:rsidRDefault="00E14D07">
      <w:pPr>
        <w:rPr>
          <w:color w:val="000000" w:themeColor="text1"/>
          <w:lang w:val="en-US"/>
        </w:rPr>
      </w:pPr>
      <w:r w:rsidRPr="00404762">
        <w:rPr>
          <w:color w:val="000000" w:themeColor="text1"/>
          <w:lang w:val="en-US"/>
        </w:rPr>
        <w:t>To review the current evidence regarding major off-label clinical uses of olanzapine, including its mechanisms, therapeutic efficacy, and safety considerations.</w:t>
      </w:r>
    </w:p>
    <w:p w14:paraId="0CF40FD1" w14:textId="77777777" w:rsidR="00376F7D" w:rsidRPr="00404762" w:rsidRDefault="00E14D07">
      <w:pPr>
        <w:rPr>
          <w:color w:val="000000" w:themeColor="text1"/>
          <w:lang w:val="en-US"/>
        </w:rPr>
      </w:pPr>
      <w:r w:rsidRPr="00404762">
        <w:rPr>
          <w:color w:val="000000" w:themeColor="text1"/>
          <w:lang w:val="en-US"/>
        </w:rPr>
        <w:t>Methods:</w:t>
      </w:r>
    </w:p>
    <w:p w14:paraId="0A0F8704" w14:textId="77777777" w:rsidR="00376F7D" w:rsidRPr="00404762" w:rsidRDefault="00E14D07">
      <w:pPr>
        <w:rPr>
          <w:color w:val="000000" w:themeColor="text1"/>
          <w:lang w:val="en-US"/>
        </w:rPr>
      </w:pPr>
      <w:r w:rsidRPr="00404762">
        <w:rPr>
          <w:color w:val="000000" w:themeColor="text1"/>
          <w:lang w:val="en-US"/>
        </w:rPr>
        <w:t xml:space="preserve">This review synthesizes findings from published literature including randomized controlled trials, systematic reviews, meta-analyses, and observational studies evaluating off-label uses of olanzapine across different clinical conditions. Evidence was examined to identify therapeutic benefits, mechanisms of action, and reported adverse effects. </w:t>
      </w:r>
    </w:p>
    <w:p w14:paraId="10BB5FE0" w14:textId="77777777" w:rsidR="00376F7D" w:rsidRPr="00404762" w:rsidRDefault="00E14D07">
      <w:pPr>
        <w:rPr>
          <w:color w:val="000000" w:themeColor="text1"/>
          <w:lang w:val="en-US"/>
        </w:rPr>
      </w:pPr>
      <w:r w:rsidRPr="00404762">
        <w:rPr>
          <w:color w:val="000000" w:themeColor="text1"/>
          <w:lang w:val="en-US"/>
        </w:rPr>
        <w:t>Results:</w:t>
      </w:r>
    </w:p>
    <w:p w14:paraId="7F59C96C" w14:textId="77777777" w:rsidR="00376F7D" w:rsidRPr="00404762" w:rsidRDefault="00E14D07">
      <w:pPr>
        <w:rPr>
          <w:color w:val="000000" w:themeColor="text1"/>
          <w:lang w:val="en-US"/>
        </w:rPr>
      </w:pPr>
      <w:r w:rsidRPr="00404762">
        <w:rPr>
          <w:color w:val="000000" w:themeColor="text1"/>
          <w:lang w:val="en-US"/>
        </w:rPr>
        <w:t xml:space="preserve">Olanzapine has demonstrated significant benefit in several off-label indications. The strongest evidence exists for chemotherapy-induced nausea and vomiting (CINV), where its multi-receptor antagonism (dopamine, serotonin, histamine, muscarinic, and α-adrenergic receptors) contributes to effective antiemetic activity and has led to its inclusion in international antiemetic guidelines. Additional evidence supports its use in anorexia nervosa, where it may promote weight gain and reduce anxiety related to body image; insomnia, due to potent sedative effects mediated primarily by H1 and 5-HT2 receptor blockade; and substance use disorders, where modulation of mesolimbic dopamine pathways may reduce craving and drug-seeking behavior. </w:t>
      </w:r>
    </w:p>
    <w:p w14:paraId="32912527" w14:textId="77777777" w:rsidR="00376F7D" w:rsidRPr="00404762" w:rsidRDefault="00E14D07">
      <w:pPr>
        <w:rPr>
          <w:color w:val="000000" w:themeColor="text1"/>
          <w:lang w:val="en-US"/>
        </w:rPr>
      </w:pPr>
      <w:r w:rsidRPr="00404762">
        <w:rPr>
          <w:color w:val="000000" w:themeColor="text1"/>
          <w:lang w:val="en-US"/>
        </w:rPr>
        <w:t xml:space="preserve">Potential benefits have also been reported in pain syndromes, delirium, and anxiety-related conditions, although the strength of evidence varies and remains inconsistent in some indications. Across studies, common adverse effects include sedation and metabolic changes such as weight gain, while serious but rare events include QTc prolongation, neutropenia, and seizures. </w:t>
      </w:r>
    </w:p>
    <w:p w14:paraId="054B18D2" w14:textId="77777777" w:rsidR="00376F7D" w:rsidRPr="00404762" w:rsidRDefault="00E14D07">
      <w:pPr>
        <w:rPr>
          <w:color w:val="000000" w:themeColor="text1"/>
          <w:lang w:val="en-US"/>
        </w:rPr>
      </w:pPr>
      <w:r w:rsidRPr="00404762">
        <w:rPr>
          <w:color w:val="000000" w:themeColor="text1"/>
          <w:lang w:val="en-US"/>
        </w:rPr>
        <w:t>Conclusion:</w:t>
      </w:r>
    </w:p>
    <w:p w14:paraId="2D03E6FD" w14:textId="77777777" w:rsidR="00376F7D" w:rsidRPr="00404762" w:rsidRDefault="00E14D07">
      <w:pPr>
        <w:rPr>
          <w:color w:val="000000" w:themeColor="text1"/>
          <w:lang w:val="en-US"/>
        </w:rPr>
      </w:pPr>
      <w:r w:rsidRPr="00404762">
        <w:rPr>
          <w:color w:val="000000" w:themeColor="text1"/>
          <w:lang w:val="en-US"/>
        </w:rPr>
        <w:lastRenderedPageBreak/>
        <w:t>Olanzapine’s broad pharmacodynamic profile enables therapeutic benefits across multiple off-label indications, particularly when standard treatments fail. However, the risk of metabolic and sedative adverse effects necessitates careful patient selection and individualized risk–benefit assessment. Further large-scale randomized controlled trials are required to establish standardized dosing strategies and long-term safety for these off-label applications.</w:t>
      </w:r>
    </w:p>
    <w:p w14:paraId="09C14251" w14:textId="77777777" w:rsidR="00376F7D" w:rsidRPr="00404762" w:rsidRDefault="00376F7D">
      <w:pPr>
        <w:rPr>
          <w:color w:val="000000" w:themeColor="text1"/>
          <w:lang w:val="en-US"/>
        </w:rPr>
      </w:pPr>
    </w:p>
    <w:p w14:paraId="5619DF10" w14:textId="77777777" w:rsidR="00376F7D" w:rsidRPr="00404762" w:rsidRDefault="00E14D07">
      <w:pPr>
        <w:rPr>
          <w:color w:val="000000" w:themeColor="text1"/>
          <w:lang w:val="en-US"/>
        </w:rPr>
      </w:pPr>
      <w:r w:rsidRPr="00404762">
        <w:rPr>
          <w:b/>
          <w:bCs/>
          <w:color w:val="000000" w:themeColor="text1"/>
          <w:lang w:val="en-US"/>
        </w:rPr>
        <w:t>Keywords</w:t>
      </w:r>
      <w:r w:rsidRPr="00404762">
        <w:rPr>
          <w:color w:val="000000" w:themeColor="text1"/>
          <w:lang w:val="en-US"/>
        </w:rPr>
        <w:t>- Chemotherapy-induced nausea and vomiting, Anorexia nervosa, Substance use disorders, Insomnia, Atypical antipsychotics, Drug repurposing</w:t>
      </w:r>
    </w:p>
    <w:p w14:paraId="398F4726" w14:textId="77777777" w:rsidR="00376F7D" w:rsidRPr="00404762" w:rsidRDefault="00376F7D">
      <w:pPr>
        <w:rPr>
          <w:color w:val="000000" w:themeColor="text1"/>
          <w:lang w:val="en-US"/>
        </w:rPr>
      </w:pPr>
    </w:p>
    <w:p w14:paraId="219EFE70" w14:textId="77777777" w:rsidR="00376F7D" w:rsidRPr="00404762" w:rsidRDefault="00376F7D">
      <w:pPr>
        <w:rPr>
          <w:color w:val="000000" w:themeColor="text1"/>
          <w:lang w:val="en-US"/>
        </w:rPr>
      </w:pPr>
    </w:p>
    <w:p w14:paraId="202D642E" w14:textId="77777777" w:rsidR="00376F7D" w:rsidRPr="00404762" w:rsidRDefault="00376F7D">
      <w:pPr>
        <w:rPr>
          <w:b/>
          <w:bCs/>
          <w:color w:val="000000" w:themeColor="text1"/>
          <w:sz w:val="28"/>
          <w:szCs w:val="28"/>
          <w:lang w:val="en-US"/>
        </w:rPr>
      </w:pPr>
    </w:p>
    <w:p w14:paraId="0868FC13" w14:textId="77777777" w:rsidR="00376F7D" w:rsidRPr="00404762" w:rsidRDefault="00E14D07">
      <w:pPr>
        <w:rPr>
          <w:b/>
          <w:bCs/>
          <w:color w:val="000000" w:themeColor="text1"/>
        </w:rPr>
      </w:pPr>
      <w:r w:rsidRPr="00404762">
        <w:rPr>
          <w:b/>
          <w:bCs/>
          <w:color w:val="000000" w:themeColor="text1"/>
        </w:rPr>
        <w:t>Introduction</w:t>
      </w:r>
    </w:p>
    <w:p w14:paraId="3E9B23B1" w14:textId="77777777" w:rsidR="00376F7D" w:rsidRPr="00404762" w:rsidRDefault="00376F7D">
      <w:pPr>
        <w:rPr>
          <w:color w:val="000000" w:themeColor="text1"/>
        </w:rPr>
      </w:pPr>
    </w:p>
    <w:p w14:paraId="60B51F61" w14:textId="77777777" w:rsidR="00376F7D" w:rsidRPr="00404762" w:rsidRDefault="00E14D07">
      <w:pPr>
        <w:rPr>
          <w:color w:val="000000" w:themeColor="text1"/>
        </w:rPr>
      </w:pPr>
      <w:r w:rsidRPr="00404762">
        <w:rPr>
          <w:color w:val="000000" w:themeColor="text1"/>
        </w:rPr>
        <w:t xml:space="preserve">Off-label use is prescribing an approved drug for an indication not approved by the licencing authorities, such as different conditions, age groups, dosages, or administration routes. Physicians </w:t>
      </w:r>
      <w:r w:rsidRPr="00404762">
        <w:rPr>
          <w:i/>
          <w:iCs/>
          <w:color w:val="000000" w:themeColor="text1"/>
        </w:rPr>
        <w:t>can</w:t>
      </w:r>
      <w:r w:rsidRPr="00404762">
        <w:rPr>
          <w:color w:val="000000" w:themeColor="text1"/>
        </w:rPr>
        <w:t xml:space="preserve"> prescribe off-label, it is a legal and integral part of medical practice </w:t>
      </w:r>
      <w:r w:rsidRPr="00404762">
        <w:rPr>
          <w:color w:val="000000" w:themeColor="text1"/>
        </w:rPr>
        <w:fldChar w:fldCharType="begin"/>
      </w:r>
      <w:r w:rsidRPr="00404762">
        <w:rPr>
          <w:color w:val="000000" w:themeColor="text1"/>
        </w:rPr>
        <w:instrText xml:space="preserve"> ADDIN ZOTERO_ITEM CSL_CITATION {"citationID":"AeNYK97S","properties":{"formattedCitation":"(1)","plainCitation":"(1)","noteIndex":0},"citationItems":[{"id":414,"uris":["http://zotero.org/users/local/hVYnqXnt/items/4D6DPHY9"],"itemData":{"id":414,"type":"article-journal","abstract":"Unlike medicines prescribed for Food and Drug Administration–approved indications, off-label uses may lack rigorous scientific scrutiny. Despite concerns about patient safety and costs to the health care system, little is known about the frequency of off-label drug use or the degree of scientific evidence supporting this practice.We used nationally representative data from the 2001 IMS Health National Disease and Therapeutic Index (NDTI) to define prescribing patterns by diagnosis for 160 commonly prescribed drugs. Each reported drug-diagnosis combination was identified as Food and Drug Administration–approved, off-label with strong scientific support, or off-label with limited or no scientific support. Outcome measures included (1) the proportion of uses that were off-label and (2) the proportion of off-label uses supported by strong scientific evidence. Multivariate analyses were used to identify drug-specific characteristics predictive of increased off-label use.In 2001, there were an estimated 150 million (95% confidence interval, 127-173 million) off-label mentions (21% of overall use) among the sampled medications. Off-label use was most common among cardiac medications (46%, excluding antihyperlipidemic and antihypertensive agents) and anticonvulsants (46%), whereas gabapentin (83%) and amitriptyline hydrochloride (81%) had the greatest proportion of off-label use among specific medications. Most off-label drug mentions (73%; 95% confidence interval, 61%-84%) had little or no scientific support. Although several functional classes were associated with increased off-label use (P&amp;lt;.05), few other drug characteristics predicted off-label prescription.Off-label medication use is common in outpatient care, and most occurs without scientific support. Efforts should be made to scrutinize underevaluated off-label prescribing that compromises patient safety or represents wasteful medication use.Arch Intern Med. 2006;166:1021-1026--&gt;","container-title":"Archives of Internal Medicine","DOI":"10.1001/archinte.166.9.1021","ISSN":"0003-9926","issue":"9","journalAbbreviation":"Arch Intern Med","page":"1021-1026","source":"Silverchair","title":"Off-label Prescribing Among Office-Based Physicians","volume":"166","author":[{"family":"Radley","given":"David C."},{"family":"Finkelstein","given":"Stan N."},{"family":"Stafford","given":"Randall S."}],"issued":{"date-parts":[["2006",5,8]]}}}],"schema":"https://github.com/citation-style-language/schema/raw/master/csl-citation.json"} </w:instrText>
      </w:r>
      <w:r w:rsidRPr="00404762">
        <w:rPr>
          <w:color w:val="000000" w:themeColor="text1"/>
        </w:rPr>
        <w:fldChar w:fldCharType="separate"/>
      </w:r>
      <w:r w:rsidRPr="00404762">
        <w:rPr>
          <w:color w:val="000000" w:themeColor="text1"/>
        </w:rPr>
        <w:t>(1)</w:t>
      </w:r>
      <w:r w:rsidRPr="00404762">
        <w:rPr>
          <w:color w:val="000000" w:themeColor="text1"/>
        </w:rPr>
        <w:fldChar w:fldCharType="end"/>
      </w:r>
      <w:r w:rsidRPr="00404762">
        <w:rPr>
          <w:color w:val="000000" w:themeColor="text1"/>
        </w:rPr>
        <w:t xml:space="preserve">. Licensing was introduced in 1962 by FDA to ensure companies provide evidence of efficacy and safety </w:t>
      </w:r>
      <w:r w:rsidRPr="00404762">
        <w:rPr>
          <w:color w:val="000000" w:themeColor="text1"/>
        </w:rPr>
        <w:fldChar w:fldCharType="begin"/>
      </w:r>
      <w:r w:rsidRPr="00404762">
        <w:rPr>
          <w:color w:val="000000" w:themeColor="text1"/>
        </w:rPr>
        <w:instrText xml:space="preserve"> ADDIN ZOTERO_ITEM CSL_CITATION {"citationID":"DC0j2hpz","properties":{"formattedCitation":"(2)","plainCitation":"(2)","noteIndex":0},"citationItems":[{"id":413,"uris":["http://zotero.org/users/local/hVYnqXnt/items/WAAELE2Y"],"itemData":{"id":413,"type":"webpage","title":"A Hemorrhage of Off-Label Use | Annals of Internal Medicine","URL":"https://www.acpjournals.org/doi/10.7326/0003-4819-154-8-201104190-00010?url_ver=Z39.88-2003&amp;rfr_id=ori:rid:crossref.org&amp;rfr_dat=cr_pub%20%200pubmed#r2-10","accessed":{"date-parts":[["2026",2,15]]}}}],"schema":"https://github.com/citation-style-language/schema/raw/master/csl-citation.json"} </w:instrText>
      </w:r>
      <w:r w:rsidRPr="00404762">
        <w:rPr>
          <w:color w:val="000000" w:themeColor="text1"/>
        </w:rPr>
        <w:fldChar w:fldCharType="separate"/>
      </w:r>
      <w:r w:rsidRPr="00404762">
        <w:rPr>
          <w:color w:val="000000" w:themeColor="text1"/>
        </w:rPr>
        <w:t>(2)</w:t>
      </w:r>
      <w:r w:rsidRPr="00404762">
        <w:rPr>
          <w:color w:val="000000" w:themeColor="text1"/>
        </w:rPr>
        <w:fldChar w:fldCharType="end"/>
      </w:r>
      <w:r w:rsidRPr="00404762">
        <w:rPr>
          <w:color w:val="000000" w:themeColor="text1"/>
        </w:rPr>
        <w:t xml:space="preserve">. Off label use occurs when previously approved treatments fail to show adequate effect, it provides flexibility for patients unresponsive to standard treatment. However, it also poses some risks as the safety and efficacy are not well established by research </w:t>
      </w:r>
      <w:r w:rsidRPr="00404762">
        <w:rPr>
          <w:color w:val="000000" w:themeColor="text1"/>
        </w:rPr>
        <w:fldChar w:fldCharType="begin"/>
      </w:r>
      <w:r w:rsidRPr="00404762">
        <w:rPr>
          <w:color w:val="000000" w:themeColor="text1"/>
        </w:rPr>
        <w:instrText xml:space="preserve"> ADDIN ZOTERO_ITEM CSL_CITATION {"citationID":"pPllCD3G","properties":{"formattedCitation":"(3)","plainCitation":"(3)","noteIndex":0},"citationItems":[{"id":416,"uris":["http://zotero.org/users/local/hVYnqXnt/items/8F7GRI4Z"],"itemData":{"id":416,"type":"article-journal","abstract":"Atypical antipsychotic medications are commonly used for off-label conditions such as agitation in dementia, anxiety, and obsessive-compulsive disorder.To perform a systematic review on the efficacy and safety of atypical antipsychotic medications for use in conditions lacking approval for labeling and marketing by the US Food and Drug Administration.Relevant studies published in the English language were identified by searches of 6 databases (PubMed, EMBASE, CINAHL, PsycInfo, Cochrane DARE, and CENTRAL) from inception through May 2011. Controlled trials comparing an atypical antipsychotic medication (risperidone, olanzapine, quetiapine, aripiprazole, ziprasidone, asenapine, iloperidone, or paliperidone) with placebo, another atypical antipsychotic medication, or other pharmacotherapy for adult off-label conditions were included. Observational studies with sample sizes of greater than 1000 patients were included to assess adverse events.Independent article review and study quality assessment by 2 investigators.Of 12 228 citations identified, 162 contributed data to the efficacy review. Among 14 placebo-controlled trials of elderly patients with dementia reporting a total global outcome score that includes symptoms such as psychosis, mood alterations, and aggression, small but statistically significant effects sizes ranging from 0.12 and 0.20 were observed for aripiprazole, olanzapine, and risperidone. For generalized anxiety disorder, a pooled analysis of 3 trials showed that quetiapine was associated with a 26% greater likelihood of a favorable response (defined as at least 50% improvement on the Hamilton Anxiety Scale) compared with placebo. For obsessive-compulsive disorder, risperidone was associated with a 3.9-fold greater likelihood of a favorable response (defined as a 25% improvement on the Yale-Brown Obsessive Compulsive Scale) compared with placebo. In elderly patients, adverse events included an increased risk of death (number needed to harm [NNH] = 87), stroke (NNH = 53 for risperidone), extrapyramidal symptoms (NNH = 10 for olanzapine; NNH = 20 for risperidone), and urinary tract symptoms (NNH range = 16-36). In nonelderly adults, adverse events included weight gain (particularly with olanzapine), fatigue, sedation, akathisia (for aripiprazole), and extrapyramidal symptoms.Benefits and harms vary among atypical antipsychotic medications for off-label use. For global behavioral symptom scores associated with dementia in elderly patients, small but statistically significant benefits were observed for aripiprazole, olanzapine, and risperidone. Quetiapine was associated with benefits in the treatment of generalized anxiety disorder, and risperidone was associated with benefits in the treatment of obsessive-compulsive disorder; however, adverse events were common.","container-title":"JAMA","DOI":"10.1001/jama.2011.1360","ISSN":"0098-7484","issue":"12","journalAbbreviation":"JAMA","page":"1359-1369","source":"Silverchair","title":"Efficacy and Comparative Effectiveness of Atypical Antipsychotic Medications for Off-Label Uses in Adults: A Systematic Review and Meta-analysis","title-short":"Efficacy and Comparative Effectiveness of Atypical Antipsychotic Medications for Off-Label Uses in Adults","volume":"306","author":[{"family":"Maher","given":"Alicia Ruelaz"},{"family":"Maglione","given":"Margaret"},{"family":"Bagley","given":"Steven"},{"family":"Suttorp","given":"Marika"},{"family":"Hu","given":"Jian-Hui"},{"family":"Ewing","given":"Brett"},{"family":"Wang","given":"Zhen"},{"family":"Timmer","given":"Martha"},{"family":"Sultzer","given":"David"},{"family":"Shekelle","given":"Paul G."}],"issued":{"date-parts":[["2011",9,28]]}}}],"schema":"https://github.com/citation-style-language/schema/raw/master/csl-citation.json"} </w:instrText>
      </w:r>
      <w:r w:rsidRPr="00404762">
        <w:rPr>
          <w:color w:val="000000" w:themeColor="text1"/>
        </w:rPr>
        <w:fldChar w:fldCharType="separate"/>
      </w:r>
      <w:r w:rsidRPr="00404762">
        <w:rPr>
          <w:color w:val="000000" w:themeColor="text1"/>
        </w:rPr>
        <w:t>(3)</w:t>
      </w:r>
      <w:r w:rsidRPr="00404762">
        <w:rPr>
          <w:color w:val="000000" w:themeColor="text1"/>
        </w:rPr>
        <w:fldChar w:fldCharType="end"/>
      </w:r>
      <w:r w:rsidRPr="00404762">
        <w:rPr>
          <w:color w:val="000000" w:themeColor="text1"/>
        </w:rPr>
        <w:t xml:space="preserve">. Thus, physician should make a risk benefit analysis for the patient before off label prescribing. </w:t>
      </w:r>
    </w:p>
    <w:p w14:paraId="1F81C387" w14:textId="77777777" w:rsidR="00376F7D" w:rsidRPr="00404762" w:rsidRDefault="00376F7D">
      <w:pPr>
        <w:rPr>
          <w:color w:val="000000" w:themeColor="text1"/>
        </w:rPr>
      </w:pPr>
    </w:p>
    <w:p w14:paraId="5036CC1D" w14:textId="77777777" w:rsidR="00376F7D" w:rsidRPr="00404762" w:rsidRDefault="00E14D07">
      <w:pPr>
        <w:rPr>
          <w:color w:val="000000" w:themeColor="text1"/>
        </w:rPr>
      </w:pPr>
      <w:r w:rsidRPr="00404762">
        <w:rPr>
          <w:color w:val="000000" w:themeColor="text1"/>
        </w:rPr>
        <w:t xml:space="preserve">Hefner et al. reported that off label use of antipsychotic drugs are increasing because of many current approved drug therapies failing to produce adequate effect </w:t>
      </w:r>
      <w:r w:rsidRPr="00404762">
        <w:rPr>
          <w:color w:val="000000" w:themeColor="text1"/>
        </w:rPr>
        <w:fldChar w:fldCharType="begin"/>
      </w:r>
      <w:r w:rsidRPr="00404762">
        <w:rPr>
          <w:color w:val="000000" w:themeColor="text1"/>
        </w:rPr>
        <w:instrText xml:space="preserve"> ADDIN ZOTERO_ITEM CSL_CITATION {"citationID":"DYCDso39","properties":{"formattedCitation":"(4)","plainCitation":"(4)","noteIndex":0},"citationItems":[{"id":409,"uris":["http://zotero.org/users/local/hVYnqXnt/items/L263ZW8L"],"itemData":{"id":409,"type":"article-journal","abstract":"Off-label drug prescribing in psychiatry is increasing. Many psychotropic drugs are approved for psychopathologic syndromes rather than based on international standard diagnostic classification systems which might facilitate the clinical decision for off-label prescriptions. The objective of this study was to analyze the prevalence and category of off-label use of psychotropic drugs. The study was conducted in 10 psychiatric hospitals in Germany over a period of 2 years. Prescription data of all patients were retrospectively analyzed after identification of antidepressants, antipsychotics, and mood-stabilizers, which were classified as off-label according to the German prescribing information and diagnostic classification according to ICD-10. In total, 53,909 patient cases (46% female) with a mean age of 46.8 (SD: 18) years were included in the study. 30.2% of the cases received at least one off-label prescription of a psychotropic drug during hospital stay. Off-label prevalence rates differed markedly between different diagnostic groups (ICD-10 F0/G3: 47%, F1: 33%, F2: 25%, F3: 21%, F4: 27%, F6: 46%, F7: 84%). The most often off-label prescribed drugs were quetiapine and mirtazapine for organic mental disorders (F0/G3), valproate and quetiapine in patients with disorders due to psychoactive substance use (F1), valproate in patients with psychotic disorders (F2), and risperidone and olanzapine in patients with affective disorders (F3). The prevalence rate of psychotropic off-label prescriptions is high if restricted to product description and ICD-10 diagnosis. Therefore, current psychiatric guidelines should drug-specifically issue this problem by defining psychiatric off-label indications based on a clear benefit–risk assessment.","container-title":"Journal of Neural Transmission","DOI":"10.1007/s00702-022-02542-0","ISSN":"1435-1463","issue":"11","journalAbbreviation":"J Neural Transm","language":"en","page":"1353-1365","source":"Springer Link","title":"Off-label use of antidepressants, antipsychotics, and mood-stabilizers in psychiatry","volume":"129","author":[{"family":"Hefner","given":"Gudrun"},{"family":"Wolff","given":"Jan"},{"family":"Toto","given":"Sermin"},{"family":"Reißner","given":"Pamela"},{"family":"Klimke","given":"Ansgar"}],"issued":{"date-parts":[["2022",11,1]]}}}],"schema":"https://github.com/citation-style-language/schema/raw/master/csl-citation.json"} </w:instrText>
      </w:r>
      <w:r w:rsidRPr="00404762">
        <w:rPr>
          <w:color w:val="000000" w:themeColor="text1"/>
        </w:rPr>
        <w:fldChar w:fldCharType="separate"/>
      </w:r>
      <w:r w:rsidRPr="00404762">
        <w:rPr>
          <w:color w:val="000000" w:themeColor="text1"/>
        </w:rPr>
        <w:t>(4)</w:t>
      </w:r>
      <w:r w:rsidRPr="00404762">
        <w:rPr>
          <w:color w:val="000000" w:themeColor="text1"/>
        </w:rPr>
        <w:fldChar w:fldCharType="end"/>
      </w:r>
      <w:r w:rsidRPr="00404762">
        <w:rPr>
          <w:color w:val="000000" w:themeColor="text1"/>
        </w:rPr>
        <w:t xml:space="preserve">. Olanzapine is a second-generation (atypical) antipsychotic drug. It is mainly used in treatment of Schizophrenia and Bipolar I disorder. Compared to older antipsychotics, Olanzapine shows less extrapyramidal symptoms and hyperprolactinaemia </w:t>
      </w:r>
      <w:r w:rsidRPr="00404762">
        <w:rPr>
          <w:color w:val="000000" w:themeColor="text1"/>
        </w:rPr>
        <w:fldChar w:fldCharType="begin"/>
      </w:r>
      <w:r w:rsidRPr="00404762">
        <w:rPr>
          <w:color w:val="000000" w:themeColor="text1"/>
        </w:rPr>
        <w:instrText xml:space="preserve"> ADDIN ZOTERO_ITEM CSL_CITATION {"citationID":"KB6FKnQ7","properties":{"formattedCitation":"(5)","plainCitation":"(5)","noteIndex":0},"citationItems":[{"id":367,"uris":["http://zotero.org/users/local/hVYnqXnt/items/4M4Q6HHR"],"itemData":{"id":367,"type":"chapter","abstract":"Olanzapine is a second-generation (atypical) antipsychotic medication. The FDA has approved this medication for schizophrenia if the patient is over the age of 13 and bipolar disorder, including mixed or manic episodes. Olanzapine is also approved for use with fluoxetine, a selective serotonin reuptake inhibitor (SSRI), in patients with episodes of depression associated with bipolar disorder type 1 and treatment-resistant depression. It is important to note that olanzapine is not FDA-approved for patients under the age of 13. In addition, the combination of olanzapine with fluoxetine is not approved for patients under the age of 10. This activity covers olanzapine, including mechanism of action, pharmacology, adverse event profiles, eligible patient populations, contraindications, and monitoring, and highlights the role of the interprofessional team in the management of olanzapine therapy.","call-number":"NBK532903","container-title":"StatPearls","language":"eng","license":"Copyright © 2025, StatPearls Publishing LLC.","note":"PMID: 30422498","publisher":"StatPearls Publishing","publisher-place":"Treasure Island (FL)","source":"PubMed","title":"Olanzapine","URL":"http://www.ncbi.nlm.nih.gov/books/NBK532903/","author":[{"family":"Thomas","given":"Kristina"},{"family":"Saadabadi","given":"Abdolreza"}],"accessed":{"date-parts":[["2026",2,14]]},"issued":{"date-parts":[["2025"]]}}}],"schema":"https://github.com/citation-style-language/schema/raw/master/csl-citation.json"} </w:instrText>
      </w:r>
      <w:r w:rsidRPr="00404762">
        <w:rPr>
          <w:color w:val="000000" w:themeColor="text1"/>
        </w:rPr>
        <w:fldChar w:fldCharType="separate"/>
      </w:r>
      <w:r w:rsidRPr="00404762">
        <w:rPr>
          <w:color w:val="000000" w:themeColor="text1"/>
        </w:rPr>
        <w:t>(5)</w:t>
      </w:r>
      <w:r w:rsidRPr="00404762">
        <w:rPr>
          <w:color w:val="000000" w:themeColor="text1"/>
        </w:rPr>
        <w:fldChar w:fldCharType="end"/>
      </w:r>
      <w:r w:rsidRPr="00404762">
        <w:rPr>
          <w:color w:val="000000" w:themeColor="text1"/>
        </w:rPr>
        <w:t xml:space="preserve">. It acts by antagonizing mesolimbic </w:t>
      </w:r>
      <w:r w:rsidRPr="00404762">
        <w:rPr>
          <w:b/>
          <w:bCs/>
          <w:color w:val="000000" w:themeColor="text1"/>
        </w:rPr>
        <w:t>D</w:t>
      </w:r>
      <w:r w:rsidRPr="00404762">
        <w:rPr>
          <w:b/>
          <w:bCs/>
          <w:color w:val="000000" w:themeColor="text1"/>
          <w:vertAlign w:val="subscript"/>
        </w:rPr>
        <w:t>2</w:t>
      </w:r>
      <w:r w:rsidRPr="00404762">
        <w:rPr>
          <w:b/>
          <w:bCs/>
          <w:color w:val="000000" w:themeColor="text1"/>
        </w:rPr>
        <w:t xml:space="preserve"> receptor</w:t>
      </w:r>
      <w:r w:rsidRPr="00404762">
        <w:rPr>
          <w:color w:val="000000" w:themeColor="text1"/>
        </w:rPr>
        <w:t xml:space="preserve"> (↓ positive symptoms) and </w:t>
      </w:r>
      <w:r w:rsidRPr="00404762">
        <w:rPr>
          <w:b/>
          <w:bCs/>
          <w:color w:val="000000" w:themeColor="text1"/>
        </w:rPr>
        <w:t>5HT</w:t>
      </w:r>
      <w:r w:rsidRPr="00404762">
        <w:rPr>
          <w:b/>
          <w:bCs/>
          <w:color w:val="000000" w:themeColor="text1"/>
          <w:vertAlign w:val="subscript"/>
        </w:rPr>
        <w:t>2A</w:t>
      </w:r>
      <w:r w:rsidRPr="00404762">
        <w:rPr>
          <w:b/>
          <w:bCs/>
          <w:color w:val="000000" w:themeColor="text1"/>
        </w:rPr>
        <w:t xml:space="preserve"> receptors</w:t>
      </w:r>
      <w:r w:rsidRPr="00404762">
        <w:rPr>
          <w:color w:val="000000" w:themeColor="text1"/>
        </w:rPr>
        <w:t xml:space="preserve"> (↓ negative symptoms) </w:t>
      </w:r>
      <w:r w:rsidRPr="00404762">
        <w:rPr>
          <w:color w:val="000000" w:themeColor="text1"/>
        </w:rPr>
        <w:fldChar w:fldCharType="begin"/>
      </w:r>
      <w:r w:rsidRPr="00404762">
        <w:rPr>
          <w:color w:val="000000" w:themeColor="text1"/>
        </w:rPr>
        <w:instrText xml:space="preserve"> ADDIN ZOTERO_ITEM CSL_CITATION {"citationID":"WX32p4Fz","properties":{"formattedCitation":"(6)","plainCitation":"(6)","noteIndex":0},"citationItems":[{"id":406,"uris":["http://zotero.org/users/local/hVYnqXnt/items/5MKUQRZ5"],"itemData":{"id":406,"type":"article-journal","abstract":"Olanzapine, an atypical antipsychotic, has a broad receptor binding profile, which may account for its pharmacological effects in schizophrenia. In vitro receptor binding studies showed a high affinity for dopamine D2, D3, and D4 receptors; all 5-HT2 receptor subtypes and the 5-HT6 receptor; muscarinic receptors, especially the M1 subtype: and alpha 1-adrenergic receptors. In vivo studies showed that olanzapine had potent activity at D2 and 5-HT2A receptors, but much less activity at D1 and muscarinic receptors, and that it inhibited dopaminergic neurons in the A10 but not the A9 tract, suggesting that this agent will not cause extrapyramidal side-effects (EPS). Microdialysis studies showed that olanzapine increased the extracellular levels of norepinephrine and dopamine, but not 5-HT, in the prefrontal cortex, and increased extracellular dopamine levels in the neostriatum and nucleus accumbens, areas of the brain associated with schizophrenia. Studies of gene expression showed that olanzapine 10 mg/kg also increased Fos expression in the prefrontal cortex, the dorsolateral striatum, and the nucleus accumbens. These findings are consistent with the effectiveness of olanzapine on both negative and positive symptoms and suggest that, with careful dosing, olanzapine should not cause EPS.","container-title":"The British Journal of Psychiatry. Supplement","ISSN":"0960-5371","issue":"37","journalAbbreviation":"Br J Psychiatry Suppl","language":"eng","page":"36-40","PMID":"10211140","source":"PubMed","title":"Olanzapine: a basic science update","title-short":"Olanzapine","author":[{"family":"Bymaster","given":"F."},{"family":"Perry","given":"K. W."},{"family":"Nelson","given":"D. L."},{"family":"Wong","given":"D. T."},{"family":"Rasmussen","given":"K."},{"family":"Moore","given":"N. A."},{"family":"Calligaro","given":"D. O."}],"issued":{"date-parts":[["1999"]]}}}],"schema":"https://github.com/citation-style-language/schema/raw/master/csl-citation.json"} </w:instrText>
      </w:r>
      <w:r w:rsidRPr="00404762">
        <w:rPr>
          <w:color w:val="000000" w:themeColor="text1"/>
        </w:rPr>
        <w:fldChar w:fldCharType="separate"/>
      </w:r>
      <w:r w:rsidRPr="00404762">
        <w:rPr>
          <w:color w:val="000000" w:themeColor="text1"/>
        </w:rPr>
        <w:t>(6)</w:t>
      </w:r>
      <w:r w:rsidRPr="00404762">
        <w:rPr>
          <w:color w:val="000000" w:themeColor="text1"/>
        </w:rPr>
        <w:fldChar w:fldCharType="end"/>
      </w:r>
      <w:r w:rsidRPr="00404762">
        <w:rPr>
          <w:color w:val="000000" w:themeColor="text1"/>
        </w:rPr>
        <w:t xml:space="preserve">. It is steadily absorbed and reaches steady state plasma concentration in one week. It has a half-life of 21-54 hours and high (90%) albumin binding. Olanzapine is metabolized by CYP1A2-mediated oxidation, it also undergoes direct glucuronidation (UGT1A4) and is excreted mostly in urine (60%) and feces (30%) </w:t>
      </w:r>
      <w:r w:rsidRPr="00404762">
        <w:rPr>
          <w:color w:val="000000" w:themeColor="text1"/>
        </w:rPr>
        <w:fldChar w:fldCharType="begin"/>
      </w:r>
      <w:r w:rsidRPr="00404762">
        <w:rPr>
          <w:color w:val="000000" w:themeColor="text1"/>
        </w:rPr>
        <w:instrText xml:space="preserve"> ADDIN ZOTERO_ITEM CSL_CITATION {"citationID":"0PbEOUcu","properties":{"formattedCitation":"(7)","plainCitation":"(7)","noteIndex":0},"citationItems":[{"id":376,"uris":["http://zotero.org/users/local/hVYnqXnt/items/8XL9JIAR"],"itemData":{"id":376,"type":"article-journal","abstract":"Multicentre trials in patients with schizophrenia confirm that olanzapine is a novel antipsychotic agent with broad efficacy, eliciting a response in both the positive and negative symptoms of schizophrenia. Compared with traditional antipsychotic agents, olanzapine causes a lower incidence of extrapyramidal symptoms and minimal perturbation of prolactin levels. Generally, olanzapine is well tolerated. The pharmacokinetics of olanzapine are linear and dose-proportional within the approved dosage range. Its mean half-life in healthy individuals was 33 hours, ranging from 21 to 54 hours. The mean apparent plasma clearance was 26 L/h, ranging from 12 to 47 L/h. Smokers and men have a higher clearance of olanzapine than women and nonsmokers. After administering [14C]olanzapine, approximately 60% of the radioactivity was excreted in urine and 30% in faeces. Olanzapine is predominantly bound to albumin (90%) and alpha 1-acid glycoprotein (77%). Olanzapine is metabolised to its 10- and 4'-N-glucuronides, 4'-N-desmethylolanzapine [cytochrome P450 (CYP) 1A2] and olanzapine N-oxide (flavin mono-oxygenase 3). Metabolism to 2-hydroxymethylolanzapine via CYP2D6 is a minor pathway. The 10-N-glucuronide is the most abundant metabolite, but formation of 4'-N-desmethylolanzapine is correlated with the clearance of olanzapine. Olanzapine does not inhibit CYP isozymes. No clinically significant metabolic interactions were found between olanzapine and diazepam, alcohol (ethanol), imipramine, R/S-warfarin, aminophylline, biperiden, lithium or fluoxetine. Fluvoxamine, an inhibitor of CYP1A2, increases plasma concentrations of olanzapine; inducers of CYP1A2, including tobacco smoke and carbamazepine, decrease olanzapine concentrations. Orthostatic changes were observed when olanzapine and diazepam or alcohol were coadministered. Pharmacodynamic interactions occurred between olanzapine and alcohol, and olanzapine and imipramine, implying that patients should avoid operating hazardous equipment or driving an automobile while experiencing the short term effects of the combinations. Individual factors with the largest impact on olanzapine pharmacokinetics are gender and smoking status. The plasma clearance of olanzapine generally varies over a 4-fold range, but the variability in the clearance and concentration of olanzapine does not appear to be associated with the severity or duration of adverse effects or the degree of efficacy. Thus, dosage adjustments appear unnecessary for these individual factors. However, dosage modification should be considered for patients characterised by a combination of factors associated with decreased oxidative metabolism, for example, debilitated or elderly women who are nonsmokers.","container-title":"Clinical Pharmacokinetics","DOI":"10.2165/00003088-199937030-00001","ISSN":"0312-5963","issue":"3","journalAbbreviation":"Clin Pharmacokinet","language":"eng","page":"177-193","PMID":"10511917","source":"PubMed","title":"Olanzapine. Pharmacokinetic and pharmacodynamic profile","volume":"37","author":[{"family":"Callaghan","given":"J. T."},{"family":"Bergstrom","given":"R. F."},{"family":"Ptak","given":"L. R."},{"family":"Beasley","given":"C. M."}],"issued":{"date-parts":[["1999",9]]}}}],"schema":"https://github.com/citation-style-language/schema/raw/master/csl-citation.json"} </w:instrText>
      </w:r>
      <w:r w:rsidRPr="00404762">
        <w:rPr>
          <w:color w:val="000000" w:themeColor="text1"/>
        </w:rPr>
        <w:fldChar w:fldCharType="separate"/>
      </w:r>
      <w:r w:rsidRPr="00404762">
        <w:rPr>
          <w:color w:val="000000" w:themeColor="text1"/>
        </w:rPr>
        <w:t>(7)</w:t>
      </w:r>
      <w:r w:rsidRPr="00404762">
        <w:rPr>
          <w:color w:val="000000" w:themeColor="text1"/>
        </w:rPr>
        <w:fldChar w:fldCharType="end"/>
      </w:r>
      <w:r w:rsidRPr="00404762">
        <w:rPr>
          <w:color w:val="000000" w:themeColor="text1"/>
        </w:rPr>
        <w:t xml:space="preserve">. </w:t>
      </w:r>
    </w:p>
    <w:p w14:paraId="0D49425E" w14:textId="77777777" w:rsidR="006D7EE0" w:rsidRPr="00404762" w:rsidRDefault="006D7EE0" w:rsidP="00507AEA">
      <w:pPr>
        <w:jc w:val="center"/>
        <w:rPr>
          <w:color w:val="000000" w:themeColor="text1"/>
        </w:rPr>
      </w:pPr>
    </w:p>
    <w:p w14:paraId="33055F7E" w14:textId="77777777" w:rsidR="006D7EE0" w:rsidRPr="00404762" w:rsidRDefault="006D7EE0" w:rsidP="00507AEA">
      <w:pPr>
        <w:jc w:val="center"/>
        <w:rPr>
          <w:color w:val="000000" w:themeColor="text1"/>
        </w:rPr>
      </w:pPr>
    </w:p>
    <w:p w14:paraId="10D69515" w14:textId="77777777" w:rsidR="006D7EE0" w:rsidRPr="00404762" w:rsidRDefault="006D7EE0" w:rsidP="00507AEA">
      <w:pPr>
        <w:jc w:val="center"/>
        <w:rPr>
          <w:color w:val="000000" w:themeColor="text1"/>
        </w:rPr>
      </w:pPr>
    </w:p>
    <w:p w14:paraId="1CD1C976" w14:textId="77777777" w:rsidR="006D7EE0" w:rsidRPr="00404762" w:rsidRDefault="006D7EE0">
      <w:pPr>
        <w:rPr>
          <w:color w:val="000000" w:themeColor="text1"/>
        </w:rPr>
      </w:pPr>
      <w:r w:rsidRPr="00404762">
        <w:rPr>
          <w:color w:val="000000" w:themeColor="text1"/>
        </w:rPr>
        <w:br w:type="page"/>
      </w:r>
    </w:p>
    <w:p w14:paraId="3C45FEE9" w14:textId="13221023" w:rsidR="00507AEA" w:rsidRPr="00404762" w:rsidRDefault="00507AEA" w:rsidP="00507AEA">
      <w:pPr>
        <w:jc w:val="center"/>
        <w:rPr>
          <w:color w:val="000000" w:themeColor="text1"/>
        </w:rPr>
      </w:pPr>
      <w:commentRangeStart w:id="0"/>
      <w:r w:rsidRPr="00404762">
        <w:rPr>
          <w:color w:val="000000" w:themeColor="text1"/>
        </w:rPr>
        <w:lastRenderedPageBreak/>
        <w:t>Figure 1.</w:t>
      </w:r>
      <w:commentRangeEnd w:id="0"/>
      <w:r w:rsidR="008F1CC2" w:rsidRPr="00404762">
        <w:rPr>
          <w:rStyle w:val="CommentReference"/>
          <w:color w:val="000000" w:themeColor="text1"/>
        </w:rPr>
        <w:commentReference w:id="0"/>
      </w:r>
    </w:p>
    <w:p w14:paraId="6141459B" w14:textId="77777777" w:rsidR="00376F7D" w:rsidRPr="00404762" w:rsidRDefault="00376F7D">
      <w:pPr>
        <w:rPr>
          <w:color w:val="000000" w:themeColor="text1"/>
        </w:rPr>
      </w:pPr>
    </w:p>
    <w:p w14:paraId="201839AE" w14:textId="77777777" w:rsidR="00376F7D" w:rsidRPr="00404762" w:rsidRDefault="00E14D07">
      <w:pPr>
        <w:rPr>
          <w:color w:val="000000" w:themeColor="text1"/>
        </w:rPr>
      </w:pPr>
      <w:r w:rsidRPr="00404762">
        <w:rPr>
          <w:noProof/>
          <w:color w:val="000000" w:themeColor="text1"/>
          <w:lang w:val="en-US" w:bidi="ar-SA"/>
        </w:rPr>
        <w:drawing>
          <wp:inline distT="0" distB="0" distL="0" distR="0" wp14:anchorId="18ABF5CB" wp14:editId="180125C5">
            <wp:extent cx="4947138" cy="3298092"/>
            <wp:effectExtent l="0" t="0" r="635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srcRect/>
                    <a:stretch/>
                  </pic:blipFill>
                  <pic:spPr>
                    <a:xfrm>
                      <a:off x="0" y="0"/>
                      <a:ext cx="4947138" cy="3298092"/>
                    </a:xfrm>
                    <a:prstGeom prst="rect">
                      <a:avLst/>
                    </a:prstGeom>
                  </pic:spPr>
                </pic:pic>
              </a:graphicData>
            </a:graphic>
          </wp:inline>
        </w:drawing>
      </w:r>
    </w:p>
    <w:p w14:paraId="5C69910A" w14:textId="77777777" w:rsidR="00376F7D" w:rsidRPr="00404762" w:rsidRDefault="00376F7D">
      <w:pPr>
        <w:rPr>
          <w:color w:val="000000" w:themeColor="text1"/>
        </w:rPr>
      </w:pPr>
    </w:p>
    <w:p w14:paraId="58EE1BC0" w14:textId="77777777" w:rsidR="00376F7D" w:rsidRPr="00404762" w:rsidRDefault="00E14D07">
      <w:pPr>
        <w:rPr>
          <w:color w:val="000000" w:themeColor="text1"/>
        </w:rPr>
      </w:pPr>
      <w:r w:rsidRPr="00404762">
        <w:rPr>
          <w:color w:val="000000" w:themeColor="text1"/>
        </w:rPr>
        <w:t>Olanzapine is approved by the FDA in patients over 13 years age for schizophrenia and bipolar I disorder and bipolar associated depression (used with Fluoxetine). However, it is frequently prescribed off-label for multiple indications. Taking evidence from several case reports, RCTs, and meta-analyses this article aims to summarize the major off label uses of Olanzapine with findings on mechanism, efficacy and safety. It also aims to help clinicians make evidence-based decisions when prescribing off label Olanzapine.</w:t>
      </w:r>
    </w:p>
    <w:p w14:paraId="41AB7CE7" w14:textId="77777777" w:rsidR="00376F7D" w:rsidRPr="00404762" w:rsidRDefault="00376F7D">
      <w:pPr>
        <w:rPr>
          <w:color w:val="000000" w:themeColor="text1"/>
        </w:rPr>
      </w:pPr>
    </w:p>
    <w:p w14:paraId="6AE36FD3" w14:textId="77777777" w:rsidR="00376F7D" w:rsidRPr="00404762" w:rsidRDefault="00E14D07">
      <w:pPr>
        <w:rPr>
          <w:b/>
          <w:bCs/>
          <w:color w:val="000000" w:themeColor="text1"/>
        </w:rPr>
      </w:pPr>
      <w:r w:rsidRPr="00404762">
        <w:rPr>
          <w:b/>
          <w:bCs/>
          <w:color w:val="000000" w:themeColor="text1"/>
        </w:rPr>
        <w:t>Indications</w:t>
      </w:r>
    </w:p>
    <w:p w14:paraId="3245DD8D" w14:textId="77777777" w:rsidR="00376F7D" w:rsidRPr="00404762" w:rsidRDefault="00376F7D">
      <w:pPr>
        <w:rPr>
          <w:b/>
          <w:bCs/>
          <w:color w:val="000000" w:themeColor="text1"/>
        </w:rPr>
      </w:pPr>
    </w:p>
    <w:p w14:paraId="3D513347" w14:textId="77777777" w:rsidR="00376F7D" w:rsidRPr="00404762" w:rsidRDefault="00E14D07">
      <w:pPr>
        <w:pStyle w:val="ListParagraph"/>
        <w:numPr>
          <w:ilvl w:val="0"/>
          <w:numId w:val="1"/>
        </w:numPr>
        <w:rPr>
          <w:b/>
          <w:bCs/>
          <w:color w:val="000000" w:themeColor="text1"/>
        </w:rPr>
      </w:pPr>
      <w:r w:rsidRPr="00404762">
        <w:rPr>
          <w:b/>
          <w:bCs/>
          <w:color w:val="000000" w:themeColor="text1"/>
        </w:rPr>
        <w:t>FDA-approved Indications</w:t>
      </w:r>
    </w:p>
    <w:p w14:paraId="6F290873" w14:textId="77777777" w:rsidR="00376F7D" w:rsidRPr="00404762" w:rsidRDefault="00E14D07">
      <w:pPr>
        <w:pStyle w:val="ListParagraph"/>
        <w:numPr>
          <w:ilvl w:val="1"/>
          <w:numId w:val="1"/>
        </w:numPr>
        <w:rPr>
          <w:color w:val="000000" w:themeColor="text1"/>
        </w:rPr>
      </w:pPr>
      <w:r w:rsidRPr="00404762">
        <w:rPr>
          <w:color w:val="000000" w:themeColor="text1"/>
        </w:rPr>
        <w:t>Schizophrenia (patient aged &gt; 13 years)</w:t>
      </w:r>
    </w:p>
    <w:p w14:paraId="143625EE" w14:textId="77777777" w:rsidR="00376F7D" w:rsidRPr="00404762" w:rsidRDefault="00E14D07">
      <w:pPr>
        <w:pStyle w:val="ListParagraph"/>
        <w:numPr>
          <w:ilvl w:val="1"/>
          <w:numId w:val="1"/>
        </w:numPr>
        <w:rPr>
          <w:color w:val="000000" w:themeColor="text1"/>
        </w:rPr>
      </w:pPr>
      <w:r w:rsidRPr="00404762">
        <w:rPr>
          <w:color w:val="000000" w:themeColor="text1"/>
        </w:rPr>
        <w:t>Bipolar I disorder (acute treatment of manic or mixed episodes)</w:t>
      </w:r>
    </w:p>
    <w:p w14:paraId="7C59E291" w14:textId="77777777" w:rsidR="00376F7D" w:rsidRPr="00404762" w:rsidRDefault="00E14D07">
      <w:pPr>
        <w:pStyle w:val="ListParagraph"/>
        <w:numPr>
          <w:ilvl w:val="1"/>
          <w:numId w:val="1"/>
        </w:numPr>
        <w:rPr>
          <w:color w:val="000000" w:themeColor="text1"/>
        </w:rPr>
      </w:pPr>
      <w:r w:rsidRPr="00404762">
        <w:rPr>
          <w:color w:val="000000" w:themeColor="text1"/>
        </w:rPr>
        <w:t>Agitation Associated with Schizophrenia and Bipolar I Mania</w:t>
      </w:r>
    </w:p>
    <w:p w14:paraId="1F55BCFA" w14:textId="77777777" w:rsidR="00376F7D" w:rsidRPr="00404762" w:rsidRDefault="00E14D07">
      <w:pPr>
        <w:pStyle w:val="ListParagraph"/>
        <w:numPr>
          <w:ilvl w:val="1"/>
          <w:numId w:val="1"/>
        </w:numPr>
        <w:rPr>
          <w:color w:val="000000" w:themeColor="text1"/>
        </w:rPr>
      </w:pPr>
      <w:r w:rsidRPr="00404762">
        <w:rPr>
          <w:color w:val="000000" w:themeColor="text1"/>
        </w:rPr>
        <w:t>Depression associated with bipolar I disorder (with fluoxetine)</w:t>
      </w:r>
    </w:p>
    <w:p w14:paraId="373F96AA" w14:textId="77777777" w:rsidR="00376F7D" w:rsidRPr="00404762" w:rsidRDefault="00E14D07">
      <w:pPr>
        <w:pStyle w:val="ListParagraph"/>
        <w:numPr>
          <w:ilvl w:val="1"/>
          <w:numId w:val="1"/>
        </w:numPr>
        <w:rPr>
          <w:color w:val="000000" w:themeColor="text1"/>
        </w:rPr>
      </w:pPr>
      <w:r w:rsidRPr="00404762">
        <w:rPr>
          <w:color w:val="000000" w:themeColor="text1"/>
        </w:rPr>
        <w:t>Treatment resistant depression (with fluoxetine)</w:t>
      </w:r>
    </w:p>
    <w:p w14:paraId="1D83DB6A" w14:textId="77777777" w:rsidR="00376F7D" w:rsidRPr="00404762" w:rsidRDefault="00376F7D">
      <w:pPr>
        <w:pStyle w:val="ListParagraph"/>
        <w:ind w:left="1440"/>
        <w:rPr>
          <w:b/>
          <w:bCs/>
          <w:color w:val="000000" w:themeColor="text1"/>
        </w:rPr>
      </w:pPr>
    </w:p>
    <w:p w14:paraId="66853B4F" w14:textId="77777777" w:rsidR="00376F7D" w:rsidRPr="00404762" w:rsidRDefault="00E14D07">
      <w:pPr>
        <w:pStyle w:val="ListParagraph"/>
        <w:numPr>
          <w:ilvl w:val="0"/>
          <w:numId w:val="1"/>
        </w:numPr>
        <w:rPr>
          <w:b/>
          <w:bCs/>
          <w:color w:val="000000" w:themeColor="text1"/>
        </w:rPr>
      </w:pPr>
      <w:r w:rsidRPr="00404762">
        <w:rPr>
          <w:b/>
          <w:bCs/>
          <w:color w:val="000000" w:themeColor="text1"/>
        </w:rPr>
        <w:t xml:space="preserve">Off-label Clinical Uses </w:t>
      </w:r>
    </w:p>
    <w:p w14:paraId="204142AF" w14:textId="77777777" w:rsidR="00376F7D" w:rsidRPr="00404762" w:rsidRDefault="00376F7D">
      <w:pPr>
        <w:rPr>
          <w:b/>
          <w:bCs/>
          <w:color w:val="000000" w:themeColor="text1"/>
        </w:rPr>
      </w:pPr>
    </w:p>
    <w:p w14:paraId="02A7E628" w14:textId="77777777" w:rsidR="00376F7D" w:rsidRPr="00404762" w:rsidRDefault="00E14D07">
      <w:pPr>
        <w:rPr>
          <w:b/>
          <w:bCs/>
          <w:color w:val="000000" w:themeColor="text1"/>
        </w:rPr>
      </w:pPr>
      <w:r w:rsidRPr="00404762">
        <w:rPr>
          <w:b/>
          <w:bCs/>
          <w:color w:val="000000" w:themeColor="text1"/>
        </w:rPr>
        <w:t xml:space="preserve">CINV (Chemotherapy induced nausea and vomiting) </w:t>
      </w:r>
    </w:p>
    <w:p w14:paraId="7E3530F1" w14:textId="77777777" w:rsidR="00376F7D" w:rsidRPr="00404762" w:rsidRDefault="00376F7D">
      <w:pPr>
        <w:rPr>
          <w:color w:val="000000" w:themeColor="text1"/>
        </w:rPr>
      </w:pPr>
    </w:p>
    <w:p w14:paraId="59A39865" w14:textId="77777777" w:rsidR="00376F7D" w:rsidRPr="00404762" w:rsidRDefault="00E14D07">
      <w:pPr>
        <w:rPr>
          <w:color w:val="000000" w:themeColor="text1"/>
        </w:rPr>
      </w:pPr>
      <w:r w:rsidRPr="00404762">
        <w:rPr>
          <w:color w:val="000000" w:themeColor="text1"/>
        </w:rPr>
        <w:lastRenderedPageBreak/>
        <w:t xml:space="preserve">In palliative care, Olanzapine is used off-label to treat refractory symptoms. Multiple studies show that single night time Olanzapine significantly improves </w:t>
      </w:r>
      <w:r w:rsidRPr="00404762">
        <w:rPr>
          <w:i/>
          <w:iCs/>
          <w:color w:val="000000" w:themeColor="text1"/>
        </w:rPr>
        <w:t>chemotherapy-induced nausea and vomiting</w:t>
      </w:r>
      <w:r w:rsidRPr="00404762">
        <w:rPr>
          <w:color w:val="000000" w:themeColor="text1"/>
        </w:rPr>
        <w:t xml:space="preserve"> (CINV) </w:t>
      </w:r>
      <w:r w:rsidRPr="00404762">
        <w:rPr>
          <w:color w:val="000000" w:themeColor="text1"/>
          <w:lang w:val="en-US"/>
        </w:rPr>
        <w:t>(8)</w:t>
      </w:r>
      <w:r w:rsidRPr="00404762">
        <w:rPr>
          <w:color w:val="000000" w:themeColor="text1"/>
        </w:rPr>
        <w:t xml:space="preserve">and other intractable nausea </w:t>
      </w:r>
      <w:r w:rsidRPr="00404762">
        <w:rPr>
          <w:color w:val="000000" w:themeColor="text1"/>
        </w:rPr>
        <w:fldChar w:fldCharType="begin"/>
      </w:r>
      <w:r w:rsidRPr="00404762">
        <w:rPr>
          <w:color w:val="000000" w:themeColor="text1"/>
        </w:rPr>
        <w:instrText xml:space="preserve"> ADDIN ZOTERO_ITEM CSL_CITATION {"citationID":"HnCuxDYo","properties":{"formattedCitation":"(9)","plainCitation":"(9)","noteIndex":0},"citationItems":[{"id":420,"uris":["http://zotero.org/users/local/hVYnqXnt/items/3ARYH3V6"],"itemData":{"id":420,"type":"article-journal","abstract":"Benefits and risks of off-label olanzapine use for symptom management in cancer patients—a case report","container-title":"Annals of Palliative Medicine","DOI":"10.21037/apm-22-1167","ISSN":"2224-5839, 2224-5820","issue":"3","language":"en","page":"60006-60606","publisher":"AME Publishing Company","source":"apm.amegroups.org","title":"Benefits and risks of off-label olanzapine use for symptom management in cancer patients—a case report","volume":"12","author":[{"family":"Dev","given":"Rony"},{"family":"Iii","given":"Edgardo S. Fortuno"},{"family":"Amaram-Davila","given":"Jaya S."},{"family":"Haider","given":"Ali"},{"family":"Bruera","given":"Eduardo"}],"issued":{"date-parts":[["2023",5,31]]}}}],"schema":"https://github.com/citation-style-language/schema/raw/master/csl-citation.json"} </w:instrText>
      </w:r>
      <w:r w:rsidRPr="00404762">
        <w:rPr>
          <w:color w:val="000000" w:themeColor="text1"/>
        </w:rPr>
        <w:fldChar w:fldCharType="separate"/>
      </w:r>
      <w:r w:rsidRPr="00404762">
        <w:rPr>
          <w:color w:val="000000" w:themeColor="text1"/>
        </w:rPr>
        <w:t>(9)</w:t>
      </w:r>
      <w:r w:rsidRPr="00404762">
        <w:rPr>
          <w:color w:val="000000" w:themeColor="text1"/>
        </w:rPr>
        <w:fldChar w:fldCharType="end"/>
      </w:r>
      <w:r w:rsidRPr="00404762">
        <w:rPr>
          <w:color w:val="000000" w:themeColor="text1"/>
        </w:rPr>
        <w:t>. Olanzapine antagonizes dopamine (D</w:t>
      </w:r>
      <w:r w:rsidRPr="00404762">
        <w:rPr>
          <w:color w:val="000000" w:themeColor="text1"/>
          <w:vertAlign w:val="subscript"/>
        </w:rPr>
        <w:t>1</w:t>
      </w:r>
      <w:r w:rsidRPr="00404762">
        <w:rPr>
          <w:color w:val="000000" w:themeColor="text1"/>
        </w:rPr>
        <w:t>–D</w:t>
      </w:r>
      <w:r w:rsidRPr="00404762">
        <w:rPr>
          <w:color w:val="000000" w:themeColor="text1"/>
          <w:vertAlign w:val="subscript"/>
        </w:rPr>
        <w:t>4</w:t>
      </w:r>
      <w:r w:rsidRPr="00404762">
        <w:rPr>
          <w:color w:val="000000" w:themeColor="text1"/>
        </w:rPr>
        <w:t>), serotonin (5HT</w:t>
      </w:r>
      <w:r w:rsidRPr="00404762">
        <w:rPr>
          <w:color w:val="000000" w:themeColor="text1"/>
          <w:vertAlign w:val="subscript"/>
        </w:rPr>
        <w:t>2</w:t>
      </w:r>
      <w:r w:rsidRPr="00404762">
        <w:rPr>
          <w:color w:val="000000" w:themeColor="text1"/>
        </w:rPr>
        <w:t>A, 5HT</w:t>
      </w:r>
      <w:r w:rsidRPr="00404762">
        <w:rPr>
          <w:color w:val="000000" w:themeColor="text1"/>
          <w:vertAlign w:val="subscript"/>
        </w:rPr>
        <w:t>2</w:t>
      </w:r>
      <w:r w:rsidRPr="00404762">
        <w:rPr>
          <w:color w:val="000000" w:themeColor="text1"/>
        </w:rPr>
        <w:t>C, 5HT</w:t>
      </w:r>
      <w:r w:rsidRPr="00404762">
        <w:rPr>
          <w:color w:val="000000" w:themeColor="text1"/>
          <w:vertAlign w:val="subscript"/>
        </w:rPr>
        <w:t>3</w:t>
      </w:r>
      <w:r w:rsidRPr="00404762">
        <w:rPr>
          <w:color w:val="000000" w:themeColor="text1"/>
        </w:rPr>
        <w:t>, 5HT</w:t>
      </w:r>
      <w:r w:rsidRPr="00404762">
        <w:rPr>
          <w:color w:val="000000" w:themeColor="text1"/>
          <w:vertAlign w:val="subscript"/>
        </w:rPr>
        <w:t>6</w:t>
      </w:r>
      <w:r w:rsidRPr="00404762">
        <w:rPr>
          <w:color w:val="000000" w:themeColor="text1"/>
        </w:rPr>
        <w:t>), histamine (H</w:t>
      </w:r>
      <w:r w:rsidRPr="00404762">
        <w:rPr>
          <w:color w:val="000000" w:themeColor="text1"/>
          <w:vertAlign w:val="subscript"/>
        </w:rPr>
        <w:t>1</w:t>
      </w:r>
      <w:r w:rsidRPr="00404762">
        <w:rPr>
          <w:color w:val="000000" w:themeColor="text1"/>
        </w:rPr>
        <w:t>), muscarinic (M</w:t>
      </w:r>
      <w:r w:rsidRPr="00404762">
        <w:rPr>
          <w:color w:val="000000" w:themeColor="text1"/>
          <w:vertAlign w:val="subscript"/>
        </w:rPr>
        <w:t>1</w:t>
      </w:r>
      <w:r w:rsidRPr="00404762">
        <w:rPr>
          <w:color w:val="000000" w:themeColor="text1"/>
        </w:rPr>
        <w:t>–M</w:t>
      </w:r>
      <w:r w:rsidRPr="00404762">
        <w:rPr>
          <w:color w:val="000000" w:themeColor="text1"/>
          <w:vertAlign w:val="subscript"/>
        </w:rPr>
        <w:t>4</w:t>
      </w:r>
      <w:r w:rsidRPr="00404762">
        <w:rPr>
          <w:color w:val="000000" w:themeColor="text1"/>
        </w:rPr>
        <w:t>), and α</w:t>
      </w:r>
      <w:r w:rsidRPr="00404762">
        <w:rPr>
          <w:color w:val="000000" w:themeColor="text1"/>
          <w:vertAlign w:val="subscript"/>
        </w:rPr>
        <w:t>1</w:t>
      </w:r>
      <w:r w:rsidRPr="00404762">
        <w:rPr>
          <w:color w:val="000000" w:themeColor="text1"/>
        </w:rPr>
        <w:t>-adrenergic receptors. Inhibition of key targets like 5HT</w:t>
      </w:r>
      <w:r w:rsidRPr="00404762">
        <w:rPr>
          <w:color w:val="000000" w:themeColor="text1"/>
          <w:vertAlign w:val="subscript"/>
        </w:rPr>
        <w:t>2</w:t>
      </w:r>
      <w:r w:rsidRPr="00404762">
        <w:rPr>
          <w:color w:val="000000" w:themeColor="text1"/>
        </w:rPr>
        <w:t>C, 5HT</w:t>
      </w:r>
      <w:r w:rsidRPr="00404762">
        <w:rPr>
          <w:color w:val="000000" w:themeColor="text1"/>
          <w:vertAlign w:val="subscript"/>
        </w:rPr>
        <w:t>3</w:t>
      </w:r>
      <w:r w:rsidRPr="00404762">
        <w:rPr>
          <w:color w:val="000000" w:themeColor="text1"/>
        </w:rPr>
        <w:t>, and D</w:t>
      </w:r>
      <w:r w:rsidRPr="00404762">
        <w:rPr>
          <w:color w:val="000000" w:themeColor="text1"/>
          <w:vertAlign w:val="subscript"/>
        </w:rPr>
        <w:t>2</w:t>
      </w:r>
      <w:r w:rsidRPr="00404762">
        <w:rPr>
          <w:color w:val="000000" w:themeColor="text1"/>
        </w:rPr>
        <w:t xml:space="preserve"> receptor in brain's vomiting center and chemoreceptor trigger zone (CTZ) is important for its mechanism. This multi-receptor action makes Olanzapine effective where single-pathway drugs may fail </w:t>
      </w:r>
      <w:r w:rsidRPr="00404762">
        <w:rPr>
          <w:color w:val="000000" w:themeColor="text1"/>
        </w:rPr>
        <w:fldChar w:fldCharType="begin"/>
      </w:r>
      <w:r w:rsidRPr="00404762">
        <w:rPr>
          <w:color w:val="000000" w:themeColor="text1"/>
        </w:rPr>
        <w:instrText xml:space="preserve"> ADDIN ZOTERO_ITEM CSL_CITATION {"citationID":"74qbK1cr","properties":{"formattedCitation":"(10)","plainCitation":"(10)","noteIndex":0},"citationItems":[{"id":428,"uris":["http://zotero.org/users/local/hVYnqXnt/items/LZ5MEVWZ"],"itemData":{"id":428,"type":"webpage","title":"Olanzapine for the Prevention and Treatment of Chemotherapy-Induced Nausea and Vomiting: A Review to Identify the Best Way to Administer the Drug","URL":"https://www.mdpi.com/1718-7729/29/11/650","accessed":{"date-parts":[["2026",2,15]]}}}],"schema":"https://github.com/citation-style-language/schema/raw/master/csl-citation.json"} </w:instrText>
      </w:r>
      <w:r w:rsidRPr="00404762">
        <w:rPr>
          <w:color w:val="000000" w:themeColor="text1"/>
        </w:rPr>
        <w:fldChar w:fldCharType="separate"/>
      </w:r>
      <w:r w:rsidRPr="00404762">
        <w:rPr>
          <w:color w:val="000000" w:themeColor="text1"/>
        </w:rPr>
        <w:t>(10)</w:t>
      </w:r>
      <w:r w:rsidRPr="00404762">
        <w:rPr>
          <w:color w:val="000000" w:themeColor="text1"/>
        </w:rPr>
        <w:fldChar w:fldCharType="end"/>
      </w:r>
      <w:r w:rsidRPr="00404762">
        <w:rPr>
          <w:color w:val="000000" w:themeColor="text1"/>
        </w:rPr>
        <w:t xml:space="preserve">. </w:t>
      </w:r>
    </w:p>
    <w:p w14:paraId="741A3B6C" w14:textId="77777777" w:rsidR="00376F7D" w:rsidRPr="00404762" w:rsidRDefault="00376F7D">
      <w:pPr>
        <w:rPr>
          <w:color w:val="000000" w:themeColor="text1"/>
        </w:rPr>
      </w:pPr>
    </w:p>
    <w:p w14:paraId="2D668B2E" w14:textId="77777777" w:rsidR="00376F7D" w:rsidRPr="00404762" w:rsidRDefault="00E14D07">
      <w:pPr>
        <w:rPr>
          <w:color w:val="000000" w:themeColor="text1"/>
        </w:rPr>
      </w:pPr>
      <w:r w:rsidRPr="00404762">
        <w:rPr>
          <w:color w:val="000000" w:themeColor="text1"/>
        </w:rPr>
        <w:t xml:space="preserve">Olanzapine is now included in antiemetic guidelines like the Multinational Association for Supportive Care in Cancer (MASCC) and the National Comprehensive Cancer Network (NCCN) for both prophylaxis and rescue in CINV </w:t>
      </w:r>
      <w:r w:rsidRPr="00404762">
        <w:rPr>
          <w:color w:val="000000" w:themeColor="text1"/>
          <w:lang w:val="en-US"/>
        </w:rPr>
        <w:t>as evidenced by several studies and metaanalysis</w:t>
      </w:r>
      <w:r w:rsidRPr="00404762">
        <w:rPr>
          <w:color w:val="000000" w:themeColor="text1"/>
        </w:rPr>
        <w:fldChar w:fldCharType="begin"/>
      </w:r>
      <w:r w:rsidRPr="00404762">
        <w:rPr>
          <w:color w:val="000000" w:themeColor="text1"/>
        </w:rPr>
        <w:instrText xml:space="preserve"> ADDIN ZOTERO_ITEM CSL_CITATION {"citationID":"KLJJ8oYL","properties":{"formattedCitation":"(11)","plainCitation":"(11)","noteIndex":0},"citationItems":[{"id":421,"uris":["http://zotero.org/users/local/hVYnqXnt/items/4LZ5AMWM"],"itemData":{"id":421,"type":"article-journal","abstract":"Common treatment methods for malignant tumors include surgery, chemotherapy, radiotherapy, immunotherapy, targeted therapy, etc., among which chemothe...","container-title":"Current Oncology","DOI":"10.3390/curroncol29110650","ISSN":"1718-7729","issue":"11","language":"en","license":"http://creativecommons.org/licenses/by/3.0/","page":"8235-8243","publisher":"publisher","source":"www.mdpi.com","title":"Olanzapine for the Prevention and Treatment of Chemotherapy-Induced Nausea and Vomiting: A Review to Identify the Best Way to Administer the Drug","title-short":"Olanzapine for the Prevention and Treatment of Chemotherapy-Induced Nausea and Vomiting","volume":"29","author":[{"family":"Zhang","given":"Xiao-Ling"},{"family":"Ying","given":"Jie-Er"}],"issued":{"date-parts":[["2022",10,31]]}}}],"schema":"https://github.com/citation-style-language/schema/raw/master/csl-citation.json"} </w:instrText>
      </w:r>
      <w:r w:rsidRPr="00404762">
        <w:rPr>
          <w:color w:val="000000" w:themeColor="text1"/>
        </w:rPr>
        <w:fldChar w:fldCharType="separate"/>
      </w:r>
      <w:r w:rsidRPr="00404762">
        <w:rPr>
          <w:color w:val="000000" w:themeColor="text1"/>
        </w:rPr>
        <w:t>(11)</w:t>
      </w:r>
      <w:r w:rsidRPr="00404762">
        <w:rPr>
          <w:color w:val="000000" w:themeColor="text1"/>
        </w:rPr>
        <w:fldChar w:fldCharType="end"/>
      </w:r>
      <w:r w:rsidRPr="00404762">
        <w:rPr>
          <w:color w:val="000000" w:themeColor="text1"/>
        </w:rPr>
        <w:t xml:space="preserve">. For highly emetogenic chemotherapy (HEC), NCCN guidelines recommend prophylactic Olanzapine as part of a four-drug regimen alongside a 5HT3 receptor antagonist, a neurokinin-1 (NK-1) receptor antagonist, and dexamethasone </w:t>
      </w:r>
      <w:r w:rsidRPr="00404762">
        <w:rPr>
          <w:color w:val="000000" w:themeColor="text1"/>
        </w:rPr>
        <w:fldChar w:fldCharType="begin"/>
      </w:r>
      <w:r w:rsidRPr="00404762">
        <w:rPr>
          <w:color w:val="000000" w:themeColor="text1"/>
        </w:rPr>
        <w:instrText xml:space="preserve"> ADDIN ZOTERO_ITEM CSL_CITATION {"citationID":"2SzAWW4Z","properties":{"formattedCitation":"(12)","plainCitation":"(12)","noteIndex":0},"citationItems":[{"id":431,"uris":["http://zotero.org/users/local/hVYnqXnt/items/JT2AMNBL"],"itemData":{"id":431,"type":"article-journal","abstract":"The NCCN Clinical Practice Guidelines in Oncology (NCCN Guidelines) for Antiemesis address all aspects of management for chemotherapy-induced nausea and vomiting. These NCCN Guidelines Insights focus on recent updates to the NCCN Guidelines for Antiemesis, specifically those regarding carboplatin, granisetron, and olanzapine.","container-title":"Journal of the National Comprehensive Cancer Network","DOI":"10.6004/jnccn.2017.0117","ISSN":"1540-1405, 1540-1413","issue":"7","language":"en_US","page":"883-893","publisher":"Harborside Press, LLC","section":"Journal of the National Comprehensive Cancer Network","source":"jnccn.org","title":"NCCN Guidelines Insights: Antiemesis, Version 2.2017","title-short":"NCCN Guidelines Insights","volume":"15","author":[{"family":"Berger","given":"Michael J."},{"family":"Ettinger","given":"David S."},{"family":"Aston","given":"Jonathan"},{"family":"Barbour","given":"Sally"},{"family":"Bergsbaken","given":"Jason"},{"family":"Bierman","given":"Philip J."},{"family":"Brandt","given":"Debra"},{"family":"Dolan","given":"Dawn E."},{"family":"Ellis","given":"Georgiana"},{"family":"Kim","given":"Eun Jeong"},{"family":"Kirkegaard","given":"Steve"},{"family":"Kloth","given":"Dwight D."},{"family":"Lagman","given":"Ruth"},{"family":"Lim","given":"Dean"},{"family":"Loprinzi","given":"Charles"},{"family":"Ma","given":"Cynthia X."},{"family":"Maurer","given":"Victoria"},{"family":"Michaud","given":"Laura Boehnke"},{"family":"Nabell","given":"Lisle M."},{"family":"Noonan","given":"Kim"},{"family":"Roeland","given":"Eric"},{"family":"Rugo","given":"Hope S."},{"family":"Schwartzberg","given":"Lee S."},{"family":"Scullion","given":"Bridget"},{"family":"Timoney","given":"John"},{"family":"Todaro","given":"Barbara"},{"family":"Urba","given":"Susan G."},{"family":"Shead","given":"Dorothy A."},{"family":"Hughes","given":"Miranda"}],"issued":{"date-parts":[["2017",7,1]]}}}],"schema":"https://github.com/citation-style-language/schema/raw/master/csl-citation.json"} </w:instrText>
      </w:r>
      <w:r w:rsidRPr="00404762">
        <w:rPr>
          <w:color w:val="000000" w:themeColor="text1"/>
        </w:rPr>
        <w:fldChar w:fldCharType="separate"/>
      </w:r>
      <w:r w:rsidRPr="00404762">
        <w:rPr>
          <w:color w:val="000000" w:themeColor="text1"/>
        </w:rPr>
        <w:t>(12)</w:t>
      </w:r>
      <w:r w:rsidRPr="00404762">
        <w:rPr>
          <w:color w:val="000000" w:themeColor="text1"/>
        </w:rPr>
        <w:fldChar w:fldCharType="end"/>
      </w:r>
      <w:r w:rsidRPr="00404762">
        <w:rPr>
          <w:color w:val="000000" w:themeColor="text1"/>
        </w:rPr>
        <w:t xml:space="preserve">. </w:t>
      </w:r>
    </w:p>
    <w:p w14:paraId="61ECA891" w14:textId="3073D825" w:rsidR="00B87A81" w:rsidRPr="00404762" w:rsidRDefault="00B87A81" w:rsidP="00B87A81">
      <w:pPr>
        <w:jc w:val="center"/>
        <w:rPr>
          <w:color w:val="000000" w:themeColor="text1"/>
        </w:rPr>
      </w:pPr>
      <w:commentRangeStart w:id="1"/>
      <w:r w:rsidRPr="00404762">
        <w:rPr>
          <w:color w:val="000000" w:themeColor="text1"/>
        </w:rPr>
        <w:t>Figure 2.</w:t>
      </w:r>
      <w:commentRangeEnd w:id="1"/>
      <w:r w:rsidR="008F1CC2" w:rsidRPr="00404762">
        <w:rPr>
          <w:rStyle w:val="CommentReference"/>
          <w:color w:val="000000" w:themeColor="text1"/>
        </w:rPr>
        <w:commentReference w:id="1"/>
      </w:r>
    </w:p>
    <w:p w14:paraId="51F641BF" w14:textId="77777777" w:rsidR="00376F7D" w:rsidRPr="00404762" w:rsidRDefault="00376F7D">
      <w:pPr>
        <w:rPr>
          <w:color w:val="000000" w:themeColor="text1"/>
        </w:rPr>
      </w:pPr>
    </w:p>
    <w:p w14:paraId="6F4514A6" w14:textId="77777777" w:rsidR="00376F7D" w:rsidRPr="00404762" w:rsidRDefault="00E14D07">
      <w:pPr>
        <w:rPr>
          <w:color w:val="000000" w:themeColor="text1"/>
        </w:rPr>
      </w:pPr>
      <w:r w:rsidRPr="00404762">
        <w:rPr>
          <w:noProof/>
          <w:color w:val="000000" w:themeColor="text1"/>
          <w:lang w:val="en-US" w:bidi="ar-SA"/>
        </w:rPr>
        <w:drawing>
          <wp:inline distT="0" distB="0" distL="0" distR="0" wp14:anchorId="7F12B2CE" wp14:editId="0B628A8A">
            <wp:extent cx="6055903" cy="3305908"/>
            <wp:effectExtent l="0" t="0" r="2540" b="889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2" cstate="print"/>
                    <a:srcRect/>
                    <a:stretch/>
                  </pic:blipFill>
                  <pic:spPr>
                    <a:xfrm>
                      <a:off x="0" y="0"/>
                      <a:ext cx="6055903" cy="3305908"/>
                    </a:xfrm>
                    <a:prstGeom prst="rect">
                      <a:avLst/>
                    </a:prstGeom>
                  </pic:spPr>
                </pic:pic>
              </a:graphicData>
            </a:graphic>
          </wp:inline>
        </w:drawing>
      </w:r>
    </w:p>
    <w:p w14:paraId="48362375" w14:textId="77777777" w:rsidR="00376F7D" w:rsidRPr="00404762" w:rsidRDefault="00376F7D">
      <w:pPr>
        <w:rPr>
          <w:color w:val="000000" w:themeColor="text1"/>
        </w:rPr>
      </w:pPr>
    </w:p>
    <w:p w14:paraId="5FFB22C8" w14:textId="77777777" w:rsidR="00376F7D" w:rsidRPr="00404762" w:rsidRDefault="00376F7D">
      <w:pPr>
        <w:rPr>
          <w:color w:val="000000" w:themeColor="text1"/>
        </w:rPr>
      </w:pPr>
    </w:p>
    <w:p w14:paraId="40724659" w14:textId="77777777" w:rsidR="00376F7D" w:rsidRPr="00404762" w:rsidRDefault="00E14D07">
      <w:pPr>
        <w:rPr>
          <w:color w:val="000000" w:themeColor="text1"/>
        </w:rPr>
      </w:pPr>
      <w:r w:rsidRPr="00404762">
        <w:rPr>
          <w:color w:val="000000" w:themeColor="text1"/>
        </w:rPr>
        <w:t xml:space="preserve">Systematic review by </w:t>
      </w:r>
      <w:commentRangeStart w:id="2"/>
      <w:r w:rsidRPr="00404762">
        <w:rPr>
          <w:color w:val="000000" w:themeColor="text1"/>
        </w:rPr>
        <w:t xml:space="preserve">Chow R et al. </w:t>
      </w:r>
      <w:commentRangeEnd w:id="2"/>
      <w:r w:rsidR="008F1CC2" w:rsidRPr="00404762">
        <w:rPr>
          <w:rStyle w:val="CommentReference"/>
          <w:color w:val="000000" w:themeColor="text1"/>
        </w:rPr>
        <w:commentReference w:id="2"/>
      </w:r>
      <w:r w:rsidRPr="00404762">
        <w:rPr>
          <w:color w:val="000000" w:themeColor="text1"/>
        </w:rPr>
        <w:t xml:space="preserve">show that Olanzapine-containing regimens significantly improve complete response (CR) rates in the acute, delayed, and overall phases of emesis compared to control groups </w:t>
      </w:r>
      <w:r w:rsidRPr="00404762">
        <w:rPr>
          <w:color w:val="000000" w:themeColor="text1"/>
        </w:rPr>
        <w:fldChar w:fldCharType="begin"/>
      </w:r>
      <w:r w:rsidRPr="00404762">
        <w:rPr>
          <w:color w:val="000000" w:themeColor="text1"/>
        </w:rPr>
        <w:instrText xml:space="preserve"> ADDIN ZOTERO_ITEM CSL_CITATION {"citationID":"6E9wETMx","properties":{"formattedCitation":"(13)","plainCitation":"(13)","noteIndex":0},"citationItems":[{"id":429,"uris":["http://zotero.org/users/local/hVYnqXnt/items/SC45TFY9"],"itemData":{"id":429,"type":"webpage","title":"Efficacy and safety of olanzapine for the prophylaxis of chemotherapy-induced nausea and vomiting (CINV) as reported in phase I and II studies: a systematic review | Supportive Care in Cancer | Springer Nature Link","URL":"https://link.springer.com/article/10.1007/s00520-015-3000-6","accessed":{"date-parts":[["2026",2,15]]}}}],"schema":"https://github.com/citation-style-language/schema/raw/master/csl-citation.json"} </w:instrText>
      </w:r>
      <w:r w:rsidRPr="00404762">
        <w:rPr>
          <w:color w:val="000000" w:themeColor="text1"/>
        </w:rPr>
        <w:fldChar w:fldCharType="separate"/>
      </w:r>
      <w:r w:rsidRPr="00404762">
        <w:rPr>
          <w:color w:val="000000" w:themeColor="text1"/>
        </w:rPr>
        <w:t>(13)</w:t>
      </w:r>
      <w:r w:rsidRPr="00404762">
        <w:rPr>
          <w:color w:val="000000" w:themeColor="text1"/>
        </w:rPr>
        <w:fldChar w:fldCharType="end"/>
      </w:r>
      <w:r w:rsidRPr="00404762">
        <w:rPr>
          <w:color w:val="000000" w:themeColor="text1"/>
        </w:rPr>
        <w:t xml:space="preserve">. Recent meta-analysis by Singh A. et al. confirm that Olanzapine significantly improved CR rates in all phases of HEC and the acute phase of moderately emetogenic chemotherapy (MEC) in children, while also </w:t>
      </w:r>
      <w:r w:rsidRPr="00404762">
        <w:rPr>
          <w:color w:val="000000" w:themeColor="text1"/>
        </w:rPr>
        <w:lastRenderedPageBreak/>
        <w:t xml:space="preserve">reducing the need for rescue medications </w:t>
      </w:r>
      <w:r w:rsidRPr="00404762">
        <w:rPr>
          <w:color w:val="000000" w:themeColor="text1"/>
        </w:rPr>
        <w:fldChar w:fldCharType="begin"/>
      </w:r>
      <w:r w:rsidRPr="00404762">
        <w:rPr>
          <w:color w:val="000000" w:themeColor="text1"/>
        </w:rPr>
        <w:instrText xml:space="preserve"> ADDIN ZOTERO_ITEM CSL_CITATION {"citationID":"xA72EbaV","properties":{"formattedCitation":"(14)","plainCitation":"(14)","noteIndex":0},"citationItems":[{"id":435,"uris":["http://zotero.org/users/local/hVYnqXnt/items/NP2WM5KN"],"itemData":{"id":435,"type":"article-journal","abstract":"Background and Objective: Olanzapine (OLZ) containing regimens are approved in adults for chemotherapy-induced nausea and vomiting (CINV) receiving highly emetogenic chemotherapy (HEC) or moderately emetogenic chemotherapy (MEC), and the same has not been approved in the pediatric population. In order to generate data regarding the efficacy and safety of OLZ as an adjunct to the standard of care (SoC) for CINV in pediatric patients receiving HEC/MEC, the review authors performed this systematic review and meta-analysis. Methods: A systematic literature search was performed through the databases Cochrane Library, Pub Med, and clinicaltrials.gov, from inception to September 2023, using keywords: “chemotherapy” and “olanzapine,” “nausea” and “vomiting.” Randomized clinical trials published in English that analyzed the efficacy and safety of olanzapine as an adjunct to SoC were included. The essential outcomes included in this study were the proportion of patients with no emesis in the acute and delayed phase, patients with no nausea in the acute and delayed phase, the proportion of patients requiring rescue medication, and the proportion of patients with reduced CNS arousal. Results: In the OLZ group, a greater number of patients had no emesis both in the acute and delayed phase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1.22;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1.09-1.37;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.0004); and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1.23;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0.92-1.63;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.16) respectively. Similarly, a higher number of patients showed no nausea both in the acute and delayed phase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1.08;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0.78-1.48;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.66) and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1.12;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0.79-1.61;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.52) respectively. The use of rescue medication was significantly less in the OLZ group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0.62;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0.42-0.91;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.01). More patients experienced reduced CNS arousal in the OLZ group (RR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2.97; 95% CI</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2.02-4.38; P</w:instrText>
      </w:r>
      <w:r w:rsidRPr="00404762">
        <w:rPr>
          <w:rFonts w:ascii="Arial" w:hAnsi="Arial" w:cs="Arial"/>
          <w:color w:val="000000" w:themeColor="text1"/>
        </w:rPr>
        <w:instrText> </w:instrText>
      </w:r>
      <w:r w:rsidRPr="00404762">
        <w:rPr>
          <w:color w:val="000000" w:themeColor="text1"/>
        </w:rPr>
        <w:instrText>&lt;</w:instrText>
      </w:r>
      <w:r w:rsidRPr="00404762">
        <w:rPr>
          <w:rFonts w:ascii="Arial" w:hAnsi="Arial" w:cs="Arial"/>
          <w:color w:val="000000" w:themeColor="text1"/>
        </w:rPr>
        <w:instrText> </w:instrText>
      </w:r>
      <w:r w:rsidRPr="00404762">
        <w:rPr>
          <w:color w:val="000000" w:themeColor="text1"/>
        </w:rPr>
        <w:instrText xml:space="preserve">.0001). Conclusions: Olanzapine as an adjunct to the SoC may be effective in acute emesis, which may also reduce the use of rescue medication. Reduced CNS alertness was the significant adverse effect observed. For other endpoints, more studies are required to substantiate its role in CINV.","container-title":"Hospital Pharmacy","DOI":"10.1177/00185787241231739","ISSN":"0018-5787","issue":"4","journalAbbreviation":"Hosp Pharm","language":"EN","page":"415-426","publisher":"SAGE Publications Inc","source":"SAGE Journals","title":"Trial Sequential Analysis and Meta-Analysis of Olanzapine in Pediatric Patients for Chemotherapy-Induced Nausea and Vomiting (CINV)","volume":"59","author":[{"family":"Singh","given":"Alok"},{"family":"Gupta","given":"Dhyuti"},{"family":"Kannauje","given":"Pankaj Kumar"},{"family":"Agrawal","given":"Amit Kumar"}],"issued":{"date-parts":[["2024",8,1]]}}}],"schema":"https://github.com/citation-style-language/schema/raw/master/csl-citation.json"} </w:instrText>
      </w:r>
      <w:r w:rsidRPr="00404762">
        <w:rPr>
          <w:color w:val="000000" w:themeColor="text1"/>
        </w:rPr>
        <w:fldChar w:fldCharType="separate"/>
      </w:r>
      <w:r w:rsidRPr="00404762">
        <w:rPr>
          <w:color w:val="000000" w:themeColor="text1"/>
        </w:rPr>
        <w:t>(14)</w:t>
      </w:r>
      <w:r w:rsidRPr="00404762">
        <w:rPr>
          <w:color w:val="000000" w:themeColor="text1"/>
        </w:rPr>
        <w:fldChar w:fldCharType="end"/>
      </w:r>
      <w:r w:rsidRPr="00404762">
        <w:rPr>
          <w:color w:val="000000" w:themeColor="text1"/>
        </w:rPr>
        <w:t xml:space="preserve">. Olanzapine is also effective as a rescue medication. In a phase III trial by Navari RM et al. comparing Olanzapine to metoclopramide for breakthrough CINV, 70% of patients treated with Olanzapine experienced no vomiting compared to 31% in the metoclopramide group </w:t>
      </w:r>
      <w:r w:rsidRPr="00404762">
        <w:rPr>
          <w:color w:val="000000" w:themeColor="text1"/>
        </w:rPr>
        <w:fldChar w:fldCharType="begin"/>
      </w:r>
      <w:r w:rsidRPr="00404762">
        <w:rPr>
          <w:color w:val="000000" w:themeColor="text1"/>
        </w:rPr>
        <w:instrText xml:space="preserve"> ADDIN ZOTERO_ITEM CSL_CITATION {"citationID":"GiANGndD","properties":{"formattedCitation":"(15)","plainCitation":"(15)","noteIndex":0},"citationItems":[{"id":583,"uris":["http://zotero.org/users/local/hVYnqXnt/items/W8R2L2QU"],"itemData":{"id":583,"type":"article-journal","abstract":"PURPOSE: Olanzapine has been shown to be a safe and effective agent for the prevention of chemotherapy-induced nausea and vomiting (CINV). Olanzapine may also be an effective rescue medication for patients who develop breakthrough CINV despite having received guideline-directed CINV prophylaxis.\nMETHODS: A double-blind, randomized phase III trial was performed for the treatment of breakthrough CINV in chemotherapy-naive patients receiving highly emetogenic chemotherapy (cisplatin, ≥</w:instrText>
      </w:r>
      <w:r w:rsidRPr="00404762">
        <w:rPr>
          <w:rFonts w:ascii="Arial" w:hAnsi="Arial" w:cs="Arial"/>
          <w:color w:val="000000" w:themeColor="text1"/>
        </w:rPr>
        <w:instrText> </w:instrText>
      </w:r>
      <w:r w:rsidRPr="00404762">
        <w:rPr>
          <w:color w:val="000000" w:themeColor="text1"/>
        </w:rPr>
        <w:instrText xml:space="preserve">70 mg/m2 or doxorubicin, </w:instrText>
      </w:r>
      <w:r w:rsidRPr="00404762">
        <w:rPr>
          <w:rFonts w:cs="Aptos"/>
          <w:color w:val="000000" w:themeColor="text1"/>
        </w:rPr>
        <w:instrText>≥</w:instrText>
      </w:r>
      <w:r w:rsidRPr="00404762">
        <w:rPr>
          <w:rFonts w:ascii="Arial" w:hAnsi="Arial" w:cs="Arial"/>
          <w:color w:val="000000" w:themeColor="text1"/>
        </w:rPr>
        <w:instrText> </w:instrText>
      </w:r>
      <w:r w:rsidRPr="00404762">
        <w:rPr>
          <w:color w:val="000000" w:themeColor="text1"/>
        </w:rPr>
        <w:instrText xml:space="preserve">50 mg/m2 and cyclophosphamide, </w:instrText>
      </w:r>
      <w:r w:rsidRPr="00404762">
        <w:rPr>
          <w:rFonts w:cs="Aptos"/>
          <w:color w:val="000000" w:themeColor="text1"/>
        </w:rPr>
        <w:instrText>≥</w:instrText>
      </w:r>
      <w:r w:rsidRPr="00404762">
        <w:rPr>
          <w:rFonts w:ascii="Arial" w:hAnsi="Arial" w:cs="Arial"/>
          <w:color w:val="000000" w:themeColor="text1"/>
        </w:rPr>
        <w:instrText> </w:instrText>
      </w:r>
      <w:r w:rsidRPr="00404762">
        <w:rPr>
          <w:color w:val="000000" w:themeColor="text1"/>
        </w:rPr>
        <w:instrText>600 mg/m2), comparing olanzapine to metoclopramide. Patients who developed breakthrough emesis or nausea despite prophylactic dexamethasone (12 mg IV), palonosetron (0.25 mg IV), and fosaprepitant (150 mg IV) pre-chemotherapy and dexamethasone (8 mg p.o. daily, days 2-4) post-chemotherapy were randomized to receive olanzapine, 10 mg orally daily for 3 days or metoclopramide, 10 mg orally TID for 3 days. Patients were monitored for emesis and nausea for 72 h after taking olanzapine or metoclopramide. Two hundred seventy-six patients (median age 62 years, range 38-79; 43% women; Eastern Cooperative Oncology Group (ECOG) PS 0,1) consented to the protocol. One hundred twelve patients developed breakthrough CINV and 108 were evaluable.\nRESULTS: During the 72-h observation period, 39 out of 56 (70%) patients receiving olanzapine had no emesis compared to 16 out of 52 (31%) patients with no emesis for patients receiving metoclopramide (p</w:instrText>
      </w:r>
      <w:r w:rsidRPr="00404762">
        <w:rPr>
          <w:rFonts w:ascii="Arial" w:hAnsi="Arial" w:cs="Arial"/>
          <w:color w:val="000000" w:themeColor="text1"/>
        </w:rPr>
        <w:instrText> </w:instrText>
      </w:r>
      <w:r w:rsidRPr="00404762">
        <w:rPr>
          <w:color w:val="000000" w:themeColor="text1"/>
        </w:rPr>
        <w:instrText>&lt;</w:instrText>
      </w:r>
      <w:r w:rsidRPr="00404762">
        <w:rPr>
          <w:rFonts w:ascii="Arial" w:hAnsi="Arial" w:cs="Arial"/>
          <w:color w:val="000000" w:themeColor="text1"/>
        </w:rPr>
        <w:instrText> </w:instrText>
      </w:r>
      <w:r w:rsidRPr="00404762">
        <w:rPr>
          <w:color w:val="000000" w:themeColor="text1"/>
        </w:rPr>
        <w:instrText>0.01). Patients without nausea (0, scale 0-10, M.D. Anderson Symptom Inventory) during the 72-h observation period were those who took olanzapine, 68% (38 of 56), and metoclopramide, 23% (12 of 52) (p</w:instrText>
      </w:r>
      <w:r w:rsidRPr="00404762">
        <w:rPr>
          <w:rFonts w:ascii="Arial" w:hAnsi="Arial" w:cs="Arial"/>
          <w:color w:val="000000" w:themeColor="text1"/>
        </w:rPr>
        <w:instrText> </w:instrText>
      </w:r>
      <w:r w:rsidRPr="00404762">
        <w:rPr>
          <w:color w:val="000000" w:themeColor="text1"/>
        </w:rPr>
        <w:instrText>&lt;</w:instrText>
      </w:r>
      <w:r w:rsidRPr="00404762">
        <w:rPr>
          <w:rFonts w:ascii="Arial" w:hAnsi="Arial" w:cs="Arial"/>
          <w:color w:val="000000" w:themeColor="text1"/>
        </w:rPr>
        <w:instrText> </w:instrText>
      </w:r>
      <w:r w:rsidRPr="00404762">
        <w:rPr>
          <w:color w:val="000000" w:themeColor="text1"/>
        </w:rPr>
        <w:instrText xml:space="preserve">0.01). There were no grade 3 or 4 toxicities.\nCONCLUSIONS: Olanzapine was significantly better than metoclopramide in the control of breakthrough emesis and nausea in patients receiving highly emetogenic chemotherapy.","container-title":"Supportive Care in Cancer: Official Journal of the Multinational Association of Supportive Care in Cancer","DOI":"10.1007/s00520-012-1710-6","ISSN":"1433-7339","issue":"6","journalAbbreviation":"Support Care Cancer","language":"eng","page":"1655-1663","PMID":"23314603","source":"PubMed","title":"The use of olanzapine versus metoclopramide for the treatment of breakthrough chemotherapy-induced nausea and vomiting in patients receiving highly emetogenic chemotherapy","volume":"21","author":[{"family":"Navari","given":"Rudolph M."},{"family":"Nagy","given":"Cindy K."},{"family":"Gray","given":"Sarah E."}],"issued":{"date-parts":[["2013",6]]}}}],"schema":"https://github.com/citation-style-language/schema/raw/master/csl-citation.json"} </w:instrText>
      </w:r>
      <w:r w:rsidRPr="00404762">
        <w:rPr>
          <w:color w:val="000000" w:themeColor="text1"/>
        </w:rPr>
        <w:fldChar w:fldCharType="separate"/>
      </w:r>
      <w:r w:rsidRPr="00404762">
        <w:rPr>
          <w:color w:val="000000" w:themeColor="text1"/>
        </w:rPr>
        <w:t>(15)</w:t>
      </w:r>
      <w:r w:rsidRPr="00404762">
        <w:rPr>
          <w:color w:val="000000" w:themeColor="text1"/>
        </w:rPr>
        <w:fldChar w:fldCharType="end"/>
      </w:r>
      <w:r w:rsidRPr="00404762">
        <w:rPr>
          <w:color w:val="000000" w:themeColor="text1"/>
        </w:rPr>
        <w:t>.</w:t>
      </w:r>
    </w:p>
    <w:p w14:paraId="7B018930" w14:textId="77777777" w:rsidR="00376F7D" w:rsidRPr="00404762" w:rsidRDefault="00E14D07">
      <w:pPr>
        <w:rPr>
          <w:color w:val="000000" w:themeColor="text1"/>
        </w:rPr>
      </w:pPr>
      <w:r w:rsidRPr="00404762">
        <w:rPr>
          <w:color w:val="000000" w:themeColor="text1"/>
        </w:rPr>
        <w:t xml:space="preserve">The standard dose of Olanzapine is 10 mg/day oral. However, Uchino R. et al. in 2025 showed that similar efficacy can be achieved in HEC or MEC by using low dose Olanzapine at 5 mg/day or 2.5 mg/day with less side effects </w:t>
      </w:r>
      <w:r w:rsidRPr="00404762">
        <w:rPr>
          <w:color w:val="000000" w:themeColor="text1"/>
        </w:rPr>
        <w:fldChar w:fldCharType="begin"/>
      </w:r>
      <w:r w:rsidRPr="00404762">
        <w:rPr>
          <w:color w:val="000000" w:themeColor="text1"/>
        </w:rPr>
        <w:instrText xml:space="preserve"> ADDIN ZOTERO_ITEM CSL_CITATION {"citationID":"9rhGrPqw","properties":{"formattedCitation":"(16)","plainCitation":"(16)","noteIndex":0},"citationItems":[{"id":437,"uris":["http://zotero.org/users/local/hVYnqXnt/items/D7RJ9SVJ"],"itemData":{"id":437,"type":"article-journal","abstract":"Background/Aim: This study aimed to investigate the efficacy of olanzapine, an antiemetic agent used to prevent chemotherapy-induced nausea and vomiting (CINV), at 5 and 10 mg/day, by chemotherapy emetogenic risk, and to evaluate the efficacy of low dose olanzapine at 2.5 mg/day.\nMaterials and Methods: PubMed and Web of Science were searched to identify studies evaluating the efficacy of olanzapine in CINV prevention from database inception up to August 31, 2023. The primary endpoints were complete response (CR, defined as no emesis and no rescue) rates in acute, delayed, and overall phases. Additionally, data on the efficacy of 2.5 mg/day olanzapine were evaluated.\nResults: A total of 24 studies were included in the meta-analysis. The CR rates in acute, delayed, and overall phases were 91% [95% confidence interval (CI)=88-94%], 76% (95%CI=71-80%), and 72% (95%CI=67-77%), respectively. Subgroup analysis in studies on highly emetogenic chemotherapy (HEC) revealed the CR rates in acute, delayed, and overall phases were not significantly different between 5 and 10 mg/day olanzapine. Conversely, the CR rates in delayed and overall phases were significantly better with 5 mg/day olanzapine in studies on moderately emetogenic chemotherapy (MEC) (p =0.03 and p=0.04, respectively). Evaluation of olanzapine at 2.5 mg/day suggested that it is effective in CINV prevention.\nConclusion: Olanzapine was effective at both 5 and 10 mg/day in patients receiving HEC or MEC; its efficacy was not dose-dependent. Reduced olanzapin dose at 2.5 mg/day could be considered as an option for the management of CINV.","container-title":"Anticancer Research","DOI":"10.21873/anticanres.17725","ISSN":"0250-7005, 1791-7530","issue":"9","language":"en","license":"Copyright © 2025 International Institute of Anticancer Research (Dr. George J. Delinasios), All rights reserved.. This is an open access article under the terms of the Creative Commons Attribution License, which permits use, distribution and reproduction in any medium, provided the original work is properly cited.","page":"3605-3616","PMID":"40876984","publisher":"International Institute of Anticancer Research","section":"Review","source":"ar.iiarjournals.org","title":"Dose-dependent Efficacy of Olanzapine for Chemotherapy-induced Nausea and Vomiting: A Systematic Review and Meta-analysis","title-short":"Dose-dependent Efficacy of Olanzapine for Chemotherapy-induced Nausea and Vomiting","volume":"45","author":[{"family":"Uchino","given":"Rika"},{"family":"Shibutani","given":"Yuma"}],"issued":{"date-parts":[["2025",9,1]]}}}],"schema":"https://github.com/citation-style-language/schema/raw/master/csl-citation.json"} </w:instrText>
      </w:r>
      <w:r w:rsidRPr="00404762">
        <w:rPr>
          <w:color w:val="000000" w:themeColor="text1"/>
        </w:rPr>
        <w:fldChar w:fldCharType="separate"/>
      </w:r>
      <w:r w:rsidRPr="00404762">
        <w:rPr>
          <w:color w:val="000000" w:themeColor="text1"/>
        </w:rPr>
        <w:t>(16)</w:t>
      </w:r>
      <w:r w:rsidRPr="00404762">
        <w:rPr>
          <w:color w:val="000000" w:themeColor="text1"/>
        </w:rPr>
        <w:fldChar w:fldCharType="end"/>
      </w:r>
      <w:r w:rsidRPr="00404762">
        <w:rPr>
          <w:color w:val="000000" w:themeColor="text1"/>
        </w:rPr>
        <w:t xml:space="preserve">. Hashimoto H. et al.  found that taking Olanzapine 5 hours before bedtime is beneficial because of its sedative effects and as the time to reach peak plasma concentration is 3-5 hours </w:t>
      </w:r>
      <w:r w:rsidRPr="00404762">
        <w:rPr>
          <w:color w:val="000000" w:themeColor="text1"/>
        </w:rPr>
        <w:fldChar w:fldCharType="begin"/>
      </w:r>
      <w:r w:rsidRPr="00404762">
        <w:rPr>
          <w:color w:val="000000" w:themeColor="text1"/>
        </w:rPr>
        <w:instrText xml:space="preserve"> ADDIN ZOTERO_ITEM CSL_CITATION {"citationID":"iAryDzxV","properties":{"formattedCitation":"(17)","plainCitation":"(17)","noteIndex":0},"citationItems":[{"id":440,"uris":["http://zotero.org/users/local/hVYnqXnt/items/L5ENQTBF"],"itemData":{"id":440,"type":"article-journal","abstract":"Background\nOlanzapine 10 mg added to standard antiemetic therapy including aprepitant, palonosetron, and dexamethasone has been recommended for the prevention of chemotherapy-induced nausea and vomiting. Guidelines suggest that a dose reduction to 5 mg should be considered to prevent sedation. In several phase 2 studies, olanzapine 5 mg has shown equivalent activity to olanzapine 10 mg and a favourable safety profile in relation to somnolence. We evaluated the efficacy of olanzapine 5 mg combined with standard antiemetic therapy for the prevention of chemotherapy-induced nausea and vomiting caused by cisplatin-based chemotherapy.\nMethods\nThis was a randomised, double-blind, placebo-controlled, phase 3 study to evaluate the efficacy of olanzapine 5 mg with triplet-combination antiemetic therapy done in 26 hospitals in Japan. Key inclusion criteria were patients with a malignant tumour (excluding those with a haemopoietic malignancy) who were scheduled to be treated with cisplatin (≥50 mg/m2) for the first time, age between 20 and 75 years, and with Eastern Cooperative Oncology Group performance status of 0–2. Eligible patients were randomly assigned (1:1) to receive either oral olanzapine 5 mg or placebo once daily on days 1–4 combined with aprepitant, palonosetron, and dexamethasone (dosage based on the standard antiemetic therapy against highly emetogenic chemotherapy). Patients were randomly assigned to interventions by use of a web entry system and the minimisation method with a random component, with sex, dose of cisplatin, and age as factors of allocation adjustment. Patients, medical staff, investigators, and individuals handling data were all masked to treatment assignment. The primary endpoint was the proportion of patients who achieved a complete response, defined as absence of vomiting and no use of rescue medications in the delayed phase (24–120 h). All randomly assigned patients who satisfied eligibility criteria received a dose of cisplatin 50 mg/m2 or more, and at least one study treatment, were included in efficacy analysis. All patients who received any treatment in this study were assessed for safety. This study is registered at UMIN Clinical Trials Registry, number UMIN000024676.\nFindings\nBetween Feb 9, 2017, and July 13, 2018, 710 patients were enrolled; 356 were randomly assigned to receive olanzapine and 354 were assigned to receive placebo. All eligible patients were observed 120 h after cisplatin initiation. One patient in the olanzapine group and three in the placebo group did not receive treatment and were excluded from all analyses. One patient in the olanzapine group discontinued treatment on day 1 and was excluded from the efficacy analysis. In the delayed phase, the proportion of patients who achieved a complete response was 280 (79% [95% CI 75–83] of 354 patients in the olanzapine group and 231 (66% [61–71] of 351 patients in the placebo group (p&lt;0·0001). One patient had grade 3 constipation and one patient had grade 3 somnolence related to treatment in the olanzapine group.\nInterpretation\nOlanzapine 5 mg combined with aprepitant, palonosetron, and dexamethasone could be a new standard antiemetic therapy for patients undergoing cisplatin-based chemotherapy.\nFunding\nJapan Agency for Medical Research and Development.","container-title":"The Lancet Oncology","DOI":"10.1016/S1470-2045(19)30678-3","ISSN":"1470-2045","issue":"2","journalAbbreviation":"The Lancet Oncology","page":"242-249","source":"ScienceDirect","title":"Olanzapine 5 mg plus standard antiemetic therapy for the prevention of chemotherapy-induced nausea and vomiting (J-FORCE): a multicentre, randomised, double-blind, placebo-controlled, phase 3 trial","title-short":"Olanzapine 5 mg plus standard antiemetic therapy for the prevention of chemotherapy-induced nausea and vomiting (J-FORCE)","volume":"21","author":[{"family":"Hashimoto","given":"Hironobu"},{"family":"Abe","given":"Masakazu"},{"family":"Tokuyama","given":"Osamu"},{"family":"Mizutani","given":"Hideaki"},{"family":"Uchitomi","given":"Yosuke"},{"family":"Yamaguchi","given":"Takuhiro"},{"family":"Hoshina","given":"Yukari"},{"family":"Sakata","given":"Yasuhiko"},{"family":"Takahashi","given":"Takako Yanai"},{"family":"Nakashima","given":"Kazuhisa"},{"family":"Nakao","given":"Masahiko"},{"family":"Takei","given":"Daisuke"},{"family":"Zenda","given":"Sadamoto"},{"family":"Mizukami","given":"Koki"},{"family":"Iwasa","given":"Satoru"},{"family":"Sakurai","given":"Michiru"},{"family":"Yamamoto","given":"Noboru"},{"family":"Ohe","given":"Yuichiro"}],"issued":{"date-parts":[["2020",2,1]]}}}],"schema":"https://github.com/citation-style-language/schema/raw/master/csl-citation.json"} </w:instrText>
      </w:r>
      <w:r w:rsidRPr="00404762">
        <w:rPr>
          <w:color w:val="000000" w:themeColor="text1"/>
        </w:rPr>
        <w:fldChar w:fldCharType="separate"/>
      </w:r>
      <w:r w:rsidRPr="00404762">
        <w:rPr>
          <w:color w:val="000000" w:themeColor="text1"/>
        </w:rPr>
        <w:t>(17)</w:t>
      </w:r>
      <w:r w:rsidRPr="00404762">
        <w:rPr>
          <w:color w:val="000000" w:themeColor="text1"/>
        </w:rPr>
        <w:fldChar w:fldCharType="end"/>
      </w:r>
    </w:p>
    <w:p w14:paraId="04F8F3DF" w14:textId="77777777" w:rsidR="00376F7D" w:rsidRPr="00404762" w:rsidRDefault="00376F7D">
      <w:pPr>
        <w:rPr>
          <w:color w:val="000000" w:themeColor="text1"/>
        </w:rPr>
      </w:pPr>
    </w:p>
    <w:p w14:paraId="5DB0682F" w14:textId="77777777" w:rsidR="00376F7D" w:rsidRPr="00404762" w:rsidRDefault="00E14D07">
      <w:pPr>
        <w:rPr>
          <w:color w:val="000000" w:themeColor="text1"/>
        </w:rPr>
      </w:pPr>
      <w:r w:rsidRPr="00404762">
        <w:rPr>
          <w:color w:val="000000" w:themeColor="text1"/>
        </w:rPr>
        <w:t xml:space="preserve">The most frequent adverse event of Olanzapine use is sedation. It is well-tolerated and this sedation helps improve sleep quality in cancer patients suffering from insomnia. Short-term use of Olanzapine for CINV is unlikely to produce the significant endocrine or metabolic side effects associated with chronic psychiatric use. However, Olanzapine can stimulate appetite and lead to weight gain </w:t>
      </w:r>
      <w:r w:rsidRPr="00404762">
        <w:rPr>
          <w:color w:val="000000" w:themeColor="text1"/>
        </w:rPr>
        <w:fldChar w:fldCharType="begin"/>
      </w:r>
      <w:r w:rsidRPr="00404762">
        <w:rPr>
          <w:color w:val="000000" w:themeColor="text1"/>
        </w:rPr>
        <w:instrText xml:space="preserve"> ADDIN ZOTERO_ITEM CSL_CITATION {"citationID":"fiHWyWsQ","properties":{"formattedCitation":"(18)","plainCitation":"(18)","noteIndex":0},"citationItems":[{"id":446,"uris":["http://zotero.org/users/local/hVYnqXnt/items/RACCRIVZ"],"itemData":{"id":446,"type":"article-journal","abstract":"A randomized, double-blind, placebo-controlled study evaluating the efficacy of combination olanzapine, ondansetron and dexamethasone for prevention of chemotherapy-induced nausea and vomiting in patients receiving doxorubicin plus cyclophosphamide","container-title":"Annals of Palliative Medicine","DOI":"10.21037/apm.2019.08.04","ISSN":"2224-5839, 2224-5820","issue":"4","language":"en","page":"37280-37380","publisher":"AME Publishing Company","source":"apm.amegroups.org","title":"A randomized, double-blind, placebo-controlled study evaluating the efficacy of combination olanzapine, ondansetron and dexamethasone for prevention of chemotherapy-induced nausea and vomiting in patients receiving doxorubicin plus cyclophosphamide","volume":"8","author":[{"family":"Tienchaiananda","given":"Piyawan"},{"family":"Nipondhkit","given":"Wipada"},{"family":"Maneenil","given":"Kunlatida"},{"family":"Sa-nguansai","given":"Sunatee"},{"family":"Payapwattanawong","given":"Songwit"},{"family":"Laohavinij","given":"Sudsawat"},{"family":"Maneechavakajorn","given":"Jedzada"}],"issued":{"date-parts":[["2019",9]]}}}],"schema":"https://github.com/citation-style-language/schema/raw/master/csl-citation.json"} </w:instrText>
      </w:r>
      <w:r w:rsidRPr="00404762">
        <w:rPr>
          <w:color w:val="000000" w:themeColor="text1"/>
        </w:rPr>
        <w:fldChar w:fldCharType="separate"/>
      </w:r>
      <w:r w:rsidRPr="00404762">
        <w:rPr>
          <w:color w:val="000000" w:themeColor="text1"/>
        </w:rPr>
        <w:t>(18)</w:t>
      </w:r>
      <w:r w:rsidRPr="00404762">
        <w:rPr>
          <w:color w:val="000000" w:themeColor="text1"/>
        </w:rPr>
        <w:fldChar w:fldCharType="end"/>
      </w:r>
      <w:r w:rsidRPr="00404762">
        <w:rPr>
          <w:color w:val="000000" w:themeColor="text1"/>
        </w:rPr>
        <w:t>. Rare but serious adverse events include QTc prolongation, neutropenia, and seizures (particularly in patients with a history of seizure disorders).</w:t>
      </w:r>
    </w:p>
    <w:p w14:paraId="64818CB7" w14:textId="4273B5DA" w:rsidR="00B87A81" w:rsidRPr="00404762" w:rsidRDefault="00B87A81">
      <w:pPr>
        <w:rPr>
          <w:color w:val="000000" w:themeColor="text1"/>
        </w:rPr>
      </w:pPr>
      <w:r w:rsidRPr="00404762">
        <w:rPr>
          <w:color w:val="000000" w:themeColor="text1"/>
        </w:rPr>
        <w:t>Table 1.</w:t>
      </w:r>
      <w:r w:rsidR="00436339" w:rsidRPr="00404762">
        <w:rPr>
          <w:color w:val="000000" w:themeColor="text1"/>
        </w:rPr>
        <w:t xml:space="preserve"> Reviewed studies </w:t>
      </w:r>
      <w:r w:rsidR="009A3BB2" w:rsidRPr="00404762">
        <w:rPr>
          <w:color w:val="000000" w:themeColor="text1"/>
        </w:rPr>
        <w:t xml:space="preserve">on </w:t>
      </w:r>
      <w:r w:rsidR="00AA1BD7" w:rsidRPr="00404762">
        <w:rPr>
          <w:color w:val="000000" w:themeColor="text1"/>
        </w:rPr>
        <w:t xml:space="preserve">the </w:t>
      </w:r>
      <w:r w:rsidR="009A3BB2" w:rsidRPr="00404762">
        <w:rPr>
          <w:color w:val="000000" w:themeColor="text1"/>
        </w:rPr>
        <w:t xml:space="preserve">use of Olanzapine </w:t>
      </w:r>
      <w:r w:rsidR="00CE4AF2" w:rsidRPr="00404762">
        <w:rPr>
          <w:color w:val="000000" w:themeColor="text1"/>
        </w:rPr>
        <w:t>for chemotherapy-induced nausea and vomiting</w:t>
      </w:r>
    </w:p>
    <w:p w14:paraId="5399B96D" w14:textId="77777777" w:rsidR="00376F7D" w:rsidRPr="00404762" w:rsidRDefault="00376F7D">
      <w:pPr>
        <w:rPr>
          <w:color w:val="000000" w:themeColor="text1"/>
        </w:rPr>
      </w:pPr>
    </w:p>
    <w:tbl>
      <w:tblPr>
        <w:tblStyle w:val="TableGrid"/>
        <w:tblW w:w="9634" w:type="dxa"/>
        <w:tblLook w:val="04A0" w:firstRow="1" w:lastRow="0" w:firstColumn="1" w:lastColumn="0" w:noHBand="0" w:noVBand="1"/>
      </w:tblPr>
      <w:tblGrid>
        <w:gridCol w:w="1875"/>
        <w:gridCol w:w="2231"/>
        <w:gridCol w:w="1276"/>
        <w:gridCol w:w="2268"/>
        <w:gridCol w:w="1984"/>
      </w:tblGrid>
      <w:tr w:rsidR="00404762" w:rsidRPr="00404762" w14:paraId="38B4CEC8" w14:textId="77777777">
        <w:trPr>
          <w:trHeight w:val="861"/>
        </w:trPr>
        <w:tc>
          <w:tcPr>
            <w:tcW w:w="1875" w:type="dxa"/>
            <w:hideMark/>
          </w:tcPr>
          <w:p w14:paraId="4B6B6915" w14:textId="77777777" w:rsidR="00376F7D" w:rsidRPr="00404762" w:rsidRDefault="00E14D07">
            <w:pPr>
              <w:spacing w:line="276" w:lineRule="auto"/>
              <w:rPr>
                <w:b/>
                <w:bCs/>
                <w:color w:val="000000" w:themeColor="text1"/>
              </w:rPr>
            </w:pPr>
            <w:r w:rsidRPr="00404762">
              <w:rPr>
                <w:b/>
                <w:bCs/>
                <w:color w:val="000000" w:themeColor="text1"/>
              </w:rPr>
              <w:t>Study</w:t>
            </w:r>
          </w:p>
        </w:tc>
        <w:tc>
          <w:tcPr>
            <w:tcW w:w="2231" w:type="dxa"/>
            <w:hideMark/>
          </w:tcPr>
          <w:p w14:paraId="72AB2657" w14:textId="77777777" w:rsidR="00376F7D" w:rsidRPr="00404762" w:rsidRDefault="00E14D07">
            <w:pPr>
              <w:spacing w:line="276" w:lineRule="auto"/>
              <w:rPr>
                <w:b/>
                <w:bCs/>
                <w:color w:val="000000" w:themeColor="text1"/>
              </w:rPr>
            </w:pPr>
            <w:r w:rsidRPr="00404762">
              <w:rPr>
                <w:b/>
                <w:bCs/>
                <w:color w:val="000000" w:themeColor="text1"/>
              </w:rPr>
              <w:t>Study type</w:t>
            </w:r>
          </w:p>
        </w:tc>
        <w:tc>
          <w:tcPr>
            <w:tcW w:w="1276" w:type="dxa"/>
            <w:hideMark/>
          </w:tcPr>
          <w:p w14:paraId="2AEABE09" w14:textId="77777777" w:rsidR="00376F7D" w:rsidRPr="00404762" w:rsidRDefault="00E14D07">
            <w:pPr>
              <w:spacing w:line="276" w:lineRule="auto"/>
              <w:rPr>
                <w:b/>
                <w:bCs/>
                <w:color w:val="000000" w:themeColor="text1"/>
              </w:rPr>
            </w:pPr>
            <w:r w:rsidRPr="00404762">
              <w:rPr>
                <w:b/>
                <w:bCs/>
                <w:color w:val="000000" w:themeColor="text1"/>
              </w:rPr>
              <w:t>Evidence Level</w:t>
            </w:r>
          </w:p>
        </w:tc>
        <w:tc>
          <w:tcPr>
            <w:tcW w:w="2268" w:type="dxa"/>
            <w:hideMark/>
          </w:tcPr>
          <w:p w14:paraId="0A891E70" w14:textId="77777777" w:rsidR="00376F7D" w:rsidRPr="00404762" w:rsidRDefault="00E14D07">
            <w:pPr>
              <w:spacing w:line="276" w:lineRule="auto"/>
              <w:rPr>
                <w:b/>
                <w:bCs/>
                <w:color w:val="000000" w:themeColor="text1"/>
              </w:rPr>
            </w:pPr>
            <w:r w:rsidRPr="00404762">
              <w:rPr>
                <w:b/>
                <w:bCs/>
                <w:color w:val="000000" w:themeColor="text1"/>
              </w:rPr>
              <w:t>Clinical Benefit</w:t>
            </w:r>
          </w:p>
        </w:tc>
        <w:tc>
          <w:tcPr>
            <w:tcW w:w="1984" w:type="dxa"/>
            <w:hideMark/>
          </w:tcPr>
          <w:p w14:paraId="496166E2" w14:textId="77777777" w:rsidR="00376F7D" w:rsidRPr="00404762" w:rsidRDefault="00E14D07">
            <w:pPr>
              <w:spacing w:line="276" w:lineRule="auto"/>
              <w:rPr>
                <w:b/>
                <w:bCs/>
                <w:color w:val="000000" w:themeColor="text1"/>
              </w:rPr>
            </w:pPr>
            <w:r w:rsidRPr="00404762">
              <w:rPr>
                <w:b/>
                <w:bCs/>
                <w:color w:val="000000" w:themeColor="text1"/>
              </w:rPr>
              <w:t>Major Concern</w:t>
            </w:r>
          </w:p>
        </w:tc>
      </w:tr>
      <w:tr w:rsidR="00404762" w:rsidRPr="00404762" w14:paraId="3413BF02" w14:textId="77777777">
        <w:trPr>
          <w:trHeight w:val="360"/>
        </w:trPr>
        <w:tc>
          <w:tcPr>
            <w:tcW w:w="1875" w:type="dxa"/>
          </w:tcPr>
          <w:p w14:paraId="0B6DB0F7" w14:textId="77777777" w:rsidR="00376F7D" w:rsidRPr="00404762" w:rsidRDefault="00E14D07">
            <w:pPr>
              <w:rPr>
                <w:color w:val="000000" w:themeColor="text1"/>
              </w:rPr>
            </w:pPr>
            <w:r w:rsidRPr="00404762">
              <w:rPr>
                <w:color w:val="000000" w:themeColor="text1"/>
              </w:rPr>
              <w:t xml:space="preserve">Chow R et al. </w:t>
            </w:r>
          </w:p>
        </w:tc>
        <w:tc>
          <w:tcPr>
            <w:tcW w:w="2231" w:type="dxa"/>
          </w:tcPr>
          <w:p w14:paraId="0A2AB333" w14:textId="77777777" w:rsidR="00376F7D" w:rsidRPr="00404762" w:rsidRDefault="00E14D07">
            <w:pPr>
              <w:rPr>
                <w:color w:val="000000" w:themeColor="text1"/>
              </w:rPr>
            </w:pPr>
            <w:r w:rsidRPr="00404762">
              <w:rPr>
                <w:color w:val="000000" w:themeColor="text1"/>
              </w:rPr>
              <w:t>Systematic review</w:t>
            </w:r>
          </w:p>
        </w:tc>
        <w:tc>
          <w:tcPr>
            <w:tcW w:w="1276" w:type="dxa"/>
          </w:tcPr>
          <w:p w14:paraId="2329593C" w14:textId="77777777" w:rsidR="00376F7D" w:rsidRPr="00404762" w:rsidRDefault="00E14D07">
            <w:pPr>
              <w:rPr>
                <w:color w:val="000000" w:themeColor="text1"/>
              </w:rPr>
            </w:pPr>
            <w:r w:rsidRPr="00404762">
              <w:rPr>
                <w:color w:val="000000" w:themeColor="text1"/>
              </w:rPr>
              <w:t>High</w:t>
            </w:r>
          </w:p>
        </w:tc>
        <w:tc>
          <w:tcPr>
            <w:tcW w:w="2268" w:type="dxa"/>
          </w:tcPr>
          <w:p w14:paraId="045124FF" w14:textId="77777777" w:rsidR="00376F7D" w:rsidRPr="00404762" w:rsidRDefault="00E14D07">
            <w:pPr>
              <w:rPr>
                <w:color w:val="000000" w:themeColor="text1"/>
              </w:rPr>
            </w:pPr>
            <w:r w:rsidRPr="00404762">
              <w:rPr>
                <w:color w:val="000000" w:themeColor="text1"/>
              </w:rPr>
              <w:t>Improved CR rates</w:t>
            </w:r>
          </w:p>
        </w:tc>
        <w:tc>
          <w:tcPr>
            <w:tcW w:w="1984" w:type="dxa"/>
          </w:tcPr>
          <w:p w14:paraId="38050814" w14:textId="77777777" w:rsidR="00376F7D" w:rsidRPr="00404762" w:rsidRDefault="00E14D07">
            <w:pPr>
              <w:rPr>
                <w:color w:val="000000" w:themeColor="text1"/>
              </w:rPr>
            </w:pPr>
            <w:r w:rsidRPr="00404762">
              <w:rPr>
                <w:color w:val="000000" w:themeColor="text1"/>
              </w:rPr>
              <w:t>Sedation</w:t>
            </w:r>
          </w:p>
        </w:tc>
      </w:tr>
      <w:tr w:rsidR="00404762" w:rsidRPr="00404762" w14:paraId="32B51FC3" w14:textId="77777777">
        <w:trPr>
          <w:trHeight w:val="375"/>
        </w:trPr>
        <w:tc>
          <w:tcPr>
            <w:tcW w:w="1875" w:type="dxa"/>
          </w:tcPr>
          <w:p w14:paraId="74937E19" w14:textId="77777777" w:rsidR="00376F7D" w:rsidRPr="00404762" w:rsidRDefault="00E14D07">
            <w:pPr>
              <w:rPr>
                <w:color w:val="000000" w:themeColor="text1"/>
              </w:rPr>
            </w:pPr>
            <w:r w:rsidRPr="00404762">
              <w:rPr>
                <w:color w:val="000000" w:themeColor="text1"/>
              </w:rPr>
              <w:t>Singh A. et al.</w:t>
            </w:r>
          </w:p>
        </w:tc>
        <w:tc>
          <w:tcPr>
            <w:tcW w:w="2231" w:type="dxa"/>
          </w:tcPr>
          <w:p w14:paraId="59598522" w14:textId="77777777" w:rsidR="00376F7D" w:rsidRPr="00404762" w:rsidRDefault="00E14D07">
            <w:pPr>
              <w:rPr>
                <w:color w:val="000000" w:themeColor="text1"/>
              </w:rPr>
            </w:pPr>
            <w:r w:rsidRPr="00404762">
              <w:rPr>
                <w:color w:val="000000" w:themeColor="text1"/>
              </w:rPr>
              <w:t>Meta Analysis</w:t>
            </w:r>
          </w:p>
        </w:tc>
        <w:tc>
          <w:tcPr>
            <w:tcW w:w="1276" w:type="dxa"/>
          </w:tcPr>
          <w:p w14:paraId="5A555386" w14:textId="77777777" w:rsidR="00376F7D" w:rsidRPr="00404762" w:rsidRDefault="00E14D07">
            <w:pPr>
              <w:rPr>
                <w:color w:val="000000" w:themeColor="text1"/>
              </w:rPr>
            </w:pPr>
            <w:r w:rsidRPr="00404762">
              <w:rPr>
                <w:color w:val="000000" w:themeColor="text1"/>
              </w:rPr>
              <w:t>High</w:t>
            </w:r>
          </w:p>
        </w:tc>
        <w:tc>
          <w:tcPr>
            <w:tcW w:w="2268" w:type="dxa"/>
          </w:tcPr>
          <w:p w14:paraId="16722448" w14:textId="77777777" w:rsidR="00376F7D" w:rsidRPr="00404762" w:rsidRDefault="00E14D07">
            <w:pPr>
              <w:rPr>
                <w:color w:val="000000" w:themeColor="text1"/>
              </w:rPr>
            </w:pPr>
            <w:r w:rsidRPr="00404762">
              <w:rPr>
                <w:color w:val="000000" w:themeColor="text1"/>
              </w:rPr>
              <w:t>Improved CR rates</w:t>
            </w:r>
          </w:p>
        </w:tc>
        <w:tc>
          <w:tcPr>
            <w:tcW w:w="1984" w:type="dxa"/>
          </w:tcPr>
          <w:p w14:paraId="33E6A783" w14:textId="77777777" w:rsidR="00376F7D" w:rsidRPr="00404762" w:rsidRDefault="00E14D07">
            <w:pPr>
              <w:rPr>
                <w:color w:val="000000" w:themeColor="text1"/>
              </w:rPr>
            </w:pPr>
            <w:r w:rsidRPr="00404762">
              <w:rPr>
                <w:color w:val="000000" w:themeColor="text1"/>
              </w:rPr>
              <w:t>Sedation</w:t>
            </w:r>
          </w:p>
        </w:tc>
      </w:tr>
      <w:tr w:rsidR="00404762" w:rsidRPr="00404762" w14:paraId="23AC5B51" w14:textId="77777777">
        <w:trPr>
          <w:trHeight w:val="360"/>
        </w:trPr>
        <w:tc>
          <w:tcPr>
            <w:tcW w:w="1875" w:type="dxa"/>
          </w:tcPr>
          <w:p w14:paraId="69904724" w14:textId="77777777" w:rsidR="00376F7D" w:rsidRPr="00404762" w:rsidRDefault="00E14D07">
            <w:pPr>
              <w:rPr>
                <w:color w:val="000000" w:themeColor="text1"/>
              </w:rPr>
            </w:pPr>
            <w:r w:rsidRPr="00404762">
              <w:rPr>
                <w:color w:val="000000" w:themeColor="text1"/>
              </w:rPr>
              <w:t>Uchino R et al.</w:t>
            </w:r>
          </w:p>
        </w:tc>
        <w:tc>
          <w:tcPr>
            <w:tcW w:w="2231" w:type="dxa"/>
          </w:tcPr>
          <w:p w14:paraId="5F061EF8" w14:textId="77777777" w:rsidR="00376F7D" w:rsidRPr="00404762" w:rsidRDefault="00E14D07">
            <w:pPr>
              <w:rPr>
                <w:color w:val="000000" w:themeColor="text1"/>
              </w:rPr>
            </w:pPr>
            <w:r w:rsidRPr="00404762">
              <w:rPr>
                <w:color w:val="000000" w:themeColor="text1"/>
              </w:rPr>
              <w:t>Systematic Review and Meta-analysis</w:t>
            </w:r>
          </w:p>
        </w:tc>
        <w:tc>
          <w:tcPr>
            <w:tcW w:w="1276" w:type="dxa"/>
          </w:tcPr>
          <w:p w14:paraId="08DF09B5" w14:textId="77777777" w:rsidR="00376F7D" w:rsidRPr="00404762" w:rsidRDefault="00E14D07">
            <w:pPr>
              <w:rPr>
                <w:color w:val="000000" w:themeColor="text1"/>
              </w:rPr>
            </w:pPr>
            <w:r w:rsidRPr="00404762">
              <w:rPr>
                <w:color w:val="000000" w:themeColor="text1"/>
              </w:rPr>
              <w:t>High</w:t>
            </w:r>
          </w:p>
        </w:tc>
        <w:tc>
          <w:tcPr>
            <w:tcW w:w="2268" w:type="dxa"/>
          </w:tcPr>
          <w:p w14:paraId="6F8410A9" w14:textId="77777777" w:rsidR="00376F7D" w:rsidRPr="00404762" w:rsidRDefault="00E14D07">
            <w:pPr>
              <w:rPr>
                <w:color w:val="000000" w:themeColor="text1"/>
              </w:rPr>
            </w:pPr>
            <w:r w:rsidRPr="00404762">
              <w:rPr>
                <w:color w:val="000000" w:themeColor="text1"/>
              </w:rPr>
              <w:t>Improved CR rates at low dose</w:t>
            </w:r>
          </w:p>
        </w:tc>
        <w:tc>
          <w:tcPr>
            <w:tcW w:w="1984" w:type="dxa"/>
          </w:tcPr>
          <w:p w14:paraId="38800E2B" w14:textId="77777777" w:rsidR="00376F7D" w:rsidRPr="00404762" w:rsidRDefault="00376F7D">
            <w:pPr>
              <w:rPr>
                <w:color w:val="000000" w:themeColor="text1"/>
              </w:rPr>
            </w:pPr>
          </w:p>
        </w:tc>
      </w:tr>
      <w:tr w:rsidR="00404762" w:rsidRPr="00404762" w14:paraId="7480F72E" w14:textId="77777777">
        <w:trPr>
          <w:trHeight w:val="360"/>
        </w:trPr>
        <w:tc>
          <w:tcPr>
            <w:tcW w:w="1875" w:type="dxa"/>
          </w:tcPr>
          <w:p w14:paraId="26380825" w14:textId="77777777" w:rsidR="00376F7D" w:rsidRPr="00404762" w:rsidRDefault="00E14D07">
            <w:pPr>
              <w:rPr>
                <w:color w:val="000000" w:themeColor="text1"/>
              </w:rPr>
            </w:pPr>
            <w:r w:rsidRPr="00404762">
              <w:rPr>
                <w:color w:val="000000" w:themeColor="text1"/>
              </w:rPr>
              <w:t xml:space="preserve">Navari RM et al. </w:t>
            </w:r>
          </w:p>
        </w:tc>
        <w:tc>
          <w:tcPr>
            <w:tcW w:w="2231" w:type="dxa"/>
          </w:tcPr>
          <w:p w14:paraId="4E9D457D" w14:textId="77777777" w:rsidR="00376F7D" w:rsidRPr="00404762" w:rsidRDefault="00E14D07">
            <w:pPr>
              <w:rPr>
                <w:color w:val="000000" w:themeColor="text1"/>
              </w:rPr>
            </w:pPr>
            <w:r w:rsidRPr="00404762">
              <w:rPr>
                <w:color w:val="000000" w:themeColor="text1"/>
              </w:rPr>
              <w:t>Phase III trial</w:t>
            </w:r>
          </w:p>
        </w:tc>
        <w:tc>
          <w:tcPr>
            <w:tcW w:w="1276" w:type="dxa"/>
          </w:tcPr>
          <w:p w14:paraId="027FA248" w14:textId="77777777" w:rsidR="00376F7D" w:rsidRPr="00404762" w:rsidRDefault="00E14D07">
            <w:pPr>
              <w:rPr>
                <w:color w:val="000000" w:themeColor="text1"/>
              </w:rPr>
            </w:pPr>
            <w:r w:rsidRPr="00404762">
              <w:rPr>
                <w:color w:val="000000" w:themeColor="text1"/>
              </w:rPr>
              <w:t>Medium</w:t>
            </w:r>
          </w:p>
        </w:tc>
        <w:tc>
          <w:tcPr>
            <w:tcW w:w="2268" w:type="dxa"/>
          </w:tcPr>
          <w:p w14:paraId="75815DC6" w14:textId="77777777" w:rsidR="00376F7D" w:rsidRPr="00404762" w:rsidRDefault="00E14D07">
            <w:pPr>
              <w:rPr>
                <w:color w:val="000000" w:themeColor="text1"/>
              </w:rPr>
            </w:pPr>
            <w:r w:rsidRPr="00404762">
              <w:rPr>
                <w:color w:val="000000" w:themeColor="text1"/>
              </w:rPr>
              <w:t>70% reduction in breakthrough CINV</w:t>
            </w:r>
          </w:p>
        </w:tc>
        <w:tc>
          <w:tcPr>
            <w:tcW w:w="1984" w:type="dxa"/>
          </w:tcPr>
          <w:p w14:paraId="7EF768EB" w14:textId="77777777" w:rsidR="00376F7D" w:rsidRPr="00404762" w:rsidRDefault="00376F7D">
            <w:pPr>
              <w:rPr>
                <w:color w:val="000000" w:themeColor="text1"/>
              </w:rPr>
            </w:pPr>
          </w:p>
        </w:tc>
      </w:tr>
      <w:tr w:rsidR="00220519" w:rsidRPr="00404762" w14:paraId="3D685673" w14:textId="77777777" w:rsidTr="00B32185">
        <w:trPr>
          <w:trHeight w:val="70"/>
        </w:trPr>
        <w:tc>
          <w:tcPr>
            <w:tcW w:w="1875" w:type="dxa"/>
          </w:tcPr>
          <w:p w14:paraId="12978AA3" w14:textId="77777777" w:rsidR="00376F7D" w:rsidRPr="00404762" w:rsidRDefault="00E14D07">
            <w:pPr>
              <w:rPr>
                <w:color w:val="000000" w:themeColor="text1"/>
              </w:rPr>
            </w:pPr>
            <w:proofErr w:type="spellStart"/>
            <w:r w:rsidRPr="00404762">
              <w:rPr>
                <w:color w:val="000000" w:themeColor="text1"/>
              </w:rPr>
              <w:t>Tienchaiananda</w:t>
            </w:r>
            <w:proofErr w:type="spellEnd"/>
            <w:r w:rsidRPr="00404762">
              <w:rPr>
                <w:color w:val="000000" w:themeColor="text1"/>
              </w:rPr>
              <w:t xml:space="preserve"> P et al.</w:t>
            </w:r>
          </w:p>
        </w:tc>
        <w:tc>
          <w:tcPr>
            <w:tcW w:w="2231" w:type="dxa"/>
          </w:tcPr>
          <w:p w14:paraId="5AAE4A7B" w14:textId="77777777" w:rsidR="00376F7D" w:rsidRPr="00404762" w:rsidRDefault="00E14D07">
            <w:pPr>
              <w:rPr>
                <w:color w:val="000000" w:themeColor="text1"/>
              </w:rPr>
            </w:pPr>
            <w:r w:rsidRPr="00404762">
              <w:rPr>
                <w:color w:val="000000" w:themeColor="text1"/>
              </w:rPr>
              <w:t>RCT</w:t>
            </w:r>
          </w:p>
        </w:tc>
        <w:tc>
          <w:tcPr>
            <w:tcW w:w="1276" w:type="dxa"/>
          </w:tcPr>
          <w:p w14:paraId="6B6C4485" w14:textId="77777777" w:rsidR="00376F7D" w:rsidRPr="00404762" w:rsidRDefault="00E14D07">
            <w:pPr>
              <w:rPr>
                <w:color w:val="000000" w:themeColor="text1"/>
              </w:rPr>
            </w:pPr>
            <w:r w:rsidRPr="00404762">
              <w:rPr>
                <w:color w:val="000000" w:themeColor="text1"/>
              </w:rPr>
              <w:t>Medium</w:t>
            </w:r>
          </w:p>
        </w:tc>
        <w:tc>
          <w:tcPr>
            <w:tcW w:w="2268" w:type="dxa"/>
          </w:tcPr>
          <w:p w14:paraId="338D9B7A" w14:textId="77777777" w:rsidR="00376F7D" w:rsidRPr="00404762" w:rsidRDefault="00E14D07">
            <w:pPr>
              <w:rPr>
                <w:color w:val="000000" w:themeColor="text1"/>
              </w:rPr>
            </w:pPr>
            <w:r w:rsidRPr="00404762">
              <w:rPr>
                <w:color w:val="000000" w:themeColor="text1"/>
              </w:rPr>
              <w:t>Effective in preventing CINV</w:t>
            </w:r>
          </w:p>
        </w:tc>
        <w:tc>
          <w:tcPr>
            <w:tcW w:w="1984" w:type="dxa"/>
          </w:tcPr>
          <w:p w14:paraId="5A926638" w14:textId="77777777" w:rsidR="00376F7D" w:rsidRPr="00404762" w:rsidRDefault="00E14D07">
            <w:pPr>
              <w:rPr>
                <w:color w:val="000000" w:themeColor="text1"/>
              </w:rPr>
            </w:pPr>
            <w:r w:rsidRPr="00404762">
              <w:rPr>
                <w:color w:val="000000" w:themeColor="text1"/>
              </w:rPr>
              <w:t>Weight gain, QTc prolongation</w:t>
            </w:r>
          </w:p>
        </w:tc>
      </w:tr>
    </w:tbl>
    <w:p w14:paraId="66C94707" w14:textId="77777777" w:rsidR="00376F7D" w:rsidRPr="00404762" w:rsidRDefault="00376F7D">
      <w:pPr>
        <w:rPr>
          <w:color w:val="000000" w:themeColor="text1"/>
        </w:rPr>
      </w:pPr>
    </w:p>
    <w:p w14:paraId="52B6BBCC" w14:textId="77777777" w:rsidR="00376F7D" w:rsidRPr="00404762" w:rsidRDefault="00E14D07">
      <w:pPr>
        <w:rPr>
          <w:b/>
          <w:bCs/>
          <w:color w:val="000000" w:themeColor="text1"/>
        </w:rPr>
      </w:pPr>
      <w:r w:rsidRPr="00404762">
        <w:rPr>
          <w:b/>
          <w:bCs/>
          <w:color w:val="000000" w:themeColor="text1"/>
        </w:rPr>
        <w:t xml:space="preserve">Eating Disorders (Anorexia Nervosa) </w:t>
      </w:r>
    </w:p>
    <w:p w14:paraId="474F5C4C" w14:textId="77777777" w:rsidR="00376F7D" w:rsidRPr="00404762" w:rsidRDefault="00376F7D">
      <w:pPr>
        <w:rPr>
          <w:color w:val="000000" w:themeColor="text1"/>
        </w:rPr>
      </w:pPr>
    </w:p>
    <w:p w14:paraId="4A94AB9F" w14:textId="77777777" w:rsidR="00376F7D" w:rsidRPr="00404762" w:rsidRDefault="00E14D07">
      <w:pPr>
        <w:rPr>
          <w:color w:val="000000" w:themeColor="text1"/>
        </w:rPr>
      </w:pPr>
      <w:r w:rsidRPr="00404762">
        <w:rPr>
          <w:color w:val="000000" w:themeColor="text1"/>
        </w:rPr>
        <w:t>Beyond oncology, Olanzapine is also used off-label for Anorexia Nervosa (AN), for patients unresponsive to first-line treatments. Animal studies by Lord C. et al. found that, it acts as an antagonist on Serotonin (5HT</w:t>
      </w:r>
      <w:r w:rsidRPr="00404762">
        <w:rPr>
          <w:color w:val="000000" w:themeColor="text1"/>
          <w:vertAlign w:val="subscript"/>
        </w:rPr>
        <w:t>2C</w:t>
      </w:r>
      <w:r w:rsidRPr="00404762">
        <w:rPr>
          <w:color w:val="000000" w:themeColor="text1"/>
        </w:rPr>
        <w:t>) receptors and Histamine (H</w:t>
      </w:r>
      <w:r w:rsidRPr="00404762">
        <w:rPr>
          <w:color w:val="000000" w:themeColor="text1"/>
          <w:vertAlign w:val="subscript"/>
        </w:rPr>
        <w:t>1</w:t>
      </w:r>
      <w:r w:rsidRPr="00404762">
        <w:rPr>
          <w:color w:val="000000" w:themeColor="text1"/>
        </w:rPr>
        <w:t>) in hypothalamus which increases hunger, cravings, and weight gain, antagonism of Dopamine (D</w:t>
      </w:r>
      <w:r w:rsidRPr="00404762">
        <w:rPr>
          <w:color w:val="000000" w:themeColor="text1"/>
          <w:vertAlign w:val="subscript"/>
        </w:rPr>
        <w:t>2</w:t>
      </w:r>
      <w:r w:rsidRPr="00404762">
        <w:rPr>
          <w:color w:val="000000" w:themeColor="text1"/>
        </w:rPr>
        <w:t xml:space="preserve">) helps reduce the fear and anxiety of gaining weight and a distorted body image </w:t>
      </w:r>
      <w:r w:rsidRPr="00404762">
        <w:rPr>
          <w:color w:val="000000" w:themeColor="text1"/>
        </w:rPr>
        <w:fldChar w:fldCharType="begin"/>
      </w:r>
      <w:r w:rsidRPr="00404762">
        <w:rPr>
          <w:color w:val="000000" w:themeColor="text1"/>
        </w:rPr>
        <w:instrText xml:space="preserve"> ADDIN ZOTERO_ITEM CSL_CITATION {"citationID":"LcGfb4Xc","properties":{"formattedCitation":"(19)","plainCitation":"(19)","noteIndex":0},"citationItems":[{"id":580,"uris":["http://zotero.org/users/local/hVYnqXnt/items/P696CWS5"],"itemData":{"id":580,"type":"article-journal","abstract":"Atypical antipsychotics such as olanzapine often induce excessive weight gain and type 2 diabetes. However, the mechanisms underlying these drug-induced metabolic perturbations remain poorly understood. Here, we used an experimental model that reproduces olanzapine-induced hyperphagia and obesity in female C57BL/6 mice. We found that olanzapine treatment acutely increased food intake, impaired glucose tolerance, and altered physical activity and energy expenditure in mice. Furthermore, olanzapine-induced hyperphagia and weight gain were blunted in mice lacking the serotonin 2C receptor (HTR2C). Finally, we showed that treatment with the HTR2C-specific agonist lorcaserin suppressed olanzapine-induced hyperphagia and weight gain. Lorcaserin treatment also improved glucose tolerance in olanzapine-fed mice. Collectively, our studies suggest that olanzapine exerts some of its untoward metabolic effects via antagonism of HTR2C.","container-title":"The Journal of Clinical Investigation","DOI":"10.1172/JCI93362","ISSN":"0021-9738","issue":"9","journalAbbreviation":"J Clin Invest","page":"3402-3406","PMID":"28805659","PMCID":"PMC5669575","source":"PubMed Central","title":"The atypical antipsychotic olanzapine causes weight gain by targeting serotonin receptor 2C","volume":"127","author":[{"family":"Lord","given":"Caleb C."},{"family":"Wyler","given":"Steven C."},{"family":"Wan","given":"Rong"},{"family":"Castorena","given":"Carlos M."},{"family":"Ahmed","given":"Newaz"},{"family":"Mathew","given":"Dias"},{"family":"Lee","given":"Syann"},{"family":"Liu","given":"Chen"},{"family":"Elmquist","given":"Joel K."}]}}],"schema":"https://github.com/citation-style-language/schema/raw/master/csl-citation.json"} </w:instrText>
      </w:r>
      <w:r w:rsidRPr="00404762">
        <w:rPr>
          <w:color w:val="000000" w:themeColor="text1"/>
        </w:rPr>
        <w:fldChar w:fldCharType="separate"/>
      </w:r>
      <w:r w:rsidRPr="00404762">
        <w:rPr>
          <w:color w:val="000000" w:themeColor="text1"/>
        </w:rPr>
        <w:t>(19)</w:t>
      </w:r>
      <w:r w:rsidRPr="00404762">
        <w:rPr>
          <w:color w:val="000000" w:themeColor="text1"/>
        </w:rPr>
        <w:fldChar w:fldCharType="end"/>
      </w:r>
      <w:r w:rsidRPr="00404762">
        <w:rPr>
          <w:color w:val="000000" w:themeColor="text1"/>
        </w:rPr>
        <w:t>. It addresses altered serotonin and dopamine neurotransmission associated with AN, and the weight gain occurring as a side effect of Olanzapine is also beneficial specially in higher doses (&gt; 5</w:t>
      </w:r>
      <w:r w:rsidRPr="00404762">
        <w:rPr>
          <w:rFonts w:ascii="Arial" w:hAnsi="Arial" w:cs="Arial"/>
          <w:color w:val="000000" w:themeColor="text1"/>
        </w:rPr>
        <w:t> </w:t>
      </w:r>
      <w:r w:rsidRPr="00404762">
        <w:rPr>
          <w:color w:val="000000" w:themeColor="text1"/>
        </w:rPr>
        <w:t xml:space="preserve">mg/day) as reported by Çöpür S. et al. </w:t>
      </w:r>
      <w:r w:rsidRPr="00404762">
        <w:rPr>
          <w:color w:val="000000" w:themeColor="text1"/>
        </w:rPr>
        <w:fldChar w:fldCharType="begin"/>
      </w:r>
      <w:r w:rsidRPr="00404762">
        <w:rPr>
          <w:color w:val="000000" w:themeColor="text1"/>
        </w:rPr>
        <w:instrText xml:space="preserve"> ADDIN ZOTERO_ITEM CSL_CITATION {"citationID":"INUe7w4J","properties":{"formattedCitation":"(20)","plainCitation":"(20)","noteIndex":0},"citationItems":[{"id":452,"uris":["http://zotero.org/users/local/hVYnqXnt/items/PRZN98UM"],"itemData":{"id":452,"type":"article-journal","abstract":"Anorexia nervosa, with the highest mortality rate among psychiatric diseases, is characterized by low body mass index, fear of weight gain, and disturbed body image. Even though multiple drugs have been proposed for the treatment of anorexia nervosa, current treatment modalities include nutritional support and psychotherapy. In this study, our aim is to analyze the efficiency and possible adverse effects of olanzapine, an atypical anti-psychotic drug, in the treatment of anorexia nervosa. The studies investigating the efficiency and possible adverse effects of olanzapine in anorexia nervosa have been searched by using 3 databases (Embase, PubMed, and Cochrane Library). DerSimonian-Laird random effects meta-analyses have been used in the statistical analysis. Effect of olanzapine treatment in accordance with the duration and dosage of drug have been analyzed by the determination of 95% confidence intervals (p value &lt; 0.05 is considered as statistically significant). Despite the presence of some contradictory studies, olanzapine treatment has been found beneficial in anorexia nervosa. In addition, analysis reveals that statistically significant beneficial effect of olanzapine treatment is used at high doses and for short duration. Possible side effects include neuroleptic malignant syndrome, hypoglycemia, and heart block in patients suffering from anorexia nervosa. Even though there is obvious need for more comprehensive further studies, current literature favors olanzapine treatment. The efficiency of olanzapine is considered to be related to changes in dopaminergic and serotonergic system in anorexic patients both in terms of neurotransmitter levels and receptor activity.","container-title":"The Egyptian Journal of Neurology, Psychiatry and Neurosurgery","DOI":"10.1186/s41983-020-00195-y","ISSN":"1687-8329","issue":"1","journalAbbreviation":"Egypt J Neurol Psychiatry Neurosurg","language":"en","page":"60","source":"Springer Link","title":"Olanzapine in the treatment of anorexia nervosa: a systematic review","title-short":"Olanzapine in the treatment of anorexia nervosa","volume":"56","author":[{"family":"Çöpür","given":"Sidar"},{"family":"Çöpür","given":"Mazlum"}],"issued":{"date-parts":[["2020",6,26]]}}}],"schema":"https://github.com/citation-style-language/schema/raw/master/csl-citation.json"} </w:instrText>
      </w:r>
      <w:r w:rsidRPr="00404762">
        <w:rPr>
          <w:color w:val="000000" w:themeColor="text1"/>
        </w:rPr>
        <w:fldChar w:fldCharType="separate"/>
      </w:r>
      <w:r w:rsidRPr="00404762">
        <w:rPr>
          <w:color w:val="000000" w:themeColor="text1"/>
        </w:rPr>
        <w:t>(20)</w:t>
      </w:r>
      <w:r w:rsidRPr="00404762">
        <w:rPr>
          <w:color w:val="000000" w:themeColor="text1"/>
        </w:rPr>
        <w:fldChar w:fldCharType="end"/>
      </w:r>
      <w:r w:rsidRPr="00404762">
        <w:rPr>
          <w:color w:val="000000" w:themeColor="text1"/>
        </w:rPr>
        <w:t xml:space="preserve">. </w:t>
      </w:r>
    </w:p>
    <w:p w14:paraId="4488CEB3" w14:textId="77777777" w:rsidR="00376F7D" w:rsidRPr="00404762" w:rsidRDefault="00376F7D">
      <w:pPr>
        <w:rPr>
          <w:color w:val="000000" w:themeColor="text1"/>
        </w:rPr>
      </w:pPr>
    </w:p>
    <w:p w14:paraId="4F6E7DFF" w14:textId="77777777" w:rsidR="00376F7D" w:rsidRPr="00404762" w:rsidRDefault="00E14D07">
      <w:pPr>
        <w:rPr>
          <w:color w:val="000000" w:themeColor="text1"/>
        </w:rPr>
      </w:pPr>
      <w:r w:rsidRPr="00404762">
        <w:rPr>
          <w:color w:val="000000" w:themeColor="text1"/>
        </w:rPr>
        <w:t xml:space="preserve">Olanzapine’s impact on body mass index (BMI) varies significantly by age group. In adults, systematic review by Han R et al. found that Olanzapine treatment resulted in a significantly greater increase in BMI (approximately 0.68 kg/m²) compared to placebo </w:t>
      </w:r>
      <w:r w:rsidRPr="00404762">
        <w:rPr>
          <w:color w:val="000000" w:themeColor="text1"/>
        </w:rPr>
        <w:fldChar w:fldCharType="begin"/>
      </w:r>
      <w:r w:rsidRPr="00404762">
        <w:rPr>
          <w:color w:val="000000" w:themeColor="text1"/>
        </w:rPr>
        <w:instrText xml:space="preserve"> ADDIN ZOTERO_ITEM CSL_CITATION {"citationID":"VVRLoGJR","properties":{"formattedCitation":"(21)","plainCitation":"(21)","noteIndex":0},"citationItems":[{"id":458,"uris":["http://zotero.org/users/local/hVYnqXnt/items/27DFR6ZP"],"itemData":{"id":458,"type":"article-journal","abstract":"Olanzapine was effective in the treatment of adult anorexia nervosa. Compared with placebo, olanzapine treatment resulted in an increase in BMI, 0.6 kg/m2, at the end of treatment. The effect of olanzapine as adjuvant treatment in adolescents remains unclear.","container-title":"Brain and Behavior","DOI":"10.1002/brb3.2498","ISSN":"2162-3279","issue":"2","journalAbbreviation":"Brain Behav","page":"e2498","PMID":"35020271","PMCID":"PMC8865148","source":"PubMed Central","title":"Effectiveness of olanzapine in the treatment of anorexia nervosa: A systematic review and meta</w:instrText>
      </w:r>
      <w:r w:rsidRPr="00404762">
        <w:rPr>
          <w:rFonts w:ascii="Cambria Math" w:hAnsi="Cambria Math" w:cs="Cambria Math"/>
          <w:color w:val="000000" w:themeColor="text1"/>
        </w:rPr>
        <w:instrText>‐</w:instrText>
      </w:r>
      <w:r w:rsidRPr="00404762">
        <w:rPr>
          <w:color w:val="000000" w:themeColor="text1"/>
        </w:rPr>
        <w:instrText xml:space="preserve">analysis","title-short":"Effectiveness of olanzapine in the treatment of anorexia nervosa","volume":"12","author":[{"family":"Han","given":"Ruijun"},{"family":"Bian","given":"Qingtao"},{"family":"Chen","given":"Hao"}],"issued":{"date-parts":[["2022",1,12]]}}}],"schema":"https://github.com/citation-style-language/schema/raw/master/csl-citation.json"} </w:instrText>
      </w:r>
      <w:r w:rsidRPr="00404762">
        <w:rPr>
          <w:color w:val="000000" w:themeColor="text1"/>
        </w:rPr>
        <w:fldChar w:fldCharType="separate"/>
      </w:r>
      <w:r w:rsidRPr="00404762">
        <w:rPr>
          <w:color w:val="000000" w:themeColor="text1"/>
        </w:rPr>
        <w:t>(21)</w:t>
      </w:r>
      <w:r w:rsidRPr="00404762">
        <w:rPr>
          <w:color w:val="000000" w:themeColor="text1"/>
        </w:rPr>
        <w:fldChar w:fldCharType="end"/>
      </w:r>
      <w:r w:rsidRPr="00404762">
        <w:rPr>
          <w:color w:val="000000" w:themeColor="text1"/>
        </w:rPr>
        <w:t xml:space="preserve">. In children, earlier studies have found no significant difference in BMI increase between Olanzapine and placebo but a recent study by Krauss H et al. found that adolescents treated with adjunct Olanzapine had a significantly higher weekly weight gain (0.898 kg) compared to those receiving standard care alone (0.677 kg) </w:t>
      </w:r>
      <w:r w:rsidRPr="00404762">
        <w:rPr>
          <w:color w:val="000000" w:themeColor="text1"/>
        </w:rPr>
        <w:fldChar w:fldCharType="begin"/>
      </w:r>
      <w:r w:rsidRPr="00404762">
        <w:rPr>
          <w:color w:val="000000" w:themeColor="text1"/>
        </w:rPr>
        <w:instrText xml:space="preserve"> ADDIN ZOTERO_ITEM CSL_CITATION {"citationID":"SFJjyGXI","properties":{"formattedCitation":"(22)","plainCitation":"(22)","noteIndex":0},"citationItems":[{"id":461,"uris":["http://zotero.org/users/local/hVYnqXnt/items/XSFT9SXJ"],"itemData":{"id":461,"type":"article-journal","abstract":"Olanzapine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sidRPr="00404762">
        <w:rPr>
          <w:rFonts w:ascii="Cambria Math" w:hAnsi="Cambria Math" w:cs="Cambria Math"/>
          <w:color w:val="000000" w:themeColor="text1"/>
        </w:rPr>
        <w:instrText>‐</w:instrText>
      </w:r>
      <w:r w:rsidRPr="00404762">
        <w:rPr>
          <w:color w:val="000000" w:themeColor="text1"/>
        </w:rPr>
        <w:instrText>olanzapine treatment group.Both groups showed comparable improvements in core eating disorder psychopathology, but shape concerns improved only in the non</w:instrText>
      </w:r>
      <w:r w:rsidRPr="00404762">
        <w:rPr>
          <w:rFonts w:ascii="Cambria Math" w:hAnsi="Cambria Math" w:cs="Cambria Math"/>
          <w:color w:val="000000" w:themeColor="text1"/>
        </w:rPr>
        <w:instrText>‐</w:instrText>
      </w:r>
      <w:r w:rsidRPr="00404762">
        <w:rPr>
          <w:color w:val="000000" w:themeColor="text1"/>
        </w:rP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rsidRPr="00404762">
        <w:rPr>
          <w:color w:val="000000" w:themeColor="text1"/>
        </w:rPr>
        <w:fldChar w:fldCharType="separate"/>
      </w:r>
      <w:r w:rsidRPr="00404762">
        <w:rPr>
          <w:color w:val="000000" w:themeColor="text1"/>
        </w:rPr>
        <w:t>(22)</w:t>
      </w:r>
      <w:r w:rsidRPr="00404762">
        <w:rPr>
          <w:color w:val="000000" w:themeColor="text1"/>
        </w:rPr>
        <w:fldChar w:fldCharType="end"/>
      </w:r>
      <w:r w:rsidRPr="00404762">
        <w:rPr>
          <w:color w:val="000000" w:themeColor="text1"/>
        </w:rPr>
        <w:t xml:space="preserve">. </w:t>
      </w:r>
    </w:p>
    <w:p w14:paraId="5CE478BA" w14:textId="77777777" w:rsidR="00376F7D" w:rsidRPr="00404762" w:rsidRDefault="00376F7D">
      <w:pPr>
        <w:rPr>
          <w:color w:val="000000" w:themeColor="text1"/>
        </w:rPr>
      </w:pPr>
    </w:p>
    <w:p w14:paraId="43F85049" w14:textId="77777777" w:rsidR="00376F7D" w:rsidRPr="00404762" w:rsidRDefault="00E14D07">
      <w:pPr>
        <w:rPr>
          <w:color w:val="000000" w:themeColor="text1"/>
        </w:rPr>
      </w:pPr>
      <w:r w:rsidRPr="00404762">
        <w:rPr>
          <w:color w:val="000000" w:themeColor="text1"/>
        </w:rPr>
        <w:t xml:space="preserve">Olanzapine is considered safe for short-term use in adolescents with AN. The most commonly reported adverse reaction is sedation. Other reported serious side effects were of elevated prolactin levels in adolescent, and potential risk of hyperglycaemia, hypoglycaemia, and neuroleptic malignant syndrome but the mechanisms of these adverse events remain unclear </w:t>
      </w:r>
      <w:r w:rsidRPr="00404762">
        <w:rPr>
          <w:color w:val="000000" w:themeColor="text1"/>
        </w:rPr>
        <w:fldChar w:fldCharType="begin"/>
      </w:r>
      <w:r w:rsidRPr="00404762">
        <w:rPr>
          <w:color w:val="000000" w:themeColor="text1"/>
        </w:rPr>
        <w:instrText xml:space="preserve"> ADDIN ZOTERO_ITEM CSL_CITATION {"citationID":"RDwhk3Es","properties":{"formattedCitation":"(22)","plainCitation":"(22)","noteIndex":0},"citationItems":[{"id":461,"uris":["http://zotero.org/users/local/hVYnqXnt/items/XSFT9SXJ"],"itemData":{"id":461,"type":"article-journal","abstract":"Olanzapine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sidRPr="00404762">
        <w:rPr>
          <w:rFonts w:ascii="Cambria Math" w:hAnsi="Cambria Math" w:cs="Cambria Math"/>
          <w:color w:val="000000" w:themeColor="text1"/>
        </w:rPr>
        <w:instrText>‐</w:instrText>
      </w:r>
      <w:r w:rsidRPr="00404762">
        <w:rPr>
          <w:color w:val="000000" w:themeColor="text1"/>
        </w:rPr>
        <w:instrText>olanzapine treatment group.Both groups showed comparable improvements in core eating disorder psychopathology, but shape concerns improved only in the non</w:instrText>
      </w:r>
      <w:r w:rsidRPr="00404762">
        <w:rPr>
          <w:rFonts w:ascii="Cambria Math" w:hAnsi="Cambria Math" w:cs="Cambria Math"/>
          <w:color w:val="000000" w:themeColor="text1"/>
        </w:rPr>
        <w:instrText>‐</w:instrText>
      </w:r>
      <w:r w:rsidRPr="00404762">
        <w:rPr>
          <w:color w:val="000000" w:themeColor="text1"/>
        </w:rP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rsidRPr="00404762">
        <w:rPr>
          <w:color w:val="000000" w:themeColor="text1"/>
        </w:rPr>
        <w:fldChar w:fldCharType="separate"/>
      </w:r>
      <w:r w:rsidRPr="00404762">
        <w:rPr>
          <w:color w:val="000000" w:themeColor="text1"/>
        </w:rPr>
        <w:t>(22)</w:t>
      </w:r>
      <w:r w:rsidRPr="00404762">
        <w:rPr>
          <w:color w:val="000000" w:themeColor="text1"/>
        </w:rPr>
        <w:fldChar w:fldCharType="end"/>
      </w:r>
      <w:r w:rsidRPr="00404762">
        <w:rPr>
          <w:color w:val="000000" w:themeColor="text1"/>
        </w:rPr>
        <w:t xml:space="preserve">. De Filippis R. et al. reported a case of sleepwalking in a patient taking Olanzapine at a high dose for anorexia nervosa </w:t>
      </w:r>
      <w:r w:rsidRPr="00404762">
        <w:rPr>
          <w:color w:val="000000" w:themeColor="text1"/>
        </w:rPr>
        <w:fldChar w:fldCharType="begin"/>
      </w:r>
      <w:r w:rsidRPr="00404762">
        <w:rPr>
          <w:color w:val="000000" w:themeColor="text1"/>
        </w:rPr>
        <w:instrText xml:space="preserve"> ADDIN ZOTERO_ITEM CSL_CITATION {"citationID":"sAvVLUK6","properties":{"formattedCitation":"(23)","plainCitation":"(23)","noteIndex":0},"citationItems":[{"id":515,"uris":["http://zotero.org/users/local/hVYnqXnt/items/8D2JPVY2"],"itemData":{"id":515,"type":"article-journal","abstract":"Background \n          Somnambulism, or sleepwalking (SW), is one of the most common forms of arousal parasomnias. It is characterized by different complex motor behaviors leading to unwanted movements in bed or walking during sleep. It can be the consequence of psychological stress, abnormal breathing during sleep, high fever, or drug adverse effects. There is evidence of an association between antipsychotic treatment, including olanzapine, and SW.\n          Methods \n          We present the case of a patient experiencing treatment-resistant anorexia nervosa whose somnambulism re-exacerbated after the addition of a low dose of olanzapine, following the CARE (CAse REport) Statement and Checklist. We also conducted a systematic review of the literature on olanzapine-induced somnambulism following the Preferred Reporting Items for Systematic Reviews and Meta-Analyses guidelines. PubMed, PsychINFO, and the Cochrane Library databases were independently reviewed up to January 2021 for articles reporting olanzapine-related somnambulism cases, without language or time restriction.\n          Results \n          We describe a case of somnambulism in a patient initially admitted to our hospital for anorexia nervosa and treated with a low dose of olanzapine. This is the first case of SW induced by olanzapine in eating disorders to be reported. Up-to-date olanzapine-related somnambulism was described in 8 patients experiencing psychiatric disorders (ie, schizophrenia and bipolar disorder).\n          Conclusions \n          To provide a reliable estimate of incidence and prevalence for olanzapine-related somnambulism, large-scale, pharmacovigilance studies are required, to allow for comparisons of overall clinical characteristics, outcomes, including time to recovery, between different treatment options. Clinician awareness should be enhanced, and attention should be given to such infrequent adverse effects associated with antipsychotics.","container-title":"Journal of Clinical Psychopharmacology","DOI":"10.1097/JCP.0000000000001480","ISSN":"0271-0749","issue":"6","language":"en-US","page":"658","source":"journals.lww.com","title":"Olanzapine-Related Somnambulism: A Systematic Review of Literature and a Case Report of Anorexia Nervosa","title-short":"Olanzapine-Related Somnambulism","volume":"41","author":[{"family":"Filippis","given":"Renato","non-dropping-particle":"de"},{"family":"Guinart","given":"Daniel"},{"family":"Rania","given":"Marianna"},{"family":"Carbone","given":"Elvira Anna"},{"family":"Gaetano","given":"Raffaele"},{"family":"Segura-Garcia","given":"Cristina"}],"issued":{"date-parts":[["2021",12]]}}}],"schema":"https://github.com/citation-style-language/schema/raw/master/csl-citation.json"} </w:instrText>
      </w:r>
      <w:r w:rsidRPr="00404762">
        <w:rPr>
          <w:color w:val="000000" w:themeColor="text1"/>
        </w:rPr>
        <w:fldChar w:fldCharType="separate"/>
      </w:r>
      <w:r w:rsidRPr="00404762">
        <w:rPr>
          <w:color w:val="000000" w:themeColor="text1"/>
        </w:rPr>
        <w:t>(23)</w:t>
      </w:r>
      <w:r w:rsidRPr="00404762">
        <w:rPr>
          <w:color w:val="000000" w:themeColor="text1"/>
        </w:rPr>
        <w:fldChar w:fldCharType="end"/>
      </w:r>
      <w:r w:rsidRPr="00404762">
        <w:rPr>
          <w:color w:val="000000" w:themeColor="text1"/>
        </w:rPr>
        <w:t xml:space="preserve">. </w:t>
      </w:r>
    </w:p>
    <w:p w14:paraId="282CDCC2" w14:textId="77777777" w:rsidR="00376F7D" w:rsidRPr="00404762" w:rsidRDefault="00376F7D">
      <w:pPr>
        <w:rPr>
          <w:color w:val="000000" w:themeColor="text1"/>
        </w:rPr>
      </w:pPr>
    </w:p>
    <w:p w14:paraId="5C1DC8F4" w14:textId="77777777" w:rsidR="00376F7D" w:rsidRPr="00404762" w:rsidRDefault="00E14D07">
      <w:pPr>
        <w:rPr>
          <w:color w:val="000000" w:themeColor="text1"/>
        </w:rPr>
      </w:pPr>
      <w:r w:rsidRPr="00404762">
        <w:rPr>
          <w:color w:val="000000" w:themeColor="text1"/>
        </w:rPr>
        <w:t xml:space="preserve">The implementation of Olanzapine in clinical trials is restricted by recruitment challenges and high discontinuation rates. The "OPEN" feasibility study failed to recruit its target sample, partly due to patient reluctance </w:t>
      </w:r>
      <w:r w:rsidRPr="00404762">
        <w:rPr>
          <w:color w:val="000000" w:themeColor="text1"/>
        </w:rPr>
        <w:fldChar w:fldCharType="begin"/>
      </w:r>
      <w:r w:rsidRPr="00404762">
        <w:rPr>
          <w:color w:val="000000" w:themeColor="text1"/>
        </w:rPr>
        <w:instrText xml:space="preserve"> ADDIN ZOTERO_ITEM CSL_CITATION {"citationID":"ACh2GtP1","properties":{"formattedCitation":"(24)","plainCitation":"(24)","noteIndex":0},"citationItems":[{"id":484,"uris":["http://zotero.org/users/local/hVYnqXnt/items/SYRRSC8P"],"itemData":{"id":484,"type":"article-journal","abstract":"Despite the availability of evidence-based treatments for anorexia nervosa (AN), remission rates are moderate, and mortality is high. Olanzapine is used as adjunct therapy for AN in case of insufficient response to first-line treatments, even though the evidence is limited. Its effect on eating disorder (ED) psychopathology, its efficacy and tolerability, and its acceptability and adherence rate are unclear.","container-title":"BMC Psychiatry","DOI":"10.1186/s12888-024-06215-y","ISSN":"1471-244X","issue":"1","journalAbbreviation":"BMC Psychiatry","language":"en","page":"779","source":"Springer Link","title":"Olanzapine for young PEople with aNorexia nervosa (OPEN): results of a feasibility study","title-short":"Olanzapine for young PEople with aNorexia nervosa (OPEN)","volume":"24","author":[{"family":"Said","given":"Olena"},{"family":"Stringer","given":"Dominic"},{"family":"Sengun Filiz","given":"Ece"},{"family":"Mutwalli","given":"Hiba"},{"family":"Bektas","given":"Sevgi"},{"family":"Akkese","given":"Melahat Nur"},{"family":"Kellermann","given":"Vanessa"},{"family":"Ireland","given":"Katie"},{"family":"Tyrrell-Bunge","given":"Elizabeth"},{"family":"Beishon-Murley","given":"Demelza"},{"family":"Khor","given":"Joel W. T."},{"family":"Allman","given":"Lee"},{"family":"Barker","given":"Joanna"},{"family":"Kotze","given":"Nicus"},{"family":"Carter","given":"Ben"},{"family":"Simic","given":"Mima"},{"family":"Sually","given":"Dilveer Singh"},{"family":"Bentley","given":"Jessica"},{"family":"Young","given":"Allan H."},{"family":"Madden","given":"Sloane"},{"family":"Byford","given":"Sarah"},{"family":"Landau","given":"Sabine"},{"family":"Lawrence","given":"Vanessa"},{"family":"Treasure","given":"Janet"},{"family":"Schmidt","given":"Ulrike"},{"family":"Nicholls","given":"Dasha"},{"family":"Himmerich","given":"Hubertus"}],"issued":{"date-parts":[["2024",11,7]]}}}],"schema":"https://github.com/citation-style-language/schema/raw/master/csl-citation.json"} </w:instrText>
      </w:r>
      <w:r w:rsidRPr="00404762">
        <w:rPr>
          <w:color w:val="000000" w:themeColor="text1"/>
        </w:rPr>
        <w:fldChar w:fldCharType="separate"/>
      </w:r>
      <w:r w:rsidRPr="00404762">
        <w:rPr>
          <w:color w:val="000000" w:themeColor="text1"/>
        </w:rPr>
        <w:t>(24)</w:t>
      </w:r>
      <w:r w:rsidRPr="00404762">
        <w:rPr>
          <w:color w:val="000000" w:themeColor="text1"/>
        </w:rPr>
        <w:fldChar w:fldCharType="end"/>
      </w:r>
      <w:r w:rsidRPr="00404762">
        <w:rPr>
          <w:color w:val="000000" w:themeColor="text1"/>
        </w:rPr>
        <w:t xml:space="preserve">. Qualitative research reveals that decisions to take Olanzapine are complex; patients weigh the desire to relieve distress against a profound fear of pharmacologically induced weight gain. </w:t>
      </w:r>
      <w:r w:rsidRPr="00404762">
        <w:rPr>
          <w:color w:val="000000" w:themeColor="text1"/>
        </w:rPr>
        <w:fldChar w:fldCharType="begin"/>
      </w:r>
      <w:r w:rsidRPr="00404762">
        <w:rPr>
          <w:color w:val="000000" w:themeColor="text1"/>
        </w:rPr>
        <w:instrText xml:space="preserve"> ADDIN ZOTERO_ITEM CSL_CITATION {"citationID":"LETt7ax9","properties":{"formattedCitation":"(25)","plainCitation":"(25)","noteIndex":0},"citationItems":[{"id":467,"uris":["http://zotero.org/users/local/hVYnqXnt/items/CKIWXKXR"],"itemData":{"id":467,"type":"article-journal","abstract":"Olanzapine is a second-generation antipsychotic medication often prescribed for young people with Anorexia Nervosa (AN), though supporting evidence is limited. The OPEN feasibility trial of olanzapine for young people (12–24 years) with AN, explored the feasibility of a future definitive trial on olanzapine in young people. Qualitative interviews examined the acceptability of olanzapine and trial design among young people with AN and their families. Here, we explore: what does taking olanzapine mean to young people with AN and their families, specifically regarding decisions to take or decline it?","container-title":"Journal of Eating Disorders","DOI":"10.1186/s40337-025-01401-z","ISSN":"2050-2974","issue":"1","journalAbbreviation":"J Eat Disord","language":"en","page":"228","source":"Springer Link","title":"What does taking olanzapine mean to young people with anorexia nervosa and their families? Findings from the OPEN feasibility trial","title-short":"What does taking olanzapine mean to young people with anorexia nervosa and their families?","volume":"13","author":[{"family":"Olive","given":"Rachel Rowan"},{"family":"Kellermann","given":"Vanessa"},{"family":"Said","given":"Olena"},{"family":"Filiz","given":"Ece Sengun"},{"family":"Treasure","given":"Janet"},{"family":"Schmidt","given":"Ulrike"},{"family":"Bentley","given":"Jessica"},{"family":"Khor","given":"Joel W. T."},{"family":"Simic","given":"Mima"},{"family":"Nicholls","given":"Dasha"},{"family":"Himmerich","given":"Hubertus"},{"family":"Lawrence","given":"Vanessa"}],"issued":{"date-parts":[["2025",10,16]]}}}],"schema":"https://github.com/citation-style-language/schema/raw/master/csl-citation.json"} </w:instrText>
      </w:r>
      <w:r w:rsidRPr="00404762">
        <w:rPr>
          <w:color w:val="000000" w:themeColor="text1"/>
        </w:rPr>
        <w:fldChar w:fldCharType="separate"/>
      </w:r>
      <w:r w:rsidRPr="00404762">
        <w:rPr>
          <w:color w:val="000000" w:themeColor="text1"/>
        </w:rPr>
        <w:t>(25)</w:t>
      </w:r>
      <w:r w:rsidRPr="00404762">
        <w:rPr>
          <w:color w:val="000000" w:themeColor="text1"/>
        </w:rPr>
        <w:fldChar w:fldCharType="end"/>
      </w:r>
      <w:r w:rsidRPr="00404762">
        <w:rPr>
          <w:color w:val="000000" w:themeColor="text1"/>
        </w:rPr>
        <w:t>.</w:t>
      </w:r>
    </w:p>
    <w:p w14:paraId="1262C7AF" w14:textId="48C43E4A" w:rsidR="00B87A81" w:rsidRPr="00404762" w:rsidRDefault="00B87A81">
      <w:pPr>
        <w:rPr>
          <w:color w:val="000000" w:themeColor="text1"/>
        </w:rPr>
      </w:pPr>
      <w:r w:rsidRPr="00404762">
        <w:rPr>
          <w:color w:val="000000" w:themeColor="text1"/>
        </w:rPr>
        <w:t>Table 2.</w:t>
      </w:r>
      <w:r w:rsidR="004B241C" w:rsidRPr="00404762">
        <w:rPr>
          <w:color w:val="000000" w:themeColor="text1"/>
        </w:rPr>
        <w:t xml:space="preserve"> </w:t>
      </w:r>
      <w:r w:rsidR="00E14D07" w:rsidRPr="00404762">
        <w:rPr>
          <w:color w:val="000000" w:themeColor="text1"/>
        </w:rPr>
        <w:t xml:space="preserve">Reviewed studies on the use of Olanzapine </w:t>
      </w:r>
      <w:r w:rsidR="004B241C" w:rsidRPr="00404762">
        <w:rPr>
          <w:color w:val="000000" w:themeColor="text1"/>
        </w:rPr>
        <w:t>for</w:t>
      </w:r>
      <w:r w:rsidR="00B41355" w:rsidRPr="00404762">
        <w:rPr>
          <w:color w:val="000000" w:themeColor="text1"/>
        </w:rPr>
        <w:t xml:space="preserve"> Eating Disorders </w:t>
      </w:r>
    </w:p>
    <w:p w14:paraId="7DB3279B" w14:textId="77777777" w:rsidR="00376F7D" w:rsidRPr="00404762" w:rsidRDefault="00376F7D">
      <w:pPr>
        <w:rPr>
          <w:color w:val="000000" w:themeColor="text1"/>
        </w:rPr>
      </w:pPr>
    </w:p>
    <w:tbl>
      <w:tblPr>
        <w:tblStyle w:val="TableGrid"/>
        <w:tblW w:w="9193" w:type="dxa"/>
        <w:tblLook w:val="04A0" w:firstRow="1" w:lastRow="0" w:firstColumn="1" w:lastColumn="0" w:noHBand="0" w:noVBand="1"/>
      </w:tblPr>
      <w:tblGrid>
        <w:gridCol w:w="1875"/>
        <w:gridCol w:w="2151"/>
        <w:gridCol w:w="1407"/>
        <w:gridCol w:w="1894"/>
        <w:gridCol w:w="1866"/>
      </w:tblGrid>
      <w:tr w:rsidR="00404762" w:rsidRPr="00404762" w14:paraId="241671D1" w14:textId="77777777">
        <w:trPr>
          <w:trHeight w:val="861"/>
        </w:trPr>
        <w:tc>
          <w:tcPr>
            <w:tcW w:w="1875" w:type="dxa"/>
            <w:hideMark/>
          </w:tcPr>
          <w:p w14:paraId="5D0365E2" w14:textId="77777777" w:rsidR="00376F7D" w:rsidRPr="00404762" w:rsidRDefault="00E14D07">
            <w:pPr>
              <w:spacing w:line="276" w:lineRule="auto"/>
              <w:rPr>
                <w:b/>
                <w:bCs/>
                <w:color w:val="000000" w:themeColor="text1"/>
              </w:rPr>
            </w:pPr>
            <w:r w:rsidRPr="00404762">
              <w:rPr>
                <w:b/>
                <w:bCs/>
                <w:color w:val="000000" w:themeColor="text1"/>
              </w:rPr>
              <w:t>Study</w:t>
            </w:r>
          </w:p>
        </w:tc>
        <w:tc>
          <w:tcPr>
            <w:tcW w:w="2151" w:type="dxa"/>
            <w:hideMark/>
          </w:tcPr>
          <w:p w14:paraId="6668839D" w14:textId="77777777" w:rsidR="00376F7D" w:rsidRPr="00404762" w:rsidRDefault="00E14D07">
            <w:pPr>
              <w:spacing w:line="276" w:lineRule="auto"/>
              <w:rPr>
                <w:b/>
                <w:bCs/>
                <w:color w:val="000000" w:themeColor="text1"/>
              </w:rPr>
            </w:pPr>
            <w:r w:rsidRPr="00404762">
              <w:rPr>
                <w:b/>
                <w:bCs/>
                <w:color w:val="000000" w:themeColor="text1"/>
              </w:rPr>
              <w:t>Study type</w:t>
            </w:r>
          </w:p>
        </w:tc>
        <w:tc>
          <w:tcPr>
            <w:tcW w:w="1407" w:type="dxa"/>
            <w:hideMark/>
          </w:tcPr>
          <w:p w14:paraId="528E092F" w14:textId="77777777" w:rsidR="00376F7D" w:rsidRPr="00404762" w:rsidRDefault="00E14D07">
            <w:pPr>
              <w:spacing w:line="276" w:lineRule="auto"/>
              <w:rPr>
                <w:b/>
                <w:bCs/>
                <w:color w:val="000000" w:themeColor="text1"/>
              </w:rPr>
            </w:pPr>
            <w:r w:rsidRPr="00404762">
              <w:rPr>
                <w:b/>
                <w:bCs/>
                <w:color w:val="000000" w:themeColor="text1"/>
              </w:rPr>
              <w:t>Evidence Level</w:t>
            </w:r>
          </w:p>
        </w:tc>
        <w:tc>
          <w:tcPr>
            <w:tcW w:w="1894" w:type="dxa"/>
            <w:hideMark/>
          </w:tcPr>
          <w:p w14:paraId="2E03202D" w14:textId="77777777" w:rsidR="00376F7D" w:rsidRPr="00404762" w:rsidRDefault="00E14D07">
            <w:pPr>
              <w:spacing w:line="276" w:lineRule="auto"/>
              <w:rPr>
                <w:b/>
                <w:bCs/>
                <w:color w:val="000000" w:themeColor="text1"/>
              </w:rPr>
            </w:pPr>
            <w:r w:rsidRPr="00404762">
              <w:rPr>
                <w:b/>
                <w:bCs/>
                <w:color w:val="000000" w:themeColor="text1"/>
              </w:rPr>
              <w:t>Clinical Benefit</w:t>
            </w:r>
          </w:p>
        </w:tc>
        <w:tc>
          <w:tcPr>
            <w:tcW w:w="1866" w:type="dxa"/>
            <w:hideMark/>
          </w:tcPr>
          <w:p w14:paraId="48F6187E" w14:textId="77777777" w:rsidR="00376F7D" w:rsidRPr="00404762" w:rsidRDefault="00E14D07">
            <w:pPr>
              <w:spacing w:line="276" w:lineRule="auto"/>
              <w:rPr>
                <w:b/>
                <w:bCs/>
                <w:color w:val="000000" w:themeColor="text1"/>
              </w:rPr>
            </w:pPr>
            <w:r w:rsidRPr="00404762">
              <w:rPr>
                <w:b/>
                <w:bCs/>
                <w:color w:val="000000" w:themeColor="text1"/>
              </w:rPr>
              <w:t>Major Concern</w:t>
            </w:r>
          </w:p>
        </w:tc>
      </w:tr>
      <w:tr w:rsidR="00404762" w:rsidRPr="00404762" w14:paraId="1295BED2" w14:textId="77777777">
        <w:trPr>
          <w:trHeight w:val="360"/>
        </w:trPr>
        <w:tc>
          <w:tcPr>
            <w:tcW w:w="1875" w:type="dxa"/>
          </w:tcPr>
          <w:p w14:paraId="0C1922D0" w14:textId="77777777" w:rsidR="00376F7D" w:rsidRPr="00404762" w:rsidRDefault="00E14D07">
            <w:pPr>
              <w:rPr>
                <w:color w:val="000000" w:themeColor="text1"/>
              </w:rPr>
            </w:pPr>
            <w:proofErr w:type="spellStart"/>
            <w:r w:rsidRPr="00404762">
              <w:rPr>
                <w:color w:val="000000" w:themeColor="text1"/>
              </w:rPr>
              <w:t>Çöpür</w:t>
            </w:r>
            <w:proofErr w:type="spellEnd"/>
            <w:r w:rsidRPr="00404762">
              <w:rPr>
                <w:color w:val="000000" w:themeColor="text1"/>
              </w:rPr>
              <w:t xml:space="preserve"> S et al. </w:t>
            </w:r>
          </w:p>
        </w:tc>
        <w:tc>
          <w:tcPr>
            <w:tcW w:w="2151" w:type="dxa"/>
          </w:tcPr>
          <w:p w14:paraId="3B594EC5" w14:textId="77777777" w:rsidR="00376F7D" w:rsidRPr="00404762" w:rsidRDefault="00E14D07">
            <w:pPr>
              <w:rPr>
                <w:color w:val="000000" w:themeColor="text1"/>
              </w:rPr>
            </w:pPr>
            <w:r w:rsidRPr="00404762">
              <w:rPr>
                <w:color w:val="000000" w:themeColor="text1"/>
              </w:rPr>
              <w:t>Systematic review</w:t>
            </w:r>
          </w:p>
        </w:tc>
        <w:tc>
          <w:tcPr>
            <w:tcW w:w="1407" w:type="dxa"/>
          </w:tcPr>
          <w:p w14:paraId="6C2FA0CC" w14:textId="77777777" w:rsidR="00376F7D" w:rsidRPr="00404762" w:rsidRDefault="00E14D07">
            <w:pPr>
              <w:rPr>
                <w:color w:val="000000" w:themeColor="text1"/>
              </w:rPr>
            </w:pPr>
            <w:r w:rsidRPr="00404762">
              <w:rPr>
                <w:color w:val="000000" w:themeColor="text1"/>
              </w:rPr>
              <w:t>High</w:t>
            </w:r>
          </w:p>
        </w:tc>
        <w:tc>
          <w:tcPr>
            <w:tcW w:w="1894" w:type="dxa"/>
          </w:tcPr>
          <w:p w14:paraId="7A38AC04" w14:textId="77777777" w:rsidR="00376F7D" w:rsidRPr="00404762" w:rsidRDefault="00E14D07">
            <w:pPr>
              <w:rPr>
                <w:color w:val="000000" w:themeColor="text1"/>
              </w:rPr>
            </w:pPr>
            <w:commentRangeStart w:id="3"/>
            <w:r w:rsidRPr="00404762">
              <w:rPr>
                <w:color w:val="000000" w:themeColor="text1"/>
              </w:rPr>
              <w:t>Improved subjective sleep quality</w:t>
            </w:r>
            <w:commentRangeEnd w:id="3"/>
            <w:r w:rsidR="00B26B64" w:rsidRPr="00404762">
              <w:rPr>
                <w:rStyle w:val="CommentReference"/>
                <w:color w:val="000000" w:themeColor="text1"/>
              </w:rPr>
              <w:commentReference w:id="3"/>
            </w:r>
          </w:p>
        </w:tc>
        <w:tc>
          <w:tcPr>
            <w:tcW w:w="1866" w:type="dxa"/>
          </w:tcPr>
          <w:p w14:paraId="6B2C03AC" w14:textId="77777777" w:rsidR="00376F7D" w:rsidRPr="00404762" w:rsidRDefault="00376F7D">
            <w:pPr>
              <w:rPr>
                <w:color w:val="000000" w:themeColor="text1"/>
              </w:rPr>
            </w:pPr>
          </w:p>
        </w:tc>
      </w:tr>
      <w:tr w:rsidR="00404762" w:rsidRPr="00404762" w14:paraId="4E4C1B98" w14:textId="77777777">
        <w:trPr>
          <w:trHeight w:val="375"/>
        </w:trPr>
        <w:tc>
          <w:tcPr>
            <w:tcW w:w="1875" w:type="dxa"/>
          </w:tcPr>
          <w:p w14:paraId="15C62FF8" w14:textId="77777777" w:rsidR="00376F7D" w:rsidRPr="00404762" w:rsidRDefault="00E14D07">
            <w:pPr>
              <w:rPr>
                <w:color w:val="000000" w:themeColor="text1"/>
              </w:rPr>
            </w:pPr>
            <w:r w:rsidRPr="00404762">
              <w:rPr>
                <w:color w:val="000000" w:themeColor="text1"/>
              </w:rPr>
              <w:t>Han R et al.</w:t>
            </w:r>
          </w:p>
        </w:tc>
        <w:tc>
          <w:tcPr>
            <w:tcW w:w="2151" w:type="dxa"/>
          </w:tcPr>
          <w:p w14:paraId="6F2B00FA" w14:textId="77777777" w:rsidR="00376F7D" w:rsidRPr="00404762" w:rsidRDefault="00E14D07">
            <w:pPr>
              <w:rPr>
                <w:color w:val="000000" w:themeColor="text1"/>
              </w:rPr>
            </w:pPr>
            <w:r w:rsidRPr="00404762">
              <w:rPr>
                <w:color w:val="000000" w:themeColor="text1"/>
              </w:rPr>
              <w:t>Systematic review and meta</w:t>
            </w:r>
            <w:r w:rsidRPr="00404762">
              <w:rPr>
                <w:rFonts w:ascii="Cambria Math" w:hAnsi="Cambria Math" w:cs="Cambria Math"/>
                <w:color w:val="000000" w:themeColor="text1"/>
              </w:rPr>
              <w:t>‐</w:t>
            </w:r>
            <w:r w:rsidRPr="00404762">
              <w:rPr>
                <w:color w:val="000000" w:themeColor="text1"/>
              </w:rPr>
              <w:t>analysis</w:t>
            </w:r>
          </w:p>
        </w:tc>
        <w:tc>
          <w:tcPr>
            <w:tcW w:w="1407" w:type="dxa"/>
          </w:tcPr>
          <w:p w14:paraId="5FD16663" w14:textId="77777777" w:rsidR="00376F7D" w:rsidRPr="00404762" w:rsidRDefault="00E14D07">
            <w:pPr>
              <w:rPr>
                <w:color w:val="000000" w:themeColor="text1"/>
              </w:rPr>
            </w:pPr>
            <w:r w:rsidRPr="00404762">
              <w:rPr>
                <w:color w:val="000000" w:themeColor="text1"/>
              </w:rPr>
              <w:t>High</w:t>
            </w:r>
          </w:p>
        </w:tc>
        <w:tc>
          <w:tcPr>
            <w:tcW w:w="1894" w:type="dxa"/>
          </w:tcPr>
          <w:p w14:paraId="7F51CFA2" w14:textId="77777777" w:rsidR="00376F7D" w:rsidRPr="00404762" w:rsidRDefault="00E14D07">
            <w:pPr>
              <w:rPr>
                <w:color w:val="000000" w:themeColor="text1"/>
              </w:rPr>
            </w:pPr>
            <w:r w:rsidRPr="00404762">
              <w:rPr>
                <w:color w:val="000000" w:themeColor="text1"/>
              </w:rPr>
              <w:t xml:space="preserve">increase in BMI </w:t>
            </w:r>
          </w:p>
        </w:tc>
        <w:tc>
          <w:tcPr>
            <w:tcW w:w="1866" w:type="dxa"/>
          </w:tcPr>
          <w:p w14:paraId="00977ABB" w14:textId="77777777" w:rsidR="00376F7D" w:rsidRPr="00404762" w:rsidRDefault="00E14D07">
            <w:pPr>
              <w:rPr>
                <w:color w:val="000000" w:themeColor="text1"/>
              </w:rPr>
            </w:pPr>
            <w:r w:rsidRPr="00404762">
              <w:rPr>
                <w:color w:val="000000" w:themeColor="text1"/>
              </w:rPr>
              <w:t>Sedation, weight gain</w:t>
            </w:r>
          </w:p>
        </w:tc>
      </w:tr>
      <w:tr w:rsidR="00404762" w:rsidRPr="00404762" w14:paraId="03B54E53" w14:textId="77777777">
        <w:trPr>
          <w:trHeight w:val="360"/>
        </w:trPr>
        <w:tc>
          <w:tcPr>
            <w:tcW w:w="1875" w:type="dxa"/>
          </w:tcPr>
          <w:p w14:paraId="58CB70E2" w14:textId="77777777" w:rsidR="00376F7D" w:rsidRPr="00404762" w:rsidRDefault="00E14D07">
            <w:pPr>
              <w:rPr>
                <w:color w:val="000000" w:themeColor="text1"/>
              </w:rPr>
            </w:pPr>
            <w:r w:rsidRPr="00404762">
              <w:rPr>
                <w:color w:val="000000" w:themeColor="text1"/>
              </w:rPr>
              <w:t xml:space="preserve">de Filippis R et al. </w:t>
            </w:r>
          </w:p>
        </w:tc>
        <w:tc>
          <w:tcPr>
            <w:tcW w:w="2151" w:type="dxa"/>
          </w:tcPr>
          <w:p w14:paraId="0FB66B2A" w14:textId="77777777" w:rsidR="00376F7D" w:rsidRPr="00404762" w:rsidRDefault="00E14D07">
            <w:pPr>
              <w:rPr>
                <w:color w:val="000000" w:themeColor="text1"/>
              </w:rPr>
            </w:pPr>
            <w:r w:rsidRPr="00404762">
              <w:rPr>
                <w:color w:val="000000" w:themeColor="text1"/>
              </w:rPr>
              <w:t>Systematic review and a case report</w:t>
            </w:r>
          </w:p>
        </w:tc>
        <w:tc>
          <w:tcPr>
            <w:tcW w:w="1407" w:type="dxa"/>
          </w:tcPr>
          <w:p w14:paraId="6439F4A9" w14:textId="77777777" w:rsidR="00376F7D" w:rsidRPr="00404762" w:rsidRDefault="00E14D07">
            <w:pPr>
              <w:rPr>
                <w:color w:val="000000" w:themeColor="text1"/>
              </w:rPr>
            </w:pPr>
            <w:r w:rsidRPr="00404762">
              <w:rPr>
                <w:color w:val="000000" w:themeColor="text1"/>
              </w:rPr>
              <w:t>High</w:t>
            </w:r>
          </w:p>
        </w:tc>
        <w:tc>
          <w:tcPr>
            <w:tcW w:w="1894" w:type="dxa"/>
          </w:tcPr>
          <w:p w14:paraId="1E6BDF66" w14:textId="77777777" w:rsidR="00376F7D" w:rsidRPr="00404762" w:rsidRDefault="00E14D07">
            <w:pPr>
              <w:rPr>
                <w:color w:val="000000" w:themeColor="text1"/>
              </w:rPr>
            </w:pPr>
            <w:r w:rsidRPr="00404762">
              <w:rPr>
                <w:color w:val="000000" w:themeColor="text1"/>
              </w:rPr>
              <w:t>increase in BMI</w:t>
            </w:r>
          </w:p>
        </w:tc>
        <w:tc>
          <w:tcPr>
            <w:tcW w:w="1866" w:type="dxa"/>
          </w:tcPr>
          <w:p w14:paraId="2B660407" w14:textId="77777777" w:rsidR="00376F7D" w:rsidRPr="00404762" w:rsidRDefault="00E14D07">
            <w:pPr>
              <w:rPr>
                <w:color w:val="000000" w:themeColor="text1"/>
              </w:rPr>
            </w:pPr>
            <w:r w:rsidRPr="00404762">
              <w:rPr>
                <w:color w:val="000000" w:themeColor="text1"/>
              </w:rPr>
              <w:t>Sedation, weight gain, Somnambulism</w:t>
            </w:r>
          </w:p>
        </w:tc>
      </w:tr>
      <w:tr w:rsidR="00404762" w:rsidRPr="00404762" w14:paraId="06D5A2F4" w14:textId="77777777">
        <w:trPr>
          <w:trHeight w:val="375"/>
        </w:trPr>
        <w:tc>
          <w:tcPr>
            <w:tcW w:w="1875" w:type="dxa"/>
          </w:tcPr>
          <w:p w14:paraId="5D8A6818" w14:textId="77777777" w:rsidR="00376F7D" w:rsidRPr="00404762" w:rsidRDefault="00E14D07">
            <w:pPr>
              <w:rPr>
                <w:color w:val="000000" w:themeColor="text1"/>
              </w:rPr>
            </w:pPr>
            <w:r w:rsidRPr="00404762">
              <w:rPr>
                <w:color w:val="000000" w:themeColor="text1"/>
              </w:rPr>
              <w:t>Said O et al.</w:t>
            </w:r>
          </w:p>
        </w:tc>
        <w:tc>
          <w:tcPr>
            <w:tcW w:w="2151" w:type="dxa"/>
          </w:tcPr>
          <w:p w14:paraId="21C8456D" w14:textId="77777777" w:rsidR="00376F7D" w:rsidRPr="00404762" w:rsidRDefault="00E14D07">
            <w:pPr>
              <w:rPr>
                <w:color w:val="000000" w:themeColor="text1"/>
              </w:rPr>
            </w:pPr>
            <w:r w:rsidRPr="00404762">
              <w:rPr>
                <w:color w:val="000000" w:themeColor="text1"/>
              </w:rPr>
              <w:t>RCT</w:t>
            </w:r>
          </w:p>
        </w:tc>
        <w:tc>
          <w:tcPr>
            <w:tcW w:w="1407" w:type="dxa"/>
          </w:tcPr>
          <w:p w14:paraId="1B1C1EDF" w14:textId="77777777" w:rsidR="00376F7D" w:rsidRPr="00404762" w:rsidRDefault="00E14D07">
            <w:pPr>
              <w:rPr>
                <w:color w:val="000000" w:themeColor="text1"/>
              </w:rPr>
            </w:pPr>
            <w:r w:rsidRPr="00404762">
              <w:rPr>
                <w:color w:val="000000" w:themeColor="text1"/>
              </w:rPr>
              <w:t>Medium</w:t>
            </w:r>
          </w:p>
        </w:tc>
        <w:tc>
          <w:tcPr>
            <w:tcW w:w="1894" w:type="dxa"/>
          </w:tcPr>
          <w:p w14:paraId="20D9144D" w14:textId="77777777" w:rsidR="00376F7D" w:rsidRPr="00404762" w:rsidRDefault="00E14D07">
            <w:pPr>
              <w:rPr>
                <w:color w:val="000000" w:themeColor="text1"/>
              </w:rPr>
            </w:pPr>
            <w:r w:rsidRPr="00404762">
              <w:rPr>
                <w:color w:val="000000" w:themeColor="text1"/>
              </w:rPr>
              <w:t>increase in BMI</w:t>
            </w:r>
          </w:p>
        </w:tc>
        <w:tc>
          <w:tcPr>
            <w:tcW w:w="1866" w:type="dxa"/>
          </w:tcPr>
          <w:p w14:paraId="42EC85CB" w14:textId="77777777" w:rsidR="00376F7D" w:rsidRPr="00404762" w:rsidRDefault="00E14D07">
            <w:pPr>
              <w:rPr>
                <w:color w:val="000000" w:themeColor="text1"/>
              </w:rPr>
            </w:pPr>
            <w:r w:rsidRPr="00404762">
              <w:rPr>
                <w:color w:val="000000" w:themeColor="text1"/>
              </w:rPr>
              <w:t>Sedation, weight gain</w:t>
            </w:r>
          </w:p>
        </w:tc>
      </w:tr>
      <w:tr w:rsidR="00220519" w:rsidRPr="00404762" w14:paraId="79567660" w14:textId="77777777">
        <w:trPr>
          <w:trHeight w:val="375"/>
        </w:trPr>
        <w:tc>
          <w:tcPr>
            <w:tcW w:w="1875" w:type="dxa"/>
          </w:tcPr>
          <w:p w14:paraId="4CD914D3" w14:textId="77777777" w:rsidR="00376F7D" w:rsidRPr="00404762" w:rsidRDefault="00E14D07">
            <w:pPr>
              <w:rPr>
                <w:color w:val="000000" w:themeColor="text1"/>
              </w:rPr>
            </w:pPr>
            <w:r w:rsidRPr="00404762">
              <w:rPr>
                <w:color w:val="000000" w:themeColor="text1"/>
              </w:rPr>
              <w:t>Krauss H et al.</w:t>
            </w:r>
          </w:p>
        </w:tc>
        <w:tc>
          <w:tcPr>
            <w:tcW w:w="2151" w:type="dxa"/>
          </w:tcPr>
          <w:p w14:paraId="3F00C69B" w14:textId="77777777" w:rsidR="00376F7D" w:rsidRPr="00404762" w:rsidRDefault="00E14D07">
            <w:pPr>
              <w:rPr>
                <w:color w:val="000000" w:themeColor="text1"/>
              </w:rPr>
            </w:pPr>
            <w:r w:rsidRPr="00404762">
              <w:rPr>
                <w:color w:val="000000" w:themeColor="text1"/>
              </w:rPr>
              <w:t>Cohort study</w:t>
            </w:r>
          </w:p>
        </w:tc>
        <w:tc>
          <w:tcPr>
            <w:tcW w:w="1407" w:type="dxa"/>
          </w:tcPr>
          <w:p w14:paraId="1BD00DFD" w14:textId="77777777" w:rsidR="00376F7D" w:rsidRPr="00404762" w:rsidRDefault="00E14D07">
            <w:pPr>
              <w:rPr>
                <w:color w:val="000000" w:themeColor="text1"/>
              </w:rPr>
            </w:pPr>
            <w:r w:rsidRPr="00404762">
              <w:rPr>
                <w:color w:val="000000" w:themeColor="text1"/>
              </w:rPr>
              <w:t>Medium</w:t>
            </w:r>
          </w:p>
        </w:tc>
        <w:tc>
          <w:tcPr>
            <w:tcW w:w="1894" w:type="dxa"/>
          </w:tcPr>
          <w:p w14:paraId="17B5690C" w14:textId="77777777" w:rsidR="00376F7D" w:rsidRPr="00404762" w:rsidRDefault="00E14D07">
            <w:pPr>
              <w:rPr>
                <w:color w:val="000000" w:themeColor="text1"/>
              </w:rPr>
            </w:pPr>
            <w:r w:rsidRPr="00404762">
              <w:rPr>
                <w:color w:val="000000" w:themeColor="text1"/>
              </w:rPr>
              <w:t>higher weekly weight gain</w:t>
            </w:r>
          </w:p>
        </w:tc>
        <w:tc>
          <w:tcPr>
            <w:tcW w:w="1866" w:type="dxa"/>
          </w:tcPr>
          <w:p w14:paraId="258BA570" w14:textId="77777777" w:rsidR="00376F7D" w:rsidRPr="00404762" w:rsidRDefault="00E14D07">
            <w:pPr>
              <w:rPr>
                <w:color w:val="000000" w:themeColor="text1"/>
              </w:rPr>
            </w:pPr>
            <w:r w:rsidRPr="00404762">
              <w:rPr>
                <w:color w:val="000000" w:themeColor="text1"/>
              </w:rPr>
              <w:t>Sedation, weight gain</w:t>
            </w:r>
          </w:p>
        </w:tc>
      </w:tr>
    </w:tbl>
    <w:p w14:paraId="05084607" w14:textId="77777777" w:rsidR="00376F7D" w:rsidRPr="00404762" w:rsidRDefault="00376F7D">
      <w:pPr>
        <w:rPr>
          <w:color w:val="000000" w:themeColor="text1"/>
        </w:rPr>
      </w:pPr>
    </w:p>
    <w:p w14:paraId="2973257B" w14:textId="77777777" w:rsidR="00376F7D" w:rsidRPr="00404762" w:rsidRDefault="00E14D07">
      <w:pPr>
        <w:rPr>
          <w:b/>
          <w:bCs/>
          <w:color w:val="000000" w:themeColor="text1"/>
        </w:rPr>
      </w:pPr>
      <w:r w:rsidRPr="00404762">
        <w:rPr>
          <w:b/>
          <w:bCs/>
          <w:color w:val="000000" w:themeColor="text1"/>
        </w:rPr>
        <w:t>Insomnia and Sleep Disorders</w:t>
      </w:r>
    </w:p>
    <w:p w14:paraId="4171963B" w14:textId="77777777" w:rsidR="00376F7D" w:rsidRPr="00404762" w:rsidRDefault="00376F7D">
      <w:pPr>
        <w:rPr>
          <w:color w:val="000000" w:themeColor="text1"/>
        </w:rPr>
      </w:pPr>
    </w:p>
    <w:p w14:paraId="3D9D3844" w14:textId="77777777" w:rsidR="00376F7D" w:rsidRPr="00404762" w:rsidRDefault="00E14D07">
      <w:pPr>
        <w:rPr>
          <w:color w:val="000000" w:themeColor="text1"/>
        </w:rPr>
      </w:pPr>
      <w:r w:rsidRPr="00404762">
        <w:rPr>
          <w:color w:val="000000" w:themeColor="text1"/>
        </w:rPr>
        <w:lastRenderedPageBreak/>
        <w:t>Olanzapine is used off-label for the management of insomnia due to its potent sedative effects which occurs because of antagonism of central histamine (H</w:t>
      </w:r>
      <w:r w:rsidRPr="00404762">
        <w:rPr>
          <w:color w:val="000000" w:themeColor="text1"/>
          <w:vertAlign w:val="subscript"/>
        </w:rPr>
        <w:t>1</w:t>
      </w:r>
      <w:r w:rsidRPr="00404762">
        <w:rPr>
          <w:color w:val="000000" w:themeColor="text1"/>
        </w:rPr>
        <w:t>), serotonin (5-HT</w:t>
      </w:r>
      <w:r w:rsidRPr="00404762">
        <w:rPr>
          <w:color w:val="000000" w:themeColor="text1"/>
          <w:vertAlign w:val="subscript"/>
        </w:rPr>
        <w:t>2A/2C</w:t>
      </w:r>
      <w:r w:rsidRPr="00404762">
        <w:rPr>
          <w:color w:val="000000" w:themeColor="text1"/>
        </w:rPr>
        <w:t xml:space="preserve">) which reduces arousal and increases sleep quality </w:t>
      </w:r>
      <w:r w:rsidRPr="00404762">
        <w:rPr>
          <w:color w:val="000000" w:themeColor="text1"/>
        </w:rPr>
        <w:fldChar w:fldCharType="begin"/>
      </w:r>
      <w:r w:rsidRPr="00404762">
        <w:rPr>
          <w:color w:val="000000" w:themeColor="text1"/>
        </w:rPr>
        <w:instrText xml:space="preserve"> ADDIN ZOTERO_ITEM CSL_CITATION {"citationID":"SDDc3Hgq","properties":{"formattedCitation":"(26)","plainCitation":"(26)","noteIndex":0},"citationItems":[{"id":519,"uris":["http://zotero.org/users/local/hVYnqXnt/items/KAD8YWCG"],"itemData":{"id":519,"type":"webpage","title":"Off-label use of atypical antipsychotic agents for treatment of insomnia in: Mental Health Clinician Volume 4: Issue 2 | Mental Health Clinician","URL":"https://mhc.kglmeridian.com/view/journals/mhcl/4/2/article-p65.xml","accessed":{"date-parts":[["2026",2,18]]}}}],"schema":"https://github.com/citation-style-language/schema/raw/master/csl-citation.json"} </w:instrText>
      </w:r>
      <w:r w:rsidRPr="00404762">
        <w:rPr>
          <w:color w:val="000000" w:themeColor="text1"/>
        </w:rPr>
        <w:fldChar w:fldCharType="separate"/>
      </w:r>
      <w:r w:rsidRPr="00404762">
        <w:rPr>
          <w:color w:val="000000" w:themeColor="text1"/>
        </w:rPr>
        <w:t>(26)</w:t>
      </w:r>
      <w:r w:rsidRPr="00404762">
        <w:rPr>
          <w:color w:val="000000" w:themeColor="text1"/>
        </w:rPr>
        <w:fldChar w:fldCharType="end"/>
      </w:r>
      <w:r w:rsidRPr="00404762">
        <w:rPr>
          <w:color w:val="000000" w:themeColor="text1"/>
        </w:rPr>
        <w:t>.</w:t>
      </w:r>
    </w:p>
    <w:p w14:paraId="53845295" w14:textId="77777777" w:rsidR="00376F7D" w:rsidRPr="00404762" w:rsidRDefault="00E14D07">
      <w:pPr>
        <w:rPr>
          <w:color w:val="000000" w:themeColor="text1"/>
        </w:rPr>
      </w:pPr>
      <w:r w:rsidRPr="00404762">
        <w:rPr>
          <w:color w:val="000000" w:themeColor="text1"/>
        </w:rPr>
        <w:t xml:space="preserve">Sharpley AL et al. found that Olanzapine addition at 2.5 mg/day improved sleep continuity, and significantly increase slow-wave sleep (SWS) in Major Depressive Disorder (MDD) patients with insomnia </w:t>
      </w:r>
      <w:r w:rsidRPr="00404762">
        <w:rPr>
          <w:color w:val="000000" w:themeColor="text1"/>
        </w:rPr>
        <w:fldChar w:fldCharType="begin"/>
      </w:r>
      <w:r w:rsidRPr="00404762">
        <w:rPr>
          <w:color w:val="000000" w:themeColor="text1"/>
        </w:rPr>
        <w:instrText xml:space="preserve"> ADDIN ZOTERO_ITEM CSL_CITATION {"citationID":"wiavRotM","properties":{"formattedCitation":"(27)","plainCitation":"(27)","noteIndex":0},"citationItems":[{"id":520,"uris":["http://zotero.org/users/local/hVYnqXnt/items/CXPIIYG6"],"itemData":{"id":520,"type":"article-journal","abstract":"The atypical antipsychotic drug olanzapine has been employed as an augmentation treatment in depressed patients unresponsive to treatment with selective serotonin reuptake inhibitors (SSRIs). In healthy subjects, acute olanzapine administration increases sleep continuity and enhances slow wave sleep (SWS). The aim of the present study was to determine if the addition of olanzapine to SSRI treatment in depressed patients produced similar effects on sleep.\nWe measured the effect of open-label olanzapine addition (2.5 mg/day initially) on the polysomnograms of 12 patients referred from primary care sources who met DSM-IV criteria for major depressive disorder and who had had an unsatisfactory response to therapeutic doses of an SSRI. Patients were first enrolled in November 2001; final assessment occurred in November 2003. Sleep polysomnogram recordings were made on 3 occasions: before olanzapine addition, on the first night of olanzapine treatment, and after 3 weeks of olanzapine treatment.\nAfter the first night of olanzapine treatment and during the third week, subjects showed improvements in sleep efficiency (p &lt; .001), subjective sleep quality (p &lt; .05), and SWS (p &lt; .01). Scores on the Hamilton Rating Scale for Depression fell significantly (p = .001), with the majority of the decrease being apparent after the first week of treatment.\nOlanzapine improves sleep continuity and increases SWS in patients receiving SSRI treatment. These effects are apparent after the first dose of olanzapine and are maintained for the next 3 weeks. The ability of olanzapine to increase SWS is probably attributable to 5-HT(2A/2C) receptor blockade, which has been identified as a relevant mechanism in the therapeutic effect of olanzapine in SSRI-resistant depressed patients.","container-title":"The Journal of clinical psychiatry","DOI":"10.4088/JCP.v66n0407","journalAbbreviation":"The Journal of clinical psychiatry","page":"450-4","source":"ResearchGate","title":"Olanzapine Increases Slow Wave Sleep and Sleep Continuity in SSRI-Resistant Depressed Patients","volume":"66","author":[{"family":"Sharpley","given":"Ann"},{"family":"Attenburrow","given":"Mary-Jane"},{"family":"Hafizi","given":"Sepehr"},{"family":"Cowen","given":"Philip"}],"issued":{"date-parts":[["2005",5,1]]}}}],"schema":"https://github.com/citation-style-language/schema/raw/master/csl-citation.json"} </w:instrText>
      </w:r>
      <w:r w:rsidRPr="00404762">
        <w:rPr>
          <w:color w:val="000000" w:themeColor="text1"/>
        </w:rPr>
        <w:fldChar w:fldCharType="separate"/>
      </w:r>
      <w:r w:rsidRPr="00404762">
        <w:rPr>
          <w:color w:val="000000" w:themeColor="text1"/>
        </w:rPr>
        <w:t>(27)</w:t>
      </w:r>
      <w:r w:rsidRPr="00404762">
        <w:rPr>
          <w:color w:val="000000" w:themeColor="text1"/>
        </w:rPr>
        <w:fldChar w:fldCharType="end"/>
      </w:r>
      <w:r w:rsidRPr="00404762">
        <w:rPr>
          <w:color w:val="000000" w:themeColor="text1"/>
        </w:rPr>
        <w:t xml:space="preserve">. Studies on evidence regarding Olanzapine's efficacy in primary or chronic insomnia without psychiatric comorbidity have mixed results. A study by Khazaie H. et al. in 2013, found Olanzapine (10 mg) to produce significant improvement in subjective sleep quality on paradoxical insomnia (sleep state misperception) patients </w:t>
      </w:r>
      <w:r w:rsidRPr="00404762">
        <w:rPr>
          <w:color w:val="000000" w:themeColor="text1"/>
        </w:rPr>
        <w:fldChar w:fldCharType="begin"/>
      </w:r>
      <w:r w:rsidRPr="00404762">
        <w:rPr>
          <w:color w:val="000000" w:themeColor="text1"/>
        </w:rPr>
        <w:instrText xml:space="preserve"> ADDIN ZOTERO_ITEM CSL_CITATION {"citationID":"rAWCFO8L","properties":{"formattedCitation":"(28)","plainCitation":"(28)","noteIndex":0},"citationItems":[{"id":524,"uris":["http://zotero.org/users/local/hVYnqXnt/items/MCY6Y7DL"],"itemData":{"id":524,"type":"article-journal","abstract":"</w:instrText>
      </w:r>
      <w:r w:rsidRPr="00404762">
        <w:rPr>
          <w:rFonts w:cs="Times New Roman"/>
          <w:color w:val="000000" w:themeColor="text1"/>
          <w:rtl/>
          <w:lang w:bidi="ar-SA"/>
        </w:rPr>
        <w:instrText>الأهداف : مقارنة فعالية دوائين مضادين للذهان اولانزابين وريزبريدون لعلاج الأرق التناقضي</w:instrText>
      </w:r>
      <w:r w:rsidRPr="00404762">
        <w:rPr>
          <w:color w:val="000000" w:themeColor="text1"/>
        </w:rPr>
        <w:instrText xml:space="preserve">.","container-title":"Sleep Medicine","DOI":"10.1016/j.sleep.2013.11.389","ISSN":"13899457","journalAbbreviation":"Sleep Medicine","language":"en","license":"https://www.elsevier.com/tdm/userlicense/1.0/","page":"e167-e168","source":"DOI.org (Crossref)","title":"Treatment of paradoxical insomnia with atypical antipsychotic drugs: a comparison of olanzapine and risperidone","title-short":"Treatment of paradoxical insomnia with atypical antipsychotic drugs","volume":"14","author":[{"family":"Khazaie","given":"H."},{"family":"Rezaie","given":"L."},{"family":"Darvishi","given":"F."},{"family":"Najafi","given":"F."},{"family":"Avis","given":"K."}],"issued":{"date-parts":[["2013",12]]}}}],"schema":"https://github.com/citation-style-language/schema/raw/master/csl-citation.json"} </w:instrText>
      </w:r>
      <w:r w:rsidRPr="00404762">
        <w:rPr>
          <w:color w:val="000000" w:themeColor="text1"/>
        </w:rPr>
        <w:fldChar w:fldCharType="separate"/>
      </w:r>
      <w:r w:rsidRPr="00404762">
        <w:rPr>
          <w:color w:val="000000" w:themeColor="text1"/>
        </w:rPr>
        <w:t>(28)</w:t>
      </w:r>
      <w:r w:rsidRPr="00404762">
        <w:rPr>
          <w:color w:val="000000" w:themeColor="text1"/>
        </w:rPr>
        <w:fldChar w:fldCharType="end"/>
      </w:r>
      <w:r w:rsidRPr="00404762">
        <w:rPr>
          <w:color w:val="000000" w:themeColor="text1"/>
        </w:rPr>
        <w:t xml:space="preserve">. However, a one-year follow-up study by Khaledi-Paveh B. et al. on chronic insomnia patients showed that while Olanzapine improved subjective sleep quality scores (PSQI), it did not produce significant improvements in objective parameters, like total sleep time or sleep efficiency, unlike quetiapine </w:t>
      </w:r>
      <w:r w:rsidRPr="00404762">
        <w:rPr>
          <w:color w:val="000000" w:themeColor="text1"/>
        </w:rPr>
        <w:fldChar w:fldCharType="begin"/>
      </w:r>
      <w:r w:rsidRPr="00404762">
        <w:rPr>
          <w:color w:val="000000" w:themeColor="text1"/>
        </w:rPr>
        <w:instrText xml:space="preserve"> ADDIN ZOTERO_ITEM CSL_CITATION {"citationID":"xykK0RTk","properties":{"formattedCitation":"(29)","plainCitation":"(29)","noteIndex":0},"citationItems":[{"id":525,"uris":["http://zotero.org/users/local/hVYnqXnt/items/TZ8J6UCU"],"itemData":{"id":525,"type":"article-journal","abstract":"Objective Second generation (atypical) antipsychotics are increasingly being used for treatment of insomnia, but there is little evidence to show long-term efficacy of these medication. This follow-up study was designed to assess patients with chronic insomnia who were treated with atypical antipsychotics.\n\n  Material and Methods In this follow-up study, forty patients with chronic insomnia were evaluated between 2016 and 2018 following after one year of treatment with two atypical antipsychotic drugs of olanzapine and quetiapine in two groups in the sleep disorders research center of Kermanshah University of Medical Science in Iran. The Pittsburgh Sleep Quality Questionnaire (PSQI) and 5 consecutive nights of Actigraphy were utilized to evaluate both subjective and objective measures of sleep quality. Lastly, sleep quality before and after treatment and comparisons of sleep quality between the two groups were performed.\n\n  Results Nine male participants comprised olanzapine group (n=22) and six male participants comprised the quetiapine group (n=18). The average age in the olanzapine group was 45.23±10.18 and the average age in the quetiapine group was 46.33±7.99. Results showed total PSQI score improved significantly in both groups (p Conclusion Two atypical antipsychotics drugs of olanzapine and quetiapine have long-term efficacy in managing chronic insomnia. More improvements in objective sleep quality with quetiapine is promising for patients with chronic insomnia. Further research to evaluate long-term adverse effects of atypical antipsychotic drugs is recommended.","container-title":"Sleep Science","DOI":"10.5935/1984-0063.20190149","ISSN":"1984-0659, 1984-0063","issue":"1","journalAbbreviation":"Sleep Sci","language":"en","license":"Thieme Revinter Publicações Ltda. Rua do Matoso 170, Rio de Janeiro, RJ, CEP 20270-135, Brazil","page":"27-32","publisher":"Thieme Revinter Publicações Ltda.","source":"www.thieme-connect.com","title":"Treatment of chronic insomnia with atypical antipsychotics: results from a follow-up study","title-short":"Treatment of chronic insomnia with atypical antipsychotics","volume":"14","author":[{"family":"Khaledi-Paveh","given":"Behnam"},{"family":"Maazinezhad","given":"Soroush"},{"family":"Rezaie","given":"Leeba"},{"family":"Khazaie","given":"Habibolah"}],"issued":{"date-parts":[["2021",3]]}}}],"schema":"https://github.com/citation-style-language/schema/raw/master/csl-citation.json"} </w:instrText>
      </w:r>
      <w:r w:rsidRPr="00404762">
        <w:rPr>
          <w:color w:val="000000" w:themeColor="text1"/>
        </w:rPr>
        <w:fldChar w:fldCharType="separate"/>
      </w:r>
      <w:r w:rsidRPr="00404762">
        <w:rPr>
          <w:color w:val="000000" w:themeColor="text1"/>
        </w:rPr>
        <w:t>(29)</w:t>
      </w:r>
      <w:r w:rsidRPr="00404762">
        <w:rPr>
          <w:color w:val="000000" w:themeColor="text1"/>
        </w:rPr>
        <w:fldChar w:fldCharType="end"/>
      </w:r>
      <w:r w:rsidRPr="00404762">
        <w:rPr>
          <w:color w:val="000000" w:themeColor="text1"/>
        </w:rPr>
        <w:t>. This suggests that Olanzapine can improve the sleep perception of the patient without necessarily altering objective sleep architecture in cases of chronic insomnia.</w:t>
      </w:r>
    </w:p>
    <w:p w14:paraId="1660FBB8" w14:textId="77777777" w:rsidR="00376F7D" w:rsidRPr="00404762" w:rsidRDefault="00376F7D">
      <w:pPr>
        <w:rPr>
          <w:color w:val="000000" w:themeColor="text1"/>
        </w:rPr>
      </w:pPr>
    </w:p>
    <w:p w14:paraId="21A5704D" w14:textId="77777777" w:rsidR="00376F7D" w:rsidRPr="00404762" w:rsidRDefault="00E14D07">
      <w:pPr>
        <w:rPr>
          <w:b/>
          <w:bCs/>
          <w:color w:val="000000" w:themeColor="text1"/>
        </w:rPr>
      </w:pPr>
      <w:r w:rsidRPr="00404762">
        <w:rPr>
          <w:b/>
          <w:bCs/>
          <w:color w:val="000000" w:themeColor="text1"/>
        </w:rPr>
        <w:t>Substance use disorders</w:t>
      </w:r>
    </w:p>
    <w:p w14:paraId="62D20520" w14:textId="77777777" w:rsidR="00376F7D" w:rsidRPr="00404762" w:rsidRDefault="00376F7D">
      <w:pPr>
        <w:rPr>
          <w:color w:val="000000" w:themeColor="text1"/>
        </w:rPr>
      </w:pPr>
    </w:p>
    <w:p w14:paraId="2E1B7D95" w14:textId="77777777" w:rsidR="00376F7D" w:rsidRPr="00404762" w:rsidRDefault="00E14D07">
      <w:pPr>
        <w:rPr>
          <w:color w:val="000000" w:themeColor="text1"/>
        </w:rPr>
      </w:pPr>
      <w:r w:rsidRPr="00404762">
        <w:rPr>
          <w:color w:val="000000" w:themeColor="text1"/>
        </w:rPr>
        <w:t>Olanzapine can reduce the reward and cravings associated with drug-seeking behaviours by antagonising the dopamine (D</w:t>
      </w:r>
      <w:r w:rsidRPr="00404762">
        <w:rPr>
          <w:color w:val="000000" w:themeColor="text1"/>
          <w:vertAlign w:val="subscript"/>
        </w:rPr>
        <w:t>2</w:t>
      </w:r>
      <w:r w:rsidRPr="00404762">
        <w:rPr>
          <w:color w:val="000000" w:themeColor="text1"/>
        </w:rPr>
        <w:t>) and serotonin (5HT</w:t>
      </w:r>
      <w:r w:rsidRPr="00404762">
        <w:rPr>
          <w:color w:val="000000" w:themeColor="text1"/>
          <w:vertAlign w:val="subscript"/>
        </w:rPr>
        <w:t>2A</w:t>
      </w:r>
      <w:r w:rsidRPr="00404762">
        <w:rPr>
          <w:color w:val="000000" w:themeColor="text1"/>
        </w:rPr>
        <w:t xml:space="preserve">) receptors in mesolimbic dopamine pathways and reducing excessive dopamine release caused by substances without inducing extrapyramidal symptoms. Its clinical efficacy depends on the specific substance of abuse and the presence of comorbid psychiatric conditions </w:t>
      </w:r>
      <w:r w:rsidRPr="00404762">
        <w:rPr>
          <w:color w:val="000000" w:themeColor="text1"/>
        </w:rPr>
        <w:fldChar w:fldCharType="begin"/>
      </w:r>
      <w:r w:rsidRPr="00404762">
        <w:rPr>
          <w:color w:val="000000" w:themeColor="text1"/>
        </w:rPr>
        <w:instrText xml:space="preserve"> ADDIN ZOTERO_ITEM CSL_CITATION {"citationID":"79v08Glu","properties":{"formattedCitation":"(30)","plainCitation":"(30)","noteIndex":0},"citationItems":[{"id":531,"uris":["http://zotero.org/users/local/hVYnqXnt/items/KQ9PDNXQ"],"itemData":{"id":531,"type":"webpage","title":"Olanzapine attenuates cue-elicited craving for tobacco | Psychopharmacology | Springer Nature Link","URL":"https://link.springer.com/article/10.1007/s00213-004-1837-3","accessed":{"date-parts":[["2026",2,19]]}}}],"schema":"https://github.com/citation-style-language/schema/raw/master/csl-citation.json"} </w:instrText>
      </w:r>
      <w:r w:rsidRPr="00404762">
        <w:rPr>
          <w:color w:val="000000" w:themeColor="text1"/>
        </w:rPr>
        <w:fldChar w:fldCharType="separate"/>
      </w:r>
      <w:r w:rsidRPr="00404762">
        <w:rPr>
          <w:color w:val="000000" w:themeColor="text1"/>
        </w:rPr>
        <w:t>(30)</w:t>
      </w:r>
      <w:r w:rsidRPr="00404762">
        <w:rPr>
          <w:color w:val="000000" w:themeColor="text1"/>
        </w:rPr>
        <w:fldChar w:fldCharType="end"/>
      </w:r>
      <w:r w:rsidRPr="00404762">
        <w:rPr>
          <w:color w:val="000000" w:themeColor="text1"/>
        </w:rPr>
        <w:t>.</w:t>
      </w:r>
    </w:p>
    <w:p w14:paraId="6FAD989D" w14:textId="77777777" w:rsidR="00376F7D" w:rsidRPr="00404762" w:rsidRDefault="00376F7D">
      <w:pPr>
        <w:rPr>
          <w:color w:val="000000" w:themeColor="text1"/>
          <w:u w:val="single"/>
        </w:rPr>
      </w:pPr>
    </w:p>
    <w:p w14:paraId="71C4B6EB" w14:textId="77777777" w:rsidR="00376F7D" w:rsidRPr="00404762" w:rsidRDefault="00E14D07">
      <w:pPr>
        <w:rPr>
          <w:color w:val="000000" w:themeColor="text1"/>
        </w:rPr>
      </w:pPr>
      <w:r w:rsidRPr="00404762">
        <w:rPr>
          <w:color w:val="000000" w:themeColor="text1"/>
          <w:u w:val="single"/>
        </w:rPr>
        <w:t>Opioid use disorder</w:t>
      </w:r>
      <w:r w:rsidRPr="00404762">
        <w:rPr>
          <w:color w:val="000000" w:themeColor="text1"/>
        </w:rPr>
        <w:t xml:space="preserve">: In a study by Gerra G. et al. combination of Olanzapine with methadone (opioid-agonist) was used in heroin-dependent patients with comorbid schizophrenia which significantly increased treatment retention rates, reducing opioid craving, drug misuse and higher rates of early remission. It also reduced irritability, aggressive behaviours, and suicidality in abstinent heroin users undergoing methadone maintenance therapy </w:t>
      </w:r>
      <w:r w:rsidRPr="00404762">
        <w:rPr>
          <w:color w:val="000000" w:themeColor="text1"/>
        </w:rPr>
        <w:fldChar w:fldCharType="begin"/>
      </w:r>
      <w:r w:rsidRPr="00404762">
        <w:rPr>
          <w:color w:val="000000" w:themeColor="text1"/>
        </w:rPr>
        <w:instrText xml:space="preserve"> ADDIN ZOTERO_ITEM CSL_CITATION {"citationID":"dQQ1HdY1","properties":{"formattedCitation":"(31)","plainCitation":"(31)","noteIndex":0},"citationItems":[{"id":533,"uris":["http://zotero.org/users/local/hVYnqXnt/items/Q8TB7YDQ"],"itemData":{"id":533,"type":"article-journal","abstract":"The objective of this study was to evaluate the efficacy of olanzapine (OLA) in heroin-dependent patients affected by comorbid schizophrenia spectrum disorders (SSD). Sixty-one patients who met the Diagnostic and Statistical Manual of Mental Disorders, Fourth Edition criteria for heroin dependence and the criteria for SSD (schizophrenia and schizotypal and schizoaffective-bipolar disorders) were treated in a 12-week prospective observational trial of substitution treatment in combination with OLA or typical antipsychotic haloperidol. Patients were included into 2 subgroups, in relationship with treatment, for the evaluation of the end points at week 12: group 1, SSD treated with OLA (35 patients); group 2, SSD treated with haloperidol (26 patients). Efficacy measures were retention in treatment, Symptoms Checklist-90 score changes, negative urinalyses results, and craving reduction. The rate of patients who remained in treatment at week 12 in group 1 SSD, treated with OLA, was significantly higher (32[91.4%]) than that of group 2 SSD (13 [50%]), treated with the typical antipsychotic (P &lt; 0.001). The decrease in Symptoms Checklist-90 total scores from baseline, as expression of an improvement in comorbid psychopathology in the patients who completed the treatment, was significantly more consistent in group 1 than in group 2 patients (P &lt; 0.01). Among the patients who remained in treatment, 64.4% achieved early full substance abuse remission, whereas 35.6% achieved partial substance abuse remission, with a significant difference between 1 (78.13%) and 2 (46.1%) treatment subgroups (P = 0.04). Although obtained by an observational-open clinical study with multiple limitations, our findings suggest that OLA may be able to increase retention and negative urinalyses rates during opioid agonist maintenance treatment in the patients with SSD and to improve psychopathology symptoms and tolerability in these dually diagnosed heroin addicts. Preliminary accurate diagnostic assessment and appropriate psychoactive medication in addicted patients affected by schizophrenia and schizotypal and schizoaffective-bipolar disorders seem to obtain less adverse effects and a more successful outcome of drug dependence treatment.","container-title":"Clinical Neuropharmacology","DOI":"10.1097/wnf.0b013e31803354f6","ISSN":"0362-5664","issue":"3","language":"en-US","page":"127","source":"journals.lww.com","title":"Combination of Olanzapine With Opioid-Agonists in the Treatment of Heroin-Addicted Patients Affected by Comorbid Schizophrenia Spectrum Disorders","volume":"30","author":[{"family":"Gerra","given":"Gilberto"},{"family":"Di Petta","given":"Gilberto"},{"family":"D'Amore","given":"Antonio"},{"family":"Iannotta","given":"Pasquale"},{"family":"Bardicchia","given":"Francesco"},{"family":"Falorni","given":"Fabio"},{"family":"Coacci","given":"Alessandro"},{"family":"Strepparola","given":"Giovanni"},{"family":"Campione","given":"Guglielmo"},{"family":"Lucchini","given":"Alfio"},{"family":"Vedda","given":"Giuseppina"},{"family":"Serio","given":"Giorgio"},{"family":"Manzato","given":"Ezio"},{"family":"Antonioni","given":"Maina"},{"family":"Bertacca","given":"Simone"},{"family":"Moi","given":"Gabriele"},{"family":"Zaimovic","given":"Amir"}],"issued":{"date-parts":[["2007",6]]}}}],"schema":"https://github.com/citation-style-language/schema/raw/master/csl-citation.json"} </w:instrText>
      </w:r>
      <w:r w:rsidRPr="00404762">
        <w:rPr>
          <w:color w:val="000000" w:themeColor="text1"/>
        </w:rPr>
        <w:fldChar w:fldCharType="separate"/>
      </w:r>
      <w:r w:rsidRPr="00404762">
        <w:rPr>
          <w:color w:val="000000" w:themeColor="text1"/>
        </w:rPr>
        <w:t>(31)</w:t>
      </w:r>
      <w:r w:rsidRPr="00404762">
        <w:rPr>
          <w:color w:val="000000" w:themeColor="text1"/>
        </w:rPr>
        <w:fldChar w:fldCharType="end"/>
      </w:r>
      <w:r w:rsidRPr="00404762">
        <w:rPr>
          <w:color w:val="000000" w:themeColor="text1"/>
        </w:rPr>
        <w:t xml:space="preserve">. Zhou M. et al. evaluated it as a safe and effective agent for managing symptoms of opioid withdrawal, including restlessness, sleep disturbances, and agitation and is associated with higher OUD remission </w:t>
      </w:r>
      <w:r w:rsidRPr="00404762">
        <w:rPr>
          <w:color w:val="000000" w:themeColor="text1"/>
        </w:rPr>
        <w:fldChar w:fldCharType="begin"/>
      </w:r>
      <w:r w:rsidRPr="00404762">
        <w:rPr>
          <w:color w:val="000000" w:themeColor="text1"/>
        </w:rPr>
        <w:instrText xml:space="preserve"> ADDIN ZOTERO_ITEM CSL_CITATION {"citationID":"QbZrEQLb","properties":{"formattedCitation":"(32)","plainCitation":"(32)","noteIndex":0},"citationItems":[{"id":537,"uris":["http://zotero.org/users/local/hVYnqXnt/items/452T46U5"],"itemData":{"id":537,"type":"article-journal","abstract":"Morbidity and mortality from opioid use disorders (OUD) and other substance use disorders (SUD) is a major public health crisis, yet there are few medications to treat them. There is an urgency to accelerate SUD medication development. We present an integrated drug repurposing strategy that combines computational prediction, clinical corroboration using electronic health records (EHRs) of over 72.9 million patients and mechanisms of action analysis. Among top-ranked repurposed candidate drugs, tramadol, olanzapine, mirtazapine, bupropion, and atomoxetine were associated with increased odds of OUD remission (adjusted odds ratio: 1.51 [1.38–1.66], 1.90 [1.66–2.18], 1.38 [1.31–1.46], 1.37 [1.29–1.46], 1.48 [1.25–1.76], p value &lt; 0.001, respectively). Genetic and functional analyses showed these five candidate drugs directly target multiple OUD-associated genes including BDNF, CYP2D6, OPRD1, OPRK1, OPRM1, HTR1B, POMC, SLC6A4 and OUD-associated pathways, including opioid signaling, G-protein activation, serotonin receptors, and GPCR signaling. In summary, we developed an integrated drug repurposing approach and identified five repurposed candidate drugs that might be of value for treating OUD patients, including those suffering from comorbid conditions.","container-title":"Molecular Psychiatry","DOI":"10.1038/s41380-020-01011-y","ISSN":"1359-4184","issue":"9","journalAbbreviation":"Mol Psychiatry","page":"5286-5296","PMID":"33432189","PMCID":"PMC7797705","source":"PubMed Central","title":"Drug repurposing for opioid use disorders: integration of computational prediction, clinical corroboration, and mechanism of action analyses","title-short":"Drug repurposing for opioid use disorders","volume":"26","author":[{"family":"Zhou","given":"Mengshi"},{"family":"Wang","given":"QuanQiu"},{"family":"Zheng","given":"Chunlei"},{"family":"John Rush","given":"A."},{"family":"Volkow","given":"Nora D."},{"family":"Xu","given":"Rong"}],"issued":{"date-parts":[["2021"]]}}}],"schema":"https://github.com/citation-style-language/schema/raw/master/csl-citation.json"} </w:instrText>
      </w:r>
      <w:r w:rsidRPr="00404762">
        <w:rPr>
          <w:color w:val="000000" w:themeColor="text1"/>
        </w:rPr>
        <w:fldChar w:fldCharType="separate"/>
      </w:r>
      <w:r w:rsidRPr="00404762">
        <w:rPr>
          <w:color w:val="000000" w:themeColor="text1"/>
        </w:rPr>
        <w:t>(32)</w:t>
      </w:r>
      <w:r w:rsidRPr="00404762">
        <w:rPr>
          <w:color w:val="000000" w:themeColor="text1"/>
        </w:rPr>
        <w:fldChar w:fldCharType="end"/>
      </w:r>
      <w:r w:rsidRPr="00404762">
        <w:rPr>
          <w:color w:val="000000" w:themeColor="text1"/>
        </w:rPr>
        <w:t>.</w:t>
      </w:r>
    </w:p>
    <w:p w14:paraId="22AA4730" w14:textId="77777777" w:rsidR="00376F7D" w:rsidRPr="00404762" w:rsidRDefault="00376F7D">
      <w:pPr>
        <w:rPr>
          <w:color w:val="000000" w:themeColor="text1"/>
          <w:u w:val="single"/>
        </w:rPr>
      </w:pPr>
    </w:p>
    <w:p w14:paraId="7979D2FA" w14:textId="77777777" w:rsidR="00376F7D" w:rsidRPr="00404762" w:rsidRDefault="00E14D07">
      <w:pPr>
        <w:rPr>
          <w:color w:val="000000" w:themeColor="text1"/>
        </w:rPr>
      </w:pPr>
      <w:r w:rsidRPr="00404762">
        <w:rPr>
          <w:color w:val="000000" w:themeColor="text1"/>
          <w:u w:val="single"/>
        </w:rPr>
        <w:t>Cocaine use disorder</w:t>
      </w:r>
      <w:r w:rsidRPr="00404762">
        <w:rPr>
          <w:color w:val="000000" w:themeColor="text1"/>
        </w:rPr>
        <w:t xml:space="preserve">: Baño MD et al. in a study reported that Olanzapine (5–10 mg/day) successfully decreased or halted cocaine use in over 50% of patients who were on methadone maintenance with concurrent cocaine abuse </w:t>
      </w:r>
      <w:r w:rsidRPr="00404762">
        <w:rPr>
          <w:color w:val="000000" w:themeColor="text1"/>
        </w:rPr>
        <w:fldChar w:fldCharType="begin"/>
      </w:r>
      <w:r w:rsidRPr="00404762">
        <w:rPr>
          <w:color w:val="000000" w:themeColor="text1"/>
        </w:rPr>
        <w:instrText xml:space="preserve"> ADDIN ZOTERO_ITEM CSL_CITATION {"citationID":"OxeRnVPN","properties":{"formattedCitation":"(33)","plainCitation":"(33)","noteIndex":0},"citationItems":[{"id":539,"uris":["http://zotero.org/users/local/hVYnqXnt/items/JWPFWYRL"],"itemData":{"id":539,"type":"article-journal","abstract":"INTRODUCTION: The aim of this study was to evaluate the efficacy of the treatment with antipsychotic olanzapine in cocaine abuse methadone patients. The decrease or interruption of cocaine consume as well as the possible pharmacokinetic interaction between olanzapine and methadone were studied.\nMATERIAL AND METHODS: Patients (n= 21) include in a methadone maintenance program (14 months), with DSM-IV criteria for opioid and cocaine dependence and without schizophrenic diagnostic, were treated with olanzapine 5 to 10 mg/day. The therapeutic outcomes were assessed by personal interviews, cocaine consumption, changes of consumption patrons (via of administration) and secondary effects to olanzapine. Withdrawal symptoms were measured by means of the abbreviate version of the scale of Gossop. Cocaine used was measured by urine analysis (enzymoimmnuoassay). The possible pharmacokinetic interaction between olanzapine and methadone was measured in plasma before and during the treatment in 15 patients.\nRESULTS: Olanzapine combined with methadone in cocaine abusers was well tolerated in an important proportion of patients. Moreover the consumption of cocaine was decreased or stopped in 53,2% of the patients. In addition, no withdrawal syndrome was observed in any patients. Furthermore the ratios of methadone plasma levels did not change in relation to the dose before and during the treatment, suggesting a lack of pharmacokinetic interaction between methadone and olanzapine.\nCONCLUSIONS: In conclusion the results of this preliminary study, led us to advance that olanzapine could be a useful treatment for cocaine abuse at least in patients in a Methadone Maintenance Program, with the advantage of not to induce any pharmacokinetic interaction with methadone.","container-title":"Actas Espanolas De Psiquiatria","ISSN":"1139-9287","issue":"4","journalAbbreviation":"Actas Esp Psiquiatr","language":"spa","page":"215-220","PMID":"11470055","source":"PubMed","title":"[Olanzapine efficacy in the treatment of cocaine abuse in methadone maintenance patients. Interaction with plasma levels]","volume":"29","author":[{"family":"Baño","given":"M. D."},{"family":"Micó","given":"J. A."},{"family":"Agujetas","given":"M."},{"family":"López","given":"M. L."},{"family":"Guillén","given":"J. L."}],"issued":{"date-parts":[["2001"]]}}}],"schema":"https://github.com/citation-style-language/schema/raw/master/csl-citation.json"} </w:instrText>
      </w:r>
      <w:r w:rsidRPr="00404762">
        <w:rPr>
          <w:color w:val="000000" w:themeColor="text1"/>
        </w:rPr>
        <w:fldChar w:fldCharType="separate"/>
      </w:r>
      <w:r w:rsidRPr="00404762">
        <w:rPr>
          <w:color w:val="000000" w:themeColor="text1"/>
        </w:rPr>
        <w:t>(33)</w:t>
      </w:r>
      <w:r w:rsidRPr="00404762">
        <w:rPr>
          <w:color w:val="000000" w:themeColor="text1"/>
        </w:rPr>
        <w:fldChar w:fldCharType="end"/>
      </w:r>
      <w:r w:rsidRPr="00404762">
        <w:rPr>
          <w:color w:val="000000" w:themeColor="text1"/>
        </w:rPr>
        <w:t xml:space="preserve">. Similarly, in patients with comorbid schizophrenia, Xue X. et al. found that Olanzapine decreased cocaine craving and resulted in fewer cocaine-positive urine screens compared to typical antipsychotics </w:t>
      </w:r>
      <w:r w:rsidRPr="00404762">
        <w:rPr>
          <w:color w:val="000000" w:themeColor="text1"/>
        </w:rPr>
        <w:fldChar w:fldCharType="begin"/>
      </w:r>
      <w:r w:rsidRPr="00404762">
        <w:rPr>
          <w:color w:val="000000" w:themeColor="text1"/>
        </w:rPr>
        <w:instrText xml:space="preserve"> ADDIN ZOTERO_ITEM CSL_CITATION {"citationID":"VYpLTrUl","properties":{"formattedCitation":"(34)","plainCitation":"(34)","noteIndex":0},"citationItems":[{"id":541,"uris":["http://zotero.org/users/local/hVYnqXnt/items/KE2EFBUG"],"itemData":{"id":541,"type":"article-journal","abstract":"Background: \n          This study aimed to compare olanzapine and haloperidol efficacies in the treatment of acute psychiatric symptoms due to amphetamine-type stimulants (ATSs).\n          Methods: \n          The Zelen II design method was used; 124 patients with acute mental disorders due to amphetamine were randomly divided into olanzapine group (n = 63) and haloperidol group (n = 61). Then, a 4-week open-label medical therapy was performed. Clinical Global Impression Scale Item 2 was employed to evaluate the onset time; meanwhile, Brief Psychiatric Rating Scale (BPRS) was used at baseline and at posttreatment weeks 1, 2, and 4. Moreover, adverse reactions during the treatment were recorded.\n          Results: \n          Onset time in the olanzapine group was significantly earlier than in the haloperidol group; BPRS scores in the olanzapine group were significantly lower than haloperidol group values at 1 and 2 weeks of treatment. The overall effective rates had no statistically significant difference.\n          Conclusion: \n          Short-term olanzapine and haloperidol treatments had equivalent efficacies in the treatment of acute symptoms of mental disorders due to ATSs; however, olanzapine administration resulted in relatively earlier disease onset, with less adverse reactions.","container-title":"Medicine","DOI":"10.1097/MD.0000000000009786","issue":"8","language":"en-US","page":"e9786","source":"journals.lww.com","title":"Olanzapine and haloperidol for the treatment of acute symptoms of mental disorders induced by amphetamine-type stimulants: A randomized controlled trial","title-short":"Olanzapine and haloperidol for the treatment of acute symptoms of mental disorders induced by amphetamine-type stimulants","volume":"97","author":[{"family":"Xue","given":"Xiaobin"},{"family":"Song","given":"Yun"},{"family":"Yu","given":"Xiaojie"},{"family":"Fan","given":"Qiang"},{"family":"Tang","given":"Jiyou"},{"family":"Chen","given":"Xu"}],"issued":{"date-parts":[["2018",2]]}}}],"schema":"https://github.com/citation-style-language/schema/raw/master/csl-citation.json"} </w:instrText>
      </w:r>
      <w:r w:rsidRPr="00404762">
        <w:rPr>
          <w:color w:val="000000" w:themeColor="text1"/>
        </w:rPr>
        <w:fldChar w:fldCharType="separate"/>
      </w:r>
      <w:r w:rsidRPr="00404762">
        <w:rPr>
          <w:color w:val="000000" w:themeColor="text1"/>
        </w:rPr>
        <w:t>(34)</w:t>
      </w:r>
      <w:r w:rsidRPr="00404762">
        <w:rPr>
          <w:color w:val="000000" w:themeColor="text1"/>
        </w:rPr>
        <w:fldChar w:fldCharType="end"/>
      </w:r>
      <w:r w:rsidRPr="00404762">
        <w:rPr>
          <w:color w:val="000000" w:themeColor="text1"/>
        </w:rPr>
        <w:t xml:space="preserve">. In preclinical animal models, Olanzapine pretreatment </w:t>
      </w:r>
      <w:r w:rsidRPr="00404762">
        <w:rPr>
          <w:color w:val="000000" w:themeColor="text1"/>
        </w:rPr>
        <w:lastRenderedPageBreak/>
        <w:t xml:space="preserve">successfully reduced neuroexcitation, seizures, and acute cocaine toxicity </w:t>
      </w:r>
      <w:r w:rsidRPr="00404762">
        <w:rPr>
          <w:color w:val="000000" w:themeColor="text1"/>
        </w:rPr>
        <w:fldChar w:fldCharType="begin"/>
      </w:r>
      <w:r w:rsidRPr="00404762">
        <w:rPr>
          <w:color w:val="000000" w:themeColor="text1"/>
        </w:rPr>
        <w:instrText xml:space="preserve"> ADDIN ZOTERO_ITEM CSL_CITATION {"citationID":"qpNCSRwB","properties":{"formattedCitation":"(35)","plainCitation":"(35)","noteIndex":0},"citationItems":[{"id":546,"uris":["http://zotero.org/users/local/hVYnqXnt/items/WSSPSFSQ"],"itemData":{"id":546,"type":"article-journal","abstract":"Background\nAcute cocaine poisoning causes neuroexcitation and can be fatal. The toxic effects of cocaine can be attenuated by antagonists of serotonin, muscarinic cholinergic and dopamine receptors. Olanzapine, an atypical antipsychotic medication, is an antagonist of these receptors. The objective of this study is to evaluate the efficacy of olanzapine pretreatment for attenuation of acute cocaine toxicity using a mouse model.\n\nMethods\nEighty male CF-1 mice were randomly assigned to olanzapine (1 mg/kg) or placebo pretreatment. Fifteen minutes later, all animals received 103 mg/kg intraperitoneal cocaine.\n\nResults\nOverall mortality was 11% for olanzapine treated animals and 45% for placebo. Olanzapine also appeared to alter the characteristics of seizures due to cocaine.\n\nConclusions\nIn this model of acute cocaine toxicity, olanzapine pretreatment attenuated acute cocaine toxicity. Olanzapine should be evaluated further as a potential treatment for acute cocaine poisoning.","container-title":"Clinical toxicology (Philadelphia, Pa.)","DOI":"10.1080/15563650902973675","ISSN":"1556-3650","issue":"6","journalAbbreviation":"Clin Toxicol (Phila)","page":"542-544","PMID":"19566382","PMCID":"PMC2724757","source":"PubMed Central","title":"The effect of olanzapine pretreatment on acute cocaine toxicity in mice","volume":"47","author":[{"family":"Heard","given":"Kennon J."},{"family":"Cleveland","given":"Nathan J."},{"family":"Krier","given":"Shay"}],"issued":{"date-parts":[["2009",7]]}}}],"schema":"https://github.com/citation-style-language/schema/raw/master/csl-citation.json"} </w:instrText>
      </w:r>
      <w:r w:rsidRPr="00404762">
        <w:rPr>
          <w:color w:val="000000" w:themeColor="text1"/>
        </w:rPr>
        <w:fldChar w:fldCharType="separate"/>
      </w:r>
      <w:r w:rsidRPr="00404762">
        <w:rPr>
          <w:color w:val="000000" w:themeColor="text1"/>
        </w:rPr>
        <w:t>(35)</w:t>
      </w:r>
      <w:r w:rsidRPr="00404762">
        <w:rPr>
          <w:color w:val="000000" w:themeColor="text1"/>
        </w:rPr>
        <w:fldChar w:fldCharType="end"/>
      </w:r>
      <w:r w:rsidRPr="00404762">
        <w:rPr>
          <w:color w:val="000000" w:themeColor="text1"/>
        </w:rPr>
        <w:t xml:space="preserve">. In another study, Hamilton JD et al. reported that Olanzapine was not superior to placebo and in some cases worsen cocaine treatment outcomes when used in Cocaine Dependence without schizophrenia </w:t>
      </w:r>
      <w:r w:rsidRPr="00404762">
        <w:rPr>
          <w:color w:val="000000" w:themeColor="text1"/>
        </w:rPr>
        <w:fldChar w:fldCharType="begin"/>
      </w:r>
      <w:r w:rsidRPr="00404762">
        <w:rPr>
          <w:color w:val="000000" w:themeColor="text1"/>
        </w:rPr>
        <w:instrText xml:space="preserve"> ADDIN ZOTERO_ITEM CSL_CITATION {"citationID":"HAAhIXhO","properties":{"formattedCitation":"(36)","plainCitation":"(36)","noteIndex":0},"citationItems":[{"id":544,"uris":["http://zotero.org/users/local/hVYnqXnt/items/GBMVLLRM"],"itemData":{"id":544,"type":"article-journal","abstract":"Preclinical and uncontrolled human studies have suggested the possible efficacy of second-generation antipsychotics, particularly olanzapine, in treating cocaine dependence. We conducted a randomized, double-blind, placebo-controlled trial in which 48 cocaine-dependent subjects received olanzapine or identical-appearing placebo for 16 weeks. The primary outcome measure was the proportion of cocaine-negative weekly urine screens during treatment. Secondary measures included scores on a Craving Questionnaire, Addiction Severity Index subscales, and extrapyramidal symptom scales. Olanzapine and placebo did not differ on any outcome measure. Both olanzapine and placebo subjects frequently reported side effects, but no unexpected ones. We conclude that olanzapine appears ineffective for cocaine dependence.","container-title":"The American Journal on Addictions","DOI":"10.1080/10550490802544318","ISSN":"1521-0391","issue":"1","language":"en","license":"2009 American Academy of Addiction Psychiatry","note":"_eprint: https://onlinelibrary.wiley.com/doi/pdf/10.1080/10550490802544318","page":"48-52","source":"Wiley Online Library","title":"Olanzapine in Cocaine Dependence: A Double-Blind, Placebo-Controlled Trial","title-short":"Olanzapine in Cocaine Dependence","volume":"18","author":[{"family":"Hamilton","given":"Joseph D."},{"family":"Nguyen","given":"Quang X."},{"family":"Gerber","given":"Robert M."},{"family":"Rubio","given":"Nancy B."}],"issued":{"date-parts":[["2009"]]}}}],"schema":"https://github.com/citation-style-language/schema/raw/master/csl-citation.json"} </w:instrText>
      </w:r>
      <w:r w:rsidRPr="00404762">
        <w:rPr>
          <w:color w:val="000000" w:themeColor="text1"/>
        </w:rPr>
        <w:fldChar w:fldCharType="separate"/>
      </w:r>
      <w:r w:rsidRPr="00404762">
        <w:rPr>
          <w:color w:val="000000" w:themeColor="text1"/>
        </w:rPr>
        <w:t>(36)</w:t>
      </w:r>
      <w:r w:rsidRPr="00404762">
        <w:rPr>
          <w:color w:val="000000" w:themeColor="text1"/>
        </w:rPr>
        <w:fldChar w:fldCharType="end"/>
      </w:r>
      <w:r w:rsidRPr="00404762">
        <w:rPr>
          <w:color w:val="000000" w:themeColor="text1"/>
        </w:rPr>
        <w:t>.</w:t>
      </w:r>
    </w:p>
    <w:p w14:paraId="519FB928" w14:textId="77777777" w:rsidR="00376F7D" w:rsidRPr="00404762" w:rsidRDefault="00376F7D">
      <w:pPr>
        <w:rPr>
          <w:color w:val="000000" w:themeColor="text1"/>
          <w:u w:val="single"/>
        </w:rPr>
      </w:pPr>
    </w:p>
    <w:p w14:paraId="778F0294" w14:textId="77777777" w:rsidR="00376F7D" w:rsidRPr="00404762" w:rsidRDefault="00E14D07">
      <w:pPr>
        <w:rPr>
          <w:color w:val="000000" w:themeColor="text1"/>
        </w:rPr>
      </w:pPr>
      <w:r w:rsidRPr="00404762">
        <w:rPr>
          <w:color w:val="000000" w:themeColor="text1"/>
          <w:u w:val="single"/>
        </w:rPr>
        <w:t>Alcohol use disorder</w:t>
      </w:r>
      <w:r w:rsidRPr="00404762">
        <w:rPr>
          <w:color w:val="000000" w:themeColor="text1"/>
        </w:rPr>
        <w:t xml:space="preserve">: Littlewood RA et al. found that Low doses of Olanzapine (2.5 mg to 5 mg) reduced craving for alcohol and decreases the proportion of heavy drinking days </w:t>
      </w:r>
      <w:r w:rsidRPr="00404762">
        <w:rPr>
          <w:color w:val="000000" w:themeColor="text1"/>
        </w:rPr>
        <w:fldChar w:fldCharType="begin"/>
      </w:r>
      <w:r w:rsidRPr="00404762">
        <w:rPr>
          <w:color w:val="000000" w:themeColor="text1"/>
        </w:rPr>
        <w:instrText xml:space="preserve"> ADDIN ZOTERO_ITEM CSL_CITATION {"citationID":"lIplbK15","properties":{"formattedCitation":"(37)","plainCitation":"(37)","noteIndex":0},"citationItems":[{"id":549,"uris":["http://zotero.org/users/local/hVYnqXnt/items/H8IAHE6Q"],"itemData":{"id":549,"type":"article-journal","abstract":"Rationale\nIt is well-established that the rewarding effects of alcohol are modulated by the mesolimbic dopaminergic system. Olanzapine, a D2 dopamine antagonist, has been shown to reduce alcohol craving and consumption.\n\nObjective\nTo clarify whether olanzapine has clinical utility in the treatment of alcohol dependence, a 12-week, double-blind, randomized clinical trial was conducted.\n\nMethods\nOne-hundred twenty-nine treatment-seeking alcohol dependent adults were randomly assigned to 12-weeks of olanzapine (5mg vs. 2.5mg) or placebo. Outcomes examined were average drinks per drinking day (DDD), proportion of drinking days to total days in treatment (PDD), alcohol craving, and impaired control over alcohol use. Mixed models were used to examine medication effects during the course of treatment on specified outcomes.\n\nResults\nAll of the analyses indicated a main effect for time, such that there were reductions in alcohol use and craving and an increase in control over alcohol use across treatment conditions. Dose-response analyses indicated that, in comparison to placebo, participants in the 5mg group experienced reduced craving for alcohol and participants in the 2.5mg group decreased in PDD and increased in their control over alcohol use. Better control over alcohol use remained significant 6 months post-treatment for the 2.5mg group. Subjective experiences of the medication suggest that 2.5mg and 5mg were equally well-tolerated.\n\nConclusions\nResults provide some support for the notion that dosage is an important consideration in relation to effectiveness; however, the cost-benefit balance does not support the clinical utility of olanzapine in treating alcohol dependence.","container-title":"Psychopharmacology","DOI":"10.1007/s00213-014-3757-1","ISSN":"0033-3158","issue":"7","journalAbbreviation":"Psychopharmacology (Berl)","page":"1261-1268","PMID":"25304864","PMCID":"PMC4361265","source":"PubMed Central","title":"Dose Specific Effects of Olanzapine in the Treatment of Alcohol Dependence","volume":"232","author":[{"family":"Littlewood","given":"Rae A."},{"family":"Claus","given":"Eric D."},{"family":"Arenella","given":"Pamela"},{"family":"Bogenschutz","given":"Michael"},{"family":"Karoly","given":"Hollis"},{"family":"Feldstein Ewing","given":"Sarah W."},{"family":"Bryan","given":"Angela D."},{"family":"Hutchison","given":"Kent E."}],"issued":{"date-parts":[["2015",4]]}}}],"schema":"https://github.com/citation-style-language/schema/raw/master/csl-citation.json"} </w:instrText>
      </w:r>
      <w:r w:rsidRPr="00404762">
        <w:rPr>
          <w:color w:val="000000" w:themeColor="text1"/>
        </w:rPr>
        <w:fldChar w:fldCharType="separate"/>
      </w:r>
      <w:r w:rsidRPr="00404762">
        <w:rPr>
          <w:color w:val="000000" w:themeColor="text1"/>
        </w:rPr>
        <w:t>(37)</w:t>
      </w:r>
      <w:r w:rsidRPr="00404762">
        <w:rPr>
          <w:color w:val="000000" w:themeColor="text1"/>
        </w:rPr>
        <w:fldChar w:fldCharType="end"/>
      </w:r>
      <w:r w:rsidRPr="00404762">
        <w:rPr>
          <w:color w:val="000000" w:themeColor="text1"/>
        </w:rPr>
        <w:t xml:space="preserve">. Study by Hutchison KE et al. have shown that Olanzapine’s efficacy is greater among patients with the seven-repeat allele of the DRD4 variable number of tandem repeats (VNTR) polymorphism with reduction in both craving and alcohol consumption </w:t>
      </w:r>
      <w:r w:rsidRPr="00404762">
        <w:rPr>
          <w:color w:val="000000" w:themeColor="text1"/>
        </w:rPr>
        <w:fldChar w:fldCharType="begin"/>
      </w:r>
      <w:r w:rsidRPr="00404762">
        <w:rPr>
          <w:color w:val="000000" w:themeColor="text1"/>
        </w:rPr>
        <w:instrText xml:space="preserve"> ADDIN ZOTERO_ITEM CSL_CITATION {"citationID":"RKuirkR3","properties":{"formattedCitation":"(38)","plainCitation":"(38)","noteIndex":0},"citationItems":[{"id":551,"uris":["http://zotero.org/users/local/hVYnqXnt/items/CEZ2AMGT"],"itemData":{"id":551,"type":"article-journal","abstract":"Previous studies have indicated that olanzapine decreases craving after a priming dose of alcohol, that craving after a priming dose of alcohol is greater among individuals with the seven-repeat allele of the DRD4 variable number of tandem repeats (VNTR) polymorphism, and that the effect of olanzapine (a D2/D4 antagonist) is more pronounced among individuals with this allele. The present study tested the hypothesis that olanzapine may be differentially effective at reducing cue-elicited craving and differentially effective as a treatment for alcohol dependence over the course of a 12-week, randomized, placebo-controlled trial among individuals with and without the seven-repeat allele. Participants who met DSM IV criteria for alcohol dependence were randomly assigned to receive olanzapine (5</w:instrText>
      </w:r>
      <w:r w:rsidRPr="00404762">
        <w:rPr>
          <w:rFonts w:ascii="Arial" w:hAnsi="Arial" w:cs="Arial"/>
          <w:color w:val="000000" w:themeColor="text1"/>
        </w:rPr>
        <w:instrText> </w:instrText>
      </w:r>
      <w:r w:rsidRPr="00404762">
        <w:rPr>
          <w:color w:val="000000" w:themeColor="text1"/>
        </w:rPr>
        <w:instrText xml:space="preserve">mg) or a placebo over the course of the trial. After 2 weeks of treatment, participants completed a cue reactivity assessment. The results suggested that participants who were homozygous or heterozygous for the seven (or longer)-repeat allele of the DRD4 VNTR responded to olanzapine with reductions in cue-elicited craving as well as reductions in alcohol consumption over the course of the 12-week trial, whereas individuals with the shorter alleles did not respond favorably to olanzapine.","container-title":"Neuropsychopharmacology","DOI":"10.1038/sj.npp.1300917","ISSN":"1740-634X","issue":"6","journalAbbreviation":"Neuropsychopharmacol","language":"en","license":"2006 American College of Neuropsychopharmacology","page":"1310-1317","publisher":"Nature Publishing Group","source":"www.nature.com","title":"The Effect of Olanzapine on Craving and Alcohol Consumption","volume":"31","author":[{"family":"Hutchison","given":"Kent E."},{"family":"Ray","given":"Lara"},{"family":"Sandman","given":"Erica"},{"family":"Rutter","given":"Marie-Christine"},{"family":"Peters","given":"Annie"},{"family":"Davidson","given":"Dena"},{"family":"Swift","given":"Robert"}],"issued":{"date-parts":[["2006",6]]}}}],"schema":"https://github.com/citation-style-language/schema/raw/master/csl-citation.json"} </w:instrText>
      </w:r>
      <w:r w:rsidRPr="00404762">
        <w:rPr>
          <w:color w:val="000000" w:themeColor="text1"/>
        </w:rPr>
        <w:fldChar w:fldCharType="separate"/>
      </w:r>
      <w:r w:rsidRPr="00404762">
        <w:rPr>
          <w:color w:val="000000" w:themeColor="text1"/>
        </w:rPr>
        <w:t>(38)</w:t>
      </w:r>
      <w:r w:rsidRPr="00404762">
        <w:rPr>
          <w:color w:val="000000" w:themeColor="text1"/>
        </w:rPr>
        <w:fldChar w:fldCharType="end"/>
      </w:r>
      <w:r w:rsidRPr="00404762">
        <w:rPr>
          <w:color w:val="000000" w:themeColor="text1"/>
        </w:rPr>
        <w:t xml:space="preserve">. However, Olanzapine metabolic side effects like sedation and weight gain are more than the efficacy in reducing overall alcohol. To overcome these side effects, Olanzapine combined with Samidorphan (Opioid antagonist) is being studied in patients with comorbid schizophrenia and Alcohol Use Disorder </w:t>
      </w:r>
      <w:r w:rsidRPr="00404762">
        <w:rPr>
          <w:color w:val="000000" w:themeColor="text1"/>
        </w:rPr>
        <w:fldChar w:fldCharType="begin"/>
      </w:r>
      <w:r w:rsidRPr="00404762">
        <w:rPr>
          <w:color w:val="000000" w:themeColor="text1"/>
        </w:rPr>
        <w:instrText xml:space="preserve"> ADDIN ZOTERO_ITEM CSL_CITATION {"citationID":"RI5By05d","properties":{"formattedCitation":"(39)","plainCitation":"(39)","noteIndex":0},"citationItems":[{"id":553,"uris":["http://zotero.org/users/local/hVYnqXnt/items/9BXUZ624"],"itemData":{"id":553,"type":"article-journal","abstract":"Background: Alcohol use disorder (AUD) is a common comorbidity in patients with schizophrenia. Although pharmacological options for the management of each disease exist separately, there is no agent approved for both. Moreover, studies conducted in this patient population, who face practical and social challenges as a consequence of being diagnosed with schizophrenia and comorbid AUD, are limited. Methods: We describe the design of a Phase II, double-blind, randomized trial to evaluate adult outpatients with schizophrenia and comorbid AUD receiving a combination of olanzapine plus samidorphan (OLZ+SAM; ALKS 3831), a novel entity currently under development for the treatment of schizophrenia. The combination drug formulation of OLZ+SAM is intended to provide the antipsychotic efficacy of OLZ while mitigating the weight gain and concomitant metabolic abnormalities commonly associated with OLZ alone. In considering this patient population, the novel primary efficacy endpoint is the time from randomization to the first event of exacerbation of disease symptoms (EEDS) based on the occurrence of any of eight prespecified events related to worsening of disease symptoms and/or AUD, as confirmed by a blinded independent adjudication committee. The rate and number of EEDS, improvement in drinking level, and the safety and tolerability of OLZ in combination with SAM will also be assessed. Discussion: A limited number of studies have been conducted in patients with schizophrenia and AUD, and the need for further research in this difficult-to-study population is well documented. This study is, to our knowledge, the largest and longest trial with a randomized, double-blind, active-controlled design. In addition to providing evidence for the development of OLZ+SAM (ALKS 3831) as a therapeutic option, the study aims to provide insights into the clinical management of subjects with schizophrenia and comorbid AUD. Trial registration: Clinical trials NCT02161718, registered May 2014; EudraCT Number: 2014-001211-39.","container-title":"Innovations in Clinical Neuroscience","ISSN":"2158-8333","issue":"5-6","journalAbbreviation":"Innov Clin Neurosci","page":"15-21","PMID":"31440397","PMCID":"PMC6659992","source":"PubMed Central","title":"Olanzapine Plus Samidorphan in Subjects with Schizophrenia and Comorbid Alcohol Use Disorder: Rationale and Design for a Phase II, Double-blind, Randomized Study","title-short":"Olanzapine Plus Samidorphan in Subjects with Schizophrenia and Comorbid Alcohol Use Disorder","volume":"16","author":[{"family":"Citrome","given":"Leslie"},{"family":"O’Malley","given":"Stephanie S."},{"family":"McDonnell","given":"David"},{"family":"Jiang","given":"Ying"},{"family":"Simmons","given":"Adam C."},{"family":"Berry","given":"Mark P."},{"family":"Dipetrillo","given":"Lauren E."}],"issued":{"date-parts":[["2019",5,1]]}}}],"schema":"https://github.com/citation-style-language/schema/raw/master/csl-citation.json"} </w:instrText>
      </w:r>
      <w:r w:rsidRPr="00404762">
        <w:rPr>
          <w:color w:val="000000" w:themeColor="text1"/>
        </w:rPr>
        <w:fldChar w:fldCharType="separate"/>
      </w:r>
      <w:r w:rsidRPr="00404762">
        <w:rPr>
          <w:color w:val="000000" w:themeColor="text1"/>
        </w:rPr>
        <w:t>(39)</w:t>
      </w:r>
      <w:r w:rsidRPr="00404762">
        <w:rPr>
          <w:color w:val="000000" w:themeColor="text1"/>
        </w:rPr>
        <w:fldChar w:fldCharType="end"/>
      </w:r>
      <w:r w:rsidRPr="00404762">
        <w:rPr>
          <w:color w:val="000000" w:themeColor="text1"/>
        </w:rPr>
        <w:t>.</w:t>
      </w:r>
    </w:p>
    <w:p w14:paraId="4462D9CE" w14:textId="77777777" w:rsidR="00376F7D" w:rsidRPr="00404762" w:rsidRDefault="00376F7D">
      <w:pPr>
        <w:rPr>
          <w:color w:val="000000" w:themeColor="text1"/>
        </w:rPr>
      </w:pPr>
    </w:p>
    <w:p w14:paraId="1F4A9F5C" w14:textId="77777777" w:rsidR="00376F7D" w:rsidRPr="00404762" w:rsidRDefault="00E14D07">
      <w:pPr>
        <w:rPr>
          <w:color w:val="000000" w:themeColor="text1"/>
        </w:rPr>
      </w:pPr>
      <w:r w:rsidRPr="00404762">
        <w:rPr>
          <w:color w:val="000000" w:themeColor="text1"/>
          <w:u w:val="single"/>
        </w:rPr>
        <w:t>Other Substance use disorders</w:t>
      </w:r>
      <w:r w:rsidRPr="00404762">
        <w:rPr>
          <w:color w:val="000000" w:themeColor="text1"/>
        </w:rPr>
        <w:t xml:space="preserve">: Trial by Mohamed S. et al. have reported that in patients with psychotic disorders (e.g., schizophrenia) and comorbid cannabis use, Olanzapine has been shown to reduce the subjective craving for cannabis </w:t>
      </w:r>
      <w:r w:rsidRPr="00404762">
        <w:rPr>
          <w:color w:val="000000" w:themeColor="text1"/>
        </w:rPr>
        <w:fldChar w:fldCharType="begin"/>
      </w:r>
      <w:r w:rsidRPr="00404762">
        <w:rPr>
          <w:color w:val="000000" w:themeColor="text1"/>
        </w:rPr>
        <w:instrText xml:space="preserve"> ADDIN ZOTERO_ITEM CSL_CITATION {"citationID":"HMYTnzBr","properties":{"formattedCitation":"(40)","plainCitation":"(40)","noteIndex":0},"citationItems":[{"id":559,"uris":["http://zotero.org/users/local/hVYnqXnt/items/85BBDNI9"],"itemData":{"id":559,"type":"article-journal","abstract":"No large-scale randomized trial has compared the effect of different second-generation antipsychotic drugs and any first-generation drug on alcohol, drug and nicotine use in patients with schizophrenia. The Clinical Antipsychotic Trial of Intervention Effectiveness study randomly assigned 1432 patients formally diagnosed with schizophrenia to four second-generation antipsychotic drugs (olanzapine, risperidone quetiapine, and ziprasidone) and one first-generation antipsychotic (perphenazine) and followed them for up to 18 months. Secondary outcome data documented cigarettes smoked in the past week and alcohol and drug use severity ratings. At baseline, 61% of patients smoked, 35% used alcohol, and 23% used illicit drugs. Although there were significant effects of time showing reduction in substance use over the 18 months (all p &lt; 0.0001), this study found no evidence that any antipsychotic was robustly superior to any other in a secondary analysis of data on substance use outcomes from a large 18-month randomized schizophrenia trial.","container-title":"The Journal of Nervous and Mental Disease","DOI":"10.1097/NMD.0000000000000317","ISSN":"0022-3018","issue":"7","language":"en-US","page":"486","source":"journals.lww.com","title":"Randomized Trial of the Effect of Four Second-Generation Antipsychotics and One First-Generation Antipsychotic on Cigarette Smoking, Alcohol, and Drug Use in Chronic Schizophrenia","volume":"203","author":[{"family":"Mohamed","given":"Somaia"},{"family":"Rosenheck","given":"Robert A."},{"family":"Lin","given":"Haiqun"},{"family":"Swartz","given":"Marvin"},{"family":"McEvoy","given":"Joseph"},{"family":"Stroup","given":"Scott"}],"issued":{"date-parts":[["2015",7]]}}}],"schema":"https://github.com/citation-style-language/schema/raw/master/csl-citation.json"} </w:instrText>
      </w:r>
      <w:r w:rsidRPr="00404762">
        <w:rPr>
          <w:color w:val="000000" w:themeColor="text1"/>
        </w:rPr>
        <w:fldChar w:fldCharType="separate"/>
      </w:r>
      <w:r w:rsidRPr="00404762">
        <w:rPr>
          <w:color w:val="000000" w:themeColor="text1"/>
        </w:rPr>
        <w:t>(40)</w:t>
      </w:r>
      <w:r w:rsidRPr="00404762">
        <w:rPr>
          <w:color w:val="000000" w:themeColor="text1"/>
        </w:rPr>
        <w:fldChar w:fldCharType="end"/>
      </w:r>
      <w:r w:rsidRPr="00404762">
        <w:rPr>
          <w:color w:val="000000" w:themeColor="text1"/>
        </w:rPr>
        <w:t xml:space="preserve">. However, other trials found no significant differential effect on the actual reduction of cannabis use </w:t>
      </w:r>
      <w:r w:rsidRPr="00404762">
        <w:rPr>
          <w:color w:val="000000" w:themeColor="text1"/>
        </w:rPr>
        <w:fldChar w:fldCharType="begin"/>
      </w:r>
      <w:r w:rsidRPr="00404762">
        <w:rPr>
          <w:color w:val="000000" w:themeColor="text1"/>
        </w:rPr>
        <w:instrText xml:space="preserve"> ADDIN ZOTERO_ITEM CSL_CITATION {"citationID":"Vk6psaXg","properties":{"formattedCitation":"(41)","plainCitation":"(41)","noteIndex":0},"citationItems":[{"id":556,"uris":["http://zotero.org/users/local/hVYnqXnt/items/PUQCMREE"],"itemData":{"id":556,"type":"article-journal","abstract":"OBJECTIVE: To examine whether subjective well-being and craving for cannabis were different in patients with schizophrenia or related disorders treated with either olanzapine or risperidone.\nMETHOD: A 6-week, double-blind, randomized trial of olanzapine and risperidone was carried out in 128 young adults with recent onset schizophrenia or related disorders. Primary efficacy measures were the mean baseline-to-endpoint change in total scores on the Subjective Well-Being under Neuroleptics scale, the Obsessive-Compulsive Drug Use Scale, the Drug Desire Questionnaire, and the cannabis use self-report. An analysis of covariance was used to test between-group differences.\nRESULTS: Estimated D(2) receptor occupancy did not differ between olanzapine (n = 63) and risperidone (n = 65). Similar improvements in subjective well-being were found in both groups. In the comorbid cannabis-using group (n = 41, 32%), a similar decrease in craving for cannabis was found in both treatment conditions.\nCONCLUSIONS: Both olanzapine and risperidone were associated with improved subjective well-being. No evidence was found for a differential effect of olanzapine or risperidone on subjective experience or on craving for cannabis in dosages leading to comparable dopamine D(2) occupancy.\nCLINICAL TRIAL REGISTRATION NUMBER: ISRCTN46365995.","container-title":"Canadian Journal of Psychiatry. Revue Canadienne De Psychiatrie","DOI":"10.1177/070674370805300610","ISSN":"0706-7437","issue":"6","journalAbbreviation":"Can J Psychiatry","language":"eng","page":"400-405","PMID":"18616861","source":"PubMed","title":"Effect of olanzapine and risperidone on subjective well-being and craving for cannabis in patients with schizophrenia or related disorders: a double-blind randomized controlled trial","title-short":"Effect of olanzapine and risperidone on subjective well-being and craving for cannabis in patients with schizophrenia or related disorders","volume":"53","author":[{"family":"Nimwegen","given":"Lonneke J.","non-dropping-particle":"van"},{"family":"Haan","given":"Lieuwe","non-dropping-particle":"de"},{"family":"Beveren","given":"Nico Jm","non-dropping-particle":"van"},{"family":"Helm","given":"Mischa","non-dropping-particle":"van der"},{"family":"Brink","given":"Wim","non-dropping-particle":"van den"},{"family":"Linszen","given":"Don"}],"issued":{"date-parts":[["2008",6]]}}}],"schema":"https://github.com/citation-style-language/schema/raw/master/csl-citation.json"} </w:instrText>
      </w:r>
      <w:r w:rsidRPr="00404762">
        <w:rPr>
          <w:color w:val="000000" w:themeColor="text1"/>
        </w:rPr>
        <w:fldChar w:fldCharType="separate"/>
      </w:r>
      <w:r w:rsidRPr="00404762">
        <w:rPr>
          <w:color w:val="000000" w:themeColor="text1"/>
        </w:rPr>
        <w:t>(41)</w:t>
      </w:r>
      <w:r w:rsidRPr="00404762">
        <w:rPr>
          <w:color w:val="000000" w:themeColor="text1"/>
        </w:rPr>
        <w:fldChar w:fldCharType="end"/>
      </w:r>
      <w:r w:rsidRPr="00404762">
        <w:rPr>
          <w:color w:val="000000" w:themeColor="text1"/>
        </w:rPr>
        <w:t xml:space="preserve">. Olanzapine has also shown potential in reducing tobacco craving as reported by Rohsenow DJ et al. In schizophrenia patients with comorbid tobacco consumption, Olanzapine (2.5 mg - 5 mg) significantly reduced urge for tobacco and reduces nicotine withdrawal symptoms </w:t>
      </w:r>
      <w:r w:rsidRPr="00404762">
        <w:rPr>
          <w:color w:val="000000" w:themeColor="text1"/>
        </w:rPr>
        <w:fldChar w:fldCharType="begin"/>
      </w:r>
      <w:r w:rsidRPr="00404762">
        <w:rPr>
          <w:color w:val="000000" w:themeColor="text1"/>
        </w:rPr>
        <w:instrText xml:space="preserve"> ADDIN ZOTERO_ITEM CSL_CITATION {"citationID":"RRtAEW4j","properties":{"formattedCitation":"(42)","plainCitation":"(42)","noteIndex":0},"citationItems":[{"id":567,"uris":["http://zotero.org/users/local/hVYnqXnt/items/54ELNY2H"],"itemData":{"id":567,"type":"article-journal","abstract":"Olanzapine (OLAN), an atypical antipsychotic medication with mixed 5-HT2/DA antagonist properties, was predicted to dose-dependently decrease urge to smoke, withdrawal, and cigarette reinforcement in smokers without psychosis. A double-blind placebo-controlled within-subjects cross-over trial investigated the acute effects of OLAN (0, 2.5, and 5.0 mg; counterbalanced order) in 24 community smokers who underwent 10-hr smoking deprivation. Urge to smoke, tobacco withdrawal, and cigarette reinforcement were assessed with cue reactivity and behavioral choice procedures. OLAN (2.5 mg) reduced withdrawal symptoms before and during cue exposure and decreased urge associated with anticipated positive affect from smoking before and during cue exposure; 5.0 mg OLAN decreased withdrawal only when cues were included. OLAN did not affect preference for cigarette puffs versus money, smoke intake, or urge to smoke associated with negative affect relief. The results indicate a potentially beneficial effect of 2.5 mg OLAN on tobacco withdrawal and urge to smoke. Combined 5HT/DA antagonists should be considered for future development of pharmacotherapies for smoking cessation. (PsycInfo Database Record (c) 2025 APA, all rights reserved)","container-title":"Experimental and Clinical Psychopharmacology","DOI":"10.1037/1064-1297.16.3.215","ISSN":"1936-2293","issue":"3","page":"215-222","publisher":"American Psychological Association","publisher-place":"US","source":"APA PsycNet","title":"Olanzapine reduces urge to smoke and nicotine withdrawal symptoms in community smokers","volume":"16","author":[{"family":"Rohsenow","given":"Damaris J."},{"family":"Tidey","given":"Jennifer W."},{"family":"Miranda Jr.","given":"Robert"},{"family":"McGeary","given":"John E."},{"family":"Swift","given":"Robert M."},{"family":"Hutchison","given":"Kent E."},{"family":"Sirota","given":"Alan D."},{"family":"Monti","given":"Peter M."}],"issued":{"date-parts":[["2008"]]}}}],"schema":"https://github.com/citation-style-language/schema/raw/master/csl-citation.json"} </w:instrText>
      </w:r>
      <w:r w:rsidRPr="00404762">
        <w:rPr>
          <w:color w:val="000000" w:themeColor="text1"/>
        </w:rPr>
        <w:fldChar w:fldCharType="separate"/>
      </w:r>
      <w:r w:rsidRPr="00404762">
        <w:rPr>
          <w:color w:val="000000" w:themeColor="text1"/>
        </w:rPr>
        <w:t>(42)</w:t>
      </w:r>
      <w:r w:rsidRPr="00404762">
        <w:rPr>
          <w:color w:val="000000" w:themeColor="text1"/>
        </w:rPr>
        <w:fldChar w:fldCharType="end"/>
      </w:r>
      <w:r w:rsidRPr="00404762">
        <w:rPr>
          <w:color w:val="000000" w:themeColor="text1"/>
        </w:rPr>
        <w:t>.</w:t>
      </w:r>
    </w:p>
    <w:p w14:paraId="0CD05901" w14:textId="77777777" w:rsidR="00376F7D" w:rsidRPr="00404762" w:rsidRDefault="00376F7D">
      <w:pPr>
        <w:rPr>
          <w:color w:val="000000" w:themeColor="text1"/>
        </w:rPr>
      </w:pPr>
    </w:p>
    <w:p w14:paraId="2FF320E7" w14:textId="77777777" w:rsidR="00376F7D" w:rsidRPr="00404762" w:rsidRDefault="00E14D07">
      <w:pPr>
        <w:rPr>
          <w:b/>
          <w:bCs/>
          <w:color w:val="000000" w:themeColor="text1"/>
        </w:rPr>
      </w:pPr>
      <w:r w:rsidRPr="00404762">
        <w:rPr>
          <w:b/>
          <w:bCs/>
          <w:color w:val="000000" w:themeColor="text1"/>
        </w:rPr>
        <w:t xml:space="preserve">Pain syndromes </w:t>
      </w:r>
    </w:p>
    <w:p w14:paraId="1D4217D6" w14:textId="77777777" w:rsidR="00376F7D" w:rsidRPr="00404762" w:rsidRDefault="00376F7D">
      <w:pPr>
        <w:rPr>
          <w:color w:val="000000" w:themeColor="text1"/>
        </w:rPr>
      </w:pPr>
    </w:p>
    <w:p w14:paraId="0B991F06" w14:textId="77777777" w:rsidR="00376F7D" w:rsidRPr="00404762" w:rsidRDefault="00E14D07">
      <w:pPr>
        <w:rPr>
          <w:color w:val="000000" w:themeColor="text1"/>
        </w:rPr>
      </w:pPr>
      <w:r w:rsidRPr="00404762">
        <w:rPr>
          <w:color w:val="000000" w:themeColor="text1"/>
        </w:rPr>
        <w:t>Dopamine is involved in the descending inhibitory pathways of chronic pain modulation. Olanzapine’s analgesic effects is due to modulation of dopamine (D</w:t>
      </w:r>
      <w:r w:rsidRPr="00404762">
        <w:rPr>
          <w:color w:val="000000" w:themeColor="text1"/>
          <w:vertAlign w:val="subscript"/>
        </w:rPr>
        <w:t>2</w:t>
      </w:r>
      <w:r w:rsidRPr="00404762">
        <w:rPr>
          <w:color w:val="000000" w:themeColor="text1"/>
        </w:rPr>
        <w:t>) receptors in descending pain pathway. It is also helped by anxiolysis by 5HT</w:t>
      </w:r>
      <w:r w:rsidRPr="00404762">
        <w:rPr>
          <w:color w:val="000000" w:themeColor="text1"/>
          <w:vertAlign w:val="subscript"/>
        </w:rPr>
        <w:t>2A</w:t>
      </w:r>
      <w:r w:rsidRPr="00404762">
        <w:rPr>
          <w:color w:val="000000" w:themeColor="text1"/>
        </w:rPr>
        <w:t>/5HT</w:t>
      </w:r>
      <w:r w:rsidRPr="00404762">
        <w:rPr>
          <w:color w:val="000000" w:themeColor="text1"/>
          <w:vertAlign w:val="subscript"/>
        </w:rPr>
        <w:t>2C</w:t>
      </w:r>
      <w:r w:rsidRPr="00404762">
        <w:rPr>
          <w:color w:val="000000" w:themeColor="text1"/>
        </w:rPr>
        <w:t xml:space="preserve"> antagonism, and calming effects by α</w:t>
      </w:r>
      <w:r w:rsidRPr="00404762">
        <w:rPr>
          <w:color w:val="000000" w:themeColor="text1"/>
          <w:vertAlign w:val="subscript"/>
        </w:rPr>
        <w:t>2</w:t>
      </w:r>
      <w:r w:rsidRPr="00404762">
        <w:rPr>
          <w:color w:val="000000" w:themeColor="text1"/>
        </w:rPr>
        <w:t xml:space="preserve"> blockade </w:t>
      </w:r>
      <w:r w:rsidRPr="00404762">
        <w:rPr>
          <w:color w:val="000000" w:themeColor="text1"/>
        </w:rPr>
        <w:fldChar w:fldCharType="begin"/>
      </w:r>
      <w:r w:rsidRPr="00404762">
        <w:rPr>
          <w:color w:val="000000" w:themeColor="text1"/>
        </w:rPr>
        <w:instrText xml:space="preserve"> ADDIN ZOTERO_ITEM CSL_CITATION {"citationID":"MSvweG5d","properties":{"formattedCitation":"(43)","plainCitation":"(43)","noteIndex":0},"citationItems":[{"id":569,"uris":["http://zotero.org/users/local/hVYnqXnt/items/BNWBHIS7"],"itemData":{"id":569,"type":"article-journal","abstract":"Opioid addiction, although uncommon in cancer patients, can be a significant challenge for optimal pain management in certain patients. We present a case of a 5...","container-title":"Journal of Palliative Medicine","language":"en","source":"journals.sagepub.com","title":"Craving Behavior from Opioid Addiction Controlled with Olanzapine in an Advanced Cancer Patient: A Case Report - Se-Il Go, Haa-Na Song, So-Jin Lee, Eduardo Bruera, Jung Hun Kang, 2018","title-short":"Craving Behavior from Opioid Addiction Controlled with Olanzapine in an Advanced Cancer Patient","URL":"https://journals.sagepub.com/doi/full/10.1089/jpm.2017.0636","author":[{"family":"Kang","given":"Se-Il Go","suffix":"Haa-Na Song,So-Jin Lee,Eduardo Bruera,Jung Hun"}],"accessed":{"date-parts":[["2026",2,23]]},"issued":{"date-parts":[["2018",9,1]]}}}],"schema":"https://github.com/citation-style-language/schema/raw/master/csl-citation.json"} </w:instrText>
      </w:r>
      <w:r w:rsidRPr="00404762">
        <w:rPr>
          <w:color w:val="000000" w:themeColor="text1"/>
        </w:rPr>
        <w:fldChar w:fldCharType="separate"/>
      </w:r>
      <w:r w:rsidRPr="00404762">
        <w:rPr>
          <w:color w:val="000000" w:themeColor="text1"/>
        </w:rPr>
        <w:t>(43)</w:t>
      </w:r>
      <w:r w:rsidRPr="00404762">
        <w:rPr>
          <w:color w:val="000000" w:themeColor="text1"/>
        </w:rPr>
        <w:fldChar w:fldCharType="end"/>
      </w:r>
      <w:r w:rsidRPr="00404762">
        <w:rPr>
          <w:color w:val="000000" w:themeColor="text1"/>
        </w:rPr>
        <w:t xml:space="preserve">. Clinical trial by Freedenfeld RN et al. found Olanzapine to decrease pain intensity in Fibromyalgia patients, and also improves overall activity levels and mood. Effective dosages for fibromyalgia was reported to be 2.5 to 10 mg/day </w:t>
      </w:r>
      <w:r w:rsidRPr="00404762">
        <w:rPr>
          <w:color w:val="000000" w:themeColor="text1"/>
        </w:rPr>
        <w:fldChar w:fldCharType="begin"/>
      </w:r>
      <w:r w:rsidRPr="00404762">
        <w:rPr>
          <w:color w:val="000000" w:themeColor="text1"/>
        </w:rPr>
        <w:instrText xml:space="preserve"> ADDIN ZOTERO_ITEM CSL_CITATION {"citationID":"SdCGwezi","properties":{"formattedCitation":"(44)","plainCitation":"(44)","noteIndex":0},"citationItems":[{"id":577,"uris":["http://zotero.org/users/local/hVYnqXnt/items/XDCGB2DW"],"itemData":{"id":577,"type":"article-journal","abstract":"Abstract: Fibromyalgia is a significant clinical problem associated with generalized pain and significant interference with daily activities. Although a variety of treatment modalities have been utilized, clinicians have struggled to find an effective means of treatment. Therefore, this study assessed the efficacy of the atypical neuroleptic olanzapine for the treatment of fibromyalgia symptoms. To examine the efficacy of olanzapine for the treatment of fibromyalgia symptoms, the charts of 51 patients treated with olanzapine were evaluated for improvements in pain and daily life functioning. At the time of initial assessment, patients had been diagnosed with a variety of medical and psychiatric disorders and a history of neuroleptic treatment. Pain was widespread and characteristic of pain associated with fibromyalgia. Pretreatment ratings on pain and the interference scales averaged 6.54–8.69 on a 0–10 scale. Post-treatment ratings on the same scales revealed significant improvement on virtually all scales. The benefits of olanzapine to improve fibromyalgia symptoms must, however, be carefully considered because there were a variety of side effects (i.e., weight gain, somnolence/sedation) that were of sufficient strength to cause a number of patients to discontinue treatment. In general, the data provide strong support that olanzapine can, in certain patients, improve symptoms associated with fibromyalgia in patients who have had limited success with other treatment modalities.","container-title":"Pain Practice","DOI":"10.1111/j.1533-2500.2006.00072.x","ISSN":"1533-2500","issue":"2","language":"en","note":"_eprint: https://onlinelibrary.wiley.com/doi/pdf/10.1111/j.1533-2500.2006.00072.x","page":"112-118","source":"Wiley Online Library","title":"Decreased Pain and Improved Quality of Life in Fibromyalgia Patients Treated with Olanzapine, an Atypical Neuroleptic","volume":"6","author":[{"family":"Freedenfeld","given":"Robert N."},{"family":"Murray","given":"Michelle"},{"family":"Fuchs","given":"Perry N."},{"family":"Kiser","given":"R. Sanford"}],"issued":{"date-parts":[["2006"]]}}}],"schema":"https://github.com/citation-style-language/schema/raw/master/csl-citation.json"} </w:instrText>
      </w:r>
      <w:r w:rsidRPr="00404762">
        <w:rPr>
          <w:color w:val="000000" w:themeColor="text1"/>
        </w:rPr>
        <w:fldChar w:fldCharType="separate"/>
      </w:r>
      <w:r w:rsidRPr="00404762">
        <w:rPr>
          <w:color w:val="000000" w:themeColor="text1"/>
        </w:rPr>
        <w:t>(44)</w:t>
      </w:r>
      <w:r w:rsidRPr="00404762">
        <w:rPr>
          <w:color w:val="000000" w:themeColor="text1"/>
        </w:rPr>
        <w:fldChar w:fldCharType="end"/>
      </w:r>
      <w:r w:rsidRPr="00404762">
        <w:rPr>
          <w:color w:val="000000" w:themeColor="text1"/>
        </w:rPr>
        <w:t xml:space="preserve">. Another study by Khojainova N et al. reported low-dose Olanzapine (2.5 to 7.5 mg) combined with opioids reduced pain scores by 40% on day 1 and 75% by day 2 </w:t>
      </w:r>
      <w:r w:rsidRPr="00404762">
        <w:rPr>
          <w:color w:val="000000" w:themeColor="text1"/>
        </w:rPr>
        <w:fldChar w:fldCharType="begin"/>
      </w:r>
      <w:r w:rsidRPr="00404762">
        <w:rPr>
          <w:color w:val="000000" w:themeColor="text1"/>
        </w:rPr>
        <w:instrText xml:space="preserve"> ADDIN ZOTERO_ITEM CSL_CITATION {"citationID":"wB8TGDQS","properties":{"formattedCitation":"(45)","plainCitation":"(45)","noteIndex":0},"citationItems":[{"id":575,"uris":["http://zotero.org/users/local/hVYnqXnt/items/Y6YQUCY5"],"itemData":{"id":575,"type":"article-journal","abstract":"In cancer patients, cognitive impairment, psychological distress, and anxiety may accompany and aggravate pain. Neuroleptics are frequently used to control these symptoms and may be used to treat pain that has been unresponsive to more conventional approaches. Because of prominent side effects of traditional neuroleptics and conflicting data regarding their analgesic efficacy, their use in the treatment of pain remains controversial. Olanzapine, an atypical neuroleptic, might offer advantages because of its safer side effect profile. It has also been shown to have an independent antinociceptive activity in animals. The use of olanzapine in the management of cancer pain has not been previously described. We prospectively collected the data on 8 cancer patients with severe pain, uncontrolled in spite of aggressive opioid titration, who received olanzapine to treat severe anxiety and mild cognitive impairment. Patients did not meet criteria for delirium and their cognitive impairment was defined as cognitive disorder not otherwise specified (NOS) according to DSM-IV. Patients received 2.5 to 7.5 mg of olanzapine daily. In all patients, opioid requirements had escalated rapidly prior to starting olanzapine. Levels of pain, sedation, and opioid use were measured 2 days before and 2 days after olanzapine was started. Cognitive state was assessed daily. All 8 patients had marked reduction of the daily pain scores. The average daily opioid use decreased significantly in all patients. Cognitive impairment and anxiety resolved within 24 hours of initiating olanzapine. In these 8 patients, decreased pain scores and opioid requirements may have resulted from improvement in cognitive function and the known anxiolytic effect of olanzapine. Other mechanisms may include independent or adjuvant analgesic effects of olanzapine. We conclude that olanzapine may be useful in the treatment of patients with uncontrolled cancer pain associated with cognitive impairment or anxiety. Further studies to evaluate possible analgesic effect of olanzapine are needed.","container-title":"Journal of Pain and Symptom Management","DOI":"10.1016/s0885-3924(02)00378-0","ISSN":"0885-3924","issue":"4","journalAbbreviation":"J Pain Symptom Manage","language":"eng","page":"346-350","PMID":"11997204","source":"PubMed","title":"Olanzapine in the management of cancer pain","volume":"23","author":[{"family":"Khojainova","given":"Natalia"},{"family":"Santiago-Palma","given":"Juan"},{"family":"Kornick","given":"Craig"},{"family":"Breitbart","given":"William"},{"family":"Gonzales","given":"Gilbert R."}],"issued":{"date-parts":[["2002",4]]}}}],"schema":"https://github.com/citation-style-language/schema/raw/master/csl-citation.json"} </w:instrText>
      </w:r>
      <w:r w:rsidRPr="00404762">
        <w:rPr>
          <w:color w:val="000000" w:themeColor="text1"/>
        </w:rPr>
        <w:fldChar w:fldCharType="separate"/>
      </w:r>
      <w:r w:rsidRPr="00404762">
        <w:rPr>
          <w:color w:val="000000" w:themeColor="text1"/>
        </w:rPr>
        <w:t>(45)</w:t>
      </w:r>
      <w:r w:rsidRPr="00404762">
        <w:rPr>
          <w:color w:val="000000" w:themeColor="text1"/>
        </w:rPr>
        <w:fldChar w:fldCharType="end"/>
      </w:r>
      <w:r w:rsidRPr="00404762">
        <w:rPr>
          <w:color w:val="000000" w:themeColor="text1"/>
        </w:rPr>
        <w:t>.</w:t>
      </w:r>
    </w:p>
    <w:p w14:paraId="0C47D817" w14:textId="77777777" w:rsidR="00376F7D" w:rsidRPr="00404762" w:rsidRDefault="00376F7D">
      <w:pPr>
        <w:rPr>
          <w:color w:val="000000" w:themeColor="text1"/>
        </w:rPr>
      </w:pPr>
    </w:p>
    <w:p w14:paraId="3B399298" w14:textId="77777777" w:rsidR="00376F7D" w:rsidRPr="00404762" w:rsidRDefault="00E14D07">
      <w:pPr>
        <w:rPr>
          <w:b/>
          <w:bCs/>
          <w:color w:val="000000" w:themeColor="text1"/>
        </w:rPr>
      </w:pPr>
      <w:r w:rsidRPr="00404762">
        <w:rPr>
          <w:b/>
          <w:bCs/>
          <w:color w:val="000000" w:themeColor="text1"/>
        </w:rPr>
        <w:t>Delirium</w:t>
      </w:r>
    </w:p>
    <w:p w14:paraId="2AB99974" w14:textId="77777777" w:rsidR="00376F7D" w:rsidRPr="00404762" w:rsidRDefault="00376F7D">
      <w:pPr>
        <w:rPr>
          <w:color w:val="000000" w:themeColor="text1"/>
        </w:rPr>
      </w:pPr>
    </w:p>
    <w:p w14:paraId="2D40AE84" w14:textId="77777777" w:rsidR="00376F7D" w:rsidRPr="00404762" w:rsidRDefault="00E14D07">
      <w:pPr>
        <w:rPr>
          <w:color w:val="000000" w:themeColor="text1"/>
        </w:rPr>
      </w:pPr>
      <w:r w:rsidRPr="00404762">
        <w:rPr>
          <w:color w:val="000000" w:themeColor="text1"/>
        </w:rPr>
        <w:t>Olanzapine is used off-label for the management of delirium because of its antagonistic actions on dopamine (D</w:t>
      </w:r>
      <w:r w:rsidRPr="00404762">
        <w:rPr>
          <w:color w:val="000000" w:themeColor="text1"/>
          <w:vertAlign w:val="subscript"/>
        </w:rPr>
        <w:t>2</w:t>
      </w:r>
      <w:r w:rsidRPr="00404762">
        <w:rPr>
          <w:color w:val="000000" w:themeColor="text1"/>
        </w:rPr>
        <w:t xml:space="preserve">) receptors in mesolimbic pathway producing antipsychotic effects </w:t>
      </w:r>
      <w:r w:rsidRPr="00404762">
        <w:rPr>
          <w:color w:val="000000" w:themeColor="text1"/>
        </w:rPr>
        <w:fldChar w:fldCharType="begin"/>
      </w:r>
      <w:r w:rsidRPr="00404762">
        <w:rPr>
          <w:color w:val="000000" w:themeColor="text1"/>
        </w:rPr>
        <w:instrText xml:space="preserve"> ADDIN ZOTERO_ITEM CSL_CITATION {"citationID":"wkq4ZfxE","properties":{"formattedCitation":"(46)","plainCitation":"(46)","noteIndex":0},"citationItems":[{"id":496,"uris":["http://zotero.org/users/local/hVYnqXnt/items/DB6HZ2RN"],"itemData":{"id":496,"type":"article-journal","abstract":"Many critically ill patients suffer from delirium which is associated with significant morbidity and mortality. There is a paucity of data about the incidence, symptoms, or treatment of delirium in the pediatric intensive care unit (PICU). Risk factors for delirium are common in the PICU including central nervous system immaturity, developmental delay, mechanical ventilation, and use of anticholinergic agents, corticosteroids, vasopressors, opioids, or benzodiazepines. Hypoactive delirium is the most common subtype in pediatric patients; however, hyperactive delirium has also been reported. Various screening tools are validated in the pediatric population, with the Cornell Assessment of Pediatric Delirium (CAPD) applicable to the largest age range and able to detect signs and symptoms consistent with both hypo- and hyperactive delirium. Treatment of delirium should always include identification and reversal of the underlying etiology, reserving pharmacologic management for those patients without symptom resolution, or with significant impact to medical care. Atypical antipsychotics (olanzapine, quetiapine, and risperidone) should be used first-line in patients requiring pharmacologic treatment owing to their apparent efficacy and low incidence of reported adverse effects. The choice of atypical antipsychotic should be based on adverse effect profile, available dosage forms, and consideration of medication interactions. Intravenous haloperidol may be a potential treatment option in patients unable to tolerate oral medications and with significant symptoms. However, given the high incidence of serious adverse effects with intravenous haloperidol, routine use should be avoided. Dexmedetomidine should be used when sedation is needed and when clinically appropriate, given the positive impact on delirium. Additional well-designed trials assessing screening and treatment of PICU delirium are needed.","container-title":"Journal of Pediatric Intensive Care","DOI":"10.1055/s-0041-1730918","ISSN":"2146-4618","issue":"2","journalAbbreviation":"J Pediatr Intensive Care","page":"94-105","PMID":"37082469","PMCID":"PMC10113017","source":"PubMed Central","title":"Assessment and Management of Delirium in the Pediatric Intensive Care Unit: A Review","title-short":"Assessment and Management of Delirium in the Pediatric Intensive Care Unit","volume":"12","author":[{"family":"Liviskie","given":"Caren"},{"family":"McPherson","given":"Christopher"},{"family":"Luecke","given":"Caitlyn"}],"issued":{"date-parts":[["2021",6,8]]}}}],"schema":"https://github.com/citation-style-language/schema/raw/master/csl-citation.json"} </w:instrText>
      </w:r>
      <w:r w:rsidRPr="00404762">
        <w:rPr>
          <w:color w:val="000000" w:themeColor="text1"/>
        </w:rPr>
        <w:fldChar w:fldCharType="separate"/>
      </w:r>
      <w:r w:rsidRPr="00404762">
        <w:rPr>
          <w:color w:val="000000" w:themeColor="text1"/>
        </w:rPr>
        <w:t>(46)</w:t>
      </w:r>
      <w:r w:rsidRPr="00404762">
        <w:rPr>
          <w:color w:val="000000" w:themeColor="text1"/>
        </w:rPr>
        <w:fldChar w:fldCharType="end"/>
      </w:r>
      <w:r w:rsidRPr="00404762">
        <w:rPr>
          <w:color w:val="000000" w:themeColor="text1"/>
        </w:rPr>
        <w:t xml:space="preserve">. Capino AC. et al. reported that Olanzapine has shown significant </w:t>
      </w:r>
      <w:r w:rsidRPr="00404762">
        <w:rPr>
          <w:color w:val="000000" w:themeColor="text1"/>
        </w:rPr>
        <w:lastRenderedPageBreak/>
        <w:t xml:space="preserve">improvement in delirium severity with consistent improvements in DRS scores and minimal adverse events In pediatric patients </w:t>
      </w:r>
      <w:r w:rsidRPr="00404762">
        <w:rPr>
          <w:color w:val="000000" w:themeColor="text1"/>
        </w:rPr>
        <w:fldChar w:fldCharType="begin"/>
      </w:r>
      <w:r w:rsidRPr="00404762">
        <w:rPr>
          <w:color w:val="000000" w:themeColor="text1"/>
        </w:rPr>
        <w:instrText xml:space="preserve"> ADDIN ZOTERO_ITEM CSL_CITATION {"citationID":"prwAm6nD","properties":{"formattedCitation":"(47)","plainCitation":"(47)","noteIndex":0},"citationItems":[{"id":494,"uris":["http://zotero.org/users/local/hVYnqXnt/items/2QMK3SKW"],"itemData":{"id":494,"type":"article-journal","abstract":"Antipsychotic Use in the Prevention and Treatment of Intensive Care Unit Delirium in Pediatric Patients","DOI":"10.5863/1551-6776-25.2.81","language":"en","section":"The Journal of Pediatric Pharmacology and Therapeutics","source":"jppt.kglmeridian.com","title":"Antipsychotic Use in the Prevention and Treatment of Intensive Care Unit Delirium in Pediatric Patients","URL":"https://jppt.kglmeridian.com/view/journals/jppt/25/2/article-p81.xml","author":[{"family":"Capino","given":"Amanda C."},{"family":"Thomas","given":"Amber N."},{"family":"Baylor","given":"Samantha"},{"family":"Hughes","given":"Kaitlin M."},{"family":"Miller","given":"Jamie L."},{"family":"Johnson","given":"Peter N."}],"accessed":{"date-parts":[["2026",2,17]]},"issued":{"date-parts":[["2020",3,1]]}}}],"schema":"https://github.com/citation-style-language/schema/raw/master/csl-citation.json"} </w:instrText>
      </w:r>
      <w:r w:rsidRPr="00404762">
        <w:rPr>
          <w:color w:val="000000" w:themeColor="text1"/>
        </w:rPr>
        <w:fldChar w:fldCharType="separate"/>
      </w:r>
      <w:r w:rsidRPr="00404762">
        <w:rPr>
          <w:color w:val="000000" w:themeColor="text1"/>
        </w:rPr>
        <w:t>(47)</w:t>
      </w:r>
      <w:r w:rsidRPr="00404762">
        <w:rPr>
          <w:color w:val="000000" w:themeColor="text1"/>
        </w:rPr>
        <w:fldChar w:fldCharType="end"/>
      </w:r>
      <w:r w:rsidRPr="00404762">
        <w:rPr>
          <w:color w:val="000000" w:themeColor="text1"/>
        </w:rPr>
        <w:t xml:space="preserve">. However, systematic review by Liu SB et al. found no consistent evidence that Olanzapine prevents or improves symptoms or reduce mortality, or reduce ICU stay, or preserve cognitive function </w:t>
      </w:r>
      <w:r w:rsidRPr="00404762">
        <w:rPr>
          <w:color w:val="000000" w:themeColor="text1"/>
        </w:rPr>
        <w:fldChar w:fldCharType="begin"/>
      </w:r>
      <w:r w:rsidRPr="00404762">
        <w:rPr>
          <w:color w:val="000000" w:themeColor="text1"/>
        </w:rPr>
        <w:instrText xml:space="preserve"> ADDIN ZOTERO_ITEM CSL_CITATION {"citationID":"q5EMBMUD","properties":{"formattedCitation":"(48)","plainCitation":"(48)","noteIndex":0},"citationItems":[{"id":499,"uris":["http://zotero.org/users/local/hVYnqXnt/items/X9D8U3BU"],"itemData":{"id":499,"type":"article-journal","abstract":"Background:As an atypical antipsychotic drug, olanzapine is one of the most commonly used drugs for delirium control. There are no systematic evaluations or meta-analyses of the efficacy and safety of olanzapine for delirium control in critically ill adults.Objectives:In this meta-analysis, we evaluated the efficacy and safety of olanzapine for delirium control in critically ill adults in the intensive care unit (ICU).Data Sources and Methods:From inception to October 2022, 12 electronic databases were searched. We retrieved randomized controlled trials (RCTs) and retrospective cohort studies of critically ill adults with delirium that compared the effects of olanzapine and other interventions, including routine care (no intervention), nonpharmaceutical interventions and pharmaceutical interventions. The main outcome measures were the (a) relief of delirium symptoms and (b) a decrease in delirium duration. Secondary outcomes were ICU and in-hospital mortality, ICU and hospital length of stay, incidence of adverse events, cognitive function, sleep quality, quality of life, mechanical ventilation time, endotracheal intubation rate and delirium recurrence rate. We applied a random effects model.Results:Data from 10 studies (four RCTs and six retrospective cohort studies) involving 7076 patients (2459 in the olanzapine group and 4617 in the control group) were included. Olanzapine did not effectively relieve delirium symptoms (OR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1.36, 95% CI [0.83, 2.28],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0.21), nor did it shorten the duration of delirium [standardized mean difference (SMD)</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0.02, 95% CI [</w:instrText>
      </w:r>
      <w:r w:rsidRPr="00404762">
        <w:rPr>
          <w:rFonts w:cs="Aptos"/>
          <w:color w:val="000000" w:themeColor="text1"/>
        </w:rPr>
        <w:instrText>−</w:instrText>
      </w:r>
      <w:r w:rsidRPr="00404762">
        <w:rPr>
          <w:color w:val="000000" w:themeColor="text1"/>
        </w:rPr>
        <w:instrText>1.04, 1.09],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0.97] when compared with other interventions. Pooled data from three studies showed that the use of olanzapine reduced the incidence of hypotension (OR</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0.44, 95% CI [0.20, 0.95], p</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 xml:space="preserve">0.04) compared with other pharmaceuticals. There was no significant difference in other secondary outcomes, including ICU or hospital length of stay, in-hospital mortality, extrapyramidal reactions, QTc interval prolongation, or overall incidence of other adverse reactions. The number of included studies was not sufficient for performing a comparison between olanzapine and no intervention.Conclusion:Compared with other interventions, olanzapine has no advantage in alleviating delirium symptoms and shortening delirium duration in critically ill adults. However, there is some evidence that the rate of hypotension was lower in patients who received olanzapine than in those who received other pharmaceutical interventions. There was a nonsignificant difference in the length of ICU or hospital stay, in-hospital mortality, and other adverse reactions. This study provides reference data for delirium research and clinical drug intervention strategies in critically ill adults.Registration:Prospective Register of Systematic Reviews (PROSPERO; registration number CRD42021277232).","container-title":"Therapeutic Advances in Psychopharmacology","DOI":"10.1177/20451253231152113","ISSN":"2045-1253","language":"EN","page":"20451253231152113","publisher":"SAGE Publications Ltd STM","source":"SAGE Journals","title":"Olanzapine for the treatment of ICU delirium: a systematic review and meta-analysis","title-short":"Olanzapine for the treatment of ICU delirium","volume":"13","author":[{"family":"Liu","given":"Si Bo"},{"family":"Liu","given":"Shan"},{"family":"Gao","given":"Kai"},{"family":"Wu","given":"Guo Zhi"},{"family":"Zu","given":"Guo"},{"family":"Jie Liu","given":"Jin"}],"issued":{"date-parts":[["2023",1,1]]}}}],"schema":"https://github.com/citation-style-language/schema/raw/master/csl-citation.json"} </w:instrText>
      </w:r>
      <w:r w:rsidRPr="00404762">
        <w:rPr>
          <w:color w:val="000000" w:themeColor="text1"/>
        </w:rPr>
        <w:fldChar w:fldCharType="separate"/>
      </w:r>
      <w:r w:rsidRPr="00404762">
        <w:rPr>
          <w:color w:val="000000" w:themeColor="text1"/>
        </w:rPr>
        <w:t>(48)</w:t>
      </w:r>
      <w:r w:rsidRPr="00404762">
        <w:rPr>
          <w:color w:val="000000" w:themeColor="text1"/>
        </w:rPr>
        <w:fldChar w:fldCharType="end"/>
      </w:r>
      <w:r w:rsidRPr="00404762">
        <w:rPr>
          <w:color w:val="000000" w:themeColor="text1"/>
        </w:rPr>
        <w:t>.</w:t>
      </w:r>
    </w:p>
    <w:p w14:paraId="2573BA59" w14:textId="77777777" w:rsidR="00376F7D" w:rsidRPr="00404762" w:rsidRDefault="00376F7D">
      <w:pPr>
        <w:rPr>
          <w:color w:val="000000" w:themeColor="text1"/>
        </w:rPr>
      </w:pPr>
    </w:p>
    <w:p w14:paraId="63C0AB3E" w14:textId="77777777" w:rsidR="00376F7D" w:rsidRPr="00404762" w:rsidRDefault="00E14D07">
      <w:pPr>
        <w:rPr>
          <w:b/>
          <w:bCs/>
          <w:color w:val="000000" w:themeColor="text1"/>
        </w:rPr>
      </w:pPr>
      <w:r w:rsidRPr="00404762">
        <w:rPr>
          <w:b/>
          <w:bCs/>
          <w:color w:val="000000" w:themeColor="text1"/>
        </w:rPr>
        <w:t>Anxiety and Related Disorders</w:t>
      </w:r>
    </w:p>
    <w:p w14:paraId="71764B3A" w14:textId="77777777" w:rsidR="00376F7D" w:rsidRPr="00404762" w:rsidRDefault="00376F7D">
      <w:pPr>
        <w:rPr>
          <w:color w:val="000000" w:themeColor="text1"/>
        </w:rPr>
      </w:pPr>
    </w:p>
    <w:p w14:paraId="6230EAE0" w14:textId="77777777" w:rsidR="00376F7D" w:rsidRPr="00404762" w:rsidRDefault="00E14D07">
      <w:pPr>
        <w:rPr>
          <w:color w:val="000000" w:themeColor="text1"/>
        </w:rPr>
      </w:pPr>
      <w:r w:rsidRPr="00404762">
        <w:rPr>
          <w:color w:val="000000" w:themeColor="text1"/>
        </w:rPr>
        <w:t>Olanzapine’s anxiolytic effects are achieved by the blockade of Serotonin (5-HT</w:t>
      </w:r>
      <w:r w:rsidRPr="00404762">
        <w:rPr>
          <w:color w:val="000000" w:themeColor="text1"/>
          <w:vertAlign w:val="subscript"/>
        </w:rPr>
        <w:t>2A</w:t>
      </w:r>
      <w:r w:rsidRPr="00404762">
        <w:rPr>
          <w:color w:val="000000" w:themeColor="text1"/>
        </w:rPr>
        <w:t>, 5-HT</w:t>
      </w:r>
      <w:r w:rsidRPr="00404762">
        <w:rPr>
          <w:color w:val="000000" w:themeColor="text1"/>
          <w:vertAlign w:val="subscript"/>
        </w:rPr>
        <w:t>2C</w:t>
      </w:r>
      <w:r w:rsidRPr="00404762">
        <w:rPr>
          <w:color w:val="000000" w:themeColor="text1"/>
        </w:rPr>
        <w:t>, and 5-HT</w:t>
      </w:r>
      <w:r w:rsidRPr="00404762">
        <w:rPr>
          <w:color w:val="000000" w:themeColor="text1"/>
          <w:vertAlign w:val="subscript"/>
        </w:rPr>
        <w:t>3</w:t>
      </w:r>
      <w:r w:rsidRPr="00404762">
        <w:rPr>
          <w:color w:val="000000" w:themeColor="text1"/>
        </w:rPr>
        <w:t>) receptors, and improvement sleep quality is by antagonism of cortical H</w:t>
      </w:r>
      <w:r w:rsidRPr="00404762">
        <w:rPr>
          <w:color w:val="000000" w:themeColor="text1"/>
          <w:vertAlign w:val="subscript"/>
        </w:rPr>
        <w:t>1</w:t>
      </w:r>
      <w:r w:rsidRPr="00404762">
        <w:rPr>
          <w:color w:val="000000" w:themeColor="text1"/>
        </w:rPr>
        <w:t xml:space="preserve"> and 5-HT</w:t>
      </w:r>
      <w:r w:rsidRPr="00404762">
        <w:rPr>
          <w:color w:val="000000" w:themeColor="text1"/>
          <w:vertAlign w:val="subscript"/>
        </w:rPr>
        <w:t>2</w:t>
      </w:r>
      <w:r w:rsidRPr="00404762">
        <w:rPr>
          <w:color w:val="000000" w:themeColor="text1"/>
        </w:rPr>
        <w:t xml:space="preserve"> receptors </w:t>
      </w:r>
      <w:r w:rsidRPr="00404762">
        <w:rPr>
          <w:color w:val="000000" w:themeColor="text1"/>
        </w:rPr>
        <w:fldChar w:fldCharType="begin"/>
      </w:r>
      <w:r w:rsidRPr="00404762">
        <w:rPr>
          <w:color w:val="000000" w:themeColor="text1"/>
        </w:rPr>
        <w:instrText xml:space="preserve"> ADDIN ZOTERO_ITEM CSL_CITATION {"citationID":"HNSmTHOZ","properties":{"formattedCitation":"(49)","plainCitation":"(49)","noteIndex":0},"citationItems":[{"id":513,"uris":["http://zotero.org/users/local/hVYnqXnt/items/INDCQYUV"],"itemData":{"id":513,"type":"article-journal","abstract":"The atypical antipsychotic olanzapine was compared to other atypical as well as typical antipsychotic agents for in vivo occupancy of D1, D2, D3, 5HT2, and muscarinic receptors in rat brain. Blockade of D2 receptors was determined by measuring the levels of the dopamine metabolite 3,4-dihydroxyphenylacetic acid (DOPAC). To assess the interaction with phosphoinositide (PI)-coupled 5HT2A and muscarinic receptors in vivo, we used a novel radiometric technique to measure in vivo PI hydrolysis. The antagonism of olanzapine and other antipsychotic agents on 5HT2A and muscarinic receptors was determined by in vivo blockade of PI hydrolysis, stimulated by the 5HT2 agonist 1-(2,5-dimethoxy-4-iodophenyl)-2-aminopropane (DOI) or the muscarinic agonist pilocarpine. Olanzapine inhibited 5HT2, D2, and D3 in vivo binding with high potency (ID50</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0.15, 0.6 and 1.2</w:instrText>
      </w:r>
      <w:r w:rsidRPr="00404762">
        <w:rPr>
          <w:rFonts w:ascii="Arial" w:hAnsi="Arial" w:cs="Arial"/>
          <w:color w:val="000000" w:themeColor="text1"/>
        </w:rPr>
        <w:instrText> </w:instrText>
      </w:r>
      <w:r w:rsidRPr="00404762">
        <w:rPr>
          <w:color w:val="000000" w:themeColor="text1"/>
        </w:rPr>
        <w:instrText>mg/kg, IP, respectively), while inhibiting D1 and muscarinic in vivo binding with much less potency (ID50</w:instrText>
      </w:r>
      <w:r w:rsidRPr="00404762">
        <w:rPr>
          <w:rFonts w:ascii="Arial" w:hAnsi="Arial" w:cs="Arial"/>
          <w:color w:val="000000" w:themeColor="text1"/>
        </w:rPr>
        <w:instrText> </w:instrText>
      </w:r>
      <w:r w:rsidRPr="00404762">
        <w:rPr>
          <w:color w:val="000000" w:themeColor="text1"/>
        </w:rPr>
        <w:instrText>&gt;</w:instrText>
      </w:r>
      <w:r w:rsidRPr="00404762">
        <w:rPr>
          <w:rFonts w:ascii="Arial" w:hAnsi="Arial" w:cs="Arial"/>
          <w:color w:val="000000" w:themeColor="text1"/>
        </w:rPr>
        <w:instrText> </w:instrText>
      </w:r>
      <w:r w:rsidRPr="00404762">
        <w:rPr>
          <w:color w:val="000000" w:themeColor="text1"/>
        </w:rPr>
        <w:instrText>10</w:instrText>
      </w:r>
      <w:r w:rsidRPr="00404762">
        <w:rPr>
          <w:rFonts w:ascii="Arial" w:hAnsi="Arial" w:cs="Arial"/>
          <w:color w:val="000000" w:themeColor="text1"/>
        </w:rPr>
        <w:instrText> </w:instrText>
      </w:r>
      <w:r w:rsidRPr="00404762">
        <w:rPr>
          <w:color w:val="000000" w:themeColor="text1"/>
        </w:rPr>
        <w:instrText>mg/kg, IP). The binding of olanzapine to D2 receptors in neostriatum was well correlated with the increase of DOPAC (ED200</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0.8</w:instrText>
      </w:r>
      <w:r w:rsidRPr="00404762">
        <w:rPr>
          <w:rFonts w:ascii="Arial" w:hAnsi="Arial" w:cs="Arial"/>
          <w:color w:val="000000" w:themeColor="text1"/>
        </w:rPr>
        <w:instrText> </w:instrText>
      </w:r>
      <w:r w:rsidRPr="00404762">
        <w:rPr>
          <w:color w:val="000000" w:themeColor="text1"/>
        </w:rPr>
        <w:instrText>mg/kg, IP) in vivo, indicating dopamine D2 antagonism. In vivo PI hydrolysis was increased by DOI in frontal cortex and by pilocarpine in hippocampus up to 2- and 7-fold above the basal level, respectively. The agonist-induced increases in PI hydrolysis were fully blocked by the 5HT2A antagonist MDL100907 and the muscarinic antagonist scopolamine, indicating the mediation by 5HT2A receptors in frontal cortex and PI-coupled muscarinic receptors (m1, m3, and m5) in hippocampus, respectively. Olanzapine was about 8-fold more potent in vivo in blocking DOI-induced stimulation of PI hydrolysis (ID50</w:instrText>
      </w:r>
      <w:r w:rsidRPr="00404762">
        <w:rPr>
          <w:rFonts w:ascii="Arial" w:hAnsi="Arial" w:cs="Arial"/>
          <w:color w:val="000000" w:themeColor="text1"/>
        </w:rPr>
        <w:instrText> </w:instrText>
      </w:r>
      <w:r w:rsidRPr="00404762">
        <w:rPr>
          <w:color w:val="000000" w:themeColor="text1"/>
        </w:rPr>
        <w:instrText>=</w:instrText>
      </w:r>
      <w:r w:rsidRPr="00404762">
        <w:rPr>
          <w:rFonts w:ascii="Arial" w:hAnsi="Arial" w:cs="Arial"/>
          <w:color w:val="000000" w:themeColor="text1"/>
        </w:rPr>
        <w:instrText> </w:instrText>
      </w:r>
      <w:r w:rsidRPr="00404762">
        <w:rPr>
          <w:color w:val="000000" w:themeColor="text1"/>
        </w:rPr>
        <w:instrText>0.1</w:instrText>
      </w:r>
      <w:r w:rsidRPr="00404762">
        <w:rPr>
          <w:rFonts w:ascii="Arial" w:hAnsi="Arial" w:cs="Arial"/>
          <w:color w:val="000000" w:themeColor="text1"/>
        </w:rPr>
        <w:instrText> </w:instrText>
      </w:r>
      <w:r w:rsidRPr="00404762">
        <w:rPr>
          <w:color w:val="000000" w:themeColor="text1"/>
        </w:rPr>
        <w:instrText>mg/kg, IP) than pilocarpine-induced stimulation of PI hydrolysis (ID50</w:instrText>
      </w:r>
      <w:r w:rsidRPr="00404762">
        <w:rPr>
          <w:rFonts w:ascii="Arial" w:hAnsi="Arial" w:cs="Arial"/>
          <w:color w:val="000000" w:themeColor="text1"/>
        </w:rPr>
        <w:instrText> </w:instrText>
      </w:r>
      <w:r w:rsidRPr="00404762">
        <w:rPr>
          <w:color w:val="000000" w:themeColor="text1"/>
        </w:rPr>
        <w:instrText>= 0.8</w:instrText>
      </w:r>
      <w:r w:rsidRPr="00404762">
        <w:rPr>
          <w:rFonts w:ascii="Arial" w:hAnsi="Arial" w:cs="Arial"/>
          <w:color w:val="000000" w:themeColor="text1"/>
        </w:rPr>
        <w:instrText> </w:instrText>
      </w:r>
      <w:r w:rsidRPr="00404762">
        <w:rPr>
          <w:color w:val="000000" w:themeColor="text1"/>
        </w:rPr>
        <w:instrText xml:space="preserve">mg/kg, IP). In conclusion, olanzapine is more potent in blocking the 5HT2A receptor than D1, D2, D3 and muscarinic receptors in vivo, consistent with its favorable clinical profiles. In addition, the novel in vivo PI hydrolysis assay proved to be a useful and reliable in vivo method to assess the functional efficacy of compounds that interact with the 5HT2 and muscarinic receptors.","container-title":"Psychopharmacology","DOI":"10.1007/s002130050834","ISSN":"1432-2072","issue":"3","journalAbbreviation":"Psychopharmacology","language":"en","page":"267-278","source":"Springer Link","title":"The in vivo effects of olanzapine and other antipsychotic agents on receptor occupancy and antagonism of dopamine D1, D2, D3, 5HT2A and muscarinic receptors","volume":"141","author":[{"family":"Zhang","given":"W."},{"family":"Bymaster","given":"F. P."}],"issued":{"date-parts":[["1999",1,1]]}}}],"schema":"https://github.com/citation-style-language/schema/raw/master/csl-citation.json"} </w:instrText>
      </w:r>
      <w:r w:rsidRPr="00404762">
        <w:rPr>
          <w:color w:val="000000" w:themeColor="text1"/>
        </w:rPr>
        <w:fldChar w:fldCharType="separate"/>
      </w:r>
      <w:r w:rsidRPr="00404762">
        <w:rPr>
          <w:color w:val="000000" w:themeColor="text1"/>
        </w:rPr>
        <w:t>(49)</w:t>
      </w:r>
      <w:r w:rsidRPr="00404762">
        <w:rPr>
          <w:color w:val="000000" w:themeColor="text1"/>
        </w:rPr>
        <w:fldChar w:fldCharType="end"/>
      </w:r>
      <w:r w:rsidRPr="00404762">
        <w:rPr>
          <w:color w:val="000000" w:themeColor="text1"/>
        </w:rPr>
        <w:t xml:space="preserve">. A RCT by Jiang B et al. reported that oral Olanzapine (2.5 mg once nightly for 5 days) significantly reduced anxiety scores (STAI-S) compared to placebo in patients undergoing total joint arthroplasty (TJA) with high baseline anxiety. It also improved sleep quality, reduced postoperative pain scores, and decreased opioid consumption </w:t>
      </w:r>
      <w:r w:rsidRPr="00404762">
        <w:rPr>
          <w:color w:val="000000" w:themeColor="text1"/>
        </w:rPr>
        <w:fldChar w:fldCharType="begin"/>
      </w:r>
      <w:r w:rsidRPr="00404762">
        <w:rPr>
          <w:color w:val="000000" w:themeColor="text1"/>
        </w:rPr>
        <w:instrText xml:space="preserve"> ADDIN ZOTERO_ITEM CSL_CITATION {"citationID":"l9oy1dM7","properties":{"formattedCitation":"(50)","plainCitation":"(50)","noteIndex":0},"citationItems":[{"id":501,"uris":["http://zotero.org/users/local/hVYnqXnt/items/8BEYDZYQ"],"itemData":{"id":501,"type":"webpage","title":"International Journal of Surgery","URL":"https://journals.lww.com/international-journal-of-surgery/fulltext/9900/efficacy_of_short_term,_low_dose_oral_olanzapine.4495.aspx","accessed":{"date-parts":[["2026",2,17]]}}}],"schema":"https://github.com/citation-style-language/schema/raw/master/csl-citation.json"} </w:instrText>
      </w:r>
      <w:r w:rsidRPr="00404762">
        <w:rPr>
          <w:color w:val="000000" w:themeColor="text1"/>
        </w:rPr>
        <w:fldChar w:fldCharType="separate"/>
      </w:r>
      <w:r w:rsidRPr="00404762">
        <w:rPr>
          <w:color w:val="000000" w:themeColor="text1"/>
        </w:rPr>
        <w:t>(50)</w:t>
      </w:r>
      <w:r w:rsidRPr="00404762">
        <w:rPr>
          <w:color w:val="000000" w:themeColor="text1"/>
        </w:rPr>
        <w:fldChar w:fldCharType="end"/>
      </w:r>
      <w:r w:rsidRPr="00404762">
        <w:rPr>
          <w:color w:val="000000" w:themeColor="text1"/>
        </w:rPr>
        <w:t xml:space="preserve">. Khawam et al, in 2020 reported that, as an alternative to Benzodiazepines, Olanzapine (2.5–5 mg) was used to treat acute anxiety in hospitalized patients with COVID-19 infection by managing emotional distress and insomnia </w:t>
      </w:r>
      <w:r w:rsidRPr="00404762">
        <w:rPr>
          <w:color w:val="000000" w:themeColor="text1"/>
        </w:rPr>
        <w:fldChar w:fldCharType="begin"/>
      </w:r>
      <w:r w:rsidRPr="00404762">
        <w:rPr>
          <w:color w:val="000000" w:themeColor="text1"/>
        </w:rPr>
        <w:instrText xml:space="preserve"> ADDIN ZOTERO_ITEM CSL_CITATION {"citationID":"xZDOOlXB","properties":{"formattedCitation":"(51)","plainCitation":"(51)","noteIndex":0},"citationItems":[{"id":505,"uris":["http://zotero.org/users/local/hVYnqXnt/items/WXS54AKT"],"itemData":{"id":505,"type":"article-journal","abstract":"At present, there are no firm guidelines for the treatment of COVID-19-related emotional distress. The current approach is based on our knowledge of how to manage anxiety in medically ill patients, taking into consideration all associated medical comorbidities, drug-drug interactions, and the patient's specific needs and preexisting mental illness. Interventions should be implemented at the bedside to augment the patient's own resiliency in coping with these stressful events. A targeted combination of psychopharmacology (targeting acute anxiety and panic symptoms) and psychotherapy (relaxation techniques, breathing exercises, and encouragement) is recommended.","container-title":"Cleveland Clinic Journal of Medicine","DOI":"10.3949/ccjm.87a.ccc016","ISSN":"1939-2869","journalAbbreviation":"Cleve Clin J Med","language":"eng","PMID":"32409438","source":"PubMed","title":"Treating acute anxiety in patients with COVID-19","author":[{"family":"Khawam","given":"Elias"},{"family":"Khouli","given":"Hassan"},{"family":"Pozuelo","given":"Leo"}],"issued":{"date-parts":[["2020",5,14]]}}}],"schema":"https://github.com/citation-style-language/schema/raw/master/csl-citation.json"} </w:instrText>
      </w:r>
      <w:r w:rsidRPr="00404762">
        <w:rPr>
          <w:color w:val="000000" w:themeColor="text1"/>
        </w:rPr>
        <w:fldChar w:fldCharType="separate"/>
      </w:r>
      <w:r w:rsidRPr="00404762">
        <w:rPr>
          <w:color w:val="000000" w:themeColor="text1"/>
        </w:rPr>
        <w:t>(51)</w:t>
      </w:r>
      <w:r w:rsidRPr="00404762">
        <w:rPr>
          <w:color w:val="000000" w:themeColor="text1"/>
        </w:rPr>
        <w:fldChar w:fldCharType="end"/>
      </w:r>
      <w:r w:rsidRPr="00404762">
        <w:rPr>
          <w:color w:val="000000" w:themeColor="text1"/>
        </w:rPr>
        <w:t>.</w:t>
      </w:r>
    </w:p>
    <w:p w14:paraId="09AF887E" w14:textId="77777777" w:rsidR="00376F7D" w:rsidRPr="00404762" w:rsidRDefault="00E14D07">
      <w:pPr>
        <w:rPr>
          <w:color w:val="000000" w:themeColor="text1"/>
        </w:rPr>
      </w:pPr>
      <w:r w:rsidRPr="00404762">
        <w:rPr>
          <w:color w:val="000000" w:themeColor="text1"/>
        </w:rPr>
        <w:t xml:space="preserve">Evidence regarding Olanzapine is mixed for patients with GAD who fail to respond to first-line antidepressants (SSRIs/SNRIs). Other atypical antipsychotics like quetiapine and risperidone have shown efficacy in TR-GAD, but data supporting Olanzapine is less evident while its side effects of weight gain and sedation appeared more </w:t>
      </w:r>
      <w:r w:rsidRPr="00404762">
        <w:rPr>
          <w:color w:val="000000" w:themeColor="text1"/>
        </w:rPr>
        <w:fldChar w:fldCharType="begin"/>
      </w:r>
      <w:r w:rsidRPr="00404762">
        <w:rPr>
          <w:color w:val="000000" w:themeColor="text1"/>
        </w:rPr>
        <w:instrText xml:space="preserve"> ADDIN ZOTERO_ITEM CSL_CITATION {"citationID":"RqCCzTOa","properties":{"formattedCitation":"(52)","plainCitation":"(52)","noteIndex":0},"citationItems":[{"id":508,"uris":["http://zotero.org/users/local/hVYnqXnt/items/VF4SR76A"],"itemData":{"id":508,"type":"article-journal","abstract":"Mental Health Clinician (MHC) is a peer-reviewed bi-monthly, clinical practice journal owned and published by the American Association of Psychiatric Pharmacists (AAPP).","container-title":"Mental Health Clinician","DOI":"10.9740/mhc.2020.11.326","ISSN":"2168-9709","issue":"6","language":"en","page":"326-334","publisher":"College of Psychiatric &amp; Neurologic Pharmacists","section":"Mental Health Clinician","source":"mhc.kglmeridian.com","title":"Management of treatment-resistant generalized anxiety disorder","volume":"10","author":[{"family":"Ansara","given":"Elayne D."}],"issued":{"date-parts":[["2020",11,1]]}}}],"schema":"https://github.com/citation-style-language/schema/raw/master/csl-citation.json"} </w:instrText>
      </w:r>
      <w:r w:rsidRPr="00404762">
        <w:rPr>
          <w:color w:val="000000" w:themeColor="text1"/>
        </w:rPr>
        <w:fldChar w:fldCharType="separate"/>
      </w:r>
      <w:r w:rsidRPr="00404762">
        <w:rPr>
          <w:color w:val="000000" w:themeColor="text1"/>
        </w:rPr>
        <w:t>(52)</w:t>
      </w:r>
      <w:r w:rsidRPr="00404762">
        <w:rPr>
          <w:color w:val="000000" w:themeColor="text1"/>
        </w:rPr>
        <w:fldChar w:fldCharType="end"/>
      </w:r>
      <w:r w:rsidRPr="00404762">
        <w:rPr>
          <w:color w:val="000000" w:themeColor="text1"/>
        </w:rPr>
        <w:t>.</w:t>
      </w:r>
    </w:p>
    <w:p w14:paraId="2E13F994" w14:textId="77777777" w:rsidR="00376F7D" w:rsidRPr="00404762" w:rsidRDefault="00376F7D">
      <w:pPr>
        <w:rPr>
          <w:b/>
          <w:bCs/>
          <w:color w:val="000000" w:themeColor="text1"/>
        </w:rPr>
      </w:pPr>
    </w:p>
    <w:p w14:paraId="4F5A7842" w14:textId="77777777" w:rsidR="00376F7D" w:rsidRPr="00404762" w:rsidRDefault="00E14D07">
      <w:pPr>
        <w:rPr>
          <w:b/>
          <w:bCs/>
          <w:color w:val="000000" w:themeColor="text1"/>
        </w:rPr>
      </w:pPr>
      <w:r w:rsidRPr="00404762">
        <w:rPr>
          <w:b/>
          <w:bCs/>
          <w:color w:val="000000" w:themeColor="text1"/>
        </w:rPr>
        <w:t>Conclusion</w:t>
      </w:r>
    </w:p>
    <w:p w14:paraId="5CC45F7B" w14:textId="77777777" w:rsidR="00376F7D" w:rsidRPr="00404762" w:rsidRDefault="00376F7D">
      <w:pPr>
        <w:rPr>
          <w:b/>
          <w:bCs/>
          <w:color w:val="000000" w:themeColor="text1"/>
        </w:rPr>
      </w:pPr>
    </w:p>
    <w:p w14:paraId="748FD3E9" w14:textId="77777777" w:rsidR="00376F7D" w:rsidRPr="00404762" w:rsidRDefault="00E14D07">
      <w:pPr>
        <w:rPr>
          <w:color w:val="000000" w:themeColor="text1"/>
        </w:rPr>
      </w:pPr>
      <w:r w:rsidRPr="00404762">
        <w:rPr>
          <w:color w:val="000000" w:themeColor="text1"/>
        </w:rPr>
        <w:t>Olanzapine, a second-generation antipsychotic approved by FDA for schizophrenia and bipolar disorder, has a broad multi-receptor antagonism profile, including antagonism at dopamine (D</w:t>
      </w:r>
      <w:r w:rsidRPr="00404762">
        <w:rPr>
          <w:color w:val="000000" w:themeColor="text1"/>
          <w:vertAlign w:val="subscript"/>
        </w:rPr>
        <w:t>2</w:t>
      </w:r>
      <w:r w:rsidRPr="00404762">
        <w:rPr>
          <w:color w:val="000000" w:themeColor="text1"/>
        </w:rPr>
        <w:t>), serotonin (5-HT</w:t>
      </w:r>
      <w:r w:rsidRPr="00404762">
        <w:rPr>
          <w:color w:val="000000" w:themeColor="text1"/>
          <w:vertAlign w:val="subscript"/>
        </w:rPr>
        <w:t>2A/2C/3</w:t>
      </w:r>
      <w:r w:rsidRPr="00404762">
        <w:rPr>
          <w:color w:val="000000" w:themeColor="text1"/>
        </w:rPr>
        <w:t>), histamine (H</w:t>
      </w:r>
      <w:r w:rsidRPr="00404762">
        <w:rPr>
          <w:color w:val="000000" w:themeColor="text1"/>
          <w:vertAlign w:val="subscript"/>
        </w:rPr>
        <w:t>1</w:t>
      </w:r>
      <w:r w:rsidRPr="00404762">
        <w:rPr>
          <w:color w:val="000000" w:themeColor="text1"/>
        </w:rPr>
        <w:t>), muscarinic, and α</w:t>
      </w:r>
      <w:r w:rsidRPr="00404762">
        <w:rPr>
          <w:color w:val="000000" w:themeColor="text1"/>
          <w:vertAlign w:val="subscript"/>
        </w:rPr>
        <w:t>1</w:t>
      </w:r>
      <w:r w:rsidRPr="00404762">
        <w:rPr>
          <w:color w:val="000000" w:themeColor="text1"/>
        </w:rPr>
        <w:t>-adrenergic receptors. This wide pharmacodynamic mechanism aids it’s use in numerous off-label clinical scenarios, particularly when standard therapies fail. Current evidence supports its efficacy in managing chemotherapy-induced nausea and vomiting (CINV), where it is now integrated into standard clinical guidelines. Additionally, it shows efficacy in conditions such as anorexia nervosa, insomnia, specific substance use disorders, and refractory pain syndromes. However, its off-label use is complicated by adverse effects, most commonly sedation and metabolic changes like weight gain. Therefore, physicians should conduct an individualized risk-benefit analysis prior to prescribing. While olanzapine shows its efficacy in the above-mentioned conditions, further large-scale, randomized controlled trials are required to establish standardized dosing protocols and long-term safety profiles across these off-label indications.</w:t>
      </w:r>
    </w:p>
    <w:p w14:paraId="4DDAD3C0" w14:textId="77777777" w:rsidR="00B87A81" w:rsidRPr="00404762" w:rsidRDefault="00B87A81">
      <w:pPr>
        <w:rPr>
          <w:color w:val="000000" w:themeColor="text1"/>
        </w:rPr>
      </w:pPr>
    </w:p>
    <w:p w14:paraId="06486CCC" w14:textId="77777777" w:rsidR="00B87A81" w:rsidRPr="00404762" w:rsidRDefault="00B87A81" w:rsidP="00B87A81">
      <w:pPr>
        <w:spacing w:after="200"/>
        <w:rPr>
          <w:rFonts w:ascii="Arial" w:eastAsia="Times New Roman" w:hAnsi="Arial" w:cs="Arial"/>
          <w:b/>
          <w:bCs/>
          <w:color w:val="000000" w:themeColor="text1"/>
          <w:kern w:val="0"/>
          <w:sz w:val="22"/>
          <w:szCs w:val="22"/>
          <w:lang w:val="en-GB" w:eastAsia="en-GB" w:bidi="ar-SA"/>
          <w14:ligatures w14:val="none"/>
        </w:rPr>
      </w:pPr>
      <w:r w:rsidRPr="00404762">
        <w:rPr>
          <w:rFonts w:ascii="Arial" w:eastAsia="Times New Roman" w:hAnsi="Arial" w:cs="Arial"/>
          <w:b/>
          <w:bCs/>
          <w:color w:val="000000" w:themeColor="text1"/>
          <w:kern w:val="0"/>
          <w:sz w:val="22"/>
          <w:szCs w:val="22"/>
          <w:lang w:val="en-GB" w:eastAsia="en-GB" w:bidi="ar-SA"/>
          <w14:ligatures w14:val="none"/>
        </w:rPr>
        <w:t>COMPETING INTERESTS DISCLAIMER:</w:t>
      </w:r>
    </w:p>
    <w:p w14:paraId="23827719" w14:textId="77777777" w:rsidR="00B87A81" w:rsidRPr="00404762" w:rsidRDefault="00B87A81" w:rsidP="00B87A81">
      <w:pPr>
        <w:spacing w:after="200"/>
        <w:rPr>
          <w:rFonts w:ascii="Calibri" w:eastAsia="Times New Roman" w:hAnsi="Calibri" w:cs="Times New Roman"/>
          <w:color w:val="000000" w:themeColor="text1"/>
          <w:kern w:val="0"/>
          <w:sz w:val="22"/>
          <w:szCs w:val="22"/>
          <w:lang w:val="en-GB" w:eastAsia="en-GB" w:bidi="ar-SA"/>
          <w14:ligatures w14:val="none"/>
        </w:rPr>
      </w:pPr>
      <w:r w:rsidRPr="00404762">
        <w:rPr>
          <w:rFonts w:ascii="Arial" w:eastAsia="Times New Roman" w:hAnsi="Arial" w:cs="Arial"/>
          <w:color w:val="000000" w:themeColor="text1"/>
          <w:kern w:val="0"/>
          <w:sz w:val="22"/>
          <w:szCs w:val="22"/>
          <w:lang w:val="en-GB" w:eastAsia="en-GB" w:bidi="ar-SA"/>
          <w14:ligatures w14:val="none"/>
        </w:rPr>
        <w:lastRenderedPageBreak/>
        <w:t>Authors have declared that they have no known competing financial interests OR non-financial interests OR personal relationships that could have appeared to influence the work reported in this paper.</w:t>
      </w:r>
    </w:p>
    <w:p w14:paraId="41816B64" w14:textId="77777777" w:rsidR="00B87A81" w:rsidRPr="00404762" w:rsidRDefault="00B87A81">
      <w:pPr>
        <w:rPr>
          <w:b/>
          <w:bCs/>
          <w:color w:val="000000" w:themeColor="text1"/>
        </w:rPr>
      </w:pPr>
    </w:p>
    <w:p w14:paraId="4CC196DE" w14:textId="77777777" w:rsidR="00376F7D" w:rsidRPr="00404762" w:rsidRDefault="00376F7D">
      <w:pPr>
        <w:rPr>
          <w:b/>
          <w:bCs/>
          <w:color w:val="000000" w:themeColor="text1"/>
        </w:rPr>
      </w:pPr>
    </w:p>
    <w:p w14:paraId="39C59AFD" w14:textId="77777777" w:rsidR="00376F7D" w:rsidRPr="00404762" w:rsidRDefault="00E14D07">
      <w:pPr>
        <w:rPr>
          <w:color w:val="000000" w:themeColor="text1"/>
          <w:lang w:val="en-US"/>
        </w:rPr>
      </w:pPr>
      <w:commentRangeStart w:id="4"/>
      <w:r w:rsidRPr="00404762">
        <w:rPr>
          <w:b/>
          <w:bCs/>
          <w:color w:val="000000" w:themeColor="text1"/>
        </w:rPr>
        <w:t>References</w:t>
      </w:r>
      <w:commentRangeEnd w:id="4"/>
      <w:r w:rsidR="00471169" w:rsidRPr="00404762">
        <w:rPr>
          <w:rStyle w:val="CommentReference"/>
          <w:color w:val="000000" w:themeColor="text1"/>
        </w:rPr>
        <w:commentReference w:id="4"/>
      </w:r>
    </w:p>
    <w:p w14:paraId="6CD7BBAB" w14:textId="77777777" w:rsidR="00376F7D" w:rsidRPr="00404762" w:rsidRDefault="00E14D07">
      <w:pPr>
        <w:pStyle w:val="Bibliography"/>
        <w:rPr>
          <w:color w:val="000000" w:themeColor="text1"/>
        </w:rPr>
      </w:pPr>
      <w:r w:rsidRPr="00404762">
        <w:rPr>
          <w:b/>
          <w:bCs/>
          <w:color w:val="000000" w:themeColor="text1"/>
        </w:rPr>
        <w:fldChar w:fldCharType="begin"/>
      </w:r>
      <w:r w:rsidRPr="00404762">
        <w:rPr>
          <w:b/>
          <w:bCs/>
          <w:color w:val="000000" w:themeColor="text1"/>
        </w:rPr>
        <w:instrText xml:space="preserve"> ADDIN ZOTERO_BIBL {"uncited":[],"omitted":[],"custom":[]} CSL_BIBLIOGRAPHY </w:instrText>
      </w:r>
      <w:r w:rsidRPr="00404762">
        <w:rPr>
          <w:b/>
          <w:bCs/>
          <w:color w:val="000000" w:themeColor="text1"/>
        </w:rPr>
        <w:fldChar w:fldCharType="separate"/>
      </w:r>
      <w:r w:rsidRPr="00404762">
        <w:rPr>
          <w:color w:val="000000" w:themeColor="text1"/>
        </w:rPr>
        <w:t>1.</w:t>
      </w:r>
      <w:r w:rsidRPr="00404762">
        <w:rPr>
          <w:color w:val="000000" w:themeColor="text1"/>
        </w:rPr>
        <w:tab/>
        <w:t>Radley DC, Finkelstein SN, Stafford RS. Off-label Prescribing Among Office-Based Physicians. Arch Intern Med. 2006 May 8;166(9):1021–6. doi:10.1001/archinte.166.9.1021</w:t>
      </w:r>
    </w:p>
    <w:p w14:paraId="2B476E35" w14:textId="77777777" w:rsidR="00376F7D" w:rsidRPr="00404762" w:rsidRDefault="00E14D07">
      <w:pPr>
        <w:pStyle w:val="Bibliography"/>
        <w:rPr>
          <w:color w:val="000000" w:themeColor="text1"/>
        </w:rPr>
      </w:pPr>
      <w:r w:rsidRPr="00404762">
        <w:rPr>
          <w:color w:val="000000" w:themeColor="text1"/>
        </w:rPr>
        <w:t>2.</w:t>
      </w:r>
      <w:r w:rsidRPr="00404762">
        <w:rPr>
          <w:color w:val="000000" w:themeColor="text1"/>
        </w:rPr>
        <w:tab/>
        <w:t>A Hemorrhage of Off-Label Use | Annals of Internal Medicine [Internet]. [cited 2026 Feb 15]. Available from: https://www.acpjournals.org/doi/10.7326/0003-4819-154-8-201104190-00010?url_ver=Z39.88-2003&amp;rfr_id=ori:rid:crossref.org&amp;rfr_dat=cr_pub%20%200pubmed#r2-10</w:t>
      </w:r>
    </w:p>
    <w:p w14:paraId="6E5BAE0F" w14:textId="77777777" w:rsidR="00376F7D" w:rsidRPr="00404762" w:rsidRDefault="00E14D07">
      <w:pPr>
        <w:pStyle w:val="Bibliography"/>
        <w:rPr>
          <w:color w:val="000000" w:themeColor="text1"/>
        </w:rPr>
      </w:pPr>
      <w:r w:rsidRPr="00404762">
        <w:rPr>
          <w:color w:val="000000" w:themeColor="text1"/>
        </w:rPr>
        <w:t>3.</w:t>
      </w:r>
      <w:r w:rsidRPr="00404762">
        <w:rPr>
          <w:color w:val="000000" w:themeColor="text1"/>
        </w:rPr>
        <w:tab/>
        <w:t>Maher AR, Maglione M, Bagley S, Suttorp M, Hu JH, Ewing B, et al. Efficacy and Comparative Effectiveness of Atypical Antipsychotic Medications for Off-Label Uses in Adults: A Systematic Review and Meta-analysis. JAMA. 2011 Sep 28;306(12):1359–69. doi:10.1001/jama.2011.1360</w:t>
      </w:r>
    </w:p>
    <w:p w14:paraId="4E31683D" w14:textId="77777777" w:rsidR="00376F7D" w:rsidRPr="00404762" w:rsidRDefault="00E14D07">
      <w:pPr>
        <w:pStyle w:val="Bibliography"/>
        <w:rPr>
          <w:color w:val="000000" w:themeColor="text1"/>
        </w:rPr>
      </w:pPr>
      <w:r w:rsidRPr="00404762">
        <w:rPr>
          <w:color w:val="000000" w:themeColor="text1"/>
        </w:rPr>
        <w:t>4.</w:t>
      </w:r>
      <w:r w:rsidRPr="00404762">
        <w:rPr>
          <w:color w:val="000000" w:themeColor="text1"/>
        </w:rPr>
        <w:tab/>
        <w:t>Hefner G, Wolff J, Toto S, Reißner P, Klimke A. Off-label use of antidepressants, antipsychotics, and mood-stabilizers in psychiatry. J Neural Transm. 2022 Nov 1;129(11):1353–65. doi:10.1007/s00702-022-02542-0</w:t>
      </w:r>
    </w:p>
    <w:p w14:paraId="5878D07D" w14:textId="77777777" w:rsidR="00376F7D" w:rsidRPr="00404762" w:rsidRDefault="00E14D07">
      <w:pPr>
        <w:pStyle w:val="Bibliography"/>
        <w:rPr>
          <w:color w:val="000000" w:themeColor="text1"/>
        </w:rPr>
      </w:pPr>
      <w:r w:rsidRPr="00404762">
        <w:rPr>
          <w:color w:val="000000" w:themeColor="text1"/>
        </w:rPr>
        <w:t>5.</w:t>
      </w:r>
      <w:r w:rsidRPr="00404762">
        <w:rPr>
          <w:color w:val="000000" w:themeColor="text1"/>
        </w:rPr>
        <w:tab/>
        <w:t>Thomas K, Saadabadi A. Olanzapine. In: StatPearls [Internet]. Treasure Island (FL): StatPearls Publishing; 2025 [cited 2026 Feb 14]. Available from: http://www.ncbi.nlm.nih.gov/books/NBK532903/ PubMed PMID: 30422498.</w:t>
      </w:r>
    </w:p>
    <w:p w14:paraId="2DE32D91" w14:textId="77777777" w:rsidR="00376F7D" w:rsidRPr="00404762" w:rsidRDefault="00E14D07">
      <w:pPr>
        <w:pStyle w:val="Bibliography"/>
        <w:rPr>
          <w:color w:val="000000" w:themeColor="text1"/>
        </w:rPr>
      </w:pPr>
      <w:r w:rsidRPr="00404762">
        <w:rPr>
          <w:color w:val="000000" w:themeColor="text1"/>
        </w:rPr>
        <w:t>6.</w:t>
      </w:r>
      <w:r w:rsidRPr="00404762">
        <w:rPr>
          <w:color w:val="000000" w:themeColor="text1"/>
        </w:rPr>
        <w:tab/>
        <w:t>Bymaster F, Perry KW, Nelson DL, Wong DT, Rasmussen K, Moore NA, et al. Olanzapine: a basic science update. Br J Psychiatry Suppl. 1999;(37):36–40. PubMed PMID: 10211140.</w:t>
      </w:r>
    </w:p>
    <w:p w14:paraId="7F57EB90" w14:textId="77777777" w:rsidR="00376F7D" w:rsidRPr="00404762" w:rsidRDefault="00E14D07">
      <w:pPr>
        <w:pStyle w:val="Bibliography"/>
        <w:rPr>
          <w:color w:val="000000" w:themeColor="text1"/>
        </w:rPr>
      </w:pPr>
      <w:r w:rsidRPr="00404762">
        <w:rPr>
          <w:color w:val="000000" w:themeColor="text1"/>
        </w:rPr>
        <w:t>7.</w:t>
      </w:r>
      <w:r w:rsidRPr="00404762">
        <w:rPr>
          <w:color w:val="000000" w:themeColor="text1"/>
        </w:rPr>
        <w:tab/>
        <w:t>Callaghan JT, Bergstrom RF, Ptak LR, Beasley CM. Olanzapine. Pharmacokinetic and pharmacodynamic profile. Clin Pharmacokinet. 1999 Sep;37(3):177–93. doi:10.2165/00003088-199937030-00001 PubMed PMID: 10511917.</w:t>
      </w:r>
    </w:p>
    <w:p w14:paraId="6AF4F5FC" w14:textId="77777777" w:rsidR="00376F7D" w:rsidRPr="00404762" w:rsidRDefault="00E14D07">
      <w:pPr>
        <w:pStyle w:val="Bibliography"/>
        <w:rPr>
          <w:color w:val="000000" w:themeColor="text1"/>
        </w:rPr>
      </w:pPr>
      <w:r w:rsidRPr="00404762">
        <w:rPr>
          <w:color w:val="000000" w:themeColor="text1"/>
        </w:rPr>
        <w:t>8.</w:t>
      </w:r>
      <w:r w:rsidRPr="00404762">
        <w:rPr>
          <w:color w:val="000000" w:themeColor="text1"/>
        </w:rPr>
        <w:tab/>
      </w:r>
      <w:r w:rsidRPr="00404762">
        <w:rPr>
          <w:color w:val="000000" w:themeColor="text1"/>
          <w:lang w:val="en-US"/>
        </w:rPr>
        <w:t>Sarma ID, Buragohain S, Lahon J, Bhagawati I, Mahanta N, Saikia D. Aprepitant versus Olanzapine in Patients of Breast Cancer on Adriamycin and Cyclophosphamide Regimen - Role in Effectiveness of Prevention of Nausea and Vomiting. Acta Med Litu. 2025;32(1):118-119. doi: 10.15388/Amed.2025.32.1.22. Epub 2025 Feb 18. PMID: 40641531; PMCID: PMC12239174.</w:t>
      </w:r>
    </w:p>
    <w:p w14:paraId="528DBC5B" w14:textId="77777777" w:rsidR="00376F7D" w:rsidRPr="00404762" w:rsidRDefault="00E14D07">
      <w:pPr>
        <w:pStyle w:val="Bibliography"/>
        <w:rPr>
          <w:color w:val="000000" w:themeColor="text1"/>
        </w:rPr>
      </w:pPr>
      <w:r w:rsidRPr="00404762">
        <w:rPr>
          <w:color w:val="000000" w:themeColor="text1"/>
        </w:rPr>
        <w:t>9.</w:t>
      </w:r>
      <w:r w:rsidRPr="00404762">
        <w:rPr>
          <w:color w:val="000000" w:themeColor="text1"/>
        </w:rPr>
        <w:tab/>
        <w:t>Dev R, Iii ESF, Amaram-Davila JS, Haider A, Bruera E. Benefits and risks of off-label olanzapine use for symptom management in cancer patients—a case report. Annals of Palliative Medicine. 2023 May 31;12(3):60006–606. doi:10.21037/apm-22-1167</w:t>
      </w:r>
    </w:p>
    <w:p w14:paraId="227FD9FC" w14:textId="77777777" w:rsidR="00376F7D" w:rsidRPr="00404762" w:rsidRDefault="00E14D07">
      <w:pPr>
        <w:pStyle w:val="Bibliography"/>
        <w:rPr>
          <w:color w:val="000000" w:themeColor="text1"/>
        </w:rPr>
      </w:pPr>
      <w:r w:rsidRPr="00404762">
        <w:rPr>
          <w:color w:val="000000" w:themeColor="text1"/>
        </w:rPr>
        <w:lastRenderedPageBreak/>
        <w:t>10.</w:t>
      </w:r>
      <w:r w:rsidRPr="00404762">
        <w:rPr>
          <w:color w:val="000000" w:themeColor="text1"/>
        </w:rPr>
        <w:tab/>
        <w:t>Olanzapine for the Prevention and Treatment of Chemotherapy-Induced Nausea and Vomiting: A Review to Identify the Best Way to Administer the Drug [Internet]. [cited 2026 Feb 15]. Available from: https://www.mdpi.com/1718-7729/29/11/650</w:t>
      </w:r>
    </w:p>
    <w:p w14:paraId="1DDA53BE" w14:textId="77777777" w:rsidR="00376F7D" w:rsidRPr="00404762" w:rsidRDefault="00E14D07">
      <w:pPr>
        <w:pStyle w:val="Bibliography"/>
        <w:rPr>
          <w:color w:val="000000" w:themeColor="text1"/>
        </w:rPr>
      </w:pPr>
      <w:r w:rsidRPr="00404762">
        <w:rPr>
          <w:color w:val="000000" w:themeColor="text1"/>
        </w:rPr>
        <w:t>11.</w:t>
      </w:r>
      <w:r w:rsidRPr="00404762">
        <w:rPr>
          <w:color w:val="000000" w:themeColor="text1"/>
        </w:rPr>
        <w:tab/>
      </w:r>
      <w:r w:rsidRPr="00404762">
        <w:rPr>
          <w:color w:val="000000" w:themeColor="text1"/>
          <w:lang w:val="en-US"/>
        </w:rPr>
        <w:t>Sarma I, Buragohain S, Lahon J, Banerjee P, Kumar S, Chetia R, Baishya P, Saikia D. Olanzapine Versus Aprepitant for the Prevention of Chemotherapy-Induced Nausea and Vomiting: A Systematic Review and Meta-Analysis. Cureus. 2025 Apr 28;17(4):e83118. doi: 10.7759/cureus.83118. PMID: 40438835; PMCID: PMC12117596.</w:t>
      </w:r>
    </w:p>
    <w:p w14:paraId="5BCB6688" w14:textId="77777777" w:rsidR="00376F7D" w:rsidRPr="00404762" w:rsidRDefault="00E14D07">
      <w:pPr>
        <w:pStyle w:val="Bibliography"/>
        <w:rPr>
          <w:color w:val="000000" w:themeColor="text1"/>
        </w:rPr>
      </w:pPr>
      <w:r w:rsidRPr="00404762">
        <w:rPr>
          <w:color w:val="000000" w:themeColor="text1"/>
        </w:rPr>
        <w:t>12.</w:t>
      </w:r>
      <w:r w:rsidRPr="00404762">
        <w:rPr>
          <w:color w:val="000000" w:themeColor="text1"/>
        </w:rPr>
        <w:tab/>
        <w:t>Berger MJ, Ettinger DS, Aston J, Barbour S, Bergsbaken J, Bierman PJ, et al. NCCN Guidelines Insights: Antiemesis, Version 2.2017. Journal of the National Comprehensive Cancer Network. 2017 Jul 1;15(7):883–93. doi:10.6004/jnccn.2017.0117</w:t>
      </w:r>
    </w:p>
    <w:p w14:paraId="25294653" w14:textId="77777777" w:rsidR="00376F7D" w:rsidRPr="00404762" w:rsidRDefault="00E14D07">
      <w:pPr>
        <w:pStyle w:val="Bibliography"/>
        <w:rPr>
          <w:color w:val="000000" w:themeColor="text1"/>
        </w:rPr>
      </w:pPr>
      <w:r w:rsidRPr="00404762">
        <w:rPr>
          <w:color w:val="000000" w:themeColor="text1"/>
        </w:rPr>
        <w:t>13.</w:t>
      </w:r>
      <w:r w:rsidRPr="00404762">
        <w:rPr>
          <w:color w:val="000000" w:themeColor="text1"/>
        </w:rPr>
        <w:tab/>
        <w:t>Efficacy and safety of olanzapine for the prophylaxis of chemotherapy-induced nausea and vomiting (CINV) as reported in phase I and II studies: a systematic review | Supportive Care in Cancer | Springer Nature Link [Internet]. [cited 2026 Feb 15]. Available from: https://link.springer.com/article/10.1007/s00520-015-3000-6</w:t>
      </w:r>
    </w:p>
    <w:p w14:paraId="3B7BAC9A" w14:textId="77777777" w:rsidR="00376F7D" w:rsidRPr="00404762" w:rsidRDefault="00E14D07">
      <w:pPr>
        <w:pStyle w:val="Bibliography"/>
        <w:rPr>
          <w:color w:val="000000" w:themeColor="text1"/>
        </w:rPr>
      </w:pPr>
      <w:r w:rsidRPr="00404762">
        <w:rPr>
          <w:color w:val="000000" w:themeColor="text1"/>
        </w:rPr>
        <w:t>14.</w:t>
      </w:r>
      <w:r w:rsidRPr="00404762">
        <w:rPr>
          <w:color w:val="000000" w:themeColor="text1"/>
        </w:rPr>
        <w:tab/>
        <w:t>Singh A, Gupta D, Kannauje PK, Agrawal AK. Trial Sequential Analysis and Meta-Analysis of Olanzapine in Pediatric Patients for Chemotherapy-Induced Nausea and Vomiting (CINV). Hosp Pharm. 2024 Aug 1;59(4):415–26. doi:10.1177/00185787241231739</w:t>
      </w:r>
    </w:p>
    <w:p w14:paraId="1299709B" w14:textId="77777777" w:rsidR="00376F7D" w:rsidRPr="00404762" w:rsidRDefault="00E14D07">
      <w:pPr>
        <w:pStyle w:val="Bibliography"/>
        <w:rPr>
          <w:color w:val="000000" w:themeColor="text1"/>
        </w:rPr>
      </w:pPr>
      <w:r w:rsidRPr="00404762">
        <w:rPr>
          <w:color w:val="000000" w:themeColor="text1"/>
        </w:rPr>
        <w:t>15.</w:t>
      </w:r>
      <w:r w:rsidRPr="00404762">
        <w:rPr>
          <w:color w:val="000000" w:themeColor="text1"/>
        </w:rPr>
        <w:tab/>
        <w:t>Navari RM, Nagy CK, Gray SE. The use of olanzapine versus metoclopramide for the treatment of breakthrough chemotherapy-induced nausea and vomiting in patients receiving highly emetogenic chemotherapy. Support Care Cancer. 2013 Jun;21(6):1655–63. doi:10.1007/s00520-012-1710-6 PubMed PMID: 23314603.</w:t>
      </w:r>
    </w:p>
    <w:p w14:paraId="2381A9ED" w14:textId="77777777" w:rsidR="00376F7D" w:rsidRPr="00404762" w:rsidRDefault="00E14D07">
      <w:pPr>
        <w:pStyle w:val="Bibliography"/>
        <w:rPr>
          <w:color w:val="000000" w:themeColor="text1"/>
        </w:rPr>
      </w:pPr>
      <w:r w:rsidRPr="00404762">
        <w:rPr>
          <w:color w:val="000000" w:themeColor="text1"/>
        </w:rPr>
        <w:t>16.</w:t>
      </w:r>
      <w:r w:rsidRPr="00404762">
        <w:rPr>
          <w:color w:val="000000" w:themeColor="text1"/>
        </w:rPr>
        <w:tab/>
        <w:t>Uchino R, Shibutani Y. Dose-dependent Efficacy of Olanzapine for Chemotherapy-induced Nausea and Vomiting: A Systematic Review and Meta-analysis. Anticancer Research. 2025 Sep 1;45(9):3605–16. doi:10.21873/anticanres.17725 PubMed PMID: 40876984.</w:t>
      </w:r>
    </w:p>
    <w:p w14:paraId="4060A4BE" w14:textId="77777777" w:rsidR="00376F7D" w:rsidRPr="00404762" w:rsidRDefault="00E14D07">
      <w:pPr>
        <w:pStyle w:val="Bibliography"/>
        <w:rPr>
          <w:color w:val="000000" w:themeColor="text1"/>
        </w:rPr>
      </w:pPr>
      <w:r w:rsidRPr="00404762">
        <w:rPr>
          <w:color w:val="000000" w:themeColor="text1"/>
        </w:rPr>
        <w:t>17.</w:t>
      </w:r>
      <w:r w:rsidRPr="00404762">
        <w:rPr>
          <w:color w:val="000000" w:themeColor="text1"/>
        </w:rPr>
        <w:tab/>
        <w:t>Hashimoto H, Abe M, Tokuyama O, Mizutani H, Uchitomi Y, Yamaguchi T, et al. Olanzapine 5 mg plus standard antiemetic therapy for the prevention of chemotherapy-induced nausea and vomiting (J-FORCE): a multicentre, randomised, double-blind, placebo-controlled, phase 3 trial. The Lancet Oncology. 2020 Feb 1;21(2):242–9. doi:10.1016/S1470-2045(19)30678-3</w:t>
      </w:r>
    </w:p>
    <w:p w14:paraId="569CD6FA" w14:textId="77777777" w:rsidR="00376F7D" w:rsidRPr="00404762" w:rsidRDefault="00E14D07">
      <w:pPr>
        <w:pStyle w:val="Bibliography"/>
        <w:rPr>
          <w:color w:val="000000" w:themeColor="text1"/>
        </w:rPr>
      </w:pPr>
      <w:r w:rsidRPr="00404762">
        <w:rPr>
          <w:color w:val="000000" w:themeColor="text1"/>
        </w:rPr>
        <w:t>18.</w:t>
      </w:r>
      <w:r w:rsidRPr="00404762">
        <w:rPr>
          <w:color w:val="000000" w:themeColor="text1"/>
        </w:rPr>
        <w:tab/>
        <w:t>Tienchaiananda P, Nipondhkit W, Maneenil K, Sa-nguansai S, Payapwattanawong S, Laohavinij S, et al. A randomized, double-blind, placebo-controlled study evaluating the efficacy of combination olanzapine, ondansetron and dexamethasone for prevention of chemotherapy-induced nausea and vomiting in patients receiving doxorubicin plus cyclophosphamide. Annals of Palliative Medicine. 2019 Sep;8(4):37280–380. doi:10.21037/apm.2019.08.04</w:t>
      </w:r>
    </w:p>
    <w:p w14:paraId="59F0195F" w14:textId="77777777" w:rsidR="00376F7D" w:rsidRPr="00404762" w:rsidRDefault="00E14D07">
      <w:pPr>
        <w:pStyle w:val="Bibliography"/>
        <w:rPr>
          <w:color w:val="000000" w:themeColor="text1"/>
        </w:rPr>
      </w:pPr>
      <w:r w:rsidRPr="00404762">
        <w:rPr>
          <w:color w:val="000000" w:themeColor="text1"/>
        </w:rPr>
        <w:lastRenderedPageBreak/>
        <w:t>19.</w:t>
      </w:r>
      <w:r w:rsidRPr="00404762">
        <w:rPr>
          <w:color w:val="000000" w:themeColor="text1"/>
        </w:rPr>
        <w:tab/>
        <w:t>Lord CC, Wyler SC, Wan R, Castorena CM, Ahmed N, Mathew D, et al. The atypical antipsychotic olanzapine causes weight gain by targeting serotonin receptor 2C. J Clin Invest. 127(9):3402–6. doi:10.1172/JCI93362 PubMed PMID: 28805659; PubMed Central PMCID: PMC5669575.</w:t>
      </w:r>
    </w:p>
    <w:p w14:paraId="6B0A4892" w14:textId="77777777" w:rsidR="00376F7D" w:rsidRPr="00404762" w:rsidRDefault="00E14D07">
      <w:pPr>
        <w:pStyle w:val="Bibliography"/>
        <w:rPr>
          <w:color w:val="000000" w:themeColor="text1"/>
        </w:rPr>
      </w:pPr>
      <w:r w:rsidRPr="00404762">
        <w:rPr>
          <w:color w:val="000000" w:themeColor="text1"/>
        </w:rPr>
        <w:t>20.</w:t>
      </w:r>
      <w:r w:rsidRPr="00404762">
        <w:rPr>
          <w:color w:val="000000" w:themeColor="text1"/>
        </w:rPr>
        <w:tab/>
        <w:t>Çöpür S, Çöpür M. Olanzapine in the treatment of anorexia nervosa: a systematic review. Egypt J Neurol Psychiatry Neurosurg. 2020 Jun 26;56(1):60. doi:10.1186/s41983-020-00195-y</w:t>
      </w:r>
    </w:p>
    <w:p w14:paraId="048EFAEF" w14:textId="77777777" w:rsidR="00376F7D" w:rsidRPr="00404762" w:rsidRDefault="00E14D07">
      <w:pPr>
        <w:pStyle w:val="Bibliography"/>
        <w:rPr>
          <w:color w:val="000000" w:themeColor="text1"/>
        </w:rPr>
      </w:pPr>
      <w:r w:rsidRPr="00404762">
        <w:rPr>
          <w:color w:val="000000" w:themeColor="text1"/>
        </w:rPr>
        <w:t>21.</w:t>
      </w:r>
      <w:r w:rsidRPr="00404762">
        <w:rPr>
          <w:color w:val="000000" w:themeColor="text1"/>
        </w:rPr>
        <w:tab/>
        <w:t>Han R, Bian Q, Chen H. Effectiveness of olanzapine in the treatment of anorexia nervosa: A systematic review and meta</w:t>
      </w:r>
      <w:r w:rsidRPr="00404762">
        <w:rPr>
          <w:rFonts w:ascii="Cambria Math" w:hAnsi="Cambria Math" w:cs="Cambria Math"/>
          <w:color w:val="000000" w:themeColor="text1"/>
        </w:rPr>
        <w:t>‐</w:t>
      </w:r>
      <w:r w:rsidRPr="00404762">
        <w:rPr>
          <w:color w:val="000000" w:themeColor="text1"/>
        </w:rPr>
        <w:t>analysis. Brain Behav. 2022 Jan 12;12(2):e2498. doi:10.1002/brb3.2498 PubMed PMID: 35020271; PubMed Central PMCID: PMC8865148.</w:t>
      </w:r>
    </w:p>
    <w:p w14:paraId="7C3D59E5" w14:textId="77777777" w:rsidR="00376F7D" w:rsidRPr="00404762" w:rsidRDefault="00E14D07">
      <w:pPr>
        <w:pStyle w:val="Bibliography"/>
        <w:rPr>
          <w:color w:val="000000" w:themeColor="text1"/>
        </w:rPr>
      </w:pPr>
      <w:r w:rsidRPr="00404762">
        <w:rPr>
          <w:color w:val="000000" w:themeColor="text1"/>
        </w:rPr>
        <w:t>22.</w:t>
      </w:r>
      <w:r w:rsidRPr="00404762">
        <w:rPr>
          <w:color w:val="000000" w:themeColor="text1"/>
        </w:rPr>
        <w:tab/>
        <w:t>Krauss H, Zeiler M, Mairhofer D, Klang J, Schwarzenberg J, Mitterer M, et al. Efficacy of Adjunct Olanzapine Treatment in Adolescents With Anorexia Nervosa: A Comparison of Two Patient Cohorts. Eur Eat Disord Rev. 2025 Nov;33(6):1314–20. doi:10.1002/erv.70009 PubMed PMID: 40879610; PubMed Central PMCID: PMC12547359.</w:t>
      </w:r>
    </w:p>
    <w:p w14:paraId="58AE9370" w14:textId="77777777" w:rsidR="00376F7D" w:rsidRPr="00404762" w:rsidRDefault="00E14D07">
      <w:pPr>
        <w:pStyle w:val="Bibliography"/>
        <w:rPr>
          <w:color w:val="000000" w:themeColor="text1"/>
        </w:rPr>
      </w:pPr>
      <w:r w:rsidRPr="00404762">
        <w:rPr>
          <w:color w:val="000000" w:themeColor="text1"/>
        </w:rPr>
        <w:t>23.</w:t>
      </w:r>
      <w:r w:rsidRPr="00404762">
        <w:rPr>
          <w:color w:val="000000" w:themeColor="text1"/>
        </w:rPr>
        <w:tab/>
        <w:t>de Filippis R, Guinart D, Rania M, Carbone EA, Gaetano R, Segura-Garcia C. Olanzapine-Related Somnambulism: A Systematic Review of Literature and a Case Report of Anorexia Nervosa. Journal of Clinical Psychopharmacology. 2021 Dec;41(6):658. doi:10.1097/JCP.0000000000001480</w:t>
      </w:r>
    </w:p>
    <w:p w14:paraId="3C5B033C" w14:textId="77777777" w:rsidR="00376F7D" w:rsidRPr="00404762" w:rsidRDefault="00E14D07">
      <w:pPr>
        <w:pStyle w:val="Bibliography"/>
        <w:rPr>
          <w:color w:val="000000" w:themeColor="text1"/>
        </w:rPr>
      </w:pPr>
      <w:r w:rsidRPr="00404762">
        <w:rPr>
          <w:color w:val="000000" w:themeColor="text1"/>
        </w:rPr>
        <w:t>24.</w:t>
      </w:r>
      <w:r w:rsidRPr="00404762">
        <w:rPr>
          <w:color w:val="000000" w:themeColor="text1"/>
        </w:rPr>
        <w:tab/>
        <w:t>Said O, Stringer D, Sengun Filiz E, Mutwalli H, Bektas S, Akkese MN, et al. Olanzapine for young PEople with aNorexia nervosa (OPEN): results of a feasibility study. BMC Psychiatry. 2024 Nov 7;24(1):779. doi:10.1186/s12888-024-06215-y</w:t>
      </w:r>
    </w:p>
    <w:p w14:paraId="0A97DC95" w14:textId="77777777" w:rsidR="00376F7D" w:rsidRPr="00404762" w:rsidRDefault="00E14D07">
      <w:pPr>
        <w:pStyle w:val="Bibliography"/>
        <w:rPr>
          <w:color w:val="000000" w:themeColor="text1"/>
        </w:rPr>
      </w:pPr>
      <w:r w:rsidRPr="00404762">
        <w:rPr>
          <w:color w:val="000000" w:themeColor="text1"/>
        </w:rPr>
        <w:t>25.</w:t>
      </w:r>
      <w:r w:rsidRPr="00404762">
        <w:rPr>
          <w:color w:val="000000" w:themeColor="text1"/>
        </w:rPr>
        <w:tab/>
        <w:t>Olive RR, Kellermann V, Said O, Filiz ES, Treasure J, Schmidt U, et al. What does taking olanzapine mean to young people with anorexia nervosa and their families? Findings from the OPEN feasibility trial. J Eat Disord. 2025 Oct 16;13(1):228. doi:10.1186/s40337-025-01401-z</w:t>
      </w:r>
    </w:p>
    <w:p w14:paraId="7EF5F40D" w14:textId="77777777" w:rsidR="00376F7D" w:rsidRPr="00404762" w:rsidRDefault="00E14D07">
      <w:pPr>
        <w:pStyle w:val="Bibliography"/>
        <w:rPr>
          <w:color w:val="000000" w:themeColor="text1"/>
        </w:rPr>
      </w:pPr>
      <w:r w:rsidRPr="00404762">
        <w:rPr>
          <w:color w:val="000000" w:themeColor="text1"/>
        </w:rPr>
        <w:t>26.</w:t>
      </w:r>
      <w:r w:rsidRPr="00404762">
        <w:rPr>
          <w:color w:val="000000" w:themeColor="text1"/>
        </w:rPr>
        <w:tab/>
        <w:t>Off-label use of atypical antipsychotic agents for treatment of insomnia in: Mental Health Clinician Volume 4: Issue 2 | Mental Health Clinician [Internet]. [cited 2026 Feb 18]. Available from: https://mhc.kglmeridian.com/view/journals/mhcl/4/2/article-p65.xml</w:t>
      </w:r>
    </w:p>
    <w:p w14:paraId="3CA09234" w14:textId="77777777" w:rsidR="00376F7D" w:rsidRPr="00404762" w:rsidRDefault="00E14D07">
      <w:pPr>
        <w:pStyle w:val="Bibliography"/>
        <w:rPr>
          <w:color w:val="000000" w:themeColor="text1"/>
        </w:rPr>
      </w:pPr>
      <w:r w:rsidRPr="00404762">
        <w:rPr>
          <w:color w:val="000000" w:themeColor="text1"/>
        </w:rPr>
        <w:t>27.</w:t>
      </w:r>
      <w:r w:rsidRPr="00404762">
        <w:rPr>
          <w:color w:val="000000" w:themeColor="text1"/>
        </w:rPr>
        <w:tab/>
        <w:t>Sharpley A, Attenburrow MJ, Hafizi S, Cowen P. Olanzapine Increases Slow Wave Sleep and Sleep Continuity in SSRI-Resistant Depressed Patients. The Journal of clinical psychiatry. 2005 May 1;66:450–4. doi:10.4088/JCP.v66n0407</w:t>
      </w:r>
    </w:p>
    <w:p w14:paraId="7715BBEA" w14:textId="77777777" w:rsidR="00376F7D" w:rsidRPr="00404762" w:rsidRDefault="00E14D07">
      <w:pPr>
        <w:pStyle w:val="Bibliography"/>
        <w:rPr>
          <w:color w:val="000000" w:themeColor="text1"/>
        </w:rPr>
      </w:pPr>
      <w:r w:rsidRPr="00404762">
        <w:rPr>
          <w:color w:val="000000" w:themeColor="text1"/>
        </w:rPr>
        <w:t>28.</w:t>
      </w:r>
      <w:r w:rsidRPr="00404762">
        <w:rPr>
          <w:color w:val="000000" w:themeColor="text1"/>
        </w:rPr>
        <w:tab/>
        <w:t>Khazaie H, Rezaie L, Darvishi F, Najafi F, Avis K. Treatment of paradoxical insomnia with atypical antipsychotic drugs: a comparison of olanzapine and risperidone. Sleep Medicine. 2013 Dec;14:e167–8. doi:10.1016/j.sleep.2013.11.389</w:t>
      </w:r>
    </w:p>
    <w:p w14:paraId="17D6F6D9" w14:textId="77777777" w:rsidR="00376F7D" w:rsidRPr="00404762" w:rsidRDefault="00E14D07">
      <w:pPr>
        <w:pStyle w:val="Bibliography"/>
        <w:rPr>
          <w:color w:val="000000" w:themeColor="text1"/>
        </w:rPr>
      </w:pPr>
      <w:r w:rsidRPr="00404762">
        <w:rPr>
          <w:color w:val="000000" w:themeColor="text1"/>
        </w:rPr>
        <w:lastRenderedPageBreak/>
        <w:t>29.</w:t>
      </w:r>
      <w:r w:rsidRPr="00404762">
        <w:rPr>
          <w:color w:val="000000" w:themeColor="text1"/>
        </w:rPr>
        <w:tab/>
        <w:t>Khaledi-Paveh B, Maazinezhad S, Rezaie L, Khazaie H. Treatment of chronic insomnia with atypical antipsychotics: results from a follow-up study. Sleep Sci. 2021 Mar;14(1):27–32. doi:10.5935/1984-0063.20190149</w:t>
      </w:r>
    </w:p>
    <w:p w14:paraId="2CC8999B" w14:textId="77777777" w:rsidR="00376F7D" w:rsidRPr="00404762" w:rsidRDefault="00E14D07">
      <w:pPr>
        <w:pStyle w:val="Bibliography"/>
        <w:rPr>
          <w:color w:val="000000" w:themeColor="text1"/>
        </w:rPr>
      </w:pPr>
      <w:r w:rsidRPr="00404762">
        <w:rPr>
          <w:color w:val="000000" w:themeColor="text1"/>
        </w:rPr>
        <w:t>30.</w:t>
      </w:r>
      <w:r w:rsidRPr="00404762">
        <w:rPr>
          <w:color w:val="000000" w:themeColor="text1"/>
        </w:rPr>
        <w:tab/>
        <w:t>Olanzapine attenuates cue-elicited craving for tobacco | Psychopharmacology | Springer Nature Link [Internet]. [cited 2026 Feb 19]. Available from: https://link.springer.com/article/10.1007/s00213-004-1837-3</w:t>
      </w:r>
    </w:p>
    <w:p w14:paraId="26B9A0AF" w14:textId="77777777" w:rsidR="00376F7D" w:rsidRPr="00404762" w:rsidRDefault="00E14D07">
      <w:pPr>
        <w:pStyle w:val="Bibliography"/>
        <w:rPr>
          <w:color w:val="000000" w:themeColor="text1"/>
        </w:rPr>
      </w:pPr>
      <w:r w:rsidRPr="00404762">
        <w:rPr>
          <w:color w:val="000000" w:themeColor="text1"/>
        </w:rPr>
        <w:t>31.</w:t>
      </w:r>
      <w:r w:rsidRPr="00404762">
        <w:rPr>
          <w:color w:val="000000" w:themeColor="text1"/>
        </w:rPr>
        <w:tab/>
        <w:t>Gerra G, Di Petta G, D’Amore A, Iannotta P, Bardicchia F, Falorni F, et al. Combination of Olanzapine With Opioid-Agonists in the Treatment of Heroin-Addicted Patients Affected by Comorbid Schizophrenia Spectrum Disorders. Clinical Neuropharmacology. 2007 Jun;30(3):127. doi:10.1097/wnf.0b013e31803354f6</w:t>
      </w:r>
    </w:p>
    <w:p w14:paraId="3A561717" w14:textId="77777777" w:rsidR="00376F7D" w:rsidRPr="00404762" w:rsidRDefault="00E14D07">
      <w:pPr>
        <w:pStyle w:val="Bibliography"/>
        <w:rPr>
          <w:color w:val="000000" w:themeColor="text1"/>
        </w:rPr>
      </w:pPr>
      <w:r w:rsidRPr="00404762">
        <w:rPr>
          <w:color w:val="000000" w:themeColor="text1"/>
        </w:rPr>
        <w:t>32.</w:t>
      </w:r>
      <w:r w:rsidRPr="00404762">
        <w:rPr>
          <w:color w:val="000000" w:themeColor="text1"/>
        </w:rPr>
        <w:tab/>
        <w:t>Zhou M, Wang Q, Zheng C, John Rush A, Volkow ND, Xu R. Drug repurposing for opioid use disorders: integration of computational prediction, clinical corroboration, and mechanism of action analyses. Mol Psychiatry. 2021;26(9):5286–96. doi:10.1038/s41380-020-01011-y PubMed PMID: 33432189; PubMed Central PMCID: PMC7797705.</w:t>
      </w:r>
    </w:p>
    <w:p w14:paraId="13C0AC11" w14:textId="77777777" w:rsidR="00376F7D" w:rsidRPr="00404762" w:rsidRDefault="00E14D07">
      <w:pPr>
        <w:pStyle w:val="Bibliography"/>
        <w:rPr>
          <w:color w:val="000000" w:themeColor="text1"/>
        </w:rPr>
      </w:pPr>
      <w:r w:rsidRPr="00404762">
        <w:rPr>
          <w:color w:val="000000" w:themeColor="text1"/>
        </w:rPr>
        <w:t>33.</w:t>
      </w:r>
      <w:r w:rsidRPr="00404762">
        <w:rPr>
          <w:color w:val="000000" w:themeColor="text1"/>
        </w:rPr>
        <w:tab/>
        <w:t>Baño MD, Micó JA, Agujetas M, López ML, Guillén JL. [Olanzapine efficacy in the treatment of cocaine abuse in methadone maintenance patients. Interaction with plasma levels]. Actas Esp Psiquiatr. 2001;29(4):215–20. PubMed PMID: 11470055.</w:t>
      </w:r>
    </w:p>
    <w:p w14:paraId="6195D26E" w14:textId="77777777" w:rsidR="00376F7D" w:rsidRPr="00404762" w:rsidRDefault="00E14D07">
      <w:pPr>
        <w:pStyle w:val="Bibliography"/>
        <w:rPr>
          <w:color w:val="000000" w:themeColor="text1"/>
        </w:rPr>
      </w:pPr>
      <w:r w:rsidRPr="00404762">
        <w:rPr>
          <w:color w:val="000000" w:themeColor="text1"/>
        </w:rPr>
        <w:t>34.</w:t>
      </w:r>
      <w:r w:rsidRPr="00404762">
        <w:rPr>
          <w:color w:val="000000" w:themeColor="text1"/>
        </w:rPr>
        <w:tab/>
        <w:t>Xue X, Song Y, Yu X, Fan Q, Tang J, Chen X. Olanzapine and haloperidol for the treatment of acute symptoms of mental disorders induced by amphetamine-type stimulants: A randomized controlled trial. Medicine. 2018 Feb;97(8):e9786. doi:10.1097/MD.0000000000009786</w:t>
      </w:r>
    </w:p>
    <w:p w14:paraId="4BB6A006" w14:textId="77777777" w:rsidR="00376F7D" w:rsidRPr="00404762" w:rsidRDefault="00E14D07">
      <w:pPr>
        <w:pStyle w:val="Bibliography"/>
        <w:rPr>
          <w:color w:val="000000" w:themeColor="text1"/>
        </w:rPr>
      </w:pPr>
      <w:r w:rsidRPr="00404762">
        <w:rPr>
          <w:color w:val="000000" w:themeColor="text1"/>
        </w:rPr>
        <w:t>35.</w:t>
      </w:r>
      <w:r w:rsidRPr="00404762">
        <w:rPr>
          <w:color w:val="000000" w:themeColor="text1"/>
        </w:rPr>
        <w:tab/>
        <w:t>Heard KJ, Cleveland NJ, Krier S. The effect of olanzapine pretreatment on acute cocaine toxicity in mice. Clin Toxicol (Phila). 2009 Jul;47(6):542–4. doi:10.1080/15563650902973675 PubMed PMID: 19566382; PubMed Central PMCID: PMC2724757.</w:t>
      </w:r>
    </w:p>
    <w:p w14:paraId="3825ECC2" w14:textId="77777777" w:rsidR="00376F7D" w:rsidRPr="00404762" w:rsidRDefault="00E14D07">
      <w:pPr>
        <w:pStyle w:val="Bibliography"/>
        <w:rPr>
          <w:color w:val="000000" w:themeColor="text1"/>
        </w:rPr>
      </w:pPr>
      <w:r w:rsidRPr="00404762">
        <w:rPr>
          <w:color w:val="000000" w:themeColor="text1"/>
        </w:rPr>
        <w:t>36.</w:t>
      </w:r>
      <w:r w:rsidRPr="00404762">
        <w:rPr>
          <w:color w:val="000000" w:themeColor="text1"/>
        </w:rPr>
        <w:tab/>
        <w:t>Hamilton JD, Nguyen QX, Gerber RM, Rubio NB. Olanzapine in Cocaine Dependence: A Double-Blind, Placebo-Controlled Trial. The American Journal on Addictions. 2009;18(1):48–52. doi:10.1080/10550490802544318</w:t>
      </w:r>
    </w:p>
    <w:p w14:paraId="21F89B81" w14:textId="77777777" w:rsidR="00376F7D" w:rsidRPr="00404762" w:rsidRDefault="00E14D07">
      <w:pPr>
        <w:pStyle w:val="Bibliography"/>
        <w:rPr>
          <w:color w:val="000000" w:themeColor="text1"/>
        </w:rPr>
      </w:pPr>
      <w:r w:rsidRPr="00404762">
        <w:rPr>
          <w:color w:val="000000" w:themeColor="text1"/>
        </w:rPr>
        <w:t>37.</w:t>
      </w:r>
      <w:r w:rsidRPr="00404762">
        <w:rPr>
          <w:color w:val="000000" w:themeColor="text1"/>
        </w:rPr>
        <w:tab/>
        <w:t>Littlewood RA, Claus ED, Arenella P, Bogenschutz M, Karoly H, Feldstein Ewing SW, et al. Dose Specific Effects of Olanzapine in the Treatment of Alcohol Dependence. Psychopharmacology (Berl). 2015 Apr;232(7):1261–8. doi:10.1007/s00213-014-3757-1 PubMed PMID: 25304864; PubMed Central PMCID: PMC4361265.</w:t>
      </w:r>
    </w:p>
    <w:p w14:paraId="59727336" w14:textId="77777777" w:rsidR="00376F7D" w:rsidRPr="00404762" w:rsidRDefault="00E14D07">
      <w:pPr>
        <w:pStyle w:val="Bibliography"/>
        <w:rPr>
          <w:color w:val="000000" w:themeColor="text1"/>
        </w:rPr>
      </w:pPr>
      <w:r w:rsidRPr="00404762">
        <w:rPr>
          <w:color w:val="000000" w:themeColor="text1"/>
        </w:rPr>
        <w:t>38.</w:t>
      </w:r>
      <w:r w:rsidRPr="00404762">
        <w:rPr>
          <w:color w:val="000000" w:themeColor="text1"/>
        </w:rPr>
        <w:tab/>
        <w:t>Hutchison KE, Ray L, Sandman E, Rutter MC, Peters A, Davidson D, et al. The Effect of Olanzapine on Craving and Alcohol Consumption. Neuropsychopharmacol. 2006 Jun;31(6):1310–7. doi:10.1038/sj.npp.1300917</w:t>
      </w:r>
    </w:p>
    <w:p w14:paraId="16BAC62C" w14:textId="77777777" w:rsidR="00376F7D" w:rsidRPr="00404762" w:rsidRDefault="00E14D07">
      <w:pPr>
        <w:pStyle w:val="Bibliography"/>
        <w:rPr>
          <w:color w:val="000000" w:themeColor="text1"/>
        </w:rPr>
      </w:pPr>
      <w:r w:rsidRPr="00404762">
        <w:rPr>
          <w:color w:val="000000" w:themeColor="text1"/>
        </w:rPr>
        <w:t>39.</w:t>
      </w:r>
      <w:r w:rsidRPr="00404762">
        <w:rPr>
          <w:color w:val="000000" w:themeColor="text1"/>
        </w:rPr>
        <w:tab/>
        <w:t xml:space="preserve">Citrome L, O’Malley SS, McDonnell D, Jiang Y, Simmons AC, Berry MP, et al. Olanzapine Plus Samidorphan in Subjects with Schizophrenia and Comorbid </w:t>
      </w:r>
      <w:r w:rsidRPr="00404762">
        <w:rPr>
          <w:color w:val="000000" w:themeColor="text1"/>
        </w:rPr>
        <w:lastRenderedPageBreak/>
        <w:t>Alcohol Use Disorder: Rationale and Design for a Phase II, Double-blind, Randomized Study. Innov Clin Neurosci. 2019 May 1;16(5–6):15–21. PubMed PMID: 31440397; PubMed Central PMCID: PMC6659992.</w:t>
      </w:r>
    </w:p>
    <w:p w14:paraId="16513A83" w14:textId="77777777" w:rsidR="00376F7D" w:rsidRPr="00404762" w:rsidRDefault="00E14D07">
      <w:pPr>
        <w:pStyle w:val="Bibliography"/>
        <w:rPr>
          <w:color w:val="000000" w:themeColor="text1"/>
        </w:rPr>
      </w:pPr>
      <w:r w:rsidRPr="00404762">
        <w:rPr>
          <w:color w:val="000000" w:themeColor="text1"/>
        </w:rPr>
        <w:t>40.</w:t>
      </w:r>
      <w:r w:rsidRPr="00404762">
        <w:rPr>
          <w:color w:val="000000" w:themeColor="text1"/>
        </w:rPr>
        <w:tab/>
        <w:t>Mohamed S, Rosenheck RA, Lin H, Swartz M, McEvoy J, Stroup S. Randomized Trial of the Effect of Four Second-Generation Antipsychotics and One First-Generation Antipsychotic on Cigarette Smoking, Alcohol, and Drug Use in Chronic Schizophrenia. The Journal of Nervous and Mental Disease. 2015 Jul;203(7):486. doi:10.1097/NMD.0000000000000317</w:t>
      </w:r>
    </w:p>
    <w:p w14:paraId="453E73BA" w14:textId="77777777" w:rsidR="00376F7D" w:rsidRPr="00404762" w:rsidRDefault="00E14D07">
      <w:pPr>
        <w:pStyle w:val="Bibliography"/>
        <w:rPr>
          <w:color w:val="000000" w:themeColor="text1"/>
        </w:rPr>
      </w:pPr>
      <w:r w:rsidRPr="00404762">
        <w:rPr>
          <w:color w:val="000000" w:themeColor="text1"/>
        </w:rPr>
        <w:t>41.</w:t>
      </w:r>
      <w:r w:rsidRPr="00404762">
        <w:rPr>
          <w:color w:val="000000" w:themeColor="text1"/>
        </w:rPr>
        <w:tab/>
        <w:t>van Nimwegen LJ, de Haan L, van Beveren NJ, van der Helm M, van den Brink W, Linszen D. Effect of olanzapine and risperidone on subjective well-being and craving for cannabis in patients with schizophrenia or related disorders: a double-blind randomized controlled trial. Can J Psychiatry. 2008 Jun;53(6):400–5. doi:10.1177/070674370805300610 PubMed PMID: 18616861.</w:t>
      </w:r>
    </w:p>
    <w:p w14:paraId="07EA92FF" w14:textId="77777777" w:rsidR="00376F7D" w:rsidRPr="00404762" w:rsidRDefault="00E14D07">
      <w:pPr>
        <w:pStyle w:val="Bibliography"/>
        <w:rPr>
          <w:color w:val="000000" w:themeColor="text1"/>
        </w:rPr>
      </w:pPr>
      <w:r w:rsidRPr="00404762">
        <w:rPr>
          <w:color w:val="000000" w:themeColor="text1"/>
        </w:rPr>
        <w:t>42.</w:t>
      </w:r>
      <w:r w:rsidRPr="00404762">
        <w:rPr>
          <w:color w:val="000000" w:themeColor="text1"/>
        </w:rPr>
        <w:tab/>
        <w:t>Rohsenow DJ, Tidey JW, Miranda Jr. R, McGeary JE, Swift RM, Hutchison KE, et al. Olanzapine reduces urge to smoke and nicotine withdrawal symptoms in community smokers. Experimental and Clinical Psychopharmacology. 2008;16(3):215–22. doi:10.1037/1064-1297.16.3.215</w:t>
      </w:r>
    </w:p>
    <w:p w14:paraId="4D15EDBE" w14:textId="77777777" w:rsidR="00376F7D" w:rsidRPr="00404762" w:rsidRDefault="00E14D07">
      <w:pPr>
        <w:pStyle w:val="Bibliography"/>
        <w:rPr>
          <w:color w:val="000000" w:themeColor="text1"/>
        </w:rPr>
      </w:pPr>
      <w:r w:rsidRPr="00404762">
        <w:rPr>
          <w:color w:val="000000" w:themeColor="text1"/>
        </w:rPr>
        <w:t>43.</w:t>
      </w:r>
      <w:r w:rsidRPr="00404762">
        <w:rPr>
          <w:color w:val="000000" w:themeColor="text1"/>
        </w:rPr>
        <w:tab/>
        <w:t>Kang SIG Haa Na Song,So Jin Lee,Eduardo Bruera,Jung Hun. Craving Behavior from Opioid Addiction Controlled with Olanzapine in an Advanced Cancer Patient: A Case Report - Se-Il Go, Haa-Na Song, So-Jin Lee, Eduardo Bruera, Jung Hun Kang, 2018. Journal of Palliative Medicine [Internet]. 2018 Sep 1 [cited 2026 Feb 23]. Available from: https://journals.sagepub.com/doi/full/10.1089/jpm.2017.0636</w:t>
      </w:r>
    </w:p>
    <w:p w14:paraId="5D4E7933" w14:textId="77777777" w:rsidR="00376F7D" w:rsidRPr="00404762" w:rsidRDefault="00E14D07">
      <w:pPr>
        <w:pStyle w:val="Bibliography"/>
        <w:rPr>
          <w:color w:val="000000" w:themeColor="text1"/>
        </w:rPr>
      </w:pPr>
      <w:r w:rsidRPr="00404762">
        <w:rPr>
          <w:color w:val="000000" w:themeColor="text1"/>
        </w:rPr>
        <w:t>44.</w:t>
      </w:r>
      <w:r w:rsidRPr="00404762">
        <w:rPr>
          <w:color w:val="000000" w:themeColor="text1"/>
        </w:rPr>
        <w:tab/>
        <w:t>Freedenfeld RN, Murray M, Fuchs PN, Kiser RS. Decreased Pain and Improved Quality of Life in Fibromyalgia Patients Treated with Olanzapine, an Atypical Neuroleptic. Pain Practice. 2006;6(2):112–8. doi:10.1111/j.1533-2500.2006.00072.x</w:t>
      </w:r>
    </w:p>
    <w:p w14:paraId="268C77F0" w14:textId="77777777" w:rsidR="00376F7D" w:rsidRPr="00404762" w:rsidRDefault="00E14D07">
      <w:pPr>
        <w:pStyle w:val="Bibliography"/>
        <w:rPr>
          <w:color w:val="000000" w:themeColor="text1"/>
        </w:rPr>
      </w:pPr>
      <w:r w:rsidRPr="00404762">
        <w:rPr>
          <w:color w:val="000000" w:themeColor="text1"/>
        </w:rPr>
        <w:t>45.</w:t>
      </w:r>
      <w:r w:rsidRPr="00404762">
        <w:rPr>
          <w:color w:val="000000" w:themeColor="text1"/>
        </w:rPr>
        <w:tab/>
        <w:t>Khojainova N, Santiago-Palma J, Kornick C, Breitbart W, Gonzales GR. Olanzapine in the management of cancer pain. J Pain Symptom Manage. 2002 Apr;23(4):346–50. doi:10.1016/s0885-3924(02)00378-0 PubMed PMID: 11997204.</w:t>
      </w:r>
    </w:p>
    <w:p w14:paraId="75E206EE" w14:textId="77777777" w:rsidR="00376F7D" w:rsidRPr="00404762" w:rsidRDefault="00E14D07">
      <w:pPr>
        <w:pStyle w:val="Bibliography"/>
        <w:rPr>
          <w:color w:val="000000" w:themeColor="text1"/>
        </w:rPr>
      </w:pPr>
      <w:r w:rsidRPr="00404762">
        <w:rPr>
          <w:color w:val="000000" w:themeColor="text1"/>
        </w:rPr>
        <w:t>46.</w:t>
      </w:r>
      <w:r w:rsidRPr="00404762">
        <w:rPr>
          <w:color w:val="000000" w:themeColor="text1"/>
        </w:rPr>
        <w:tab/>
        <w:t>Liviskie C, McPherson C, Luecke C. Assessment and Management of Delirium in the Pediatric Intensive Care Unit: A Review. J Pediatr Intensive Care. 2021 Jun 8;12(2):94–105. doi:10.1055/s-0041-1730918 PubMed PMID: 37082469; PubMed Central PMCID: PMC10113017.</w:t>
      </w:r>
    </w:p>
    <w:p w14:paraId="7B30C301" w14:textId="77777777" w:rsidR="00376F7D" w:rsidRPr="00404762" w:rsidRDefault="00E14D07">
      <w:pPr>
        <w:pStyle w:val="Bibliography"/>
        <w:rPr>
          <w:color w:val="000000" w:themeColor="text1"/>
        </w:rPr>
      </w:pPr>
      <w:r w:rsidRPr="00404762">
        <w:rPr>
          <w:color w:val="000000" w:themeColor="text1"/>
        </w:rPr>
        <w:t>47.</w:t>
      </w:r>
      <w:r w:rsidRPr="00404762">
        <w:rPr>
          <w:color w:val="000000" w:themeColor="text1"/>
        </w:rPr>
        <w:tab/>
        <w:t>Capino AC, Thomas AN, Baylor S, Hughes KM, Miller JL, Johnson PN. Antipsychotic Use in the Prevention and Treatment of Intensive Care Unit Delirium in Pediatric Patients [Internet]. 2020 Mar 1. doi:10.5863/1551-6776-25.2.81</w:t>
      </w:r>
    </w:p>
    <w:p w14:paraId="18B608F5" w14:textId="77777777" w:rsidR="00376F7D" w:rsidRPr="00404762" w:rsidRDefault="00E14D07">
      <w:pPr>
        <w:pStyle w:val="Bibliography"/>
        <w:rPr>
          <w:color w:val="000000" w:themeColor="text1"/>
        </w:rPr>
      </w:pPr>
      <w:r w:rsidRPr="00404762">
        <w:rPr>
          <w:color w:val="000000" w:themeColor="text1"/>
        </w:rPr>
        <w:t>48.</w:t>
      </w:r>
      <w:r w:rsidRPr="00404762">
        <w:rPr>
          <w:color w:val="000000" w:themeColor="text1"/>
        </w:rPr>
        <w:tab/>
        <w:t>Liu SB, Liu S, Gao K, Wu GZ, Zu G, Jie Liu J. Olanzapine for the treatment of ICU delirium: a systematic review and meta-analysis. Therapeutic Advances in Psychopharmacology. 2023 Jan 1;13:20451253231152113. doi:10.1177/20451253231152113</w:t>
      </w:r>
    </w:p>
    <w:p w14:paraId="1A8261C5" w14:textId="77777777" w:rsidR="00376F7D" w:rsidRPr="00404762" w:rsidRDefault="00E14D07">
      <w:pPr>
        <w:pStyle w:val="Bibliography"/>
        <w:rPr>
          <w:color w:val="000000" w:themeColor="text1"/>
        </w:rPr>
      </w:pPr>
      <w:r w:rsidRPr="00404762">
        <w:rPr>
          <w:color w:val="000000" w:themeColor="text1"/>
        </w:rPr>
        <w:lastRenderedPageBreak/>
        <w:t>49.</w:t>
      </w:r>
      <w:r w:rsidRPr="00404762">
        <w:rPr>
          <w:color w:val="000000" w:themeColor="text1"/>
        </w:rPr>
        <w:tab/>
        <w:t>Zhang W, Bymaster FP. The in vivo effects of olanzapine and other antipsychotic agents on receptor occupancy and antagonism of dopamine D1, D2, D3, 5HT2A and muscarinic receptors. Psychopharmacology. 1999 Jan 1;141(3):267–78. doi:10.1007/s002130050834</w:t>
      </w:r>
    </w:p>
    <w:p w14:paraId="16ED6FFA" w14:textId="77777777" w:rsidR="00376F7D" w:rsidRPr="00404762" w:rsidRDefault="00E14D07">
      <w:pPr>
        <w:pStyle w:val="Bibliography"/>
        <w:rPr>
          <w:color w:val="000000" w:themeColor="text1"/>
        </w:rPr>
      </w:pPr>
      <w:r w:rsidRPr="00404762">
        <w:rPr>
          <w:color w:val="000000" w:themeColor="text1"/>
        </w:rPr>
        <w:t>50.</w:t>
      </w:r>
      <w:r w:rsidRPr="00404762">
        <w:rPr>
          <w:color w:val="000000" w:themeColor="text1"/>
        </w:rPr>
        <w:tab/>
        <w:t>International Journal of Surgery [Internet]. [cited 2026 Feb 17]. Available from: https://journals.lww.com/international-journal-of-surgery/fulltext/9900/efficacy_of_short_term,_low_dose_oral_olanzapine.4495.aspx</w:t>
      </w:r>
    </w:p>
    <w:p w14:paraId="2DED8025" w14:textId="77777777" w:rsidR="00376F7D" w:rsidRPr="00404762" w:rsidRDefault="00E14D07">
      <w:pPr>
        <w:pStyle w:val="Bibliography"/>
        <w:rPr>
          <w:color w:val="000000" w:themeColor="text1"/>
        </w:rPr>
      </w:pPr>
      <w:r w:rsidRPr="00404762">
        <w:rPr>
          <w:color w:val="000000" w:themeColor="text1"/>
        </w:rPr>
        <w:t>51.</w:t>
      </w:r>
      <w:r w:rsidRPr="00404762">
        <w:rPr>
          <w:color w:val="000000" w:themeColor="text1"/>
        </w:rPr>
        <w:tab/>
        <w:t>Khawam E, Khouli H, Pozuelo L. Treating acute anxiety in patients with COVID-19. Cleve Clin J Med. 2020 May 14. doi:10.3949/ccjm.87a.ccc016 PubMed PMID: 32409438.</w:t>
      </w:r>
    </w:p>
    <w:p w14:paraId="0B59D95F" w14:textId="77777777" w:rsidR="00376F7D" w:rsidRPr="00404762" w:rsidRDefault="00E14D07">
      <w:pPr>
        <w:pStyle w:val="Bibliography"/>
        <w:rPr>
          <w:color w:val="000000" w:themeColor="text1"/>
        </w:rPr>
      </w:pPr>
      <w:r w:rsidRPr="00404762">
        <w:rPr>
          <w:color w:val="000000" w:themeColor="text1"/>
        </w:rPr>
        <w:t>52.</w:t>
      </w:r>
      <w:r w:rsidRPr="00404762">
        <w:rPr>
          <w:color w:val="000000" w:themeColor="text1"/>
        </w:rPr>
        <w:tab/>
        <w:t>Ansara ED. Management of treatment-resistant generalized anxiety disorder. Mental Health Clinician. 2020 Nov 1;10(6):326–34. doi:10.9740/mhc.2020.11.326</w:t>
      </w:r>
    </w:p>
    <w:p w14:paraId="10F4C165" w14:textId="77777777" w:rsidR="00376F7D" w:rsidRPr="00404762" w:rsidRDefault="00E14D07">
      <w:pPr>
        <w:rPr>
          <w:color w:val="000000" w:themeColor="text1"/>
          <w:lang w:val="en-US"/>
        </w:rPr>
      </w:pPr>
      <w:r w:rsidRPr="00404762">
        <w:rPr>
          <w:b/>
          <w:bCs/>
          <w:color w:val="000000" w:themeColor="text1"/>
        </w:rPr>
        <w:fldChar w:fldCharType="end"/>
      </w:r>
    </w:p>
    <w:sectPr w:rsidR="00376F7D" w:rsidRPr="0040476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ffice" w:date="2026-03-09T20:52:00Z" w:initials="MaK">
    <w:p w14:paraId="4DC44EC3" w14:textId="77777777" w:rsidR="008F1CC2" w:rsidRDefault="008F1CC2" w:rsidP="008F1CC2">
      <w:r>
        <w:rPr>
          <w:rStyle w:val="CommentReference"/>
        </w:rPr>
        <w:annotationRef/>
      </w:r>
      <w:r>
        <w:rPr>
          <w:sz w:val="20"/>
          <w:szCs w:val="25"/>
        </w:rPr>
        <w:t xml:space="preserve">kindly mention whether figure is created by authors or  from any source </w:t>
      </w:r>
    </w:p>
  </w:comment>
  <w:comment w:id="1" w:author="Office" w:date="2026-03-09T23:07:00Z" w:initials="MaK">
    <w:p w14:paraId="2FBE4EFF" w14:textId="77777777" w:rsidR="008F1CC2" w:rsidRDefault="008F1CC2" w:rsidP="008F1CC2">
      <w:r>
        <w:rPr>
          <w:rStyle w:val="CommentReference"/>
        </w:rPr>
        <w:annotationRef/>
      </w:r>
      <w:r>
        <w:rPr>
          <w:sz w:val="20"/>
          <w:szCs w:val="25"/>
        </w:rPr>
        <w:t xml:space="preserve">kindly mention whether figure is created by authors or  from any source </w:t>
      </w:r>
    </w:p>
  </w:comment>
  <w:comment w:id="2" w:author="Office" w:date="2026-03-09T23:11:00Z" w:initials="MaK">
    <w:p w14:paraId="2B1120A3" w14:textId="77777777" w:rsidR="008F1CC2" w:rsidRDefault="008F1CC2" w:rsidP="008F1CC2">
      <w:r>
        <w:rPr>
          <w:rStyle w:val="CommentReference"/>
        </w:rPr>
        <w:annotationRef/>
      </w:r>
      <w:r>
        <w:rPr>
          <w:sz w:val="20"/>
          <w:szCs w:val="25"/>
        </w:rPr>
        <w:t>authours name not present in reference number 13</w:t>
      </w:r>
    </w:p>
  </w:comment>
  <w:comment w:id="3" w:author="Office" w:date="2026-03-09T23:23:00Z" w:initials="MaK">
    <w:p w14:paraId="2132A5D3" w14:textId="77777777" w:rsidR="00B26B64" w:rsidRDefault="00B26B64" w:rsidP="00B26B64">
      <w:r>
        <w:rPr>
          <w:rStyle w:val="CommentReference"/>
        </w:rPr>
        <w:annotationRef/>
      </w:r>
      <w:r>
        <w:rPr>
          <w:sz w:val="20"/>
          <w:szCs w:val="25"/>
        </w:rPr>
        <w:t>what was the effect on eating disorder</w:t>
      </w:r>
    </w:p>
  </w:comment>
  <w:comment w:id="4" w:author="Office" w:date="2026-03-09T23:58:00Z" w:initials="MaK">
    <w:p w14:paraId="5F8C3889" w14:textId="77777777" w:rsidR="00471169" w:rsidRDefault="00471169" w:rsidP="00471169">
      <w:r>
        <w:rPr>
          <w:rStyle w:val="CommentReference"/>
        </w:rPr>
        <w:annotationRef/>
      </w:r>
      <w:r>
        <w:rPr>
          <w:sz w:val="20"/>
          <w:szCs w:val="25"/>
        </w:rPr>
        <w:t>add doi for the reference 6,33, and 39. if doi not avilable add url for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C44EC3" w15:done="0"/>
  <w15:commentEx w15:paraId="2FBE4EFF" w15:done="0"/>
  <w15:commentEx w15:paraId="2B1120A3" w15:done="0"/>
  <w15:commentEx w15:paraId="2132A5D3" w15:done="0"/>
  <w15:commentEx w15:paraId="5F8C38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1502C6" w16cex:dateUtc="2026-03-09T15:22:00Z"/>
  <w16cex:commentExtensible w16cex:durableId="167B5DD2" w16cex:dateUtc="2026-03-09T17:37:00Z"/>
  <w16cex:commentExtensible w16cex:durableId="4A38CD2A" w16cex:dateUtc="2026-03-09T17:41:00Z"/>
  <w16cex:commentExtensible w16cex:durableId="3549B945" w16cex:dateUtc="2026-03-09T17:53:00Z"/>
  <w16cex:commentExtensible w16cex:durableId="03DF6AB8" w16cex:dateUtc="2026-03-09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C44EC3" w16cid:durableId="791502C6"/>
  <w16cid:commentId w16cid:paraId="2FBE4EFF" w16cid:durableId="167B5DD2"/>
  <w16cid:commentId w16cid:paraId="2B1120A3" w16cid:durableId="4A38CD2A"/>
  <w16cid:commentId w16cid:paraId="2132A5D3" w16cid:durableId="3549B945"/>
  <w16cid:commentId w16cid:paraId="5F8C3889" w16cid:durableId="03DF6A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9E5E" w14:textId="77777777" w:rsidR="003914CA" w:rsidRDefault="003914CA" w:rsidP="00AE57CE">
      <w:pPr>
        <w:spacing w:line="240" w:lineRule="auto"/>
      </w:pPr>
      <w:r>
        <w:separator/>
      </w:r>
    </w:p>
  </w:endnote>
  <w:endnote w:type="continuationSeparator" w:id="0">
    <w:p w14:paraId="4E5E33DC" w14:textId="77777777" w:rsidR="003914CA" w:rsidRDefault="003914CA" w:rsidP="00AE5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CAA4E" w14:textId="77777777" w:rsidR="00AE57CE" w:rsidRDefault="00AE5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DCDC2" w14:textId="77777777" w:rsidR="00AE57CE" w:rsidRDefault="00AE5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AED9" w14:textId="77777777" w:rsidR="00AE57CE" w:rsidRDefault="00AE5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68B2" w14:textId="77777777" w:rsidR="003914CA" w:rsidRDefault="003914CA" w:rsidP="00AE57CE">
      <w:pPr>
        <w:spacing w:line="240" w:lineRule="auto"/>
      </w:pPr>
      <w:r>
        <w:separator/>
      </w:r>
    </w:p>
  </w:footnote>
  <w:footnote w:type="continuationSeparator" w:id="0">
    <w:p w14:paraId="0E139C03" w14:textId="77777777" w:rsidR="003914CA" w:rsidRDefault="003914CA" w:rsidP="00AE5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D4C37" w14:textId="39C147EC" w:rsidR="00AE57CE" w:rsidRDefault="003914CA">
    <w:pPr>
      <w:pStyle w:val="Header"/>
    </w:pPr>
    <w:r>
      <w:rPr>
        <w:noProof/>
      </w:rPr>
      <w:pict w14:anchorId="0D92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0" o:spid="_x0000_s1027"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45A7" w14:textId="7D2FF9B2" w:rsidR="00AE57CE" w:rsidRDefault="003914CA">
    <w:pPr>
      <w:pStyle w:val="Header"/>
    </w:pPr>
    <w:r>
      <w:rPr>
        <w:noProof/>
      </w:rPr>
      <w:pict w14:anchorId="75028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1" o:spid="_x0000_s1026"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2FEC" w14:textId="2E782CBF" w:rsidR="00AE57CE" w:rsidRDefault="003914CA">
    <w:pPr>
      <w:pStyle w:val="Header"/>
    </w:pPr>
    <w:r>
      <w:rPr>
        <w:noProof/>
      </w:rPr>
      <w:pict w14:anchorId="22A4F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69" o:spid="_x0000_s1025"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7ECDD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BFB060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4C26B25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1EF155E"/>
    <w:multiLevelType w:val="multilevel"/>
    <w:tmpl w:val="13A4D3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16cid:durableId="53938771">
    <w:abstractNumId w:val="0"/>
  </w:num>
  <w:num w:numId="2" w16cid:durableId="1356007201">
    <w:abstractNumId w:val="1"/>
  </w:num>
  <w:num w:numId="3" w16cid:durableId="405886051">
    <w:abstractNumId w:val="3"/>
  </w:num>
  <w:num w:numId="4" w16cid:durableId="13400386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286283@office365online.co::51f28862-ce54-4c09-a0c3-f3af187cb0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tDQ3NzKyNDE0NDRX0lEKTi0uzszPAykwrAUALEvyQywAAAA="/>
  </w:docVars>
  <w:rsids>
    <w:rsidRoot w:val="00376F7D"/>
    <w:rsid w:val="00041639"/>
    <w:rsid w:val="000F21AE"/>
    <w:rsid w:val="00101316"/>
    <w:rsid w:val="00220519"/>
    <w:rsid w:val="002362B4"/>
    <w:rsid w:val="00376F7D"/>
    <w:rsid w:val="003914CA"/>
    <w:rsid w:val="003F18C3"/>
    <w:rsid w:val="00404762"/>
    <w:rsid w:val="00436339"/>
    <w:rsid w:val="00471169"/>
    <w:rsid w:val="004B241C"/>
    <w:rsid w:val="00507AEA"/>
    <w:rsid w:val="00645423"/>
    <w:rsid w:val="006D7EE0"/>
    <w:rsid w:val="0072609D"/>
    <w:rsid w:val="00855BA6"/>
    <w:rsid w:val="008F0161"/>
    <w:rsid w:val="008F1CC2"/>
    <w:rsid w:val="009A3BB2"/>
    <w:rsid w:val="00AA1BD7"/>
    <w:rsid w:val="00AE57CE"/>
    <w:rsid w:val="00B26B64"/>
    <w:rsid w:val="00B32185"/>
    <w:rsid w:val="00B41355"/>
    <w:rsid w:val="00B87A81"/>
    <w:rsid w:val="00C14173"/>
    <w:rsid w:val="00CE4AF2"/>
    <w:rsid w:val="00D00F92"/>
    <w:rsid w:val="00E14D07"/>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5972"/>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Vrinda"/>
        <w:kern w:val="2"/>
        <w:sz w:val="24"/>
        <w:szCs w:val="30"/>
        <w:lang w:val="en-IN" w:eastAsia="en-US" w:bidi="bn-IN"/>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olor w:val="0F4761"/>
      <w:sz w:val="40"/>
      <w:szCs w:val="5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olor w:val="0F4761"/>
      <w:sz w:val="32"/>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0F4761"/>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outlineLvl w:val="6"/>
    </w:pPr>
    <w:rPr>
      <w:rFonts w:eastAsia="SimSun"/>
      <w:color w:val="595959"/>
    </w:rPr>
  </w:style>
  <w:style w:type="paragraph" w:styleId="Heading8">
    <w:name w:val="heading 8"/>
    <w:basedOn w:val="Normal"/>
    <w:next w:val="Normal"/>
    <w:link w:val="Heading8Char"/>
    <w:uiPriority w:val="9"/>
    <w:qFormat/>
    <w:pPr>
      <w:keepNext/>
      <w:keepLines/>
      <w:outlineLvl w:val="7"/>
    </w:pPr>
    <w:rPr>
      <w:rFonts w:eastAsia="SimSun"/>
      <w:i/>
      <w:iCs/>
      <w:color w:val="272727"/>
    </w:rPr>
  </w:style>
  <w:style w:type="paragraph" w:styleId="Heading9">
    <w:name w:val="heading 9"/>
    <w:basedOn w:val="Normal"/>
    <w:next w:val="Normal"/>
    <w:link w:val="Heading9Char"/>
    <w:uiPriority w:val="9"/>
    <w:qFormat/>
    <w:pPr>
      <w:keepNext/>
      <w:keepLines/>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Vrinda"/>
      <w:color w:val="0F4761"/>
      <w:sz w:val="40"/>
      <w:szCs w:val="50"/>
    </w:rPr>
  </w:style>
  <w:style w:type="character" w:customStyle="1" w:styleId="Heading2Char">
    <w:name w:val="Heading 2 Char"/>
    <w:basedOn w:val="DefaultParagraphFont"/>
    <w:link w:val="Heading2"/>
    <w:uiPriority w:val="9"/>
    <w:rPr>
      <w:rFonts w:ascii="Aptos Display" w:eastAsia="SimSun" w:hAnsi="Aptos Display" w:cs="Vrinda"/>
      <w:color w:val="0F4761"/>
      <w:sz w:val="32"/>
      <w:szCs w:val="40"/>
    </w:rPr>
  </w:style>
  <w:style w:type="character" w:customStyle="1" w:styleId="Heading3Char">
    <w:name w:val="Heading 3 Char"/>
    <w:basedOn w:val="DefaultParagraphFont"/>
    <w:link w:val="Heading3"/>
    <w:uiPriority w:val="9"/>
    <w:rPr>
      <w:rFonts w:eastAsia="SimSun" w:cs="Vrinda"/>
      <w:color w:val="0F4761"/>
      <w:sz w:val="28"/>
      <w:szCs w:val="35"/>
    </w:rPr>
  </w:style>
  <w:style w:type="character" w:customStyle="1" w:styleId="Heading4Char">
    <w:name w:val="Heading 4 Char"/>
    <w:basedOn w:val="DefaultParagraphFont"/>
    <w:link w:val="Heading4"/>
    <w:uiPriority w:val="9"/>
    <w:rPr>
      <w:rFonts w:eastAsia="SimSun" w:cs="Vrinda"/>
      <w:i/>
      <w:iCs/>
      <w:color w:val="0F4761"/>
    </w:rPr>
  </w:style>
  <w:style w:type="character" w:customStyle="1" w:styleId="Heading5Char">
    <w:name w:val="Heading 5 Char"/>
    <w:basedOn w:val="DefaultParagraphFont"/>
    <w:link w:val="Heading5"/>
    <w:uiPriority w:val="9"/>
    <w:rPr>
      <w:rFonts w:eastAsia="SimSun" w:cs="Vrinda"/>
      <w:color w:val="0F4761"/>
    </w:rPr>
  </w:style>
  <w:style w:type="character" w:customStyle="1" w:styleId="Heading6Char">
    <w:name w:val="Heading 6 Char"/>
    <w:basedOn w:val="DefaultParagraphFont"/>
    <w:link w:val="Heading6"/>
    <w:uiPriority w:val="9"/>
    <w:rPr>
      <w:rFonts w:eastAsia="SimSun" w:cs="Vrinda"/>
      <w:i/>
      <w:iCs/>
      <w:color w:val="595959"/>
    </w:rPr>
  </w:style>
  <w:style w:type="character" w:customStyle="1" w:styleId="Heading7Char">
    <w:name w:val="Heading 7 Char"/>
    <w:basedOn w:val="DefaultParagraphFont"/>
    <w:link w:val="Heading7"/>
    <w:uiPriority w:val="9"/>
    <w:rPr>
      <w:rFonts w:eastAsia="SimSun" w:cs="Vrinda"/>
      <w:color w:val="595959"/>
    </w:rPr>
  </w:style>
  <w:style w:type="character" w:customStyle="1" w:styleId="Heading8Char">
    <w:name w:val="Heading 8 Char"/>
    <w:basedOn w:val="DefaultParagraphFont"/>
    <w:link w:val="Heading8"/>
    <w:uiPriority w:val="9"/>
    <w:rPr>
      <w:rFonts w:eastAsia="SimSun" w:cs="Vrinda"/>
      <w:i/>
      <w:iCs/>
      <w:color w:val="272727"/>
    </w:rPr>
  </w:style>
  <w:style w:type="character" w:customStyle="1" w:styleId="Heading9Char">
    <w:name w:val="Heading 9 Char"/>
    <w:basedOn w:val="DefaultParagraphFont"/>
    <w:link w:val="Heading9"/>
    <w:uiPriority w:val="9"/>
    <w:rPr>
      <w:rFonts w:eastAsia="SimSun" w:cs="Vrinda"/>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spacing w:val="-10"/>
      <w:kern w:val="28"/>
      <w:sz w:val="56"/>
      <w:szCs w:val="71"/>
    </w:rPr>
  </w:style>
  <w:style w:type="character" w:customStyle="1" w:styleId="TitleChar">
    <w:name w:val="Title Char"/>
    <w:basedOn w:val="DefaultParagraphFont"/>
    <w:link w:val="Title"/>
    <w:uiPriority w:val="10"/>
    <w:rPr>
      <w:rFonts w:ascii="Aptos Display" w:eastAsia="SimSun" w:hAnsi="Aptos Display" w:cs="Vrinda"/>
      <w:spacing w:val="-10"/>
      <w:kern w:val="28"/>
      <w:sz w:val="56"/>
      <w:szCs w:val="71"/>
    </w:rPr>
  </w:style>
  <w:style w:type="paragraph" w:styleId="Subtitle">
    <w:name w:val="Subtitle"/>
    <w:basedOn w:val="Normal"/>
    <w:next w:val="Normal"/>
    <w:link w:val="SubtitleChar"/>
    <w:uiPriority w:val="11"/>
    <w:qFormat/>
    <w:pPr>
      <w:numPr>
        <w:ilvl w:val="1"/>
      </w:numPr>
      <w:spacing w:after="160"/>
    </w:pPr>
    <w:rPr>
      <w:rFonts w:eastAsia="SimSun"/>
      <w:color w:val="595959"/>
      <w:spacing w:val="15"/>
      <w:sz w:val="28"/>
      <w:szCs w:val="35"/>
    </w:rPr>
  </w:style>
  <w:style w:type="character" w:customStyle="1" w:styleId="SubtitleChar">
    <w:name w:val="Subtitle Char"/>
    <w:basedOn w:val="DefaultParagraphFont"/>
    <w:link w:val="Subtitle"/>
    <w:uiPriority w:val="11"/>
    <w:rPr>
      <w:rFonts w:eastAsia="SimSun" w:cs="Vrinda"/>
      <w:color w:val="595959"/>
      <w:spacing w:val="15"/>
      <w:sz w:val="28"/>
      <w:szCs w:val="35"/>
    </w:rPr>
  </w:style>
  <w:style w:type="paragraph" w:styleId="Quote">
    <w:name w:val="Quote"/>
    <w:basedOn w:val="Normal"/>
    <w:next w:val="Normal"/>
    <w:link w:val="QuoteChar"/>
    <w:uiPriority w:val="29"/>
    <w:qFormat/>
    <w:pPr>
      <w:spacing w:before="160" w:after="160"/>
      <w:jc w:val="center"/>
    </w:pPr>
    <w:rPr>
      <w:i/>
      <w:iCs/>
      <w:color w:val="404040"/>
    </w:rPr>
  </w:style>
  <w:style w:type="character" w:customStyle="1" w:styleId="QuoteChar">
    <w:name w:val="Quote Char"/>
    <w:basedOn w:val="DefaultParagraphFont"/>
    <w:link w:val="Quote"/>
    <w:uiPriority w:val="29"/>
    <w:rPr>
      <w:rFonts w:cs="Vrinda"/>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rFonts w:cs="Vrinda"/>
      <w:i/>
      <w:iCs/>
      <w:color w:val="0F4761"/>
    </w:rPr>
  </w:style>
  <w:style w:type="character" w:styleId="IntenseReference">
    <w:name w:val="Intense Reference"/>
    <w:basedOn w:val="DefaultParagraphFont"/>
    <w:uiPriority w:val="32"/>
    <w:qFormat/>
    <w:rPr>
      <w:b/>
      <w:bCs/>
      <w:smallCaps/>
      <w:color w:val="0F4761"/>
      <w:spacing w:val="5"/>
    </w:rPr>
  </w:style>
  <w:style w:type="paragraph" w:styleId="Bibliography">
    <w:name w:val="Bibliography"/>
    <w:basedOn w:val="Normal"/>
    <w:next w:val="Normal"/>
    <w:uiPriority w:val="37"/>
    <w:pPr>
      <w:tabs>
        <w:tab w:val="left" w:pos="384"/>
      </w:tabs>
      <w:spacing w:after="240" w:line="240" w:lineRule="auto"/>
      <w:ind w:left="384" w:hanging="384"/>
    </w:pPr>
  </w:style>
  <w:style w:type="character" w:styleId="Hyperlink">
    <w:name w:val="Hyperlink"/>
    <w:basedOn w:val="DefaultParagraphFont"/>
    <w:rPr>
      <w:color w:val="156082"/>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rPr>
      <w:rFonts w:ascii="Times New Roman" w:hAnsi="Times New Roman" w:cs="Times New Roman"/>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07AEA"/>
    <w:rPr>
      <w:color w:val="605E5C"/>
      <w:shd w:val="clear" w:color="auto" w:fill="E1DFDD"/>
    </w:rPr>
  </w:style>
  <w:style w:type="paragraph" w:styleId="Header">
    <w:name w:val="header"/>
    <w:basedOn w:val="Normal"/>
    <w:link w:val="HeaderChar"/>
    <w:uiPriority w:val="99"/>
    <w:unhideWhenUsed/>
    <w:rsid w:val="00AE57CE"/>
    <w:pPr>
      <w:tabs>
        <w:tab w:val="center" w:pos="4680"/>
        <w:tab w:val="right" w:pos="9360"/>
      </w:tabs>
      <w:spacing w:line="240" w:lineRule="auto"/>
    </w:pPr>
  </w:style>
  <w:style w:type="character" w:customStyle="1" w:styleId="HeaderChar">
    <w:name w:val="Header Char"/>
    <w:basedOn w:val="DefaultParagraphFont"/>
    <w:link w:val="Header"/>
    <w:uiPriority w:val="99"/>
    <w:rsid w:val="00AE57CE"/>
  </w:style>
  <w:style w:type="paragraph" w:styleId="Footer">
    <w:name w:val="footer"/>
    <w:basedOn w:val="Normal"/>
    <w:link w:val="FooterChar"/>
    <w:uiPriority w:val="99"/>
    <w:unhideWhenUsed/>
    <w:rsid w:val="00AE57CE"/>
    <w:pPr>
      <w:tabs>
        <w:tab w:val="center" w:pos="4680"/>
        <w:tab w:val="right" w:pos="9360"/>
      </w:tabs>
      <w:spacing w:line="240" w:lineRule="auto"/>
    </w:pPr>
  </w:style>
  <w:style w:type="character" w:customStyle="1" w:styleId="FooterChar">
    <w:name w:val="Footer Char"/>
    <w:basedOn w:val="DefaultParagraphFont"/>
    <w:link w:val="Footer"/>
    <w:uiPriority w:val="99"/>
    <w:rsid w:val="00AE57CE"/>
  </w:style>
  <w:style w:type="character" w:styleId="CommentReference">
    <w:name w:val="annotation reference"/>
    <w:basedOn w:val="DefaultParagraphFont"/>
    <w:uiPriority w:val="99"/>
    <w:semiHidden/>
    <w:unhideWhenUsed/>
    <w:rsid w:val="008F1CC2"/>
    <w:rPr>
      <w:sz w:val="16"/>
      <w:szCs w:val="16"/>
    </w:rPr>
  </w:style>
  <w:style w:type="paragraph" w:styleId="CommentText">
    <w:name w:val="annotation text"/>
    <w:basedOn w:val="Normal"/>
    <w:link w:val="CommentTextChar"/>
    <w:uiPriority w:val="99"/>
    <w:semiHidden/>
    <w:unhideWhenUsed/>
    <w:rsid w:val="008F1CC2"/>
    <w:pPr>
      <w:spacing w:line="240" w:lineRule="auto"/>
    </w:pPr>
    <w:rPr>
      <w:sz w:val="20"/>
      <w:szCs w:val="25"/>
    </w:rPr>
  </w:style>
  <w:style w:type="character" w:customStyle="1" w:styleId="CommentTextChar">
    <w:name w:val="Comment Text Char"/>
    <w:basedOn w:val="DefaultParagraphFont"/>
    <w:link w:val="CommentText"/>
    <w:uiPriority w:val="99"/>
    <w:semiHidden/>
    <w:rsid w:val="008F1CC2"/>
    <w:rPr>
      <w:sz w:val="20"/>
      <w:szCs w:val="25"/>
    </w:rPr>
  </w:style>
  <w:style w:type="paragraph" w:styleId="CommentSubject">
    <w:name w:val="annotation subject"/>
    <w:basedOn w:val="CommentText"/>
    <w:next w:val="CommentText"/>
    <w:link w:val="CommentSubjectChar"/>
    <w:uiPriority w:val="99"/>
    <w:semiHidden/>
    <w:unhideWhenUsed/>
    <w:rsid w:val="008F1CC2"/>
    <w:rPr>
      <w:b/>
      <w:bCs/>
    </w:rPr>
  </w:style>
  <w:style w:type="character" w:customStyle="1" w:styleId="CommentSubjectChar">
    <w:name w:val="Comment Subject Char"/>
    <w:basedOn w:val="CommentTextChar"/>
    <w:link w:val="CommentSubject"/>
    <w:uiPriority w:val="99"/>
    <w:semiHidden/>
    <w:rsid w:val="008F1CC2"/>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11298</TotalTime>
  <Pages>15</Pages>
  <Words>22839</Words>
  <Characters>126075</Characters>
  <Application>Microsoft Office Word</Application>
  <DocSecurity>0</DocSecurity>
  <Lines>1969</Lines>
  <Paragraphs>593</Paragraphs>
  <ScaleCrop>false</ScaleCrop>
  <Company/>
  <LinksUpToDate>false</LinksUpToDate>
  <CharactersWithSpaces>148321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Debopam Das</dc:creator>
  <cp:lastModifiedBy>Office</cp:lastModifiedBy>
  <cp:revision>59</cp:revision>
  <dcterms:created xsi:type="dcterms:W3CDTF">2026-02-14T06:36:00Z</dcterms:created>
  <dcterms:modified xsi:type="dcterms:W3CDTF">2026-03-09T18:40:00Z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id="p5Ouyr3V"/&gt;&lt;style id="http://www.zotero.org/styles/nlm-citation-sequence" locale="en-GB" hasBibliography="1" bibliographyStyleHasBeenSet="1"/&gt;&lt;prefs&gt;&lt;pref name="fieldType" value="Field"/&gt;&lt;/prefs&gt;</vt:lpwstr>
  </property>
  <property fmtid="{D5CDD505-2E9C-101B-9397-08002B2CF9AE}" pid="3" name="ZOTERO_PREF_2">
    <vt:lpwstr>&lt;/data&gt;</vt:lpwstr>
  </property>
  <property fmtid="{D5CDD505-2E9C-101B-9397-08002B2CF9AE}" pid="4" name="ICV">
    <vt:lpwstr>aaaf52197d464f01926e10d09d04b048</vt:lpwstr>
  </property>
</Properties>
</file>