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B5D5F" w:rsidRPr="000434A4" w14:paraId="672A665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4B5D5F" w:rsidRPr="00084F1B" w:rsidRDefault="004B5D5F" w:rsidP="00084F1B">
            <w:pPr>
              <w:rPr>
                <w:lang w:val="en-GB"/>
              </w:rPr>
            </w:pPr>
          </w:p>
        </w:tc>
      </w:tr>
      <w:tr w:rsidR="004B5D5F" w:rsidRPr="000434A4" w14:paraId="747C71C6" w14:textId="77777777" w:rsidTr="00107C72">
        <w:trPr>
          <w:trHeight w:val="290"/>
        </w:trPr>
        <w:tc>
          <w:tcPr>
            <w:tcW w:w="1186" w:type="pct"/>
          </w:tcPr>
          <w:p w14:paraId="2EF67583" w14:textId="77777777" w:rsidR="004B5D5F" w:rsidRPr="000434A4" w:rsidRDefault="004B5D5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7544" w14:textId="77777777" w:rsidR="004B5D5F" w:rsidRPr="000434A4" w:rsidRDefault="007503CB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B5D5F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TROPICAL DISEASE &amp; Health </w:t>
              </w:r>
            </w:hyperlink>
          </w:p>
        </w:tc>
      </w:tr>
      <w:tr w:rsidR="004B5D5F" w:rsidRPr="000434A4" w14:paraId="0201808C" w14:textId="77777777" w:rsidTr="00107C72">
        <w:trPr>
          <w:trHeight w:val="290"/>
        </w:trPr>
        <w:tc>
          <w:tcPr>
            <w:tcW w:w="1186" w:type="pct"/>
          </w:tcPr>
          <w:p w14:paraId="44DC6F03" w14:textId="77777777" w:rsidR="004B5D5F" w:rsidRPr="000434A4" w:rsidRDefault="004B5D5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7A16" w14:textId="77777777" w:rsidR="004B5D5F" w:rsidRPr="000434A4" w:rsidRDefault="000714D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714D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Ms_IJTDH_155639</w:t>
            </w:r>
          </w:p>
        </w:tc>
      </w:tr>
      <w:tr w:rsidR="004B5D5F" w:rsidRPr="000434A4" w14:paraId="21BF82A2" w14:textId="77777777" w:rsidTr="00107C72">
        <w:trPr>
          <w:trHeight w:val="650"/>
        </w:trPr>
        <w:tc>
          <w:tcPr>
            <w:tcW w:w="1186" w:type="pct"/>
          </w:tcPr>
          <w:p w14:paraId="06EED376" w14:textId="77777777" w:rsidR="004B5D5F" w:rsidRPr="000434A4" w:rsidRDefault="004B5D5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808E" w14:textId="77777777" w:rsidR="004B5D5F" w:rsidRPr="000434A4" w:rsidRDefault="000714D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714D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PREVALENCE AND CLINICAL SIGNIFICANCE OF THROMBOCYTOPENIA IN MALARIA: A SYSTEMATIC REVIEW AND META-ANALYSIS</w:t>
            </w:r>
          </w:p>
        </w:tc>
      </w:tr>
      <w:tr w:rsidR="004B5D5F" w:rsidRPr="000434A4" w14:paraId="7827345E" w14:textId="77777777" w:rsidTr="00107C72">
        <w:trPr>
          <w:trHeight w:val="332"/>
        </w:trPr>
        <w:tc>
          <w:tcPr>
            <w:tcW w:w="1186" w:type="pct"/>
          </w:tcPr>
          <w:p w14:paraId="3202A813" w14:textId="77777777" w:rsidR="004B5D5F" w:rsidRPr="000434A4" w:rsidRDefault="004B5D5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C050" w14:textId="77777777" w:rsidR="004B5D5F" w:rsidRPr="000434A4" w:rsidRDefault="004B5D5F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5DAB6C7B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EB378F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EDFBAD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049F31CB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3128261" w14:textId="77777777" w:rsidR="004B5D5F" w:rsidRPr="000434A4" w:rsidRDefault="004B5D5F" w:rsidP="004B5D5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B5D5F" w:rsidRPr="000434A4" w14:paraId="4161BA22" w14:textId="77777777" w:rsidTr="4E81207D">
        <w:tc>
          <w:tcPr>
            <w:tcW w:w="1789" w:type="pct"/>
            <w:noWrap/>
          </w:tcPr>
          <w:p w14:paraId="62486C05" w14:textId="77777777" w:rsidR="004B5D5F" w:rsidRPr="000434A4" w:rsidRDefault="004B5D5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9FC0922" w14:textId="77777777" w:rsidR="004B5D5F" w:rsidRPr="000434A4" w:rsidRDefault="004B5D5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976E14" w14:textId="77777777" w:rsidR="004B5D5F" w:rsidRPr="000434A4" w:rsidRDefault="004B5D5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01652C" w14:textId="77777777" w:rsidR="004B5D5F" w:rsidRPr="000434A4" w:rsidRDefault="004B5D5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7C78407A" w14:textId="77777777" w:rsidTr="4E81207D">
        <w:trPr>
          <w:trHeight w:val="1264"/>
        </w:trPr>
        <w:tc>
          <w:tcPr>
            <w:tcW w:w="1789" w:type="pct"/>
            <w:noWrap/>
          </w:tcPr>
          <w:p w14:paraId="199D2516" w14:textId="77777777" w:rsidR="004B5D5F" w:rsidRPr="000434A4" w:rsidRDefault="004B5D5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B99056E" w14:textId="26F54140" w:rsidR="004B5D5F" w:rsidRPr="000434A4" w:rsidRDefault="779ADD92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4E81207D">
              <w:rPr>
                <w:b/>
                <w:bCs/>
                <w:sz w:val="20"/>
                <w:szCs w:val="20"/>
                <w:lang w:val="en-GB"/>
              </w:rPr>
              <w:t xml:space="preserve">This manuscript is important and valuable for the scientific community </w:t>
            </w:r>
            <w:proofErr w:type="gramStart"/>
            <w:r w:rsidRPr="4E81207D">
              <w:rPr>
                <w:b/>
                <w:bCs/>
                <w:sz w:val="20"/>
                <w:szCs w:val="20"/>
                <w:lang w:val="en-GB"/>
              </w:rPr>
              <w:t>because</w:t>
            </w:r>
            <w:r w:rsidR="1E28A9D9" w:rsidRPr="4E81207D">
              <w:rPr>
                <w:b/>
                <w:bCs/>
                <w:sz w:val="20"/>
                <w:szCs w:val="20"/>
                <w:lang w:val="en-GB"/>
              </w:rPr>
              <w:t xml:space="preserve">  it</w:t>
            </w:r>
            <w:proofErr w:type="gramEnd"/>
            <w:r w:rsidR="1E28A9D9" w:rsidRPr="4E81207D">
              <w:rPr>
                <w:b/>
                <w:bCs/>
                <w:sz w:val="20"/>
                <w:szCs w:val="20"/>
                <w:lang w:val="en-GB"/>
              </w:rPr>
              <w:t xml:space="preserve"> is </w:t>
            </w:r>
            <w:r w:rsidR="0715D752" w:rsidRPr="4E81207D"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="1E28A9D9" w:rsidRPr="4E81207D">
              <w:rPr>
                <w:b/>
                <w:bCs/>
                <w:sz w:val="20"/>
                <w:szCs w:val="20"/>
                <w:lang w:val="en-GB"/>
              </w:rPr>
              <w:t>systematic review of many studies about thrombocytopenia in malaria</w:t>
            </w:r>
            <w:r w:rsidR="45EE9225" w:rsidRPr="4E81207D">
              <w:rPr>
                <w:b/>
                <w:bCs/>
                <w:sz w:val="20"/>
                <w:szCs w:val="20"/>
                <w:lang w:val="en-GB"/>
              </w:rPr>
              <w:t xml:space="preserve">. The studies included in this meta-analysis </w:t>
            </w:r>
            <w:r w:rsidR="57194635" w:rsidRPr="4E81207D">
              <w:rPr>
                <w:b/>
                <w:bCs/>
                <w:sz w:val="20"/>
                <w:szCs w:val="20"/>
                <w:lang w:val="en-GB"/>
              </w:rPr>
              <w:t>are from almost all malaria endemic regions</w:t>
            </w:r>
            <w:r w:rsidR="05A7F155" w:rsidRPr="4E81207D">
              <w:rPr>
                <w:b/>
                <w:bCs/>
                <w:sz w:val="20"/>
                <w:szCs w:val="20"/>
                <w:lang w:val="en-GB"/>
              </w:rPr>
              <w:t xml:space="preserve"> involving child</w:t>
            </w:r>
            <w:r w:rsidR="1DFAA1FD" w:rsidRPr="4E81207D">
              <w:rPr>
                <w:b/>
                <w:bCs/>
                <w:sz w:val="20"/>
                <w:szCs w:val="20"/>
                <w:lang w:val="en-GB"/>
              </w:rPr>
              <w:t>ren</w:t>
            </w:r>
            <w:r w:rsidR="05A7F155" w:rsidRPr="4E81207D">
              <w:rPr>
                <w:b/>
                <w:bCs/>
                <w:sz w:val="20"/>
                <w:szCs w:val="20"/>
                <w:lang w:val="en-GB"/>
              </w:rPr>
              <w:t xml:space="preserve"> and adult</w:t>
            </w:r>
            <w:r w:rsidR="1E28A9D9" w:rsidRPr="4E81207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67E769A3" w:rsidRPr="4E81207D">
              <w:rPr>
                <w:b/>
                <w:bCs/>
                <w:sz w:val="20"/>
                <w:szCs w:val="20"/>
                <w:lang w:val="en-GB"/>
              </w:rPr>
              <w:t>patients</w:t>
            </w:r>
            <w:r w:rsidR="44AFF518" w:rsidRPr="4E81207D">
              <w:rPr>
                <w:b/>
                <w:bCs/>
                <w:sz w:val="20"/>
                <w:szCs w:val="20"/>
                <w:lang w:val="en-GB"/>
              </w:rPr>
              <w:t>, uncomplicated and severe malaria. T</w:t>
            </w:r>
            <w:r w:rsidR="19CBF613" w:rsidRPr="4E81207D">
              <w:rPr>
                <w:b/>
                <w:bCs/>
                <w:sz w:val="20"/>
                <w:szCs w:val="20"/>
                <w:lang w:val="en-GB"/>
              </w:rPr>
              <w:t xml:space="preserve">his study gives some </w:t>
            </w:r>
            <w:proofErr w:type="gramStart"/>
            <w:r w:rsidR="19CBF613" w:rsidRPr="4E81207D">
              <w:rPr>
                <w:b/>
                <w:bCs/>
                <w:sz w:val="20"/>
                <w:szCs w:val="20"/>
                <w:lang w:val="en-GB"/>
              </w:rPr>
              <w:t>points :</w:t>
            </w:r>
            <w:proofErr w:type="gramEnd"/>
            <w:r w:rsidR="19CBF613" w:rsidRPr="4E81207D">
              <w:rPr>
                <w:b/>
                <w:bCs/>
                <w:sz w:val="20"/>
                <w:szCs w:val="20"/>
                <w:lang w:val="en-GB"/>
              </w:rPr>
              <w:t xml:space="preserve"> the high prevalence </w:t>
            </w:r>
            <w:r w:rsidR="1D3683D0" w:rsidRPr="4E81207D">
              <w:rPr>
                <w:b/>
                <w:bCs/>
                <w:sz w:val="20"/>
                <w:szCs w:val="20"/>
                <w:lang w:val="en-GB"/>
              </w:rPr>
              <w:t>of thrombocytopenia in malaria</w:t>
            </w:r>
            <w:r w:rsidR="2EEB3318" w:rsidRPr="4E81207D">
              <w:rPr>
                <w:b/>
                <w:bCs/>
                <w:sz w:val="20"/>
                <w:szCs w:val="20"/>
                <w:lang w:val="en-GB"/>
              </w:rPr>
              <w:t xml:space="preserve">, the correlation  </w:t>
            </w:r>
            <w:r w:rsidR="6C3A55E8" w:rsidRPr="4E81207D">
              <w:rPr>
                <w:b/>
                <w:bCs/>
                <w:sz w:val="20"/>
                <w:szCs w:val="20"/>
                <w:lang w:val="en-GB"/>
              </w:rPr>
              <w:t xml:space="preserve">between </w:t>
            </w:r>
            <w:r w:rsidR="2EEB3318" w:rsidRPr="4E81207D">
              <w:rPr>
                <w:b/>
                <w:bCs/>
                <w:sz w:val="20"/>
                <w:szCs w:val="20"/>
                <w:lang w:val="en-GB"/>
              </w:rPr>
              <w:t xml:space="preserve">platelet level </w:t>
            </w:r>
            <w:r w:rsidR="29C1FB2E" w:rsidRPr="4E81207D">
              <w:rPr>
                <w:b/>
                <w:bCs/>
                <w:sz w:val="20"/>
                <w:szCs w:val="20"/>
                <w:lang w:val="en-GB"/>
              </w:rPr>
              <w:t xml:space="preserve">with </w:t>
            </w:r>
            <w:r w:rsidR="2EEB3318" w:rsidRPr="4E81207D">
              <w:rPr>
                <w:b/>
                <w:bCs/>
                <w:sz w:val="20"/>
                <w:szCs w:val="20"/>
                <w:lang w:val="en-GB"/>
              </w:rPr>
              <w:t xml:space="preserve"> disease severity</w:t>
            </w:r>
            <w:r w:rsidR="2D24FA46" w:rsidRPr="4E81207D"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r w:rsidR="2EEB3318" w:rsidRPr="4E81207D"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A30915E" w:rsidRPr="4E81207D">
              <w:rPr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2EEB3318" w:rsidRPr="4E81207D">
              <w:rPr>
                <w:b/>
                <w:bCs/>
                <w:sz w:val="20"/>
                <w:szCs w:val="20"/>
                <w:lang w:val="en-GB"/>
              </w:rPr>
              <w:t xml:space="preserve">platelet level </w:t>
            </w:r>
            <w:r w:rsidR="53C0A125" w:rsidRPr="4E81207D">
              <w:rPr>
                <w:b/>
                <w:bCs/>
                <w:sz w:val="20"/>
                <w:szCs w:val="20"/>
                <w:lang w:val="en-GB"/>
              </w:rPr>
              <w:t xml:space="preserve">, a routine and simple </w:t>
            </w:r>
            <w:r w:rsidR="1D3683D0" w:rsidRPr="4E81207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346BA72" w:rsidRPr="4E81207D">
              <w:rPr>
                <w:b/>
                <w:bCs/>
                <w:sz w:val="20"/>
                <w:szCs w:val="20"/>
                <w:lang w:val="en-GB"/>
              </w:rPr>
              <w:t xml:space="preserve">laboratory examination, </w:t>
            </w:r>
            <w:r w:rsidR="33621592" w:rsidRPr="4E81207D">
              <w:rPr>
                <w:b/>
                <w:bCs/>
                <w:sz w:val="20"/>
                <w:szCs w:val="20"/>
                <w:lang w:val="en-GB"/>
              </w:rPr>
              <w:t>can be used as a prognostic factor in malaria</w:t>
            </w:r>
          </w:p>
        </w:tc>
        <w:tc>
          <w:tcPr>
            <w:tcW w:w="1367" w:type="pct"/>
          </w:tcPr>
          <w:p w14:paraId="1299C43A" w14:textId="77777777" w:rsidR="004B5D5F" w:rsidRPr="000434A4" w:rsidRDefault="004B5D5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DDBEF00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3461D779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3CF2D8B6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0FB78278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1FC39945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0562CB0E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34CE0A41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2EBF3C5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D98A12B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2946DB82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5997CC1D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110FFD37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B699379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3FE9F23F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1F72F646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08CE6F91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1CDCEAD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BB9E253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23DE523C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52E56223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07547A01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5043CB0F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07459315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537F28F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DFB9E20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70DF9E56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44E871BC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144A5D23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738610EB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37805D2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463F29E8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3B7B4B86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3A0FF5F2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5630AD66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1829076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2BA226A1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17AD93B2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0DE4B5B7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6204FF1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2DBF0D7D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B62F1B3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02F2C34E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680A4E5D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19219836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0F6F6A78" w14:textId="77777777" w:rsidR="004B5D5F" w:rsidRPr="000434A4" w:rsidRDefault="004B5D5F" w:rsidP="004B5D5F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14:paraId="296FEF7D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B5D5F" w:rsidRPr="000434A4" w14:paraId="7194DBDC" w14:textId="77777777" w:rsidTr="4E81207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69D0D3C" w14:textId="77777777" w:rsidR="004B5D5F" w:rsidRPr="000434A4" w:rsidRDefault="004B5D5F" w:rsidP="00177B84">
            <w:pPr>
              <w:rPr>
                <w:lang w:val="en-GB"/>
              </w:rPr>
            </w:pPr>
          </w:p>
          <w:p w14:paraId="54CD245A" w14:textId="77777777" w:rsidR="004B5D5F" w:rsidRPr="000434A4" w:rsidRDefault="004B5D5F">
            <w:pPr>
              <w:rPr>
                <w:sz w:val="20"/>
                <w:szCs w:val="20"/>
                <w:lang w:val="en-GB"/>
              </w:rPr>
            </w:pPr>
          </w:p>
        </w:tc>
      </w:tr>
      <w:tr w:rsidR="004B5D5F" w:rsidRPr="000434A4" w14:paraId="2C775654" w14:textId="77777777" w:rsidTr="4E81207D">
        <w:tc>
          <w:tcPr>
            <w:tcW w:w="1790" w:type="pct"/>
            <w:noWrap/>
          </w:tcPr>
          <w:p w14:paraId="1231BE67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E90B79E" w14:textId="77777777" w:rsidR="004B5D5F" w:rsidRPr="000434A4" w:rsidRDefault="004B5D5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117B63" w14:textId="77777777" w:rsidR="004B5D5F" w:rsidRPr="000434A4" w:rsidRDefault="004B5D5F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B5D5F" w:rsidRPr="000434A4" w14:paraId="50F0FE71" w14:textId="77777777" w:rsidTr="4E81207D">
        <w:trPr>
          <w:trHeight w:val="1262"/>
        </w:trPr>
        <w:tc>
          <w:tcPr>
            <w:tcW w:w="1790" w:type="pct"/>
            <w:noWrap/>
          </w:tcPr>
          <w:p w14:paraId="55038D26" w14:textId="77777777" w:rsidR="004B5D5F" w:rsidRPr="000434A4" w:rsidRDefault="004B5D5F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206F49F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4B5D5F" w:rsidRPr="000434A4" w:rsidRDefault="004B5D5F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FEB5B0" w14:textId="77727C76" w:rsidR="004B5D5F" w:rsidRPr="000434A4" w:rsidRDefault="77B7C5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4E81207D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D7AA69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21C70861" w14:textId="77777777" w:rsidTr="4E81207D">
        <w:trPr>
          <w:trHeight w:val="1262"/>
        </w:trPr>
        <w:tc>
          <w:tcPr>
            <w:tcW w:w="1790" w:type="pct"/>
            <w:noWrap/>
          </w:tcPr>
          <w:p w14:paraId="06E32DD6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7461EEC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96D064" w14:textId="778B9038" w:rsidR="004B5D5F" w:rsidRPr="000434A4" w:rsidRDefault="4AB35C9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4E81207D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4FF1C98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25A45CD2" w14:textId="77777777" w:rsidTr="4E81207D">
        <w:trPr>
          <w:trHeight w:val="1262"/>
        </w:trPr>
        <w:tc>
          <w:tcPr>
            <w:tcW w:w="1790" w:type="pct"/>
            <w:noWrap/>
          </w:tcPr>
          <w:p w14:paraId="2C080C56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FDEEF6E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4B5D5F" w:rsidRPr="000434A4" w:rsidRDefault="004B5D5F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072C0D" w14:textId="282D1649" w:rsidR="004B5D5F" w:rsidRPr="000434A4" w:rsidRDefault="4554A7C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4E81207D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A21919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457EC769" w14:textId="77777777" w:rsidTr="4E81207D">
        <w:trPr>
          <w:trHeight w:val="1262"/>
        </w:trPr>
        <w:tc>
          <w:tcPr>
            <w:tcW w:w="1790" w:type="pct"/>
            <w:noWrap/>
          </w:tcPr>
          <w:p w14:paraId="07ECB035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454AD33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4B5D5F" w:rsidRPr="000434A4" w:rsidRDefault="004B5D5F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D18F9B" w14:textId="1C1AE2BD" w:rsidR="004B5D5F" w:rsidRPr="000434A4" w:rsidRDefault="1DD0A0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4E81207D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8601FE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06D35895" w14:textId="77777777" w:rsidTr="4E81207D">
        <w:trPr>
          <w:trHeight w:val="1262"/>
        </w:trPr>
        <w:tc>
          <w:tcPr>
            <w:tcW w:w="1790" w:type="pct"/>
            <w:noWrap/>
          </w:tcPr>
          <w:p w14:paraId="6CB9AF79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1DDC1A46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4B5D5F" w:rsidRPr="000434A4" w:rsidRDefault="004B5D5F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3CABC7" w14:textId="4D7C0F50" w:rsidR="004B5D5F" w:rsidRPr="000434A4" w:rsidRDefault="5DFA1E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4E81207D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08B5D1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14738726" w14:textId="77777777" w:rsidTr="4E81207D">
        <w:trPr>
          <w:trHeight w:val="1262"/>
        </w:trPr>
        <w:tc>
          <w:tcPr>
            <w:tcW w:w="1790" w:type="pct"/>
            <w:noWrap/>
          </w:tcPr>
          <w:p w14:paraId="580BDB9E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421386CF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4B5D5F" w:rsidRPr="000434A4" w:rsidRDefault="004B5D5F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DEB4AB" w14:textId="06068FC2" w:rsidR="004B5D5F" w:rsidRPr="000434A4" w:rsidRDefault="68481F4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4E81207D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D9C6F4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47C747DF" w14:textId="77777777" w:rsidTr="4E81207D">
        <w:trPr>
          <w:trHeight w:val="1262"/>
        </w:trPr>
        <w:tc>
          <w:tcPr>
            <w:tcW w:w="1790" w:type="pct"/>
            <w:noWrap/>
          </w:tcPr>
          <w:p w14:paraId="18706E75" w14:textId="77777777" w:rsidR="004B5D5F" w:rsidRPr="000434A4" w:rsidRDefault="004B5D5F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0584C361" w14:textId="77777777" w:rsidR="004B5D5F" w:rsidRPr="000434A4" w:rsidRDefault="004B5D5F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4B5D5F" w:rsidRPr="000434A4" w:rsidRDefault="004B5D5F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1F511A" w14:textId="466D586E" w:rsidR="004B5D5F" w:rsidRPr="000434A4" w:rsidRDefault="6942E6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4E81207D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5F9C3DC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31A048C3" w14:textId="77777777" w:rsidTr="4E81207D">
        <w:trPr>
          <w:trHeight w:val="1262"/>
        </w:trPr>
        <w:tc>
          <w:tcPr>
            <w:tcW w:w="1790" w:type="pct"/>
            <w:noWrap/>
          </w:tcPr>
          <w:p w14:paraId="7FCAD474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4E05C7C5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23141B" w14:textId="47CD88F5" w:rsidR="004B5D5F" w:rsidRPr="000434A4" w:rsidRDefault="395C5C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4E81207D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3B1409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103A63FB" w14:textId="77777777" w:rsidTr="4E81207D">
        <w:trPr>
          <w:trHeight w:val="1262"/>
        </w:trPr>
        <w:tc>
          <w:tcPr>
            <w:tcW w:w="1790" w:type="pct"/>
            <w:noWrap/>
          </w:tcPr>
          <w:p w14:paraId="72355E99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4D4B34CF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4B5D5F" w:rsidRPr="000434A4" w:rsidRDefault="004B5D5F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2C75D1" w14:textId="544EB98D" w:rsidR="004B5D5F" w:rsidRPr="000434A4" w:rsidRDefault="6210F2C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4E81207D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64355AD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4D99C698" w14:textId="77777777" w:rsidTr="4E81207D">
        <w:trPr>
          <w:trHeight w:val="703"/>
        </w:trPr>
        <w:tc>
          <w:tcPr>
            <w:tcW w:w="1790" w:type="pct"/>
            <w:noWrap/>
          </w:tcPr>
          <w:p w14:paraId="4AF2CF43" w14:textId="77777777" w:rsidR="004B5D5F" w:rsidRPr="000434A4" w:rsidRDefault="004B5D5F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AAD6880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965116" w14:textId="3B096D13" w:rsidR="004B5D5F" w:rsidRPr="000434A4" w:rsidRDefault="60D8EF85" w:rsidP="4E81207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4E81207D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F4E37C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4890D6D6" w14:textId="77777777" w:rsidTr="4E81207D">
        <w:trPr>
          <w:trHeight w:val="703"/>
        </w:trPr>
        <w:tc>
          <w:tcPr>
            <w:tcW w:w="1790" w:type="pct"/>
            <w:noWrap/>
          </w:tcPr>
          <w:p w14:paraId="59F120A2" w14:textId="77777777" w:rsidR="004B5D5F" w:rsidRPr="000434A4" w:rsidRDefault="004B5D5F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3D28E382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FB30F8" w14:textId="2DF55E56" w:rsidR="004B5D5F" w:rsidRPr="000434A4" w:rsidRDefault="64327302" w:rsidP="4E81207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4E81207D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A6542E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67BB6487" w14:textId="77777777" w:rsidTr="4E81207D">
        <w:trPr>
          <w:trHeight w:val="703"/>
        </w:trPr>
        <w:tc>
          <w:tcPr>
            <w:tcW w:w="1790" w:type="pct"/>
            <w:noWrap/>
          </w:tcPr>
          <w:p w14:paraId="7DDFC03C" w14:textId="77777777" w:rsidR="004B5D5F" w:rsidRPr="000434A4" w:rsidRDefault="004B5D5F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0DDB3797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41E394" w14:textId="4CF77E21" w:rsidR="004B5D5F" w:rsidRPr="000434A4" w:rsidRDefault="62D47536" w:rsidP="4E81207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4E81207D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2B00AE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2BFD2E65" w14:textId="77777777" w:rsidTr="4E81207D">
        <w:trPr>
          <w:trHeight w:val="703"/>
        </w:trPr>
        <w:tc>
          <w:tcPr>
            <w:tcW w:w="1790" w:type="pct"/>
            <w:noWrap/>
          </w:tcPr>
          <w:p w14:paraId="321B95C2" w14:textId="77777777" w:rsidR="004B5D5F" w:rsidRPr="000434A4" w:rsidRDefault="004B5D5F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ADA2C8F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C6D796" w14:textId="05122C04" w:rsidR="004B5D5F" w:rsidRPr="000434A4" w:rsidRDefault="0024A817" w:rsidP="4E81207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4E81207D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1831B3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3AA32662" w14:textId="77777777" w:rsidTr="4E81207D">
        <w:trPr>
          <w:trHeight w:val="703"/>
        </w:trPr>
        <w:tc>
          <w:tcPr>
            <w:tcW w:w="1790" w:type="pct"/>
            <w:noWrap/>
          </w:tcPr>
          <w:p w14:paraId="324EFCFA" w14:textId="77777777" w:rsidR="004B5D5F" w:rsidRPr="000434A4" w:rsidRDefault="004B5D5F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043D50F3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E11D2A" w14:textId="0B4871CF" w:rsidR="004B5D5F" w:rsidRPr="000434A4" w:rsidRDefault="34364134" w:rsidP="4E81207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4E81207D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126E5D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DE403A5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431CDC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A52294" w14:textId="77777777" w:rsidR="004B5D5F" w:rsidRPr="000434A4" w:rsidRDefault="004B5D5F" w:rsidP="004B5D5F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4B5D5F" w:rsidRPr="000434A4" w14:paraId="3AF051EE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B6348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07DCDA8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B5D5F" w:rsidRPr="000434A4" w14:paraId="07CF241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A2D7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1648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B5D5F" w:rsidRPr="000434A4" w14:paraId="3DD355C9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F0B1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17AAFBA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022A425" w14:textId="77777777" w:rsidR="004E7870" w:rsidRPr="004E7870" w:rsidRDefault="004E7870" w:rsidP="004E7870">
            <w:pPr>
              <w:pStyle w:val="NormalWeb"/>
              <w:rPr>
                <w:b/>
                <w:bCs/>
                <w:sz w:val="20"/>
                <w:szCs w:val="20"/>
                <w:lang w:val="en-GB"/>
              </w:rPr>
            </w:pPr>
            <w:r w:rsidRPr="004E7870">
              <w:rPr>
                <w:b/>
                <w:bCs/>
                <w:sz w:val="20"/>
                <w:szCs w:val="20"/>
                <w:lang w:val="en-GB"/>
              </w:rPr>
              <w:t xml:space="preserve">This manuscript is worthy to be published </w:t>
            </w:r>
          </w:p>
          <w:p w14:paraId="56EE48EE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08EB2C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FD38A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FE2DD96" w14:textId="77777777" w:rsidR="004B5D5F" w:rsidRPr="000434A4" w:rsidRDefault="004B5D5F" w:rsidP="004B5D5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7357532" w14:textId="77777777" w:rsidR="004B5D5F" w:rsidRPr="000434A4" w:rsidRDefault="004B5D5F" w:rsidP="004B5D5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7F023C8" w14:textId="77777777" w:rsidR="004B5D5F" w:rsidRPr="000434A4" w:rsidRDefault="004B5D5F" w:rsidP="004B5D5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BDB5498" w14:textId="61F29BA8" w:rsidR="004B5D5F" w:rsidRDefault="004B5D5F" w:rsidP="004B5D5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34A76EA" w14:textId="4AC0C4A7" w:rsidR="00847E06" w:rsidRDefault="00847E06" w:rsidP="004B5D5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04505BF" w14:textId="52FA4A60" w:rsidR="00847E06" w:rsidRDefault="00847E06" w:rsidP="004B5D5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704247B" w14:textId="77777777" w:rsidR="00847E06" w:rsidRPr="000434A4" w:rsidRDefault="00847E06" w:rsidP="004B5D5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D10DBAB" w14:textId="77777777" w:rsidR="00B512C4" w:rsidRPr="00DB38E2" w:rsidRDefault="00B512C4" w:rsidP="00B512C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512C4" w:rsidRPr="00DB38E2" w14:paraId="296DFBB3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18D8" w14:textId="77777777" w:rsidR="00B512C4" w:rsidRPr="00DB38E2" w:rsidRDefault="00B512C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12C4" w:rsidRPr="00DB38E2" w14:paraId="444D95D0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C4B6" w14:textId="77777777" w:rsidR="00B512C4" w:rsidRPr="00DB38E2" w:rsidRDefault="00B512C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6D48" w14:textId="77777777" w:rsidR="00B512C4" w:rsidRPr="00DB38E2" w:rsidRDefault="00B512C4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37D440A" w14:textId="77777777" w:rsidR="00B512C4" w:rsidRPr="00DB38E2" w:rsidRDefault="00B512C4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A80827" w14:textId="77777777" w:rsidR="00B512C4" w:rsidRPr="00DB38E2" w:rsidRDefault="00B512C4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12C4" w:rsidRPr="00DB38E2" w14:paraId="19904DEA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17A3" w14:textId="77777777" w:rsidR="00B512C4" w:rsidRPr="00DB38E2" w:rsidRDefault="00B512C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8CC892" w14:textId="77777777" w:rsidR="00B512C4" w:rsidRPr="00DB38E2" w:rsidRDefault="00B512C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425D" w14:textId="77777777" w:rsidR="00B512C4" w:rsidRPr="00DB38E2" w:rsidRDefault="00B512C4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AB99B8A" w14:textId="77777777" w:rsidR="00B512C4" w:rsidRPr="00DB38E2" w:rsidRDefault="00B512C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D90C7FC" w14:textId="77777777" w:rsidR="00B512C4" w:rsidRPr="00DB38E2" w:rsidRDefault="00B512C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54F9FF" w14:textId="77777777" w:rsidR="00B512C4" w:rsidRPr="00DB38E2" w:rsidRDefault="00B512C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07713F" w14:textId="77777777" w:rsidR="00B512C4" w:rsidRPr="00DB38E2" w:rsidRDefault="00B512C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009BD2F" w14:textId="77777777" w:rsidR="00B512C4" w:rsidRPr="00DB38E2" w:rsidRDefault="00B512C4" w:rsidP="00B512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AB903D" w14:textId="77777777" w:rsidR="00B512C4" w:rsidRDefault="00B512C4" w:rsidP="00B512C4"/>
    <w:p w14:paraId="3BCDCA97" w14:textId="77777777" w:rsidR="00847E06" w:rsidRPr="005F4EDD" w:rsidRDefault="00847E06" w:rsidP="00847E0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0E1C82A" w14:textId="77777777" w:rsidR="00847E06" w:rsidRDefault="00847E06" w:rsidP="00847E0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0C8CDC5" w14:textId="77777777" w:rsidR="00847E06" w:rsidRPr="00847E06" w:rsidRDefault="00847E06" w:rsidP="00847E06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Carta A. </w:t>
      </w:r>
      <w:proofErr w:type="spellStart"/>
      <w:r>
        <w:rPr>
          <w:rFonts w:ascii="Calibri" w:hAnsi="Calibri" w:cs="Calibri"/>
          <w:color w:val="000000"/>
        </w:rPr>
        <w:t>Gunawan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Mulawarman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University </w:t>
      </w:r>
      <w:r w:rsidRPr="00847E06">
        <w:rPr>
          <w:rFonts w:ascii="Calibri" w:hAnsi="Calibri"/>
        </w:rPr>
        <w:t>,</w:t>
      </w:r>
      <w:proofErr w:type="gramEnd"/>
      <w:r w:rsidRPr="00847E06">
        <w:rPr>
          <w:rFonts w:ascii="Calibri" w:hAnsi="Calibri"/>
        </w:rPr>
        <w:t xml:space="preserve"> </w:t>
      </w:r>
      <w:r>
        <w:rPr>
          <w:rFonts w:ascii="Calibri" w:hAnsi="Calibri" w:cs="Calibri"/>
          <w:color w:val="000000"/>
        </w:rPr>
        <w:t>Indonesia</w:t>
      </w:r>
      <w:r>
        <w:rPr>
          <w:rFonts w:ascii="Calibri" w:hAnsi="Calibri" w:cs="Calibri"/>
          <w:color w:val="000000"/>
        </w:rPr>
        <w:br/>
      </w:r>
    </w:p>
    <w:p w14:paraId="70C937AB" w14:textId="77777777" w:rsidR="00B512C4" w:rsidRDefault="00B512C4" w:rsidP="00B512C4">
      <w:bookmarkStart w:id="0" w:name="_GoBack"/>
      <w:bookmarkEnd w:id="0"/>
    </w:p>
    <w:p w14:paraId="62199465" w14:textId="5E2C51B0" w:rsidR="008913D5" w:rsidRPr="004B5D5F" w:rsidRDefault="008913D5" w:rsidP="00B512C4"/>
    <w:sectPr w:rsidR="008913D5" w:rsidRPr="004B5D5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3DED1" w14:textId="77777777" w:rsidR="007503CB" w:rsidRPr="0000007A" w:rsidRDefault="007503CB" w:rsidP="0099583E">
      <w:r>
        <w:separator/>
      </w:r>
    </w:p>
  </w:endnote>
  <w:endnote w:type="continuationSeparator" w:id="0">
    <w:p w14:paraId="25754B92" w14:textId="77777777" w:rsidR="007503CB" w:rsidRPr="0000007A" w:rsidRDefault="007503C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123B1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B4B75" w14:textId="620EF929" w:rsidR="004B5D5F" w:rsidRDefault="004B5D5F" w:rsidP="004B5D5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E787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E787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7B04FA47" w14:textId="77777777" w:rsidR="004B5D5F" w:rsidRDefault="004B5D5F" w:rsidP="004B5D5F">
    <w:pPr>
      <w:pStyle w:val="Footer"/>
      <w:jc w:val="right"/>
    </w:pPr>
  </w:p>
  <w:p w14:paraId="568C698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5670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0CBC4" w14:textId="77777777" w:rsidR="007503CB" w:rsidRPr="0000007A" w:rsidRDefault="007503CB" w:rsidP="0099583E">
      <w:r>
        <w:separator/>
      </w:r>
    </w:p>
  </w:footnote>
  <w:footnote w:type="continuationSeparator" w:id="0">
    <w:p w14:paraId="507E8229" w14:textId="77777777" w:rsidR="007503CB" w:rsidRPr="0000007A" w:rsidRDefault="007503C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04F19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CEA3D" w14:textId="77777777" w:rsidR="004B5D5F" w:rsidRDefault="004B5D5F" w:rsidP="004B5D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64BA65" w14:textId="77777777" w:rsidR="00B62F41" w:rsidRPr="00254F80" w:rsidRDefault="004B5D5F" w:rsidP="004B5D5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50C6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714DC"/>
    <w:rsid w:val="00083701"/>
    <w:rsid w:val="00084D7C"/>
    <w:rsid w:val="00084F1B"/>
    <w:rsid w:val="00091112"/>
    <w:rsid w:val="00091B59"/>
    <w:rsid w:val="000936AC"/>
    <w:rsid w:val="00094FD4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4A817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B5D5F"/>
    <w:rsid w:val="004C3DF1"/>
    <w:rsid w:val="004D2E36"/>
    <w:rsid w:val="004E03AE"/>
    <w:rsid w:val="004E7870"/>
    <w:rsid w:val="00500DF7"/>
    <w:rsid w:val="00503AB6"/>
    <w:rsid w:val="005047C5"/>
    <w:rsid w:val="00510920"/>
    <w:rsid w:val="00512A04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03CB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47E06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12C4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2844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  <w:rsid w:val="02D6019E"/>
    <w:rsid w:val="032046C7"/>
    <w:rsid w:val="0346BA72"/>
    <w:rsid w:val="04D1B3E8"/>
    <w:rsid w:val="05A7F155"/>
    <w:rsid w:val="0611FE8D"/>
    <w:rsid w:val="0715D752"/>
    <w:rsid w:val="090757D9"/>
    <w:rsid w:val="0A30915E"/>
    <w:rsid w:val="0C6FF298"/>
    <w:rsid w:val="18A1A169"/>
    <w:rsid w:val="19C6F576"/>
    <w:rsid w:val="19CBF613"/>
    <w:rsid w:val="1C63AC6A"/>
    <w:rsid w:val="1D3683D0"/>
    <w:rsid w:val="1DD0A0CD"/>
    <w:rsid w:val="1DFAA1FD"/>
    <w:rsid w:val="1E28A9D9"/>
    <w:rsid w:val="1E5B50D8"/>
    <w:rsid w:val="1F67A160"/>
    <w:rsid w:val="1FBA6E36"/>
    <w:rsid w:val="2305C939"/>
    <w:rsid w:val="2394C2B1"/>
    <w:rsid w:val="25F70F1F"/>
    <w:rsid w:val="29C1FB2E"/>
    <w:rsid w:val="2A18AB77"/>
    <w:rsid w:val="2A24D3AD"/>
    <w:rsid w:val="2D24FA46"/>
    <w:rsid w:val="2EEB3318"/>
    <w:rsid w:val="2FC74DE4"/>
    <w:rsid w:val="30F294BF"/>
    <w:rsid w:val="312EFA32"/>
    <w:rsid w:val="322FCE12"/>
    <w:rsid w:val="32C48AE7"/>
    <w:rsid w:val="33621592"/>
    <w:rsid w:val="34364134"/>
    <w:rsid w:val="3739FEBA"/>
    <w:rsid w:val="37DAF694"/>
    <w:rsid w:val="395C5CAC"/>
    <w:rsid w:val="3B8554D0"/>
    <w:rsid w:val="3DE07898"/>
    <w:rsid w:val="3F082B20"/>
    <w:rsid w:val="3F5F2008"/>
    <w:rsid w:val="3FAB4C2B"/>
    <w:rsid w:val="414B489A"/>
    <w:rsid w:val="4338FBFC"/>
    <w:rsid w:val="44AFF518"/>
    <w:rsid w:val="4554A7C4"/>
    <w:rsid w:val="45EE9225"/>
    <w:rsid w:val="473E4F1F"/>
    <w:rsid w:val="4AB35C9D"/>
    <w:rsid w:val="4BB28411"/>
    <w:rsid w:val="4C608873"/>
    <w:rsid w:val="4C66F371"/>
    <w:rsid w:val="4E4A3019"/>
    <w:rsid w:val="4E81207D"/>
    <w:rsid w:val="4FB0E85C"/>
    <w:rsid w:val="53C0A125"/>
    <w:rsid w:val="5470B9FF"/>
    <w:rsid w:val="55518D88"/>
    <w:rsid w:val="56E5F2DB"/>
    <w:rsid w:val="57194635"/>
    <w:rsid w:val="584BFD4B"/>
    <w:rsid w:val="59E597E0"/>
    <w:rsid w:val="5B29B0C7"/>
    <w:rsid w:val="5DFA1E80"/>
    <w:rsid w:val="5FA75580"/>
    <w:rsid w:val="603664F6"/>
    <w:rsid w:val="60A54D01"/>
    <w:rsid w:val="60D8EF85"/>
    <w:rsid w:val="6210F2CB"/>
    <w:rsid w:val="62D47536"/>
    <w:rsid w:val="64327302"/>
    <w:rsid w:val="661F2E68"/>
    <w:rsid w:val="66396443"/>
    <w:rsid w:val="67E769A3"/>
    <w:rsid w:val="68481F4A"/>
    <w:rsid w:val="68F03FFB"/>
    <w:rsid w:val="6942E638"/>
    <w:rsid w:val="69E15465"/>
    <w:rsid w:val="6BF6F2AE"/>
    <w:rsid w:val="6C3A55E8"/>
    <w:rsid w:val="6C45B287"/>
    <w:rsid w:val="6D0599C2"/>
    <w:rsid w:val="718E6114"/>
    <w:rsid w:val="71C26251"/>
    <w:rsid w:val="74B78FED"/>
    <w:rsid w:val="779ADD92"/>
    <w:rsid w:val="77B7C558"/>
    <w:rsid w:val="7A873170"/>
    <w:rsid w:val="7B3C0A19"/>
    <w:rsid w:val="7B86368E"/>
    <w:rsid w:val="7B91F637"/>
    <w:rsid w:val="7E389A1B"/>
    <w:rsid w:val="7F60C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9E4EF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47E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td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2026-03-19T07:31:00Z</dcterms:created>
  <dcterms:modified xsi:type="dcterms:W3CDTF">2026-03-26T07:59:00Z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