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8F9" w:rsidRPr="00D00850" w:rsidRDefault="00E378F9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378F9" w:rsidRPr="00D00850">
        <w:trPr>
          <w:trHeight w:val="290"/>
        </w:trPr>
        <w:tc>
          <w:tcPr>
            <w:tcW w:w="5168" w:type="dxa"/>
          </w:tcPr>
          <w:p w:rsidR="00E378F9" w:rsidRPr="00D00850" w:rsidRDefault="004C1F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00850">
              <w:rPr>
                <w:rFonts w:ascii="Arial" w:hAnsi="Arial" w:cs="Arial"/>
                <w:sz w:val="20"/>
                <w:szCs w:val="20"/>
              </w:rPr>
              <w:t>Journal</w:t>
            </w:r>
            <w:r w:rsidRPr="00D0085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E378F9" w:rsidRPr="00D00850" w:rsidRDefault="00B20F7D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4C1F8B" w:rsidRPr="00D0085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4C1F8B" w:rsidRPr="00D0085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4C1F8B" w:rsidRPr="00D0085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4C1F8B" w:rsidRPr="00D0085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4C1F8B" w:rsidRPr="00D0085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4C1F8B" w:rsidRPr="00D0085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C1F8B" w:rsidRPr="00D0085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4C1F8B" w:rsidRPr="00D0085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C1F8B" w:rsidRPr="00D0085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E378F9" w:rsidRPr="00D00850">
        <w:trPr>
          <w:trHeight w:val="290"/>
        </w:trPr>
        <w:tc>
          <w:tcPr>
            <w:tcW w:w="5168" w:type="dxa"/>
          </w:tcPr>
          <w:p w:rsidR="00E378F9" w:rsidRPr="00D00850" w:rsidRDefault="004C1F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00850">
              <w:rPr>
                <w:rFonts w:ascii="Arial" w:hAnsi="Arial" w:cs="Arial"/>
                <w:sz w:val="20"/>
                <w:szCs w:val="20"/>
              </w:rPr>
              <w:t>Manuscript</w:t>
            </w:r>
            <w:r w:rsidRPr="00D0085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E378F9" w:rsidRPr="00D00850" w:rsidRDefault="004C1F8B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0085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Ms_ARJOM_154785</w:t>
            </w:r>
          </w:p>
        </w:tc>
      </w:tr>
      <w:tr w:rsidR="00E378F9" w:rsidRPr="00D00850">
        <w:trPr>
          <w:trHeight w:val="650"/>
        </w:trPr>
        <w:tc>
          <w:tcPr>
            <w:tcW w:w="5168" w:type="dxa"/>
          </w:tcPr>
          <w:p w:rsidR="00E378F9" w:rsidRPr="00D00850" w:rsidRDefault="004C1F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00850">
              <w:rPr>
                <w:rFonts w:ascii="Arial" w:hAnsi="Arial" w:cs="Arial"/>
                <w:sz w:val="20"/>
                <w:szCs w:val="20"/>
              </w:rPr>
              <w:t>Title</w:t>
            </w:r>
            <w:r w:rsidRPr="00D00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of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the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E378F9" w:rsidRPr="00D00850" w:rsidRDefault="004C1F8B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00850">
              <w:rPr>
                <w:rFonts w:ascii="Arial" w:hAnsi="Arial" w:cs="Arial"/>
                <w:b/>
                <w:sz w:val="20"/>
                <w:szCs w:val="20"/>
              </w:rPr>
              <w:t>MATH</w:t>
            </w:r>
            <w:r w:rsidRPr="00D00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FAIR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00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PEDAGOGICAL</w:t>
            </w:r>
            <w:r w:rsidRPr="00D00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TOOL</w:t>
            </w:r>
            <w:r w:rsidRPr="00D00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D00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FOSTERING</w:t>
            </w:r>
            <w:r w:rsidRPr="00D00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INQUIRY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00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CREATIVITY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00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pacing w:val="-2"/>
                <w:sz w:val="20"/>
                <w:szCs w:val="20"/>
              </w:rPr>
              <w:t>MATHEMATICS</w:t>
            </w:r>
          </w:p>
        </w:tc>
      </w:tr>
      <w:tr w:rsidR="00E378F9" w:rsidRPr="00D00850">
        <w:trPr>
          <w:trHeight w:val="333"/>
        </w:trPr>
        <w:tc>
          <w:tcPr>
            <w:tcW w:w="5168" w:type="dxa"/>
          </w:tcPr>
          <w:p w:rsidR="00E378F9" w:rsidRPr="00D00850" w:rsidRDefault="004C1F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00850">
              <w:rPr>
                <w:rFonts w:ascii="Arial" w:hAnsi="Arial" w:cs="Arial"/>
                <w:sz w:val="20"/>
                <w:szCs w:val="20"/>
              </w:rPr>
              <w:t>Type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of</w:t>
            </w:r>
            <w:r w:rsidRPr="00D00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the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E378F9" w:rsidRPr="00D00850" w:rsidRDefault="00E378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78F9" w:rsidRPr="00D00850" w:rsidRDefault="00E378F9">
      <w:pPr>
        <w:pStyle w:val="BodyText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E378F9" w:rsidRPr="00D00850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E378F9" w:rsidRPr="00D00850" w:rsidRDefault="004C1F8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008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00850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008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008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378F9" w:rsidRPr="00D00850">
        <w:trPr>
          <w:trHeight w:val="964"/>
        </w:trPr>
        <w:tc>
          <w:tcPr>
            <w:tcW w:w="5352" w:type="dxa"/>
          </w:tcPr>
          <w:p w:rsidR="00E378F9" w:rsidRPr="00D00850" w:rsidRDefault="00E378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E378F9" w:rsidRPr="00D00850" w:rsidRDefault="004C1F8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0085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00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378F9" w:rsidRPr="00D00850" w:rsidRDefault="00E378F9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E378F9" w:rsidRPr="00D00850" w:rsidRDefault="004C1F8B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D0085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00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00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(It</w:t>
            </w:r>
            <w:r w:rsidRPr="00D00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is</w:t>
            </w:r>
            <w:r w:rsidRPr="00D00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mandatory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that</w:t>
            </w:r>
            <w:r w:rsidRPr="00D00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authors</w:t>
            </w:r>
            <w:r w:rsidRPr="00D00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should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write</w:t>
            </w:r>
            <w:r w:rsidRPr="00D00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378F9" w:rsidRPr="00D00850">
        <w:trPr>
          <w:trHeight w:val="1264"/>
        </w:trPr>
        <w:tc>
          <w:tcPr>
            <w:tcW w:w="5352" w:type="dxa"/>
          </w:tcPr>
          <w:p w:rsidR="00E378F9" w:rsidRPr="00D00850" w:rsidRDefault="004C1F8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0085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00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00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00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00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00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0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0085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E378F9" w:rsidRPr="00D00850" w:rsidRDefault="004C1F8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00850">
              <w:rPr>
                <w:rFonts w:ascii="Arial" w:hAnsi="Arial" w:cs="Arial"/>
                <w:sz w:val="20"/>
                <w:szCs w:val="20"/>
              </w:rPr>
              <w:t>This</w:t>
            </w:r>
            <w:r w:rsidRPr="00D00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paper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highlights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how</w:t>
            </w:r>
            <w:r w:rsidRPr="00D00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math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fairs</w:t>
            </w:r>
            <w:r w:rsidRPr="00D0085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offer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&amp;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contribute</w:t>
            </w:r>
            <w:r w:rsidRPr="00D00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to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cognitive,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social,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and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motivational</w:t>
            </w:r>
            <w:r w:rsidRPr="00D00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development of</w:t>
            </w:r>
            <w:r w:rsidRPr="00D00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 xml:space="preserve">the students. The discussion can support </w:t>
            </w:r>
            <w:proofErr w:type="spellStart"/>
            <w:r w:rsidRPr="00D00850">
              <w:rPr>
                <w:rFonts w:ascii="Arial" w:hAnsi="Arial" w:cs="Arial"/>
                <w:sz w:val="20"/>
                <w:szCs w:val="20"/>
              </w:rPr>
              <w:t>Maths</w:t>
            </w:r>
            <w:proofErr w:type="spellEnd"/>
            <w:r w:rsidRPr="00D00850">
              <w:rPr>
                <w:rFonts w:ascii="Arial" w:hAnsi="Arial" w:cs="Arial"/>
                <w:sz w:val="20"/>
                <w:szCs w:val="20"/>
              </w:rPr>
              <w:t xml:space="preserve"> teachers &amp; educators in designing interactive and student-centered learning experiences beyond traditional classrooms teaching.</w:t>
            </w:r>
          </w:p>
        </w:tc>
        <w:tc>
          <w:tcPr>
            <w:tcW w:w="6445" w:type="dxa"/>
          </w:tcPr>
          <w:p w:rsidR="00E378F9" w:rsidRPr="00D00850" w:rsidRDefault="00E378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F9" w:rsidRPr="00D00850">
        <w:trPr>
          <w:trHeight w:val="1262"/>
        </w:trPr>
        <w:tc>
          <w:tcPr>
            <w:tcW w:w="5352" w:type="dxa"/>
          </w:tcPr>
          <w:p w:rsidR="00E378F9" w:rsidRPr="00D00850" w:rsidRDefault="004C1F8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008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00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0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00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00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0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00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378F9" w:rsidRPr="00D00850" w:rsidRDefault="004C1F8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0085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E378F9" w:rsidRPr="00D00850" w:rsidRDefault="004C1F8B">
            <w:pPr>
              <w:pStyle w:val="TableParagraph"/>
              <w:ind w:left="468" w:right="131"/>
              <w:rPr>
                <w:rFonts w:ascii="Arial" w:hAnsi="Arial" w:cs="Arial"/>
                <w:sz w:val="20"/>
                <w:szCs w:val="20"/>
              </w:rPr>
            </w:pPr>
            <w:r w:rsidRPr="00D00850">
              <w:rPr>
                <w:rFonts w:ascii="Arial" w:hAnsi="Arial" w:cs="Arial"/>
                <w:sz w:val="20"/>
                <w:szCs w:val="20"/>
              </w:rPr>
              <w:t>Title</w:t>
            </w:r>
            <w:r w:rsidRPr="00D0085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could</w:t>
            </w:r>
            <w:r w:rsidRPr="00D0085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be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made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slightly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more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specific and</w:t>
            </w:r>
            <w:r w:rsidRPr="00D0085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attractive</w:t>
            </w:r>
            <w:r w:rsidRPr="00D0085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to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reflect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the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educational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and</w:t>
            </w:r>
            <w:r w:rsidRPr="00D0085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 xml:space="preserve">pedagogical perspective of </w:t>
            </w:r>
            <w:proofErr w:type="spellStart"/>
            <w:r w:rsidRPr="00D00850">
              <w:rPr>
                <w:rFonts w:ascii="Arial" w:hAnsi="Arial" w:cs="Arial"/>
                <w:sz w:val="20"/>
                <w:szCs w:val="20"/>
              </w:rPr>
              <w:t>Maths</w:t>
            </w:r>
            <w:proofErr w:type="spellEnd"/>
            <w:r w:rsidRPr="00D00850">
              <w:rPr>
                <w:rFonts w:ascii="Arial" w:hAnsi="Arial" w:cs="Arial"/>
                <w:sz w:val="20"/>
                <w:szCs w:val="20"/>
              </w:rPr>
              <w:t xml:space="preserve"> fair.</w:t>
            </w:r>
          </w:p>
        </w:tc>
        <w:tc>
          <w:tcPr>
            <w:tcW w:w="6445" w:type="dxa"/>
          </w:tcPr>
          <w:p w:rsidR="00E378F9" w:rsidRPr="00D00850" w:rsidRDefault="00E378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F9" w:rsidRPr="00D00850">
        <w:trPr>
          <w:trHeight w:val="1262"/>
        </w:trPr>
        <w:tc>
          <w:tcPr>
            <w:tcW w:w="5352" w:type="dxa"/>
          </w:tcPr>
          <w:p w:rsidR="00E378F9" w:rsidRPr="00D00850" w:rsidRDefault="004C1F8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0085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00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00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00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00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E378F9" w:rsidRPr="00D00850" w:rsidRDefault="004C1F8B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D00850">
              <w:rPr>
                <w:rFonts w:ascii="Arial" w:hAnsi="Arial" w:cs="Arial"/>
                <w:sz w:val="20"/>
                <w:szCs w:val="20"/>
              </w:rPr>
              <w:t>Need</w:t>
            </w:r>
            <w:r w:rsidRPr="00D0085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to</w:t>
            </w:r>
            <w:r w:rsidRPr="00D0085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reduce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lengthy</w:t>
            </w:r>
            <w:r w:rsidRPr="00D0085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background</w:t>
            </w:r>
            <w:r w:rsidRPr="00D0085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explanations</w:t>
            </w:r>
            <w:r w:rsidRPr="00D00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and</w:t>
            </w:r>
            <w:r w:rsidRPr="00D0085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require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to focus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on</w:t>
            </w:r>
            <w:r w:rsidRPr="00D0085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the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core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D0085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of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the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paper would improve clarity and readability.</w:t>
            </w:r>
          </w:p>
        </w:tc>
        <w:tc>
          <w:tcPr>
            <w:tcW w:w="6445" w:type="dxa"/>
          </w:tcPr>
          <w:p w:rsidR="00E378F9" w:rsidRPr="00D00850" w:rsidRDefault="00E378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F9" w:rsidRPr="00D00850">
        <w:trPr>
          <w:trHeight w:val="705"/>
        </w:trPr>
        <w:tc>
          <w:tcPr>
            <w:tcW w:w="5352" w:type="dxa"/>
          </w:tcPr>
          <w:p w:rsidR="00E378F9" w:rsidRPr="00D00850" w:rsidRDefault="004C1F8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008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00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0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00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00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00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00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0085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E378F9" w:rsidRPr="00D00850" w:rsidRDefault="004C1F8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00850">
              <w:rPr>
                <w:rFonts w:ascii="Arial" w:hAnsi="Arial" w:cs="Arial"/>
                <w:sz w:val="20"/>
                <w:szCs w:val="20"/>
              </w:rPr>
              <w:t>Yes,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conceptually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sound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and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grounded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in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established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educational</w:t>
            </w:r>
            <w:r w:rsidRPr="00D00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theories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such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as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constructivism,</w:t>
            </w:r>
            <w:r w:rsidRPr="00D00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self- determination theory, and social learning theory</w:t>
            </w:r>
          </w:p>
        </w:tc>
        <w:tc>
          <w:tcPr>
            <w:tcW w:w="6445" w:type="dxa"/>
          </w:tcPr>
          <w:p w:rsidR="00E378F9" w:rsidRPr="00D00850" w:rsidRDefault="00E378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F9" w:rsidRPr="00D00850">
        <w:trPr>
          <w:trHeight w:val="702"/>
        </w:trPr>
        <w:tc>
          <w:tcPr>
            <w:tcW w:w="5352" w:type="dxa"/>
          </w:tcPr>
          <w:p w:rsidR="00E378F9" w:rsidRPr="00D00850" w:rsidRDefault="004C1F8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008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0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00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0085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00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008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E378F9" w:rsidRPr="00D00850" w:rsidRDefault="004C1F8B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00850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D00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00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D00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D00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00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E378F9" w:rsidRPr="00D00850" w:rsidRDefault="004C1F8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00850">
              <w:rPr>
                <w:rFonts w:ascii="Arial" w:hAnsi="Arial" w:cs="Arial"/>
                <w:sz w:val="20"/>
                <w:szCs w:val="20"/>
              </w:rPr>
              <w:t>Yes,</w:t>
            </w:r>
            <w:r w:rsidRPr="00D00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D00850">
              <w:rPr>
                <w:rFonts w:ascii="Arial" w:hAnsi="Arial" w:cs="Arial"/>
                <w:sz w:val="20"/>
                <w:szCs w:val="20"/>
              </w:rPr>
              <w:t>But</w:t>
            </w:r>
            <w:proofErr w:type="gramEnd"/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reference</w:t>
            </w:r>
            <w:r w:rsidRPr="00D00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list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appears</w:t>
            </w:r>
            <w:r w:rsidRPr="00D0085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limited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and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could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be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expanded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with</w:t>
            </w:r>
            <w:r w:rsidRPr="00D0085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more</w:t>
            </w:r>
            <w:r w:rsidRPr="00D00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recent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research</w:t>
            </w:r>
            <w:r w:rsidRPr="00D008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(last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5–7</w:t>
            </w:r>
            <w:r w:rsidRPr="00D008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pacing w:val="-2"/>
                <w:sz w:val="20"/>
                <w:szCs w:val="20"/>
              </w:rPr>
              <w:t>years)</w:t>
            </w:r>
          </w:p>
        </w:tc>
        <w:tc>
          <w:tcPr>
            <w:tcW w:w="6445" w:type="dxa"/>
          </w:tcPr>
          <w:p w:rsidR="00E378F9" w:rsidRPr="00D00850" w:rsidRDefault="00E378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F9" w:rsidRPr="00D00850">
        <w:trPr>
          <w:trHeight w:val="688"/>
        </w:trPr>
        <w:tc>
          <w:tcPr>
            <w:tcW w:w="5352" w:type="dxa"/>
          </w:tcPr>
          <w:p w:rsidR="00E378F9" w:rsidRPr="00D00850" w:rsidRDefault="004C1F8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008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00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00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008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0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008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E378F9" w:rsidRPr="00D00850" w:rsidRDefault="004C1F8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00850">
              <w:rPr>
                <w:rFonts w:ascii="Arial" w:hAnsi="Arial" w:cs="Arial"/>
                <w:sz w:val="20"/>
                <w:szCs w:val="20"/>
              </w:rPr>
              <w:t>Requires</w:t>
            </w:r>
            <w:r w:rsidRPr="00D00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careful</w:t>
            </w:r>
            <w:r w:rsidRPr="00D00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proofreading</w:t>
            </w:r>
            <w:r w:rsidRPr="00D0085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and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language</w:t>
            </w:r>
            <w:r w:rsidRPr="00D00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editing</w:t>
            </w:r>
            <w:r w:rsidRPr="00D0085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to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improve</w:t>
            </w:r>
            <w:r w:rsidRPr="00D00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grammar,</w:t>
            </w:r>
            <w:r w:rsidRPr="00D00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sentence</w:t>
            </w:r>
            <w:r w:rsidRPr="00D00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structure,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and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pacing w:val="-2"/>
                <w:sz w:val="20"/>
                <w:szCs w:val="20"/>
              </w:rPr>
              <w:t>clarity.</w:t>
            </w:r>
          </w:p>
        </w:tc>
        <w:tc>
          <w:tcPr>
            <w:tcW w:w="6445" w:type="dxa"/>
          </w:tcPr>
          <w:p w:rsidR="00E378F9" w:rsidRPr="00D00850" w:rsidRDefault="00E378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F9" w:rsidRPr="00D00850">
        <w:trPr>
          <w:trHeight w:val="648"/>
        </w:trPr>
        <w:tc>
          <w:tcPr>
            <w:tcW w:w="5352" w:type="dxa"/>
          </w:tcPr>
          <w:p w:rsidR="00E378F9" w:rsidRPr="00D00850" w:rsidRDefault="004C1F8B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00850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0085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E378F9" w:rsidRPr="00D00850" w:rsidRDefault="004C1F8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>NA</w:t>
            </w:r>
          </w:p>
        </w:tc>
        <w:tc>
          <w:tcPr>
            <w:tcW w:w="6445" w:type="dxa"/>
          </w:tcPr>
          <w:p w:rsidR="00E378F9" w:rsidRPr="00D00850" w:rsidRDefault="00E378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70EC" w:rsidRPr="00466D4B" w:rsidRDefault="009670EC">
      <w:pPr>
        <w:pStyle w:val="BodyText"/>
        <w:rPr>
          <w:rFonts w:ascii="Arial" w:hAnsi="Arial" w:cs="Arial"/>
          <w:sz w:val="12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E378F9" w:rsidRPr="00D00850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E378F9" w:rsidRPr="00D00850" w:rsidRDefault="004C1F8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008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D00850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D0085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E378F9" w:rsidRPr="00D00850">
        <w:trPr>
          <w:trHeight w:val="935"/>
        </w:trPr>
        <w:tc>
          <w:tcPr>
            <w:tcW w:w="6831" w:type="dxa"/>
          </w:tcPr>
          <w:p w:rsidR="00E378F9" w:rsidRPr="00D00850" w:rsidRDefault="00E378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E378F9" w:rsidRPr="00D00850" w:rsidRDefault="004C1F8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0085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008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E378F9" w:rsidRPr="00D00850" w:rsidRDefault="004C1F8B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D0085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008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008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(It</w:t>
            </w:r>
            <w:r w:rsidRPr="00D00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is</w:t>
            </w:r>
            <w:r w:rsidRPr="00D00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mandatory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that</w:t>
            </w:r>
            <w:r w:rsidRPr="00D00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authors</w:t>
            </w:r>
            <w:r w:rsidRPr="00D008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should</w:t>
            </w: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write</w:t>
            </w:r>
            <w:r w:rsidRPr="00D008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378F9" w:rsidRPr="00D00850">
        <w:trPr>
          <w:trHeight w:val="935"/>
        </w:trPr>
        <w:tc>
          <w:tcPr>
            <w:tcW w:w="6831" w:type="dxa"/>
          </w:tcPr>
          <w:p w:rsidR="00E378F9" w:rsidRPr="00D00850" w:rsidRDefault="00E378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E378F9" w:rsidRPr="00D00850" w:rsidRDefault="004C1F8B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008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008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008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085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E378F9" w:rsidRPr="00D00850" w:rsidRDefault="004C1F8B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D00850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D0085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00850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D0085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D00850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D0085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00850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D0085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00850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D0085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00850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D00850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D00850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D00850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D00850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D0085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00850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D0085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00850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D0085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00850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D00850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D00850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E378F9" w:rsidRPr="00D00850" w:rsidRDefault="00E378F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E378F9" w:rsidRPr="00D00850" w:rsidRDefault="004C1F8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00850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</w:tcPr>
          <w:p w:rsidR="00E378F9" w:rsidRPr="00D00850" w:rsidRDefault="00E378F9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F79AE" w:rsidRPr="00D00850" w:rsidRDefault="00DF79AE" w:rsidP="00DF79A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00850">
        <w:rPr>
          <w:rFonts w:ascii="Arial" w:hAnsi="Arial" w:cs="Arial"/>
          <w:b/>
          <w:u w:val="single"/>
        </w:rPr>
        <w:t>Reviewer details:</w:t>
      </w:r>
    </w:p>
    <w:p w:rsidR="00DF79AE" w:rsidRPr="00D00850" w:rsidRDefault="00DF79AE" w:rsidP="00DF79A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DF79AE" w:rsidRPr="00D00850" w:rsidRDefault="00DF79AE" w:rsidP="00DF79AE">
      <w:pPr>
        <w:rPr>
          <w:rFonts w:ascii="Arial" w:hAnsi="Arial" w:cs="Arial"/>
          <w:sz w:val="20"/>
          <w:szCs w:val="20"/>
        </w:rPr>
      </w:pPr>
      <w:r w:rsidRPr="00D00850">
        <w:rPr>
          <w:rFonts w:ascii="Arial" w:hAnsi="Arial" w:cs="Arial"/>
          <w:color w:val="222222"/>
          <w:sz w:val="20"/>
          <w:szCs w:val="20"/>
        </w:rPr>
        <w:t xml:space="preserve">Uday </w:t>
      </w:r>
      <w:proofErr w:type="spellStart"/>
      <w:r w:rsidRPr="00D00850">
        <w:rPr>
          <w:rFonts w:ascii="Arial" w:hAnsi="Arial" w:cs="Arial"/>
          <w:color w:val="222222"/>
          <w:sz w:val="20"/>
          <w:szCs w:val="20"/>
        </w:rPr>
        <w:t>Sahebrao</w:t>
      </w:r>
      <w:proofErr w:type="spellEnd"/>
      <w:r w:rsidRPr="00D00850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D00850">
        <w:rPr>
          <w:rFonts w:ascii="Arial" w:hAnsi="Arial" w:cs="Arial"/>
          <w:color w:val="222222"/>
          <w:sz w:val="20"/>
          <w:szCs w:val="20"/>
        </w:rPr>
        <w:t>Kashid</w:t>
      </w:r>
      <w:proofErr w:type="spellEnd"/>
      <w:r w:rsidRPr="00D0085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00850">
        <w:rPr>
          <w:rFonts w:ascii="Arial" w:hAnsi="Arial" w:cs="Arial"/>
          <w:color w:val="222222"/>
          <w:sz w:val="20"/>
          <w:szCs w:val="20"/>
        </w:rPr>
        <w:t>Vidyalankar</w:t>
      </w:r>
      <w:proofErr w:type="spellEnd"/>
      <w:r w:rsidRPr="00D00850">
        <w:rPr>
          <w:rFonts w:ascii="Arial" w:hAnsi="Arial" w:cs="Arial"/>
          <w:color w:val="222222"/>
          <w:sz w:val="20"/>
          <w:szCs w:val="20"/>
        </w:rPr>
        <w:t xml:space="preserve"> Institute of Technology</w:t>
      </w:r>
      <w:r w:rsidRPr="00D00850">
        <w:rPr>
          <w:rFonts w:ascii="Arial" w:hAnsi="Arial" w:cs="Arial"/>
          <w:sz w:val="20"/>
          <w:szCs w:val="20"/>
        </w:rPr>
        <w:t xml:space="preserve">, </w:t>
      </w:r>
      <w:r w:rsidRPr="00D00850">
        <w:rPr>
          <w:rFonts w:ascii="Arial" w:hAnsi="Arial" w:cs="Arial"/>
          <w:color w:val="222222"/>
          <w:sz w:val="20"/>
          <w:szCs w:val="20"/>
        </w:rPr>
        <w:t>India</w:t>
      </w:r>
      <w:bookmarkStart w:id="0" w:name="_GoBack"/>
      <w:bookmarkEnd w:id="0"/>
    </w:p>
    <w:sectPr w:rsidR="00DF79AE" w:rsidRPr="00D00850"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F7D" w:rsidRDefault="00B20F7D">
      <w:r>
        <w:separator/>
      </w:r>
    </w:p>
  </w:endnote>
  <w:endnote w:type="continuationSeparator" w:id="0">
    <w:p w:rsidR="00B20F7D" w:rsidRDefault="00B2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F7D" w:rsidRDefault="00B20F7D">
      <w:r>
        <w:separator/>
      </w:r>
    </w:p>
  </w:footnote>
  <w:footnote w:type="continuationSeparator" w:id="0">
    <w:p w:rsidR="00B20F7D" w:rsidRDefault="00B20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78F9"/>
    <w:rsid w:val="00466D4B"/>
    <w:rsid w:val="004C1F8B"/>
    <w:rsid w:val="009670EC"/>
    <w:rsid w:val="00B20F7D"/>
    <w:rsid w:val="00D00850"/>
    <w:rsid w:val="00DF79AE"/>
    <w:rsid w:val="00E3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79EF"/>
  <w15:docId w15:val="{961E6EA4-EBA8-4570-B436-A1188CA7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DF79A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4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om.com/index.php/ARJ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1144</cp:lastModifiedBy>
  <cp:revision>10</cp:revision>
  <dcterms:created xsi:type="dcterms:W3CDTF">2026-03-12T11:08:00Z</dcterms:created>
  <dcterms:modified xsi:type="dcterms:W3CDTF">2026-03-19T09:10:00Z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