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F61D" w14:textId="77777777" w:rsidR="00914EC0" w:rsidRPr="00914EC0" w:rsidRDefault="00914EC0" w:rsidP="00914EC0">
      <w:pPr>
        <w:spacing w:after="156" w:line="274" w:lineRule="auto"/>
        <w:ind w:left="2410" w:hanging="1843"/>
        <w:jc w:val="right"/>
        <w:rPr>
          <w:b/>
          <w:i/>
          <w:color w:val="auto"/>
          <w:sz w:val="36"/>
          <w:szCs w:val="32"/>
          <w:u w:val="single"/>
        </w:rPr>
      </w:pPr>
      <w:r w:rsidRPr="00914EC0">
        <w:rPr>
          <w:b/>
          <w:i/>
          <w:color w:val="auto"/>
          <w:sz w:val="36"/>
          <w:szCs w:val="32"/>
          <w:u w:val="single"/>
        </w:rPr>
        <w:t>Original Research Article</w:t>
      </w:r>
    </w:p>
    <w:p w14:paraId="1890FE6B" w14:textId="2CB16E94" w:rsidR="0050504C" w:rsidRPr="00201442" w:rsidRDefault="00D50D1D" w:rsidP="00D433A1">
      <w:pPr>
        <w:spacing w:after="156" w:line="274" w:lineRule="auto"/>
        <w:ind w:left="2410" w:hanging="1843"/>
        <w:jc w:val="center"/>
        <w:rPr>
          <w:color w:val="auto"/>
          <w:sz w:val="32"/>
          <w:szCs w:val="32"/>
        </w:rPr>
      </w:pPr>
      <w:r w:rsidRPr="00201442">
        <w:rPr>
          <w:b/>
          <w:color w:val="auto"/>
          <w:sz w:val="32"/>
          <w:szCs w:val="32"/>
        </w:rPr>
        <w:t>Quality of Summer Fodder Maize (</w:t>
      </w:r>
      <w:r w:rsidRPr="00201442">
        <w:rPr>
          <w:b/>
          <w:i/>
          <w:color w:val="auto"/>
          <w:sz w:val="32"/>
          <w:szCs w:val="32"/>
        </w:rPr>
        <w:t>Zea mays</w:t>
      </w:r>
      <w:r w:rsidRPr="00201442">
        <w:rPr>
          <w:b/>
          <w:color w:val="auto"/>
          <w:sz w:val="32"/>
          <w:szCs w:val="32"/>
        </w:rPr>
        <w:t xml:space="preserve"> l.) Influenced by Agronomic Fortification with Zinc and Iron</w:t>
      </w:r>
    </w:p>
    <w:p w14:paraId="0C8A2F8E" w14:textId="34F80AFB" w:rsidR="0050504C" w:rsidRPr="00BB18D8" w:rsidRDefault="0050504C" w:rsidP="00201442">
      <w:pPr>
        <w:spacing w:after="212" w:line="259" w:lineRule="auto"/>
        <w:ind w:left="2410" w:hanging="1843"/>
        <w:jc w:val="center"/>
        <w:rPr>
          <w:color w:val="auto"/>
        </w:rPr>
      </w:pPr>
    </w:p>
    <w:p w14:paraId="3D289EC5" w14:textId="52B160F8" w:rsidR="00BF336F" w:rsidRDefault="00D50D1D" w:rsidP="00D50D1D">
      <w:pPr>
        <w:spacing w:after="201"/>
        <w:ind w:left="567" w:right="637" w:firstLine="4"/>
        <w:jc w:val="left"/>
        <w:rPr>
          <w:b/>
          <w:bCs/>
          <w:color w:val="auto"/>
        </w:rPr>
      </w:pPr>
      <w:r>
        <w:rPr>
          <w:b/>
          <w:bCs/>
          <w:color w:val="auto"/>
        </w:rPr>
        <w:t xml:space="preserve">   Abstract</w:t>
      </w:r>
    </w:p>
    <w:p w14:paraId="20090C56" w14:textId="67ADE16C" w:rsidR="00BF336F" w:rsidRPr="00BF336F" w:rsidRDefault="00BF336F" w:rsidP="00D433A1">
      <w:pPr>
        <w:spacing w:after="201"/>
        <w:ind w:left="720" w:right="637" w:firstLine="0"/>
        <w:rPr>
          <w:color w:val="auto"/>
        </w:rPr>
      </w:pPr>
      <w:r w:rsidRPr="00BF336F">
        <w:rPr>
          <w:color w:val="auto"/>
        </w:rPr>
        <w:t xml:space="preserve">A field experiment was conducted during the summer season of 2019 on medium black calcareous soil at Junagadh. The study included ten treatment combinations involving soil and foliar applications of 0.2% ZnSO₄ and 1.0% FeSO₄, along with the recommended dose of fertilizers (RDF), arranged in a randomized block design with three replications. The results revealed that </w:t>
      </w:r>
      <w:r w:rsidR="001100B4" w:rsidRPr="00AE3189">
        <w:rPr>
          <w:color w:val="auto"/>
        </w:rPr>
        <w:t>nitrogen (1.63%), phosphorus (0.26%), and potassium (1.45%)</w:t>
      </w:r>
      <w:r w:rsidR="0007700F">
        <w:rPr>
          <w:color w:val="auto"/>
        </w:rPr>
        <w:t xml:space="preserve"> and among micro-nutrients </w:t>
      </w:r>
      <w:r w:rsidR="001100B4" w:rsidRPr="0094701A">
        <w:rPr>
          <w:szCs w:val="24"/>
        </w:rPr>
        <w:t xml:space="preserve">Mn, Cu, Zn and Fe of 54.83, 31.53, 27.50 and 143.77 </w:t>
      </w:r>
      <w:r w:rsidR="001100B4">
        <w:rPr>
          <w:szCs w:val="24"/>
        </w:rPr>
        <w:t>ppm</w:t>
      </w:r>
      <w:r w:rsidR="001100B4" w:rsidRPr="0094701A">
        <w:rPr>
          <w:szCs w:val="24"/>
        </w:rPr>
        <w:t xml:space="preserve">, respectively were </w:t>
      </w:r>
      <w:r w:rsidR="0007700F">
        <w:rPr>
          <w:szCs w:val="24"/>
        </w:rPr>
        <w:t>recorded maximum</w:t>
      </w:r>
      <w:r w:rsidR="001100B4" w:rsidRPr="0094701A">
        <w:rPr>
          <w:szCs w:val="24"/>
        </w:rPr>
        <w:t xml:space="preserve"> when fodder maize was fertilized with </w:t>
      </w:r>
      <w:r w:rsidRPr="00BF336F">
        <w:rPr>
          <w:color w:val="auto"/>
        </w:rPr>
        <w:t xml:space="preserve">the application of 100% RDF combined with foliar sprays of 0.2% ZnSO₄ and 1.0% FeSO₄ at 30 and 45 days after sowing (DAS), except for crude fiber content. Among all the treatments, the application of 100:60:40 kg NPK ha⁻¹ along with foliar application of 0.2% ZnSO₄ and 1.0% FeSO₄ at 30 and 45 DAS (T7) was the most effective in improving fodder quality, whereas the control treatment (T1) recorded the lowest quality </w:t>
      </w:r>
      <w:commentRangeStart w:id="0"/>
      <w:r w:rsidRPr="00BF336F">
        <w:rPr>
          <w:color w:val="auto"/>
        </w:rPr>
        <w:t>parameters</w:t>
      </w:r>
      <w:commentRangeEnd w:id="0"/>
      <w:r w:rsidR="0025388C" w:rsidRPr="00BF336F">
        <w:rPr>
          <w:rStyle w:val="Marquedecommentaire"/>
          <w:color w:val="auto"/>
          <w:sz w:val="24"/>
          <w:szCs w:val="21"/>
        </w:rPr>
        <w:commentReference w:id="0"/>
      </w:r>
      <w:r w:rsidRPr="00BF336F">
        <w:rPr>
          <w:color w:val="auto"/>
        </w:rPr>
        <w:t>.</w:t>
      </w:r>
    </w:p>
    <w:p w14:paraId="72D7EB15" w14:textId="7C5EFA96" w:rsidR="0050504C" w:rsidRPr="00D50D1D" w:rsidRDefault="00612D05" w:rsidP="00B844DE">
      <w:pPr>
        <w:spacing w:after="313" w:line="259" w:lineRule="auto"/>
        <w:ind w:left="567" w:right="637" w:firstLine="4"/>
        <w:jc w:val="left"/>
        <w:rPr>
          <w:i/>
          <w:color w:val="auto"/>
        </w:rPr>
      </w:pPr>
      <w:r>
        <w:rPr>
          <w:b/>
          <w:iCs/>
          <w:color w:val="auto"/>
        </w:rPr>
        <w:t xml:space="preserve">    </w:t>
      </w:r>
      <w:r w:rsidRPr="00D50D1D">
        <w:rPr>
          <w:bCs/>
          <w:i/>
          <w:color w:val="auto"/>
        </w:rPr>
        <w:t>Key words:</w:t>
      </w:r>
      <w:r w:rsidRPr="00BB18D8">
        <w:rPr>
          <w:b/>
          <w:i/>
          <w:color w:val="auto"/>
        </w:rPr>
        <w:t xml:space="preserve"> </w:t>
      </w:r>
      <w:r w:rsidRPr="00D50D1D">
        <w:rPr>
          <w:i/>
          <w:color w:val="auto"/>
        </w:rPr>
        <w:t>Fodder quality, fodder maize, ZnSO</w:t>
      </w:r>
      <w:r w:rsidRPr="00D50D1D">
        <w:rPr>
          <w:i/>
          <w:color w:val="auto"/>
          <w:vertAlign w:val="subscript"/>
        </w:rPr>
        <w:t>4</w:t>
      </w:r>
      <w:r w:rsidR="00F34F0A" w:rsidRPr="00D50D1D">
        <w:rPr>
          <w:i/>
          <w:color w:val="auto"/>
          <w:vertAlign w:val="subscript"/>
        </w:rPr>
        <w:t>,</w:t>
      </w:r>
      <w:r w:rsidR="00F34F0A" w:rsidRPr="00D50D1D">
        <w:rPr>
          <w:i/>
          <w:color w:val="auto"/>
        </w:rPr>
        <w:t xml:space="preserve"> FeSO₄ </w:t>
      </w:r>
      <w:r w:rsidRPr="00D50D1D">
        <w:rPr>
          <w:i/>
          <w:color w:val="auto"/>
        </w:rPr>
        <w:t xml:space="preserve"> </w:t>
      </w:r>
    </w:p>
    <w:p w14:paraId="338B12F2" w14:textId="0975128B" w:rsidR="00D50D1D" w:rsidRPr="00D50D1D" w:rsidRDefault="00D50D1D" w:rsidP="00D433A1">
      <w:pPr>
        <w:spacing w:after="0" w:line="360" w:lineRule="auto"/>
        <w:ind w:right="637" w:hanging="153"/>
        <w:rPr>
          <w:b/>
          <w:bCs/>
          <w:color w:val="auto"/>
        </w:rPr>
      </w:pPr>
      <w:r>
        <w:rPr>
          <w:b/>
          <w:bCs/>
          <w:color w:val="auto"/>
        </w:rPr>
        <w:t xml:space="preserve">     1. </w:t>
      </w:r>
      <w:r w:rsidRPr="00D50D1D">
        <w:rPr>
          <w:b/>
          <w:bCs/>
          <w:color w:val="auto"/>
        </w:rPr>
        <w:t>Introduction</w:t>
      </w:r>
    </w:p>
    <w:p w14:paraId="41A8031A" w14:textId="670A9DBC" w:rsidR="00BF336F" w:rsidRPr="00BF336F" w:rsidRDefault="00BF336F" w:rsidP="00D433A1">
      <w:pPr>
        <w:spacing w:after="0" w:line="360" w:lineRule="auto"/>
        <w:ind w:left="426" w:right="637" w:firstLine="0"/>
        <w:rPr>
          <w:color w:val="auto"/>
        </w:rPr>
      </w:pPr>
      <w:r w:rsidRPr="00BF336F">
        <w:rPr>
          <w:color w:val="auto"/>
        </w:rPr>
        <w:t>Fodder crops are cultivated specifically to provide nutritious feed for livestock, usually</w:t>
      </w:r>
      <w:r w:rsidR="00D50D1D">
        <w:rPr>
          <w:color w:val="auto"/>
        </w:rPr>
        <w:t xml:space="preserve"> </w:t>
      </w:r>
      <w:r w:rsidRPr="00BF336F">
        <w:rPr>
          <w:color w:val="auto"/>
        </w:rPr>
        <w:t>in the form of green forage. Among non-leguminous and cereal fodder crops, maize (</w:t>
      </w:r>
      <w:r w:rsidRPr="00BF336F">
        <w:rPr>
          <w:rFonts w:eastAsiaTheme="majorEastAsia"/>
          <w:i/>
          <w:iCs/>
          <w:color w:val="auto"/>
        </w:rPr>
        <w:t>Zea mays</w:t>
      </w:r>
      <w:r w:rsidRPr="00BF336F">
        <w:rPr>
          <w:color w:val="auto"/>
        </w:rPr>
        <w:t xml:space="preserve"> L.) holds significant importance due to its high biomass production and the ability to grow throughout the year under irrigated conditions. It is a highly adaptable crop that thrives across diverse agro-climatic regions and is successfully cultivated across seasons for various uses.</w:t>
      </w:r>
    </w:p>
    <w:p w14:paraId="658BDFCC" w14:textId="77777777" w:rsidR="00BF336F" w:rsidRPr="00BF336F" w:rsidRDefault="00BF336F" w:rsidP="0047507B">
      <w:pPr>
        <w:spacing w:after="0" w:line="360" w:lineRule="auto"/>
        <w:ind w:left="284" w:right="637" w:firstLine="0"/>
        <w:rPr>
          <w:color w:val="auto"/>
        </w:rPr>
      </w:pPr>
      <w:r w:rsidRPr="00BF336F">
        <w:rPr>
          <w:color w:val="auto"/>
        </w:rPr>
        <w:t xml:space="preserve">Globally, maize is often referred to as the "Queen of Cereals" and the "King of Fodder Crops" because of its exceptional genetic yield potential compared to other cereals. It </w:t>
      </w:r>
      <w:r w:rsidRPr="00BF336F">
        <w:rPr>
          <w:color w:val="auto"/>
        </w:rPr>
        <w:lastRenderedPageBreak/>
        <w:t>serves as a cost-effective and nutritious feed source, particularly for dairy animals. Given its rising significance, efforts to improve maize for fodder purposes have gained momentum. However, limited emphasis has been placed on enhancing maize specifically for fodder use, largely due to various challenges. Numerous abiotic and biotic factors, including poor crop management practices, continue to hinder the quality and productivity of fodder maize across the country. By identifying and addressing these constraints through targeted research, there is considerable scope to enhance fodder quality and yield, thereby contributing to food security and boosting farmers’ income.</w:t>
      </w:r>
    </w:p>
    <w:p w14:paraId="42158FC4" w14:textId="5D8E7004" w:rsidR="00BF336F" w:rsidRPr="00BF336F" w:rsidRDefault="00D50D1D" w:rsidP="00D433A1">
      <w:pPr>
        <w:spacing w:after="0" w:line="360" w:lineRule="auto"/>
        <w:ind w:left="284" w:right="637" w:firstLine="0"/>
        <w:rPr>
          <w:color w:val="auto"/>
        </w:rPr>
      </w:pPr>
      <w:r>
        <w:rPr>
          <w:color w:val="auto"/>
        </w:rPr>
        <w:t xml:space="preserve"> </w:t>
      </w:r>
      <w:r w:rsidR="00BF336F" w:rsidRPr="00BF336F">
        <w:rPr>
          <w:color w:val="auto"/>
        </w:rPr>
        <w:t>Fodder production can be improved through two main strategies: horizontal and vertical expansion. Increasing the area under fodder crops (horizontal expansion) is impractical due to limited land availability, especially when the nation is already under pressure to meet the food demands of a growing population. Thus, improving productivity per unit area and time (vertical intensification) is the only viable solution.</w:t>
      </w:r>
    </w:p>
    <w:p w14:paraId="563F7C82" w14:textId="77777777" w:rsidR="00392AAC" w:rsidRDefault="00BF336F" w:rsidP="00D50D1D">
      <w:pPr>
        <w:spacing w:before="240" w:line="360" w:lineRule="auto"/>
        <w:ind w:left="284" w:right="637" w:firstLine="0"/>
        <w:rPr>
          <w:color w:val="auto"/>
        </w:rPr>
      </w:pPr>
      <w:r w:rsidRPr="00BF336F">
        <w:rPr>
          <w:color w:val="auto"/>
        </w:rPr>
        <w:t>The All India Coordinated Research Project on Micronutrients has identified widespread deficiencies of micronutrients in Indian soils. Currently, around 48.1% and 11.2% of soils are deficient in DTPA-extractable zinc and iron, respectively. These deficiencies not only pose significant public health concerns but also serve as critical constraints in soil fertility and crop productivity, particularly for fodder maize. There is a strong spatial correlation between areas of soil micronutrient deficiency and regions with prevalent human and animal Zn and Fe deficiencies, highlighting the need to enhance micronutrient content in food and fodder crops (Kumar and Salakinkop, 2018).</w:t>
      </w:r>
    </w:p>
    <w:p w14:paraId="3E583CC7" w14:textId="2C82EDD5" w:rsidR="00BF336F" w:rsidRPr="00BF336F" w:rsidRDefault="00BF336F" w:rsidP="00D50D1D">
      <w:pPr>
        <w:spacing w:before="240" w:line="360" w:lineRule="auto"/>
        <w:ind w:right="637"/>
        <w:rPr>
          <w:color w:val="auto"/>
        </w:rPr>
      </w:pPr>
      <w:r w:rsidRPr="00BF336F">
        <w:rPr>
          <w:color w:val="auto"/>
        </w:rPr>
        <w:t>Zinc deficiency in Indian soils has increased from 42% in 1970 to an expected 63% by 2025, driven by continuous nutrient mining and poor soil management. This results in an estimated direct economic loss of approximately USD 1.5 billion annually, excluding additional health-related losses. Despite increased awareness, only about one-third of the country adequately applies zinc sulphate to improve zinc content in soils, grains, and fodder. There remains a critical need for intervention, particularly in central and southern India (Singh and Sampath, 2011).</w:t>
      </w:r>
      <w:r w:rsidR="00381D35">
        <w:rPr>
          <w:color w:val="auto"/>
        </w:rPr>
        <w:t xml:space="preserve"> </w:t>
      </w:r>
      <w:r w:rsidR="00381D35" w:rsidRPr="00BF336F">
        <w:rPr>
          <w:color w:val="auto"/>
        </w:rPr>
        <w:t xml:space="preserve">Micronutrient fortification can be achieved through two methods: genetic biofortification and agronomic fortification. Agronomic fortification involves the application of micronutrient fertilizers to the soil or foliage at the appropriate </w:t>
      </w:r>
      <w:r w:rsidR="00381D35" w:rsidRPr="00BF336F">
        <w:rPr>
          <w:color w:val="auto"/>
        </w:rPr>
        <w:lastRenderedPageBreak/>
        <w:t xml:space="preserve">stages of crop growth, offering a practical and fast-acting solution. The application of zinc and iron not only enhances fodder yield but also improves its nutritional quality, contributing to both economic profitability and nutritional security. Forage crops such as maize, pearl millet, and para grass have shown positive responses to zinc and iron applications up to 60 kg ha⁻¹ and 40 kg ha⁻¹, respectively (Rahman </w:t>
      </w:r>
      <w:r w:rsidR="00381D35" w:rsidRPr="00D50D1D">
        <w:rPr>
          <w:color w:val="auto"/>
        </w:rPr>
        <w:t>et al</w:t>
      </w:r>
      <w:r w:rsidR="00381D35" w:rsidRPr="00BF336F">
        <w:rPr>
          <w:color w:val="auto"/>
        </w:rPr>
        <w:t xml:space="preserve">., 2017). Therefore, enriching fodder through zinc and iron fortification is a promising strategy for improving both quality and </w:t>
      </w:r>
      <w:commentRangeStart w:id="1"/>
      <w:r w:rsidR="00381D35" w:rsidRPr="00BF336F">
        <w:rPr>
          <w:color w:val="auto"/>
        </w:rPr>
        <w:t>yield</w:t>
      </w:r>
      <w:commentRangeEnd w:id="1"/>
      <w:r w:rsidR="00C51ABC" w:rsidRPr="00BF336F">
        <w:rPr>
          <w:rStyle w:val="Marquedecommentaire"/>
          <w:color w:val="auto"/>
          <w:sz w:val="24"/>
          <w:szCs w:val="21"/>
        </w:rPr>
        <w:commentReference w:id="1"/>
      </w:r>
      <w:r w:rsidR="00381D35" w:rsidRPr="00BF336F">
        <w:rPr>
          <w:color w:val="auto"/>
        </w:rPr>
        <w:t>.</w:t>
      </w:r>
    </w:p>
    <w:p w14:paraId="20B3E8B0" w14:textId="700CFA82" w:rsidR="00BF336F" w:rsidRPr="00BF336F" w:rsidRDefault="00D50D1D" w:rsidP="00D50D1D">
      <w:pPr>
        <w:spacing w:before="240" w:line="360" w:lineRule="auto"/>
        <w:ind w:right="637"/>
        <w:jc w:val="left"/>
        <w:rPr>
          <w:b/>
          <w:bCs/>
          <w:color w:val="auto"/>
        </w:rPr>
      </w:pPr>
      <w:r>
        <w:rPr>
          <w:b/>
          <w:bCs/>
          <w:color w:val="auto"/>
        </w:rPr>
        <w:t xml:space="preserve">2. </w:t>
      </w:r>
      <w:r w:rsidR="000B53B7">
        <w:rPr>
          <w:b/>
          <w:bCs/>
          <w:color w:val="auto"/>
        </w:rPr>
        <w:t>M</w:t>
      </w:r>
      <w:r w:rsidR="000B53B7" w:rsidRPr="00BF336F">
        <w:rPr>
          <w:b/>
          <w:bCs/>
          <w:color w:val="auto"/>
        </w:rPr>
        <w:t xml:space="preserve">aterial and </w:t>
      </w:r>
      <w:r w:rsidR="000B53B7">
        <w:rPr>
          <w:b/>
          <w:bCs/>
          <w:color w:val="auto"/>
        </w:rPr>
        <w:t>M</w:t>
      </w:r>
      <w:r w:rsidR="000B53B7" w:rsidRPr="00BF336F">
        <w:rPr>
          <w:b/>
          <w:bCs/>
          <w:color w:val="auto"/>
        </w:rPr>
        <w:t>ethods</w:t>
      </w:r>
    </w:p>
    <w:p w14:paraId="4E0DAD05" w14:textId="4DE165A6" w:rsidR="00BF336F" w:rsidRPr="00BF336F" w:rsidRDefault="00BF336F" w:rsidP="00D50D1D">
      <w:pPr>
        <w:spacing w:line="360" w:lineRule="auto"/>
        <w:ind w:left="284" w:right="637" w:firstLine="0"/>
        <w:rPr>
          <w:color w:val="auto"/>
        </w:rPr>
      </w:pPr>
      <w:r w:rsidRPr="00BF336F">
        <w:rPr>
          <w:color w:val="auto"/>
        </w:rPr>
        <w:t xml:space="preserve">A field experiment </w:t>
      </w:r>
      <w:r w:rsidR="00303AF6">
        <w:rPr>
          <w:color w:val="auto"/>
        </w:rPr>
        <w:t>on</w:t>
      </w:r>
      <w:r w:rsidRPr="00BF336F">
        <w:rPr>
          <w:color w:val="auto"/>
        </w:rPr>
        <w:t xml:space="preserve"> </w:t>
      </w:r>
      <w:r w:rsidRPr="00BF336F">
        <w:rPr>
          <w:rFonts w:eastAsiaTheme="majorEastAsia"/>
          <w:color w:val="auto"/>
        </w:rPr>
        <w:t>"Agronomic Fortification of Summer Fodder Maize (</w:t>
      </w:r>
      <w:r w:rsidRPr="00BF336F">
        <w:rPr>
          <w:i/>
          <w:iCs/>
          <w:color w:val="auto"/>
        </w:rPr>
        <w:t>Zea mays</w:t>
      </w:r>
      <w:r w:rsidRPr="00BF336F">
        <w:rPr>
          <w:rFonts w:eastAsiaTheme="majorEastAsia"/>
          <w:color w:val="auto"/>
        </w:rPr>
        <w:t xml:space="preserve"> L.) with Zinc and Iron"</w:t>
      </w:r>
      <w:r w:rsidRPr="00BF336F">
        <w:rPr>
          <w:color w:val="auto"/>
        </w:rPr>
        <w:t xml:space="preserve"> was conducted during the summer season of 2019 at Junagadh, Gujarat. Geographically, the experimental site is located at 21.5° N latitude and 70.5° E longitude, with an elevation of 60 meters above mean sea level, situated on the western side at the foothills of the Girnar mountain in the South Saurashtra Agro-Climatic </w:t>
      </w:r>
      <w:commentRangeStart w:id="2"/>
      <w:r w:rsidRPr="00BF336F">
        <w:rPr>
          <w:color w:val="auto"/>
        </w:rPr>
        <w:t>Zone</w:t>
      </w:r>
      <w:commentRangeEnd w:id="2"/>
      <w:r w:rsidR="00C51ABC" w:rsidRPr="00BF336F">
        <w:rPr>
          <w:rStyle w:val="Marquedecommentaire"/>
          <w:color w:val="auto"/>
          <w:sz w:val="24"/>
          <w:szCs w:val="21"/>
        </w:rPr>
        <w:commentReference w:id="2"/>
      </w:r>
      <w:r w:rsidRPr="00BF336F">
        <w:rPr>
          <w:color w:val="auto"/>
        </w:rPr>
        <w:t xml:space="preserve">. </w:t>
      </w:r>
    </w:p>
    <w:p w14:paraId="1ED0FAEC" w14:textId="55CD3A48" w:rsidR="00BF336F" w:rsidRPr="00BF336F" w:rsidRDefault="00BF336F" w:rsidP="00D50D1D">
      <w:pPr>
        <w:tabs>
          <w:tab w:val="num" w:pos="720"/>
        </w:tabs>
        <w:spacing w:line="360" w:lineRule="auto"/>
        <w:ind w:right="637"/>
        <w:rPr>
          <w:color w:val="auto"/>
        </w:rPr>
      </w:pPr>
      <w:r w:rsidRPr="00BF336F">
        <w:rPr>
          <w:color w:val="auto"/>
        </w:rPr>
        <w:t>The experimental soil was sandy loam in texture, alkaline in reaction (pH 8.1), with 0.57% organic carbon content and available nutrient levels of 244 kg/ha nitrogen (N), 36.5 kg/ha phosphorus (P₂O₅), and 267 kg/ha potassium (K₂O). The experiment was laid out in a randomized block design (RBD) comprising ten treatment combinations with three replications. The treatments were as follows</w:t>
      </w:r>
      <w:r>
        <w:rPr>
          <w:color w:val="auto"/>
        </w:rPr>
        <w:t xml:space="preserve">; </w:t>
      </w:r>
      <w:r w:rsidRPr="00BF336F">
        <w:rPr>
          <w:color w:val="auto"/>
        </w:rPr>
        <w:t>T₁: Absolute control</w:t>
      </w:r>
      <w:r>
        <w:rPr>
          <w:color w:val="auto"/>
        </w:rPr>
        <w:t xml:space="preserve">, </w:t>
      </w:r>
      <w:r w:rsidRPr="00BF336F">
        <w:rPr>
          <w:color w:val="auto"/>
        </w:rPr>
        <w:t>T₂: Recommended dose of fertilizers (RDF: 100-60-40 kg N-P₂O₅-K₂O ha⁻¹)</w:t>
      </w:r>
      <w:r>
        <w:rPr>
          <w:color w:val="auto"/>
        </w:rPr>
        <w:t xml:space="preserve">, </w:t>
      </w:r>
      <w:r w:rsidRPr="00BF336F">
        <w:rPr>
          <w:color w:val="auto"/>
        </w:rPr>
        <w:t>T₃: RDF + soil application of 25 kg ZnSO₄ ha⁻¹</w:t>
      </w:r>
      <w:r>
        <w:rPr>
          <w:color w:val="auto"/>
        </w:rPr>
        <w:t xml:space="preserve">, </w:t>
      </w:r>
      <w:r w:rsidRPr="00BF336F">
        <w:rPr>
          <w:color w:val="auto"/>
        </w:rPr>
        <w:t>T₄: RDF + soil application of 50 kg ZnSO₄ ha⁻¹</w:t>
      </w:r>
      <w:r>
        <w:rPr>
          <w:color w:val="auto"/>
        </w:rPr>
        <w:t xml:space="preserve">, </w:t>
      </w:r>
      <w:r w:rsidRPr="00BF336F">
        <w:rPr>
          <w:color w:val="auto"/>
        </w:rPr>
        <w:t>T₅: RDF + foliar spray of 0.2% ZnSO₄ + 1.0% FeSO₄ at 30 days after sowing (DAS)</w:t>
      </w:r>
      <w:r>
        <w:rPr>
          <w:color w:val="auto"/>
        </w:rPr>
        <w:t xml:space="preserve">, </w:t>
      </w:r>
      <w:r w:rsidRPr="00BF336F">
        <w:rPr>
          <w:color w:val="auto"/>
        </w:rPr>
        <w:t>T₆: RDF + foliar spray of 0.2% ZnSO₄ + 1.0% FeSO₄ at 45 DAS</w:t>
      </w:r>
      <w:r>
        <w:rPr>
          <w:color w:val="auto"/>
        </w:rPr>
        <w:t xml:space="preserve">, </w:t>
      </w:r>
      <w:r w:rsidRPr="00BF336F">
        <w:rPr>
          <w:color w:val="auto"/>
        </w:rPr>
        <w:t>T₇: RDF + foliar spray of 0.2% ZnSO₄ + 1.0% FeSO₄ at both 30 and 45 DAS</w:t>
      </w:r>
      <w:r>
        <w:rPr>
          <w:color w:val="auto"/>
        </w:rPr>
        <w:t xml:space="preserve">, </w:t>
      </w:r>
      <w:r w:rsidRPr="00BF336F">
        <w:rPr>
          <w:color w:val="auto"/>
        </w:rPr>
        <w:t>T₈: RDF + foliar spray of 1.0% FeSO₄ at 30 DAS</w:t>
      </w:r>
      <w:r>
        <w:rPr>
          <w:color w:val="auto"/>
        </w:rPr>
        <w:t xml:space="preserve">, </w:t>
      </w:r>
      <w:r w:rsidRPr="00BF336F">
        <w:rPr>
          <w:color w:val="auto"/>
        </w:rPr>
        <w:t>T₉: RDF + foliar spray of 1.0% FeSO₄ at 45 DAS</w:t>
      </w:r>
      <w:r>
        <w:rPr>
          <w:color w:val="auto"/>
        </w:rPr>
        <w:t xml:space="preserve">, </w:t>
      </w:r>
      <w:r w:rsidRPr="00BF336F">
        <w:rPr>
          <w:color w:val="auto"/>
        </w:rPr>
        <w:t>T₁₀: RDF + foliar spray of 1.0% FeSO₄ at both 30 and 45 DAS</w:t>
      </w:r>
      <w:r>
        <w:rPr>
          <w:color w:val="auto"/>
        </w:rPr>
        <w:t>.</w:t>
      </w:r>
    </w:p>
    <w:p w14:paraId="229433CE" w14:textId="5BD9464C" w:rsidR="00BF336F" w:rsidRPr="00BF336F" w:rsidRDefault="00BF336F" w:rsidP="00D50D1D">
      <w:pPr>
        <w:spacing w:after="0" w:line="360" w:lineRule="auto"/>
        <w:ind w:left="284" w:right="637" w:firstLine="0"/>
        <w:rPr>
          <w:color w:val="auto"/>
        </w:rPr>
      </w:pPr>
      <w:commentRangeStart w:id="3"/>
      <w:r w:rsidRPr="00BF336F">
        <w:rPr>
          <w:color w:val="auto"/>
        </w:rPr>
        <w:t>Prior</w:t>
      </w:r>
      <w:commentRangeEnd w:id="3"/>
      <w:r w:rsidR="00412AD9" w:rsidRPr="00BF336F">
        <w:rPr>
          <w:rStyle w:val="Marquedecommentaire"/>
          <w:color w:val="auto"/>
          <w:sz w:val="24"/>
          <w:szCs w:val="21"/>
        </w:rPr>
        <w:commentReference w:id="3"/>
      </w:r>
      <w:r w:rsidRPr="00BF336F">
        <w:rPr>
          <w:color w:val="auto"/>
        </w:rPr>
        <w:t xml:space="preserve"> to sowing, the field was ploughed three times using a tractor-drawn cultivator, followed by leveling. Clods were broken, weeds removed, and the soil was brought to a fine tilth. The field was divided into plots of 2.0 m × 1.0 m, with appropriate bunds and irrigation channels. The fodder maize variety </w:t>
      </w:r>
      <w:r w:rsidRPr="00BF336F">
        <w:rPr>
          <w:i/>
          <w:iCs/>
          <w:color w:val="auto"/>
        </w:rPr>
        <w:t>African Tall</w:t>
      </w:r>
      <w:r w:rsidRPr="00BF336F">
        <w:rPr>
          <w:color w:val="auto"/>
        </w:rPr>
        <w:t xml:space="preserve">, an early-maturing and high-yielding cultivar, was sown at a seed rate of 40 kg/ha using a spacing of 20 × 5 cm. After sowing, furrows were lightly covered with soil and irrigated. Thinning was done at 20 </w:t>
      </w:r>
      <w:r w:rsidRPr="00BF336F">
        <w:rPr>
          <w:color w:val="auto"/>
        </w:rPr>
        <w:lastRenderedPageBreak/>
        <w:t>DAS to maintain the required 5 cm spacing between plants. Manual weeding was also performed at 20 DAS.</w:t>
      </w:r>
      <w:r w:rsidR="00AF0D05">
        <w:rPr>
          <w:color w:val="auto"/>
        </w:rPr>
        <w:t xml:space="preserve"> </w:t>
      </w:r>
      <w:r w:rsidRPr="00BF336F">
        <w:rPr>
          <w:color w:val="auto"/>
        </w:rPr>
        <w:t>Irrigation was applied at intervals of 10 to 15 days, depending on soil moisture, totaling eight irrigations throughout the crop period. To eliminate border effects, two outer rows and 0.5 m from each end of the plot were excluded from data collection, and the net plot area was harvested separately.</w:t>
      </w:r>
    </w:p>
    <w:p w14:paraId="2A941AA9" w14:textId="77777777" w:rsidR="00BF336F" w:rsidRPr="00BF336F" w:rsidRDefault="00BF336F" w:rsidP="00D50D1D">
      <w:pPr>
        <w:tabs>
          <w:tab w:val="left" w:pos="9356"/>
        </w:tabs>
        <w:spacing w:before="240" w:line="360" w:lineRule="auto"/>
        <w:ind w:left="284" w:right="545" w:firstLine="0"/>
        <w:rPr>
          <w:color w:val="auto"/>
        </w:rPr>
      </w:pPr>
      <w:r w:rsidRPr="00BF336F">
        <w:rPr>
          <w:color w:val="auto"/>
        </w:rPr>
        <w:t>To assess the quality of fodder, representative samples from each treatment were oven-dried at 60°C to a constant weight to determine dry matter (DM) content. The dried samples were ground using a Wiley mill to pass through a 1 mm sieve and stored in airtight polyethylene bags for further analysis. The proximate composition, including crude protein (CP) and crude fibre (CF), was determined following the procedures outlined by AOAC (1975). Statistical analysis was conducted using the methods described by Panse and Sukhatme (1985).</w:t>
      </w:r>
    </w:p>
    <w:p w14:paraId="7BD8104D" w14:textId="45CDA166" w:rsidR="00BF336F" w:rsidRPr="00BF336F" w:rsidRDefault="00106104" w:rsidP="00106104">
      <w:pPr>
        <w:spacing w:line="360" w:lineRule="auto"/>
        <w:ind w:right="637"/>
        <w:rPr>
          <w:b/>
          <w:bCs/>
          <w:color w:val="auto"/>
        </w:rPr>
      </w:pPr>
      <w:r>
        <w:rPr>
          <w:b/>
          <w:bCs/>
          <w:color w:val="auto"/>
        </w:rPr>
        <w:t>3. Results and Discussion</w:t>
      </w:r>
    </w:p>
    <w:p w14:paraId="13A52972" w14:textId="7FE68BDE" w:rsidR="00106104" w:rsidRPr="00106104" w:rsidRDefault="00106104" w:rsidP="00106104">
      <w:pPr>
        <w:spacing w:line="360" w:lineRule="auto"/>
        <w:ind w:right="637"/>
        <w:rPr>
          <w:b/>
          <w:bCs/>
          <w:szCs w:val="24"/>
        </w:rPr>
      </w:pPr>
      <w:r>
        <w:rPr>
          <w:b/>
          <w:bCs/>
          <w:szCs w:val="24"/>
        </w:rPr>
        <w:t xml:space="preserve">3.1 </w:t>
      </w:r>
      <w:r w:rsidR="007307F8">
        <w:rPr>
          <w:b/>
          <w:bCs/>
          <w:szCs w:val="24"/>
        </w:rPr>
        <w:t>NPK</w:t>
      </w:r>
      <w:r w:rsidR="00817B6C">
        <w:rPr>
          <w:b/>
          <w:bCs/>
          <w:szCs w:val="24"/>
        </w:rPr>
        <w:t xml:space="preserve"> </w:t>
      </w:r>
      <w:r w:rsidR="007307F8">
        <w:rPr>
          <w:b/>
          <w:bCs/>
          <w:szCs w:val="24"/>
        </w:rPr>
        <w:t xml:space="preserve">content and uptake by fodder maize </w:t>
      </w:r>
    </w:p>
    <w:p w14:paraId="1130F3E0" w14:textId="02FD6C1E" w:rsidR="007307F8" w:rsidRPr="00525164" w:rsidRDefault="007307F8" w:rsidP="00106104">
      <w:pPr>
        <w:spacing w:after="0" w:line="360" w:lineRule="auto"/>
        <w:ind w:left="285" w:firstLine="0"/>
        <w:rPr>
          <w:szCs w:val="24"/>
        </w:rPr>
      </w:pPr>
      <w:r w:rsidRPr="00AE3189">
        <w:rPr>
          <w:color w:val="auto"/>
        </w:rPr>
        <w:t xml:space="preserve">The </w:t>
      </w:r>
      <w:r w:rsidR="00412AD9">
        <w:rPr>
          <w:color w:val="auto"/>
        </w:rPr>
        <w:t>nutrient</w:t>
      </w:r>
      <w:r w:rsidRPr="00AE3189">
        <w:rPr>
          <w:color w:val="auto"/>
        </w:rPr>
        <w:t xml:space="preserve"> content</w:t>
      </w:r>
      <w:r w:rsidR="000E209B">
        <w:rPr>
          <w:color w:val="auto"/>
        </w:rPr>
        <w:t xml:space="preserve"> </w:t>
      </w:r>
      <w:r w:rsidRPr="00AE3189">
        <w:rPr>
          <w:color w:val="auto"/>
        </w:rPr>
        <w:t xml:space="preserve">data presented in Table </w:t>
      </w:r>
      <w:r w:rsidR="000E209B">
        <w:rPr>
          <w:color w:val="auto"/>
        </w:rPr>
        <w:t>1</w:t>
      </w:r>
      <w:r w:rsidRPr="00AE3189">
        <w:rPr>
          <w:color w:val="auto"/>
        </w:rPr>
        <w:t xml:space="preserve"> reveal</w:t>
      </w:r>
      <w:r w:rsidR="000E209B">
        <w:rPr>
          <w:color w:val="auto"/>
        </w:rPr>
        <w:t>ed</w:t>
      </w:r>
      <w:r w:rsidRPr="00AE3189">
        <w:rPr>
          <w:color w:val="auto"/>
        </w:rPr>
        <w:t xml:space="preserve"> that the maximum nitrogen (1.63%), phosphorus (0.26%), and potassium (1.45%) concentrations in the fodder </w:t>
      </w:r>
      <w:r w:rsidR="000E209B">
        <w:rPr>
          <w:color w:val="auto"/>
        </w:rPr>
        <w:t xml:space="preserve">maize </w:t>
      </w:r>
      <w:r w:rsidRPr="00AE3189">
        <w:rPr>
          <w:color w:val="auto"/>
        </w:rPr>
        <w:t xml:space="preserve">were recorded under treatment </w:t>
      </w:r>
      <w:r w:rsidR="003E1CC4" w:rsidRPr="0094701A">
        <w:rPr>
          <w:szCs w:val="24"/>
        </w:rPr>
        <w:t>100% RDF + foliar application of 0.2% ZnSO</w:t>
      </w:r>
      <w:r w:rsidR="003E1CC4" w:rsidRPr="0094701A">
        <w:rPr>
          <w:szCs w:val="24"/>
          <w:vertAlign w:val="subscript"/>
        </w:rPr>
        <w:t>4</w:t>
      </w:r>
      <w:r w:rsidR="003E1CC4" w:rsidRPr="0094701A">
        <w:rPr>
          <w:szCs w:val="24"/>
        </w:rPr>
        <w:t xml:space="preserve"> + 1.0% FeSO</w:t>
      </w:r>
      <w:r w:rsidR="003E1CC4" w:rsidRPr="0094701A">
        <w:rPr>
          <w:szCs w:val="24"/>
          <w:vertAlign w:val="subscript"/>
        </w:rPr>
        <w:t>4</w:t>
      </w:r>
      <w:r w:rsidR="003E1CC4" w:rsidRPr="0094701A">
        <w:rPr>
          <w:szCs w:val="24"/>
        </w:rPr>
        <w:t xml:space="preserve"> at</w:t>
      </w:r>
      <w:r w:rsidR="003E1CC4">
        <w:rPr>
          <w:szCs w:val="24"/>
        </w:rPr>
        <w:t xml:space="preserve"> 30 and </w:t>
      </w:r>
      <w:r w:rsidR="003E1CC4" w:rsidRPr="0094701A">
        <w:rPr>
          <w:szCs w:val="24"/>
        </w:rPr>
        <w:t>45</w:t>
      </w:r>
      <w:r w:rsidR="003E1CC4">
        <w:rPr>
          <w:szCs w:val="24"/>
        </w:rPr>
        <w:t xml:space="preserve"> </w:t>
      </w:r>
      <w:r w:rsidR="003E1CC4" w:rsidRPr="0094701A">
        <w:rPr>
          <w:szCs w:val="24"/>
        </w:rPr>
        <w:t>DAS (T</w:t>
      </w:r>
      <w:r w:rsidR="003E1CC4" w:rsidRPr="0094701A">
        <w:rPr>
          <w:szCs w:val="24"/>
          <w:vertAlign w:val="subscript"/>
        </w:rPr>
        <w:t>7</w:t>
      </w:r>
      <w:r w:rsidR="003E1CC4" w:rsidRPr="0094701A">
        <w:rPr>
          <w:szCs w:val="24"/>
        </w:rPr>
        <w:t>)</w:t>
      </w:r>
      <w:r w:rsidRPr="00AE3189">
        <w:rPr>
          <w:color w:val="auto"/>
        </w:rPr>
        <w:t>. These values were statistically on par with most of the treatments, except for T</w:t>
      </w:r>
      <w:r w:rsidRPr="0061058D">
        <w:rPr>
          <w:color w:val="auto"/>
          <w:vertAlign w:val="subscript"/>
        </w:rPr>
        <w:t>1</w:t>
      </w:r>
      <w:r w:rsidRPr="00AE3189">
        <w:rPr>
          <w:color w:val="auto"/>
        </w:rPr>
        <w:t>, T</w:t>
      </w:r>
      <w:r w:rsidRPr="0061058D">
        <w:rPr>
          <w:color w:val="auto"/>
          <w:vertAlign w:val="subscript"/>
        </w:rPr>
        <w:t>2</w:t>
      </w:r>
      <w:r w:rsidRPr="00AE3189">
        <w:rPr>
          <w:color w:val="auto"/>
        </w:rPr>
        <w:t>, T</w:t>
      </w:r>
      <w:r w:rsidRPr="0061058D">
        <w:rPr>
          <w:color w:val="auto"/>
          <w:vertAlign w:val="subscript"/>
        </w:rPr>
        <w:t>8</w:t>
      </w:r>
      <w:r w:rsidRPr="00AE3189">
        <w:rPr>
          <w:color w:val="auto"/>
        </w:rPr>
        <w:t>, and T</w:t>
      </w:r>
      <w:r w:rsidRPr="0061058D">
        <w:rPr>
          <w:color w:val="auto"/>
          <w:vertAlign w:val="subscript"/>
        </w:rPr>
        <w:t>9</w:t>
      </w:r>
      <w:r w:rsidRPr="00AE3189">
        <w:rPr>
          <w:color w:val="auto"/>
        </w:rPr>
        <w:t xml:space="preserve">. The lowest nutrient </w:t>
      </w:r>
      <w:r w:rsidR="00FE4C54" w:rsidRPr="00AE3189">
        <w:rPr>
          <w:color w:val="auto"/>
        </w:rPr>
        <w:t>contents</w:t>
      </w:r>
      <w:r w:rsidR="00412AD9">
        <w:rPr>
          <w:color w:val="auto"/>
        </w:rPr>
        <w:t>,</w:t>
      </w:r>
      <w:r w:rsidR="00FE4C54">
        <w:rPr>
          <w:color w:val="auto"/>
        </w:rPr>
        <w:t xml:space="preserve"> nitrogen</w:t>
      </w:r>
      <w:r w:rsidRPr="00AE3189">
        <w:rPr>
          <w:color w:val="auto"/>
        </w:rPr>
        <w:t xml:space="preserve"> (1.31%), phosphorus (0.21%), and potassium (1.09%)</w:t>
      </w:r>
      <w:r w:rsidR="00FE4C54">
        <w:rPr>
          <w:color w:val="auto"/>
        </w:rPr>
        <w:t xml:space="preserve"> </w:t>
      </w:r>
      <w:r w:rsidRPr="00AE3189">
        <w:rPr>
          <w:color w:val="auto"/>
        </w:rPr>
        <w:t>were recorded in the control (T</w:t>
      </w:r>
      <w:r w:rsidRPr="0061058D">
        <w:rPr>
          <w:color w:val="auto"/>
          <w:vertAlign w:val="subscript"/>
        </w:rPr>
        <w:t>1</w:t>
      </w:r>
      <w:r w:rsidRPr="00AE3189">
        <w:rPr>
          <w:color w:val="auto"/>
        </w:rPr>
        <w:t>). In terms of phosphorus content, T</w:t>
      </w:r>
      <w:r w:rsidRPr="0061058D">
        <w:rPr>
          <w:color w:val="auto"/>
          <w:vertAlign w:val="subscript"/>
        </w:rPr>
        <w:t xml:space="preserve">1 </w:t>
      </w:r>
      <w:r w:rsidRPr="00AE3189">
        <w:rPr>
          <w:color w:val="auto"/>
        </w:rPr>
        <w:t>was statistically similar to T2.</w:t>
      </w:r>
      <w:r w:rsidR="00EA5203" w:rsidRPr="00EA5203">
        <w:rPr>
          <w:szCs w:val="24"/>
        </w:rPr>
        <w:t xml:space="preserve"> </w:t>
      </w:r>
    </w:p>
    <w:p w14:paraId="63232EAF" w14:textId="53F00BFA" w:rsidR="00287A84" w:rsidRDefault="00287A84" w:rsidP="00106104">
      <w:pPr>
        <w:spacing w:after="0" w:line="360" w:lineRule="auto"/>
        <w:ind w:left="284" w:right="-22" w:firstLine="0"/>
        <w:rPr>
          <w:color w:val="auto"/>
        </w:rPr>
      </w:pPr>
      <w:r>
        <w:rPr>
          <w:color w:val="auto"/>
        </w:rPr>
        <w:t>Further, data showed that</w:t>
      </w:r>
      <w:r w:rsidR="007307F8" w:rsidRPr="00AE3189">
        <w:rPr>
          <w:color w:val="auto"/>
        </w:rPr>
        <w:t xml:space="preserve"> treatment T7 also resulted in the highest uptake of nitrogen (161.50 kg/ha), phosphorus (25.77 kg/ha), and potassium (243.79 kg/ha). These values were statistically comparable with treatments T</w:t>
      </w:r>
      <w:r w:rsidR="007307F8" w:rsidRPr="0061058D">
        <w:rPr>
          <w:color w:val="auto"/>
          <w:vertAlign w:val="subscript"/>
        </w:rPr>
        <w:t>3</w:t>
      </w:r>
      <w:r w:rsidR="007307F8" w:rsidRPr="00AE3189">
        <w:rPr>
          <w:color w:val="auto"/>
        </w:rPr>
        <w:t>, T</w:t>
      </w:r>
      <w:r w:rsidR="007307F8" w:rsidRPr="0061058D">
        <w:rPr>
          <w:color w:val="auto"/>
          <w:vertAlign w:val="subscript"/>
        </w:rPr>
        <w:t>4</w:t>
      </w:r>
      <w:r w:rsidR="007307F8" w:rsidRPr="00AE3189">
        <w:rPr>
          <w:color w:val="auto"/>
        </w:rPr>
        <w:t>, T</w:t>
      </w:r>
      <w:r w:rsidR="007307F8" w:rsidRPr="0061058D">
        <w:rPr>
          <w:color w:val="auto"/>
          <w:vertAlign w:val="subscript"/>
        </w:rPr>
        <w:t>5</w:t>
      </w:r>
      <w:r w:rsidR="007307F8" w:rsidRPr="00AE3189">
        <w:rPr>
          <w:color w:val="auto"/>
        </w:rPr>
        <w:t>, and T</w:t>
      </w:r>
      <w:r w:rsidR="007307F8" w:rsidRPr="0061058D">
        <w:rPr>
          <w:color w:val="auto"/>
          <w:vertAlign w:val="subscript"/>
        </w:rPr>
        <w:t>6</w:t>
      </w:r>
      <w:r w:rsidR="007307F8" w:rsidRPr="00AE3189">
        <w:rPr>
          <w:color w:val="auto"/>
        </w:rPr>
        <w:t xml:space="preserve"> for nitrogen and phosphorus uptake, and with T</w:t>
      </w:r>
      <w:r w:rsidR="007307F8" w:rsidRPr="0061058D">
        <w:rPr>
          <w:color w:val="auto"/>
          <w:vertAlign w:val="subscript"/>
        </w:rPr>
        <w:t>5</w:t>
      </w:r>
      <w:r w:rsidR="007307F8" w:rsidRPr="00AE3189">
        <w:rPr>
          <w:color w:val="auto"/>
        </w:rPr>
        <w:t xml:space="preserve"> and T</w:t>
      </w:r>
      <w:r w:rsidR="007307F8" w:rsidRPr="0061058D">
        <w:rPr>
          <w:color w:val="auto"/>
          <w:vertAlign w:val="subscript"/>
        </w:rPr>
        <w:t>6</w:t>
      </w:r>
      <w:r w:rsidR="007307F8" w:rsidRPr="00AE3189">
        <w:rPr>
          <w:color w:val="auto"/>
        </w:rPr>
        <w:t xml:space="preserve"> for </w:t>
      </w:r>
      <w:r w:rsidR="007307F8" w:rsidRPr="000F179D">
        <w:rPr>
          <w:color w:val="auto"/>
        </w:rPr>
        <w:t>potassium uptake. The control treatment (T</w:t>
      </w:r>
      <w:r w:rsidR="007307F8" w:rsidRPr="0061058D">
        <w:rPr>
          <w:color w:val="auto"/>
          <w:vertAlign w:val="subscript"/>
        </w:rPr>
        <w:t>1</w:t>
      </w:r>
      <w:r w:rsidR="007307F8" w:rsidRPr="000F179D">
        <w:rPr>
          <w:color w:val="auto"/>
        </w:rPr>
        <w:t xml:space="preserve">) recorded the lowest nutrient removal, with nitrogen, phosphorus, and potassium uptake values of 74.40, 11.65, and 62.05 kg/ha, respectively. </w:t>
      </w:r>
    </w:p>
    <w:p w14:paraId="1E089F2F" w14:textId="1E0FA4DD" w:rsidR="007307F8" w:rsidRPr="008F4804" w:rsidRDefault="00FB1295" w:rsidP="00106104">
      <w:pPr>
        <w:spacing w:line="360" w:lineRule="auto"/>
        <w:ind w:firstLine="0"/>
        <w:rPr>
          <w:szCs w:val="24"/>
        </w:rPr>
      </w:pPr>
      <w:r>
        <w:rPr>
          <w:szCs w:val="24"/>
        </w:rPr>
        <w:t xml:space="preserve">Application of zinc and iron significantly enhances the content and uptake of NPK due to </w:t>
      </w:r>
      <w:r w:rsidR="00412AD9">
        <w:rPr>
          <w:szCs w:val="24"/>
        </w:rPr>
        <w:t xml:space="preserve">the </w:t>
      </w:r>
      <w:r>
        <w:rPr>
          <w:szCs w:val="24"/>
        </w:rPr>
        <w:t>beneficial effect of zinc and iron in maize</w:t>
      </w:r>
      <w:r w:rsidR="00412AD9">
        <w:rPr>
          <w:szCs w:val="24"/>
        </w:rPr>
        <w:t>,</w:t>
      </w:r>
      <w:r>
        <w:rPr>
          <w:szCs w:val="24"/>
        </w:rPr>
        <w:t xml:space="preserve"> which promotes the formation of lateral and fibrous roots, increases root proliferation, absorbed surface nutrients, protein synthesis, increased beneficial hormonal activities, photosynthetic activity, metabolic processes and many more </w:t>
      </w:r>
      <w:r>
        <w:rPr>
          <w:szCs w:val="24"/>
        </w:rPr>
        <w:lastRenderedPageBreak/>
        <w:t xml:space="preserve">functions </w:t>
      </w:r>
      <w:commentRangeStart w:id="4"/>
      <w:r>
        <w:rPr>
          <w:szCs w:val="24"/>
        </w:rPr>
        <w:t>which</w:t>
      </w:r>
      <w:commentRangeEnd w:id="4"/>
      <w:r w:rsidR="00412AD9">
        <w:rPr>
          <w:rStyle w:val="Marquedecommentaire"/>
          <w:sz w:val="24"/>
          <w:szCs w:val="24"/>
        </w:rPr>
        <w:commentReference w:id="4"/>
      </w:r>
      <w:r>
        <w:rPr>
          <w:szCs w:val="24"/>
        </w:rPr>
        <w:t xml:space="preserve"> driven by such nutrients. These </w:t>
      </w:r>
      <w:r w:rsidR="007307F8" w:rsidRPr="00017D66">
        <w:rPr>
          <w:color w:val="auto"/>
        </w:rPr>
        <w:t xml:space="preserve">findings </w:t>
      </w:r>
      <w:r w:rsidR="00412AD9">
        <w:rPr>
          <w:color w:val="auto"/>
        </w:rPr>
        <w:t>corroborate</w:t>
      </w:r>
      <w:r w:rsidR="007307F8" w:rsidRPr="00017D66">
        <w:rPr>
          <w:color w:val="auto"/>
        </w:rPr>
        <w:t xml:space="preserve"> the </w:t>
      </w:r>
      <w:r w:rsidR="00412AD9">
        <w:rPr>
          <w:color w:val="auto"/>
        </w:rPr>
        <w:t>findings</w:t>
      </w:r>
      <w:r w:rsidR="007307F8" w:rsidRPr="00017D66">
        <w:rPr>
          <w:color w:val="auto"/>
        </w:rPr>
        <w:t xml:space="preserve"> of </w:t>
      </w:r>
      <w:r w:rsidR="00767602">
        <w:rPr>
          <w:szCs w:val="24"/>
        </w:rPr>
        <w:t xml:space="preserve">Singh </w:t>
      </w:r>
      <w:r w:rsidR="00767602" w:rsidRPr="00D433A1">
        <w:rPr>
          <w:szCs w:val="24"/>
        </w:rPr>
        <w:t>et al.</w:t>
      </w:r>
      <w:r w:rsidR="00767602">
        <w:rPr>
          <w:szCs w:val="24"/>
        </w:rPr>
        <w:t xml:space="preserve"> (2019) and </w:t>
      </w:r>
      <w:r w:rsidR="008F4804">
        <w:rPr>
          <w:szCs w:val="24"/>
        </w:rPr>
        <w:t xml:space="preserve">Panda </w:t>
      </w:r>
      <w:r w:rsidR="008F4804" w:rsidRPr="00D433A1">
        <w:rPr>
          <w:szCs w:val="24"/>
        </w:rPr>
        <w:t>et al</w:t>
      </w:r>
      <w:r w:rsidR="008F4804">
        <w:rPr>
          <w:i/>
          <w:iCs/>
          <w:szCs w:val="24"/>
        </w:rPr>
        <w:t>.</w:t>
      </w:r>
      <w:r w:rsidR="008F4804">
        <w:rPr>
          <w:szCs w:val="24"/>
        </w:rPr>
        <w:t xml:space="preserve"> (2020).</w:t>
      </w:r>
    </w:p>
    <w:p w14:paraId="69D107B5" w14:textId="22F0CAA1" w:rsidR="00E92C69" w:rsidRPr="001F71A8" w:rsidRDefault="001F71A8" w:rsidP="001F71A8">
      <w:pPr>
        <w:tabs>
          <w:tab w:val="left" w:pos="5954"/>
        </w:tabs>
        <w:spacing w:before="120" w:after="120" w:line="360" w:lineRule="auto"/>
        <w:ind w:left="0"/>
        <w:rPr>
          <w:b/>
          <w:szCs w:val="24"/>
        </w:rPr>
      </w:pPr>
      <w:r>
        <w:rPr>
          <w:b/>
          <w:szCs w:val="24"/>
        </w:rPr>
        <w:t xml:space="preserve">     </w:t>
      </w:r>
      <w:r w:rsidR="00106104">
        <w:rPr>
          <w:b/>
          <w:szCs w:val="24"/>
        </w:rPr>
        <w:t xml:space="preserve">3.2 </w:t>
      </w:r>
      <w:r w:rsidR="00E92C69" w:rsidRPr="001F71A8">
        <w:rPr>
          <w:b/>
          <w:szCs w:val="24"/>
        </w:rPr>
        <w:t>Micro</w:t>
      </w:r>
      <w:r>
        <w:rPr>
          <w:b/>
          <w:szCs w:val="24"/>
        </w:rPr>
        <w:t>-</w:t>
      </w:r>
      <w:r w:rsidR="00E92C69" w:rsidRPr="001F71A8">
        <w:rPr>
          <w:b/>
          <w:szCs w:val="24"/>
        </w:rPr>
        <w:t xml:space="preserve">nutrient (Mn, Cu, Zn and Fe) content </w:t>
      </w:r>
      <w:r>
        <w:rPr>
          <w:b/>
          <w:szCs w:val="24"/>
        </w:rPr>
        <w:t xml:space="preserve">and uptake </w:t>
      </w:r>
      <w:r w:rsidR="009B6283">
        <w:rPr>
          <w:b/>
          <w:szCs w:val="24"/>
        </w:rPr>
        <w:t>by</w:t>
      </w:r>
      <w:r w:rsidR="00E92C69" w:rsidRPr="001F71A8">
        <w:rPr>
          <w:b/>
          <w:szCs w:val="24"/>
        </w:rPr>
        <w:t xml:space="preserve"> fodder</w:t>
      </w:r>
      <w:r>
        <w:rPr>
          <w:b/>
          <w:szCs w:val="24"/>
        </w:rPr>
        <w:t xml:space="preserve"> maize </w:t>
      </w:r>
    </w:p>
    <w:p w14:paraId="0AC2AC0C" w14:textId="30B71CEF" w:rsidR="00E92C69" w:rsidRPr="0094701A" w:rsidRDefault="00E92C69" w:rsidP="00106104">
      <w:pPr>
        <w:tabs>
          <w:tab w:val="left" w:pos="5954"/>
        </w:tabs>
        <w:spacing w:before="120" w:after="120" w:line="360" w:lineRule="auto"/>
        <w:ind w:firstLine="0"/>
        <w:rPr>
          <w:szCs w:val="24"/>
        </w:rPr>
      </w:pPr>
      <w:r w:rsidRPr="0094701A">
        <w:rPr>
          <w:szCs w:val="24"/>
        </w:rPr>
        <w:t>Results on micro</w:t>
      </w:r>
      <w:r w:rsidR="008F3CCD">
        <w:rPr>
          <w:szCs w:val="24"/>
        </w:rPr>
        <w:t>-</w:t>
      </w:r>
      <w:r w:rsidRPr="0094701A">
        <w:rPr>
          <w:szCs w:val="24"/>
        </w:rPr>
        <w:t>nutrient</w:t>
      </w:r>
      <w:r w:rsidR="003E1CC4">
        <w:rPr>
          <w:szCs w:val="24"/>
        </w:rPr>
        <w:t>s</w:t>
      </w:r>
      <w:r w:rsidRPr="0094701A">
        <w:rPr>
          <w:szCs w:val="24"/>
        </w:rPr>
        <w:t xml:space="preserve"> content in fodder maize given in Table </w:t>
      </w:r>
      <w:r w:rsidR="003E1CC4">
        <w:rPr>
          <w:szCs w:val="24"/>
        </w:rPr>
        <w:t>2</w:t>
      </w:r>
      <w:r w:rsidRPr="0094701A">
        <w:rPr>
          <w:szCs w:val="24"/>
        </w:rPr>
        <w:t xml:space="preserve"> revealed that significantly maximum Mn, Cu, Zn and Fe of 54.83, 31.53, 27.50 and 143.77 </w:t>
      </w:r>
      <w:r>
        <w:rPr>
          <w:szCs w:val="24"/>
        </w:rPr>
        <w:t>ppm</w:t>
      </w:r>
      <w:r w:rsidRPr="0094701A">
        <w:rPr>
          <w:szCs w:val="24"/>
        </w:rPr>
        <w:t xml:space="preserve">, respectively were observed when fodder maize was fertilized with </w:t>
      </w:r>
      <w:bookmarkStart w:id="5" w:name="_Hlk214891789"/>
      <w:r w:rsidRPr="0094701A">
        <w:rPr>
          <w:szCs w:val="24"/>
        </w:rPr>
        <w:t>100% RDF + foliar application of 0.2% ZnSO</w:t>
      </w:r>
      <w:r w:rsidRPr="0094701A">
        <w:rPr>
          <w:szCs w:val="24"/>
          <w:vertAlign w:val="subscript"/>
        </w:rPr>
        <w:t>4</w:t>
      </w:r>
      <w:r w:rsidRPr="0094701A">
        <w:rPr>
          <w:szCs w:val="24"/>
        </w:rPr>
        <w:t xml:space="preserve"> + 1.0% FeSO</w:t>
      </w:r>
      <w:r w:rsidRPr="0094701A">
        <w:rPr>
          <w:szCs w:val="24"/>
          <w:vertAlign w:val="subscript"/>
        </w:rPr>
        <w:t>4</w:t>
      </w:r>
      <w:r w:rsidRPr="0094701A">
        <w:rPr>
          <w:szCs w:val="24"/>
        </w:rPr>
        <w:t xml:space="preserve"> at</w:t>
      </w:r>
      <w:r>
        <w:rPr>
          <w:szCs w:val="24"/>
        </w:rPr>
        <w:t xml:space="preserve"> 30 and </w:t>
      </w:r>
      <w:r w:rsidRPr="0094701A">
        <w:rPr>
          <w:szCs w:val="24"/>
        </w:rPr>
        <w:t>45</w:t>
      </w:r>
      <w:r>
        <w:rPr>
          <w:szCs w:val="24"/>
        </w:rPr>
        <w:t xml:space="preserve"> </w:t>
      </w:r>
      <w:r w:rsidRPr="0094701A">
        <w:rPr>
          <w:szCs w:val="24"/>
        </w:rPr>
        <w:t>DAS (T</w:t>
      </w:r>
      <w:r w:rsidRPr="0094701A">
        <w:rPr>
          <w:szCs w:val="24"/>
          <w:vertAlign w:val="subscript"/>
        </w:rPr>
        <w:t>7</w:t>
      </w:r>
      <w:r w:rsidRPr="0094701A">
        <w:rPr>
          <w:szCs w:val="24"/>
        </w:rPr>
        <w:t>)</w:t>
      </w:r>
      <w:r>
        <w:rPr>
          <w:szCs w:val="24"/>
        </w:rPr>
        <w:t xml:space="preserve"> </w:t>
      </w:r>
      <w:bookmarkEnd w:id="5"/>
      <w:r w:rsidRPr="0094701A">
        <w:rPr>
          <w:szCs w:val="24"/>
        </w:rPr>
        <w:t>and it was comparable with treatment T</w:t>
      </w:r>
      <w:r w:rsidRPr="0094701A">
        <w:rPr>
          <w:szCs w:val="24"/>
          <w:vertAlign w:val="subscript"/>
        </w:rPr>
        <w:t>3</w:t>
      </w:r>
      <w:r w:rsidRPr="0094701A">
        <w:rPr>
          <w:szCs w:val="24"/>
        </w:rPr>
        <w:t>, T</w:t>
      </w:r>
      <w:r w:rsidRPr="0094701A">
        <w:rPr>
          <w:szCs w:val="24"/>
          <w:vertAlign w:val="subscript"/>
        </w:rPr>
        <w:t>4</w:t>
      </w:r>
      <w:r w:rsidRPr="0094701A">
        <w:rPr>
          <w:szCs w:val="24"/>
        </w:rPr>
        <w:t>, T</w:t>
      </w:r>
      <w:r w:rsidRPr="0094701A">
        <w:rPr>
          <w:szCs w:val="24"/>
          <w:vertAlign w:val="subscript"/>
        </w:rPr>
        <w:t xml:space="preserve">5 </w:t>
      </w:r>
      <w:r w:rsidRPr="0094701A">
        <w:rPr>
          <w:szCs w:val="24"/>
        </w:rPr>
        <w:t>and T</w:t>
      </w:r>
      <w:r w:rsidRPr="0094701A">
        <w:rPr>
          <w:szCs w:val="24"/>
          <w:vertAlign w:val="subscript"/>
        </w:rPr>
        <w:t xml:space="preserve">6 </w:t>
      </w:r>
      <w:r w:rsidRPr="0094701A">
        <w:rPr>
          <w:szCs w:val="24"/>
        </w:rPr>
        <w:t>in case of Mn, with treatment T</w:t>
      </w:r>
      <w:r w:rsidRPr="0094701A">
        <w:rPr>
          <w:szCs w:val="24"/>
          <w:vertAlign w:val="subscript"/>
        </w:rPr>
        <w:t>3</w:t>
      </w:r>
      <w:r w:rsidRPr="0094701A">
        <w:rPr>
          <w:szCs w:val="24"/>
        </w:rPr>
        <w:t>, T</w:t>
      </w:r>
      <w:r w:rsidRPr="0094701A">
        <w:rPr>
          <w:szCs w:val="24"/>
          <w:vertAlign w:val="subscript"/>
        </w:rPr>
        <w:t>4</w:t>
      </w:r>
      <w:r w:rsidRPr="0094701A">
        <w:rPr>
          <w:szCs w:val="24"/>
        </w:rPr>
        <w:t>, T</w:t>
      </w:r>
      <w:r w:rsidRPr="0094701A">
        <w:rPr>
          <w:szCs w:val="24"/>
          <w:vertAlign w:val="subscript"/>
        </w:rPr>
        <w:t>5</w:t>
      </w:r>
      <w:r w:rsidRPr="0094701A">
        <w:rPr>
          <w:szCs w:val="24"/>
        </w:rPr>
        <w:t>, T</w:t>
      </w:r>
      <w:r w:rsidRPr="0094701A">
        <w:rPr>
          <w:szCs w:val="24"/>
          <w:vertAlign w:val="subscript"/>
        </w:rPr>
        <w:t>6</w:t>
      </w:r>
      <w:r w:rsidRPr="0094701A">
        <w:rPr>
          <w:szCs w:val="24"/>
        </w:rPr>
        <w:t>, T</w:t>
      </w:r>
      <w:r w:rsidRPr="0094701A">
        <w:rPr>
          <w:szCs w:val="24"/>
          <w:vertAlign w:val="subscript"/>
        </w:rPr>
        <w:t>8</w:t>
      </w:r>
      <w:r w:rsidRPr="0094701A">
        <w:rPr>
          <w:szCs w:val="24"/>
        </w:rPr>
        <w:t xml:space="preserve"> and T</w:t>
      </w:r>
      <w:r w:rsidRPr="0094701A">
        <w:rPr>
          <w:szCs w:val="24"/>
          <w:vertAlign w:val="subscript"/>
        </w:rPr>
        <w:t xml:space="preserve">10  </w:t>
      </w:r>
      <w:r w:rsidRPr="0094701A">
        <w:rPr>
          <w:szCs w:val="24"/>
        </w:rPr>
        <w:t>in case of Cu, with treatment T</w:t>
      </w:r>
      <w:r w:rsidRPr="0094701A">
        <w:rPr>
          <w:szCs w:val="24"/>
          <w:vertAlign w:val="subscript"/>
        </w:rPr>
        <w:t xml:space="preserve">5 </w:t>
      </w:r>
      <w:r w:rsidRPr="0094701A">
        <w:rPr>
          <w:szCs w:val="24"/>
        </w:rPr>
        <w:t>and T</w:t>
      </w:r>
      <w:r w:rsidRPr="0094701A">
        <w:rPr>
          <w:szCs w:val="24"/>
          <w:vertAlign w:val="subscript"/>
        </w:rPr>
        <w:t xml:space="preserve">6 </w:t>
      </w:r>
      <w:r w:rsidRPr="0094701A">
        <w:rPr>
          <w:szCs w:val="24"/>
        </w:rPr>
        <w:t>in case of Zn and with treatment T</w:t>
      </w:r>
      <w:r w:rsidRPr="0094701A">
        <w:rPr>
          <w:szCs w:val="24"/>
          <w:vertAlign w:val="subscript"/>
        </w:rPr>
        <w:t>10</w:t>
      </w:r>
      <w:r w:rsidRPr="0094701A">
        <w:rPr>
          <w:szCs w:val="24"/>
        </w:rPr>
        <w:t xml:space="preserve"> in case of Fe. Minimum micronutrient content of 43.00, 23.37, 16.67 and 115.33 </w:t>
      </w:r>
      <w:r>
        <w:rPr>
          <w:szCs w:val="24"/>
        </w:rPr>
        <w:t>ppm</w:t>
      </w:r>
      <w:r w:rsidRPr="0094701A">
        <w:rPr>
          <w:szCs w:val="24"/>
        </w:rPr>
        <w:t>, respectively</w:t>
      </w:r>
      <w:r>
        <w:rPr>
          <w:szCs w:val="24"/>
        </w:rPr>
        <w:t xml:space="preserve"> of</w:t>
      </w:r>
      <w:r w:rsidRPr="0094701A">
        <w:rPr>
          <w:szCs w:val="24"/>
        </w:rPr>
        <w:t xml:space="preserve"> Mn, Cu, Zn and Fe</w:t>
      </w:r>
      <w:r>
        <w:rPr>
          <w:szCs w:val="24"/>
        </w:rPr>
        <w:t xml:space="preserve"> ppm</w:t>
      </w:r>
      <w:r w:rsidRPr="0094701A">
        <w:rPr>
          <w:szCs w:val="24"/>
        </w:rPr>
        <w:t xml:space="preserve"> in fodder maize were noted under control treatment (T</w:t>
      </w:r>
      <w:r w:rsidRPr="0094701A">
        <w:rPr>
          <w:szCs w:val="24"/>
          <w:vertAlign w:val="subscript"/>
        </w:rPr>
        <w:t>1</w:t>
      </w:r>
      <w:r w:rsidRPr="0094701A">
        <w:rPr>
          <w:szCs w:val="24"/>
        </w:rPr>
        <w:t>).</w:t>
      </w:r>
    </w:p>
    <w:p w14:paraId="4520FA46" w14:textId="564210EC" w:rsidR="007307F8" w:rsidRPr="00C00733" w:rsidRDefault="00086EA2" w:rsidP="00106104">
      <w:pPr>
        <w:spacing w:after="0" w:line="360" w:lineRule="auto"/>
        <w:ind w:firstLine="0"/>
        <w:rPr>
          <w:szCs w:val="24"/>
        </w:rPr>
      </w:pPr>
      <w:r>
        <w:rPr>
          <w:color w:val="000000" w:themeColor="text1"/>
          <w:szCs w:val="24"/>
        </w:rPr>
        <w:t>Further, t</w:t>
      </w:r>
      <w:r w:rsidR="00625CD4" w:rsidRPr="001B17E5">
        <w:rPr>
          <w:color w:val="000000" w:themeColor="text1"/>
          <w:szCs w:val="24"/>
        </w:rPr>
        <w:t xml:space="preserve">he results given in Table </w:t>
      </w:r>
      <w:r>
        <w:rPr>
          <w:szCs w:val="24"/>
        </w:rPr>
        <w:t>2</w:t>
      </w:r>
      <w:r w:rsidR="00625CD4" w:rsidRPr="0094701A">
        <w:rPr>
          <w:szCs w:val="24"/>
        </w:rPr>
        <w:t xml:space="preserve"> indicated that maximum uptake of </w:t>
      </w:r>
      <w:r w:rsidRPr="0094701A">
        <w:rPr>
          <w:szCs w:val="24"/>
        </w:rPr>
        <w:t xml:space="preserve">Mn, Cu, Zn and Fe </w:t>
      </w:r>
      <w:r w:rsidR="00F85A47">
        <w:rPr>
          <w:szCs w:val="24"/>
        </w:rPr>
        <w:t xml:space="preserve"> </w:t>
      </w:r>
      <w:r w:rsidR="00625CD4" w:rsidRPr="0094701A">
        <w:rPr>
          <w:szCs w:val="24"/>
        </w:rPr>
        <w:t>543.57, 312.12. 272.37 and 1423.93 g ha</w:t>
      </w:r>
      <w:r w:rsidR="00625CD4" w:rsidRPr="002C0041">
        <w:rPr>
          <w:szCs w:val="24"/>
          <w:vertAlign w:val="superscript"/>
        </w:rPr>
        <w:t>-1</w:t>
      </w:r>
      <w:r w:rsidR="00625CD4">
        <w:rPr>
          <w:szCs w:val="24"/>
        </w:rPr>
        <w:t xml:space="preserve"> </w:t>
      </w:r>
      <w:r w:rsidR="00625CD4" w:rsidRPr="002C0041">
        <w:rPr>
          <w:szCs w:val="24"/>
        </w:rPr>
        <w:t>respectively</w:t>
      </w:r>
      <w:r w:rsidR="00B1078A">
        <w:rPr>
          <w:szCs w:val="24"/>
        </w:rPr>
        <w:t>,</w:t>
      </w:r>
      <w:r w:rsidR="00625CD4" w:rsidRPr="0094701A">
        <w:rPr>
          <w:szCs w:val="24"/>
        </w:rPr>
        <w:t xml:space="preserve"> were observed when fodder maize was fertilized with 100% RDF + foliar application of 0.2% ZnSO</w:t>
      </w:r>
      <w:r w:rsidR="00625CD4" w:rsidRPr="0094701A">
        <w:rPr>
          <w:szCs w:val="24"/>
          <w:vertAlign w:val="subscript"/>
        </w:rPr>
        <w:t>4</w:t>
      </w:r>
      <w:r w:rsidR="00625CD4" w:rsidRPr="0094701A">
        <w:rPr>
          <w:szCs w:val="24"/>
        </w:rPr>
        <w:t xml:space="preserve"> + 1.0% FeSO</w:t>
      </w:r>
      <w:r w:rsidR="00625CD4" w:rsidRPr="0094701A">
        <w:rPr>
          <w:szCs w:val="24"/>
          <w:vertAlign w:val="subscript"/>
        </w:rPr>
        <w:t>4</w:t>
      </w:r>
      <w:r w:rsidR="00625CD4" w:rsidRPr="0094701A">
        <w:rPr>
          <w:szCs w:val="24"/>
        </w:rPr>
        <w:t xml:space="preserve"> at</w:t>
      </w:r>
      <w:r w:rsidR="00625CD4">
        <w:rPr>
          <w:szCs w:val="24"/>
        </w:rPr>
        <w:t xml:space="preserve"> 30 and</w:t>
      </w:r>
      <w:r w:rsidR="00625CD4" w:rsidRPr="0094701A">
        <w:rPr>
          <w:szCs w:val="24"/>
        </w:rPr>
        <w:t xml:space="preserve"> 45</w:t>
      </w:r>
      <w:r w:rsidR="00625CD4">
        <w:rPr>
          <w:szCs w:val="24"/>
        </w:rPr>
        <w:t xml:space="preserve"> </w:t>
      </w:r>
      <w:r w:rsidR="00625CD4" w:rsidRPr="0094701A">
        <w:rPr>
          <w:szCs w:val="24"/>
        </w:rPr>
        <w:t>DAS (T</w:t>
      </w:r>
      <w:r w:rsidR="00625CD4" w:rsidRPr="0094701A">
        <w:rPr>
          <w:szCs w:val="24"/>
          <w:vertAlign w:val="subscript"/>
        </w:rPr>
        <w:t>7</w:t>
      </w:r>
      <w:r w:rsidR="00625CD4" w:rsidRPr="0094701A">
        <w:rPr>
          <w:szCs w:val="24"/>
        </w:rPr>
        <w:t>)</w:t>
      </w:r>
      <w:r w:rsidR="00B1078A">
        <w:rPr>
          <w:szCs w:val="24"/>
        </w:rPr>
        <w:t>,</w:t>
      </w:r>
      <w:r w:rsidR="00625CD4" w:rsidRPr="0094701A">
        <w:rPr>
          <w:szCs w:val="24"/>
        </w:rPr>
        <w:t xml:space="preserve"> which was found on par with treatment T</w:t>
      </w:r>
      <w:r w:rsidR="00625CD4" w:rsidRPr="0094701A">
        <w:rPr>
          <w:szCs w:val="24"/>
          <w:vertAlign w:val="subscript"/>
        </w:rPr>
        <w:t>4</w:t>
      </w:r>
      <w:r w:rsidR="00625CD4" w:rsidRPr="0094701A">
        <w:rPr>
          <w:szCs w:val="24"/>
        </w:rPr>
        <w:t>, T</w:t>
      </w:r>
      <w:r w:rsidR="00625CD4" w:rsidRPr="0094701A">
        <w:rPr>
          <w:szCs w:val="24"/>
          <w:vertAlign w:val="subscript"/>
        </w:rPr>
        <w:t>5</w:t>
      </w:r>
      <w:r w:rsidR="00625CD4">
        <w:rPr>
          <w:szCs w:val="24"/>
          <w:vertAlign w:val="subscript"/>
        </w:rPr>
        <w:t xml:space="preserve"> </w:t>
      </w:r>
      <w:r w:rsidR="00625CD4" w:rsidRPr="0094701A">
        <w:rPr>
          <w:szCs w:val="24"/>
        </w:rPr>
        <w:t>and T</w:t>
      </w:r>
      <w:r w:rsidR="00625CD4" w:rsidRPr="0094701A">
        <w:rPr>
          <w:szCs w:val="24"/>
          <w:vertAlign w:val="subscript"/>
        </w:rPr>
        <w:t>6</w:t>
      </w:r>
      <w:r w:rsidR="00625CD4">
        <w:rPr>
          <w:szCs w:val="24"/>
        </w:rPr>
        <w:t xml:space="preserve"> in case of Mn, with treatment</w:t>
      </w:r>
      <w:r w:rsidR="00625CD4" w:rsidRPr="0094701A">
        <w:rPr>
          <w:szCs w:val="24"/>
        </w:rPr>
        <w:t xml:space="preserve"> T</w:t>
      </w:r>
      <w:r w:rsidR="00625CD4" w:rsidRPr="0094701A">
        <w:rPr>
          <w:szCs w:val="24"/>
          <w:vertAlign w:val="subscript"/>
        </w:rPr>
        <w:t xml:space="preserve">5 </w:t>
      </w:r>
      <w:r w:rsidR="00625CD4" w:rsidRPr="0094701A">
        <w:rPr>
          <w:szCs w:val="24"/>
        </w:rPr>
        <w:t>and T</w:t>
      </w:r>
      <w:r w:rsidR="00625CD4" w:rsidRPr="0094701A">
        <w:rPr>
          <w:szCs w:val="24"/>
          <w:vertAlign w:val="subscript"/>
        </w:rPr>
        <w:t>6</w:t>
      </w:r>
      <w:r w:rsidR="00625CD4" w:rsidRPr="0094701A">
        <w:rPr>
          <w:szCs w:val="24"/>
        </w:rPr>
        <w:t xml:space="preserve"> in case of Cu, Zn and Fe. Minimum micronutrient removal of Mn, Cu</w:t>
      </w:r>
      <w:r w:rsidR="00625CD4">
        <w:rPr>
          <w:szCs w:val="24"/>
        </w:rPr>
        <w:t>, Zn and Fe were 244.42, 212.29,</w:t>
      </w:r>
      <w:r w:rsidR="00625CD4" w:rsidRPr="0094701A">
        <w:rPr>
          <w:szCs w:val="24"/>
        </w:rPr>
        <w:t xml:space="preserve"> 140.01 and 921.63 g ha</w:t>
      </w:r>
      <w:r w:rsidR="00625CD4" w:rsidRPr="0094701A">
        <w:rPr>
          <w:szCs w:val="24"/>
          <w:vertAlign w:val="superscript"/>
        </w:rPr>
        <w:t>-1</w:t>
      </w:r>
      <w:r w:rsidR="00625CD4" w:rsidRPr="0094701A">
        <w:rPr>
          <w:szCs w:val="24"/>
        </w:rPr>
        <w:t>, respectively</w:t>
      </w:r>
      <w:r w:rsidR="00B1078A">
        <w:rPr>
          <w:szCs w:val="24"/>
        </w:rPr>
        <w:t>,</w:t>
      </w:r>
      <w:r w:rsidR="00625CD4" w:rsidRPr="0094701A">
        <w:rPr>
          <w:szCs w:val="24"/>
        </w:rPr>
        <w:t xml:space="preserve"> under control treatment (T</w:t>
      </w:r>
      <w:r w:rsidR="00625CD4" w:rsidRPr="0094701A">
        <w:rPr>
          <w:szCs w:val="24"/>
          <w:vertAlign w:val="subscript"/>
        </w:rPr>
        <w:t>1</w:t>
      </w:r>
      <w:r w:rsidR="00625CD4" w:rsidRPr="0094701A">
        <w:rPr>
          <w:szCs w:val="24"/>
        </w:rPr>
        <w:t>)</w:t>
      </w:r>
      <w:r w:rsidR="00B1078A">
        <w:rPr>
          <w:szCs w:val="24"/>
        </w:rPr>
        <w:t>,</w:t>
      </w:r>
      <w:r w:rsidR="00625CD4" w:rsidRPr="0094701A">
        <w:rPr>
          <w:szCs w:val="24"/>
        </w:rPr>
        <w:t xml:space="preserve"> and it was found statistically at par with T</w:t>
      </w:r>
      <w:r w:rsidR="00625CD4" w:rsidRPr="0094701A">
        <w:rPr>
          <w:szCs w:val="24"/>
          <w:vertAlign w:val="subscript"/>
        </w:rPr>
        <w:t>3</w:t>
      </w:r>
      <w:r w:rsidR="00625CD4" w:rsidRPr="0094701A">
        <w:rPr>
          <w:szCs w:val="24"/>
        </w:rPr>
        <w:t>, T</w:t>
      </w:r>
      <w:r w:rsidR="00625CD4" w:rsidRPr="0094701A">
        <w:rPr>
          <w:szCs w:val="24"/>
          <w:vertAlign w:val="subscript"/>
        </w:rPr>
        <w:t>8</w:t>
      </w:r>
      <w:r w:rsidR="00625CD4" w:rsidRPr="0094701A">
        <w:rPr>
          <w:szCs w:val="24"/>
        </w:rPr>
        <w:t>, T</w:t>
      </w:r>
      <w:r w:rsidR="00625CD4" w:rsidRPr="0094701A">
        <w:rPr>
          <w:szCs w:val="24"/>
          <w:vertAlign w:val="subscript"/>
        </w:rPr>
        <w:t>9</w:t>
      </w:r>
      <w:r w:rsidR="00625CD4" w:rsidRPr="0094701A">
        <w:rPr>
          <w:szCs w:val="24"/>
        </w:rPr>
        <w:t xml:space="preserve"> and T</w:t>
      </w:r>
      <w:r w:rsidR="00625CD4">
        <w:rPr>
          <w:szCs w:val="24"/>
          <w:vertAlign w:val="subscript"/>
        </w:rPr>
        <w:t xml:space="preserve">10 </w:t>
      </w:r>
      <w:r w:rsidR="00625CD4" w:rsidRPr="0094701A">
        <w:rPr>
          <w:szCs w:val="24"/>
        </w:rPr>
        <w:t>in case of Mn, Cu, and Zn.</w:t>
      </w:r>
      <w:r w:rsidR="005E0F3C">
        <w:rPr>
          <w:szCs w:val="24"/>
        </w:rPr>
        <w:t xml:space="preserve"> This might be due to efficient and quick absorption and more assimilation of zinc within plant tissue of fodder maize. A significant increase in Cu (Copper), Mn (Manganese), and Fe (Iron) content and uptake due to the synergistic interaction of these ions in soil as reported by </w:t>
      </w:r>
      <w:r w:rsidR="00906C95">
        <w:rPr>
          <w:szCs w:val="24"/>
        </w:rPr>
        <w:t xml:space="preserve">Saleem </w:t>
      </w:r>
      <w:r w:rsidR="00906C95" w:rsidRPr="00D433A1">
        <w:rPr>
          <w:szCs w:val="24"/>
        </w:rPr>
        <w:t>et al.</w:t>
      </w:r>
      <w:r w:rsidR="00906C95">
        <w:rPr>
          <w:szCs w:val="24"/>
        </w:rPr>
        <w:t xml:space="preserve"> (2016)</w:t>
      </w:r>
      <w:r w:rsidR="00DE0EBB">
        <w:rPr>
          <w:szCs w:val="24"/>
        </w:rPr>
        <w:t xml:space="preserve">, </w:t>
      </w:r>
      <w:r w:rsidR="004A28AE">
        <w:rPr>
          <w:szCs w:val="24"/>
        </w:rPr>
        <w:t xml:space="preserve">Ahmad </w:t>
      </w:r>
      <w:r w:rsidR="004A28AE" w:rsidRPr="00D433A1">
        <w:rPr>
          <w:szCs w:val="24"/>
        </w:rPr>
        <w:t>et al.</w:t>
      </w:r>
      <w:r w:rsidR="004A28AE">
        <w:rPr>
          <w:szCs w:val="24"/>
        </w:rPr>
        <w:t xml:space="preserve"> (2018) and </w:t>
      </w:r>
      <w:r w:rsidR="00DE0EBB">
        <w:rPr>
          <w:szCs w:val="24"/>
        </w:rPr>
        <w:t xml:space="preserve">Panda </w:t>
      </w:r>
      <w:r w:rsidR="00DE0EBB" w:rsidRPr="00D433A1">
        <w:rPr>
          <w:szCs w:val="24"/>
        </w:rPr>
        <w:t>et al.</w:t>
      </w:r>
      <w:r w:rsidR="00DE0EBB">
        <w:rPr>
          <w:szCs w:val="24"/>
        </w:rPr>
        <w:t xml:space="preserve"> (2020).</w:t>
      </w:r>
    </w:p>
    <w:p w14:paraId="6CECF2A9" w14:textId="525E36AB" w:rsidR="00AE3189" w:rsidRPr="00AE3189" w:rsidRDefault="00C975A0" w:rsidP="000B53B7">
      <w:pPr>
        <w:spacing w:after="0" w:line="360" w:lineRule="auto"/>
        <w:ind w:left="284" w:right="637" w:hanging="284"/>
        <w:rPr>
          <w:b/>
          <w:bCs/>
          <w:color w:val="auto"/>
        </w:rPr>
      </w:pPr>
      <w:r>
        <w:rPr>
          <w:b/>
          <w:bCs/>
          <w:color w:val="auto"/>
        </w:rPr>
        <w:t xml:space="preserve">     </w:t>
      </w:r>
      <w:r w:rsidR="00106104">
        <w:rPr>
          <w:b/>
          <w:bCs/>
          <w:color w:val="auto"/>
        </w:rPr>
        <w:t xml:space="preserve">3.3 </w:t>
      </w:r>
      <w:r w:rsidR="00AE3189">
        <w:rPr>
          <w:b/>
          <w:bCs/>
          <w:color w:val="auto"/>
        </w:rPr>
        <w:t>C</w:t>
      </w:r>
      <w:r w:rsidR="00AE3189" w:rsidRPr="00AE3189">
        <w:rPr>
          <w:b/>
          <w:bCs/>
          <w:color w:val="auto"/>
        </w:rPr>
        <w:t>rude Protein Content and Yield</w:t>
      </w:r>
    </w:p>
    <w:p w14:paraId="69C64605" w14:textId="177E0DB6" w:rsidR="00F22867" w:rsidRPr="00A300B8" w:rsidRDefault="00AE3189" w:rsidP="000B53B7">
      <w:pPr>
        <w:spacing w:before="240" w:line="360" w:lineRule="auto"/>
        <w:ind w:right="-22"/>
        <w:rPr>
          <w:color w:val="auto"/>
        </w:rPr>
      </w:pPr>
      <w:r w:rsidRPr="00AE3189">
        <w:rPr>
          <w:color w:val="auto"/>
        </w:rPr>
        <w:t xml:space="preserve">Data presented in Table </w:t>
      </w:r>
      <w:r w:rsidR="00E16DAA">
        <w:rPr>
          <w:color w:val="auto"/>
        </w:rPr>
        <w:t>3</w:t>
      </w:r>
      <w:r w:rsidRPr="00AE3189">
        <w:rPr>
          <w:color w:val="auto"/>
        </w:rPr>
        <w:t xml:space="preserve"> clearly indicate that different agronomic fortification treatments had a significant influence on the crude protein content and yield of fodder maize. The highest crude protein content (10.19%) and protein yield (10.09 q/ha) were recorded under treatment T</w:t>
      </w:r>
      <w:r w:rsidRPr="00DD062A">
        <w:rPr>
          <w:color w:val="auto"/>
          <w:vertAlign w:val="subscript"/>
        </w:rPr>
        <w:t>7</w:t>
      </w:r>
      <w:r w:rsidRPr="00AE3189">
        <w:rPr>
          <w:color w:val="auto"/>
        </w:rPr>
        <w:t>, where the crop received 100% recommended dose of fertilizers (RDF) along with foliar application of 0.2% ZnSO₄ and 1.0% FeSO₄ at both 30 and 45 days after sowing (DAS). This was closely followed by treatment T</w:t>
      </w:r>
      <w:r w:rsidRPr="00DD062A">
        <w:rPr>
          <w:color w:val="auto"/>
          <w:vertAlign w:val="subscript"/>
        </w:rPr>
        <w:t>5</w:t>
      </w:r>
      <w:r w:rsidRPr="00AE3189">
        <w:rPr>
          <w:color w:val="auto"/>
        </w:rPr>
        <w:t xml:space="preserve"> (100% RDF + foliar spray at 30 DAS), T</w:t>
      </w:r>
      <w:r w:rsidRPr="00DD062A">
        <w:rPr>
          <w:color w:val="auto"/>
          <w:vertAlign w:val="subscript"/>
        </w:rPr>
        <w:t>4</w:t>
      </w:r>
      <w:r w:rsidRPr="00AE3189">
        <w:rPr>
          <w:color w:val="auto"/>
        </w:rPr>
        <w:t xml:space="preserve"> (100% RDF + soil application of 50 kg ZnSO₄ ha⁻¹), T</w:t>
      </w:r>
      <w:r w:rsidRPr="0061058D">
        <w:rPr>
          <w:color w:val="auto"/>
          <w:vertAlign w:val="subscript"/>
        </w:rPr>
        <w:t>3</w:t>
      </w:r>
      <w:r w:rsidRPr="00AE3189">
        <w:rPr>
          <w:color w:val="auto"/>
        </w:rPr>
        <w:t xml:space="preserve"> (100% RDF + soil application of 25 kg ZnSO₄ ha⁻¹), T</w:t>
      </w:r>
      <w:r w:rsidRPr="00E16DAA">
        <w:rPr>
          <w:color w:val="auto"/>
          <w:vertAlign w:val="subscript"/>
        </w:rPr>
        <w:t>6</w:t>
      </w:r>
      <w:r w:rsidRPr="00AE3189">
        <w:rPr>
          <w:color w:val="auto"/>
        </w:rPr>
        <w:t>, and T</w:t>
      </w:r>
      <w:r w:rsidRPr="00E16DAA">
        <w:rPr>
          <w:color w:val="auto"/>
          <w:vertAlign w:val="subscript"/>
        </w:rPr>
        <w:t>10</w:t>
      </w:r>
      <w:r w:rsidRPr="00AE3189">
        <w:rPr>
          <w:color w:val="auto"/>
        </w:rPr>
        <w:t xml:space="preserve"> (100% </w:t>
      </w:r>
      <w:r w:rsidRPr="00AE3189">
        <w:rPr>
          <w:color w:val="auto"/>
        </w:rPr>
        <w:lastRenderedPageBreak/>
        <w:t xml:space="preserve">RDF + foliar application of 1.0% FeSO₄ at 30 and 45 DAS). In contrast, the lowest </w:t>
      </w:r>
      <w:r w:rsidRPr="000F179D">
        <w:rPr>
          <w:color w:val="auto"/>
        </w:rPr>
        <w:t>crude protein content (8.18%) was observed under the control treatment (T</w:t>
      </w:r>
      <w:r w:rsidRPr="00E16DAA">
        <w:rPr>
          <w:color w:val="auto"/>
          <w:vertAlign w:val="subscript"/>
        </w:rPr>
        <w:t>1</w:t>
      </w:r>
      <w:r w:rsidRPr="000F179D">
        <w:rPr>
          <w:color w:val="auto"/>
        </w:rPr>
        <w:t>), which did not receive any fertilizer or micronutrient application.</w:t>
      </w:r>
      <w:r w:rsidR="00656194">
        <w:rPr>
          <w:color w:val="auto"/>
        </w:rPr>
        <w:t xml:space="preserve"> </w:t>
      </w:r>
      <w:r w:rsidR="00656194">
        <w:rPr>
          <w:szCs w:val="24"/>
        </w:rPr>
        <w:t xml:space="preserve">This might be because of </w:t>
      </w:r>
      <w:r w:rsidR="00B1078A">
        <w:rPr>
          <w:szCs w:val="24"/>
        </w:rPr>
        <w:t xml:space="preserve">an </w:t>
      </w:r>
      <w:r w:rsidR="00656194">
        <w:rPr>
          <w:szCs w:val="24"/>
        </w:rPr>
        <w:t xml:space="preserve">increase in nitrogen percentage due to involvement of zinc and iron in nitrogen assimilation, nitrogen metabolism and </w:t>
      </w:r>
      <w:r w:rsidR="00BC0F16">
        <w:rPr>
          <w:szCs w:val="24"/>
        </w:rPr>
        <w:t>especially</w:t>
      </w:r>
      <w:r w:rsidR="00656194">
        <w:rPr>
          <w:szCs w:val="24"/>
        </w:rPr>
        <w:t xml:space="preserve"> protein synthesis. The results </w:t>
      </w:r>
      <w:r w:rsidR="00BC0F16">
        <w:rPr>
          <w:szCs w:val="24"/>
        </w:rPr>
        <w:t>confirm</w:t>
      </w:r>
      <w:r w:rsidR="00656194">
        <w:rPr>
          <w:szCs w:val="24"/>
        </w:rPr>
        <w:t xml:space="preserve"> the finding</w:t>
      </w:r>
      <w:r w:rsidR="00BC0F16">
        <w:rPr>
          <w:szCs w:val="24"/>
        </w:rPr>
        <w:t>s</w:t>
      </w:r>
      <w:r w:rsidR="00656194">
        <w:rPr>
          <w:szCs w:val="24"/>
        </w:rPr>
        <w:t xml:space="preserve"> of Mohan </w:t>
      </w:r>
      <w:r w:rsidR="00656194" w:rsidRPr="006A5C9C">
        <w:rPr>
          <w:szCs w:val="24"/>
        </w:rPr>
        <w:t>and Singh</w:t>
      </w:r>
      <w:r w:rsidR="00656194">
        <w:rPr>
          <w:szCs w:val="24"/>
        </w:rPr>
        <w:t xml:space="preserve"> (2011)</w:t>
      </w:r>
      <w:r w:rsidR="00FD4F46">
        <w:rPr>
          <w:szCs w:val="24"/>
        </w:rPr>
        <w:t xml:space="preserve"> </w:t>
      </w:r>
      <w:r w:rsidR="00A300B8" w:rsidRPr="00017D66">
        <w:rPr>
          <w:color w:val="auto"/>
        </w:rPr>
        <w:t xml:space="preserve">and Panda </w:t>
      </w:r>
      <w:r w:rsidR="00A300B8" w:rsidRPr="00017D66">
        <w:rPr>
          <w:i/>
          <w:iCs/>
          <w:color w:val="auto"/>
        </w:rPr>
        <w:t>et al.</w:t>
      </w:r>
      <w:r w:rsidR="00A300B8" w:rsidRPr="00017D66">
        <w:rPr>
          <w:color w:val="auto"/>
        </w:rPr>
        <w:t xml:space="preserve"> (2020).</w:t>
      </w:r>
      <w:r w:rsidR="00A300B8">
        <w:rPr>
          <w:color w:val="auto"/>
        </w:rPr>
        <w:t xml:space="preserve"> </w:t>
      </w:r>
    </w:p>
    <w:p w14:paraId="7EB0F6BE" w14:textId="7CAFEB88" w:rsidR="00AE3189" w:rsidRPr="000F179D" w:rsidRDefault="00106104" w:rsidP="00106104">
      <w:pPr>
        <w:spacing w:line="360" w:lineRule="auto"/>
        <w:ind w:right="-22"/>
        <w:rPr>
          <w:b/>
          <w:bCs/>
          <w:color w:val="auto"/>
        </w:rPr>
      </w:pPr>
      <w:r>
        <w:rPr>
          <w:b/>
          <w:bCs/>
          <w:color w:val="auto"/>
        </w:rPr>
        <w:t xml:space="preserve">3.4 </w:t>
      </w:r>
      <w:r w:rsidR="00AE3189" w:rsidRPr="000F179D">
        <w:rPr>
          <w:b/>
          <w:bCs/>
          <w:color w:val="auto"/>
        </w:rPr>
        <w:t>Crude Fibre Content and Yield</w:t>
      </w:r>
    </w:p>
    <w:p w14:paraId="69DFFC32" w14:textId="52C6A208" w:rsidR="00C84EE8" w:rsidRPr="003725BF" w:rsidRDefault="00BC0F16" w:rsidP="003725BF">
      <w:pPr>
        <w:spacing w:after="0" w:line="360" w:lineRule="auto"/>
        <w:ind w:left="285" w:right="-22" w:firstLine="0"/>
        <w:rPr>
          <w:color w:val="auto"/>
        </w:rPr>
      </w:pPr>
      <w:r>
        <w:rPr>
          <w:color w:val="auto"/>
        </w:rPr>
        <w:t>The data in Table</w:t>
      </w:r>
      <w:r w:rsidR="00AE3189" w:rsidRPr="00AE3189">
        <w:rPr>
          <w:color w:val="auto"/>
        </w:rPr>
        <w:t xml:space="preserve"> </w:t>
      </w:r>
      <w:r w:rsidR="00E16DAA">
        <w:rPr>
          <w:color w:val="auto"/>
        </w:rPr>
        <w:t>3</w:t>
      </w:r>
      <w:r w:rsidR="009532FE">
        <w:rPr>
          <w:color w:val="auto"/>
        </w:rPr>
        <w:t xml:space="preserve"> </w:t>
      </w:r>
      <w:r>
        <w:rPr>
          <w:color w:val="auto"/>
        </w:rPr>
        <w:t>shows</w:t>
      </w:r>
      <w:r w:rsidR="009532FE">
        <w:rPr>
          <w:color w:val="auto"/>
        </w:rPr>
        <w:t xml:space="preserve"> that</w:t>
      </w:r>
      <w:r w:rsidR="00AE3189" w:rsidRPr="00AE3189">
        <w:rPr>
          <w:color w:val="auto"/>
        </w:rPr>
        <w:t xml:space="preserve"> the crude fiber content and yield were also significantly influenced by different treatments. The lowest crude fiber content and fiber yield were recorded under treatment T</w:t>
      </w:r>
      <w:r w:rsidR="00AE3189" w:rsidRPr="00F22867">
        <w:rPr>
          <w:color w:val="auto"/>
          <w:vertAlign w:val="subscript"/>
        </w:rPr>
        <w:t>7</w:t>
      </w:r>
      <w:r w:rsidR="00AE3189" w:rsidRPr="00AE3189">
        <w:rPr>
          <w:color w:val="auto"/>
        </w:rPr>
        <w:t xml:space="preserve"> (100% RDF + foliar application of 0.2% ZnSO₄ and 1.0% FeSO₄ at 30 and 45 DAS). This was statistically at par with T3 (soil application of 25 kg ZnSO₄ ha⁻¹), T</w:t>
      </w:r>
      <w:r w:rsidR="00AE3189" w:rsidRPr="00F22867">
        <w:rPr>
          <w:color w:val="auto"/>
          <w:vertAlign w:val="subscript"/>
        </w:rPr>
        <w:t>4</w:t>
      </w:r>
      <w:r w:rsidR="00AE3189" w:rsidRPr="00AE3189">
        <w:rPr>
          <w:color w:val="auto"/>
        </w:rPr>
        <w:t xml:space="preserve"> (50 kg ZnSO₄ ha⁻¹), T</w:t>
      </w:r>
      <w:r w:rsidR="00AE3189" w:rsidRPr="00F22867">
        <w:rPr>
          <w:color w:val="auto"/>
          <w:vertAlign w:val="subscript"/>
        </w:rPr>
        <w:t>5</w:t>
      </w:r>
      <w:r w:rsidR="00AE3189" w:rsidRPr="00AE3189">
        <w:rPr>
          <w:color w:val="auto"/>
        </w:rPr>
        <w:t xml:space="preserve"> (foliar spray at 30 DAS), T</w:t>
      </w:r>
      <w:r w:rsidR="00AE3189" w:rsidRPr="00F22867">
        <w:rPr>
          <w:color w:val="auto"/>
          <w:vertAlign w:val="subscript"/>
        </w:rPr>
        <w:t>6</w:t>
      </w:r>
      <w:r w:rsidR="00AE3189" w:rsidRPr="00AE3189">
        <w:rPr>
          <w:color w:val="auto"/>
        </w:rPr>
        <w:t xml:space="preserve"> (foliar spray at 45 DAS), and T</w:t>
      </w:r>
      <w:r w:rsidR="00AE3189" w:rsidRPr="00F22867">
        <w:rPr>
          <w:color w:val="auto"/>
          <w:vertAlign w:val="subscript"/>
        </w:rPr>
        <w:t>10</w:t>
      </w:r>
      <w:r w:rsidR="00AE3189" w:rsidRPr="00AE3189">
        <w:rPr>
          <w:color w:val="auto"/>
        </w:rPr>
        <w:t xml:space="preserve"> (foliar spray of 1.0% FeSO₄ at both 30 and 45 DAS). On </w:t>
      </w:r>
      <w:r w:rsidR="00AE3189" w:rsidRPr="000F179D">
        <w:rPr>
          <w:color w:val="auto"/>
        </w:rPr>
        <w:t xml:space="preserve">the other hand, the highest crude fiber content (45.76%) was found in the control treatment (T1), </w:t>
      </w:r>
      <w:r w:rsidR="00C84EE8">
        <w:rPr>
          <w:szCs w:val="24"/>
        </w:rPr>
        <w:t xml:space="preserve">which resulted </w:t>
      </w:r>
      <w:r>
        <w:rPr>
          <w:szCs w:val="24"/>
        </w:rPr>
        <w:t>from the lack of</w:t>
      </w:r>
      <w:r w:rsidR="00C84EE8">
        <w:rPr>
          <w:szCs w:val="24"/>
        </w:rPr>
        <w:t xml:space="preserve"> involvement of </w:t>
      </w:r>
      <w:r>
        <w:rPr>
          <w:szCs w:val="24"/>
        </w:rPr>
        <w:t>nutrients that do</w:t>
      </w:r>
      <w:r w:rsidR="00C84EE8">
        <w:rPr>
          <w:szCs w:val="24"/>
        </w:rPr>
        <w:t xml:space="preserve"> not inhibit any physiological process to produce higher crude fibre content.</w:t>
      </w:r>
      <w:r w:rsidR="00067116" w:rsidRPr="00067116">
        <w:rPr>
          <w:szCs w:val="24"/>
        </w:rPr>
        <w:t xml:space="preserve"> </w:t>
      </w:r>
      <w:r w:rsidR="003725BF" w:rsidRPr="000F179D">
        <w:rPr>
          <w:szCs w:val="24"/>
        </w:rPr>
        <w:t xml:space="preserve">These findings are </w:t>
      </w:r>
      <w:r>
        <w:rPr>
          <w:szCs w:val="24"/>
        </w:rPr>
        <w:t xml:space="preserve">in </w:t>
      </w:r>
      <w:r w:rsidR="003725BF" w:rsidRPr="000F179D">
        <w:rPr>
          <w:szCs w:val="24"/>
        </w:rPr>
        <w:t xml:space="preserve">accordance with the results reported by Bhoya </w:t>
      </w:r>
      <w:r w:rsidR="003725BF" w:rsidRPr="00D433A1">
        <w:rPr>
          <w:szCs w:val="24"/>
        </w:rPr>
        <w:t>et al</w:t>
      </w:r>
      <w:r w:rsidR="003725BF" w:rsidRPr="000F179D">
        <w:rPr>
          <w:i/>
          <w:iCs/>
          <w:szCs w:val="24"/>
        </w:rPr>
        <w:t>.</w:t>
      </w:r>
      <w:r w:rsidR="003725BF" w:rsidRPr="000F179D">
        <w:rPr>
          <w:szCs w:val="24"/>
        </w:rPr>
        <w:t xml:space="preserve"> (2013), Singh </w:t>
      </w:r>
      <w:r w:rsidR="003725BF" w:rsidRPr="00D433A1">
        <w:rPr>
          <w:szCs w:val="24"/>
        </w:rPr>
        <w:t>et al.</w:t>
      </w:r>
      <w:r w:rsidR="003725BF" w:rsidRPr="000F179D">
        <w:rPr>
          <w:szCs w:val="24"/>
        </w:rPr>
        <w:t xml:space="preserve"> (2019) and Panda </w:t>
      </w:r>
      <w:r w:rsidR="003725BF" w:rsidRPr="00D433A1">
        <w:rPr>
          <w:szCs w:val="24"/>
        </w:rPr>
        <w:t>et al.</w:t>
      </w:r>
      <w:r w:rsidR="003725BF" w:rsidRPr="000F179D">
        <w:rPr>
          <w:szCs w:val="24"/>
        </w:rPr>
        <w:t xml:space="preserve"> (2020).</w:t>
      </w:r>
    </w:p>
    <w:p w14:paraId="0DB1B9B6" w14:textId="27206F97" w:rsidR="00F85A47" w:rsidRPr="000F179D" w:rsidRDefault="00106104" w:rsidP="00B67C57">
      <w:pPr>
        <w:spacing w:after="0" w:line="360" w:lineRule="auto"/>
        <w:ind w:left="284" w:right="-22" w:firstLine="0"/>
        <w:rPr>
          <w:b/>
          <w:bCs/>
          <w:color w:val="auto"/>
        </w:rPr>
      </w:pPr>
      <w:r>
        <w:rPr>
          <w:b/>
          <w:bCs/>
          <w:color w:val="auto"/>
        </w:rPr>
        <w:t xml:space="preserve">3.5 </w:t>
      </w:r>
      <w:r w:rsidR="00F85A47" w:rsidRPr="000F179D">
        <w:rPr>
          <w:b/>
          <w:bCs/>
          <w:color w:val="auto"/>
        </w:rPr>
        <w:t>Fodder Yield (Green and Dry)</w:t>
      </w:r>
    </w:p>
    <w:p w14:paraId="762E3CAD" w14:textId="15276B33" w:rsidR="00F85A47" w:rsidRPr="006B260F" w:rsidRDefault="00E16DAA" w:rsidP="00B67C57">
      <w:pPr>
        <w:spacing w:after="0" w:line="360" w:lineRule="auto"/>
        <w:ind w:left="284" w:right="-22" w:firstLine="0"/>
        <w:rPr>
          <w:color w:val="auto"/>
        </w:rPr>
      </w:pPr>
      <w:r w:rsidRPr="00AE3189">
        <w:rPr>
          <w:color w:val="auto"/>
        </w:rPr>
        <w:t xml:space="preserve">Data </w:t>
      </w:r>
      <w:r w:rsidR="00FD06A5">
        <w:rPr>
          <w:color w:val="auto"/>
        </w:rPr>
        <w:t>depicted</w:t>
      </w:r>
      <w:r w:rsidR="00FD06A5" w:rsidRPr="00AE3189">
        <w:rPr>
          <w:color w:val="auto"/>
        </w:rPr>
        <w:t xml:space="preserve"> graphically</w:t>
      </w:r>
      <w:r w:rsidR="00FD06A5">
        <w:rPr>
          <w:color w:val="auto"/>
        </w:rPr>
        <w:t xml:space="preserve"> in fig.</w:t>
      </w:r>
      <w:r w:rsidR="00675155">
        <w:rPr>
          <w:color w:val="auto"/>
        </w:rPr>
        <w:t xml:space="preserve"> </w:t>
      </w:r>
      <w:r w:rsidR="00097D31">
        <w:rPr>
          <w:color w:val="auto"/>
        </w:rPr>
        <w:t>1</w:t>
      </w:r>
      <w:r w:rsidRPr="00AE3189">
        <w:rPr>
          <w:color w:val="auto"/>
        </w:rPr>
        <w:t xml:space="preserve"> clearly indicate </w:t>
      </w:r>
      <w:r w:rsidR="00097D31">
        <w:rPr>
          <w:color w:val="auto"/>
        </w:rPr>
        <w:t>g</w:t>
      </w:r>
      <w:r w:rsidR="00F85A47" w:rsidRPr="006B260F">
        <w:rPr>
          <w:color w:val="auto"/>
        </w:rPr>
        <w:t>reen and dry fodder yields were significantly influenced by nutrient management treatments. The lowest green (308.15 q ha⁻¹) and dry fodder yield (56.84 q ha⁻¹) were recorded under the control (T</w:t>
      </w:r>
      <w:r w:rsidR="00F85A47" w:rsidRPr="003B02BC">
        <w:rPr>
          <w:color w:val="auto"/>
          <w:vertAlign w:val="subscript"/>
        </w:rPr>
        <w:t>1</w:t>
      </w:r>
      <w:r w:rsidR="00F85A47" w:rsidRPr="006B260F">
        <w:rPr>
          <w:color w:val="auto"/>
        </w:rPr>
        <w:t>). Application of RDF alone (T</w:t>
      </w:r>
      <w:r w:rsidR="00F85A47" w:rsidRPr="003B02BC">
        <w:rPr>
          <w:color w:val="auto"/>
          <w:vertAlign w:val="subscript"/>
        </w:rPr>
        <w:t>2</w:t>
      </w:r>
      <w:r w:rsidR="00F85A47" w:rsidRPr="006B260F">
        <w:rPr>
          <w:color w:val="auto"/>
        </w:rPr>
        <w:t>) improved green and dry fodder yields to 380.29 and 74.79 q ha⁻¹, respectively. Incorporation of ZnSO₄ through soil further enhanced yields, with T4 (RDF + 50 kg ZnSO₄ ha⁻¹) producing 416.65 q ha⁻¹ green and 87.15 q ha⁻¹ dry fodder.</w:t>
      </w:r>
    </w:p>
    <w:p w14:paraId="14D36AB7" w14:textId="1AA1D060" w:rsidR="00F85A47" w:rsidRPr="00A6577F" w:rsidRDefault="00F85A47" w:rsidP="00106104">
      <w:pPr>
        <w:spacing w:before="240" w:line="360" w:lineRule="auto"/>
        <w:ind w:left="284" w:right="-22" w:firstLine="0"/>
        <w:rPr>
          <w:color w:val="auto"/>
        </w:rPr>
      </w:pPr>
      <w:r w:rsidRPr="006B260F">
        <w:rPr>
          <w:color w:val="auto"/>
        </w:rPr>
        <w:t>Foliar nutrition resulted in the highest yield improvements. The combined foliar application of 0.2% ZnSO₄ + 1.0% FeSO₄ at both 30 and 45 DAS (T</w:t>
      </w:r>
      <w:r w:rsidRPr="003B02BC">
        <w:rPr>
          <w:color w:val="auto"/>
          <w:vertAlign w:val="subscript"/>
        </w:rPr>
        <w:t>7</w:t>
      </w:r>
      <w:r w:rsidRPr="006B260F">
        <w:rPr>
          <w:color w:val="auto"/>
        </w:rPr>
        <w:t>) recorded maximum green fodder yield (446.51 q ha⁻¹) and dry fodder yield (99.00 q ha⁻¹), which were significantly superior over all other treatments. These results indicate the superiority of integrated foliar Zn and Fe supplementation in enhancing fodder productivity.</w:t>
      </w:r>
      <w:r>
        <w:rPr>
          <w:color w:val="auto"/>
        </w:rPr>
        <w:t xml:space="preserve"> </w:t>
      </w:r>
      <w:r w:rsidR="005E46B3">
        <w:rPr>
          <w:szCs w:val="24"/>
        </w:rPr>
        <w:t xml:space="preserve">The increase in green and dry fodder yields in maize may be due to the role of zinc and iron in various growth activities like photosynthesis, dry matter production, nitrogen metabolism, protein synthesis, assimilation, hormone release and </w:t>
      </w:r>
      <w:r w:rsidR="005E46B3">
        <w:rPr>
          <w:szCs w:val="24"/>
        </w:rPr>
        <w:lastRenderedPageBreak/>
        <w:t>regulation of auxin concentration to the plant (Dadhich and Gupta, 2003).</w:t>
      </w:r>
      <w:r w:rsidR="001368FB">
        <w:rPr>
          <w:szCs w:val="24"/>
        </w:rPr>
        <w:t xml:space="preserve"> </w:t>
      </w:r>
      <w:r w:rsidRPr="00017D66">
        <w:rPr>
          <w:color w:val="auto"/>
        </w:rPr>
        <w:t xml:space="preserve">These findings confirmed the findings of </w:t>
      </w:r>
      <w:r w:rsidR="001368FB" w:rsidRPr="00017D66">
        <w:rPr>
          <w:color w:val="auto"/>
        </w:rPr>
        <w:t xml:space="preserve">Waseem </w:t>
      </w:r>
      <w:r w:rsidR="001368FB" w:rsidRPr="00D433A1">
        <w:rPr>
          <w:color w:val="auto"/>
        </w:rPr>
        <w:t>et al.</w:t>
      </w:r>
      <w:r w:rsidR="001368FB" w:rsidRPr="00017D66">
        <w:rPr>
          <w:color w:val="auto"/>
        </w:rPr>
        <w:t xml:space="preserve"> (2011)</w:t>
      </w:r>
      <w:r w:rsidR="001368FB">
        <w:rPr>
          <w:color w:val="auto"/>
        </w:rPr>
        <w:t xml:space="preserve"> and </w:t>
      </w:r>
      <w:r w:rsidRPr="00017D66">
        <w:rPr>
          <w:color w:val="auto"/>
        </w:rPr>
        <w:t xml:space="preserve">Mahdi </w:t>
      </w:r>
      <w:r w:rsidRPr="00D433A1">
        <w:rPr>
          <w:color w:val="auto"/>
        </w:rPr>
        <w:t>et al.</w:t>
      </w:r>
      <w:r w:rsidRPr="00017D66">
        <w:rPr>
          <w:color w:val="auto"/>
        </w:rPr>
        <w:t xml:space="preserve"> (2012)</w:t>
      </w:r>
      <w:r w:rsidR="001368FB">
        <w:rPr>
          <w:color w:val="auto"/>
        </w:rPr>
        <w:t xml:space="preserve">.  </w:t>
      </w:r>
    </w:p>
    <w:p w14:paraId="79A74CF4" w14:textId="111E829B" w:rsidR="00AE3189" w:rsidRPr="00AE3189" w:rsidRDefault="00106104" w:rsidP="00106104">
      <w:pPr>
        <w:spacing w:line="360" w:lineRule="auto"/>
        <w:ind w:left="284" w:right="-22" w:firstLine="0"/>
        <w:rPr>
          <w:b/>
          <w:bCs/>
          <w:color w:val="auto"/>
        </w:rPr>
      </w:pPr>
      <w:r>
        <w:rPr>
          <w:b/>
          <w:bCs/>
          <w:color w:val="auto"/>
        </w:rPr>
        <w:t xml:space="preserve">4. </w:t>
      </w:r>
      <w:r w:rsidR="00372440" w:rsidRPr="00AE3189">
        <w:rPr>
          <w:b/>
          <w:bCs/>
          <w:color w:val="auto"/>
        </w:rPr>
        <w:t>C</w:t>
      </w:r>
      <w:r w:rsidRPr="00AE3189">
        <w:rPr>
          <w:b/>
          <w:bCs/>
          <w:color w:val="auto"/>
        </w:rPr>
        <w:t>onclusion</w:t>
      </w:r>
    </w:p>
    <w:p w14:paraId="67810268" w14:textId="0762EB09" w:rsidR="00D433A1" w:rsidRPr="00D433A1" w:rsidRDefault="005F4A24" w:rsidP="00D433A1">
      <w:pPr>
        <w:spacing w:line="360" w:lineRule="auto"/>
        <w:ind w:left="284" w:right="-22" w:firstLine="0"/>
        <w:rPr>
          <w:color w:val="auto"/>
        </w:rPr>
      </w:pPr>
      <w:commentRangeStart w:id="6"/>
      <w:r>
        <w:rPr>
          <w:color w:val="auto"/>
        </w:rPr>
        <w:t>From</w:t>
      </w:r>
      <w:commentRangeEnd w:id="6"/>
      <w:r w:rsidR="00B34BA0">
        <w:rPr>
          <w:rStyle w:val="Marquedecommentaire"/>
          <w:color w:val="auto"/>
          <w:sz w:val="24"/>
          <w:szCs w:val="21"/>
        </w:rPr>
        <w:commentReference w:id="6"/>
      </w:r>
      <w:r>
        <w:rPr>
          <w:color w:val="auto"/>
        </w:rPr>
        <w:t xml:space="preserve"> </w:t>
      </w:r>
      <w:r w:rsidR="00B34BA0">
        <w:rPr>
          <w:color w:val="auto"/>
        </w:rPr>
        <w:t xml:space="preserve">the </w:t>
      </w:r>
      <w:r w:rsidR="00723DC1">
        <w:rPr>
          <w:color w:val="auto"/>
        </w:rPr>
        <w:t>above results and discussion</w:t>
      </w:r>
      <w:r w:rsidR="00AE3189" w:rsidRPr="00AE3189">
        <w:rPr>
          <w:color w:val="auto"/>
        </w:rPr>
        <w:t>, it can be concluded that the application of 100% RDF along with foliar spraying of 0.2% ZnSO₄ and 1.0% FeSO₄ at 30 and 45 DAS (T</w:t>
      </w:r>
      <w:r w:rsidR="00AE3189" w:rsidRPr="003B02BC">
        <w:rPr>
          <w:color w:val="auto"/>
          <w:vertAlign w:val="subscript"/>
        </w:rPr>
        <w:t>7</w:t>
      </w:r>
      <w:r w:rsidR="00AE3189" w:rsidRPr="00AE3189">
        <w:rPr>
          <w:color w:val="auto"/>
        </w:rPr>
        <w:t>) significantly enhances the nutritional quality</w:t>
      </w:r>
      <w:r w:rsidR="006B260F">
        <w:rPr>
          <w:color w:val="auto"/>
        </w:rPr>
        <w:t>, yield</w:t>
      </w:r>
      <w:r w:rsidR="00AE3189" w:rsidRPr="00AE3189">
        <w:rPr>
          <w:color w:val="auto"/>
        </w:rPr>
        <w:t xml:space="preserve"> and productivity of fodder maize. </w:t>
      </w:r>
      <w:r w:rsidR="004719E0">
        <w:rPr>
          <w:color w:val="auto"/>
        </w:rPr>
        <w:t>T</w:t>
      </w:r>
      <w:r w:rsidR="00AE3189" w:rsidRPr="00AE3189">
        <w:rPr>
          <w:color w:val="auto"/>
        </w:rPr>
        <w:t xml:space="preserve">herefore, </w:t>
      </w:r>
      <w:r w:rsidR="004719E0">
        <w:rPr>
          <w:color w:val="auto"/>
        </w:rPr>
        <w:t xml:space="preserve">application of </w:t>
      </w:r>
      <w:r w:rsidR="00A47DA7">
        <w:rPr>
          <w:color w:val="auto"/>
        </w:rPr>
        <w:t xml:space="preserve">NPK along with </w:t>
      </w:r>
      <w:r w:rsidR="00A47DA7" w:rsidRPr="00AE3189">
        <w:rPr>
          <w:color w:val="auto"/>
        </w:rPr>
        <w:t xml:space="preserve">foliar spraying of 0.2% ZnSO₄ and 1.0% FeSO₄ </w:t>
      </w:r>
      <w:r w:rsidR="00600E6D">
        <w:rPr>
          <w:color w:val="auto"/>
        </w:rPr>
        <w:t>are</w:t>
      </w:r>
      <w:r w:rsidR="00C85018">
        <w:rPr>
          <w:color w:val="auto"/>
        </w:rPr>
        <w:t xml:space="preserve"> found most </w:t>
      </w:r>
      <w:r w:rsidR="00600E6D">
        <w:rPr>
          <w:color w:val="auto"/>
        </w:rPr>
        <w:t xml:space="preserve">effective </w:t>
      </w:r>
      <w:r w:rsidR="00AE3189" w:rsidRPr="00AE3189">
        <w:rPr>
          <w:color w:val="auto"/>
        </w:rPr>
        <w:t xml:space="preserve">for improving fodder quality to support better animal health and </w:t>
      </w:r>
      <w:commentRangeStart w:id="7"/>
      <w:r w:rsidR="00AE3189" w:rsidRPr="00AE3189">
        <w:rPr>
          <w:color w:val="auto"/>
        </w:rPr>
        <w:t>productivity</w:t>
      </w:r>
      <w:commentRangeEnd w:id="7"/>
      <w:r w:rsidR="00B34BA0" w:rsidRPr="00AE3189">
        <w:rPr>
          <w:rStyle w:val="Marquedecommentaire"/>
          <w:color w:val="auto"/>
          <w:sz w:val="24"/>
          <w:szCs w:val="21"/>
        </w:rPr>
        <w:commentReference w:id="7"/>
      </w:r>
      <w:r w:rsidR="00AE3189" w:rsidRPr="00AE3189">
        <w:rPr>
          <w:color w:val="auto"/>
        </w:rPr>
        <w:t>.</w:t>
      </w:r>
    </w:p>
    <w:p w14:paraId="792A3754" w14:textId="6268BF55" w:rsidR="00106104" w:rsidRPr="00106104" w:rsidRDefault="00106104" w:rsidP="00D433A1">
      <w:pPr>
        <w:spacing w:after="0" w:line="360" w:lineRule="auto"/>
        <w:ind w:left="567" w:right="637" w:hanging="283"/>
        <w:rPr>
          <w:b/>
          <w:bCs/>
        </w:rPr>
      </w:pPr>
      <w:r w:rsidRPr="00106104">
        <w:rPr>
          <w:b/>
          <w:bCs/>
        </w:rPr>
        <w:t>Disclaimer (Artificial Intelligence)</w:t>
      </w:r>
    </w:p>
    <w:p w14:paraId="421E23BF" w14:textId="6199978A" w:rsidR="00106104" w:rsidRPr="00106104" w:rsidRDefault="00106104" w:rsidP="00D433A1">
      <w:pPr>
        <w:spacing w:after="0" w:line="360" w:lineRule="auto"/>
        <w:ind w:left="284" w:right="637" w:firstLine="0"/>
        <w:rPr>
          <w:b/>
          <w:bCs/>
          <w:color w:val="auto"/>
        </w:rPr>
      </w:pPr>
      <w:r>
        <w:t xml:space="preserve"> Author (s) hereby declare that NO generative AI technologies have been used during writing or editing of this manuscript. Competing Interests Authors have declared that no competing interests exist.</w:t>
      </w:r>
    </w:p>
    <w:p w14:paraId="2220AC87" w14:textId="77777777" w:rsidR="00F1433C" w:rsidRDefault="00F1433C" w:rsidP="00106104">
      <w:pPr>
        <w:spacing w:before="240" w:line="360" w:lineRule="auto"/>
        <w:ind w:left="567" w:right="637" w:firstLine="4"/>
        <w:rPr>
          <w:b/>
          <w:bCs/>
          <w:color w:val="auto"/>
        </w:rPr>
      </w:pPr>
    </w:p>
    <w:p w14:paraId="772C3099" w14:textId="4CD4FDFD" w:rsidR="001E36B2" w:rsidRDefault="00372440" w:rsidP="00106104">
      <w:pPr>
        <w:spacing w:before="240" w:line="360" w:lineRule="auto"/>
        <w:ind w:left="567" w:right="637" w:firstLine="4"/>
        <w:rPr>
          <w:b/>
          <w:bCs/>
          <w:color w:val="auto"/>
        </w:rPr>
      </w:pPr>
      <w:r w:rsidRPr="00AE3189">
        <w:rPr>
          <w:b/>
          <w:bCs/>
          <w:color w:val="auto"/>
        </w:rPr>
        <w:t>R</w:t>
      </w:r>
      <w:r w:rsidR="00106104" w:rsidRPr="00AE3189">
        <w:rPr>
          <w:b/>
          <w:bCs/>
          <w:color w:val="auto"/>
        </w:rPr>
        <w:t>eference</w:t>
      </w:r>
      <w:r w:rsidR="00106104">
        <w:rPr>
          <w:b/>
          <w:bCs/>
          <w:color w:val="auto"/>
        </w:rPr>
        <w:t>s</w:t>
      </w:r>
    </w:p>
    <w:p w14:paraId="4A9C3077" w14:textId="23CAD920" w:rsidR="001E36B2" w:rsidRPr="001E36B2" w:rsidRDefault="001E36B2" w:rsidP="00AC22D6">
      <w:pPr>
        <w:spacing w:after="0" w:line="360" w:lineRule="auto"/>
        <w:ind w:left="1418" w:right="341" w:hanging="851"/>
        <w:rPr>
          <w:color w:val="auto"/>
        </w:rPr>
      </w:pPr>
      <w:r w:rsidRPr="001E36B2">
        <w:rPr>
          <w:color w:val="auto"/>
        </w:rPr>
        <w:t xml:space="preserve">A.O.A.C. </w:t>
      </w:r>
      <w:r w:rsidR="00106104">
        <w:rPr>
          <w:color w:val="auto"/>
        </w:rPr>
        <w:t>(</w:t>
      </w:r>
      <w:r w:rsidRPr="001E36B2">
        <w:rPr>
          <w:color w:val="auto"/>
        </w:rPr>
        <w:t>1975</w:t>
      </w:r>
      <w:r w:rsidR="00106104">
        <w:rPr>
          <w:color w:val="auto"/>
        </w:rPr>
        <w:t>)</w:t>
      </w:r>
      <w:r w:rsidRPr="001E36B2">
        <w:rPr>
          <w:color w:val="auto"/>
        </w:rPr>
        <w:t>. Official method of analysis. 12</w:t>
      </w:r>
      <w:r w:rsidRPr="001E36B2">
        <w:rPr>
          <w:color w:val="auto"/>
          <w:vertAlign w:val="superscript"/>
        </w:rPr>
        <w:t>th</w:t>
      </w:r>
      <w:r w:rsidRPr="001E36B2">
        <w:rPr>
          <w:color w:val="auto"/>
        </w:rPr>
        <w:t xml:space="preserve"> Edition Association of Official Analytical Chemist. Washington, D.C.  </w:t>
      </w:r>
    </w:p>
    <w:p w14:paraId="64FC2057" w14:textId="320C02B5" w:rsidR="001E36B2" w:rsidRPr="0025388C" w:rsidRDefault="001E36B2" w:rsidP="00AC22D6">
      <w:pPr>
        <w:pStyle w:val="Corpsdetexte"/>
        <w:spacing w:line="360" w:lineRule="auto"/>
        <w:ind w:left="1560" w:right="26" w:hanging="993"/>
        <w:rPr>
          <w:lang w:val="fr-FR"/>
        </w:rPr>
      </w:pPr>
      <w:r w:rsidRPr="001E36B2">
        <w:t>Ahmed, W.</w:t>
      </w:r>
      <w:r w:rsidR="00232FD5">
        <w:t>,</w:t>
      </w:r>
      <w:r w:rsidRPr="001E36B2">
        <w:t xml:space="preserve"> Muhammad</w:t>
      </w:r>
      <w:r w:rsidR="00201442">
        <w:t xml:space="preserve">, </w:t>
      </w:r>
      <w:r w:rsidR="00201442" w:rsidRPr="001E36B2">
        <w:t>T.R.A.</w:t>
      </w:r>
      <w:r w:rsidRPr="001E36B2">
        <w:t xml:space="preserve"> </w:t>
      </w:r>
      <w:r w:rsidR="00106104">
        <w:t>&amp;</w:t>
      </w:r>
      <w:r w:rsidRPr="001E36B2">
        <w:t xml:space="preserve"> </w:t>
      </w:r>
      <w:r w:rsidR="000F72BE" w:rsidRPr="001E36B2">
        <w:t>Rashid,</w:t>
      </w:r>
      <w:r w:rsidRPr="001E36B2">
        <w:t xml:space="preserve"> </w:t>
      </w:r>
      <w:r w:rsidR="00201442" w:rsidRPr="001E36B2">
        <w:t>A.</w:t>
      </w:r>
      <w:r w:rsidR="00201442">
        <w:t xml:space="preserve"> </w:t>
      </w:r>
      <w:r w:rsidR="00106104">
        <w:t>(</w:t>
      </w:r>
      <w:r w:rsidRPr="001E36B2">
        <w:t>2018</w:t>
      </w:r>
      <w:r w:rsidR="00106104">
        <w:t>).</w:t>
      </w:r>
      <w:r w:rsidRPr="001E36B2">
        <w:t xml:space="preserve"> Agronomic biofortification of fodder sorghum with zinc under different levels of nitrogen. </w:t>
      </w:r>
      <w:r w:rsidRPr="0025388C">
        <w:rPr>
          <w:i/>
          <w:lang w:val="fr-FR"/>
        </w:rPr>
        <w:t xml:space="preserve">Sains Malaysaina </w:t>
      </w:r>
      <w:r w:rsidRPr="0025388C">
        <w:rPr>
          <w:bCs/>
          <w:lang w:val="fr-FR"/>
        </w:rPr>
        <w:t>47</w:t>
      </w:r>
      <w:r w:rsidRPr="0025388C">
        <w:rPr>
          <w:lang w:val="fr-FR"/>
        </w:rPr>
        <w:t>(6):</w:t>
      </w:r>
      <w:r w:rsidRPr="0025388C">
        <w:rPr>
          <w:spacing w:val="-1"/>
          <w:lang w:val="fr-FR"/>
        </w:rPr>
        <w:t xml:space="preserve"> </w:t>
      </w:r>
      <w:r w:rsidRPr="0025388C">
        <w:rPr>
          <w:lang w:val="fr-FR"/>
        </w:rPr>
        <w:t>1269-1276.</w:t>
      </w:r>
    </w:p>
    <w:p w14:paraId="3771A503" w14:textId="25F611B4" w:rsidR="001E36B2" w:rsidRPr="001E36B2" w:rsidRDefault="001E36B2" w:rsidP="00AC22D6">
      <w:pPr>
        <w:spacing w:line="360" w:lineRule="auto"/>
        <w:ind w:left="1418" w:right="341" w:hanging="851"/>
        <w:rPr>
          <w:color w:val="auto"/>
        </w:rPr>
      </w:pPr>
      <w:r w:rsidRPr="0025388C">
        <w:rPr>
          <w:color w:val="auto"/>
          <w:lang w:val="fr-FR"/>
        </w:rPr>
        <w:t>Bhoya, M.</w:t>
      </w:r>
      <w:r w:rsidR="005925A3" w:rsidRPr="0025388C">
        <w:rPr>
          <w:color w:val="auto"/>
          <w:lang w:val="fr-FR"/>
        </w:rPr>
        <w:t>,</w:t>
      </w:r>
      <w:r w:rsidRPr="0025388C">
        <w:rPr>
          <w:color w:val="auto"/>
          <w:lang w:val="fr-FR"/>
        </w:rPr>
        <w:t xml:space="preserve"> Chaudhari, </w:t>
      </w:r>
      <w:r w:rsidR="00201442" w:rsidRPr="0025388C">
        <w:rPr>
          <w:color w:val="auto"/>
          <w:lang w:val="fr-FR"/>
        </w:rPr>
        <w:t xml:space="preserve">P.P., </w:t>
      </w:r>
      <w:r w:rsidR="00AF4D3F" w:rsidRPr="0025388C">
        <w:rPr>
          <w:color w:val="auto"/>
          <w:lang w:val="fr-FR"/>
        </w:rPr>
        <w:t>Raval</w:t>
      </w:r>
      <w:r w:rsidR="00201442" w:rsidRPr="0025388C">
        <w:rPr>
          <w:color w:val="auto"/>
          <w:lang w:val="fr-FR"/>
        </w:rPr>
        <w:t xml:space="preserve">, C.H. </w:t>
      </w:r>
      <w:r w:rsidRPr="0025388C">
        <w:rPr>
          <w:color w:val="auto"/>
          <w:lang w:val="fr-FR"/>
        </w:rPr>
        <w:t xml:space="preserve"> </w:t>
      </w:r>
      <w:r w:rsidR="00106104">
        <w:rPr>
          <w:color w:val="auto"/>
        </w:rPr>
        <w:t>&amp;</w:t>
      </w:r>
      <w:r w:rsidRPr="001E36B2">
        <w:rPr>
          <w:color w:val="auto"/>
        </w:rPr>
        <w:t xml:space="preserve"> </w:t>
      </w:r>
      <w:r w:rsidR="00AF4D3F" w:rsidRPr="001E36B2">
        <w:rPr>
          <w:color w:val="auto"/>
        </w:rPr>
        <w:t>Bhatt,</w:t>
      </w:r>
      <w:r w:rsidRPr="001E36B2">
        <w:rPr>
          <w:color w:val="auto"/>
        </w:rPr>
        <w:t xml:space="preserve"> </w:t>
      </w:r>
      <w:r w:rsidR="00201442" w:rsidRPr="001E36B2">
        <w:rPr>
          <w:color w:val="auto"/>
        </w:rPr>
        <w:t>P.K.</w:t>
      </w:r>
      <w:r w:rsidR="00201442">
        <w:rPr>
          <w:color w:val="auto"/>
        </w:rPr>
        <w:t xml:space="preserve"> </w:t>
      </w:r>
      <w:r w:rsidR="00106104">
        <w:rPr>
          <w:color w:val="auto"/>
        </w:rPr>
        <w:t>(</w:t>
      </w:r>
      <w:r w:rsidRPr="001E36B2">
        <w:rPr>
          <w:color w:val="auto"/>
        </w:rPr>
        <w:t>2013</w:t>
      </w:r>
      <w:r w:rsidR="00106104">
        <w:rPr>
          <w:color w:val="auto"/>
        </w:rPr>
        <w:t>).</w:t>
      </w:r>
      <w:r w:rsidRPr="001E36B2">
        <w:rPr>
          <w:color w:val="auto"/>
        </w:rPr>
        <w:t xml:space="preserve"> Effect of nitrogen and zinc on yield and quality of fodder sorghum [</w:t>
      </w:r>
      <w:r w:rsidRPr="001E36B2">
        <w:rPr>
          <w:i/>
          <w:iCs/>
          <w:color w:val="auto"/>
        </w:rPr>
        <w:t>Sorghum bicolor</w:t>
      </w:r>
      <w:r w:rsidRPr="001E36B2">
        <w:rPr>
          <w:color w:val="auto"/>
        </w:rPr>
        <w:t xml:space="preserve"> (L.) Moench] varieties. </w:t>
      </w:r>
      <w:r w:rsidRPr="001E36B2">
        <w:rPr>
          <w:i/>
          <w:iCs/>
          <w:color w:val="auto"/>
        </w:rPr>
        <w:t>Forage Research</w:t>
      </w:r>
      <w:r w:rsidRPr="001E36B2">
        <w:rPr>
          <w:color w:val="auto"/>
        </w:rPr>
        <w:t>, </w:t>
      </w:r>
      <w:r w:rsidRPr="00106104">
        <w:rPr>
          <w:color w:val="auto"/>
        </w:rPr>
        <w:t>39</w:t>
      </w:r>
      <w:r w:rsidRPr="001E36B2">
        <w:rPr>
          <w:color w:val="auto"/>
        </w:rPr>
        <w:t>(1)</w:t>
      </w:r>
      <w:r w:rsidR="00106104">
        <w:rPr>
          <w:color w:val="auto"/>
        </w:rPr>
        <w:t>,</w:t>
      </w:r>
      <w:r w:rsidRPr="001E36B2">
        <w:rPr>
          <w:color w:val="auto"/>
        </w:rPr>
        <w:t xml:space="preserve"> 24-26.</w:t>
      </w:r>
    </w:p>
    <w:p w14:paraId="1DD44426" w14:textId="75F5938D" w:rsidR="001E36B2" w:rsidRPr="001E36B2" w:rsidRDefault="001E36B2" w:rsidP="00AC22D6">
      <w:pPr>
        <w:spacing w:after="0" w:line="360" w:lineRule="auto"/>
        <w:ind w:left="1418" w:right="26" w:hanging="851"/>
        <w:rPr>
          <w:color w:val="auto"/>
          <w:szCs w:val="24"/>
        </w:rPr>
      </w:pPr>
      <w:r w:rsidRPr="001E36B2">
        <w:rPr>
          <w:color w:val="auto"/>
          <w:szCs w:val="24"/>
          <w:lang w:bidi="en-US"/>
        </w:rPr>
        <w:t xml:space="preserve">Dadhich, L.K. </w:t>
      </w:r>
      <w:r w:rsidR="00106104">
        <w:rPr>
          <w:color w:val="auto"/>
          <w:szCs w:val="24"/>
          <w:lang w:bidi="en-US"/>
        </w:rPr>
        <w:t>&amp;</w:t>
      </w:r>
      <w:r w:rsidRPr="001E36B2">
        <w:rPr>
          <w:color w:val="auto"/>
          <w:szCs w:val="24"/>
          <w:lang w:bidi="en-US"/>
        </w:rPr>
        <w:t xml:space="preserve"> </w:t>
      </w:r>
      <w:r w:rsidR="00AF4D3F" w:rsidRPr="001E36B2">
        <w:rPr>
          <w:color w:val="auto"/>
          <w:szCs w:val="24"/>
          <w:lang w:bidi="en-US"/>
        </w:rPr>
        <w:t>Gupta,</w:t>
      </w:r>
      <w:r w:rsidR="00AF4D3F">
        <w:rPr>
          <w:color w:val="auto"/>
          <w:szCs w:val="24"/>
          <w:lang w:bidi="en-US"/>
        </w:rPr>
        <w:t xml:space="preserve"> </w:t>
      </w:r>
      <w:r w:rsidR="00201442" w:rsidRPr="001E36B2">
        <w:rPr>
          <w:color w:val="auto"/>
          <w:szCs w:val="24"/>
          <w:lang w:bidi="en-US"/>
        </w:rPr>
        <w:t>A.K.</w:t>
      </w:r>
      <w:r w:rsidR="00201442">
        <w:rPr>
          <w:color w:val="auto"/>
          <w:szCs w:val="24"/>
          <w:lang w:bidi="en-US"/>
        </w:rPr>
        <w:t xml:space="preserve"> </w:t>
      </w:r>
      <w:r w:rsidR="00106104">
        <w:rPr>
          <w:color w:val="auto"/>
          <w:szCs w:val="24"/>
          <w:lang w:bidi="en-US"/>
        </w:rPr>
        <w:t>(</w:t>
      </w:r>
      <w:r w:rsidRPr="001E36B2">
        <w:rPr>
          <w:color w:val="auto"/>
          <w:szCs w:val="24"/>
          <w:lang w:bidi="en-US"/>
        </w:rPr>
        <w:t>2003</w:t>
      </w:r>
      <w:r w:rsidR="00106104">
        <w:rPr>
          <w:color w:val="auto"/>
          <w:szCs w:val="24"/>
          <w:lang w:bidi="en-US"/>
        </w:rPr>
        <w:t>)</w:t>
      </w:r>
      <w:r w:rsidRPr="001E36B2">
        <w:rPr>
          <w:color w:val="auto"/>
          <w:szCs w:val="24"/>
          <w:lang w:bidi="en-US"/>
        </w:rPr>
        <w:t xml:space="preserve"> Productivity and economics of pearl millet fodder as influenced by sulphur, zinc and planting pattern. </w:t>
      </w:r>
      <w:r w:rsidRPr="001E36B2">
        <w:rPr>
          <w:i/>
          <w:color w:val="auto"/>
          <w:szCs w:val="24"/>
          <w:lang w:bidi="en-US"/>
        </w:rPr>
        <w:t>Forage Research</w:t>
      </w:r>
      <w:r w:rsidRPr="001E36B2">
        <w:rPr>
          <w:color w:val="auto"/>
          <w:szCs w:val="24"/>
          <w:lang w:bidi="en-US"/>
        </w:rPr>
        <w:t xml:space="preserve">, </w:t>
      </w:r>
      <w:r w:rsidRPr="00106104">
        <w:rPr>
          <w:color w:val="auto"/>
          <w:szCs w:val="24"/>
          <w:lang w:bidi="en-US"/>
        </w:rPr>
        <w:t>28</w:t>
      </w:r>
      <w:r w:rsidRPr="001E36B2">
        <w:rPr>
          <w:color w:val="auto"/>
          <w:szCs w:val="24"/>
          <w:lang w:bidi="en-US"/>
        </w:rPr>
        <w:t>(4)</w:t>
      </w:r>
      <w:r w:rsidR="00106104">
        <w:rPr>
          <w:color w:val="auto"/>
          <w:szCs w:val="24"/>
          <w:lang w:bidi="en-US"/>
        </w:rPr>
        <w:t>,</w:t>
      </w:r>
      <w:r w:rsidRPr="001E36B2">
        <w:rPr>
          <w:color w:val="auto"/>
          <w:szCs w:val="24"/>
          <w:lang w:bidi="en-US"/>
        </w:rPr>
        <w:t xml:space="preserve"> 207-209.</w:t>
      </w:r>
    </w:p>
    <w:p w14:paraId="73473A65" w14:textId="1C658BC2" w:rsidR="001E36B2" w:rsidRPr="001E36B2" w:rsidRDefault="001E36B2" w:rsidP="00AC22D6">
      <w:pPr>
        <w:spacing w:line="360" w:lineRule="auto"/>
        <w:ind w:left="1418" w:right="341" w:hanging="851"/>
        <w:rPr>
          <w:color w:val="auto"/>
        </w:rPr>
      </w:pPr>
      <w:r w:rsidRPr="001E36B2">
        <w:rPr>
          <w:color w:val="auto"/>
        </w:rPr>
        <w:t xml:space="preserve">Kumar, N. </w:t>
      </w:r>
      <w:r w:rsidR="00106104">
        <w:rPr>
          <w:color w:val="auto"/>
        </w:rPr>
        <w:t xml:space="preserve">&amp; </w:t>
      </w:r>
      <w:r w:rsidRPr="001E36B2">
        <w:rPr>
          <w:color w:val="auto"/>
        </w:rPr>
        <w:t>Salakinkop,</w:t>
      </w:r>
      <w:r w:rsidR="00201442">
        <w:rPr>
          <w:color w:val="auto"/>
        </w:rPr>
        <w:t xml:space="preserve"> </w:t>
      </w:r>
      <w:r w:rsidR="00201442" w:rsidRPr="001E36B2">
        <w:rPr>
          <w:color w:val="auto"/>
        </w:rPr>
        <w:t>S.R.</w:t>
      </w:r>
      <w:r w:rsidRPr="001E36B2">
        <w:rPr>
          <w:color w:val="auto"/>
        </w:rPr>
        <w:t xml:space="preserve"> </w:t>
      </w:r>
      <w:r w:rsidR="00201442">
        <w:rPr>
          <w:color w:val="auto"/>
        </w:rPr>
        <w:t>(</w:t>
      </w:r>
      <w:r w:rsidRPr="001E36B2">
        <w:rPr>
          <w:color w:val="auto"/>
        </w:rPr>
        <w:t>2018</w:t>
      </w:r>
      <w:r w:rsidR="00201442">
        <w:rPr>
          <w:color w:val="auto"/>
        </w:rPr>
        <w:t>)</w:t>
      </w:r>
      <w:r w:rsidRPr="001E36B2">
        <w:rPr>
          <w:color w:val="auto"/>
        </w:rPr>
        <w:t xml:space="preserve"> Agronomic biofortification of maize with zinc and iron micronutrients. Modern Concepts and Developments of Agronomy, </w:t>
      </w:r>
      <w:r w:rsidRPr="00106104">
        <w:rPr>
          <w:bCs/>
          <w:color w:val="auto"/>
        </w:rPr>
        <w:t>1</w:t>
      </w:r>
      <w:r w:rsidRPr="001E36B2">
        <w:rPr>
          <w:color w:val="auto"/>
        </w:rPr>
        <w:t>(4)</w:t>
      </w:r>
      <w:r w:rsidR="00106104">
        <w:rPr>
          <w:color w:val="auto"/>
        </w:rPr>
        <w:t>,</w:t>
      </w:r>
      <w:r w:rsidRPr="001E36B2">
        <w:rPr>
          <w:color w:val="auto"/>
        </w:rPr>
        <w:t xml:space="preserve"> 87-90. </w:t>
      </w:r>
    </w:p>
    <w:p w14:paraId="0E9837AB" w14:textId="0E890174" w:rsidR="001E36B2" w:rsidRPr="001E36B2" w:rsidRDefault="001E36B2" w:rsidP="00AC22D6">
      <w:pPr>
        <w:spacing w:line="360" w:lineRule="auto"/>
        <w:ind w:left="1418" w:right="341" w:hanging="851"/>
        <w:rPr>
          <w:color w:val="auto"/>
          <w:lang w:bidi="en-US"/>
        </w:rPr>
      </w:pPr>
      <w:r w:rsidRPr="001E36B2">
        <w:rPr>
          <w:color w:val="auto"/>
          <w:lang w:bidi="en-US"/>
        </w:rPr>
        <w:t>Mehdi, S.S.</w:t>
      </w:r>
      <w:r w:rsidR="00971066">
        <w:rPr>
          <w:color w:val="auto"/>
          <w:lang w:bidi="en-US"/>
        </w:rPr>
        <w:t>,</w:t>
      </w:r>
      <w:r w:rsidRPr="001E36B2">
        <w:rPr>
          <w:color w:val="auto"/>
          <w:lang w:bidi="en-US"/>
        </w:rPr>
        <w:t xml:space="preserve"> </w:t>
      </w:r>
      <w:r w:rsidR="00AF4D3F" w:rsidRPr="001E36B2">
        <w:rPr>
          <w:color w:val="auto"/>
          <w:lang w:bidi="en-US"/>
        </w:rPr>
        <w:t>Husain</w:t>
      </w:r>
      <w:r w:rsidR="00201442">
        <w:rPr>
          <w:color w:val="auto"/>
          <w:lang w:bidi="en-US"/>
        </w:rPr>
        <w:t xml:space="preserve">, </w:t>
      </w:r>
      <w:r w:rsidR="00201442" w:rsidRPr="001E36B2">
        <w:rPr>
          <w:color w:val="auto"/>
          <w:lang w:bidi="en-US"/>
        </w:rPr>
        <w:t>B.</w:t>
      </w:r>
      <w:r w:rsidR="00201442">
        <w:rPr>
          <w:color w:val="auto"/>
          <w:lang w:bidi="en-US"/>
        </w:rPr>
        <w:t>,</w:t>
      </w:r>
      <w:r w:rsidRPr="001E36B2">
        <w:rPr>
          <w:color w:val="auto"/>
          <w:lang w:bidi="en-US"/>
        </w:rPr>
        <w:t xml:space="preserve"> </w:t>
      </w:r>
      <w:r w:rsidR="00106104">
        <w:rPr>
          <w:color w:val="auto"/>
          <w:lang w:bidi="en-US"/>
        </w:rPr>
        <w:t>&amp;</w:t>
      </w:r>
      <w:r w:rsidRPr="001E36B2">
        <w:rPr>
          <w:color w:val="auto"/>
          <w:lang w:bidi="en-US"/>
        </w:rPr>
        <w:t xml:space="preserve"> </w:t>
      </w:r>
      <w:r w:rsidR="00AF4D3F" w:rsidRPr="001E36B2">
        <w:rPr>
          <w:color w:val="auto"/>
          <w:lang w:bidi="en-US"/>
        </w:rPr>
        <w:t>Singh,</w:t>
      </w:r>
      <w:r w:rsidRPr="001E36B2">
        <w:rPr>
          <w:color w:val="auto"/>
          <w:lang w:bidi="en-US"/>
        </w:rPr>
        <w:t xml:space="preserve"> </w:t>
      </w:r>
      <w:r w:rsidR="00201442" w:rsidRPr="001E36B2">
        <w:rPr>
          <w:color w:val="auto"/>
          <w:lang w:bidi="en-US"/>
        </w:rPr>
        <w:t>L.</w:t>
      </w:r>
      <w:r w:rsidR="00201442">
        <w:rPr>
          <w:color w:val="auto"/>
          <w:lang w:bidi="en-US"/>
        </w:rPr>
        <w:t xml:space="preserve"> </w:t>
      </w:r>
      <w:r w:rsidR="00106104">
        <w:rPr>
          <w:color w:val="auto"/>
          <w:lang w:bidi="en-US"/>
        </w:rPr>
        <w:t>(</w:t>
      </w:r>
      <w:r w:rsidRPr="001E36B2">
        <w:rPr>
          <w:color w:val="auto"/>
          <w:lang w:bidi="en-US"/>
        </w:rPr>
        <w:t>2012</w:t>
      </w:r>
      <w:r w:rsidR="00106104">
        <w:rPr>
          <w:color w:val="auto"/>
          <w:lang w:bidi="en-US"/>
        </w:rPr>
        <w:t>)</w:t>
      </w:r>
      <w:r w:rsidRPr="001E36B2">
        <w:rPr>
          <w:color w:val="auto"/>
          <w:lang w:bidi="en-US"/>
        </w:rPr>
        <w:t xml:space="preserve"> Influence of seed rate, nitrogen and zinc on fodder maize (</w:t>
      </w:r>
      <w:r w:rsidRPr="001E36B2">
        <w:rPr>
          <w:i/>
          <w:color w:val="auto"/>
          <w:lang w:bidi="en-US"/>
        </w:rPr>
        <w:t xml:space="preserve">Zea mays </w:t>
      </w:r>
      <w:r w:rsidRPr="001E36B2">
        <w:rPr>
          <w:color w:val="auto"/>
          <w:lang w:bidi="en-US"/>
        </w:rPr>
        <w:t xml:space="preserve">L.) in temperate condition of Western Himalayas. </w:t>
      </w:r>
      <w:r w:rsidRPr="001E36B2">
        <w:rPr>
          <w:i/>
          <w:color w:val="auto"/>
          <w:lang w:bidi="en-US"/>
        </w:rPr>
        <w:t xml:space="preserve">Indian Journal of Agronomy, </w:t>
      </w:r>
      <w:r w:rsidRPr="00106104">
        <w:rPr>
          <w:bCs/>
          <w:color w:val="auto"/>
          <w:lang w:bidi="en-US"/>
        </w:rPr>
        <w:t>57</w:t>
      </w:r>
      <w:r w:rsidRPr="001E36B2">
        <w:rPr>
          <w:color w:val="auto"/>
          <w:lang w:bidi="en-US"/>
        </w:rPr>
        <w:t>(1)</w:t>
      </w:r>
      <w:r w:rsidR="00106104">
        <w:rPr>
          <w:color w:val="auto"/>
          <w:lang w:bidi="en-US"/>
        </w:rPr>
        <w:t xml:space="preserve">, </w:t>
      </w:r>
      <w:r w:rsidRPr="001E36B2">
        <w:rPr>
          <w:color w:val="auto"/>
          <w:lang w:bidi="en-US"/>
        </w:rPr>
        <w:t>85-88.</w:t>
      </w:r>
    </w:p>
    <w:p w14:paraId="009C6215" w14:textId="278647EA" w:rsidR="001E36B2" w:rsidRPr="001E36B2" w:rsidRDefault="001E36B2" w:rsidP="00AC22D6">
      <w:pPr>
        <w:spacing w:line="360" w:lineRule="auto"/>
        <w:ind w:left="1418" w:right="341" w:hanging="851"/>
        <w:rPr>
          <w:color w:val="auto"/>
        </w:rPr>
      </w:pPr>
      <w:bookmarkStart w:id="8" w:name="_Hlk58252243"/>
      <w:r w:rsidRPr="001E36B2">
        <w:rPr>
          <w:color w:val="auto"/>
        </w:rPr>
        <w:lastRenderedPageBreak/>
        <w:t>Mohan</w:t>
      </w:r>
      <w:bookmarkEnd w:id="8"/>
      <w:r w:rsidRPr="001E36B2">
        <w:rPr>
          <w:color w:val="auto"/>
        </w:rPr>
        <w:t xml:space="preserve">, S. </w:t>
      </w:r>
      <w:r w:rsidR="00106104">
        <w:rPr>
          <w:color w:val="auto"/>
        </w:rPr>
        <w:t>&amp;</w:t>
      </w:r>
      <w:r w:rsidRPr="001E36B2">
        <w:rPr>
          <w:color w:val="auto"/>
        </w:rPr>
        <w:t xml:space="preserve"> </w:t>
      </w:r>
      <w:r w:rsidR="00AF4D3F" w:rsidRPr="001E36B2">
        <w:rPr>
          <w:color w:val="auto"/>
        </w:rPr>
        <w:t>Singh,</w:t>
      </w:r>
      <w:r w:rsidR="00201442" w:rsidRPr="00201442">
        <w:rPr>
          <w:color w:val="auto"/>
        </w:rPr>
        <w:t xml:space="preserve"> </w:t>
      </w:r>
      <w:r w:rsidR="00201442" w:rsidRPr="001E36B2">
        <w:rPr>
          <w:color w:val="auto"/>
        </w:rPr>
        <w:t>M.</w:t>
      </w:r>
      <w:r w:rsidR="00AF4D3F" w:rsidRPr="001E36B2">
        <w:rPr>
          <w:color w:val="auto"/>
        </w:rPr>
        <w:t xml:space="preserve"> </w:t>
      </w:r>
      <w:r w:rsidR="00106104">
        <w:rPr>
          <w:color w:val="auto"/>
        </w:rPr>
        <w:t>(</w:t>
      </w:r>
      <w:r w:rsidRPr="001E36B2">
        <w:rPr>
          <w:color w:val="auto"/>
        </w:rPr>
        <w:t>2011</w:t>
      </w:r>
      <w:r w:rsidR="00106104">
        <w:rPr>
          <w:color w:val="auto"/>
        </w:rPr>
        <w:t>).</w:t>
      </w:r>
      <w:r w:rsidRPr="001E36B2">
        <w:rPr>
          <w:color w:val="auto"/>
        </w:rPr>
        <w:t xml:space="preserve"> Effect of nitrogen, phosphorous and zinc on growth, yield and economics of teosinte (</w:t>
      </w:r>
      <w:r w:rsidRPr="001E36B2">
        <w:rPr>
          <w:i/>
          <w:color w:val="auto"/>
        </w:rPr>
        <w:t xml:space="preserve">Zea Mexicana </w:t>
      </w:r>
      <w:r w:rsidRPr="001E36B2">
        <w:rPr>
          <w:iCs/>
          <w:color w:val="auto"/>
        </w:rPr>
        <w:t>L</w:t>
      </w:r>
      <w:r w:rsidRPr="001E36B2">
        <w:rPr>
          <w:i/>
          <w:color w:val="auto"/>
        </w:rPr>
        <w:t>.</w:t>
      </w:r>
      <w:r w:rsidRPr="001E36B2">
        <w:rPr>
          <w:color w:val="auto"/>
        </w:rPr>
        <w:t xml:space="preserve">) fodder. </w:t>
      </w:r>
      <w:r w:rsidRPr="001E36B2">
        <w:rPr>
          <w:i/>
          <w:color w:val="auto"/>
        </w:rPr>
        <w:t xml:space="preserve">Indian Journal of Agronomy, </w:t>
      </w:r>
      <w:r w:rsidRPr="00106104">
        <w:rPr>
          <w:color w:val="auto"/>
        </w:rPr>
        <w:t>59</w:t>
      </w:r>
      <w:r w:rsidRPr="001E36B2">
        <w:rPr>
          <w:color w:val="auto"/>
        </w:rPr>
        <w:t>(3)</w:t>
      </w:r>
      <w:r w:rsidR="00106104">
        <w:rPr>
          <w:color w:val="auto"/>
        </w:rPr>
        <w:t>,</w:t>
      </w:r>
      <w:r w:rsidRPr="001E36B2">
        <w:rPr>
          <w:color w:val="auto"/>
        </w:rPr>
        <w:t xml:space="preserve"> 470-473.</w:t>
      </w:r>
    </w:p>
    <w:p w14:paraId="7161522A" w14:textId="675B3DEB" w:rsidR="00D107C3" w:rsidRPr="001E36B2" w:rsidRDefault="001E36B2" w:rsidP="00AC22D6">
      <w:pPr>
        <w:spacing w:after="0" w:line="360" w:lineRule="auto"/>
        <w:ind w:left="1418" w:right="341" w:hanging="851"/>
        <w:rPr>
          <w:color w:val="auto"/>
        </w:rPr>
      </w:pPr>
      <w:r w:rsidRPr="001E36B2">
        <w:rPr>
          <w:color w:val="auto"/>
        </w:rPr>
        <w:t>Panda, A.</w:t>
      </w:r>
      <w:r w:rsidR="00522840">
        <w:rPr>
          <w:color w:val="auto"/>
        </w:rPr>
        <w:t>,</w:t>
      </w:r>
      <w:r w:rsidRPr="001E36B2">
        <w:rPr>
          <w:color w:val="auto"/>
        </w:rPr>
        <w:t xml:space="preserve"> </w:t>
      </w:r>
      <w:r w:rsidR="00AF4D3F" w:rsidRPr="001E36B2">
        <w:rPr>
          <w:color w:val="auto"/>
        </w:rPr>
        <w:t>Bhattacharjee</w:t>
      </w:r>
      <w:r w:rsidR="00AF4D3F">
        <w:rPr>
          <w:color w:val="auto"/>
        </w:rPr>
        <w:t xml:space="preserve">, </w:t>
      </w:r>
      <w:r w:rsidR="00201442" w:rsidRPr="001E36B2">
        <w:rPr>
          <w:color w:val="auto"/>
        </w:rPr>
        <w:t>S</w:t>
      </w:r>
      <w:r w:rsidR="00201442">
        <w:rPr>
          <w:color w:val="auto"/>
        </w:rPr>
        <w:t xml:space="preserve">., </w:t>
      </w:r>
      <w:r w:rsidR="00D107C3" w:rsidRPr="001E36B2">
        <w:rPr>
          <w:color w:val="auto"/>
        </w:rPr>
        <w:t>Bhale</w:t>
      </w:r>
      <w:r w:rsidR="00D107C3">
        <w:rPr>
          <w:color w:val="auto"/>
        </w:rPr>
        <w:t>,</w:t>
      </w:r>
      <w:r w:rsidRPr="001E36B2">
        <w:rPr>
          <w:color w:val="auto"/>
        </w:rPr>
        <w:t xml:space="preserve"> </w:t>
      </w:r>
      <w:r w:rsidR="00201442" w:rsidRPr="001E36B2">
        <w:rPr>
          <w:color w:val="auto"/>
        </w:rPr>
        <w:t>V.M.</w:t>
      </w:r>
      <w:r w:rsidR="00201442">
        <w:rPr>
          <w:color w:val="auto"/>
        </w:rPr>
        <w:t xml:space="preserve">, </w:t>
      </w:r>
      <w:r w:rsidR="00D107C3" w:rsidRPr="001E36B2">
        <w:rPr>
          <w:color w:val="auto"/>
        </w:rPr>
        <w:t>Kadam</w:t>
      </w:r>
      <w:r w:rsidR="00201442">
        <w:rPr>
          <w:color w:val="auto"/>
        </w:rPr>
        <w:t xml:space="preserve">, </w:t>
      </w:r>
      <w:r w:rsidR="00201442" w:rsidRPr="001E36B2">
        <w:rPr>
          <w:color w:val="auto"/>
        </w:rPr>
        <w:t>S</w:t>
      </w:r>
      <w:r w:rsidR="00201442">
        <w:rPr>
          <w:color w:val="auto"/>
        </w:rPr>
        <w:t>.</w:t>
      </w:r>
      <w:r w:rsidRPr="001E36B2">
        <w:rPr>
          <w:color w:val="auto"/>
        </w:rPr>
        <w:t xml:space="preserve"> </w:t>
      </w:r>
      <w:r w:rsidR="00106104">
        <w:rPr>
          <w:color w:val="auto"/>
        </w:rPr>
        <w:t>&amp;</w:t>
      </w:r>
      <w:r w:rsidRPr="001E36B2">
        <w:rPr>
          <w:color w:val="auto"/>
        </w:rPr>
        <w:t xml:space="preserve"> </w:t>
      </w:r>
      <w:r w:rsidR="00D107C3" w:rsidRPr="001E36B2">
        <w:rPr>
          <w:color w:val="auto"/>
        </w:rPr>
        <w:t>Deshmukh</w:t>
      </w:r>
      <w:r w:rsidR="00D107C3">
        <w:rPr>
          <w:color w:val="auto"/>
        </w:rPr>
        <w:t>,</w:t>
      </w:r>
      <w:r w:rsidRPr="001E36B2">
        <w:rPr>
          <w:color w:val="auto"/>
        </w:rPr>
        <w:t xml:space="preserve"> </w:t>
      </w:r>
      <w:r w:rsidR="00201442" w:rsidRPr="001E36B2">
        <w:rPr>
          <w:color w:val="auto"/>
        </w:rPr>
        <w:t>M.R.</w:t>
      </w:r>
      <w:r w:rsidR="00201442" w:rsidRPr="00D107C3">
        <w:rPr>
          <w:color w:val="auto"/>
        </w:rPr>
        <w:t xml:space="preserve"> </w:t>
      </w:r>
      <w:r w:rsidR="00106104">
        <w:rPr>
          <w:color w:val="auto"/>
        </w:rPr>
        <w:t>(</w:t>
      </w:r>
      <w:r w:rsidRPr="001E36B2">
        <w:rPr>
          <w:color w:val="auto"/>
        </w:rPr>
        <w:t>2020</w:t>
      </w:r>
      <w:r w:rsidR="00106104">
        <w:rPr>
          <w:color w:val="auto"/>
        </w:rPr>
        <w:t>),</w:t>
      </w:r>
      <w:r w:rsidRPr="001E36B2">
        <w:rPr>
          <w:color w:val="auto"/>
        </w:rPr>
        <w:t xml:space="preserve"> Performance of Maize (</w:t>
      </w:r>
      <w:r w:rsidRPr="001E36B2">
        <w:rPr>
          <w:i/>
          <w:iCs/>
          <w:color w:val="auto"/>
        </w:rPr>
        <w:t>Zea mays</w:t>
      </w:r>
      <w:r w:rsidRPr="001E36B2">
        <w:rPr>
          <w:color w:val="auto"/>
        </w:rPr>
        <w:t xml:space="preserve"> L.) Based on yield attributes, nutrient uptake, quality and economics under different zinc-based nutrient management regimes. </w:t>
      </w:r>
      <w:r w:rsidRPr="001E36B2">
        <w:rPr>
          <w:i/>
          <w:color w:val="auto"/>
        </w:rPr>
        <w:t>Research Journal of Agricultural Science</w:t>
      </w:r>
      <w:r w:rsidRPr="001E36B2">
        <w:rPr>
          <w:iCs/>
          <w:color w:val="auto"/>
        </w:rPr>
        <w:t>,</w:t>
      </w:r>
      <w:r w:rsidRPr="001E36B2">
        <w:rPr>
          <w:i/>
          <w:iCs/>
          <w:color w:val="auto"/>
        </w:rPr>
        <w:t xml:space="preserve"> </w:t>
      </w:r>
      <w:r w:rsidRPr="00106104">
        <w:rPr>
          <w:color w:val="auto"/>
        </w:rPr>
        <w:t>11</w:t>
      </w:r>
      <w:r w:rsidRPr="001E36B2">
        <w:rPr>
          <w:color w:val="auto"/>
        </w:rPr>
        <w:t>(3)</w:t>
      </w:r>
      <w:r w:rsidR="00106104">
        <w:rPr>
          <w:color w:val="auto"/>
        </w:rPr>
        <w:t>,</w:t>
      </w:r>
      <w:r w:rsidR="002E2591">
        <w:rPr>
          <w:color w:val="auto"/>
        </w:rPr>
        <w:t xml:space="preserve"> </w:t>
      </w:r>
      <w:r w:rsidRPr="001E36B2">
        <w:rPr>
          <w:color w:val="auto"/>
        </w:rPr>
        <w:t>613-619.</w:t>
      </w:r>
    </w:p>
    <w:p w14:paraId="573FC393" w14:textId="64D9EB8B" w:rsidR="001E36B2" w:rsidRPr="001E36B2" w:rsidRDefault="001E36B2" w:rsidP="00AC22D6">
      <w:pPr>
        <w:spacing w:after="0" w:line="360" w:lineRule="auto"/>
        <w:ind w:left="1418" w:right="26" w:hanging="1133"/>
        <w:rPr>
          <w:color w:val="auto"/>
          <w:szCs w:val="24"/>
        </w:rPr>
      </w:pPr>
      <w:r w:rsidRPr="001E36B2">
        <w:rPr>
          <w:bCs/>
          <w:color w:val="auto"/>
          <w:szCs w:val="24"/>
          <w:lang w:bidi="gu-IN"/>
        </w:rPr>
        <w:t xml:space="preserve">    Panse, V.G. </w:t>
      </w:r>
      <w:r w:rsidR="00106104">
        <w:rPr>
          <w:bCs/>
          <w:color w:val="auto"/>
          <w:szCs w:val="24"/>
          <w:lang w:bidi="gu-IN"/>
        </w:rPr>
        <w:t>&amp;</w:t>
      </w:r>
      <w:r w:rsidRPr="001E36B2">
        <w:rPr>
          <w:bCs/>
          <w:color w:val="auto"/>
          <w:szCs w:val="24"/>
          <w:lang w:bidi="gu-IN"/>
        </w:rPr>
        <w:t xml:space="preserve"> </w:t>
      </w:r>
      <w:r w:rsidR="00201442">
        <w:rPr>
          <w:bCs/>
          <w:color w:val="auto"/>
          <w:szCs w:val="24"/>
          <w:lang w:bidi="gu-IN"/>
        </w:rPr>
        <w:t xml:space="preserve"> </w:t>
      </w:r>
      <w:r w:rsidR="00D107C3" w:rsidRPr="001E36B2">
        <w:rPr>
          <w:bCs/>
          <w:color w:val="auto"/>
          <w:szCs w:val="24"/>
          <w:lang w:bidi="gu-IN"/>
        </w:rPr>
        <w:t>Sukhatme</w:t>
      </w:r>
      <w:r w:rsidR="00106104">
        <w:rPr>
          <w:bCs/>
          <w:color w:val="auto"/>
          <w:szCs w:val="24"/>
          <w:lang w:bidi="gu-IN"/>
        </w:rPr>
        <w:t>,</w:t>
      </w:r>
      <w:r w:rsidR="00D107C3">
        <w:rPr>
          <w:bCs/>
          <w:color w:val="auto"/>
          <w:szCs w:val="24"/>
          <w:lang w:bidi="gu-IN"/>
        </w:rPr>
        <w:t xml:space="preserve"> </w:t>
      </w:r>
      <w:r w:rsidR="00201442" w:rsidRPr="001E36B2">
        <w:rPr>
          <w:bCs/>
          <w:color w:val="auto"/>
          <w:szCs w:val="24"/>
          <w:lang w:bidi="gu-IN"/>
        </w:rPr>
        <w:t>P.V.</w:t>
      </w:r>
      <w:r w:rsidR="00201442">
        <w:rPr>
          <w:bCs/>
          <w:color w:val="auto"/>
          <w:szCs w:val="24"/>
          <w:lang w:bidi="gu-IN"/>
        </w:rPr>
        <w:t xml:space="preserve"> </w:t>
      </w:r>
      <w:r w:rsidR="00106104">
        <w:rPr>
          <w:bCs/>
          <w:color w:val="auto"/>
          <w:szCs w:val="24"/>
          <w:lang w:bidi="gu-IN"/>
        </w:rPr>
        <w:t>(</w:t>
      </w:r>
      <w:r w:rsidRPr="001E36B2">
        <w:rPr>
          <w:bCs/>
          <w:color w:val="auto"/>
          <w:szCs w:val="24"/>
          <w:lang w:bidi="gu-IN"/>
        </w:rPr>
        <w:t>1985</w:t>
      </w:r>
      <w:r w:rsidR="00106104">
        <w:rPr>
          <w:bCs/>
          <w:color w:val="auto"/>
          <w:szCs w:val="24"/>
          <w:lang w:bidi="gu-IN"/>
        </w:rPr>
        <w:t>).</w:t>
      </w:r>
      <w:r w:rsidRPr="001E36B2">
        <w:rPr>
          <w:bCs/>
          <w:color w:val="auto"/>
          <w:szCs w:val="24"/>
          <w:lang w:bidi="gu-IN"/>
        </w:rPr>
        <w:t xml:space="preserve"> Statistical Methods for Agricultural Workers. Indian Council of Agricultural Research, New Delhi.</w:t>
      </w:r>
    </w:p>
    <w:p w14:paraId="443ECCCF" w14:textId="42F33CDA" w:rsidR="001E36B2" w:rsidRPr="001E36B2" w:rsidRDefault="001E36B2" w:rsidP="00AC22D6">
      <w:pPr>
        <w:spacing w:line="360" w:lineRule="auto"/>
        <w:ind w:left="1418" w:right="341" w:hanging="851"/>
        <w:rPr>
          <w:color w:val="auto"/>
        </w:rPr>
      </w:pPr>
      <w:r w:rsidRPr="001E36B2">
        <w:rPr>
          <w:color w:val="auto"/>
        </w:rPr>
        <w:t xml:space="preserve">Rahman, M.T., </w:t>
      </w:r>
      <w:r w:rsidR="00C96F37" w:rsidRPr="001E36B2">
        <w:rPr>
          <w:color w:val="auto"/>
        </w:rPr>
        <w:t>Islam</w:t>
      </w:r>
      <w:r w:rsidR="00C96F37">
        <w:rPr>
          <w:color w:val="auto"/>
        </w:rPr>
        <w:t xml:space="preserve">, </w:t>
      </w:r>
      <w:r w:rsidR="00201442" w:rsidRPr="001E36B2">
        <w:rPr>
          <w:color w:val="auto"/>
        </w:rPr>
        <w:t>M.R.</w:t>
      </w:r>
      <w:r w:rsidR="00201442">
        <w:rPr>
          <w:color w:val="auto"/>
        </w:rPr>
        <w:t xml:space="preserve">, </w:t>
      </w:r>
      <w:r w:rsidR="00C96F37" w:rsidRPr="001E36B2">
        <w:rPr>
          <w:color w:val="auto"/>
        </w:rPr>
        <w:t>Hasan</w:t>
      </w:r>
      <w:r w:rsidR="00C96F37">
        <w:rPr>
          <w:color w:val="auto"/>
        </w:rPr>
        <w:t>,</w:t>
      </w:r>
      <w:r w:rsidRPr="001E36B2">
        <w:rPr>
          <w:color w:val="auto"/>
        </w:rPr>
        <w:t xml:space="preserve"> </w:t>
      </w:r>
      <w:r w:rsidR="00201442" w:rsidRPr="001E36B2">
        <w:rPr>
          <w:color w:val="auto"/>
        </w:rPr>
        <w:t>M.M.</w:t>
      </w:r>
      <w:r w:rsidR="00201442">
        <w:rPr>
          <w:color w:val="auto"/>
        </w:rPr>
        <w:t xml:space="preserve">, </w:t>
      </w:r>
      <w:r w:rsidR="00C96F37" w:rsidRPr="001E36B2">
        <w:rPr>
          <w:color w:val="auto"/>
        </w:rPr>
        <w:t>Ikbal,</w:t>
      </w:r>
      <w:r w:rsidRPr="001E36B2">
        <w:rPr>
          <w:color w:val="auto"/>
        </w:rPr>
        <w:t xml:space="preserve"> </w:t>
      </w:r>
      <w:r w:rsidR="00201442" w:rsidRPr="001E36B2">
        <w:rPr>
          <w:color w:val="auto"/>
        </w:rPr>
        <w:t>M.F.</w:t>
      </w:r>
      <w:r w:rsidR="00201442">
        <w:rPr>
          <w:color w:val="auto"/>
        </w:rPr>
        <w:t xml:space="preserve">, </w:t>
      </w:r>
      <w:r w:rsidR="00C96F37" w:rsidRPr="001E36B2">
        <w:rPr>
          <w:color w:val="auto"/>
        </w:rPr>
        <w:t xml:space="preserve">Haque, </w:t>
      </w:r>
      <w:r w:rsidR="00201442" w:rsidRPr="001E36B2">
        <w:rPr>
          <w:color w:val="auto"/>
        </w:rPr>
        <w:t>A.N.A.</w:t>
      </w:r>
      <w:r w:rsidR="00201442">
        <w:rPr>
          <w:color w:val="auto"/>
        </w:rPr>
        <w:t xml:space="preserve">, </w:t>
      </w:r>
      <w:r w:rsidR="00C96F37" w:rsidRPr="001E36B2">
        <w:rPr>
          <w:color w:val="auto"/>
        </w:rPr>
        <w:t>Shamsuzzaman</w:t>
      </w:r>
      <w:r w:rsidR="00201442">
        <w:rPr>
          <w:color w:val="auto"/>
        </w:rPr>
        <w:t xml:space="preserve">, </w:t>
      </w:r>
      <w:r w:rsidR="00201442" w:rsidRPr="001E36B2">
        <w:rPr>
          <w:color w:val="auto"/>
        </w:rPr>
        <w:t xml:space="preserve">S.M. </w:t>
      </w:r>
      <w:r w:rsidR="00106104">
        <w:rPr>
          <w:color w:val="auto"/>
        </w:rPr>
        <w:t>&amp;</w:t>
      </w:r>
      <w:r w:rsidRPr="001E36B2">
        <w:rPr>
          <w:color w:val="auto"/>
        </w:rPr>
        <w:t xml:space="preserve"> Rafii, </w:t>
      </w:r>
      <w:r w:rsidR="00201442" w:rsidRPr="001E36B2">
        <w:rPr>
          <w:color w:val="auto"/>
        </w:rPr>
        <w:t>M.Y.</w:t>
      </w:r>
      <w:r w:rsidR="00201442">
        <w:rPr>
          <w:color w:val="auto"/>
        </w:rPr>
        <w:t xml:space="preserve"> </w:t>
      </w:r>
      <w:r w:rsidR="00106104">
        <w:rPr>
          <w:color w:val="auto"/>
        </w:rPr>
        <w:t>(</w:t>
      </w:r>
      <w:r w:rsidRPr="001E36B2">
        <w:rPr>
          <w:color w:val="auto"/>
        </w:rPr>
        <w:t>2017</w:t>
      </w:r>
      <w:r w:rsidR="00106104">
        <w:rPr>
          <w:color w:val="auto"/>
        </w:rPr>
        <w:t>).</w:t>
      </w:r>
      <w:r w:rsidRPr="001E36B2">
        <w:rPr>
          <w:color w:val="auto"/>
        </w:rPr>
        <w:t xml:space="preserve"> Effects of micronutrient on growth and micronutrient content of hybrid maize (</w:t>
      </w:r>
      <w:r w:rsidRPr="00201442">
        <w:rPr>
          <w:i/>
          <w:iCs/>
          <w:color w:val="auto"/>
        </w:rPr>
        <w:t>Zea Mays</w:t>
      </w:r>
      <w:r w:rsidRPr="001E36B2">
        <w:rPr>
          <w:color w:val="auto"/>
        </w:rPr>
        <w:t xml:space="preserve"> L.). </w:t>
      </w:r>
      <w:r w:rsidRPr="00201442">
        <w:rPr>
          <w:i/>
          <w:iCs/>
          <w:color w:val="auto"/>
        </w:rPr>
        <w:t>Bangladesh Journal of Botany</w:t>
      </w:r>
      <w:r w:rsidRPr="001E36B2">
        <w:rPr>
          <w:color w:val="auto"/>
        </w:rPr>
        <w:t xml:space="preserve">, </w:t>
      </w:r>
      <w:r w:rsidRPr="00106104">
        <w:rPr>
          <w:bCs/>
          <w:color w:val="auto"/>
        </w:rPr>
        <w:t>46</w:t>
      </w:r>
      <w:r w:rsidRPr="001E36B2">
        <w:rPr>
          <w:color w:val="auto"/>
        </w:rPr>
        <w:t>(1)</w:t>
      </w:r>
      <w:r w:rsidR="00106104">
        <w:rPr>
          <w:color w:val="auto"/>
        </w:rPr>
        <w:t>,</w:t>
      </w:r>
      <w:r w:rsidRPr="001E36B2">
        <w:rPr>
          <w:color w:val="auto"/>
        </w:rPr>
        <w:t xml:space="preserve"> 527-532. </w:t>
      </w:r>
    </w:p>
    <w:p w14:paraId="384400A9" w14:textId="401E16C5" w:rsidR="001E36B2" w:rsidRPr="001E36B2" w:rsidRDefault="001E36B2" w:rsidP="00AC22D6">
      <w:pPr>
        <w:spacing w:after="0" w:line="360" w:lineRule="auto"/>
        <w:ind w:left="1418" w:right="26" w:hanging="1703"/>
        <w:rPr>
          <w:color w:val="auto"/>
          <w:szCs w:val="24"/>
        </w:rPr>
      </w:pPr>
      <w:r w:rsidRPr="001E36B2">
        <w:rPr>
          <w:color w:val="auto"/>
          <w:szCs w:val="24"/>
        </w:rPr>
        <w:t xml:space="preserve">               Saleem, I.</w:t>
      </w:r>
      <w:r w:rsidR="00C96F37">
        <w:rPr>
          <w:color w:val="auto"/>
          <w:szCs w:val="24"/>
        </w:rPr>
        <w:t>,</w:t>
      </w:r>
      <w:r w:rsidRPr="001E36B2">
        <w:rPr>
          <w:color w:val="auto"/>
          <w:szCs w:val="24"/>
        </w:rPr>
        <w:t xml:space="preserve"> </w:t>
      </w:r>
      <w:r w:rsidR="00C96F37" w:rsidRPr="001E36B2">
        <w:rPr>
          <w:color w:val="auto"/>
          <w:szCs w:val="24"/>
        </w:rPr>
        <w:t>Shahid</w:t>
      </w:r>
      <w:r w:rsidR="00C96F37">
        <w:rPr>
          <w:color w:val="auto"/>
          <w:szCs w:val="24"/>
        </w:rPr>
        <w:t>,</w:t>
      </w:r>
      <w:r w:rsidR="00201442" w:rsidRPr="00201442">
        <w:rPr>
          <w:color w:val="auto"/>
          <w:szCs w:val="24"/>
        </w:rPr>
        <w:t xml:space="preserve"> </w:t>
      </w:r>
      <w:r w:rsidR="00201442" w:rsidRPr="001E36B2">
        <w:rPr>
          <w:color w:val="auto"/>
          <w:szCs w:val="24"/>
        </w:rPr>
        <w:t>J.</w:t>
      </w:r>
      <w:r w:rsidR="00201442">
        <w:rPr>
          <w:color w:val="auto"/>
          <w:szCs w:val="24"/>
        </w:rPr>
        <w:t xml:space="preserve">, </w:t>
      </w:r>
      <w:r w:rsidR="00C96F37" w:rsidRPr="001E36B2">
        <w:rPr>
          <w:color w:val="auto"/>
          <w:szCs w:val="24"/>
        </w:rPr>
        <w:t>Fatima</w:t>
      </w:r>
      <w:r w:rsidR="00C96F37">
        <w:rPr>
          <w:color w:val="auto"/>
          <w:szCs w:val="24"/>
        </w:rPr>
        <w:t xml:space="preserve">, </w:t>
      </w:r>
      <w:r w:rsidR="00201442" w:rsidRPr="001E36B2">
        <w:rPr>
          <w:color w:val="auto"/>
          <w:szCs w:val="24"/>
        </w:rPr>
        <w:t>B.</w:t>
      </w:r>
      <w:r w:rsidR="00201442">
        <w:rPr>
          <w:color w:val="auto"/>
          <w:szCs w:val="24"/>
        </w:rPr>
        <w:t xml:space="preserve">, </w:t>
      </w:r>
      <w:r w:rsidR="00C96F37" w:rsidRPr="001E36B2">
        <w:rPr>
          <w:color w:val="auto"/>
          <w:szCs w:val="24"/>
        </w:rPr>
        <w:t>Shabana,</w:t>
      </w:r>
      <w:r w:rsidRPr="001E36B2">
        <w:rPr>
          <w:color w:val="auto"/>
          <w:szCs w:val="24"/>
        </w:rPr>
        <w:t xml:space="preserve"> </w:t>
      </w:r>
      <w:r w:rsidR="00201442" w:rsidRPr="001E36B2">
        <w:rPr>
          <w:color w:val="auto"/>
          <w:szCs w:val="24"/>
        </w:rPr>
        <w:t>E.</w:t>
      </w:r>
      <w:r w:rsidR="00201442">
        <w:rPr>
          <w:color w:val="auto"/>
          <w:szCs w:val="24"/>
        </w:rPr>
        <w:t xml:space="preserve">, </w:t>
      </w:r>
      <w:r w:rsidR="00C96F37" w:rsidRPr="001E36B2">
        <w:rPr>
          <w:color w:val="auto"/>
          <w:szCs w:val="24"/>
        </w:rPr>
        <w:t>Abid</w:t>
      </w:r>
      <w:r w:rsidR="00201442">
        <w:rPr>
          <w:color w:val="auto"/>
          <w:szCs w:val="24"/>
        </w:rPr>
        <w:t xml:space="preserve">, </w:t>
      </w:r>
      <w:r w:rsidR="00201442" w:rsidRPr="001E36B2">
        <w:rPr>
          <w:color w:val="auto"/>
          <w:szCs w:val="24"/>
        </w:rPr>
        <w:t>N.</w:t>
      </w:r>
      <w:r w:rsidR="00C96F37">
        <w:rPr>
          <w:color w:val="auto"/>
          <w:szCs w:val="24"/>
        </w:rPr>
        <w:t xml:space="preserve"> </w:t>
      </w:r>
      <w:r w:rsidR="003C1626">
        <w:rPr>
          <w:color w:val="auto"/>
          <w:szCs w:val="24"/>
        </w:rPr>
        <w:t>&amp;</w:t>
      </w:r>
      <w:r w:rsidRPr="001E36B2">
        <w:rPr>
          <w:color w:val="auto"/>
          <w:szCs w:val="24"/>
        </w:rPr>
        <w:t xml:space="preserve"> </w:t>
      </w:r>
      <w:r w:rsidR="00C96F37" w:rsidRPr="001E36B2">
        <w:rPr>
          <w:color w:val="auto"/>
          <w:szCs w:val="24"/>
        </w:rPr>
        <w:t>Zahid</w:t>
      </w:r>
      <w:r w:rsidR="00C96F37">
        <w:rPr>
          <w:color w:val="auto"/>
          <w:szCs w:val="24"/>
        </w:rPr>
        <w:t xml:space="preserve">, </w:t>
      </w:r>
      <w:r w:rsidR="00201442" w:rsidRPr="001E36B2">
        <w:rPr>
          <w:color w:val="auto"/>
          <w:szCs w:val="24"/>
        </w:rPr>
        <w:t>A. A.</w:t>
      </w:r>
      <w:r w:rsidR="00201442">
        <w:rPr>
          <w:color w:val="auto"/>
          <w:szCs w:val="24"/>
        </w:rPr>
        <w:t xml:space="preserve"> </w:t>
      </w:r>
      <w:r w:rsidR="003C1626">
        <w:rPr>
          <w:color w:val="auto"/>
          <w:szCs w:val="24"/>
        </w:rPr>
        <w:t>(</w:t>
      </w:r>
      <w:r w:rsidRPr="001E36B2">
        <w:rPr>
          <w:color w:val="auto"/>
          <w:szCs w:val="24"/>
        </w:rPr>
        <w:t>2016</w:t>
      </w:r>
      <w:r w:rsidR="003C1626">
        <w:rPr>
          <w:color w:val="auto"/>
          <w:szCs w:val="24"/>
        </w:rPr>
        <w:t>).</w:t>
      </w:r>
      <w:r w:rsidRPr="001E36B2">
        <w:rPr>
          <w:color w:val="auto"/>
          <w:szCs w:val="24"/>
        </w:rPr>
        <w:t xml:space="preserve"> Bio fortification of maize grain with zinc and iron by using fertilizing approach. </w:t>
      </w:r>
      <w:r w:rsidRPr="001E36B2">
        <w:rPr>
          <w:i/>
          <w:color w:val="auto"/>
          <w:szCs w:val="24"/>
        </w:rPr>
        <w:t>Journal of Agriculture and Ecology Research International</w:t>
      </w:r>
      <w:r w:rsidRPr="001E36B2">
        <w:rPr>
          <w:color w:val="auto"/>
          <w:szCs w:val="24"/>
        </w:rPr>
        <w:t xml:space="preserve">, </w:t>
      </w:r>
      <w:r w:rsidRPr="003C1626">
        <w:rPr>
          <w:color w:val="auto"/>
          <w:szCs w:val="24"/>
        </w:rPr>
        <w:t>7</w:t>
      </w:r>
      <w:r w:rsidRPr="001E36B2">
        <w:rPr>
          <w:color w:val="auto"/>
          <w:szCs w:val="24"/>
        </w:rPr>
        <w:t>(4)</w:t>
      </w:r>
      <w:r w:rsidR="003C1626">
        <w:rPr>
          <w:color w:val="auto"/>
          <w:szCs w:val="24"/>
        </w:rPr>
        <w:t>,</w:t>
      </w:r>
      <w:r w:rsidRPr="001E36B2">
        <w:rPr>
          <w:color w:val="auto"/>
          <w:szCs w:val="24"/>
        </w:rPr>
        <w:t xml:space="preserve"> 1-6.</w:t>
      </w:r>
    </w:p>
    <w:p w14:paraId="23DA169B" w14:textId="2BBABA96" w:rsidR="001E36B2" w:rsidRPr="001E36B2" w:rsidRDefault="001E36B2" w:rsidP="00D433A1">
      <w:pPr>
        <w:spacing w:line="360" w:lineRule="auto"/>
        <w:ind w:left="1418" w:right="4" w:hanging="851"/>
        <w:rPr>
          <w:iCs/>
          <w:color w:val="auto"/>
        </w:rPr>
      </w:pPr>
      <w:r w:rsidRPr="001E36B2">
        <w:rPr>
          <w:color w:val="auto"/>
        </w:rPr>
        <w:t>Singh, B.</w:t>
      </w:r>
      <w:r w:rsidR="00C96F37">
        <w:rPr>
          <w:color w:val="auto"/>
        </w:rPr>
        <w:t>,</w:t>
      </w:r>
      <w:r w:rsidRPr="001E36B2">
        <w:rPr>
          <w:color w:val="auto"/>
        </w:rPr>
        <w:t xml:space="preserve"> </w:t>
      </w:r>
      <w:r w:rsidR="00C96F37" w:rsidRPr="001E36B2">
        <w:rPr>
          <w:color w:val="auto"/>
        </w:rPr>
        <w:t>Kumar</w:t>
      </w:r>
      <w:r w:rsidR="00201442">
        <w:rPr>
          <w:color w:val="auto"/>
        </w:rPr>
        <w:t xml:space="preserve">, </w:t>
      </w:r>
      <w:r w:rsidR="00201442" w:rsidRPr="001E36B2">
        <w:rPr>
          <w:color w:val="auto"/>
        </w:rPr>
        <w:t>K.</w:t>
      </w:r>
      <w:r w:rsidR="00201442">
        <w:rPr>
          <w:color w:val="auto"/>
        </w:rPr>
        <w:t xml:space="preserve"> </w:t>
      </w:r>
      <w:r w:rsidR="00C96F37">
        <w:rPr>
          <w:color w:val="auto"/>
        </w:rPr>
        <w:t xml:space="preserve"> </w:t>
      </w:r>
      <w:r w:rsidR="003C1626">
        <w:rPr>
          <w:color w:val="auto"/>
        </w:rPr>
        <w:t>&amp;</w:t>
      </w:r>
      <w:r w:rsidRPr="001E36B2">
        <w:rPr>
          <w:color w:val="auto"/>
        </w:rPr>
        <w:t xml:space="preserve"> </w:t>
      </w:r>
      <w:r w:rsidR="00C96F37" w:rsidRPr="001E36B2">
        <w:rPr>
          <w:color w:val="auto"/>
        </w:rPr>
        <w:t>Kaur,</w:t>
      </w:r>
      <w:r w:rsidR="00C96F37">
        <w:rPr>
          <w:color w:val="auto"/>
        </w:rPr>
        <w:t xml:space="preserve"> </w:t>
      </w:r>
      <w:r w:rsidR="00201442" w:rsidRPr="001E36B2">
        <w:rPr>
          <w:color w:val="auto"/>
        </w:rPr>
        <w:t>M.</w:t>
      </w:r>
      <w:r w:rsidR="00201442">
        <w:rPr>
          <w:color w:val="auto"/>
        </w:rPr>
        <w:t xml:space="preserve"> </w:t>
      </w:r>
      <w:r w:rsidR="003C1626">
        <w:rPr>
          <w:color w:val="auto"/>
        </w:rPr>
        <w:t>(</w:t>
      </w:r>
      <w:r w:rsidRPr="001E36B2">
        <w:rPr>
          <w:color w:val="auto"/>
        </w:rPr>
        <w:t>2019</w:t>
      </w:r>
      <w:r w:rsidR="003C1626">
        <w:rPr>
          <w:color w:val="auto"/>
        </w:rPr>
        <w:t>).</w:t>
      </w:r>
      <w:r w:rsidRPr="001E36B2">
        <w:rPr>
          <w:color w:val="auto"/>
        </w:rPr>
        <w:t xml:space="preserve"> Effect of nitrogen and zinc on yield and economics of winter maize (</w:t>
      </w:r>
      <w:r w:rsidRPr="001E36B2">
        <w:rPr>
          <w:i/>
          <w:iCs/>
          <w:color w:val="auto"/>
        </w:rPr>
        <w:t>Zea</w:t>
      </w:r>
      <w:r w:rsidRPr="001E36B2">
        <w:rPr>
          <w:color w:val="auto"/>
        </w:rPr>
        <w:t xml:space="preserve"> </w:t>
      </w:r>
      <w:r w:rsidRPr="001E36B2">
        <w:rPr>
          <w:i/>
          <w:iCs/>
          <w:color w:val="auto"/>
        </w:rPr>
        <w:t>mays</w:t>
      </w:r>
      <w:r w:rsidRPr="001E36B2">
        <w:rPr>
          <w:color w:val="auto"/>
        </w:rPr>
        <w:t xml:space="preserve"> L.) under irrigated condition of Punjab.</w:t>
      </w:r>
      <w:r w:rsidRPr="001E36B2">
        <w:rPr>
          <w:i/>
          <w:color w:val="auto"/>
        </w:rPr>
        <w:t xml:space="preserve"> Journal of Pharmacognosy and Photochemistry</w:t>
      </w:r>
      <w:r w:rsidRPr="001E36B2">
        <w:rPr>
          <w:iCs/>
          <w:color w:val="auto"/>
        </w:rPr>
        <w:t>, pp: 574-576.</w:t>
      </w:r>
    </w:p>
    <w:p w14:paraId="00A20F88" w14:textId="457872BE" w:rsidR="001E36B2" w:rsidRPr="001E36B2" w:rsidRDefault="001E36B2" w:rsidP="00D433A1">
      <w:pPr>
        <w:spacing w:line="360" w:lineRule="auto"/>
        <w:ind w:left="1418" w:right="4" w:hanging="851"/>
        <w:rPr>
          <w:color w:val="auto"/>
        </w:rPr>
      </w:pPr>
      <w:r w:rsidRPr="001E36B2">
        <w:rPr>
          <w:color w:val="auto"/>
        </w:rPr>
        <w:t xml:space="preserve">Singh, M.V. and </w:t>
      </w:r>
      <w:r w:rsidR="004B26BA" w:rsidRPr="001E36B2">
        <w:rPr>
          <w:color w:val="auto"/>
        </w:rPr>
        <w:t>Sampath</w:t>
      </w:r>
      <w:r w:rsidR="004B26BA">
        <w:rPr>
          <w:color w:val="auto"/>
        </w:rPr>
        <w:t>,</w:t>
      </w:r>
      <w:r w:rsidRPr="001E36B2">
        <w:rPr>
          <w:color w:val="auto"/>
        </w:rPr>
        <w:t xml:space="preserve"> </w:t>
      </w:r>
      <w:r w:rsidR="00201442" w:rsidRPr="001E36B2">
        <w:rPr>
          <w:color w:val="auto"/>
        </w:rPr>
        <w:t>K.T.</w:t>
      </w:r>
      <w:r w:rsidR="00201442">
        <w:rPr>
          <w:color w:val="auto"/>
        </w:rPr>
        <w:t xml:space="preserve"> </w:t>
      </w:r>
      <w:r w:rsidR="003C1626">
        <w:rPr>
          <w:color w:val="auto"/>
        </w:rPr>
        <w:t>(</w:t>
      </w:r>
      <w:r w:rsidRPr="001E36B2">
        <w:rPr>
          <w:color w:val="auto"/>
        </w:rPr>
        <w:t>2011</w:t>
      </w:r>
      <w:r w:rsidR="003C1626">
        <w:rPr>
          <w:color w:val="auto"/>
        </w:rPr>
        <w:t>).</w:t>
      </w:r>
      <w:r w:rsidRPr="001E36B2">
        <w:rPr>
          <w:color w:val="auto"/>
        </w:rPr>
        <w:t xml:space="preserve"> Micronutrient status in farms of India and their effect on health and productivity. In Proceedings 10</w:t>
      </w:r>
      <w:r w:rsidRPr="001E36B2">
        <w:rPr>
          <w:color w:val="auto"/>
          <w:vertAlign w:val="superscript"/>
        </w:rPr>
        <w:t>th</w:t>
      </w:r>
      <w:r w:rsidRPr="001E36B2">
        <w:rPr>
          <w:color w:val="auto"/>
        </w:rPr>
        <w:t xml:space="preserve"> NAAS Congress, held at Lucknow, 11:13 </w:t>
      </w:r>
    </w:p>
    <w:p w14:paraId="643A7200" w14:textId="21CA1BA4" w:rsidR="001E36B2" w:rsidRPr="001E36B2" w:rsidRDefault="001E36B2" w:rsidP="00D433A1">
      <w:pPr>
        <w:spacing w:line="360" w:lineRule="auto"/>
        <w:ind w:left="1418" w:right="4" w:hanging="851"/>
        <w:rPr>
          <w:color w:val="auto"/>
          <w:lang w:bidi="en-US"/>
        </w:rPr>
      </w:pPr>
      <w:r w:rsidRPr="001E36B2">
        <w:rPr>
          <w:color w:val="auto"/>
          <w:lang w:bidi="en-US"/>
        </w:rPr>
        <w:t>Waseem, M.</w:t>
      </w:r>
      <w:r w:rsidR="004B26BA">
        <w:rPr>
          <w:color w:val="auto"/>
          <w:lang w:bidi="en-US"/>
        </w:rPr>
        <w:t>,</w:t>
      </w:r>
      <w:r w:rsidRPr="001E36B2">
        <w:rPr>
          <w:color w:val="auto"/>
          <w:lang w:bidi="en-US"/>
        </w:rPr>
        <w:t xml:space="preserve"> </w:t>
      </w:r>
      <w:r w:rsidR="00AC22D6" w:rsidRPr="001E36B2">
        <w:rPr>
          <w:color w:val="auto"/>
          <w:lang w:bidi="en-US"/>
        </w:rPr>
        <w:t>Muhammad</w:t>
      </w:r>
      <w:r w:rsidR="00201442">
        <w:rPr>
          <w:color w:val="auto"/>
          <w:lang w:bidi="en-US"/>
        </w:rPr>
        <w:t xml:space="preserve">, </w:t>
      </w:r>
      <w:r w:rsidR="00201442" w:rsidRPr="001E36B2">
        <w:rPr>
          <w:color w:val="auto"/>
          <w:lang w:bidi="en-US"/>
        </w:rPr>
        <w:t xml:space="preserve">T. </w:t>
      </w:r>
      <w:r w:rsidR="003C1626">
        <w:rPr>
          <w:color w:val="auto"/>
          <w:lang w:bidi="en-US"/>
        </w:rPr>
        <w:t>&amp;</w:t>
      </w:r>
      <w:r w:rsidRPr="001E36B2">
        <w:rPr>
          <w:color w:val="auto"/>
          <w:lang w:bidi="en-US"/>
        </w:rPr>
        <w:t xml:space="preserve"> </w:t>
      </w:r>
      <w:r w:rsidR="00AC22D6" w:rsidRPr="001E36B2">
        <w:rPr>
          <w:color w:val="auto"/>
          <w:lang w:bidi="en-US"/>
        </w:rPr>
        <w:t>Iqbal</w:t>
      </w:r>
      <w:r w:rsidR="00201442">
        <w:rPr>
          <w:color w:val="auto"/>
          <w:lang w:bidi="en-US"/>
        </w:rPr>
        <w:t xml:space="preserve">, </w:t>
      </w:r>
      <w:r w:rsidR="00201442" w:rsidRPr="001E36B2">
        <w:rPr>
          <w:color w:val="auto"/>
          <w:lang w:bidi="en-US"/>
        </w:rPr>
        <w:t>A.</w:t>
      </w:r>
      <w:r w:rsidR="00AC22D6">
        <w:rPr>
          <w:color w:val="auto"/>
          <w:lang w:bidi="en-US"/>
        </w:rPr>
        <w:t xml:space="preserve"> </w:t>
      </w:r>
      <w:r w:rsidR="003C1626">
        <w:rPr>
          <w:color w:val="auto"/>
          <w:lang w:bidi="en-US"/>
        </w:rPr>
        <w:t>(</w:t>
      </w:r>
      <w:r w:rsidRPr="001E36B2">
        <w:rPr>
          <w:color w:val="auto"/>
          <w:lang w:bidi="en-US"/>
        </w:rPr>
        <w:t>2011</w:t>
      </w:r>
      <w:r w:rsidR="003C1626">
        <w:rPr>
          <w:color w:val="auto"/>
          <w:lang w:bidi="en-US"/>
        </w:rPr>
        <w:t>).</w:t>
      </w:r>
      <w:r w:rsidRPr="001E36B2">
        <w:rPr>
          <w:color w:val="auto"/>
          <w:lang w:bidi="en-US"/>
        </w:rPr>
        <w:t xml:space="preserve"> Influence of integrated nutrients on growth, yield and quality of maize (</w:t>
      </w:r>
      <w:r w:rsidRPr="001E36B2">
        <w:rPr>
          <w:i/>
          <w:color w:val="auto"/>
          <w:lang w:bidi="en-US"/>
        </w:rPr>
        <w:t xml:space="preserve">Zea mays </w:t>
      </w:r>
      <w:r w:rsidRPr="001E36B2">
        <w:rPr>
          <w:color w:val="auto"/>
          <w:lang w:bidi="en-US"/>
        </w:rPr>
        <w:t>L.)</w:t>
      </w:r>
      <w:r w:rsidRPr="001E36B2">
        <w:rPr>
          <w:i/>
          <w:color w:val="auto"/>
          <w:lang w:bidi="en-US"/>
        </w:rPr>
        <w:t>. American Journal of Plant Sciences</w:t>
      </w:r>
      <w:r w:rsidRPr="001E36B2">
        <w:rPr>
          <w:color w:val="auto"/>
          <w:lang w:bidi="en-US"/>
        </w:rPr>
        <w:t xml:space="preserve">, </w:t>
      </w:r>
      <w:r w:rsidRPr="003C1626">
        <w:rPr>
          <w:color w:val="auto"/>
          <w:lang w:bidi="en-US"/>
        </w:rPr>
        <w:t>8</w:t>
      </w:r>
      <w:r w:rsidRPr="001E36B2">
        <w:rPr>
          <w:color w:val="auto"/>
          <w:lang w:bidi="en-US"/>
        </w:rPr>
        <w:t>(3)</w:t>
      </w:r>
      <w:r w:rsidR="00B67C57">
        <w:rPr>
          <w:color w:val="auto"/>
          <w:lang w:bidi="en-US"/>
        </w:rPr>
        <w:t>,</w:t>
      </w:r>
      <w:r w:rsidRPr="001E36B2">
        <w:rPr>
          <w:color w:val="auto"/>
          <w:lang w:bidi="en-US"/>
        </w:rPr>
        <w:t xml:space="preserve"> 63-69.</w:t>
      </w:r>
    </w:p>
    <w:p w14:paraId="3134608A" w14:textId="77777777" w:rsidR="001E36B2" w:rsidRPr="001E36B2" w:rsidRDefault="001E36B2" w:rsidP="00D433A1">
      <w:pPr>
        <w:ind w:right="4" w:hanging="851"/>
        <w:rPr>
          <w:color w:val="auto"/>
        </w:rPr>
      </w:pPr>
    </w:p>
    <w:p w14:paraId="0C262D36" w14:textId="1FBED633" w:rsidR="0050504C" w:rsidRPr="00BB18D8" w:rsidRDefault="00AE3189" w:rsidP="0015461B">
      <w:pPr>
        <w:spacing w:before="240" w:line="360" w:lineRule="auto"/>
        <w:ind w:left="567" w:right="637" w:firstLine="4"/>
        <w:rPr>
          <w:color w:val="auto"/>
        </w:rPr>
      </w:pPr>
      <w:r w:rsidRPr="00BB18D8">
        <w:rPr>
          <w:color w:val="auto"/>
        </w:rPr>
        <w:t xml:space="preserve"> </w:t>
      </w:r>
    </w:p>
    <w:p w14:paraId="37E4BF37" w14:textId="77777777" w:rsidR="000F179D" w:rsidRDefault="000F179D" w:rsidP="0015461B">
      <w:pPr>
        <w:spacing w:before="240" w:line="360" w:lineRule="auto"/>
        <w:ind w:left="1418" w:right="341" w:hanging="851"/>
        <w:rPr>
          <w:color w:val="auto"/>
        </w:rPr>
        <w:sectPr w:rsidR="000F179D" w:rsidSect="00D433A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325" w:bottom="1440" w:left="1440" w:header="720" w:footer="720" w:gutter="0"/>
          <w:cols w:space="720"/>
          <w:docGrid w:linePitch="326"/>
        </w:sectPr>
      </w:pPr>
    </w:p>
    <w:p w14:paraId="0D392845" w14:textId="6EF126E7" w:rsidR="0050504C" w:rsidRPr="00737447" w:rsidRDefault="00B62BDE" w:rsidP="00737447">
      <w:pPr>
        <w:pStyle w:val="Titre1"/>
        <w:spacing w:after="0"/>
        <w:ind w:left="1276" w:right="86" w:hanging="1081"/>
        <w:jc w:val="center"/>
        <w:rPr>
          <w:color w:val="auto"/>
        </w:rPr>
      </w:pPr>
      <w:r w:rsidRPr="00737447">
        <w:rPr>
          <w:color w:val="auto"/>
        </w:rPr>
        <w:lastRenderedPageBreak/>
        <w:t>T</w:t>
      </w:r>
      <w:r w:rsidR="00737447" w:rsidRPr="00737447">
        <w:rPr>
          <w:color w:val="auto"/>
        </w:rPr>
        <w:t>able</w:t>
      </w:r>
      <w:r w:rsidRPr="00737447">
        <w:rPr>
          <w:color w:val="auto"/>
        </w:rPr>
        <w:t xml:space="preserve"> 1</w:t>
      </w:r>
      <w:r w:rsidR="00737447" w:rsidRPr="00737447">
        <w:rPr>
          <w:color w:val="auto"/>
        </w:rPr>
        <w:t xml:space="preserve">. </w:t>
      </w:r>
      <w:r w:rsidR="00C35AA2" w:rsidRPr="00737447">
        <w:rPr>
          <w:color w:val="auto"/>
        </w:rPr>
        <w:t xml:space="preserve">Effect of agronomic fortification with zinc and iron on N, P and K content and uptake in fodder </w:t>
      </w:r>
      <w:r w:rsidR="006E1461" w:rsidRPr="00737447">
        <w:rPr>
          <w:color w:val="auto"/>
        </w:rPr>
        <w:t xml:space="preserve">maize </w:t>
      </w:r>
      <w:r w:rsidR="00103155" w:rsidRPr="00737447">
        <w:rPr>
          <w:color w:val="auto"/>
        </w:rPr>
        <w:t>at harvest</w:t>
      </w:r>
    </w:p>
    <w:tbl>
      <w:tblPr>
        <w:tblStyle w:val="TableGrid"/>
        <w:tblW w:w="12661" w:type="dxa"/>
        <w:tblInd w:w="-50" w:type="dxa"/>
        <w:tblBorders>
          <w:top w:val="single" w:sz="4" w:space="0" w:color="auto"/>
          <w:bottom w:val="single" w:sz="4" w:space="0" w:color="auto"/>
        </w:tblBorders>
        <w:tblCellMar>
          <w:top w:w="16" w:type="dxa"/>
          <w:left w:w="105" w:type="dxa"/>
        </w:tblCellMar>
        <w:tblLook w:val="04A0" w:firstRow="1" w:lastRow="0" w:firstColumn="1" w:lastColumn="0" w:noHBand="0" w:noVBand="1"/>
      </w:tblPr>
      <w:tblGrid>
        <w:gridCol w:w="777"/>
        <w:gridCol w:w="5507"/>
        <w:gridCol w:w="1078"/>
        <w:gridCol w:w="956"/>
        <w:gridCol w:w="1033"/>
        <w:gridCol w:w="1020"/>
        <w:gridCol w:w="1020"/>
        <w:gridCol w:w="1270"/>
      </w:tblGrid>
      <w:tr w:rsidR="00392AAC" w:rsidRPr="00BB18D8" w14:paraId="3A0BABEB" w14:textId="77777777" w:rsidTr="00120ADF">
        <w:trPr>
          <w:trHeight w:val="417"/>
        </w:trPr>
        <w:tc>
          <w:tcPr>
            <w:tcW w:w="6284" w:type="dxa"/>
            <w:gridSpan w:val="2"/>
            <w:tcBorders>
              <w:bottom w:val="single" w:sz="4" w:space="0" w:color="auto"/>
            </w:tcBorders>
          </w:tcPr>
          <w:p w14:paraId="64CA935D" w14:textId="77777777" w:rsidR="0050504C" w:rsidRPr="00A74072" w:rsidRDefault="00C35AA2" w:rsidP="00B844DE">
            <w:pPr>
              <w:spacing w:after="0" w:line="240" w:lineRule="auto"/>
              <w:ind w:left="0" w:right="118" w:firstLine="0"/>
              <w:jc w:val="center"/>
              <w:rPr>
                <w:bCs/>
                <w:color w:val="auto"/>
              </w:rPr>
            </w:pPr>
            <w:r w:rsidRPr="00A74072">
              <w:rPr>
                <w:bCs/>
                <w:color w:val="auto"/>
              </w:rPr>
              <w:t xml:space="preserve">Treatments </w:t>
            </w:r>
          </w:p>
        </w:tc>
        <w:tc>
          <w:tcPr>
            <w:tcW w:w="1078" w:type="dxa"/>
            <w:tcBorders>
              <w:bottom w:val="single" w:sz="4" w:space="0" w:color="auto"/>
            </w:tcBorders>
          </w:tcPr>
          <w:p w14:paraId="4A844EBF" w14:textId="53400C65" w:rsidR="0050504C" w:rsidRPr="00A74072" w:rsidRDefault="00C35AA2" w:rsidP="00A74072">
            <w:pPr>
              <w:spacing w:after="0" w:line="240" w:lineRule="auto"/>
              <w:ind w:left="90" w:firstLine="296"/>
              <w:rPr>
                <w:bCs/>
                <w:color w:val="auto"/>
              </w:rPr>
            </w:pPr>
            <w:r w:rsidRPr="00A74072">
              <w:rPr>
                <w:bCs/>
                <w:color w:val="auto"/>
              </w:rPr>
              <w:t>N content</w:t>
            </w:r>
          </w:p>
          <w:p w14:paraId="50CDC7CF" w14:textId="5B284FB0" w:rsidR="0050504C" w:rsidRPr="00A74072" w:rsidRDefault="00C35AA2" w:rsidP="006E2D63">
            <w:pPr>
              <w:spacing w:after="0" w:line="240" w:lineRule="auto"/>
              <w:ind w:left="0" w:right="114" w:firstLine="0"/>
              <w:jc w:val="center"/>
              <w:rPr>
                <w:bCs/>
                <w:color w:val="auto"/>
              </w:rPr>
            </w:pPr>
            <w:r w:rsidRPr="00A74072">
              <w:rPr>
                <w:bCs/>
                <w:color w:val="auto"/>
              </w:rPr>
              <w:t>(%)</w:t>
            </w:r>
          </w:p>
        </w:tc>
        <w:tc>
          <w:tcPr>
            <w:tcW w:w="956" w:type="dxa"/>
            <w:tcBorders>
              <w:bottom w:val="single" w:sz="4" w:space="0" w:color="auto"/>
            </w:tcBorders>
          </w:tcPr>
          <w:p w14:paraId="0177228D" w14:textId="3485FA57" w:rsidR="0050504C" w:rsidRPr="00A74072" w:rsidRDefault="00C35AA2" w:rsidP="006E2D63">
            <w:pPr>
              <w:spacing w:after="0" w:line="240" w:lineRule="auto"/>
              <w:ind w:left="0" w:firstLine="0"/>
              <w:jc w:val="center"/>
              <w:rPr>
                <w:bCs/>
                <w:color w:val="auto"/>
              </w:rPr>
            </w:pPr>
            <w:r w:rsidRPr="00A74072">
              <w:rPr>
                <w:bCs/>
                <w:color w:val="auto"/>
              </w:rPr>
              <w:t>P content</w:t>
            </w:r>
          </w:p>
          <w:p w14:paraId="5275203D" w14:textId="12E1A88F" w:rsidR="0050504C" w:rsidRPr="00A74072" w:rsidRDefault="00C35AA2" w:rsidP="006E2D63">
            <w:pPr>
              <w:spacing w:after="0" w:line="240" w:lineRule="auto"/>
              <w:ind w:left="0" w:right="110" w:firstLine="0"/>
              <w:jc w:val="center"/>
              <w:rPr>
                <w:bCs/>
                <w:color w:val="auto"/>
              </w:rPr>
            </w:pPr>
            <w:r w:rsidRPr="00A74072">
              <w:rPr>
                <w:bCs/>
                <w:color w:val="auto"/>
              </w:rPr>
              <w:t>(%)</w:t>
            </w:r>
          </w:p>
        </w:tc>
        <w:tc>
          <w:tcPr>
            <w:tcW w:w="1033" w:type="dxa"/>
            <w:tcBorders>
              <w:bottom w:val="single" w:sz="4" w:space="0" w:color="auto"/>
            </w:tcBorders>
          </w:tcPr>
          <w:p w14:paraId="726293A8" w14:textId="760C3E54" w:rsidR="0050504C" w:rsidRPr="00A74072" w:rsidRDefault="00C35AA2" w:rsidP="006E2D63">
            <w:pPr>
              <w:spacing w:after="0" w:line="240" w:lineRule="auto"/>
              <w:ind w:left="0" w:firstLine="0"/>
              <w:jc w:val="center"/>
              <w:rPr>
                <w:bCs/>
                <w:color w:val="auto"/>
              </w:rPr>
            </w:pPr>
            <w:r w:rsidRPr="00A74072">
              <w:rPr>
                <w:bCs/>
                <w:color w:val="auto"/>
              </w:rPr>
              <w:t>K content</w:t>
            </w:r>
          </w:p>
          <w:p w14:paraId="4AC794FC" w14:textId="4EC00830" w:rsidR="0050504C" w:rsidRPr="00A74072" w:rsidRDefault="00C35AA2" w:rsidP="006E2D63">
            <w:pPr>
              <w:spacing w:after="0" w:line="240" w:lineRule="auto"/>
              <w:ind w:left="0" w:right="101" w:firstLine="0"/>
              <w:jc w:val="center"/>
              <w:rPr>
                <w:bCs/>
                <w:color w:val="auto"/>
              </w:rPr>
            </w:pPr>
            <w:r w:rsidRPr="00A74072">
              <w:rPr>
                <w:bCs/>
                <w:color w:val="auto"/>
              </w:rPr>
              <w:t>(%)</w:t>
            </w:r>
          </w:p>
        </w:tc>
        <w:tc>
          <w:tcPr>
            <w:tcW w:w="1020" w:type="dxa"/>
            <w:tcBorders>
              <w:bottom w:val="single" w:sz="4" w:space="0" w:color="auto"/>
            </w:tcBorders>
          </w:tcPr>
          <w:p w14:paraId="15C8E804" w14:textId="77777777" w:rsidR="00A74072" w:rsidRDefault="00C35AA2" w:rsidP="006E2D63">
            <w:pPr>
              <w:spacing w:after="0" w:line="240" w:lineRule="auto"/>
              <w:ind w:left="0" w:firstLine="0"/>
              <w:jc w:val="center"/>
              <w:rPr>
                <w:bCs/>
                <w:color w:val="auto"/>
              </w:rPr>
            </w:pPr>
            <w:r w:rsidRPr="00A74072">
              <w:rPr>
                <w:bCs/>
                <w:color w:val="auto"/>
              </w:rPr>
              <w:t xml:space="preserve">N </w:t>
            </w:r>
          </w:p>
          <w:p w14:paraId="65AB5240" w14:textId="4E330162" w:rsidR="0050504C" w:rsidRPr="00A74072" w:rsidRDefault="00C35AA2" w:rsidP="006E2D63">
            <w:pPr>
              <w:spacing w:after="0" w:line="240" w:lineRule="auto"/>
              <w:ind w:left="0" w:firstLine="0"/>
              <w:jc w:val="center"/>
              <w:rPr>
                <w:bCs/>
                <w:color w:val="auto"/>
              </w:rPr>
            </w:pPr>
            <w:r w:rsidRPr="00A74072">
              <w:rPr>
                <w:bCs/>
                <w:color w:val="auto"/>
              </w:rPr>
              <w:t>uptake</w:t>
            </w:r>
          </w:p>
          <w:p w14:paraId="787F3EC2" w14:textId="7DCC7B2B" w:rsidR="0050504C" w:rsidRPr="00A74072" w:rsidRDefault="00C35AA2" w:rsidP="006E2D63">
            <w:pPr>
              <w:spacing w:after="0" w:line="240" w:lineRule="auto"/>
              <w:ind w:left="5" w:firstLine="0"/>
              <w:jc w:val="center"/>
              <w:rPr>
                <w:bCs/>
                <w:color w:val="auto"/>
              </w:rPr>
            </w:pPr>
            <w:r w:rsidRPr="00A74072">
              <w:rPr>
                <w:bCs/>
                <w:color w:val="auto"/>
              </w:rPr>
              <w:t>(kg/ha)</w:t>
            </w:r>
          </w:p>
        </w:tc>
        <w:tc>
          <w:tcPr>
            <w:tcW w:w="1020" w:type="dxa"/>
            <w:tcBorders>
              <w:bottom w:val="single" w:sz="4" w:space="0" w:color="auto"/>
            </w:tcBorders>
          </w:tcPr>
          <w:p w14:paraId="36D1BA15" w14:textId="289E1D87" w:rsidR="006E2D63" w:rsidRPr="00A74072" w:rsidRDefault="00C35AA2" w:rsidP="006E2D63">
            <w:pPr>
              <w:spacing w:after="0" w:line="240" w:lineRule="auto"/>
              <w:ind w:left="0" w:firstLine="0"/>
              <w:jc w:val="center"/>
              <w:rPr>
                <w:bCs/>
                <w:color w:val="auto"/>
              </w:rPr>
            </w:pPr>
            <w:r w:rsidRPr="00A74072">
              <w:rPr>
                <w:bCs/>
                <w:color w:val="auto"/>
              </w:rPr>
              <w:t>P</w:t>
            </w:r>
          </w:p>
          <w:p w14:paraId="44978CB1" w14:textId="54DF9617" w:rsidR="0050504C" w:rsidRPr="00A74072" w:rsidRDefault="00C35AA2" w:rsidP="006E2D63">
            <w:pPr>
              <w:spacing w:after="0" w:line="240" w:lineRule="auto"/>
              <w:ind w:left="0" w:firstLine="0"/>
              <w:jc w:val="center"/>
              <w:rPr>
                <w:bCs/>
                <w:color w:val="auto"/>
              </w:rPr>
            </w:pPr>
            <w:r w:rsidRPr="00A74072">
              <w:rPr>
                <w:bCs/>
                <w:color w:val="auto"/>
              </w:rPr>
              <w:t>uptake</w:t>
            </w:r>
          </w:p>
          <w:p w14:paraId="04FD31A7" w14:textId="208DC63A" w:rsidR="0050504C" w:rsidRPr="00A74072" w:rsidRDefault="00C35AA2" w:rsidP="006E2D63">
            <w:pPr>
              <w:spacing w:after="0" w:line="240" w:lineRule="auto"/>
              <w:ind w:left="5" w:firstLine="0"/>
              <w:jc w:val="center"/>
              <w:rPr>
                <w:bCs/>
                <w:color w:val="auto"/>
              </w:rPr>
            </w:pPr>
            <w:r w:rsidRPr="00A74072">
              <w:rPr>
                <w:bCs/>
                <w:color w:val="auto"/>
              </w:rPr>
              <w:t>(kg/ha)</w:t>
            </w:r>
          </w:p>
        </w:tc>
        <w:tc>
          <w:tcPr>
            <w:tcW w:w="1270" w:type="dxa"/>
            <w:tcBorders>
              <w:bottom w:val="single" w:sz="4" w:space="0" w:color="auto"/>
            </w:tcBorders>
          </w:tcPr>
          <w:p w14:paraId="006694DC" w14:textId="79FA58B0" w:rsidR="0050504C" w:rsidRPr="00A74072" w:rsidRDefault="00C35AA2" w:rsidP="00A74072">
            <w:pPr>
              <w:spacing w:after="0" w:line="240" w:lineRule="auto"/>
              <w:ind w:left="131" w:firstLine="295"/>
              <w:rPr>
                <w:bCs/>
                <w:color w:val="auto"/>
              </w:rPr>
            </w:pPr>
            <w:r w:rsidRPr="00A74072">
              <w:rPr>
                <w:bCs/>
                <w:color w:val="auto"/>
              </w:rPr>
              <w:t>K uptake</w:t>
            </w:r>
          </w:p>
          <w:p w14:paraId="7A697072" w14:textId="14294BEE" w:rsidR="0050504C" w:rsidRPr="00A74072" w:rsidRDefault="00C35AA2" w:rsidP="006E2D63">
            <w:pPr>
              <w:spacing w:after="0" w:line="240" w:lineRule="auto"/>
              <w:ind w:left="0" w:right="105" w:firstLine="0"/>
              <w:jc w:val="center"/>
              <w:rPr>
                <w:bCs/>
                <w:color w:val="auto"/>
              </w:rPr>
            </w:pPr>
            <w:r w:rsidRPr="00A74072">
              <w:rPr>
                <w:bCs/>
                <w:color w:val="auto"/>
              </w:rPr>
              <w:t>(kg/ha)</w:t>
            </w:r>
          </w:p>
        </w:tc>
      </w:tr>
      <w:tr w:rsidR="00392AAC" w:rsidRPr="00BB18D8" w14:paraId="6C33C630" w14:textId="77777777" w:rsidTr="00120ADF">
        <w:trPr>
          <w:trHeight w:val="417"/>
        </w:trPr>
        <w:tc>
          <w:tcPr>
            <w:tcW w:w="777" w:type="dxa"/>
            <w:tcBorders>
              <w:top w:val="single" w:sz="4" w:space="0" w:color="auto"/>
            </w:tcBorders>
          </w:tcPr>
          <w:p w14:paraId="6CCF2AD0" w14:textId="3ED37E21"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1</w:t>
            </w:r>
          </w:p>
        </w:tc>
        <w:tc>
          <w:tcPr>
            <w:tcW w:w="5507" w:type="dxa"/>
            <w:tcBorders>
              <w:top w:val="single" w:sz="4" w:space="0" w:color="auto"/>
            </w:tcBorders>
          </w:tcPr>
          <w:p w14:paraId="36727D65" w14:textId="01234124" w:rsidR="00392AAC" w:rsidRPr="00BB18D8" w:rsidRDefault="00392AAC" w:rsidP="00392AAC">
            <w:pPr>
              <w:spacing w:after="0" w:line="240" w:lineRule="auto"/>
              <w:ind w:left="31" w:firstLine="0"/>
              <w:jc w:val="left"/>
              <w:rPr>
                <w:color w:val="auto"/>
              </w:rPr>
            </w:pPr>
            <w:r w:rsidRPr="00BB18D8">
              <w:rPr>
                <w:color w:val="auto"/>
              </w:rPr>
              <w:t xml:space="preserve">Control  </w:t>
            </w:r>
          </w:p>
        </w:tc>
        <w:tc>
          <w:tcPr>
            <w:tcW w:w="1078" w:type="dxa"/>
            <w:tcBorders>
              <w:top w:val="single" w:sz="4" w:space="0" w:color="auto"/>
            </w:tcBorders>
          </w:tcPr>
          <w:p w14:paraId="62AA6299" w14:textId="119FB1BE" w:rsidR="00392AAC" w:rsidRPr="00BB18D8" w:rsidRDefault="00392AAC" w:rsidP="00B844DE">
            <w:pPr>
              <w:spacing w:after="0" w:line="240" w:lineRule="auto"/>
              <w:ind w:left="0" w:right="114" w:firstLine="0"/>
              <w:jc w:val="center"/>
              <w:rPr>
                <w:color w:val="auto"/>
              </w:rPr>
            </w:pPr>
            <w:r w:rsidRPr="00BB18D8">
              <w:rPr>
                <w:color w:val="auto"/>
              </w:rPr>
              <w:t xml:space="preserve">1.31 </w:t>
            </w:r>
          </w:p>
        </w:tc>
        <w:tc>
          <w:tcPr>
            <w:tcW w:w="956" w:type="dxa"/>
            <w:tcBorders>
              <w:top w:val="single" w:sz="4" w:space="0" w:color="auto"/>
            </w:tcBorders>
          </w:tcPr>
          <w:p w14:paraId="3D957D4B"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0.21 </w:t>
            </w:r>
          </w:p>
        </w:tc>
        <w:tc>
          <w:tcPr>
            <w:tcW w:w="1033" w:type="dxa"/>
            <w:tcBorders>
              <w:top w:val="single" w:sz="4" w:space="0" w:color="auto"/>
            </w:tcBorders>
          </w:tcPr>
          <w:p w14:paraId="2AF48DCC" w14:textId="77777777" w:rsidR="00392AAC" w:rsidRPr="00BB18D8" w:rsidRDefault="00392AAC" w:rsidP="00B844DE">
            <w:pPr>
              <w:spacing w:after="0" w:line="240" w:lineRule="auto"/>
              <w:ind w:left="0" w:right="101" w:firstLine="0"/>
              <w:jc w:val="center"/>
              <w:rPr>
                <w:color w:val="auto"/>
              </w:rPr>
            </w:pPr>
            <w:r w:rsidRPr="00BB18D8">
              <w:rPr>
                <w:color w:val="auto"/>
              </w:rPr>
              <w:t xml:space="preserve">1.09 </w:t>
            </w:r>
          </w:p>
        </w:tc>
        <w:tc>
          <w:tcPr>
            <w:tcW w:w="1020" w:type="dxa"/>
            <w:tcBorders>
              <w:top w:val="single" w:sz="4" w:space="0" w:color="auto"/>
            </w:tcBorders>
          </w:tcPr>
          <w:p w14:paraId="02F0A600" w14:textId="4793259E" w:rsidR="00392AAC" w:rsidRPr="00BB18D8" w:rsidRDefault="00392AAC" w:rsidP="00B844DE">
            <w:pPr>
              <w:spacing w:after="0" w:line="240" w:lineRule="auto"/>
              <w:ind w:left="0" w:right="106" w:firstLine="0"/>
              <w:jc w:val="center"/>
              <w:rPr>
                <w:color w:val="auto"/>
              </w:rPr>
            </w:pPr>
            <w:r w:rsidRPr="00BB18D8">
              <w:rPr>
                <w:color w:val="auto"/>
              </w:rPr>
              <w:t>74.40</w:t>
            </w:r>
          </w:p>
        </w:tc>
        <w:tc>
          <w:tcPr>
            <w:tcW w:w="1020" w:type="dxa"/>
            <w:tcBorders>
              <w:top w:val="single" w:sz="4" w:space="0" w:color="auto"/>
            </w:tcBorders>
          </w:tcPr>
          <w:p w14:paraId="651D0E23" w14:textId="77777777" w:rsidR="00392AAC" w:rsidRPr="00BB18D8" w:rsidRDefault="00392AAC" w:rsidP="00B844DE">
            <w:pPr>
              <w:spacing w:after="0" w:line="240" w:lineRule="auto"/>
              <w:ind w:left="0" w:right="105" w:firstLine="0"/>
              <w:jc w:val="center"/>
              <w:rPr>
                <w:color w:val="auto"/>
              </w:rPr>
            </w:pPr>
            <w:r w:rsidRPr="00BB18D8">
              <w:rPr>
                <w:color w:val="auto"/>
              </w:rPr>
              <w:t xml:space="preserve">11.65 </w:t>
            </w:r>
          </w:p>
        </w:tc>
        <w:tc>
          <w:tcPr>
            <w:tcW w:w="1270" w:type="dxa"/>
            <w:tcBorders>
              <w:top w:val="single" w:sz="4" w:space="0" w:color="auto"/>
            </w:tcBorders>
          </w:tcPr>
          <w:p w14:paraId="26B44124" w14:textId="77777777" w:rsidR="00392AAC" w:rsidRPr="00BB18D8" w:rsidRDefault="00392AAC" w:rsidP="00B844DE">
            <w:pPr>
              <w:spacing w:after="0" w:line="240" w:lineRule="auto"/>
              <w:ind w:left="0" w:right="109" w:firstLine="0"/>
              <w:jc w:val="center"/>
              <w:rPr>
                <w:color w:val="auto"/>
              </w:rPr>
            </w:pPr>
            <w:r w:rsidRPr="00BB18D8">
              <w:rPr>
                <w:color w:val="auto"/>
              </w:rPr>
              <w:t xml:space="preserve">62.05 </w:t>
            </w:r>
          </w:p>
        </w:tc>
      </w:tr>
      <w:tr w:rsidR="00392AAC" w:rsidRPr="00BB18D8" w14:paraId="74C25331" w14:textId="77777777" w:rsidTr="00120ADF">
        <w:trPr>
          <w:trHeight w:val="417"/>
        </w:trPr>
        <w:tc>
          <w:tcPr>
            <w:tcW w:w="777" w:type="dxa"/>
          </w:tcPr>
          <w:p w14:paraId="1946FD8D" w14:textId="7A41868B" w:rsidR="00392AAC" w:rsidRPr="00BB18D8" w:rsidRDefault="00392AAC" w:rsidP="00392AAC">
            <w:pPr>
              <w:spacing w:after="0" w:line="240" w:lineRule="auto"/>
              <w:ind w:left="0" w:firstLine="0"/>
              <w:jc w:val="left"/>
              <w:rPr>
                <w:color w:val="auto"/>
                <w:lang w:val="it-IT"/>
              </w:rPr>
            </w:pPr>
            <w:r w:rsidRPr="00BB18D8">
              <w:rPr>
                <w:color w:val="auto"/>
                <w:lang w:val="it-IT"/>
              </w:rPr>
              <w:t>T</w:t>
            </w:r>
            <w:r w:rsidRPr="00BB18D8">
              <w:rPr>
                <w:color w:val="auto"/>
                <w:vertAlign w:val="subscript"/>
                <w:lang w:val="it-IT"/>
              </w:rPr>
              <w:t>2</w:t>
            </w:r>
          </w:p>
        </w:tc>
        <w:tc>
          <w:tcPr>
            <w:tcW w:w="5507" w:type="dxa"/>
          </w:tcPr>
          <w:p w14:paraId="63E5D14D" w14:textId="4706DB3E" w:rsidR="00392AAC" w:rsidRPr="00BB18D8" w:rsidRDefault="00392AAC" w:rsidP="00392AAC">
            <w:pPr>
              <w:spacing w:after="0" w:line="240" w:lineRule="auto"/>
              <w:ind w:left="31" w:firstLine="0"/>
              <w:jc w:val="left"/>
              <w:rPr>
                <w:color w:val="auto"/>
                <w:lang w:val="it-IT"/>
              </w:rPr>
            </w:pPr>
            <w:r w:rsidRPr="00BB18D8">
              <w:rPr>
                <w:color w:val="auto"/>
                <w:lang w:val="it-IT"/>
              </w:rPr>
              <w:t>RDF (100- 60- 40 kg N-P</w:t>
            </w:r>
            <w:r w:rsidRPr="00BB18D8">
              <w:rPr>
                <w:color w:val="auto"/>
                <w:vertAlign w:val="subscript"/>
                <w:lang w:val="it-IT"/>
              </w:rPr>
              <w:t>2</w:t>
            </w:r>
            <w:r w:rsidRPr="00BB18D8">
              <w:rPr>
                <w:color w:val="auto"/>
                <w:lang w:val="it-IT"/>
              </w:rPr>
              <w:t>O</w:t>
            </w:r>
            <w:r w:rsidRPr="00BB18D8">
              <w:rPr>
                <w:color w:val="auto"/>
                <w:vertAlign w:val="subscript"/>
                <w:lang w:val="it-IT"/>
              </w:rPr>
              <w:t>5</w:t>
            </w:r>
            <w:r w:rsidRPr="00BB18D8">
              <w:rPr>
                <w:color w:val="auto"/>
                <w:lang w:val="it-IT"/>
              </w:rPr>
              <w:t>- K</w:t>
            </w:r>
            <w:r w:rsidRPr="00BB18D8">
              <w:rPr>
                <w:color w:val="auto"/>
                <w:vertAlign w:val="subscript"/>
                <w:lang w:val="it-IT"/>
              </w:rPr>
              <w:t>2</w:t>
            </w:r>
            <w:r w:rsidRPr="00BB18D8">
              <w:rPr>
                <w:color w:val="auto"/>
                <w:lang w:val="it-IT"/>
              </w:rPr>
              <w:t>O ha</w:t>
            </w:r>
            <w:r w:rsidRPr="00BB18D8">
              <w:rPr>
                <w:color w:val="auto"/>
                <w:vertAlign w:val="superscript"/>
                <w:lang w:val="it-IT"/>
              </w:rPr>
              <w:t>-1</w:t>
            </w:r>
            <w:r w:rsidRPr="00BB18D8">
              <w:rPr>
                <w:color w:val="auto"/>
                <w:lang w:val="it-IT"/>
              </w:rPr>
              <w:t xml:space="preserve">) </w:t>
            </w:r>
          </w:p>
        </w:tc>
        <w:tc>
          <w:tcPr>
            <w:tcW w:w="1078" w:type="dxa"/>
          </w:tcPr>
          <w:p w14:paraId="5379C318" w14:textId="4F78AF31" w:rsidR="00392AAC" w:rsidRPr="00BB18D8" w:rsidRDefault="00392AAC" w:rsidP="00B844DE">
            <w:pPr>
              <w:spacing w:after="0" w:line="240" w:lineRule="auto"/>
              <w:ind w:left="0" w:right="114" w:firstLine="0"/>
              <w:jc w:val="center"/>
              <w:rPr>
                <w:color w:val="auto"/>
              </w:rPr>
            </w:pPr>
            <w:r w:rsidRPr="00BB18D8">
              <w:rPr>
                <w:color w:val="auto"/>
              </w:rPr>
              <w:t xml:space="preserve">1.46 </w:t>
            </w:r>
          </w:p>
        </w:tc>
        <w:tc>
          <w:tcPr>
            <w:tcW w:w="956" w:type="dxa"/>
          </w:tcPr>
          <w:p w14:paraId="013E4464"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0.22 </w:t>
            </w:r>
          </w:p>
        </w:tc>
        <w:tc>
          <w:tcPr>
            <w:tcW w:w="1033" w:type="dxa"/>
          </w:tcPr>
          <w:p w14:paraId="4CD26D8B" w14:textId="77777777" w:rsidR="00392AAC" w:rsidRPr="00BB18D8" w:rsidRDefault="00392AAC" w:rsidP="00B844DE">
            <w:pPr>
              <w:spacing w:after="0" w:line="240" w:lineRule="auto"/>
              <w:ind w:left="0" w:right="101" w:firstLine="0"/>
              <w:jc w:val="center"/>
              <w:rPr>
                <w:color w:val="auto"/>
              </w:rPr>
            </w:pPr>
            <w:r w:rsidRPr="00BB18D8">
              <w:rPr>
                <w:color w:val="auto"/>
              </w:rPr>
              <w:t xml:space="preserve">1.26 </w:t>
            </w:r>
          </w:p>
        </w:tc>
        <w:tc>
          <w:tcPr>
            <w:tcW w:w="1020" w:type="dxa"/>
          </w:tcPr>
          <w:p w14:paraId="3FC156B2" w14:textId="77777777" w:rsidR="00392AAC" w:rsidRPr="00BB18D8" w:rsidRDefault="00392AAC" w:rsidP="00B844DE">
            <w:pPr>
              <w:spacing w:after="0" w:line="240" w:lineRule="auto"/>
              <w:ind w:left="40" w:firstLine="0"/>
              <w:jc w:val="left"/>
              <w:rPr>
                <w:color w:val="auto"/>
              </w:rPr>
            </w:pPr>
            <w:r w:rsidRPr="00BB18D8">
              <w:rPr>
                <w:color w:val="auto"/>
              </w:rPr>
              <w:t xml:space="preserve">108.99 </w:t>
            </w:r>
          </w:p>
        </w:tc>
        <w:tc>
          <w:tcPr>
            <w:tcW w:w="1020" w:type="dxa"/>
          </w:tcPr>
          <w:p w14:paraId="7727D0DD" w14:textId="77777777" w:rsidR="00392AAC" w:rsidRPr="00BB18D8" w:rsidRDefault="00392AAC" w:rsidP="00B844DE">
            <w:pPr>
              <w:spacing w:after="0" w:line="240" w:lineRule="auto"/>
              <w:ind w:left="0" w:right="105" w:firstLine="0"/>
              <w:jc w:val="center"/>
              <w:rPr>
                <w:color w:val="auto"/>
              </w:rPr>
            </w:pPr>
            <w:r w:rsidRPr="00BB18D8">
              <w:rPr>
                <w:color w:val="auto"/>
              </w:rPr>
              <w:t xml:space="preserve">18.18 </w:t>
            </w:r>
          </w:p>
        </w:tc>
        <w:tc>
          <w:tcPr>
            <w:tcW w:w="1270" w:type="dxa"/>
          </w:tcPr>
          <w:p w14:paraId="4D84A532" w14:textId="77777777" w:rsidR="00392AAC" w:rsidRPr="00BB18D8" w:rsidRDefault="00392AAC" w:rsidP="00B844DE">
            <w:pPr>
              <w:spacing w:after="0" w:line="240" w:lineRule="auto"/>
              <w:ind w:left="0" w:right="109" w:firstLine="0"/>
              <w:jc w:val="center"/>
              <w:rPr>
                <w:color w:val="auto"/>
              </w:rPr>
            </w:pPr>
            <w:r w:rsidRPr="00BB18D8">
              <w:rPr>
                <w:color w:val="auto"/>
              </w:rPr>
              <w:t xml:space="preserve">93.95 </w:t>
            </w:r>
          </w:p>
        </w:tc>
      </w:tr>
      <w:tr w:rsidR="00392AAC" w:rsidRPr="00BB18D8" w14:paraId="3A49F6B5" w14:textId="77777777" w:rsidTr="00120ADF">
        <w:trPr>
          <w:trHeight w:val="417"/>
        </w:trPr>
        <w:tc>
          <w:tcPr>
            <w:tcW w:w="777" w:type="dxa"/>
          </w:tcPr>
          <w:p w14:paraId="046CDCF1" w14:textId="2873B708"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3</w:t>
            </w:r>
          </w:p>
        </w:tc>
        <w:tc>
          <w:tcPr>
            <w:tcW w:w="5507" w:type="dxa"/>
          </w:tcPr>
          <w:p w14:paraId="52D8F160" w14:textId="1D408B21" w:rsidR="00392AAC" w:rsidRPr="00BB18D8" w:rsidRDefault="00392AAC" w:rsidP="00392AAC">
            <w:pPr>
              <w:spacing w:after="0" w:line="240" w:lineRule="auto"/>
              <w:ind w:left="31" w:firstLine="0"/>
              <w:jc w:val="left"/>
              <w:rPr>
                <w:color w:val="auto"/>
              </w:rPr>
            </w:pPr>
            <w:r w:rsidRPr="00BB18D8">
              <w:rPr>
                <w:color w:val="auto"/>
              </w:rPr>
              <w:t>RDF + soil application of 25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1078" w:type="dxa"/>
          </w:tcPr>
          <w:p w14:paraId="5F64CBF0" w14:textId="60AFC9AE" w:rsidR="00392AAC" w:rsidRPr="00BB18D8" w:rsidRDefault="00392AAC" w:rsidP="00B844DE">
            <w:pPr>
              <w:spacing w:after="0" w:line="240" w:lineRule="auto"/>
              <w:ind w:left="0" w:right="114" w:firstLine="0"/>
              <w:jc w:val="center"/>
              <w:rPr>
                <w:color w:val="auto"/>
              </w:rPr>
            </w:pPr>
            <w:r w:rsidRPr="00BB18D8">
              <w:rPr>
                <w:color w:val="auto"/>
              </w:rPr>
              <w:t xml:space="preserve">1.55 </w:t>
            </w:r>
          </w:p>
        </w:tc>
        <w:tc>
          <w:tcPr>
            <w:tcW w:w="956" w:type="dxa"/>
          </w:tcPr>
          <w:p w14:paraId="38F08D7B"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0.24 </w:t>
            </w:r>
          </w:p>
        </w:tc>
        <w:tc>
          <w:tcPr>
            <w:tcW w:w="1033" w:type="dxa"/>
          </w:tcPr>
          <w:p w14:paraId="7F70729C"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1.33 </w:t>
            </w:r>
          </w:p>
        </w:tc>
        <w:tc>
          <w:tcPr>
            <w:tcW w:w="1020" w:type="dxa"/>
          </w:tcPr>
          <w:p w14:paraId="17E9BD17" w14:textId="77777777" w:rsidR="00392AAC" w:rsidRPr="00BB18D8" w:rsidRDefault="00392AAC" w:rsidP="00B844DE">
            <w:pPr>
              <w:spacing w:after="0" w:line="240" w:lineRule="auto"/>
              <w:ind w:left="40" w:firstLine="0"/>
              <w:jc w:val="left"/>
              <w:rPr>
                <w:color w:val="auto"/>
              </w:rPr>
            </w:pPr>
            <w:r w:rsidRPr="00BB18D8">
              <w:rPr>
                <w:color w:val="auto"/>
              </w:rPr>
              <w:t xml:space="preserve">131.99 </w:t>
            </w:r>
          </w:p>
        </w:tc>
        <w:tc>
          <w:tcPr>
            <w:tcW w:w="1020" w:type="dxa"/>
          </w:tcPr>
          <w:p w14:paraId="7D07DCEA" w14:textId="77777777" w:rsidR="00392AAC" w:rsidRPr="00BB18D8" w:rsidRDefault="00392AAC" w:rsidP="00B844DE">
            <w:pPr>
              <w:spacing w:after="0" w:line="240" w:lineRule="auto"/>
              <w:ind w:left="0" w:right="105" w:firstLine="0"/>
              <w:jc w:val="center"/>
              <w:rPr>
                <w:color w:val="auto"/>
              </w:rPr>
            </w:pPr>
            <w:r w:rsidRPr="00BB18D8">
              <w:rPr>
                <w:color w:val="auto"/>
              </w:rPr>
              <w:t xml:space="preserve">20.79 </w:t>
            </w:r>
          </w:p>
        </w:tc>
        <w:tc>
          <w:tcPr>
            <w:tcW w:w="1270" w:type="dxa"/>
          </w:tcPr>
          <w:p w14:paraId="31B2FABD" w14:textId="77777777" w:rsidR="00392AAC" w:rsidRPr="00BB18D8" w:rsidRDefault="00392AAC" w:rsidP="00B844DE">
            <w:pPr>
              <w:spacing w:after="0" w:line="240" w:lineRule="auto"/>
              <w:ind w:left="0" w:right="110" w:firstLine="0"/>
              <w:jc w:val="center"/>
              <w:rPr>
                <w:color w:val="auto"/>
              </w:rPr>
            </w:pPr>
            <w:r w:rsidRPr="00BB18D8">
              <w:rPr>
                <w:color w:val="auto"/>
              </w:rPr>
              <w:t xml:space="preserve">113.14 </w:t>
            </w:r>
          </w:p>
        </w:tc>
      </w:tr>
      <w:tr w:rsidR="00392AAC" w:rsidRPr="00BB18D8" w14:paraId="519087BB" w14:textId="77777777" w:rsidTr="00120ADF">
        <w:trPr>
          <w:trHeight w:val="417"/>
        </w:trPr>
        <w:tc>
          <w:tcPr>
            <w:tcW w:w="777" w:type="dxa"/>
          </w:tcPr>
          <w:p w14:paraId="4FB6DABF" w14:textId="753C55F9"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4</w:t>
            </w:r>
          </w:p>
        </w:tc>
        <w:tc>
          <w:tcPr>
            <w:tcW w:w="5507" w:type="dxa"/>
          </w:tcPr>
          <w:p w14:paraId="119ABB7C" w14:textId="132E18BB" w:rsidR="00392AAC" w:rsidRPr="00BB18D8" w:rsidRDefault="00392AAC" w:rsidP="00392AAC">
            <w:pPr>
              <w:spacing w:after="0" w:line="240" w:lineRule="auto"/>
              <w:ind w:left="31" w:firstLine="0"/>
              <w:jc w:val="left"/>
              <w:rPr>
                <w:color w:val="auto"/>
              </w:rPr>
            </w:pPr>
            <w:r w:rsidRPr="00BB18D8">
              <w:rPr>
                <w:color w:val="auto"/>
              </w:rPr>
              <w:t>RDF+ soil application of 50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1078" w:type="dxa"/>
          </w:tcPr>
          <w:p w14:paraId="34F29F03" w14:textId="798F82D2" w:rsidR="00392AAC" w:rsidRPr="00BB18D8" w:rsidRDefault="00392AAC" w:rsidP="00B844DE">
            <w:pPr>
              <w:spacing w:after="0" w:line="240" w:lineRule="auto"/>
              <w:ind w:left="0" w:right="114" w:firstLine="0"/>
              <w:jc w:val="center"/>
              <w:rPr>
                <w:color w:val="auto"/>
              </w:rPr>
            </w:pPr>
            <w:r w:rsidRPr="00BB18D8">
              <w:rPr>
                <w:color w:val="auto"/>
              </w:rPr>
              <w:t xml:space="preserve">1.55 </w:t>
            </w:r>
          </w:p>
        </w:tc>
        <w:tc>
          <w:tcPr>
            <w:tcW w:w="956" w:type="dxa"/>
          </w:tcPr>
          <w:p w14:paraId="5ACB16D2"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14:paraId="3C37633C"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1.36 </w:t>
            </w:r>
          </w:p>
        </w:tc>
        <w:tc>
          <w:tcPr>
            <w:tcW w:w="1020" w:type="dxa"/>
          </w:tcPr>
          <w:p w14:paraId="33E6D2AF" w14:textId="77777777" w:rsidR="00392AAC" w:rsidRPr="00BB18D8" w:rsidRDefault="00392AAC" w:rsidP="00B844DE">
            <w:pPr>
              <w:spacing w:after="0" w:line="240" w:lineRule="auto"/>
              <w:ind w:left="40" w:firstLine="0"/>
              <w:jc w:val="left"/>
              <w:rPr>
                <w:color w:val="auto"/>
              </w:rPr>
            </w:pPr>
            <w:r w:rsidRPr="00BB18D8">
              <w:rPr>
                <w:color w:val="auto"/>
              </w:rPr>
              <w:t xml:space="preserve">135.63 </w:t>
            </w:r>
          </w:p>
        </w:tc>
        <w:tc>
          <w:tcPr>
            <w:tcW w:w="1020" w:type="dxa"/>
          </w:tcPr>
          <w:p w14:paraId="392D4DE7" w14:textId="77777777" w:rsidR="00392AAC" w:rsidRPr="00BB18D8" w:rsidRDefault="00392AAC" w:rsidP="00B844DE">
            <w:pPr>
              <w:spacing w:after="0" w:line="240" w:lineRule="auto"/>
              <w:ind w:left="0" w:right="105" w:firstLine="0"/>
              <w:jc w:val="center"/>
              <w:rPr>
                <w:color w:val="auto"/>
              </w:rPr>
            </w:pPr>
            <w:r w:rsidRPr="00BB18D8">
              <w:rPr>
                <w:color w:val="auto"/>
              </w:rPr>
              <w:t xml:space="preserve">21.36 </w:t>
            </w:r>
          </w:p>
        </w:tc>
        <w:tc>
          <w:tcPr>
            <w:tcW w:w="1270" w:type="dxa"/>
          </w:tcPr>
          <w:p w14:paraId="1A1277F4" w14:textId="77777777" w:rsidR="00392AAC" w:rsidRPr="00BB18D8" w:rsidRDefault="00392AAC" w:rsidP="00B844DE">
            <w:pPr>
              <w:spacing w:after="0" w:line="240" w:lineRule="auto"/>
              <w:ind w:left="0" w:right="110" w:firstLine="0"/>
              <w:jc w:val="center"/>
              <w:rPr>
                <w:color w:val="auto"/>
              </w:rPr>
            </w:pPr>
            <w:r w:rsidRPr="00BB18D8">
              <w:rPr>
                <w:color w:val="auto"/>
              </w:rPr>
              <w:t xml:space="preserve">118.27 </w:t>
            </w:r>
          </w:p>
        </w:tc>
      </w:tr>
      <w:tr w:rsidR="00392AAC" w:rsidRPr="00BB18D8" w14:paraId="123E69BD" w14:textId="77777777" w:rsidTr="00120ADF">
        <w:trPr>
          <w:trHeight w:val="417"/>
        </w:trPr>
        <w:tc>
          <w:tcPr>
            <w:tcW w:w="777" w:type="dxa"/>
          </w:tcPr>
          <w:p w14:paraId="7A512E80" w14:textId="6A66A9CD"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5</w:t>
            </w:r>
          </w:p>
        </w:tc>
        <w:tc>
          <w:tcPr>
            <w:tcW w:w="5507" w:type="dxa"/>
          </w:tcPr>
          <w:p w14:paraId="5F13F6D5" w14:textId="1B2EF722" w:rsidR="00392AAC" w:rsidRDefault="00392AAC" w:rsidP="00392AAC">
            <w:pPr>
              <w:spacing w:after="0" w:line="240" w:lineRule="auto"/>
              <w:ind w:left="31" w:firstLine="0"/>
              <w:jc w:val="left"/>
              <w:rPr>
                <w:color w:val="auto"/>
              </w:rPr>
            </w:pPr>
            <w:r w:rsidRPr="00BB18D8">
              <w:rPr>
                <w:color w:val="auto"/>
              </w:rPr>
              <w:t>RDF +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w:t>
            </w:r>
          </w:p>
          <w:p w14:paraId="161A8B5C" w14:textId="2A216B09" w:rsidR="00392AAC" w:rsidRPr="00BB18D8" w:rsidRDefault="00392AAC" w:rsidP="00392AAC">
            <w:pPr>
              <w:spacing w:after="0" w:line="240" w:lineRule="auto"/>
              <w:ind w:left="31" w:firstLine="0"/>
              <w:jc w:val="left"/>
              <w:rPr>
                <w:color w:val="auto"/>
              </w:rPr>
            </w:pPr>
            <w:r w:rsidRPr="00BB18D8">
              <w:rPr>
                <w:color w:val="auto"/>
              </w:rPr>
              <w:t>(Salt) +1.0% FeSO</w:t>
            </w:r>
            <w:r w:rsidRPr="00BB18D8">
              <w:rPr>
                <w:color w:val="auto"/>
                <w:vertAlign w:val="subscript"/>
              </w:rPr>
              <w:t>4</w:t>
            </w:r>
            <w:r w:rsidRPr="00BB18D8">
              <w:rPr>
                <w:color w:val="auto"/>
              </w:rPr>
              <w:t xml:space="preserve"> at 30DAS </w:t>
            </w:r>
          </w:p>
        </w:tc>
        <w:tc>
          <w:tcPr>
            <w:tcW w:w="1078" w:type="dxa"/>
          </w:tcPr>
          <w:p w14:paraId="1771E7A1" w14:textId="1E254025" w:rsidR="00392AAC" w:rsidRPr="00BB18D8" w:rsidRDefault="00392AAC" w:rsidP="00B844DE">
            <w:pPr>
              <w:spacing w:after="0" w:line="240" w:lineRule="auto"/>
              <w:ind w:left="0" w:right="114" w:firstLine="0"/>
              <w:jc w:val="center"/>
              <w:rPr>
                <w:color w:val="auto"/>
              </w:rPr>
            </w:pPr>
            <w:r w:rsidRPr="00BB18D8">
              <w:rPr>
                <w:color w:val="auto"/>
              </w:rPr>
              <w:t xml:space="preserve">1.60 </w:t>
            </w:r>
          </w:p>
        </w:tc>
        <w:tc>
          <w:tcPr>
            <w:tcW w:w="956" w:type="dxa"/>
          </w:tcPr>
          <w:p w14:paraId="07CFBA2C"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14:paraId="4725E3AE"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1.37 </w:t>
            </w:r>
          </w:p>
        </w:tc>
        <w:tc>
          <w:tcPr>
            <w:tcW w:w="1020" w:type="dxa"/>
          </w:tcPr>
          <w:p w14:paraId="139C5ECF" w14:textId="77777777" w:rsidR="00392AAC" w:rsidRPr="00BB18D8" w:rsidRDefault="00392AAC" w:rsidP="00B844DE">
            <w:pPr>
              <w:spacing w:after="0" w:line="240" w:lineRule="auto"/>
              <w:ind w:left="40" w:firstLine="0"/>
              <w:jc w:val="left"/>
              <w:rPr>
                <w:color w:val="auto"/>
              </w:rPr>
            </w:pPr>
            <w:r w:rsidRPr="00BB18D8">
              <w:rPr>
                <w:color w:val="auto"/>
              </w:rPr>
              <w:t xml:space="preserve">153.12 </w:t>
            </w:r>
          </w:p>
        </w:tc>
        <w:tc>
          <w:tcPr>
            <w:tcW w:w="1020" w:type="dxa"/>
          </w:tcPr>
          <w:p w14:paraId="70EDE172" w14:textId="77777777" w:rsidR="00392AAC" w:rsidRPr="00BB18D8" w:rsidRDefault="00392AAC" w:rsidP="00B844DE">
            <w:pPr>
              <w:spacing w:after="0" w:line="240" w:lineRule="auto"/>
              <w:ind w:left="0" w:right="105" w:firstLine="0"/>
              <w:jc w:val="center"/>
              <w:rPr>
                <w:color w:val="auto"/>
              </w:rPr>
            </w:pPr>
            <w:r w:rsidRPr="00BB18D8">
              <w:rPr>
                <w:color w:val="auto"/>
              </w:rPr>
              <w:t xml:space="preserve">24.00 </w:t>
            </w:r>
          </w:p>
        </w:tc>
        <w:tc>
          <w:tcPr>
            <w:tcW w:w="1270" w:type="dxa"/>
          </w:tcPr>
          <w:p w14:paraId="70EEBFBB" w14:textId="77777777" w:rsidR="00392AAC" w:rsidRPr="00BB18D8" w:rsidRDefault="00392AAC" w:rsidP="00B844DE">
            <w:pPr>
              <w:spacing w:after="0" w:line="240" w:lineRule="auto"/>
              <w:ind w:left="0" w:right="110" w:firstLine="0"/>
              <w:jc w:val="center"/>
              <w:rPr>
                <w:color w:val="auto"/>
              </w:rPr>
            </w:pPr>
            <w:r w:rsidRPr="00BB18D8">
              <w:rPr>
                <w:color w:val="auto"/>
              </w:rPr>
              <w:t xml:space="preserve">130.96 </w:t>
            </w:r>
          </w:p>
        </w:tc>
      </w:tr>
      <w:tr w:rsidR="00392AAC" w:rsidRPr="00BB18D8" w14:paraId="7B6691A2" w14:textId="77777777" w:rsidTr="00120ADF">
        <w:trPr>
          <w:trHeight w:val="417"/>
        </w:trPr>
        <w:tc>
          <w:tcPr>
            <w:tcW w:w="777" w:type="dxa"/>
          </w:tcPr>
          <w:p w14:paraId="480A8CF2" w14:textId="289C9410"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6</w:t>
            </w:r>
          </w:p>
        </w:tc>
        <w:tc>
          <w:tcPr>
            <w:tcW w:w="5507" w:type="dxa"/>
          </w:tcPr>
          <w:p w14:paraId="0AF05A73" w14:textId="626443B6" w:rsidR="00392AAC" w:rsidRDefault="00392AAC" w:rsidP="00392AAC">
            <w:pPr>
              <w:spacing w:after="0" w:line="240" w:lineRule="auto"/>
              <w:ind w:left="31" w:firstLine="0"/>
              <w:jc w:val="left"/>
              <w:rPr>
                <w:color w:val="auto"/>
              </w:rPr>
            </w:pPr>
            <w:r w:rsidRPr="00BB18D8">
              <w:rPr>
                <w:color w:val="auto"/>
              </w:rPr>
              <w:t>RDF+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(Salt) </w:t>
            </w:r>
          </w:p>
          <w:p w14:paraId="27FCC68A" w14:textId="7D784B5E" w:rsidR="00392AAC" w:rsidRPr="00BB18D8" w:rsidRDefault="00392AAC" w:rsidP="00392AAC">
            <w:pPr>
              <w:spacing w:after="0" w:line="240" w:lineRule="auto"/>
              <w:ind w:left="31" w:firstLine="0"/>
              <w:jc w:val="left"/>
              <w:rPr>
                <w:color w:val="auto"/>
              </w:rPr>
            </w:pPr>
            <w:r w:rsidRPr="00BB18D8">
              <w:rPr>
                <w:color w:val="auto"/>
              </w:rPr>
              <w:t>+ 1.0% FeSO</w:t>
            </w:r>
            <w:r w:rsidRPr="00BB18D8">
              <w:rPr>
                <w:color w:val="auto"/>
                <w:vertAlign w:val="subscript"/>
              </w:rPr>
              <w:t>4</w:t>
            </w:r>
            <w:r w:rsidRPr="00BB18D8">
              <w:rPr>
                <w:color w:val="auto"/>
              </w:rPr>
              <w:t xml:space="preserve"> at 45DAS </w:t>
            </w:r>
          </w:p>
        </w:tc>
        <w:tc>
          <w:tcPr>
            <w:tcW w:w="1078" w:type="dxa"/>
          </w:tcPr>
          <w:p w14:paraId="57CE042B" w14:textId="37E359E7" w:rsidR="00392AAC" w:rsidRPr="00BB18D8" w:rsidRDefault="00392AAC" w:rsidP="00B844DE">
            <w:pPr>
              <w:spacing w:after="0" w:line="240" w:lineRule="auto"/>
              <w:ind w:left="0" w:right="114" w:firstLine="0"/>
              <w:jc w:val="center"/>
              <w:rPr>
                <w:color w:val="auto"/>
              </w:rPr>
            </w:pPr>
            <w:r w:rsidRPr="00BB18D8">
              <w:rPr>
                <w:color w:val="auto"/>
              </w:rPr>
              <w:t xml:space="preserve">1.59 </w:t>
            </w:r>
          </w:p>
        </w:tc>
        <w:tc>
          <w:tcPr>
            <w:tcW w:w="956" w:type="dxa"/>
          </w:tcPr>
          <w:p w14:paraId="1582C0D0"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14:paraId="542BA136"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1.39 </w:t>
            </w:r>
          </w:p>
        </w:tc>
        <w:tc>
          <w:tcPr>
            <w:tcW w:w="1020" w:type="dxa"/>
          </w:tcPr>
          <w:p w14:paraId="28D4708E" w14:textId="77777777" w:rsidR="00392AAC" w:rsidRPr="00BB18D8" w:rsidRDefault="00392AAC" w:rsidP="00B844DE">
            <w:pPr>
              <w:spacing w:after="0" w:line="240" w:lineRule="auto"/>
              <w:ind w:left="40" w:firstLine="0"/>
              <w:jc w:val="left"/>
              <w:rPr>
                <w:color w:val="auto"/>
              </w:rPr>
            </w:pPr>
            <w:r w:rsidRPr="00BB18D8">
              <w:rPr>
                <w:color w:val="auto"/>
              </w:rPr>
              <w:t xml:space="preserve">151.92 </w:t>
            </w:r>
          </w:p>
        </w:tc>
        <w:tc>
          <w:tcPr>
            <w:tcW w:w="1020" w:type="dxa"/>
          </w:tcPr>
          <w:p w14:paraId="78EECC8D" w14:textId="77777777" w:rsidR="00392AAC" w:rsidRPr="00BB18D8" w:rsidRDefault="00392AAC" w:rsidP="00B844DE">
            <w:pPr>
              <w:spacing w:after="0" w:line="240" w:lineRule="auto"/>
              <w:ind w:left="0" w:right="105" w:firstLine="0"/>
              <w:jc w:val="center"/>
              <w:rPr>
                <w:color w:val="auto"/>
              </w:rPr>
            </w:pPr>
            <w:r w:rsidRPr="00BB18D8">
              <w:rPr>
                <w:color w:val="auto"/>
              </w:rPr>
              <w:t xml:space="preserve">24.14 </w:t>
            </w:r>
          </w:p>
        </w:tc>
        <w:tc>
          <w:tcPr>
            <w:tcW w:w="1270" w:type="dxa"/>
          </w:tcPr>
          <w:p w14:paraId="7C2A3CAC" w14:textId="77777777" w:rsidR="00392AAC" w:rsidRPr="00BB18D8" w:rsidRDefault="00392AAC" w:rsidP="00B844DE">
            <w:pPr>
              <w:spacing w:after="0" w:line="240" w:lineRule="auto"/>
              <w:ind w:left="0" w:right="110" w:firstLine="0"/>
              <w:jc w:val="center"/>
              <w:rPr>
                <w:color w:val="auto"/>
              </w:rPr>
            </w:pPr>
            <w:r w:rsidRPr="00BB18D8">
              <w:rPr>
                <w:color w:val="auto"/>
              </w:rPr>
              <w:t xml:space="preserve">130.75 </w:t>
            </w:r>
          </w:p>
        </w:tc>
      </w:tr>
      <w:tr w:rsidR="00392AAC" w:rsidRPr="00BB18D8" w14:paraId="56DC5936" w14:textId="77777777" w:rsidTr="00120ADF">
        <w:trPr>
          <w:trHeight w:val="417"/>
        </w:trPr>
        <w:tc>
          <w:tcPr>
            <w:tcW w:w="777" w:type="dxa"/>
          </w:tcPr>
          <w:p w14:paraId="48F47FF6" w14:textId="2CDA7592"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7</w:t>
            </w:r>
          </w:p>
        </w:tc>
        <w:tc>
          <w:tcPr>
            <w:tcW w:w="5507" w:type="dxa"/>
          </w:tcPr>
          <w:p w14:paraId="35A1831B" w14:textId="68A71FDF" w:rsidR="00392AAC" w:rsidRDefault="00392AAC" w:rsidP="00392AAC">
            <w:pPr>
              <w:spacing w:after="0" w:line="240" w:lineRule="auto"/>
              <w:ind w:left="31" w:firstLine="0"/>
              <w:jc w:val="left"/>
              <w:rPr>
                <w:color w:val="auto"/>
              </w:rPr>
            </w:pPr>
            <w:r w:rsidRPr="00BB18D8">
              <w:rPr>
                <w:color w:val="auto"/>
              </w:rPr>
              <w:t>RDF + foliar application of 0.2% ZnSO</w:t>
            </w:r>
            <w:r w:rsidRPr="00BB18D8">
              <w:rPr>
                <w:color w:val="auto"/>
                <w:vertAlign w:val="subscript"/>
              </w:rPr>
              <w:t>4</w:t>
            </w:r>
            <w:r w:rsidRPr="00BB18D8">
              <w:rPr>
                <w:color w:val="auto"/>
              </w:rPr>
              <w:t xml:space="preserve"> + </w:t>
            </w:r>
          </w:p>
          <w:p w14:paraId="0F42A7C0" w14:textId="5D6638E5" w:rsidR="00392AAC" w:rsidRPr="00BB18D8" w:rsidRDefault="00392AAC" w:rsidP="00392AAC">
            <w:pPr>
              <w:spacing w:after="0" w:line="240" w:lineRule="auto"/>
              <w:ind w:left="31" w:firstLine="0"/>
              <w:jc w:val="left"/>
              <w:rPr>
                <w:color w:val="auto"/>
              </w:rPr>
            </w:pPr>
            <w:r w:rsidRPr="00BB18D8">
              <w:rPr>
                <w:color w:val="auto"/>
              </w:rPr>
              <w:t>1.0% FeSO</w:t>
            </w:r>
            <w:r w:rsidRPr="00BB18D8">
              <w:rPr>
                <w:color w:val="auto"/>
                <w:vertAlign w:val="subscript"/>
              </w:rPr>
              <w:t>4</w:t>
            </w:r>
            <w:r w:rsidRPr="00BB18D8">
              <w:rPr>
                <w:color w:val="auto"/>
              </w:rPr>
              <w:t xml:space="preserve"> at 30 and 45DAS </w:t>
            </w:r>
          </w:p>
        </w:tc>
        <w:tc>
          <w:tcPr>
            <w:tcW w:w="1078" w:type="dxa"/>
          </w:tcPr>
          <w:p w14:paraId="66DDD350" w14:textId="6D3B1933" w:rsidR="00392AAC" w:rsidRPr="00BB18D8" w:rsidRDefault="00392AAC" w:rsidP="00B844DE">
            <w:pPr>
              <w:spacing w:after="0" w:line="240" w:lineRule="auto"/>
              <w:ind w:left="0" w:right="29" w:firstLine="0"/>
              <w:jc w:val="center"/>
              <w:rPr>
                <w:color w:val="auto"/>
              </w:rPr>
            </w:pPr>
            <w:r w:rsidRPr="00BB18D8">
              <w:rPr>
                <w:color w:val="auto"/>
              </w:rPr>
              <w:t xml:space="preserve">1.63 </w:t>
            </w:r>
          </w:p>
        </w:tc>
        <w:tc>
          <w:tcPr>
            <w:tcW w:w="956" w:type="dxa"/>
          </w:tcPr>
          <w:p w14:paraId="670080D2" w14:textId="77777777" w:rsidR="00392AAC" w:rsidRPr="00BB18D8" w:rsidRDefault="00392AAC" w:rsidP="00B844DE">
            <w:pPr>
              <w:spacing w:after="0" w:line="240" w:lineRule="auto"/>
              <w:ind w:left="0" w:right="25" w:firstLine="0"/>
              <w:jc w:val="center"/>
              <w:rPr>
                <w:color w:val="auto"/>
              </w:rPr>
            </w:pPr>
            <w:r w:rsidRPr="00BB18D8">
              <w:rPr>
                <w:color w:val="auto"/>
              </w:rPr>
              <w:t xml:space="preserve">0.26 </w:t>
            </w:r>
          </w:p>
        </w:tc>
        <w:tc>
          <w:tcPr>
            <w:tcW w:w="1033" w:type="dxa"/>
          </w:tcPr>
          <w:p w14:paraId="195AF38C" w14:textId="77777777" w:rsidR="00392AAC" w:rsidRPr="00BB18D8" w:rsidRDefault="00392AAC" w:rsidP="00B844DE">
            <w:pPr>
              <w:spacing w:after="0" w:line="240" w:lineRule="auto"/>
              <w:ind w:left="0" w:right="16" w:firstLine="0"/>
              <w:jc w:val="center"/>
              <w:rPr>
                <w:color w:val="auto"/>
              </w:rPr>
            </w:pPr>
            <w:r w:rsidRPr="00BB18D8">
              <w:rPr>
                <w:color w:val="auto"/>
              </w:rPr>
              <w:t xml:space="preserve">1.45 </w:t>
            </w:r>
          </w:p>
        </w:tc>
        <w:tc>
          <w:tcPr>
            <w:tcW w:w="1020" w:type="dxa"/>
          </w:tcPr>
          <w:p w14:paraId="513E13FB" w14:textId="77777777" w:rsidR="00392AAC" w:rsidRPr="00BB18D8" w:rsidRDefault="00392AAC" w:rsidP="00B844DE">
            <w:pPr>
              <w:spacing w:after="0" w:line="240" w:lineRule="auto"/>
              <w:ind w:left="40" w:firstLine="0"/>
              <w:jc w:val="left"/>
              <w:rPr>
                <w:color w:val="auto"/>
              </w:rPr>
            </w:pPr>
            <w:r w:rsidRPr="00BB18D8">
              <w:rPr>
                <w:color w:val="auto"/>
              </w:rPr>
              <w:t xml:space="preserve">161.50 </w:t>
            </w:r>
          </w:p>
        </w:tc>
        <w:tc>
          <w:tcPr>
            <w:tcW w:w="1020" w:type="dxa"/>
          </w:tcPr>
          <w:p w14:paraId="55916105" w14:textId="77777777" w:rsidR="00392AAC" w:rsidRPr="00BB18D8" w:rsidRDefault="00392AAC" w:rsidP="00B844DE">
            <w:pPr>
              <w:spacing w:after="0" w:line="240" w:lineRule="auto"/>
              <w:ind w:left="0" w:right="20" w:firstLine="0"/>
              <w:jc w:val="center"/>
              <w:rPr>
                <w:color w:val="auto"/>
              </w:rPr>
            </w:pPr>
            <w:r w:rsidRPr="00BB18D8">
              <w:rPr>
                <w:color w:val="auto"/>
              </w:rPr>
              <w:t xml:space="preserve">25.77 </w:t>
            </w:r>
          </w:p>
        </w:tc>
        <w:tc>
          <w:tcPr>
            <w:tcW w:w="1270" w:type="dxa"/>
          </w:tcPr>
          <w:p w14:paraId="4543D8AE" w14:textId="77777777" w:rsidR="00392AAC" w:rsidRPr="00BB18D8" w:rsidRDefault="00392AAC" w:rsidP="00B844DE">
            <w:pPr>
              <w:spacing w:after="0" w:line="240" w:lineRule="auto"/>
              <w:ind w:left="0" w:right="25" w:firstLine="0"/>
              <w:jc w:val="center"/>
              <w:rPr>
                <w:color w:val="auto"/>
              </w:rPr>
            </w:pPr>
            <w:r w:rsidRPr="00BB18D8">
              <w:rPr>
                <w:color w:val="auto"/>
              </w:rPr>
              <w:t xml:space="preserve">143.79 </w:t>
            </w:r>
          </w:p>
        </w:tc>
      </w:tr>
      <w:tr w:rsidR="00392AAC" w:rsidRPr="00BB18D8" w14:paraId="46A89ACD" w14:textId="77777777" w:rsidTr="00120ADF">
        <w:trPr>
          <w:trHeight w:val="417"/>
        </w:trPr>
        <w:tc>
          <w:tcPr>
            <w:tcW w:w="777" w:type="dxa"/>
          </w:tcPr>
          <w:p w14:paraId="55B8225B" w14:textId="66359C1A"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8</w:t>
            </w:r>
          </w:p>
        </w:tc>
        <w:tc>
          <w:tcPr>
            <w:tcW w:w="5507" w:type="dxa"/>
          </w:tcPr>
          <w:p w14:paraId="35C4ECEC" w14:textId="2D7113F1" w:rsidR="00392AAC" w:rsidRDefault="00392AAC" w:rsidP="00392AAC">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w:t>
            </w:r>
          </w:p>
          <w:p w14:paraId="7388AFD6" w14:textId="0851660E" w:rsidR="00392AAC" w:rsidRPr="00BB18D8" w:rsidRDefault="00392AAC" w:rsidP="00392AAC">
            <w:pPr>
              <w:spacing w:after="0" w:line="240" w:lineRule="auto"/>
              <w:ind w:left="31" w:firstLine="0"/>
              <w:jc w:val="left"/>
              <w:rPr>
                <w:color w:val="auto"/>
              </w:rPr>
            </w:pPr>
            <w:r w:rsidRPr="00BB18D8">
              <w:rPr>
                <w:color w:val="auto"/>
              </w:rPr>
              <w:t xml:space="preserve">30DAS </w:t>
            </w:r>
          </w:p>
        </w:tc>
        <w:tc>
          <w:tcPr>
            <w:tcW w:w="1078" w:type="dxa"/>
          </w:tcPr>
          <w:p w14:paraId="140ADCD2" w14:textId="0D579200" w:rsidR="00392AAC" w:rsidRPr="00BB18D8" w:rsidRDefault="00392AAC" w:rsidP="00B844DE">
            <w:pPr>
              <w:spacing w:after="0" w:line="240" w:lineRule="auto"/>
              <w:ind w:left="0" w:right="29" w:firstLine="0"/>
              <w:jc w:val="center"/>
              <w:rPr>
                <w:color w:val="auto"/>
              </w:rPr>
            </w:pPr>
            <w:r w:rsidRPr="00BB18D8">
              <w:rPr>
                <w:color w:val="auto"/>
              </w:rPr>
              <w:t xml:space="preserve">1.51 </w:t>
            </w:r>
          </w:p>
        </w:tc>
        <w:tc>
          <w:tcPr>
            <w:tcW w:w="956" w:type="dxa"/>
          </w:tcPr>
          <w:p w14:paraId="7FC61D02" w14:textId="77777777" w:rsidR="00392AAC" w:rsidRPr="00BB18D8" w:rsidRDefault="00392AAC" w:rsidP="00B844DE">
            <w:pPr>
              <w:spacing w:after="0" w:line="240" w:lineRule="auto"/>
              <w:ind w:left="0" w:right="25" w:firstLine="0"/>
              <w:jc w:val="center"/>
              <w:rPr>
                <w:color w:val="auto"/>
              </w:rPr>
            </w:pPr>
            <w:r w:rsidRPr="00BB18D8">
              <w:rPr>
                <w:color w:val="auto"/>
              </w:rPr>
              <w:t xml:space="preserve">0.23 </w:t>
            </w:r>
          </w:p>
        </w:tc>
        <w:tc>
          <w:tcPr>
            <w:tcW w:w="1033" w:type="dxa"/>
          </w:tcPr>
          <w:p w14:paraId="6E53C2D2" w14:textId="77777777" w:rsidR="00392AAC" w:rsidRPr="00BB18D8" w:rsidRDefault="00392AAC" w:rsidP="00B844DE">
            <w:pPr>
              <w:spacing w:after="0" w:line="240" w:lineRule="auto"/>
              <w:ind w:left="0" w:right="16" w:firstLine="0"/>
              <w:jc w:val="center"/>
              <w:rPr>
                <w:color w:val="auto"/>
              </w:rPr>
            </w:pPr>
            <w:r w:rsidRPr="00BB18D8">
              <w:rPr>
                <w:color w:val="auto"/>
              </w:rPr>
              <w:t xml:space="preserve">1.28 </w:t>
            </w:r>
          </w:p>
        </w:tc>
        <w:tc>
          <w:tcPr>
            <w:tcW w:w="1020" w:type="dxa"/>
          </w:tcPr>
          <w:p w14:paraId="1E65DE1D" w14:textId="77777777" w:rsidR="00392AAC" w:rsidRPr="00BB18D8" w:rsidRDefault="00392AAC" w:rsidP="00B844DE">
            <w:pPr>
              <w:spacing w:after="0" w:line="240" w:lineRule="auto"/>
              <w:ind w:left="40" w:firstLine="0"/>
              <w:jc w:val="left"/>
              <w:rPr>
                <w:color w:val="auto"/>
              </w:rPr>
            </w:pPr>
            <w:r w:rsidRPr="00BB18D8">
              <w:rPr>
                <w:color w:val="auto"/>
              </w:rPr>
              <w:t xml:space="preserve">117.84 </w:t>
            </w:r>
          </w:p>
        </w:tc>
        <w:tc>
          <w:tcPr>
            <w:tcW w:w="1020" w:type="dxa"/>
          </w:tcPr>
          <w:p w14:paraId="4506C0B2" w14:textId="77777777" w:rsidR="00392AAC" w:rsidRPr="00BB18D8" w:rsidRDefault="00392AAC" w:rsidP="00B844DE">
            <w:pPr>
              <w:spacing w:after="0" w:line="240" w:lineRule="auto"/>
              <w:ind w:left="0" w:right="20" w:firstLine="0"/>
              <w:jc w:val="center"/>
              <w:rPr>
                <w:color w:val="auto"/>
              </w:rPr>
            </w:pPr>
            <w:r w:rsidRPr="00BB18D8">
              <w:rPr>
                <w:color w:val="auto"/>
              </w:rPr>
              <w:t xml:space="preserve">18.90 </w:t>
            </w:r>
          </w:p>
        </w:tc>
        <w:tc>
          <w:tcPr>
            <w:tcW w:w="1270" w:type="dxa"/>
          </w:tcPr>
          <w:p w14:paraId="2F1B556A" w14:textId="77777777" w:rsidR="00392AAC" w:rsidRPr="00BB18D8" w:rsidRDefault="00392AAC" w:rsidP="00B844DE">
            <w:pPr>
              <w:spacing w:after="0" w:line="240" w:lineRule="auto"/>
              <w:ind w:left="0" w:right="24" w:firstLine="0"/>
              <w:jc w:val="center"/>
              <w:rPr>
                <w:color w:val="auto"/>
              </w:rPr>
            </w:pPr>
            <w:r w:rsidRPr="00BB18D8">
              <w:rPr>
                <w:color w:val="auto"/>
              </w:rPr>
              <w:t xml:space="preserve">99.67 </w:t>
            </w:r>
          </w:p>
        </w:tc>
      </w:tr>
      <w:tr w:rsidR="00392AAC" w:rsidRPr="00BB18D8" w14:paraId="1F41D8F9" w14:textId="77777777" w:rsidTr="00120ADF">
        <w:trPr>
          <w:trHeight w:val="417"/>
        </w:trPr>
        <w:tc>
          <w:tcPr>
            <w:tcW w:w="777" w:type="dxa"/>
          </w:tcPr>
          <w:p w14:paraId="496FBC78" w14:textId="31B283B6"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9</w:t>
            </w:r>
          </w:p>
        </w:tc>
        <w:tc>
          <w:tcPr>
            <w:tcW w:w="5507" w:type="dxa"/>
          </w:tcPr>
          <w:p w14:paraId="0B44AA1E" w14:textId="6A778470" w:rsidR="00392AAC" w:rsidRDefault="00392AAC" w:rsidP="00392AAC">
            <w:pPr>
              <w:spacing w:after="0" w:line="240" w:lineRule="auto"/>
              <w:ind w:left="31" w:firstLine="0"/>
              <w:jc w:val="left"/>
              <w:rPr>
                <w:color w:val="auto"/>
              </w:rPr>
            </w:pPr>
            <w:r w:rsidRPr="00BB18D8">
              <w:rPr>
                <w:color w:val="auto"/>
              </w:rPr>
              <w:t>RDF + foliar application of 1 .0%</w:t>
            </w:r>
            <w:r>
              <w:rPr>
                <w:color w:val="auto"/>
              </w:rPr>
              <w:t xml:space="preserve"> </w:t>
            </w:r>
            <w:r w:rsidRPr="00BB18D8">
              <w:rPr>
                <w:color w:val="auto"/>
              </w:rPr>
              <w:t>FeSO</w:t>
            </w:r>
            <w:r w:rsidRPr="00BB18D8">
              <w:rPr>
                <w:color w:val="auto"/>
                <w:vertAlign w:val="subscript"/>
              </w:rPr>
              <w:t>4</w:t>
            </w:r>
            <w:r w:rsidRPr="00BB18D8">
              <w:rPr>
                <w:color w:val="auto"/>
              </w:rPr>
              <w:t xml:space="preserve"> at </w:t>
            </w:r>
          </w:p>
          <w:p w14:paraId="02901D57" w14:textId="145E9346" w:rsidR="00392AAC" w:rsidRPr="00BB18D8" w:rsidRDefault="00392AAC" w:rsidP="00392AAC">
            <w:pPr>
              <w:spacing w:after="0" w:line="240" w:lineRule="auto"/>
              <w:ind w:left="31" w:firstLine="0"/>
              <w:jc w:val="left"/>
              <w:rPr>
                <w:color w:val="auto"/>
              </w:rPr>
            </w:pPr>
            <w:r w:rsidRPr="00BB18D8">
              <w:rPr>
                <w:color w:val="auto"/>
              </w:rPr>
              <w:t xml:space="preserve">45DAS </w:t>
            </w:r>
          </w:p>
        </w:tc>
        <w:tc>
          <w:tcPr>
            <w:tcW w:w="1078" w:type="dxa"/>
          </w:tcPr>
          <w:p w14:paraId="5E9E2F71" w14:textId="1439A588" w:rsidR="00392AAC" w:rsidRPr="00BB18D8" w:rsidRDefault="00392AAC" w:rsidP="00B844DE">
            <w:pPr>
              <w:spacing w:after="0" w:line="240" w:lineRule="auto"/>
              <w:ind w:left="0" w:right="29" w:firstLine="0"/>
              <w:jc w:val="center"/>
              <w:rPr>
                <w:color w:val="auto"/>
              </w:rPr>
            </w:pPr>
            <w:r w:rsidRPr="00BB18D8">
              <w:rPr>
                <w:color w:val="auto"/>
              </w:rPr>
              <w:t xml:space="preserve">1.50 </w:t>
            </w:r>
          </w:p>
        </w:tc>
        <w:tc>
          <w:tcPr>
            <w:tcW w:w="956" w:type="dxa"/>
          </w:tcPr>
          <w:p w14:paraId="758EF8CF" w14:textId="77777777" w:rsidR="00392AAC" w:rsidRPr="00BB18D8" w:rsidRDefault="00392AAC" w:rsidP="00B844DE">
            <w:pPr>
              <w:spacing w:after="0" w:line="240" w:lineRule="auto"/>
              <w:ind w:left="0" w:right="25" w:firstLine="0"/>
              <w:jc w:val="center"/>
              <w:rPr>
                <w:color w:val="auto"/>
              </w:rPr>
            </w:pPr>
            <w:r w:rsidRPr="00BB18D8">
              <w:rPr>
                <w:color w:val="auto"/>
              </w:rPr>
              <w:t xml:space="preserve">0.23 </w:t>
            </w:r>
          </w:p>
        </w:tc>
        <w:tc>
          <w:tcPr>
            <w:tcW w:w="1033" w:type="dxa"/>
          </w:tcPr>
          <w:p w14:paraId="08EC1995" w14:textId="77777777" w:rsidR="00392AAC" w:rsidRPr="00BB18D8" w:rsidRDefault="00392AAC" w:rsidP="00B844DE">
            <w:pPr>
              <w:spacing w:after="0" w:line="240" w:lineRule="auto"/>
              <w:ind w:left="0" w:right="16" w:firstLine="0"/>
              <w:jc w:val="center"/>
              <w:rPr>
                <w:color w:val="auto"/>
              </w:rPr>
            </w:pPr>
            <w:r w:rsidRPr="00BB18D8">
              <w:rPr>
                <w:color w:val="auto"/>
              </w:rPr>
              <w:t xml:space="preserve">1.27 </w:t>
            </w:r>
          </w:p>
        </w:tc>
        <w:tc>
          <w:tcPr>
            <w:tcW w:w="1020" w:type="dxa"/>
          </w:tcPr>
          <w:p w14:paraId="649E30AF" w14:textId="77777777" w:rsidR="00392AAC" w:rsidRPr="00BB18D8" w:rsidRDefault="00392AAC" w:rsidP="00B844DE">
            <w:pPr>
              <w:spacing w:after="0" w:line="240" w:lineRule="auto"/>
              <w:ind w:left="40" w:firstLine="0"/>
              <w:jc w:val="left"/>
              <w:rPr>
                <w:color w:val="auto"/>
              </w:rPr>
            </w:pPr>
            <w:r w:rsidRPr="00BB18D8">
              <w:rPr>
                <w:color w:val="auto"/>
              </w:rPr>
              <w:t xml:space="preserve">117.19 </w:t>
            </w:r>
          </w:p>
        </w:tc>
        <w:tc>
          <w:tcPr>
            <w:tcW w:w="1020" w:type="dxa"/>
          </w:tcPr>
          <w:p w14:paraId="23BE9553" w14:textId="77777777" w:rsidR="00392AAC" w:rsidRPr="00BB18D8" w:rsidRDefault="00392AAC" w:rsidP="00B844DE">
            <w:pPr>
              <w:spacing w:after="0" w:line="240" w:lineRule="auto"/>
              <w:ind w:left="0" w:right="20" w:firstLine="0"/>
              <w:jc w:val="center"/>
              <w:rPr>
                <w:color w:val="auto"/>
              </w:rPr>
            </w:pPr>
            <w:r w:rsidRPr="00BB18D8">
              <w:rPr>
                <w:color w:val="auto"/>
              </w:rPr>
              <w:t xml:space="preserve">18.84 </w:t>
            </w:r>
          </w:p>
        </w:tc>
        <w:tc>
          <w:tcPr>
            <w:tcW w:w="1270" w:type="dxa"/>
          </w:tcPr>
          <w:p w14:paraId="61734C45" w14:textId="77777777" w:rsidR="00392AAC" w:rsidRPr="00BB18D8" w:rsidRDefault="00392AAC" w:rsidP="00B844DE">
            <w:pPr>
              <w:spacing w:after="0" w:line="240" w:lineRule="auto"/>
              <w:ind w:left="0" w:right="24" w:firstLine="0"/>
              <w:jc w:val="center"/>
              <w:rPr>
                <w:color w:val="auto"/>
              </w:rPr>
            </w:pPr>
            <w:r w:rsidRPr="00BB18D8">
              <w:rPr>
                <w:color w:val="auto"/>
              </w:rPr>
              <w:t xml:space="preserve">99.28 </w:t>
            </w:r>
          </w:p>
        </w:tc>
      </w:tr>
      <w:tr w:rsidR="00392AAC" w:rsidRPr="00BB18D8" w14:paraId="341F9A5F" w14:textId="77777777" w:rsidTr="00120ADF">
        <w:trPr>
          <w:trHeight w:val="417"/>
        </w:trPr>
        <w:tc>
          <w:tcPr>
            <w:tcW w:w="777" w:type="dxa"/>
          </w:tcPr>
          <w:p w14:paraId="23D04FDA" w14:textId="5B66B974" w:rsidR="00392AAC" w:rsidRDefault="00392AAC" w:rsidP="00392AAC">
            <w:pPr>
              <w:spacing w:after="0" w:line="240" w:lineRule="auto"/>
              <w:ind w:left="0" w:firstLine="0"/>
              <w:jc w:val="left"/>
              <w:rPr>
                <w:color w:val="auto"/>
              </w:rPr>
            </w:pPr>
            <w:r w:rsidRPr="00BB18D8">
              <w:rPr>
                <w:color w:val="auto"/>
              </w:rPr>
              <w:t>T</w:t>
            </w:r>
            <w:r w:rsidRPr="00BB18D8">
              <w:rPr>
                <w:color w:val="auto"/>
                <w:vertAlign w:val="subscript"/>
              </w:rPr>
              <w:t>10</w:t>
            </w:r>
          </w:p>
          <w:p w14:paraId="38264F6D" w14:textId="2052D036" w:rsidR="00392AAC" w:rsidRPr="00BB18D8" w:rsidRDefault="00392AAC" w:rsidP="00392AAC">
            <w:pPr>
              <w:spacing w:after="0" w:line="240" w:lineRule="auto"/>
              <w:ind w:left="0" w:firstLine="0"/>
              <w:jc w:val="left"/>
              <w:rPr>
                <w:color w:val="auto"/>
              </w:rPr>
            </w:pPr>
          </w:p>
        </w:tc>
        <w:tc>
          <w:tcPr>
            <w:tcW w:w="5507" w:type="dxa"/>
          </w:tcPr>
          <w:p w14:paraId="49F392C8" w14:textId="0620B9F9" w:rsidR="00392AAC" w:rsidRDefault="00392AAC" w:rsidP="00392AAC">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30 </w:t>
            </w:r>
          </w:p>
          <w:p w14:paraId="0F69587C" w14:textId="3145484D" w:rsidR="00392AAC" w:rsidRPr="00BB18D8" w:rsidRDefault="00392AAC" w:rsidP="00392AAC">
            <w:pPr>
              <w:spacing w:after="0" w:line="240" w:lineRule="auto"/>
              <w:ind w:left="31" w:firstLine="0"/>
              <w:jc w:val="left"/>
              <w:rPr>
                <w:color w:val="auto"/>
              </w:rPr>
            </w:pPr>
            <w:r w:rsidRPr="00BB18D8">
              <w:rPr>
                <w:color w:val="auto"/>
              </w:rPr>
              <w:t>and 45</w:t>
            </w:r>
            <w:r>
              <w:rPr>
                <w:color w:val="auto"/>
              </w:rPr>
              <w:t xml:space="preserve"> </w:t>
            </w:r>
            <w:r w:rsidRPr="00BB18D8">
              <w:rPr>
                <w:color w:val="auto"/>
              </w:rPr>
              <w:t xml:space="preserve">DAS </w:t>
            </w:r>
          </w:p>
        </w:tc>
        <w:tc>
          <w:tcPr>
            <w:tcW w:w="1078" w:type="dxa"/>
          </w:tcPr>
          <w:p w14:paraId="30C1ECC7" w14:textId="6C302E33" w:rsidR="00392AAC" w:rsidRPr="00BB18D8" w:rsidRDefault="00392AAC" w:rsidP="00B844DE">
            <w:pPr>
              <w:spacing w:after="0" w:line="240" w:lineRule="auto"/>
              <w:ind w:left="0" w:right="29" w:firstLine="0"/>
              <w:jc w:val="center"/>
              <w:rPr>
                <w:color w:val="auto"/>
              </w:rPr>
            </w:pPr>
            <w:r w:rsidRPr="00BB18D8">
              <w:rPr>
                <w:color w:val="auto"/>
              </w:rPr>
              <w:t xml:space="preserve">1.54 </w:t>
            </w:r>
          </w:p>
        </w:tc>
        <w:tc>
          <w:tcPr>
            <w:tcW w:w="956" w:type="dxa"/>
          </w:tcPr>
          <w:p w14:paraId="1AA56284" w14:textId="77777777" w:rsidR="00392AAC" w:rsidRPr="00BB18D8" w:rsidRDefault="00392AAC" w:rsidP="00B844DE">
            <w:pPr>
              <w:spacing w:after="0" w:line="240" w:lineRule="auto"/>
              <w:ind w:left="0" w:right="25" w:firstLine="0"/>
              <w:jc w:val="center"/>
              <w:rPr>
                <w:color w:val="auto"/>
              </w:rPr>
            </w:pPr>
            <w:r w:rsidRPr="00BB18D8">
              <w:rPr>
                <w:color w:val="auto"/>
              </w:rPr>
              <w:t xml:space="preserve">0.24 </w:t>
            </w:r>
          </w:p>
        </w:tc>
        <w:tc>
          <w:tcPr>
            <w:tcW w:w="1033" w:type="dxa"/>
          </w:tcPr>
          <w:p w14:paraId="55C11BB9" w14:textId="77777777" w:rsidR="00392AAC" w:rsidRPr="00BB18D8" w:rsidRDefault="00392AAC" w:rsidP="00B844DE">
            <w:pPr>
              <w:spacing w:after="0" w:line="240" w:lineRule="auto"/>
              <w:ind w:left="0" w:right="16" w:firstLine="0"/>
              <w:jc w:val="center"/>
              <w:rPr>
                <w:color w:val="auto"/>
              </w:rPr>
            </w:pPr>
            <w:r w:rsidRPr="00BB18D8">
              <w:rPr>
                <w:color w:val="auto"/>
              </w:rPr>
              <w:t xml:space="preserve">1.31 </w:t>
            </w:r>
          </w:p>
        </w:tc>
        <w:tc>
          <w:tcPr>
            <w:tcW w:w="1020" w:type="dxa"/>
          </w:tcPr>
          <w:p w14:paraId="6C5163C4" w14:textId="77777777" w:rsidR="00392AAC" w:rsidRPr="00BB18D8" w:rsidRDefault="00392AAC" w:rsidP="00B844DE">
            <w:pPr>
              <w:spacing w:after="0" w:line="240" w:lineRule="auto"/>
              <w:ind w:left="40" w:firstLine="0"/>
              <w:jc w:val="left"/>
              <w:rPr>
                <w:color w:val="auto"/>
              </w:rPr>
            </w:pPr>
            <w:r w:rsidRPr="00BB18D8">
              <w:rPr>
                <w:color w:val="auto"/>
              </w:rPr>
              <w:t xml:space="preserve">129.06 </w:t>
            </w:r>
          </w:p>
        </w:tc>
        <w:tc>
          <w:tcPr>
            <w:tcW w:w="1020" w:type="dxa"/>
          </w:tcPr>
          <w:p w14:paraId="096D550F" w14:textId="77777777" w:rsidR="00392AAC" w:rsidRPr="00BB18D8" w:rsidRDefault="00392AAC" w:rsidP="00B844DE">
            <w:pPr>
              <w:spacing w:after="0" w:line="240" w:lineRule="auto"/>
              <w:ind w:left="0" w:right="20" w:firstLine="0"/>
              <w:jc w:val="center"/>
              <w:rPr>
                <w:color w:val="auto"/>
              </w:rPr>
            </w:pPr>
            <w:r w:rsidRPr="00BB18D8">
              <w:rPr>
                <w:color w:val="auto"/>
              </w:rPr>
              <w:t xml:space="preserve">20.32 </w:t>
            </w:r>
          </w:p>
        </w:tc>
        <w:tc>
          <w:tcPr>
            <w:tcW w:w="1270" w:type="dxa"/>
          </w:tcPr>
          <w:p w14:paraId="4264E7DB" w14:textId="77777777" w:rsidR="00392AAC" w:rsidRPr="00BB18D8" w:rsidRDefault="00392AAC" w:rsidP="00B844DE">
            <w:pPr>
              <w:spacing w:after="0" w:line="240" w:lineRule="auto"/>
              <w:ind w:left="0" w:right="25" w:firstLine="0"/>
              <w:jc w:val="center"/>
              <w:rPr>
                <w:color w:val="auto"/>
              </w:rPr>
            </w:pPr>
            <w:r w:rsidRPr="00BB18D8">
              <w:rPr>
                <w:color w:val="auto"/>
              </w:rPr>
              <w:t xml:space="preserve">109.73 </w:t>
            </w:r>
          </w:p>
        </w:tc>
      </w:tr>
      <w:tr w:rsidR="00392AAC" w:rsidRPr="00BB18D8" w14:paraId="0B85BD9A" w14:textId="77777777" w:rsidTr="00120ADF">
        <w:trPr>
          <w:trHeight w:val="417"/>
        </w:trPr>
        <w:tc>
          <w:tcPr>
            <w:tcW w:w="6284" w:type="dxa"/>
            <w:gridSpan w:val="2"/>
          </w:tcPr>
          <w:p w14:paraId="3B71F1DF" w14:textId="7D8D03A0" w:rsidR="0050504C" w:rsidRPr="00A74072" w:rsidRDefault="00C35AA2" w:rsidP="00B844DE">
            <w:pPr>
              <w:spacing w:after="0" w:line="240" w:lineRule="auto"/>
              <w:ind w:left="0" w:firstLine="0"/>
              <w:jc w:val="left"/>
              <w:rPr>
                <w:bCs/>
                <w:color w:val="auto"/>
              </w:rPr>
            </w:pPr>
            <w:r w:rsidRPr="00A74072">
              <w:rPr>
                <w:bCs/>
                <w:color w:val="auto"/>
              </w:rPr>
              <w:t>S.</w:t>
            </w:r>
            <w:r w:rsidR="00B4655F" w:rsidRPr="00A74072">
              <w:rPr>
                <w:bCs/>
                <w:color w:val="auto"/>
              </w:rPr>
              <w:t xml:space="preserve"> </w:t>
            </w:r>
            <w:r w:rsidRPr="00A74072">
              <w:rPr>
                <w:bCs/>
                <w:color w:val="auto"/>
              </w:rPr>
              <w:t>Em.</w:t>
            </w:r>
            <w:r w:rsidR="00B4655F" w:rsidRPr="00A74072">
              <w:rPr>
                <w:bCs/>
                <w:color w:val="auto"/>
              </w:rPr>
              <w:t xml:space="preserve"> </w:t>
            </w:r>
            <w:r w:rsidRPr="00A74072">
              <w:rPr>
                <w:bCs/>
                <w:color w:val="auto"/>
              </w:rPr>
              <w:t xml:space="preserve">± </w:t>
            </w:r>
          </w:p>
        </w:tc>
        <w:tc>
          <w:tcPr>
            <w:tcW w:w="1078" w:type="dxa"/>
          </w:tcPr>
          <w:p w14:paraId="1D58DD2B" w14:textId="77777777" w:rsidR="0050504C" w:rsidRPr="00BB18D8" w:rsidRDefault="00C35AA2" w:rsidP="00B844DE">
            <w:pPr>
              <w:spacing w:after="0" w:line="240" w:lineRule="auto"/>
              <w:ind w:left="0" w:right="29" w:firstLine="0"/>
              <w:jc w:val="center"/>
              <w:rPr>
                <w:color w:val="auto"/>
              </w:rPr>
            </w:pPr>
            <w:r w:rsidRPr="00BB18D8">
              <w:rPr>
                <w:color w:val="auto"/>
              </w:rPr>
              <w:t xml:space="preserve">0.04 </w:t>
            </w:r>
          </w:p>
        </w:tc>
        <w:tc>
          <w:tcPr>
            <w:tcW w:w="956" w:type="dxa"/>
          </w:tcPr>
          <w:p w14:paraId="75297656" w14:textId="77777777" w:rsidR="0050504C" w:rsidRPr="00BB18D8" w:rsidRDefault="00C35AA2" w:rsidP="00B844DE">
            <w:pPr>
              <w:spacing w:after="0" w:line="240" w:lineRule="auto"/>
              <w:ind w:left="0" w:right="25" w:firstLine="0"/>
              <w:jc w:val="center"/>
              <w:rPr>
                <w:color w:val="auto"/>
              </w:rPr>
            </w:pPr>
            <w:r w:rsidRPr="00BB18D8">
              <w:rPr>
                <w:color w:val="auto"/>
              </w:rPr>
              <w:t xml:space="preserve">0.01 </w:t>
            </w:r>
          </w:p>
        </w:tc>
        <w:tc>
          <w:tcPr>
            <w:tcW w:w="1033" w:type="dxa"/>
          </w:tcPr>
          <w:p w14:paraId="52ADB887" w14:textId="77777777" w:rsidR="0050504C" w:rsidRPr="00BB18D8" w:rsidRDefault="00C35AA2" w:rsidP="00B844DE">
            <w:pPr>
              <w:spacing w:after="0" w:line="240" w:lineRule="auto"/>
              <w:ind w:left="0" w:right="16" w:firstLine="0"/>
              <w:jc w:val="center"/>
              <w:rPr>
                <w:color w:val="auto"/>
              </w:rPr>
            </w:pPr>
            <w:r w:rsidRPr="00BB18D8">
              <w:rPr>
                <w:color w:val="auto"/>
              </w:rPr>
              <w:t xml:space="preserve">0.05 </w:t>
            </w:r>
          </w:p>
        </w:tc>
        <w:tc>
          <w:tcPr>
            <w:tcW w:w="1020" w:type="dxa"/>
          </w:tcPr>
          <w:p w14:paraId="6D8CF379" w14:textId="77777777" w:rsidR="0050504C" w:rsidRPr="00BB18D8" w:rsidRDefault="00C35AA2" w:rsidP="00B844DE">
            <w:pPr>
              <w:spacing w:after="0" w:line="240" w:lineRule="auto"/>
              <w:ind w:left="0" w:right="21" w:firstLine="0"/>
              <w:jc w:val="center"/>
              <w:rPr>
                <w:color w:val="auto"/>
              </w:rPr>
            </w:pPr>
            <w:r w:rsidRPr="00BB18D8">
              <w:rPr>
                <w:color w:val="auto"/>
              </w:rPr>
              <w:t xml:space="preserve">9.95 </w:t>
            </w:r>
          </w:p>
        </w:tc>
        <w:tc>
          <w:tcPr>
            <w:tcW w:w="1020" w:type="dxa"/>
          </w:tcPr>
          <w:p w14:paraId="53656064" w14:textId="77777777" w:rsidR="0050504C" w:rsidRPr="00BB18D8" w:rsidRDefault="00C35AA2" w:rsidP="00B844DE">
            <w:pPr>
              <w:spacing w:after="0" w:line="240" w:lineRule="auto"/>
              <w:ind w:left="0" w:right="20" w:firstLine="0"/>
              <w:jc w:val="center"/>
              <w:rPr>
                <w:color w:val="auto"/>
              </w:rPr>
            </w:pPr>
            <w:r w:rsidRPr="00BB18D8">
              <w:rPr>
                <w:color w:val="auto"/>
              </w:rPr>
              <w:t xml:space="preserve">1.83 </w:t>
            </w:r>
          </w:p>
        </w:tc>
        <w:tc>
          <w:tcPr>
            <w:tcW w:w="1270" w:type="dxa"/>
          </w:tcPr>
          <w:p w14:paraId="732FCAD8" w14:textId="77777777" w:rsidR="0050504C" w:rsidRPr="00BB18D8" w:rsidRDefault="00C35AA2" w:rsidP="00B844DE">
            <w:pPr>
              <w:spacing w:after="0" w:line="240" w:lineRule="auto"/>
              <w:ind w:left="0" w:right="25" w:firstLine="0"/>
              <w:jc w:val="center"/>
              <w:rPr>
                <w:color w:val="auto"/>
              </w:rPr>
            </w:pPr>
            <w:r w:rsidRPr="00BB18D8">
              <w:rPr>
                <w:color w:val="auto"/>
              </w:rPr>
              <w:t xml:space="preserve">7.06 </w:t>
            </w:r>
          </w:p>
        </w:tc>
      </w:tr>
      <w:tr w:rsidR="00392AAC" w:rsidRPr="00BB18D8" w14:paraId="06C49CCF" w14:textId="77777777" w:rsidTr="00120ADF">
        <w:trPr>
          <w:trHeight w:val="417"/>
        </w:trPr>
        <w:tc>
          <w:tcPr>
            <w:tcW w:w="6284" w:type="dxa"/>
            <w:gridSpan w:val="2"/>
          </w:tcPr>
          <w:p w14:paraId="24C77D9C" w14:textId="77777777" w:rsidR="0050504C" w:rsidRPr="00A74072" w:rsidRDefault="00C35AA2" w:rsidP="00B844DE">
            <w:pPr>
              <w:spacing w:after="0" w:line="240" w:lineRule="auto"/>
              <w:ind w:left="0" w:firstLine="0"/>
              <w:jc w:val="left"/>
              <w:rPr>
                <w:bCs/>
                <w:color w:val="auto"/>
              </w:rPr>
            </w:pPr>
            <w:r w:rsidRPr="00A74072">
              <w:rPr>
                <w:bCs/>
                <w:color w:val="auto"/>
              </w:rPr>
              <w:t xml:space="preserve">C.D. at 5 % </w:t>
            </w:r>
          </w:p>
        </w:tc>
        <w:tc>
          <w:tcPr>
            <w:tcW w:w="1078" w:type="dxa"/>
          </w:tcPr>
          <w:p w14:paraId="142A9A26" w14:textId="77777777" w:rsidR="0050504C" w:rsidRPr="00BB18D8" w:rsidRDefault="00C35AA2" w:rsidP="00B844DE">
            <w:pPr>
              <w:spacing w:after="0" w:line="240" w:lineRule="auto"/>
              <w:ind w:left="0" w:right="29" w:firstLine="0"/>
              <w:jc w:val="center"/>
              <w:rPr>
                <w:color w:val="auto"/>
              </w:rPr>
            </w:pPr>
            <w:r w:rsidRPr="00BB18D8">
              <w:rPr>
                <w:color w:val="auto"/>
              </w:rPr>
              <w:t xml:space="preserve">0.11 </w:t>
            </w:r>
          </w:p>
        </w:tc>
        <w:tc>
          <w:tcPr>
            <w:tcW w:w="956" w:type="dxa"/>
          </w:tcPr>
          <w:p w14:paraId="41685A6D" w14:textId="77777777" w:rsidR="0050504C" w:rsidRPr="00BB18D8" w:rsidRDefault="00C35AA2" w:rsidP="00B844DE">
            <w:pPr>
              <w:spacing w:after="0" w:line="240" w:lineRule="auto"/>
              <w:ind w:left="0" w:right="25" w:firstLine="0"/>
              <w:jc w:val="center"/>
              <w:rPr>
                <w:color w:val="auto"/>
              </w:rPr>
            </w:pPr>
            <w:r w:rsidRPr="00BB18D8">
              <w:rPr>
                <w:color w:val="auto"/>
              </w:rPr>
              <w:t xml:space="preserve">0.02 </w:t>
            </w:r>
          </w:p>
        </w:tc>
        <w:tc>
          <w:tcPr>
            <w:tcW w:w="1033" w:type="dxa"/>
          </w:tcPr>
          <w:p w14:paraId="5B61F165" w14:textId="77777777" w:rsidR="0050504C" w:rsidRPr="00BB18D8" w:rsidRDefault="00C35AA2" w:rsidP="00B844DE">
            <w:pPr>
              <w:spacing w:after="0" w:line="240" w:lineRule="auto"/>
              <w:ind w:left="0" w:right="16" w:firstLine="0"/>
              <w:jc w:val="center"/>
              <w:rPr>
                <w:color w:val="auto"/>
              </w:rPr>
            </w:pPr>
            <w:r w:rsidRPr="00BB18D8">
              <w:rPr>
                <w:color w:val="auto"/>
              </w:rPr>
              <w:t xml:space="preserve">0.14 </w:t>
            </w:r>
          </w:p>
        </w:tc>
        <w:tc>
          <w:tcPr>
            <w:tcW w:w="1020" w:type="dxa"/>
          </w:tcPr>
          <w:p w14:paraId="57769BD0" w14:textId="77777777" w:rsidR="0050504C" w:rsidRPr="00BB18D8" w:rsidRDefault="00C35AA2" w:rsidP="00B844DE">
            <w:pPr>
              <w:spacing w:after="0" w:line="240" w:lineRule="auto"/>
              <w:ind w:left="0" w:right="21" w:firstLine="0"/>
              <w:jc w:val="center"/>
              <w:rPr>
                <w:color w:val="auto"/>
              </w:rPr>
            </w:pPr>
            <w:r w:rsidRPr="00BB18D8">
              <w:rPr>
                <w:color w:val="auto"/>
              </w:rPr>
              <w:t xml:space="preserve">29.56 </w:t>
            </w:r>
          </w:p>
        </w:tc>
        <w:tc>
          <w:tcPr>
            <w:tcW w:w="1020" w:type="dxa"/>
          </w:tcPr>
          <w:p w14:paraId="7C445885" w14:textId="77777777" w:rsidR="0050504C" w:rsidRPr="00BB18D8" w:rsidRDefault="00C35AA2" w:rsidP="00B844DE">
            <w:pPr>
              <w:spacing w:after="0" w:line="240" w:lineRule="auto"/>
              <w:ind w:left="0" w:right="20" w:firstLine="0"/>
              <w:jc w:val="center"/>
              <w:rPr>
                <w:color w:val="auto"/>
              </w:rPr>
            </w:pPr>
            <w:r w:rsidRPr="00BB18D8">
              <w:rPr>
                <w:color w:val="auto"/>
              </w:rPr>
              <w:t xml:space="preserve">5.43 </w:t>
            </w:r>
          </w:p>
        </w:tc>
        <w:tc>
          <w:tcPr>
            <w:tcW w:w="1270" w:type="dxa"/>
          </w:tcPr>
          <w:p w14:paraId="6504DDFA" w14:textId="77777777" w:rsidR="0050504C" w:rsidRPr="00BB18D8" w:rsidRDefault="00C35AA2" w:rsidP="00B844DE">
            <w:pPr>
              <w:spacing w:after="0" w:line="240" w:lineRule="auto"/>
              <w:ind w:left="0" w:right="24" w:firstLine="0"/>
              <w:jc w:val="center"/>
              <w:rPr>
                <w:color w:val="auto"/>
              </w:rPr>
            </w:pPr>
            <w:r w:rsidRPr="00BB18D8">
              <w:rPr>
                <w:color w:val="auto"/>
              </w:rPr>
              <w:t xml:space="preserve">20.97 </w:t>
            </w:r>
          </w:p>
        </w:tc>
      </w:tr>
    </w:tbl>
    <w:p w14:paraId="3FC074A3" w14:textId="77777777" w:rsidR="0050504C" w:rsidRPr="00BB18D8" w:rsidRDefault="00C35AA2">
      <w:pPr>
        <w:spacing w:after="315" w:line="259" w:lineRule="auto"/>
        <w:ind w:left="285" w:firstLine="0"/>
        <w:jc w:val="left"/>
        <w:rPr>
          <w:color w:val="auto"/>
        </w:rPr>
      </w:pPr>
      <w:r w:rsidRPr="00BB18D8">
        <w:rPr>
          <w:i/>
          <w:color w:val="auto"/>
        </w:rPr>
        <w:t xml:space="preserve"> </w:t>
      </w:r>
    </w:p>
    <w:p w14:paraId="18D99DE2" w14:textId="77777777" w:rsidR="008E35D1" w:rsidRDefault="008E35D1">
      <w:pPr>
        <w:spacing w:after="160" w:line="278" w:lineRule="auto"/>
        <w:ind w:left="0" w:firstLine="0"/>
        <w:jc w:val="left"/>
        <w:rPr>
          <w:color w:val="auto"/>
        </w:rPr>
      </w:pPr>
    </w:p>
    <w:p w14:paraId="355B7A4A" w14:textId="77777777" w:rsidR="008E35D1" w:rsidRDefault="008E35D1">
      <w:pPr>
        <w:spacing w:after="160" w:line="278" w:lineRule="auto"/>
        <w:ind w:left="0" w:firstLine="0"/>
        <w:jc w:val="left"/>
        <w:rPr>
          <w:color w:val="auto"/>
        </w:rPr>
      </w:pPr>
    </w:p>
    <w:p w14:paraId="7300D4A7" w14:textId="77777777" w:rsidR="008E35D1" w:rsidRDefault="008E35D1">
      <w:pPr>
        <w:spacing w:after="160" w:line="278" w:lineRule="auto"/>
        <w:ind w:left="0" w:firstLine="0"/>
        <w:jc w:val="left"/>
        <w:rPr>
          <w:color w:val="auto"/>
        </w:rPr>
      </w:pPr>
    </w:p>
    <w:p w14:paraId="76A53494" w14:textId="77777777" w:rsidR="008E35D1" w:rsidRDefault="008E35D1">
      <w:pPr>
        <w:spacing w:after="160" w:line="278" w:lineRule="auto"/>
        <w:ind w:left="0" w:firstLine="0"/>
        <w:jc w:val="left"/>
        <w:rPr>
          <w:color w:val="auto"/>
        </w:rPr>
      </w:pPr>
    </w:p>
    <w:p w14:paraId="6046E21A" w14:textId="50A9557E" w:rsidR="00237F61" w:rsidRPr="00737447" w:rsidRDefault="00B62BDE" w:rsidP="00737447">
      <w:pPr>
        <w:spacing w:line="360" w:lineRule="auto"/>
        <w:ind w:left="1276" w:hanging="1276"/>
        <w:jc w:val="center"/>
        <w:rPr>
          <w:b/>
          <w:bCs/>
          <w:szCs w:val="24"/>
        </w:rPr>
      </w:pPr>
      <w:r w:rsidRPr="00737447">
        <w:rPr>
          <w:b/>
          <w:bCs/>
          <w:color w:val="auto"/>
        </w:rPr>
        <w:t>T</w:t>
      </w:r>
      <w:r w:rsidR="00737447" w:rsidRPr="00737447">
        <w:rPr>
          <w:b/>
          <w:bCs/>
          <w:color w:val="auto"/>
        </w:rPr>
        <w:t>able</w:t>
      </w:r>
      <w:r w:rsidRPr="00737447">
        <w:rPr>
          <w:b/>
          <w:bCs/>
          <w:color w:val="auto"/>
        </w:rPr>
        <w:t xml:space="preserve"> 2</w:t>
      </w:r>
      <w:r w:rsidR="00737447" w:rsidRPr="00737447">
        <w:rPr>
          <w:b/>
          <w:bCs/>
          <w:szCs w:val="24"/>
        </w:rPr>
        <w:t xml:space="preserve">. </w:t>
      </w:r>
      <w:r w:rsidR="00237F61" w:rsidRPr="00737447">
        <w:rPr>
          <w:b/>
          <w:bCs/>
          <w:szCs w:val="24"/>
        </w:rPr>
        <w:t xml:space="preserve">Effect of agronomic fortification with zinc and iron on available Mn, Cu, Zn and Fe content </w:t>
      </w:r>
      <w:r w:rsidR="006E1461" w:rsidRPr="00737447">
        <w:rPr>
          <w:b/>
          <w:bCs/>
          <w:color w:val="000000" w:themeColor="text1"/>
          <w:szCs w:val="24"/>
        </w:rPr>
        <w:t xml:space="preserve">and uptake by fodder maize </w:t>
      </w:r>
      <w:r w:rsidR="00237F61" w:rsidRPr="00737447">
        <w:rPr>
          <w:b/>
          <w:bCs/>
          <w:szCs w:val="24"/>
        </w:rPr>
        <w:t>at harvest</w:t>
      </w:r>
    </w:p>
    <w:tbl>
      <w:tblPr>
        <w:tblStyle w:val="Grilledutableau"/>
        <w:tblW w:w="13780" w:type="dxa"/>
        <w:tblInd w:w="-3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1275"/>
        <w:gridCol w:w="1276"/>
        <w:gridCol w:w="1272"/>
        <w:gridCol w:w="1161"/>
        <w:gridCol w:w="1110"/>
        <w:gridCol w:w="982"/>
        <w:gridCol w:w="932"/>
        <w:gridCol w:w="1063"/>
      </w:tblGrid>
      <w:tr w:rsidR="00C57AF0" w:rsidRPr="00EC55C7" w14:paraId="56FBB55B" w14:textId="0F35020E" w:rsidTr="00E565DE">
        <w:trPr>
          <w:trHeight w:val="577"/>
        </w:trPr>
        <w:tc>
          <w:tcPr>
            <w:tcW w:w="4709" w:type="dxa"/>
            <w:tcBorders>
              <w:bottom w:val="single" w:sz="4" w:space="0" w:color="auto"/>
            </w:tcBorders>
            <w:noWrap/>
            <w:vAlign w:val="center"/>
            <w:hideMark/>
          </w:tcPr>
          <w:p w14:paraId="1EF4A920" w14:textId="77777777" w:rsidR="00C57AF0" w:rsidRPr="00E565DE" w:rsidRDefault="00C57AF0" w:rsidP="00C57AF0">
            <w:pPr>
              <w:spacing w:after="0" w:line="240" w:lineRule="auto"/>
              <w:jc w:val="center"/>
              <w:rPr>
                <w:color w:val="000000" w:themeColor="text1"/>
                <w:sz w:val="24"/>
                <w:szCs w:val="24"/>
              </w:rPr>
            </w:pPr>
            <w:r w:rsidRPr="00E565DE">
              <w:rPr>
                <w:color w:val="000000" w:themeColor="text1"/>
                <w:sz w:val="24"/>
                <w:szCs w:val="24"/>
              </w:rPr>
              <w:t>Treatments</w:t>
            </w:r>
          </w:p>
        </w:tc>
        <w:tc>
          <w:tcPr>
            <w:tcW w:w="1275" w:type="dxa"/>
            <w:tcBorders>
              <w:bottom w:val="single" w:sz="4" w:space="0" w:color="auto"/>
            </w:tcBorders>
            <w:noWrap/>
            <w:vAlign w:val="center"/>
          </w:tcPr>
          <w:p w14:paraId="2B08ED3E" w14:textId="77777777" w:rsidR="00C57AF0" w:rsidRPr="00E565DE" w:rsidRDefault="00C57AF0" w:rsidP="006E2D63">
            <w:pPr>
              <w:spacing w:after="0" w:line="240" w:lineRule="auto"/>
              <w:jc w:val="center"/>
              <w:rPr>
                <w:sz w:val="24"/>
                <w:szCs w:val="24"/>
              </w:rPr>
            </w:pPr>
            <w:r w:rsidRPr="00E565DE">
              <w:rPr>
                <w:sz w:val="24"/>
                <w:szCs w:val="24"/>
              </w:rPr>
              <w:t>Mn</w:t>
            </w:r>
          </w:p>
          <w:p w14:paraId="10823B58" w14:textId="77777777" w:rsidR="00C57AF0" w:rsidRPr="00E565DE" w:rsidRDefault="00C57AF0" w:rsidP="006E2D63">
            <w:pPr>
              <w:spacing w:after="0" w:line="240" w:lineRule="auto"/>
              <w:jc w:val="center"/>
              <w:rPr>
                <w:sz w:val="24"/>
                <w:szCs w:val="24"/>
              </w:rPr>
            </w:pPr>
            <w:r w:rsidRPr="00E565DE">
              <w:rPr>
                <w:sz w:val="24"/>
                <w:szCs w:val="24"/>
              </w:rPr>
              <w:t>(ppm)</w:t>
            </w:r>
          </w:p>
        </w:tc>
        <w:tc>
          <w:tcPr>
            <w:tcW w:w="1276" w:type="dxa"/>
            <w:tcBorders>
              <w:bottom w:val="single" w:sz="4" w:space="0" w:color="auto"/>
            </w:tcBorders>
            <w:vAlign w:val="center"/>
          </w:tcPr>
          <w:p w14:paraId="6F2B4DF2" w14:textId="77777777" w:rsidR="00C57AF0" w:rsidRPr="00E565DE" w:rsidRDefault="00C57AF0" w:rsidP="006E2D63">
            <w:pPr>
              <w:spacing w:after="0" w:line="240" w:lineRule="auto"/>
              <w:jc w:val="center"/>
              <w:rPr>
                <w:sz w:val="24"/>
                <w:szCs w:val="24"/>
              </w:rPr>
            </w:pPr>
            <w:r w:rsidRPr="00E565DE">
              <w:rPr>
                <w:sz w:val="24"/>
                <w:szCs w:val="24"/>
              </w:rPr>
              <w:t>Cu</w:t>
            </w:r>
          </w:p>
          <w:p w14:paraId="6B5A38D8" w14:textId="6891E965" w:rsidR="00C57AF0" w:rsidRPr="00E565DE" w:rsidRDefault="00C57AF0" w:rsidP="006E2D63">
            <w:pPr>
              <w:spacing w:after="0" w:line="240" w:lineRule="auto"/>
              <w:jc w:val="center"/>
              <w:rPr>
                <w:sz w:val="24"/>
                <w:szCs w:val="24"/>
              </w:rPr>
            </w:pPr>
            <w:r w:rsidRPr="00E565DE">
              <w:rPr>
                <w:sz w:val="24"/>
                <w:szCs w:val="24"/>
              </w:rPr>
              <w:t>(ppm)</w:t>
            </w:r>
          </w:p>
        </w:tc>
        <w:tc>
          <w:tcPr>
            <w:tcW w:w="1272" w:type="dxa"/>
            <w:tcBorders>
              <w:bottom w:val="single" w:sz="4" w:space="0" w:color="auto"/>
            </w:tcBorders>
            <w:vAlign w:val="center"/>
          </w:tcPr>
          <w:p w14:paraId="7F43A117" w14:textId="77777777" w:rsidR="00C57AF0" w:rsidRPr="00E565DE" w:rsidRDefault="00C57AF0" w:rsidP="006E2D63">
            <w:pPr>
              <w:spacing w:after="0" w:line="240" w:lineRule="auto"/>
              <w:jc w:val="center"/>
              <w:rPr>
                <w:sz w:val="24"/>
                <w:szCs w:val="24"/>
              </w:rPr>
            </w:pPr>
            <w:r w:rsidRPr="00E565DE">
              <w:rPr>
                <w:sz w:val="24"/>
                <w:szCs w:val="24"/>
              </w:rPr>
              <w:t>Zn (ppm)</w:t>
            </w:r>
          </w:p>
        </w:tc>
        <w:tc>
          <w:tcPr>
            <w:tcW w:w="1161" w:type="dxa"/>
            <w:tcBorders>
              <w:bottom w:val="single" w:sz="4" w:space="0" w:color="auto"/>
            </w:tcBorders>
            <w:vAlign w:val="center"/>
          </w:tcPr>
          <w:p w14:paraId="6087DB7A" w14:textId="77777777" w:rsidR="00C57AF0" w:rsidRPr="00E565DE" w:rsidRDefault="00C57AF0" w:rsidP="006E2D63">
            <w:pPr>
              <w:spacing w:after="0" w:line="240" w:lineRule="auto"/>
              <w:jc w:val="center"/>
              <w:rPr>
                <w:sz w:val="24"/>
                <w:szCs w:val="24"/>
              </w:rPr>
            </w:pPr>
            <w:r w:rsidRPr="00E565DE">
              <w:rPr>
                <w:sz w:val="24"/>
                <w:szCs w:val="24"/>
              </w:rPr>
              <w:t>Fe (ppm)</w:t>
            </w:r>
          </w:p>
        </w:tc>
        <w:tc>
          <w:tcPr>
            <w:tcW w:w="1110" w:type="dxa"/>
            <w:tcBorders>
              <w:bottom w:val="single" w:sz="4" w:space="0" w:color="auto"/>
            </w:tcBorders>
            <w:vAlign w:val="center"/>
          </w:tcPr>
          <w:p w14:paraId="189DC234" w14:textId="308139C4" w:rsidR="00C57AF0" w:rsidRPr="00E565DE" w:rsidRDefault="006E2D63" w:rsidP="00675155">
            <w:pPr>
              <w:spacing w:line="240" w:lineRule="auto"/>
              <w:ind w:left="0" w:firstLine="0"/>
              <w:rPr>
                <w:sz w:val="24"/>
                <w:szCs w:val="24"/>
              </w:rPr>
            </w:pPr>
            <w:r w:rsidRPr="00E565DE">
              <w:rPr>
                <w:sz w:val="24"/>
                <w:szCs w:val="24"/>
              </w:rPr>
              <w:t xml:space="preserve">  </w:t>
            </w:r>
            <w:r w:rsidR="00C57AF0" w:rsidRPr="00E565DE">
              <w:rPr>
                <w:sz w:val="24"/>
                <w:szCs w:val="24"/>
              </w:rPr>
              <w:t>Mn</w:t>
            </w:r>
          </w:p>
          <w:p w14:paraId="2B3A8BEA" w14:textId="77300D1E" w:rsidR="00C57AF0" w:rsidRPr="00E565DE" w:rsidRDefault="00C57AF0" w:rsidP="00675155">
            <w:pPr>
              <w:spacing w:after="0" w:line="240" w:lineRule="auto"/>
              <w:ind w:left="0" w:firstLine="0"/>
              <w:jc w:val="center"/>
              <w:rPr>
                <w:szCs w:val="24"/>
              </w:rPr>
            </w:pPr>
            <w:r w:rsidRPr="00E565DE">
              <w:rPr>
                <w:sz w:val="24"/>
                <w:szCs w:val="24"/>
              </w:rPr>
              <w:t>uptake (g/ha)</w:t>
            </w:r>
          </w:p>
        </w:tc>
        <w:tc>
          <w:tcPr>
            <w:tcW w:w="982" w:type="dxa"/>
            <w:tcBorders>
              <w:bottom w:val="single" w:sz="4" w:space="0" w:color="auto"/>
            </w:tcBorders>
            <w:vAlign w:val="center"/>
          </w:tcPr>
          <w:p w14:paraId="09743C00" w14:textId="57BB4474" w:rsidR="00C57AF0" w:rsidRPr="00E565DE" w:rsidRDefault="00C57AF0" w:rsidP="00675155">
            <w:pPr>
              <w:spacing w:line="240" w:lineRule="auto"/>
              <w:ind w:left="0" w:firstLine="0"/>
              <w:rPr>
                <w:sz w:val="24"/>
                <w:szCs w:val="24"/>
              </w:rPr>
            </w:pPr>
            <w:r w:rsidRPr="00E565DE">
              <w:rPr>
                <w:sz w:val="24"/>
                <w:szCs w:val="24"/>
              </w:rPr>
              <w:t>Cu</w:t>
            </w:r>
          </w:p>
          <w:p w14:paraId="793402E6" w14:textId="4B2E8877" w:rsidR="00C57AF0" w:rsidRPr="00E565DE" w:rsidRDefault="00C57AF0" w:rsidP="00675155">
            <w:pPr>
              <w:spacing w:after="0" w:line="240" w:lineRule="auto"/>
              <w:ind w:left="0" w:firstLine="0"/>
              <w:rPr>
                <w:szCs w:val="24"/>
              </w:rPr>
            </w:pPr>
            <w:r w:rsidRPr="00E565DE">
              <w:rPr>
                <w:sz w:val="24"/>
                <w:szCs w:val="24"/>
              </w:rPr>
              <w:t>uptake (g/ha)</w:t>
            </w:r>
          </w:p>
        </w:tc>
        <w:tc>
          <w:tcPr>
            <w:tcW w:w="932" w:type="dxa"/>
            <w:tcBorders>
              <w:bottom w:val="single" w:sz="4" w:space="0" w:color="auto"/>
            </w:tcBorders>
            <w:vAlign w:val="center"/>
          </w:tcPr>
          <w:p w14:paraId="72A4E809" w14:textId="53362D79" w:rsidR="00C57AF0" w:rsidRPr="00E565DE" w:rsidRDefault="00C57AF0" w:rsidP="00675155">
            <w:pPr>
              <w:spacing w:after="0" w:line="240" w:lineRule="auto"/>
              <w:ind w:left="0" w:firstLine="0"/>
              <w:jc w:val="center"/>
              <w:rPr>
                <w:szCs w:val="24"/>
              </w:rPr>
            </w:pPr>
            <w:r w:rsidRPr="00E565DE">
              <w:rPr>
                <w:sz w:val="24"/>
                <w:szCs w:val="24"/>
              </w:rPr>
              <w:t>Zn uptake (g/ha)</w:t>
            </w:r>
          </w:p>
        </w:tc>
        <w:tc>
          <w:tcPr>
            <w:tcW w:w="1063" w:type="dxa"/>
            <w:tcBorders>
              <w:bottom w:val="single" w:sz="4" w:space="0" w:color="auto"/>
            </w:tcBorders>
            <w:vAlign w:val="center"/>
          </w:tcPr>
          <w:p w14:paraId="7F9C91DF" w14:textId="607B588A" w:rsidR="00C57AF0" w:rsidRPr="00E565DE" w:rsidRDefault="00C57AF0" w:rsidP="00675155">
            <w:pPr>
              <w:spacing w:after="0" w:line="240" w:lineRule="auto"/>
              <w:ind w:left="0" w:firstLine="0"/>
              <w:jc w:val="center"/>
              <w:rPr>
                <w:szCs w:val="24"/>
              </w:rPr>
            </w:pPr>
            <w:r w:rsidRPr="00E565DE">
              <w:rPr>
                <w:sz w:val="24"/>
                <w:szCs w:val="24"/>
              </w:rPr>
              <w:t>Fe uptake (g/ha)</w:t>
            </w:r>
          </w:p>
        </w:tc>
      </w:tr>
      <w:tr w:rsidR="008A46CD" w:rsidRPr="00EC55C7" w14:paraId="4D2FAE0C" w14:textId="2356D1B3" w:rsidTr="00E565DE">
        <w:trPr>
          <w:trHeight w:val="426"/>
        </w:trPr>
        <w:tc>
          <w:tcPr>
            <w:tcW w:w="4709" w:type="dxa"/>
            <w:tcBorders>
              <w:top w:val="single" w:sz="4" w:space="0" w:color="auto"/>
            </w:tcBorders>
            <w:noWrap/>
            <w:vAlign w:val="center"/>
          </w:tcPr>
          <w:p w14:paraId="11693C54"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1</w:t>
            </w:r>
            <w:r w:rsidRPr="0089186D">
              <w:rPr>
                <w:sz w:val="24"/>
                <w:szCs w:val="24"/>
              </w:rPr>
              <w:t xml:space="preserve">-Control </w:t>
            </w:r>
          </w:p>
        </w:tc>
        <w:tc>
          <w:tcPr>
            <w:tcW w:w="1275" w:type="dxa"/>
            <w:tcBorders>
              <w:top w:val="single" w:sz="4" w:space="0" w:color="auto"/>
            </w:tcBorders>
            <w:shd w:val="clear" w:color="auto" w:fill="FFFFFF" w:themeFill="background1"/>
            <w:noWrap/>
            <w:vAlign w:val="center"/>
          </w:tcPr>
          <w:p w14:paraId="0D3C14F2" w14:textId="77777777" w:rsidR="008A46CD" w:rsidRPr="00884BE0" w:rsidRDefault="008A46CD" w:rsidP="008A46CD">
            <w:pPr>
              <w:spacing w:after="0" w:line="240" w:lineRule="auto"/>
              <w:jc w:val="center"/>
              <w:rPr>
                <w:sz w:val="24"/>
                <w:szCs w:val="24"/>
              </w:rPr>
            </w:pPr>
            <w:r w:rsidRPr="00884BE0">
              <w:rPr>
                <w:sz w:val="24"/>
                <w:szCs w:val="24"/>
              </w:rPr>
              <w:t>43.00</w:t>
            </w:r>
          </w:p>
        </w:tc>
        <w:tc>
          <w:tcPr>
            <w:tcW w:w="1276" w:type="dxa"/>
            <w:tcBorders>
              <w:top w:val="single" w:sz="4" w:space="0" w:color="auto"/>
            </w:tcBorders>
            <w:shd w:val="clear" w:color="auto" w:fill="FFFFFF" w:themeFill="background1"/>
            <w:noWrap/>
            <w:vAlign w:val="center"/>
          </w:tcPr>
          <w:p w14:paraId="54FC44C1" w14:textId="77777777" w:rsidR="008A46CD" w:rsidRPr="00884BE0" w:rsidRDefault="008A46CD" w:rsidP="008A46CD">
            <w:pPr>
              <w:spacing w:after="0" w:line="240" w:lineRule="auto"/>
              <w:jc w:val="center"/>
              <w:rPr>
                <w:sz w:val="24"/>
                <w:szCs w:val="24"/>
              </w:rPr>
            </w:pPr>
            <w:r w:rsidRPr="00884BE0">
              <w:rPr>
                <w:sz w:val="24"/>
                <w:szCs w:val="24"/>
              </w:rPr>
              <w:t>23.37</w:t>
            </w:r>
          </w:p>
        </w:tc>
        <w:tc>
          <w:tcPr>
            <w:tcW w:w="1272" w:type="dxa"/>
            <w:tcBorders>
              <w:top w:val="single" w:sz="4" w:space="0" w:color="auto"/>
            </w:tcBorders>
            <w:shd w:val="clear" w:color="auto" w:fill="FFFFFF" w:themeFill="background1"/>
            <w:vAlign w:val="center"/>
          </w:tcPr>
          <w:p w14:paraId="6CE68CD5" w14:textId="77777777" w:rsidR="008A46CD" w:rsidRPr="00884BE0" w:rsidRDefault="008A46CD" w:rsidP="008A46CD">
            <w:pPr>
              <w:spacing w:after="0" w:line="240" w:lineRule="auto"/>
              <w:jc w:val="center"/>
              <w:rPr>
                <w:sz w:val="24"/>
                <w:szCs w:val="24"/>
              </w:rPr>
            </w:pPr>
            <w:r w:rsidRPr="00884BE0">
              <w:rPr>
                <w:sz w:val="24"/>
                <w:szCs w:val="24"/>
              </w:rPr>
              <w:t>16.67</w:t>
            </w:r>
          </w:p>
        </w:tc>
        <w:tc>
          <w:tcPr>
            <w:tcW w:w="1161" w:type="dxa"/>
            <w:tcBorders>
              <w:top w:val="single" w:sz="4" w:space="0" w:color="auto"/>
            </w:tcBorders>
            <w:shd w:val="clear" w:color="auto" w:fill="FFFFFF" w:themeFill="background1"/>
            <w:vAlign w:val="center"/>
          </w:tcPr>
          <w:p w14:paraId="63B5B6B8" w14:textId="77777777" w:rsidR="008A46CD" w:rsidRPr="00884BE0" w:rsidRDefault="008A46CD" w:rsidP="008A46CD">
            <w:pPr>
              <w:spacing w:after="0" w:line="240" w:lineRule="auto"/>
              <w:jc w:val="left"/>
              <w:rPr>
                <w:sz w:val="24"/>
                <w:szCs w:val="24"/>
              </w:rPr>
            </w:pPr>
            <w:r w:rsidRPr="00884BE0">
              <w:rPr>
                <w:sz w:val="24"/>
                <w:szCs w:val="24"/>
              </w:rPr>
              <w:t>115.33</w:t>
            </w:r>
          </w:p>
        </w:tc>
        <w:tc>
          <w:tcPr>
            <w:tcW w:w="1110" w:type="dxa"/>
            <w:tcBorders>
              <w:top w:val="single" w:sz="4" w:space="0" w:color="auto"/>
            </w:tcBorders>
            <w:shd w:val="clear" w:color="auto" w:fill="FFFFFF" w:themeFill="background1"/>
            <w:vAlign w:val="center"/>
          </w:tcPr>
          <w:p w14:paraId="165253E7" w14:textId="2F1CC7F9" w:rsidR="008A46CD" w:rsidRPr="00884BE0" w:rsidRDefault="008A46CD" w:rsidP="008A46CD">
            <w:pPr>
              <w:spacing w:after="0" w:line="240" w:lineRule="auto"/>
              <w:ind w:left="0" w:firstLine="0"/>
              <w:jc w:val="left"/>
              <w:rPr>
                <w:szCs w:val="24"/>
              </w:rPr>
            </w:pPr>
            <w:r w:rsidRPr="005F65E4">
              <w:rPr>
                <w:sz w:val="24"/>
                <w:szCs w:val="24"/>
              </w:rPr>
              <w:t>244.42</w:t>
            </w:r>
          </w:p>
        </w:tc>
        <w:tc>
          <w:tcPr>
            <w:tcW w:w="982" w:type="dxa"/>
            <w:tcBorders>
              <w:top w:val="single" w:sz="4" w:space="0" w:color="auto"/>
            </w:tcBorders>
            <w:shd w:val="clear" w:color="auto" w:fill="FFFFFF" w:themeFill="background1"/>
            <w:vAlign w:val="center"/>
          </w:tcPr>
          <w:p w14:paraId="2478FC2C" w14:textId="7E305B84" w:rsidR="008A46CD" w:rsidRPr="00884BE0" w:rsidRDefault="008A46CD" w:rsidP="008A46CD">
            <w:pPr>
              <w:spacing w:after="0" w:line="240" w:lineRule="auto"/>
              <w:ind w:left="0" w:firstLine="0"/>
              <w:jc w:val="left"/>
              <w:rPr>
                <w:szCs w:val="24"/>
              </w:rPr>
            </w:pPr>
            <w:r w:rsidRPr="005F65E4">
              <w:rPr>
                <w:sz w:val="24"/>
                <w:szCs w:val="24"/>
              </w:rPr>
              <w:t>132.79</w:t>
            </w:r>
          </w:p>
        </w:tc>
        <w:tc>
          <w:tcPr>
            <w:tcW w:w="932" w:type="dxa"/>
            <w:tcBorders>
              <w:top w:val="single" w:sz="4" w:space="0" w:color="auto"/>
            </w:tcBorders>
            <w:shd w:val="clear" w:color="auto" w:fill="FFFFFF" w:themeFill="background1"/>
            <w:vAlign w:val="center"/>
          </w:tcPr>
          <w:p w14:paraId="4FCF9A62" w14:textId="2033E2C6" w:rsidR="008A46CD" w:rsidRPr="00884BE0" w:rsidRDefault="008A46CD" w:rsidP="008A46CD">
            <w:pPr>
              <w:spacing w:after="0" w:line="240" w:lineRule="auto"/>
              <w:ind w:left="0" w:firstLine="0"/>
              <w:jc w:val="left"/>
              <w:rPr>
                <w:szCs w:val="24"/>
              </w:rPr>
            </w:pPr>
            <w:r w:rsidRPr="005F65E4">
              <w:rPr>
                <w:sz w:val="24"/>
                <w:szCs w:val="24"/>
              </w:rPr>
              <w:t>94.72</w:t>
            </w:r>
          </w:p>
        </w:tc>
        <w:tc>
          <w:tcPr>
            <w:tcW w:w="1063" w:type="dxa"/>
            <w:tcBorders>
              <w:top w:val="single" w:sz="4" w:space="0" w:color="auto"/>
            </w:tcBorders>
            <w:shd w:val="clear" w:color="auto" w:fill="FFFFFF" w:themeFill="background1"/>
            <w:vAlign w:val="center"/>
          </w:tcPr>
          <w:p w14:paraId="54B791A0" w14:textId="018F7750" w:rsidR="008A46CD" w:rsidRPr="00884BE0" w:rsidRDefault="008A46CD" w:rsidP="008A46CD">
            <w:pPr>
              <w:spacing w:after="0" w:line="240" w:lineRule="auto"/>
              <w:ind w:left="0" w:firstLine="0"/>
              <w:jc w:val="left"/>
              <w:rPr>
                <w:szCs w:val="24"/>
              </w:rPr>
            </w:pPr>
            <w:r w:rsidRPr="005F65E4">
              <w:rPr>
                <w:sz w:val="24"/>
                <w:szCs w:val="24"/>
              </w:rPr>
              <w:t>655.58</w:t>
            </w:r>
          </w:p>
        </w:tc>
      </w:tr>
      <w:tr w:rsidR="008A46CD" w:rsidRPr="00EC55C7" w14:paraId="45530C3D" w14:textId="05FED3AC" w:rsidTr="00E565DE">
        <w:trPr>
          <w:trHeight w:val="429"/>
        </w:trPr>
        <w:tc>
          <w:tcPr>
            <w:tcW w:w="4709" w:type="dxa"/>
            <w:noWrap/>
            <w:vAlign w:val="center"/>
          </w:tcPr>
          <w:p w14:paraId="3934F034"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2</w:t>
            </w:r>
            <w:r w:rsidRPr="0089186D">
              <w:rPr>
                <w:sz w:val="24"/>
                <w:szCs w:val="24"/>
              </w:rPr>
              <w:t>-RDF (100- 60- 40 kg N-P</w:t>
            </w:r>
            <w:r w:rsidRPr="0089186D">
              <w:rPr>
                <w:sz w:val="24"/>
                <w:szCs w:val="24"/>
                <w:vertAlign w:val="subscript"/>
              </w:rPr>
              <w:t>2</w:t>
            </w:r>
            <w:r w:rsidRPr="0089186D">
              <w:rPr>
                <w:sz w:val="24"/>
                <w:szCs w:val="24"/>
              </w:rPr>
              <w:t>O</w:t>
            </w:r>
            <w:r w:rsidRPr="0089186D">
              <w:rPr>
                <w:sz w:val="24"/>
                <w:szCs w:val="24"/>
                <w:vertAlign w:val="subscript"/>
              </w:rPr>
              <w:t>5</w:t>
            </w:r>
            <w:r w:rsidRPr="0089186D">
              <w:rPr>
                <w:sz w:val="24"/>
                <w:szCs w:val="24"/>
              </w:rPr>
              <w:t>- K</w:t>
            </w:r>
            <w:r w:rsidRPr="0089186D">
              <w:rPr>
                <w:sz w:val="24"/>
                <w:szCs w:val="24"/>
                <w:vertAlign w:val="subscript"/>
              </w:rPr>
              <w:t>2</w:t>
            </w:r>
            <w:r w:rsidRPr="0089186D">
              <w:rPr>
                <w:sz w:val="24"/>
                <w:szCs w:val="24"/>
              </w:rPr>
              <w:t>O ha</w:t>
            </w:r>
            <w:r w:rsidRPr="0089186D">
              <w:rPr>
                <w:sz w:val="24"/>
                <w:szCs w:val="24"/>
                <w:vertAlign w:val="superscript"/>
              </w:rPr>
              <w:t>-1</w:t>
            </w:r>
            <w:r w:rsidRPr="0089186D">
              <w:rPr>
                <w:sz w:val="24"/>
                <w:szCs w:val="24"/>
              </w:rPr>
              <w:t>)</w:t>
            </w:r>
          </w:p>
        </w:tc>
        <w:tc>
          <w:tcPr>
            <w:tcW w:w="1275" w:type="dxa"/>
            <w:shd w:val="clear" w:color="auto" w:fill="FFFFFF" w:themeFill="background1"/>
            <w:noWrap/>
            <w:vAlign w:val="center"/>
          </w:tcPr>
          <w:p w14:paraId="3EEFDFAB" w14:textId="77777777" w:rsidR="008A46CD" w:rsidRPr="00884BE0" w:rsidRDefault="008A46CD" w:rsidP="008A46CD">
            <w:pPr>
              <w:spacing w:after="0" w:line="240" w:lineRule="auto"/>
              <w:jc w:val="center"/>
              <w:rPr>
                <w:sz w:val="24"/>
                <w:szCs w:val="24"/>
              </w:rPr>
            </w:pPr>
            <w:r w:rsidRPr="00884BE0">
              <w:rPr>
                <w:sz w:val="24"/>
                <w:szCs w:val="24"/>
              </w:rPr>
              <w:t>48.83</w:t>
            </w:r>
          </w:p>
        </w:tc>
        <w:tc>
          <w:tcPr>
            <w:tcW w:w="1276" w:type="dxa"/>
            <w:shd w:val="clear" w:color="auto" w:fill="FFFFFF" w:themeFill="background1"/>
            <w:noWrap/>
            <w:vAlign w:val="center"/>
          </w:tcPr>
          <w:p w14:paraId="136488BA" w14:textId="77777777" w:rsidR="008A46CD" w:rsidRPr="00884BE0" w:rsidRDefault="008A46CD" w:rsidP="008A46CD">
            <w:pPr>
              <w:spacing w:after="0" w:line="240" w:lineRule="auto"/>
              <w:jc w:val="center"/>
              <w:rPr>
                <w:sz w:val="24"/>
                <w:szCs w:val="24"/>
              </w:rPr>
            </w:pPr>
            <w:r w:rsidRPr="00884BE0">
              <w:rPr>
                <w:sz w:val="24"/>
                <w:szCs w:val="24"/>
              </w:rPr>
              <w:t>28.43</w:t>
            </w:r>
          </w:p>
        </w:tc>
        <w:tc>
          <w:tcPr>
            <w:tcW w:w="1272" w:type="dxa"/>
            <w:shd w:val="clear" w:color="auto" w:fill="FFFFFF" w:themeFill="background1"/>
            <w:vAlign w:val="center"/>
          </w:tcPr>
          <w:p w14:paraId="12DE06BD" w14:textId="77777777" w:rsidR="008A46CD" w:rsidRPr="00884BE0" w:rsidRDefault="008A46CD" w:rsidP="008A46CD">
            <w:pPr>
              <w:spacing w:after="0" w:line="240" w:lineRule="auto"/>
              <w:jc w:val="center"/>
              <w:rPr>
                <w:sz w:val="24"/>
                <w:szCs w:val="24"/>
              </w:rPr>
            </w:pPr>
            <w:r w:rsidRPr="00884BE0">
              <w:rPr>
                <w:sz w:val="24"/>
                <w:szCs w:val="24"/>
              </w:rPr>
              <w:t>18.70</w:t>
            </w:r>
          </w:p>
        </w:tc>
        <w:tc>
          <w:tcPr>
            <w:tcW w:w="1161" w:type="dxa"/>
            <w:shd w:val="clear" w:color="auto" w:fill="FFFFFF" w:themeFill="background1"/>
            <w:vAlign w:val="center"/>
          </w:tcPr>
          <w:p w14:paraId="6AB538DB" w14:textId="77777777" w:rsidR="008A46CD" w:rsidRPr="00884BE0" w:rsidRDefault="008A46CD" w:rsidP="008A46CD">
            <w:pPr>
              <w:spacing w:after="0" w:line="240" w:lineRule="auto"/>
              <w:jc w:val="left"/>
              <w:rPr>
                <w:sz w:val="24"/>
                <w:szCs w:val="24"/>
              </w:rPr>
            </w:pPr>
            <w:r w:rsidRPr="00884BE0">
              <w:rPr>
                <w:sz w:val="24"/>
                <w:szCs w:val="24"/>
              </w:rPr>
              <w:t>123.50</w:t>
            </w:r>
          </w:p>
        </w:tc>
        <w:tc>
          <w:tcPr>
            <w:tcW w:w="1110" w:type="dxa"/>
            <w:shd w:val="clear" w:color="auto" w:fill="FFFFFF" w:themeFill="background1"/>
            <w:vAlign w:val="center"/>
          </w:tcPr>
          <w:p w14:paraId="49E1D21A" w14:textId="77E0E012" w:rsidR="008A46CD" w:rsidRPr="00884BE0" w:rsidRDefault="008A46CD" w:rsidP="008A46CD">
            <w:pPr>
              <w:spacing w:after="0" w:line="240" w:lineRule="auto"/>
              <w:ind w:left="0" w:firstLine="0"/>
              <w:jc w:val="left"/>
              <w:rPr>
                <w:szCs w:val="24"/>
              </w:rPr>
            </w:pPr>
            <w:r w:rsidRPr="005F65E4">
              <w:rPr>
                <w:sz w:val="24"/>
                <w:szCs w:val="24"/>
              </w:rPr>
              <w:t>364.77</w:t>
            </w:r>
          </w:p>
        </w:tc>
        <w:tc>
          <w:tcPr>
            <w:tcW w:w="982" w:type="dxa"/>
            <w:shd w:val="clear" w:color="auto" w:fill="FFFFFF" w:themeFill="background1"/>
            <w:vAlign w:val="center"/>
          </w:tcPr>
          <w:p w14:paraId="1D830384" w14:textId="09011299" w:rsidR="008A46CD" w:rsidRPr="00884BE0" w:rsidRDefault="008A46CD" w:rsidP="008A46CD">
            <w:pPr>
              <w:spacing w:after="0" w:line="240" w:lineRule="auto"/>
              <w:ind w:left="0" w:firstLine="0"/>
              <w:jc w:val="left"/>
              <w:rPr>
                <w:szCs w:val="24"/>
              </w:rPr>
            </w:pPr>
            <w:r w:rsidRPr="005F65E4">
              <w:rPr>
                <w:sz w:val="24"/>
                <w:szCs w:val="24"/>
              </w:rPr>
              <w:t>212.29</w:t>
            </w:r>
          </w:p>
        </w:tc>
        <w:tc>
          <w:tcPr>
            <w:tcW w:w="932" w:type="dxa"/>
            <w:shd w:val="clear" w:color="auto" w:fill="FFFFFF" w:themeFill="background1"/>
            <w:vAlign w:val="center"/>
          </w:tcPr>
          <w:p w14:paraId="7977AE64" w14:textId="09332092" w:rsidR="008A46CD" w:rsidRPr="00884BE0" w:rsidRDefault="008A46CD" w:rsidP="008A46CD">
            <w:pPr>
              <w:spacing w:after="0" w:line="240" w:lineRule="auto"/>
              <w:ind w:left="0" w:firstLine="0"/>
              <w:jc w:val="left"/>
              <w:rPr>
                <w:szCs w:val="24"/>
              </w:rPr>
            </w:pPr>
            <w:r w:rsidRPr="005F65E4">
              <w:rPr>
                <w:sz w:val="24"/>
                <w:szCs w:val="24"/>
              </w:rPr>
              <w:t>140.01</w:t>
            </w:r>
          </w:p>
        </w:tc>
        <w:tc>
          <w:tcPr>
            <w:tcW w:w="1063" w:type="dxa"/>
            <w:shd w:val="clear" w:color="auto" w:fill="FFFFFF" w:themeFill="background1"/>
            <w:vAlign w:val="center"/>
          </w:tcPr>
          <w:p w14:paraId="1C0B326C" w14:textId="0975423B" w:rsidR="008A46CD" w:rsidRPr="00884BE0" w:rsidRDefault="008A46CD" w:rsidP="008A46CD">
            <w:pPr>
              <w:spacing w:after="0" w:line="240" w:lineRule="auto"/>
              <w:ind w:left="0" w:firstLine="0"/>
              <w:jc w:val="left"/>
              <w:rPr>
                <w:szCs w:val="24"/>
              </w:rPr>
            </w:pPr>
            <w:r w:rsidRPr="005F65E4">
              <w:rPr>
                <w:sz w:val="24"/>
                <w:szCs w:val="24"/>
              </w:rPr>
              <w:t>921.63</w:t>
            </w:r>
          </w:p>
        </w:tc>
      </w:tr>
      <w:tr w:rsidR="008A46CD" w:rsidRPr="00EC55C7" w14:paraId="2B3FCF6F" w14:textId="7D6817DE" w:rsidTr="00E565DE">
        <w:trPr>
          <w:trHeight w:val="409"/>
        </w:trPr>
        <w:tc>
          <w:tcPr>
            <w:tcW w:w="4709" w:type="dxa"/>
            <w:noWrap/>
            <w:vAlign w:val="center"/>
          </w:tcPr>
          <w:p w14:paraId="1E096278"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3</w:t>
            </w:r>
            <w:r w:rsidRPr="0089186D">
              <w:rPr>
                <w:sz w:val="24"/>
                <w:szCs w:val="24"/>
              </w:rPr>
              <w:t>-RDF + soil application of 25 kg ZnSO</w:t>
            </w:r>
            <w:r w:rsidRPr="0089186D">
              <w:rPr>
                <w:sz w:val="24"/>
                <w:szCs w:val="24"/>
                <w:vertAlign w:val="subscript"/>
              </w:rPr>
              <w:t>4</w:t>
            </w:r>
            <w:r w:rsidRPr="0089186D">
              <w:rPr>
                <w:sz w:val="24"/>
                <w:szCs w:val="24"/>
              </w:rPr>
              <w:t xml:space="preserve"> ha</w:t>
            </w:r>
            <w:r w:rsidRPr="0089186D">
              <w:rPr>
                <w:sz w:val="24"/>
                <w:szCs w:val="24"/>
                <w:vertAlign w:val="superscript"/>
              </w:rPr>
              <w:t>-1</w:t>
            </w:r>
          </w:p>
        </w:tc>
        <w:tc>
          <w:tcPr>
            <w:tcW w:w="1275" w:type="dxa"/>
            <w:shd w:val="clear" w:color="auto" w:fill="FFFFFF" w:themeFill="background1"/>
            <w:noWrap/>
            <w:vAlign w:val="center"/>
          </w:tcPr>
          <w:p w14:paraId="6913550E" w14:textId="77777777" w:rsidR="008A46CD" w:rsidRPr="00884BE0" w:rsidRDefault="008A46CD" w:rsidP="008A46CD">
            <w:pPr>
              <w:spacing w:after="0" w:line="240" w:lineRule="auto"/>
              <w:jc w:val="center"/>
              <w:rPr>
                <w:sz w:val="24"/>
                <w:szCs w:val="24"/>
              </w:rPr>
            </w:pPr>
            <w:r w:rsidRPr="00884BE0">
              <w:rPr>
                <w:sz w:val="24"/>
                <w:szCs w:val="24"/>
              </w:rPr>
              <w:t>52.00</w:t>
            </w:r>
          </w:p>
        </w:tc>
        <w:tc>
          <w:tcPr>
            <w:tcW w:w="1276" w:type="dxa"/>
            <w:shd w:val="clear" w:color="auto" w:fill="FFFFFF" w:themeFill="background1"/>
            <w:noWrap/>
            <w:vAlign w:val="center"/>
          </w:tcPr>
          <w:p w14:paraId="25B2F485" w14:textId="77777777" w:rsidR="008A46CD" w:rsidRPr="00884BE0" w:rsidRDefault="008A46CD" w:rsidP="008A46CD">
            <w:pPr>
              <w:spacing w:after="0" w:line="240" w:lineRule="auto"/>
              <w:jc w:val="center"/>
              <w:rPr>
                <w:sz w:val="24"/>
                <w:szCs w:val="24"/>
              </w:rPr>
            </w:pPr>
            <w:r w:rsidRPr="00884BE0">
              <w:rPr>
                <w:sz w:val="24"/>
                <w:szCs w:val="24"/>
              </w:rPr>
              <w:t>29.84</w:t>
            </w:r>
          </w:p>
        </w:tc>
        <w:tc>
          <w:tcPr>
            <w:tcW w:w="1272" w:type="dxa"/>
            <w:shd w:val="clear" w:color="auto" w:fill="FFFFFF" w:themeFill="background1"/>
            <w:vAlign w:val="center"/>
          </w:tcPr>
          <w:p w14:paraId="5D5B6483" w14:textId="77777777" w:rsidR="008A46CD" w:rsidRPr="00884BE0" w:rsidRDefault="008A46CD" w:rsidP="008A46CD">
            <w:pPr>
              <w:spacing w:after="0" w:line="240" w:lineRule="auto"/>
              <w:jc w:val="center"/>
              <w:rPr>
                <w:sz w:val="24"/>
                <w:szCs w:val="24"/>
              </w:rPr>
            </w:pPr>
            <w:r w:rsidRPr="00884BE0">
              <w:rPr>
                <w:sz w:val="24"/>
                <w:szCs w:val="24"/>
              </w:rPr>
              <w:t>25.00</w:t>
            </w:r>
          </w:p>
        </w:tc>
        <w:tc>
          <w:tcPr>
            <w:tcW w:w="1161" w:type="dxa"/>
            <w:shd w:val="clear" w:color="auto" w:fill="FFFFFF" w:themeFill="background1"/>
            <w:vAlign w:val="center"/>
          </w:tcPr>
          <w:p w14:paraId="162BD966" w14:textId="77777777" w:rsidR="008A46CD" w:rsidRPr="00884BE0" w:rsidRDefault="008A46CD" w:rsidP="008A46CD">
            <w:pPr>
              <w:spacing w:after="0" w:line="240" w:lineRule="auto"/>
              <w:jc w:val="left"/>
              <w:rPr>
                <w:sz w:val="24"/>
                <w:szCs w:val="24"/>
              </w:rPr>
            </w:pPr>
            <w:r w:rsidRPr="00884BE0">
              <w:rPr>
                <w:sz w:val="24"/>
                <w:szCs w:val="24"/>
              </w:rPr>
              <w:t>123.90</w:t>
            </w:r>
          </w:p>
        </w:tc>
        <w:tc>
          <w:tcPr>
            <w:tcW w:w="1110" w:type="dxa"/>
            <w:shd w:val="clear" w:color="auto" w:fill="FFFFFF" w:themeFill="background1"/>
            <w:vAlign w:val="center"/>
          </w:tcPr>
          <w:p w14:paraId="088EF325" w14:textId="727A85F5" w:rsidR="008A46CD" w:rsidRPr="00884BE0" w:rsidRDefault="008A46CD" w:rsidP="008A46CD">
            <w:pPr>
              <w:spacing w:after="0" w:line="240" w:lineRule="auto"/>
              <w:ind w:left="0" w:firstLine="0"/>
              <w:jc w:val="left"/>
              <w:rPr>
                <w:szCs w:val="24"/>
              </w:rPr>
            </w:pPr>
            <w:r w:rsidRPr="005F65E4">
              <w:rPr>
                <w:sz w:val="24"/>
                <w:szCs w:val="24"/>
              </w:rPr>
              <w:t>441.84</w:t>
            </w:r>
          </w:p>
        </w:tc>
        <w:tc>
          <w:tcPr>
            <w:tcW w:w="982" w:type="dxa"/>
            <w:shd w:val="clear" w:color="auto" w:fill="FFFFFF" w:themeFill="background1"/>
            <w:vAlign w:val="center"/>
          </w:tcPr>
          <w:p w14:paraId="725A6C2B" w14:textId="6171EE81" w:rsidR="008A46CD" w:rsidRPr="00884BE0" w:rsidRDefault="008A46CD" w:rsidP="008A46CD">
            <w:pPr>
              <w:spacing w:after="0" w:line="240" w:lineRule="auto"/>
              <w:ind w:left="0" w:firstLine="0"/>
              <w:jc w:val="left"/>
              <w:rPr>
                <w:szCs w:val="24"/>
              </w:rPr>
            </w:pPr>
            <w:r w:rsidRPr="005F65E4">
              <w:rPr>
                <w:sz w:val="24"/>
                <w:szCs w:val="24"/>
              </w:rPr>
              <w:t>253.79</w:t>
            </w:r>
          </w:p>
        </w:tc>
        <w:tc>
          <w:tcPr>
            <w:tcW w:w="932" w:type="dxa"/>
            <w:shd w:val="clear" w:color="auto" w:fill="FFFFFF" w:themeFill="background1"/>
            <w:vAlign w:val="center"/>
          </w:tcPr>
          <w:p w14:paraId="5E6CAB71" w14:textId="6AD7B748" w:rsidR="008A46CD" w:rsidRPr="00884BE0" w:rsidRDefault="008A46CD" w:rsidP="008A46CD">
            <w:pPr>
              <w:spacing w:after="0" w:line="240" w:lineRule="auto"/>
              <w:ind w:left="0" w:firstLine="0"/>
              <w:jc w:val="left"/>
              <w:rPr>
                <w:szCs w:val="24"/>
              </w:rPr>
            </w:pPr>
            <w:r w:rsidRPr="005F65E4">
              <w:rPr>
                <w:sz w:val="24"/>
                <w:szCs w:val="24"/>
              </w:rPr>
              <w:t>213.04</w:t>
            </w:r>
          </w:p>
        </w:tc>
        <w:tc>
          <w:tcPr>
            <w:tcW w:w="1063" w:type="dxa"/>
            <w:shd w:val="clear" w:color="auto" w:fill="FFFFFF" w:themeFill="background1"/>
            <w:vAlign w:val="center"/>
          </w:tcPr>
          <w:p w14:paraId="1D68AE17" w14:textId="709F3EFD" w:rsidR="008A46CD" w:rsidRPr="00884BE0" w:rsidRDefault="008A46CD" w:rsidP="008A46CD">
            <w:pPr>
              <w:spacing w:after="0" w:line="240" w:lineRule="auto"/>
              <w:ind w:left="0" w:firstLine="0"/>
              <w:jc w:val="left"/>
              <w:rPr>
                <w:szCs w:val="24"/>
              </w:rPr>
            </w:pPr>
            <w:r w:rsidRPr="005F65E4">
              <w:rPr>
                <w:sz w:val="24"/>
                <w:szCs w:val="24"/>
              </w:rPr>
              <w:t>1055.34</w:t>
            </w:r>
          </w:p>
        </w:tc>
      </w:tr>
      <w:tr w:rsidR="008A46CD" w:rsidRPr="00EC55C7" w14:paraId="04AFFA35" w14:textId="762D257E" w:rsidTr="00E565DE">
        <w:trPr>
          <w:trHeight w:val="574"/>
        </w:trPr>
        <w:tc>
          <w:tcPr>
            <w:tcW w:w="4709" w:type="dxa"/>
            <w:noWrap/>
            <w:vAlign w:val="center"/>
          </w:tcPr>
          <w:p w14:paraId="4A05A3B3"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4</w:t>
            </w:r>
            <w:r w:rsidRPr="0089186D">
              <w:rPr>
                <w:sz w:val="24"/>
                <w:szCs w:val="24"/>
              </w:rPr>
              <w:t>-RDF+ soil application of 50 kg ZnSO</w:t>
            </w:r>
            <w:r w:rsidRPr="0089186D">
              <w:rPr>
                <w:sz w:val="24"/>
                <w:szCs w:val="24"/>
                <w:vertAlign w:val="subscript"/>
              </w:rPr>
              <w:t>4</w:t>
            </w:r>
            <w:r w:rsidRPr="0089186D">
              <w:rPr>
                <w:sz w:val="24"/>
                <w:szCs w:val="24"/>
              </w:rPr>
              <w:t xml:space="preserve"> ha</w:t>
            </w:r>
            <w:r w:rsidRPr="0089186D">
              <w:rPr>
                <w:sz w:val="24"/>
                <w:szCs w:val="24"/>
                <w:vertAlign w:val="superscript"/>
              </w:rPr>
              <w:t>-1</w:t>
            </w:r>
          </w:p>
        </w:tc>
        <w:tc>
          <w:tcPr>
            <w:tcW w:w="1275" w:type="dxa"/>
            <w:shd w:val="clear" w:color="auto" w:fill="FFFFFF" w:themeFill="background1"/>
            <w:noWrap/>
            <w:vAlign w:val="center"/>
          </w:tcPr>
          <w:p w14:paraId="5565E3B7" w14:textId="77777777" w:rsidR="008A46CD" w:rsidRPr="00884BE0" w:rsidRDefault="008A46CD" w:rsidP="008A46CD">
            <w:pPr>
              <w:spacing w:after="0" w:line="240" w:lineRule="auto"/>
              <w:jc w:val="center"/>
              <w:rPr>
                <w:sz w:val="24"/>
                <w:szCs w:val="24"/>
              </w:rPr>
            </w:pPr>
            <w:r w:rsidRPr="00884BE0">
              <w:rPr>
                <w:sz w:val="24"/>
                <w:szCs w:val="24"/>
              </w:rPr>
              <w:t>52.13</w:t>
            </w:r>
          </w:p>
        </w:tc>
        <w:tc>
          <w:tcPr>
            <w:tcW w:w="1276" w:type="dxa"/>
            <w:shd w:val="clear" w:color="auto" w:fill="FFFFFF" w:themeFill="background1"/>
            <w:noWrap/>
            <w:vAlign w:val="center"/>
          </w:tcPr>
          <w:p w14:paraId="40DDCD94" w14:textId="77777777" w:rsidR="008A46CD" w:rsidRPr="00884BE0" w:rsidRDefault="008A46CD" w:rsidP="008A46CD">
            <w:pPr>
              <w:spacing w:after="0" w:line="240" w:lineRule="auto"/>
              <w:jc w:val="center"/>
              <w:rPr>
                <w:sz w:val="24"/>
                <w:szCs w:val="24"/>
              </w:rPr>
            </w:pPr>
            <w:r w:rsidRPr="00884BE0">
              <w:rPr>
                <w:sz w:val="24"/>
                <w:szCs w:val="24"/>
              </w:rPr>
              <w:t>29.90</w:t>
            </w:r>
          </w:p>
        </w:tc>
        <w:tc>
          <w:tcPr>
            <w:tcW w:w="1272" w:type="dxa"/>
            <w:shd w:val="clear" w:color="auto" w:fill="FFFFFF" w:themeFill="background1"/>
            <w:vAlign w:val="center"/>
          </w:tcPr>
          <w:p w14:paraId="18248866" w14:textId="77777777" w:rsidR="008A46CD" w:rsidRPr="00884BE0" w:rsidRDefault="008A46CD" w:rsidP="008A46CD">
            <w:pPr>
              <w:spacing w:after="0" w:line="240" w:lineRule="auto"/>
              <w:jc w:val="center"/>
              <w:rPr>
                <w:sz w:val="24"/>
                <w:szCs w:val="24"/>
              </w:rPr>
            </w:pPr>
            <w:r w:rsidRPr="00884BE0">
              <w:rPr>
                <w:sz w:val="24"/>
                <w:szCs w:val="24"/>
              </w:rPr>
              <w:t>25.30</w:t>
            </w:r>
          </w:p>
        </w:tc>
        <w:tc>
          <w:tcPr>
            <w:tcW w:w="1161" w:type="dxa"/>
            <w:shd w:val="clear" w:color="auto" w:fill="FFFFFF" w:themeFill="background1"/>
            <w:vAlign w:val="center"/>
          </w:tcPr>
          <w:p w14:paraId="4C917E88" w14:textId="77777777" w:rsidR="008A46CD" w:rsidRPr="00884BE0" w:rsidRDefault="008A46CD" w:rsidP="008A46CD">
            <w:pPr>
              <w:spacing w:after="0" w:line="240" w:lineRule="auto"/>
              <w:jc w:val="left"/>
              <w:rPr>
                <w:sz w:val="24"/>
                <w:szCs w:val="24"/>
              </w:rPr>
            </w:pPr>
            <w:r w:rsidRPr="00884BE0">
              <w:rPr>
                <w:sz w:val="24"/>
                <w:szCs w:val="24"/>
              </w:rPr>
              <w:t>123.33</w:t>
            </w:r>
          </w:p>
        </w:tc>
        <w:tc>
          <w:tcPr>
            <w:tcW w:w="1110" w:type="dxa"/>
            <w:shd w:val="clear" w:color="auto" w:fill="FFFFFF" w:themeFill="background1"/>
            <w:vAlign w:val="center"/>
          </w:tcPr>
          <w:p w14:paraId="64DA20C8" w14:textId="2840573D" w:rsidR="008A46CD" w:rsidRPr="00884BE0" w:rsidRDefault="008A46CD" w:rsidP="008A46CD">
            <w:pPr>
              <w:spacing w:after="0" w:line="240" w:lineRule="auto"/>
              <w:ind w:left="0" w:firstLine="0"/>
              <w:jc w:val="left"/>
              <w:rPr>
                <w:szCs w:val="24"/>
              </w:rPr>
            </w:pPr>
            <w:r w:rsidRPr="005F65E4">
              <w:rPr>
                <w:sz w:val="24"/>
                <w:szCs w:val="24"/>
              </w:rPr>
              <w:t>455.20</w:t>
            </w:r>
          </w:p>
        </w:tc>
        <w:tc>
          <w:tcPr>
            <w:tcW w:w="982" w:type="dxa"/>
            <w:shd w:val="clear" w:color="auto" w:fill="FFFFFF" w:themeFill="background1"/>
            <w:vAlign w:val="center"/>
          </w:tcPr>
          <w:p w14:paraId="4BA27DEC" w14:textId="475F8538" w:rsidR="008A46CD" w:rsidRPr="00884BE0" w:rsidRDefault="008A46CD" w:rsidP="008A46CD">
            <w:pPr>
              <w:spacing w:after="0" w:line="240" w:lineRule="auto"/>
              <w:ind w:left="0" w:firstLine="0"/>
              <w:jc w:val="left"/>
              <w:rPr>
                <w:szCs w:val="24"/>
              </w:rPr>
            </w:pPr>
            <w:r w:rsidRPr="005F65E4">
              <w:rPr>
                <w:sz w:val="24"/>
                <w:szCs w:val="24"/>
              </w:rPr>
              <w:t>261.22</w:t>
            </w:r>
          </w:p>
        </w:tc>
        <w:tc>
          <w:tcPr>
            <w:tcW w:w="932" w:type="dxa"/>
            <w:shd w:val="clear" w:color="auto" w:fill="FFFFFF" w:themeFill="background1"/>
            <w:vAlign w:val="center"/>
          </w:tcPr>
          <w:p w14:paraId="4EC9F569" w14:textId="368688D1" w:rsidR="008A46CD" w:rsidRPr="00884BE0" w:rsidRDefault="008A46CD" w:rsidP="008A46CD">
            <w:pPr>
              <w:spacing w:after="0" w:line="240" w:lineRule="auto"/>
              <w:ind w:left="0" w:firstLine="0"/>
              <w:jc w:val="left"/>
              <w:rPr>
                <w:szCs w:val="24"/>
              </w:rPr>
            </w:pPr>
            <w:r w:rsidRPr="005F65E4">
              <w:rPr>
                <w:sz w:val="24"/>
                <w:szCs w:val="24"/>
              </w:rPr>
              <w:t>220.20</w:t>
            </w:r>
          </w:p>
        </w:tc>
        <w:tc>
          <w:tcPr>
            <w:tcW w:w="1063" w:type="dxa"/>
            <w:shd w:val="clear" w:color="auto" w:fill="FFFFFF" w:themeFill="background1"/>
            <w:vAlign w:val="center"/>
          </w:tcPr>
          <w:p w14:paraId="3D0438D4" w14:textId="623B7ABD" w:rsidR="008A46CD" w:rsidRPr="00884BE0" w:rsidRDefault="008A46CD" w:rsidP="008A46CD">
            <w:pPr>
              <w:spacing w:after="0" w:line="240" w:lineRule="auto"/>
              <w:ind w:left="0" w:firstLine="0"/>
              <w:jc w:val="left"/>
              <w:rPr>
                <w:szCs w:val="24"/>
              </w:rPr>
            </w:pPr>
            <w:r w:rsidRPr="005F65E4">
              <w:rPr>
                <w:sz w:val="24"/>
                <w:szCs w:val="24"/>
              </w:rPr>
              <w:t>1076.15</w:t>
            </w:r>
          </w:p>
        </w:tc>
      </w:tr>
      <w:tr w:rsidR="008A46CD" w:rsidRPr="00EC55C7" w14:paraId="4D6F1915" w14:textId="521DA2A0" w:rsidTr="00E565DE">
        <w:trPr>
          <w:trHeight w:val="568"/>
        </w:trPr>
        <w:tc>
          <w:tcPr>
            <w:tcW w:w="4709" w:type="dxa"/>
            <w:noWrap/>
            <w:vAlign w:val="center"/>
          </w:tcPr>
          <w:p w14:paraId="6E1E6BB6"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5</w:t>
            </w:r>
            <w:r w:rsidRPr="0089186D">
              <w:rPr>
                <w:sz w:val="24"/>
                <w:szCs w:val="24"/>
              </w:rPr>
              <w:t>-RDF + foliar application of 0.2% ZnSO</w:t>
            </w:r>
            <w:r w:rsidRPr="0089186D">
              <w:rPr>
                <w:sz w:val="24"/>
                <w:szCs w:val="24"/>
                <w:vertAlign w:val="subscript"/>
              </w:rPr>
              <w:t>4</w:t>
            </w:r>
            <w:r w:rsidRPr="0089186D">
              <w:rPr>
                <w:sz w:val="24"/>
                <w:szCs w:val="24"/>
              </w:rPr>
              <w:t xml:space="preserve"> (Salt) +1.0% FeSO</w:t>
            </w:r>
            <w:r w:rsidRPr="0089186D">
              <w:rPr>
                <w:sz w:val="24"/>
                <w:szCs w:val="24"/>
                <w:vertAlign w:val="subscript"/>
              </w:rPr>
              <w:t>4</w:t>
            </w:r>
            <w:r w:rsidRPr="0089186D">
              <w:rPr>
                <w:sz w:val="24"/>
                <w:szCs w:val="24"/>
              </w:rPr>
              <w:t xml:space="preserve"> at 30DAS</w:t>
            </w:r>
          </w:p>
        </w:tc>
        <w:tc>
          <w:tcPr>
            <w:tcW w:w="1275" w:type="dxa"/>
            <w:noWrap/>
            <w:vAlign w:val="center"/>
          </w:tcPr>
          <w:p w14:paraId="2017289E" w14:textId="77777777" w:rsidR="008A46CD" w:rsidRPr="00884BE0" w:rsidRDefault="008A46CD" w:rsidP="008A46CD">
            <w:pPr>
              <w:spacing w:after="0" w:line="240" w:lineRule="auto"/>
              <w:jc w:val="center"/>
              <w:rPr>
                <w:sz w:val="24"/>
                <w:szCs w:val="24"/>
              </w:rPr>
            </w:pPr>
            <w:r w:rsidRPr="00884BE0">
              <w:rPr>
                <w:sz w:val="24"/>
                <w:szCs w:val="24"/>
              </w:rPr>
              <w:t>51.67</w:t>
            </w:r>
          </w:p>
        </w:tc>
        <w:tc>
          <w:tcPr>
            <w:tcW w:w="1276" w:type="dxa"/>
            <w:noWrap/>
            <w:vAlign w:val="center"/>
          </w:tcPr>
          <w:p w14:paraId="337E06D9" w14:textId="77777777" w:rsidR="008A46CD" w:rsidRPr="00884BE0" w:rsidRDefault="008A46CD" w:rsidP="008A46CD">
            <w:pPr>
              <w:spacing w:after="0" w:line="240" w:lineRule="auto"/>
              <w:jc w:val="center"/>
              <w:rPr>
                <w:sz w:val="24"/>
                <w:szCs w:val="24"/>
              </w:rPr>
            </w:pPr>
            <w:r w:rsidRPr="00884BE0">
              <w:rPr>
                <w:sz w:val="24"/>
                <w:szCs w:val="24"/>
              </w:rPr>
              <w:t>30.25</w:t>
            </w:r>
          </w:p>
        </w:tc>
        <w:tc>
          <w:tcPr>
            <w:tcW w:w="1272" w:type="dxa"/>
            <w:vAlign w:val="center"/>
          </w:tcPr>
          <w:p w14:paraId="04D97752" w14:textId="77777777" w:rsidR="008A46CD" w:rsidRPr="00884BE0" w:rsidRDefault="008A46CD" w:rsidP="008A46CD">
            <w:pPr>
              <w:spacing w:after="0" w:line="240" w:lineRule="auto"/>
              <w:jc w:val="center"/>
              <w:rPr>
                <w:sz w:val="24"/>
                <w:szCs w:val="24"/>
              </w:rPr>
            </w:pPr>
            <w:r w:rsidRPr="00884BE0">
              <w:rPr>
                <w:sz w:val="24"/>
                <w:szCs w:val="24"/>
              </w:rPr>
              <w:t>26.33</w:t>
            </w:r>
          </w:p>
        </w:tc>
        <w:tc>
          <w:tcPr>
            <w:tcW w:w="1161" w:type="dxa"/>
            <w:vAlign w:val="center"/>
          </w:tcPr>
          <w:p w14:paraId="25C33904" w14:textId="77777777" w:rsidR="008A46CD" w:rsidRPr="00884BE0" w:rsidRDefault="008A46CD" w:rsidP="008A46CD">
            <w:pPr>
              <w:spacing w:after="0" w:line="240" w:lineRule="auto"/>
              <w:jc w:val="left"/>
              <w:rPr>
                <w:sz w:val="24"/>
                <w:szCs w:val="24"/>
              </w:rPr>
            </w:pPr>
            <w:r w:rsidRPr="00884BE0">
              <w:rPr>
                <w:sz w:val="24"/>
                <w:szCs w:val="24"/>
              </w:rPr>
              <w:t>134.70</w:t>
            </w:r>
          </w:p>
        </w:tc>
        <w:tc>
          <w:tcPr>
            <w:tcW w:w="1110" w:type="dxa"/>
            <w:vAlign w:val="center"/>
          </w:tcPr>
          <w:p w14:paraId="4024CD1B" w14:textId="1EE08312" w:rsidR="008A46CD" w:rsidRPr="00884BE0" w:rsidRDefault="008A46CD" w:rsidP="008A46CD">
            <w:pPr>
              <w:spacing w:after="0" w:line="240" w:lineRule="auto"/>
              <w:ind w:left="0" w:firstLine="0"/>
              <w:jc w:val="left"/>
              <w:rPr>
                <w:szCs w:val="24"/>
              </w:rPr>
            </w:pPr>
            <w:r w:rsidRPr="005F65E4">
              <w:rPr>
                <w:sz w:val="24"/>
                <w:szCs w:val="24"/>
              </w:rPr>
              <w:t>495.16</w:t>
            </w:r>
          </w:p>
        </w:tc>
        <w:tc>
          <w:tcPr>
            <w:tcW w:w="982" w:type="dxa"/>
            <w:vAlign w:val="center"/>
          </w:tcPr>
          <w:p w14:paraId="324B0CF7" w14:textId="26111E49" w:rsidR="008A46CD" w:rsidRPr="00884BE0" w:rsidRDefault="008A46CD" w:rsidP="008A46CD">
            <w:pPr>
              <w:spacing w:after="0" w:line="240" w:lineRule="auto"/>
              <w:ind w:left="0" w:firstLine="0"/>
              <w:jc w:val="left"/>
              <w:rPr>
                <w:szCs w:val="24"/>
              </w:rPr>
            </w:pPr>
            <w:r w:rsidRPr="005F65E4">
              <w:rPr>
                <w:sz w:val="24"/>
                <w:szCs w:val="24"/>
              </w:rPr>
              <w:t>288.90</w:t>
            </w:r>
          </w:p>
        </w:tc>
        <w:tc>
          <w:tcPr>
            <w:tcW w:w="932" w:type="dxa"/>
            <w:vAlign w:val="center"/>
          </w:tcPr>
          <w:p w14:paraId="5266A25C" w14:textId="79C39AB3" w:rsidR="008A46CD" w:rsidRPr="00884BE0" w:rsidRDefault="008A46CD" w:rsidP="008A46CD">
            <w:pPr>
              <w:spacing w:after="0" w:line="240" w:lineRule="auto"/>
              <w:ind w:left="0" w:firstLine="0"/>
              <w:jc w:val="left"/>
              <w:rPr>
                <w:szCs w:val="24"/>
              </w:rPr>
            </w:pPr>
            <w:r w:rsidRPr="005F65E4">
              <w:rPr>
                <w:sz w:val="24"/>
                <w:szCs w:val="24"/>
              </w:rPr>
              <w:t>250.59</w:t>
            </w:r>
          </w:p>
        </w:tc>
        <w:tc>
          <w:tcPr>
            <w:tcW w:w="1063" w:type="dxa"/>
            <w:vAlign w:val="center"/>
          </w:tcPr>
          <w:p w14:paraId="55F4BA8D" w14:textId="6012D078" w:rsidR="008A46CD" w:rsidRPr="00884BE0" w:rsidRDefault="008A46CD" w:rsidP="008A46CD">
            <w:pPr>
              <w:spacing w:after="0" w:line="240" w:lineRule="auto"/>
              <w:ind w:left="0" w:firstLine="0"/>
              <w:jc w:val="left"/>
              <w:rPr>
                <w:szCs w:val="24"/>
              </w:rPr>
            </w:pPr>
            <w:r w:rsidRPr="005F65E4">
              <w:rPr>
                <w:sz w:val="24"/>
                <w:szCs w:val="24"/>
              </w:rPr>
              <w:t>1286.94</w:t>
            </w:r>
          </w:p>
        </w:tc>
      </w:tr>
      <w:tr w:rsidR="008A46CD" w:rsidRPr="00EC55C7" w14:paraId="25ED8838" w14:textId="6E95BE8E" w:rsidTr="00E565DE">
        <w:trPr>
          <w:trHeight w:val="575"/>
        </w:trPr>
        <w:tc>
          <w:tcPr>
            <w:tcW w:w="4709" w:type="dxa"/>
            <w:noWrap/>
            <w:vAlign w:val="center"/>
          </w:tcPr>
          <w:p w14:paraId="3A22112C"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6</w:t>
            </w:r>
            <w:r w:rsidRPr="0089186D">
              <w:rPr>
                <w:sz w:val="24"/>
                <w:szCs w:val="24"/>
              </w:rPr>
              <w:t>-RDF+ foliar application of 0.2% ZnSO</w:t>
            </w:r>
            <w:r w:rsidRPr="0089186D">
              <w:rPr>
                <w:sz w:val="24"/>
                <w:szCs w:val="24"/>
                <w:vertAlign w:val="subscript"/>
              </w:rPr>
              <w:t>4</w:t>
            </w:r>
            <w:r w:rsidRPr="0089186D">
              <w:rPr>
                <w:sz w:val="24"/>
                <w:szCs w:val="24"/>
              </w:rPr>
              <w:t xml:space="preserve"> (Salt) + 1.0% FeSO</w:t>
            </w:r>
            <w:r w:rsidRPr="0089186D">
              <w:rPr>
                <w:sz w:val="24"/>
                <w:szCs w:val="24"/>
                <w:vertAlign w:val="subscript"/>
              </w:rPr>
              <w:t>4</w:t>
            </w:r>
            <w:r w:rsidRPr="0089186D">
              <w:rPr>
                <w:sz w:val="24"/>
                <w:szCs w:val="24"/>
              </w:rPr>
              <w:t xml:space="preserve"> at 45DAS</w:t>
            </w:r>
          </w:p>
        </w:tc>
        <w:tc>
          <w:tcPr>
            <w:tcW w:w="1275" w:type="dxa"/>
            <w:noWrap/>
            <w:vAlign w:val="center"/>
          </w:tcPr>
          <w:p w14:paraId="47F996F5" w14:textId="77777777" w:rsidR="008A46CD" w:rsidRPr="00884BE0" w:rsidRDefault="008A46CD" w:rsidP="008A46CD">
            <w:pPr>
              <w:spacing w:after="0" w:line="240" w:lineRule="auto"/>
              <w:jc w:val="center"/>
              <w:rPr>
                <w:sz w:val="24"/>
                <w:szCs w:val="24"/>
              </w:rPr>
            </w:pPr>
            <w:r w:rsidRPr="00884BE0">
              <w:rPr>
                <w:sz w:val="24"/>
                <w:szCs w:val="24"/>
              </w:rPr>
              <w:t>51.17</w:t>
            </w:r>
          </w:p>
        </w:tc>
        <w:tc>
          <w:tcPr>
            <w:tcW w:w="1276" w:type="dxa"/>
            <w:noWrap/>
            <w:vAlign w:val="center"/>
          </w:tcPr>
          <w:p w14:paraId="4D2103E7" w14:textId="77777777" w:rsidR="008A46CD" w:rsidRPr="00884BE0" w:rsidRDefault="008A46CD" w:rsidP="008A46CD">
            <w:pPr>
              <w:spacing w:after="0" w:line="240" w:lineRule="auto"/>
              <w:jc w:val="center"/>
              <w:rPr>
                <w:sz w:val="24"/>
                <w:szCs w:val="24"/>
              </w:rPr>
            </w:pPr>
            <w:r w:rsidRPr="00884BE0">
              <w:rPr>
                <w:sz w:val="24"/>
                <w:szCs w:val="24"/>
              </w:rPr>
              <w:t>30.60</w:t>
            </w:r>
          </w:p>
        </w:tc>
        <w:tc>
          <w:tcPr>
            <w:tcW w:w="1272" w:type="dxa"/>
            <w:vAlign w:val="center"/>
          </w:tcPr>
          <w:p w14:paraId="069F9907" w14:textId="77777777" w:rsidR="008A46CD" w:rsidRPr="00884BE0" w:rsidRDefault="008A46CD" w:rsidP="008A46CD">
            <w:pPr>
              <w:spacing w:after="0" w:line="240" w:lineRule="auto"/>
              <w:jc w:val="center"/>
              <w:rPr>
                <w:sz w:val="24"/>
                <w:szCs w:val="24"/>
              </w:rPr>
            </w:pPr>
            <w:r w:rsidRPr="00884BE0">
              <w:rPr>
                <w:sz w:val="24"/>
                <w:szCs w:val="24"/>
              </w:rPr>
              <w:t>26.17</w:t>
            </w:r>
          </w:p>
        </w:tc>
        <w:tc>
          <w:tcPr>
            <w:tcW w:w="1161" w:type="dxa"/>
            <w:vAlign w:val="center"/>
          </w:tcPr>
          <w:p w14:paraId="33BE486F" w14:textId="77777777" w:rsidR="008A46CD" w:rsidRPr="00884BE0" w:rsidRDefault="008A46CD" w:rsidP="008A46CD">
            <w:pPr>
              <w:spacing w:after="0" w:line="240" w:lineRule="auto"/>
              <w:jc w:val="left"/>
              <w:rPr>
                <w:sz w:val="24"/>
                <w:szCs w:val="24"/>
              </w:rPr>
            </w:pPr>
            <w:r w:rsidRPr="00884BE0">
              <w:rPr>
                <w:sz w:val="24"/>
                <w:szCs w:val="24"/>
              </w:rPr>
              <w:t>133.44</w:t>
            </w:r>
          </w:p>
        </w:tc>
        <w:tc>
          <w:tcPr>
            <w:tcW w:w="1110" w:type="dxa"/>
            <w:vAlign w:val="center"/>
          </w:tcPr>
          <w:p w14:paraId="248B4ACC" w14:textId="4CD466C8" w:rsidR="008A46CD" w:rsidRPr="00884BE0" w:rsidRDefault="008A46CD" w:rsidP="008A46CD">
            <w:pPr>
              <w:spacing w:after="0" w:line="240" w:lineRule="auto"/>
              <w:ind w:left="0" w:firstLine="0"/>
              <w:jc w:val="left"/>
              <w:rPr>
                <w:szCs w:val="24"/>
              </w:rPr>
            </w:pPr>
            <w:r w:rsidRPr="005F65E4">
              <w:rPr>
                <w:sz w:val="24"/>
                <w:szCs w:val="24"/>
              </w:rPr>
              <w:t>485.02</w:t>
            </w:r>
          </w:p>
        </w:tc>
        <w:tc>
          <w:tcPr>
            <w:tcW w:w="982" w:type="dxa"/>
            <w:vAlign w:val="center"/>
          </w:tcPr>
          <w:p w14:paraId="3DFD982A" w14:textId="0B77E2AC" w:rsidR="008A46CD" w:rsidRPr="00884BE0" w:rsidRDefault="008A46CD" w:rsidP="008A46CD">
            <w:pPr>
              <w:spacing w:after="0" w:line="240" w:lineRule="auto"/>
              <w:ind w:left="0" w:firstLine="0"/>
              <w:jc w:val="left"/>
              <w:rPr>
                <w:szCs w:val="24"/>
              </w:rPr>
            </w:pPr>
            <w:r w:rsidRPr="005F65E4">
              <w:rPr>
                <w:sz w:val="24"/>
                <w:szCs w:val="24"/>
              </w:rPr>
              <w:t>291.05</w:t>
            </w:r>
          </w:p>
        </w:tc>
        <w:tc>
          <w:tcPr>
            <w:tcW w:w="932" w:type="dxa"/>
            <w:vAlign w:val="center"/>
          </w:tcPr>
          <w:p w14:paraId="66B5084F" w14:textId="113F9610" w:rsidR="008A46CD" w:rsidRPr="00884BE0" w:rsidRDefault="008A46CD" w:rsidP="008A46CD">
            <w:pPr>
              <w:spacing w:after="0" w:line="240" w:lineRule="auto"/>
              <w:ind w:left="0" w:firstLine="0"/>
              <w:jc w:val="left"/>
              <w:rPr>
                <w:szCs w:val="24"/>
              </w:rPr>
            </w:pPr>
            <w:r w:rsidRPr="005F65E4">
              <w:rPr>
                <w:sz w:val="24"/>
                <w:szCs w:val="24"/>
              </w:rPr>
              <w:t>249.02</w:t>
            </w:r>
          </w:p>
        </w:tc>
        <w:tc>
          <w:tcPr>
            <w:tcW w:w="1063" w:type="dxa"/>
            <w:vAlign w:val="center"/>
          </w:tcPr>
          <w:p w14:paraId="01BC31EB" w14:textId="4F6C926B" w:rsidR="008A46CD" w:rsidRPr="00884BE0" w:rsidRDefault="008A46CD" w:rsidP="008A46CD">
            <w:pPr>
              <w:spacing w:after="0" w:line="240" w:lineRule="auto"/>
              <w:ind w:left="0" w:firstLine="0"/>
              <w:jc w:val="left"/>
              <w:rPr>
                <w:szCs w:val="24"/>
              </w:rPr>
            </w:pPr>
            <w:r w:rsidRPr="005F65E4">
              <w:rPr>
                <w:sz w:val="24"/>
                <w:szCs w:val="24"/>
              </w:rPr>
              <w:t>1268.28</w:t>
            </w:r>
          </w:p>
        </w:tc>
      </w:tr>
      <w:tr w:rsidR="008A46CD" w:rsidRPr="00EC55C7" w14:paraId="620036BC" w14:textId="038EDE91" w:rsidTr="00E565DE">
        <w:trPr>
          <w:trHeight w:val="699"/>
        </w:trPr>
        <w:tc>
          <w:tcPr>
            <w:tcW w:w="4709" w:type="dxa"/>
            <w:noWrap/>
            <w:vAlign w:val="center"/>
          </w:tcPr>
          <w:p w14:paraId="248F812C"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7</w:t>
            </w:r>
            <w:r w:rsidRPr="0089186D">
              <w:rPr>
                <w:sz w:val="24"/>
                <w:szCs w:val="24"/>
              </w:rPr>
              <w:t>-RDF + foliar application of 0.2% ZnSO</w:t>
            </w:r>
            <w:r w:rsidRPr="0089186D">
              <w:rPr>
                <w:sz w:val="24"/>
                <w:szCs w:val="24"/>
                <w:vertAlign w:val="subscript"/>
              </w:rPr>
              <w:t>4</w:t>
            </w:r>
            <w:r w:rsidRPr="0089186D">
              <w:rPr>
                <w:sz w:val="24"/>
                <w:szCs w:val="24"/>
              </w:rPr>
              <w:t xml:space="preserve"> + 1.0% FeSO</w:t>
            </w:r>
            <w:r w:rsidRPr="0089186D">
              <w:rPr>
                <w:sz w:val="24"/>
                <w:szCs w:val="24"/>
                <w:vertAlign w:val="subscript"/>
              </w:rPr>
              <w:t>4</w:t>
            </w:r>
            <w:r w:rsidRPr="0089186D">
              <w:rPr>
                <w:sz w:val="24"/>
                <w:szCs w:val="24"/>
              </w:rPr>
              <w:t xml:space="preserve"> at 30 and 45DAS</w:t>
            </w:r>
          </w:p>
        </w:tc>
        <w:tc>
          <w:tcPr>
            <w:tcW w:w="1275" w:type="dxa"/>
            <w:noWrap/>
            <w:vAlign w:val="center"/>
          </w:tcPr>
          <w:p w14:paraId="305B2AA2" w14:textId="77777777" w:rsidR="008A46CD" w:rsidRPr="00884BE0" w:rsidRDefault="008A46CD" w:rsidP="008A46CD">
            <w:pPr>
              <w:spacing w:after="0" w:line="240" w:lineRule="auto"/>
              <w:jc w:val="center"/>
              <w:rPr>
                <w:sz w:val="24"/>
                <w:szCs w:val="24"/>
              </w:rPr>
            </w:pPr>
            <w:r w:rsidRPr="00884BE0">
              <w:rPr>
                <w:sz w:val="24"/>
                <w:szCs w:val="24"/>
              </w:rPr>
              <w:t>54.83</w:t>
            </w:r>
          </w:p>
        </w:tc>
        <w:tc>
          <w:tcPr>
            <w:tcW w:w="1276" w:type="dxa"/>
            <w:noWrap/>
            <w:vAlign w:val="center"/>
          </w:tcPr>
          <w:p w14:paraId="347F64CA" w14:textId="77777777" w:rsidR="008A46CD" w:rsidRPr="00884BE0" w:rsidRDefault="008A46CD" w:rsidP="008A46CD">
            <w:pPr>
              <w:spacing w:after="0" w:line="240" w:lineRule="auto"/>
              <w:jc w:val="center"/>
              <w:rPr>
                <w:sz w:val="24"/>
                <w:szCs w:val="24"/>
              </w:rPr>
            </w:pPr>
            <w:r w:rsidRPr="00884BE0">
              <w:rPr>
                <w:sz w:val="24"/>
                <w:szCs w:val="24"/>
              </w:rPr>
              <w:t>31.53</w:t>
            </w:r>
          </w:p>
        </w:tc>
        <w:tc>
          <w:tcPr>
            <w:tcW w:w="1272" w:type="dxa"/>
            <w:vAlign w:val="center"/>
          </w:tcPr>
          <w:p w14:paraId="164A6E5B" w14:textId="77777777" w:rsidR="008A46CD" w:rsidRPr="00884BE0" w:rsidRDefault="008A46CD" w:rsidP="008A46CD">
            <w:pPr>
              <w:spacing w:after="0" w:line="240" w:lineRule="auto"/>
              <w:jc w:val="center"/>
              <w:rPr>
                <w:sz w:val="24"/>
                <w:szCs w:val="24"/>
              </w:rPr>
            </w:pPr>
            <w:r w:rsidRPr="00884BE0">
              <w:rPr>
                <w:sz w:val="24"/>
                <w:szCs w:val="24"/>
              </w:rPr>
              <w:t>27.50</w:t>
            </w:r>
          </w:p>
        </w:tc>
        <w:tc>
          <w:tcPr>
            <w:tcW w:w="1161" w:type="dxa"/>
            <w:vAlign w:val="center"/>
          </w:tcPr>
          <w:p w14:paraId="40784BC9" w14:textId="77777777" w:rsidR="008A46CD" w:rsidRPr="00884BE0" w:rsidRDefault="008A46CD" w:rsidP="008A46CD">
            <w:pPr>
              <w:spacing w:after="0" w:line="240" w:lineRule="auto"/>
              <w:jc w:val="left"/>
              <w:rPr>
                <w:sz w:val="24"/>
                <w:szCs w:val="24"/>
              </w:rPr>
            </w:pPr>
            <w:r w:rsidRPr="00884BE0">
              <w:rPr>
                <w:sz w:val="24"/>
                <w:szCs w:val="24"/>
              </w:rPr>
              <w:t>143.77</w:t>
            </w:r>
          </w:p>
        </w:tc>
        <w:tc>
          <w:tcPr>
            <w:tcW w:w="1110" w:type="dxa"/>
            <w:vAlign w:val="center"/>
          </w:tcPr>
          <w:p w14:paraId="6BC1180D" w14:textId="1339EBF7" w:rsidR="008A46CD" w:rsidRPr="00884BE0" w:rsidRDefault="008A46CD" w:rsidP="008A46CD">
            <w:pPr>
              <w:spacing w:after="0" w:line="240" w:lineRule="auto"/>
              <w:ind w:left="0" w:firstLine="0"/>
              <w:jc w:val="left"/>
              <w:rPr>
                <w:szCs w:val="24"/>
              </w:rPr>
            </w:pPr>
            <w:r w:rsidRPr="005F65E4">
              <w:rPr>
                <w:sz w:val="24"/>
                <w:szCs w:val="24"/>
              </w:rPr>
              <w:t>543.57</w:t>
            </w:r>
          </w:p>
        </w:tc>
        <w:tc>
          <w:tcPr>
            <w:tcW w:w="982" w:type="dxa"/>
            <w:vAlign w:val="center"/>
          </w:tcPr>
          <w:p w14:paraId="299276D0" w14:textId="301E1515" w:rsidR="008A46CD" w:rsidRPr="00884BE0" w:rsidRDefault="008A46CD" w:rsidP="008A46CD">
            <w:pPr>
              <w:spacing w:after="0" w:line="240" w:lineRule="auto"/>
              <w:ind w:left="0" w:firstLine="0"/>
              <w:jc w:val="left"/>
              <w:rPr>
                <w:szCs w:val="24"/>
              </w:rPr>
            </w:pPr>
            <w:r w:rsidRPr="005F65E4">
              <w:rPr>
                <w:sz w:val="24"/>
                <w:szCs w:val="24"/>
              </w:rPr>
              <w:t>312.12</w:t>
            </w:r>
          </w:p>
        </w:tc>
        <w:tc>
          <w:tcPr>
            <w:tcW w:w="932" w:type="dxa"/>
            <w:vAlign w:val="center"/>
          </w:tcPr>
          <w:p w14:paraId="7A0D36CD" w14:textId="0D1BA2DE" w:rsidR="008A46CD" w:rsidRPr="00884BE0" w:rsidRDefault="008A46CD" w:rsidP="008A46CD">
            <w:pPr>
              <w:spacing w:after="0" w:line="240" w:lineRule="auto"/>
              <w:ind w:left="0" w:firstLine="0"/>
              <w:jc w:val="left"/>
              <w:rPr>
                <w:szCs w:val="24"/>
              </w:rPr>
            </w:pPr>
            <w:r w:rsidRPr="005F65E4">
              <w:rPr>
                <w:sz w:val="24"/>
                <w:szCs w:val="24"/>
              </w:rPr>
              <w:t>272.37</w:t>
            </w:r>
          </w:p>
        </w:tc>
        <w:tc>
          <w:tcPr>
            <w:tcW w:w="1063" w:type="dxa"/>
            <w:vAlign w:val="center"/>
          </w:tcPr>
          <w:p w14:paraId="1AFD167A" w14:textId="7843E920" w:rsidR="008A46CD" w:rsidRPr="00884BE0" w:rsidRDefault="008A46CD" w:rsidP="008A46CD">
            <w:pPr>
              <w:spacing w:after="0" w:line="240" w:lineRule="auto"/>
              <w:ind w:left="0" w:firstLine="0"/>
              <w:jc w:val="left"/>
              <w:rPr>
                <w:szCs w:val="24"/>
              </w:rPr>
            </w:pPr>
            <w:r w:rsidRPr="005F65E4">
              <w:rPr>
                <w:sz w:val="24"/>
                <w:szCs w:val="24"/>
              </w:rPr>
              <w:t>1423.92</w:t>
            </w:r>
          </w:p>
        </w:tc>
      </w:tr>
      <w:tr w:rsidR="008A46CD" w:rsidRPr="00EC55C7" w14:paraId="7896644D" w14:textId="2E74C532" w:rsidTr="00E565DE">
        <w:trPr>
          <w:trHeight w:val="668"/>
        </w:trPr>
        <w:tc>
          <w:tcPr>
            <w:tcW w:w="4709" w:type="dxa"/>
            <w:noWrap/>
            <w:vAlign w:val="center"/>
          </w:tcPr>
          <w:p w14:paraId="3D40A689"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8</w:t>
            </w:r>
            <w:r w:rsidRPr="0089186D">
              <w:rPr>
                <w:sz w:val="24"/>
                <w:szCs w:val="24"/>
              </w:rPr>
              <w:t>-RDF + foliar application of 1.0% FeSO</w:t>
            </w:r>
            <w:r w:rsidRPr="0089186D">
              <w:rPr>
                <w:sz w:val="24"/>
                <w:szCs w:val="24"/>
                <w:vertAlign w:val="subscript"/>
              </w:rPr>
              <w:t>4</w:t>
            </w:r>
            <w:r w:rsidRPr="0089186D">
              <w:rPr>
                <w:sz w:val="24"/>
                <w:szCs w:val="24"/>
              </w:rPr>
              <w:t xml:space="preserve"> at 30DAS</w:t>
            </w:r>
          </w:p>
        </w:tc>
        <w:tc>
          <w:tcPr>
            <w:tcW w:w="1275" w:type="dxa"/>
            <w:noWrap/>
            <w:vAlign w:val="center"/>
          </w:tcPr>
          <w:p w14:paraId="7441A03F" w14:textId="77777777" w:rsidR="008A46CD" w:rsidRPr="00884BE0" w:rsidRDefault="008A46CD" w:rsidP="008A46CD">
            <w:pPr>
              <w:spacing w:after="0" w:line="240" w:lineRule="auto"/>
              <w:jc w:val="center"/>
              <w:rPr>
                <w:sz w:val="24"/>
                <w:szCs w:val="24"/>
              </w:rPr>
            </w:pPr>
            <w:r w:rsidRPr="00884BE0">
              <w:rPr>
                <w:sz w:val="24"/>
                <w:szCs w:val="24"/>
              </w:rPr>
              <w:t>48.97</w:t>
            </w:r>
          </w:p>
        </w:tc>
        <w:tc>
          <w:tcPr>
            <w:tcW w:w="1276" w:type="dxa"/>
            <w:noWrap/>
            <w:vAlign w:val="center"/>
          </w:tcPr>
          <w:p w14:paraId="14AD7FDC" w14:textId="77777777" w:rsidR="008A46CD" w:rsidRPr="00884BE0" w:rsidRDefault="008A46CD" w:rsidP="008A46CD">
            <w:pPr>
              <w:spacing w:after="0" w:line="240" w:lineRule="auto"/>
              <w:jc w:val="center"/>
              <w:rPr>
                <w:sz w:val="24"/>
                <w:szCs w:val="24"/>
              </w:rPr>
            </w:pPr>
            <w:r w:rsidRPr="00884BE0">
              <w:rPr>
                <w:sz w:val="24"/>
                <w:szCs w:val="24"/>
              </w:rPr>
              <w:t>28.67</w:t>
            </w:r>
          </w:p>
        </w:tc>
        <w:tc>
          <w:tcPr>
            <w:tcW w:w="1272" w:type="dxa"/>
            <w:vAlign w:val="center"/>
          </w:tcPr>
          <w:p w14:paraId="5F0ECED8" w14:textId="77777777" w:rsidR="008A46CD" w:rsidRPr="00884BE0" w:rsidRDefault="008A46CD" w:rsidP="008A46CD">
            <w:pPr>
              <w:spacing w:after="0" w:line="240" w:lineRule="auto"/>
              <w:jc w:val="center"/>
              <w:rPr>
                <w:sz w:val="24"/>
                <w:szCs w:val="24"/>
              </w:rPr>
            </w:pPr>
            <w:r w:rsidRPr="00884BE0">
              <w:rPr>
                <w:sz w:val="24"/>
                <w:szCs w:val="24"/>
              </w:rPr>
              <w:t>18.87</w:t>
            </w:r>
          </w:p>
        </w:tc>
        <w:tc>
          <w:tcPr>
            <w:tcW w:w="1161" w:type="dxa"/>
            <w:vAlign w:val="center"/>
          </w:tcPr>
          <w:p w14:paraId="56222FF3" w14:textId="77777777" w:rsidR="008A46CD" w:rsidRPr="00884BE0" w:rsidRDefault="008A46CD" w:rsidP="008A46CD">
            <w:pPr>
              <w:spacing w:after="0" w:line="240" w:lineRule="auto"/>
              <w:jc w:val="left"/>
              <w:rPr>
                <w:sz w:val="24"/>
                <w:szCs w:val="24"/>
              </w:rPr>
            </w:pPr>
            <w:r w:rsidRPr="00884BE0">
              <w:rPr>
                <w:sz w:val="24"/>
                <w:szCs w:val="24"/>
              </w:rPr>
              <w:t>132.83</w:t>
            </w:r>
          </w:p>
        </w:tc>
        <w:tc>
          <w:tcPr>
            <w:tcW w:w="1110" w:type="dxa"/>
            <w:vAlign w:val="center"/>
          </w:tcPr>
          <w:p w14:paraId="19EDB858" w14:textId="60535F98" w:rsidR="008A46CD" w:rsidRPr="00884BE0" w:rsidRDefault="008A46CD" w:rsidP="008A46CD">
            <w:pPr>
              <w:spacing w:after="0" w:line="240" w:lineRule="auto"/>
              <w:ind w:left="0" w:firstLine="0"/>
              <w:jc w:val="left"/>
              <w:rPr>
                <w:szCs w:val="24"/>
              </w:rPr>
            </w:pPr>
            <w:r w:rsidRPr="00807E23">
              <w:rPr>
                <w:sz w:val="24"/>
                <w:szCs w:val="24"/>
              </w:rPr>
              <w:t>381.65</w:t>
            </w:r>
          </w:p>
        </w:tc>
        <w:tc>
          <w:tcPr>
            <w:tcW w:w="982" w:type="dxa"/>
            <w:vAlign w:val="center"/>
          </w:tcPr>
          <w:p w14:paraId="0F52ABB6" w14:textId="79872481" w:rsidR="008A46CD" w:rsidRPr="00884BE0" w:rsidRDefault="008A46CD" w:rsidP="008A46CD">
            <w:pPr>
              <w:spacing w:after="0" w:line="240" w:lineRule="auto"/>
              <w:ind w:left="0" w:firstLine="0"/>
              <w:jc w:val="left"/>
              <w:rPr>
                <w:szCs w:val="24"/>
              </w:rPr>
            </w:pPr>
            <w:r w:rsidRPr="00807E23">
              <w:rPr>
                <w:sz w:val="24"/>
                <w:szCs w:val="24"/>
              </w:rPr>
              <w:t>223.25</w:t>
            </w:r>
          </w:p>
        </w:tc>
        <w:tc>
          <w:tcPr>
            <w:tcW w:w="932" w:type="dxa"/>
            <w:vAlign w:val="center"/>
          </w:tcPr>
          <w:p w14:paraId="7216BB81" w14:textId="50906458" w:rsidR="008A46CD" w:rsidRPr="00884BE0" w:rsidRDefault="008A46CD" w:rsidP="008A46CD">
            <w:pPr>
              <w:spacing w:after="0" w:line="240" w:lineRule="auto"/>
              <w:ind w:left="0" w:firstLine="0"/>
              <w:jc w:val="left"/>
              <w:rPr>
                <w:szCs w:val="24"/>
              </w:rPr>
            </w:pPr>
            <w:r w:rsidRPr="00807E23">
              <w:rPr>
                <w:sz w:val="24"/>
                <w:szCs w:val="24"/>
              </w:rPr>
              <w:t>147.04</w:t>
            </w:r>
          </w:p>
        </w:tc>
        <w:tc>
          <w:tcPr>
            <w:tcW w:w="1063" w:type="dxa"/>
            <w:vAlign w:val="center"/>
          </w:tcPr>
          <w:p w14:paraId="50BDE0D6" w14:textId="4E666AFF" w:rsidR="008A46CD" w:rsidRPr="00884BE0" w:rsidRDefault="008A46CD" w:rsidP="008A46CD">
            <w:pPr>
              <w:spacing w:after="0" w:line="240" w:lineRule="auto"/>
              <w:ind w:left="0" w:firstLine="0"/>
              <w:jc w:val="left"/>
              <w:rPr>
                <w:szCs w:val="24"/>
              </w:rPr>
            </w:pPr>
            <w:r w:rsidRPr="00807E23">
              <w:rPr>
                <w:sz w:val="24"/>
                <w:szCs w:val="24"/>
              </w:rPr>
              <w:t>1035.59</w:t>
            </w:r>
          </w:p>
        </w:tc>
      </w:tr>
      <w:tr w:rsidR="008A46CD" w:rsidRPr="00EC55C7" w14:paraId="6F65B418" w14:textId="22A85116" w:rsidTr="00E565DE">
        <w:trPr>
          <w:trHeight w:val="650"/>
        </w:trPr>
        <w:tc>
          <w:tcPr>
            <w:tcW w:w="4709" w:type="dxa"/>
            <w:noWrap/>
            <w:vAlign w:val="center"/>
          </w:tcPr>
          <w:p w14:paraId="3C92D4CF"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9</w:t>
            </w:r>
            <w:r w:rsidRPr="0089186D">
              <w:rPr>
                <w:sz w:val="24"/>
                <w:szCs w:val="24"/>
              </w:rPr>
              <w:t>-RDF + foliar application of 1 .0% FeSO</w:t>
            </w:r>
            <w:r w:rsidRPr="0089186D">
              <w:rPr>
                <w:sz w:val="24"/>
                <w:szCs w:val="24"/>
                <w:vertAlign w:val="subscript"/>
              </w:rPr>
              <w:t>4</w:t>
            </w:r>
            <w:r w:rsidRPr="0089186D">
              <w:rPr>
                <w:sz w:val="24"/>
                <w:szCs w:val="24"/>
              </w:rPr>
              <w:t xml:space="preserve"> at 45DAS</w:t>
            </w:r>
          </w:p>
        </w:tc>
        <w:tc>
          <w:tcPr>
            <w:tcW w:w="1275" w:type="dxa"/>
            <w:noWrap/>
            <w:vAlign w:val="center"/>
          </w:tcPr>
          <w:p w14:paraId="67FAE655" w14:textId="77777777" w:rsidR="008A46CD" w:rsidRPr="00884BE0" w:rsidRDefault="008A46CD" w:rsidP="008A46CD">
            <w:pPr>
              <w:spacing w:after="0" w:line="240" w:lineRule="auto"/>
              <w:jc w:val="center"/>
              <w:rPr>
                <w:sz w:val="24"/>
                <w:szCs w:val="24"/>
              </w:rPr>
            </w:pPr>
            <w:r w:rsidRPr="00884BE0">
              <w:rPr>
                <w:sz w:val="24"/>
                <w:szCs w:val="24"/>
              </w:rPr>
              <w:t>49.20</w:t>
            </w:r>
          </w:p>
        </w:tc>
        <w:tc>
          <w:tcPr>
            <w:tcW w:w="1276" w:type="dxa"/>
            <w:noWrap/>
            <w:vAlign w:val="center"/>
          </w:tcPr>
          <w:p w14:paraId="1F63429E" w14:textId="77777777" w:rsidR="008A46CD" w:rsidRPr="00884BE0" w:rsidRDefault="008A46CD" w:rsidP="008A46CD">
            <w:pPr>
              <w:spacing w:after="0" w:line="240" w:lineRule="auto"/>
              <w:jc w:val="center"/>
              <w:rPr>
                <w:sz w:val="24"/>
                <w:szCs w:val="24"/>
              </w:rPr>
            </w:pPr>
            <w:r w:rsidRPr="00884BE0">
              <w:rPr>
                <w:sz w:val="24"/>
                <w:szCs w:val="24"/>
              </w:rPr>
              <w:t>28.63</w:t>
            </w:r>
          </w:p>
        </w:tc>
        <w:tc>
          <w:tcPr>
            <w:tcW w:w="1272" w:type="dxa"/>
            <w:vAlign w:val="center"/>
          </w:tcPr>
          <w:p w14:paraId="3DFF64EA" w14:textId="77777777" w:rsidR="008A46CD" w:rsidRPr="00884BE0" w:rsidRDefault="008A46CD" w:rsidP="008A46CD">
            <w:pPr>
              <w:spacing w:after="0" w:line="240" w:lineRule="auto"/>
              <w:jc w:val="center"/>
              <w:rPr>
                <w:sz w:val="24"/>
                <w:szCs w:val="24"/>
              </w:rPr>
            </w:pPr>
            <w:r w:rsidRPr="00884BE0">
              <w:rPr>
                <w:sz w:val="24"/>
                <w:szCs w:val="24"/>
              </w:rPr>
              <w:t>18.93</w:t>
            </w:r>
          </w:p>
        </w:tc>
        <w:tc>
          <w:tcPr>
            <w:tcW w:w="1161" w:type="dxa"/>
            <w:vAlign w:val="center"/>
          </w:tcPr>
          <w:p w14:paraId="09CF43B9" w14:textId="77777777" w:rsidR="008A46CD" w:rsidRPr="00884BE0" w:rsidRDefault="008A46CD" w:rsidP="008A46CD">
            <w:pPr>
              <w:spacing w:after="0" w:line="240" w:lineRule="auto"/>
              <w:jc w:val="left"/>
              <w:rPr>
                <w:sz w:val="24"/>
                <w:szCs w:val="24"/>
              </w:rPr>
            </w:pPr>
            <w:r w:rsidRPr="00884BE0">
              <w:rPr>
                <w:sz w:val="24"/>
                <w:szCs w:val="24"/>
              </w:rPr>
              <w:t>132.80</w:t>
            </w:r>
          </w:p>
        </w:tc>
        <w:tc>
          <w:tcPr>
            <w:tcW w:w="1110" w:type="dxa"/>
            <w:vAlign w:val="center"/>
          </w:tcPr>
          <w:p w14:paraId="1A702C33" w14:textId="4A23891C" w:rsidR="008A46CD" w:rsidRPr="00884BE0" w:rsidRDefault="008A46CD" w:rsidP="008A46CD">
            <w:pPr>
              <w:spacing w:after="0" w:line="240" w:lineRule="auto"/>
              <w:ind w:left="0" w:firstLine="0"/>
              <w:jc w:val="left"/>
              <w:rPr>
                <w:szCs w:val="24"/>
              </w:rPr>
            </w:pPr>
            <w:r w:rsidRPr="00807E23">
              <w:rPr>
                <w:sz w:val="24"/>
                <w:szCs w:val="24"/>
              </w:rPr>
              <w:t>384.67</w:t>
            </w:r>
          </w:p>
        </w:tc>
        <w:tc>
          <w:tcPr>
            <w:tcW w:w="982" w:type="dxa"/>
            <w:vAlign w:val="center"/>
          </w:tcPr>
          <w:p w14:paraId="4B8FACFE" w14:textId="504FD428" w:rsidR="008A46CD" w:rsidRPr="00884BE0" w:rsidRDefault="008A46CD" w:rsidP="008A46CD">
            <w:pPr>
              <w:spacing w:after="0" w:line="240" w:lineRule="auto"/>
              <w:ind w:left="0" w:firstLine="0"/>
              <w:jc w:val="left"/>
              <w:rPr>
                <w:szCs w:val="24"/>
              </w:rPr>
            </w:pPr>
            <w:r w:rsidRPr="00807E23">
              <w:rPr>
                <w:sz w:val="24"/>
                <w:szCs w:val="24"/>
              </w:rPr>
              <w:t>223.58</w:t>
            </w:r>
          </w:p>
        </w:tc>
        <w:tc>
          <w:tcPr>
            <w:tcW w:w="932" w:type="dxa"/>
            <w:vAlign w:val="center"/>
          </w:tcPr>
          <w:p w14:paraId="49F3EAB9" w14:textId="218AEC55" w:rsidR="008A46CD" w:rsidRPr="00884BE0" w:rsidRDefault="008A46CD" w:rsidP="008A46CD">
            <w:pPr>
              <w:spacing w:after="0" w:line="240" w:lineRule="auto"/>
              <w:ind w:left="0" w:firstLine="0"/>
              <w:jc w:val="left"/>
              <w:rPr>
                <w:szCs w:val="24"/>
              </w:rPr>
            </w:pPr>
            <w:r w:rsidRPr="00807E23">
              <w:rPr>
                <w:sz w:val="24"/>
                <w:szCs w:val="24"/>
              </w:rPr>
              <w:t>147.39</w:t>
            </w:r>
          </w:p>
        </w:tc>
        <w:tc>
          <w:tcPr>
            <w:tcW w:w="1063" w:type="dxa"/>
            <w:vAlign w:val="center"/>
          </w:tcPr>
          <w:p w14:paraId="2E3B6F64" w14:textId="69993EA3" w:rsidR="008A46CD" w:rsidRPr="00884BE0" w:rsidRDefault="008A46CD" w:rsidP="008A46CD">
            <w:pPr>
              <w:spacing w:after="0" w:line="240" w:lineRule="auto"/>
              <w:ind w:left="0" w:firstLine="0"/>
              <w:jc w:val="left"/>
              <w:rPr>
                <w:szCs w:val="24"/>
              </w:rPr>
            </w:pPr>
            <w:r w:rsidRPr="00807E23">
              <w:rPr>
                <w:sz w:val="24"/>
                <w:szCs w:val="24"/>
              </w:rPr>
              <w:t>1034.80</w:t>
            </w:r>
          </w:p>
        </w:tc>
      </w:tr>
      <w:tr w:rsidR="008A46CD" w:rsidRPr="00EC55C7" w14:paraId="6611E2F2" w14:textId="3B2DB1D0" w:rsidTr="00E565DE">
        <w:trPr>
          <w:trHeight w:val="620"/>
        </w:trPr>
        <w:tc>
          <w:tcPr>
            <w:tcW w:w="4709" w:type="dxa"/>
            <w:noWrap/>
            <w:vAlign w:val="center"/>
          </w:tcPr>
          <w:p w14:paraId="2BBAFD26"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10</w:t>
            </w:r>
            <w:r w:rsidRPr="0089186D">
              <w:rPr>
                <w:sz w:val="24"/>
                <w:szCs w:val="24"/>
              </w:rPr>
              <w:t>-RDF + foliar application of +1.0% FeSO</w:t>
            </w:r>
            <w:r w:rsidRPr="0089186D">
              <w:rPr>
                <w:sz w:val="24"/>
                <w:szCs w:val="24"/>
                <w:vertAlign w:val="subscript"/>
              </w:rPr>
              <w:t>4</w:t>
            </w:r>
            <w:r w:rsidRPr="0089186D">
              <w:rPr>
                <w:sz w:val="24"/>
                <w:szCs w:val="24"/>
              </w:rPr>
              <w:t xml:space="preserve"> at 30 and 45DAS</w:t>
            </w:r>
          </w:p>
        </w:tc>
        <w:tc>
          <w:tcPr>
            <w:tcW w:w="1275" w:type="dxa"/>
            <w:noWrap/>
            <w:vAlign w:val="center"/>
          </w:tcPr>
          <w:p w14:paraId="3F8E5B2B" w14:textId="77777777" w:rsidR="008A46CD" w:rsidRPr="00807E23" w:rsidRDefault="008A46CD" w:rsidP="008A46CD">
            <w:pPr>
              <w:spacing w:after="0" w:line="240" w:lineRule="auto"/>
              <w:jc w:val="center"/>
              <w:rPr>
                <w:sz w:val="24"/>
                <w:szCs w:val="24"/>
              </w:rPr>
            </w:pPr>
            <w:r w:rsidRPr="00807E23">
              <w:rPr>
                <w:sz w:val="24"/>
                <w:szCs w:val="24"/>
              </w:rPr>
              <w:t>49.43</w:t>
            </w:r>
          </w:p>
        </w:tc>
        <w:tc>
          <w:tcPr>
            <w:tcW w:w="1276" w:type="dxa"/>
            <w:noWrap/>
            <w:vAlign w:val="center"/>
          </w:tcPr>
          <w:p w14:paraId="534C5B95" w14:textId="77777777" w:rsidR="008A46CD" w:rsidRPr="00807E23" w:rsidRDefault="008A46CD" w:rsidP="008A46CD">
            <w:pPr>
              <w:spacing w:after="0" w:line="240" w:lineRule="auto"/>
              <w:jc w:val="center"/>
              <w:rPr>
                <w:sz w:val="24"/>
                <w:szCs w:val="24"/>
              </w:rPr>
            </w:pPr>
            <w:r w:rsidRPr="00807E23">
              <w:rPr>
                <w:sz w:val="24"/>
                <w:szCs w:val="24"/>
              </w:rPr>
              <w:t>29.77</w:t>
            </w:r>
          </w:p>
        </w:tc>
        <w:tc>
          <w:tcPr>
            <w:tcW w:w="1272" w:type="dxa"/>
            <w:vAlign w:val="center"/>
          </w:tcPr>
          <w:p w14:paraId="3362509A" w14:textId="77777777" w:rsidR="008A46CD" w:rsidRPr="00807E23" w:rsidRDefault="008A46CD" w:rsidP="008A46CD">
            <w:pPr>
              <w:spacing w:after="0" w:line="240" w:lineRule="auto"/>
              <w:jc w:val="center"/>
              <w:rPr>
                <w:sz w:val="24"/>
                <w:szCs w:val="24"/>
              </w:rPr>
            </w:pPr>
            <w:r w:rsidRPr="00807E23">
              <w:rPr>
                <w:sz w:val="24"/>
                <w:szCs w:val="24"/>
              </w:rPr>
              <w:t>19.40</w:t>
            </w:r>
          </w:p>
        </w:tc>
        <w:tc>
          <w:tcPr>
            <w:tcW w:w="1161" w:type="dxa"/>
            <w:vAlign w:val="center"/>
          </w:tcPr>
          <w:p w14:paraId="5DBAE5E1" w14:textId="77777777" w:rsidR="008A46CD" w:rsidRPr="00807E23" w:rsidRDefault="008A46CD" w:rsidP="008A46CD">
            <w:pPr>
              <w:spacing w:after="0" w:line="240" w:lineRule="auto"/>
              <w:jc w:val="left"/>
              <w:rPr>
                <w:sz w:val="24"/>
                <w:szCs w:val="24"/>
              </w:rPr>
            </w:pPr>
            <w:r w:rsidRPr="00807E23">
              <w:rPr>
                <w:sz w:val="24"/>
                <w:szCs w:val="24"/>
              </w:rPr>
              <w:t>143.57</w:t>
            </w:r>
          </w:p>
        </w:tc>
        <w:tc>
          <w:tcPr>
            <w:tcW w:w="1110" w:type="dxa"/>
            <w:vAlign w:val="center"/>
          </w:tcPr>
          <w:p w14:paraId="527582B9" w14:textId="3704D12D" w:rsidR="008A46CD" w:rsidRPr="00807E23" w:rsidRDefault="008A46CD" w:rsidP="008A46CD">
            <w:pPr>
              <w:spacing w:after="0" w:line="240" w:lineRule="auto"/>
              <w:ind w:left="0" w:firstLine="0"/>
              <w:jc w:val="left"/>
              <w:rPr>
                <w:szCs w:val="24"/>
              </w:rPr>
            </w:pPr>
            <w:r w:rsidRPr="00807E23">
              <w:rPr>
                <w:sz w:val="24"/>
                <w:szCs w:val="24"/>
              </w:rPr>
              <w:t>415.61</w:t>
            </w:r>
          </w:p>
        </w:tc>
        <w:tc>
          <w:tcPr>
            <w:tcW w:w="982" w:type="dxa"/>
            <w:vAlign w:val="center"/>
          </w:tcPr>
          <w:p w14:paraId="106D09E8" w14:textId="4ED97CA5" w:rsidR="008A46CD" w:rsidRPr="00807E23" w:rsidRDefault="008A46CD" w:rsidP="008A46CD">
            <w:pPr>
              <w:spacing w:after="0" w:line="240" w:lineRule="auto"/>
              <w:ind w:left="0" w:firstLine="0"/>
              <w:jc w:val="left"/>
              <w:rPr>
                <w:szCs w:val="24"/>
              </w:rPr>
            </w:pPr>
            <w:r w:rsidRPr="00807E23">
              <w:rPr>
                <w:sz w:val="24"/>
                <w:szCs w:val="24"/>
              </w:rPr>
              <w:t>249.42</w:t>
            </w:r>
          </w:p>
        </w:tc>
        <w:tc>
          <w:tcPr>
            <w:tcW w:w="932" w:type="dxa"/>
            <w:vAlign w:val="center"/>
          </w:tcPr>
          <w:p w14:paraId="4A1BDE6D" w14:textId="088FA2DB" w:rsidR="008A46CD" w:rsidRPr="00807E23" w:rsidRDefault="008A46CD" w:rsidP="008A46CD">
            <w:pPr>
              <w:spacing w:after="0" w:line="240" w:lineRule="auto"/>
              <w:ind w:left="0" w:firstLine="0"/>
              <w:jc w:val="left"/>
              <w:rPr>
                <w:szCs w:val="24"/>
              </w:rPr>
            </w:pPr>
            <w:r w:rsidRPr="00807E23">
              <w:rPr>
                <w:sz w:val="24"/>
                <w:szCs w:val="24"/>
              </w:rPr>
              <w:t>163.11</w:t>
            </w:r>
          </w:p>
        </w:tc>
        <w:tc>
          <w:tcPr>
            <w:tcW w:w="1063" w:type="dxa"/>
            <w:vAlign w:val="center"/>
          </w:tcPr>
          <w:p w14:paraId="630B3F4B" w14:textId="09676808" w:rsidR="008A46CD" w:rsidRPr="00807E23" w:rsidRDefault="008A46CD" w:rsidP="008A46CD">
            <w:pPr>
              <w:spacing w:after="0" w:line="240" w:lineRule="auto"/>
              <w:ind w:left="0" w:firstLine="0"/>
              <w:jc w:val="left"/>
              <w:rPr>
                <w:szCs w:val="24"/>
              </w:rPr>
            </w:pPr>
            <w:r w:rsidRPr="00807E23">
              <w:rPr>
                <w:sz w:val="24"/>
                <w:szCs w:val="24"/>
              </w:rPr>
              <w:t>1205.72</w:t>
            </w:r>
          </w:p>
        </w:tc>
      </w:tr>
      <w:tr w:rsidR="008A46CD" w:rsidRPr="00EC55C7" w14:paraId="4B8F8B6C" w14:textId="524F0BBD" w:rsidTr="00E565DE">
        <w:trPr>
          <w:trHeight w:val="463"/>
        </w:trPr>
        <w:tc>
          <w:tcPr>
            <w:tcW w:w="4709" w:type="dxa"/>
            <w:noWrap/>
            <w:vAlign w:val="center"/>
            <w:hideMark/>
          </w:tcPr>
          <w:p w14:paraId="573C4191" w14:textId="77777777" w:rsidR="008A46CD" w:rsidRPr="00D345AE" w:rsidRDefault="008A46CD" w:rsidP="008A46CD">
            <w:pPr>
              <w:spacing w:after="0" w:line="240" w:lineRule="auto"/>
              <w:rPr>
                <w:bCs/>
                <w:color w:val="000000" w:themeColor="text1"/>
                <w:sz w:val="24"/>
                <w:szCs w:val="24"/>
              </w:rPr>
            </w:pPr>
            <w:r w:rsidRPr="00D345AE">
              <w:rPr>
                <w:bCs/>
                <w:color w:val="000000" w:themeColor="text1"/>
                <w:sz w:val="24"/>
                <w:szCs w:val="24"/>
              </w:rPr>
              <w:t>S.Em.±</w:t>
            </w:r>
          </w:p>
        </w:tc>
        <w:tc>
          <w:tcPr>
            <w:tcW w:w="1275" w:type="dxa"/>
            <w:noWrap/>
            <w:vAlign w:val="center"/>
          </w:tcPr>
          <w:p w14:paraId="3DAC47D8" w14:textId="77777777" w:rsidR="008A46CD" w:rsidRPr="00807E23" w:rsidRDefault="008A46CD" w:rsidP="008A46CD">
            <w:pPr>
              <w:spacing w:after="0" w:line="240" w:lineRule="auto"/>
              <w:jc w:val="center"/>
              <w:rPr>
                <w:sz w:val="24"/>
                <w:szCs w:val="24"/>
              </w:rPr>
            </w:pPr>
            <w:r w:rsidRPr="00807E23">
              <w:rPr>
                <w:sz w:val="24"/>
                <w:szCs w:val="24"/>
              </w:rPr>
              <w:t>1.50</w:t>
            </w:r>
          </w:p>
        </w:tc>
        <w:tc>
          <w:tcPr>
            <w:tcW w:w="1276" w:type="dxa"/>
            <w:noWrap/>
            <w:vAlign w:val="center"/>
          </w:tcPr>
          <w:p w14:paraId="154D0017" w14:textId="77777777" w:rsidR="008A46CD" w:rsidRPr="00807E23" w:rsidRDefault="008A46CD" w:rsidP="008A46CD">
            <w:pPr>
              <w:spacing w:after="0" w:line="240" w:lineRule="auto"/>
              <w:jc w:val="center"/>
              <w:rPr>
                <w:sz w:val="24"/>
                <w:szCs w:val="24"/>
              </w:rPr>
            </w:pPr>
            <w:r w:rsidRPr="00807E23">
              <w:rPr>
                <w:sz w:val="24"/>
                <w:szCs w:val="24"/>
              </w:rPr>
              <w:t>0.97</w:t>
            </w:r>
          </w:p>
        </w:tc>
        <w:tc>
          <w:tcPr>
            <w:tcW w:w="1272" w:type="dxa"/>
            <w:vAlign w:val="center"/>
          </w:tcPr>
          <w:p w14:paraId="460924EF" w14:textId="77777777" w:rsidR="008A46CD" w:rsidRPr="00807E23" w:rsidRDefault="008A46CD" w:rsidP="008A46CD">
            <w:pPr>
              <w:spacing w:after="0" w:line="240" w:lineRule="auto"/>
              <w:jc w:val="center"/>
              <w:rPr>
                <w:sz w:val="24"/>
                <w:szCs w:val="24"/>
              </w:rPr>
            </w:pPr>
            <w:r w:rsidRPr="00807E23">
              <w:rPr>
                <w:sz w:val="24"/>
                <w:szCs w:val="24"/>
              </w:rPr>
              <w:t>0.57</w:t>
            </w:r>
          </w:p>
        </w:tc>
        <w:tc>
          <w:tcPr>
            <w:tcW w:w="1161" w:type="dxa"/>
            <w:vAlign w:val="center"/>
          </w:tcPr>
          <w:p w14:paraId="67DAAF9A" w14:textId="77777777" w:rsidR="008A46CD" w:rsidRPr="00807E23" w:rsidRDefault="008A46CD" w:rsidP="008A46CD">
            <w:pPr>
              <w:spacing w:after="0" w:line="240" w:lineRule="auto"/>
              <w:jc w:val="left"/>
              <w:rPr>
                <w:sz w:val="24"/>
                <w:szCs w:val="24"/>
              </w:rPr>
            </w:pPr>
            <w:r w:rsidRPr="00807E23">
              <w:rPr>
                <w:sz w:val="24"/>
                <w:szCs w:val="24"/>
              </w:rPr>
              <w:t>2.54</w:t>
            </w:r>
          </w:p>
        </w:tc>
        <w:tc>
          <w:tcPr>
            <w:tcW w:w="1110" w:type="dxa"/>
            <w:vAlign w:val="center"/>
          </w:tcPr>
          <w:p w14:paraId="58CAF9AC" w14:textId="5F0E9E6C" w:rsidR="008A46CD" w:rsidRPr="00807E23" w:rsidRDefault="008A46CD" w:rsidP="008A46CD">
            <w:pPr>
              <w:spacing w:after="0" w:line="240" w:lineRule="auto"/>
              <w:ind w:left="0" w:firstLine="0"/>
              <w:jc w:val="left"/>
              <w:rPr>
                <w:szCs w:val="24"/>
              </w:rPr>
            </w:pPr>
            <w:r w:rsidRPr="00807E23">
              <w:rPr>
                <w:sz w:val="24"/>
                <w:szCs w:val="24"/>
              </w:rPr>
              <w:t>29.94</w:t>
            </w:r>
          </w:p>
        </w:tc>
        <w:tc>
          <w:tcPr>
            <w:tcW w:w="982" w:type="dxa"/>
            <w:vAlign w:val="center"/>
          </w:tcPr>
          <w:p w14:paraId="1BEA9F96" w14:textId="4EE072D2" w:rsidR="008A46CD" w:rsidRPr="00807E23" w:rsidRDefault="008A46CD" w:rsidP="008A46CD">
            <w:pPr>
              <w:spacing w:after="0" w:line="240" w:lineRule="auto"/>
              <w:ind w:left="0" w:firstLine="0"/>
              <w:jc w:val="left"/>
              <w:rPr>
                <w:szCs w:val="24"/>
              </w:rPr>
            </w:pPr>
            <w:r w:rsidRPr="00807E23">
              <w:rPr>
                <w:sz w:val="24"/>
                <w:szCs w:val="24"/>
              </w:rPr>
              <w:t>16.29</w:t>
            </w:r>
          </w:p>
        </w:tc>
        <w:tc>
          <w:tcPr>
            <w:tcW w:w="932" w:type="dxa"/>
            <w:vAlign w:val="center"/>
          </w:tcPr>
          <w:p w14:paraId="1490BE77" w14:textId="13A1B71C" w:rsidR="008A46CD" w:rsidRPr="00807E23" w:rsidRDefault="008A46CD" w:rsidP="008A46CD">
            <w:pPr>
              <w:spacing w:after="0" w:line="240" w:lineRule="auto"/>
              <w:ind w:left="0" w:firstLine="0"/>
              <w:jc w:val="left"/>
              <w:rPr>
                <w:szCs w:val="24"/>
              </w:rPr>
            </w:pPr>
            <w:r w:rsidRPr="00807E23">
              <w:rPr>
                <w:sz w:val="24"/>
                <w:szCs w:val="24"/>
              </w:rPr>
              <w:t>11.47</w:t>
            </w:r>
          </w:p>
        </w:tc>
        <w:tc>
          <w:tcPr>
            <w:tcW w:w="1063" w:type="dxa"/>
            <w:vAlign w:val="center"/>
          </w:tcPr>
          <w:p w14:paraId="3D823384" w14:textId="3DFA7853" w:rsidR="008A46CD" w:rsidRPr="00807E23" w:rsidRDefault="008A46CD" w:rsidP="008A46CD">
            <w:pPr>
              <w:spacing w:after="0" w:line="240" w:lineRule="auto"/>
              <w:ind w:left="0" w:firstLine="0"/>
              <w:jc w:val="left"/>
              <w:rPr>
                <w:szCs w:val="24"/>
              </w:rPr>
            </w:pPr>
            <w:r w:rsidRPr="00807E23">
              <w:rPr>
                <w:sz w:val="24"/>
                <w:szCs w:val="24"/>
              </w:rPr>
              <w:t>67.77</w:t>
            </w:r>
          </w:p>
        </w:tc>
      </w:tr>
      <w:tr w:rsidR="008A46CD" w:rsidRPr="00EC55C7" w14:paraId="7F6981CE" w14:textId="092497A8" w:rsidTr="00E565DE">
        <w:trPr>
          <w:trHeight w:val="490"/>
        </w:trPr>
        <w:tc>
          <w:tcPr>
            <w:tcW w:w="4709" w:type="dxa"/>
            <w:noWrap/>
            <w:vAlign w:val="center"/>
            <w:hideMark/>
          </w:tcPr>
          <w:p w14:paraId="5CE49E53" w14:textId="77777777" w:rsidR="008A46CD" w:rsidRPr="00D345AE" w:rsidRDefault="008A46CD" w:rsidP="008A46CD">
            <w:pPr>
              <w:spacing w:after="0" w:line="240" w:lineRule="auto"/>
              <w:rPr>
                <w:bCs/>
                <w:color w:val="000000" w:themeColor="text1"/>
                <w:sz w:val="24"/>
                <w:szCs w:val="24"/>
              </w:rPr>
            </w:pPr>
            <w:r w:rsidRPr="00D345AE">
              <w:rPr>
                <w:bCs/>
                <w:color w:val="000000" w:themeColor="text1"/>
                <w:sz w:val="24"/>
                <w:szCs w:val="24"/>
              </w:rPr>
              <w:t>C.D. at 5 %</w:t>
            </w:r>
          </w:p>
        </w:tc>
        <w:tc>
          <w:tcPr>
            <w:tcW w:w="1275" w:type="dxa"/>
            <w:noWrap/>
            <w:vAlign w:val="center"/>
          </w:tcPr>
          <w:p w14:paraId="499ACC2A" w14:textId="77777777" w:rsidR="008A46CD" w:rsidRPr="00807E23" w:rsidRDefault="008A46CD" w:rsidP="008A46CD">
            <w:pPr>
              <w:spacing w:after="0" w:line="240" w:lineRule="auto"/>
              <w:jc w:val="center"/>
              <w:rPr>
                <w:sz w:val="24"/>
                <w:szCs w:val="24"/>
              </w:rPr>
            </w:pPr>
            <w:r w:rsidRPr="00807E23">
              <w:rPr>
                <w:sz w:val="24"/>
                <w:szCs w:val="24"/>
              </w:rPr>
              <w:t>4.47</w:t>
            </w:r>
          </w:p>
        </w:tc>
        <w:tc>
          <w:tcPr>
            <w:tcW w:w="1276" w:type="dxa"/>
            <w:noWrap/>
            <w:vAlign w:val="center"/>
          </w:tcPr>
          <w:p w14:paraId="52974451" w14:textId="77777777" w:rsidR="008A46CD" w:rsidRPr="00807E23" w:rsidRDefault="008A46CD" w:rsidP="008A46CD">
            <w:pPr>
              <w:spacing w:after="0" w:line="240" w:lineRule="auto"/>
              <w:jc w:val="center"/>
              <w:rPr>
                <w:sz w:val="24"/>
                <w:szCs w:val="24"/>
              </w:rPr>
            </w:pPr>
            <w:r w:rsidRPr="00807E23">
              <w:rPr>
                <w:sz w:val="24"/>
                <w:szCs w:val="24"/>
              </w:rPr>
              <w:t>2.87</w:t>
            </w:r>
          </w:p>
        </w:tc>
        <w:tc>
          <w:tcPr>
            <w:tcW w:w="1272" w:type="dxa"/>
            <w:vAlign w:val="center"/>
          </w:tcPr>
          <w:p w14:paraId="1024C832" w14:textId="77777777" w:rsidR="008A46CD" w:rsidRPr="00807E23" w:rsidRDefault="008A46CD" w:rsidP="008A46CD">
            <w:pPr>
              <w:spacing w:after="0" w:line="240" w:lineRule="auto"/>
              <w:jc w:val="center"/>
              <w:rPr>
                <w:sz w:val="24"/>
                <w:szCs w:val="24"/>
              </w:rPr>
            </w:pPr>
            <w:r w:rsidRPr="00807E23">
              <w:rPr>
                <w:sz w:val="24"/>
                <w:szCs w:val="24"/>
              </w:rPr>
              <w:t>1.70</w:t>
            </w:r>
          </w:p>
        </w:tc>
        <w:tc>
          <w:tcPr>
            <w:tcW w:w="1161" w:type="dxa"/>
            <w:vAlign w:val="center"/>
          </w:tcPr>
          <w:p w14:paraId="6E20E7CC" w14:textId="77777777" w:rsidR="008A46CD" w:rsidRPr="00807E23" w:rsidRDefault="008A46CD" w:rsidP="008A46CD">
            <w:pPr>
              <w:spacing w:after="0" w:line="240" w:lineRule="auto"/>
              <w:jc w:val="left"/>
              <w:rPr>
                <w:sz w:val="24"/>
                <w:szCs w:val="24"/>
              </w:rPr>
            </w:pPr>
            <w:r w:rsidRPr="00807E23">
              <w:rPr>
                <w:sz w:val="24"/>
                <w:szCs w:val="24"/>
              </w:rPr>
              <w:t>7.55</w:t>
            </w:r>
          </w:p>
        </w:tc>
        <w:tc>
          <w:tcPr>
            <w:tcW w:w="1110" w:type="dxa"/>
            <w:vAlign w:val="center"/>
          </w:tcPr>
          <w:p w14:paraId="7930192C" w14:textId="4CE6E91C" w:rsidR="008A46CD" w:rsidRPr="00807E23" w:rsidRDefault="008A46CD" w:rsidP="008A46CD">
            <w:pPr>
              <w:spacing w:after="0" w:line="240" w:lineRule="auto"/>
              <w:ind w:left="0" w:firstLine="0"/>
              <w:jc w:val="left"/>
              <w:rPr>
                <w:szCs w:val="24"/>
              </w:rPr>
            </w:pPr>
            <w:r w:rsidRPr="00807E23">
              <w:rPr>
                <w:sz w:val="24"/>
                <w:szCs w:val="24"/>
              </w:rPr>
              <w:t>88.95</w:t>
            </w:r>
          </w:p>
        </w:tc>
        <w:tc>
          <w:tcPr>
            <w:tcW w:w="982" w:type="dxa"/>
            <w:vAlign w:val="center"/>
          </w:tcPr>
          <w:p w14:paraId="59EEED6C" w14:textId="5189B2A9" w:rsidR="008A46CD" w:rsidRPr="00807E23" w:rsidRDefault="008A46CD" w:rsidP="008A46CD">
            <w:pPr>
              <w:spacing w:after="0" w:line="240" w:lineRule="auto"/>
              <w:ind w:left="0" w:firstLine="0"/>
              <w:jc w:val="left"/>
              <w:rPr>
                <w:szCs w:val="24"/>
              </w:rPr>
            </w:pPr>
            <w:r w:rsidRPr="00807E23">
              <w:rPr>
                <w:sz w:val="24"/>
                <w:szCs w:val="24"/>
              </w:rPr>
              <w:t>48.39</w:t>
            </w:r>
          </w:p>
        </w:tc>
        <w:tc>
          <w:tcPr>
            <w:tcW w:w="932" w:type="dxa"/>
            <w:vAlign w:val="center"/>
          </w:tcPr>
          <w:p w14:paraId="5D528940" w14:textId="2A97CEEB" w:rsidR="008A46CD" w:rsidRPr="00807E23" w:rsidRDefault="008A46CD" w:rsidP="008A46CD">
            <w:pPr>
              <w:spacing w:after="0" w:line="240" w:lineRule="auto"/>
              <w:ind w:left="0" w:firstLine="0"/>
              <w:jc w:val="left"/>
              <w:rPr>
                <w:szCs w:val="24"/>
              </w:rPr>
            </w:pPr>
            <w:r w:rsidRPr="00807E23">
              <w:rPr>
                <w:sz w:val="24"/>
                <w:szCs w:val="24"/>
              </w:rPr>
              <w:t>34.07</w:t>
            </w:r>
          </w:p>
        </w:tc>
        <w:tc>
          <w:tcPr>
            <w:tcW w:w="1063" w:type="dxa"/>
            <w:vAlign w:val="center"/>
          </w:tcPr>
          <w:p w14:paraId="5BDAC5B2" w14:textId="1CE9D8D4" w:rsidR="008A46CD" w:rsidRPr="00807E23" w:rsidRDefault="008A46CD" w:rsidP="008A46CD">
            <w:pPr>
              <w:spacing w:after="0" w:line="240" w:lineRule="auto"/>
              <w:ind w:left="0" w:firstLine="0"/>
              <w:jc w:val="left"/>
              <w:rPr>
                <w:szCs w:val="24"/>
              </w:rPr>
            </w:pPr>
            <w:r w:rsidRPr="00807E23">
              <w:rPr>
                <w:sz w:val="24"/>
                <w:szCs w:val="24"/>
              </w:rPr>
              <w:t>201.37</w:t>
            </w:r>
          </w:p>
        </w:tc>
      </w:tr>
    </w:tbl>
    <w:p w14:paraId="1BEAEF8D" w14:textId="77777777" w:rsidR="00562799" w:rsidRDefault="00562799" w:rsidP="00237F61">
      <w:pPr>
        <w:spacing w:line="360" w:lineRule="auto"/>
        <w:ind w:left="1260" w:hanging="1260"/>
        <w:rPr>
          <w:b/>
          <w:szCs w:val="24"/>
        </w:rPr>
      </w:pPr>
    </w:p>
    <w:p w14:paraId="554756F9" w14:textId="1DA05EEB" w:rsidR="0050504C" w:rsidRPr="00D6083B" w:rsidRDefault="00D345AE" w:rsidP="00737447">
      <w:pPr>
        <w:pStyle w:val="Titre1"/>
        <w:spacing w:after="43"/>
        <w:ind w:left="1441" w:right="916" w:hanging="1171"/>
        <w:jc w:val="center"/>
        <w:rPr>
          <w:color w:val="auto"/>
        </w:rPr>
      </w:pPr>
      <w:r w:rsidRPr="00D6083B">
        <w:rPr>
          <w:color w:val="auto"/>
        </w:rPr>
        <w:lastRenderedPageBreak/>
        <w:t>T</w:t>
      </w:r>
      <w:r w:rsidR="00737447" w:rsidRPr="00D6083B">
        <w:rPr>
          <w:color w:val="auto"/>
        </w:rPr>
        <w:t>able</w:t>
      </w:r>
      <w:r w:rsidRPr="00D6083B">
        <w:rPr>
          <w:color w:val="auto"/>
        </w:rPr>
        <w:t xml:space="preserve"> 3</w:t>
      </w:r>
      <w:r w:rsidR="00737447" w:rsidRPr="00D6083B">
        <w:rPr>
          <w:color w:val="auto"/>
        </w:rPr>
        <w:t xml:space="preserve">. </w:t>
      </w:r>
      <w:r w:rsidR="00C35AA2" w:rsidRPr="00D6083B">
        <w:rPr>
          <w:color w:val="auto"/>
        </w:rPr>
        <w:t>Effect of agronomic fortification with zinc and iron on crude protein content, yield, crude fibre content and yield of</w:t>
      </w:r>
      <w:r w:rsidRPr="00D6083B">
        <w:rPr>
          <w:color w:val="auto"/>
        </w:rPr>
        <w:t xml:space="preserve"> </w:t>
      </w:r>
      <w:r w:rsidR="00C35AA2" w:rsidRPr="00D6083B">
        <w:rPr>
          <w:color w:val="auto"/>
        </w:rPr>
        <w:t>fodder</w:t>
      </w:r>
      <w:r w:rsidRPr="00D6083B">
        <w:rPr>
          <w:color w:val="auto"/>
        </w:rPr>
        <w:t xml:space="preserve"> </w:t>
      </w:r>
      <w:r w:rsidR="00C35AA2" w:rsidRPr="00D6083B">
        <w:rPr>
          <w:color w:val="auto"/>
        </w:rPr>
        <w:t>maize</w:t>
      </w:r>
    </w:p>
    <w:tbl>
      <w:tblPr>
        <w:tblStyle w:val="TableGrid"/>
        <w:tblW w:w="12519" w:type="dxa"/>
        <w:tblInd w:w="-50" w:type="dxa"/>
        <w:tblBorders>
          <w:top w:val="single" w:sz="4" w:space="0" w:color="auto"/>
          <w:bottom w:val="single" w:sz="4" w:space="0" w:color="auto"/>
        </w:tblBorders>
        <w:tblCellMar>
          <w:top w:w="16" w:type="dxa"/>
          <w:left w:w="105" w:type="dxa"/>
          <w:right w:w="62" w:type="dxa"/>
        </w:tblCellMar>
        <w:tblLook w:val="04A0" w:firstRow="1" w:lastRow="0" w:firstColumn="1" w:lastColumn="0" w:noHBand="0" w:noVBand="1"/>
      </w:tblPr>
      <w:tblGrid>
        <w:gridCol w:w="609"/>
        <w:gridCol w:w="4681"/>
        <w:gridCol w:w="2009"/>
        <w:gridCol w:w="1692"/>
        <w:gridCol w:w="1552"/>
        <w:gridCol w:w="1976"/>
      </w:tblGrid>
      <w:tr w:rsidR="00BB18D8" w:rsidRPr="00BB18D8" w14:paraId="5D9502C9" w14:textId="77777777" w:rsidTr="00FD06A5">
        <w:trPr>
          <w:trHeight w:val="59"/>
        </w:trPr>
        <w:tc>
          <w:tcPr>
            <w:tcW w:w="5290" w:type="dxa"/>
            <w:gridSpan w:val="2"/>
            <w:tcBorders>
              <w:bottom w:val="single" w:sz="4" w:space="0" w:color="auto"/>
            </w:tcBorders>
          </w:tcPr>
          <w:p w14:paraId="2CE06C6B" w14:textId="77777777" w:rsidR="0050504C" w:rsidRPr="00821854" w:rsidRDefault="00C35AA2" w:rsidP="00B844DE">
            <w:pPr>
              <w:spacing w:after="0" w:line="240" w:lineRule="auto"/>
              <w:ind w:left="0" w:right="46" w:firstLine="0"/>
              <w:jc w:val="center"/>
              <w:rPr>
                <w:bCs/>
                <w:color w:val="auto"/>
              </w:rPr>
            </w:pPr>
            <w:r w:rsidRPr="00821854">
              <w:rPr>
                <w:bCs/>
                <w:color w:val="auto"/>
              </w:rPr>
              <w:t xml:space="preserve">Treatments </w:t>
            </w:r>
          </w:p>
        </w:tc>
        <w:tc>
          <w:tcPr>
            <w:tcW w:w="2009" w:type="dxa"/>
            <w:tcBorders>
              <w:bottom w:val="single" w:sz="4" w:space="0" w:color="auto"/>
            </w:tcBorders>
          </w:tcPr>
          <w:p w14:paraId="38AC162B" w14:textId="77777777" w:rsidR="0050504C" w:rsidRPr="00821854" w:rsidRDefault="00C35AA2" w:rsidP="00B844DE">
            <w:pPr>
              <w:spacing w:after="0" w:line="240" w:lineRule="auto"/>
              <w:ind w:left="0" w:firstLine="0"/>
              <w:jc w:val="center"/>
              <w:rPr>
                <w:bCs/>
                <w:color w:val="auto"/>
              </w:rPr>
            </w:pPr>
            <w:r w:rsidRPr="00821854">
              <w:rPr>
                <w:bCs/>
                <w:color w:val="auto"/>
              </w:rPr>
              <w:t xml:space="preserve">Crude protein content </w:t>
            </w:r>
          </w:p>
          <w:p w14:paraId="3CDB4C88" w14:textId="77777777" w:rsidR="0050504C" w:rsidRPr="00821854" w:rsidRDefault="00C35AA2" w:rsidP="00B844DE">
            <w:pPr>
              <w:spacing w:after="0" w:line="240" w:lineRule="auto"/>
              <w:ind w:left="0" w:right="48" w:firstLine="0"/>
              <w:jc w:val="center"/>
              <w:rPr>
                <w:bCs/>
                <w:color w:val="auto"/>
              </w:rPr>
            </w:pPr>
            <w:r w:rsidRPr="00821854">
              <w:rPr>
                <w:bCs/>
                <w:color w:val="auto"/>
              </w:rPr>
              <w:t xml:space="preserve">(%) </w:t>
            </w:r>
          </w:p>
        </w:tc>
        <w:tc>
          <w:tcPr>
            <w:tcW w:w="1692" w:type="dxa"/>
            <w:tcBorders>
              <w:bottom w:val="single" w:sz="4" w:space="0" w:color="auto"/>
            </w:tcBorders>
          </w:tcPr>
          <w:p w14:paraId="4413E03D" w14:textId="77777777" w:rsidR="0050504C" w:rsidRPr="00821854" w:rsidRDefault="00C35AA2" w:rsidP="00B844DE">
            <w:pPr>
              <w:spacing w:after="0" w:line="240" w:lineRule="auto"/>
              <w:ind w:left="15" w:firstLine="0"/>
              <w:jc w:val="left"/>
              <w:rPr>
                <w:bCs/>
                <w:color w:val="auto"/>
                <w:lang w:val="it-IT"/>
              </w:rPr>
            </w:pPr>
            <w:r w:rsidRPr="00821854">
              <w:rPr>
                <w:bCs/>
                <w:color w:val="auto"/>
                <w:lang w:val="it-IT"/>
              </w:rPr>
              <w:t xml:space="preserve">Crude protein </w:t>
            </w:r>
          </w:p>
          <w:p w14:paraId="498E4E0A" w14:textId="77777777" w:rsidR="0050504C" w:rsidRPr="00821854" w:rsidRDefault="00C35AA2" w:rsidP="00B844DE">
            <w:pPr>
              <w:spacing w:after="0" w:line="240" w:lineRule="auto"/>
              <w:ind w:left="0" w:right="45" w:firstLine="0"/>
              <w:jc w:val="center"/>
              <w:rPr>
                <w:bCs/>
                <w:color w:val="auto"/>
                <w:lang w:val="it-IT"/>
              </w:rPr>
            </w:pPr>
            <w:r w:rsidRPr="00821854">
              <w:rPr>
                <w:bCs/>
                <w:color w:val="auto"/>
                <w:lang w:val="it-IT"/>
              </w:rPr>
              <w:t xml:space="preserve">yield  </w:t>
            </w:r>
          </w:p>
          <w:p w14:paraId="7354B337" w14:textId="77777777" w:rsidR="0050504C" w:rsidRPr="00821854" w:rsidRDefault="00C35AA2" w:rsidP="00B844DE">
            <w:pPr>
              <w:spacing w:after="0" w:line="240" w:lineRule="auto"/>
              <w:ind w:left="0" w:right="39" w:firstLine="0"/>
              <w:jc w:val="center"/>
              <w:rPr>
                <w:bCs/>
                <w:color w:val="auto"/>
                <w:lang w:val="it-IT"/>
              </w:rPr>
            </w:pPr>
            <w:r w:rsidRPr="00821854">
              <w:rPr>
                <w:bCs/>
                <w:color w:val="auto"/>
                <w:lang w:val="it-IT"/>
              </w:rPr>
              <w:t>(q ha</w:t>
            </w:r>
            <w:r w:rsidRPr="00821854">
              <w:rPr>
                <w:bCs/>
                <w:color w:val="auto"/>
                <w:vertAlign w:val="superscript"/>
                <w:lang w:val="it-IT"/>
              </w:rPr>
              <w:t>-1</w:t>
            </w:r>
            <w:r w:rsidRPr="00821854">
              <w:rPr>
                <w:bCs/>
                <w:color w:val="auto"/>
                <w:lang w:val="it-IT"/>
              </w:rPr>
              <w:t xml:space="preserve">) </w:t>
            </w:r>
          </w:p>
        </w:tc>
        <w:tc>
          <w:tcPr>
            <w:tcW w:w="1552" w:type="dxa"/>
            <w:tcBorders>
              <w:bottom w:val="single" w:sz="4" w:space="0" w:color="auto"/>
            </w:tcBorders>
          </w:tcPr>
          <w:p w14:paraId="136C402A" w14:textId="77777777" w:rsidR="0050504C" w:rsidRPr="00821854" w:rsidRDefault="00C35AA2" w:rsidP="00B844DE">
            <w:pPr>
              <w:spacing w:after="0" w:line="240" w:lineRule="auto"/>
              <w:ind w:left="0" w:firstLine="0"/>
              <w:jc w:val="center"/>
              <w:rPr>
                <w:bCs/>
                <w:color w:val="auto"/>
              </w:rPr>
            </w:pPr>
            <w:r w:rsidRPr="00821854">
              <w:rPr>
                <w:bCs/>
                <w:color w:val="auto"/>
              </w:rPr>
              <w:t xml:space="preserve">Crude fibre </w:t>
            </w:r>
          </w:p>
          <w:p w14:paraId="3AE65669" w14:textId="77777777" w:rsidR="0050504C" w:rsidRPr="00821854" w:rsidRDefault="00C35AA2" w:rsidP="00B844DE">
            <w:pPr>
              <w:spacing w:after="0" w:line="240" w:lineRule="auto"/>
              <w:ind w:left="0" w:right="39" w:firstLine="0"/>
              <w:jc w:val="center"/>
              <w:rPr>
                <w:bCs/>
                <w:color w:val="auto"/>
              </w:rPr>
            </w:pPr>
            <w:r w:rsidRPr="00821854">
              <w:rPr>
                <w:bCs/>
                <w:color w:val="auto"/>
              </w:rPr>
              <w:t xml:space="preserve">content </w:t>
            </w:r>
          </w:p>
          <w:p w14:paraId="318DDB1A" w14:textId="77777777" w:rsidR="0050504C" w:rsidRPr="00821854" w:rsidRDefault="00C35AA2" w:rsidP="00B844DE">
            <w:pPr>
              <w:spacing w:after="0" w:line="240" w:lineRule="auto"/>
              <w:ind w:left="0" w:right="39" w:firstLine="0"/>
              <w:jc w:val="center"/>
              <w:rPr>
                <w:bCs/>
                <w:color w:val="auto"/>
              </w:rPr>
            </w:pPr>
            <w:r w:rsidRPr="00821854">
              <w:rPr>
                <w:bCs/>
                <w:color w:val="auto"/>
              </w:rPr>
              <w:t xml:space="preserve">(%) </w:t>
            </w:r>
          </w:p>
        </w:tc>
        <w:tc>
          <w:tcPr>
            <w:tcW w:w="1976" w:type="dxa"/>
            <w:tcBorders>
              <w:bottom w:val="single" w:sz="4" w:space="0" w:color="auto"/>
            </w:tcBorders>
          </w:tcPr>
          <w:p w14:paraId="2A1B4FEF" w14:textId="77777777" w:rsidR="0050504C" w:rsidRPr="00821854" w:rsidRDefault="00C35AA2" w:rsidP="00B844DE">
            <w:pPr>
              <w:spacing w:after="0" w:line="240" w:lineRule="auto"/>
              <w:ind w:left="0" w:firstLine="0"/>
              <w:jc w:val="center"/>
              <w:rPr>
                <w:bCs/>
                <w:color w:val="auto"/>
              </w:rPr>
            </w:pPr>
            <w:r w:rsidRPr="00821854">
              <w:rPr>
                <w:bCs/>
                <w:color w:val="auto"/>
              </w:rPr>
              <w:t xml:space="preserve">Crude fibre yield  </w:t>
            </w:r>
          </w:p>
          <w:p w14:paraId="74D65558" w14:textId="77777777" w:rsidR="0050504C" w:rsidRPr="00821854" w:rsidRDefault="00C35AA2" w:rsidP="00B844DE">
            <w:pPr>
              <w:spacing w:after="0" w:line="240" w:lineRule="auto"/>
              <w:ind w:left="0" w:right="44" w:firstLine="0"/>
              <w:jc w:val="center"/>
              <w:rPr>
                <w:bCs/>
                <w:color w:val="auto"/>
              </w:rPr>
            </w:pPr>
            <w:r w:rsidRPr="00821854">
              <w:rPr>
                <w:bCs/>
                <w:color w:val="auto"/>
              </w:rPr>
              <w:t>(q ha</w:t>
            </w:r>
            <w:r w:rsidRPr="00821854">
              <w:rPr>
                <w:bCs/>
                <w:color w:val="auto"/>
                <w:vertAlign w:val="superscript"/>
              </w:rPr>
              <w:t>-1</w:t>
            </w:r>
            <w:r w:rsidRPr="00821854">
              <w:rPr>
                <w:bCs/>
                <w:color w:val="auto"/>
              </w:rPr>
              <w:t xml:space="preserve">) </w:t>
            </w:r>
          </w:p>
        </w:tc>
      </w:tr>
      <w:tr w:rsidR="00855E8E" w:rsidRPr="00BB18D8" w14:paraId="62079ACB" w14:textId="77777777" w:rsidTr="00FD06A5">
        <w:trPr>
          <w:trHeight w:val="59"/>
        </w:trPr>
        <w:tc>
          <w:tcPr>
            <w:tcW w:w="609" w:type="dxa"/>
            <w:tcBorders>
              <w:top w:val="single" w:sz="4" w:space="0" w:color="auto"/>
            </w:tcBorders>
          </w:tcPr>
          <w:p w14:paraId="3898AF90" w14:textId="2F831E6B"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1</w:t>
            </w:r>
          </w:p>
        </w:tc>
        <w:tc>
          <w:tcPr>
            <w:tcW w:w="4681" w:type="dxa"/>
            <w:tcBorders>
              <w:top w:val="single" w:sz="4" w:space="0" w:color="auto"/>
            </w:tcBorders>
          </w:tcPr>
          <w:p w14:paraId="05C06786" w14:textId="5432B8C0" w:rsidR="00855E8E" w:rsidRPr="00BB18D8" w:rsidRDefault="00855E8E" w:rsidP="00855E8E">
            <w:pPr>
              <w:spacing w:after="0" w:line="240" w:lineRule="auto"/>
              <w:ind w:left="0" w:right="215" w:firstLine="0"/>
              <w:rPr>
                <w:color w:val="auto"/>
              </w:rPr>
            </w:pPr>
            <w:r w:rsidRPr="00BB18D8">
              <w:rPr>
                <w:color w:val="auto"/>
              </w:rPr>
              <w:t xml:space="preserve">Control  </w:t>
            </w:r>
          </w:p>
        </w:tc>
        <w:tc>
          <w:tcPr>
            <w:tcW w:w="2009" w:type="dxa"/>
            <w:tcBorders>
              <w:top w:val="single" w:sz="4" w:space="0" w:color="auto"/>
            </w:tcBorders>
          </w:tcPr>
          <w:p w14:paraId="5493F948" w14:textId="50F9445C" w:rsidR="00855E8E" w:rsidRPr="00BB18D8" w:rsidRDefault="00855E8E" w:rsidP="00855E8E">
            <w:pPr>
              <w:spacing w:after="0" w:line="240" w:lineRule="auto"/>
              <w:ind w:left="0" w:right="48" w:firstLine="0"/>
              <w:jc w:val="center"/>
              <w:rPr>
                <w:color w:val="auto"/>
              </w:rPr>
            </w:pPr>
            <w:r w:rsidRPr="00BB18D8">
              <w:rPr>
                <w:color w:val="auto"/>
              </w:rPr>
              <w:t xml:space="preserve">8.18 </w:t>
            </w:r>
          </w:p>
        </w:tc>
        <w:tc>
          <w:tcPr>
            <w:tcW w:w="1692" w:type="dxa"/>
            <w:tcBorders>
              <w:top w:val="single" w:sz="4" w:space="0" w:color="auto"/>
            </w:tcBorders>
          </w:tcPr>
          <w:p w14:paraId="4BCF346B" w14:textId="77777777" w:rsidR="00855E8E" w:rsidRPr="00BB18D8" w:rsidRDefault="00855E8E" w:rsidP="00855E8E">
            <w:pPr>
              <w:spacing w:after="0" w:line="240" w:lineRule="auto"/>
              <w:ind w:left="0" w:right="44" w:firstLine="0"/>
              <w:jc w:val="center"/>
              <w:rPr>
                <w:color w:val="auto"/>
              </w:rPr>
            </w:pPr>
            <w:r w:rsidRPr="00BB18D8">
              <w:rPr>
                <w:color w:val="auto"/>
              </w:rPr>
              <w:t xml:space="preserve">4.65 </w:t>
            </w:r>
          </w:p>
        </w:tc>
        <w:tc>
          <w:tcPr>
            <w:tcW w:w="1552" w:type="dxa"/>
            <w:tcBorders>
              <w:top w:val="single" w:sz="4" w:space="0" w:color="auto"/>
            </w:tcBorders>
          </w:tcPr>
          <w:p w14:paraId="671AD0F9" w14:textId="77777777" w:rsidR="00855E8E" w:rsidRPr="00BB18D8" w:rsidRDefault="00855E8E" w:rsidP="00855E8E">
            <w:pPr>
              <w:spacing w:after="0" w:line="240" w:lineRule="auto"/>
              <w:ind w:left="0" w:right="39" w:firstLine="0"/>
              <w:jc w:val="center"/>
              <w:rPr>
                <w:color w:val="auto"/>
              </w:rPr>
            </w:pPr>
            <w:r w:rsidRPr="00BB18D8">
              <w:rPr>
                <w:color w:val="auto"/>
              </w:rPr>
              <w:t xml:space="preserve">45.76 </w:t>
            </w:r>
          </w:p>
        </w:tc>
        <w:tc>
          <w:tcPr>
            <w:tcW w:w="1976" w:type="dxa"/>
            <w:tcBorders>
              <w:top w:val="single" w:sz="4" w:space="0" w:color="auto"/>
            </w:tcBorders>
          </w:tcPr>
          <w:p w14:paraId="0ACFD413" w14:textId="77777777" w:rsidR="00855E8E" w:rsidRPr="00BB18D8" w:rsidRDefault="00855E8E" w:rsidP="00855E8E">
            <w:pPr>
              <w:spacing w:after="0" w:line="240" w:lineRule="auto"/>
              <w:ind w:left="0" w:right="49" w:firstLine="0"/>
              <w:jc w:val="center"/>
              <w:rPr>
                <w:color w:val="auto"/>
              </w:rPr>
            </w:pPr>
            <w:r w:rsidRPr="00BB18D8">
              <w:rPr>
                <w:color w:val="auto"/>
              </w:rPr>
              <w:t xml:space="preserve">26.01 </w:t>
            </w:r>
          </w:p>
        </w:tc>
      </w:tr>
      <w:tr w:rsidR="00855E8E" w:rsidRPr="00BB18D8" w14:paraId="11ACAC75" w14:textId="77777777" w:rsidTr="00FD06A5">
        <w:trPr>
          <w:trHeight w:val="59"/>
        </w:trPr>
        <w:tc>
          <w:tcPr>
            <w:tcW w:w="609" w:type="dxa"/>
          </w:tcPr>
          <w:p w14:paraId="60F704D6" w14:textId="38E67B56" w:rsidR="00855E8E" w:rsidRPr="00BB18D8" w:rsidRDefault="00855E8E" w:rsidP="00855E8E">
            <w:pPr>
              <w:spacing w:after="0" w:line="240" w:lineRule="auto"/>
              <w:ind w:left="0" w:right="215" w:firstLine="0"/>
              <w:rPr>
                <w:color w:val="auto"/>
                <w:lang w:val="it-IT"/>
              </w:rPr>
            </w:pPr>
            <w:r w:rsidRPr="00BB18D8">
              <w:rPr>
                <w:color w:val="auto"/>
                <w:lang w:val="it-IT"/>
              </w:rPr>
              <w:t>T</w:t>
            </w:r>
            <w:r w:rsidRPr="00BB18D8">
              <w:rPr>
                <w:color w:val="auto"/>
                <w:vertAlign w:val="subscript"/>
                <w:lang w:val="it-IT"/>
              </w:rPr>
              <w:t>2</w:t>
            </w:r>
          </w:p>
        </w:tc>
        <w:tc>
          <w:tcPr>
            <w:tcW w:w="4681" w:type="dxa"/>
          </w:tcPr>
          <w:p w14:paraId="2A6E9738" w14:textId="7D16670F" w:rsidR="00855E8E" w:rsidRPr="00BB18D8" w:rsidRDefault="00855E8E" w:rsidP="00855E8E">
            <w:pPr>
              <w:spacing w:after="0" w:line="240" w:lineRule="auto"/>
              <w:ind w:left="0" w:right="215" w:firstLine="0"/>
              <w:rPr>
                <w:color w:val="auto"/>
                <w:lang w:val="it-IT"/>
              </w:rPr>
            </w:pPr>
            <w:r w:rsidRPr="00BB18D8">
              <w:rPr>
                <w:color w:val="auto"/>
                <w:lang w:val="it-IT"/>
              </w:rPr>
              <w:t>RDF (100- 60- 40 kg N-P</w:t>
            </w:r>
            <w:r w:rsidRPr="00BB18D8">
              <w:rPr>
                <w:color w:val="auto"/>
                <w:vertAlign w:val="subscript"/>
                <w:lang w:val="it-IT"/>
              </w:rPr>
              <w:t>2</w:t>
            </w:r>
            <w:r w:rsidRPr="00BB18D8">
              <w:rPr>
                <w:color w:val="auto"/>
                <w:lang w:val="it-IT"/>
              </w:rPr>
              <w:t>O</w:t>
            </w:r>
            <w:r w:rsidRPr="00BB18D8">
              <w:rPr>
                <w:color w:val="auto"/>
                <w:vertAlign w:val="subscript"/>
                <w:lang w:val="it-IT"/>
              </w:rPr>
              <w:t>5</w:t>
            </w:r>
            <w:r w:rsidRPr="00BB18D8">
              <w:rPr>
                <w:color w:val="auto"/>
                <w:lang w:val="it-IT"/>
              </w:rPr>
              <w:t>- K</w:t>
            </w:r>
            <w:r w:rsidRPr="00BB18D8">
              <w:rPr>
                <w:color w:val="auto"/>
                <w:vertAlign w:val="subscript"/>
                <w:lang w:val="it-IT"/>
              </w:rPr>
              <w:t>2</w:t>
            </w:r>
            <w:r w:rsidRPr="00BB18D8">
              <w:rPr>
                <w:color w:val="auto"/>
                <w:lang w:val="it-IT"/>
              </w:rPr>
              <w:t>O ha</w:t>
            </w:r>
            <w:r w:rsidRPr="00BB18D8">
              <w:rPr>
                <w:color w:val="auto"/>
                <w:vertAlign w:val="superscript"/>
                <w:lang w:val="it-IT"/>
              </w:rPr>
              <w:t>-1</w:t>
            </w:r>
            <w:r w:rsidRPr="00BB18D8">
              <w:rPr>
                <w:color w:val="auto"/>
                <w:lang w:val="it-IT"/>
              </w:rPr>
              <w:t xml:space="preserve">) </w:t>
            </w:r>
          </w:p>
        </w:tc>
        <w:tc>
          <w:tcPr>
            <w:tcW w:w="2009" w:type="dxa"/>
          </w:tcPr>
          <w:p w14:paraId="7F8161AD" w14:textId="10E7DF4F" w:rsidR="00855E8E" w:rsidRPr="00BB18D8" w:rsidRDefault="00855E8E" w:rsidP="00855E8E">
            <w:pPr>
              <w:spacing w:after="0" w:line="240" w:lineRule="auto"/>
              <w:ind w:left="0" w:right="48" w:firstLine="0"/>
              <w:jc w:val="center"/>
              <w:rPr>
                <w:color w:val="auto"/>
              </w:rPr>
            </w:pPr>
            <w:r w:rsidRPr="00BB18D8">
              <w:rPr>
                <w:color w:val="auto"/>
              </w:rPr>
              <w:t xml:space="preserve">9.10 </w:t>
            </w:r>
          </w:p>
        </w:tc>
        <w:tc>
          <w:tcPr>
            <w:tcW w:w="1692" w:type="dxa"/>
          </w:tcPr>
          <w:p w14:paraId="218D252F" w14:textId="77777777" w:rsidR="00855E8E" w:rsidRPr="00BB18D8" w:rsidRDefault="00855E8E" w:rsidP="00855E8E">
            <w:pPr>
              <w:spacing w:after="0" w:line="240" w:lineRule="auto"/>
              <w:ind w:left="0" w:right="44" w:firstLine="0"/>
              <w:jc w:val="center"/>
              <w:rPr>
                <w:color w:val="auto"/>
              </w:rPr>
            </w:pPr>
            <w:r w:rsidRPr="00BB18D8">
              <w:rPr>
                <w:color w:val="auto"/>
              </w:rPr>
              <w:t xml:space="preserve">6.81 </w:t>
            </w:r>
          </w:p>
        </w:tc>
        <w:tc>
          <w:tcPr>
            <w:tcW w:w="1552" w:type="dxa"/>
          </w:tcPr>
          <w:p w14:paraId="3ED82EF3" w14:textId="77777777" w:rsidR="00855E8E" w:rsidRPr="00BB18D8" w:rsidRDefault="00855E8E" w:rsidP="00855E8E">
            <w:pPr>
              <w:spacing w:after="0" w:line="240" w:lineRule="auto"/>
              <w:ind w:left="0" w:right="39" w:firstLine="0"/>
              <w:jc w:val="center"/>
              <w:rPr>
                <w:color w:val="auto"/>
              </w:rPr>
            </w:pPr>
            <w:r w:rsidRPr="00BB18D8">
              <w:rPr>
                <w:color w:val="auto"/>
              </w:rPr>
              <w:t xml:space="preserve">41.99 </w:t>
            </w:r>
          </w:p>
        </w:tc>
        <w:tc>
          <w:tcPr>
            <w:tcW w:w="1976" w:type="dxa"/>
          </w:tcPr>
          <w:p w14:paraId="068E06EF" w14:textId="77777777" w:rsidR="00855E8E" w:rsidRPr="00BB18D8" w:rsidRDefault="00855E8E" w:rsidP="00855E8E">
            <w:pPr>
              <w:spacing w:after="0" w:line="240" w:lineRule="auto"/>
              <w:ind w:left="0" w:right="49" w:firstLine="0"/>
              <w:jc w:val="center"/>
              <w:rPr>
                <w:color w:val="auto"/>
              </w:rPr>
            </w:pPr>
            <w:r w:rsidRPr="00BB18D8">
              <w:rPr>
                <w:color w:val="auto"/>
              </w:rPr>
              <w:t xml:space="preserve">31.40 </w:t>
            </w:r>
          </w:p>
        </w:tc>
      </w:tr>
      <w:tr w:rsidR="00855E8E" w:rsidRPr="00BB18D8" w14:paraId="343D75B8" w14:textId="77777777" w:rsidTr="00FD06A5">
        <w:trPr>
          <w:trHeight w:val="59"/>
        </w:trPr>
        <w:tc>
          <w:tcPr>
            <w:tcW w:w="609" w:type="dxa"/>
          </w:tcPr>
          <w:p w14:paraId="2860CFBC" w14:textId="5F7C9BF7" w:rsidR="00855E8E" w:rsidRPr="00BB18D8" w:rsidRDefault="00855E8E" w:rsidP="00855E8E">
            <w:pPr>
              <w:spacing w:after="0" w:line="240" w:lineRule="auto"/>
              <w:ind w:left="320" w:right="215" w:hanging="320"/>
              <w:rPr>
                <w:color w:val="auto"/>
              </w:rPr>
            </w:pPr>
            <w:r w:rsidRPr="00BB18D8">
              <w:rPr>
                <w:color w:val="auto"/>
              </w:rPr>
              <w:t>T</w:t>
            </w:r>
            <w:r w:rsidRPr="00BB18D8">
              <w:rPr>
                <w:color w:val="auto"/>
                <w:vertAlign w:val="subscript"/>
              </w:rPr>
              <w:t>3</w:t>
            </w:r>
          </w:p>
        </w:tc>
        <w:tc>
          <w:tcPr>
            <w:tcW w:w="4681" w:type="dxa"/>
          </w:tcPr>
          <w:p w14:paraId="0EE8002A" w14:textId="4A7833C3" w:rsidR="00855E8E" w:rsidRPr="00BB18D8" w:rsidRDefault="00855E8E" w:rsidP="00855E8E">
            <w:pPr>
              <w:spacing w:after="0" w:line="240" w:lineRule="auto"/>
              <w:ind w:left="320" w:right="215" w:hanging="320"/>
              <w:rPr>
                <w:color w:val="auto"/>
              </w:rPr>
            </w:pPr>
            <w:r w:rsidRPr="00BB18D8">
              <w:rPr>
                <w:color w:val="auto"/>
              </w:rPr>
              <w:t>RDF + soil application of 25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2009" w:type="dxa"/>
          </w:tcPr>
          <w:p w14:paraId="250E20DC" w14:textId="47DD468A" w:rsidR="00855E8E" w:rsidRPr="00BB18D8" w:rsidRDefault="00855E8E" w:rsidP="00855E8E">
            <w:pPr>
              <w:spacing w:after="0" w:line="240" w:lineRule="auto"/>
              <w:ind w:left="0" w:right="48" w:firstLine="0"/>
              <w:jc w:val="center"/>
              <w:rPr>
                <w:color w:val="auto"/>
              </w:rPr>
            </w:pPr>
            <w:r w:rsidRPr="00BB18D8">
              <w:rPr>
                <w:color w:val="auto"/>
              </w:rPr>
              <w:t xml:space="preserve">9.68 </w:t>
            </w:r>
          </w:p>
        </w:tc>
        <w:tc>
          <w:tcPr>
            <w:tcW w:w="1692" w:type="dxa"/>
          </w:tcPr>
          <w:p w14:paraId="2A0F6F4A" w14:textId="77777777" w:rsidR="00855E8E" w:rsidRPr="00BB18D8" w:rsidRDefault="00855E8E" w:rsidP="00855E8E">
            <w:pPr>
              <w:spacing w:after="0" w:line="240" w:lineRule="auto"/>
              <w:ind w:left="0" w:right="44" w:firstLine="0"/>
              <w:jc w:val="center"/>
              <w:rPr>
                <w:color w:val="auto"/>
              </w:rPr>
            </w:pPr>
            <w:r w:rsidRPr="00BB18D8">
              <w:rPr>
                <w:color w:val="auto"/>
              </w:rPr>
              <w:t xml:space="preserve">8.25 </w:t>
            </w:r>
          </w:p>
        </w:tc>
        <w:tc>
          <w:tcPr>
            <w:tcW w:w="1552" w:type="dxa"/>
          </w:tcPr>
          <w:p w14:paraId="2D2D3BC8" w14:textId="77777777" w:rsidR="00855E8E" w:rsidRPr="00BB18D8" w:rsidRDefault="00855E8E" w:rsidP="00855E8E">
            <w:pPr>
              <w:spacing w:after="0" w:line="240" w:lineRule="auto"/>
              <w:ind w:left="0" w:right="39" w:firstLine="0"/>
              <w:jc w:val="center"/>
              <w:rPr>
                <w:color w:val="auto"/>
              </w:rPr>
            </w:pPr>
            <w:r w:rsidRPr="00BB18D8">
              <w:rPr>
                <w:color w:val="auto"/>
              </w:rPr>
              <w:t xml:space="preserve">40.15 </w:t>
            </w:r>
          </w:p>
        </w:tc>
        <w:tc>
          <w:tcPr>
            <w:tcW w:w="1976" w:type="dxa"/>
          </w:tcPr>
          <w:p w14:paraId="3B5B2F97" w14:textId="77777777" w:rsidR="00855E8E" w:rsidRPr="00BB18D8" w:rsidRDefault="00855E8E" w:rsidP="00855E8E">
            <w:pPr>
              <w:spacing w:after="0" w:line="240" w:lineRule="auto"/>
              <w:ind w:left="0" w:right="49" w:firstLine="0"/>
              <w:jc w:val="center"/>
              <w:rPr>
                <w:color w:val="auto"/>
              </w:rPr>
            </w:pPr>
            <w:r w:rsidRPr="00BB18D8">
              <w:rPr>
                <w:color w:val="auto"/>
              </w:rPr>
              <w:t xml:space="preserve">34.18 </w:t>
            </w:r>
          </w:p>
        </w:tc>
      </w:tr>
      <w:tr w:rsidR="00855E8E" w:rsidRPr="00BB18D8" w14:paraId="1765090C" w14:textId="77777777" w:rsidTr="00FD06A5">
        <w:trPr>
          <w:trHeight w:val="59"/>
        </w:trPr>
        <w:tc>
          <w:tcPr>
            <w:tcW w:w="609" w:type="dxa"/>
          </w:tcPr>
          <w:p w14:paraId="258EDA9F" w14:textId="0066A24D"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4</w:t>
            </w:r>
          </w:p>
        </w:tc>
        <w:tc>
          <w:tcPr>
            <w:tcW w:w="4681" w:type="dxa"/>
          </w:tcPr>
          <w:p w14:paraId="6E0BB2F4" w14:textId="7C6D0B02" w:rsidR="00855E8E" w:rsidRPr="00BB18D8" w:rsidRDefault="00855E8E" w:rsidP="00855E8E">
            <w:pPr>
              <w:spacing w:after="0" w:line="240" w:lineRule="auto"/>
              <w:ind w:left="0" w:right="215" w:firstLine="0"/>
              <w:rPr>
                <w:color w:val="auto"/>
              </w:rPr>
            </w:pPr>
            <w:r w:rsidRPr="00BB18D8">
              <w:rPr>
                <w:color w:val="auto"/>
              </w:rPr>
              <w:t>RDF+ soil application of 50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2009" w:type="dxa"/>
          </w:tcPr>
          <w:p w14:paraId="7465CF30" w14:textId="3503CE3C" w:rsidR="00855E8E" w:rsidRPr="00BB18D8" w:rsidRDefault="00855E8E" w:rsidP="00855E8E">
            <w:pPr>
              <w:spacing w:after="0" w:line="240" w:lineRule="auto"/>
              <w:ind w:left="0" w:right="48" w:firstLine="0"/>
              <w:jc w:val="center"/>
              <w:rPr>
                <w:color w:val="auto"/>
              </w:rPr>
            </w:pPr>
            <w:r w:rsidRPr="00BB18D8">
              <w:rPr>
                <w:color w:val="auto"/>
              </w:rPr>
              <w:t xml:space="preserve">9.69 </w:t>
            </w:r>
          </w:p>
        </w:tc>
        <w:tc>
          <w:tcPr>
            <w:tcW w:w="1692" w:type="dxa"/>
          </w:tcPr>
          <w:p w14:paraId="00CA64F2" w14:textId="77777777" w:rsidR="00855E8E" w:rsidRPr="00BB18D8" w:rsidRDefault="00855E8E" w:rsidP="00855E8E">
            <w:pPr>
              <w:spacing w:after="0" w:line="240" w:lineRule="auto"/>
              <w:ind w:left="0" w:right="44" w:firstLine="0"/>
              <w:jc w:val="center"/>
              <w:rPr>
                <w:color w:val="auto"/>
              </w:rPr>
            </w:pPr>
            <w:r w:rsidRPr="00BB18D8">
              <w:rPr>
                <w:color w:val="auto"/>
              </w:rPr>
              <w:t xml:space="preserve">8.48 </w:t>
            </w:r>
          </w:p>
        </w:tc>
        <w:tc>
          <w:tcPr>
            <w:tcW w:w="1552" w:type="dxa"/>
          </w:tcPr>
          <w:p w14:paraId="6F8F38CE" w14:textId="77777777" w:rsidR="00855E8E" w:rsidRPr="00BB18D8" w:rsidRDefault="00855E8E" w:rsidP="00855E8E">
            <w:pPr>
              <w:spacing w:after="0" w:line="240" w:lineRule="auto"/>
              <w:ind w:left="0" w:right="39" w:firstLine="0"/>
              <w:jc w:val="center"/>
              <w:rPr>
                <w:color w:val="auto"/>
              </w:rPr>
            </w:pPr>
            <w:r w:rsidRPr="00BB18D8">
              <w:rPr>
                <w:color w:val="auto"/>
              </w:rPr>
              <w:t xml:space="preserve">40.26 </w:t>
            </w:r>
          </w:p>
        </w:tc>
        <w:tc>
          <w:tcPr>
            <w:tcW w:w="1976" w:type="dxa"/>
          </w:tcPr>
          <w:p w14:paraId="64832D12" w14:textId="77777777" w:rsidR="00855E8E" w:rsidRPr="00BB18D8" w:rsidRDefault="00855E8E" w:rsidP="00855E8E">
            <w:pPr>
              <w:spacing w:after="0" w:line="240" w:lineRule="auto"/>
              <w:ind w:left="0" w:right="49" w:firstLine="0"/>
              <w:jc w:val="center"/>
              <w:rPr>
                <w:color w:val="auto"/>
              </w:rPr>
            </w:pPr>
            <w:r w:rsidRPr="00BB18D8">
              <w:rPr>
                <w:color w:val="auto"/>
              </w:rPr>
              <w:t xml:space="preserve">35.07 </w:t>
            </w:r>
          </w:p>
        </w:tc>
      </w:tr>
      <w:tr w:rsidR="00855E8E" w:rsidRPr="00BB18D8" w14:paraId="107D2633" w14:textId="77777777" w:rsidTr="00FD06A5">
        <w:trPr>
          <w:trHeight w:val="59"/>
        </w:trPr>
        <w:tc>
          <w:tcPr>
            <w:tcW w:w="609" w:type="dxa"/>
          </w:tcPr>
          <w:p w14:paraId="5B319F03" w14:textId="7E4C3DEA"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5</w:t>
            </w:r>
          </w:p>
        </w:tc>
        <w:tc>
          <w:tcPr>
            <w:tcW w:w="4681" w:type="dxa"/>
          </w:tcPr>
          <w:p w14:paraId="4DF041B4" w14:textId="77777777" w:rsidR="00855E8E" w:rsidRDefault="00855E8E" w:rsidP="00855E8E">
            <w:pPr>
              <w:spacing w:after="0" w:line="240" w:lineRule="auto"/>
              <w:ind w:left="31" w:firstLine="0"/>
              <w:jc w:val="left"/>
              <w:rPr>
                <w:color w:val="auto"/>
              </w:rPr>
            </w:pPr>
            <w:r w:rsidRPr="00BB18D8">
              <w:rPr>
                <w:color w:val="auto"/>
              </w:rPr>
              <w:t>RDF +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w:t>
            </w:r>
          </w:p>
          <w:p w14:paraId="01B9F13A" w14:textId="15156E6F" w:rsidR="00855E8E" w:rsidRPr="00BB18D8" w:rsidRDefault="00855E8E" w:rsidP="00855E8E">
            <w:pPr>
              <w:spacing w:after="0" w:line="240" w:lineRule="auto"/>
              <w:ind w:left="0" w:right="215" w:firstLine="0"/>
              <w:rPr>
                <w:color w:val="auto"/>
              </w:rPr>
            </w:pPr>
            <w:r w:rsidRPr="00BB18D8">
              <w:rPr>
                <w:color w:val="auto"/>
              </w:rPr>
              <w:t>(Salt) +1.0% FeSO</w:t>
            </w:r>
            <w:r w:rsidRPr="00BB18D8">
              <w:rPr>
                <w:color w:val="auto"/>
                <w:vertAlign w:val="subscript"/>
              </w:rPr>
              <w:t>4</w:t>
            </w:r>
            <w:r w:rsidRPr="00BB18D8">
              <w:rPr>
                <w:color w:val="auto"/>
              </w:rPr>
              <w:t xml:space="preserve"> at 30DAS </w:t>
            </w:r>
          </w:p>
        </w:tc>
        <w:tc>
          <w:tcPr>
            <w:tcW w:w="2009" w:type="dxa"/>
          </w:tcPr>
          <w:p w14:paraId="19AE0D89" w14:textId="2B1C8F80" w:rsidR="00855E8E" w:rsidRPr="00BB18D8" w:rsidRDefault="00855E8E" w:rsidP="00855E8E">
            <w:pPr>
              <w:spacing w:after="0" w:line="240" w:lineRule="auto"/>
              <w:ind w:left="5" w:firstLine="0"/>
              <w:jc w:val="center"/>
              <w:rPr>
                <w:color w:val="auto"/>
              </w:rPr>
            </w:pPr>
            <w:r w:rsidRPr="00BB18D8">
              <w:rPr>
                <w:color w:val="auto"/>
              </w:rPr>
              <w:t xml:space="preserve">10.00 </w:t>
            </w:r>
          </w:p>
        </w:tc>
        <w:tc>
          <w:tcPr>
            <w:tcW w:w="1692" w:type="dxa"/>
          </w:tcPr>
          <w:p w14:paraId="4549F345" w14:textId="77777777" w:rsidR="00855E8E" w:rsidRPr="00BB18D8" w:rsidRDefault="00855E8E" w:rsidP="00855E8E">
            <w:pPr>
              <w:spacing w:after="0" w:line="240" w:lineRule="auto"/>
              <w:ind w:left="10" w:firstLine="0"/>
              <w:jc w:val="center"/>
              <w:rPr>
                <w:color w:val="auto"/>
              </w:rPr>
            </w:pPr>
            <w:r w:rsidRPr="00BB18D8">
              <w:rPr>
                <w:color w:val="auto"/>
              </w:rPr>
              <w:t xml:space="preserve">9.57 </w:t>
            </w:r>
          </w:p>
        </w:tc>
        <w:tc>
          <w:tcPr>
            <w:tcW w:w="1552" w:type="dxa"/>
          </w:tcPr>
          <w:p w14:paraId="4106883D" w14:textId="77777777" w:rsidR="00855E8E" w:rsidRPr="00BB18D8" w:rsidRDefault="00855E8E" w:rsidP="00855E8E">
            <w:pPr>
              <w:spacing w:after="0" w:line="240" w:lineRule="auto"/>
              <w:ind w:left="15" w:firstLine="0"/>
              <w:jc w:val="center"/>
              <w:rPr>
                <w:color w:val="auto"/>
              </w:rPr>
            </w:pPr>
            <w:r w:rsidRPr="00BB18D8">
              <w:rPr>
                <w:color w:val="auto"/>
              </w:rPr>
              <w:t xml:space="preserve">39.43 </w:t>
            </w:r>
          </w:p>
        </w:tc>
        <w:tc>
          <w:tcPr>
            <w:tcW w:w="1976" w:type="dxa"/>
          </w:tcPr>
          <w:p w14:paraId="32A574C3" w14:textId="77777777" w:rsidR="00855E8E" w:rsidRPr="00BB18D8" w:rsidRDefault="00855E8E" w:rsidP="00855E8E">
            <w:pPr>
              <w:spacing w:after="0" w:line="240" w:lineRule="auto"/>
              <w:ind w:left="5" w:firstLine="0"/>
              <w:jc w:val="center"/>
              <w:rPr>
                <w:color w:val="auto"/>
              </w:rPr>
            </w:pPr>
            <w:r w:rsidRPr="00BB18D8">
              <w:rPr>
                <w:color w:val="auto"/>
              </w:rPr>
              <w:t xml:space="preserve">37.63 </w:t>
            </w:r>
          </w:p>
        </w:tc>
      </w:tr>
      <w:tr w:rsidR="00855E8E" w:rsidRPr="00BB18D8" w14:paraId="17957C56" w14:textId="77777777" w:rsidTr="00FD06A5">
        <w:trPr>
          <w:trHeight w:val="59"/>
        </w:trPr>
        <w:tc>
          <w:tcPr>
            <w:tcW w:w="609" w:type="dxa"/>
          </w:tcPr>
          <w:p w14:paraId="5F2C5063" w14:textId="723A5C35"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6</w:t>
            </w:r>
          </w:p>
        </w:tc>
        <w:tc>
          <w:tcPr>
            <w:tcW w:w="4681" w:type="dxa"/>
          </w:tcPr>
          <w:p w14:paraId="43F04CD2" w14:textId="77777777" w:rsidR="00855E8E" w:rsidRDefault="00855E8E" w:rsidP="00855E8E">
            <w:pPr>
              <w:spacing w:after="0" w:line="240" w:lineRule="auto"/>
              <w:ind w:left="31" w:firstLine="0"/>
              <w:jc w:val="left"/>
              <w:rPr>
                <w:color w:val="auto"/>
              </w:rPr>
            </w:pPr>
            <w:r w:rsidRPr="00BB18D8">
              <w:rPr>
                <w:color w:val="auto"/>
              </w:rPr>
              <w:t>RDF+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(Salt) </w:t>
            </w:r>
          </w:p>
          <w:p w14:paraId="5ADFBA34" w14:textId="74BFFFF5" w:rsidR="00855E8E" w:rsidRPr="00BB18D8" w:rsidRDefault="00855E8E" w:rsidP="00855E8E">
            <w:pPr>
              <w:spacing w:after="0" w:line="240" w:lineRule="auto"/>
              <w:ind w:left="0" w:right="215" w:firstLine="0"/>
              <w:rPr>
                <w:color w:val="auto"/>
              </w:rPr>
            </w:pPr>
            <w:r w:rsidRPr="00BB18D8">
              <w:rPr>
                <w:color w:val="auto"/>
              </w:rPr>
              <w:t>+ 1.0% FeSO</w:t>
            </w:r>
            <w:r w:rsidRPr="00BB18D8">
              <w:rPr>
                <w:color w:val="auto"/>
                <w:vertAlign w:val="subscript"/>
              </w:rPr>
              <w:t>4</w:t>
            </w:r>
            <w:r w:rsidRPr="00BB18D8">
              <w:rPr>
                <w:color w:val="auto"/>
              </w:rPr>
              <w:t xml:space="preserve"> at 45DAS </w:t>
            </w:r>
          </w:p>
        </w:tc>
        <w:tc>
          <w:tcPr>
            <w:tcW w:w="2009" w:type="dxa"/>
          </w:tcPr>
          <w:p w14:paraId="4214DF93" w14:textId="67F91D23" w:rsidR="00855E8E" w:rsidRPr="00BB18D8" w:rsidRDefault="00855E8E" w:rsidP="00855E8E">
            <w:pPr>
              <w:spacing w:after="0" w:line="240" w:lineRule="auto"/>
              <w:ind w:left="6" w:firstLine="0"/>
              <w:jc w:val="center"/>
              <w:rPr>
                <w:color w:val="auto"/>
              </w:rPr>
            </w:pPr>
            <w:r w:rsidRPr="00BB18D8">
              <w:rPr>
                <w:color w:val="auto"/>
              </w:rPr>
              <w:t xml:space="preserve">9.93 </w:t>
            </w:r>
          </w:p>
        </w:tc>
        <w:tc>
          <w:tcPr>
            <w:tcW w:w="1692" w:type="dxa"/>
          </w:tcPr>
          <w:p w14:paraId="35D1DCAD" w14:textId="77777777" w:rsidR="00855E8E" w:rsidRPr="00BB18D8" w:rsidRDefault="00855E8E" w:rsidP="00855E8E">
            <w:pPr>
              <w:spacing w:after="0" w:line="240" w:lineRule="auto"/>
              <w:ind w:left="10" w:firstLine="0"/>
              <w:jc w:val="center"/>
              <w:rPr>
                <w:color w:val="auto"/>
              </w:rPr>
            </w:pPr>
            <w:r w:rsidRPr="00BB18D8">
              <w:rPr>
                <w:color w:val="auto"/>
              </w:rPr>
              <w:t xml:space="preserve">9.49 </w:t>
            </w:r>
          </w:p>
        </w:tc>
        <w:tc>
          <w:tcPr>
            <w:tcW w:w="1552" w:type="dxa"/>
          </w:tcPr>
          <w:p w14:paraId="4F0B9D42" w14:textId="77777777" w:rsidR="00855E8E" w:rsidRPr="00BB18D8" w:rsidRDefault="00855E8E" w:rsidP="00855E8E">
            <w:pPr>
              <w:spacing w:after="0" w:line="240" w:lineRule="auto"/>
              <w:ind w:left="15" w:firstLine="0"/>
              <w:jc w:val="center"/>
              <w:rPr>
                <w:color w:val="auto"/>
              </w:rPr>
            </w:pPr>
            <w:r w:rsidRPr="00BB18D8">
              <w:rPr>
                <w:color w:val="auto"/>
              </w:rPr>
              <w:t xml:space="preserve">39.13 </w:t>
            </w:r>
          </w:p>
        </w:tc>
        <w:tc>
          <w:tcPr>
            <w:tcW w:w="1976" w:type="dxa"/>
          </w:tcPr>
          <w:p w14:paraId="0B9CC09A" w14:textId="77777777" w:rsidR="00855E8E" w:rsidRPr="00BB18D8" w:rsidRDefault="00855E8E" w:rsidP="00855E8E">
            <w:pPr>
              <w:spacing w:after="0" w:line="240" w:lineRule="auto"/>
              <w:ind w:left="5" w:firstLine="0"/>
              <w:jc w:val="center"/>
              <w:rPr>
                <w:color w:val="auto"/>
              </w:rPr>
            </w:pPr>
            <w:r w:rsidRPr="00BB18D8">
              <w:rPr>
                <w:color w:val="auto"/>
              </w:rPr>
              <w:t xml:space="preserve">37.04 </w:t>
            </w:r>
          </w:p>
        </w:tc>
      </w:tr>
      <w:tr w:rsidR="00855E8E" w:rsidRPr="00BB18D8" w14:paraId="5CBC090C" w14:textId="77777777" w:rsidTr="00FD06A5">
        <w:trPr>
          <w:trHeight w:val="59"/>
        </w:trPr>
        <w:tc>
          <w:tcPr>
            <w:tcW w:w="609" w:type="dxa"/>
          </w:tcPr>
          <w:p w14:paraId="63CAE2B3" w14:textId="04CB5AE2"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7</w:t>
            </w:r>
          </w:p>
        </w:tc>
        <w:tc>
          <w:tcPr>
            <w:tcW w:w="4681" w:type="dxa"/>
          </w:tcPr>
          <w:p w14:paraId="086A53C4" w14:textId="77777777" w:rsidR="00855E8E" w:rsidRDefault="00855E8E" w:rsidP="00855E8E">
            <w:pPr>
              <w:spacing w:after="0" w:line="240" w:lineRule="auto"/>
              <w:ind w:left="31" w:firstLine="0"/>
              <w:jc w:val="left"/>
              <w:rPr>
                <w:color w:val="auto"/>
              </w:rPr>
            </w:pPr>
            <w:r w:rsidRPr="00BB18D8">
              <w:rPr>
                <w:color w:val="auto"/>
              </w:rPr>
              <w:t>RDF + foliar application of 0.2% ZnSO</w:t>
            </w:r>
            <w:r w:rsidRPr="00BB18D8">
              <w:rPr>
                <w:color w:val="auto"/>
                <w:vertAlign w:val="subscript"/>
              </w:rPr>
              <w:t>4</w:t>
            </w:r>
            <w:r w:rsidRPr="00BB18D8">
              <w:rPr>
                <w:color w:val="auto"/>
              </w:rPr>
              <w:t xml:space="preserve"> + </w:t>
            </w:r>
          </w:p>
          <w:p w14:paraId="4D487BC1" w14:textId="721C3A80" w:rsidR="00855E8E" w:rsidRPr="00BB18D8" w:rsidRDefault="00855E8E" w:rsidP="00855E8E">
            <w:pPr>
              <w:spacing w:after="0" w:line="240" w:lineRule="auto"/>
              <w:ind w:left="0" w:right="215" w:firstLine="0"/>
              <w:rPr>
                <w:color w:val="auto"/>
              </w:rPr>
            </w:pPr>
            <w:r w:rsidRPr="00BB18D8">
              <w:rPr>
                <w:color w:val="auto"/>
              </w:rPr>
              <w:t>1.0% FeSO</w:t>
            </w:r>
            <w:r w:rsidRPr="00BB18D8">
              <w:rPr>
                <w:color w:val="auto"/>
                <w:vertAlign w:val="subscript"/>
              </w:rPr>
              <w:t>4</w:t>
            </w:r>
            <w:r w:rsidRPr="00BB18D8">
              <w:rPr>
                <w:color w:val="auto"/>
              </w:rPr>
              <w:t xml:space="preserve"> at 30 and 45DAS </w:t>
            </w:r>
          </w:p>
        </w:tc>
        <w:tc>
          <w:tcPr>
            <w:tcW w:w="2009" w:type="dxa"/>
          </w:tcPr>
          <w:p w14:paraId="7967CF41" w14:textId="035E21EF" w:rsidR="00855E8E" w:rsidRPr="00BB18D8" w:rsidRDefault="00855E8E" w:rsidP="00855E8E">
            <w:pPr>
              <w:spacing w:after="0" w:line="240" w:lineRule="auto"/>
              <w:ind w:left="5" w:firstLine="0"/>
              <w:jc w:val="center"/>
              <w:rPr>
                <w:color w:val="auto"/>
              </w:rPr>
            </w:pPr>
            <w:r w:rsidRPr="00BB18D8">
              <w:rPr>
                <w:color w:val="auto"/>
              </w:rPr>
              <w:t xml:space="preserve">10.19 </w:t>
            </w:r>
          </w:p>
        </w:tc>
        <w:tc>
          <w:tcPr>
            <w:tcW w:w="1692" w:type="dxa"/>
          </w:tcPr>
          <w:p w14:paraId="1E86F5D7" w14:textId="77777777" w:rsidR="00855E8E" w:rsidRPr="00BB18D8" w:rsidRDefault="00855E8E" w:rsidP="00855E8E">
            <w:pPr>
              <w:spacing w:after="0" w:line="240" w:lineRule="auto"/>
              <w:ind w:left="10" w:firstLine="0"/>
              <w:jc w:val="center"/>
              <w:rPr>
                <w:color w:val="auto"/>
              </w:rPr>
            </w:pPr>
            <w:r w:rsidRPr="00BB18D8">
              <w:rPr>
                <w:color w:val="auto"/>
              </w:rPr>
              <w:t xml:space="preserve">10.09 </w:t>
            </w:r>
          </w:p>
        </w:tc>
        <w:tc>
          <w:tcPr>
            <w:tcW w:w="1552" w:type="dxa"/>
          </w:tcPr>
          <w:p w14:paraId="3A91EB15" w14:textId="77777777" w:rsidR="00855E8E" w:rsidRPr="00BB18D8" w:rsidRDefault="00855E8E" w:rsidP="00855E8E">
            <w:pPr>
              <w:spacing w:after="0" w:line="240" w:lineRule="auto"/>
              <w:ind w:left="15" w:firstLine="0"/>
              <w:jc w:val="center"/>
              <w:rPr>
                <w:color w:val="auto"/>
              </w:rPr>
            </w:pPr>
            <w:r w:rsidRPr="00BB18D8">
              <w:rPr>
                <w:color w:val="auto"/>
              </w:rPr>
              <w:t xml:space="preserve">38.35 </w:t>
            </w:r>
          </w:p>
        </w:tc>
        <w:tc>
          <w:tcPr>
            <w:tcW w:w="1976" w:type="dxa"/>
          </w:tcPr>
          <w:p w14:paraId="0AF46464" w14:textId="77777777" w:rsidR="00855E8E" w:rsidRPr="00BB18D8" w:rsidRDefault="00855E8E" w:rsidP="00855E8E">
            <w:pPr>
              <w:spacing w:after="0" w:line="240" w:lineRule="auto"/>
              <w:ind w:left="5" w:firstLine="0"/>
              <w:jc w:val="center"/>
              <w:rPr>
                <w:color w:val="auto"/>
              </w:rPr>
            </w:pPr>
            <w:r w:rsidRPr="00BB18D8">
              <w:rPr>
                <w:color w:val="auto"/>
              </w:rPr>
              <w:t xml:space="preserve">37.95 </w:t>
            </w:r>
          </w:p>
        </w:tc>
      </w:tr>
      <w:tr w:rsidR="00855E8E" w:rsidRPr="00BB18D8" w14:paraId="6C70B824" w14:textId="77777777" w:rsidTr="00FD06A5">
        <w:trPr>
          <w:trHeight w:val="59"/>
        </w:trPr>
        <w:tc>
          <w:tcPr>
            <w:tcW w:w="609" w:type="dxa"/>
          </w:tcPr>
          <w:p w14:paraId="783593F6" w14:textId="3FFD3876"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8</w:t>
            </w:r>
          </w:p>
        </w:tc>
        <w:tc>
          <w:tcPr>
            <w:tcW w:w="4681" w:type="dxa"/>
          </w:tcPr>
          <w:p w14:paraId="706BD95C" w14:textId="77777777" w:rsidR="00855E8E" w:rsidRDefault="00855E8E" w:rsidP="00855E8E">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w:t>
            </w:r>
          </w:p>
          <w:p w14:paraId="60627DC8" w14:textId="747E9E19" w:rsidR="00855E8E" w:rsidRPr="00BB18D8" w:rsidRDefault="00855E8E" w:rsidP="00855E8E">
            <w:pPr>
              <w:spacing w:after="0" w:line="240" w:lineRule="auto"/>
              <w:ind w:left="0" w:right="215" w:firstLine="0"/>
              <w:rPr>
                <w:color w:val="auto"/>
              </w:rPr>
            </w:pPr>
            <w:r w:rsidRPr="00BB18D8">
              <w:rPr>
                <w:color w:val="auto"/>
              </w:rPr>
              <w:t xml:space="preserve">30DAS </w:t>
            </w:r>
          </w:p>
        </w:tc>
        <w:tc>
          <w:tcPr>
            <w:tcW w:w="2009" w:type="dxa"/>
          </w:tcPr>
          <w:p w14:paraId="3A7A2CD1" w14:textId="1943FD8B" w:rsidR="00855E8E" w:rsidRPr="00BB18D8" w:rsidRDefault="00855E8E" w:rsidP="00855E8E">
            <w:pPr>
              <w:spacing w:after="0" w:line="240" w:lineRule="auto"/>
              <w:ind w:left="6" w:firstLine="0"/>
              <w:jc w:val="center"/>
              <w:rPr>
                <w:color w:val="auto"/>
              </w:rPr>
            </w:pPr>
            <w:r w:rsidRPr="00BB18D8">
              <w:rPr>
                <w:color w:val="auto"/>
              </w:rPr>
              <w:t xml:space="preserve">9.44 </w:t>
            </w:r>
          </w:p>
        </w:tc>
        <w:tc>
          <w:tcPr>
            <w:tcW w:w="1692" w:type="dxa"/>
          </w:tcPr>
          <w:p w14:paraId="7C162FDB" w14:textId="77777777" w:rsidR="00855E8E" w:rsidRPr="00BB18D8" w:rsidRDefault="00855E8E" w:rsidP="00855E8E">
            <w:pPr>
              <w:spacing w:after="0" w:line="240" w:lineRule="auto"/>
              <w:ind w:left="10" w:firstLine="0"/>
              <w:jc w:val="center"/>
              <w:rPr>
                <w:color w:val="auto"/>
              </w:rPr>
            </w:pPr>
            <w:r w:rsidRPr="00BB18D8">
              <w:rPr>
                <w:color w:val="auto"/>
              </w:rPr>
              <w:t xml:space="preserve">7.36 </w:t>
            </w:r>
          </w:p>
        </w:tc>
        <w:tc>
          <w:tcPr>
            <w:tcW w:w="1552" w:type="dxa"/>
          </w:tcPr>
          <w:p w14:paraId="7A36CDE8" w14:textId="77777777" w:rsidR="00855E8E" w:rsidRPr="00BB18D8" w:rsidRDefault="00855E8E" w:rsidP="00855E8E">
            <w:pPr>
              <w:spacing w:after="0" w:line="240" w:lineRule="auto"/>
              <w:ind w:left="15" w:firstLine="0"/>
              <w:jc w:val="center"/>
              <w:rPr>
                <w:color w:val="auto"/>
              </w:rPr>
            </w:pPr>
            <w:r w:rsidRPr="00BB18D8">
              <w:rPr>
                <w:color w:val="auto"/>
              </w:rPr>
              <w:t xml:space="preserve">41.76 </w:t>
            </w:r>
          </w:p>
        </w:tc>
        <w:tc>
          <w:tcPr>
            <w:tcW w:w="1976" w:type="dxa"/>
          </w:tcPr>
          <w:p w14:paraId="2386261C" w14:textId="77777777" w:rsidR="00855E8E" w:rsidRPr="00BB18D8" w:rsidRDefault="00855E8E" w:rsidP="00855E8E">
            <w:pPr>
              <w:spacing w:after="0" w:line="240" w:lineRule="auto"/>
              <w:ind w:left="5" w:firstLine="0"/>
              <w:jc w:val="center"/>
              <w:rPr>
                <w:color w:val="auto"/>
              </w:rPr>
            </w:pPr>
            <w:r w:rsidRPr="00BB18D8">
              <w:rPr>
                <w:color w:val="auto"/>
              </w:rPr>
              <w:t xml:space="preserve">31.49 </w:t>
            </w:r>
          </w:p>
        </w:tc>
      </w:tr>
      <w:tr w:rsidR="00855E8E" w:rsidRPr="00BB18D8" w14:paraId="1818313A" w14:textId="77777777" w:rsidTr="00FD06A5">
        <w:trPr>
          <w:trHeight w:val="59"/>
        </w:trPr>
        <w:tc>
          <w:tcPr>
            <w:tcW w:w="609" w:type="dxa"/>
          </w:tcPr>
          <w:p w14:paraId="4E4DF9CD" w14:textId="388412B4"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9</w:t>
            </w:r>
          </w:p>
        </w:tc>
        <w:tc>
          <w:tcPr>
            <w:tcW w:w="4681" w:type="dxa"/>
          </w:tcPr>
          <w:p w14:paraId="3DCE5357" w14:textId="77777777" w:rsidR="00855E8E" w:rsidRDefault="00855E8E" w:rsidP="00855E8E">
            <w:pPr>
              <w:spacing w:after="0" w:line="240" w:lineRule="auto"/>
              <w:ind w:left="31" w:firstLine="0"/>
              <w:jc w:val="left"/>
              <w:rPr>
                <w:color w:val="auto"/>
              </w:rPr>
            </w:pPr>
            <w:r w:rsidRPr="00BB18D8">
              <w:rPr>
                <w:color w:val="auto"/>
              </w:rPr>
              <w:t>RDF + foliar application of 1 .0%</w:t>
            </w:r>
            <w:r>
              <w:rPr>
                <w:color w:val="auto"/>
              </w:rPr>
              <w:t xml:space="preserve"> </w:t>
            </w:r>
            <w:r w:rsidRPr="00BB18D8">
              <w:rPr>
                <w:color w:val="auto"/>
              </w:rPr>
              <w:t>FeSO</w:t>
            </w:r>
            <w:r w:rsidRPr="00BB18D8">
              <w:rPr>
                <w:color w:val="auto"/>
                <w:vertAlign w:val="subscript"/>
              </w:rPr>
              <w:t>4</w:t>
            </w:r>
            <w:r w:rsidRPr="00BB18D8">
              <w:rPr>
                <w:color w:val="auto"/>
              </w:rPr>
              <w:t xml:space="preserve"> at </w:t>
            </w:r>
          </w:p>
          <w:p w14:paraId="58A835B0" w14:textId="2F60032E" w:rsidR="00855E8E" w:rsidRPr="00BB18D8" w:rsidRDefault="00855E8E" w:rsidP="00855E8E">
            <w:pPr>
              <w:spacing w:after="0" w:line="240" w:lineRule="auto"/>
              <w:ind w:left="0" w:right="215" w:firstLine="0"/>
              <w:rPr>
                <w:color w:val="auto"/>
              </w:rPr>
            </w:pPr>
            <w:r w:rsidRPr="00BB18D8">
              <w:rPr>
                <w:color w:val="auto"/>
              </w:rPr>
              <w:t xml:space="preserve">45DAS </w:t>
            </w:r>
          </w:p>
        </w:tc>
        <w:tc>
          <w:tcPr>
            <w:tcW w:w="2009" w:type="dxa"/>
          </w:tcPr>
          <w:p w14:paraId="2074F9C0" w14:textId="679BA224" w:rsidR="00855E8E" w:rsidRPr="00BB18D8" w:rsidRDefault="00855E8E" w:rsidP="00855E8E">
            <w:pPr>
              <w:spacing w:after="0" w:line="240" w:lineRule="auto"/>
              <w:ind w:left="6" w:firstLine="0"/>
              <w:jc w:val="center"/>
              <w:rPr>
                <w:color w:val="auto"/>
              </w:rPr>
            </w:pPr>
            <w:r w:rsidRPr="00BB18D8">
              <w:rPr>
                <w:color w:val="auto"/>
              </w:rPr>
              <w:t xml:space="preserve">9.39 </w:t>
            </w:r>
          </w:p>
        </w:tc>
        <w:tc>
          <w:tcPr>
            <w:tcW w:w="1692" w:type="dxa"/>
          </w:tcPr>
          <w:p w14:paraId="429E1124" w14:textId="77777777" w:rsidR="00855E8E" w:rsidRPr="00BB18D8" w:rsidRDefault="00855E8E" w:rsidP="00855E8E">
            <w:pPr>
              <w:spacing w:after="0" w:line="240" w:lineRule="auto"/>
              <w:ind w:left="10" w:firstLine="0"/>
              <w:jc w:val="center"/>
              <w:rPr>
                <w:color w:val="auto"/>
              </w:rPr>
            </w:pPr>
            <w:r w:rsidRPr="00BB18D8">
              <w:rPr>
                <w:color w:val="auto"/>
              </w:rPr>
              <w:t xml:space="preserve">7.32 </w:t>
            </w:r>
          </w:p>
        </w:tc>
        <w:tc>
          <w:tcPr>
            <w:tcW w:w="1552" w:type="dxa"/>
          </w:tcPr>
          <w:p w14:paraId="45047C7A" w14:textId="77777777" w:rsidR="00855E8E" w:rsidRPr="00BB18D8" w:rsidRDefault="00855E8E" w:rsidP="00855E8E">
            <w:pPr>
              <w:spacing w:after="0" w:line="240" w:lineRule="auto"/>
              <w:ind w:left="15" w:firstLine="0"/>
              <w:jc w:val="center"/>
              <w:rPr>
                <w:color w:val="auto"/>
              </w:rPr>
            </w:pPr>
            <w:r w:rsidRPr="00BB18D8">
              <w:rPr>
                <w:color w:val="auto"/>
              </w:rPr>
              <w:t xml:space="preserve">41.60 </w:t>
            </w:r>
          </w:p>
        </w:tc>
        <w:tc>
          <w:tcPr>
            <w:tcW w:w="1976" w:type="dxa"/>
          </w:tcPr>
          <w:p w14:paraId="58282B76" w14:textId="77777777" w:rsidR="00855E8E" w:rsidRPr="00BB18D8" w:rsidRDefault="00855E8E" w:rsidP="00855E8E">
            <w:pPr>
              <w:spacing w:after="0" w:line="240" w:lineRule="auto"/>
              <w:ind w:left="5" w:firstLine="0"/>
              <w:jc w:val="center"/>
              <w:rPr>
                <w:color w:val="auto"/>
              </w:rPr>
            </w:pPr>
            <w:r w:rsidRPr="00BB18D8">
              <w:rPr>
                <w:color w:val="auto"/>
              </w:rPr>
              <w:t xml:space="preserve">32.80 </w:t>
            </w:r>
          </w:p>
        </w:tc>
      </w:tr>
      <w:tr w:rsidR="00855E8E" w:rsidRPr="00BB18D8" w14:paraId="4C604CF3" w14:textId="77777777" w:rsidTr="00FD06A5">
        <w:trPr>
          <w:trHeight w:val="59"/>
        </w:trPr>
        <w:tc>
          <w:tcPr>
            <w:tcW w:w="609" w:type="dxa"/>
          </w:tcPr>
          <w:p w14:paraId="1166B5A2" w14:textId="77777777" w:rsidR="00855E8E" w:rsidRDefault="00855E8E" w:rsidP="00855E8E">
            <w:pPr>
              <w:spacing w:after="0" w:line="240" w:lineRule="auto"/>
              <w:ind w:left="0" w:firstLine="0"/>
              <w:jc w:val="left"/>
              <w:rPr>
                <w:color w:val="auto"/>
              </w:rPr>
            </w:pPr>
            <w:r w:rsidRPr="00BB18D8">
              <w:rPr>
                <w:color w:val="auto"/>
              </w:rPr>
              <w:t>T</w:t>
            </w:r>
            <w:r w:rsidRPr="00BB18D8">
              <w:rPr>
                <w:color w:val="auto"/>
                <w:vertAlign w:val="subscript"/>
              </w:rPr>
              <w:t>10</w:t>
            </w:r>
          </w:p>
          <w:p w14:paraId="06B633E4" w14:textId="47FC0B7C" w:rsidR="00855E8E" w:rsidRPr="00BB18D8" w:rsidRDefault="00855E8E" w:rsidP="00855E8E">
            <w:pPr>
              <w:spacing w:after="0" w:line="240" w:lineRule="auto"/>
              <w:ind w:left="0" w:right="215" w:firstLine="0"/>
              <w:rPr>
                <w:color w:val="auto"/>
              </w:rPr>
            </w:pPr>
          </w:p>
        </w:tc>
        <w:tc>
          <w:tcPr>
            <w:tcW w:w="4681" w:type="dxa"/>
          </w:tcPr>
          <w:p w14:paraId="2C52CAFD" w14:textId="77777777" w:rsidR="00855E8E" w:rsidRDefault="00855E8E" w:rsidP="00855E8E">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30 </w:t>
            </w:r>
          </w:p>
          <w:p w14:paraId="2F6E2028" w14:textId="7F421C28" w:rsidR="00855E8E" w:rsidRPr="00BB18D8" w:rsidRDefault="00855E8E" w:rsidP="00855E8E">
            <w:pPr>
              <w:spacing w:after="0" w:line="240" w:lineRule="auto"/>
              <w:ind w:left="0" w:right="215" w:firstLine="0"/>
              <w:rPr>
                <w:color w:val="auto"/>
              </w:rPr>
            </w:pPr>
            <w:r w:rsidRPr="00BB18D8">
              <w:rPr>
                <w:color w:val="auto"/>
              </w:rPr>
              <w:t>and 45</w:t>
            </w:r>
            <w:r>
              <w:rPr>
                <w:color w:val="auto"/>
              </w:rPr>
              <w:t xml:space="preserve"> </w:t>
            </w:r>
            <w:r w:rsidRPr="00BB18D8">
              <w:rPr>
                <w:color w:val="auto"/>
              </w:rPr>
              <w:t xml:space="preserve">DAS </w:t>
            </w:r>
          </w:p>
        </w:tc>
        <w:tc>
          <w:tcPr>
            <w:tcW w:w="2009" w:type="dxa"/>
          </w:tcPr>
          <w:p w14:paraId="16F16468" w14:textId="3DB3A282" w:rsidR="00855E8E" w:rsidRPr="00BB18D8" w:rsidRDefault="00855E8E" w:rsidP="00855E8E">
            <w:pPr>
              <w:spacing w:after="0" w:line="240" w:lineRule="auto"/>
              <w:ind w:left="6" w:firstLine="0"/>
              <w:jc w:val="center"/>
              <w:rPr>
                <w:color w:val="auto"/>
              </w:rPr>
            </w:pPr>
            <w:r w:rsidRPr="00BB18D8">
              <w:rPr>
                <w:color w:val="auto"/>
              </w:rPr>
              <w:t xml:space="preserve">9.61 </w:t>
            </w:r>
          </w:p>
        </w:tc>
        <w:tc>
          <w:tcPr>
            <w:tcW w:w="1692" w:type="dxa"/>
          </w:tcPr>
          <w:p w14:paraId="45A5B48F" w14:textId="77777777" w:rsidR="00855E8E" w:rsidRPr="00BB18D8" w:rsidRDefault="00855E8E" w:rsidP="00855E8E">
            <w:pPr>
              <w:spacing w:after="0" w:line="240" w:lineRule="auto"/>
              <w:ind w:left="10" w:firstLine="0"/>
              <w:jc w:val="center"/>
              <w:rPr>
                <w:color w:val="auto"/>
              </w:rPr>
            </w:pPr>
            <w:r w:rsidRPr="00BB18D8">
              <w:rPr>
                <w:color w:val="auto"/>
              </w:rPr>
              <w:t xml:space="preserve">8.07 </w:t>
            </w:r>
          </w:p>
        </w:tc>
        <w:tc>
          <w:tcPr>
            <w:tcW w:w="1552" w:type="dxa"/>
          </w:tcPr>
          <w:p w14:paraId="010CB66F" w14:textId="77777777" w:rsidR="00855E8E" w:rsidRPr="00BB18D8" w:rsidRDefault="00855E8E" w:rsidP="00855E8E">
            <w:pPr>
              <w:spacing w:after="0" w:line="240" w:lineRule="auto"/>
              <w:ind w:left="15" w:firstLine="0"/>
              <w:jc w:val="center"/>
              <w:rPr>
                <w:color w:val="auto"/>
              </w:rPr>
            </w:pPr>
            <w:r w:rsidRPr="00BB18D8">
              <w:rPr>
                <w:color w:val="auto"/>
              </w:rPr>
              <w:t xml:space="preserve">41.59 </w:t>
            </w:r>
          </w:p>
        </w:tc>
        <w:tc>
          <w:tcPr>
            <w:tcW w:w="1976" w:type="dxa"/>
          </w:tcPr>
          <w:p w14:paraId="5FBF63B0" w14:textId="77777777" w:rsidR="00855E8E" w:rsidRPr="00BB18D8" w:rsidRDefault="00855E8E" w:rsidP="00855E8E">
            <w:pPr>
              <w:spacing w:after="0" w:line="240" w:lineRule="auto"/>
              <w:ind w:left="5" w:firstLine="0"/>
              <w:jc w:val="center"/>
              <w:rPr>
                <w:color w:val="auto"/>
              </w:rPr>
            </w:pPr>
            <w:r w:rsidRPr="00BB18D8">
              <w:rPr>
                <w:color w:val="auto"/>
              </w:rPr>
              <w:t xml:space="preserve">34.94 </w:t>
            </w:r>
          </w:p>
        </w:tc>
      </w:tr>
      <w:tr w:rsidR="00BB18D8" w:rsidRPr="00BB18D8" w14:paraId="3FD4B271" w14:textId="77777777" w:rsidTr="00FD06A5">
        <w:trPr>
          <w:trHeight w:val="59"/>
        </w:trPr>
        <w:tc>
          <w:tcPr>
            <w:tcW w:w="5290" w:type="dxa"/>
            <w:gridSpan w:val="2"/>
          </w:tcPr>
          <w:p w14:paraId="2574EECE" w14:textId="0642D8DD" w:rsidR="0050504C" w:rsidRPr="00D345AE" w:rsidRDefault="00C35AA2" w:rsidP="00B844DE">
            <w:pPr>
              <w:spacing w:after="0" w:line="240" w:lineRule="auto"/>
              <w:ind w:left="0" w:firstLine="0"/>
              <w:jc w:val="left"/>
              <w:rPr>
                <w:bCs/>
                <w:color w:val="auto"/>
              </w:rPr>
            </w:pPr>
            <w:r w:rsidRPr="00D345AE">
              <w:rPr>
                <w:bCs/>
                <w:color w:val="auto"/>
              </w:rPr>
              <w:t>S.</w:t>
            </w:r>
            <w:r w:rsidR="00873AB7" w:rsidRPr="00D345AE">
              <w:rPr>
                <w:bCs/>
                <w:color w:val="auto"/>
              </w:rPr>
              <w:t xml:space="preserve"> </w:t>
            </w:r>
            <w:r w:rsidRPr="00D345AE">
              <w:rPr>
                <w:bCs/>
                <w:color w:val="auto"/>
              </w:rPr>
              <w:t>Em.</w:t>
            </w:r>
            <w:r w:rsidR="00873AB7" w:rsidRPr="00D345AE">
              <w:rPr>
                <w:bCs/>
                <w:color w:val="auto"/>
              </w:rPr>
              <w:t xml:space="preserve"> </w:t>
            </w:r>
            <w:r w:rsidRPr="00D345AE">
              <w:rPr>
                <w:bCs/>
                <w:color w:val="auto"/>
              </w:rPr>
              <w:t xml:space="preserve">± </w:t>
            </w:r>
          </w:p>
        </w:tc>
        <w:tc>
          <w:tcPr>
            <w:tcW w:w="2009" w:type="dxa"/>
          </w:tcPr>
          <w:p w14:paraId="11FA173A" w14:textId="77777777" w:rsidR="0050504C" w:rsidRPr="00BB18D8" w:rsidRDefault="00C35AA2" w:rsidP="00B844DE">
            <w:pPr>
              <w:spacing w:after="0" w:line="240" w:lineRule="auto"/>
              <w:ind w:left="6" w:firstLine="0"/>
              <w:jc w:val="center"/>
              <w:rPr>
                <w:color w:val="auto"/>
              </w:rPr>
            </w:pPr>
            <w:r w:rsidRPr="00BB18D8">
              <w:rPr>
                <w:color w:val="auto"/>
              </w:rPr>
              <w:t xml:space="preserve">0.23 </w:t>
            </w:r>
          </w:p>
        </w:tc>
        <w:tc>
          <w:tcPr>
            <w:tcW w:w="1692" w:type="dxa"/>
          </w:tcPr>
          <w:p w14:paraId="4259BD00" w14:textId="77777777" w:rsidR="0050504C" w:rsidRPr="00BB18D8" w:rsidRDefault="00C35AA2" w:rsidP="00B844DE">
            <w:pPr>
              <w:spacing w:after="0" w:line="240" w:lineRule="auto"/>
              <w:ind w:left="10" w:firstLine="0"/>
              <w:jc w:val="center"/>
              <w:rPr>
                <w:color w:val="auto"/>
              </w:rPr>
            </w:pPr>
            <w:r w:rsidRPr="00BB18D8">
              <w:rPr>
                <w:color w:val="auto"/>
              </w:rPr>
              <w:t xml:space="preserve">0.62 </w:t>
            </w:r>
          </w:p>
        </w:tc>
        <w:tc>
          <w:tcPr>
            <w:tcW w:w="1552" w:type="dxa"/>
          </w:tcPr>
          <w:p w14:paraId="07B473EF" w14:textId="77777777" w:rsidR="0050504C" w:rsidRPr="00BB18D8" w:rsidRDefault="00C35AA2" w:rsidP="00B844DE">
            <w:pPr>
              <w:spacing w:after="0" w:line="240" w:lineRule="auto"/>
              <w:ind w:left="14" w:firstLine="0"/>
              <w:jc w:val="center"/>
              <w:rPr>
                <w:color w:val="auto"/>
              </w:rPr>
            </w:pPr>
            <w:r w:rsidRPr="00BB18D8">
              <w:rPr>
                <w:color w:val="auto"/>
              </w:rPr>
              <w:t xml:space="preserve">1.13 </w:t>
            </w:r>
          </w:p>
        </w:tc>
        <w:tc>
          <w:tcPr>
            <w:tcW w:w="1976" w:type="dxa"/>
          </w:tcPr>
          <w:p w14:paraId="30D03D84" w14:textId="77777777" w:rsidR="0050504C" w:rsidRPr="00BB18D8" w:rsidRDefault="00C35AA2" w:rsidP="00B844DE">
            <w:pPr>
              <w:spacing w:after="0" w:line="240" w:lineRule="auto"/>
              <w:ind w:left="5" w:firstLine="0"/>
              <w:jc w:val="center"/>
              <w:rPr>
                <w:color w:val="auto"/>
              </w:rPr>
            </w:pPr>
            <w:r w:rsidRPr="00BB18D8">
              <w:rPr>
                <w:color w:val="auto"/>
              </w:rPr>
              <w:t xml:space="preserve">2.02 </w:t>
            </w:r>
          </w:p>
        </w:tc>
      </w:tr>
      <w:tr w:rsidR="00BB18D8" w:rsidRPr="00BB18D8" w14:paraId="2A7ED3DF" w14:textId="77777777" w:rsidTr="00FD06A5">
        <w:trPr>
          <w:trHeight w:val="59"/>
        </w:trPr>
        <w:tc>
          <w:tcPr>
            <w:tcW w:w="5290" w:type="dxa"/>
            <w:gridSpan w:val="2"/>
          </w:tcPr>
          <w:p w14:paraId="5DCE6973" w14:textId="77777777" w:rsidR="0050504C" w:rsidRPr="00D345AE" w:rsidRDefault="00C35AA2" w:rsidP="00B844DE">
            <w:pPr>
              <w:spacing w:after="0" w:line="240" w:lineRule="auto"/>
              <w:ind w:left="0" w:firstLine="0"/>
              <w:jc w:val="left"/>
              <w:rPr>
                <w:bCs/>
                <w:color w:val="auto"/>
              </w:rPr>
            </w:pPr>
            <w:r w:rsidRPr="00D345AE">
              <w:rPr>
                <w:bCs/>
                <w:color w:val="auto"/>
              </w:rPr>
              <w:t xml:space="preserve">C.D. at 5 % </w:t>
            </w:r>
          </w:p>
        </w:tc>
        <w:tc>
          <w:tcPr>
            <w:tcW w:w="2009" w:type="dxa"/>
          </w:tcPr>
          <w:p w14:paraId="52B036CB" w14:textId="77777777" w:rsidR="0050504C" w:rsidRPr="00BB18D8" w:rsidRDefault="00C35AA2" w:rsidP="00B844DE">
            <w:pPr>
              <w:spacing w:after="0" w:line="240" w:lineRule="auto"/>
              <w:ind w:left="6" w:firstLine="0"/>
              <w:jc w:val="center"/>
              <w:rPr>
                <w:color w:val="auto"/>
              </w:rPr>
            </w:pPr>
            <w:r w:rsidRPr="00BB18D8">
              <w:rPr>
                <w:color w:val="auto"/>
              </w:rPr>
              <w:t xml:space="preserve">0.70 </w:t>
            </w:r>
          </w:p>
        </w:tc>
        <w:tc>
          <w:tcPr>
            <w:tcW w:w="1692" w:type="dxa"/>
          </w:tcPr>
          <w:p w14:paraId="4D32F7AA" w14:textId="77777777" w:rsidR="0050504C" w:rsidRPr="00BB18D8" w:rsidRDefault="00C35AA2" w:rsidP="00B844DE">
            <w:pPr>
              <w:spacing w:after="0" w:line="240" w:lineRule="auto"/>
              <w:ind w:left="10" w:firstLine="0"/>
              <w:jc w:val="center"/>
              <w:rPr>
                <w:color w:val="auto"/>
              </w:rPr>
            </w:pPr>
            <w:r w:rsidRPr="00BB18D8">
              <w:rPr>
                <w:color w:val="auto"/>
              </w:rPr>
              <w:t xml:space="preserve">1.85 </w:t>
            </w:r>
          </w:p>
        </w:tc>
        <w:tc>
          <w:tcPr>
            <w:tcW w:w="1552" w:type="dxa"/>
          </w:tcPr>
          <w:p w14:paraId="37542081" w14:textId="77777777" w:rsidR="0050504C" w:rsidRPr="00BB18D8" w:rsidRDefault="00C35AA2" w:rsidP="00B844DE">
            <w:pPr>
              <w:spacing w:after="0" w:line="240" w:lineRule="auto"/>
              <w:ind w:left="14" w:firstLine="0"/>
              <w:jc w:val="center"/>
              <w:rPr>
                <w:color w:val="auto"/>
              </w:rPr>
            </w:pPr>
            <w:r w:rsidRPr="00BB18D8">
              <w:rPr>
                <w:color w:val="auto"/>
              </w:rPr>
              <w:t xml:space="preserve">3.37 </w:t>
            </w:r>
          </w:p>
        </w:tc>
        <w:tc>
          <w:tcPr>
            <w:tcW w:w="1976" w:type="dxa"/>
          </w:tcPr>
          <w:p w14:paraId="316FD659" w14:textId="77777777" w:rsidR="0050504C" w:rsidRPr="00BB18D8" w:rsidRDefault="00C35AA2" w:rsidP="00B844DE">
            <w:pPr>
              <w:spacing w:after="0" w:line="240" w:lineRule="auto"/>
              <w:ind w:left="5" w:firstLine="0"/>
              <w:jc w:val="center"/>
              <w:rPr>
                <w:color w:val="auto"/>
              </w:rPr>
            </w:pPr>
            <w:r w:rsidRPr="00BB18D8">
              <w:rPr>
                <w:color w:val="auto"/>
              </w:rPr>
              <w:t xml:space="preserve">6.00 </w:t>
            </w:r>
          </w:p>
        </w:tc>
      </w:tr>
    </w:tbl>
    <w:p w14:paraId="4A0C4529" w14:textId="36740C68" w:rsidR="002853F0" w:rsidRDefault="00C35AA2" w:rsidP="00B844DE">
      <w:pPr>
        <w:spacing w:after="310" w:line="259" w:lineRule="auto"/>
        <w:ind w:left="285" w:firstLine="0"/>
        <w:rPr>
          <w:color w:val="auto"/>
        </w:rPr>
      </w:pPr>
      <w:r w:rsidRPr="00BB18D8">
        <w:rPr>
          <w:color w:val="auto"/>
        </w:rPr>
        <w:t xml:space="preserve"> </w:t>
      </w:r>
    </w:p>
    <w:p w14:paraId="2A38336B" w14:textId="0BBAFA6F" w:rsidR="000C13A1" w:rsidRPr="00675155" w:rsidRDefault="002853F0" w:rsidP="00675155">
      <w:pPr>
        <w:spacing w:after="160" w:line="278" w:lineRule="auto"/>
        <w:ind w:left="0" w:firstLine="0"/>
        <w:jc w:val="left"/>
        <w:rPr>
          <w:color w:val="auto"/>
        </w:rPr>
      </w:pPr>
      <w:r>
        <w:rPr>
          <w:color w:val="auto"/>
        </w:rPr>
        <w:br w:type="page"/>
      </w:r>
    </w:p>
    <w:p w14:paraId="666B51EC" w14:textId="460883BB" w:rsidR="000C13A1" w:rsidRDefault="000C13A1" w:rsidP="000C13A1">
      <w:pPr>
        <w:tabs>
          <w:tab w:val="left" w:pos="3298"/>
        </w:tabs>
        <w:spacing w:after="0" w:line="360" w:lineRule="auto"/>
        <w:rPr>
          <w:b/>
          <w:szCs w:val="24"/>
          <w:lang w:val="en-US"/>
        </w:rPr>
      </w:pPr>
      <w:r>
        <w:rPr>
          <w:b/>
          <w:noProof/>
          <w:color w:val="000000" w:themeColor="text1"/>
          <w:szCs w:val="24"/>
          <w:lang w:val="en-US"/>
        </w:rPr>
        <w:lastRenderedPageBreak/>
        <w:drawing>
          <wp:anchor distT="0" distB="0" distL="114300" distR="114300" simplePos="0" relativeHeight="251659264" behindDoc="1" locked="0" layoutInCell="1" allowOverlap="1" wp14:anchorId="24F2FB02" wp14:editId="33D99EA3">
            <wp:simplePos x="0" y="0"/>
            <wp:positionH relativeFrom="margin">
              <wp:posOffset>34120</wp:posOffset>
            </wp:positionH>
            <wp:positionV relativeFrom="paragraph">
              <wp:posOffset>73822</wp:posOffset>
            </wp:positionV>
            <wp:extent cx="7546975" cy="4503420"/>
            <wp:effectExtent l="0" t="0" r="15875" b="11430"/>
            <wp:wrapTight wrapText="bothSides">
              <wp:wrapPolygon edited="0">
                <wp:start x="0" y="0"/>
                <wp:lineTo x="0" y="21563"/>
                <wp:lineTo x="21591" y="21563"/>
                <wp:lineTo x="21591" y="0"/>
                <wp:lineTo x="0" y="0"/>
              </wp:wrapPolygon>
            </wp:wrapTight>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A0B341D" w14:textId="214496D5" w:rsidR="000C13A1" w:rsidRDefault="000C13A1" w:rsidP="000C13A1">
      <w:pPr>
        <w:tabs>
          <w:tab w:val="left" w:pos="3298"/>
        </w:tabs>
        <w:spacing w:after="0" w:line="360" w:lineRule="auto"/>
        <w:rPr>
          <w:b/>
          <w:szCs w:val="24"/>
          <w:lang w:val="en-US"/>
        </w:rPr>
      </w:pPr>
    </w:p>
    <w:p w14:paraId="1CBD5292" w14:textId="77777777" w:rsidR="000C13A1" w:rsidRDefault="000C13A1" w:rsidP="000C13A1">
      <w:pPr>
        <w:tabs>
          <w:tab w:val="left" w:pos="3298"/>
        </w:tabs>
        <w:spacing w:after="0" w:line="360" w:lineRule="auto"/>
        <w:rPr>
          <w:b/>
          <w:szCs w:val="24"/>
        </w:rPr>
      </w:pPr>
    </w:p>
    <w:p w14:paraId="1DB7F58A" w14:textId="77777777" w:rsidR="000C13A1" w:rsidRDefault="000C13A1" w:rsidP="000C13A1">
      <w:pPr>
        <w:tabs>
          <w:tab w:val="left" w:pos="3298"/>
        </w:tabs>
        <w:spacing w:after="0" w:line="360" w:lineRule="auto"/>
        <w:rPr>
          <w:b/>
          <w:szCs w:val="24"/>
        </w:rPr>
      </w:pPr>
    </w:p>
    <w:p w14:paraId="5E7BA3FE" w14:textId="77777777" w:rsidR="000C13A1" w:rsidRDefault="000C13A1" w:rsidP="000C13A1">
      <w:pPr>
        <w:tabs>
          <w:tab w:val="left" w:pos="3298"/>
        </w:tabs>
        <w:spacing w:after="0" w:line="360" w:lineRule="auto"/>
        <w:rPr>
          <w:b/>
          <w:szCs w:val="24"/>
        </w:rPr>
      </w:pPr>
    </w:p>
    <w:p w14:paraId="216DC7EA" w14:textId="77777777" w:rsidR="000C13A1" w:rsidRDefault="000C13A1" w:rsidP="000C13A1">
      <w:pPr>
        <w:tabs>
          <w:tab w:val="left" w:pos="3298"/>
        </w:tabs>
        <w:spacing w:after="0" w:line="360" w:lineRule="auto"/>
        <w:rPr>
          <w:b/>
          <w:szCs w:val="24"/>
        </w:rPr>
      </w:pPr>
    </w:p>
    <w:p w14:paraId="56A25A3C" w14:textId="77777777" w:rsidR="000C13A1" w:rsidRDefault="000C13A1" w:rsidP="000C13A1">
      <w:pPr>
        <w:tabs>
          <w:tab w:val="left" w:pos="3298"/>
        </w:tabs>
        <w:spacing w:after="0" w:line="360" w:lineRule="auto"/>
        <w:rPr>
          <w:b/>
          <w:szCs w:val="24"/>
        </w:rPr>
      </w:pPr>
    </w:p>
    <w:p w14:paraId="3A502836" w14:textId="77777777" w:rsidR="000C13A1" w:rsidRDefault="000C13A1" w:rsidP="000C13A1">
      <w:pPr>
        <w:tabs>
          <w:tab w:val="left" w:pos="3298"/>
        </w:tabs>
        <w:spacing w:after="0" w:line="360" w:lineRule="auto"/>
        <w:rPr>
          <w:b/>
          <w:szCs w:val="24"/>
        </w:rPr>
      </w:pPr>
    </w:p>
    <w:p w14:paraId="5BF74F2D" w14:textId="77777777" w:rsidR="000C13A1" w:rsidRDefault="000C13A1" w:rsidP="000C13A1">
      <w:pPr>
        <w:tabs>
          <w:tab w:val="left" w:pos="3298"/>
        </w:tabs>
        <w:spacing w:after="0" w:line="360" w:lineRule="auto"/>
        <w:rPr>
          <w:b/>
          <w:szCs w:val="24"/>
        </w:rPr>
      </w:pPr>
    </w:p>
    <w:p w14:paraId="153102E3" w14:textId="77777777" w:rsidR="000C13A1" w:rsidRDefault="000C13A1" w:rsidP="000C13A1">
      <w:pPr>
        <w:tabs>
          <w:tab w:val="left" w:pos="3298"/>
        </w:tabs>
        <w:spacing w:after="0" w:line="360" w:lineRule="auto"/>
        <w:rPr>
          <w:b/>
          <w:szCs w:val="24"/>
        </w:rPr>
      </w:pPr>
    </w:p>
    <w:p w14:paraId="3DEB5252" w14:textId="77777777" w:rsidR="000C13A1" w:rsidRDefault="000C13A1" w:rsidP="000C13A1">
      <w:pPr>
        <w:tabs>
          <w:tab w:val="left" w:pos="3298"/>
        </w:tabs>
        <w:spacing w:after="0" w:line="360" w:lineRule="auto"/>
        <w:rPr>
          <w:b/>
          <w:szCs w:val="24"/>
        </w:rPr>
      </w:pPr>
    </w:p>
    <w:p w14:paraId="36D43F01" w14:textId="77777777" w:rsidR="000C13A1" w:rsidRDefault="000C13A1" w:rsidP="000C13A1">
      <w:pPr>
        <w:tabs>
          <w:tab w:val="left" w:pos="3298"/>
        </w:tabs>
        <w:spacing w:after="0" w:line="360" w:lineRule="auto"/>
        <w:rPr>
          <w:b/>
          <w:szCs w:val="24"/>
        </w:rPr>
      </w:pPr>
    </w:p>
    <w:p w14:paraId="1C551ACF" w14:textId="77777777" w:rsidR="000C13A1" w:rsidRDefault="000C13A1" w:rsidP="000C13A1">
      <w:pPr>
        <w:tabs>
          <w:tab w:val="left" w:pos="3298"/>
        </w:tabs>
        <w:spacing w:after="0" w:line="360" w:lineRule="auto"/>
        <w:rPr>
          <w:b/>
          <w:szCs w:val="24"/>
        </w:rPr>
      </w:pPr>
    </w:p>
    <w:p w14:paraId="7061C042" w14:textId="77777777" w:rsidR="000C13A1" w:rsidRDefault="000C13A1" w:rsidP="000C13A1">
      <w:pPr>
        <w:tabs>
          <w:tab w:val="left" w:pos="3298"/>
        </w:tabs>
        <w:spacing w:after="0" w:line="360" w:lineRule="auto"/>
        <w:rPr>
          <w:b/>
          <w:szCs w:val="24"/>
        </w:rPr>
      </w:pPr>
    </w:p>
    <w:p w14:paraId="7E6ED975" w14:textId="77777777" w:rsidR="000C13A1" w:rsidRDefault="000C13A1" w:rsidP="000C13A1">
      <w:pPr>
        <w:tabs>
          <w:tab w:val="left" w:pos="3298"/>
        </w:tabs>
        <w:spacing w:after="0" w:line="360" w:lineRule="auto"/>
        <w:rPr>
          <w:b/>
          <w:szCs w:val="24"/>
        </w:rPr>
      </w:pPr>
    </w:p>
    <w:p w14:paraId="7D9052CF" w14:textId="77777777" w:rsidR="000C13A1" w:rsidRDefault="000C13A1" w:rsidP="000C13A1">
      <w:pPr>
        <w:tabs>
          <w:tab w:val="left" w:pos="3298"/>
        </w:tabs>
        <w:spacing w:after="0" w:line="360" w:lineRule="auto"/>
        <w:rPr>
          <w:b/>
          <w:szCs w:val="24"/>
        </w:rPr>
      </w:pPr>
    </w:p>
    <w:p w14:paraId="55CEDBDA" w14:textId="77777777" w:rsidR="000C13A1" w:rsidRDefault="000C13A1" w:rsidP="000C13A1">
      <w:pPr>
        <w:tabs>
          <w:tab w:val="left" w:pos="3298"/>
        </w:tabs>
        <w:spacing w:after="0" w:line="360" w:lineRule="auto"/>
        <w:rPr>
          <w:b/>
          <w:szCs w:val="24"/>
        </w:rPr>
      </w:pPr>
    </w:p>
    <w:p w14:paraId="384910A0" w14:textId="77777777" w:rsidR="000C13A1" w:rsidRDefault="000C13A1" w:rsidP="000C13A1">
      <w:pPr>
        <w:tabs>
          <w:tab w:val="left" w:pos="3298"/>
        </w:tabs>
        <w:spacing w:after="0" w:line="360" w:lineRule="auto"/>
        <w:rPr>
          <w:b/>
          <w:szCs w:val="24"/>
        </w:rPr>
      </w:pPr>
    </w:p>
    <w:p w14:paraId="75193C4F" w14:textId="1EE65E91" w:rsidR="000C13A1" w:rsidRPr="00D6083B" w:rsidRDefault="00D345AE" w:rsidP="00D6083B">
      <w:pPr>
        <w:tabs>
          <w:tab w:val="left" w:pos="3298"/>
        </w:tabs>
        <w:spacing w:after="0" w:line="360" w:lineRule="auto"/>
        <w:jc w:val="center"/>
        <w:rPr>
          <w:b/>
          <w:szCs w:val="24"/>
        </w:rPr>
      </w:pPr>
      <w:r w:rsidRPr="00D6083B">
        <w:rPr>
          <w:b/>
          <w:szCs w:val="24"/>
        </w:rPr>
        <w:t>F</w:t>
      </w:r>
      <w:r w:rsidR="0047507B">
        <w:rPr>
          <w:b/>
          <w:szCs w:val="24"/>
        </w:rPr>
        <w:t>ig</w:t>
      </w:r>
      <w:r w:rsidRPr="00D6083B">
        <w:rPr>
          <w:b/>
          <w:szCs w:val="24"/>
        </w:rPr>
        <w:t>. 1</w:t>
      </w:r>
      <w:r w:rsidR="00D6083B" w:rsidRPr="00D6083B">
        <w:rPr>
          <w:b/>
          <w:szCs w:val="24"/>
        </w:rPr>
        <w:t xml:space="preserve">. </w:t>
      </w:r>
      <w:r w:rsidR="000C13A1" w:rsidRPr="00D6083B">
        <w:rPr>
          <w:b/>
          <w:szCs w:val="24"/>
        </w:rPr>
        <w:t>Effect of agronomic fortification with zinc and iron on green and dry fodder yields</w:t>
      </w:r>
    </w:p>
    <w:p w14:paraId="0097A150" w14:textId="435D4855" w:rsidR="00386BE0" w:rsidRPr="000C13A1" w:rsidRDefault="000C13A1" w:rsidP="000C13A1">
      <w:pPr>
        <w:tabs>
          <w:tab w:val="left" w:pos="3298"/>
        </w:tabs>
        <w:spacing w:after="0" w:line="360" w:lineRule="auto"/>
        <w:rPr>
          <w:szCs w:val="24"/>
        </w:rPr>
      </w:pPr>
      <w:r>
        <w:rPr>
          <w:b/>
          <w:szCs w:val="24"/>
        </w:rPr>
        <w:t xml:space="preserve">               </w:t>
      </w:r>
    </w:p>
    <w:sectPr w:rsidR="00386BE0" w:rsidRPr="000C13A1" w:rsidSect="00D50D1D">
      <w:type w:val="continuous"/>
      <w:pgSz w:w="15840" w:h="12240" w:orient="landscape"/>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una deka" w:date="2026-03-13T10:10:00Z" w:initials="nd">
    <w:p w14:paraId="4A5B276A" w14:textId="61E6C661" w:rsidR="0025388C" w:rsidRDefault="0025388C">
      <w:pPr>
        <w:pStyle w:val="Commentaire"/>
      </w:pPr>
      <w:r>
        <w:rPr>
          <w:rStyle w:val="Marquedecommentaire"/>
        </w:rPr>
        <w:annotationRef/>
      </w:r>
      <w:r w:rsidRPr="0025388C">
        <w:t>It lacks the context of the study, its objective, and the contribution of your research</w:t>
      </w:r>
    </w:p>
  </w:comment>
  <w:comment w:id="1" w:author="nouna deka" w:date="2026-03-13T10:21:00Z" w:initials="nd">
    <w:p w14:paraId="4CC2D643" w14:textId="1FFE0F5F" w:rsidR="00C51ABC" w:rsidRDefault="00C51ABC">
      <w:pPr>
        <w:pStyle w:val="Commentaire"/>
      </w:pPr>
      <w:r>
        <w:rPr>
          <w:rStyle w:val="Marquedecommentaire"/>
        </w:rPr>
        <w:annotationRef/>
      </w:r>
      <w:r w:rsidRPr="00C51ABC">
        <w:t>It is important to define the objective of your research clearly.</w:t>
      </w:r>
    </w:p>
  </w:comment>
  <w:comment w:id="2" w:author="nouna deka" w:date="2026-03-13T10:25:00Z" w:initials="nd">
    <w:p w14:paraId="70A07963" w14:textId="12F8BA40" w:rsidR="00C51ABC" w:rsidRDefault="00C51ABC">
      <w:pPr>
        <w:pStyle w:val="Commentaire"/>
      </w:pPr>
      <w:r>
        <w:rPr>
          <w:rStyle w:val="Marquedecommentaire"/>
        </w:rPr>
        <w:annotationRef/>
      </w:r>
      <w:r w:rsidRPr="00C51ABC">
        <w:t>A map of your study area would be more illustrative.</w:t>
      </w:r>
    </w:p>
  </w:comment>
  <w:comment w:id="3" w:author="nouna deka" w:date="2026-03-13T10:28:00Z" w:initials="nd">
    <w:p w14:paraId="77A6DAE8" w14:textId="0AB00E61" w:rsidR="00412AD9" w:rsidRDefault="00412AD9">
      <w:pPr>
        <w:pStyle w:val="Commentaire"/>
      </w:pPr>
      <w:r>
        <w:rPr>
          <w:rStyle w:val="Marquedecommentaire"/>
        </w:rPr>
        <w:annotationRef/>
      </w:r>
      <w:r>
        <w:t>Before sowing???</w:t>
      </w:r>
    </w:p>
  </w:comment>
  <w:comment w:id="4" w:author="nouna deka" w:date="2026-03-13T10:34:00Z" w:initials="nd">
    <w:p w14:paraId="3E899F67" w14:textId="5B66F49C" w:rsidR="00412AD9" w:rsidRDefault="00412AD9">
      <w:pPr>
        <w:pStyle w:val="Commentaire"/>
      </w:pPr>
      <w:r>
        <w:rPr>
          <w:rStyle w:val="Marquedecommentaire"/>
        </w:rPr>
        <w:annotationRef/>
      </w:r>
      <w:r>
        <w:t>That are</w:t>
      </w:r>
    </w:p>
  </w:comment>
  <w:comment w:id="6" w:author="nouna deka" w:date="2026-03-13T10:42:00Z" w:initials="nd">
    <w:p w14:paraId="78DF74A9" w14:textId="36AE1593" w:rsidR="00B34BA0" w:rsidRDefault="00B34BA0">
      <w:pPr>
        <w:pStyle w:val="Commentaire"/>
      </w:pPr>
      <w:r>
        <w:rPr>
          <w:rStyle w:val="Marquedecommentaire"/>
        </w:rPr>
        <w:annotationRef/>
      </w:r>
      <w:r w:rsidRPr="00B34BA0">
        <w:t>You could provide a brief summary of your methodology as an introduction to your conclusion, rather than stating 'From the above results and discussion'.</w:t>
      </w:r>
    </w:p>
  </w:comment>
  <w:comment w:id="7" w:author="nouna deka" w:date="2026-03-13T10:47:00Z" w:initials="nd">
    <w:p w14:paraId="7829E2AA" w14:textId="77777777" w:rsidR="00B34BA0" w:rsidRDefault="00B34BA0" w:rsidP="00B34BA0">
      <w:pPr>
        <w:pStyle w:val="Commentaire"/>
      </w:pPr>
      <w:r>
        <w:rPr>
          <w:rStyle w:val="Marquedecommentaire"/>
        </w:rPr>
        <w:annotationRef/>
      </w:r>
      <w:r>
        <w:t>What is the contribution of your research?</w:t>
      </w:r>
    </w:p>
    <w:p w14:paraId="79E994A2" w14:textId="77777777" w:rsidR="00B34BA0" w:rsidRDefault="00B34BA0" w:rsidP="00B34BA0">
      <w:pPr>
        <w:pStyle w:val="Commentaire"/>
      </w:pPr>
      <w:r>
        <w:t>What is the impact on productivity?</w:t>
      </w:r>
    </w:p>
    <w:p w14:paraId="4F7E7295" w14:textId="10F7F4E1" w:rsidR="00B34BA0" w:rsidRDefault="00B34BA0" w:rsidP="00B34BA0">
      <w:pPr>
        <w:pStyle w:val="Commentaire"/>
      </w:pPr>
      <w:r>
        <w:t>Which route do farmers follow?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5B276A" w15:done="0"/>
  <w15:commentEx w15:paraId="4CC2D643" w15:done="0"/>
  <w15:commentEx w15:paraId="70A07963" w15:done="0"/>
  <w15:commentEx w15:paraId="77A6DAE8" w15:done="0"/>
  <w15:commentEx w15:paraId="3E899F67" w15:done="0"/>
  <w15:commentEx w15:paraId="78DF74A9" w15:done="0"/>
  <w15:commentEx w15:paraId="4F7E72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741069" w16cex:dateUtc="2026-03-13T09:10:00Z"/>
  <w16cex:commentExtensible w16cex:durableId="782A83A3" w16cex:dateUtc="2026-03-13T09:21:00Z"/>
  <w16cex:commentExtensible w16cex:durableId="51A754C0" w16cex:dateUtc="2026-03-13T09:25:00Z"/>
  <w16cex:commentExtensible w16cex:durableId="1AE4FA61" w16cex:dateUtc="2026-03-13T09:28:00Z"/>
  <w16cex:commentExtensible w16cex:durableId="6156F260" w16cex:dateUtc="2026-03-13T09:34:00Z"/>
  <w16cex:commentExtensible w16cex:durableId="24DA02F4" w16cex:dateUtc="2026-03-13T09:42:00Z"/>
  <w16cex:commentExtensible w16cex:durableId="38795125" w16cex:dateUtc="2026-03-13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5B276A" w16cid:durableId="40741069"/>
  <w16cid:commentId w16cid:paraId="4CC2D643" w16cid:durableId="782A83A3"/>
  <w16cid:commentId w16cid:paraId="70A07963" w16cid:durableId="51A754C0"/>
  <w16cid:commentId w16cid:paraId="77A6DAE8" w16cid:durableId="1AE4FA61"/>
  <w16cid:commentId w16cid:paraId="3E899F67" w16cid:durableId="6156F260"/>
  <w16cid:commentId w16cid:paraId="78DF74A9" w16cid:durableId="24DA02F4"/>
  <w16cid:commentId w16cid:paraId="4F7E7295" w16cid:durableId="38795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2BEC" w14:textId="77777777" w:rsidR="003416ED" w:rsidRDefault="003416ED" w:rsidP="00F1433C">
      <w:pPr>
        <w:spacing w:after="0" w:line="240" w:lineRule="auto"/>
      </w:pPr>
      <w:r>
        <w:separator/>
      </w:r>
    </w:p>
  </w:endnote>
  <w:endnote w:type="continuationSeparator" w:id="0">
    <w:p w14:paraId="26408DF9" w14:textId="77777777" w:rsidR="003416ED" w:rsidRDefault="003416ED" w:rsidP="00F1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6A44" w14:textId="77777777" w:rsidR="00F1433C" w:rsidRDefault="00F143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B3F2" w14:textId="77777777" w:rsidR="00F1433C" w:rsidRDefault="00F1433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E578" w14:textId="77777777" w:rsidR="00F1433C" w:rsidRDefault="00F143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A4D5" w14:textId="77777777" w:rsidR="003416ED" w:rsidRDefault="003416ED" w:rsidP="00F1433C">
      <w:pPr>
        <w:spacing w:after="0" w:line="240" w:lineRule="auto"/>
      </w:pPr>
      <w:r>
        <w:separator/>
      </w:r>
    </w:p>
  </w:footnote>
  <w:footnote w:type="continuationSeparator" w:id="0">
    <w:p w14:paraId="0BA32999" w14:textId="77777777" w:rsidR="003416ED" w:rsidRDefault="003416ED" w:rsidP="00F1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9109" w14:textId="2F22DE76" w:rsidR="00F1433C" w:rsidRDefault="00000000">
    <w:pPr>
      <w:pStyle w:val="En-tte"/>
    </w:pPr>
    <w:r>
      <w:rPr>
        <w:noProof/>
      </w:rPr>
      <w:pict w14:anchorId="007BF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422673" o:spid="_x0000_s1026" type="#_x0000_t136" style="position:absolute;left:0;text-align:left;margin-left:0;margin-top:0;width:600.2pt;height:67.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43A8" w14:textId="011DE73D" w:rsidR="00F1433C" w:rsidRDefault="00000000">
    <w:pPr>
      <w:pStyle w:val="En-tte"/>
    </w:pPr>
    <w:r>
      <w:rPr>
        <w:noProof/>
      </w:rPr>
      <w:pict w14:anchorId="45985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422674" o:spid="_x0000_s1027" type="#_x0000_t136" style="position:absolute;left:0;text-align:left;margin-left:0;margin-top:0;width:600.2pt;height:67.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089E" w14:textId="6F899D85" w:rsidR="00F1433C" w:rsidRDefault="00000000">
    <w:pPr>
      <w:pStyle w:val="En-tte"/>
    </w:pPr>
    <w:r>
      <w:rPr>
        <w:noProof/>
      </w:rPr>
      <w:pict w14:anchorId="56FAD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422672" o:spid="_x0000_s1025" type="#_x0000_t136" style="position:absolute;left:0;text-align:left;margin-left:0;margin-top:0;width:600.2pt;height:67.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59B"/>
    <w:multiLevelType w:val="multilevel"/>
    <w:tmpl w:val="F9A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96408"/>
    <w:multiLevelType w:val="multilevel"/>
    <w:tmpl w:val="C1C896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9570722">
    <w:abstractNumId w:val="0"/>
  </w:num>
  <w:num w:numId="2" w16cid:durableId="15585179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una deka">
    <w15:presenceInfo w15:providerId="Windows Live" w15:userId="17dcb1ef30749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04C"/>
    <w:rsid w:val="00006710"/>
    <w:rsid w:val="00017D66"/>
    <w:rsid w:val="00067116"/>
    <w:rsid w:val="0006770D"/>
    <w:rsid w:val="0007700F"/>
    <w:rsid w:val="00080BEA"/>
    <w:rsid w:val="00086EA2"/>
    <w:rsid w:val="00097BB5"/>
    <w:rsid w:val="00097D31"/>
    <w:rsid w:val="000B53B7"/>
    <w:rsid w:val="000C13A1"/>
    <w:rsid w:val="000E209B"/>
    <w:rsid w:val="000E7DFA"/>
    <w:rsid w:val="000F179D"/>
    <w:rsid w:val="000F72BE"/>
    <w:rsid w:val="00103155"/>
    <w:rsid w:val="00106104"/>
    <w:rsid w:val="001100B4"/>
    <w:rsid w:val="00120ADF"/>
    <w:rsid w:val="001368FB"/>
    <w:rsid w:val="0015461B"/>
    <w:rsid w:val="0015724E"/>
    <w:rsid w:val="001A1DD1"/>
    <w:rsid w:val="001E36B2"/>
    <w:rsid w:val="001F71A8"/>
    <w:rsid w:val="001F7B6C"/>
    <w:rsid w:val="00201442"/>
    <w:rsid w:val="002156B6"/>
    <w:rsid w:val="00227352"/>
    <w:rsid w:val="00232FD5"/>
    <w:rsid w:val="00237F61"/>
    <w:rsid w:val="0025388C"/>
    <w:rsid w:val="002853F0"/>
    <w:rsid w:val="00287A84"/>
    <w:rsid w:val="00293CD3"/>
    <w:rsid w:val="002E2591"/>
    <w:rsid w:val="00303AF6"/>
    <w:rsid w:val="003416ED"/>
    <w:rsid w:val="003461E3"/>
    <w:rsid w:val="003651EA"/>
    <w:rsid w:val="00372440"/>
    <w:rsid w:val="003725BF"/>
    <w:rsid w:val="0037262D"/>
    <w:rsid w:val="00381D35"/>
    <w:rsid w:val="00386BE0"/>
    <w:rsid w:val="00387813"/>
    <w:rsid w:val="00390307"/>
    <w:rsid w:val="00392AAC"/>
    <w:rsid w:val="00393AFA"/>
    <w:rsid w:val="003B02BC"/>
    <w:rsid w:val="003C1626"/>
    <w:rsid w:val="003C2DEB"/>
    <w:rsid w:val="003C56B1"/>
    <w:rsid w:val="003E1CC4"/>
    <w:rsid w:val="00412AD9"/>
    <w:rsid w:val="00416EC5"/>
    <w:rsid w:val="004719E0"/>
    <w:rsid w:val="0047507B"/>
    <w:rsid w:val="00494555"/>
    <w:rsid w:val="004A28AE"/>
    <w:rsid w:val="004B26BA"/>
    <w:rsid w:val="004B476D"/>
    <w:rsid w:val="004B7D57"/>
    <w:rsid w:val="0050504C"/>
    <w:rsid w:val="0051017C"/>
    <w:rsid w:val="00522840"/>
    <w:rsid w:val="00525164"/>
    <w:rsid w:val="00550874"/>
    <w:rsid w:val="005550B2"/>
    <w:rsid w:val="00561196"/>
    <w:rsid w:val="00562799"/>
    <w:rsid w:val="00574448"/>
    <w:rsid w:val="005925A3"/>
    <w:rsid w:val="005A4C33"/>
    <w:rsid w:val="005B6760"/>
    <w:rsid w:val="005E0F3C"/>
    <w:rsid w:val="005E46B3"/>
    <w:rsid w:val="005F2A4F"/>
    <w:rsid w:val="005F4A24"/>
    <w:rsid w:val="00600E6D"/>
    <w:rsid w:val="0061058D"/>
    <w:rsid w:val="00612D05"/>
    <w:rsid w:val="006141D9"/>
    <w:rsid w:val="00625CD4"/>
    <w:rsid w:val="00656194"/>
    <w:rsid w:val="00675155"/>
    <w:rsid w:val="00677164"/>
    <w:rsid w:val="006B260F"/>
    <w:rsid w:val="006B6C23"/>
    <w:rsid w:val="006E1461"/>
    <w:rsid w:val="006E2D63"/>
    <w:rsid w:val="00723DC1"/>
    <w:rsid w:val="00725525"/>
    <w:rsid w:val="007307F8"/>
    <w:rsid w:val="00737447"/>
    <w:rsid w:val="00746B5F"/>
    <w:rsid w:val="00753F34"/>
    <w:rsid w:val="007564A4"/>
    <w:rsid w:val="00767602"/>
    <w:rsid w:val="007752C5"/>
    <w:rsid w:val="00791994"/>
    <w:rsid w:val="007C40A7"/>
    <w:rsid w:val="00803571"/>
    <w:rsid w:val="0080596E"/>
    <w:rsid w:val="0080670D"/>
    <w:rsid w:val="0081683D"/>
    <w:rsid w:val="00817B6C"/>
    <w:rsid w:val="00821854"/>
    <w:rsid w:val="00855E8E"/>
    <w:rsid w:val="00873AB7"/>
    <w:rsid w:val="008A46CD"/>
    <w:rsid w:val="008C3910"/>
    <w:rsid w:val="008E35D1"/>
    <w:rsid w:val="008F07A8"/>
    <w:rsid w:val="008F3CCD"/>
    <w:rsid w:val="008F4804"/>
    <w:rsid w:val="008F50A4"/>
    <w:rsid w:val="0090559A"/>
    <w:rsid w:val="00906C95"/>
    <w:rsid w:val="00914EC0"/>
    <w:rsid w:val="009246F0"/>
    <w:rsid w:val="00941DDC"/>
    <w:rsid w:val="009532FE"/>
    <w:rsid w:val="00971066"/>
    <w:rsid w:val="00982873"/>
    <w:rsid w:val="009B01F5"/>
    <w:rsid w:val="009B6283"/>
    <w:rsid w:val="009C165C"/>
    <w:rsid w:val="00A026A9"/>
    <w:rsid w:val="00A17B09"/>
    <w:rsid w:val="00A300B8"/>
    <w:rsid w:val="00A34788"/>
    <w:rsid w:val="00A36A2D"/>
    <w:rsid w:val="00A42BBD"/>
    <w:rsid w:val="00A47DA7"/>
    <w:rsid w:val="00A6577F"/>
    <w:rsid w:val="00A732EB"/>
    <w:rsid w:val="00A74072"/>
    <w:rsid w:val="00A827AA"/>
    <w:rsid w:val="00A8388A"/>
    <w:rsid w:val="00A94669"/>
    <w:rsid w:val="00AB7F00"/>
    <w:rsid w:val="00AC22D6"/>
    <w:rsid w:val="00AD2CE6"/>
    <w:rsid w:val="00AE3189"/>
    <w:rsid w:val="00AF0D05"/>
    <w:rsid w:val="00AF4D3F"/>
    <w:rsid w:val="00B02A49"/>
    <w:rsid w:val="00B1078A"/>
    <w:rsid w:val="00B1332B"/>
    <w:rsid w:val="00B2762E"/>
    <w:rsid w:val="00B34BA0"/>
    <w:rsid w:val="00B4655F"/>
    <w:rsid w:val="00B62BDE"/>
    <w:rsid w:val="00B67C57"/>
    <w:rsid w:val="00B71982"/>
    <w:rsid w:val="00B844DE"/>
    <w:rsid w:val="00B96930"/>
    <w:rsid w:val="00BA5052"/>
    <w:rsid w:val="00BA7606"/>
    <w:rsid w:val="00BB18D8"/>
    <w:rsid w:val="00BC0F16"/>
    <w:rsid w:val="00BD7B51"/>
    <w:rsid w:val="00BF336F"/>
    <w:rsid w:val="00BF42DD"/>
    <w:rsid w:val="00C00733"/>
    <w:rsid w:val="00C017A8"/>
    <w:rsid w:val="00C137CC"/>
    <w:rsid w:val="00C35AA2"/>
    <w:rsid w:val="00C51ABC"/>
    <w:rsid w:val="00C57AF0"/>
    <w:rsid w:val="00C84EE8"/>
    <w:rsid w:val="00C85018"/>
    <w:rsid w:val="00C96F37"/>
    <w:rsid w:val="00C975A0"/>
    <w:rsid w:val="00CB5B0E"/>
    <w:rsid w:val="00CD1218"/>
    <w:rsid w:val="00D018E1"/>
    <w:rsid w:val="00D107C3"/>
    <w:rsid w:val="00D345AE"/>
    <w:rsid w:val="00D433A1"/>
    <w:rsid w:val="00D50D1D"/>
    <w:rsid w:val="00D54FBE"/>
    <w:rsid w:val="00D6083B"/>
    <w:rsid w:val="00D77069"/>
    <w:rsid w:val="00DB0313"/>
    <w:rsid w:val="00DC4D8F"/>
    <w:rsid w:val="00DD062A"/>
    <w:rsid w:val="00DE0EBB"/>
    <w:rsid w:val="00DF788C"/>
    <w:rsid w:val="00E16DAA"/>
    <w:rsid w:val="00E20CF6"/>
    <w:rsid w:val="00E565DE"/>
    <w:rsid w:val="00E56F8A"/>
    <w:rsid w:val="00E87F9E"/>
    <w:rsid w:val="00E92C69"/>
    <w:rsid w:val="00E97FCD"/>
    <w:rsid w:val="00EA5203"/>
    <w:rsid w:val="00EC5707"/>
    <w:rsid w:val="00ED0268"/>
    <w:rsid w:val="00EE353A"/>
    <w:rsid w:val="00F1433C"/>
    <w:rsid w:val="00F22867"/>
    <w:rsid w:val="00F3109D"/>
    <w:rsid w:val="00F34F0A"/>
    <w:rsid w:val="00F357C9"/>
    <w:rsid w:val="00F55B15"/>
    <w:rsid w:val="00F85A47"/>
    <w:rsid w:val="00FB1295"/>
    <w:rsid w:val="00FB6FFE"/>
    <w:rsid w:val="00FD06A5"/>
    <w:rsid w:val="00FD22EA"/>
    <w:rsid w:val="00FD4F46"/>
    <w:rsid w:val="00FE4385"/>
    <w:rsid w:val="00FE4C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0548"/>
  <w15:docId w15:val="{C19A50B7-0641-4FAD-B0EC-CC3D8C95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3" w:lineRule="auto"/>
      <w:ind w:left="295" w:hanging="10"/>
      <w:jc w:val="both"/>
    </w:pPr>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spacing w:after="233" w:line="259" w:lineRule="auto"/>
      <w:ind w:left="295" w:hanging="10"/>
      <w:outlineLvl w:val="0"/>
    </w:pPr>
    <w:rPr>
      <w:rFonts w:ascii="Times New Roman" w:eastAsia="Times New Roman" w:hAnsi="Times New Roman" w:cs="Times New Roman"/>
      <w:b/>
      <w:color w:val="000000"/>
    </w:rPr>
  </w:style>
  <w:style w:type="paragraph" w:styleId="Titre3">
    <w:name w:val="heading 3"/>
    <w:basedOn w:val="Normal"/>
    <w:next w:val="Normal"/>
    <w:link w:val="Titre3Car"/>
    <w:uiPriority w:val="9"/>
    <w:semiHidden/>
    <w:unhideWhenUsed/>
    <w:qFormat/>
    <w:rsid w:val="00AE318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re3Car">
    <w:name w:val="Titre 3 Car"/>
    <w:basedOn w:val="Policepardfaut"/>
    <w:link w:val="Titre3"/>
    <w:uiPriority w:val="9"/>
    <w:semiHidden/>
    <w:rsid w:val="00AE3189"/>
    <w:rPr>
      <w:rFonts w:asciiTheme="majorHAnsi" w:eastAsiaTheme="majorEastAsia" w:hAnsiTheme="majorHAnsi" w:cstheme="majorBidi"/>
      <w:color w:val="0A2F40" w:themeColor="accent1" w:themeShade="7F"/>
    </w:rPr>
  </w:style>
  <w:style w:type="table" w:styleId="Grilledutableau">
    <w:name w:val="Table Grid"/>
    <w:basedOn w:val="TableauNormal"/>
    <w:uiPriority w:val="59"/>
    <w:rsid w:val="002853F0"/>
    <w:pPr>
      <w:spacing w:after="0" w:line="240" w:lineRule="auto"/>
    </w:pPr>
    <w:rPr>
      <w:rFonts w:ascii="Calibri" w:eastAsia="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92C69"/>
    <w:pPr>
      <w:spacing w:after="200" w:line="276" w:lineRule="auto"/>
      <w:ind w:left="720" w:firstLine="0"/>
      <w:contextualSpacing/>
      <w:jc w:val="left"/>
    </w:pPr>
    <w:rPr>
      <w:rFonts w:ascii="Calibri" w:eastAsia="Calibri" w:hAnsi="Calibri"/>
      <w:color w:val="auto"/>
      <w:kern w:val="0"/>
      <w:sz w:val="22"/>
      <w:szCs w:val="22"/>
      <w:lang w:val="en-US" w:eastAsia="en-US" w:bidi="ar-SA"/>
      <w14:ligatures w14:val="none"/>
    </w:rPr>
  </w:style>
  <w:style w:type="paragraph" w:styleId="Corpsdetexte">
    <w:name w:val="Body Text"/>
    <w:basedOn w:val="Normal"/>
    <w:link w:val="CorpsdetexteCar"/>
    <w:uiPriority w:val="1"/>
    <w:qFormat/>
    <w:rsid w:val="001E36B2"/>
    <w:pPr>
      <w:widowControl w:val="0"/>
      <w:autoSpaceDE w:val="0"/>
      <w:autoSpaceDN w:val="0"/>
      <w:spacing w:after="0" w:line="240" w:lineRule="auto"/>
      <w:ind w:left="300" w:firstLine="719"/>
    </w:pPr>
    <w:rPr>
      <w:color w:val="auto"/>
      <w:kern w:val="0"/>
      <w:szCs w:val="24"/>
      <w:lang w:val="en-US" w:eastAsia="en-US" w:bidi="en-US"/>
      <w14:ligatures w14:val="none"/>
    </w:rPr>
  </w:style>
  <w:style w:type="character" w:customStyle="1" w:styleId="CorpsdetexteCar">
    <w:name w:val="Corps de texte Car"/>
    <w:basedOn w:val="Policepardfaut"/>
    <w:link w:val="Corpsdetexte"/>
    <w:uiPriority w:val="1"/>
    <w:rsid w:val="001E36B2"/>
    <w:rPr>
      <w:rFonts w:ascii="Times New Roman" w:eastAsia="Times New Roman" w:hAnsi="Times New Roman" w:cs="Times New Roman"/>
      <w:kern w:val="0"/>
      <w:szCs w:val="24"/>
      <w:lang w:val="en-US" w:eastAsia="en-US" w:bidi="en-US"/>
      <w14:ligatures w14:val="none"/>
    </w:rPr>
  </w:style>
  <w:style w:type="character" w:styleId="Lienhypertexte">
    <w:name w:val="Hyperlink"/>
    <w:basedOn w:val="Policepardfaut"/>
    <w:uiPriority w:val="99"/>
    <w:unhideWhenUsed/>
    <w:rsid w:val="00DB0313"/>
    <w:rPr>
      <w:color w:val="467886" w:themeColor="hyperlink"/>
      <w:u w:val="single"/>
    </w:rPr>
  </w:style>
  <w:style w:type="character" w:styleId="Mentionnonrsolue">
    <w:name w:val="Unresolved Mention"/>
    <w:basedOn w:val="Policepardfaut"/>
    <w:uiPriority w:val="99"/>
    <w:semiHidden/>
    <w:unhideWhenUsed/>
    <w:rsid w:val="00DB0313"/>
    <w:rPr>
      <w:color w:val="605E5C"/>
      <w:shd w:val="clear" w:color="auto" w:fill="E1DFDD"/>
    </w:rPr>
  </w:style>
  <w:style w:type="paragraph" w:styleId="En-tte">
    <w:name w:val="header"/>
    <w:basedOn w:val="Normal"/>
    <w:link w:val="En-tteCar"/>
    <w:uiPriority w:val="99"/>
    <w:unhideWhenUsed/>
    <w:rsid w:val="00F1433C"/>
    <w:pPr>
      <w:tabs>
        <w:tab w:val="center" w:pos="4680"/>
        <w:tab w:val="right" w:pos="9360"/>
      </w:tabs>
      <w:spacing w:after="0" w:line="240" w:lineRule="auto"/>
    </w:pPr>
    <w:rPr>
      <w:rFonts w:cs="Mangal"/>
    </w:rPr>
  </w:style>
  <w:style w:type="character" w:customStyle="1" w:styleId="En-tteCar">
    <w:name w:val="En-tête Car"/>
    <w:basedOn w:val="Policepardfaut"/>
    <w:link w:val="En-tte"/>
    <w:uiPriority w:val="99"/>
    <w:rsid w:val="00F1433C"/>
    <w:rPr>
      <w:rFonts w:ascii="Times New Roman" w:eastAsia="Times New Roman" w:hAnsi="Times New Roman" w:cs="Mangal"/>
      <w:color w:val="000000"/>
    </w:rPr>
  </w:style>
  <w:style w:type="paragraph" w:styleId="Pieddepage">
    <w:name w:val="footer"/>
    <w:basedOn w:val="Normal"/>
    <w:link w:val="PieddepageCar"/>
    <w:uiPriority w:val="99"/>
    <w:unhideWhenUsed/>
    <w:rsid w:val="00F1433C"/>
    <w:pPr>
      <w:tabs>
        <w:tab w:val="center" w:pos="4680"/>
        <w:tab w:val="right" w:pos="9360"/>
      </w:tabs>
      <w:spacing w:after="0" w:line="240" w:lineRule="auto"/>
    </w:pPr>
    <w:rPr>
      <w:rFonts w:cs="Mangal"/>
    </w:rPr>
  </w:style>
  <w:style w:type="character" w:customStyle="1" w:styleId="PieddepageCar">
    <w:name w:val="Pied de page Car"/>
    <w:basedOn w:val="Policepardfaut"/>
    <w:link w:val="Pieddepage"/>
    <w:uiPriority w:val="99"/>
    <w:rsid w:val="00F1433C"/>
    <w:rPr>
      <w:rFonts w:ascii="Times New Roman" w:eastAsia="Times New Roman" w:hAnsi="Times New Roman" w:cs="Mangal"/>
      <w:color w:val="000000"/>
    </w:rPr>
  </w:style>
  <w:style w:type="character" w:styleId="Marquedecommentaire">
    <w:name w:val="annotation reference"/>
    <w:basedOn w:val="Policepardfaut"/>
    <w:uiPriority w:val="99"/>
    <w:semiHidden/>
    <w:unhideWhenUsed/>
    <w:rsid w:val="0025388C"/>
    <w:rPr>
      <w:sz w:val="16"/>
      <w:szCs w:val="16"/>
    </w:rPr>
  </w:style>
  <w:style w:type="paragraph" w:styleId="Commentaire">
    <w:name w:val="annotation text"/>
    <w:basedOn w:val="Normal"/>
    <w:link w:val="CommentaireCar"/>
    <w:uiPriority w:val="99"/>
    <w:semiHidden/>
    <w:unhideWhenUsed/>
    <w:rsid w:val="0025388C"/>
    <w:pPr>
      <w:spacing w:line="240" w:lineRule="auto"/>
    </w:pPr>
    <w:rPr>
      <w:rFonts w:cs="Mangal"/>
      <w:sz w:val="20"/>
      <w:szCs w:val="18"/>
    </w:rPr>
  </w:style>
  <w:style w:type="character" w:customStyle="1" w:styleId="CommentaireCar">
    <w:name w:val="Commentaire Car"/>
    <w:basedOn w:val="Policepardfaut"/>
    <w:link w:val="Commentaire"/>
    <w:uiPriority w:val="99"/>
    <w:semiHidden/>
    <w:rsid w:val="0025388C"/>
    <w:rPr>
      <w:rFonts w:ascii="Times New Roman" w:eastAsia="Times New Roman" w:hAnsi="Times New Roman" w:cs="Mangal"/>
      <w:color w:val="000000"/>
      <w:sz w:val="20"/>
      <w:szCs w:val="18"/>
    </w:rPr>
  </w:style>
  <w:style w:type="paragraph" w:styleId="Objetducommentaire">
    <w:name w:val="annotation subject"/>
    <w:basedOn w:val="Commentaire"/>
    <w:next w:val="Commentaire"/>
    <w:link w:val="ObjetducommentaireCar"/>
    <w:uiPriority w:val="99"/>
    <w:semiHidden/>
    <w:unhideWhenUsed/>
    <w:rsid w:val="0025388C"/>
    <w:rPr>
      <w:b/>
      <w:bCs/>
    </w:rPr>
  </w:style>
  <w:style w:type="character" w:customStyle="1" w:styleId="ObjetducommentaireCar">
    <w:name w:val="Objet du commentaire Car"/>
    <w:basedOn w:val="CommentaireCar"/>
    <w:link w:val="Objetducommentaire"/>
    <w:uiPriority w:val="99"/>
    <w:semiHidden/>
    <w:rsid w:val="0025388C"/>
    <w:rPr>
      <w:rFonts w:ascii="Times New Roman" w:eastAsia="Times New Roman" w:hAnsi="Times New Roman" w:cs="Mangal"/>
      <w:b/>
      <w:bCs/>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3323">
      <w:bodyDiv w:val="1"/>
      <w:marLeft w:val="0"/>
      <w:marRight w:val="0"/>
      <w:marTop w:val="0"/>
      <w:marBottom w:val="0"/>
      <w:divBdr>
        <w:top w:val="none" w:sz="0" w:space="0" w:color="auto"/>
        <w:left w:val="none" w:sz="0" w:space="0" w:color="auto"/>
        <w:bottom w:val="none" w:sz="0" w:space="0" w:color="auto"/>
        <w:right w:val="none" w:sz="0" w:space="0" w:color="auto"/>
      </w:divBdr>
    </w:div>
    <w:div w:id="849416889">
      <w:bodyDiv w:val="1"/>
      <w:marLeft w:val="0"/>
      <w:marRight w:val="0"/>
      <w:marTop w:val="0"/>
      <w:marBottom w:val="0"/>
      <w:divBdr>
        <w:top w:val="none" w:sz="0" w:space="0" w:color="auto"/>
        <w:left w:val="none" w:sz="0" w:space="0" w:color="auto"/>
        <w:bottom w:val="none" w:sz="0" w:space="0" w:color="auto"/>
        <w:right w:val="none" w:sz="0" w:space="0" w:color="auto"/>
      </w:divBdr>
    </w:div>
    <w:div w:id="913272234">
      <w:bodyDiv w:val="1"/>
      <w:marLeft w:val="0"/>
      <w:marRight w:val="0"/>
      <w:marTop w:val="0"/>
      <w:marBottom w:val="0"/>
      <w:divBdr>
        <w:top w:val="none" w:sz="0" w:space="0" w:color="auto"/>
        <w:left w:val="none" w:sz="0" w:space="0" w:color="auto"/>
        <w:bottom w:val="none" w:sz="0" w:space="0" w:color="auto"/>
        <w:right w:val="none" w:sz="0" w:space="0" w:color="auto"/>
      </w:divBdr>
    </w:div>
    <w:div w:id="939459050">
      <w:bodyDiv w:val="1"/>
      <w:marLeft w:val="0"/>
      <w:marRight w:val="0"/>
      <w:marTop w:val="0"/>
      <w:marBottom w:val="0"/>
      <w:divBdr>
        <w:top w:val="none" w:sz="0" w:space="0" w:color="auto"/>
        <w:left w:val="none" w:sz="0" w:space="0" w:color="auto"/>
        <w:bottom w:val="none" w:sz="0" w:space="0" w:color="auto"/>
        <w:right w:val="none" w:sz="0" w:space="0" w:color="auto"/>
      </w:divBdr>
    </w:div>
    <w:div w:id="1050303384">
      <w:bodyDiv w:val="1"/>
      <w:marLeft w:val="0"/>
      <w:marRight w:val="0"/>
      <w:marTop w:val="0"/>
      <w:marBottom w:val="0"/>
      <w:divBdr>
        <w:top w:val="none" w:sz="0" w:space="0" w:color="auto"/>
        <w:left w:val="none" w:sz="0" w:space="0" w:color="auto"/>
        <w:bottom w:val="none" w:sz="0" w:space="0" w:color="auto"/>
        <w:right w:val="none" w:sz="0" w:space="0" w:color="auto"/>
      </w:divBdr>
    </w:div>
    <w:div w:id="1228763166">
      <w:bodyDiv w:val="1"/>
      <w:marLeft w:val="0"/>
      <w:marRight w:val="0"/>
      <w:marTop w:val="0"/>
      <w:marBottom w:val="0"/>
      <w:divBdr>
        <w:top w:val="none" w:sz="0" w:space="0" w:color="auto"/>
        <w:left w:val="none" w:sz="0" w:space="0" w:color="auto"/>
        <w:bottom w:val="none" w:sz="0" w:space="0" w:color="auto"/>
        <w:right w:val="none" w:sz="0" w:space="0" w:color="auto"/>
      </w:divBdr>
    </w:div>
    <w:div w:id="1248541159">
      <w:bodyDiv w:val="1"/>
      <w:marLeft w:val="0"/>
      <w:marRight w:val="0"/>
      <w:marTop w:val="0"/>
      <w:marBottom w:val="0"/>
      <w:divBdr>
        <w:top w:val="none" w:sz="0" w:space="0" w:color="auto"/>
        <w:left w:val="none" w:sz="0" w:space="0" w:color="auto"/>
        <w:bottom w:val="none" w:sz="0" w:space="0" w:color="auto"/>
        <w:right w:val="none" w:sz="0" w:space="0" w:color="auto"/>
      </w:divBdr>
    </w:div>
    <w:div w:id="1278293644">
      <w:bodyDiv w:val="1"/>
      <w:marLeft w:val="0"/>
      <w:marRight w:val="0"/>
      <w:marTop w:val="0"/>
      <w:marBottom w:val="0"/>
      <w:divBdr>
        <w:top w:val="none" w:sz="0" w:space="0" w:color="auto"/>
        <w:left w:val="none" w:sz="0" w:space="0" w:color="auto"/>
        <w:bottom w:val="none" w:sz="0" w:space="0" w:color="auto"/>
        <w:right w:val="none" w:sz="0" w:space="0" w:color="auto"/>
      </w:divBdr>
    </w:div>
    <w:div w:id="1528789795">
      <w:bodyDiv w:val="1"/>
      <w:marLeft w:val="0"/>
      <w:marRight w:val="0"/>
      <w:marTop w:val="0"/>
      <w:marBottom w:val="0"/>
      <w:divBdr>
        <w:top w:val="none" w:sz="0" w:space="0" w:color="auto"/>
        <w:left w:val="none" w:sz="0" w:space="0" w:color="auto"/>
        <w:bottom w:val="none" w:sz="0" w:space="0" w:color="auto"/>
        <w:right w:val="none" w:sz="0" w:space="0" w:color="auto"/>
      </w:divBdr>
    </w:div>
    <w:div w:id="1902978579">
      <w:bodyDiv w:val="1"/>
      <w:marLeft w:val="0"/>
      <w:marRight w:val="0"/>
      <w:marTop w:val="0"/>
      <w:marBottom w:val="0"/>
      <w:divBdr>
        <w:top w:val="none" w:sz="0" w:space="0" w:color="auto"/>
        <w:left w:val="none" w:sz="0" w:space="0" w:color="auto"/>
        <w:bottom w:val="none" w:sz="0" w:space="0" w:color="auto"/>
        <w:right w:val="none" w:sz="0" w:space="0" w:color="auto"/>
      </w:divBdr>
    </w:div>
    <w:div w:id="1912891039">
      <w:bodyDiv w:val="1"/>
      <w:marLeft w:val="0"/>
      <w:marRight w:val="0"/>
      <w:marTop w:val="0"/>
      <w:marBottom w:val="0"/>
      <w:divBdr>
        <w:top w:val="none" w:sz="0" w:space="0" w:color="auto"/>
        <w:left w:val="none" w:sz="0" w:space="0" w:color="auto"/>
        <w:bottom w:val="none" w:sz="0" w:space="0" w:color="auto"/>
        <w:right w:val="none" w:sz="0" w:space="0" w:color="auto"/>
      </w:divBdr>
    </w:div>
    <w:div w:id="193135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3143274091833021"/>
          <c:y val="0.13851250827149145"/>
          <c:w val="0.75306621753236902"/>
          <c:h val="0.74804237668260998"/>
        </c:manualLayout>
      </c:layout>
      <c:barChart>
        <c:barDir val="col"/>
        <c:grouping val="clustered"/>
        <c:varyColors val="0"/>
        <c:ser>
          <c:idx val="1"/>
          <c:order val="0"/>
          <c:tx>
            <c:strRef>
              <c:f>Sheet1!$C$1</c:f>
              <c:strCache>
                <c:ptCount val="1"/>
                <c:pt idx="0">
                  <c:v>Green fodder yield</c:v>
                </c:pt>
              </c:strCache>
            </c:strRef>
          </c:tx>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308.14999999999998</c:v>
                </c:pt>
                <c:pt idx="1">
                  <c:v>380.28999999999928</c:v>
                </c:pt>
                <c:pt idx="2">
                  <c:v>405.46999999999969</c:v>
                </c:pt>
                <c:pt idx="3">
                  <c:v>416.65000000000032</c:v>
                </c:pt>
                <c:pt idx="4">
                  <c:v>445.16</c:v>
                </c:pt>
                <c:pt idx="5">
                  <c:v>445.62</c:v>
                </c:pt>
                <c:pt idx="6">
                  <c:v>446.51</c:v>
                </c:pt>
                <c:pt idx="7">
                  <c:v>382.61</c:v>
                </c:pt>
                <c:pt idx="8">
                  <c:v>384.51</c:v>
                </c:pt>
                <c:pt idx="9">
                  <c:v>405.11</c:v>
                </c:pt>
              </c:numCache>
            </c:numRef>
          </c:val>
          <c:extLst>
            <c:ext xmlns:c16="http://schemas.microsoft.com/office/drawing/2014/chart" uri="{C3380CC4-5D6E-409C-BE32-E72D297353CC}">
              <c16:uniqueId val="{00000001-D12F-4CF7-8956-041D76BC9C06}"/>
            </c:ext>
          </c:extLst>
        </c:ser>
        <c:ser>
          <c:idx val="2"/>
          <c:order val="1"/>
          <c:tx>
            <c:strRef>
              <c:f>Sheet1!$D$1</c:f>
              <c:strCache>
                <c:ptCount val="1"/>
                <c:pt idx="0">
                  <c:v>Dry fodder yield</c:v>
                </c:pt>
              </c:strCache>
            </c:strRef>
          </c:tx>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56.839999999999996</c:v>
                </c:pt>
                <c:pt idx="1">
                  <c:v>74.790000000000006</c:v>
                </c:pt>
                <c:pt idx="2">
                  <c:v>85.19</c:v>
                </c:pt>
                <c:pt idx="3">
                  <c:v>87.149999999999991</c:v>
                </c:pt>
                <c:pt idx="4">
                  <c:v>95.42</c:v>
                </c:pt>
                <c:pt idx="5">
                  <c:v>95.42</c:v>
                </c:pt>
                <c:pt idx="6">
                  <c:v>99</c:v>
                </c:pt>
                <c:pt idx="7">
                  <c:v>77.959999999999994</c:v>
                </c:pt>
                <c:pt idx="8">
                  <c:v>77.989999999999995</c:v>
                </c:pt>
                <c:pt idx="9">
                  <c:v>83.95</c:v>
                </c:pt>
              </c:numCache>
            </c:numRef>
          </c:val>
          <c:extLst>
            <c:ext xmlns:c16="http://schemas.microsoft.com/office/drawing/2014/chart" uri="{C3380CC4-5D6E-409C-BE32-E72D297353CC}">
              <c16:uniqueId val="{00000002-D12F-4CF7-8956-041D76BC9C06}"/>
            </c:ext>
          </c:extLst>
        </c:ser>
        <c:dLbls>
          <c:showLegendKey val="0"/>
          <c:showVal val="0"/>
          <c:showCatName val="0"/>
          <c:showSerName val="0"/>
          <c:showPercent val="0"/>
          <c:showBubbleSize val="0"/>
        </c:dLbls>
        <c:gapWidth val="150"/>
        <c:axId val="37475072"/>
        <c:axId val="37476992"/>
      </c:barChart>
      <c:catAx>
        <c:axId val="37475072"/>
        <c:scaling>
          <c:orientation val="minMax"/>
        </c:scaling>
        <c:delete val="0"/>
        <c:axPos val="b"/>
        <c:title>
          <c:tx>
            <c:rich>
              <a:bodyPr/>
              <a:lstStyle/>
              <a:p>
                <a:pPr>
                  <a:defRPr/>
                </a:pPr>
                <a:r>
                  <a:rPr lang="en-US" sz="1200">
                    <a:latin typeface="Times New Roman" pitchFamily="18" charset="0"/>
                    <a:cs typeface="Times New Roman" pitchFamily="18" charset="0"/>
                  </a:rPr>
                  <a:t>Treatments</a:t>
                </a:r>
              </a:p>
            </c:rich>
          </c:tx>
          <c:layout>
            <c:manualLayout>
              <c:xMode val="edge"/>
              <c:yMode val="edge"/>
              <c:x val="0.45601997666958338"/>
              <c:y val="0.93966254218222656"/>
            </c:manualLayout>
          </c:layout>
          <c:overlay val="0"/>
        </c:title>
        <c:numFmt formatCode="General" sourceLinked="0"/>
        <c:majorTickMark val="none"/>
        <c:minorTickMark val="none"/>
        <c:tickLblPos val="nextTo"/>
        <c:spPr>
          <a:ln>
            <a:solidFill>
              <a:schemeClr val="tx1"/>
            </a:solidFill>
          </a:ln>
        </c:spPr>
        <c:txPr>
          <a:bodyPr/>
          <a:lstStyle/>
          <a:p>
            <a:pPr>
              <a:defRPr sz="1200">
                <a:latin typeface="Times New Roman" panose="02020603050405020304" pitchFamily="18" charset="0"/>
                <a:cs typeface="Times New Roman" panose="02020603050405020304" pitchFamily="18" charset="0"/>
              </a:defRPr>
            </a:pPr>
            <a:endParaRPr lang="en-US"/>
          </a:p>
        </c:txPr>
        <c:crossAx val="37476992"/>
        <c:crosses val="autoZero"/>
        <c:auto val="1"/>
        <c:lblAlgn val="ctr"/>
        <c:lblOffset val="100"/>
        <c:noMultiLvlLbl val="0"/>
      </c:catAx>
      <c:valAx>
        <c:axId val="37476992"/>
        <c:scaling>
          <c:orientation val="minMax"/>
        </c:scaling>
        <c:delete val="0"/>
        <c:axPos val="l"/>
        <c:title>
          <c:tx>
            <c:rich>
              <a:bodyPr/>
              <a:lstStyle/>
              <a:p>
                <a:pPr>
                  <a:defRPr/>
                </a:pPr>
                <a:r>
                  <a:rPr lang="en-US" sz="1200">
                    <a:latin typeface="Times New Roman" pitchFamily="18" charset="0"/>
                    <a:cs typeface="Times New Roman" pitchFamily="18" charset="0"/>
                  </a:rPr>
                  <a:t> Green fodder yield (q/ha)</a:t>
                </a:r>
                <a:r>
                  <a:rPr lang="en-US" sz="1200" baseline="0">
                    <a:latin typeface="Times New Roman" pitchFamily="18" charset="0"/>
                    <a:cs typeface="Times New Roman" pitchFamily="18" charset="0"/>
                  </a:rPr>
                  <a:t> and</a:t>
                </a:r>
                <a:r>
                  <a:rPr lang="en-US" sz="1200">
                    <a:latin typeface="Times New Roman" pitchFamily="18" charset="0"/>
                    <a:cs typeface="Times New Roman" pitchFamily="18" charset="0"/>
                  </a:rPr>
                  <a:t> dry fodder yield (q/ha)</a:t>
                </a:r>
              </a:p>
            </c:rich>
          </c:tx>
          <c:layout>
            <c:manualLayout>
              <c:xMode val="edge"/>
              <c:yMode val="edge"/>
              <c:x val="3.9503377180923477E-2"/>
              <c:y val="0.13442361582974716"/>
            </c:manualLayout>
          </c:layout>
          <c:overlay val="0"/>
        </c:title>
        <c:numFmt formatCode="General" sourceLinked="1"/>
        <c:majorTickMark val="out"/>
        <c:minorTickMark val="none"/>
        <c:tickLblPos val="nextTo"/>
        <c:spPr>
          <a:ln>
            <a:solidFill>
              <a:schemeClr val="tx1"/>
            </a:solidFill>
          </a:ln>
        </c:spPr>
        <c:txPr>
          <a:bodyPr/>
          <a:lstStyle/>
          <a:p>
            <a:pPr>
              <a:defRPr sz="1200" b="0" i="0" baseline="0">
                <a:latin typeface="Times New Roman" panose="02020603050405020304" pitchFamily="18" charset="0"/>
                <a:cs typeface="Times New Roman" panose="02020603050405020304" pitchFamily="18" charset="0"/>
              </a:defRPr>
            </a:pPr>
            <a:endParaRPr lang="en-US"/>
          </a:p>
        </c:txPr>
        <c:crossAx val="37475072"/>
        <c:crosses val="autoZero"/>
        <c:crossBetween val="between"/>
      </c:valAx>
      <c:spPr>
        <a:ln>
          <a:solidFill>
            <a:schemeClr val="tx1"/>
          </a:solidFill>
        </a:ln>
      </c:spPr>
    </c:plotArea>
    <c:legend>
      <c:legendPos val="r"/>
      <c:layout>
        <c:manualLayout>
          <c:xMode val="edge"/>
          <c:yMode val="edge"/>
          <c:x val="0.25138765485053666"/>
          <c:y val="2.1856278117519574E-2"/>
          <c:w val="0.43692859768988018"/>
          <c:h val="0.1103199346274609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1C12C-B6D3-40C1-A9C3-8AED3C1B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12</Pages>
  <Words>3309</Words>
  <Characters>18864</Characters>
  <Application>Microsoft Office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Harshdeep Singh</dc:creator>
  <cp:keywords/>
  <cp:lastModifiedBy>nouna deka</cp:lastModifiedBy>
  <cp:revision>175</cp:revision>
  <dcterms:created xsi:type="dcterms:W3CDTF">2025-11-20T02:51:00Z</dcterms:created>
  <dcterms:modified xsi:type="dcterms:W3CDTF">2026-03-13T09:47:00Z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94a8e72f-1746-44bc-850c-c157b6efafdb</vt:lpwstr>
  </property>
</Properties>
</file>