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C21E55" w:rsidRPr="008E10ED" w14:paraId="71ADB408" w14:textId="77777777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06D9EEE0" w14:textId="77777777" w:rsidR="00C21E55" w:rsidRPr="008E10ED" w:rsidRDefault="00C21E55" w:rsidP="00084F1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21E55" w:rsidRPr="008E10ED" w14:paraId="561C8F47" w14:textId="77777777" w:rsidTr="00107C72">
        <w:trPr>
          <w:trHeight w:val="290"/>
        </w:trPr>
        <w:tc>
          <w:tcPr>
            <w:tcW w:w="1186" w:type="pct"/>
          </w:tcPr>
          <w:p w14:paraId="2FE07AA3" w14:textId="77777777" w:rsidR="00C21E55" w:rsidRPr="008E10ED" w:rsidRDefault="00C21E55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E10E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D9010" w14:textId="77777777" w:rsidR="00C21E55" w:rsidRPr="008E10ED" w:rsidRDefault="00AE3E5E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C21E55" w:rsidRPr="008E10ED">
                <w:rPr>
                  <w:rFonts w:ascii="Arial" w:hAnsi="Arial" w:cs="Arial"/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Asian Journal of Research and Reports in Endocrinology </w:t>
              </w:r>
            </w:hyperlink>
          </w:p>
        </w:tc>
      </w:tr>
      <w:tr w:rsidR="00C21E55" w:rsidRPr="008E10ED" w14:paraId="7F1DF0D8" w14:textId="77777777" w:rsidTr="00107C72">
        <w:trPr>
          <w:trHeight w:val="290"/>
        </w:trPr>
        <w:tc>
          <w:tcPr>
            <w:tcW w:w="1186" w:type="pct"/>
          </w:tcPr>
          <w:p w14:paraId="20B16BFD" w14:textId="77777777" w:rsidR="00C21E55" w:rsidRPr="008E10ED" w:rsidRDefault="00C21E55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E10E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8908A" w14:textId="77777777" w:rsidR="00C21E55" w:rsidRPr="008E10ED" w:rsidRDefault="00872DCC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E10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Ms_AJRRE_155628</w:t>
            </w:r>
          </w:p>
        </w:tc>
      </w:tr>
      <w:tr w:rsidR="00C21E55" w:rsidRPr="008E10ED" w14:paraId="17B5BE87" w14:textId="77777777" w:rsidTr="00107C72">
        <w:trPr>
          <w:trHeight w:val="650"/>
        </w:trPr>
        <w:tc>
          <w:tcPr>
            <w:tcW w:w="1186" w:type="pct"/>
          </w:tcPr>
          <w:p w14:paraId="3AAD9231" w14:textId="77777777" w:rsidR="00C21E55" w:rsidRPr="008E10ED" w:rsidRDefault="00C21E55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E10E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E483B" w14:textId="77777777" w:rsidR="00C21E55" w:rsidRPr="008E10ED" w:rsidRDefault="00872DCC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E10ED">
              <w:rPr>
                <w:rFonts w:ascii="Arial" w:hAnsi="Arial" w:cs="Arial"/>
                <w:b/>
                <w:sz w:val="20"/>
                <w:szCs w:val="20"/>
                <w:lang w:val="en-GB"/>
              </w:rPr>
              <w:t>Hormones and Cancer: Mechanisms, Epidemiology, and Clinical Translation</w:t>
            </w:r>
          </w:p>
        </w:tc>
      </w:tr>
      <w:tr w:rsidR="00C21E55" w:rsidRPr="008E10ED" w14:paraId="21BF5195" w14:textId="77777777" w:rsidTr="00107C72">
        <w:trPr>
          <w:trHeight w:val="332"/>
        </w:trPr>
        <w:tc>
          <w:tcPr>
            <w:tcW w:w="1186" w:type="pct"/>
          </w:tcPr>
          <w:p w14:paraId="325AF246" w14:textId="77777777" w:rsidR="00C21E55" w:rsidRPr="008E10ED" w:rsidRDefault="00C21E55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E10E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D27DE" w14:textId="77777777" w:rsidR="00C21E55" w:rsidRPr="008E10ED" w:rsidRDefault="00C21E55" w:rsidP="00146A6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E10ED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</w:tc>
      </w:tr>
    </w:tbl>
    <w:p w14:paraId="43A9841D" w14:textId="77777777" w:rsidR="00C21E55" w:rsidRPr="008E10ED" w:rsidRDefault="00C21E55" w:rsidP="00C21E5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D4B8F31" w14:textId="77777777" w:rsidR="00C21E55" w:rsidRPr="008E10ED" w:rsidRDefault="00C21E55" w:rsidP="00C21E55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76C1023F" w14:textId="77777777" w:rsidR="00C21E55" w:rsidRPr="008E10ED" w:rsidRDefault="00C21E55" w:rsidP="00C21E55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6580149C" w14:textId="77777777" w:rsidR="00C21E55" w:rsidRPr="008E10ED" w:rsidRDefault="00C21E55" w:rsidP="00C21E55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8E10ED">
        <w:rPr>
          <w:rFonts w:ascii="Arial" w:hAnsi="Arial" w:cs="Arial"/>
          <w:b/>
          <w:sz w:val="20"/>
          <w:szCs w:val="20"/>
          <w:highlight w:val="yellow"/>
          <w:lang w:val="en-GB"/>
        </w:rPr>
        <w:t>PART 1</w:t>
      </w:r>
    </w:p>
    <w:p w14:paraId="7DA389E6" w14:textId="77777777" w:rsidR="00C21E55" w:rsidRPr="008E10ED" w:rsidRDefault="00C21E55" w:rsidP="00C21E55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14:paraId="05EE259C" w14:textId="77777777" w:rsidR="00C21E55" w:rsidRPr="008E10ED" w:rsidRDefault="00C21E55" w:rsidP="00C21E55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C21E55" w:rsidRPr="008E10ED" w14:paraId="07379942" w14:textId="77777777" w:rsidTr="00770EEE">
        <w:tc>
          <w:tcPr>
            <w:tcW w:w="1789" w:type="pct"/>
            <w:noWrap/>
          </w:tcPr>
          <w:p w14:paraId="1C257843" w14:textId="77777777" w:rsidR="00C21E55" w:rsidRPr="008E10ED" w:rsidRDefault="00C21E55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64836AB8" w14:textId="77777777" w:rsidR="00C21E55" w:rsidRPr="008E10ED" w:rsidRDefault="00C21E55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E10ED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20A20085" w14:textId="77777777" w:rsidR="00C21E55" w:rsidRPr="008E10ED" w:rsidRDefault="00C21E55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8E10E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E10E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1FAA278" w14:textId="77777777" w:rsidR="00C21E55" w:rsidRPr="008E10ED" w:rsidRDefault="00C21E55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21E55" w:rsidRPr="008E10ED" w14:paraId="00740716" w14:textId="77777777" w:rsidTr="00770EEE">
        <w:trPr>
          <w:trHeight w:val="1264"/>
        </w:trPr>
        <w:tc>
          <w:tcPr>
            <w:tcW w:w="1789" w:type="pct"/>
            <w:noWrap/>
          </w:tcPr>
          <w:p w14:paraId="7AFF2D47" w14:textId="77777777" w:rsidR="00C21E55" w:rsidRPr="008E10ED" w:rsidRDefault="00C21E55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8E10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8E10E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2A78E563" w14:textId="4B887079" w:rsidR="00C21E55" w:rsidRPr="008E10ED" w:rsidRDefault="00FB3246" w:rsidP="00EF2F8A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E10ED">
              <w:rPr>
                <w:rFonts w:ascii="Arial" w:hAnsi="Arial" w:cs="Arial"/>
                <w:sz w:val="20"/>
                <w:szCs w:val="20"/>
                <w:lang w:val="en-GB"/>
              </w:rPr>
              <w:t>This mini-review aims to provide a comprehensive and mechanistically organised synthesis of the dual and context-dependent roles of steroid hormones in cancer biology. Steroid hormones, including oestrogen, progesterone, and androgens, do not exert a uniformly pro- or anti-tumorigenic effect; rather, their influence on cancer development is determined by a complex interplay of factors including hormone type, receptor subtype, target tissue, hormonal concentration, duration of exposure, and the molecular landscape of the cell in question.</w:t>
            </w:r>
          </w:p>
        </w:tc>
        <w:tc>
          <w:tcPr>
            <w:tcW w:w="1367" w:type="pct"/>
          </w:tcPr>
          <w:p w14:paraId="7B04C12E" w14:textId="77777777" w:rsidR="00C21E55" w:rsidRPr="008E10ED" w:rsidRDefault="00C21E55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E4096C1" w14:textId="77777777" w:rsidR="00C21E55" w:rsidRPr="008E10ED" w:rsidRDefault="00C21E55" w:rsidP="00C21E55">
      <w:pPr>
        <w:rPr>
          <w:rFonts w:ascii="Arial" w:hAnsi="Arial" w:cs="Arial"/>
          <w:sz w:val="20"/>
          <w:szCs w:val="20"/>
          <w:lang w:val="en-GB"/>
        </w:rPr>
      </w:pPr>
    </w:p>
    <w:p w14:paraId="0EE45A10" w14:textId="77777777" w:rsidR="00C21E55" w:rsidRPr="008E10ED" w:rsidRDefault="00C21E55" w:rsidP="00C21E55">
      <w:pPr>
        <w:rPr>
          <w:rFonts w:ascii="Arial" w:hAnsi="Arial" w:cs="Arial"/>
          <w:sz w:val="20"/>
          <w:szCs w:val="20"/>
          <w:lang w:val="en-GB"/>
        </w:rPr>
      </w:pPr>
    </w:p>
    <w:p w14:paraId="695FBEB3" w14:textId="77777777" w:rsidR="00C21E55" w:rsidRPr="008E10ED" w:rsidRDefault="00C21E55" w:rsidP="00C21E55">
      <w:pPr>
        <w:rPr>
          <w:rFonts w:ascii="Arial" w:hAnsi="Arial" w:cs="Arial"/>
          <w:sz w:val="20"/>
          <w:szCs w:val="20"/>
          <w:lang w:val="en-GB"/>
        </w:rPr>
      </w:pPr>
    </w:p>
    <w:p w14:paraId="1923BD49" w14:textId="77777777" w:rsidR="00C21E55" w:rsidRPr="008E10ED" w:rsidRDefault="00C21E55" w:rsidP="00C21E55">
      <w:pPr>
        <w:rPr>
          <w:rFonts w:ascii="Arial" w:hAnsi="Arial" w:cs="Arial"/>
          <w:sz w:val="20"/>
          <w:szCs w:val="20"/>
          <w:lang w:val="en-GB"/>
        </w:rPr>
      </w:pPr>
    </w:p>
    <w:p w14:paraId="0B214E59" w14:textId="77777777" w:rsidR="00C21E55" w:rsidRPr="008E10ED" w:rsidRDefault="00C21E55" w:rsidP="00C21E55">
      <w:pPr>
        <w:rPr>
          <w:rFonts w:ascii="Arial" w:hAnsi="Arial" w:cs="Arial"/>
          <w:sz w:val="20"/>
          <w:szCs w:val="20"/>
          <w:lang w:val="en-GB"/>
        </w:rPr>
      </w:pPr>
    </w:p>
    <w:p w14:paraId="17C761FC" w14:textId="77777777" w:rsidR="00C21E55" w:rsidRPr="008E10ED" w:rsidRDefault="00C21E55" w:rsidP="00C21E55">
      <w:pPr>
        <w:rPr>
          <w:rFonts w:ascii="Arial" w:hAnsi="Arial" w:cs="Arial"/>
          <w:sz w:val="20"/>
          <w:szCs w:val="20"/>
          <w:lang w:val="en-GB"/>
        </w:rPr>
      </w:pPr>
    </w:p>
    <w:p w14:paraId="5706B61F" w14:textId="77777777" w:rsidR="00C21E55" w:rsidRPr="008E10ED" w:rsidRDefault="00C21E55" w:rsidP="00C21E55">
      <w:pPr>
        <w:rPr>
          <w:rFonts w:ascii="Arial" w:hAnsi="Arial" w:cs="Arial"/>
          <w:sz w:val="20"/>
          <w:szCs w:val="20"/>
          <w:lang w:val="en-GB"/>
        </w:rPr>
      </w:pPr>
    </w:p>
    <w:p w14:paraId="3785983B" w14:textId="77777777" w:rsidR="00C21E55" w:rsidRPr="008E10ED" w:rsidRDefault="00C21E55" w:rsidP="00C21E55">
      <w:pPr>
        <w:rPr>
          <w:rFonts w:ascii="Arial" w:hAnsi="Arial" w:cs="Arial"/>
          <w:sz w:val="20"/>
          <w:szCs w:val="20"/>
          <w:lang w:val="en-GB"/>
        </w:rPr>
      </w:pPr>
    </w:p>
    <w:p w14:paraId="1B2DE887" w14:textId="77777777" w:rsidR="00C21E55" w:rsidRPr="008E10ED" w:rsidRDefault="00C21E55" w:rsidP="00C21E55">
      <w:pPr>
        <w:rPr>
          <w:rFonts w:ascii="Arial" w:hAnsi="Arial" w:cs="Arial"/>
          <w:sz w:val="20"/>
          <w:szCs w:val="20"/>
          <w:lang w:val="en-GB"/>
        </w:rPr>
      </w:pPr>
    </w:p>
    <w:p w14:paraId="4B3E3565" w14:textId="77777777" w:rsidR="00C21E55" w:rsidRPr="008E10ED" w:rsidRDefault="00C21E55" w:rsidP="00C21E55">
      <w:pPr>
        <w:rPr>
          <w:rFonts w:ascii="Arial" w:hAnsi="Arial" w:cs="Arial"/>
          <w:sz w:val="20"/>
          <w:szCs w:val="20"/>
          <w:lang w:val="en-GB"/>
        </w:rPr>
      </w:pPr>
    </w:p>
    <w:p w14:paraId="2C933FEE" w14:textId="77777777" w:rsidR="00C21E55" w:rsidRPr="008E10ED" w:rsidRDefault="00C21E55" w:rsidP="00C21E55">
      <w:pPr>
        <w:rPr>
          <w:rFonts w:ascii="Arial" w:hAnsi="Arial" w:cs="Arial"/>
          <w:sz w:val="20"/>
          <w:szCs w:val="20"/>
          <w:lang w:val="en-GB"/>
        </w:rPr>
      </w:pPr>
    </w:p>
    <w:p w14:paraId="280857F1" w14:textId="77777777" w:rsidR="00C21E55" w:rsidRPr="008E10ED" w:rsidRDefault="00C21E55" w:rsidP="00C21E55">
      <w:pPr>
        <w:rPr>
          <w:rFonts w:ascii="Arial" w:hAnsi="Arial" w:cs="Arial"/>
          <w:sz w:val="20"/>
          <w:szCs w:val="20"/>
          <w:lang w:val="en-GB"/>
        </w:rPr>
      </w:pPr>
    </w:p>
    <w:p w14:paraId="63228128" w14:textId="77777777" w:rsidR="00C21E55" w:rsidRPr="008E10ED" w:rsidRDefault="00C21E55" w:rsidP="00C21E55">
      <w:pPr>
        <w:rPr>
          <w:rFonts w:ascii="Arial" w:hAnsi="Arial" w:cs="Arial"/>
          <w:sz w:val="20"/>
          <w:szCs w:val="20"/>
          <w:lang w:val="en-GB"/>
        </w:rPr>
      </w:pPr>
    </w:p>
    <w:p w14:paraId="3DC1B5BF" w14:textId="77777777" w:rsidR="00C21E55" w:rsidRPr="008E10ED" w:rsidRDefault="00C21E55" w:rsidP="00C21E55">
      <w:pPr>
        <w:rPr>
          <w:rFonts w:ascii="Arial" w:hAnsi="Arial" w:cs="Arial"/>
          <w:sz w:val="20"/>
          <w:szCs w:val="20"/>
          <w:lang w:val="en-GB"/>
        </w:rPr>
      </w:pPr>
    </w:p>
    <w:p w14:paraId="4B662E89" w14:textId="77777777" w:rsidR="00C21E55" w:rsidRPr="008E10ED" w:rsidRDefault="00C21E55" w:rsidP="00C21E55">
      <w:pPr>
        <w:rPr>
          <w:rFonts w:ascii="Arial" w:hAnsi="Arial" w:cs="Arial"/>
          <w:sz w:val="20"/>
          <w:szCs w:val="20"/>
          <w:lang w:val="en-GB"/>
        </w:rPr>
      </w:pPr>
    </w:p>
    <w:p w14:paraId="2A1428EB" w14:textId="77777777" w:rsidR="00C21E55" w:rsidRPr="008E10ED" w:rsidRDefault="00C21E55" w:rsidP="00C21E55">
      <w:pPr>
        <w:rPr>
          <w:rFonts w:ascii="Arial" w:hAnsi="Arial" w:cs="Arial"/>
          <w:sz w:val="20"/>
          <w:szCs w:val="20"/>
          <w:lang w:val="en-GB"/>
        </w:rPr>
      </w:pPr>
    </w:p>
    <w:p w14:paraId="62728F78" w14:textId="77777777" w:rsidR="00C21E55" w:rsidRPr="008E10ED" w:rsidRDefault="00C21E55" w:rsidP="00C21E55">
      <w:pPr>
        <w:rPr>
          <w:rFonts w:ascii="Arial" w:hAnsi="Arial" w:cs="Arial"/>
          <w:sz w:val="20"/>
          <w:szCs w:val="20"/>
          <w:lang w:val="en-GB"/>
        </w:rPr>
      </w:pPr>
    </w:p>
    <w:p w14:paraId="5FF6CF1A" w14:textId="77777777" w:rsidR="00C21E55" w:rsidRPr="008E10ED" w:rsidRDefault="00C21E55" w:rsidP="00C21E55">
      <w:pPr>
        <w:rPr>
          <w:rFonts w:ascii="Arial" w:hAnsi="Arial" w:cs="Arial"/>
          <w:sz w:val="20"/>
          <w:szCs w:val="20"/>
          <w:lang w:val="en-GB"/>
        </w:rPr>
      </w:pPr>
    </w:p>
    <w:p w14:paraId="1A73F07D" w14:textId="77777777" w:rsidR="00C21E55" w:rsidRPr="008E10ED" w:rsidRDefault="00C21E55" w:rsidP="00C21E55">
      <w:pPr>
        <w:rPr>
          <w:rFonts w:ascii="Arial" w:hAnsi="Arial" w:cs="Arial"/>
          <w:sz w:val="20"/>
          <w:szCs w:val="20"/>
          <w:lang w:val="en-GB"/>
        </w:rPr>
      </w:pPr>
    </w:p>
    <w:p w14:paraId="6CDDAF4B" w14:textId="77777777" w:rsidR="00C21E55" w:rsidRPr="008E10ED" w:rsidRDefault="00C21E55" w:rsidP="00C21E55">
      <w:pPr>
        <w:rPr>
          <w:rFonts w:ascii="Arial" w:hAnsi="Arial" w:cs="Arial"/>
          <w:sz w:val="20"/>
          <w:szCs w:val="20"/>
          <w:lang w:val="en-GB"/>
        </w:rPr>
      </w:pPr>
    </w:p>
    <w:p w14:paraId="0F9ABFD1" w14:textId="77777777" w:rsidR="00C21E55" w:rsidRPr="008E10ED" w:rsidRDefault="00C21E55" w:rsidP="00C21E55">
      <w:pPr>
        <w:rPr>
          <w:rFonts w:ascii="Arial" w:hAnsi="Arial" w:cs="Arial"/>
          <w:sz w:val="20"/>
          <w:szCs w:val="20"/>
          <w:lang w:val="en-GB"/>
        </w:rPr>
      </w:pPr>
    </w:p>
    <w:p w14:paraId="3EBD7A3C" w14:textId="77777777" w:rsidR="00C21E55" w:rsidRPr="008E10ED" w:rsidRDefault="00C21E55" w:rsidP="00C21E55">
      <w:pPr>
        <w:rPr>
          <w:rFonts w:ascii="Arial" w:hAnsi="Arial" w:cs="Arial"/>
          <w:sz w:val="20"/>
          <w:szCs w:val="20"/>
          <w:lang w:val="en-GB"/>
        </w:rPr>
      </w:pPr>
    </w:p>
    <w:p w14:paraId="06072A50" w14:textId="77777777" w:rsidR="00C21E55" w:rsidRPr="008E10ED" w:rsidRDefault="00C21E55" w:rsidP="00C21E55">
      <w:pPr>
        <w:rPr>
          <w:rFonts w:ascii="Arial" w:hAnsi="Arial" w:cs="Arial"/>
          <w:sz w:val="20"/>
          <w:szCs w:val="20"/>
          <w:lang w:val="en-GB"/>
        </w:rPr>
      </w:pPr>
    </w:p>
    <w:p w14:paraId="5BEF02B9" w14:textId="77777777" w:rsidR="00C21E55" w:rsidRPr="008E10ED" w:rsidRDefault="00C21E55" w:rsidP="00C21E55">
      <w:pPr>
        <w:rPr>
          <w:rFonts w:ascii="Arial" w:hAnsi="Arial" w:cs="Arial"/>
          <w:sz w:val="20"/>
          <w:szCs w:val="20"/>
          <w:lang w:val="en-GB"/>
        </w:rPr>
      </w:pPr>
    </w:p>
    <w:p w14:paraId="7B484DDE" w14:textId="77777777" w:rsidR="00C21E55" w:rsidRPr="008E10ED" w:rsidRDefault="00C21E55" w:rsidP="00C21E55">
      <w:pPr>
        <w:rPr>
          <w:rFonts w:ascii="Arial" w:hAnsi="Arial" w:cs="Arial"/>
          <w:sz w:val="20"/>
          <w:szCs w:val="20"/>
          <w:lang w:val="en-GB"/>
        </w:rPr>
      </w:pPr>
    </w:p>
    <w:p w14:paraId="1FE0359C" w14:textId="77777777" w:rsidR="00C21E55" w:rsidRPr="008E10ED" w:rsidRDefault="00C21E55" w:rsidP="00C21E55">
      <w:pPr>
        <w:rPr>
          <w:rFonts w:ascii="Arial" w:hAnsi="Arial" w:cs="Arial"/>
          <w:sz w:val="20"/>
          <w:szCs w:val="20"/>
          <w:lang w:val="en-GB"/>
        </w:rPr>
      </w:pPr>
    </w:p>
    <w:p w14:paraId="7775742A" w14:textId="77777777" w:rsidR="00C21E55" w:rsidRPr="008E10ED" w:rsidRDefault="00C21E55" w:rsidP="00C21E55">
      <w:pPr>
        <w:rPr>
          <w:rFonts w:ascii="Arial" w:hAnsi="Arial" w:cs="Arial"/>
          <w:sz w:val="20"/>
          <w:szCs w:val="20"/>
          <w:lang w:val="en-GB"/>
        </w:rPr>
      </w:pPr>
    </w:p>
    <w:p w14:paraId="6FF66EEF" w14:textId="77777777" w:rsidR="00C21E55" w:rsidRPr="008E10ED" w:rsidRDefault="00C21E55" w:rsidP="00C21E55">
      <w:pPr>
        <w:rPr>
          <w:rFonts w:ascii="Arial" w:hAnsi="Arial" w:cs="Arial"/>
          <w:sz w:val="20"/>
          <w:szCs w:val="20"/>
          <w:lang w:val="en-GB"/>
        </w:rPr>
      </w:pPr>
    </w:p>
    <w:p w14:paraId="5C0AB471" w14:textId="77777777" w:rsidR="00C21E55" w:rsidRPr="008E10ED" w:rsidRDefault="00C21E55" w:rsidP="00C21E55">
      <w:pPr>
        <w:rPr>
          <w:rFonts w:ascii="Arial" w:hAnsi="Arial" w:cs="Arial"/>
          <w:sz w:val="20"/>
          <w:szCs w:val="20"/>
          <w:lang w:val="en-GB"/>
        </w:rPr>
      </w:pPr>
    </w:p>
    <w:p w14:paraId="21B9495D" w14:textId="77777777" w:rsidR="00C21E55" w:rsidRPr="008E10ED" w:rsidRDefault="00C21E55" w:rsidP="00C21E55">
      <w:pPr>
        <w:rPr>
          <w:rFonts w:ascii="Arial" w:hAnsi="Arial" w:cs="Arial"/>
          <w:sz w:val="20"/>
          <w:szCs w:val="20"/>
          <w:lang w:val="en-GB"/>
        </w:rPr>
      </w:pPr>
    </w:p>
    <w:p w14:paraId="5C40475B" w14:textId="77777777" w:rsidR="00C21E55" w:rsidRPr="008E10ED" w:rsidRDefault="00C21E55" w:rsidP="00C21E55">
      <w:pPr>
        <w:rPr>
          <w:rFonts w:ascii="Arial" w:hAnsi="Arial" w:cs="Arial"/>
          <w:sz w:val="20"/>
          <w:szCs w:val="20"/>
          <w:lang w:val="en-GB"/>
        </w:rPr>
      </w:pPr>
    </w:p>
    <w:p w14:paraId="28FE4E58" w14:textId="77777777" w:rsidR="00C21E55" w:rsidRPr="008E10ED" w:rsidRDefault="00C21E55" w:rsidP="00C21E55">
      <w:pPr>
        <w:rPr>
          <w:rFonts w:ascii="Arial" w:hAnsi="Arial" w:cs="Arial"/>
          <w:sz w:val="20"/>
          <w:szCs w:val="20"/>
          <w:lang w:val="en-GB"/>
        </w:rPr>
      </w:pPr>
    </w:p>
    <w:p w14:paraId="3F10491B" w14:textId="77777777" w:rsidR="00C21E55" w:rsidRPr="008E10ED" w:rsidRDefault="00C21E55" w:rsidP="00C21E55">
      <w:pPr>
        <w:rPr>
          <w:rFonts w:ascii="Arial" w:hAnsi="Arial" w:cs="Arial"/>
          <w:sz w:val="20"/>
          <w:szCs w:val="20"/>
          <w:lang w:val="en-GB"/>
        </w:rPr>
      </w:pPr>
    </w:p>
    <w:p w14:paraId="6ED1610E" w14:textId="77777777" w:rsidR="00C21E55" w:rsidRPr="008E10ED" w:rsidRDefault="00C21E55" w:rsidP="00C21E55">
      <w:pPr>
        <w:rPr>
          <w:rFonts w:ascii="Arial" w:hAnsi="Arial" w:cs="Arial"/>
          <w:sz w:val="20"/>
          <w:szCs w:val="20"/>
          <w:lang w:val="en-GB"/>
        </w:rPr>
      </w:pPr>
    </w:p>
    <w:p w14:paraId="71854487" w14:textId="77777777" w:rsidR="00C21E55" w:rsidRPr="008E10ED" w:rsidRDefault="00C21E55" w:rsidP="00C21E55">
      <w:pPr>
        <w:rPr>
          <w:rFonts w:ascii="Arial" w:hAnsi="Arial" w:cs="Arial"/>
          <w:sz w:val="20"/>
          <w:szCs w:val="20"/>
          <w:lang w:val="en-GB"/>
        </w:rPr>
      </w:pPr>
    </w:p>
    <w:p w14:paraId="20A2E55B" w14:textId="77777777" w:rsidR="00C21E55" w:rsidRPr="008E10ED" w:rsidRDefault="00C21E55" w:rsidP="00C21E55">
      <w:pPr>
        <w:rPr>
          <w:rFonts w:ascii="Arial" w:hAnsi="Arial" w:cs="Arial"/>
          <w:sz w:val="20"/>
          <w:szCs w:val="20"/>
          <w:lang w:val="en-GB"/>
        </w:rPr>
      </w:pPr>
    </w:p>
    <w:p w14:paraId="2445A6B5" w14:textId="77777777" w:rsidR="00C21E55" w:rsidRPr="008E10ED" w:rsidRDefault="00C21E55" w:rsidP="00C21E55">
      <w:pPr>
        <w:rPr>
          <w:rFonts w:ascii="Arial" w:hAnsi="Arial" w:cs="Arial"/>
          <w:sz w:val="20"/>
          <w:szCs w:val="20"/>
          <w:lang w:val="en-GB"/>
        </w:rPr>
      </w:pPr>
    </w:p>
    <w:p w14:paraId="1F192EA5" w14:textId="77777777" w:rsidR="00C21E55" w:rsidRPr="008E10ED" w:rsidRDefault="00C21E55" w:rsidP="00C21E55">
      <w:pPr>
        <w:rPr>
          <w:rFonts w:ascii="Arial" w:hAnsi="Arial" w:cs="Arial"/>
          <w:sz w:val="20"/>
          <w:szCs w:val="20"/>
          <w:lang w:val="en-GB"/>
        </w:rPr>
      </w:pPr>
    </w:p>
    <w:p w14:paraId="241F2EF5" w14:textId="77777777" w:rsidR="00C21E55" w:rsidRPr="008E10ED" w:rsidRDefault="00C21E55" w:rsidP="00C21E55">
      <w:pPr>
        <w:rPr>
          <w:rFonts w:ascii="Arial" w:hAnsi="Arial" w:cs="Arial"/>
          <w:sz w:val="20"/>
          <w:szCs w:val="20"/>
          <w:lang w:val="en-GB"/>
        </w:rPr>
      </w:pPr>
    </w:p>
    <w:p w14:paraId="5B593DA0" w14:textId="77777777" w:rsidR="00C21E55" w:rsidRPr="008E10ED" w:rsidRDefault="00C21E55" w:rsidP="00C21E55">
      <w:pPr>
        <w:rPr>
          <w:rFonts w:ascii="Arial" w:hAnsi="Arial" w:cs="Arial"/>
          <w:sz w:val="20"/>
          <w:szCs w:val="20"/>
          <w:lang w:val="en-GB"/>
        </w:rPr>
      </w:pPr>
    </w:p>
    <w:p w14:paraId="099E0E0D" w14:textId="77777777" w:rsidR="00C21E55" w:rsidRPr="008E10ED" w:rsidRDefault="00C21E55" w:rsidP="00C21E55">
      <w:pPr>
        <w:rPr>
          <w:rFonts w:ascii="Arial" w:hAnsi="Arial" w:cs="Arial"/>
          <w:sz w:val="20"/>
          <w:szCs w:val="20"/>
          <w:lang w:val="en-GB"/>
        </w:rPr>
      </w:pPr>
    </w:p>
    <w:p w14:paraId="0F8DC3EB" w14:textId="77777777" w:rsidR="00C21E55" w:rsidRPr="008E10ED" w:rsidRDefault="00C21E55" w:rsidP="00C21E55">
      <w:pPr>
        <w:rPr>
          <w:rFonts w:ascii="Arial" w:hAnsi="Arial" w:cs="Arial"/>
          <w:sz w:val="20"/>
          <w:szCs w:val="20"/>
          <w:lang w:val="en-GB"/>
        </w:rPr>
      </w:pPr>
    </w:p>
    <w:p w14:paraId="4CA1D4E1" w14:textId="77777777" w:rsidR="00C21E55" w:rsidRPr="008E10ED" w:rsidRDefault="00C21E55" w:rsidP="00C21E55">
      <w:pPr>
        <w:rPr>
          <w:rFonts w:ascii="Arial" w:hAnsi="Arial" w:cs="Arial"/>
          <w:sz w:val="20"/>
          <w:szCs w:val="20"/>
          <w:lang w:val="en-GB"/>
        </w:rPr>
      </w:pPr>
    </w:p>
    <w:p w14:paraId="777092A7" w14:textId="77777777" w:rsidR="00C21E55" w:rsidRPr="008E10ED" w:rsidRDefault="00C21E55" w:rsidP="00C21E55">
      <w:pPr>
        <w:rPr>
          <w:rFonts w:ascii="Arial" w:hAnsi="Arial" w:cs="Arial"/>
          <w:sz w:val="20"/>
          <w:szCs w:val="20"/>
          <w:lang w:val="en-GB"/>
        </w:rPr>
      </w:pPr>
    </w:p>
    <w:p w14:paraId="34B7057B" w14:textId="77777777" w:rsidR="00C21E55" w:rsidRPr="008E10ED" w:rsidRDefault="00C21E55" w:rsidP="00C21E55">
      <w:pPr>
        <w:pStyle w:val="Heading2"/>
        <w:jc w:val="left"/>
        <w:rPr>
          <w:rFonts w:ascii="Arial" w:hAnsi="Arial" w:cs="Arial"/>
          <w:lang w:val="en-GB" w:eastAsia="en-US"/>
        </w:rPr>
      </w:pPr>
      <w:r w:rsidRPr="008E10ED">
        <w:rPr>
          <w:rFonts w:ascii="Arial" w:hAnsi="Arial" w:cs="Arial"/>
          <w:highlight w:val="yellow"/>
          <w:lang w:val="en-GB" w:eastAsia="en-US"/>
        </w:rPr>
        <w:t>PART  2</w:t>
      </w:r>
    </w:p>
    <w:p w14:paraId="6C5A206A" w14:textId="77777777" w:rsidR="00C21E55" w:rsidRPr="008E10ED" w:rsidRDefault="00C21E55" w:rsidP="00C21E5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C21E55" w:rsidRPr="008E10ED" w14:paraId="58C4FD9D" w14:textId="77777777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589A6F74" w14:textId="77777777" w:rsidR="00C21E55" w:rsidRPr="008E10ED" w:rsidRDefault="00C21E55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7B2932D" w14:textId="77777777" w:rsidR="00C21E55" w:rsidRPr="008E10ED" w:rsidRDefault="00C21E5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21E55" w:rsidRPr="008E10ED" w14:paraId="4EA34A23" w14:textId="77777777" w:rsidTr="00107C72">
        <w:tc>
          <w:tcPr>
            <w:tcW w:w="1790" w:type="pct"/>
            <w:noWrap/>
          </w:tcPr>
          <w:p w14:paraId="184248D4" w14:textId="77777777" w:rsidR="00C21E55" w:rsidRPr="008E10ED" w:rsidRDefault="00C21E5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41F0A9DC" w14:textId="77777777" w:rsidR="00C21E55" w:rsidRPr="008E10ED" w:rsidRDefault="00C21E55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E10ED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48B12348" w14:textId="77777777" w:rsidR="00C21E55" w:rsidRPr="008E10ED" w:rsidRDefault="00C21E55" w:rsidP="00EE4C4E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E10E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E10E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C21E55" w:rsidRPr="008E10ED" w14:paraId="60F43865" w14:textId="77777777" w:rsidTr="00720F76">
        <w:trPr>
          <w:trHeight w:val="1262"/>
        </w:trPr>
        <w:tc>
          <w:tcPr>
            <w:tcW w:w="1790" w:type="pct"/>
            <w:noWrap/>
          </w:tcPr>
          <w:p w14:paraId="695FF768" w14:textId="77777777" w:rsidR="00C21E55" w:rsidRPr="008E10ED" w:rsidRDefault="00C21E55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E10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21A330B1" w14:textId="77777777" w:rsidR="00C21E55" w:rsidRPr="008E10ED" w:rsidRDefault="00C21E55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E10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C8FBCF6" w14:textId="77777777" w:rsidR="00C21E55" w:rsidRPr="008E10ED" w:rsidRDefault="00C21E55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E10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0150E7DD" w14:textId="4CA65A54" w:rsidR="00C21E55" w:rsidRPr="008E10ED" w:rsidRDefault="00586E1D" w:rsidP="00720F76">
            <w:pPr>
              <w:ind w:left="3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E10ED">
              <w:rPr>
                <w:rFonts w:ascii="Arial" w:hAnsi="Arial" w:cs="Arial"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17DBA922" w14:textId="77777777" w:rsidR="00C21E55" w:rsidRPr="008E10ED" w:rsidRDefault="00C21E5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21E55" w:rsidRPr="008E10ED" w14:paraId="554D6672" w14:textId="77777777" w:rsidTr="00720F76">
        <w:trPr>
          <w:trHeight w:val="1262"/>
        </w:trPr>
        <w:tc>
          <w:tcPr>
            <w:tcW w:w="1790" w:type="pct"/>
            <w:noWrap/>
          </w:tcPr>
          <w:p w14:paraId="14246521" w14:textId="77777777" w:rsidR="00C21E55" w:rsidRPr="008E10ED" w:rsidRDefault="00C21E55" w:rsidP="009930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E10ED">
              <w:rPr>
                <w:rFonts w:ascii="Arial" w:hAnsi="Arial" w:cs="Arial"/>
                <w:lang w:val="en-GB" w:eastAsia="en-US"/>
              </w:rPr>
              <w:lastRenderedPageBreak/>
              <w:t xml:space="preserve">2. Is the abstract of the article comprehensive? </w:t>
            </w:r>
          </w:p>
          <w:p w14:paraId="53486A78" w14:textId="77777777" w:rsidR="00C21E55" w:rsidRPr="008E10ED" w:rsidRDefault="00C21E55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E10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296260" w14:textId="77777777" w:rsidR="00C21E55" w:rsidRPr="008E10ED" w:rsidRDefault="00C21E55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E10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7AAFBC1C" w14:textId="24E41EC3" w:rsidR="00C21E55" w:rsidRPr="008E10ED" w:rsidRDefault="00586E1D" w:rsidP="00720F76">
            <w:pPr>
              <w:ind w:left="3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E10ED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2D08A10" w14:textId="77777777" w:rsidR="00C21E55" w:rsidRPr="008E10ED" w:rsidRDefault="00C21E5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21E55" w:rsidRPr="008E10ED" w14:paraId="74AC4B70" w14:textId="77777777" w:rsidTr="00720F76">
        <w:trPr>
          <w:trHeight w:val="1262"/>
        </w:trPr>
        <w:tc>
          <w:tcPr>
            <w:tcW w:w="1790" w:type="pct"/>
            <w:noWrap/>
          </w:tcPr>
          <w:p w14:paraId="15600D11" w14:textId="77777777" w:rsidR="00C21E55" w:rsidRPr="008E10ED" w:rsidRDefault="00C21E55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E10ED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20E1FD00" w14:textId="77777777" w:rsidR="00C21E55" w:rsidRPr="008E10ED" w:rsidRDefault="00C21E55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E10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8B3A8D7" w14:textId="77777777" w:rsidR="00C21E55" w:rsidRPr="008E10ED" w:rsidRDefault="00C21E55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E10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3F6110A7" w14:textId="5E7CD4F0" w:rsidR="00C21E55" w:rsidRPr="008E10ED" w:rsidRDefault="00586E1D" w:rsidP="00720F76">
            <w:pPr>
              <w:ind w:left="3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E10ED">
              <w:rPr>
                <w:rFonts w:ascii="Arial" w:hAnsi="Arial" w:cs="Arial"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09C8BAA0" w14:textId="77777777" w:rsidR="00C21E55" w:rsidRPr="008E10ED" w:rsidRDefault="00C21E5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21E55" w:rsidRPr="008E10ED" w14:paraId="3E22F6B0" w14:textId="77777777" w:rsidTr="00720F76">
        <w:trPr>
          <w:trHeight w:val="1262"/>
        </w:trPr>
        <w:tc>
          <w:tcPr>
            <w:tcW w:w="1790" w:type="pct"/>
            <w:noWrap/>
          </w:tcPr>
          <w:p w14:paraId="10D6F430" w14:textId="77777777" w:rsidR="00C21E55" w:rsidRPr="008E10ED" w:rsidRDefault="00C21E55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E10ED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21628984" w14:textId="77777777" w:rsidR="00C21E55" w:rsidRPr="008E10ED" w:rsidRDefault="00C21E55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E10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C4249A5" w14:textId="77777777" w:rsidR="00C21E55" w:rsidRPr="008E10ED" w:rsidRDefault="00C21E55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E10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76101DB9" w14:textId="7601DA91" w:rsidR="00C21E55" w:rsidRPr="008E10ED" w:rsidRDefault="00586E1D" w:rsidP="00720F76">
            <w:pPr>
              <w:ind w:left="3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E10ED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35139CA" w14:textId="77777777" w:rsidR="00C21E55" w:rsidRPr="008E10ED" w:rsidRDefault="00C21E5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21E55" w:rsidRPr="008E10ED" w14:paraId="608E58DC" w14:textId="77777777" w:rsidTr="00720F76">
        <w:trPr>
          <w:trHeight w:val="1262"/>
        </w:trPr>
        <w:tc>
          <w:tcPr>
            <w:tcW w:w="1790" w:type="pct"/>
            <w:noWrap/>
          </w:tcPr>
          <w:p w14:paraId="5E5EA4E3" w14:textId="77777777" w:rsidR="00C21E55" w:rsidRPr="008E10ED" w:rsidRDefault="00C21E55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E10ED">
              <w:rPr>
                <w:rFonts w:ascii="Arial" w:hAnsi="Arial" w:cs="Arial"/>
                <w:lang w:val="en-GB"/>
              </w:rPr>
              <w:t>5. Are the objectives clearly stated?</w:t>
            </w:r>
          </w:p>
          <w:p w14:paraId="6FE88855" w14:textId="77777777" w:rsidR="00C21E55" w:rsidRPr="008E10ED" w:rsidRDefault="00C21E55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E10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6C305FC" w14:textId="77777777" w:rsidR="00C21E55" w:rsidRPr="008E10ED" w:rsidRDefault="00C21E55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E10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42C97DF9" w14:textId="402AF5A5" w:rsidR="00C21E55" w:rsidRPr="008E10ED" w:rsidRDefault="00586E1D" w:rsidP="00720F76">
            <w:pPr>
              <w:ind w:left="3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E10ED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6F282BD" w14:textId="77777777" w:rsidR="00C21E55" w:rsidRPr="008E10ED" w:rsidRDefault="00C21E5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21E55" w:rsidRPr="008E10ED" w14:paraId="0CC26EA3" w14:textId="77777777" w:rsidTr="00720F76">
        <w:trPr>
          <w:trHeight w:val="1262"/>
        </w:trPr>
        <w:tc>
          <w:tcPr>
            <w:tcW w:w="1790" w:type="pct"/>
            <w:noWrap/>
          </w:tcPr>
          <w:p w14:paraId="4FF3E5B5" w14:textId="77777777" w:rsidR="00C21E55" w:rsidRPr="008E10ED" w:rsidRDefault="00C21E55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E10ED">
              <w:rPr>
                <w:rFonts w:ascii="Arial" w:hAnsi="Arial" w:cs="Arial"/>
                <w:lang w:val="en-GB"/>
              </w:rPr>
              <w:t>6. Is the literature review relevant?</w:t>
            </w:r>
          </w:p>
          <w:p w14:paraId="5AC03F46" w14:textId="77777777" w:rsidR="00C21E55" w:rsidRPr="008E10ED" w:rsidRDefault="00C21E55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E10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483733" w14:textId="77777777" w:rsidR="00C21E55" w:rsidRPr="008E10ED" w:rsidRDefault="00C21E55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E10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197A600B" w14:textId="4B1E9647" w:rsidR="00C21E55" w:rsidRPr="008E10ED" w:rsidRDefault="00586E1D" w:rsidP="00720F76">
            <w:pPr>
              <w:ind w:left="3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E10ED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6C34889" w14:textId="77777777" w:rsidR="00C21E55" w:rsidRPr="008E10ED" w:rsidRDefault="00C21E5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21E55" w:rsidRPr="008E10ED" w14:paraId="337F00E0" w14:textId="77777777" w:rsidTr="00720F76">
        <w:trPr>
          <w:trHeight w:val="1262"/>
        </w:trPr>
        <w:tc>
          <w:tcPr>
            <w:tcW w:w="1790" w:type="pct"/>
            <w:noWrap/>
          </w:tcPr>
          <w:p w14:paraId="1A1B25E7" w14:textId="77777777" w:rsidR="00C21E55" w:rsidRPr="008E10ED" w:rsidRDefault="00C21E55" w:rsidP="008D3DD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E10ED">
              <w:rPr>
                <w:rFonts w:ascii="Arial" w:hAnsi="Arial" w:cs="Arial"/>
                <w:lang w:val="en-GB"/>
              </w:rPr>
              <w:t>7. Is the literature review recent?</w:t>
            </w:r>
          </w:p>
          <w:p w14:paraId="1E89DBB9" w14:textId="77777777" w:rsidR="00C21E55" w:rsidRPr="008E10ED" w:rsidRDefault="00C21E55" w:rsidP="008D3DD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E10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9BF02A7" w14:textId="77777777" w:rsidR="00C21E55" w:rsidRPr="008E10ED" w:rsidRDefault="00C21E55" w:rsidP="008D3DD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E10ED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1FD58E39" w14:textId="4DBB26AB" w:rsidR="00C21E55" w:rsidRPr="008E10ED" w:rsidRDefault="00D56CC6" w:rsidP="00720F76">
            <w:pPr>
              <w:ind w:left="3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E10ED">
              <w:rPr>
                <w:rFonts w:ascii="Arial" w:hAnsi="Arial" w:cs="Arial"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5EBDD41B" w14:textId="77777777" w:rsidR="00C21E55" w:rsidRPr="008E10ED" w:rsidRDefault="00C21E5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21E55" w:rsidRPr="008E10ED" w14:paraId="076D6958" w14:textId="77777777" w:rsidTr="00720F76">
        <w:trPr>
          <w:trHeight w:val="1262"/>
        </w:trPr>
        <w:tc>
          <w:tcPr>
            <w:tcW w:w="1790" w:type="pct"/>
            <w:noWrap/>
          </w:tcPr>
          <w:p w14:paraId="2A516EE3" w14:textId="77777777" w:rsidR="00C21E55" w:rsidRPr="008E10ED" w:rsidRDefault="00C21E55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E10ED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14:paraId="1117C852" w14:textId="77777777" w:rsidR="00C21E55" w:rsidRPr="008E10ED" w:rsidRDefault="00C21E55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E10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86C9AB3" w14:textId="77777777" w:rsidR="00C21E55" w:rsidRPr="008E10ED" w:rsidRDefault="00C21E55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E10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5977A59C" w14:textId="16882B69" w:rsidR="00C21E55" w:rsidRPr="008E10ED" w:rsidRDefault="00D56CC6" w:rsidP="00720F76">
            <w:pPr>
              <w:ind w:left="3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E10ED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E1930AE" w14:textId="77777777" w:rsidR="00C21E55" w:rsidRPr="008E10ED" w:rsidRDefault="00C21E5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21E55" w:rsidRPr="008E10ED" w14:paraId="4E27C7D8" w14:textId="77777777" w:rsidTr="00720F76">
        <w:trPr>
          <w:trHeight w:val="1262"/>
        </w:trPr>
        <w:tc>
          <w:tcPr>
            <w:tcW w:w="1790" w:type="pct"/>
            <w:noWrap/>
          </w:tcPr>
          <w:p w14:paraId="0B6EF830" w14:textId="77777777" w:rsidR="00C21E55" w:rsidRPr="008E10ED" w:rsidRDefault="00C21E55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E10ED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14:paraId="3B340B26" w14:textId="77777777" w:rsidR="00C21E55" w:rsidRPr="008E10ED" w:rsidRDefault="00C21E55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E10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69C961B" w14:textId="77777777" w:rsidR="00C21E55" w:rsidRPr="008E10ED" w:rsidRDefault="00C21E55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E10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503779D3" w14:textId="231653C2" w:rsidR="00C21E55" w:rsidRPr="008E10ED" w:rsidRDefault="00D56CC6" w:rsidP="00720F76">
            <w:pPr>
              <w:ind w:left="3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E10ED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B4982B1" w14:textId="77777777" w:rsidR="00C21E55" w:rsidRPr="008E10ED" w:rsidRDefault="00C21E5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21E55" w:rsidRPr="008E10ED" w14:paraId="4F7A76E3" w14:textId="77777777" w:rsidTr="00720F76">
        <w:trPr>
          <w:trHeight w:val="703"/>
        </w:trPr>
        <w:tc>
          <w:tcPr>
            <w:tcW w:w="1790" w:type="pct"/>
            <w:noWrap/>
          </w:tcPr>
          <w:p w14:paraId="672A99EF" w14:textId="77777777" w:rsidR="00C21E55" w:rsidRPr="008E10ED" w:rsidRDefault="00C21E55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E10E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8E10ED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8E10ED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8E10ED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14:paraId="68605850" w14:textId="77777777" w:rsidR="00C21E55" w:rsidRPr="008E10ED" w:rsidRDefault="00C21E55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E10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328E3E1" w14:textId="77777777" w:rsidR="00C21E55" w:rsidRPr="008E10ED" w:rsidRDefault="00C21E55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E10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62BB2160" w14:textId="6EE9B315" w:rsidR="00C21E55" w:rsidRPr="008E10ED" w:rsidRDefault="00D56CC6" w:rsidP="00720F76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E10ED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FFC5CA2" w14:textId="77777777" w:rsidR="00C21E55" w:rsidRPr="008E10ED" w:rsidRDefault="00C21E5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21E55" w:rsidRPr="008E10ED" w14:paraId="3C792896" w14:textId="77777777" w:rsidTr="00720F76">
        <w:trPr>
          <w:trHeight w:val="703"/>
        </w:trPr>
        <w:tc>
          <w:tcPr>
            <w:tcW w:w="1790" w:type="pct"/>
            <w:noWrap/>
          </w:tcPr>
          <w:p w14:paraId="282FB99C" w14:textId="77777777" w:rsidR="00C21E55" w:rsidRPr="008E10ED" w:rsidRDefault="00C21E55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E10ED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49F052AA" w14:textId="77777777" w:rsidR="00C21E55" w:rsidRPr="008E10ED" w:rsidRDefault="00C21E55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E10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3A0180E" w14:textId="77777777" w:rsidR="00C21E55" w:rsidRPr="008E10ED" w:rsidRDefault="00C21E55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E10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4FC791D3" w14:textId="5AC18FE8" w:rsidR="00C21E55" w:rsidRPr="008E10ED" w:rsidRDefault="00D56CC6" w:rsidP="00720F76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E10ED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6322318" w14:textId="77777777" w:rsidR="00C21E55" w:rsidRPr="008E10ED" w:rsidRDefault="00C21E5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21E55" w:rsidRPr="008E10ED" w14:paraId="3EF2CEF7" w14:textId="77777777" w:rsidTr="00720F76">
        <w:trPr>
          <w:trHeight w:val="703"/>
        </w:trPr>
        <w:tc>
          <w:tcPr>
            <w:tcW w:w="1790" w:type="pct"/>
            <w:noWrap/>
          </w:tcPr>
          <w:p w14:paraId="0F16C64E" w14:textId="77777777" w:rsidR="00C21E55" w:rsidRPr="008E10ED" w:rsidRDefault="00C21E55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E10ED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77C26092" w14:textId="77777777" w:rsidR="00C21E55" w:rsidRPr="008E10ED" w:rsidRDefault="00C21E55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E10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6FFB0C1" w14:textId="77777777" w:rsidR="00C21E55" w:rsidRPr="008E10ED" w:rsidRDefault="00C21E55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E10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4A2CD5B9" w14:textId="4EBAAB32" w:rsidR="00C21E55" w:rsidRPr="008E10ED" w:rsidRDefault="00D56CC6" w:rsidP="00720F76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E10ED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50FEC8E" w14:textId="77777777" w:rsidR="00C21E55" w:rsidRPr="008E10ED" w:rsidRDefault="00C21E5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21E55" w:rsidRPr="008E10ED" w14:paraId="676C6FF8" w14:textId="77777777" w:rsidTr="00720F76">
        <w:trPr>
          <w:trHeight w:val="703"/>
        </w:trPr>
        <w:tc>
          <w:tcPr>
            <w:tcW w:w="1790" w:type="pct"/>
            <w:noWrap/>
          </w:tcPr>
          <w:p w14:paraId="03FAA93C" w14:textId="77777777" w:rsidR="00C21E55" w:rsidRPr="008E10ED" w:rsidRDefault="00C21E55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E10E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8E10ED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423B0B8F" w14:textId="77777777" w:rsidR="00C21E55" w:rsidRPr="008E10ED" w:rsidRDefault="00C21E55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E10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E373F98" w14:textId="77777777" w:rsidR="00C21E55" w:rsidRPr="008E10ED" w:rsidRDefault="00C21E55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E10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88F9178" w14:textId="77777777" w:rsidR="00C21E55" w:rsidRPr="008E10ED" w:rsidRDefault="00C21E55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E10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vAlign w:val="center"/>
          </w:tcPr>
          <w:p w14:paraId="16CC8E20" w14:textId="2D7C4FC5" w:rsidR="00C21E55" w:rsidRPr="008E10ED" w:rsidRDefault="00D56CC6" w:rsidP="00720F76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E10ED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07519D2" w14:textId="77777777" w:rsidR="00C21E55" w:rsidRPr="008E10ED" w:rsidRDefault="00C21E5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21E55" w:rsidRPr="008E10ED" w14:paraId="42FA2772" w14:textId="77777777" w:rsidTr="00720F76">
        <w:trPr>
          <w:trHeight w:val="703"/>
        </w:trPr>
        <w:tc>
          <w:tcPr>
            <w:tcW w:w="1790" w:type="pct"/>
            <w:noWrap/>
          </w:tcPr>
          <w:p w14:paraId="46105F66" w14:textId="77777777" w:rsidR="00C21E55" w:rsidRPr="008E10ED" w:rsidRDefault="00C21E55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E10ED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7D28B1E1" w14:textId="77777777" w:rsidR="00C21E55" w:rsidRPr="008E10ED" w:rsidRDefault="00C21E55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E10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D3CFF2C" w14:textId="77777777" w:rsidR="00C21E55" w:rsidRPr="008E10ED" w:rsidRDefault="00C21E55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E10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8160D55" w14:textId="77777777" w:rsidR="00C21E55" w:rsidRPr="008E10ED" w:rsidRDefault="00C21E55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E10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vAlign w:val="center"/>
          </w:tcPr>
          <w:p w14:paraId="110A4143" w14:textId="150D066B" w:rsidR="00C21E55" w:rsidRPr="008E10ED" w:rsidRDefault="00D56CC6" w:rsidP="00720F76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E10ED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176507A" w14:textId="77777777" w:rsidR="00C21E55" w:rsidRPr="008E10ED" w:rsidRDefault="00C21E5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1C81310" w14:textId="77777777" w:rsidR="00C21E55" w:rsidRPr="008E10ED" w:rsidRDefault="00C21E55" w:rsidP="00C21E5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3900DB3" w14:textId="77777777" w:rsidR="00C21E55" w:rsidRPr="008E10ED" w:rsidRDefault="00C21E55" w:rsidP="00C21E5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6A7169" w14:textId="77777777" w:rsidR="00C21E55" w:rsidRPr="008E10ED" w:rsidRDefault="00C21E55" w:rsidP="00C21E5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C902D0B" w14:textId="77777777" w:rsidR="00C21E55" w:rsidRPr="008E10ED" w:rsidRDefault="00C21E55" w:rsidP="00C21E5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C21E55" w:rsidRPr="008E10ED" w14:paraId="66558882" w14:textId="77777777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D0245" w14:textId="77777777" w:rsidR="00C21E55" w:rsidRPr="008E10ED" w:rsidRDefault="00C21E5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8E10ED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5DECF3E5" w14:textId="77777777" w:rsidR="00C21E55" w:rsidRPr="008E10ED" w:rsidRDefault="00C21E5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C21E55" w:rsidRPr="008E10ED" w14:paraId="50F4B2A9" w14:textId="77777777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2C7C7" w14:textId="77777777" w:rsidR="00C21E55" w:rsidRPr="008E10ED" w:rsidRDefault="00C21E5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7145B" w14:textId="77777777" w:rsidR="00C21E55" w:rsidRPr="008E10ED" w:rsidRDefault="00C21E5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E10ED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C21E55" w:rsidRPr="008E10ED" w14:paraId="168F013C" w14:textId="77777777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6E1CC" w14:textId="77777777" w:rsidR="00C21E55" w:rsidRPr="008E10ED" w:rsidRDefault="00C21E5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D051793" w14:textId="77777777" w:rsidR="001B4037" w:rsidRPr="008E10ED" w:rsidRDefault="001B4037" w:rsidP="001B4037">
            <w:pPr>
              <w:jc w:val="both"/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8E10ED">
              <w:rPr>
                <w:rFonts w:ascii="Arial" w:eastAsia="MS Mincho" w:hAnsi="Arial" w:cs="Arial"/>
                <w:sz w:val="20"/>
                <w:szCs w:val="20"/>
                <w:lang w:val="en-GB"/>
              </w:rPr>
              <w:t>The aim of the study is somewhat unclear. In some sections, the authors mentioned that the steroid hormones contribute to cancer development, while in others they indicate a potential inhibitory role. This inconsistency makes the overall objective difficult to interpret. The manuscript would benefit from restructuring and clearer organization to present a consistent and well-defined aim.</w:t>
            </w:r>
          </w:p>
          <w:p w14:paraId="67661E31" w14:textId="77777777" w:rsidR="001B4037" w:rsidRPr="008E10ED" w:rsidRDefault="001B4037" w:rsidP="001B4037">
            <w:pPr>
              <w:jc w:val="both"/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8E10ED">
              <w:rPr>
                <w:rFonts w:ascii="Arial" w:eastAsia="MS Mincho" w:hAnsi="Arial" w:cs="Arial"/>
                <w:sz w:val="20"/>
                <w:szCs w:val="20"/>
                <w:lang w:val="en-GB"/>
              </w:rPr>
              <w:t>- There are several abbreviations in the manuscript that have not been defined. Please ensure that all abbreviations are clearly spelled out when first used to avoid confusion for the readers.</w:t>
            </w:r>
          </w:p>
          <w:p w14:paraId="53A13C0E" w14:textId="77777777" w:rsidR="001B4037" w:rsidRPr="008E10ED" w:rsidRDefault="001B4037" w:rsidP="001B4037">
            <w:pPr>
              <w:jc w:val="both"/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8E10ED">
              <w:rPr>
                <w:rFonts w:ascii="Arial" w:eastAsia="MS Mincho" w:hAnsi="Arial" w:cs="Arial"/>
                <w:sz w:val="20"/>
                <w:szCs w:val="20"/>
                <w:lang w:val="en-GB"/>
              </w:rPr>
              <w:t xml:space="preserve">- As the review highlights the role of the receptor of hormone in cancer as well, it </w:t>
            </w:r>
            <w:r w:rsidRPr="008E10ED">
              <w:rPr>
                <w:rFonts w:ascii="Arial" w:eastAsia="MS Mincho" w:hAnsi="Arial" w:cs="Arial"/>
                <w:sz w:val="20"/>
                <w:szCs w:val="20"/>
                <w:lang w:val="en-GB"/>
              </w:rPr>
              <w:lastRenderedPageBreak/>
              <w:t>is recommended that the title be revised to clearly reflect this emphasis as the following “The Role of Sexual Hormones and Their Receptors in Cancer: Mechanisms, Epidemiology, and Clinical Translation”.</w:t>
            </w:r>
          </w:p>
          <w:p w14:paraId="6B89C165" w14:textId="77777777" w:rsidR="001B4037" w:rsidRPr="008E10ED" w:rsidRDefault="001B4037" w:rsidP="001B4037">
            <w:pPr>
              <w:jc w:val="both"/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8E10ED">
              <w:rPr>
                <w:rFonts w:ascii="Arial" w:eastAsia="MS Mincho" w:hAnsi="Arial" w:cs="Arial"/>
                <w:sz w:val="20"/>
                <w:szCs w:val="20"/>
                <w:lang w:val="en-GB"/>
              </w:rPr>
              <w:t xml:space="preserve">- The introduction section does not address the role of progesterone or its mechanism of action in cancer development, so the author must include this hormone in the introduction section. </w:t>
            </w:r>
          </w:p>
          <w:p w14:paraId="1ECD3781" w14:textId="77777777" w:rsidR="001B4037" w:rsidRPr="008E10ED" w:rsidRDefault="001B4037" w:rsidP="001B4037">
            <w:pPr>
              <w:jc w:val="both"/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8E10ED">
              <w:rPr>
                <w:rFonts w:ascii="Arial" w:eastAsia="MS Mincho" w:hAnsi="Arial" w:cs="Arial"/>
                <w:sz w:val="20"/>
                <w:szCs w:val="20"/>
                <w:lang w:val="en-GB"/>
              </w:rPr>
              <w:t>- In Table 1, it is recommended to adding a column in the table to provide references supporting the data. This will help verify the information and strengthen the reliability of the presented results.</w:t>
            </w:r>
          </w:p>
          <w:p w14:paraId="41D7146C" w14:textId="77777777" w:rsidR="001B4037" w:rsidRPr="008E10ED" w:rsidRDefault="001B4037" w:rsidP="001B4037">
            <w:pPr>
              <w:jc w:val="both"/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8E10ED">
              <w:rPr>
                <w:rFonts w:ascii="Arial" w:eastAsia="MS Mincho" w:hAnsi="Arial" w:cs="Arial"/>
                <w:sz w:val="20"/>
                <w:szCs w:val="20"/>
                <w:lang w:val="en-GB"/>
              </w:rPr>
              <w:t>- I suggested to replace the key words with the following “Sexual hormones; Hormone-related receptors, Carcinogenesis; Endocrine therapy.</w:t>
            </w:r>
          </w:p>
          <w:p w14:paraId="733754CA" w14:textId="77777777" w:rsidR="001B4037" w:rsidRPr="008E10ED" w:rsidRDefault="001B4037" w:rsidP="001B4037">
            <w:pPr>
              <w:jc w:val="both"/>
              <w:rPr>
                <w:rFonts w:ascii="Arial" w:eastAsia="MS Mincho" w:hAnsi="Arial" w:cs="Arial"/>
                <w:sz w:val="20"/>
                <w:szCs w:val="20"/>
                <w:rtl/>
                <w:lang w:val="en-GB" w:bidi="ar-IQ"/>
              </w:rPr>
            </w:pPr>
            <w:r w:rsidRPr="008E10ED">
              <w:rPr>
                <w:rFonts w:ascii="Arial" w:eastAsia="MS Mincho" w:hAnsi="Arial" w:cs="Arial"/>
                <w:sz w:val="20"/>
                <w:szCs w:val="20"/>
                <w:lang w:val="en-GB" w:bidi="ar-IQ"/>
              </w:rPr>
              <w:t>- There are others comments that included in the manuscript.</w:t>
            </w:r>
          </w:p>
          <w:p w14:paraId="29C1383C" w14:textId="77777777" w:rsidR="00C21E55" w:rsidRPr="008E10ED" w:rsidRDefault="00C21E5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4972990" w14:textId="35F4F8B3" w:rsidR="00C21E55" w:rsidRPr="008E10ED" w:rsidRDefault="00E16DB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E10ED">
              <w:rPr>
                <w:rFonts w:ascii="Arial" w:hAnsi="Arial" w:cs="Arial"/>
                <w:sz w:val="20"/>
                <w:szCs w:val="20"/>
                <w:lang w:val="en-GB"/>
              </w:rPr>
              <w:t>See Attachment</w:t>
            </w:r>
          </w:p>
          <w:p w14:paraId="66227C5C" w14:textId="77777777" w:rsidR="00C21E55" w:rsidRPr="008E10ED" w:rsidRDefault="00C21E5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9C9C9" w14:textId="77777777" w:rsidR="00C21E55" w:rsidRPr="008E10ED" w:rsidRDefault="00C21E5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072F0CC7" w14:textId="77777777" w:rsidR="00C21E55" w:rsidRPr="008E10ED" w:rsidRDefault="00C21E55" w:rsidP="00C21E55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3309E7B0" w14:textId="77777777" w:rsidR="00C21E55" w:rsidRPr="008E10ED" w:rsidRDefault="00C21E55" w:rsidP="00C21E55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56FB44F6" w14:textId="77777777" w:rsidR="003C6CEA" w:rsidRPr="008E10ED" w:rsidRDefault="003C6CEA" w:rsidP="003C6CEA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8E10ED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8E10ED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0091885C" w14:textId="77777777" w:rsidR="003C6CEA" w:rsidRPr="008E10ED" w:rsidRDefault="003C6CEA" w:rsidP="003C6CE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3"/>
        <w:gridCol w:w="4722"/>
        <w:gridCol w:w="4415"/>
      </w:tblGrid>
      <w:tr w:rsidR="003C6CEA" w:rsidRPr="008E10ED" w14:paraId="3AB1C1F5" w14:textId="77777777" w:rsidTr="00B54064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8CF9E" w14:textId="77777777" w:rsidR="003C6CEA" w:rsidRPr="008E10ED" w:rsidRDefault="003C6CEA" w:rsidP="00B54064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</w:p>
        </w:tc>
      </w:tr>
      <w:tr w:rsidR="003C6CEA" w:rsidRPr="008E10ED" w14:paraId="6265CE5F" w14:textId="77777777" w:rsidTr="00B54064"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AA5FA" w14:textId="77777777" w:rsidR="003C6CEA" w:rsidRPr="008E10ED" w:rsidRDefault="003C6CEA" w:rsidP="00B5406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E36B9" w14:textId="77777777" w:rsidR="003C6CEA" w:rsidRPr="008E10ED" w:rsidRDefault="003C6CEA" w:rsidP="00B5406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E10E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36" w:type="pct"/>
          </w:tcPr>
          <w:p w14:paraId="6D3614F2" w14:textId="77777777" w:rsidR="003C6CEA" w:rsidRPr="008E10ED" w:rsidRDefault="003C6CEA" w:rsidP="00B54064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E10E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E10E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ECE7B87" w14:textId="77777777" w:rsidR="003C6CEA" w:rsidRPr="008E10ED" w:rsidRDefault="003C6CEA" w:rsidP="00B5406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C6CEA" w:rsidRPr="008E10ED" w14:paraId="40179429" w14:textId="77777777" w:rsidTr="00B54064">
        <w:trPr>
          <w:trHeight w:val="890"/>
        </w:trPr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AF4AA" w14:textId="77777777" w:rsidR="003C6CEA" w:rsidRPr="008E10ED" w:rsidRDefault="003C6CEA" w:rsidP="00B54064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8E10ED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17791C04" w14:textId="77777777" w:rsidR="003C6CEA" w:rsidRPr="008E10ED" w:rsidRDefault="003C6CEA" w:rsidP="00B5406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47B7B" w14:textId="77777777" w:rsidR="003C6CEA" w:rsidRPr="008E10ED" w:rsidRDefault="003C6CEA" w:rsidP="00B54064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8E10E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8E10E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8E10E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2471CFBD" w14:textId="77777777" w:rsidR="003C6CEA" w:rsidRPr="008E10ED" w:rsidRDefault="003C6CEA" w:rsidP="00B5406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6" w:type="pct"/>
            <w:vAlign w:val="center"/>
          </w:tcPr>
          <w:p w14:paraId="3D3B4606" w14:textId="77777777" w:rsidR="003C6CEA" w:rsidRPr="008E10ED" w:rsidRDefault="003C6CEA" w:rsidP="00B5406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5FA2F25" w14:textId="77777777" w:rsidR="003C6CEA" w:rsidRPr="008E10ED" w:rsidRDefault="003C6CEA" w:rsidP="00B5406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9EF658D" w14:textId="77777777" w:rsidR="003C6CEA" w:rsidRPr="008E10ED" w:rsidRDefault="003C6CEA" w:rsidP="00B5406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639BBCBD" w14:textId="77777777" w:rsidR="003C6CEA" w:rsidRPr="008E10ED" w:rsidRDefault="003C6CEA" w:rsidP="003C6CE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8A48250" w14:textId="77777777" w:rsidR="003C6CEA" w:rsidRPr="008E10ED" w:rsidRDefault="003C6CEA" w:rsidP="003C6CEA">
      <w:pPr>
        <w:pStyle w:val="Affiliation"/>
        <w:spacing w:after="0" w:line="240" w:lineRule="auto"/>
        <w:jc w:val="left"/>
        <w:rPr>
          <w:rFonts w:ascii="Arial" w:hAnsi="Arial" w:cs="Arial"/>
          <w:b/>
          <w:bCs/>
          <w:u w:val="single"/>
          <w:lang w:val="en-GB"/>
        </w:rPr>
      </w:pPr>
      <w:r w:rsidRPr="008E10ED">
        <w:rPr>
          <w:rFonts w:ascii="Arial" w:hAnsi="Arial" w:cs="Arial"/>
          <w:b/>
          <w:bCs/>
          <w:lang w:val="en-GB"/>
        </w:rPr>
        <w:t xml:space="preserve">      </w:t>
      </w:r>
    </w:p>
    <w:p w14:paraId="0A28273C" w14:textId="77777777" w:rsidR="003C6CEA" w:rsidRPr="008E10ED" w:rsidRDefault="003C6CEA" w:rsidP="003C6CE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1F9BAD4" w14:textId="77777777" w:rsidR="007E7805" w:rsidRPr="008E10ED" w:rsidRDefault="007E7805" w:rsidP="007E7805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8E10ED">
        <w:rPr>
          <w:rFonts w:ascii="Arial" w:hAnsi="Arial" w:cs="Arial"/>
          <w:b/>
          <w:u w:val="single"/>
        </w:rPr>
        <w:t>Reviewer details:</w:t>
      </w:r>
    </w:p>
    <w:p w14:paraId="1E0A2A06" w14:textId="10FEF0DE" w:rsidR="00C21E55" w:rsidRPr="008E10ED" w:rsidRDefault="007E7805" w:rsidP="007E7805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r w:rsidRPr="008E10ED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Faisal Ghazi </w:t>
      </w:r>
      <w:proofErr w:type="spellStart"/>
      <w:r w:rsidRPr="008E10ED">
        <w:rPr>
          <w:rFonts w:ascii="Arial" w:eastAsia="Arial Unicode MS" w:hAnsi="Arial" w:cs="Arial"/>
          <w:b/>
          <w:bCs/>
          <w:sz w:val="20"/>
          <w:szCs w:val="20"/>
          <w:lang w:val="en-GB"/>
        </w:rPr>
        <w:t>Lazim</w:t>
      </w:r>
      <w:proofErr w:type="spellEnd"/>
      <w:r w:rsidRPr="008E10ED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8E10ED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University of </w:t>
      </w:r>
      <w:proofErr w:type="spellStart"/>
      <w:r w:rsidRPr="008E10ED">
        <w:rPr>
          <w:rFonts w:ascii="Arial" w:eastAsia="Arial Unicode MS" w:hAnsi="Arial" w:cs="Arial"/>
          <w:b/>
          <w:bCs/>
          <w:sz w:val="20"/>
          <w:szCs w:val="20"/>
          <w:lang w:val="en-GB"/>
        </w:rPr>
        <w:t>Misan</w:t>
      </w:r>
      <w:proofErr w:type="spellEnd"/>
      <w:r w:rsidRPr="008E10ED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8E10ED">
        <w:rPr>
          <w:rFonts w:ascii="Arial" w:eastAsia="Arial Unicode MS" w:hAnsi="Arial" w:cs="Arial"/>
          <w:b/>
          <w:bCs/>
          <w:sz w:val="20"/>
          <w:szCs w:val="20"/>
          <w:lang w:val="en-GB"/>
        </w:rPr>
        <w:t>Iraq</w:t>
      </w:r>
      <w:bookmarkStart w:id="1" w:name="_GoBack"/>
      <w:bookmarkEnd w:id="1"/>
    </w:p>
    <w:sectPr w:rsidR="00C21E55" w:rsidRPr="008E10ED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26A068" w14:textId="77777777" w:rsidR="00AE3E5E" w:rsidRPr="0000007A" w:rsidRDefault="00AE3E5E" w:rsidP="0099583E">
      <w:r>
        <w:separator/>
      </w:r>
    </w:p>
  </w:endnote>
  <w:endnote w:type="continuationSeparator" w:id="0">
    <w:p w14:paraId="341E3936" w14:textId="77777777" w:rsidR="00AE3E5E" w:rsidRPr="0000007A" w:rsidRDefault="00AE3E5E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39E16" w14:textId="77777777" w:rsidR="00083701" w:rsidRDefault="000837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4EE93B" w14:textId="77777777" w:rsidR="00C21E55" w:rsidRDefault="00C21E55" w:rsidP="00C21E55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3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3</w:t>
    </w:r>
    <w:r w:rsidRPr="00585FC6">
      <w:rPr>
        <w:b/>
        <w:sz w:val="20"/>
      </w:rPr>
      <w:fldChar w:fldCharType="end"/>
    </w:r>
    <w:r>
      <w:rPr>
        <w:b/>
        <w:sz w:val="20"/>
      </w:rPr>
      <w:br/>
      <w:t>V180326</w:t>
    </w:r>
  </w:p>
  <w:p w14:paraId="6E562737" w14:textId="77777777" w:rsidR="00C21E55" w:rsidRDefault="00C21E55" w:rsidP="00C21E55">
    <w:pPr>
      <w:pStyle w:val="Footer"/>
      <w:jc w:val="right"/>
    </w:pPr>
  </w:p>
  <w:p w14:paraId="7A2B5E51" w14:textId="77777777"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E28B42" w14:textId="77777777" w:rsidR="00083701" w:rsidRDefault="000837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932CDB" w14:textId="77777777" w:rsidR="00AE3E5E" w:rsidRPr="0000007A" w:rsidRDefault="00AE3E5E" w:rsidP="0099583E">
      <w:r>
        <w:separator/>
      </w:r>
    </w:p>
  </w:footnote>
  <w:footnote w:type="continuationSeparator" w:id="0">
    <w:p w14:paraId="12FEFBA4" w14:textId="77777777" w:rsidR="00AE3E5E" w:rsidRPr="0000007A" w:rsidRDefault="00AE3E5E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256569" w14:textId="77777777" w:rsidR="00083701" w:rsidRDefault="000837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06F1F" w14:textId="77777777" w:rsidR="00C21E55" w:rsidRDefault="00C21E55" w:rsidP="00C21E55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293BB9F" w14:textId="77777777" w:rsidR="00B62F41" w:rsidRPr="00254F80" w:rsidRDefault="00C21E55" w:rsidP="00C21E55">
    <w:pPr>
      <w:spacing w:before="100" w:beforeAutospacing="1" w:after="100" w:afterAutospacing="1"/>
      <w:jc w:val="center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>Review Form</w:t>
    </w:r>
    <w:r>
      <w:rPr>
        <w:rFonts w:ascii="Arial" w:hAnsi="Arial" w:cs="Arial"/>
        <w:b/>
        <w:bCs/>
        <w:color w:val="003399"/>
        <w:u w:val="single"/>
        <w:lang w:val="en-GB"/>
      </w:rPr>
      <w:t>-2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E8C2E0" w14:textId="77777777" w:rsidR="00083701" w:rsidRDefault="000837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0137"/>
    <w:rsid w:val="00021981"/>
    <w:rsid w:val="000234E1"/>
    <w:rsid w:val="0002598E"/>
    <w:rsid w:val="00037D52"/>
    <w:rsid w:val="000434A4"/>
    <w:rsid w:val="000450FC"/>
    <w:rsid w:val="00056CB0"/>
    <w:rsid w:val="000577C2"/>
    <w:rsid w:val="0006257C"/>
    <w:rsid w:val="000719B7"/>
    <w:rsid w:val="00083701"/>
    <w:rsid w:val="00084D7C"/>
    <w:rsid w:val="00084F1B"/>
    <w:rsid w:val="00091112"/>
    <w:rsid w:val="00091B59"/>
    <w:rsid w:val="000936AC"/>
    <w:rsid w:val="00095A59"/>
    <w:rsid w:val="000A2134"/>
    <w:rsid w:val="000A6F41"/>
    <w:rsid w:val="000B4EE5"/>
    <w:rsid w:val="000B74A1"/>
    <w:rsid w:val="000B757E"/>
    <w:rsid w:val="000B76A1"/>
    <w:rsid w:val="000C0837"/>
    <w:rsid w:val="000C3B7E"/>
    <w:rsid w:val="00100577"/>
    <w:rsid w:val="00101322"/>
    <w:rsid w:val="00107C72"/>
    <w:rsid w:val="00136984"/>
    <w:rsid w:val="00137695"/>
    <w:rsid w:val="00144521"/>
    <w:rsid w:val="00146A69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A27E9"/>
    <w:rsid w:val="001A6F76"/>
    <w:rsid w:val="001B0C63"/>
    <w:rsid w:val="001B4037"/>
    <w:rsid w:val="001B513F"/>
    <w:rsid w:val="001B5B70"/>
    <w:rsid w:val="001C5042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84EAE"/>
    <w:rsid w:val="00291D08"/>
    <w:rsid w:val="00293482"/>
    <w:rsid w:val="002C2E7B"/>
    <w:rsid w:val="002D7EA9"/>
    <w:rsid w:val="002E1211"/>
    <w:rsid w:val="002E2339"/>
    <w:rsid w:val="002E6D86"/>
    <w:rsid w:val="002F0619"/>
    <w:rsid w:val="002F5CDF"/>
    <w:rsid w:val="002F6935"/>
    <w:rsid w:val="00312559"/>
    <w:rsid w:val="003204B8"/>
    <w:rsid w:val="00330845"/>
    <w:rsid w:val="00335412"/>
    <w:rsid w:val="0033692F"/>
    <w:rsid w:val="00346223"/>
    <w:rsid w:val="00366BEC"/>
    <w:rsid w:val="0037074A"/>
    <w:rsid w:val="003A04E7"/>
    <w:rsid w:val="003A4991"/>
    <w:rsid w:val="003A6E1A"/>
    <w:rsid w:val="003A6E6B"/>
    <w:rsid w:val="003B2172"/>
    <w:rsid w:val="003C059E"/>
    <w:rsid w:val="003C6CEA"/>
    <w:rsid w:val="003E2791"/>
    <w:rsid w:val="003E3C70"/>
    <w:rsid w:val="003E746A"/>
    <w:rsid w:val="0042465A"/>
    <w:rsid w:val="00424D6C"/>
    <w:rsid w:val="004356CC"/>
    <w:rsid w:val="00435B36"/>
    <w:rsid w:val="00441931"/>
    <w:rsid w:val="00442646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93A9A"/>
    <w:rsid w:val="004B4CAD"/>
    <w:rsid w:val="004B4FDC"/>
    <w:rsid w:val="004C2143"/>
    <w:rsid w:val="004C3DF1"/>
    <w:rsid w:val="004D2E36"/>
    <w:rsid w:val="004D5A47"/>
    <w:rsid w:val="004E03AE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81272"/>
    <w:rsid w:val="00585FC6"/>
    <w:rsid w:val="00586E1D"/>
    <w:rsid w:val="00590204"/>
    <w:rsid w:val="005A5BE0"/>
    <w:rsid w:val="005B12E0"/>
    <w:rsid w:val="005C25A0"/>
    <w:rsid w:val="005D230D"/>
    <w:rsid w:val="00602F7D"/>
    <w:rsid w:val="00605952"/>
    <w:rsid w:val="00613CC2"/>
    <w:rsid w:val="00620677"/>
    <w:rsid w:val="00624032"/>
    <w:rsid w:val="00645A56"/>
    <w:rsid w:val="006532DF"/>
    <w:rsid w:val="0065579D"/>
    <w:rsid w:val="00663792"/>
    <w:rsid w:val="0067046C"/>
    <w:rsid w:val="00676845"/>
    <w:rsid w:val="00680547"/>
    <w:rsid w:val="0068446F"/>
    <w:rsid w:val="00686A4D"/>
    <w:rsid w:val="0069428E"/>
    <w:rsid w:val="00696CAD"/>
    <w:rsid w:val="006A5E0B"/>
    <w:rsid w:val="006C2C9C"/>
    <w:rsid w:val="006C3797"/>
    <w:rsid w:val="006E7D6E"/>
    <w:rsid w:val="006F6F2F"/>
    <w:rsid w:val="00701186"/>
    <w:rsid w:val="00707004"/>
    <w:rsid w:val="00707BE1"/>
    <w:rsid w:val="00720F76"/>
    <w:rsid w:val="007238EB"/>
    <w:rsid w:val="0072789A"/>
    <w:rsid w:val="007317C3"/>
    <w:rsid w:val="00734756"/>
    <w:rsid w:val="0073538B"/>
    <w:rsid w:val="00741BD0"/>
    <w:rsid w:val="0074253A"/>
    <w:rsid w:val="007426E6"/>
    <w:rsid w:val="00746370"/>
    <w:rsid w:val="0075138B"/>
    <w:rsid w:val="00763F9C"/>
    <w:rsid w:val="00764051"/>
    <w:rsid w:val="00766889"/>
    <w:rsid w:val="00766A0D"/>
    <w:rsid w:val="00767F8C"/>
    <w:rsid w:val="00770EEE"/>
    <w:rsid w:val="00775B9E"/>
    <w:rsid w:val="00780052"/>
    <w:rsid w:val="00780B67"/>
    <w:rsid w:val="00784684"/>
    <w:rsid w:val="00796BF6"/>
    <w:rsid w:val="007972A6"/>
    <w:rsid w:val="007B1099"/>
    <w:rsid w:val="007B2362"/>
    <w:rsid w:val="007B6E18"/>
    <w:rsid w:val="007D0246"/>
    <w:rsid w:val="007E7805"/>
    <w:rsid w:val="007F5873"/>
    <w:rsid w:val="008037A9"/>
    <w:rsid w:val="00804EC1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2DCC"/>
    <w:rsid w:val="00877F10"/>
    <w:rsid w:val="00882091"/>
    <w:rsid w:val="008913D5"/>
    <w:rsid w:val="00893E75"/>
    <w:rsid w:val="008C2778"/>
    <w:rsid w:val="008C2F62"/>
    <w:rsid w:val="008D020E"/>
    <w:rsid w:val="008D0407"/>
    <w:rsid w:val="008D1117"/>
    <w:rsid w:val="008D15A4"/>
    <w:rsid w:val="008D3DD9"/>
    <w:rsid w:val="008E10ED"/>
    <w:rsid w:val="008F36E4"/>
    <w:rsid w:val="008F6673"/>
    <w:rsid w:val="00914761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583E"/>
    <w:rsid w:val="009A0242"/>
    <w:rsid w:val="009A59ED"/>
    <w:rsid w:val="009B5AA8"/>
    <w:rsid w:val="009C45A0"/>
    <w:rsid w:val="009C4CB3"/>
    <w:rsid w:val="009C5642"/>
    <w:rsid w:val="009E13C3"/>
    <w:rsid w:val="009E22E3"/>
    <w:rsid w:val="009E6A30"/>
    <w:rsid w:val="009E79E5"/>
    <w:rsid w:val="009F07D4"/>
    <w:rsid w:val="009F29EB"/>
    <w:rsid w:val="00A001A0"/>
    <w:rsid w:val="00A12C83"/>
    <w:rsid w:val="00A15E40"/>
    <w:rsid w:val="00A22E17"/>
    <w:rsid w:val="00A279A8"/>
    <w:rsid w:val="00A31AAC"/>
    <w:rsid w:val="00A32905"/>
    <w:rsid w:val="00A36C95"/>
    <w:rsid w:val="00A375E8"/>
    <w:rsid w:val="00A37DE3"/>
    <w:rsid w:val="00A519D1"/>
    <w:rsid w:val="00A6343B"/>
    <w:rsid w:val="00A64089"/>
    <w:rsid w:val="00A65C50"/>
    <w:rsid w:val="00A66DD2"/>
    <w:rsid w:val="00A80DED"/>
    <w:rsid w:val="00AA41B3"/>
    <w:rsid w:val="00AA6670"/>
    <w:rsid w:val="00AB04D8"/>
    <w:rsid w:val="00AB1ED6"/>
    <w:rsid w:val="00AB397D"/>
    <w:rsid w:val="00AB638A"/>
    <w:rsid w:val="00AB6E43"/>
    <w:rsid w:val="00AC1349"/>
    <w:rsid w:val="00AD6C51"/>
    <w:rsid w:val="00AE3E5E"/>
    <w:rsid w:val="00AF3016"/>
    <w:rsid w:val="00B03A45"/>
    <w:rsid w:val="00B2236C"/>
    <w:rsid w:val="00B22FE6"/>
    <w:rsid w:val="00B3033D"/>
    <w:rsid w:val="00B3217C"/>
    <w:rsid w:val="00B356AF"/>
    <w:rsid w:val="00B55F7D"/>
    <w:rsid w:val="00B62087"/>
    <w:rsid w:val="00B62F41"/>
    <w:rsid w:val="00B73785"/>
    <w:rsid w:val="00B760E1"/>
    <w:rsid w:val="00B7726A"/>
    <w:rsid w:val="00B807F8"/>
    <w:rsid w:val="00B858FF"/>
    <w:rsid w:val="00B92916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03299"/>
    <w:rsid w:val="00C10283"/>
    <w:rsid w:val="00C110CC"/>
    <w:rsid w:val="00C14ABC"/>
    <w:rsid w:val="00C21E55"/>
    <w:rsid w:val="00C22886"/>
    <w:rsid w:val="00C25C8F"/>
    <w:rsid w:val="00C263C6"/>
    <w:rsid w:val="00C46811"/>
    <w:rsid w:val="00C47F3B"/>
    <w:rsid w:val="00C635B6"/>
    <w:rsid w:val="00C70DFC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6AA8"/>
    <w:rsid w:val="00CE069A"/>
    <w:rsid w:val="00CE199A"/>
    <w:rsid w:val="00CE5AC7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56CC6"/>
    <w:rsid w:val="00D717FD"/>
    <w:rsid w:val="00D7603E"/>
    <w:rsid w:val="00D800BD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E10342"/>
    <w:rsid w:val="00E1327B"/>
    <w:rsid w:val="00E16DB7"/>
    <w:rsid w:val="00E34922"/>
    <w:rsid w:val="00E41849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972A7"/>
    <w:rsid w:val="00EA2839"/>
    <w:rsid w:val="00EB3E91"/>
    <w:rsid w:val="00EC6894"/>
    <w:rsid w:val="00EC7A1F"/>
    <w:rsid w:val="00ED6B12"/>
    <w:rsid w:val="00EE0BAB"/>
    <w:rsid w:val="00EE0D3E"/>
    <w:rsid w:val="00EE4C4E"/>
    <w:rsid w:val="00EF2F8A"/>
    <w:rsid w:val="00EF326D"/>
    <w:rsid w:val="00EF53FE"/>
    <w:rsid w:val="00F245A7"/>
    <w:rsid w:val="00F2643C"/>
    <w:rsid w:val="00F3295A"/>
    <w:rsid w:val="00F34D8E"/>
    <w:rsid w:val="00F34E13"/>
    <w:rsid w:val="00F3669D"/>
    <w:rsid w:val="00F405F8"/>
    <w:rsid w:val="00F41154"/>
    <w:rsid w:val="00F4700F"/>
    <w:rsid w:val="00F51F7F"/>
    <w:rsid w:val="00F573EA"/>
    <w:rsid w:val="00F57E9D"/>
    <w:rsid w:val="00FA6528"/>
    <w:rsid w:val="00FB3246"/>
    <w:rsid w:val="00FC2E17"/>
    <w:rsid w:val="00FC6387"/>
    <w:rsid w:val="00FC6802"/>
    <w:rsid w:val="00FD3EF7"/>
    <w:rsid w:val="00FD70A7"/>
    <w:rsid w:val="00FE0043"/>
    <w:rsid w:val="00FE2F87"/>
    <w:rsid w:val="00FF09A0"/>
    <w:rsid w:val="00FF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0D1E98"/>
  <w15:chartTrackingRefBased/>
  <w15:docId w15:val="{F647F88F-2F7B-4BCC-B964-BF5C8A58A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C47F3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3C6CEA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ajrre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806</Words>
  <Characters>4598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5394</CharactersWithSpaces>
  <SharedDoc>false</SharedDoc>
  <HLinks>
    <vt:vector size="18" baseType="variant">
      <vt:variant>
        <vt:i4>6160409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0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19</cp:revision>
  <dcterms:created xsi:type="dcterms:W3CDTF">2026-03-19T07:31:00Z</dcterms:created>
  <dcterms:modified xsi:type="dcterms:W3CDTF">2026-03-27T12:08:00Z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