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921211" w:rsidRPr="00571799">
        <w:trPr>
          <w:trHeight w:val="290"/>
        </w:trPr>
        <w:tc>
          <w:tcPr>
            <w:tcW w:w="5000" w:type="pct"/>
            <w:gridSpan w:val="2"/>
            <w:tcBorders>
              <w:top w:val="nil"/>
              <w:left w:val="nil"/>
              <w:right w:val="nil"/>
            </w:tcBorders>
            <w:shd w:val="clear" w:color="auto" w:fill="EBFFFF"/>
          </w:tcPr>
          <w:p w:rsidR="00921211" w:rsidRPr="00571799" w:rsidRDefault="00921211">
            <w:pPr>
              <w:rPr>
                <w:rFonts w:ascii="Arial" w:hAnsi="Arial" w:cs="Arial"/>
                <w:sz w:val="20"/>
                <w:szCs w:val="20"/>
                <w:lang w:val="en-GB"/>
              </w:rPr>
            </w:pPr>
          </w:p>
        </w:tc>
      </w:tr>
      <w:tr w:rsidR="00921211" w:rsidRPr="00571799">
        <w:trPr>
          <w:trHeight w:val="290"/>
        </w:trPr>
        <w:tc>
          <w:tcPr>
            <w:tcW w:w="1186" w:type="pct"/>
            <w:shd w:val="clear" w:color="auto" w:fill="EBFFFF"/>
          </w:tcPr>
          <w:p w:rsidR="00921211" w:rsidRPr="00571799" w:rsidRDefault="00EB1168">
            <w:pPr>
              <w:pStyle w:val="BodyText"/>
              <w:ind w:left="90"/>
              <w:jc w:val="left"/>
              <w:rPr>
                <w:rFonts w:ascii="Arial" w:hAnsi="Arial" w:cs="Arial"/>
                <w:bCs/>
                <w:sz w:val="20"/>
                <w:szCs w:val="20"/>
                <w:lang w:val="en-GB" w:eastAsia="en-US"/>
              </w:rPr>
            </w:pPr>
            <w:r w:rsidRPr="00571799">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rsidR="00921211" w:rsidRPr="00571799" w:rsidRDefault="00EB1168">
            <w:pPr>
              <w:rPr>
                <w:rFonts w:ascii="Arial" w:hAnsi="Arial" w:cs="Arial"/>
                <w:b/>
                <w:bCs/>
                <w:color w:val="0000CC"/>
                <w:sz w:val="20"/>
                <w:szCs w:val="20"/>
                <w:lang w:val="en-IN"/>
              </w:rPr>
            </w:pPr>
            <w:hyperlink r:id="rId7" w:tgtFrame="_parent" w:history="1">
              <w:r w:rsidRPr="00571799">
                <w:rPr>
                  <w:rFonts w:ascii="Arial" w:hAnsi="Arial" w:cs="Arial"/>
                  <w:b/>
                  <w:bCs/>
                  <w:color w:val="0000CC"/>
                  <w:sz w:val="20"/>
                  <w:szCs w:val="20"/>
                  <w:lang w:val="en-IN"/>
                </w:rPr>
                <w:t xml:space="preserve">Asian Journal of Research in Nursing and Health </w:t>
              </w:r>
            </w:hyperlink>
          </w:p>
        </w:tc>
      </w:tr>
      <w:tr w:rsidR="00921211" w:rsidRPr="00571799">
        <w:trPr>
          <w:trHeight w:val="290"/>
        </w:trPr>
        <w:tc>
          <w:tcPr>
            <w:tcW w:w="1186" w:type="pct"/>
            <w:shd w:val="clear" w:color="auto" w:fill="EBFFFF"/>
          </w:tcPr>
          <w:p w:rsidR="00921211" w:rsidRPr="00571799" w:rsidRDefault="00EB1168">
            <w:pPr>
              <w:pStyle w:val="BodyText"/>
              <w:ind w:left="90"/>
              <w:jc w:val="left"/>
              <w:rPr>
                <w:rFonts w:ascii="Arial" w:hAnsi="Arial" w:cs="Arial"/>
                <w:bCs/>
                <w:sz w:val="20"/>
                <w:szCs w:val="20"/>
                <w:lang w:val="en-GB" w:eastAsia="en-US"/>
              </w:rPr>
            </w:pPr>
            <w:r w:rsidRPr="00571799">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rsidR="00921211" w:rsidRPr="00571799" w:rsidRDefault="00EB1168">
            <w:pPr>
              <w:pStyle w:val="NormalWeb"/>
              <w:spacing w:before="0" w:beforeAutospacing="0" w:after="0" w:afterAutospacing="0"/>
              <w:rPr>
                <w:rFonts w:ascii="Arial" w:hAnsi="Arial" w:cs="Arial"/>
                <w:b/>
                <w:bCs/>
                <w:sz w:val="20"/>
                <w:szCs w:val="20"/>
                <w:lang w:val="en-GB"/>
              </w:rPr>
            </w:pPr>
            <w:r w:rsidRPr="00571799">
              <w:rPr>
                <w:rFonts w:ascii="Arial" w:hAnsi="Arial" w:cs="Arial"/>
                <w:b/>
                <w:bCs/>
                <w:sz w:val="20"/>
                <w:szCs w:val="20"/>
                <w:lang w:val="en-GB"/>
              </w:rPr>
              <w:t>Ms_AJRNH_155460</w:t>
            </w:r>
          </w:p>
        </w:tc>
      </w:tr>
      <w:tr w:rsidR="00921211" w:rsidRPr="00571799">
        <w:trPr>
          <w:trHeight w:val="650"/>
        </w:trPr>
        <w:tc>
          <w:tcPr>
            <w:tcW w:w="1186" w:type="pct"/>
            <w:shd w:val="clear" w:color="auto" w:fill="EBFFFF"/>
          </w:tcPr>
          <w:p w:rsidR="00921211" w:rsidRPr="00571799" w:rsidRDefault="00EB1168">
            <w:pPr>
              <w:pStyle w:val="BodyText"/>
              <w:ind w:left="90"/>
              <w:jc w:val="left"/>
              <w:rPr>
                <w:rFonts w:ascii="Arial" w:hAnsi="Arial" w:cs="Arial"/>
                <w:bCs/>
                <w:sz w:val="20"/>
                <w:szCs w:val="20"/>
                <w:lang w:val="en-GB" w:eastAsia="en-US"/>
              </w:rPr>
            </w:pPr>
            <w:r w:rsidRPr="00571799">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rsidR="00921211" w:rsidRPr="00571799" w:rsidRDefault="00EB1168">
            <w:pPr>
              <w:pStyle w:val="NormalWeb"/>
              <w:spacing w:before="0" w:beforeAutospacing="0" w:after="0" w:afterAutospacing="0"/>
              <w:rPr>
                <w:rFonts w:ascii="Arial" w:hAnsi="Arial" w:cs="Arial"/>
                <w:b/>
                <w:sz w:val="20"/>
                <w:szCs w:val="20"/>
                <w:lang w:val="en-GB"/>
              </w:rPr>
            </w:pPr>
            <w:r w:rsidRPr="00571799">
              <w:rPr>
                <w:rFonts w:ascii="Arial" w:hAnsi="Arial" w:cs="Arial"/>
                <w:b/>
                <w:sz w:val="20"/>
                <w:szCs w:val="20"/>
                <w:lang w:val="en-GB"/>
              </w:rPr>
              <w:t xml:space="preserve">Reliance on Artificial Intelligence and Emotional Intelligence Among </w:t>
            </w:r>
            <w:r w:rsidRPr="00571799">
              <w:rPr>
                <w:rFonts w:ascii="Arial" w:hAnsi="Arial" w:cs="Arial"/>
                <w:b/>
                <w:sz w:val="20"/>
                <w:szCs w:val="20"/>
                <w:lang w:val="en-GB"/>
              </w:rPr>
              <w:t>Students Nurses in a Private College in Iloilo</w:t>
            </w:r>
          </w:p>
        </w:tc>
      </w:tr>
      <w:tr w:rsidR="00921211" w:rsidRPr="00571799">
        <w:trPr>
          <w:trHeight w:val="332"/>
        </w:trPr>
        <w:tc>
          <w:tcPr>
            <w:tcW w:w="1186" w:type="pct"/>
            <w:shd w:val="clear" w:color="auto" w:fill="EBFFFF"/>
          </w:tcPr>
          <w:p w:rsidR="00921211" w:rsidRPr="00571799" w:rsidRDefault="00EB1168">
            <w:pPr>
              <w:pStyle w:val="BodyText"/>
              <w:ind w:left="90"/>
              <w:jc w:val="left"/>
              <w:rPr>
                <w:rFonts w:ascii="Arial" w:hAnsi="Arial" w:cs="Arial"/>
                <w:bCs/>
                <w:sz w:val="20"/>
                <w:szCs w:val="20"/>
                <w:lang w:val="en-GB" w:eastAsia="en-US"/>
              </w:rPr>
            </w:pPr>
            <w:r w:rsidRPr="00571799">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rsidR="00921211" w:rsidRPr="00571799" w:rsidRDefault="00EB1168">
            <w:pPr>
              <w:pStyle w:val="NormalWeb"/>
              <w:spacing w:before="0" w:beforeAutospacing="0" w:after="0" w:afterAutospacing="0"/>
              <w:rPr>
                <w:rFonts w:ascii="Arial" w:hAnsi="Arial" w:cs="Arial"/>
                <w:b/>
                <w:sz w:val="20"/>
                <w:szCs w:val="20"/>
                <w:lang w:val="en-GB"/>
              </w:rPr>
            </w:pPr>
            <w:r w:rsidRPr="00571799">
              <w:rPr>
                <w:rFonts w:ascii="Arial" w:hAnsi="Arial" w:cs="Arial"/>
                <w:b/>
                <w:sz w:val="20"/>
                <w:szCs w:val="20"/>
                <w:lang w:val="en-GB"/>
              </w:rPr>
              <w:t>Research Article</w:t>
            </w:r>
          </w:p>
        </w:tc>
      </w:tr>
    </w:tbl>
    <w:p w:rsidR="00921211" w:rsidRPr="00571799" w:rsidRDefault="00921211">
      <w:pPr>
        <w:pStyle w:val="BodyText"/>
        <w:rPr>
          <w:rFonts w:ascii="Arial" w:hAnsi="Arial" w:cs="Arial"/>
          <w:b/>
          <w:bCs/>
          <w:sz w:val="20"/>
          <w:szCs w:val="20"/>
          <w:u w:val="single"/>
          <w:lang w:val="en-GB"/>
        </w:rPr>
      </w:pPr>
    </w:p>
    <w:p w:rsidR="00921211" w:rsidRPr="00571799" w:rsidRDefault="00EB1168">
      <w:pPr>
        <w:pStyle w:val="BodyText"/>
        <w:rPr>
          <w:rFonts w:ascii="Arial" w:hAnsi="Arial" w:cs="Arial"/>
          <w:b/>
          <w:sz w:val="20"/>
          <w:szCs w:val="20"/>
          <w:lang w:val="en-GB"/>
        </w:rPr>
      </w:pPr>
      <w:r w:rsidRPr="00571799">
        <w:rPr>
          <w:rFonts w:ascii="Arial" w:hAnsi="Arial" w:cs="Arial"/>
          <w:b/>
          <w:sz w:val="20"/>
          <w:szCs w:val="20"/>
          <w:highlight w:val="yellow"/>
          <w:lang w:val="en-GB"/>
        </w:rPr>
        <w:t>PART 1</w:t>
      </w:r>
    </w:p>
    <w:p w:rsidR="00921211" w:rsidRPr="00571799" w:rsidRDefault="00921211">
      <w:pPr>
        <w:pStyle w:val="BodyText"/>
        <w:rPr>
          <w:rFonts w:ascii="Arial" w:hAnsi="Arial" w:cs="Arial"/>
          <w:b/>
          <w:sz w:val="20"/>
          <w:szCs w:val="20"/>
          <w:u w:val="single"/>
          <w:lang w:val="en-GB"/>
        </w:rPr>
      </w:pPr>
    </w:p>
    <w:p w:rsidR="00921211" w:rsidRPr="00571799" w:rsidRDefault="0092121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921211" w:rsidRPr="00571799">
        <w:tc>
          <w:tcPr>
            <w:tcW w:w="1789" w:type="pct"/>
            <w:noWrap/>
          </w:tcPr>
          <w:p w:rsidR="00921211" w:rsidRPr="00571799" w:rsidRDefault="00921211">
            <w:pPr>
              <w:pStyle w:val="Heading2"/>
              <w:jc w:val="left"/>
              <w:rPr>
                <w:rFonts w:ascii="Arial" w:hAnsi="Arial" w:cs="Arial"/>
                <w:lang w:val="en-GB" w:eastAsia="en-US"/>
              </w:rPr>
            </w:pPr>
          </w:p>
        </w:tc>
        <w:tc>
          <w:tcPr>
            <w:tcW w:w="1844" w:type="pct"/>
          </w:tcPr>
          <w:p w:rsidR="00921211" w:rsidRPr="00571799" w:rsidRDefault="00EB1168">
            <w:pPr>
              <w:pStyle w:val="Heading2"/>
              <w:jc w:val="left"/>
              <w:rPr>
                <w:rFonts w:ascii="Arial" w:hAnsi="Arial" w:cs="Arial"/>
                <w:lang w:val="en-GB" w:eastAsia="en-US"/>
              </w:rPr>
            </w:pPr>
            <w:r w:rsidRPr="00571799">
              <w:rPr>
                <w:rFonts w:ascii="Arial" w:hAnsi="Arial" w:cs="Arial"/>
                <w:lang w:val="en-GB" w:eastAsia="en-US"/>
              </w:rPr>
              <w:t>Comments of the Reviewers</w:t>
            </w:r>
          </w:p>
        </w:tc>
        <w:tc>
          <w:tcPr>
            <w:tcW w:w="1367" w:type="pct"/>
          </w:tcPr>
          <w:p w:rsidR="00921211" w:rsidRPr="00571799" w:rsidRDefault="00EB1168">
            <w:pPr>
              <w:spacing w:after="160" w:line="259" w:lineRule="auto"/>
              <w:rPr>
                <w:rFonts w:ascii="Arial" w:eastAsia="Calibri" w:hAnsi="Arial" w:cs="Arial"/>
                <w:kern w:val="2"/>
                <w:sz w:val="20"/>
                <w:szCs w:val="20"/>
                <w:lang w:val="en-GB"/>
              </w:rPr>
            </w:pPr>
            <w:r w:rsidRPr="00571799">
              <w:rPr>
                <w:rFonts w:ascii="Arial" w:eastAsia="Calibri" w:hAnsi="Arial" w:cs="Arial"/>
                <w:b/>
                <w:kern w:val="2"/>
                <w:sz w:val="20"/>
                <w:szCs w:val="20"/>
                <w:lang w:val="en-GB"/>
              </w:rPr>
              <w:t>Author’s Feedback</w:t>
            </w:r>
            <w:r w:rsidRPr="00571799">
              <w:rPr>
                <w:rFonts w:ascii="Arial" w:eastAsia="Calibri" w:hAnsi="Arial" w:cs="Arial"/>
                <w:kern w:val="2"/>
                <w:sz w:val="20"/>
                <w:szCs w:val="20"/>
                <w:lang w:val="en-GB"/>
              </w:rPr>
              <w:t xml:space="preserve"> </w:t>
            </w:r>
          </w:p>
          <w:p w:rsidR="00921211" w:rsidRPr="00571799" w:rsidRDefault="00921211">
            <w:pPr>
              <w:pStyle w:val="Heading2"/>
              <w:jc w:val="left"/>
              <w:rPr>
                <w:rFonts w:ascii="Arial" w:hAnsi="Arial" w:cs="Arial"/>
                <w:b w:val="0"/>
                <w:lang w:val="en-GB" w:eastAsia="en-US"/>
              </w:rPr>
            </w:pPr>
          </w:p>
        </w:tc>
      </w:tr>
      <w:tr w:rsidR="00921211" w:rsidRPr="00571799">
        <w:trPr>
          <w:trHeight w:val="1264"/>
        </w:trPr>
        <w:tc>
          <w:tcPr>
            <w:tcW w:w="1789" w:type="pct"/>
            <w:noWrap/>
          </w:tcPr>
          <w:p w:rsidR="00921211" w:rsidRPr="00571799" w:rsidRDefault="00EB1168">
            <w:pPr>
              <w:rPr>
                <w:rFonts w:ascii="Arial" w:eastAsia="MS Mincho" w:hAnsi="Arial" w:cs="Arial"/>
                <w:bCs/>
                <w:sz w:val="20"/>
                <w:szCs w:val="20"/>
                <w:lang w:val="en-GB"/>
              </w:rPr>
            </w:pPr>
            <w:r w:rsidRPr="00571799">
              <w:rPr>
                <w:rFonts w:ascii="Arial" w:hAnsi="Arial" w:cs="Arial"/>
                <w:b/>
                <w:bCs/>
                <w:sz w:val="20"/>
                <w:szCs w:val="20"/>
                <w:lang w:val="en-GB"/>
              </w:rPr>
              <w:t>Please write a few sentences regarding the importance of this manuscript for the scientific community.</w:t>
            </w:r>
            <w:r w:rsidRPr="00571799">
              <w:rPr>
                <w:rFonts w:ascii="Arial" w:hAnsi="Arial" w:cs="Arial"/>
                <w:bCs/>
                <w:sz w:val="20"/>
                <w:szCs w:val="20"/>
                <w:lang w:val="en-GB"/>
              </w:rPr>
              <w:t xml:space="preserve"> A minimum of 3-4 sentences may be required for this part.</w:t>
            </w:r>
          </w:p>
        </w:tc>
        <w:tc>
          <w:tcPr>
            <w:tcW w:w="1844" w:type="pct"/>
          </w:tcPr>
          <w:p w:rsidR="00921211" w:rsidRPr="00571799" w:rsidRDefault="00EB1168">
            <w:pPr>
              <w:pStyle w:val="ListParagraph"/>
              <w:ind w:left="0"/>
              <w:jc w:val="both"/>
              <w:rPr>
                <w:rFonts w:ascii="Arial" w:hAnsi="Arial" w:cs="Arial"/>
                <w:b/>
                <w:bCs/>
                <w:sz w:val="20"/>
                <w:szCs w:val="20"/>
              </w:rPr>
            </w:pPr>
            <w:r w:rsidRPr="00571799">
              <w:rPr>
                <w:rFonts w:ascii="Arial" w:hAnsi="Arial" w:cs="Arial"/>
                <w:sz w:val="20"/>
                <w:szCs w:val="20"/>
              </w:rPr>
              <w:t xml:space="preserve">This manuscript addresses a timely and relevant topic by examining the relationship between AI reliance and EI among student nurses. The study contributes to the limited empirical evidence in this </w:t>
            </w:r>
            <w:r w:rsidRPr="00571799">
              <w:rPr>
                <w:rFonts w:ascii="Arial" w:hAnsi="Arial" w:cs="Arial"/>
                <w:sz w:val="20"/>
                <w:szCs w:val="20"/>
              </w:rPr>
              <w:t>area. The findings provide valuable insights for educators and policymakers to balance technological adoption with the preservation of emotional and interpersonal competencies. Overall, the study holds significance for advancing nursing education, curricul</w:t>
            </w:r>
            <w:r w:rsidRPr="00571799">
              <w:rPr>
                <w:rFonts w:ascii="Arial" w:hAnsi="Arial" w:cs="Arial"/>
                <w:sz w:val="20"/>
                <w:szCs w:val="20"/>
              </w:rPr>
              <w:t xml:space="preserve">um design, and future research on AI-human interaction in healthcare training.  </w:t>
            </w:r>
          </w:p>
        </w:tc>
        <w:tc>
          <w:tcPr>
            <w:tcW w:w="1367" w:type="pct"/>
          </w:tcPr>
          <w:p w:rsidR="00921211" w:rsidRPr="00571799" w:rsidRDefault="00921211">
            <w:pPr>
              <w:pStyle w:val="Heading2"/>
              <w:jc w:val="left"/>
              <w:rPr>
                <w:rFonts w:ascii="Arial" w:hAnsi="Arial" w:cs="Arial"/>
                <w:b w:val="0"/>
                <w:lang w:val="en-GB" w:eastAsia="en-US"/>
              </w:rPr>
            </w:pPr>
          </w:p>
        </w:tc>
      </w:tr>
    </w:tbl>
    <w:p w:rsidR="00921211" w:rsidRPr="00571799" w:rsidRDefault="00921211">
      <w:pPr>
        <w:rPr>
          <w:rFonts w:ascii="Arial" w:hAnsi="Arial" w:cs="Arial"/>
          <w:sz w:val="20"/>
          <w:szCs w:val="20"/>
          <w:lang w:val="en-GB"/>
        </w:rPr>
      </w:pPr>
    </w:p>
    <w:p w:rsidR="00921211" w:rsidRPr="00571799" w:rsidRDefault="00921211">
      <w:pPr>
        <w:rPr>
          <w:rFonts w:ascii="Arial" w:hAnsi="Arial" w:cs="Arial"/>
          <w:sz w:val="20"/>
          <w:szCs w:val="20"/>
          <w:lang w:val="en-GB"/>
        </w:rPr>
      </w:pPr>
    </w:p>
    <w:p w:rsidR="00921211" w:rsidRPr="00571799" w:rsidRDefault="00921211">
      <w:pPr>
        <w:rPr>
          <w:rFonts w:ascii="Arial" w:hAnsi="Arial" w:cs="Arial"/>
          <w:sz w:val="20"/>
          <w:szCs w:val="20"/>
          <w:lang w:val="en-GB"/>
        </w:rPr>
      </w:pPr>
    </w:p>
    <w:p w:rsidR="00921211" w:rsidRPr="00571799" w:rsidRDefault="00921211">
      <w:pPr>
        <w:rPr>
          <w:rFonts w:ascii="Arial" w:hAnsi="Arial" w:cs="Arial"/>
          <w:sz w:val="20"/>
          <w:szCs w:val="20"/>
          <w:lang w:val="en-GB"/>
        </w:rPr>
      </w:pPr>
    </w:p>
    <w:p w:rsidR="00921211" w:rsidRPr="00571799" w:rsidRDefault="00EB1168">
      <w:pPr>
        <w:pStyle w:val="Heading2"/>
        <w:jc w:val="left"/>
        <w:rPr>
          <w:rFonts w:ascii="Arial" w:hAnsi="Arial" w:cs="Arial"/>
          <w:lang w:val="en-GB" w:eastAsia="en-US"/>
        </w:rPr>
      </w:pPr>
      <w:r w:rsidRPr="00571799">
        <w:rPr>
          <w:rFonts w:ascii="Arial" w:hAnsi="Arial" w:cs="Arial"/>
          <w:highlight w:val="yellow"/>
          <w:lang w:val="en-GB" w:eastAsia="en-US"/>
        </w:rPr>
        <w:t>PART  2</w:t>
      </w:r>
    </w:p>
    <w:tbl>
      <w:tblPr>
        <w:tblW w:w="474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2"/>
        <w:gridCol w:w="3683"/>
      </w:tblGrid>
      <w:tr w:rsidR="00921211" w:rsidRPr="00571799">
        <w:tc>
          <w:tcPr>
            <w:tcW w:w="5000" w:type="pct"/>
            <w:gridSpan w:val="3"/>
            <w:tcBorders>
              <w:top w:val="nil"/>
              <w:left w:val="nil"/>
              <w:right w:val="nil"/>
            </w:tcBorders>
            <w:noWrap/>
          </w:tcPr>
          <w:p w:rsidR="00921211" w:rsidRPr="00571799" w:rsidRDefault="00921211">
            <w:pPr>
              <w:rPr>
                <w:rFonts w:ascii="Arial" w:hAnsi="Arial" w:cs="Arial"/>
                <w:sz w:val="20"/>
                <w:szCs w:val="20"/>
                <w:lang w:val="en-GB"/>
              </w:rPr>
            </w:pPr>
          </w:p>
        </w:tc>
      </w:tr>
      <w:tr w:rsidR="00921211" w:rsidRPr="00571799">
        <w:tc>
          <w:tcPr>
            <w:tcW w:w="1789" w:type="pct"/>
            <w:noWrap/>
          </w:tcPr>
          <w:p w:rsidR="00921211" w:rsidRPr="00571799" w:rsidRDefault="00921211">
            <w:pPr>
              <w:pStyle w:val="Heading2"/>
              <w:jc w:val="left"/>
              <w:rPr>
                <w:rFonts w:ascii="Arial" w:hAnsi="Arial" w:cs="Arial"/>
                <w:lang w:val="en-GB" w:eastAsia="en-US"/>
              </w:rPr>
            </w:pPr>
          </w:p>
        </w:tc>
        <w:tc>
          <w:tcPr>
            <w:tcW w:w="1843" w:type="pct"/>
          </w:tcPr>
          <w:p w:rsidR="00921211" w:rsidRPr="00571799" w:rsidRDefault="00EB1168">
            <w:pPr>
              <w:pStyle w:val="Heading2"/>
              <w:jc w:val="left"/>
              <w:rPr>
                <w:rFonts w:ascii="Arial" w:hAnsi="Arial" w:cs="Arial"/>
                <w:lang w:val="en-GB" w:eastAsia="en-US"/>
              </w:rPr>
            </w:pPr>
            <w:r w:rsidRPr="00571799">
              <w:rPr>
                <w:rFonts w:ascii="Arial" w:hAnsi="Arial" w:cs="Arial"/>
                <w:lang w:val="en-GB" w:eastAsia="en-US"/>
              </w:rPr>
              <w:t>Rating of the Reviewers</w:t>
            </w:r>
          </w:p>
        </w:tc>
        <w:tc>
          <w:tcPr>
            <w:tcW w:w="1368" w:type="pct"/>
          </w:tcPr>
          <w:p w:rsidR="00921211" w:rsidRPr="00571799" w:rsidRDefault="00EB1168">
            <w:pPr>
              <w:spacing w:after="160" w:line="259" w:lineRule="auto"/>
              <w:rPr>
                <w:rFonts w:ascii="Arial" w:hAnsi="Arial" w:cs="Arial"/>
                <w:b/>
                <w:sz w:val="20"/>
                <w:szCs w:val="20"/>
                <w:lang w:val="en-GB"/>
              </w:rPr>
            </w:pPr>
            <w:r w:rsidRPr="00571799">
              <w:rPr>
                <w:rFonts w:ascii="Arial" w:eastAsia="Calibri" w:hAnsi="Arial" w:cs="Arial"/>
                <w:b/>
                <w:kern w:val="2"/>
                <w:sz w:val="20"/>
                <w:szCs w:val="20"/>
                <w:lang w:val="en-GB"/>
              </w:rPr>
              <w:t>Author’s Feedback</w:t>
            </w:r>
            <w:r w:rsidRPr="00571799">
              <w:rPr>
                <w:rFonts w:ascii="Arial" w:eastAsia="Calibri" w:hAnsi="Arial" w:cs="Arial"/>
                <w:kern w:val="2"/>
                <w:sz w:val="20"/>
                <w:szCs w:val="20"/>
                <w:lang w:val="en-GB"/>
              </w:rPr>
              <w:t xml:space="preserve"> </w:t>
            </w:r>
          </w:p>
        </w:tc>
      </w:tr>
      <w:tr w:rsidR="00921211" w:rsidRPr="00571799">
        <w:trPr>
          <w:trHeight w:val="1262"/>
        </w:trPr>
        <w:tc>
          <w:tcPr>
            <w:tcW w:w="1789" w:type="pct"/>
            <w:noWrap/>
          </w:tcPr>
          <w:p w:rsidR="00921211" w:rsidRPr="00571799" w:rsidRDefault="00EB1168">
            <w:pPr>
              <w:rPr>
                <w:rFonts w:ascii="Arial" w:hAnsi="Arial" w:cs="Arial"/>
                <w:b/>
                <w:bCs/>
                <w:sz w:val="20"/>
                <w:szCs w:val="20"/>
                <w:lang w:val="en-GB"/>
              </w:rPr>
            </w:pPr>
            <w:r w:rsidRPr="00571799">
              <w:rPr>
                <w:rFonts w:ascii="Arial" w:hAnsi="Arial" w:cs="Arial"/>
                <w:b/>
                <w:bCs/>
                <w:sz w:val="20"/>
                <w:szCs w:val="20"/>
                <w:lang w:val="en-GB"/>
              </w:rPr>
              <w:t xml:space="preserve">1. Is the title clear and appropriate for the study? </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u w:val="single"/>
                <w:lang w:val="en-GB"/>
              </w:rPr>
            </w:pPr>
            <w:r w:rsidRPr="00571799">
              <w:rPr>
                <w:rFonts w:ascii="Arial" w:hAnsi="Arial" w:cs="Arial"/>
                <w:color w:val="404040"/>
                <w:sz w:val="20"/>
                <w:szCs w:val="20"/>
                <w:shd w:val="clear" w:color="auto" w:fill="FFFFFF"/>
                <w:lang w:val="en-GB"/>
              </w:rPr>
              <w:t xml:space="preserve">5 = Excellent 4 = Good 3 = Satisfactory 2 = </w:t>
            </w:r>
            <w:r w:rsidRPr="00571799">
              <w:rPr>
                <w:rFonts w:ascii="Arial" w:hAnsi="Arial" w:cs="Arial"/>
                <w:color w:val="404040"/>
                <w:sz w:val="20"/>
                <w:szCs w:val="20"/>
                <w:shd w:val="clear" w:color="auto" w:fill="FFFFFF"/>
                <w:lang w:val="en-GB"/>
              </w:rPr>
              <w:t>Needs Improvement 1 = Poor N/A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5</w:t>
            </w:r>
          </w:p>
          <w:p w:rsidR="00921211" w:rsidRPr="00571799" w:rsidRDefault="00EB1168">
            <w:pPr>
              <w:ind w:left="360"/>
              <w:jc w:val="center"/>
              <w:rPr>
                <w:rFonts w:ascii="Arial" w:hAnsi="Arial" w:cs="Arial"/>
                <w:sz w:val="20"/>
                <w:szCs w:val="20"/>
              </w:rPr>
            </w:pPr>
            <w:r w:rsidRPr="00571799">
              <w:rPr>
                <w:rFonts w:ascii="Arial" w:hAnsi="Arial" w:cs="Arial"/>
                <w:sz w:val="20"/>
                <w:szCs w:val="20"/>
              </w:rPr>
              <w:t>Title is clear, specific, and reflects study variables and population accurately.</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262"/>
        </w:trPr>
        <w:tc>
          <w:tcPr>
            <w:tcW w:w="1789" w:type="pct"/>
            <w:noWrap/>
          </w:tcPr>
          <w:p w:rsidR="00921211" w:rsidRPr="00571799" w:rsidRDefault="00EB1168">
            <w:pPr>
              <w:pStyle w:val="Heading2"/>
              <w:jc w:val="left"/>
              <w:rPr>
                <w:rFonts w:ascii="Arial" w:hAnsi="Arial" w:cs="Arial"/>
                <w:lang w:val="en-GB" w:eastAsia="en-US"/>
              </w:rPr>
            </w:pPr>
            <w:r w:rsidRPr="00571799">
              <w:rPr>
                <w:rFonts w:ascii="Arial" w:hAnsi="Arial" w:cs="Arial"/>
                <w:lang w:val="en-GB" w:eastAsia="en-US"/>
              </w:rPr>
              <w:t xml:space="preserve">2. Is the abstract of the article comprehensive? </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 xml:space="preserve">5 = Excellent 4 = Good 3 = Satisfactory 2 = Needs </w:t>
            </w:r>
            <w:r w:rsidRPr="00571799">
              <w:rPr>
                <w:rFonts w:ascii="Arial" w:hAnsi="Arial" w:cs="Arial"/>
                <w:color w:val="404040"/>
                <w:sz w:val="20"/>
                <w:szCs w:val="20"/>
                <w:shd w:val="clear" w:color="auto" w:fill="FFFFFF"/>
                <w:lang w:val="en-GB"/>
              </w:rPr>
              <w:t>Improvement 1 = Poor N/A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4</w:t>
            </w:r>
          </w:p>
          <w:p w:rsidR="00921211" w:rsidRPr="00571799" w:rsidRDefault="00EB1168">
            <w:pPr>
              <w:ind w:left="360"/>
              <w:jc w:val="center"/>
              <w:rPr>
                <w:rFonts w:ascii="Arial" w:hAnsi="Arial" w:cs="Arial"/>
                <w:sz w:val="20"/>
                <w:szCs w:val="20"/>
              </w:rPr>
            </w:pPr>
            <w:r w:rsidRPr="00571799">
              <w:rPr>
                <w:rFonts w:ascii="Arial" w:hAnsi="Arial" w:cs="Arial"/>
                <w:sz w:val="20"/>
                <w:szCs w:val="20"/>
              </w:rPr>
              <w:t>Well-structured; however, can be slightly condensed and refined for clarity.</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097"/>
        </w:trPr>
        <w:tc>
          <w:tcPr>
            <w:tcW w:w="1789" w:type="pct"/>
            <w:noWrap/>
          </w:tcPr>
          <w:p w:rsidR="00921211" w:rsidRPr="00571799" w:rsidRDefault="00EB1168">
            <w:pPr>
              <w:pStyle w:val="Heading2"/>
              <w:jc w:val="left"/>
              <w:rPr>
                <w:rFonts w:ascii="Arial" w:hAnsi="Arial" w:cs="Arial"/>
                <w:lang w:val="en-GB"/>
              </w:rPr>
            </w:pPr>
            <w:r w:rsidRPr="00571799">
              <w:rPr>
                <w:rFonts w:ascii="Arial" w:hAnsi="Arial" w:cs="Arial"/>
                <w:lang w:val="en-GB"/>
              </w:rPr>
              <w:t>3. Are the keywords appropriate and useful?</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eastAsia="zh-CN"/>
              </w:rPr>
            </w:pPr>
            <w:r w:rsidRPr="00571799">
              <w:rPr>
                <w:rFonts w:ascii="Arial" w:hAnsi="Arial" w:cs="Arial"/>
                <w:color w:val="404040"/>
                <w:sz w:val="20"/>
                <w:szCs w:val="20"/>
                <w:shd w:val="clear" w:color="auto" w:fill="FFFFFF"/>
                <w:lang w:val="en-GB"/>
              </w:rPr>
              <w:t>5 = Excellent 4 = Good 3 = Satisfactory 2 = Needs Improvement 1 = Poor N/A</w:t>
            </w:r>
            <w:r w:rsidRPr="00571799">
              <w:rPr>
                <w:rFonts w:ascii="Arial" w:hAnsi="Arial" w:cs="Arial"/>
                <w:color w:val="404040"/>
                <w:sz w:val="20"/>
                <w:szCs w:val="20"/>
                <w:shd w:val="clear" w:color="auto" w:fill="FFFFFF"/>
                <w:lang w:val="en-GB"/>
              </w:rPr>
              <w:t xml:space="preserve">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4</w:t>
            </w:r>
          </w:p>
          <w:p w:rsidR="00921211" w:rsidRPr="00571799" w:rsidRDefault="00EB1168">
            <w:pPr>
              <w:ind w:left="360"/>
              <w:jc w:val="center"/>
              <w:rPr>
                <w:rFonts w:ascii="Arial" w:hAnsi="Arial" w:cs="Arial"/>
                <w:sz w:val="20"/>
                <w:szCs w:val="20"/>
              </w:rPr>
            </w:pPr>
            <w:r w:rsidRPr="00571799">
              <w:rPr>
                <w:rFonts w:ascii="Arial" w:hAnsi="Arial" w:cs="Arial"/>
                <w:sz w:val="20"/>
                <w:szCs w:val="20"/>
              </w:rPr>
              <w:t>Relevant, but could include terms like “student nurses” and “correlational study.”</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262"/>
        </w:trPr>
        <w:tc>
          <w:tcPr>
            <w:tcW w:w="1789" w:type="pct"/>
            <w:noWrap/>
          </w:tcPr>
          <w:p w:rsidR="00921211" w:rsidRPr="00571799" w:rsidRDefault="00EB1168">
            <w:pPr>
              <w:pStyle w:val="Heading2"/>
              <w:jc w:val="left"/>
              <w:rPr>
                <w:rFonts w:ascii="Arial" w:hAnsi="Arial" w:cs="Arial"/>
                <w:lang w:val="en-GB"/>
              </w:rPr>
            </w:pPr>
            <w:r w:rsidRPr="00571799">
              <w:rPr>
                <w:rFonts w:ascii="Arial" w:hAnsi="Arial" w:cs="Arial"/>
                <w:lang w:val="en-GB"/>
              </w:rPr>
              <w:t>4. Is the background information of the paper sufficient and well organized?</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eastAsia="zh-CN"/>
              </w:rPr>
            </w:pPr>
            <w:r w:rsidRPr="00571799">
              <w:rPr>
                <w:rFonts w:ascii="Arial" w:hAnsi="Arial" w:cs="Arial"/>
                <w:color w:val="404040"/>
                <w:sz w:val="20"/>
                <w:szCs w:val="20"/>
                <w:shd w:val="clear" w:color="auto" w:fill="FFFFFF"/>
                <w:lang w:val="en-GB"/>
              </w:rPr>
              <w:t xml:space="preserve">5 = Excellent 4 = Good 3 = Satisfactory 2 = Needs </w:t>
            </w:r>
            <w:r w:rsidRPr="00571799">
              <w:rPr>
                <w:rFonts w:ascii="Arial" w:hAnsi="Arial" w:cs="Arial"/>
                <w:color w:val="404040"/>
                <w:sz w:val="20"/>
                <w:szCs w:val="20"/>
                <w:shd w:val="clear" w:color="auto" w:fill="FFFFFF"/>
                <w:lang w:val="en-GB"/>
              </w:rPr>
              <w:t>Improvement 1 = Poor N/A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4</w:t>
            </w:r>
          </w:p>
          <w:p w:rsidR="00921211" w:rsidRPr="00571799" w:rsidRDefault="00EB1168">
            <w:pPr>
              <w:ind w:left="360"/>
              <w:jc w:val="center"/>
              <w:rPr>
                <w:rFonts w:ascii="Arial" w:hAnsi="Arial" w:cs="Arial"/>
                <w:sz w:val="20"/>
                <w:szCs w:val="20"/>
              </w:rPr>
            </w:pPr>
            <w:r w:rsidRPr="00571799">
              <w:rPr>
                <w:rFonts w:ascii="Arial" w:hAnsi="Arial" w:cs="Arial"/>
                <w:sz w:val="20"/>
                <w:szCs w:val="20"/>
              </w:rPr>
              <w:t>Well-organized; could reduce repetition and improve flow.</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142"/>
        </w:trPr>
        <w:tc>
          <w:tcPr>
            <w:tcW w:w="1789" w:type="pct"/>
            <w:noWrap/>
          </w:tcPr>
          <w:p w:rsidR="00921211" w:rsidRPr="00571799" w:rsidRDefault="00EB1168">
            <w:pPr>
              <w:pStyle w:val="Heading2"/>
              <w:jc w:val="left"/>
              <w:rPr>
                <w:rFonts w:ascii="Arial" w:hAnsi="Arial" w:cs="Arial"/>
                <w:lang w:val="en-GB"/>
              </w:rPr>
            </w:pPr>
            <w:r w:rsidRPr="00571799">
              <w:rPr>
                <w:rFonts w:ascii="Arial" w:hAnsi="Arial" w:cs="Arial"/>
                <w:lang w:val="en-GB"/>
              </w:rPr>
              <w:t>5. Are the research objectives/hypotheses clearly stated?</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eastAsia="zh-CN"/>
              </w:rPr>
            </w:pPr>
            <w:r w:rsidRPr="00571799">
              <w:rPr>
                <w:rFonts w:ascii="Arial" w:hAnsi="Arial" w:cs="Arial"/>
                <w:color w:val="404040"/>
                <w:sz w:val="20"/>
                <w:szCs w:val="20"/>
                <w:shd w:val="clear" w:color="auto" w:fill="FFFFFF"/>
                <w:lang w:val="en-GB"/>
              </w:rPr>
              <w:t xml:space="preserve">5 = Excellent 4 = Good 3 = Satisfactory 2 = Needs Improvement 1 = Poor N/A = </w:t>
            </w:r>
            <w:r w:rsidRPr="00571799">
              <w:rPr>
                <w:rFonts w:ascii="Arial" w:hAnsi="Arial" w:cs="Arial"/>
                <w:color w:val="404040"/>
                <w:sz w:val="20"/>
                <w:szCs w:val="20"/>
                <w:shd w:val="clear" w:color="auto" w:fill="FFFFFF"/>
                <w:lang w:val="en-GB"/>
              </w:rPr>
              <w:t>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4</w:t>
            </w:r>
          </w:p>
          <w:p w:rsidR="00921211" w:rsidRPr="00571799" w:rsidRDefault="00EB1168">
            <w:pPr>
              <w:ind w:left="360"/>
              <w:jc w:val="center"/>
              <w:rPr>
                <w:rFonts w:ascii="Arial" w:hAnsi="Arial" w:cs="Arial"/>
                <w:sz w:val="20"/>
                <w:szCs w:val="20"/>
              </w:rPr>
            </w:pPr>
            <w:r w:rsidRPr="00571799">
              <w:rPr>
                <w:rFonts w:ascii="Arial" w:hAnsi="Arial" w:cs="Arial"/>
                <w:sz w:val="20"/>
                <w:szCs w:val="20"/>
              </w:rPr>
              <w:t>Clear but should be explicitly stated in bullet or numbered form.</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262"/>
        </w:trPr>
        <w:tc>
          <w:tcPr>
            <w:tcW w:w="1789" w:type="pct"/>
            <w:noWrap/>
          </w:tcPr>
          <w:p w:rsidR="00921211" w:rsidRPr="00571799" w:rsidRDefault="00EB1168">
            <w:pPr>
              <w:pStyle w:val="Heading2"/>
              <w:jc w:val="left"/>
              <w:rPr>
                <w:rFonts w:ascii="Arial" w:hAnsi="Arial" w:cs="Arial"/>
                <w:lang w:val="en-GB"/>
              </w:rPr>
            </w:pPr>
            <w:r w:rsidRPr="00571799">
              <w:rPr>
                <w:rFonts w:ascii="Arial" w:hAnsi="Arial" w:cs="Arial"/>
                <w:lang w:val="en-GB"/>
              </w:rPr>
              <w:t>6. Is the literature review relevant and up to date?</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eastAsia="zh-CN"/>
              </w:rPr>
            </w:pPr>
            <w:r w:rsidRPr="005717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3</w:t>
            </w:r>
          </w:p>
          <w:p w:rsidR="00921211" w:rsidRPr="00571799" w:rsidRDefault="00EB1168">
            <w:pPr>
              <w:ind w:left="360"/>
              <w:jc w:val="center"/>
              <w:rPr>
                <w:rFonts w:ascii="Arial" w:hAnsi="Arial" w:cs="Arial"/>
                <w:sz w:val="20"/>
                <w:szCs w:val="20"/>
              </w:rPr>
            </w:pPr>
            <w:r w:rsidRPr="00571799">
              <w:rPr>
                <w:rFonts w:ascii="Arial" w:hAnsi="Arial" w:cs="Arial"/>
                <w:sz w:val="20"/>
                <w:szCs w:val="20"/>
              </w:rPr>
              <w:t xml:space="preserve">Relevant </w:t>
            </w:r>
            <w:r w:rsidRPr="00571799">
              <w:rPr>
                <w:rFonts w:ascii="Arial" w:hAnsi="Arial" w:cs="Arial"/>
                <w:sz w:val="20"/>
                <w:szCs w:val="20"/>
              </w:rPr>
              <w:t>but lacks critical synthesis and more recent high-impact sources.</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262"/>
        </w:trPr>
        <w:tc>
          <w:tcPr>
            <w:tcW w:w="1789" w:type="pct"/>
            <w:noWrap/>
          </w:tcPr>
          <w:p w:rsidR="00921211" w:rsidRPr="00571799" w:rsidRDefault="00EB1168">
            <w:pPr>
              <w:pStyle w:val="Heading2"/>
              <w:jc w:val="left"/>
              <w:rPr>
                <w:rFonts w:ascii="Arial" w:hAnsi="Arial" w:cs="Arial"/>
                <w:lang w:val="en-GB"/>
              </w:rPr>
            </w:pPr>
            <w:r w:rsidRPr="00571799">
              <w:rPr>
                <w:rFonts w:ascii="Arial" w:hAnsi="Arial" w:cs="Arial"/>
                <w:lang w:val="en-GB"/>
              </w:rPr>
              <w:t>7. Is the research methodology appropriate for the study?</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4</w:t>
            </w:r>
          </w:p>
          <w:p w:rsidR="00921211" w:rsidRPr="00571799" w:rsidRDefault="00EB1168">
            <w:pPr>
              <w:ind w:left="360"/>
              <w:jc w:val="center"/>
              <w:rPr>
                <w:rFonts w:ascii="Arial" w:hAnsi="Arial" w:cs="Arial"/>
                <w:sz w:val="20"/>
                <w:szCs w:val="20"/>
              </w:rPr>
            </w:pPr>
            <w:r w:rsidRPr="00571799">
              <w:rPr>
                <w:rFonts w:ascii="Arial" w:hAnsi="Arial" w:cs="Arial"/>
                <w:sz w:val="20"/>
                <w:szCs w:val="20"/>
              </w:rPr>
              <w:t xml:space="preserve">Appropriate design; </w:t>
            </w:r>
            <w:r w:rsidRPr="00571799">
              <w:rPr>
                <w:rFonts w:ascii="Arial" w:hAnsi="Arial" w:cs="Arial"/>
                <w:sz w:val="20"/>
                <w:szCs w:val="20"/>
              </w:rPr>
              <w:t>needs more detail on validity/reliability of tools.</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1262"/>
        </w:trPr>
        <w:tc>
          <w:tcPr>
            <w:tcW w:w="1789" w:type="pct"/>
            <w:noWrap/>
          </w:tcPr>
          <w:p w:rsidR="00921211" w:rsidRPr="00571799" w:rsidRDefault="00EB1168">
            <w:pPr>
              <w:pStyle w:val="Heading2"/>
              <w:jc w:val="left"/>
              <w:rPr>
                <w:rFonts w:ascii="Arial" w:hAnsi="Arial" w:cs="Arial"/>
                <w:lang w:val="en-GB"/>
              </w:rPr>
            </w:pPr>
            <w:r w:rsidRPr="00571799">
              <w:rPr>
                <w:rFonts w:ascii="Arial" w:hAnsi="Arial" w:cs="Arial"/>
                <w:lang w:val="en-GB"/>
              </w:rPr>
              <w:t>8. Were ethical issues properly addressed (if applicable)?</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eastAsia="zh-CN"/>
              </w:rPr>
            </w:pPr>
            <w:r w:rsidRPr="005717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1211" w:rsidRPr="00571799" w:rsidRDefault="00EB1168">
            <w:pPr>
              <w:ind w:left="360"/>
              <w:jc w:val="center"/>
              <w:rPr>
                <w:rFonts w:ascii="Arial" w:hAnsi="Arial" w:cs="Arial"/>
                <w:sz w:val="20"/>
                <w:szCs w:val="20"/>
              </w:rPr>
            </w:pPr>
            <w:r w:rsidRPr="00571799">
              <w:rPr>
                <w:rFonts w:ascii="Arial" w:hAnsi="Arial" w:cs="Arial"/>
                <w:sz w:val="20"/>
                <w:szCs w:val="20"/>
              </w:rPr>
              <w:t>5</w:t>
            </w:r>
          </w:p>
          <w:p w:rsidR="00921211" w:rsidRPr="00571799" w:rsidRDefault="00EB1168">
            <w:pPr>
              <w:ind w:left="360"/>
              <w:jc w:val="center"/>
              <w:rPr>
                <w:rFonts w:ascii="Arial" w:hAnsi="Arial" w:cs="Arial"/>
                <w:sz w:val="20"/>
                <w:szCs w:val="20"/>
              </w:rPr>
            </w:pPr>
            <w:r w:rsidRPr="00571799">
              <w:rPr>
                <w:rFonts w:ascii="Arial" w:hAnsi="Arial" w:cs="Arial"/>
                <w:sz w:val="20"/>
                <w:szCs w:val="20"/>
              </w:rPr>
              <w:t>Clearly addressed with approval an</w:t>
            </w:r>
            <w:r w:rsidRPr="00571799">
              <w:rPr>
                <w:rFonts w:ascii="Arial" w:hAnsi="Arial" w:cs="Arial"/>
                <w:sz w:val="20"/>
                <w:szCs w:val="20"/>
              </w:rPr>
              <w:t>d consent.</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t xml:space="preserve">9. Are the results presented clearly? </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bCs/>
                <w:sz w:val="20"/>
                <w:szCs w:val="20"/>
                <w:lang w:val="en-GB"/>
              </w:rPr>
            </w:pPr>
            <w:r w:rsidRPr="005717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4</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Clear; minor improvements needed in table labeling and consistency.</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t xml:space="preserve">10. Are tables and </w:t>
            </w:r>
            <w:r w:rsidRPr="00571799">
              <w:rPr>
                <w:rFonts w:ascii="Arial" w:hAnsi="Arial" w:cs="Arial"/>
                <w:b/>
                <w:sz w:val="20"/>
                <w:szCs w:val="20"/>
                <w:lang w:val="en-GB"/>
              </w:rPr>
              <w:t>figures clear, relevant, and necessary?</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3</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Some formatting issues and redundancies noted.</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lastRenderedPageBreak/>
              <w:t>11. Does the discussion relate findings to existing litera</w:t>
            </w:r>
            <w:r w:rsidRPr="00571799">
              <w:rPr>
                <w:rFonts w:ascii="Arial" w:hAnsi="Arial" w:cs="Arial"/>
                <w:b/>
                <w:sz w:val="20"/>
                <w:szCs w:val="20"/>
                <w:lang w:val="en-GB"/>
              </w:rPr>
              <w:t>ture?</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4</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Links findings with literature, but deeper critical analysis is needed.</w:t>
            </w:r>
          </w:p>
        </w:tc>
        <w:tc>
          <w:tcPr>
            <w:tcW w:w="1368" w:type="pct"/>
          </w:tcPr>
          <w:p w:rsidR="00921211" w:rsidRPr="00571799" w:rsidRDefault="00921211">
            <w:pPr>
              <w:pStyle w:val="Heading2"/>
              <w:jc w:val="left"/>
              <w:rPr>
                <w:rFonts w:ascii="Arial" w:hAnsi="Arial" w:cs="Arial"/>
                <w:b w:val="0"/>
                <w:bCs w:val="0"/>
                <w:lang w:val="en-GB" w:eastAsia="en-US"/>
              </w:rPr>
            </w:pP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t>12. Are the conclusions supported by the data?</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 xml:space="preserve">5 = </w:t>
            </w:r>
            <w:r w:rsidRPr="00571799">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5</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Well-supported and aligned with results</w:t>
            </w:r>
          </w:p>
        </w:tc>
        <w:tc>
          <w:tcPr>
            <w:tcW w:w="1368" w:type="pct"/>
          </w:tcPr>
          <w:p w:rsidR="00921211" w:rsidRPr="00571799" w:rsidRDefault="00EB1168">
            <w:pPr>
              <w:pStyle w:val="Heading2"/>
              <w:jc w:val="left"/>
              <w:rPr>
                <w:rFonts w:ascii="Arial" w:hAnsi="Arial" w:cs="Arial"/>
                <w:b w:val="0"/>
                <w:bCs w:val="0"/>
                <w:lang w:val="en-GB" w:eastAsia="en-US"/>
              </w:rPr>
            </w:pPr>
            <w:r w:rsidRPr="00571799">
              <w:rPr>
                <w:rFonts w:ascii="Arial" w:eastAsia="SimSun" w:hAnsi="Arial" w:cs="Arial"/>
                <w:b w:val="0"/>
                <w:bCs w:val="0"/>
              </w:rPr>
              <w:t>.</w:t>
            </w: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t>13. Are the limitations of the study discussed?</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 xml:space="preserve">5 = Excellent 4 = Good 3 = Satisfactory 2 = Needs </w:t>
            </w:r>
            <w:r w:rsidRPr="00571799">
              <w:rPr>
                <w:rFonts w:ascii="Arial" w:hAnsi="Arial" w:cs="Arial"/>
                <w:color w:val="404040"/>
                <w:sz w:val="20"/>
                <w:szCs w:val="20"/>
                <w:shd w:val="clear" w:color="auto" w:fill="FFFFFF"/>
                <w:lang w:val="en-GB"/>
              </w:rPr>
              <w:t>Improvement 1 = Poor N/A = Not Applicable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2</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Not clearly discussed; must be added explicitly.</w:t>
            </w:r>
          </w:p>
        </w:tc>
        <w:tc>
          <w:tcPr>
            <w:tcW w:w="1368" w:type="pct"/>
          </w:tcPr>
          <w:p w:rsidR="00921211" w:rsidRPr="00571799" w:rsidRDefault="00921211">
            <w:pPr>
              <w:pStyle w:val="Heading2"/>
              <w:jc w:val="left"/>
              <w:rPr>
                <w:rFonts w:ascii="Arial" w:hAnsi="Arial" w:cs="Arial"/>
                <w:b w:val="0"/>
                <w:bCs w:val="0"/>
                <w:lang w:val="en-US" w:eastAsia="en-US"/>
              </w:rPr>
            </w:pP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t>14. Are the references relevant and sufficient (in number)?</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5 = Excellent 4 = Good 3 = Satisfactory 2 = Needs Improvement 1 = Poor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N/A = Not Appl</w:t>
            </w:r>
            <w:r w:rsidRPr="00571799">
              <w:rPr>
                <w:rFonts w:ascii="Arial" w:hAnsi="Arial" w:cs="Arial"/>
                <w:color w:val="404040"/>
                <w:sz w:val="20"/>
                <w:szCs w:val="20"/>
                <w:shd w:val="clear" w:color="auto" w:fill="FFFFFF"/>
                <w:lang w:val="en-GB"/>
              </w:rPr>
              <w:t>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3</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Sufficient in number but includes weak/non-academic sources (e.g., Scribd).</w:t>
            </w:r>
          </w:p>
        </w:tc>
        <w:tc>
          <w:tcPr>
            <w:tcW w:w="1368" w:type="pct"/>
            <w:shd w:val="clear" w:color="auto" w:fill="auto"/>
          </w:tcPr>
          <w:p w:rsidR="00921211" w:rsidRPr="00571799" w:rsidRDefault="00921211">
            <w:pPr>
              <w:pStyle w:val="Heading2"/>
              <w:jc w:val="left"/>
              <w:rPr>
                <w:rFonts w:ascii="Arial" w:hAnsi="Arial" w:cs="Arial"/>
                <w:b w:val="0"/>
                <w:bCs w:val="0"/>
                <w:lang w:val="en-GB" w:eastAsia="en-US"/>
              </w:rPr>
            </w:pPr>
          </w:p>
        </w:tc>
      </w:tr>
      <w:tr w:rsidR="00921211" w:rsidRPr="00571799">
        <w:trPr>
          <w:trHeight w:val="703"/>
        </w:trPr>
        <w:tc>
          <w:tcPr>
            <w:tcW w:w="1789" w:type="pct"/>
            <w:noWrap/>
          </w:tcPr>
          <w:p w:rsidR="00921211" w:rsidRPr="00571799" w:rsidRDefault="00EB1168">
            <w:pPr>
              <w:rPr>
                <w:rFonts w:ascii="Arial" w:hAnsi="Arial" w:cs="Arial"/>
                <w:b/>
                <w:sz w:val="20"/>
                <w:szCs w:val="20"/>
                <w:lang w:val="en-GB"/>
              </w:rPr>
            </w:pPr>
            <w:r w:rsidRPr="00571799">
              <w:rPr>
                <w:rFonts w:ascii="Arial" w:hAnsi="Arial" w:cs="Arial"/>
                <w:b/>
                <w:sz w:val="20"/>
                <w:szCs w:val="20"/>
                <w:lang w:val="en-GB"/>
              </w:rPr>
              <w:t>15. Is the manuscript written in clear and understandable language?</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Rating Scale: </w:t>
            </w:r>
          </w:p>
          <w:p w:rsidR="00921211" w:rsidRPr="00571799" w:rsidRDefault="00EB1168">
            <w:pPr>
              <w:rPr>
                <w:rFonts w:ascii="Arial" w:hAnsi="Arial" w:cs="Arial"/>
                <w:color w:val="404040"/>
                <w:sz w:val="20"/>
                <w:szCs w:val="20"/>
                <w:shd w:val="clear" w:color="auto" w:fill="FFFFFF"/>
                <w:lang w:val="en-GB"/>
              </w:rPr>
            </w:pPr>
            <w:r w:rsidRPr="00571799">
              <w:rPr>
                <w:rFonts w:ascii="Arial" w:hAnsi="Arial" w:cs="Arial"/>
                <w:color w:val="404040"/>
                <w:sz w:val="20"/>
                <w:szCs w:val="20"/>
                <w:shd w:val="clear" w:color="auto" w:fill="FFFFFF"/>
                <w:lang w:val="en-GB"/>
              </w:rPr>
              <w:t xml:space="preserve">5 = Excellent 4 = Good 3 = Satisfactory 2 = Needs Improvement 1 = Poor </w:t>
            </w:r>
          </w:p>
          <w:p w:rsidR="00921211" w:rsidRPr="00571799" w:rsidRDefault="00EB1168">
            <w:pPr>
              <w:rPr>
                <w:rFonts w:ascii="Arial" w:hAnsi="Arial" w:cs="Arial"/>
                <w:sz w:val="20"/>
                <w:szCs w:val="20"/>
                <w:lang w:val="en-GB"/>
              </w:rPr>
            </w:pPr>
            <w:r w:rsidRPr="00571799">
              <w:rPr>
                <w:rFonts w:ascii="Arial" w:hAnsi="Arial" w:cs="Arial"/>
                <w:color w:val="404040"/>
                <w:sz w:val="20"/>
                <w:szCs w:val="20"/>
                <w:shd w:val="clear" w:color="auto" w:fill="FFFFFF"/>
                <w:lang w:val="en-GB"/>
              </w:rPr>
              <w:t xml:space="preserve">N/A = Not </w:t>
            </w:r>
            <w:r w:rsidRPr="00571799">
              <w:rPr>
                <w:rFonts w:ascii="Arial" w:hAnsi="Arial" w:cs="Arial"/>
                <w:color w:val="404040"/>
                <w:sz w:val="20"/>
                <w:szCs w:val="20"/>
                <w:shd w:val="clear" w:color="auto" w:fill="FFFFFF"/>
                <w:lang w:val="en-GB"/>
              </w:rPr>
              <w:t>Applicable</w:t>
            </w:r>
          </w:p>
        </w:tc>
        <w:tc>
          <w:tcPr>
            <w:tcW w:w="1843" w:type="pct"/>
          </w:tcPr>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4</w:t>
            </w:r>
            <w:r w:rsidRPr="00571799">
              <w:rPr>
                <w:rFonts w:ascii="Arial" w:hAnsi="Arial" w:cs="Arial"/>
                <w:sz w:val="20"/>
                <w:szCs w:val="20"/>
              </w:rPr>
              <w:t xml:space="preserve"> </w:t>
            </w:r>
          </w:p>
          <w:p w:rsidR="00921211" w:rsidRPr="00571799" w:rsidRDefault="00EB1168">
            <w:pPr>
              <w:pStyle w:val="ListParagraph"/>
              <w:ind w:left="0"/>
              <w:jc w:val="center"/>
              <w:rPr>
                <w:rFonts w:ascii="Arial" w:hAnsi="Arial" w:cs="Arial"/>
                <w:sz w:val="20"/>
                <w:szCs w:val="20"/>
              </w:rPr>
            </w:pPr>
            <w:r w:rsidRPr="00571799">
              <w:rPr>
                <w:rFonts w:ascii="Arial" w:hAnsi="Arial" w:cs="Arial"/>
                <w:sz w:val="20"/>
                <w:szCs w:val="20"/>
              </w:rPr>
              <w:t>Generally clear; minor grammatical and formatting issues remain.</w:t>
            </w:r>
          </w:p>
        </w:tc>
        <w:tc>
          <w:tcPr>
            <w:tcW w:w="1368" w:type="pct"/>
          </w:tcPr>
          <w:p w:rsidR="00921211" w:rsidRPr="00571799" w:rsidRDefault="00921211">
            <w:pPr>
              <w:pStyle w:val="Heading2"/>
              <w:jc w:val="left"/>
              <w:rPr>
                <w:rFonts w:ascii="Arial" w:hAnsi="Arial" w:cs="Arial"/>
                <w:b w:val="0"/>
                <w:lang w:val="en-GB" w:eastAsia="en-US"/>
              </w:rPr>
            </w:pPr>
          </w:p>
        </w:tc>
      </w:tr>
    </w:tbl>
    <w:p w:rsidR="00921211" w:rsidRPr="00571799" w:rsidRDefault="00921211">
      <w:pPr>
        <w:pStyle w:val="BodyText"/>
        <w:rPr>
          <w:rFonts w:ascii="Arial" w:hAnsi="Arial" w:cs="Arial"/>
          <w:b/>
          <w:bCs/>
          <w:sz w:val="20"/>
          <w:szCs w:val="20"/>
          <w:u w:val="single"/>
          <w:lang w:val="en-GB"/>
        </w:rPr>
      </w:pPr>
    </w:p>
    <w:p w:rsidR="00C241D2" w:rsidRPr="00571799" w:rsidRDefault="00C241D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241D2" w:rsidRPr="00C241D2" w:rsidTr="0074359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241D2" w:rsidRPr="00C241D2" w:rsidRDefault="00C241D2" w:rsidP="00C241D2">
            <w:pPr>
              <w:rPr>
                <w:rFonts w:ascii="Arial" w:eastAsia="Arial Unicode MS" w:hAnsi="Arial" w:cs="Arial"/>
                <w:b/>
                <w:sz w:val="20"/>
                <w:szCs w:val="20"/>
                <w:u w:val="single"/>
                <w:lang w:val="en-GB"/>
              </w:rPr>
            </w:pPr>
            <w:bookmarkStart w:id="0" w:name="_Hlk156057883"/>
            <w:bookmarkStart w:id="1" w:name="_Hlk156057704"/>
            <w:r w:rsidRPr="00571799">
              <w:rPr>
                <w:rFonts w:ascii="Arial" w:eastAsia="Arial Unicode MS" w:hAnsi="Arial" w:cs="Arial"/>
                <w:b/>
                <w:sz w:val="20"/>
                <w:szCs w:val="20"/>
                <w:highlight w:val="yellow"/>
                <w:u w:val="single"/>
                <w:lang w:val="en-GB"/>
              </w:rPr>
              <w:t>PART  3</w:t>
            </w:r>
            <w:r w:rsidRPr="00C241D2">
              <w:rPr>
                <w:rFonts w:ascii="Arial" w:eastAsia="Arial Unicode MS" w:hAnsi="Arial" w:cs="Arial"/>
                <w:b/>
                <w:sz w:val="20"/>
                <w:szCs w:val="20"/>
                <w:highlight w:val="yellow"/>
                <w:u w:val="single"/>
                <w:lang w:val="en-GB"/>
              </w:rPr>
              <w:t>:</w:t>
            </w:r>
            <w:r w:rsidRPr="00C241D2">
              <w:rPr>
                <w:rFonts w:ascii="Arial" w:eastAsia="Arial Unicode MS" w:hAnsi="Arial" w:cs="Arial"/>
                <w:b/>
                <w:sz w:val="20"/>
                <w:szCs w:val="20"/>
                <w:u w:val="single"/>
                <w:lang w:val="en-GB"/>
              </w:rPr>
              <w:t xml:space="preserve"> </w:t>
            </w:r>
          </w:p>
          <w:p w:rsidR="00C241D2" w:rsidRPr="00C241D2" w:rsidRDefault="00C241D2" w:rsidP="00C241D2">
            <w:pPr>
              <w:rPr>
                <w:rFonts w:ascii="Arial" w:eastAsia="Arial Unicode MS" w:hAnsi="Arial" w:cs="Arial"/>
                <w:b/>
                <w:sz w:val="20"/>
                <w:szCs w:val="20"/>
                <w:u w:val="single"/>
                <w:lang w:val="en-GB"/>
              </w:rPr>
            </w:pPr>
          </w:p>
        </w:tc>
      </w:tr>
      <w:tr w:rsidR="00C241D2" w:rsidRPr="00C241D2" w:rsidTr="0074359D">
        <w:tc>
          <w:tcPr>
            <w:tcW w:w="1615" w:type="pct"/>
            <w:shd w:val="clear" w:color="auto" w:fill="auto"/>
            <w:noWrap/>
            <w:tcMar>
              <w:top w:w="0" w:type="dxa"/>
              <w:left w:w="108" w:type="dxa"/>
              <w:bottom w:w="0" w:type="dxa"/>
              <w:right w:w="108" w:type="dxa"/>
            </w:tcMar>
            <w:vAlign w:val="center"/>
          </w:tcPr>
          <w:p w:rsidR="00C241D2" w:rsidRPr="00C241D2" w:rsidRDefault="00C241D2" w:rsidP="00C241D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241D2" w:rsidRPr="00C241D2" w:rsidRDefault="00C241D2" w:rsidP="00C241D2">
            <w:pPr>
              <w:keepNext/>
              <w:outlineLvl w:val="1"/>
              <w:rPr>
                <w:rFonts w:ascii="Arial" w:eastAsia="MS Mincho" w:hAnsi="Arial" w:cs="Arial"/>
                <w:b/>
                <w:bCs/>
                <w:sz w:val="20"/>
                <w:szCs w:val="20"/>
                <w:lang w:val="en-GB"/>
              </w:rPr>
            </w:pPr>
            <w:r w:rsidRPr="00C241D2">
              <w:rPr>
                <w:rFonts w:ascii="Arial" w:eastAsia="MS Mincho" w:hAnsi="Arial" w:cs="Arial"/>
                <w:b/>
                <w:bCs/>
                <w:sz w:val="20"/>
                <w:szCs w:val="20"/>
                <w:lang w:val="en-GB"/>
              </w:rPr>
              <w:t>Reviewer’s comment</w:t>
            </w:r>
          </w:p>
        </w:tc>
        <w:tc>
          <w:tcPr>
            <w:tcW w:w="1691" w:type="pct"/>
            <w:shd w:val="clear" w:color="auto" w:fill="auto"/>
          </w:tcPr>
          <w:p w:rsidR="00C241D2" w:rsidRPr="00C241D2" w:rsidRDefault="00C241D2" w:rsidP="00C241D2">
            <w:pPr>
              <w:spacing w:after="160" w:line="252" w:lineRule="auto"/>
              <w:rPr>
                <w:rFonts w:ascii="Arial" w:eastAsia="Calibri" w:hAnsi="Arial" w:cs="Arial"/>
                <w:kern w:val="2"/>
                <w:sz w:val="20"/>
                <w:szCs w:val="20"/>
                <w:lang w:val="en-IN"/>
              </w:rPr>
            </w:pPr>
            <w:r w:rsidRPr="00C241D2">
              <w:rPr>
                <w:rFonts w:ascii="Arial" w:eastAsia="Calibri" w:hAnsi="Arial" w:cs="Arial"/>
                <w:b/>
                <w:kern w:val="2"/>
                <w:sz w:val="20"/>
                <w:szCs w:val="20"/>
                <w:lang w:val="en-IN"/>
              </w:rPr>
              <w:t>Author’s Feedback</w:t>
            </w:r>
            <w:r w:rsidRPr="00C241D2">
              <w:rPr>
                <w:rFonts w:ascii="Arial" w:eastAsia="Calibri" w:hAnsi="Arial" w:cs="Arial"/>
                <w:kern w:val="2"/>
                <w:sz w:val="20"/>
                <w:szCs w:val="20"/>
                <w:lang w:val="en-IN"/>
              </w:rPr>
              <w:t xml:space="preserve"> (It is mandatory that authors should write his/her feedback here)</w:t>
            </w:r>
          </w:p>
          <w:p w:rsidR="00C241D2" w:rsidRPr="00C241D2" w:rsidRDefault="00C241D2" w:rsidP="00C241D2">
            <w:pPr>
              <w:keepNext/>
              <w:outlineLvl w:val="1"/>
              <w:rPr>
                <w:rFonts w:ascii="Arial" w:eastAsia="MS Mincho" w:hAnsi="Arial" w:cs="Arial"/>
                <w:bCs/>
                <w:sz w:val="20"/>
                <w:szCs w:val="20"/>
                <w:lang w:val="en-GB"/>
              </w:rPr>
            </w:pPr>
          </w:p>
        </w:tc>
      </w:tr>
      <w:tr w:rsidR="00C241D2" w:rsidRPr="00C241D2" w:rsidTr="0074359D">
        <w:trPr>
          <w:trHeight w:val="890"/>
        </w:trPr>
        <w:tc>
          <w:tcPr>
            <w:tcW w:w="1615" w:type="pct"/>
            <w:shd w:val="clear" w:color="auto" w:fill="auto"/>
            <w:noWrap/>
            <w:tcMar>
              <w:top w:w="0" w:type="dxa"/>
              <w:left w:w="108" w:type="dxa"/>
              <w:bottom w:w="0" w:type="dxa"/>
              <w:right w:w="108" w:type="dxa"/>
            </w:tcMar>
            <w:vAlign w:val="center"/>
          </w:tcPr>
          <w:p w:rsidR="00C241D2" w:rsidRPr="00C241D2" w:rsidRDefault="00C241D2" w:rsidP="00C241D2">
            <w:pPr>
              <w:rPr>
                <w:rFonts w:ascii="Arial" w:eastAsia="Arial Unicode MS" w:hAnsi="Arial" w:cs="Arial"/>
                <w:b/>
                <w:sz w:val="20"/>
                <w:szCs w:val="20"/>
                <w:lang w:val="en-GB"/>
              </w:rPr>
            </w:pPr>
            <w:r w:rsidRPr="00C241D2">
              <w:rPr>
                <w:rFonts w:ascii="Arial" w:eastAsia="Arial Unicode MS" w:hAnsi="Arial" w:cs="Arial"/>
                <w:b/>
                <w:sz w:val="20"/>
                <w:szCs w:val="20"/>
                <w:lang w:val="en-GB"/>
              </w:rPr>
              <w:t xml:space="preserve">Are there ethical issues in this manuscript? </w:t>
            </w:r>
          </w:p>
          <w:p w:rsidR="00C241D2" w:rsidRPr="00C241D2" w:rsidRDefault="00C241D2" w:rsidP="00C241D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241D2" w:rsidRPr="00C241D2" w:rsidRDefault="00C241D2" w:rsidP="00C241D2">
            <w:pPr>
              <w:rPr>
                <w:rFonts w:ascii="Arial" w:eastAsia="Arial Unicode MS" w:hAnsi="Arial" w:cs="Arial"/>
                <w:i/>
                <w:iCs/>
                <w:sz w:val="20"/>
                <w:szCs w:val="20"/>
                <w:u w:val="single"/>
                <w:lang w:val="en-GB"/>
              </w:rPr>
            </w:pPr>
            <w:r w:rsidRPr="00C241D2">
              <w:rPr>
                <w:rFonts w:ascii="Arial" w:eastAsia="Arial Unicode MS" w:hAnsi="Arial" w:cs="Arial"/>
                <w:i/>
                <w:iCs/>
                <w:sz w:val="20"/>
                <w:szCs w:val="20"/>
                <w:u w:val="single"/>
                <w:lang w:val="en-GB"/>
              </w:rPr>
              <w:t>(If yes, Kindly please write down the ethical issues here in details)</w:t>
            </w:r>
          </w:p>
          <w:p w:rsidR="00C241D2" w:rsidRPr="00C241D2" w:rsidRDefault="00C241D2" w:rsidP="00C241D2">
            <w:pPr>
              <w:rPr>
                <w:rFonts w:ascii="Arial" w:eastAsia="Arial Unicode MS" w:hAnsi="Arial" w:cs="Arial"/>
                <w:sz w:val="20"/>
                <w:szCs w:val="20"/>
                <w:lang w:val="en-GB"/>
              </w:rPr>
            </w:pPr>
          </w:p>
        </w:tc>
        <w:tc>
          <w:tcPr>
            <w:tcW w:w="1691" w:type="pct"/>
            <w:shd w:val="clear" w:color="auto" w:fill="auto"/>
            <w:vAlign w:val="center"/>
          </w:tcPr>
          <w:p w:rsidR="00C241D2" w:rsidRPr="00C241D2" w:rsidRDefault="00C241D2" w:rsidP="00C241D2">
            <w:pPr>
              <w:rPr>
                <w:rFonts w:ascii="Arial" w:eastAsia="Arial Unicode MS" w:hAnsi="Arial" w:cs="Arial"/>
                <w:sz w:val="20"/>
                <w:szCs w:val="20"/>
                <w:lang w:val="en-GB"/>
              </w:rPr>
            </w:pPr>
          </w:p>
          <w:p w:rsidR="00C241D2" w:rsidRPr="00C241D2" w:rsidRDefault="00C241D2" w:rsidP="00C241D2">
            <w:pPr>
              <w:rPr>
                <w:rFonts w:ascii="Arial" w:eastAsia="Arial Unicode MS" w:hAnsi="Arial" w:cs="Arial"/>
                <w:sz w:val="20"/>
                <w:szCs w:val="20"/>
                <w:lang w:val="en-GB"/>
              </w:rPr>
            </w:pPr>
          </w:p>
          <w:p w:rsidR="00C241D2" w:rsidRPr="00C241D2" w:rsidRDefault="00C241D2" w:rsidP="00C241D2">
            <w:pPr>
              <w:rPr>
                <w:rFonts w:ascii="Arial" w:eastAsia="Arial Unicode MS" w:hAnsi="Arial" w:cs="Arial"/>
                <w:sz w:val="20"/>
                <w:szCs w:val="20"/>
                <w:lang w:val="en-GB"/>
              </w:rPr>
            </w:pPr>
          </w:p>
        </w:tc>
      </w:tr>
      <w:bookmarkEnd w:id="0"/>
    </w:tbl>
    <w:p w:rsidR="00C241D2" w:rsidRPr="00C241D2" w:rsidRDefault="00C241D2" w:rsidP="00C241D2">
      <w:pPr>
        <w:rPr>
          <w:rFonts w:ascii="Arial" w:hAnsi="Arial" w:cs="Arial"/>
          <w:sz w:val="20"/>
          <w:szCs w:val="20"/>
        </w:rPr>
      </w:pPr>
    </w:p>
    <w:p w:rsidR="00C241D2" w:rsidRPr="00C241D2" w:rsidRDefault="00C241D2" w:rsidP="00C241D2">
      <w:pPr>
        <w:rPr>
          <w:rFonts w:ascii="Arial" w:hAnsi="Arial" w:cs="Arial"/>
          <w:sz w:val="20"/>
          <w:szCs w:val="20"/>
        </w:rPr>
      </w:pPr>
    </w:p>
    <w:p w:rsidR="00C241D2" w:rsidRPr="00C241D2" w:rsidRDefault="008C3B49" w:rsidP="00C241D2">
      <w:pPr>
        <w:rPr>
          <w:rFonts w:ascii="Arial" w:hAnsi="Arial" w:cs="Arial"/>
          <w:b/>
          <w:bCs/>
          <w:sz w:val="20"/>
          <w:szCs w:val="20"/>
          <w:u w:val="single"/>
          <w:lang w:val="en-GB"/>
        </w:rPr>
      </w:pPr>
      <w:r w:rsidRPr="00571799">
        <w:rPr>
          <w:rFonts w:ascii="Arial" w:hAnsi="Arial" w:cs="Arial"/>
          <w:b/>
          <w:bCs/>
          <w:sz w:val="20"/>
          <w:szCs w:val="20"/>
          <w:u w:val="single"/>
          <w:lang w:val="en-GB"/>
        </w:rPr>
        <w:t>Reviewer details:</w:t>
      </w:r>
    </w:p>
    <w:bookmarkEnd w:id="1"/>
    <w:p w:rsidR="00C241D2" w:rsidRPr="00C241D2" w:rsidRDefault="00C241D2" w:rsidP="00C241D2">
      <w:pPr>
        <w:rPr>
          <w:rFonts w:ascii="Arial" w:hAnsi="Arial" w:cs="Arial"/>
          <w:sz w:val="20"/>
          <w:szCs w:val="20"/>
        </w:rPr>
      </w:pPr>
    </w:p>
    <w:p w:rsidR="00C241D2" w:rsidRPr="00571799" w:rsidRDefault="00571799">
      <w:pPr>
        <w:pStyle w:val="BodyText"/>
        <w:rPr>
          <w:rFonts w:ascii="Arial" w:hAnsi="Arial" w:cs="Arial"/>
          <w:b/>
          <w:bCs/>
          <w:sz w:val="20"/>
          <w:szCs w:val="20"/>
          <w:lang w:val="en-GB"/>
        </w:rPr>
      </w:pPr>
      <w:r w:rsidRPr="00571799">
        <w:rPr>
          <w:rFonts w:ascii="Arial" w:hAnsi="Arial" w:cs="Arial"/>
          <w:b/>
          <w:bCs/>
          <w:sz w:val="20"/>
          <w:szCs w:val="20"/>
          <w:lang w:val="en-GB"/>
        </w:rPr>
        <w:t>Muhammad Danish, Pakistan</w:t>
      </w:r>
      <w:bookmarkStart w:id="2" w:name="_GoBack"/>
      <w:bookmarkEnd w:id="2"/>
    </w:p>
    <w:sectPr w:rsidR="00C241D2" w:rsidRPr="00571799">
      <w:headerReference w:type="even" r:id="rId8"/>
      <w:headerReference w:type="default" r:id="rId9"/>
      <w:footerReference w:type="even" r:id="rId10"/>
      <w:footerReference w:type="default" r:id="rId11"/>
      <w:headerReference w:type="first" r:id="rId12"/>
      <w:footerReference w:type="first" r:id="rId13"/>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68" w:rsidRDefault="00EB1168">
      <w:r>
        <w:separator/>
      </w:r>
    </w:p>
  </w:endnote>
  <w:endnote w:type="continuationSeparator" w:id="0">
    <w:p w:rsidR="00EB1168" w:rsidRDefault="00EB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11" w:rsidRDefault="0092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11" w:rsidRDefault="00921211">
    <w:pPr>
      <w:pStyle w:val="Footer"/>
      <w:jc w:val="right"/>
    </w:pPr>
  </w:p>
  <w:p w:rsidR="00921211" w:rsidRDefault="00EB11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179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1799">
      <w:rPr>
        <w:b/>
        <w:noProof/>
        <w:sz w:val="20"/>
      </w:rPr>
      <w:t>2</w:t>
    </w:r>
    <w:r>
      <w:rPr>
        <w:b/>
        <w:sz w:val="20"/>
      </w:rPr>
      <w:fldChar w:fldCharType="end"/>
    </w:r>
  </w:p>
  <w:p w:rsidR="00921211" w:rsidRDefault="00EB1168">
    <w:pPr>
      <w:pStyle w:val="Footer"/>
      <w:jc w:val="right"/>
      <w:rPr>
        <w:b/>
        <w:sz w:val="20"/>
      </w:rPr>
    </w:pPr>
    <w:r>
      <w:rPr>
        <w:b/>
        <w:sz w:val="20"/>
      </w:rPr>
      <w:t>V180326</w:t>
    </w:r>
  </w:p>
  <w:p w:rsidR="00921211" w:rsidRDefault="00921211">
    <w:pPr>
      <w:pStyle w:val="Footer"/>
      <w:jc w:val="right"/>
    </w:pPr>
  </w:p>
  <w:p w:rsidR="00921211" w:rsidRDefault="0092121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11" w:rsidRDefault="0092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68" w:rsidRDefault="00EB1168">
      <w:r>
        <w:separator/>
      </w:r>
    </w:p>
  </w:footnote>
  <w:footnote w:type="continuationSeparator" w:id="0">
    <w:p w:rsidR="00EB1168" w:rsidRDefault="00EB1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11" w:rsidRDefault="00921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11" w:rsidRDefault="00921211">
    <w:pPr>
      <w:spacing w:before="100" w:beforeAutospacing="1" w:after="100" w:afterAutospacing="1"/>
      <w:jc w:val="center"/>
      <w:rPr>
        <w:rFonts w:ascii="Arial" w:hAnsi="Arial" w:cs="Arial"/>
        <w:b/>
        <w:bCs/>
        <w:color w:val="003399"/>
        <w:szCs w:val="20"/>
        <w:u w:val="single"/>
        <w:lang w:val="en-GB"/>
      </w:rPr>
    </w:pPr>
  </w:p>
  <w:p w:rsidR="00921211" w:rsidRDefault="00EB1168">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11" w:rsidRDefault="0092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16652"/>
    <w:multiLevelType w:val="singleLevel"/>
    <w:tmpl w:val="D5E16652"/>
    <w:lvl w:ilvl="0">
      <w:start w:val="1"/>
      <w:numFmt w:val="lowerRoman"/>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211"/>
    <w:rsid w:val="00571799"/>
    <w:rsid w:val="008C3B49"/>
    <w:rsid w:val="00921211"/>
    <w:rsid w:val="00C241D2"/>
    <w:rsid w:val="00EB116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C691"/>
  <w15:docId w15:val="{1AC254A8-27EF-4709-AF16-48B1423B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3">
    <w:name w:val="heading 3"/>
    <w:next w:val="Normal"/>
    <w:uiPriority w:val="9"/>
    <w:unhideWhenUsed/>
    <w:qFormat/>
    <w:pPr>
      <w:spacing w:before="100" w:beforeAutospacing="1" w:after="100" w:afterAutospacing="1"/>
      <w:outlineLvl w:val="2"/>
    </w:pPr>
    <w:rPr>
      <w:rFonts w:ascii="SimSun" w:hAnsi="SimSun" w:hint="eastAsia"/>
      <w:b/>
      <w:bCs/>
      <w:sz w:val="27"/>
      <w:szCs w:val="27"/>
      <w:lang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1026</cp:lastModifiedBy>
  <cp:revision>7</cp:revision>
  <dcterms:created xsi:type="dcterms:W3CDTF">2026-03-19T07:10:00Z</dcterms:created>
  <dcterms:modified xsi:type="dcterms:W3CDTF">2026-03-26T10:17:00Z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D7C750E61DB440BCB170C2CEBBFA28D0_12</vt:lpwstr>
  </property>
</Properties>
</file>