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0836" w14:textId="77777777" w:rsidR="0006143C" w:rsidRPr="00245173" w:rsidRDefault="0006143C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06143C" w:rsidRPr="00245173" w14:paraId="78E18C67" w14:textId="77777777">
        <w:trPr>
          <w:trHeight w:val="290"/>
        </w:trPr>
        <w:tc>
          <w:tcPr>
            <w:tcW w:w="5168" w:type="dxa"/>
          </w:tcPr>
          <w:p w14:paraId="75BEF0FB" w14:textId="77777777" w:rsidR="0006143C" w:rsidRPr="00245173" w:rsidRDefault="000000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5173">
              <w:rPr>
                <w:rFonts w:ascii="Arial" w:hAnsi="Arial" w:cs="Arial"/>
                <w:sz w:val="20"/>
                <w:szCs w:val="20"/>
              </w:rPr>
              <w:t>Journal</w:t>
            </w:r>
            <w:r w:rsidRPr="0024517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14:paraId="392FC691" w14:textId="77777777" w:rsidR="0006143C" w:rsidRPr="00245173" w:rsidRDefault="00000000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24517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24517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24517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24517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24517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24517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24517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24517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24517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245173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24517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Animal</w:t>
              </w:r>
              <w:r w:rsidRPr="0024517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24517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24517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24517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Veterinary</w:t>
              </w:r>
              <w:r w:rsidRPr="0024517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24517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06143C" w:rsidRPr="00245173" w14:paraId="56B702C2" w14:textId="77777777">
        <w:trPr>
          <w:trHeight w:val="290"/>
        </w:trPr>
        <w:tc>
          <w:tcPr>
            <w:tcW w:w="5168" w:type="dxa"/>
          </w:tcPr>
          <w:p w14:paraId="7FD4428D" w14:textId="77777777" w:rsidR="0006143C" w:rsidRPr="00245173" w:rsidRDefault="000000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5173">
              <w:rPr>
                <w:rFonts w:ascii="Arial" w:hAnsi="Arial" w:cs="Arial"/>
                <w:sz w:val="20"/>
                <w:szCs w:val="20"/>
              </w:rPr>
              <w:t>Manuscript</w:t>
            </w:r>
            <w:r w:rsidRPr="0024517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14:paraId="0D0A143C" w14:textId="77777777" w:rsidR="0006143C" w:rsidRPr="00245173" w:rsidRDefault="00000000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Ms_AJRAVS_147256</w:t>
            </w:r>
          </w:p>
        </w:tc>
      </w:tr>
      <w:tr w:rsidR="0006143C" w:rsidRPr="00245173" w14:paraId="39B91A77" w14:textId="77777777">
        <w:trPr>
          <w:trHeight w:val="650"/>
        </w:trPr>
        <w:tc>
          <w:tcPr>
            <w:tcW w:w="5168" w:type="dxa"/>
          </w:tcPr>
          <w:p w14:paraId="45F1B8D3" w14:textId="77777777" w:rsidR="0006143C" w:rsidRPr="00245173" w:rsidRDefault="000000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5173">
              <w:rPr>
                <w:rFonts w:ascii="Arial" w:hAnsi="Arial" w:cs="Arial"/>
                <w:sz w:val="20"/>
                <w:szCs w:val="20"/>
              </w:rPr>
              <w:t>Title</w:t>
            </w:r>
            <w:r w:rsidRPr="0024517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of</w:t>
            </w:r>
            <w:r w:rsidRPr="0024517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14:paraId="654C4327" w14:textId="77777777" w:rsidR="0006143C" w:rsidRPr="00245173" w:rsidRDefault="00000000">
            <w:pPr>
              <w:pStyle w:val="TableParagraph"/>
              <w:spacing w:before="9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efficacy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5173">
              <w:rPr>
                <w:rFonts w:ascii="Arial" w:hAnsi="Arial" w:cs="Arial"/>
                <w:b/>
                <w:sz w:val="20"/>
                <w:szCs w:val="20"/>
              </w:rPr>
              <w:t>Amprolium</w:t>
            </w:r>
            <w:proofErr w:type="spellEnd"/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4517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5173">
              <w:rPr>
                <w:rFonts w:ascii="Arial" w:hAnsi="Arial" w:cs="Arial"/>
                <w:b/>
                <w:sz w:val="20"/>
                <w:szCs w:val="20"/>
              </w:rPr>
              <w:t>Sulphaquinoxaline</w:t>
            </w:r>
            <w:proofErr w:type="spellEnd"/>
            <w:r w:rsidRPr="00245173">
              <w:rPr>
                <w:rFonts w:ascii="Arial" w:hAnsi="Arial" w:cs="Arial"/>
                <w:b/>
                <w:sz w:val="20"/>
                <w:szCs w:val="20"/>
              </w:rPr>
              <w:t>, commonly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anticoccidial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drugs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Kashmir,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coccidiosis: Assessment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on oocyst output and lesion score</w:t>
            </w:r>
          </w:p>
        </w:tc>
      </w:tr>
      <w:tr w:rsidR="0006143C" w:rsidRPr="00245173" w14:paraId="0AEEF7E3" w14:textId="77777777">
        <w:trPr>
          <w:trHeight w:val="333"/>
        </w:trPr>
        <w:tc>
          <w:tcPr>
            <w:tcW w:w="5168" w:type="dxa"/>
          </w:tcPr>
          <w:p w14:paraId="0D392545" w14:textId="77777777" w:rsidR="0006143C" w:rsidRPr="00245173" w:rsidRDefault="000000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45173">
              <w:rPr>
                <w:rFonts w:ascii="Arial" w:hAnsi="Arial" w:cs="Arial"/>
                <w:sz w:val="20"/>
                <w:szCs w:val="20"/>
              </w:rPr>
              <w:t>Type</w:t>
            </w:r>
            <w:r w:rsidRPr="002451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of</w:t>
            </w:r>
            <w:r w:rsidRPr="002451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14:paraId="645779F7" w14:textId="77777777" w:rsidR="0006143C" w:rsidRPr="00245173" w:rsidRDefault="000614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A87C4F" w14:textId="77777777" w:rsidR="0006143C" w:rsidRPr="00245173" w:rsidRDefault="0006143C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06143C" w:rsidRPr="00245173" w14:paraId="72236D6D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36B5A90F" w14:textId="77777777" w:rsidR="0006143C" w:rsidRPr="00245173" w:rsidRDefault="0000000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4517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6143C" w:rsidRPr="00245173" w14:paraId="1AADB9D8" w14:textId="77777777">
        <w:trPr>
          <w:trHeight w:val="964"/>
        </w:trPr>
        <w:tc>
          <w:tcPr>
            <w:tcW w:w="5353" w:type="dxa"/>
          </w:tcPr>
          <w:p w14:paraId="5429EBA7" w14:textId="77777777" w:rsidR="0006143C" w:rsidRPr="00245173" w:rsidRDefault="000614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674245A6" w14:textId="77777777" w:rsidR="0006143C" w:rsidRPr="00245173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4517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476E54A" w14:textId="77777777" w:rsidR="0006143C" w:rsidRPr="00245173" w:rsidRDefault="00000000">
            <w:pPr>
              <w:pStyle w:val="TableParagraph"/>
              <w:ind w:right="138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4517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4517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4517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4517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4517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4517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4517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4517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4517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4517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4517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4517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10474EFB" w14:textId="77777777" w:rsidR="0006143C" w:rsidRPr="00245173" w:rsidRDefault="00000000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(It</w:t>
            </w:r>
            <w:r w:rsidRPr="0024517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is</w:t>
            </w:r>
            <w:r w:rsidRPr="0024517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mandatory</w:t>
            </w:r>
            <w:r w:rsidRPr="0024517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that</w:t>
            </w:r>
            <w:r w:rsidRPr="0024517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authors</w:t>
            </w:r>
            <w:r w:rsidRPr="0024517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should</w:t>
            </w:r>
            <w:r w:rsidRPr="002451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write</w:t>
            </w:r>
            <w:r w:rsidRPr="0024517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6143C" w:rsidRPr="00245173" w14:paraId="689EBC22" w14:textId="77777777">
        <w:trPr>
          <w:trHeight w:val="1264"/>
        </w:trPr>
        <w:tc>
          <w:tcPr>
            <w:tcW w:w="5353" w:type="dxa"/>
          </w:tcPr>
          <w:p w14:paraId="15BF51F6" w14:textId="77777777" w:rsidR="0006143C" w:rsidRPr="00245173" w:rsidRDefault="0000000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51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451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451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451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67B81093" w14:textId="77777777" w:rsidR="0006143C" w:rsidRPr="00245173" w:rsidRDefault="00000000">
            <w:pPr>
              <w:pStyle w:val="TableParagraph"/>
              <w:ind w:right="138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Coccidiosis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challenge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causes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problems,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especially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poultry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farming,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due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 significant deaths and economic losses it causes. Therefore, evaluating treatments for this disease contributes to reducing these challenges.</w:t>
            </w:r>
          </w:p>
        </w:tc>
        <w:tc>
          <w:tcPr>
            <w:tcW w:w="6444" w:type="dxa"/>
          </w:tcPr>
          <w:p w14:paraId="1B60B8D0" w14:textId="77777777" w:rsidR="0006143C" w:rsidRPr="00245173" w:rsidRDefault="000614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43C" w:rsidRPr="00245173" w14:paraId="19C012E1" w14:textId="77777777">
        <w:trPr>
          <w:trHeight w:val="1262"/>
        </w:trPr>
        <w:tc>
          <w:tcPr>
            <w:tcW w:w="5353" w:type="dxa"/>
          </w:tcPr>
          <w:p w14:paraId="2CA44383" w14:textId="77777777" w:rsidR="0006143C" w:rsidRPr="00245173" w:rsidRDefault="0000000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34BEC64B" w14:textId="77777777" w:rsidR="0006143C" w:rsidRPr="00245173" w:rsidRDefault="000000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15C9EC96" w14:textId="77777777" w:rsidR="0006143C" w:rsidRPr="00245173" w:rsidRDefault="0000000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lengthy,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propose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>following:</w:t>
            </w:r>
          </w:p>
          <w:p w14:paraId="7E85F8F3" w14:textId="77777777" w:rsidR="0006143C" w:rsidRPr="00245173" w:rsidRDefault="00000000">
            <w:pPr>
              <w:pStyle w:val="TableParagraph"/>
              <w:ind w:left="467" w:right="138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anticoccidial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efficacy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5173">
              <w:rPr>
                <w:rFonts w:ascii="Arial" w:hAnsi="Arial" w:cs="Arial"/>
                <w:b/>
                <w:sz w:val="20"/>
                <w:szCs w:val="20"/>
              </w:rPr>
              <w:t>amprolium</w:t>
            </w:r>
            <w:proofErr w:type="spellEnd"/>
            <w:r w:rsidRPr="002451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45173">
              <w:rPr>
                <w:rFonts w:ascii="Arial" w:hAnsi="Arial" w:cs="Arial"/>
                <w:b/>
                <w:sz w:val="20"/>
                <w:szCs w:val="20"/>
              </w:rPr>
              <w:t>sulfaquinoxaline</w:t>
            </w:r>
            <w:proofErr w:type="spellEnd"/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cyst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and lesion severity in Kashmir</w:t>
            </w:r>
          </w:p>
        </w:tc>
        <w:tc>
          <w:tcPr>
            <w:tcW w:w="6444" w:type="dxa"/>
          </w:tcPr>
          <w:p w14:paraId="74AC86E6" w14:textId="77777777" w:rsidR="0006143C" w:rsidRPr="00245173" w:rsidRDefault="000614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43C" w:rsidRPr="00245173" w14:paraId="3BA23F0A" w14:textId="77777777">
        <w:trPr>
          <w:trHeight w:val="925"/>
        </w:trPr>
        <w:tc>
          <w:tcPr>
            <w:tcW w:w="5353" w:type="dxa"/>
          </w:tcPr>
          <w:p w14:paraId="78A0F5CF" w14:textId="77777777" w:rsidR="0006143C" w:rsidRPr="00245173" w:rsidRDefault="0000000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52030F9E" w14:textId="77777777" w:rsidR="0006143C" w:rsidRPr="00245173" w:rsidRDefault="00000000">
            <w:pPr>
              <w:pStyle w:val="TableParagraph"/>
              <w:ind w:left="467" w:right="138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free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contains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general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conclusion.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results must be mentioned either in numbers or in symbols.</w:t>
            </w:r>
          </w:p>
        </w:tc>
        <w:tc>
          <w:tcPr>
            <w:tcW w:w="6444" w:type="dxa"/>
          </w:tcPr>
          <w:p w14:paraId="5A7AFF55" w14:textId="77777777" w:rsidR="0006143C" w:rsidRPr="00245173" w:rsidRDefault="000614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43C" w:rsidRPr="00245173" w14:paraId="3E9A311E" w14:textId="77777777">
        <w:trPr>
          <w:trHeight w:val="705"/>
        </w:trPr>
        <w:tc>
          <w:tcPr>
            <w:tcW w:w="5353" w:type="dxa"/>
          </w:tcPr>
          <w:p w14:paraId="5A593055" w14:textId="77777777" w:rsidR="0006143C" w:rsidRPr="00245173" w:rsidRDefault="0000000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517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451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4517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451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2AA01495" w14:textId="77777777" w:rsidR="0006143C" w:rsidRPr="00245173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4517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4517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4" w:type="dxa"/>
          </w:tcPr>
          <w:p w14:paraId="5A425A97" w14:textId="77777777" w:rsidR="0006143C" w:rsidRPr="00245173" w:rsidRDefault="000614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43C" w:rsidRPr="00245173" w14:paraId="6A800CC9" w14:textId="77777777">
        <w:trPr>
          <w:trHeight w:val="702"/>
        </w:trPr>
        <w:tc>
          <w:tcPr>
            <w:tcW w:w="5353" w:type="dxa"/>
          </w:tcPr>
          <w:p w14:paraId="3C5B12B5" w14:textId="77777777" w:rsidR="0006143C" w:rsidRPr="00245173" w:rsidRDefault="00000000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0CE9762F" w14:textId="77777777" w:rsidR="0006143C" w:rsidRPr="00245173" w:rsidRDefault="00000000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enough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(only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three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four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references)</w:t>
            </w:r>
          </w:p>
        </w:tc>
        <w:tc>
          <w:tcPr>
            <w:tcW w:w="6444" w:type="dxa"/>
          </w:tcPr>
          <w:p w14:paraId="7367A709" w14:textId="77777777" w:rsidR="0006143C" w:rsidRPr="00245173" w:rsidRDefault="000614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43C" w:rsidRPr="00245173" w14:paraId="1E9AA6ED" w14:textId="77777777">
        <w:trPr>
          <w:trHeight w:val="688"/>
        </w:trPr>
        <w:tc>
          <w:tcPr>
            <w:tcW w:w="5353" w:type="dxa"/>
          </w:tcPr>
          <w:p w14:paraId="4D77796C" w14:textId="77777777" w:rsidR="0006143C" w:rsidRPr="00245173" w:rsidRDefault="0000000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51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451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4517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7B7A0E7B" w14:textId="77777777" w:rsidR="0006143C" w:rsidRPr="00245173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444" w:type="dxa"/>
          </w:tcPr>
          <w:p w14:paraId="148A7441" w14:textId="77777777" w:rsidR="0006143C" w:rsidRPr="00245173" w:rsidRDefault="000614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43C" w:rsidRPr="00245173" w14:paraId="4E6C814C" w14:textId="77777777">
        <w:trPr>
          <w:trHeight w:val="1180"/>
        </w:trPr>
        <w:tc>
          <w:tcPr>
            <w:tcW w:w="5353" w:type="dxa"/>
          </w:tcPr>
          <w:p w14:paraId="2E028640" w14:textId="77777777" w:rsidR="0006143C" w:rsidRPr="00245173" w:rsidRDefault="0000000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245173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31E508E9" w14:textId="77777777" w:rsidR="0006143C" w:rsidRPr="0024517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The manuscript is generally good. It needs to amend the title, highlight the results in the abstract, and discuss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broadly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(histological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images).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update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451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support them with modern references.</w:t>
            </w:r>
          </w:p>
        </w:tc>
        <w:tc>
          <w:tcPr>
            <w:tcW w:w="6444" w:type="dxa"/>
          </w:tcPr>
          <w:p w14:paraId="3A93AD4F" w14:textId="77777777" w:rsidR="0006143C" w:rsidRPr="00245173" w:rsidRDefault="000614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91308" w14:textId="77777777" w:rsidR="0006143C" w:rsidRPr="00245173" w:rsidRDefault="0006143C">
      <w:pPr>
        <w:pStyle w:val="BodyText"/>
        <w:rPr>
          <w:rFonts w:ascii="Arial" w:hAnsi="Arial" w:cs="Arial"/>
          <w:b w:val="0"/>
        </w:rPr>
      </w:pPr>
    </w:p>
    <w:p w14:paraId="784BEC40" w14:textId="77777777" w:rsidR="0006143C" w:rsidRPr="00245173" w:rsidRDefault="0006143C">
      <w:pPr>
        <w:pStyle w:val="BodyText"/>
        <w:rPr>
          <w:rFonts w:ascii="Arial" w:hAnsi="Arial" w:cs="Arial"/>
          <w:b w:val="0"/>
        </w:rPr>
      </w:pPr>
    </w:p>
    <w:p w14:paraId="13B344FF" w14:textId="77777777" w:rsidR="0006143C" w:rsidRPr="00245173" w:rsidRDefault="0006143C">
      <w:pPr>
        <w:pStyle w:val="BodyText"/>
        <w:rPr>
          <w:rFonts w:ascii="Arial" w:hAnsi="Arial" w:cs="Arial"/>
          <w:b w:val="0"/>
        </w:rPr>
      </w:pPr>
    </w:p>
    <w:p w14:paraId="5F6A93EC" w14:textId="77777777" w:rsidR="0006143C" w:rsidRPr="00245173" w:rsidRDefault="0006143C">
      <w:pPr>
        <w:pStyle w:val="BodyText"/>
        <w:rPr>
          <w:rFonts w:ascii="Arial" w:hAnsi="Arial" w:cs="Arial"/>
          <w:b w:val="0"/>
        </w:rPr>
      </w:pPr>
    </w:p>
    <w:p w14:paraId="16B9A1CC" w14:textId="77777777" w:rsidR="0006143C" w:rsidRPr="00245173" w:rsidRDefault="0006143C">
      <w:pPr>
        <w:pStyle w:val="BodyText"/>
        <w:rPr>
          <w:rFonts w:ascii="Arial" w:hAnsi="Arial" w:cs="Arial"/>
          <w:b w:val="0"/>
        </w:rPr>
      </w:pPr>
    </w:p>
    <w:p w14:paraId="6A80D983" w14:textId="77777777" w:rsidR="0006143C" w:rsidRPr="00245173" w:rsidRDefault="0006143C">
      <w:pPr>
        <w:pStyle w:val="BodyText"/>
        <w:rPr>
          <w:rFonts w:ascii="Arial" w:hAnsi="Arial" w:cs="Arial"/>
          <w:b w:val="0"/>
        </w:rPr>
      </w:pPr>
    </w:p>
    <w:p w14:paraId="6C255E97" w14:textId="77777777" w:rsidR="0006143C" w:rsidRPr="00245173" w:rsidRDefault="0006143C">
      <w:pPr>
        <w:pStyle w:val="BodyText"/>
        <w:rPr>
          <w:rFonts w:ascii="Arial" w:hAnsi="Arial" w:cs="Arial"/>
          <w:b w:val="0"/>
        </w:rPr>
      </w:pPr>
    </w:p>
    <w:p w14:paraId="70AAA530" w14:textId="77777777" w:rsidR="0006143C" w:rsidRPr="00245173" w:rsidRDefault="0006143C">
      <w:pPr>
        <w:pStyle w:val="BodyText"/>
        <w:rPr>
          <w:rFonts w:ascii="Arial" w:hAnsi="Arial" w:cs="Arial"/>
          <w:b w:val="0"/>
        </w:rPr>
      </w:pPr>
    </w:p>
    <w:p w14:paraId="5D9016A6" w14:textId="77777777" w:rsidR="0006143C" w:rsidRPr="00245173" w:rsidRDefault="0006143C">
      <w:pPr>
        <w:pStyle w:val="BodyText"/>
        <w:rPr>
          <w:rFonts w:ascii="Arial" w:hAnsi="Arial" w:cs="Arial"/>
          <w:b w:val="0"/>
        </w:rPr>
      </w:pPr>
    </w:p>
    <w:p w14:paraId="7BC1D404" w14:textId="77777777" w:rsidR="0006143C" w:rsidRPr="00245173" w:rsidRDefault="0006143C">
      <w:pPr>
        <w:pStyle w:val="BodyText"/>
        <w:rPr>
          <w:rFonts w:ascii="Arial" w:hAnsi="Arial" w:cs="Arial"/>
          <w:b w:val="0"/>
        </w:rPr>
      </w:pPr>
    </w:p>
    <w:p w14:paraId="55EF8501" w14:textId="77777777" w:rsidR="0006143C" w:rsidRPr="00245173" w:rsidRDefault="0006143C">
      <w:pPr>
        <w:pStyle w:val="BodyText"/>
        <w:rPr>
          <w:rFonts w:ascii="Arial" w:hAnsi="Arial" w:cs="Arial"/>
          <w:b w:val="0"/>
        </w:rPr>
      </w:pPr>
    </w:p>
    <w:p w14:paraId="60CE5266" w14:textId="77777777" w:rsidR="0006143C" w:rsidRPr="00245173" w:rsidRDefault="0006143C">
      <w:pPr>
        <w:pStyle w:val="BodyText"/>
        <w:rPr>
          <w:rFonts w:ascii="Arial" w:hAnsi="Arial" w:cs="Arial"/>
          <w:b w:val="0"/>
        </w:rPr>
      </w:pPr>
    </w:p>
    <w:p w14:paraId="663C077E" w14:textId="77777777" w:rsidR="0006143C" w:rsidRPr="00245173" w:rsidRDefault="0006143C">
      <w:pPr>
        <w:pStyle w:val="BodyText"/>
        <w:rPr>
          <w:rFonts w:ascii="Arial" w:hAnsi="Arial" w:cs="Arial"/>
          <w:b w:val="0"/>
        </w:rPr>
      </w:pPr>
    </w:p>
    <w:p w14:paraId="27F850F4" w14:textId="77777777" w:rsidR="0006143C" w:rsidRPr="00245173" w:rsidRDefault="0006143C">
      <w:pPr>
        <w:pStyle w:val="BodyText"/>
        <w:rPr>
          <w:rFonts w:ascii="Arial" w:hAnsi="Arial" w:cs="Arial"/>
          <w:b w:val="0"/>
        </w:rPr>
      </w:pPr>
    </w:p>
    <w:p w14:paraId="55F332D3" w14:textId="77777777" w:rsidR="0006143C" w:rsidRPr="00245173" w:rsidRDefault="0006143C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06143C" w:rsidRPr="00245173" w14:paraId="6A0D6C47" w14:textId="77777777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6DF1A32A" w14:textId="77777777" w:rsidR="0006143C" w:rsidRPr="00245173" w:rsidRDefault="0000000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245173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24517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06143C" w:rsidRPr="00245173" w14:paraId="17EC9604" w14:textId="77777777">
        <w:trPr>
          <w:trHeight w:val="935"/>
        </w:trPr>
        <w:tc>
          <w:tcPr>
            <w:tcW w:w="6831" w:type="dxa"/>
          </w:tcPr>
          <w:p w14:paraId="1FFFE0E6" w14:textId="77777777" w:rsidR="0006143C" w:rsidRPr="00245173" w:rsidRDefault="000614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366389C2" w14:textId="77777777" w:rsidR="0006143C" w:rsidRPr="00245173" w:rsidRDefault="00000000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4517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23A8A5C7" w14:textId="77777777" w:rsidR="0006143C" w:rsidRPr="00245173" w:rsidRDefault="00000000">
            <w:pPr>
              <w:pStyle w:val="TableParagraph"/>
              <w:spacing w:line="254" w:lineRule="auto"/>
              <w:ind w:left="5" w:right="77"/>
              <w:rPr>
                <w:rFonts w:ascii="Arial" w:hAnsi="Arial" w:cs="Arial"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451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(It</w:t>
            </w:r>
            <w:r w:rsidRPr="0024517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is</w:t>
            </w:r>
            <w:r w:rsidRPr="0024517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mandatory</w:t>
            </w:r>
            <w:r w:rsidRPr="0024517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that</w:t>
            </w:r>
            <w:r w:rsidRPr="0024517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authors</w:t>
            </w:r>
            <w:r w:rsidRPr="0024517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should</w:t>
            </w:r>
            <w:r w:rsidRPr="002451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write</w:t>
            </w:r>
            <w:r w:rsidRPr="0024517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6143C" w:rsidRPr="00245173" w14:paraId="4F90B1E4" w14:textId="77777777">
        <w:trPr>
          <w:trHeight w:val="935"/>
        </w:trPr>
        <w:tc>
          <w:tcPr>
            <w:tcW w:w="6831" w:type="dxa"/>
          </w:tcPr>
          <w:p w14:paraId="6A43DF4F" w14:textId="77777777" w:rsidR="0006143C" w:rsidRPr="00245173" w:rsidRDefault="00000000">
            <w:pPr>
              <w:spacing w:before="2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4517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451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451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4517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451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14:paraId="48DABAF5" w14:textId="77777777" w:rsidR="0006143C" w:rsidRPr="00245173" w:rsidRDefault="00000000">
            <w:pPr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245173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24517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245173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24517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proofErr w:type="gramStart"/>
            <w:r w:rsidRPr="00245173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24517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45173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24517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45173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24517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45173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245173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245173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24517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45173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24517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45173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24517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245173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24517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45173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245173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detail)</w:t>
            </w:r>
          </w:p>
          <w:p w14:paraId="0A431A01" w14:textId="77777777" w:rsidR="0006143C" w:rsidRPr="00245173" w:rsidRDefault="0006143C">
            <w:pPr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4B495967" w14:textId="77777777" w:rsidR="0006143C" w:rsidRPr="00245173" w:rsidRDefault="0006143C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7F7915E" w14:textId="77777777" w:rsidR="0006143C" w:rsidRPr="00245173" w:rsidRDefault="0006143C">
            <w:pPr>
              <w:pStyle w:val="TableParagraph"/>
              <w:spacing w:line="254" w:lineRule="auto"/>
              <w:ind w:left="5" w:right="7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05637F" w14:textId="77777777" w:rsidR="0006143C" w:rsidRPr="00245173" w:rsidRDefault="0006143C">
      <w:pPr>
        <w:pStyle w:val="TableParagraph"/>
        <w:spacing w:line="254" w:lineRule="auto"/>
        <w:rPr>
          <w:rFonts w:ascii="Arial" w:hAnsi="Arial" w:cs="Arial"/>
          <w:sz w:val="20"/>
          <w:szCs w:val="20"/>
        </w:rPr>
        <w:sectPr w:rsidR="0006143C" w:rsidRPr="00245173">
          <w:headerReference w:type="default" r:id="rId7"/>
          <w:footerReference w:type="default" r:id="rId8"/>
          <w:pgSz w:w="23820" w:h="16840" w:orient="landscape"/>
          <w:pgMar w:top="1820" w:right="1275" w:bottom="1339" w:left="1275" w:header="1280" w:footer="700" w:gutter="0"/>
          <w:cols w:space="720"/>
        </w:sectPr>
      </w:pPr>
    </w:p>
    <w:p w14:paraId="53F8FC33" w14:textId="4FC0E9A5" w:rsidR="0006143C" w:rsidRDefault="00245173">
      <w:pPr>
        <w:pStyle w:val="BodyText"/>
        <w:spacing w:before="14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</w:p>
    <w:p w14:paraId="010EC4B5" w14:textId="77777777" w:rsidR="00245173" w:rsidRPr="006C07E3" w:rsidRDefault="00245173" w:rsidP="0024517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C07E3">
        <w:rPr>
          <w:rFonts w:ascii="Arial" w:hAnsi="Arial" w:cs="Arial"/>
          <w:b/>
          <w:u w:val="single"/>
        </w:rPr>
        <w:t>Reviewer details:</w:t>
      </w:r>
    </w:p>
    <w:p w14:paraId="2E9CF493" w14:textId="77777777" w:rsidR="00245173" w:rsidRPr="006C07E3" w:rsidRDefault="00245173" w:rsidP="0024517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C07E3">
        <w:rPr>
          <w:rFonts w:ascii="Arial" w:hAnsi="Arial" w:cs="Arial"/>
          <w:b/>
        </w:rPr>
        <w:t xml:space="preserve">Rahem </w:t>
      </w:r>
      <w:proofErr w:type="spellStart"/>
      <w:r w:rsidRPr="006C07E3">
        <w:rPr>
          <w:rFonts w:ascii="Arial" w:hAnsi="Arial" w:cs="Arial"/>
          <w:b/>
        </w:rPr>
        <w:t>Alziadi</w:t>
      </w:r>
      <w:proofErr w:type="spellEnd"/>
      <w:r w:rsidRPr="006C07E3">
        <w:rPr>
          <w:rFonts w:ascii="Arial" w:hAnsi="Arial" w:cs="Arial"/>
          <w:b/>
        </w:rPr>
        <w:t>, Iraq</w:t>
      </w:r>
    </w:p>
    <w:p w14:paraId="6B789556" w14:textId="77777777" w:rsidR="00245173" w:rsidRPr="00245173" w:rsidRDefault="00245173">
      <w:pPr>
        <w:pStyle w:val="BodyText"/>
        <w:spacing w:before="14"/>
        <w:rPr>
          <w:rFonts w:ascii="Arial" w:hAnsi="Arial" w:cs="Arial"/>
          <w:b w:val="0"/>
        </w:rPr>
      </w:pPr>
    </w:p>
    <w:sectPr w:rsidR="00245173" w:rsidRPr="00245173">
      <w:type w:val="continuous"/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7564" w14:textId="77777777" w:rsidR="00F671C5" w:rsidRDefault="00F671C5">
      <w:r>
        <w:separator/>
      </w:r>
    </w:p>
  </w:endnote>
  <w:endnote w:type="continuationSeparator" w:id="0">
    <w:p w14:paraId="04126812" w14:textId="77777777" w:rsidR="00F671C5" w:rsidRDefault="00F6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FC0A" w14:textId="77777777" w:rsidR="0006143C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1553D3" wp14:editId="6C3D803E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24049" w14:textId="77777777" w:rsidR="0006143C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553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0E724049" w14:textId="77777777" w:rsidR="0006143C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6DCC61" wp14:editId="25465079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BF78C" w14:textId="77777777" w:rsidR="0006143C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6DCC61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669BF78C" w14:textId="77777777" w:rsidR="0006143C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58A0462" wp14:editId="6AD6CF95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8B3BE" w14:textId="77777777" w:rsidR="0006143C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8A0462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14:paraId="7DD8B3BE" w14:textId="77777777" w:rsidR="0006143C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DE678DF" wp14:editId="1DB7D2AA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FFA89" w14:textId="77777777" w:rsidR="0006143C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678DF"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BzZ&#10;WfbiAAAADwEAAA8AAAAAAAAAAAAAAAAA8wMAAGRycy9kb3ducmV2LnhtbFBLBQYAAAAABAAEAPMA&#10;AAACBQAAAAA=&#10;" filled="f" stroked="f">
              <v:textbox inset="0,0,0,0">
                <w:txbxContent>
                  <w:p w14:paraId="7A1FFA89" w14:textId="77777777" w:rsidR="0006143C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631C" w14:textId="77777777" w:rsidR="00F671C5" w:rsidRDefault="00F671C5">
      <w:r>
        <w:separator/>
      </w:r>
    </w:p>
  </w:footnote>
  <w:footnote w:type="continuationSeparator" w:id="0">
    <w:p w14:paraId="7065CFDC" w14:textId="77777777" w:rsidR="00F671C5" w:rsidRDefault="00F67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5848" w14:textId="77777777" w:rsidR="0006143C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F965615" wp14:editId="45716AA7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197A75" w14:textId="77777777" w:rsidR="0006143C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656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" filled="f" stroked="f">
              <v:textbox inset="0,0,0,0">
                <w:txbxContent>
                  <w:p w14:paraId="30197A75" w14:textId="77777777" w:rsidR="0006143C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143C"/>
    <w:rsid w:val="0006143C"/>
    <w:rsid w:val="00245173"/>
    <w:rsid w:val="00F671C5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18E54"/>
  <w15:docId w15:val="{769F6B31-65B7-45FD-BA5B-12444F9A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24517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avs.com/index.php/AJRAV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2025-10-27T07:05:00Z</dcterms:created>
  <dcterms:modified xsi:type="dcterms:W3CDTF">2025-10-28T11:23:00Z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2013</vt:lpwstr>
  </property>
</Properties>
</file>