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D072D" w:rsidRPr="0091000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D072D" w:rsidRPr="00910001" w:rsidRDefault="002D07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072D" w:rsidRPr="00910001">
        <w:trPr>
          <w:trHeight w:val="290"/>
        </w:trPr>
        <w:tc>
          <w:tcPr>
            <w:tcW w:w="1186" w:type="pct"/>
          </w:tcPr>
          <w:p w:rsidR="002D072D" w:rsidRPr="00910001" w:rsidRDefault="001A15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1A1590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91000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2D072D" w:rsidRPr="00910001">
        <w:trPr>
          <w:trHeight w:val="290"/>
        </w:trPr>
        <w:tc>
          <w:tcPr>
            <w:tcW w:w="1186" w:type="pct"/>
          </w:tcPr>
          <w:p w:rsidR="002D072D" w:rsidRPr="00910001" w:rsidRDefault="001A15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1A15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Ms_AJESS_155529</w:t>
            </w:r>
          </w:p>
        </w:tc>
      </w:tr>
      <w:tr w:rsidR="002D072D" w:rsidRPr="00910001">
        <w:trPr>
          <w:trHeight w:val="650"/>
        </w:trPr>
        <w:tc>
          <w:tcPr>
            <w:tcW w:w="1186" w:type="pct"/>
          </w:tcPr>
          <w:p w:rsidR="002D072D" w:rsidRPr="00910001" w:rsidRDefault="001A15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1A15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</w:t>
            </w: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>demographical analysis of scientific aptitude among Indian secondary school students</w:t>
            </w:r>
          </w:p>
        </w:tc>
      </w:tr>
      <w:tr w:rsidR="002D072D" w:rsidRPr="00910001">
        <w:trPr>
          <w:trHeight w:val="332"/>
        </w:trPr>
        <w:tc>
          <w:tcPr>
            <w:tcW w:w="1186" w:type="pct"/>
          </w:tcPr>
          <w:p w:rsidR="002D072D" w:rsidRPr="00910001" w:rsidRDefault="001A15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1A15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D072D" w:rsidRPr="00910001" w:rsidRDefault="002D07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072D" w:rsidRPr="00910001" w:rsidRDefault="002D07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072D" w:rsidRPr="00910001" w:rsidRDefault="001A159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1000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D072D" w:rsidRPr="00910001" w:rsidRDefault="002D072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D072D" w:rsidRPr="00910001" w:rsidRDefault="002D072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D072D" w:rsidRPr="00910001">
        <w:tc>
          <w:tcPr>
            <w:tcW w:w="1789" w:type="pct"/>
            <w:noWrap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2D072D" w:rsidRPr="00910001" w:rsidRDefault="001A15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00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1264"/>
        </w:trPr>
        <w:tc>
          <w:tcPr>
            <w:tcW w:w="1789" w:type="pct"/>
            <w:noWrap/>
          </w:tcPr>
          <w:p w:rsidR="002D072D" w:rsidRPr="00910001" w:rsidRDefault="001A15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</w:t>
            </w:r>
            <w:r w:rsidRPr="0091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the scientific community.</w:t>
            </w: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D072D" w:rsidRPr="00910001" w:rsidRDefault="001A15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focuses on scientific aptitude among secondary school students, which is an important area in education research. The study highlights the role of demog</w:t>
            </w: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raphic variables such as gender, school type, and locality in shaping students' scientific abilities. The findings support the idea of educational equality and align with NEP 2020. </w:t>
            </w:r>
          </w:p>
          <w:p w:rsidR="002D072D" w:rsidRPr="00910001" w:rsidRDefault="002D07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D072D" w:rsidRPr="00910001" w:rsidRDefault="001A15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 the whole, the study contributes to understanding that all students </w:t>
            </w:r>
            <w:r w:rsidRPr="0091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develop scientific aptitude under equal learning conditions.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D072D" w:rsidRPr="00910001" w:rsidRDefault="002D072D">
      <w:pPr>
        <w:rPr>
          <w:rFonts w:ascii="Arial" w:hAnsi="Arial" w:cs="Arial"/>
          <w:sz w:val="20"/>
          <w:szCs w:val="20"/>
          <w:lang w:val="en-GB"/>
        </w:rPr>
      </w:pPr>
    </w:p>
    <w:p w:rsidR="002D072D" w:rsidRPr="00910001" w:rsidRDefault="002D072D">
      <w:pPr>
        <w:rPr>
          <w:rFonts w:ascii="Arial" w:hAnsi="Arial" w:cs="Arial"/>
          <w:sz w:val="20"/>
          <w:szCs w:val="20"/>
          <w:lang w:val="en-GB"/>
        </w:rPr>
      </w:pPr>
    </w:p>
    <w:p w:rsidR="002D072D" w:rsidRPr="00910001" w:rsidRDefault="002D072D">
      <w:pPr>
        <w:rPr>
          <w:rFonts w:ascii="Arial" w:hAnsi="Arial" w:cs="Arial"/>
          <w:sz w:val="20"/>
          <w:szCs w:val="20"/>
          <w:lang w:val="en-GB"/>
        </w:rPr>
      </w:pPr>
    </w:p>
    <w:p w:rsidR="002D072D" w:rsidRPr="00910001" w:rsidRDefault="001A1590">
      <w:pPr>
        <w:pStyle w:val="Heading2"/>
        <w:jc w:val="left"/>
        <w:rPr>
          <w:rFonts w:ascii="Arial" w:hAnsi="Arial" w:cs="Arial"/>
          <w:lang w:val="en-GB"/>
        </w:rPr>
      </w:pPr>
      <w:r w:rsidRPr="00910001">
        <w:rPr>
          <w:rFonts w:ascii="Arial" w:hAnsi="Arial" w:cs="Arial"/>
          <w:highlight w:val="yellow"/>
          <w:lang w:val="en-GB"/>
        </w:rPr>
        <w:t>PART  2</w:t>
      </w:r>
    </w:p>
    <w:p w:rsidR="002D072D" w:rsidRPr="00910001" w:rsidRDefault="002D07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D072D" w:rsidRPr="0091000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D072D" w:rsidRPr="00910001" w:rsidRDefault="002D07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072D" w:rsidRPr="00910001">
        <w:tc>
          <w:tcPr>
            <w:tcW w:w="1790" w:type="pct"/>
            <w:noWrap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2D072D" w:rsidRPr="00910001" w:rsidRDefault="001A15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D072D" w:rsidRPr="00910001">
        <w:trPr>
          <w:trHeight w:val="1262"/>
        </w:trPr>
        <w:tc>
          <w:tcPr>
            <w:tcW w:w="1790" w:type="pct"/>
            <w:noWrap/>
          </w:tcPr>
          <w:p w:rsidR="002D072D" w:rsidRPr="00910001" w:rsidRDefault="001A15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4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(Good)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1262"/>
        </w:trPr>
        <w:tc>
          <w:tcPr>
            <w:tcW w:w="1790" w:type="pct"/>
            <w:noWrap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1A1590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</w:t>
            </w:r>
          </w:p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4 (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1262"/>
        </w:trPr>
        <w:tc>
          <w:tcPr>
            <w:tcW w:w="1790" w:type="pct"/>
            <w:noWrap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 xml:space="preserve">3. Are the keywords </w:t>
            </w:r>
            <w:r w:rsidRPr="00910001">
              <w:rPr>
                <w:rFonts w:ascii="Arial" w:hAnsi="Arial" w:cs="Arial"/>
                <w:lang w:val="en-GB"/>
              </w:rPr>
              <w:t>appropriate and useful?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4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(Good)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1262"/>
        </w:trPr>
        <w:tc>
          <w:tcPr>
            <w:tcW w:w="1790" w:type="pct"/>
            <w:noWrap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4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(Good)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1262"/>
        </w:trPr>
        <w:tc>
          <w:tcPr>
            <w:tcW w:w="1790" w:type="pct"/>
            <w:noWrap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3 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(Satisfactory)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1262"/>
        </w:trPr>
        <w:tc>
          <w:tcPr>
            <w:tcW w:w="1790" w:type="pct"/>
            <w:noWrap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3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(Satisfactory)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1262"/>
        </w:trPr>
        <w:tc>
          <w:tcPr>
            <w:tcW w:w="1790" w:type="pct"/>
            <w:noWrap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>7. Is the research methodolog</w:t>
            </w:r>
            <w:r w:rsidRPr="00910001">
              <w:rPr>
                <w:rFonts w:ascii="Arial" w:hAnsi="Arial" w:cs="Arial"/>
                <w:lang w:val="en-GB"/>
              </w:rPr>
              <w:t>y appropriate for the study?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4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(Good)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1262"/>
        </w:trPr>
        <w:tc>
          <w:tcPr>
            <w:tcW w:w="1790" w:type="pct"/>
            <w:noWrap/>
          </w:tcPr>
          <w:p w:rsidR="002D072D" w:rsidRPr="00910001" w:rsidRDefault="001A15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100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2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(Needs Improvement)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703"/>
        </w:trPr>
        <w:tc>
          <w:tcPr>
            <w:tcW w:w="1790" w:type="pct"/>
            <w:noWrap/>
          </w:tcPr>
          <w:p w:rsidR="002D072D" w:rsidRPr="00910001" w:rsidRDefault="001A15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pStyle w:val="ListParagraph"/>
              <w:ind w:left="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4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(Good)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703"/>
        </w:trPr>
        <w:tc>
          <w:tcPr>
            <w:tcW w:w="1790" w:type="pct"/>
            <w:noWrap/>
          </w:tcPr>
          <w:p w:rsidR="002D072D" w:rsidRPr="00910001" w:rsidRDefault="001A15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pStyle w:val="ListParagraph"/>
              <w:ind w:left="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pStyle w:val="ListParagraph"/>
              <w:ind w:left="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3 (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703"/>
        </w:trPr>
        <w:tc>
          <w:tcPr>
            <w:tcW w:w="1790" w:type="pct"/>
            <w:noWrap/>
          </w:tcPr>
          <w:p w:rsidR="002D072D" w:rsidRPr="00910001" w:rsidRDefault="001A15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existing </w:t>
            </w: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4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(Good)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703"/>
        </w:trPr>
        <w:tc>
          <w:tcPr>
            <w:tcW w:w="1790" w:type="pct"/>
            <w:noWrap/>
          </w:tcPr>
          <w:p w:rsidR="002D072D" w:rsidRPr="00910001" w:rsidRDefault="001A15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4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(Good)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703"/>
        </w:trPr>
        <w:tc>
          <w:tcPr>
            <w:tcW w:w="1790" w:type="pct"/>
            <w:noWrap/>
          </w:tcPr>
          <w:p w:rsidR="002D072D" w:rsidRPr="00910001" w:rsidRDefault="001A15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pStyle w:val="ListParagraph"/>
              <w:ind w:left="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pStyle w:val="ListParagraph"/>
              <w:ind w:left="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2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(Needs Improvement)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703"/>
        </w:trPr>
        <w:tc>
          <w:tcPr>
            <w:tcW w:w="1790" w:type="pct"/>
            <w:noWrap/>
          </w:tcPr>
          <w:p w:rsidR="002D072D" w:rsidRPr="00910001" w:rsidRDefault="001A15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</w:t>
            </w: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 relevant and sufficient (in number)?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3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(Satisfactory)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072D" w:rsidRPr="00910001">
        <w:trPr>
          <w:trHeight w:val="703"/>
        </w:trPr>
        <w:tc>
          <w:tcPr>
            <w:tcW w:w="1790" w:type="pct"/>
            <w:noWrap/>
          </w:tcPr>
          <w:p w:rsidR="002D072D" w:rsidRPr="00910001" w:rsidRDefault="001A15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072D" w:rsidRPr="00910001" w:rsidRDefault="001A15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072D" w:rsidRPr="00910001" w:rsidRDefault="001A15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D072D" w:rsidRPr="00910001" w:rsidRDefault="002D072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D072D" w:rsidRPr="00910001" w:rsidRDefault="001A1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001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Rating 3</w:t>
            </w:r>
            <w:r w:rsidRPr="0091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(Satisfactory)</w:t>
            </w:r>
          </w:p>
        </w:tc>
        <w:tc>
          <w:tcPr>
            <w:tcW w:w="1367" w:type="pct"/>
          </w:tcPr>
          <w:p w:rsidR="002D072D" w:rsidRPr="00910001" w:rsidRDefault="002D07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D072D" w:rsidRPr="00910001" w:rsidRDefault="002D072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D072D" w:rsidRPr="00910001" w:rsidRDefault="001A159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1000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2D072D" w:rsidRPr="00910001" w:rsidRDefault="002D07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D072D" w:rsidRPr="0091000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1A15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100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D072D" w:rsidRPr="00910001" w:rsidRDefault="002D07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D072D" w:rsidRPr="0091000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2D07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1A15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D072D" w:rsidRPr="0091000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2D07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D072D" w:rsidRPr="00910001" w:rsidRDefault="001A15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001">
              <w:rPr>
                <w:rFonts w:ascii="Arial" w:hAnsi="Arial" w:cs="Arial"/>
                <w:sz w:val="20"/>
                <w:szCs w:val="20"/>
                <w:lang w:val="en-GB"/>
              </w:rPr>
              <w:t>The manuscript is relevant but needs improvement in language clarity, formatting of tables, and inclusion of study limitations.</w:t>
            </w:r>
          </w:p>
          <w:p w:rsidR="002D072D" w:rsidRPr="00910001" w:rsidRDefault="002D07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D072D" w:rsidRPr="00910001" w:rsidRDefault="002D07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72D" w:rsidRPr="00910001" w:rsidRDefault="002D07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D072D" w:rsidRPr="00910001" w:rsidRDefault="002D072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D072D" w:rsidRPr="00910001" w:rsidRDefault="002D072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10001" w:rsidRPr="00910001" w:rsidRDefault="0091000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910001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910001" w:rsidRPr="00910001" w:rsidRDefault="0091000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10001" w:rsidRPr="00910001" w:rsidRDefault="0091000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10001">
        <w:rPr>
          <w:rFonts w:ascii="Arial" w:eastAsia="Arial Unicode MS" w:hAnsi="Arial" w:cs="Arial"/>
          <w:b/>
          <w:bCs/>
          <w:sz w:val="20"/>
          <w:szCs w:val="20"/>
          <w:lang w:val="en-GB"/>
        </w:rPr>
        <w:t>Prakash Chandra Pandey, Amrapali University , India</w:t>
      </w:r>
      <w:bookmarkStart w:id="0" w:name="_GoBack"/>
      <w:bookmarkEnd w:id="0"/>
    </w:p>
    <w:sectPr w:rsidR="00910001" w:rsidRPr="00910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90" w:rsidRDefault="001A1590">
      <w:r>
        <w:separator/>
      </w:r>
    </w:p>
  </w:endnote>
  <w:endnote w:type="continuationSeparator" w:id="0">
    <w:p w:rsidR="001A1590" w:rsidRDefault="001A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2D" w:rsidRDefault="002D0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2D" w:rsidRDefault="002D072D">
    <w:pPr>
      <w:pStyle w:val="Footer"/>
      <w:jc w:val="right"/>
    </w:pPr>
  </w:p>
  <w:p w:rsidR="002D072D" w:rsidRDefault="001A15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1000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10001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D072D" w:rsidRDefault="001A1590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D072D" w:rsidRDefault="002D072D">
    <w:pPr>
      <w:pStyle w:val="Footer"/>
      <w:jc w:val="right"/>
    </w:pPr>
  </w:p>
  <w:p w:rsidR="002D072D" w:rsidRDefault="002D072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2D" w:rsidRDefault="002D0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90" w:rsidRDefault="001A1590">
      <w:r>
        <w:separator/>
      </w:r>
    </w:p>
  </w:footnote>
  <w:footnote w:type="continuationSeparator" w:id="0">
    <w:p w:rsidR="001A1590" w:rsidRDefault="001A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2D" w:rsidRDefault="002D07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2D" w:rsidRDefault="002D072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D072D" w:rsidRDefault="001A1590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72D" w:rsidRDefault="002D0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072D"/>
    <w:rsid w:val="001A1590"/>
    <w:rsid w:val="002D072D"/>
    <w:rsid w:val="0091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8C213"/>
  <w15:docId w15:val="{7EDA8B8B-9294-494D-9C85-BC962CA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11</cp:revision>
  <dcterms:created xsi:type="dcterms:W3CDTF">2026-03-19T07:11:00Z</dcterms:created>
  <dcterms:modified xsi:type="dcterms:W3CDTF">2026-03-27T07:56:00Z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