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080" w:rsidRPr="00174F09" w:rsidRDefault="00907080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07080" w:rsidRPr="00174F09">
        <w:trPr>
          <w:trHeight w:val="290"/>
        </w:trPr>
        <w:tc>
          <w:tcPr>
            <w:tcW w:w="5168" w:type="dxa"/>
          </w:tcPr>
          <w:p w:rsidR="00907080" w:rsidRPr="00174F09" w:rsidRDefault="00B70D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Journal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07080" w:rsidRPr="00174F09" w:rsidRDefault="00B70D0C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174F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74F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74F0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Pr="00174F0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174F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174F0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74F0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907080" w:rsidRPr="00174F09">
        <w:trPr>
          <w:trHeight w:val="290"/>
        </w:trPr>
        <w:tc>
          <w:tcPr>
            <w:tcW w:w="5168" w:type="dxa"/>
          </w:tcPr>
          <w:p w:rsidR="00907080" w:rsidRPr="00174F09" w:rsidRDefault="00B70D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4F0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07080" w:rsidRPr="00174F09" w:rsidRDefault="00B70D0C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Ms_AJESS_154627</w:t>
            </w:r>
          </w:p>
        </w:tc>
      </w:tr>
      <w:tr w:rsidR="00907080" w:rsidRPr="00174F09">
        <w:trPr>
          <w:trHeight w:val="650"/>
        </w:trPr>
        <w:tc>
          <w:tcPr>
            <w:tcW w:w="5168" w:type="dxa"/>
          </w:tcPr>
          <w:p w:rsidR="00907080" w:rsidRPr="00174F09" w:rsidRDefault="00B70D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Title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0" w:type="dxa"/>
          </w:tcPr>
          <w:p w:rsidR="00907080" w:rsidRPr="00174F09" w:rsidRDefault="00B70D0C">
            <w:pPr>
              <w:pStyle w:val="TableParagraph"/>
              <w:spacing w:before="21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174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STRATEGIES:</w:t>
            </w:r>
            <w:r w:rsidRPr="00174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174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THINKING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174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PROSPECTIVE</w:t>
            </w:r>
            <w:r w:rsidRPr="00174F0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TEACHERS</w:t>
            </w:r>
          </w:p>
        </w:tc>
      </w:tr>
      <w:tr w:rsidR="00907080" w:rsidRPr="00174F09">
        <w:trPr>
          <w:trHeight w:val="333"/>
        </w:trPr>
        <w:tc>
          <w:tcPr>
            <w:tcW w:w="5168" w:type="dxa"/>
          </w:tcPr>
          <w:p w:rsidR="00907080" w:rsidRPr="00174F09" w:rsidRDefault="00B70D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Type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080" w:rsidRPr="00174F09" w:rsidRDefault="00907080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07080" w:rsidRPr="00174F0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07080" w:rsidRPr="00174F09" w:rsidRDefault="00B70D0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74F09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74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7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07080" w:rsidRPr="00174F09">
        <w:trPr>
          <w:trHeight w:val="918"/>
        </w:trPr>
        <w:tc>
          <w:tcPr>
            <w:tcW w:w="5352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07080" w:rsidRPr="00174F09" w:rsidRDefault="00907080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907080" w:rsidRPr="00174F09" w:rsidRDefault="00B70D0C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(It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mandatory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that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authors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should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write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07080" w:rsidRPr="00174F09">
        <w:trPr>
          <w:trHeight w:val="1840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74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This manuscript addresses a timely and relevant topic in teacher education: the integration of life skills, particularly critical thinking, into pre-service teacher preparation. Given the global shift toward competency- based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education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increasing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complexity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classroom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environments,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research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examining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how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psychosocial competencies influence teaching performance contributes meaningfully to the scholarly discourse. The experimental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design offers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empirical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evidence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that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structured training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modules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can enhance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prospective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teachers' performance, which may inform curriculum reform in teacher education programs, particularly in developing contexts. However, the contribution would be strengthened by clearer articulation of theoretical frameworks and</w:t>
            </w:r>
          </w:p>
          <w:p w:rsidR="00907080" w:rsidRPr="00174F09" w:rsidRDefault="00B70D0C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more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robust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transparency.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80" w:rsidRPr="00174F09">
        <w:trPr>
          <w:trHeight w:val="1261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4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07080" w:rsidRPr="00174F09" w:rsidRDefault="00B70D0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4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Consider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revising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to: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Impact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Critical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Thinking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Training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Modules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Teaching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Performance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Among Prospective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Teachers: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 Experimental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Study" or "Integrating Life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Skills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into Teacher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Education: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Effects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 Structured Critical Thinking Training on Prospective Teachers' Performance".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83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Ensure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terminological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consistency: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if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"critical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thinking"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focal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life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skill,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title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should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reflect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precision.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80" w:rsidRPr="00174F09">
        <w:trPr>
          <w:trHeight w:val="1840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74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abstract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covers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essential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components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(purpose,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design,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sample,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methods,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findings,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implications)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but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lacks specificity and precision in several areas.</w:t>
            </w:r>
          </w:p>
          <w:p w:rsidR="00907080" w:rsidRPr="00174F09" w:rsidRDefault="00B70D0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Suggestions: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Add: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Explicit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statement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theoretical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framework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guiding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study.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Clarify: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nature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 "structured training modules"—duration, frequency, instructional strategies, and fidelity of implementation.</w:t>
            </w:r>
          </w:p>
          <w:p w:rsidR="00907080" w:rsidRPr="00174F09" w:rsidRDefault="00B70D0C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Specify: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Effect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size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or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magnitude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improvement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(beyond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significance)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aid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practical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interpretation. Include limitations: A brief acknowledgment of study constraints (sample size, geographical scope) would enhance scholarly rigor.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80" w:rsidRPr="00174F09">
        <w:trPr>
          <w:trHeight w:val="3679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74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Areas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requiring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revision:</w:t>
            </w:r>
          </w:p>
          <w:p w:rsidR="00907080" w:rsidRPr="00174F09" w:rsidRDefault="00B70D0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Sampling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method: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Purposive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sampling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limits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generalizability.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Clarify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selection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criteria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justify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why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this approach was appropriate. Consider discussing sampling bias.</w:t>
            </w:r>
          </w:p>
          <w:p w:rsidR="00907080" w:rsidRPr="00174F09" w:rsidRDefault="00B70D0C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Instrument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validity/reliability: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174F09">
              <w:rPr>
                <w:rFonts w:ascii="Arial" w:hAnsi="Arial" w:cs="Arial"/>
                <w:sz w:val="20"/>
                <w:szCs w:val="20"/>
              </w:rPr>
              <w:t>standardised</w:t>
            </w:r>
            <w:proofErr w:type="spellEnd"/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Performance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Scale"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mentioned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but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not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described.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 xml:space="preserve">Provide details: source, psychometric properties (Cronbach's alpha, validity evidence), and adaptation process if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applicable.</w:t>
            </w:r>
          </w:p>
          <w:p w:rsidR="00907080" w:rsidRPr="00174F09" w:rsidRDefault="00B70D0C">
            <w:pPr>
              <w:pStyle w:val="TableParagraph"/>
              <w:ind w:righ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Control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group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intervention: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states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control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group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showed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significant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improvement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(p.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8),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yet no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described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for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this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group.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Clarify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what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activities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control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group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engaged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during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study period to rule out history/maturation effects.</w:t>
            </w:r>
          </w:p>
          <w:p w:rsidR="00907080" w:rsidRPr="00174F09" w:rsidRDefault="00B70D0C">
            <w:pPr>
              <w:pStyle w:val="TableParagraph"/>
              <w:ind w:right="2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Statistical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reporting: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Report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exact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p-values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(not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just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"significant"),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degrees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freedom,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confidence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intervals. The statement "t-value exceeds critical value at 0.001 level" should include the actual p-value (e.g., p &lt; .001).</w:t>
            </w:r>
          </w:p>
          <w:p w:rsidR="00907080" w:rsidRPr="00174F09" w:rsidRDefault="00B70D0C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Effect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size: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Include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Cohen's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or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similar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effect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size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metrics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quantify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practical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findings beyond statistical significance.</w:t>
            </w:r>
          </w:p>
          <w:p w:rsidR="00907080" w:rsidRPr="00174F09" w:rsidRDefault="00B70D0C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Operational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definitions: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"Teaching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performance"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broadly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defined.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Specify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which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dimensions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were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measured (e.g., lesson planning, classroom management, assessment) and how they were weighted in the scale.</w:t>
            </w:r>
          </w:p>
          <w:p w:rsidR="00907080" w:rsidRPr="00174F09" w:rsidRDefault="00B70D0C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Revise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for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accuracy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ensure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tables/figures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are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clearly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labeled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referenced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80" w:rsidRPr="00174F09">
        <w:trPr>
          <w:trHeight w:val="1840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74F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reference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list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includes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relevant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contemporary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sources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(2015–2023),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demonstrating engagement with current literature in teacher education and critical thinking.</w:t>
            </w:r>
          </w:p>
          <w:p w:rsidR="00907080" w:rsidRPr="00174F09" w:rsidRDefault="00B70D0C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Suggestions: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1"/>
              <w:ind w:right="361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Add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theoretical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grounding: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Include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seminal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works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on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life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skills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education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(e.g.,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WHO's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life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skills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 xml:space="preserve">framework; </w:t>
            </w:r>
            <w:proofErr w:type="spellStart"/>
            <w:r w:rsidRPr="00174F09">
              <w:rPr>
                <w:rFonts w:ascii="Arial" w:hAnsi="Arial" w:cs="Arial"/>
                <w:sz w:val="20"/>
                <w:szCs w:val="20"/>
              </w:rPr>
              <w:t>Lickona's</w:t>
            </w:r>
            <w:proofErr w:type="spellEnd"/>
            <w:r w:rsidRPr="00174F09">
              <w:rPr>
                <w:rFonts w:ascii="Arial" w:hAnsi="Arial" w:cs="Arial"/>
                <w:sz w:val="20"/>
                <w:szCs w:val="20"/>
              </w:rPr>
              <w:t xml:space="preserve"> character education model) and critical thinking pedagogy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ind w:right="171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Strengthen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contextual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relevance: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Incorporate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more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studies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from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South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Asian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or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Global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South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contexts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situate the research within regional teacher education challenges.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line="210" w:lineRule="exact"/>
              <w:ind w:left="225" w:hanging="117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Formatting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consistency: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Ensure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all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references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follow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APA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7th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edition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style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uniformly.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080" w:rsidRPr="00174F09" w:rsidRDefault="00907080">
      <w:pPr>
        <w:pStyle w:val="TableParagraph"/>
        <w:rPr>
          <w:rFonts w:ascii="Arial" w:hAnsi="Arial" w:cs="Arial"/>
          <w:sz w:val="20"/>
          <w:szCs w:val="20"/>
        </w:rPr>
        <w:sectPr w:rsidR="00907080" w:rsidRPr="00174F09">
          <w:headerReference w:type="default" r:id="rId8"/>
          <w:footerReference w:type="default" r:id="rId9"/>
          <w:pgSz w:w="23820" w:h="16840" w:orient="landscape"/>
          <w:pgMar w:top="1820" w:right="1275" w:bottom="2071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07080" w:rsidRPr="00174F09">
        <w:trPr>
          <w:trHeight w:val="1610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74F0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ind w:right="178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generally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comprehensible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but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requires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thorough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language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editing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meet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international scholarly standards.</w:t>
            </w:r>
          </w:p>
          <w:p w:rsidR="00907080" w:rsidRPr="00174F09" w:rsidRDefault="00B70D0C">
            <w:pPr>
              <w:pStyle w:val="TableParagraph"/>
              <w:spacing w:before="1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Specific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issues: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-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Terminological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consistency: Alternate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between</w:t>
            </w:r>
            <w:r w:rsidRPr="00174F0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"prospective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teachers,"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"pre-service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teachers," and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"student-teachers";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select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one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term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use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consistently. Recommendation: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Engage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academic editor or native English-speaking colleague with expertise in education research to refine language, flow, and scholarly tone.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080" w:rsidRPr="00174F09">
        <w:trPr>
          <w:trHeight w:val="2760"/>
        </w:trPr>
        <w:tc>
          <w:tcPr>
            <w:tcW w:w="5352" w:type="dxa"/>
          </w:tcPr>
          <w:p w:rsidR="00907080" w:rsidRPr="00174F09" w:rsidRDefault="00B70D0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74F0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07080" w:rsidRPr="00174F09" w:rsidRDefault="00B70D0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150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Theoretical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framework: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manuscript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would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benefit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from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explicit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conceptual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framework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linking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life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skills, critical thinking, and teaching performance. A visual model could clarify hypothesized relationships.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right="249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Module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description: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Provide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appendix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or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detailed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subsection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outlining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content,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duration,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delivery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mode, and facilitator training for the critical thinking modules to support replication.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right="183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Discussion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depth: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Expand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discussion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to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interpret why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worked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(e.g.,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mechanisms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of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change: increased self-efficacy, reflective capacity, pedagogical content knowledge integration). Compare findings with contradictory studies to demonstrate critical engagement.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253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Practical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implications: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Strengthen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"Educational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Implications"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section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with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actionable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for curriculum designers, policy makers, and teacher educators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(e.g., sample module outlines, integration strategies across semesters).</w:t>
            </w:r>
          </w:p>
          <w:p w:rsidR="00907080" w:rsidRPr="00174F09" w:rsidRDefault="00B70D0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28" w:lineRule="exact"/>
              <w:ind w:right="350" w:firstLine="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Limitations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and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future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research: Acknowledge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limitations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more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candidly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(e.g.,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short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period,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self- report bias potential, lack of long-term follow-up) and align future research suggestions with these gaps.</w:t>
            </w:r>
          </w:p>
          <w:p w:rsidR="00901ABE" w:rsidRPr="00174F09" w:rsidRDefault="00901ABE" w:rsidP="00901ABE">
            <w:pPr>
              <w:pStyle w:val="TableParagraph"/>
              <w:tabs>
                <w:tab w:val="left" w:pos="225"/>
              </w:tabs>
              <w:spacing w:line="228" w:lineRule="exact"/>
              <w:ind w:right="350"/>
              <w:rPr>
                <w:rFonts w:ascii="Arial" w:hAnsi="Arial" w:cs="Arial"/>
                <w:sz w:val="20"/>
                <w:szCs w:val="20"/>
              </w:rPr>
            </w:pPr>
          </w:p>
          <w:p w:rsidR="00901ABE" w:rsidRPr="00174F09" w:rsidRDefault="00901ABE" w:rsidP="00901ABE">
            <w:pPr>
              <w:pStyle w:val="TableParagraph"/>
              <w:tabs>
                <w:tab w:val="left" w:pos="225"/>
              </w:tabs>
              <w:spacing w:line="228" w:lineRule="exact"/>
              <w:ind w:right="350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 xml:space="preserve">The manuscript addresses a relevant topic with a sound experimental design and statistically significant findings. However, methodological transparency, theoretical grounding, language quality, and reporting precision require substantial revision before publication. </w:t>
            </w:r>
          </w:p>
        </w:tc>
        <w:tc>
          <w:tcPr>
            <w:tcW w:w="6445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080" w:rsidRPr="00174F09" w:rsidRDefault="00907080">
      <w:pPr>
        <w:spacing w:before="1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07080" w:rsidRPr="00174F09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07080" w:rsidRPr="00174F09" w:rsidRDefault="00B70D0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174F09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07080" w:rsidRPr="00174F09">
        <w:trPr>
          <w:trHeight w:val="935"/>
        </w:trPr>
        <w:tc>
          <w:tcPr>
            <w:tcW w:w="6831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907080" w:rsidRPr="00174F09" w:rsidRDefault="00B70D0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74F0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907080" w:rsidRPr="00174F09" w:rsidRDefault="00B70D0C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74F0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(It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is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mandatory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that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authors</w:t>
            </w:r>
            <w:r w:rsidRPr="00174F0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should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write</w:t>
            </w:r>
            <w:r w:rsidRPr="00174F0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07080" w:rsidRPr="00174F09">
        <w:trPr>
          <w:trHeight w:val="918"/>
        </w:trPr>
        <w:tc>
          <w:tcPr>
            <w:tcW w:w="6831" w:type="dxa"/>
          </w:tcPr>
          <w:p w:rsidR="00907080" w:rsidRPr="00174F09" w:rsidRDefault="00B70D0C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74F0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74F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74F0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907080" w:rsidRPr="00174F09" w:rsidRDefault="00B70D0C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74F0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74F0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74F0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74F0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74F0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74F0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74F09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74F0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74F09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74F09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74F09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74F09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907080" w:rsidRPr="00174F09" w:rsidRDefault="00B70D0C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174F09">
              <w:rPr>
                <w:rFonts w:ascii="Arial" w:hAnsi="Arial" w:cs="Arial"/>
                <w:sz w:val="20"/>
                <w:szCs w:val="20"/>
              </w:rPr>
              <w:t>No</w:t>
            </w:r>
            <w:r w:rsidRPr="00174F0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overt</w:t>
            </w:r>
            <w:r w:rsidRPr="00174F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ethical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violations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z w:val="20"/>
                <w:szCs w:val="20"/>
              </w:rPr>
              <w:t>are</w:t>
            </w:r>
            <w:r w:rsidRPr="00174F0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74F09">
              <w:rPr>
                <w:rFonts w:ascii="Arial" w:hAnsi="Arial" w:cs="Arial"/>
                <w:spacing w:val="-2"/>
                <w:sz w:val="20"/>
                <w:szCs w:val="20"/>
              </w:rPr>
              <w:t>evident.</w:t>
            </w:r>
          </w:p>
        </w:tc>
        <w:tc>
          <w:tcPr>
            <w:tcW w:w="5678" w:type="dxa"/>
          </w:tcPr>
          <w:p w:rsidR="00907080" w:rsidRPr="00174F09" w:rsidRDefault="0090708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D0C" w:rsidRPr="00174F09" w:rsidRDefault="00B70D0C">
      <w:pPr>
        <w:rPr>
          <w:rFonts w:ascii="Arial" w:hAnsi="Arial" w:cs="Arial"/>
          <w:sz w:val="20"/>
          <w:szCs w:val="20"/>
        </w:rPr>
      </w:pPr>
    </w:p>
    <w:p w:rsidR="00174F09" w:rsidRPr="00174F09" w:rsidRDefault="00174F09" w:rsidP="00174F0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4F09">
        <w:rPr>
          <w:rFonts w:ascii="Arial" w:hAnsi="Arial" w:cs="Arial"/>
        </w:rPr>
        <w:t xml:space="preserve"> </w:t>
      </w:r>
      <w:r w:rsidRPr="00174F09">
        <w:rPr>
          <w:rFonts w:ascii="Arial" w:hAnsi="Arial" w:cs="Arial"/>
          <w:b/>
          <w:u w:val="single"/>
        </w:rPr>
        <w:t>Reviewer details:</w:t>
      </w:r>
    </w:p>
    <w:p w:rsidR="00174F09" w:rsidRPr="00174F09" w:rsidRDefault="00174F09">
      <w:pPr>
        <w:rPr>
          <w:rFonts w:ascii="Arial" w:hAnsi="Arial" w:cs="Arial"/>
          <w:sz w:val="20"/>
          <w:szCs w:val="20"/>
        </w:rPr>
      </w:pPr>
    </w:p>
    <w:p w:rsidR="00174F09" w:rsidRPr="00174F09" w:rsidRDefault="00174F09">
      <w:pPr>
        <w:rPr>
          <w:rFonts w:ascii="Arial" w:hAnsi="Arial" w:cs="Arial"/>
          <w:b/>
          <w:bCs/>
          <w:sz w:val="20"/>
          <w:szCs w:val="20"/>
        </w:rPr>
      </w:pPr>
      <w:r w:rsidRPr="00174F09">
        <w:rPr>
          <w:rFonts w:ascii="Arial" w:hAnsi="Arial" w:cs="Arial"/>
          <w:sz w:val="20"/>
          <w:szCs w:val="20"/>
        </w:rPr>
        <w:t xml:space="preserve"> </w:t>
      </w:r>
      <w:bookmarkStart w:id="0" w:name="_Hlk224913994"/>
      <w:proofErr w:type="spellStart"/>
      <w:r w:rsidRPr="00174F09">
        <w:rPr>
          <w:rFonts w:ascii="Arial" w:hAnsi="Arial" w:cs="Arial"/>
          <w:b/>
          <w:bCs/>
          <w:sz w:val="20"/>
          <w:szCs w:val="20"/>
        </w:rPr>
        <w:t>Saortua</w:t>
      </w:r>
      <w:proofErr w:type="spellEnd"/>
      <w:r w:rsidRPr="00174F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74F09">
        <w:rPr>
          <w:rFonts w:ascii="Arial" w:hAnsi="Arial" w:cs="Arial"/>
          <w:b/>
          <w:bCs/>
          <w:sz w:val="20"/>
          <w:szCs w:val="20"/>
        </w:rPr>
        <w:t>Marbun</w:t>
      </w:r>
      <w:proofErr w:type="spellEnd"/>
      <w:r w:rsidRPr="00174F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4F09">
        <w:rPr>
          <w:rFonts w:ascii="Arial" w:hAnsi="Arial" w:cs="Arial"/>
          <w:b/>
          <w:bCs/>
          <w:sz w:val="20"/>
          <w:szCs w:val="20"/>
        </w:rPr>
        <w:t xml:space="preserve">Universitas </w:t>
      </w:r>
      <w:proofErr w:type="spellStart"/>
      <w:r w:rsidRPr="00174F09">
        <w:rPr>
          <w:rFonts w:ascii="Arial" w:hAnsi="Arial" w:cs="Arial"/>
          <w:b/>
          <w:bCs/>
          <w:sz w:val="20"/>
          <w:szCs w:val="20"/>
        </w:rPr>
        <w:t>Triatma</w:t>
      </w:r>
      <w:proofErr w:type="spellEnd"/>
      <w:r w:rsidRPr="00174F09">
        <w:rPr>
          <w:rFonts w:ascii="Arial" w:hAnsi="Arial" w:cs="Arial"/>
          <w:b/>
          <w:bCs/>
          <w:sz w:val="20"/>
          <w:szCs w:val="20"/>
        </w:rPr>
        <w:t xml:space="preserve"> Mulya</w:t>
      </w:r>
      <w:r w:rsidRPr="00174F0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74F09">
        <w:rPr>
          <w:rFonts w:ascii="Arial" w:hAnsi="Arial" w:cs="Arial"/>
          <w:b/>
          <w:bCs/>
          <w:sz w:val="20"/>
          <w:szCs w:val="20"/>
        </w:rPr>
        <w:t>Indonesia</w:t>
      </w:r>
      <w:bookmarkEnd w:id="0"/>
    </w:p>
    <w:sectPr w:rsidR="00174F09" w:rsidRPr="00174F09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CA5" w:rsidRDefault="00DC2CA5">
      <w:r>
        <w:separator/>
      </w:r>
    </w:p>
  </w:endnote>
  <w:endnote w:type="continuationSeparator" w:id="0">
    <w:p w:rsidR="00DC2CA5" w:rsidRDefault="00DC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080" w:rsidRDefault="00B70D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080" w:rsidRDefault="00B70D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907080" w:rsidRDefault="00B70D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080" w:rsidRDefault="00B70D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907080" w:rsidRDefault="00B70D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080" w:rsidRDefault="00B70D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907080" w:rsidRDefault="00B70D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080" w:rsidRDefault="00B70D0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:rsidR="00907080" w:rsidRDefault="00B70D0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CA5" w:rsidRDefault="00DC2CA5">
      <w:r>
        <w:separator/>
      </w:r>
    </w:p>
  </w:footnote>
  <w:footnote w:type="continuationSeparator" w:id="0">
    <w:p w:rsidR="00DC2CA5" w:rsidRDefault="00DC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080" w:rsidRDefault="00B70D0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7080" w:rsidRDefault="00B70D0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907080" w:rsidRDefault="00B70D0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328B"/>
    <w:multiLevelType w:val="hybridMultilevel"/>
    <w:tmpl w:val="9A4CFA64"/>
    <w:lvl w:ilvl="0" w:tplc="7F2AD83A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07210EC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837E208C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10140BFA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CA7228F6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B804FF48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1E309BDE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08421F0C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8A52E108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52177556"/>
    <w:multiLevelType w:val="hybridMultilevel"/>
    <w:tmpl w:val="76D43F48"/>
    <w:lvl w:ilvl="0" w:tplc="3B3239D0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728BC8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DFDE08B0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AA68EEDE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77488490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240A0814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4A8065AA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97A4E3D2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7CB6CD98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60A73E9D"/>
    <w:multiLevelType w:val="hybridMultilevel"/>
    <w:tmpl w:val="94D64778"/>
    <w:lvl w:ilvl="0" w:tplc="195E6E6A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F2CBC2">
      <w:numFmt w:val="bullet"/>
      <w:lvlText w:val="•"/>
      <w:lvlJc w:val="left"/>
      <w:pPr>
        <w:ind w:left="1024" w:hanging="118"/>
      </w:pPr>
      <w:rPr>
        <w:rFonts w:hint="default"/>
        <w:lang w:val="en-US" w:eastAsia="en-US" w:bidi="ar-SA"/>
      </w:rPr>
    </w:lvl>
    <w:lvl w:ilvl="2" w:tplc="914CA994">
      <w:numFmt w:val="bullet"/>
      <w:lvlText w:val="•"/>
      <w:lvlJc w:val="left"/>
      <w:pPr>
        <w:ind w:left="1949" w:hanging="118"/>
      </w:pPr>
      <w:rPr>
        <w:rFonts w:hint="default"/>
        <w:lang w:val="en-US" w:eastAsia="en-US" w:bidi="ar-SA"/>
      </w:rPr>
    </w:lvl>
    <w:lvl w:ilvl="3" w:tplc="FC22397E">
      <w:numFmt w:val="bullet"/>
      <w:lvlText w:val="•"/>
      <w:lvlJc w:val="left"/>
      <w:pPr>
        <w:ind w:left="2873" w:hanging="118"/>
      </w:pPr>
      <w:rPr>
        <w:rFonts w:hint="default"/>
        <w:lang w:val="en-US" w:eastAsia="en-US" w:bidi="ar-SA"/>
      </w:rPr>
    </w:lvl>
    <w:lvl w:ilvl="4" w:tplc="E926EC56">
      <w:numFmt w:val="bullet"/>
      <w:lvlText w:val="•"/>
      <w:lvlJc w:val="left"/>
      <w:pPr>
        <w:ind w:left="3798" w:hanging="118"/>
      </w:pPr>
      <w:rPr>
        <w:rFonts w:hint="default"/>
        <w:lang w:val="en-US" w:eastAsia="en-US" w:bidi="ar-SA"/>
      </w:rPr>
    </w:lvl>
    <w:lvl w:ilvl="5" w:tplc="4F3E7D88">
      <w:numFmt w:val="bullet"/>
      <w:lvlText w:val="•"/>
      <w:lvlJc w:val="left"/>
      <w:pPr>
        <w:ind w:left="4723" w:hanging="118"/>
      </w:pPr>
      <w:rPr>
        <w:rFonts w:hint="default"/>
        <w:lang w:val="en-US" w:eastAsia="en-US" w:bidi="ar-SA"/>
      </w:rPr>
    </w:lvl>
    <w:lvl w:ilvl="6" w:tplc="6010CC46">
      <w:numFmt w:val="bullet"/>
      <w:lvlText w:val="•"/>
      <w:lvlJc w:val="left"/>
      <w:pPr>
        <w:ind w:left="5647" w:hanging="118"/>
      </w:pPr>
      <w:rPr>
        <w:rFonts w:hint="default"/>
        <w:lang w:val="en-US" w:eastAsia="en-US" w:bidi="ar-SA"/>
      </w:rPr>
    </w:lvl>
    <w:lvl w:ilvl="7" w:tplc="31D419BA">
      <w:numFmt w:val="bullet"/>
      <w:lvlText w:val="•"/>
      <w:lvlJc w:val="left"/>
      <w:pPr>
        <w:ind w:left="6572" w:hanging="118"/>
      </w:pPr>
      <w:rPr>
        <w:rFonts w:hint="default"/>
        <w:lang w:val="en-US" w:eastAsia="en-US" w:bidi="ar-SA"/>
      </w:rPr>
    </w:lvl>
    <w:lvl w:ilvl="8" w:tplc="386601E2">
      <w:numFmt w:val="bullet"/>
      <w:lvlText w:val="•"/>
      <w:lvlJc w:val="left"/>
      <w:pPr>
        <w:ind w:left="7496" w:hanging="118"/>
      </w:pPr>
      <w:rPr>
        <w:rFonts w:hint="default"/>
        <w:lang w:val="en-US" w:eastAsia="en-US" w:bidi="ar-SA"/>
      </w:rPr>
    </w:lvl>
  </w:abstractNum>
  <w:num w:numId="1" w16cid:durableId="440540795">
    <w:abstractNumId w:val="0"/>
  </w:num>
  <w:num w:numId="2" w16cid:durableId="737047979">
    <w:abstractNumId w:val="1"/>
  </w:num>
  <w:num w:numId="3" w16cid:durableId="112723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080"/>
    <w:rsid w:val="00174F09"/>
    <w:rsid w:val="00387202"/>
    <w:rsid w:val="00901ABE"/>
    <w:rsid w:val="00907080"/>
    <w:rsid w:val="009507E4"/>
    <w:rsid w:val="009C31B6"/>
    <w:rsid w:val="00B420D9"/>
    <w:rsid w:val="00B70D0C"/>
    <w:rsid w:val="00D046AF"/>
    <w:rsid w:val="00DC2CA5"/>
    <w:rsid w:val="00E74517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7593"/>
  <w15:docId w15:val="{57FD9117-2F57-4FF9-98EC-7ABBC59B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901ABE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174F0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91</cp:lastModifiedBy>
  <cp:revision>8</cp:revision>
  <dcterms:created xsi:type="dcterms:W3CDTF">2026-03-13T07:57:00Z</dcterms:created>
  <dcterms:modified xsi:type="dcterms:W3CDTF">2026-03-20T10:16:00Z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2021</vt:lpwstr>
  </property>
</Properties>
</file>