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064C" w:rsidRPr="00892C17" w:rsidRDefault="00A906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A9064C" w:rsidRPr="00892C17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A9064C" w:rsidRPr="00892C17" w:rsidRDefault="00A9064C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A9064C" w:rsidRPr="00892C17">
        <w:trPr>
          <w:trHeight w:val="290"/>
        </w:trPr>
        <w:tc>
          <w:tcPr>
            <w:tcW w:w="5167" w:type="dxa"/>
          </w:tcPr>
          <w:p w:rsidR="00A9064C" w:rsidRPr="00892C17" w:rsidRDefault="00F81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92C17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064C" w:rsidRPr="00892C17" w:rsidRDefault="008634CD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7">
              <w:r w:rsidR="00F81D8C" w:rsidRPr="00892C17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Education and Social Studies</w:t>
              </w:r>
            </w:hyperlink>
            <w:r w:rsidR="00F81D8C" w:rsidRPr="00892C17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A9064C" w:rsidRPr="00892C17">
        <w:trPr>
          <w:trHeight w:val="290"/>
        </w:trPr>
        <w:tc>
          <w:tcPr>
            <w:tcW w:w="5167" w:type="dxa"/>
          </w:tcPr>
          <w:p w:rsidR="00A9064C" w:rsidRPr="00892C17" w:rsidRDefault="00F81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92C17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064C" w:rsidRPr="00892C17" w:rsidRDefault="00F81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92C1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Ms_AJESS_151740</w:t>
            </w:r>
          </w:p>
        </w:tc>
      </w:tr>
      <w:tr w:rsidR="00A9064C" w:rsidRPr="00892C17">
        <w:trPr>
          <w:trHeight w:val="650"/>
        </w:trPr>
        <w:tc>
          <w:tcPr>
            <w:tcW w:w="5167" w:type="dxa"/>
          </w:tcPr>
          <w:p w:rsidR="00A9064C" w:rsidRPr="00892C17" w:rsidRDefault="00F81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92C17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064C" w:rsidRPr="00892C17" w:rsidRDefault="00F81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92C1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Cultivating 21st-Century Skills in </w:t>
            </w:r>
            <w:proofErr w:type="spellStart"/>
            <w:r w:rsidRPr="00892C1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Araling</w:t>
            </w:r>
            <w:proofErr w:type="spellEnd"/>
            <w:r w:rsidRPr="00892C1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92C1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Panlipunan</w:t>
            </w:r>
            <w:proofErr w:type="spellEnd"/>
            <w:r w:rsidRPr="00892C1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9 through Transversal Activities</w:t>
            </w:r>
          </w:p>
        </w:tc>
      </w:tr>
      <w:tr w:rsidR="00A9064C" w:rsidRPr="00892C17">
        <w:trPr>
          <w:trHeight w:val="332"/>
        </w:trPr>
        <w:tc>
          <w:tcPr>
            <w:tcW w:w="5167" w:type="dxa"/>
          </w:tcPr>
          <w:p w:rsidR="00A9064C" w:rsidRPr="00892C17" w:rsidRDefault="00F81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92C17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064C" w:rsidRPr="00892C17" w:rsidRDefault="00F81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92C1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:rsidR="00A9064C" w:rsidRPr="00892C17" w:rsidRDefault="00A9064C">
      <w:pPr>
        <w:rPr>
          <w:rFonts w:ascii="Arial" w:hAnsi="Arial" w:cs="Arial"/>
          <w:sz w:val="20"/>
          <w:szCs w:val="20"/>
        </w:rPr>
      </w:pPr>
      <w:bookmarkStart w:id="0" w:name="_heading=h.7xzvv8sdvn4e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A9064C" w:rsidRPr="00892C17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A9064C" w:rsidRPr="00892C17" w:rsidRDefault="00F81D8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92C17">
              <w:rPr>
                <w:rFonts w:ascii="Arial" w:eastAsia="Times New Roman" w:hAnsi="Arial" w:cs="Arial"/>
                <w:highlight w:val="yellow"/>
              </w:rPr>
              <w:t>PART  1:</w:t>
            </w:r>
            <w:r w:rsidRPr="00892C17">
              <w:rPr>
                <w:rFonts w:ascii="Arial" w:eastAsia="Times New Roman" w:hAnsi="Arial" w:cs="Arial"/>
              </w:rPr>
              <w:t xml:space="preserve"> Comments</w:t>
            </w:r>
          </w:p>
          <w:p w:rsidR="00A9064C" w:rsidRPr="00892C17" w:rsidRDefault="00A906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064C" w:rsidRPr="00892C17">
        <w:tc>
          <w:tcPr>
            <w:tcW w:w="5351" w:type="dxa"/>
          </w:tcPr>
          <w:p w:rsidR="00A9064C" w:rsidRPr="00892C17" w:rsidRDefault="00A9064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A9064C" w:rsidRPr="00892C17" w:rsidRDefault="00F81D8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92C17">
              <w:rPr>
                <w:rFonts w:ascii="Arial" w:eastAsia="Times New Roman" w:hAnsi="Arial" w:cs="Arial"/>
              </w:rPr>
              <w:t>Reviewer’s comment</w:t>
            </w:r>
          </w:p>
          <w:p w:rsidR="00A9064C" w:rsidRPr="00892C17" w:rsidRDefault="00F81D8C">
            <w:pPr>
              <w:rPr>
                <w:rFonts w:ascii="Arial" w:hAnsi="Arial" w:cs="Arial"/>
                <w:sz w:val="20"/>
                <w:szCs w:val="20"/>
              </w:rPr>
            </w:pPr>
            <w:r w:rsidRPr="00892C1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A9064C" w:rsidRPr="00892C17" w:rsidRDefault="00A906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A9064C" w:rsidRPr="00892C17" w:rsidRDefault="00F81D8C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892C17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892C17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A9064C" w:rsidRPr="00892C17" w:rsidRDefault="00A9064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9064C" w:rsidRPr="00892C17">
        <w:trPr>
          <w:trHeight w:val="1264"/>
        </w:trPr>
        <w:tc>
          <w:tcPr>
            <w:tcW w:w="5351" w:type="dxa"/>
          </w:tcPr>
          <w:p w:rsidR="00A9064C" w:rsidRPr="00892C17" w:rsidRDefault="00F81D8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92C17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A9064C" w:rsidRPr="00892C17" w:rsidRDefault="00A9064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A9064C" w:rsidRPr="00892C17" w:rsidRDefault="00F81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92C17">
              <w:rPr>
                <w:rFonts w:ascii="Arial" w:hAnsi="Arial" w:cs="Arial"/>
                <w:sz w:val="20"/>
                <w:szCs w:val="20"/>
              </w:rPr>
              <w:t xml:space="preserve">The study provides a replicable model for auditing and enhancing existing curricular materials to explicitly integrate transversal competencies, moving beyond theoretical discussion to practical, validated instructional tools. </w:t>
            </w:r>
          </w:p>
        </w:tc>
        <w:tc>
          <w:tcPr>
            <w:tcW w:w="6442" w:type="dxa"/>
          </w:tcPr>
          <w:p w:rsidR="00A9064C" w:rsidRPr="00892C17" w:rsidRDefault="00A9064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9064C" w:rsidRPr="00892C17">
        <w:trPr>
          <w:trHeight w:val="1262"/>
        </w:trPr>
        <w:tc>
          <w:tcPr>
            <w:tcW w:w="5351" w:type="dxa"/>
          </w:tcPr>
          <w:p w:rsidR="00A9064C" w:rsidRPr="00892C17" w:rsidRDefault="00F81D8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92C17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A9064C" w:rsidRPr="00892C17" w:rsidRDefault="00F81D8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92C17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A9064C" w:rsidRPr="00892C17" w:rsidRDefault="00A9064C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A9064C" w:rsidRPr="00892C17" w:rsidRDefault="00F81D8C">
            <w:pPr>
              <w:rPr>
                <w:rFonts w:ascii="Arial" w:hAnsi="Arial" w:cs="Arial"/>
                <w:sz w:val="20"/>
                <w:szCs w:val="20"/>
              </w:rPr>
            </w:pPr>
            <w:r w:rsidRPr="00892C17">
              <w:rPr>
                <w:rFonts w:ascii="Arial" w:hAnsi="Arial" w:cs="Arial"/>
                <w:sz w:val="20"/>
                <w:szCs w:val="20"/>
                <w:highlight w:val="white"/>
              </w:rPr>
              <w:t>The title is generally suitable as it clearly states the study's focus</w:t>
            </w:r>
          </w:p>
        </w:tc>
        <w:tc>
          <w:tcPr>
            <w:tcW w:w="6442" w:type="dxa"/>
          </w:tcPr>
          <w:p w:rsidR="00A9064C" w:rsidRPr="00892C17" w:rsidRDefault="00A9064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9064C" w:rsidRPr="00892C17">
        <w:trPr>
          <w:trHeight w:val="1262"/>
        </w:trPr>
        <w:tc>
          <w:tcPr>
            <w:tcW w:w="5351" w:type="dxa"/>
          </w:tcPr>
          <w:p w:rsidR="00A9064C" w:rsidRPr="00892C17" w:rsidRDefault="00F81D8C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892C17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A9064C" w:rsidRPr="00892C17" w:rsidRDefault="00A9064C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A9064C" w:rsidRPr="00892C17" w:rsidRDefault="00F81D8C">
            <w:pPr>
              <w:rPr>
                <w:rFonts w:ascii="Arial" w:hAnsi="Arial" w:cs="Arial"/>
                <w:sz w:val="20"/>
                <w:szCs w:val="20"/>
              </w:rPr>
            </w:pPr>
            <w:r w:rsidRPr="00892C17">
              <w:rPr>
                <w:rFonts w:ascii="Arial" w:hAnsi="Arial" w:cs="Arial"/>
                <w:sz w:val="20"/>
                <w:szCs w:val="20"/>
                <w:highlight w:val="white"/>
              </w:rPr>
              <w:t xml:space="preserve">Briefly mention the </w:t>
            </w:r>
            <w:r w:rsidRPr="00892C17">
              <w:rPr>
                <w:rFonts w:ascii="Arial" w:hAnsi="Arial" w:cs="Arial"/>
                <w:i/>
                <w:iCs/>
                <w:sz w:val="20"/>
                <w:szCs w:val="20"/>
                <w:highlight w:val="white"/>
              </w:rPr>
              <w:t>number</w:t>
            </w:r>
            <w:r w:rsidRPr="00892C17">
              <w:rPr>
                <w:rFonts w:ascii="Arial" w:hAnsi="Arial" w:cs="Arial"/>
                <w:sz w:val="20"/>
                <w:szCs w:val="20"/>
                <w:highlight w:val="white"/>
              </w:rPr>
              <w:t xml:space="preserve"> or </w:t>
            </w:r>
            <w:r w:rsidRPr="00892C17">
              <w:rPr>
                <w:rFonts w:ascii="Arial" w:hAnsi="Arial" w:cs="Arial"/>
                <w:i/>
                <w:iCs/>
                <w:sz w:val="20"/>
                <w:szCs w:val="20"/>
                <w:highlight w:val="white"/>
              </w:rPr>
              <w:t>categories</w:t>
            </w:r>
            <w:r w:rsidRPr="00892C17">
              <w:rPr>
                <w:rFonts w:ascii="Arial" w:hAnsi="Arial" w:cs="Arial"/>
                <w:sz w:val="20"/>
                <w:szCs w:val="20"/>
                <w:highlight w:val="white"/>
              </w:rPr>
              <w:t xml:space="preserve"> of transversal skills </w:t>
            </w:r>
            <w:proofErr w:type="spellStart"/>
            <w:r w:rsidRPr="00892C17">
              <w:rPr>
                <w:rFonts w:ascii="Arial" w:hAnsi="Arial" w:cs="Arial"/>
                <w:sz w:val="20"/>
                <w:szCs w:val="20"/>
                <w:highlight w:val="white"/>
              </w:rPr>
              <w:t>analyzed</w:t>
            </w:r>
            <w:proofErr w:type="spellEnd"/>
            <w:r w:rsidRPr="00892C17">
              <w:rPr>
                <w:rFonts w:ascii="Arial" w:hAnsi="Arial" w:cs="Arial"/>
                <w:sz w:val="20"/>
                <w:szCs w:val="20"/>
                <w:highlight w:val="white"/>
              </w:rPr>
              <w:t xml:space="preserve"> (e.g., "six key transversal skills") in the first sentence of the results for immediate context.</w:t>
            </w:r>
          </w:p>
        </w:tc>
        <w:tc>
          <w:tcPr>
            <w:tcW w:w="6442" w:type="dxa"/>
          </w:tcPr>
          <w:p w:rsidR="00A9064C" w:rsidRPr="00892C17" w:rsidRDefault="00A9064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9064C" w:rsidRPr="00892C17">
        <w:trPr>
          <w:trHeight w:val="704"/>
        </w:trPr>
        <w:tc>
          <w:tcPr>
            <w:tcW w:w="5351" w:type="dxa"/>
          </w:tcPr>
          <w:p w:rsidR="00A9064C" w:rsidRPr="00892C17" w:rsidRDefault="00F81D8C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892C17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A9064C" w:rsidRPr="00892C17" w:rsidRDefault="00F81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92C17">
              <w:rPr>
                <w:rFonts w:ascii="Arial" w:hAnsi="Arial" w:cs="Arial"/>
                <w:sz w:val="20"/>
                <w:szCs w:val="20"/>
                <w:highlight w:val="white"/>
              </w:rPr>
              <w:t>Yes, the manuscript appears scientifically correct.</w:t>
            </w:r>
          </w:p>
        </w:tc>
        <w:tc>
          <w:tcPr>
            <w:tcW w:w="6442" w:type="dxa"/>
          </w:tcPr>
          <w:p w:rsidR="00A9064C" w:rsidRPr="00892C17" w:rsidRDefault="00A9064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9064C" w:rsidRPr="00892C17">
        <w:trPr>
          <w:trHeight w:val="703"/>
        </w:trPr>
        <w:tc>
          <w:tcPr>
            <w:tcW w:w="5351" w:type="dxa"/>
          </w:tcPr>
          <w:p w:rsidR="00A9064C" w:rsidRPr="00892C17" w:rsidRDefault="00F81D8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92C17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A9064C" w:rsidRPr="00892C17" w:rsidRDefault="00F81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92C17">
              <w:rPr>
                <w:rFonts w:ascii="Arial" w:hAnsi="Arial" w:cs="Arial"/>
                <w:sz w:val="20"/>
                <w:szCs w:val="20"/>
                <w:highlight w:val="white"/>
              </w:rPr>
              <w:t>Consider citing a key Philippine policy document that underscores the importance of 21st-century skills.</w:t>
            </w:r>
          </w:p>
        </w:tc>
        <w:tc>
          <w:tcPr>
            <w:tcW w:w="6442" w:type="dxa"/>
          </w:tcPr>
          <w:p w:rsidR="00A9064C" w:rsidRPr="00892C17" w:rsidRDefault="00A9064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9064C" w:rsidRPr="00892C17">
        <w:trPr>
          <w:trHeight w:val="386"/>
        </w:trPr>
        <w:tc>
          <w:tcPr>
            <w:tcW w:w="5351" w:type="dxa"/>
          </w:tcPr>
          <w:p w:rsidR="00A9064C" w:rsidRPr="00892C17" w:rsidRDefault="00F81D8C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892C17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A9064C" w:rsidRPr="00892C17" w:rsidRDefault="00A906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A9064C" w:rsidRPr="00892C17" w:rsidRDefault="00F81D8C">
            <w:pPr>
              <w:rPr>
                <w:rFonts w:ascii="Arial" w:hAnsi="Arial" w:cs="Arial"/>
                <w:sz w:val="20"/>
                <w:szCs w:val="20"/>
              </w:rPr>
            </w:pPr>
            <w:r w:rsidRPr="00892C17">
              <w:rPr>
                <w:rFonts w:ascii="Arial" w:hAnsi="Arial" w:cs="Arial"/>
                <w:sz w:val="20"/>
                <w:szCs w:val="20"/>
                <w:highlight w:val="white"/>
              </w:rPr>
              <w:t>The language quality is suitable for scholarly communication.</w:t>
            </w:r>
          </w:p>
        </w:tc>
        <w:tc>
          <w:tcPr>
            <w:tcW w:w="6442" w:type="dxa"/>
          </w:tcPr>
          <w:p w:rsidR="00A9064C" w:rsidRPr="00892C17" w:rsidRDefault="00A906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064C" w:rsidRPr="00892C17">
        <w:trPr>
          <w:trHeight w:val="1178"/>
        </w:trPr>
        <w:tc>
          <w:tcPr>
            <w:tcW w:w="5351" w:type="dxa"/>
          </w:tcPr>
          <w:p w:rsidR="00A9064C" w:rsidRPr="00892C17" w:rsidRDefault="00F81D8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892C17">
              <w:rPr>
                <w:rFonts w:ascii="Arial" w:eastAsia="Times New Roman" w:hAnsi="Arial" w:cs="Arial"/>
                <w:u w:val="single"/>
              </w:rPr>
              <w:t>Optional/General</w:t>
            </w:r>
            <w:r w:rsidRPr="00892C17">
              <w:rPr>
                <w:rFonts w:ascii="Arial" w:eastAsia="Times New Roman" w:hAnsi="Arial" w:cs="Arial"/>
              </w:rPr>
              <w:t xml:space="preserve"> </w:t>
            </w:r>
            <w:r w:rsidRPr="00892C17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A9064C" w:rsidRPr="00892C17" w:rsidRDefault="00A9064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A9064C" w:rsidRPr="00892C17" w:rsidRDefault="00F81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92C17">
              <w:rPr>
                <w:rFonts w:ascii="Arial" w:hAnsi="Arial" w:cs="Arial"/>
                <w:sz w:val="20"/>
                <w:szCs w:val="20"/>
                <w:highlight w:val="white"/>
              </w:rPr>
              <w:t>The suggestions above are intended as minor refinements to an already strong paper.</w:t>
            </w:r>
          </w:p>
        </w:tc>
        <w:tc>
          <w:tcPr>
            <w:tcW w:w="6442" w:type="dxa"/>
          </w:tcPr>
          <w:p w:rsidR="00A9064C" w:rsidRPr="00892C17" w:rsidRDefault="00A906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9064C" w:rsidRDefault="00A906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892C17" w:rsidRDefault="00892C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892C17" w:rsidRDefault="00892C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892C17" w:rsidRDefault="00892C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892C17" w:rsidRDefault="00892C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892C17" w:rsidRDefault="00892C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892C17" w:rsidRDefault="00892C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892C17" w:rsidRDefault="00892C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892C17" w:rsidRDefault="00892C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892C17" w:rsidRDefault="00892C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892C17" w:rsidRDefault="00892C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892C17" w:rsidRDefault="00892C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892C17" w:rsidRPr="00892C17" w:rsidRDefault="00892C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bookmarkStart w:id="1" w:name="_GoBack"/>
      <w:bookmarkEnd w:id="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7092"/>
        <w:gridCol w:w="7080"/>
      </w:tblGrid>
      <w:tr w:rsidR="00BE23F9" w:rsidRPr="00892C17" w:rsidTr="00BE23F9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23F9" w:rsidRPr="00892C17" w:rsidRDefault="00BE23F9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2" w:name="_Hlk156057883"/>
            <w:bookmarkStart w:id="3" w:name="_Hlk156057704"/>
            <w:r w:rsidRPr="00892C17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892C17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BE23F9" w:rsidRPr="00892C17" w:rsidRDefault="00BE23F9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BE23F9" w:rsidRPr="00892C17" w:rsidTr="00BE23F9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23F9" w:rsidRPr="00892C17" w:rsidRDefault="00BE23F9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3F9" w:rsidRPr="00892C17" w:rsidRDefault="00BE23F9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892C17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23F9" w:rsidRPr="00892C17" w:rsidRDefault="00BE23F9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892C17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892C17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BE23F9" w:rsidRPr="00892C17" w:rsidRDefault="00BE23F9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BE23F9" w:rsidRPr="00892C17" w:rsidTr="00BE23F9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23F9" w:rsidRPr="00892C17" w:rsidRDefault="00BE23F9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892C17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BE23F9" w:rsidRPr="00892C17" w:rsidRDefault="00BE23F9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23F9" w:rsidRPr="00892C17" w:rsidRDefault="00BE23F9">
            <w:pPr>
              <w:spacing w:line="276" w:lineRule="auto"/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892C17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892C17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892C17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BE23F9" w:rsidRPr="00892C17" w:rsidRDefault="00BE23F9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23F9" w:rsidRPr="00892C17" w:rsidRDefault="00BE23F9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BE23F9" w:rsidRPr="00892C17" w:rsidRDefault="00BE23F9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BE23F9" w:rsidRPr="00892C17" w:rsidRDefault="00BE23F9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2"/>
    </w:tbl>
    <w:p w:rsidR="00892C17" w:rsidRPr="00892C17" w:rsidRDefault="00892C17" w:rsidP="00892C17">
      <w:pPr>
        <w:rPr>
          <w:rFonts w:ascii="Arial" w:hAnsi="Arial" w:cs="Arial"/>
          <w:b/>
          <w:sz w:val="20"/>
          <w:szCs w:val="20"/>
          <w:lang w:val="en-US"/>
        </w:rPr>
      </w:pPr>
    </w:p>
    <w:p w:rsidR="00892C17" w:rsidRPr="00892C17" w:rsidRDefault="00892C17" w:rsidP="00892C17">
      <w:pPr>
        <w:rPr>
          <w:rFonts w:ascii="Arial" w:hAnsi="Arial" w:cs="Arial"/>
          <w:b/>
          <w:sz w:val="20"/>
          <w:szCs w:val="20"/>
          <w:u w:val="single"/>
          <w:lang w:val="en-US"/>
        </w:rPr>
      </w:pPr>
      <w:r w:rsidRPr="00892C17">
        <w:rPr>
          <w:rFonts w:ascii="Arial" w:hAnsi="Arial" w:cs="Arial"/>
          <w:b/>
          <w:sz w:val="20"/>
          <w:szCs w:val="20"/>
          <w:u w:val="single"/>
          <w:lang w:val="en-US"/>
        </w:rPr>
        <w:t>Reviewer details:</w:t>
      </w:r>
    </w:p>
    <w:p w:rsidR="00892C17" w:rsidRPr="00892C17" w:rsidRDefault="00892C17" w:rsidP="00892C17">
      <w:pPr>
        <w:rPr>
          <w:rFonts w:ascii="Arial" w:hAnsi="Arial" w:cs="Arial"/>
          <w:sz w:val="20"/>
          <w:szCs w:val="20"/>
          <w:lang w:val="en-US"/>
        </w:rPr>
      </w:pPr>
    </w:p>
    <w:p w:rsidR="00892C17" w:rsidRPr="00892C17" w:rsidRDefault="00892C17" w:rsidP="00892C17">
      <w:pPr>
        <w:rPr>
          <w:rFonts w:ascii="Arial" w:hAnsi="Arial" w:cs="Arial"/>
          <w:sz w:val="20"/>
          <w:szCs w:val="20"/>
          <w:lang w:val="en-US"/>
        </w:rPr>
      </w:pPr>
      <w:proofErr w:type="spellStart"/>
      <w:r w:rsidRPr="00892C17">
        <w:rPr>
          <w:rFonts w:ascii="Arial" w:hAnsi="Arial" w:cs="Arial"/>
          <w:color w:val="000000"/>
          <w:sz w:val="20"/>
          <w:szCs w:val="20"/>
          <w:lang w:val="en-US"/>
        </w:rPr>
        <w:t>Shehrevar</w:t>
      </w:r>
      <w:proofErr w:type="spellEnd"/>
      <w:r w:rsidRPr="00892C17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892C17">
        <w:rPr>
          <w:rFonts w:ascii="Arial" w:hAnsi="Arial" w:cs="Arial"/>
          <w:color w:val="000000"/>
          <w:sz w:val="20"/>
          <w:szCs w:val="20"/>
          <w:lang w:val="en-US"/>
        </w:rPr>
        <w:t>Davierwala</w:t>
      </w:r>
      <w:proofErr w:type="spellEnd"/>
      <w:r w:rsidRPr="00892C17">
        <w:rPr>
          <w:rFonts w:ascii="Arial" w:hAnsi="Arial" w:cs="Arial"/>
          <w:color w:val="000000"/>
          <w:sz w:val="20"/>
          <w:szCs w:val="20"/>
          <w:lang w:val="en-US"/>
        </w:rPr>
        <w:t>, Dr. D. Y. Patil Vidyapeeth</w:t>
      </w:r>
      <w:r w:rsidRPr="00892C17">
        <w:rPr>
          <w:rFonts w:ascii="Arial" w:hAnsi="Arial" w:cs="Arial"/>
          <w:sz w:val="20"/>
          <w:szCs w:val="20"/>
          <w:lang w:val="en-US"/>
        </w:rPr>
        <w:t xml:space="preserve">, </w:t>
      </w:r>
      <w:r w:rsidRPr="00892C17">
        <w:rPr>
          <w:rFonts w:ascii="Arial" w:hAnsi="Arial" w:cs="Arial"/>
          <w:color w:val="000000"/>
          <w:sz w:val="20"/>
          <w:szCs w:val="20"/>
          <w:lang w:val="en-US"/>
        </w:rPr>
        <w:t>India</w:t>
      </w:r>
    </w:p>
    <w:p w:rsidR="00892C17" w:rsidRPr="00892C17" w:rsidRDefault="00892C17" w:rsidP="00892C17">
      <w:pPr>
        <w:rPr>
          <w:rFonts w:ascii="Arial" w:hAnsi="Arial" w:cs="Arial"/>
          <w:sz w:val="20"/>
          <w:szCs w:val="20"/>
          <w:lang w:val="en-US"/>
        </w:rPr>
      </w:pPr>
    </w:p>
    <w:p w:rsidR="00BE23F9" w:rsidRPr="00892C17" w:rsidRDefault="00BE23F9" w:rsidP="00BE23F9">
      <w:pPr>
        <w:rPr>
          <w:rFonts w:ascii="Arial" w:hAnsi="Arial" w:cs="Arial"/>
          <w:sz w:val="20"/>
          <w:szCs w:val="20"/>
          <w:lang w:val="en-US"/>
        </w:rPr>
      </w:pPr>
    </w:p>
    <w:p w:rsidR="00BE23F9" w:rsidRPr="00892C17" w:rsidRDefault="00BE23F9" w:rsidP="00BE23F9">
      <w:pPr>
        <w:rPr>
          <w:rFonts w:ascii="Arial" w:hAnsi="Arial" w:cs="Arial"/>
          <w:sz w:val="20"/>
          <w:szCs w:val="20"/>
        </w:rPr>
      </w:pPr>
    </w:p>
    <w:p w:rsidR="00BE23F9" w:rsidRPr="00892C17" w:rsidRDefault="00BE23F9" w:rsidP="00BE23F9">
      <w:pPr>
        <w:rPr>
          <w:rFonts w:ascii="Arial" w:hAnsi="Arial" w:cs="Arial"/>
          <w:bCs/>
          <w:sz w:val="20"/>
          <w:szCs w:val="20"/>
          <w:u w:val="single"/>
        </w:rPr>
      </w:pPr>
    </w:p>
    <w:bookmarkEnd w:id="3"/>
    <w:p w:rsidR="00BE23F9" w:rsidRPr="00892C17" w:rsidRDefault="00BE23F9" w:rsidP="00BE23F9">
      <w:pPr>
        <w:rPr>
          <w:rFonts w:ascii="Arial" w:hAnsi="Arial" w:cs="Arial"/>
          <w:sz w:val="20"/>
          <w:szCs w:val="20"/>
          <w:lang w:val="en-US"/>
        </w:rPr>
      </w:pPr>
    </w:p>
    <w:p w:rsidR="00BE23F9" w:rsidRPr="00892C17" w:rsidRDefault="00BE23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sectPr w:rsidR="00BE23F9" w:rsidRPr="00892C17">
      <w:headerReference w:type="default" r:id="rId8"/>
      <w:footerReference w:type="default" r:id="rId9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34CD" w:rsidRDefault="008634CD">
      <w:r>
        <w:separator/>
      </w:r>
    </w:p>
  </w:endnote>
  <w:endnote w:type="continuationSeparator" w:id="0">
    <w:p w:rsidR="008634CD" w:rsidRDefault="00863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0A097196-083C-4D22-AB3B-51E929B39AEE}"/>
    <w:embedBold r:id="rId2" w:fontKey="{18C9CD5A-DBDF-4697-BFBB-7A30E8414CD9}"/>
  </w:font>
  <w:font w:name="Arimo">
    <w:charset w:val="00"/>
    <w:family w:val="auto"/>
    <w:pitch w:val="default"/>
    <w:embedBold r:id="rId3" w:fontKey="{80167D60-5096-4264-B06B-48E116C8EC69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9319209-50CF-47C8-AD9E-DEACC70B1167}"/>
    <w:embedBold r:id="rId5" w:fontKey="{13651DE3-47B5-4603-9978-44DE86DBF98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83C9AF3-2842-4C5B-956D-01580C0E10E4}"/>
    <w:embedBold r:id="rId7" w:fontKey="{CA7044D7-C42C-43D0-AD88-578406DAD9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17BF2709-BE94-49F5-9D12-5DAA4FA750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00EF1AB-625B-4C30-8695-1CD97D866A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064C" w:rsidRDefault="00F81D8C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34CD" w:rsidRDefault="008634CD">
      <w:r>
        <w:separator/>
      </w:r>
    </w:p>
  </w:footnote>
  <w:footnote w:type="continuationSeparator" w:id="0">
    <w:p w:rsidR="008634CD" w:rsidRDefault="00863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064C" w:rsidRDefault="00A9064C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A9064C" w:rsidRDefault="00F81D8C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64C"/>
    <w:rsid w:val="00555535"/>
    <w:rsid w:val="008634CD"/>
    <w:rsid w:val="00892C17"/>
    <w:rsid w:val="00A9064C"/>
    <w:rsid w:val="00BE23F9"/>
    <w:rsid w:val="00C906BE"/>
    <w:rsid w:val="00F81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B10FB"/>
  <w15:docId w15:val="{4B139AEA-D5E2-4D6B-8433-5310E449F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 w:cs="Helvetica"/>
      <w:position w:val="-1"/>
      <w:lang w:val="fr-FR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1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ajess.com/index.php/AJES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+UWxlimODk+zOniNqSpZpLC2OA==">CgMxLjAyDmguN3h6dnY4c2R2bjRlMg5oLnd3YWhnbWU3ajE4YzgAciExaGZWTVhfZEh3Tm1QckdLTXdBTXBoZzd3al82c3gwYmE=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357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SDI 1022</cp:lastModifiedBy>
  <cp:revision>4</cp:revision>
  <dcterms:created xsi:type="dcterms:W3CDTF">2011-08-01T09:21:00Z</dcterms:created>
  <dcterms:modified xsi:type="dcterms:W3CDTF">2026-01-28T05:46:00Z</dcterms:modified>
</cp:coreProperties>
</file>