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12C00" w:rsidRPr="00C92F2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12C00" w:rsidRPr="00C92F20">
        <w:trPr>
          <w:trHeight w:val="290"/>
        </w:trPr>
        <w:tc>
          <w:tcPr>
            <w:tcW w:w="1234" w:type="pct"/>
          </w:tcPr>
          <w:p w:rsidR="00012C00" w:rsidRPr="00C92F20" w:rsidRDefault="000304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92F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C92F2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12C00" w:rsidRPr="00C92F20">
        <w:trPr>
          <w:trHeight w:val="290"/>
        </w:trPr>
        <w:tc>
          <w:tcPr>
            <w:tcW w:w="1234" w:type="pct"/>
          </w:tcPr>
          <w:p w:rsidR="00012C00" w:rsidRPr="00C92F20" w:rsidRDefault="000304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Ms_AJEE_153793</w:t>
            </w:r>
          </w:p>
        </w:tc>
      </w:tr>
      <w:tr w:rsidR="00012C00" w:rsidRPr="00C92F20">
        <w:trPr>
          <w:trHeight w:val="650"/>
        </w:trPr>
        <w:tc>
          <w:tcPr>
            <w:tcW w:w="1234" w:type="pct"/>
          </w:tcPr>
          <w:p w:rsidR="00012C00" w:rsidRPr="00C92F20" w:rsidRDefault="000304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Salinity-Mediated Structuring and Marine–Estuarine Connectivity of Penaeid Shrimp Assemblages in </w:t>
            </w:r>
            <w:proofErr w:type="spellStart"/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>Ashtamudi</w:t>
            </w:r>
            <w:proofErr w:type="spellEnd"/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Wetland, India</w:t>
            </w:r>
          </w:p>
        </w:tc>
      </w:tr>
      <w:tr w:rsidR="00012C00" w:rsidRPr="00C92F20">
        <w:trPr>
          <w:trHeight w:val="332"/>
        </w:trPr>
        <w:tc>
          <w:tcPr>
            <w:tcW w:w="1234" w:type="pct"/>
          </w:tcPr>
          <w:p w:rsidR="00012C00" w:rsidRPr="00C92F20" w:rsidRDefault="000304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12C00" w:rsidRPr="00C92F20" w:rsidRDefault="00012C0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12C00" w:rsidRPr="00C92F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12C00" w:rsidRPr="00C92F20" w:rsidRDefault="000304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F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92F2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012C00" w:rsidRPr="00C92F20" w:rsidRDefault="00012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2C00" w:rsidRPr="00C92F20">
        <w:tc>
          <w:tcPr>
            <w:tcW w:w="1265" w:type="pct"/>
            <w:noWrap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F20">
              <w:rPr>
                <w:rFonts w:ascii="Arial" w:hAnsi="Arial" w:cs="Arial"/>
                <w:lang w:val="en-GB"/>
              </w:rPr>
              <w:t>Reviewer’s comment</w:t>
            </w:r>
          </w:p>
          <w:p w:rsidR="00012C00" w:rsidRPr="00C92F20" w:rsidRDefault="00012C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12C00" w:rsidRPr="00C92F20" w:rsidRDefault="00012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12C00" w:rsidRPr="00C92F20" w:rsidRDefault="000304A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2F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2F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1264"/>
        </w:trPr>
        <w:tc>
          <w:tcPr>
            <w:tcW w:w="1265" w:type="pct"/>
            <w:noWrap/>
          </w:tcPr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12C00" w:rsidRPr="00C92F20" w:rsidRDefault="00012C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interesting</w:t>
            </w: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since it describes the distribution of Penaeid shrimp in an estuary in India. Although the method is quite simple, it can give the reader a different perspective on the species. It also highlights the influence of the salinity gradient on the richness of </w:t>
            </w: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species.</w:t>
            </w:r>
          </w:p>
        </w:tc>
        <w:tc>
          <w:tcPr>
            <w:tcW w:w="1523" w:type="pct"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1262"/>
        </w:trPr>
        <w:tc>
          <w:tcPr>
            <w:tcW w:w="1265" w:type="pct"/>
            <w:noWrap/>
          </w:tcPr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1262"/>
        </w:trPr>
        <w:tc>
          <w:tcPr>
            <w:tcW w:w="1265" w:type="pct"/>
            <w:noWrap/>
          </w:tcPr>
          <w:p w:rsidR="00012C00" w:rsidRPr="00C92F20" w:rsidRDefault="000304A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2F20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section? Please write your suggestions </w:t>
            </w:r>
            <w:r w:rsidRPr="00C92F20">
              <w:rPr>
                <w:rFonts w:ascii="Arial" w:hAnsi="Arial" w:cs="Arial"/>
                <w:lang w:val="en-GB"/>
              </w:rPr>
              <w:t>here.</w:t>
            </w:r>
          </w:p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704"/>
        </w:trPr>
        <w:tc>
          <w:tcPr>
            <w:tcW w:w="1265" w:type="pct"/>
            <w:noWrap/>
          </w:tcPr>
          <w:p w:rsidR="00012C00" w:rsidRPr="00C92F20" w:rsidRDefault="000304A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92F2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12C00" w:rsidRPr="00C92F20" w:rsidRDefault="00030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correct, although the introduction and method are quite simple. Authors need to give a deeper literature review about the species and its relationsh</w:t>
            </w: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ip with the salinity gradient, since a species must have a relationship with not only one parameter. The method needs to be restructured using subheadings like the result section so the reader can follow the content more easily. </w:t>
            </w:r>
          </w:p>
        </w:tc>
        <w:tc>
          <w:tcPr>
            <w:tcW w:w="1523" w:type="pct"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703"/>
        </w:trPr>
        <w:tc>
          <w:tcPr>
            <w:tcW w:w="1265" w:type="pct"/>
            <w:noWrap/>
          </w:tcPr>
          <w:p w:rsidR="00012C00" w:rsidRPr="00C92F20" w:rsidRDefault="00030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</w:t>
            </w:r>
            <w:r w:rsidRPr="00C92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12C00" w:rsidRPr="00C92F20" w:rsidRDefault="00030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386"/>
        </w:trPr>
        <w:tc>
          <w:tcPr>
            <w:tcW w:w="1265" w:type="pct"/>
            <w:noWrap/>
          </w:tcPr>
          <w:p w:rsidR="00012C00" w:rsidRPr="00C92F20" w:rsidRDefault="000304A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92F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012C00" w:rsidRPr="00C92F20" w:rsidRDefault="00012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12C00" w:rsidRPr="00C92F20" w:rsidRDefault="00012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12C00" w:rsidRPr="00C92F20">
        <w:trPr>
          <w:trHeight w:val="1178"/>
        </w:trPr>
        <w:tc>
          <w:tcPr>
            <w:tcW w:w="1265" w:type="pct"/>
            <w:noWrap/>
          </w:tcPr>
          <w:p w:rsidR="00012C00" w:rsidRPr="00C92F20" w:rsidRDefault="000304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92F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92F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92F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study is </w:t>
            </w: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indeed interesting and the gap is clearly stated. However, the authors need to elaborate more for literature review for the introduction section. Why do they choose the salinity gradient as a variable for species richness? And </w:t>
            </w:r>
            <w:proofErr w:type="gramStart"/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>also</w:t>
            </w:r>
            <w:proofErr w:type="gramEnd"/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salinity itself came</w:t>
            </w: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unclear resources, whether it is from other studies or they carried out water sampling.</w:t>
            </w:r>
          </w:p>
        </w:tc>
        <w:tc>
          <w:tcPr>
            <w:tcW w:w="1523" w:type="pct"/>
          </w:tcPr>
          <w:p w:rsidR="00012C00" w:rsidRPr="00C92F20" w:rsidRDefault="00012C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12C00" w:rsidRPr="00C92F20" w:rsidRDefault="00012C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12C00" w:rsidRPr="00C92F2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92F2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92F2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2C00" w:rsidRPr="00C92F20" w:rsidRDefault="00012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2C00" w:rsidRPr="00C92F20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12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C00" w:rsidRPr="00C92F20" w:rsidRDefault="000304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2F2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012C00" w:rsidRPr="00C92F20" w:rsidRDefault="000304A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2F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2F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2C00" w:rsidRPr="00C92F20" w:rsidRDefault="00012C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12C00" w:rsidRPr="00C92F20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2C00" w:rsidRPr="00C92F20" w:rsidRDefault="00012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92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92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92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012C00" w:rsidRPr="00C92F20" w:rsidRDefault="00012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12C00" w:rsidRPr="00C92F20" w:rsidRDefault="00030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F2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42" w:type="pct"/>
            <w:vAlign w:val="center"/>
          </w:tcPr>
          <w:p w:rsidR="00012C00" w:rsidRPr="00C92F20" w:rsidRDefault="00012C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2C00" w:rsidRPr="00C92F20" w:rsidRDefault="00012C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2C00" w:rsidRPr="00C92F20" w:rsidRDefault="00012C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2C00" w:rsidRPr="00C92F20" w:rsidRDefault="00012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C92F20" w:rsidRPr="00C92F20" w:rsidRDefault="00C92F20" w:rsidP="00C92F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92F20" w:rsidRPr="00C92F20" w:rsidRDefault="00C92F20" w:rsidP="00C92F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2F20">
        <w:rPr>
          <w:rFonts w:ascii="Arial" w:hAnsi="Arial" w:cs="Arial"/>
          <w:b/>
          <w:u w:val="single"/>
        </w:rPr>
        <w:t>Reviewer details:</w:t>
      </w:r>
    </w:p>
    <w:p w:rsidR="00C92F20" w:rsidRPr="00C92F20" w:rsidRDefault="00C92F20" w:rsidP="00C92F20">
      <w:pPr>
        <w:rPr>
          <w:rFonts w:ascii="Arial" w:hAnsi="Arial" w:cs="Arial"/>
          <w:sz w:val="20"/>
          <w:szCs w:val="20"/>
        </w:rPr>
      </w:pPr>
      <w:r w:rsidRPr="00C92F20">
        <w:rPr>
          <w:rFonts w:ascii="Arial" w:hAnsi="Arial" w:cs="Arial"/>
          <w:color w:val="000000"/>
          <w:sz w:val="20"/>
          <w:szCs w:val="20"/>
        </w:rPr>
        <w:t xml:space="preserve">Hendra </w:t>
      </w:r>
      <w:proofErr w:type="spellStart"/>
      <w:r w:rsidRPr="00C92F20">
        <w:rPr>
          <w:rFonts w:ascii="Arial" w:hAnsi="Arial" w:cs="Arial"/>
          <w:color w:val="000000"/>
          <w:sz w:val="20"/>
          <w:szCs w:val="20"/>
        </w:rPr>
        <w:t>Febriawan</w:t>
      </w:r>
      <w:proofErr w:type="spellEnd"/>
      <w:r w:rsidRPr="00C92F20">
        <w:rPr>
          <w:rFonts w:ascii="Arial" w:hAnsi="Arial" w:cs="Arial"/>
          <w:color w:val="000000"/>
          <w:sz w:val="20"/>
          <w:szCs w:val="20"/>
        </w:rPr>
        <w:t>, The University of Auckland, New Zealand</w:t>
      </w:r>
    </w:p>
    <w:p w:rsidR="00012C00" w:rsidRPr="00C92F20" w:rsidRDefault="00012C0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012C00" w:rsidRPr="00C92F2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A3" w:rsidRDefault="000304A3">
      <w:r>
        <w:separator/>
      </w:r>
    </w:p>
  </w:endnote>
  <w:endnote w:type="continuationSeparator" w:id="0">
    <w:p w:rsidR="000304A3" w:rsidRDefault="0003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C00" w:rsidRDefault="000304A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</w:t>
    </w:r>
    <w:r>
      <w:rPr>
        <w:sz w:val="16"/>
      </w:rPr>
      <w:t xml:space="preserve">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A3" w:rsidRDefault="000304A3">
      <w:r>
        <w:separator/>
      </w:r>
    </w:p>
  </w:footnote>
  <w:footnote w:type="continuationSeparator" w:id="0">
    <w:p w:rsidR="000304A3" w:rsidRDefault="0003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C00" w:rsidRDefault="00012C0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12C00" w:rsidRDefault="000304A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0"/>
    <w:rsid w:val="00012C00"/>
    <w:rsid w:val="000304A3"/>
    <w:rsid w:val="00C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C76F8-63A7-4F6F-8603-F42FF39A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2F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53E4-DC43-4799-A5C0-8CFA6C13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8</cp:revision>
  <dcterms:created xsi:type="dcterms:W3CDTF">2026-02-21T21:07:00Z</dcterms:created>
  <dcterms:modified xsi:type="dcterms:W3CDTF">2026-02-24T10:54:00Z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9da74403-512c-4b64-b971-6d3fa2d392e0</vt:lpwstr>
  </property>
</Properties>
</file>