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6233B" w14:textId="77777777" w:rsidR="00316929" w:rsidRPr="00EE358B" w:rsidRDefault="00316929" w:rsidP="00316929">
      <w:pPr>
        <w:tabs>
          <w:tab w:val="left" w:pos="567"/>
        </w:tabs>
        <w:spacing w:after="0" w:line="240" w:lineRule="auto"/>
        <w:jc w:val="right"/>
        <w:rPr>
          <w:rFonts w:ascii="Arial" w:hAnsi="Arial" w:cs="Arial"/>
          <w:b/>
          <w:bCs/>
          <w:sz w:val="32"/>
          <w:szCs w:val="32"/>
        </w:rPr>
      </w:pPr>
      <w:r w:rsidRPr="00EE358B">
        <w:rPr>
          <w:rFonts w:ascii="Arial" w:eastAsia="Times New Roman" w:hAnsi="Arial" w:cs="Arial"/>
          <w:b/>
          <w:bCs/>
          <w:i/>
          <w:iCs/>
          <w:kern w:val="28"/>
          <w:sz w:val="32"/>
          <w:szCs w:val="32"/>
          <w:u w:val="single"/>
        </w:rPr>
        <w:t>Original Research Article</w:t>
      </w:r>
    </w:p>
    <w:p w14:paraId="68E23AF0" w14:textId="77777777" w:rsidR="00316929" w:rsidRPr="00FB7BC8" w:rsidRDefault="00316929" w:rsidP="00316929">
      <w:pPr>
        <w:tabs>
          <w:tab w:val="left" w:pos="567"/>
        </w:tabs>
        <w:spacing w:after="0" w:line="240" w:lineRule="auto"/>
        <w:jc w:val="center"/>
        <w:rPr>
          <w:rFonts w:ascii="Arial" w:hAnsi="Arial" w:cs="Arial"/>
          <w:b/>
          <w:bCs/>
          <w:sz w:val="36"/>
          <w:szCs w:val="36"/>
        </w:rPr>
      </w:pPr>
    </w:p>
    <w:p w14:paraId="3A294648" w14:textId="5D96D3C7" w:rsidR="00A942F7" w:rsidRDefault="00A942F7" w:rsidP="00316929">
      <w:pPr>
        <w:tabs>
          <w:tab w:val="left" w:pos="567"/>
        </w:tabs>
        <w:spacing w:after="0" w:line="240" w:lineRule="auto"/>
        <w:jc w:val="center"/>
        <w:rPr>
          <w:rFonts w:ascii="Arial" w:hAnsi="Arial" w:cs="Arial"/>
          <w:b/>
          <w:bCs/>
          <w:sz w:val="36"/>
          <w:szCs w:val="36"/>
        </w:rPr>
      </w:pPr>
      <w:r w:rsidRPr="00A942F7">
        <w:rPr>
          <w:rFonts w:ascii="Arial" w:hAnsi="Arial" w:cs="Arial"/>
          <w:b/>
          <w:bCs/>
          <w:sz w:val="36"/>
          <w:szCs w:val="36"/>
        </w:rPr>
        <w:t xml:space="preserve">Nitrite </w:t>
      </w:r>
      <w:r>
        <w:rPr>
          <w:rFonts w:ascii="Arial" w:hAnsi="Arial" w:cs="Arial"/>
          <w:b/>
          <w:bCs/>
          <w:sz w:val="36"/>
          <w:szCs w:val="36"/>
        </w:rPr>
        <w:t>T</w:t>
      </w:r>
      <w:r w:rsidRPr="00A942F7">
        <w:rPr>
          <w:rFonts w:ascii="Arial" w:hAnsi="Arial" w:cs="Arial"/>
          <w:b/>
          <w:bCs/>
          <w:sz w:val="36"/>
          <w:szCs w:val="36"/>
        </w:rPr>
        <w:t xml:space="preserve">oxins in </w:t>
      </w:r>
      <w:r>
        <w:rPr>
          <w:rFonts w:ascii="Arial" w:hAnsi="Arial" w:cs="Arial"/>
          <w:b/>
          <w:bCs/>
          <w:sz w:val="36"/>
          <w:szCs w:val="36"/>
        </w:rPr>
        <w:t>H</w:t>
      </w:r>
      <w:r w:rsidRPr="00A942F7">
        <w:rPr>
          <w:rFonts w:ascii="Arial" w:hAnsi="Arial" w:cs="Arial"/>
          <w:b/>
          <w:bCs/>
          <w:sz w:val="36"/>
          <w:szCs w:val="36"/>
        </w:rPr>
        <w:t xml:space="preserve">ydroponically </w:t>
      </w:r>
      <w:r>
        <w:rPr>
          <w:rFonts w:ascii="Arial" w:hAnsi="Arial" w:cs="Arial"/>
          <w:b/>
          <w:bCs/>
          <w:sz w:val="36"/>
          <w:szCs w:val="36"/>
        </w:rPr>
        <w:t>G</w:t>
      </w:r>
      <w:r w:rsidRPr="00A942F7">
        <w:rPr>
          <w:rFonts w:ascii="Arial" w:hAnsi="Arial" w:cs="Arial"/>
          <w:b/>
          <w:bCs/>
          <w:sz w:val="36"/>
          <w:szCs w:val="36"/>
        </w:rPr>
        <w:t xml:space="preserve">rown </w:t>
      </w:r>
      <w:r>
        <w:rPr>
          <w:rFonts w:ascii="Arial" w:hAnsi="Arial" w:cs="Arial"/>
          <w:b/>
          <w:bCs/>
          <w:sz w:val="36"/>
          <w:szCs w:val="36"/>
        </w:rPr>
        <w:t>L</w:t>
      </w:r>
      <w:r w:rsidRPr="00A942F7">
        <w:rPr>
          <w:rFonts w:ascii="Arial" w:hAnsi="Arial" w:cs="Arial"/>
          <w:b/>
          <w:bCs/>
          <w:sz w:val="36"/>
          <w:szCs w:val="36"/>
        </w:rPr>
        <w:t>ettuce (</w:t>
      </w:r>
      <w:r w:rsidRPr="00A942F7">
        <w:rPr>
          <w:rFonts w:ascii="Arial" w:hAnsi="Arial" w:cs="Arial"/>
          <w:b/>
          <w:bCs/>
          <w:i/>
          <w:iCs/>
          <w:sz w:val="36"/>
          <w:szCs w:val="36"/>
        </w:rPr>
        <w:t>Lactuca sativa</w:t>
      </w:r>
      <w:r w:rsidRPr="00A942F7">
        <w:rPr>
          <w:rFonts w:ascii="Arial" w:hAnsi="Arial" w:cs="Arial"/>
          <w:b/>
          <w:bCs/>
          <w:sz w:val="36"/>
          <w:szCs w:val="36"/>
        </w:rPr>
        <w:t xml:space="preserve"> L) in Thu Duc </w:t>
      </w:r>
      <w:r w:rsidR="00DA7D31">
        <w:rPr>
          <w:rFonts w:ascii="Arial" w:hAnsi="Arial" w:cs="Arial"/>
          <w:b/>
          <w:bCs/>
          <w:sz w:val="36"/>
          <w:szCs w:val="36"/>
        </w:rPr>
        <w:t>of</w:t>
      </w:r>
      <w:r w:rsidRPr="00A942F7">
        <w:rPr>
          <w:rFonts w:ascii="Arial" w:hAnsi="Arial" w:cs="Arial"/>
          <w:b/>
          <w:bCs/>
          <w:sz w:val="36"/>
          <w:szCs w:val="36"/>
        </w:rPr>
        <w:t xml:space="preserve"> Ho Chi Minh City Vietnam after </w:t>
      </w:r>
      <w:r>
        <w:rPr>
          <w:rFonts w:ascii="Arial" w:hAnsi="Arial" w:cs="Arial"/>
          <w:b/>
          <w:bCs/>
          <w:sz w:val="36"/>
          <w:szCs w:val="36"/>
        </w:rPr>
        <w:t>H</w:t>
      </w:r>
      <w:r w:rsidRPr="00A942F7">
        <w:rPr>
          <w:rFonts w:ascii="Arial" w:hAnsi="Arial" w:cs="Arial"/>
          <w:b/>
          <w:bCs/>
          <w:sz w:val="36"/>
          <w:szCs w:val="36"/>
        </w:rPr>
        <w:t>arvest</w:t>
      </w:r>
    </w:p>
    <w:p w14:paraId="507D57E2" w14:textId="77777777" w:rsidR="00C07512" w:rsidRPr="00FB7BC8" w:rsidRDefault="00C07512" w:rsidP="00316929">
      <w:pPr>
        <w:tabs>
          <w:tab w:val="left" w:pos="567"/>
        </w:tabs>
        <w:spacing w:after="0" w:line="240" w:lineRule="auto"/>
        <w:jc w:val="center"/>
        <w:rPr>
          <w:rFonts w:ascii="Arial" w:hAnsi="Arial" w:cs="Arial"/>
          <w:b/>
          <w:bCs/>
          <w:sz w:val="36"/>
          <w:szCs w:val="36"/>
        </w:rPr>
      </w:pPr>
    </w:p>
    <w:p w14:paraId="72FBF9A2" w14:textId="61A3EE76" w:rsidR="00316929" w:rsidRDefault="00316929" w:rsidP="00316929">
      <w:pPr>
        <w:tabs>
          <w:tab w:val="left" w:pos="567"/>
        </w:tabs>
        <w:spacing w:after="0" w:line="240" w:lineRule="auto"/>
        <w:jc w:val="both"/>
        <w:rPr>
          <w:rFonts w:ascii="Arial" w:hAnsi="Arial" w:cs="Arial"/>
          <w:sz w:val="24"/>
          <w:szCs w:val="24"/>
        </w:rPr>
      </w:pPr>
    </w:p>
    <w:p w14:paraId="69001A21" w14:textId="77777777" w:rsidR="00806119" w:rsidRPr="00FB7BC8" w:rsidRDefault="00806119" w:rsidP="00316929">
      <w:pPr>
        <w:tabs>
          <w:tab w:val="left" w:pos="567"/>
        </w:tabs>
        <w:spacing w:after="0" w:line="240" w:lineRule="auto"/>
        <w:jc w:val="both"/>
        <w:rPr>
          <w:rFonts w:ascii="Arial" w:hAnsi="Arial" w:cs="Arial"/>
          <w:sz w:val="24"/>
          <w:szCs w:val="24"/>
        </w:rPr>
      </w:pPr>
    </w:p>
    <w:p w14:paraId="47A4AAAC" w14:textId="77777777" w:rsidR="00316929" w:rsidRPr="00316929" w:rsidRDefault="00316929" w:rsidP="00316929">
      <w:pPr>
        <w:tabs>
          <w:tab w:val="left" w:pos="567"/>
        </w:tabs>
        <w:spacing w:after="0" w:line="240" w:lineRule="auto"/>
        <w:jc w:val="both"/>
        <w:rPr>
          <w:rFonts w:ascii="Arial" w:hAnsi="Arial" w:cs="Arial"/>
          <w:b/>
        </w:rPr>
      </w:pPr>
      <w:r w:rsidRPr="00316929">
        <w:rPr>
          <w:rFonts w:ascii="Arial" w:hAnsi="Arial" w:cs="Arial"/>
          <w:b/>
        </w:rPr>
        <w:t>ABSTRACT</w:t>
      </w:r>
    </w:p>
    <w:p w14:paraId="59A7731A" w14:textId="7D146F3A" w:rsidR="00316929" w:rsidRPr="00316929" w:rsidRDefault="00316929" w:rsidP="00316929">
      <w:pPr>
        <w:tabs>
          <w:tab w:val="left" w:pos="567"/>
        </w:tabs>
        <w:spacing w:after="0" w:line="240" w:lineRule="auto"/>
        <w:jc w:val="both"/>
        <w:rPr>
          <w:rFonts w:ascii="Arial" w:eastAsia="MS Mincho" w:hAnsi="Arial" w:cs="Arial"/>
          <w:color w:val="222222"/>
          <w:lang w:val="en" w:eastAsia="ja-JP"/>
        </w:rPr>
      </w:pPr>
      <w:r w:rsidRPr="00AC359E">
        <w:rPr>
          <w:rFonts w:ascii="Arial" w:hAnsi="Arial" w:cs="Arial"/>
        </w:rPr>
        <w:t>Lettuce (</w:t>
      </w:r>
      <w:r w:rsidRPr="00AC359E">
        <w:rPr>
          <w:rFonts w:ascii="Arial" w:hAnsi="Arial" w:cs="Arial"/>
          <w:i/>
          <w:iCs/>
        </w:rPr>
        <w:t>Lactuca sativa</w:t>
      </w:r>
      <w:r w:rsidRPr="00AC359E">
        <w:rPr>
          <w:rFonts w:ascii="Arial" w:hAnsi="Arial" w:cs="Arial"/>
        </w:rPr>
        <w:t xml:space="preserve"> L.) is a common vegetable in daily meals and is widely grown hydroponically in Vietnam. The purpose of this study </w:t>
      </w:r>
      <w:commentRangeStart w:id="0"/>
      <w:r w:rsidRPr="00AC359E">
        <w:rPr>
          <w:rFonts w:ascii="Arial" w:hAnsi="Arial" w:cs="Arial"/>
        </w:rPr>
        <w:t>i</w:t>
      </w:r>
      <w:commentRangeEnd w:id="0"/>
      <w:r w:rsidR="0060195D">
        <w:rPr>
          <w:rStyle w:val="a8"/>
        </w:rPr>
        <w:commentReference w:id="0"/>
      </w:r>
      <w:r w:rsidRPr="00AC359E">
        <w:rPr>
          <w:rFonts w:ascii="Arial" w:hAnsi="Arial" w:cs="Arial"/>
        </w:rPr>
        <w:t>s to investigate the changes in nitrite toxicity after harvest under different storage conditions. The study selected extraction methods, mainly grinding, crushing, and filtration, and chemical analysis methods suitable for the practical conditions of laboratories in vegetable farms. The results showed that at temperatures above 28°C after harvest, the nitrite content increased significantly, and the lettuce began to spoil after 24 hours. At temperatures below 25°C, the lettuce suffered less damage within 48 hours. When stored in a refrigerator at 4°C to 5°C, spoilage only began after 4 days. In conclusion, the nitrite content in lettuce increased rapidly when stored at temperatures above 25°C. At temperatures below 5°C, intrinsic enzymes are inhibited and the growth of nitrate-reducing bacteria is almost completely halted</w:t>
      </w:r>
      <w:r w:rsidRPr="00AC359E">
        <w:rPr>
          <w:rFonts w:ascii="Arial" w:hAnsi="Arial" w:cs="Arial"/>
          <w:b/>
          <w:bCs/>
        </w:rPr>
        <w:t>.</w:t>
      </w:r>
    </w:p>
    <w:p w14:paraId="07F792BA" w14:textId="77777777" w:rsidR="00316929" w:rsidRPr="00316929" w:rsidRDefault="00316929" w:rsidP="00316929">
      <w:pPr>
        <w:tabs>
          <w:tab w:val="left" w:pos="567"/>
        </w:tabs>
        <w:spacing w:after="0" w:line="240" w:lineRule="auto"/>
        <w:jc w:val="both"/>
        <w:rPr>
          <w:rFonts w:ascii="Arial" w:eastAsia="MS Mincho" w:hAnsi="Arial" w:cs="Arial"/>
          <w:bCs/>
        </w:rPr>
      </w:pPr>
      <w:commentRangeStart w:id="1"/>
      <w:r w:rsidRPr="00316929">
        <w:rPr>
          <w:rFonts w:ascii="Arial" w:eastAsia="MS Mincho" w:hAnsi="Arial" w:cs="Arial"/>
          <w:b/>
        </w:rPr>
        <w:t>K</w:t>
      </w:r>
      <w:commentRangeEnd w:id="1"/>
      <w:r w:rsidR="0075463B">
        <w:rPr>
          <w:rStyle w:val="a8"/>
        </w:rPr>
        <w:commentReference w:id="1"/>
      </w:r>
      <w:r w:rsidRPr="00316929">
        <w:rPr>
          <w:rFonts w:ascii="Arial" w:eastAsia="MS Mincho" w:hAnsi="Arial" w:cs="Arial"/>
          <w:b/>
        </w:rPr>
        <w:t xml:space="preserve">eywords: </w:t>
      </w:r>
      <w:r w:rsidRPr="00316929">
        <w:rPr>
          <w:rFonts w:ascii="Arial" w:eastAsia="MS Mincho" w:hAnsi="Arial" w:cs="Arial"/>
          <w:bCs/>
        </w:rPr>
        <w:t>Nitrite, lettuce, toxins, post-harvest, hydroponics</w:t>
      </w:r>
    </w:p>
    <w:p w14:paraId="62325754" w14:textId="77777777" w:rsidR="00316929" w:rsidRPr="00316929" w:rsidRDefault="00316929" w:rsidP="00316929">
      <w:pPr>
        <w:tabs>
          <w:tab w:val="left" w:pos="567"/>
        </w:tabs>
        <w:spacing w:after="0" w:line="240" w:lineRule="auto"/>
        <w:jc w:val="both"/>
        <w:rPr>
          <w:rFonts w:ascii="Arial" w:eastAsia="MS Mincho" w:hAnsi="Arial" w:cs="Arial"/>
          <w:bCs/>
        </w:rPr>
      </w:pPr>
    </w:p>
    <w:p w14:paraId="1EB7B389" w14:textId="6A656970" w:rsidR="00F7145D" w:rsidRPr="00316929" w:rsidRDefault="00316929" w:rsidP="001042E6">
      <w:pPr>
        <w:tabs>
          <w:tab w:val="left" w:pos="567"/>
        </w:tabs>
        <w:spacing w:after="0" w:line="240" w:lineRule="auto"/>
        <w:jc w:val="both"/>
        <w:rPr>
          <w:rFonts w:ascii="Arial" w:eastAsia="MS Mincho" w:hAnsi="Arial" w:cs="Arial"/>
          <w:b/>
        </w:rPr>
      </w:pPr>
      <w:r w:rsidRPr="00316929">
        <w:rPr>
          <w:rFonts w:ascii="Arial" w:eastAsia="MS Mincho" w:hAnsi="Arial" w:cs="Arial"/>
          <w:b/>
        </w:rPr>
        <w:t>I</w:t>
      </w:r>
      <w:commentRangeStart w:id="2"/>
      <w:r w:rsidR="00F7145D" w:rsidRPr="00316929">
        <w:rPr>
          <w:rFonts w:ascii="Arial" w:eastAsia="MS Mincho" w:hAnsi="Arial" w:cs="Arial"/>
          <w:b/>
        </w:rPr>
        <w:t>. I</w:t>
      </w:r>
      <w:commentRangeEnd w:id="2"/>
      <w:r w:rsidR="00F04B9B">
        <w:rPr>
          <w:rStyle w:val="a8"/>
        </w:rPr>
        <w:commentReference w:id="2"/>
      </w:r>
      <w:r w:rsidR="00F7145D" w:rsidRPr="00316929">
        <w:rPr>
          <w:rFonts w:ascii="Arial" w:eastAsia="MS Mincho" w:hAnsi="Arial" w:cs="Arial"/>
          <w:b/>
        </w:rPr>
        <w:t>NTRODUCTION</w:t>
      </w:r>
    </w:p>
    <w:p w14:paraId="086F45D8" w14:textId="77777777" w:rsidR="00F7145D" w:rsidRPr="00316929" w:rsidRDefault="00F7145D" w:rsidP="001042E6">
      <w:pPr>
        <w:tabs>
          <w:tab w:val="left" w:pos="567"/>
        </w:tabs>
        <w:spacing w:after="0" w:line="240" w:lineRule="auto"/>
        <w:jc w:val="both"/>
        <w:rPr>
          <w:rFonts w:ascii="Arial" w:eastAsia="MS Mincho" w:hAnsi="Arial" w:cs="Arial"/>
          <w:b/>
        </w:rPr>
      </w:pPr>
      <w:r w:rsidRPr="00316929">
        <w:rPr>
          <w:rFonts w:ascii="Arial" w:eastAsia="MS Mincho" w:hAnsi="Arial" w:cs="Arial"/>
          <w:b/>
        </w:rPr>
        <w:t>I.1. General Introduction</w:t>
      </w:r>
    </w:p>
    <w:p w14:paraId="6E4CEE17" w14:textId="4C192BF3" w:rsidR="00F7145D" w:rsidRPr="00316929" w:rsidRDefault="00681376"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Lettuce, scientifically known as Lactuca sativa L., belongs to the Asteraceae family and is widely grown hydroponically in Vietnam. Hydroponically grown lettuce varieties in Thu Duc District, Ho Chi Minh City include Butterhead lettuce, Lollo Rossa/Bionda lettuce, Romaine lettuce, and Crystal lettuce</w:t>
      </w:r>
      <w:r w:rsidR="00921754">
        <w:rPr>
          <w:rFonts w:ascii="Arial" w:eastAsia="MS Mincho" w:hAnsi="Arial" w:cs="Arial"/>
          <w:bCs/>
        </w:rPr>
        <w:t xml:space="preserve"> (Fig.1)</w:t>
      </w:r>
      <w:r w:rsidRPr="00316929">
        <w:rPr>
          <w:rFonts w:ascii="Arial" w:eastAsia="MS Mincho" w:hAnsi="Arial" w:cs="Arial"/>
          <w:bCs/>
        </w:rPr>
        <w:t xml:space="preserve">. Crystal lettuce is a heat-tolerant variety that is currently being widely cultivated </w:t>
      </w:r>
      <w:commentRangeStart w:id="3"/>
      <w:r w:rsidRPr="00316929">
        <w:rPr>
          <w:rFonts w:ascii="Arial" w:eastAsia="MS Mincho" w:hAnsi="Arial" w:cs="Arial"/>
          <w:bCs/>
        </w:rPr>
        <w:t>[</w:t>
      </w:r>
      <w:commentRangeEnd w:id="3"/>
      <w:r w:rsidR="0060195D">
        <w:rPr>
          <w:rStyle w:val="a8"/>
        </w:rPr>
        <w:commentReference w:id="3"/>
      </w:r>
      <w:r w:rsidRPr="00316929">
        <w:rPr>
          <w:rFonts w:ascii="Arial" w:eastAsia="MS Mincho" w:hAnsi="Arial" w:cs="Arial"/>
          <w:bCs/>
        </w:rPr>
        <w:t>1.2.3].</w:t>
      </w:r>
    </w:p>
    <w:p w14:paraId="6E6754C4" w14:textId="2163B99B" w:rsidR="00200CD0" w:rsidRDefault="00200CD0" w:rsidP="001042E6">
      <w:pPr>
        <w:tabs>
          <w:tab w:val="left" w:pos="567"/>
        </w:tabs>
        <w:spacing w:after="0" w:line="240" w:lineRule="auto"/>
        <w:jc w:val="both"/>
        <w:rPr>
          <w:rFonts w:ascii="Arial" w:eastAsia="MS Mincho" w:hAnsi="Arial" w:cs="Arial"/>
          <w:bCs/>
        </w:rPr>
      </w:pPr>
      <w:r>
        <w:rPr>
          <w:rFonts w:ascii="Arial" w:eastAsia="MS Mincho" w:hAnsi="Arial" w:cs="Arial"/>
          <w:bCs/>
        </w:rPr>
        <w:t xml:space="preserve">                                      </w:t>
      </w:r>
      <w:r w:rsidR="0062337B">
        <w:rPr>
          <w:rFonts w:ascii="Arial" w:eastAsia="MS Mincho" w:hAnsi="Arial" w:cs="Arial"/>
          <w:bCs/>
        </w:rPr>
        <w:t xml:space="preserve">  </w:t>
      </w:r>
      <w:r w:rsidR="0062337B" w:rsidRPr="0062337B">
        <w:rPr>
          <w:rFonts w:ascii="Arial" w:eastAsia="MS Mincho" w:hAnsi="Arial" w:cs="Arial"/>
          <w:bCs/>
          <w:noProof/>
        </w:rPr>
        <w:drawing>
          <wp:inline distT="0" distB="0" distL="0" distR="0" wp14:anchorId="09D42556" wp14:editId="098FB958">
            <wp:extent cx="2027317" cy="2409245"/>
            <wp:effectExtent l="0" t="0" r="0" b="0"/>
            <wp:docPr id="106867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79001" name=""/>
                    <pic:cNvPicPr/>
                  </pic:nvPicPr>
                  <pic:blipFill>
                    <a:blip r:embed="rId9"/>
                    <a:stretch>
                      <a:fillRect/>
                    </a:stretch>
                  </pic:blipFill>
                  <pic:spPr>
                    <a:xfrm>
                      <a:off x="0" y="0"/>
                      <a:ext cx="2081376" cy="2473488"/>
                    </a:xfrm>
                    <a:prstGeom prst="rect">
                      <a:avLst/>
                    </a:prstGeom>
                  </pic:spPr>
                </pic:pic>
              </a:graphicData>
            </a:graphic>
          </wp:inline>
        </w:drawing>
      </w:r>
    </w:p>
    <w:p w14:paraId="66418FCD" w14:textId="77777777" w:rsidR="00200CD0" w:rsidRDefault="00200CD0" w:rsidP="001042E6">
      <w:pPr>
        <w:tabs>
          <w:tab w:val="left" w:pos="567"/>
        </w:tabs>
        <w:spacing w:after="0" w:line="240" w:lineRule="auto"/>
        <w:jc w:val="both"/>
        <w:rPr>
          <w:rFonts w:ascii="Arial" w:eastAsia="MS Mincho" w:hAnsi="Arial" w:cs="Arial"/>
          <w:bCs/>
        </w:rPr>
      </w:pPr>
    </w:p>
    <w:p w14:paraId="01982281" w14:textId="461CC94C" w:rsidR="006E38DE" w:rsidRPr="00921754" w:rsidRDefault="006E38DE" w:rsidP="006E38DE">
      <w:pPr>
        <w:tabs>
          <w:tab w:val="left" w:pos="567"/>
        </w:tabs>
        <w:spacing w:after="0" w:line="240" w:lineRule="auto"/>
        <w:jc w:val="both"/>
        <w:rPr>
          <w:rFonts w:ascii="Arial" w:eastAsia="MS Mincho" w:hAnsi="Arial" w:cs="Arial"/>
          <w:lang w:eastAsia="ja-JP"/>
        </w:rPr>
      </w:pPr>
      <w:r>
        <w:rPr>
          <w:rFonts w:ascii="Arial" w:eastAsia="MS Mincho" w:hAnsi="Arial" w:cs="Arial"/>
          <w:bCs/>
        </w:rPr>
        <w:t xml:space="preserve">                       </w:t>
      </w:r>
      <w:r w:rsidRPr="00316929">
        <w:rPr>
          <w:rFonts w:ascii="Arial" w:eastAsia="MS Mincho" w:hAnsi="Arial" w:cs="Arial"/>
          <w:b/>
          <w:bCs/>
          <w:lang w:eastAsia="ja-JP"/>
        </w:rPr>
        <w:t>Fig. 1.</w:t>
      </w:r>
      <w:r w:rsidRPr="00316929">
        <w:rPr>
          <w:rFonts w:ascii="Arial" w:eastAsia="MS Mincho" w:hAnsi="Arial" w:cs="Arial"/>
          <w:b/>
          <w:lang w:eastAsia="ja-JP"/>
        </w:rPr>
        <w:t xml:space="preserve"> </w:t>
      </w:r>
      <w:r w:rsidR="00921754" w:rsidRPr="00921754">
        <w:rPr>
          <w:rFonts w:ascii="Arial" w:eastAsia="MS Mincho" w:hAnsi="Arial" w:cs="Arial"/>
          <w:lang w:eastAsia="ja-JP"/>
        </w:rPr>
        <w:t>Picture of lettuce plants (</w:t>
      </w:r>
      <w:r w:rsidR="00921754" w:rsidRPr="00921754">
        <w:rPr>
          <w:rFonts w:ascii="Arial" w:eastAsia="MS Mincho" w:hAnsi="Arial" w:cs="Arial"/>
          <w:i/>
          <w:iCs/>
          <w:lang w:eastAsia="ja-JP"/>
        </w:rPr>
        <w:t>Lactuca sativa</w:t>
      </w:r>
      <w:r w:rsidR="00921754" w:rsidRPr="00921754">
        <w:rPr>
          <w:rFonts w:ascii="Arial" w:eastAsia="MS Mincho" w:hAnsi="Arial" w:cs="Arial"/>
          <w:lang w:eastAsia="ja-JP"/>
        </w:rPr>
        <w:t xml:space="preserve"> L) grown hydroponically</w:t>
      </w:r>
    </w:p>
    <w:p w14:paraId="56511572" w14:textId="44705E98" w:rsidR="00200CD0" w:rsidRDefault="00200CD0" w:rsidP="001042E6">
      <w:pPr>
        <w:tabs>
          <w:tab w:val="left" w:pos="567"/>
        </w:tabs>
        <w:spacing w:after="0" w:line="240" w:lineRule="auto"/>
        <w:jc w:val="both"/>
        <w:rPr>
          <w:rFonts w:ascii="Arial" w:eastAsia="MS Mincho" w:hAnsi="Arial" w:cs="Arial"/>
          <w:bCs/>
        </w:rPr>
      </w:pPr>
    </w:p>
    <w:p w14:paraId="35244606" w14:textId="77777777" w:rsidR="009E3326" w:rsidRPr="009E3326" w:rsidRDefault="009E3326" w:rsidP="009E3326">
      <w:pPr>
        <w:tabs>
          <w:tab w:val="left" w:pos="567"/>
        </w:tabs>
        <w:spacing w:after="0" w:line="240" w:lineRule="auto"/>
        <w:jc w:val="both"/>
        <w:rPr>
          <w:rFonts w:ascii="Arial" w:eastAsia="MS Mincho" w:hAnsi="Arial" w:cs="Arial"/>
          <w:bCs/>
        </w:rPr>
      </w:pPr>
      <w:commentRangeStart w:id="4"/>
      <w:r w:rsidRPr="009E3326">
        <w:rPr>
          <w:rFonts w:ascii="Arial" w:eastAsia="MS Mincho" w:hAnsi="Arial" w:cs="Arial"/>
          <w:bCs/>
        </w:rPr>
        <w:lastRenderedPageBreak/>
        <w:t>T</w:t>
      </w:r>
      <w:commentRangeEnd w:id="4"/>
      <w:r w:rsidR="0060195D">
        <w:rPr>
          <w:rStyle w:val="a8"/>
        </w:rPr>
        <w:commentReference w:id="4"/>
      </w:r>
      <w:r w:rsidRPr="009E3326">
        <w:rPr>
          <w:rFonts w:ascii="Arial" w:eastAsia="MS Mincho" w:hAnsi="Arial" w:cs="Arial"/>
          <w:bCs/>
        </w:rPr>
        <w:t xml:space="preserve">hu </w:t>
      </w:r>
      <w:proofErr w:type="spellStart"/>
      <w:r w:rsidRPr="009E3326">
        <w:rPr>
          <w:rFonts w:ascii="Arial" w:eastAsia="MS Mincho" w:hAnsi="Arial" w:cs="Arial"/>
          <w:bCs/>
        </w:rPr>
        <w:t>Duc</w:t>
      </w:r>
      <w:proofErr w:type="spellEnd"/>
      <w:r w:rsidRPr="009E3326">
        <w:rPr>
          <w:rFonts w:ascii="Arial" w:eastAsia="MS Mincho" w:hAnsi="Arial" w:cs="Arial"/>
          <w:bCs/>
        </w:rPr>
        <w:t xml:space="preserve"> has the characteristic of hot sunshine and high humidity; a recirculating hydroponic or static hydroponic environment </w:t>
      </w:r>
      <w:proofErr w:type="gramStart"/>
      <w:r w:rsidRPr="009E3326">
        <w:rPr>
          <w:rFonts w:ascii="Arial" w:eastAsia="MS Mincho" w:hAnsi="Arial" w:cs="Arial"/>
          <w:bCs/>
        </w:rPr>
        <w:t>is needed</w:t>
      </w:r>
      <w:proofErr w:type="gramEnd"/>
      <w:r w:rsidRPr="009E3326">
        <w:rPr>
          <w:rFonts w:ascii="Arial" w:eastAsia="MS Mincho" w:hAnsi="Arial" w:cs="Arial"/>
          <w:bCs/>
        </w:rPr>
        <w:t>. The ideal pH is from 5.5 to 6.5, and nutrients are maintained at about 600 – 800 ppm. At least 6–8 hours of light/day are needed. Farms in Thu Duc often use polycarbonate sheets to reduce the intensity of the harsh midday sun. They commonly use treated coconut fiber or foam to retain moisture and stabilize the plants. A misting fan system is used for cooling.</w:t>
      </w:r>
    </w:p>
    <w:p w14:paraId="4B9F2E51" w14:textId="77777777" w:rsidR="009E3326" w:rsidRPr="009E3326" w:rsidRDefault="009E3326" w:rsidP="009E3326">
      <w:pPr>
        <w:tabs>
          <w:tab w:val="left" w:pos="567"/>
        </w:tabs>
        <w:spacing w:after="0" w:line="240" w:lineRule="auto"/>
        <w:jc w:val="both"/>
        <w:rPr>
          <w:rFonts w:ascii="Arial" w:eastAsia="MS Mincho" w:hAnsi="Arial" w:cs="Arial"/>
          <w:bCs/>
        </w:rPr>
      </w:pPr>
      <w:r w:rsidRPr="009E3326">
        <w:rPr>
          <w:rFonts w:ascii="Arial" w:eastAsia="MS Mincho" w:hAnsi="Arial" w:cs="Arial"/>
          <w:bCs/>
        </w:rPr>
        <w:t>I.2. Growth Characteristics of Hydroponic Lettuce</w:t>
      </w:r>
    </w:p>
    <w:p w14:paraId="34C0C6F9" w14:textId="77777777" w:rsidR="009E3326" w:rsidRPr="009E3326" w:rsidRDefault="009E3326" w:rsidP="009E3326">
      <w:pPr>
        <w:tabs>
          <w:tab w:val="left" w:pos="567"/>
        </w:tabs>
        <w:spacing w:after="0" w:line="240" w:lineRule="auto"/>
        <w:jc w:val="both"/>
        <w:rPr>
          <w:rFonts w:ascii="Arial" w:eastAsia="MS Mincho" w:hAnsi="Arial" w:cs="Arial"/>
          <w:bCs/>
        </w:rPr>
      </w:pPr>
      <w:r w:rsidRPr="009E3326">
        <w:rPr>
          <w:rFonts w:ascii="Arial" w:eastAsia="MS Mincho" w:hAnsi="Arial" w:cs="Arial"/>
          <w:bCs/>
        </w:rPr>
        <w:t xml:space="preserve">Roots: Fibrous root system, developing strongly in water and nutrient solution. In hydroponic cultivation, the roots are usually pure white, not covered in soil, allowing for optimal nutrient absorption. Stem and Leaves: Short herbaceous stem. Leaves vary in color from light green to dark green to purplish red, depending on the variety. Leaf texture ranges from soft and smooth to crisp, arranged in layers or spreading widely. </w:t>
      </w:r>
      <w:commentRangeStart w:id="5"/>
      <w:r w:rsidRPr="009E3326">
        <w:rPr>
          <w:rFonts w:ascii="Arial" w:eastAsia="MS Mincho" w:hAnsi="Arial" w:cs="Arial"/>
          <w:bCs/>
        </w:rPr>
        <w:t>G</w:t>
      </w:r>
      <w:commentRangeEnd w:id="5"/>
      <w:r w:rsidR="0060195D">
        <w:rPr>
          <w:rStyle w:val="a8"/>
        </w:rPr>
        <w:commentReference w:id="5"/>
      </w:r>
      <w:r w:rsidRPr="009E3326">
        <w:rPr>
          <w:rFonts w:ascii="Arial" w:eastAsia="MS Mincho" w:hAnsi="Arial" w:cs="Arial"/>
          <w:bCs/>
        </w:rPr>
        <w:t>rowth Cycle: Short, from sowing to harvest takes about 35-45 days. Varieties grown in Thu Duc have been selected to withstand the higher temperatures of the Southern region (up to 30-32°C in greenhouses).</w:t>
      </w:r>
    </w:p>
    <w:p w14:paraId="563D8C36" w14:textId="629E075C" w:rsidR="00F7145D" w:rsidRDefault="009E3326" w:rsidP="009E3326">
      <w:pPr>
        <w:tabs>
          <w:tab w:val="left" w:pos="567"/>
        </w:tabs>
        <w:spacing w:after="0" w:line="240" w:lineRule="auto"/>
        <w:jc w:val="both"/>
        <w:rPr>
          <w:rFonts w:ascii="Arial" w:eastAsia="MS Mincho" w:hAnsi="Arial" w:cs="Arial"/>
          <w:bCs/>
        </w:rPr>
      </w:pPr>
      <w:r w:rsidRPr="009E3326">
        <w:rPr>
          <w:rFonts w:ascii="Arial" w:eastAsia="MS Mincho" w:hAnsi="Arial" w:cs="Arial"/>
          <w:bCs/>
        </w:rPr>
        <w:t>Hydroponically grown lettuce in Thu Duc, Ho Chi Minh City, typically has the following characteristics: High water content (94-96%). The water content in the cells makes the lettuce easily damaged during transportation. Input Nitrate (NO3-) content: Ranging from 800 - 1500 mg/kg depending on the concentration of hydroponic nutrients (hydroponic solutions are often rich in nitrate salts). This is a potential source of nitrite conversion</w:t>
      </w:r>
      <w:r w:rsidR="00F7145D" w:rsidRPr="00316929">
        <w:rPr>
          <w:rFonts w:ascii="Arial" w:eastAsia="MS Mincho" w:hAnsi="Arial" w:cs="Arial"/>
          <w:bCs/>
        </w:rPr>
        <w:t>.</w:t>
      </w:r>
    </w:p>
    <w:p w14:paraId="3E704142" w14:textId="77777777" w:rsidR="009E3326" w:rsidRPr="00316929" w:rsidRDefault="009E3326" w:rsidP="009E3326">
      <w:pPr>
        <w:tabs>
          <w:tab w:val="left" w:pos="567"/>
        </w:tabs>
        <w:spacing w:after="0" w:line="240" w:lineRule="auto"/>
        <w:jc w:val="both"/>
        <w:rPr>
          <w:rFonts w:ascii="Arial" w:eastAsia="MS Mincho" w:hAnsi="Arial" w:cs="Arial"/>
          <w:bCs/>
        </w:rPr>
      </w:pPr>
    </w:p>
    <w:p w14:paraId="297C442D" w14:textId="011642BA" w:rsidR="00F7145D" w:rsidRPr="00316929" w:rsidRDefault="00F7145D" w:rsidP="001042E6">
      <w:pPr>
        <w:tabs>
          <w:tab w:val="left" w:pos="567"/>
        </w:tabs>
        <w:spacing w:after="0" w:line="240" w:lineRule="auto"/>
        <w:jc w:val="both"/>
        <w:rPr>
          <w:rFonts w:ascii="Arial" w:eastAsia="MS Mincho" w:hAnsi="Arial" w:cs="Arial"/>
          <w:b/>
        </w:rPr>
      </w:pPr>
      <w:r w:rsidRPr="00316929">
        <w:rPr>
          <w:rFonts w:ascii="Arial" w:eastAsia="MS Mincho" w:hAnsi="Arial" w:cs="Arial"/>
          <w:b/>
        </w:rPr>
        <w:t>I.</w:t>
      </w:r>
      <w:r w:rsidR="00921754">
        <w:rPr>
          <w:rFonts w:ascii="Arial" w:eastAsia="MS Mincho" w:hAnsi="Arial" w:cs="Arial"/>
          <w:b/>
        </w:rPr>
        <w:t>3</w:t>
      </w:r>
      <w:r w:rsidRPr="00316929">
        <w:rPr>
          <w:rFonts w:ascii="Arial" w:eastAsia="MS Mincho" w:hAnsi="Arial" w:cs="Arial"/>
          <w:b/>
        </w:rPr>
        <w:t xml:space="preserve">. Nitrite </w:t>
      </w:r>
      <w:r w:rsidR="00F54772" w:rsidRPr="00F54772">
        <w:rPr>
          <w:rFonts w:ascii="Arial" w:eastAsia="MS Mincho" w:hAnsi="Arial" w:cs="Arial"/>
          <w:b/>
          <w:bCs/>
        </w:rPr>
        <w:t>(NO</w:t>
      </w:r>
      <w:r w:rsidR="00F54772">
        <w:rPr>
          <w:rFonts w:ascii="Arial" w:eastAsia="MS Mincho" w:hAnsi="Arial" w:cs="Arial"/>
          <w:b/>
          <w:bCs/>
          <w:vertAlign w:val="superscript"/>
        </w:rPr>
        <w:t>2</w:t>
      </w:r>
      <w:r w:rsidR="00F54772" w:rsidRPr="00F54772">
        <w:rPr>
          <w:rFonts w:ascii="Arial" w:eastAsia="MS Mincho" w:hAnsi="Arial" w:cs="Arial"/>
          <w:b/>
          <w:bCs/>
          <w:vertAlign w:val="superscript"/>
        </w:rPr>
        <w:t>-</w:t>
      </w:r>
      <w:proofErr w:type="gramStart"/>
      <w:r w:rsidR="00F54772" w:rsidRPr="00F54772">
        <w:rPr>
          <w:rFonts w:ascii="Arial" w:eastAsia="MS Mincho" w:hAnsi="Arial" w:cs="Arial"/>
          <w:b/>
          <w:bCs/>
        </w:rPr>
        <w:t>)</w:t>
      </w:r>
      <w:r w:rsidRPr="00316929">
        <w:rPr>
          <w:rFonts w:ascii="Arial" w:eastAsia="MS Mincho" w:hAnsi="Arial" w:cs="Arial"/>
          <w:b/>
        </w:rPr>
        <w:t>Toxin</w:t>
      </w:r>
      <w:proofErr w:type="gramEnd"/>
      <w:r w:rsidRPr="00316929">
        <w:rPr>
          <w:rFonts w:ascii="Arial" w:eastAsia="MS Mincho" w:hAnsi="Arial" w:cs="Arial"/>
          <w:b/>
        </w:rPr>
        <w:t xml:space="preserve"> in Vegetables</w:t>
      </w:r>
    </w:p>
    <w:p w14:paraId="1F503A0E" w14:textId="5F22C805" w:rsidR="00F7145D" w:rsidRPr="00316929" w:rsidRDefault="00F7145D"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 xml:space="preserve">Nitrite in vegetables is not naturally produced in large quantities but is usually a product of the reduction of </w:t>
      </w:r>
      <w:r w:rsidR="009E3326">
        <w:rPr>
          <w:rFonts w:ascii="Arial" w:eastAsia="MS Mincho" w:hAnsi="Arial" w:cs="Arial"/>
          <w:bCs/>
        </w:rPr>
        <w:t>N</w:t>
      </w:r>
      <w:r w:rsidRPr="00316929">
        <w:rPr>
          <w:rFonts w:ascii="Arial" w:eastAsia="MS Mincho" w:hAnsi="Arial" w:cs="Arial"/>
          <w:bCs/>
        </w:rPr>
        <w:t>itrate. The overuse of inorganic nitrogen fertilizers causes vegetables to accumulate large amounts of nitrate. Under the action of the enzyme reductase in bacteria or within plant cells, nitrate is reduced to nitrite under unsuitable temperature conditions or when the vegetables are damaged</w:t>
      </w:r>
      <w:r w:rsidR="00F028B6" w:rsidRPr="00316929">
        <w:rPr>
          <w:rFonts w:ascii="Arial" w:eastAsia="MS Mincho" w:hAnsi="Arial" w:cs="Arial"/>
          <w:bCs/>
        </w:rPr>
        <w:t xml:space="preserve"> [4,5.6]</w:t>
      </w:r>
      <w:r w:rsidRPr="00316929">
        <w:rPr>
          <w:rFonts w:ascii="Arial" w:eastAsia="MS Mincho" w:hAnsi="Arial" w:cs="Arial"/>
          <w:bCs/>
        </w:rPr>
        <w:t>.</w:t>
      </w:r>
    </w:p>
    <w:p w14:paraId="7E28909E" w14:textId="406155FF" w:rsidR="00130461" w:rsidRPr="00316929" w:rsidRDefault="00F7145D"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 xml:space="preserve">Nitrite is considered a dangerous </w:t>
      </w:r>
      <w:commentRangeStart w:id="6"/>
      <w:commentRangeStart w:id="7"/>
      <w:r w:rsidRPr="00316929">
        <w:rPr>
          <w:rFonts w:ascii="Arial" w:eastAsia="MS Mincho" w:hAnsi="Arial" w:cs="Arial"/>
          <w:bCs/>
        </w:rPr>
        <w:t>t</w:t>
      </w:r>
      <w:commentRangeEnd w:id="6"/>
      <w:r w:rsidR="0060195D">
        <w:rPr>
          <w:rStyle w:val="a8"/>
        </w:rPr>
        <w:commentReference w:id="6"/>
      </w:r>
      <w:commentRangeEnd w:id="7"/>
      <w:r w:rsidR="000900AE">
        <w:rPr>
          <w:rStyle w:val="a8"/>
        </w:rPr>
        <w:commentReference w:id="7"/>
      </w:r>
      <w:r w:rsidRPr="00316929">
        <w:rPr>
          <w:rFonts w:ascii="Arial" w:eastAsia="MS Mincho" w:hAnsi="Arial" w:cs="Arial"/>
          <w:bCs/>
        </w:rPr>
        <w:t>oxin. Nitrite, when entering the bloodstream, oxidizes iron (Fe2+) in hemoglobin to iron (Fe3+), forming methemoglobin. This compound is incapable of transporting oxygen, leading to severe tissue hypoxia. Children under 6 months old are most vulnerable due to their underdeveloped methemoglobin-degrading enzyme system</w:t>
      </w:r>
      <w:r w:rsidR="00F028B6" w:rsidRPr="00316929">
        <w:rPr>
          <w:rFonts w:ascii="Arial" w:eastAsia="MS Mincho" w:hAnsi="Arial" w:cs="Arial"/>
          <w:bCs/>
        </w:rPr>
        <w:t xml:space="preserve"> [7,8</w:t>
      </w:r>
      <w:r w:rsidR="003645F8" w:rsidRPr="00316929">
        <w:rPr>
          <w:rFonts w:ascii="Arial" w:eastAsia="MS Mincho" w:hAnsi="Arial" w:cs="Arial"/>
          <w:bCs/>
        </w:rPr>
        <w:t>,9</w:t>
      </w:r>
      <w:r w:rsidR="00F028B6" w:rsidRPr="00316929">
        <w:rPr>
          <w:rFonts w:ascii="Arial" w:eastAsia="MS Mincho" w:hAnsi="Arial" w:cs="Arial"/>
          <w:bCs/>
        </w:rPr>
        <w:t>]</w:t>
      </w:r>
      <w:r w:rsidRPr="00316929">
        <w:rPr>
          <w:rFonts w:ascii="Arial" w:eastAsia="MS Mincho" w:hAnsi="Arial" w:cs="Arial"/>
          <w:bCs/>
        </w:rPr>
        <w:t>.</w:t>
      </w:r>
    </w:p>
    <w:p w14:paraId="32225EDC" w14:textId="75CB0292"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Besides methemoglobinemia, nitrites can cause problems such as vasodilation and hypotension. Nitrites can be metabolized into nitric oxide (NO), causing sudden vasodilation, leading to headaches, dizziness, and hypotension. Some studies show that prolonged consumption of high concentrations of nitrite/nitrate can cause thyroid enlargement due to inhibition of iodine absorption</w:t>
      </w:r>
      <w:r w:rsidR="005B02E8" w:rsidRPr="00316929">
        <w:rPr>
          <w:rFonts w:ascii="Arial" w:eastAsia="MS Mincho" w:hAnsi="Arial" w:cs="Arial"/>
          <w:bCs/>
        </w:rPr>
        <w:t xml:space="preserve"> [10,11,12,13</w:t>
      </w:r>
      <w:r w:rsidR="0033381A" w:rsidRPr="00316929">
        <w:rPr>
          <w:rFonts w:ascii="Arial" w:eastAsia="MS Mincho" w:hAnsi="Arial" w:cs="Arial"/>
          <w:bCs/>
        </w:rPr>
        <w:t>]</w:t>
      </w:r>
      <w:r w:rsidRPr="00316929">
        <w:rPr>
          <w:rFonts w:ascii="Arial" w:eastAsia="MS Mincho" w:hAnsi="Arial" w:cs="Arial"/>
          <w:bCs/>
        </w:rPr>
        <w:t>.</w:t>
      </w:r>
    </w:p>
    <w:p w14:paraId="6B9DDAB0" w14:textId="77777777"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Carcinogenic Risk (Nitrosamine Formation)</w:t>
      </w:r>
    </w:p>
    <w:p w14:paraId="21DB77B1" w14:textId="77777777"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In the acidic environment of the stomach, nitrites react with secondary and tertiary amines from food (meat, fish) to form N-nitroso compounds (especially nitrosamines). These are potent carcinogens, directly linked to stomach, esophageal, and liver cancer.</w:t>
      </w:r>
    </w:p>
    <w:p w14:paraId="7B8B8E8C" w14:textId="5174038D" w:rsidR="00130461" w:rsidRPr="00316929" w:rsidRDefault="00130461" w:rsidP="001042E6">
      <w:pPr>
        <w:tabs>
          <w:tab w:val="left" w:pos="567"/>
        </w:tabs>
        <w:spacing w:after="0" w:line="240" w:lineRule="auto"/>
        <w:jc w:val="both"/>
        <w:rPr>
          <w:rFonts w:ascii="Arial" w:eastAsia="MS Mincho" w:hAnsi="Arial" w:cs="Arial"/>
          <w:bCs/>
        </w:rPr>
      </w:pPr>
      <w:r w:rsidRPr="00316929">
        <w:rPr>
          <w:rFonts w:ascii="Arial" w:eastAsia="MS Mincho" w:hAnsi="Arial" w:cs="Arial"/>
          <w:bCs/>
        </w:rPr>
        <w:t>Nitrosamines are extremely potent carcinogens. After absorption, they are metabolized in the liver by enzymes (such as Cytochrome P450), producing alkylating agents. These agents attack and alter DNA structure, leading to the development of malignant cells.</w:t>
      </w:r>
      <w:r w:rsidR="00242463" w:rsidRPr="00316929">
        <w:rPr>
          <w:rFonts w:ascii="Arial" w:eastAsia="MS Mincho" w:hAnsi="Arial" w:cs="Arial"/>
          <w:bCs/>
        </w:rPr>
        <w:t xml:space="preserve"> [14,15,16,17,18]</w:t>
      </w:r>
    </w:p>
    <w:p w14:paraId="5ACEFD5C" w14:textId="62A46375" w:rsidR="00130461" w:rsidRPr="00316929" w:rsidRDefault="00130461" w:rsidP="001042E6">
      <w:pPr>
        <w:tabs>
          <w:tab w:val="left" w:pos="567"/>
        </w:tabs>
        <w:spacing w:after="0" w:line="240" w:lineRule="auto"/>
        <w:jc w:val="both"/>
        <w:rPr>
          <w:rFonts w:ascii="Arial" w:eastAsia="MS Mincho" w:hAnsi="Arial" w:cs="Arial"/>
          <w:bCs/>
        </w:rPr>
      </w:pPr>
      <w:proofErr w:type="gramStart"/>
      <w:r w:rsidRPr="00316929">
        <w:rPr>
          <w:rFonts w:ascii="Arial" w:eastAsia="MS Mincho" w:hAnsi="Arial" w:cs="Arial"/>
          <w:bCs/>
        </w:rPr>
        <w:t>Nitrate  is</w:t>
      </w:r>
      <w:proofErr w:type="gramEnd"/>
      <w:r w:rsidRPr="00316929">
        <w:rPr>
          <w:rFonts w:ascii="Arial" w:eastAsia="MS Mincho" w:hAnsi="Arial" w:cs="Arial"/>
          <w:bCs/>
        </w:rPr>
        <w:t xml:space="preserve"> a natural component in lettuce, playing an important role in the plant's protein synthesis process. However, lettuce is classified as a vegetable with a very high nitrate accumulation potential, which places strict requirements on controlling its content to ensure consumer safety. Lettuce absorbs nitrate from the soil or hydroponic solution to provide nitrogen for growth. Nitrate is most concentrated in the leaf stalks and outer older leaves, less so in the leaf blades and young leaves. Under low light conditions (e.g., winter or growing in greenhouses with insufficient light), the reduction of nitrate to amino acids slows down, leading to a surge in excess N</w:t>
      </w:r>
      <w:r w:rsidR="00F54772">
        <w:rPr>
          <w:rFonts w:ascii="Arial" w:eastAsia="MS Mincho" w:hAnsi="Arial" w:cs="Arial"/>
          <w:bCs/>
        </w:rPr>
        <w:t>itrate</w:t>
      </w:r>
      <w:r w:rsidRPr="00316929">
        <w:rPr>
          <w:rFonts w:ascii="Arial" w:eastAsia="MS Mincho" w:hAnsi="Arial" w:cs="Arial"/>
          <w:bCs/>
        </w:rPr>
        <w:t xml:space="preserve"> content.</w:t>
      </w:r>
    </w:p>
    <w:p w14:paraId="0F8DC61A" w14:textId="77777777" w:rsidR="00130461" w:rsidRPr="00316929" w:rsidRDefault="00130461" w:rsidP="00F7145D">
      <w:pPr>
        <w:tabs>
          <w:tab w:val="left" w:pos="567"/>
        </w:tabs>
        <w:spacing w:after="0" w:line="240" w:lineRule="auto"/>
        <w:rPr>
          <w:rFonts w:ascii="Arial" w:eastAsia="MS Mincho" w:hAnsi="Arial" w:cs="Arial"/>
          <w:bCs/>
          <w:color w:val="5B9BD5" w:themeColor="accent1"/>
        </w:rPr>
      </w:pPr>
    </w:p>
    <w:p w14:paraId="5D2D3ABD" w14:textId="77F7482D" w:rsidR="00346334" w:rsidRPr="00316929" w:rsidRDefault="001042E6" w:rsidP="00E06388">
      <w:pPr>
        <w:tabs>
          <w:tab w:val="left" w:pos="567"/>
        </w:tabs>
        <w:spacing w:after="0" w:line="240" w:lineRule="auto"/>
        <w:jc w:val="both"/>
        <w:rPr>
          <w:rFonts w:ascii="Arial" w:eastAsia="MS Mincho" w:hAnsi="Arial" w:cs="Arial"/>
          <w:b/>
          <w:color w:val="222222"/>
          <w:lang w:val="en" w:eastAsia="ja-JP"/>
        </w:rPr>
      </w:pPr>
      <w:r w:rsidRPr="00316929">
        <w:rPr>
          <w:rFonts w:ascii="Arial" w:eastAsia="MS Mincho" w:hAnsi="Arial" w:cs="Arial"/>
          <w:b/>
          <w:color w:val="222222"/>
          <w:lang w:val="en" w:eastAsia="ja-JP"/>
        </w:rPr>
        <w:t>II</w:t>
      </w:r>
      <w:r w:rsidR="00346334" w:rsidRPr="00316929">
        <w:rPr>
          <w:rFonts w:ascii="Arial" w:eastAsia="MS Mincho" w:hAnsi="Arial" w:cs="Arial"/>
          <w:b/>
          <w:color w:val="222222"/>
          <w:lang w:val="en" w:eastAsia="ja-JP"/>
        </w:rPr>
        <w:t>. MATERIALS AND METHODS</w:t>
      </w:r>
    </w:p>
    <w:p w14:paraId="51678F35" w14:textId="77777777" w:rsidR="001042E6" w:rsidRPr="00316929" w:rsidRDefault="001042E6" w:rsidP="001042E6">
      <w:pPr>
        <w:tabs>
          <w:tab w:val="left" w:pos="567"/>
        </w:tabs>
        <w:spacing w:after="0" w:line="240" w:lineRule="auto"/>
        <w:jc w:val="both"/>
        <w:outlineLvl w:val="0"/>
        <w:rPr>
          <w:rFonts w:ascii="Arial" w:eastAsia="MS Mincho" w:hAnsi="Arial" w:cs="Arial"/>
          <w:b/>
          <w:color w:val="222222"/>
          <w:lang w:val="en" w:eastAsia="ja-JP"/>
        </w:rPr>
      </w:pPr>
      <w:bookmarkStart w:id="8" w:name="_Toc525683062"/>
      <w:r w:rsidRPr="00316929">
        <w:rPr>
          <w:rFonts w:ascii="Arial" w:eastAsia="MS Mincho" w:hAnsi="Arial" w:cs="Arial"/>
          <w:b/>
          <w:color w:val="222222"/>
          <w:lang w:val="en" w:eastAsia="ja-JP"/>
        </w:rPr>
        <w:lastRenderedPageBreak/>
        <w:t>II.1 Vegetable Sample Extraction Method</w:t>
      </w:r>
    </w:p>
    <w:p w14:paraId="0CEDC67D"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1: Sample Preparation</w:t>
      </w:r>
    </w:p>
    <w:p w14:paraId="0C8CD97A" w14:textId="0523B45B"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After washing and draining fresh vegetables, they are chopped and placed in an industrial blender to be blended into a homogeneous paste. This process needs to be done quickly to avoid oxidation or bacterial activity that could alter the nitrite content.</w:t>
      </w:r>
    </w:p>
    <w:p w14:paraId="127FC8C8"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2: Extraction</w:t>
      </w:r>
    </w:p>
    <w:p w14:paraId="661BD6BE" w14:textId="712CEDA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Solvent: Hot distilled water (approximately 70–80°C) is commonly used. Weigh a defined amount of sample (approximately 10g) into a volumetric flask, add hot water, and shake well for 15–30 minutes. High temperatures help denature the reductase enzymes (preventing the conversion of nitrate to nitrite) and help nitrite dissolve completely in water.</w:t>
      </w:r>
    </w:p>
    <w:p w14:paraId="550A29E3"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3: Clarification</w:t>
      </w:r>
    </w:p>
    <w:p w14:paraId="32860471" w14:textId="77777777" w:rsidR="006A236F"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This is the most important step in clarifying the solution</w:t>
      </w:r>
    </w:p>
    <w:p w14:paraId="57B53360" w14:textId="77777777" w:rsidR="006A236F"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Protein removal: Use precipitating agents such as potassium hexacyanoferrate and zinc acetate solutions. These chemicals will draw the precipitated proteins and suspended solids to the bottom.</w:t>
      </w:r>
    </w:p>
    <w:p w14:paraId="4EF01AE0" w14:textId="5D80C0B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Color removal (Chlorophyll): If the extract still contains the green color of chlorophyll (which can interfere with spectrophotometric measurements), activated carbon or solid-phase extraction (SPE) column filtration can be used to remove the color.</w:t>
      </w:r>
    </w:p>
    <w:p w14:paraId="6C43DBA4"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Step 4: Filtration and Dilution</w:t>
      </w:r>
    </w:p>
    <w:p w14:paraId="024E1260" w14:textId="49F26FD9" w:rsidR="001042E6"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After cooling and complete precipitation, the extract is filtered through fine filter paper (or a 0.45 µm membrane filter). The clear filtrate obtained is then diluted for N</w:t>
      </w:r>
      <w:r w:rsidR="006A236F">
        <w:rPr>
          <w:rFonts w:ascii="Arial" w:eastAsia="MS Mincho" w:hAnsi="Arial" w:cs="Arial"/>
          <w:bCs/>
          <w:color w:val="222222"/>
          <w:lang w:val="en" w:eastAsia="ja-JP"/>
        </w:rPr>
        <w:t>itrite</w:t>
      </w:r>
      <w:r w:rsidRPr="00316929">
        <w:rPr>
          <w:rFonts w:ascii="Arial" w:eastAsia="MS Mincho" w:hAnsi="Arial" w:cs="Arial"/>
          <w:bCs/>
          <w:color w:val="222222"/>
          <w:lang w:val="en" w:eastAsia="ja-JP"/>
        </w:rPr>
        <w:t xml:space="preserve"> analysis.</w:t>
      </w:r>
    </w:p>
    <w:p w14:paraId="513BFB47" w14:textId="77777777" w:rsidR="004F0580" w:rsidRPr="00316929" w:rsidRDefault="004F0580" w:rsidP="001042E6">
      <w:pPr>
        <w:tabs>
          <w:tab w:val="left" w:pos="567"/>
        </w:tabs>
        <w:spacing w:after="0" w:line="240" w:lineRule="auto"/>
        <w:jc w:val="both"/>
        <w:outlineLvl w:val="0"/>
        <w:rPr>
          <w:rFonts w:ascii="Arial" w:eastAsia="MS Mincho" w:hAnsi="Arial" w:cs="Arial"/>
          <w:bCs/>
          <w:color w:val="222222"/>
          <w:lang w:val="en" w:eastAsia="ja-JP"/>
        </w:rPr>
      </w:pPr>
    </w:p>
    <w:p w14:paraId="59D6EDDA" w14:textId="74641F50" w:rsidR="001042E6" w:rsidRPr="00316929" w:rsidRDefault="001042E6" w:rsidP="001042E6">
      <w:pPr>
        <w:tabs>
          <w:tab w:val="left" w:pos="567"/>
        </w:tabs>
        <w:spacing w:after="0" w:line="240" w:lineRule="auto"/>
        <w:jc w:val="both"/>
        <w:outlineLvl w:val="0"/>
        <w:rPr>
          <w:rFonts w:ascii="Arial" w:eastAsia="MS Mincho" w:hAnsi="Arial" w:cs="Arial"/>
          <w:b/>
          <w:color w:val="222222"/>
          <w:lang w:val="en" w:eastAsia="ja-JP"/>
        </w:rPr>
      </w:pPr>
      <w:r w:rsidRPr="00316929">
        <w:rPr>
          <w:rFonts w:ascii="Arial" w:eastAsia="MS Mincho" w:hAnsi="Arial" w:cs="Arial"/>
          <w:b/>
          <w:color w:val="222222"/>
          <w:lang w:val="en" w:eastAsia="ja-JP"/>
        </w:rPr>
        <w:t>II.2. Analytical Methods</w:t>
      </w:r>
    </w:p>
    <w:p w14:paraId="256FA419" w14:textId="2DF4C6EF"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Using Oxidation-Reduction Titration with Potassium Permanganate (KMnO</w:t>
      </w:r>
      <w:r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to analyze Nitrite in vegetables</w:t>
      </w:r>
    </w:p>
    <w:p w14:paraId="46F70A74" w14:textId="5BA2F406"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 xml:space="preserve">Nitrite is a strong reducing agent in acidic environments. When reacting with Potassium Permanganate (a strong oxidizing agent), Nitrite is oxidized to Nitrate, while </w:t>
      </w:r>
      <w:r w:rsidR="001B059E" w:rsidRPr="00316929">
        <w:rPr>
          <w:rFonts w:ascii="Arial" w:eastAsia="MS Mincho" w:hAnsi="Arial" w:cs="Arial"/>
          <w:bCs/>
          <w:color w:val="222222"/>
          <w:lang w:val="en" w:eastAsia="ja-JP"/>
        </w:rPr>
        <w:t>MnO</w:t>
      </w:r>
      <w:r w:rsidR="001B059E" w:rsidRPr="00E36127">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is reduced to Mn</w:t>
      </w:r>
      <w:r w:rsidRPr="006A236F">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xml:space="preserve"> (colorless).</w:t>
      </w:r>
    </w:p>
    <w:p w14:paraId="0E58E6E6"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Reaction equation: 5NO</w:t>
      </w:r>
      <w:r w:rsidRPr="006A236F">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xml:space="preserve"> + 2MnO</w:t>
      </w:r>
      <w:r w:rsidRPr="00E36127">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+6H</w:t>
      </w:r>
      <w:r w:rsidRPr="006A236F">
        <w:rPr>
          <w:rFonts w:ascii="Arial" w:eastAsia="MS Mincho" w:hAnsi="Arial" w:cs="Arial"/>
          <w:bCs/>
          <w:color w:val="222222"/>
          <w:vertAlign w:val="superscript"/>
          <w:lang w:val="en" w:eastAsia="ja-JP"/>
        </w:rPr>
        <w:t>+</w:t>
      </w:r>
      <w:r w:rsidRPr="00316929">
        <w:rPr>
          <w:rFonts w:ascii="Arial" w:eastAsia="MS Mincho" w:hAnsi="Arial" w:cs="Arial"/>
          <w:bCs/>
          <w:color w:val="222222"/>
          <w:lang w:val="en" w:eastAsia="ja-JP"/>
        </w:rPr>
        <w:t xml:space="preserve"> --&gt; 5NO</w:t>
      </w:r>
      <w:r w:rsidRPr="006A236F">
        <w:rPr>
          <w:rFonts w:ascii="Arial" w:eastAsia="MS Mincho" w:hAnsi="Arial" w:cs="Arial"/>
          <w:bCs/>
          <w:color w:val="222222"/>
          <w:vertAlign w:val="superscript"/>
          <w:lang w:val="en" w:eastAsia="ja-JP"/>
        </w:rPr>
        <w:t>3-</w:t>
      </w:r>
      <w:r w:rsidRPr="00316929">
        <w:rPr>
          <w:rFonts w:ascii="Arial" w:eastAsia="MS Mincho" w:hAnsi="Arial" w:cs="Arial"/>
          <w:bCs/>
          <w:color w:val="222222"/>
          <w:lang w:val="en" w:eastAsia="ja-JP"/>
        </w:rPr>
        <w:t xml:space="preserve"> +2Mn</w:t>
      </w:r>
      <w:r w:rsidRPr="006A236F">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xml:space="preserve"> 3H</w:t>
      </w:r>
      <w:r w:rsidRPr="00E36127">
        <w:rPr>
          <w:rFonts w:ascii="Arial" w:eastAsia="MS Mincho" w:hAnsi="Arial" w:cs="Arial"/>
          <w:bCs/>
          <w:color w:val="222222"/>
          <w:vertAlign w:val="subscript"/>
          <w:lang w:val="en" w:eastAsia="ja-JP"/>
        </w:rPr>
        <w:t>2</w:t>
      </w:r>
      <w:r w:rsidRPr="00316929">
        <w:rPr>
          <w:rFonts w:ascii="Arial" w:eastAsia="MS Mincho" w:hAnsi="Arial" w:cs="Arial"/>
          <w:bCs/>
          <w:color w:val="222222"/>
          <w:lang w:val="en" w:eastAsia="ja-JP"/>
        </w:rPr>
        <w:t>O</w:t>
      </w:r>
    </w:p>
    <w:p w14:paraId="039EC878" w14:textId="504476D4"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Titration procedure: Add an accurate volume of standard KMnO</w:t>
      </w:r>
      <w:r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solution (of known concentration) to an Erlenmeyer flask. Add dilute sulfuric acid (H</w:t>
      </w:r>
      <w:r w:rsidRPr="008E5C51">
        <w:rPr>
          <w:rFonts w:ascii="Arial" w:eastAsia="MS Mincho" w:hAnsi="Arial" w:cs="Arial"/>
          <w:bCs/>
          <w:color w:val="222222"/>
          <w:vertAlign w:val="subscript"/>
          <w:lang w:val="en" w:eastAsia="ja-JP"/>
        </w:rPr>
        <w:t>2</w:t>
      </w:r>
      <w:r w:rsidRPr="00316929">
        <w:rPr>
          <w:rFonts w:ascii="Arial" w:eastAsia="MS Mincho" w:hAnsi="Arial" w:cs="Arial"/>
          <w:bCs/>
          <w:color w:val="222222"/>
          <w:lang w:val="en" w:eastAsia="ja-JP"/>
        </w:rPr>
        <w:t>SO</w:t>
      </w:r>
      <w:r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to create a suitable environment. </w:t>
      </w:r>
      <w:commentRangeStart w:id="9"/>
      <w:r w:rsidRPr="00316929">
        <w:rPr>
          <w:rFonts w:ascii="Arial" w:eastAsia="MS Mincho" w:hAnsi="Arial" w:cs="Arial"/>
          <w:bCs/>
          <w:color w:val="222222"/>
          <w:lang w:val="en" w:eastAsia="ja-JP"/>
        </w:rPr>
        <w:t>U</w:t>
      </w:r>
      <w:commentRangeEnd w:id="9"/>
      <w:r w:rsidR="0060195D">
        <w:rPr>
          <w:rStyle w:val="a8"/>
        </w:rPr>
        <w:commentReference w:id="9"/>
      </w:r>
      <w:r w:rsidRPr="00316929">
        <w:rPr>
          <w:rFonts w:ascii="Arial" w:eastAsia="MS Mincho" w:hAnsi="Arial" w:cs="Arial"/>
          <w:bCs/>
          <w:color w:val="222222"/>
          <w:lang w:val="en" w:eastAsia="ja-JP"/>
        </w:rPr>
        <w:t xml:space="preserve">sing a burette containing the food sample extract, slowly add the solution to </w:t>
      </w:r>
      <w:proofErr w:type="gramStart"/>
      <w:r w:rsidRPr="00316929">
        <w:rPr>
          <w:rFonts w:ascii="Arial" w:eastAsia="MS Mincho" w:hAnsi="Arial" w:cs="Arial"/>
          <w:bCs/>
          <w:color w:val="222222"/>
          <w:lang w:val="en" w:eastAsia="ja-JP"/>
        </w:rPr>
        <w:t>the of</w:t>
      </w:r>
      <w:proofErr w:type="gramEnd"/>
      <w:r w:rsidRPr="00316929">
        <w:rPr>
          <w:rFonts w:ascii="Arial" w:eastAsia="MS Mincho" w:hAnsi="Arial" w:cs="Arial"/>
          <w:bCs/>
          <w:color w:val="222222"/>
          <w:lang w:val="en" w:eastAsia="ja-JP"/>
        </w:rPr>
        <w:t xml:space="preserve"> extract consumed to remove the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color, the nitrite content can be calculated.</w:t>
      </w:r>
    </w:p>
    <w:p w14:paraId="7D7D5EEF" w14:textId="3346FED1" w:rsidR="001042E6"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 xml:space="preserve">According to the reaction, 2 mol of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reacts with 5 mol of NO</w:t>
      </w:r>
      <w:r w:rsidRPr="008E5C51">
        <w:rPr>
          <w:rFonts w:ascii="Arial" w:eastAsia="MS Mincho" w:hAnsi="Arial" w:cs="Arial"/>
          <w:bCs/>
          <w:color w:val="222222"/>
          <w:vertAlign w:val="superscript"/>
          <w:lang w:val="en" w:eastAsia="ja-JP"/>
        </w:rPr>
        <w:t>2-</w:t>
      </w:r>
      <w:r w:rsidRPr="00316929">
        <w:rPr>
          <w:rFonts w:ascii="Arial" w:eastAsia="MS Mincho" w:hAnsi="Arial" w:cs="Arial"/>
          <w:bCs/>
          <w:color w:val="222222"/>
          <w:lang w:val="en" w:eastAsia="ja-JP"/>
        </w:rPr>
        <w:t>. The number of electrons exchanged by Nitrite (N</w:t>
      </w:r>
      <w:r w:rsidRPr="008E5C51">
        <w:rPr>
          <w:rFonts w:ascii="Arial" w:eastAsia="MS Mincho" w:hAnsi="Arial" w:cs="Arial"/>
          <w:bCs/>
          <w:color w:val="222222"/>
          <w:vertAlign w:val="superscript"/>
          <w:lang w:val="en" w:eastAsia="ja-JP"/>
        </w:rPr>
        <w:t>3+</w:t>
      </w:r>
      <w:r w:rsidRPr="00316929">
        <w:rPr>
          <w:rFonts w:ascii="Arial" w:eastAsia="MS Mincho" w:hAnsi="Arial" w:cs="Arial"/>
          <w:bCs/>
          <w:color w:val="222222"/>
          <w:lang w:val="en" w:eastAsia="ja-JP"/>
        </w:rPr>
        <w:t xml:space="preserve"> </w:t>
      </w:r>
      <w:r w:rsidR="008E5C51">
        <w:rPr>
          <w:rFonts w:ascii="Arial" w:eastAsia="MS Mincho" w:hAnsi="Arial" w:cs="Arial"/>
          <w:bCs/>
          <w:color w:val="222222"/>
          <w:lang w:val="en" w:eastAsia="ja-JP"/>
        </w:rPr>
        <w:t>&gt;</w:t>
      </w:r>
      <w:r w:rsidRPr="00316929">
        <w:rPr>
          <w:rFonts w:ascii="Arial" w:eastAsia="MS Mincho" w:hAnsi="Arial" w:cs="Arial"/>
          <w:bCs/>
          <w:color w:val="222222"/>
          <w:lang w:val="en" w:eastAsia="ja-JP"/>
        </w:rPr>
        <w:t xml:space="preserve"> N5</w:t>
      </w:r>
      <w:r w:rsidRPr="008E5C51">
        <w:rPr>
          <w:rFonts w:ascii="Arial" w:eastAsia="MS Mincho" w:hAnsi="Arial" w:cs="Arial"/>
          <w:bCs/>
          <w:color w:val="222222"/>
          <w:vertAlign w:val="superscript"/>
          <w:lang w:val="en" w:eastAsia="ja-JP"/>
        </w:rPr>
        <w:t>+</w:t>
      </w:r>
      <w:r w:rsidRPr="00316929">
        <w:rPr>
          <w:rFonts w:ascii="Arial" w:eastAsia="MS Mincho" w:hAnsi="Arial" w:cs="Arial"/>
          <w:bCs/>
          <w:color w:val="222222"/>
          <w:lang w:val="en" w:eastAsia="ja-JP"/>
        </w:rPr>
        <w:t>) is 2e. The equivalent mass of Nitrite ENO2 = MNO2:2 = 46:2 = 23 (g/equivalent)</w:t>
      </w:r>
    </w:p>
    <w:p w14:paraId="18A80B4E" w14:textId="77777777" w:rsidR="001B059E" w:rsidRPr="00316929" w:rsidRDefault="001B059E" w:rsidP="001042E6">
      <w:pPr>
        <w:tabs>
          <w:tab w:val="left" w:pos="567"/>
        </w:tabs>
        <w:spacing w:after="0" w:line="240" w:lineRule="auto"/>
        <w:jc w:val="both"/>
        <w:outlineLvl w:val="0"/>
        <w:rPr>
          <w:rFonts w:ascii="Arial" w:eastAsia="MS Mincho" w:hAnsi="Arial" w:cs="Arial"/>
          <w:bCs/>
          <w:color w:val="222222"/>
          <w:lang w:val="en" w:eastAsia="ja-JP"/>
        </w:rPr>
      </w:pPr>
    </w:p>
    <w:p w14:paraId="4DAFF1A2" w14:textId="561453C9" w:rsidR="001042E6" w:rsidRPr="00316929" w:rsidRDefault="001B059E" w:rsidP="001042E6">
      <w:pPr>
        <w:tabs>
          <w:tab w:val="left" w:pos="567"/>
        </w:tabs>
        <w:spacing w:after="0" w:line="240" w:lineRule="auto"/>
        <w:jc w:val="both"/>
        <w:outlineLvl w:val="0"/>
        <w:rPr>
          <w:rFonts w:ascii="Arial" w:eastAsia="MS Mincho" w:hAnsi="Arial" w:cs="Arial"/>
          <w:bCs/>
          <w:color w:val="222222"/>
          <w:lang w:val="en" w:eastAsia="ja-JP"/>
        </w:rPr>
      </w:pPr>
      <w:r>
        <w:rPr>
          <w:rFonts w:ascii="Arial" w:eastAsia="MS Mincho" w:hAnsi="Arial" w:cs="Arial"/>
          <w:bCs/>
          <w:color w:val="222222"/>
          <w:lang w:val="en" w:eastAsia="ja-JP"/>
        </w:rPr>
        <w:t>Calculation</w:t>
      </w:r>
      <w:r w:rsidR="005615DF">
        <w:rPr>
          <w:rFonts w:ascii="Arial" w:eastAsia="MS Mincho" w:hAnsi="Arial" w:cs="Arial"/>
          <w:bCs/>
          <w:color w:val="222222"/>
          <w:lang w:val="en" w:eastAsia="ja-JP"/>
        </w:rPr>
        <w:t xml:space="preserve"> formula:</w:t>
      </w:r>
    </w:p>
    <w:p w14:paraId="7730C767" w14:textId="727CE225" w:rsidR="00B7313D" w:rsidRDefault="00935202"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 xml:space="preserve">                       </w:t>
      </w:r>
      <w:r w:rsidR="00B7313D">
        <w:rPr>
          <w:rFonts w:ascii="Arial" w:eastAsia="MS Mincho" w:hAnsi="Arial" w:cs="Arial"/>
          <w:bCs/>
          <w:color w:val="222222"/>
          <w:lang w:val="en" w:eastAsia="ja-JP"/>
        </w:rPr>
        <w:t xml:space="preserve">      </w:t>
      </w:r>
    </w:p>
    <w:p w14:paraId="3231845C" w14:textId="033B9CCB" w:rsidR="00B7313D" w:rsidRDefault="00B7313D" w:rsidP="001042E6">
      <w:pPr>
        <w:tabs>
          <w:tab w:val="left" w:pos="567"/>
        </w:tabs>
        <w:spacing w:after="0" w:line="240" w:lineRule="auto"/>
        <w:jc w:val="both"/>
        <w:outlineLvl w:val="0"/>
        <w:rPr>
          <w:rFonts w:ascii="Arial" w:eastAsia="MS Mincho" w:hAnsi="Arial" w:cs="Arial"/>
          <w:bCs/>
          <w:color w:val="222222"/>
          <w:sz w:val="32"/>
          <w:szCs w:val="32"/>
          <w:lang w:val="en" w:eastAsia="ja-JP"/>
        </w:rPr>
      </w:pPr>
      <w:r w:rsidRPr="001B059E">
        <w:rPr>
          <w:rFonts w:ascii="Arial" w:eastAsia="MS Mincho" w:hAnsi="Arial" w:cs="Arial"/>
          <w:bCs/>
          <w:color w:val="222222"/>
          <w:sz w:val="32"/>
          <w:szCs w:val="32"/>
          <w:lang w:val="en" w:eastAsia="ja-JP"/>
        </w:rPr>
        <w:t xml:space="preserve">         </w:t>
      </w:r>
      <m:oMath>
        <m:r>
          <m:rPr>
            <m:sty m:val="p"/>
          </m:rPr>
          <w:rPr>
            <w:rFonts w:ascii="Cambria Math" w:eastAsia="MS Mincho" w:hAnsi="Cambria Math" w:cs="Arial"/>
            <w:color w:val="222222"/>
            <w:lang w:val="en" w:eastAsia="ja-JP"/>
          </w:rPr>
          <m:t>X =</m:t>
        </m:r>
        <m:f>
          <m:fPr>
            <m:ctrlPr>
              <w:rPr>
                <w:rFonts w:ascii="Cambria Math" w:eastAsia="MS Mincho" w:hAnsi="Cambria Math" w:cs="Arial"/>
                <w:bCs/>
                <w:color w:val="222222"/>
                <w:sz w:val="32"/>
                <w:szCs w:val="32"/>
                <w:lang w:val="en" w:eastAsia="ja-JP"/>
              </w:rPr>
            </m:ctrlPr>
          </m:fPr>
          <m:num>
            <m:r>
              <w:rPr>
                <w:rFonts w:ascii="Cambria Math" w:eastAsia="MS Mincho" w:hAnsi="Cambria Math" w:cs="Arial"/>
                <w:color w:val="222222"/>
                <w:sz w:val="32"/>
                <w:szCs w:val="32"/>
                <w:lang w:val="en" w:eastAsia="ja-JP"/>
              </w:rPr>
              <m:t>Cn.VKMnO</m:t>
            </m:r>
            <m:r>
              <w:rPr>
                <w:rFonts w:ascii="Cambria Math" w:eastAsia="MS Mincho" w:hAnsi="Cambria Math" w:cs="Arial"/>
                <w:color w:val="222222"/>
                <w:sz w:val="32"/>
                <w:szCs w:val="32"/>
                <w:vertAlign w:val="subscript"/>
                <w:lang w:val="en" w:eastAsia="ja-JP"/>
              </w:rPr>
              <m:t>4. ENO2.F.1000</m:t>
            </m:r>
          </m:num>
          <m:den>
            <m:r>
              <w:rPr>
                <w:rFonts w:ascii="Cambria Math" w:eastAsia="MS Mincho" w:hAnsi="Cambria Math" w:cs="Arial"/>
                <w:color w:val="222222"/>
                <w:sz w:val="32"/>
                <w:szCs w:val="32"/>
                <w:lang w:val="en" w:eastAsia="ja-JP"/>
              </w:rPr>
              <m:t>m</m:t>
            </m:r>
          </m:den>
        </m:f>
      </m:oMath>
    </w:p>
    <w:p w14:paraId="3F7BF6CD" w14:textId="77777777" w:rsidR="00935202" w:rsidRPr="00316929" w:rsidRDefault="00935202" w:rsidP="001042E6">
      <w:pPr>
        <w:tabs>
          <w:tab w:val="left" w:pos="567"/>
        </w:tabs>
        <w:spacing w:after="0" w:line="240" w:lineRule="auto"/>
        <w:jc w:val="both"/>
        <w:outlineLvl w:val="0"/>
        <w:rPr>
          <w:rFonts w:ascii="Arial" w:eastAsia="MS Mincho" w:hAnsi="Arial" w:cs="Arial"/>
          <w:bCs/>
          <w:color w:val="222222"/>
          <w:lang w:val="en" w:eastAsia="ja-JP"/>
        </w:rPr>
      </w:pPr>
    </w:p>
    <w:p w14:paraId="2BCBC41D" w14:textId="0313128D"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X</w:t>
      </w:r>
      <w:r w:rsidR="00935202" w:rsidRPr="00316929">
        <w:rPr>
          <w:rFonts w:ascii="Arial" w:eastAsia="MS Mincho" w:hAnsi="Arial" w:cs="Arial"/>
          <w:bCs/>
          <w:color w:val="222222"/>
          <w:lang w:val="en" w:eastAsia="ja-JP"/>
        </w:rPr>
        <w:t xml:space="preserve">: </w:t>
      </w:r>
      <w:r w:rsidRPr="00316929">
        <w:rPr>
          <w:rFonts w:ascii="Arial" w:eastAsia="MS Mincho" w:hAnsi="Arial" w:cs="Arial"/>
          <w:bCs/>
          <w:color w:val="222222"/>
          <w:lang w:val="en" w:eastAsia="ja-JP"/>
        </w:rPr>
        <w:t>Nitrite content mg/kg</w:t>
      </w:r>
    </w:p>
    <w:p w14:paraId="432F622E" w14:textId="36E6CAFB"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Cn</w:t>
      </w:r>
      <w:r w:rsidR="00935202" w:rsidRPr="00316929">
        <w:rPr>
          <w:rFonts w:ascii="Arial" w:eastAsia="MS Mincho" w:hAnsi="Arial" w:cs="Arial"/>
          <w:bCs/>
          <w:color w:val="222222"/>
          <w:lang w:val="en" w:eastAsia="ja-JP"/>
        </w:rPr>
        <w:t>:</w:t>
      </w:r>
      <w:r w:rsidRPr="00316929">
        <w:rPr>
          <w:rFonts w:ascii="Arial" w:eastAsia="MS Mincho" w:hAnsi="Arial" w:cs="Arial"/>
          <w:bCs/>
          <w:color w:val="222222"/>
          <w:lang w:val="en" w:eastAsia="ja-JP"/>
        </w:rPr>
        <w:t xml:space="preserve"> equivalent concentration of the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standard solution (N)</w:t>
      </w:r>
    </w:p>
    <w:p w14:paraId="0BD649CB" w14:textId="16BA1B66"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V</w:t>
      </w:r>
      <w:r w:rsidR="008E5C51" w:rsidRPr="008E5C51">
        <w:rPr>
          <w:rFonts w:ascii="Arial" w:eastAsia="MS Mincho" w:hAnsi="Arial" w:cs="Arial"/>
          <w:bCs/>
          <w:color w:val="222222"/>
          <w:lang w:val="en" w:eastAsia="ja-JP"/>
        </w:rPr>
        <w:t xml:space="preserve">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00935202" w:rsidRPr="00316929">
        <w:rPr>
          <w:rFonts w:ascii="Arial" w:eastAsia="MS Mincho" w:hAnsi="Arial" w:cs="Arial"/>
          <w:bCs/>
          <w:color w:val="222222"/>
          <w:lang w:val="en" w:eastAsia="ja-JP"/>
        </w:rPr>
        <w:t>:</w:t>
      </w:r>
      <w:r w:rsidRPr="00316929">
        <w:rPr>
          <w:rFonts w:ascii="Arial" w:eastAsia="MS Mincho" w:hAnsi="Arial" w:cs="Arial"/>
          <w:bCs/>
          <w:color w:val="222222"/>
          <w:lang w:val="en" w:eastAsia="ja-JP"/>
        </w:rPr>
        <w:t xml:space="preserve"> volume of </w:t>
      </w:r>
      <w:r w:rsidR="008E5C51" w:rsidRPr="00316929">
        <w:rPr>
          <w:rFonts w:ascii="Arial" w:eastAsia="MS Mincho" w:hAnsi="Arial" w:cs="Arial"/>
          <w:bCs/>
          <w:color w:val="222222"/>
          <w:lang w:val="en" w:eastAsia="ja-JP"/>
        </w:rPr>
        <w:t>KMnO</w:t>
      </w:r>
      <w:r w:rsidR="008E5C51" w:rsidRPr="008E5C51">
        <w:rPr>
          <w:rFonts w:ascii="Arial" w:eastAsia="MS Mincho" w:hAnsi="Arial" w:cs="Arial"/>
          <w:bCs/>
          <w:color w:val="222222"/>
          <w:vertAlign w:val="subscript"/>
          <w:lang w:val="en" w:eastAsia="ja-JP"/>
        </w:rPr>
        <w:t>4</w:t>
      </w:r>
      <w:r w:rsidRPr="00316929">
        <w:rPr>
          <w:rFonts w:ascii="Arial" w:eastAsia="MS Mincho" w:hAnsi="Arial" w:cs="Arial"/>
          <w:bCs/>
          <w:color w:val="222222"/>
          <w:lang w:val="en" w:eastAsia="ja-JP"/>
        </w:rPr>
        <w:t xml:space="preserve"> solution consumed during titration (ml)</w:t>
      </w:r>
    </w:p>
    <w:p w14:paraId="36D9A45F" w14:textId="01BED06E"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ENO2</w:t>
      </w:r>
      <w:r w:rsidR="00935202" w:rsidRPr="00316929">
        <w:rPr>
          <w:rFonts w:ascii="Arial" w:eastAsia="MS Mincho" w:hAnsi="Arial" w:cs="Arial"/>
          <w:bCs/>
          <w:color w:val="222222"/>
          <w:lang w:val="en" w:eastAsia="ja-JP"/>
        </w:rPr>
        <w:t>:</w:t>
      </w:r>
      <w:r w:rsidRPr="00316929">
        <w:rPr>
          <w:rFonts w:ascii="Arial" w:eastAsia="MS Mincho" w:hAnsi="Arial" w:cs="Arial"/>
          <w:bCs/>
          <w:color w:val="222222"/>
          <w:lang w:val="en" w:eastAsia="ja-JP"/>
        </w:rPr>
        <w:t xml:space="preserve"> equivalent mass of Nitrite 23</w:t>
      </w:r>
    </w:p>
    <w:p w14:paraId="5683B01F" w14:textId="7DB0F55D"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r w:rsidRPr="00316929">
        <w:rPr>
          <w:rFonts w:ascii="Arial" w:eastAsia="MS Mincho" w:hAnsi="Arial" w:cs="Arial"/>
          <w:bCs/>
          <w:color w:val="222222"/>
          <w:lang w:val="en" w:eastAsia="ja-JP"/>
        </w:rPr>
        <w:t>F</w:t>
      </w:r>
      <w:r w:rsidR="008E5C51">
        <w:rPr>
          <w:rFonts w:ascii="Arial" w:eastAsia="MS Mincho" w:hAnsi="Arial" w:cs="Arial"/>
          <w:bCs/>
          <w:color w:val="222222"/>
          <w:lang w:val="en" w:eastAsia="ja-JP"/>
        </w:rPr>
        <w:t>:</w:t>
      </w:r>
      <w:r w:rsidRPr="00316929">
        <w:rPr>
          <w:rFonts w:ascii="Arial" w:eastAsia="MS Mincho" w:hAnsi="Arial" w:cs="Arial"/>
          <w:bCs/>
          <w:color w:val="222222"/>
          <w:lang w:val="en" w:eastAsia="ja-JP"/>
        </w:rPr>
        <w:t xml:space="preserve"> dilution factor of the sample extract (total volume of extract / volume of titrated solution)</w:t>
      </w:r>
    </w:p>
    <w:p w14:paraId="68376E2D" w14:textId="130D6E3F" w:rsidR="001042E6" w:rsidRPr="00316929" w:rsidRDefault="008E5C51" w:rsidP="001042E6">
      <w:pPr>
        <w:tabs>
          <w:tab w:val="left" w:pos="567"/>
        </w:tabs>
        <w:spacing w:after="0" w:line="240" w:lineRule="auto"/>
        <w:jc w:val="both"/>
        <w:outlineLvl w:val="0"/>
        <w:rPr>
          <w:rFonts w:ascii="Arial" w:eastAsia="MS Mincho" w:hAnsi="Arial" w:cs="Arial"/>
          <w:bCs/>
          <w:color w:val="222222"/>
          <w:lang w:val="en" w:eastAsia="ja-JP"/>
        </w:rPr>
      </w:pPr>
      <w:r>
        <w:rPr>
          <w:rFonts w:ascii="Arial" w:eastAsia="MS Mincho" w:hAnsi="Arial" w:cs="Arial"/>
          <w:bCs/>
          <w:color w:val="222222"/>
          <w:lang w:val="en" w:eastAsia="ja-JP"/>
        </w:rPr>
        <w:t>m</w:t>
      </w:r>
      <w:r w:rsidR="00935202" w:rsidRPr="00316929">
        <w:rPr>
          <w:rFonts w:ascii="Arial" w:eastAsia="MS Mincho" w:hAnsi="Arial" w:cs="Arial"/>
          <w:bCs/>
          <w:color w:val="222222"/>
          <w:lang w:val="en" w:eastAsia="ja-JP"/>
        </w:rPr>
        <w:t>:</w:t>
      </w:r>
      <w:r w:rsidR="001042E6" w:rsidRPr="00316929">
        <w:rPr>
          <w:rFonts w:ascii="Arial" w:eastAsia="MS Mincho" w:hAnsi="Arial" w:cs="Arial"/>
          <w:bCs/>
          <w:color w:val="222222"/>
          <w:lang w:val="en" w:eastAsia="ja-JP"/>
        </w:rPr>
        <w:t xml:space="preserve"> mass of food sample analyzed (g)</w:t>
      </w:r>
    </w:p>
    <w:p w14:paraId="314036C4" w14:textId="77777777" w:rsidR="001042E6" w:rsidRPr="00316929" w:rsidRDefault="001042E6" w:rsidP="001042E6">
      <w:pPr>
        <w:tabs>
          <w:tab w:val="left" w:pos="567"/>
        </w:tabs>
        <w:spacing w:after="0" w:line="240" w:lineRule="auto"/>
        <w:jc w:val="both"/>
        <w:outlineLvl w:val="0"/>
        <w:rPr>
          <w:rFonts w:ascii="Arial" w:eastAsia="MS Mincho" w:hAnsi="Arial" w:cs="Arial"/>
          <w:bCs/>
          <w:color w:val="222222"/>
          <w:lang w:val="en" w:eastAsia="ja-JP"/>
        </w:rPr>
      </w:pPr>
    </w:p>
    <w:p w14:paraId="31078A54" w14:textId="2BE158FE" w:rsidR="00346334" w:rsidRPr="00316929" w:rsidRDefault="001042E6" w:rsidP="001042E6">
      <w:pPr>
        <w:tabs>
          <w:tab w:val="left" w:pos="567"/>
        </w:tabs>
        <w:spacing w:after="0" w:line="240" w:lineRule="auto"/>
        <w:jc w:val="both"/>
        <w:outlineLvl w:val="0"/>
        <w:rPr>
          <w:rFonts w:ascii="Arial" w:hAnsi="Arial" w:cs="Arial"/>
          <w:b/>
        </w:rPr>
      </w:pPr>
      <w:r w:rsidRPr="00316929">
        <w:rPr>
          <w:rFonts w:ascii="Arial" w:hAnsi="Arial" w:cs="Arial"/>
          <w:b/>
          <w:color w:val="000000" w:themeColor="text1"/>
        </w:rPr>
        <w:t>III</w:t>
      </w:r>
      <w:r w:rsidR="00346334" w:rsidRPr="00316929">
        <w:rPr>
          <w:rFonts w:ascii="Arial" w:hAnsi="Arial" w:cs="Arial"/>
          <w:b/>
          <w:color w:val="000000" w:themeColor="text1"/>
        </w:rPr>
        <w:t xml:space="preserve">. </w:t>
      </w:r>
      <w:r w:rsidR="00346334" w:rsidRPr="00316929">
        <w:rPr>
          <w:rFonts w:ascii="Arial" w:hAnsi="Arial" w:cs="Arial"/>
          <w:b/>
        </w:rPr>
        <w:t>RESULTS AND DISCUSSION</w:t>
      </w:r>
      <w:bookmarkEnd w:id="8"/>
    </w:p>
    <w:p w14:paraId="202E458F" w14:textId="77777777" w:rsidR="001042E6" w:rsidRPr="00316929" w:rsidRDefault="001042E6" w:rsidP="001042E6">
      <w:pPr>
        <w:tabs>
          <w:tab w:val="left" w:pos="567"/>
        </w:tabs>
        <w:spacing w:after="0" w:line="240" w:lineRule="auto"/>
        <w:jc w:val="both"/>
        <w:outlineLvl w:val="0"/>
        <w:rPr>
          <w:rFonts w:ascii="Arial" w:eastAsia="MS Mincho" w:hAnsi="Arial" w:cs="Arial"/>
          <w:b/>
          <w:bCs/>
          <w:color w:val="222222"/>
          <w:lang w:eastAsia="ja-JP"/>
        </w:rPr>
      </w:pPr>
      <w:r w:rsidRPr="00316929">
        <w:rPr>
          <w:rFonts w:ascii="Arial" w:eastAsia="MS Mincho" w:hAnsi="Arial" w:cs="Arial"/>
          <w:b/>
          <w:bCs/>
          <w:color w:val="222222"/>
          <w:lang w:eastAsia="ja-JP"/>
        </w:rPr>
        <w:t>III.1. Nitrite Transformation During Lettuce Storage at 28°C - 30°C</w:t>
      </w:r>
    </w:p>
    <w:p w14:paraId="17BBC50F" w14:textId="77777777" w:rsidR="001042E6" w:rsidRPr="00316929" w:rsidRDefault="001042E6" w:rsidP="001042E6">
      <w:pPr>
        <w:tabs>
          <w:tab w:val="left" w:pos="567"/>
        </w:tabs>
        <w:spacing w:after="0" w:line="240" w:lineRule="auto"/>
        <w:jc w:val="both"/>
        <w:outlineLvl w:val="0"/>
        <w:rPr>
          <w:rFonts w:ascii="Arial" w:eastAsia="MS Mincho" w:hAnsi="Arial" w:cs="Arial"/>
          <w:b/>
          <w:bCs/>
          <w:color w:val="222222"/>
          <w:lang w:eastAsia="ja-JP"/>
        </w:rPr>
      </w:pPr>
      <w:r w:rsidRPr="00316929">
        <w:rPr>
          <w:rFonts w:ascii="Arial" w:eastAsia="MS Mincho" w:hAnsi="Arial" w:cs="Arial"/>
          <w:color w:val="222222"/>
          <w:lang w:eastAsia="ja-JP"/>
        </w:rPr>
        <w:lastRenderedPageBreak/>
        <w:t>At 28°C - 30°C, the denitrification process occurs extremely rapidly due to the activity of bacteria and the enzyme nitrate reductase</w:t>
      </w:r>
      <w:r w:rsidRPr="00316929">
        <w:rPr>
          <w:rFonts w:ascii="Arial" w:eastAsia="MS Mincho" w:hAnsi="Arial" w:cs="Arial"/>
          <w:b/>
          <w:bCs/>
          <w:color w:val="222222"/>
          <w:lang w:eastAsia="ja-JP"/>
        </w:rPr>
        <w:t xml:space="preserve">. </w:t>
      </w:r>
    </w:p>
    <w:p w14:paraId="6766E656" w14:textId="6833A781" w:rsidR="00512C55" w:rsidRPr="00316929" w:rsidRDefault="00346334" w:rsidP="00512C55">
      <w:pPr>
        <w:spacing w:after="240" w:line="240" w:lineRule="auto"/>
        <w:rPr>
          <w:rFonts w:ascii="Arial" w:eastAsia="Times New Roman" w:hAnsi="Arial" w:cs="Arial"/>
          <w:color w:val="1F1F1F"/>
        </w:rPr>
      </w:pPr>
      <w:commentRangeStart w:id="10"/>
      <w:r w:rsidRPr="00316929">
        <w:rPr>
          <w:rFonts w:ascii="Arial" w:hAnsi="Arial" w:cs="Arial"/>
          <w:b/>
        </w:rPr>
        <w:t>T</w:t>
      </w:r>
      <w:commentRangeEnd w:id="10"/>
      <w:r w:rsidR="00763666">
        <w:rPr>
          <w:rStyle w:val="a8"/>
        </w:rPr>
        <w:commentReference w:id="10"/>
      </w:r>
      <w:r w:rsidRPr="00316929">
        <w:rPr>
          <w:rFonts w:ascii="Arial" w:hAnsi="Arial" w:cs="Arial"/>
          <w:b/>
        </w:rPr>
        <w:t>ab</w:t>
      </w:r>
      <w:r w:rsidR="004D545F" w:rsidRPr="00316929">
        <w:rPr>
          <w:rFonts w:ascii="Arial" w:hAnsi="Arial" w:cs="Arial"/>
          <w:b/>
        </w:rPr>
        <w:t>le.</w:t>
      </w:r>
      <w:r w:rsidRPr="00316929">
        <w:rPr>
          <w:rFonts w:ascii="Arial" w:hAnsi="Arial" w:cs="Arial"/>
          <w:b/>
        </w:rPr>
        <w:t xml:space="preserve"> 1</w:t>
      </w:r>
      <w:r w:rsidRPr="00316929">
        <w:rPr>
          <w:rFonts w:ascii="Arial" w:hAnsi="Arial" w:cs="Arial"/>
        </w:rPr>
        <w:t xml:space="preserve"> </w:t>
      </w:r>
      <w:r w:rsidR="001042E6" w:rsidRPr="00316929">
        <w:rPr>
          <w:rFonts w:ascii="Arial" w:hAnsi="Arial" w:cs="Arial"/>
        </w:rPr>
        <w:t>Changes in nitrite levels during lettuce storage at 28°C - 30°C.</w:t>
      </w:r>
      <w:bookmarkStart w:id="11" w:name="_Hlk41569231"/>
      <w:bookmarkStart w:id="12" w:name="_Hlk41244174"/>
      <w:r w:rsidR="00512C55" w:rsidRPr="00316929">
        <w:rPr>
          <w:rFonts w:ascii="Arial" w:eastAsia="Times New Roman" w:hAnsi="Arial" w:cs="Arial"/>
          <w:i/>
          <w:iCs/>
          <w:color w:val="1F1F1F"/>
        </w:rPr>
        <w:t xml:space="preserve"> reductase</w:t>
      </w:r>
      <w:r w:rsidR="00512C55" w:rsidRPr="00316929">
        <w:rPr>
          <w:rFonts w:ascii="Arial" w:eastAsia="Times New Roman" w:hAnsi="Arial" w:cs="Arial"/>
          <w:color w:val="1F1F1F"/>
        </w:rPr>
        <w:t>.</w:t>
      </w:r>
    </w:p>
    <w:tbl>
      <w:tblPr>
        <w:tblStyle w:val="a3"/>
        <w:tblW w:w="0" w:type="auto"/>
        <w:tblLook w:val="04A0" w:firstRow="1" w:lastRow="0" w:firstColumn="1" w:lastColumn="0" w:noHBand="0" w:noVBand="1"/>
      </w:tblPr>
      <w:tblGrid>
        <w:gridCol w:w="670"/>
        <w:gridCol w:w="1575"/>
        <w:gridCol w:w="1800"/>
        <w:gridCol w:w="3060"/>
        <w:gridCol w:w="2245"/>
      </w:tblGrid>
      <w:tr w:rsidR="00512C55" w:rsidRPr="00316929" w14:paraId="62F01EB2" w14:textId="77777777" w:rsidTr="004F0580">
        <w:tc>
          <w:tcPr>
            <w:tcW w:w="670" w:type="dxa"/>
          </w:tcPr>
          <w:p w14:paraId="610D9968" w14:textId="1AF520FB"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No</w:t>
            </w:r>
          </w:p>
        </w:tc>
        <w:tc>
          <w:tcPr>
            <w:tcW w:w="1575" w:type="dxa"/>
          </w:tcPr>
          <w:p w14:paraId="61C31687" w14:textId="74CA69D9"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Time (hours)</w:t>
            </w:r>
          </w:p>
        </w:tc>
        <w:tc>
          <w:tcPr>
            <w:tcW w:w="1800" w:type="dxa"/>
          </w:tcPr>
          <w:p w14:paraId="14441A87" w14:textId="3D47DA15"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Nitrite content (mg/kg)</w:t>
            </w:r>
          </w:p>
        </w:tc>
        <w:tc>
          <w:tcPr>
            <w:tcW w:w="3060" w:type="dxa"/>
          </w:tcPr>
          <w:p w14:paraId="13BA6C96" w14:textId="4D4E2A5B"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Sensory characteristics of lettuce</w:t>
            </w:r>
          </w:p>
        </w:tc>
        <w:tc>
          <w:tcPr>
            <w:tcW w:w="2245" w:type="dxa"/>
          </w:tcPr>
          <w:p w14:paraId="71E46B2A" w14:textId="657AD74C" w:rsidR="00512C55" w:rsidRPr="009E3326" w:rsidRDefault="00512C55" w:rsidP="004F0580">
            <w:pPr>
              <w:spacing w:after="240"/>
              <w:jc w:val="center"/>
              <w:rPr>
                <w:rFonts w:ascii="Arial" w:eastAsia="Times New Roman" w:hAnsi="Arial" w:cs="Arial"/>
                <w:b/>
                <w:bCs/>
                <w:color w:val="1F1F1F"/>
              </w:rPr>
            </w:pPr>
            <w:r w:rsidRPr="009E3326">
              <w:rPr>
                <w:rFonts w:ascii="Arial" w:eastAsia="Times New Roman" w:hAnsi="Arial" w:cs="Arial"/>
                <w:b/>
                <w:bCs/>
                <w:color w:val="1F1F1F"/>
              </w:rPr>
              <w:t>Notes</w:t>
            </w:r>
          </w:p>
        </w:tc>
      </w:tr>
      <w:tr w:rsidR="00D55FB5" w:rsidRPr="00316929" w14:paraId="2427BB56" w14:textId="77777777" w:rsidTr="004F0580">
        <w:tc>
          <w:tcPr>
            <w:tcW w:w="670" w:type="dxa"/>
          </w:tcPr>
          <w:p w14:paraId="30D676FF" w14:textId="3D55FE86"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1</w:t>
            </w:r>
          </w:p>
        </w:tc>
        <w:tc>
          <w:tcPr>
            <w:tcW w:w="1575" w:type="dxa"/>
          </w:tcPr>
          <w:p w14:paraId="2E9FD06E"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0</w:t>
            </w:r>
          </w:p>
        </w:tc>
        <w:tc>
          <w:tcPr>
            <w:tcW w:w="1800" w:type="dxa"/>
          </w:tcPr>
          <w:p w14:paraId="440BE3DA"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0,3</w:t>
            </w:r>
          </w:p>
        </w:tc>
        <w:tc>
          <w:tcPr>
            <w:tcW w:w="3060" w:type="dxa"/>
          </w:tcPr>
          <w:p w14:paraId="1730FE83" w14:textId="0EA3C0A6"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Fresh vegetables</w:t>
            </w:r>
          </w:p>
        </w:tc>
        <w:tc>
          <w:tcPr>
            <w:tcW w:w="2245" w:type="dxa"/>
          </w:tcPr>
          <w:p w14:paraId="4DA092AC" w14:textId="77777777" w:rsidR="00D55FB5" w:rsidRPr="00316929" w:rsidRDefault="00D55FB5" w:rsidP="00D55FB5">
            <w:pPr>
              <w:spacing w:after="240"/>
              <w:rPr>
                <w:rFonts w:ascii="Arial" w:eastAsia="Times New Roman" w:hAnsi="Arial" w:cs="Arial"/>
                <w:color w:val="1F1F1F"/>
              </w:rPr>
            </w:pPr>
          </w:p>
        </w:tc>
      </w:tr>
      <w:tr w:rsidR="00D55FB5" w:rsidRPr="00316929" w14:paraId="20E1E74E" w14:textId="77777777" w:rsidTr="004F0580">
        <w:tc>
          <w:tcPr>
            <w:tcW w:w="670" w:type="dxa"/>
          </w:tcPr>
          <w:p w14:paraId="234A8678" w14:textId="2712241C"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2</w:t>
            </w:r>
          </w:p>
        </w:tc>
        <w:tc>
          <w:tcPr>
            <w:tcW w:w="1575" w:type="dxa"/>
          </w:tcPr>
          <w:p w14:paraId="7D157438"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24</w:t>
            </w:r>
          </w:p>
        </w:tc>
        <w:tc>
          <w:tcPr>
            <w:tcW w:w="1800" w:type="dxa"/>
          </w:tcPr>
          <w:p w14:paraId="3B188540"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3</w:t>
            </w:r>
          </w:p>
        </w:tc>
        <w:tc>
          <w:tcPr>
            <w:tcW w:w="3060" w:type="dxa"/>
          </w:tcPr>
          <w:p w14:paraId="36BCBA4C" w14:textId="09452A53"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vegetables starting to lose moisture, slightly wilted</w:t>
            </w:r>
          </w:p>
        </w:tc>
        <w:tc>
          <w:tcPr>
            <w:tcW w:w="2245" w:type="dxa"/>
          </w:tcPr>
          <w:p w14:paraId="0143CB7B" w14:textId="5CC6D3C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Nitrite content increases</w:t>
            </w:r>
          </w:p>
        </w:tc>
      </w:tr>
      <w:tr w:rsidR="00D55FB5" w:rsidRPr="00316929" w14:paraId="7537050E" w14:textId="77777777" w:rsidTr="004F0580">
        <w:tc>
          <w:tcPr>
            <w:tcW w:w="670" w:type="dxa"/>
          </w:tcPr>
          <w:p w14:paraId="157368F7" w14:textId="7E00204F"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3</w:t>
            </w:r>
          </w:p>
        </w:tc>
        <w:tc>
          <w:tcPr>
            <w:tcW w:w="1575" w:type="dxa"/>
          </w:tcPr>
          <w:p w14:paraId="078E919B"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48</w:t>
            </w:r>
          </w:p>
        </w:tc>
        <w:tc>
          <w:tcPr>
            <w:tcW w:w="1800" w:type="dxa"/>
          </w:tcPr>
          <w:p w14:paraId="0374962E"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30</w:t>
            </w:r>
          </w:p>
        </w:tc>
        <w:tc>
          <w:tcPr>
            <w:tcW w:w="3060" w:type="dxa"/>
          </w:tcPr>
          <w:p w14:paraId="2AB21AA6" w14:textId="3D756A0D"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edges of the leaves begin to yellow, and some bruised spots appear </w:t>
            </w:r>
          </w:p>
        </w:tc>
        <w:tc>
          <w:tcPr>
            <w:tcW w:w="2245" w:type="dxa"/>
          </w:tcPr>
          <w:p w14:paraId="0DB5096B" w14:textId="5C723B87"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increases rapidly</w:t>
            </w:r>
          </w:p>
        </w:tc>
      </w:tr>
      <w:tr w:rsidR="00D55FB5" w:rsidRPr="00316929" w14:paraId="3E5B0D44" w14:textId="77777777" w:rsidTr="004F0580">
        <w:tc>
          <w:tcPr>
            <w:tcW w:w="670" w:type="dxa"/>
          </w:tcPr>
          <w:p w14:paraId="5AC9CE9A" w14:textId="65E4643E"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4</w:t>
            </w:r>
          </w:p>
        </w:tc>
        <w:tc>
          <w:tcPr>
            <w:tcW w:w="1575" w:type="dxa"/>
          </w:tcPr>
          <w:p w14:paraId="0B07CA62"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72</w:t>
            </w:r>
          </w:p>
        </w:tc>
        <w:tc>
          <w:tcPr>
            <w:tcW w:w="1800" w:type="dxa"/>
          </w:tcPr>
          <w:p w14:paraId="44EBBC50" w14:textId="77777777" w:rsidR="00D55FB5" w:rsidRPr="00316929" w:rsidRDefault="00D55FB5" w:rsidP="004F0580">
            <w:pPr>
              <w:spacing w:after="240"/>
              <w:jc w:val="center"/>
              <w:rPr>
                <w:rFonts w:ascii="Arial" w:eastAsia="Times New Roman" w:hAnsi="Arial" w:cs="Arial"/>
                <w:color w:val="1F1F1F"/>
              </w:rPr>
            </w:pPr>
            <w:commentRangeStart w:id="13"/>
            <w:r w:rsidRPr="00316929">
              <w:rPr>
                <w:rFonts w:ascii="Arial" w:eastAsia="Times New Roman" w:hAnsi="Arial" w:cs="Arial"/>
                <w:color w:val="1F1F1F"/>
              </w:rPr>
              <w:t>8</w:t>
            </w:r>
            <w:commentRangeEnd w:id="13"/>
            <w:r w:rsidR="00473A91">
              <w:rPr>
                <w:rStyle w:val="a8"/>
              </w:rPr>
              <w:commentReference w:id="13"/>
            </w:r>
            <w:r w:rsidRPr="00316929">
              <w:rPr>
                <w:rFonts w:ascii="Arial" w:eastAsia="Times New Roman" w:hAnsi="Arial" w:cs="Arial"/>
                <w:color w:val="1F1F1F"/>
              </w:rPr>
              <w:t>5</w:t>
            </w:r>
          </w:p>
        </w:tc>
        <w:tc>
          <w:tcPr>
            <w:tcW w:w="3060" w:type="dxa"/>
          </w:tcPr>
          <w:p w14:paraId="22A41112" w14:textId="72F8EAA7"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vegetables are visibly wilting and starting to show signs of waterlogging (rot) </w:t>
            </w:r>
          </w:p>
        </w:tc>
        <w:tc>
          <w:tcPr>
            <w:tcW w:w="2245" w:type="dxa"/>
          </w:tcPr>
          <w:p w14:paraId="0B2FA85F" w14:textId="524EFD7B"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Nitrite levels are increasing very rapidly</w:t>
            </w:r>
          </w:p>
        </w:tc>
      </w:tr>
      <w:tr w:rsidR="00D55FB5" w:rsidRPr="00316929" w14:paraId="29A8FBD2" w14:textId="77777777" w:rsidTr="004F0580">
        <w:tc>
          <w:tcPr>
            <w:tcW w:w="670" w:type="dxa"/>
          </w:tcPr>
          <w:p w14:paraId="4618D1DA" w14:textId="05E68DF2"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5</w:t>
            </w:r>
          </w:p>
        </w:tc>
        <w:tc>
          <w:tcPr>
            <w:tcW w:w="1575" w:type="dxa"/>
          </w:tcPr>
          <w:p w14:paraId="41378478"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96</w:t>
            </w:r>
          </w:p>
        </w:tc>
        <w:tc>
          <w:tcPr>
            <w:tcW w:w="1800" w:type="dxa"/>
          </w:tcPr>
          <w:p w14:paraId="09E1B521"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50</w:t>
            </w:r>
          </w:p>
        </w:tc>
        <w:tc>
          <w:tcPr>
            <w:tcW w:w="3060" w:type="dxa"/>
          </w:tcPr>
          <w:p w14:paraId="32EE7C0B" w14:textId="1FACB175"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vegetables are rotting and emitting an unpleasant odor</w:t>
            </w:r>
          </w:p>
        </w:tc>
        <w:tc>
          <w:tcPr>
            <w:tcW w:w="2245" w:type="dxa"/>
          </w:tcPr>
          <w:p w14:paraId="02198FA9" w14:textId="663AE842"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has decreased</w:t>
            </w:r>
          </w:p>
        </w:tc>
      </w:tr>
      <w:tr w:rsidR="00D55FB5" w:rsidRPr="00316929" w14:paraId="00316953" w14:textId="77777777" w:rsidTr="004F0580">
        <w:tc>
          <w:tcPr>
            <w:tcW w:w="670" w:type="dxa"/>
          </w:tcPr>
          <w:p w14:paraId="52D16E53" w14:textId="78E03435" w:rsidR="00D55FB5" w:rsidRPr="00316929" w:rsidRDefault="00D55FB5" w:rsidP="004F0580">
            <w:pPr>
              <w:spacing w:after="240"/>
              <w:jc w:val="center"/>
              <w:rPr>
                <w:rFonts w:ascii="Arial" w:eastAsia="Times New Roman" w:hAnsi="Arial" w:cs="Arial"/>
                <w:color w:val="1F1F1F"/>
              </w:rPr>
            </w:pPr>
            <w:r w:rsidRPr="00316929">
              <w:rPr>
                <w:rFonts w:ascii="Arial" w:eastAsia="MS Mincho" w:hAnsi="Arial" w:cs="Arial"/>
                <w:b/>
                <w:lang w:eastAsia="ja-JP"/>
              </w:rPr>
              <w:t>6</w:t>
            </w:r>
          </w:p>
        </w:tc>
        <w:tc>
          <w:tcPr>
            <w:tcW w:w="1575" w:type="dxa"/>
          </w:tcPr>
          <w:p w14:paraId="47823820"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120</w:t>
            </w:r>
          </w:p>
        </w:tc>
        <w:tc>
          <w:tcPr>
            <w:tcW w:w="1800" w:type="dxa"/>
          </w:tcPr>
          <w:p w14:paraId="69AFF286" w14:textId="77777777" w:rsidR="00D55FB5" w:rsidRPr="00316929" w:rsidRDefault="00D55FB5" w:rsidP="004F0580">
            <w:pPr>
              <w:spacing w:after="240"/>
              <w:jc w:val="center"/>
              <w:rPr>
                <w:rFonts w:ascii="Arial" w:eastAsia="Times New Roman" w:hAnsi="Arial" w:cs="Arial"/>
                <w:color w:val="1F1F1F"/>
              </w:rPr>
            </w:pPr>
            <w:r w:rsidRPr="00316929">
              <w:rPr>
                <w:rFonts w:ascii="Arial" w:eastAsia="Times New Roman" w:hAnsi="Arial" w:cs="Arial"/>
                <w:color w:val="1F1F1F"/>
              </w:rPr>
              <w:t>25</w:t>
            </w:r>
          </w:p>
        </w:tc>
        <w:tc>
          <w:tcPr>
            <w:tcW w:w="3060" w:type="dxa"/>
          </w:tcPr>
          <w:p w14:paraId="1DF7E2C9" w14:textId="5010DFB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Complete </w:t>
            </w:r>
            <w:commentRangeStart w:id="14"/>
            <w:r w:rsidRPr="00316929">
              <w:rPr>
                <w:rFonts w:ascii="Arial" w:eastAsia="Times New Roman" w:hAnsi="Arial" w:cs="Arial"/>
                <w:color w:val="1F1F1F"/>
              </w:rPr>
              <w:t>d</w:t>
            </w:r>
            <w:commentRangeEnd w:id="14"/>
            <w:r w:rsidR="00926E3F">
              <w:rPr>
                <w:rStyle w:val="a8"/>
              </w:rPr>
              <w:commentReference w:id="14"/>
            </w:r>
            <w:r w:rsidRPr="00316929">
              <w:rPr>
                <w:rFonts w:ascii="Arial" w:eastAsia="Times New Roman" w:hAnsi="Arial" w:cs="Arial"/>
                <w:color w:val="1F1F1F"/>
              </w:rPr>
              <w:t xml:space="preserve">ecomposition. </w:t>
            </w:r>
          </w:p>
        </w:tc>
        <w:tc>
          <w:tcPr>
            <w:tcW w:w="2245" w:type="dxa"/>
          </w:tcPr>
          <w:p w14:paraId="49C40645" w14:textId="29D9CD0C"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Nitrite content decreases rapidly.,</w:t>
            </w:r>
          </w:p>
        </w:tc>
      </w:tr>
    </w:tbl>
    <w:p w14:paraId="02A249FB" w14:textId="77777777" w:rsidR="00512C55" w:rsidRDefault="00512C55" w:rsidP="00512C55">
      <w:pPr>
        <w:spacing w:after="240" w:line="240" w:lineRule="auto"/>
        <w:rPr>
          <w:rFonts w:ascii="Arial" w:eastAsia="Times New Roman" w:hAnsi="Arial" w:cs="Arial"/>
          <w:color w:val="1F1F1F"/>
        </w:rPr>
      </w:pPr>
    </w:p>
    <w:p w14:paraId="54E60D3E" w14:textId="77777777" w:rsidR="00F76226" w:rsidRPr="00316929" w:rsidRDefault="00F76226" w:rsidP="00512C55">
      <w:pPr>
        <w:spacing w:after="240" w:line="240" w:lineRule="auto"/>
        <w:rPr>
          <w:rFonts w:ascii="Arial" w:eastAsia="Times New Roman" w:hAnsi="Arial" w:cs="Arial"/>
          <w:color w:val="1F1F1F"/>
        </w:rPr>
      </w:pPr>
    </w:p>
    <w:bookmarkEnd w:id="11"/>
    <w:bookmarkEnd w:id="12"/>
    <w:p w14:paraId="5893F89E" w14:textId="39E66123" w:rsidR="00BA75F9" w:rsidRPr="00316929" w:rsidRDefault="00F76226" w:rsidP="00BA75F9">
      <w:pPr>
        <w:tabs>
          <w:tab w:val="left" w:pos="567"/>
        </w:tabs>
        <w:spacing w:after="0" w:line="240" w:lineRule="auto"/>
        <w:jc w:val="both"/>
        <w:rPr>
          <w:rFonts w:ascii="Arial" w:eastAsia="MS Mincho" w:hAnsi="Arial" w:cs="Arial"/>
          <w:lang w:eastAsia="ja-JP"/>
        </w:rPr>
      </w:pPr>
      <w:r w:rsidRPr="00F76226">
        <w:rPr>
          <w:rFonts w:ascii="Arial" w:eastAsia="MS Mincho" w:hAnsi="Arial" w:cs="Arial"/>
          <w:lang w:eastAsia="ja-JP"/>
        </w:rPr>
        <w:t>From Table 1 it can be seen that at this temperature, the formation of nitrite occurs rapidly, and lettuce retains its quality for about 24 hours.</w:t>
      </w:r>
      <w:r>
        <w:rPr>
          <w:rFonts w:ascii="Arial" w:eastAsia="MS Mincho" w:hAnsi="Arial" w:cs="Arial"/>
          <w:lang w:eastAsia="ja-JP"/>
        </w:rPr>
        <w:t xml:space="preserve"> </w:t>
      </w:r>
      <w:r w:rsidR="00BA75F9" w:rsidRPr="00316929">
        <w:rPr>
          <w:rFonts w:ascii="Arial" w:eastAsia="MS Mincho" w:hAnsi="Arial" w:cs="Arial"/>
          <w:lang w:eastAsia="ja-JP"/>
        </w:rPr>
        <w:t>Analysis of the stages of transformation:</w:t>
      </w:r>
    </w:p>
    <w:p w14:paraId="38E97375" w14:textId="40122883" w:rsidR="00BA75F9" w:rsidRPr="00316929" w:rsidRDefault="00BA75F9" w:rsidP="00BA75F9">
      <w:pPr>
        <w:tabs>
          <w:tab w:val="left" w:pos="567"/>
        </w:tabs>
        <w:spacing w:after="0" w:line="240" w:lineRule="auto"/>
        <w:jc w:val="both"/>
        <w:rPr>
          <w:rFonts w:ascii="Arial" w:eastAsia="MS Mincho" w:hAnsi="Arial" w:cs="Arial"/>
          <w:lang w:eastAsia="ja-JP"/>
        </w:rPr>
      </w:pPr>
      <w:r w:rsidRPr="00316929">
        <w:rPr>
          <w:rFonts w:ascii="Arial" w:eastAsia="MS Mincho" w:hAnsi="Arial" w:cs="Arial"/>
          <w:lang w:eastAsia="ja-JP"/>
        </w:rPr>
        <w:t xml:space="preserve">• Stage 0h - 48h (Acceleration): This is the most dangerous stage. When vegetables wilt, cell membranes lose permeability, and nitrate is released and encounters nitrate-reducing bacteria on the leaf surface. At 30°C, these bacteria </w:t>
      </w:r>
      <w:commentRangeStart w:id="15"/>
      <w:r w:rsidRPr="00316929">
        <w:rPr>
          <w:rFonts w:ascii="Arial" w:eastAsia="MS Mincho" w:hAnsi="Arial" w:cs="Arial"/>
          <w:lang w:eastAsia="ja-JP"/>
        </w:rPr>
        <w:t>d</w:t>
      </w:r>
      <w:commentRangeEnd w:id="15"/>
      <w:r w:rsidR="00F373F9">
        <w:rPr>
          <w:rStyle w:val="a8"/>
        </w:rPr>
        <w:commentReference w:id="15"/>
      </w:r>
      <w:r w:rsidRPr="00316929">
        <w:rPr>
          <w:rFonts w:ascii="Arial" w:eastAsia="MS Mincho" w:hAnsi="Arial" w:cs="Arial"/>
          <w:lang w:eastAsia="ja-JP"/>
        </w:rPr>
        <w:t>ouble every 20-30 minutes.</w:t>
      </w:r>
    </w:p>
    <w:p w14:paraId="4D8E8A64" w14:textId="13A90B86" w:rsidR="00BA75F9" w:rsidRPr="00316929" w:rsidRDefault="00BA75F9" w:rsidP="00BA75F9">
      <w:pPr>
        <w:tabs>
          <w:tab w:val="left" w:pos="567"/>
        </w:tabs>
        <w:spacing w:after="0" w:line="240" w:lineRule="auto"/>
        <w:jc w:val="both"/>
        <w:rPr>
          <w:rFonts w:ascii="Arial" w:eastAsia="MS Mincho" w:hAnsi="Arial" w:cs="Arial"/>
          <w:lang w:eastAsia="ja-JP"/>
        </w:rPr>
      </w:pPr>
      <w:r w:rsidRPr="00316929">
        <w:rPr>
          <w:rFonts w:ascii="Arial" w:eastAsia="MS Mincho" w:hAnsi="Arial" w:cs="Arial"/>
          <w:lang w:eastAsia="ja-JP"/>
        </w:rPr>
        <w:t>• Stage 48h - 72h (Explosion): Nitrite levels surge. At 72 hours, nitrite concentrations can exceed safe limits many times over.</w:t>
      </w:r>
    </w:p>
    <w:p w14:paraId="13A9C300" w14:textId="705FFC36" w:rsidR="00AE5024" w:rsidRPr="00316929" w:rsidRDefault="00BA75F9" w:rsidP="00BA75F9">
      <w:pPr>
        <w:tabs>
          <w:tab w:val="left" w:pos="567"/>
        </w:tabs>
        <w:spacing w:after="0" w:line="240" w:lineRule="auto"/>
        <w:jc w:val="both"/>
        <w:rPr>
          <w:rFonts w:ascii="Arial" w:eastAsia="MS Mincho" w:hAnsi="Arial" w:cs="Arial"/>
          <w:lang w:eastAsia="ja-JP"/>
        </w:rPr>
      </w:pPr>
      <w:r w:rsidRPr="00316929">
        <w:rPr>
          <w:rFonts w:ascii="Arial" w:eastAsia="MS Mincho" w:hAnsi="Arial" w:cs="Arial"/>
          <w:lang w:eastAsia="ja-JP"/>
        </w:rPr>
        <w:t>• Stage after 72h (Decline): Nitrite is an unstable intermediate compound. When vegetables completely rot, the decomposing bacteria will convert nitrite into other, lower-grade nitrogen forms or vaporize it.</w:t>
      </w:r>
    </w:p>
    <w:p w14:paraId="3D66F8B6" w14:textId="77777777" w:rsidR="006130A8" w:rsidRPr="00316929" w:rsidRDefault="006130A8" w:rsidP="006130A8">
      <w:pPr>
        <w:tabs>
          <w:tab w:val="left" w:pos="567"/>
        </w:tabs>
        <w:spacing w:after="0" w:line="240" w:lineRule="auto"/>
        <w:jc w:val="both"/>
        <w:rPr>
          <w:rFonts w:ascii="Arial" w:eastAsia="MS Mincho" w:hAnsi="Arial" w:cs="Arial"/>
          <w:b/>
          <w:lang w:eastAsia="ja-JP"/>
        </w:rPr>
      </w:pPr>
      <w:r w:rsidRPr="00316929">
        <w:rPr>
          <w:rFonts w:ascii="Arial" w:eastAsia="MS Mincho" w:hAnsi="Arial" w:cs="Arial"/>
          <w:b/>
          <w:lang w:eastAsia="ja-JP"/>
        </w:rPr>
        <w:t>III.2. Nitrite Changes When Storing Lettuce at 23°C - 25°C</w:t>
      </w:r>
    </w:p>
    <w:p w14:paraId="44217C56" w14:textId="32603D2A" w:rsidR="00850584" w:rsidRPr="00316929" w:rsidRDefault="006130A8" w:rsidP="006130A8">
      <w:pPr>
        <w:tabs>
          <w:tab w:val="left" w:pos="567"/>
        </w:tabs>
        <w:spacing w:after="0" w:line="240" w:lineRule="auto"/>
        <w:jc w:val="both"/>
        <w:rPr>
          <w:rFonts w:ascii="Arial" w:eastAsia="MS Mincho" w:hAnsi="Arial" w:cs="Arial"/>
          <w:bCs/>
          <w:iCs/>
          <w:lang w:val="en" w:eastAsia="ja-JP"/>
        </w:rPr>
      </w:pPr>
      <w:r w:rsidRPr="00316929">
        <w:rPr>
          <w:rFonts w:ascii="Arial" w:eastAsia="MS Mincho" w:hAnsi="Arial" w:cs="Arial"/>
          <w:bCs/>
          <w:lang w:eastAsia="ja-JP"/>
        </w:rPr>
        <w:t>When the storage temperature is reduced to room temperature (23°C - 25°C), the rate of biochemical reactions and microbial growth in lettuce slows down significantly compared to 30°C. This helps extend the "safe" shelf life of the lettuce.</w:t>
      </w:r>
    </w:p>
    <w:p w14:paraId="49AE764C" w14:textId="77777777" w:rsidR="00155730" w:rsidRPr="00316929" w:rsidRDefault="00155730" w:rsidP="00E06388">
      <w:pPr>
        <w:tabs>
          <w:tab w:val="left" w:pos="567"/>
        </w:tabs>
        <w:spacing w:after="0" w:line="240" w:lineRule="auto"/>
        <w:jc w:val="both"/>
        <w:rPr>
          <w:rFonts w:ascii="Arial" w:eastAsia="MS Mincho" w:hAnsi="Arial" w:cs="Arial"/>
          <w:b/>
          <w:lang w:eastAsia="ja-JP"/>
        </w:rPr>
      </w:pPr>
    </w:p>
    <w:p w14:paraId="74F163F7" w14:textId="4160EE51" w:rsidR="006130A8" w:rsidRPr="00316929" w:rsidRDefault="00A35022" w:rsidP="006130A8">
      <w:pPr>
        <w:spacing w:after="240" w:line="240" w:lineRule="auto"/>
        <w:rPr>
          <w:rFonts w:ascii="Arial" w:eastAsia="Times New Roman" w:hAnsi="Arial" w:cs="Arial"/>
          <w:color w:val="1F1F1F"/>
        </w:rPr>
      </w:pPr>
      <w:r w:rsidRPr="00316929">
        <w:rPr>
          <w:rFonts w:ascii="Arial" w:eastAsia="Times New Roman" w:hAnsi="Arial" w:cs="Arial"/>
          <w:b/>
          <w:bCs/>
          <w:color w:val="1F1F1F"/>
        </w:rPr>
        <w:t>Table 2</w:t>
      </w:r>
      <w:r w:rsidRPr="00316929">
        <w:rPr>
          <w:rFonts w:ascii="Arial" w:eastAsia="Times New Roman" w:hAnsi="Arial" w:cs="Arial"/>
          <w:color w:val="1F1F1F"/>
        </w:rPr>
        <w:t>: Nitrite changes during lettuce storage at 23°C - 25°C</w:t>
      </w:r>
    </w:p>
    <w:tbl>
      <w:tblPr>
        <w:tblStyle w:val="a3"/>
        <w:tblW w:w="0" w:type="auto"/>
        <w:tblLook w:val="04A0" w:firstRow="1" w:lastRow="0" w:firstColumn="1" w:lastColumn="0" w:noHBand="0" w:noVBand="1"/>
      </w:tblPr>
      <w:tblGrid>
        <w:gridCol w:w="670"/>
        <w:gridCol w:w="1845"/>
        <w:gridCol w:w="2070"/>
        <w:gridCol w:w="2520"/>
        <w:gridCol w:w="2245"/>
      </w:tblGrid>
      <w:tr w:rsidR="006130A8" w:rsidRPr="00316929" w14:paraId="195E0A3B" w14:textId="77777777" w:rsidTr="006010E9">
        <w:tc>
          <w:tcPr>
            <w:tcW w:w="670" w:type="dxa"/>
          </w:tcPr>
          <w:p w14:paraId="6B94F250" w14:textId="242783A3"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lastRenderedPageBreak/>
              <w:t>No</w:t>
            </w:r>
          </w:p>
        </w:tc>
        <w:tc>
          <w:tcPr>
            <w:tcW w:w="1845" w:type="dxa"/>
          </w:tcPr>
          <w:p w14:paraId="4C20E35E" w14:textId="46B92C1E"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Time (hours)</w:t>
            </w:r>
          </w:p>
        </w:tc>
        <w:tc>
          <w:tcPr>
            <w:tcW w:w="2070" w:type="dxa"/>
          </w:tcPr>
          <w:p w14:paraId="24BF742D" w14:textId="1617B4CF"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Nitrite content (mg/kg)</w:t>
            </w:r>
          </w:p>
        </w:tc>
        <w:tc>
          <w:tcPr>
            <w:tcW w:w="2520" w:type="dxa"/>
          </w:tcPr>
          <w:p w14:paraId="5FD8B2D2" w14:textId="1A82D9E9"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Sensory characteristics of lettuce</w:t>
            </w:r>
          </w:p>
        </w:tc>
        <w:tc>
          <w:tcPr>
            <w:tcW w:w="2245" w:type="dxa"/>
          </w:tcPr>
          <w:p w14:paraId="1750FF47" w14:textId="6332AAD9" w:rsidR="006130A8" w:rsidRPr="009E3326" w:rsidRDefault="006130A8" w:rsidP="009E3326">
            <w:pPr>
              <w:spacing w:after="240"/>
              <w:jc w:val="center"/>
              <w:rPr>
                <w:rFonts w:ascii="Arial" w:eastAsia="Times New Roman" w:hAnsi="Arial" w:cs="Arial"/>
                <w:b/>
                <w:bCs/>
                <w:color w:val="1F1F1F"/>
              </w:rPr>
            </w:pPr>
            <w:r w:rsidRPr="009E3326">
              <w:rPr>
                <w:rFonts w:ascii="Arial" w:eastAsia="Times New Roman" w:hAnsi="Arial" w:cs="Arial"/>
                <w:b/>
                <w:bCs/>
                <w:color w:val="1F1F1F"/>
              </w:rPr>
              <w:t>Notes</w:t>
            </w:r>
          </w:p>
        </w:tc>
      </w:tr>
      <w:tr w:rsidR="00D55FB5" w:rsidRPr="00316929" w14:paraId="59BBEAC4" w14:textId="77777777" w:rsidTr="006010E9">
        <w:tc>
          <w:tcPr>
            <w:tcW w:w="670" w:type="dxa"/>
          </w:tcPr>
          <w:p w14:paraId="47BB3F31" w14:textId="4C0E6592"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1</w:t>
            </w:r>
          </w:p>
        </w:tc>
        <w:tc>
          <w:tcPr>
            <w:tcW w:w="1845" w:type="dxa"/>
          </w:tcPr>
          <w:p w14:paraId="757418C2" w14:textId="5A12734C"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0</w:t>
            </w:r>
          </w:p>
        </w:tc>
        <w:tc>
          <w:tcPr>
            <w:tcW w:w="2070" w:type="dxa"/>
          </w:tcPr>
          <w:p w14:paraId="01E6C224" w14:textId="328288C0"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0,3</w:t>
            </w:r>
          </w:p>
        </w:tc>
        <w:tc>
          <w:tcPr>
            <w:tcW w:w="2520" w:type="dxa"/>
          </w:tcPr>
          <w:p w14:paraId="0CB295B4" w14:textId="22B60094"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Fresh vegetables</w:t>
            </w:r>
          </w:p>
        </w:tc>
        <w:tc>
          <w:tcPr>
            <w:tcW w:w="2245" w:type="dxa"/>
          </w:tcPr>
          <w:p w14:paraId="3A25DDD4" w14:textId="77777777" w:rsidR="00D55FB5" w:rsidRPr="00316929" w:rsidRDefault="00D55FB5" w:rsidP="00D55FB5">
            <w:pPr>
              <w:spacing w:after="240"/>
              <w:rPr>
                <w:rFonts w:ascii="Arial" w:eastAsia="Times New Roman" w:hAnsi="Arial" w:cs="Arial"/>
                <w:color w:val="1F1F1F"/>
              </w:rPr>
            </w:pPr>
          </w:p>
        </w:tc>
      </w:tr>
      <w:tr w:rsidR="00D55FB5" w:rsidRPr="00316929" w14:paraId="09F5F18D" w14:textId="77777777" w:rsidTr="006010E9">
        <w:tc>
          <w:tcPr>
            <w:tcW w:w="670" w:type="dxa"/>
          </w:tcPr>
          <w:p w14:paraId="192A4D2D" w14:textId="5F5B6CED"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2</w:t>
            </w:r>
          </w:p>
        </w:tc>
        <w:tc>
          <w:tcPr>
            <w:tcW w:w="1845" w:type="dxa"/>
          </w:tcPr>
          <w:p w14:paraId="06DF8760"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24</w:t>
            </w:r>
          </w:p>
        </w:tc>
        <w:tc>
          <w:tcPr>
            <w:tcW w:w="2070" w:type="dxa"/>
          </w:tcPr>
          <w:p w14:paraId="4859210D"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2</w:t>
            </w:r>
          </w:p>
        </w:tc>
        <w:tc>
          <w:tcPr>
            <w:tcW w:w="2520" w:type="dxa"/>
          </w:tcPr>
          <w:p w14:paraId="1E55CBE3" w14:textId="2426C827" w:rsidR="00D55FB5" w:rsidRPr="00316929" w:rsidRDefault="00D55FB5" w:rsidP="00D55FB5">
            <w:pPr>
              <w:spacing w:after="240"/>
              <w:rPr>
                <w:rFonts w:ascii="Arial" w:eastAsia="Times New Roman" w:hAnsi="Arial" w:cs="Arial"/>
                <w:color w:val="1F1F1F"/>
              </w:rPr>
            </w:pPr>
            <w:commentRangeStart w:id="16"/>
            <w:r w:rsidRPr="00316929">
              <w:rPr>
                <w:rFonts w:ascii="Arial" w:eastAsia="Times New Roman" w:hAnsi="Arial" w:cs="Arial"/>
                <w:color w:val="1F1F1F"/>
              </w:rPr>
              <w:t>h</w:t>
            </w:r>
            <w:commentRangeEnd w:id="16"/>
            <w:r w:rsidR="00763666">
              <w:rPr>
                <w:rStyle w:val="a8"/>
              </w:rPr>
              <w:commentReference w:id="16"/>
            </w:r>
            <w:r w:rsidRPr="00316929">
              <w:rPr>
                <w:rFonts w:ascii="Arial" w:eastAsia="Times New Roman" w:hAnsi="Arial" w:cs="Arial"/>
                <w:color w:val="1F1F1F"/>
              </w:rPr>
              <w:t xml:space="preserve">e vegetables are still quite fresh and have lost little water </w:t>
            </w:r>
          </w:p>
        </w:tc>
        <w:tc>
          <w:tcPr>
            <w:tcW w:w="2245" w:type="dxa"/>
          </w:tcPr>
          <w:p w14:paraId="5C7B86F9" w14:textId="2AADCB1C"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the vegetables has increased only slightly.</w:t>
            </w:r>
          </w:p>
        </w:tc>
      </w:tr>
      <w:tr w:rsidR="00D55FB5" w:rsidRPr="00316929" w14:paraId="5A5FDBB8" w14:textId="77777777" w:rsidTr="006010E9">
        <w:tc>
          <w:tcPr>
            <w:tcW w:w="670" w:type="dxa"/>
          </w:tcPr>
          <w:p w14:paraId="3B4061B3" w14:textId="516EA699"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3</w:t>
            </w:r>
          </w:p>
        </w:tc>
        <w:tc>
          <w:tcPr>
            <w:tcW w:w="1845" w:type="dxa"/>
          </w:tcPr>
          <w:p w14:paraId="2FF0E1B3"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48</w:t>
            </w:r>
          </w:p>
        </w:tc>
        <w:tc>
          <w:tcPr>
            <w:tcW w:w="2070" w:type="dxa"/>
          </w:tcPr>
          <w:p w14:paraId="470F696B"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14</w:t>
            </w:r>
          </w:p>
        </w:tc>
        <w:tc>
          <w:tcPr>
            <w:tcW w:w="2520" w:type="dxa"/>
          </w:tcPr>
          <w:p w14:paraId="354BFC19" w14:textId="2C30FE0A"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Vegetables are starting to wilt slightly at the leaf tips </w:t>
            </w:r>
          </w:p>
        </w:tc>
        <w:tc>
          <w:tcPr>
            <w:tcW w:w="2245" w:type="dxa"/>
          </w:tcPr>
          <w:p w14:paraId="3F1316D6" w14:textId="16CDC4CF"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the vegetables is increasing.</w:t>
            </w:r>
          </w:p>
        </w:tc>
      </w:tr>
      <w:tr w:rsidR="00D55FB5" w:rsidRPr="00316929" w14:paraId="11640B3A" w14:textId="77777777" w:rsidTr="006010E9">
        <w:tc>
          <w:tcPr>
            <w:tcW w:w="670" w:type="dxa"/>
          </w:tcPr>
          <w:p w14:paraId="2A7D02BA" w14:textId="1CFA2801"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4</w:t>
            </w:r>
          </w:p>
        </w:tc>
        <w:tc>
          <w:tcPr>
            <w:tcW w:w="1845" w:type="dxa"/>
          </w:tcPr>
          <w:p w14:paraId="18DE6E18"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72</w:t>
            </w:r>
          </w:p>
        </w:tc>
        <w:tc>
          <w:tcPr>
            <w:tcW w:w="2070" w:type="dxa"/>
          </w:tcPr>
          <w:p w14:paraId="28323E00"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45</w:t>
            </w:r>
          </w:p>
        </w:tc>
        <w:tc>
          <w:tcPr>
            <w:tcW w:w="2520" w:type="dxa"/>
          </w:tcPr>
          <w:p w14:paraId="2A815114" w14:textId="63AAD818"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The vegetables are visibly wilting, and the leaves are starting to turn pale yellow </w:t>
            </w:r>
          </w:p>
        </w:tc>
        <w:tc>
          <w:tcPr>
            <w:tcW w:w="2245" w:type="dxa"/>
          </w:tcPr>
          <w:p w14:paraId="3E104641" w14:textId="7A1DC8BC"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the vegetables is increasing rapidly</w:t>
            </w:r>
          </w:p>
        </w:tc>
      </w:tr>
      <w:tr w:rsidR="00D55FB5" w:rsidRPr="00316929" w14:paraId="6D879C77" w14:textId="77777777" w:rsidTr="006010E9">
        <w:tc>
          <w:tcPr>
            <w:tcW w:w="670" w:type="dxa"/>
          </w:tcPr>
          <w:p w14:paraId="460F5ADB" w14:textId="43DD81D5"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5</w:t>
            </w:r>
          </w:p>
        </w:tc>
        <w:tc>
          <w:tcPr>
            <w:tcW w:w="1845" w:type="dxa"/>
          </w:tcPr>
          <w:p w14:paraId="561D5288"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96</w:t>
            </w:r>
          </w:p>
        </w:tc>
        <w:tc>
          <w:tcPr>
            <w:tcW w:w="2070" w:type="dxa"/>
          </w:tcPr>
          <w:p w14:paraId="3DF4167B"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65</w:t>
            </w:r>
          </w:p>
        </w:tc>
        <w:tc>
          <w:tcPr>
            <w:tcW w:w="2520" w:type="dxa"/>
          </w:tcPr>
          <w:p w14:paraId="580F35D0" w14:textId="47B1FE91"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Vegetables begin to spoil, rot, and develop dark spots </w:t>
            </w:r>
          </w:p>
        </w:tc>
        <w:tc>
          <w:tcPr>
            <w:tcW w:w="2245" w:type="dxa"/>
          </w:tcPr>
          <w:p w14:paraId="5A905131" w14:textId="35EC5CD4"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the vegetables increases very rapidly</w:t>
            </w:r>
          </w:p>
        </w:tc>
      </w:tr>
      <w:tr w:rsidR="00D55FB5" w:rsidRPr="00316929" w14:paraId="3F74B906" w14:textId="77777777" w:rsidTr="006010E9">
        <w:tc>
          <w:tcPr>
            <w:tcW w:w="670" w:type="dxa"/>
          </w:tcPr>
          <w:p w14:paraId="068A6F01" w14:textId="23CAAF8F" w:rsidR="00D55FB5" w:rsidRPr="00316929" w:rsidRDefault="00D55FB5" w:rsidP="006010E9">
            <w:pPr>
              <w:spacing w:after="240"/>
              <w:jc w:val="center"/>
              <w:rPr>
                <w:rFonts w:ascii="Arial" w:eastAsia="Times New Roman" w:hAnsi="Arial" w:cs="Arial"/>
                <w:color w:val="1F1F1F"/>
              </w:rPr>
            </w:pPr>
            <w:r w:rsidRPr="00316929">
              <w:rPr>
                <w:rFonts w:ascii="Arial" w:eastAsia="MS Mincho" w:hAnsi="Arial" w:cs="Arial"/>
                <w:b/>
                <w:lang w:eastAsia="ja-JP"/>
              </w:rPr>
              <w:t>6</w:t>
            </w:r>
          </w:p>
        </w:tc>
        <w:tc>
          <w:tcPr>
            <w:tcW w:w="1845" w:type="dxa"/>
          </w:tcPr>
          <w:p w14:paraId="07D130E4"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120</w:t>
            </w:r>
          </w:p>
        </w:tc>
        <w:tc>
          <w:tcPr>
            <w:tcW w:w="2070" w:type="dxa"/>
          </w:tcPr>
          <w:p w14:paraId="7F4D3ECA" w14:textId="77777777" w:rsidR="00D55FB5" w:rsidRPr="00316929" w:rsidRDefault="00D55FB5" w:rsidP="006010E9">
            <w:pPr>
              <w:spacing w:after="240"/>
              <w:jc w:val="center"/>
              <w:rPr>
                <w:rFonts w:ascii="Arial" w:eastAsia="Times New Roman" w:hAnsi="Arial" w:cs="Arial"/>
                <w:color w:val="1F1F1F"/>
              </w:rPr>
            </w:pPr>
            <w:r w:rsidRPr="00316929">
              <w:rPr>
                <w:rFonts w:ascii="Arial" w:eastAsia="Times New Roman" w:hAnsi="Arial" w:cs="Arial"/>
                <w:color w:val="1F1F1F"/>
              </w:rPr>
              <w:t>45</w:t>
            </w:r>
          </w:p>
        </w:tc>
        <w:tc>
          <w:tcPr>
            <w:tcW w:w="2520" w:type="dxa"/>
          </w:tcPr>
          <w:p w14:paraId="516ED2C7" w14:textId="1DF64E96"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 xml:space="preserve">Vegetables rot, spoil, and their leaf structure is destroyed </w:t>
            </w:r>
          </w:p>
        </w:tc>
        <w:tc>
          <w:tcPr>
            <w:tcW w:w="2245" w:type="dxa"/>
          </w:tcPr>
          <w:p w14:paraId="2398FED3" w14:textId="1BD037B8" w:rsidR="00D55FB5" w:rsidRPr="00316929" w:rsidRDefault="00D55FB5" w:rsidP="00D55FB5">
            <w:pPr>
              <w:spacing w:after="240"/>
              <w:rPr>
                <w:rFonts w:ascii="Arial" w:eastAsia="Times New Roman" w:hAnsi="Arial" w:cs="Arial"/>
                <w:color w:val="1F1F1F"/>
              </w:rPr>
            </w:pPr>
            <w:r w:rsidRPr="00316929">
              <w:rPr>
                <w:rFonts w:ascii="Arial" w:eastAsia="Times New Roman" w:hAnsi="Arial" w:cs="Arial"/>
                <w:color w:val="1F1F1F"/>
              </w:rPr>
              <w:t>The nitrite content in vegetables decreases rapidly</w:t>
            </w:r>
          </w:p>
        </w:tc>
      </w:tr>
    </w:tbl>
    <w:p w14:paraId="7BEAE2E2" w14:textId="77777777" w:rsidR="006130A8" w:rsidRPr="00316929" w:rsidRDefault="006130A8" w:rsidP="006130A8">
      <w:pPr>
        <w:spacing w:after="240" w:line="240" w:lineRule="auto"/>
        <w:rPr>
          <w:rFonts w:ascii="Arial" w:eastAsia="Times New Roman" w:hAnsi="Arial" w:cs="Arial"/>
          <w:color w:val="1F1F1F"/>
        </w:rPr>
      </w:pPr>
    </w:p>
    <w:p w14:paraId="3CAE799C" w14:textId="77777777" w:rsidR="007E4878" w:rsidRPr="007E4878" w:rsidRDefault="007E4878" w:rsidP="007E4878">
      <w:pPr>
        <w:tabs>
          <w:tab w:val="left" w:pos="567"/>
        </w:tabs>
        <w:spacing w:after="0" w:line="240" w:lineRule="auto"/>
        <w:jc w:val="both"/>
        <w:rPr>
          <w:rFonts w:ascii="Arial" w:eastAsia="Times New Roman" w:hAnsi="Arial" w:cs="Arial"/>
          <w:color w:val="1F1F1F"/>
        </w:rPr>
      </w:pPr>
      <w:r w:rsidRPr="007E4878">
        <w:rPr>
          <w:rFonts w:ascii="Arial" w:eastAsia="Times New Roman" w:hAnsi="Arial" w:cs="Arial"/>
          <w:color w:val="1F1F1F"/>
        </w:rPr>
        <w:t>From Table 2, it can be seen that at this temperature, nitrite formation still occurs but at a lower intensity, helping the lettuce maintain its quality for about 24-36 hours.</w:t>
      </w:r>
    </w:p>
    <w:p w14:paraId="30DFAA46" w14:textId="0C7C2579" w:rsidR="00A35022" w:rsidRDefault="007E4878" w:rsidP="007E4878">
      <w:pPr>
        <w:tabs>
          <w:tab w:val="left" w:pos="567"/>
        </w:tabs>
        <w:spacing w:after="0" w:line="240" w:lineRule="auto"/>
        <w:jc w:val="both"/>
        <w:rPr>
          <w:rFonts w:ascii="Arial" w:eastAsia="Times New Roman" w:hAnsi="Arial" w:cs="Arial"/>
          <w:color w:val="1F1F1F"/>
        </w:rPr>
      </w:pPr>
      <w:r w:rsidRPr="007E4878">
        <w:rPr>
          <w:rFonts w:ascii="Arial" w:eastAsia="Times New Roman" w:hAnsi="Arial" w:cs="Arial"/>
          <w:color w:val="1F1F1F"/>
        </w:rPr>
        <w:t>Bacterial activity: Nitrate-reducing bacteria are partially inhibited when the temperature drops below 25°C, slowing down the reduction process</w:t>
      </w:r>
      <w:r w:rsidR="00A35022" w:rsidRPr="00316929">
        <w:rPr>
          <w:rFonts w:ascii="Arial" w:eastAsia="Times New Roman" w:hAnsi="Arial" w:cs="Arial"/>
          <w:color w:val="1F1F1F"/>
        </w:rPr>
        <w:t>.</w:t>
      </w:r>
    </w:p>
    <w:p w14:paraId="7F9DB5F8" w14:textId="77777777" w:rsidR="00236F0D" w:rsidRPr="00316929" w:rsidRDefault="00236F0D" w:rsidP="00A35022">
      <w:pPr>
        <w:tabs>
          <w:tab w:val="left" w:pos="567"/>
        </w:tabs>
        <w:spacing w:after="0" w:line="240" w:lineRule="auto"/>
        <w:jc w:val="both"/>
        <w:rPr>
          <w:rFonts w:ascii="Arial" w:eastAsia="Times New Roman" w:hAnsi="Arial" w:cs="Arial"/>
          <w:color w:val="1F1F1F"/>
        </w:rPr>
      </w:pPr>
    </w:p>
    <w:p w14:paraId="0F94014C" w14:textId="77777777" w:rsidR="00A35022" w:rsidRPr="00316929" w:rsidRDefault="00A35022" w:rsidP="00A35022">
      <w:pPr>
        <w:tabs>
          <w:tab w:val="left" w:pos="567"/>
        </w:tabs>
        <w:spacing w:after="0" w:line="240" w:lineRule="auto"/>
        <w:jc w:val="both"/>
        <w:rPr>
          <w:rFonts w:ascii="Arial" w:eastAsia="Times New Roman" w:hAnsi="Arial" w:cs="Arial"/>
          <w:b/>
          <w:bCs/>
          <w:color w:val="1F1F1F"/>
        </w:rPr>
      </w:pPr>
      <w:r w:rsidRPr="00316929">
        <w:rPr>
          <w:rFonts w:ascii="Arial" w:eastAsia="Times New Roman" w:hAnsi="Arial" w:cs="Arial"/>
          <w:b/>
          <w:bCs/>
          <w:color w:val="1F1F1F"/>
        </w:rPr>
        <w:t>III.3. Nitrite changes during lettuce storage at 4°C - 5°C</w:t>
      </w:r>
    </w:p>
    <w:p w14:paraId="1CA9EA7C" w14:textId="60A081CA" w:rsidR="00A35022" w:rsidRPr="00316929" w:rsidRDefault="00A35022" w:rsidP="00E06388">
      <w:pPr>
        <w:tabs>
          <w:tab w:val="left" w:pos="567"/>
        </w:tabs>
        <w:spacing w:after="0" w:line="240" w:lineRule="auto"/>
        <w:jc w:val="both"/>
        <w:rPr>
          <w:rFonts w:ascii="Arial" w:eastAsia="MS Mincho" w:hAnsi="Arial" w:cs="Arial"/>
          <w:b/>
          <w:lang w:eastAsia="ja-JP"/>
        </w:rPr>
      </w:pPr>
      <w:r w:rsidRPr="00316929">
        <w:rPr>
          <w:rFonts w:ascii="Arial" w:eastAsia="Times New Roman" w:hAnsi="Arial" w:cs="Arial"/>
          <w:color w:val="1F1F1F"/>
        </w:rPr>
        <w:t>When stored in a refrigerator at temperatures from 4°C to 5°C, the biochemical changes in lettuce are optimally controlled. At this temperature, intrinsic enzymes are inhibited and the growth of nitrifying bacteria is almost completely halted.</w:t>
      </w:r>
    </w:p>
    <w:p w14:paraId="1948B2E9" w14:textId="77777777" w:rsidR="00A35022" w:rsidRPr="00316929" w:rsidRDefault="00A35022" w:rsidP="00E06388">
      <w:pPr>
        <w:tabs>
          <w:tab w:val="left" w:pos="567"/>
        </w:tabs>
        <w:spacing w:after="0" w:line="240" w:lineRule="auto"/>
        <w:jc w:val="both"/>
        <w:rPr>
          <w:rFonts w:ascii="Arial" w:eastAsia="MS Mincho" w:hAnsi="Arial" w:cs="Arial"/>
          <w:b/>
          <w:lang w:eastAsia="ja-JP"/>
        </w:rPr>
      </w:pPr>
    </w:p>
    <w:p w14:paraId="2E7992E5" w14:textId="75EA4F2C" w:rsidR="00A35022" w:rsidRPr="00316929" w:rsidRDefault="00A35022" w:rsidP="00A35022">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
          <w:lang w:eastAsia="ja-JP"/>
        </w:rPr>
        <w:t xml:space="preserve">Table 3: </w:t>
      </w:r>
      <w:r w:rsidRPr="00316929">
        <w:rPr>
          <w:rFonts w:ascii="Arial" w:eastAsia="MS Mincho" w:hAnsi="Arial" w:cs="Arial"/>
          <w:bCs/>
          <w:lang w:eastAsia="ja-JP"/>
        </w:rPr>
        <w:t xml:space="preserve">Nitrite changes during lettuce storage at </w:t>
      </w:r>
      <w:r w:rsidR="007C091B" w:rsidRPr="00316929">
        <w:rPr>
          <w:rFonts w:ascii="Arial" w:eastAsia="MS Mincho" w:hAnsi="Arial" w:cs="Arial"/>
          <w:bCs/>
          <w:lang w:eastAsia="ja-JP"/>
        </w:rPr>
        <w:t>4</w:t>
      </w:r>
      <w:r w:rsidRPr="00316929">
        <w:rPr>
          <w:rFonts w:ascii="Arial" w:eastAsia="MS Mincho" w:hAnsi="Arial" w:cs="Arial"/>
          <w:bCs/>
          <w:lang w:eastAsia="ja-JP"/>
        </w:rPr>
        <w:t>°C -5°C</w:t>
      </w:r>
    </w:p>
    <w:p w14:paraId="222D4805" w14:textId="77777777" w:rsidR="00A35022" w:rsidRPr="00316929" w:rsidRDefault="00A35022" w:rsidP="00A35022">
      <w:pPr>
        <w:tabs>
          <w:tab w:val="left" w:pos="567"/>
        </w:tabs>
        <w:spacing w:after="0" w:line="240" w:lineRule="auto"/>
        <w:jc w:val="both"/>
        <w:rPr>
          <w:rFonts w:ascii="Arial" w:eastAsia="MS Mincho" w:hAnsi="Arial" w:cs="Arial"/>
          <w:b/>
          <w:lang w:eastAsia="ja-JP"/>
        </w:rPr>
      </w:pPr>
    </w:p>
    <w:tbl>
      <w:tblPr>
        <w:tblStyle w:val="a3"/>
        <w:tblW w:w="0" w:type="auto"/>
        <w:tblLook w:val="04A0" w:firstRow="1" w:lastRow="0" w:firstColumn="1" w:lastColumn="0" w:noHBand="0" w:noVBand="1"/>
      </w:tblPr>
      <w:tblGrid>
        <w:gridCol w:w="670"/>
        <w:gridCol w:w="1575"/>
        <w:gridCol w:w="1710"/>
        <w:gridCol w:w="3060"/>
        <w:gridCol w:w="2335"/>
      </w:tblGrid>
      <w:tr w:rsidR="00A35022" w:rsidRPr="00316929" w14:paraId="21D3B856" w14:textId="77777777" w:rsidTr="006010E9">
        <w:tc>
          <w:tcPr>
            <w:tcW w:w="670" w:type="dxa"/>
          </w:tcPr>
          <w:p w14:paraId="3E30B033" w14:textId="121DEC6D"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No</w:t>
            </w:r>
          </w:p>
        </w:tc>
        <w:tc>
          <w:tcPr>
            <w:tcW w:w="1575" w:type="dxa"/>
          </w:tcPr>
          <w:p w14:paraId="6CE459D5" w14:textId="298C717D"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Time (hours)</w:t>
            </w:r>
          </w:p>
        </w:tc>
        <w:tc>
          <w:tcPr>
            <w:tcW w:w="1710" w:type="dxa"/>
          </w:tcPr>
          <w:p w14:paraId="0F574142" w14:textId="41205CCA"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Nitrite content (mg/kg)</w:t>
            </w:r>
          </w:p>
        </w:tc>
        <w:tc>
          <w:tcPr>
            <w:tcW w:w="3060" w:type="dxa"/>
          </w:tcPr>
          <w:p w14:paraId="216F44A4" w14:textId="07A5BE4D"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Sensory characteristics of lettuce</w:t>
            </w:r>
          </w:p>
        </w:tc>
        <w:tc>
          <w:tcPr>
            <w:tcW w:w="2335" w:type="dxa"/>
          </w:tcPr>
          <w:p w14:paraId="44A8FBE1" w14:textId="2C56E4F8" w:rsidR="00A35022" w:rsidRPr="009E3326" w:rsidRDefault="00A35022" w:rsidP="006010E9">
            <w:pPr>
              <w:tabs>
                <w:tab w:val="left" w:pos="567"/>
              </w:tabs>
              <w:jc w:val="center"/>
              <w:rPr>
                <w:rFonts w:ascii="Arial" w:eastAsia="MS Mincho" w:hAnsi="Arial" w:cs="Arial"/>
                <w:b/>
                <w:bCs/>
                <w:lang w:eastAsia="ja-JP"/>
              </w:rPr>
            </w:pPr>
            <w:r w:rsidRPr="009E3326">
              <w:rPr>
                <w:rFonts w:ascii="Arial" w:eastAsia="Times New Roman" w:hAnsi="Arial" w:cs="Arial"/>
                <w:b/>
                <w:bCs/>
                <w:color w:val="1F1F1F"/>
              </w:rPr>
              <w:t>Notes</w:t>
            </w:r>
          </w:p>
        </w:tc>
      </w:tr>
      <w:tr w:rsidR="00A35022" w:rsidRPr="00316929" w14:paraId="1FF285B6" w14:textId="77777777" w:rsidTr="006010E9">
        <w:tc>
          <w:tcPr>
            <w:tcW w:w="670" w:type="dxa"/>
          </w:tcPr>
          <w:p w14:paraId="52538DAA" w14:textId="43E72486"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1</w:t>
            </w:r>
          </w:p>
        </w:tc>
        <w:tc>
          <w:tcPr>
            <w:tcW w:w="1575" w:type="dxa"/>
          </w:tcPr>
          <w:p w14:paraId="6A6E851A" w14:textId="7807E3C6" w:rsidR="00A35022" w:rsidRPr="00316929" w:rsidRDefault="00A35022" w:rsidP="006010E9">
            <w:pPr>
              <w:tabs>
                <w:tab w:val="left" w:pos="567"/>
              </w:tabs>
              <w:jc w:val="center"/>
              <w:rPr>
                <w:rFonts w:ascii="Arial" w:eastAsia="MS Mincho" w:hAnsi="Arial" w:cs="Arial"/>
                <w:lang w:eastAsia="ja-JP"/>
              </w:rPr>
            </w:pPr>
            <w:r w:rsidRPr="00316929">
              <w:rPr>
                <w:rFonts w:ascii="Arial" w:eastAsia="Times New Roman" w:hAnsi="Arial" w:cs="Arial"/>
                <w:color w:val="1F1F1F"/>
              </w:rPr>
              <w:t>0</w:t>
            </w:r>
          </w:p>
        </w:tc>
        <w:tc>
          <w:tcPr>
            <w:tcW w:w="1710" w:type="dxa"/>
          </w:tcPr>
          <w:p w14:paraId="2CF52830" w14:textId="3BA66F53" w:rsidR="00A35022" w:rsidRPr="00316929" w:rsidRDefault="00A35022" w:rsidP="006010E9">
            <w:pPr>
              <w:tabs>
                <w:tab w:val="left" w:pos="567"/>
              </w:tabs>
              <w:jc w:val="center"/>
              <w:rPr>
                <w:rFonts w:ascii="Arial" w:eastAsia="MS Mincho" w:hAnsi="Arial" w:cs="Arial"/>
                <w:lang w:eastAsia="ja-JP"/>
              </w:rPr>
            </w:pPr>
            <w:r w:rsidRPr="00316929">
              <w:rPr>
                <w:rFonts w:ascii="Arial" w:eastAsia="Times New Roman" w:hAnsi="Arial" w:cs="Arial"/>
                <w:color w:val="1F1F1F"/>
              </w:rPr>
              <w:t>0,3</w:t>
            </w:r>
          </w:p>
        </w:tc>
        <w:tc>
          <w:tcPr>
            <w:tcW w:w="3060" w:type="dxa"/>
          </w:tcPr>
          <w:p w14:paraId="541388EF" w14:textId="3AC46EDA" w:rsidR="00A35022" w:rsidRPr="00316929" w:rsidRDefault="00A35022" w:rsidP="00A35022">
            <w:pPr>
              <w:tabs>
                <w:tab w:val="left" w:pos="567"/>
              </w:tabs>
              <w:jc w:val="both"/>
              <w:rPr>
                <w:rFonts w:ascii="Arial" w:eastAsia="MS Mincho" w:hAnsi="Arial" w:cs="Arial"/>
                <w:lang w:eastAsia="ja-JP"/>
              </w:rPr>
            </w:pPr>
            <w:r w:rsidRPr="00316929">
              <w:rPr>
                <w:rFonts w:ascii="Arial" w:eastAsia="Times New Roman" w:hAnsi="Arial" w:cs="Arial"/>
                <w:color w:val="1F1F1F"/>
              </w:rPr>
              <w:t>Fresh vegetables</w:t>
            </w:r>
          </w:p>
        </w:tc>
        <w:tc>
          <w:tcPr>
            <w:tcW w:w="2335" w:type="dxa"/>
          </w:tcPr>
          <w:p w14:paraId="0C792E51" w14:textId="77777777" w:rsidR="00A35022" w:rsidRPr="00316929" w:rsidRDefault="00A35022" w:rsidP="00A35022">
            <w:pPr>
              <w:tabs>
                <w:tab w:val="left" w:pos="567"/>
              </w:tabs>
              <w:jc w:val="both"/>
              <w:rPr>
                <w:rFonts w:ascii="Arial" w:eastAsia="MS Mincho" w:hAnsi="Arial" w:cs="Arial"/>
                <w:lang w:eastAsia="ja-JP"/>
              </w:rPr>
            </w:pPr>
          </w:p>
        </w:tc>
      </w:tr>
      <w:tr w:rsidR="00A35022" w:rsidRPr="00316929" w14:paraId="7D396BF9" w14:textId="77777777" w:rsidTr="006010E9">
        <w:tc>
          <w:tcPr>
            <w:tcW w:w="670" w:type="dxa"/>
          </w:tcPr>
          <w:p w14:paraId="36005802" w14:textId="1571049F"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2</w:t>
            </w:r>
          </w:p>
        </w:tc>
        <w:tc>
          <w:tcPr>
            <w:tcW w:w="1575" w:type="dxa"/>
          </w:tcPr>
          <w:p w14:paraId="463D03BE"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24</w:t>
            </w:r>
          </w:p>
        </w:tc>
        <w:tc>
          <w:tcPr>
            <w:tcW w:w="1710" w:type="dxa"/>
          </w:tcPr>
          <w:p w14:paraId="2DC560A6"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0,5</w:t>
            </w:r>
          </w:p>
        </w:tc>
        <w:tc>
          <w:tcPr>
            <w:tcW w:w="3060" w:type="dxa"/>
          </w:tcPr>
          <w:p w14:paraId="081984DE" w14:textId="78AAE6CA"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vegetables retain their crispness and vibrant green color</w:t>
            </w:r>
          </w:p>
        </w:tc>
        <w:tc>
          <w:tcPr>
            <w:tcW w:w="2335" w:type="dxa"/>
          </w:tcPr>
          <w:p w14:paraId="560AF3D7" w14:textId="4E7F508D"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the</w:t>
            </w:r>
            <w:r w:rsidR="004F0580">
              <w:rPr>
                <w:rFonts w:ascii="Arial" w:eastAsia="MS Mincho" w:hAnsi="Arial" w:cs="Arial"/>
                <w:lang w:eastAsia="ja-JP"/>
              </w:rPr>
              <w:t xml:space="preserve"> </w:t>
            </w:r>
            <w:r w:rsidRPr="00316929">
              <w:rPr>
                <w:rFonts w:ascii="Arial" w:eastAsia="MS Mincho" w:hAnsi="Arial" w:cs="Arial"/>
                <w:lang w:eastAsia="ja-JP"/>
              </w:rPr>
              <w:t>vegetables increases very little</w:t>
            </w:r>
          </w:p>
        </w:tc>
      </w:tr>
      <w:tr w:rsidR="00A35022" w:rsidRPr="00316929" w14:paraId="078EE9E6" w14:textId="77777777" w:rsidTr="006010E9">
        <w:tc>
          <w:tcPr>
            <w:tcW w:w="670" w:type="dxa"/>
          </w:tcPr>
          <w:p w14:paraId="1EF02CBD" w14:textId="2BCAF65E"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lastRenderedPageBreak/>
              <w:t>3</w:t>
            </w:r>
          </w:p>
        </w:tc>
        <w:tc>
          <w:tcPr>
            <w:tcW w:w="1575" w:type="dxa"/>
          </w:tcPr>
          <w:p w14:paraId="7EF11D1B"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48</w:t>
            </w:r>
          </w:p>
        </w:tc>
        <w:tc>
          <w:tcPr>
            <w:tcW w:w="1710" w:type="dxa"/>
          </w:tcPr>
          <w:p w14:paraId="02F69BD5"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0,8</w:t>
            </w:r>
          </w:p>
        </w:tc>
        <w:tc>
          <w:tcPr>
            <w:tcW w:w="3060" w:type="dxa"/>
          </w:tcPr>
          <w:p w14:paraId="49C4FA25" w14:textId="36C710B1"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vegetables retain their crispness and vibrant green color </w:t>
            </w:r>
          </w:p>
        </w:tc>
        <w:tc>
          <w:tcPr>
            <w:tcW w:w="2335" w:type="dxa"/>
          </w:tcPr>
          <w:p w14:paraId="24BD2706" w14:textId="0974B3D9"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the</w:t>
            </w:r>
            <w:r w:rsidR="004F0580">
              <w:rPr>
                <w:rFonts w:ascii="Arial" w:eastAsia="MS Mincho" w:hAnsi="Arial" w:cs="Arial"/>
                <w:lang w:eastAsia="ja-JP"/>
              </w:rPr>
              <w:t xml:space="preserve"> </w:t>
            </w:r>
            <w:r w:rsidRPr="00316929">
              <w:rPr>
                <w:rFonts w:ascii="Arial" w:eastAsia="MS Mincho" w:hAnsi="Arial" w:cs="Arial"/>
                <w:lang w:eastAsia="ja-JP"/>
              </w:rPr>
              <w:t>vegetables increases only slightly</w:t>
            </w:r>
          </w:p>
        </w:tc>
      </w:tr>
      <w:tr w:rsidR="00A35022" w:rsidRPr="00316929" w14:paraId="671DC96A" w14:textId="77777777" w:rsidTr="006010E9">
        <w:tc>
          <w:tcPr>
            <w:tcW w:w="670" w:type="dxa"/>
          </w:tcPr>
          <w:p w14:paraId="10AFD26E" w14:textId="245A4D3D"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4</w:t>
            </w:r>
          </w:p>
        </w:tc>
        <w:tc>
          <w:tcPr>
            <w:tcW w:w="1575" w:type="dxa"/>
          </w:tcPr>
          <w:p w14:paraId="44289071"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72</w:t>
            </w:r>
          </w:p>
        </w:tc>
        <w:tc>
          <w:tcPr>
            <w:tcW w:w="1710" w:type="dxa"/>
          </w:tcPr>
          <w:p w14:paraId="633A07A8"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1,5</w:t>
            </w:r>
          </w:p>
        </w:tc>
        <w:tc>
          <w:tcPr>
            <w:tcW w:w="3060" w:type="dxa"/>
          </w:tcPr>
          <w:p w14:paraId="4444923F" w14:textId="77DD4959"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Vegetables begin to lose a little water (if not wrapped tightly)</w:t>
            </w:r>
            <w:proofErr w:type="gramStart"/>
            <w:r w:rsidRPr="00316929">
              <w:rPr>
                <w:rFonts w:ascii="Arial" w:eastAsia="MS Mincho" w:hAnsi="Arial" w:cs="Arial"/>
                <w:lang w:eastAsia="ja-JP"/>
              </w:rPr>
              <w:t>..</w:t>
            </w:r>
            <w:proofErr w:type="gramEnd"/>
          </w:p>
        </w:tc>
        <w:tc>
          <w:tcPr>
            <w:tcW w:w="2335" w:type="dxa"/>
          </w:tcPr>
          <w:p w14:paraId="15AB490A" w14:textId="4AEF983A" w:rsidR="00A35022" w:rsidRPr="00316929" w:rsidRDefault="00A35022"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vegetables increases</w:t>
            </w:r>
          </w:p>
        </w:tc>
      </w:tr>
      <w:tr w:rsidR="00A35022" w:rsidRPr="00316929" w14:paraId="699626BB" w14:textId="77777777" w:rsidTr="006010E9">
        <w:tc>
          <w:tcPr>
            <w:tcW w:w="670" w:type="dxa"/>
          </w:tcPr>
          <w:p w14:paraId="7CC4DDF7" w14:textId="3751F5E0"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5</w:t>
            </w:r>
          </w:p>
        </w:tc>
        <w:tc>
          <w:tcPr>
            <w:tcW w:w="1575" w:type="dxa"/>
          </w:tcPr>
          <w:p w14:paraId="2784539A"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96</w:t>
            </w:r>
          </w:p>
        </w:tc>
        <w:tc>
          <w:tcPr>
            <w:tcW w:w="1710" w:type="dxa"/>
          </w:tcPr>
          <w:p w14:paraId="1A8812FD"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2,5</w:t>
            </w:r>
          </w:p>
        </w:tc>
        <w:tc>
          <w:tcPr>
            <w:tcW w:w="3060" w:type="dxa"/>
          </w:tcPr>
          <w:p w14:paraId="714D37CB" w14:textId="51BDAD68" w:rsidR="00A35022" w:rsidRPr="00316929" w:rsidRDefault="00AE28B3"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 vegetables start to feel slightly soft at the leaf level. </w:t>
            </w:r>
          </w:p>
        </w:tc>
        <w:tc>
          <w:tcPr>
            <w:tcW w:w="2335" w:type="dxa"/>
          </w:tcPr>
          <w:p w14:paraId="3A625651" w14:textId="619F3765" w:rsidR="00A35022" w:rsidRPr="00316929" w:rsidRDefault="00AE28B3"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the vegetables increases.</w:t>
            </w:r>
          </w:p>
        </w:tc>
      </w:tr>
      <w:tr w:rsidR="00A35022" w:rsidRPr="00316929" w14:paraId="49C46791" w14:textId="77777777" w:rsidTr="006010E9">
        <w:tc>
          <w:tcPr>
            <w:tcW w:w="670" w:type="dxa"/>
          </w:tcPr>
          <w:p w14:paraId="4058D4D0" w14:textId="5E526E9C" w:rsidR="00A35022" w:rsidRPr="00316929" w:rsidRDefault="00D55FB5" w:rsidP="006010E9">
            <w:pPr>
              <w:tabs>
                <w:tab w:val="left" w:pos="567"/>
              </w:tabs>
              <w:jc w:val="center"/>
              <w:rPr>
                <w:rFonts w:ascii="Arial" w:eastAsia="MS Mincho" w:hAnsi="Arial" w:cs="Arial"/>
                <w:b/>
                <w:lang w:eastAsia="ja-JP"/>
              </w:rPr>
            </w:pPr>
            <w:r w:rsidRPr="00316929">
              <w:rPr>
                <w:rFonts w:ascii="Arial" w:eastAsia="MS Mincho" w:hAnsi="Arial" w:cs="Arial"/>
                <w:b/>
                <w:lang w:eastAsia="ja-JP"/>
              </w:rPr>
              <w:t>6</w:t>
            </w:r>
          </w:p>
        </w:tc>
        <w:tc>
          <w:tcPr>
            <w:tcW w:w="1575" w:type="dxa"/>
          </w:tcPr>
          <w:p w14:paraId="2AE8F339"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120</w:t>
            </w:r>
          </w:p>
        </w:tc>
        <w:tc>
          <w:tcPr>
            <w:tcW w:w="1710" w:type="dxa"/>
          </w:tcPr>
          <w:p w14:paraId="45C7AC5F" w14:textId="77777777" w:rsidR="00A35022" w:rsidRPr="00316929" w:rsidRDefault="00A35022" w:rsidP="006010E9">
            <w:pPr>
              <w:tabs>
                <w:tab w:val="left" w:pos="567"/>
              </w:tabs>
              <w:jc w:val="center"/>
              <w:rPr>
                <w:rFonts w:ascii="Arial" w:eastAsia="MS Mincho" w:hAnsi="Arial" w:cs="Arial"/>
                <w:lang w:eastAsia="ja-JP"/>
              </w:rPr>
            </w:pPr>
            <w:r w:rsidRPr="00316929">
              <w:rPr>
                <w:rFonts w:ascii="Arial" w:eastAsia="MS Mincho" w:hAnsi="Arial" w:cs="Arial"/>
                <w:lang w:eastAsia="ja-JP"/>
              </w:rPr>
              <w:t>5</w:t>
            </w:r>
          </w:p>
        </w:tc>
        <w:tc>
          <w:tcPr>
            <w:tcW w:w="3060" w:type="dxa"/>
          </w:tcPr>
          <w:p w14:paraId="182C8A1D" w14:textId="200EF8B5" w:rsidR="00A35022" w:rsidRPr="00316929" w:rsidRDefault="00D55FB5" w:rsidP="00A35022">
            <w:pPr>
              <w:tabs>
                <w:tab w:val="left" w:pos="567"/>
              </w:tabs>
              <w:jc w:val="both"/>
              <w:rPr>
                <w:rFonts w:ascii="Arial" w:eastAsia="MS Mincho" w:hAnsi="Arial" w:cs="Arial"/>
                <w:lang w:eastAsia="ja-JP"/>
              </w:rPr>
            </w:pPr>
            <w:r w:rsidRPr="00316929">
              <w:rPr>
                <w:rFonts w:ascii="Arial" w:eastAsia="MS Mincho" w:hAnsi="Arial" w:cs="Arial"/>
                <w:lang w:eastAsia="ja-JP"/>
              </w:rPr>
              <w:t xml:space="preserve">There are clear signs of wilting, but it is still safe in terms of nitrite levels. </w:t>
            </w:r>
          </w:p>
        </w:tc>
        <w:tc>
          <w:tcPr>
            <w:tcW w:w="2335" w:type="dxa"/>
          </w:tcPr>
          <w:p w14:paraId="7FBB2697" w14:textId="0A9CD4FC" w:rsidR="00A35022" w:rsidRPr="00316929" w:rsidRDefault="00D55FB5" w:rsidP="00A35022">
            <w:pPr>
              <w:tabs>
                <w:tab w:val="left" w:pos="567"/>
              </w:tabs>
              <w:jc w:val="both"/>
              <w:rPr>
                <w:rFonts w:ascii="Arial" w:eastAsia="MS Mincho" w:hAnsi="Arial" w:cs="Arial"/>
                <w:lang w:eastAsia="ja-JP"/>
              </w:rPr>
            </w:pPr>
            <w:r w:rsidRPr="00316929">
              <w:rPr>
                <w:rFonts w:ascii="Arial" w:eastAsia="MS Mincho" w:hAnsi="Arial" w:cs="Arial"/>
                <w:lang w:eastAsia="ja-JP"/>
              </w:rPr>
              <w:t>The nitrite content in the vegetables has increased.</w:t>
            </w:r>
          </w:p>
        </w:tc>
      </w:tr>
    </w:tbl>
    <w:p w14:paraId="0EC5F122" w14:textId="77777777" w:rsidR="00A35022" w:rsidRPr="00316929" w:rsidRDefault="00A35022" w:rsidP="00A35022">
      <w:pPr>
        <w:tabs>
          <w:tab w:val="left" w:pos="567"/>
        </w:tabs>
        <w:spacing w:after="0" w:line="240" w:lineRule="auto"/>
        <w:jc w:val="both"/>
        <w:rPr>
          <w:rFonts w:ascii="Arial" w:eastAsia="MS Mincho" w:hAnsi="Arial" w:cs="Arial"/>
          <w:b/>
          <w:lang w:eastAsia="ja-JP"/>
        </w:rPr>
      </w:pPr>
    </w:p>
    <w:p w14:paraId="4357E340" w14:textId="77777777" w:rsidR="002A28D3" w:rsidRPr="002A28D3" w:rsidRDefault="002A28D3" w:rsidP="002A28D3">
      <w:pPr>
        <w:tabs>
          <w:tab w:val="left" w:pos="567"/>
        </w:tabs>
        <w:spacing w:after="0" w:line="240" w:lineRule="auto"/>
        <w:jc w:val="both"/>
        <w:rPr>
          <w:rFonts w:ascii="Arial" w:eastAsia="MS Mincho" w:hAnsi="Arial" w:cs="Arial"/>
          <w:bCs/>
          <w:lang w:eastAsia="ja-JP"/>
        </w:rPr>
      </w:pPr>
      <w:r w:rsidRPr="002A28D3">
        <w:rPr>
          <w:rFonts w:ascii="Arial" w:eastAsia="MS Mincho" w:hAnsi="Arial" w:cs="Arial"/>
          <w:bCs/>
          <w:lang w:eastAsia="ja-JP"/>
        </w:rPr>
        <w:t>From Table 3, it can be seen that in the refrigerator, nitrite content changes very slowly. It takes many days to see a significant increase compared to the original fresh sample.</w:t>
      </w:r>
    </w:p>
    <w:p w14:paraId="79D750C5" w14:textId="1DB5DB6E" w:rsidR="00764FFE" w:rsidRDefault="002A28D3" w:rsidP="002A28D3">
      <w:pPr>
        <w:tabs>
          <w:tab w:val="left" w:pos="567"/>
        </w:tabs>
        <w:spacing w:after="0" w:line="240" w:lineRule="auto"/>
        <w:jc w:val="both"/>
        <w:rPr>
          <w:rFonts w:ascii="Arial" w:eastAsia="MS Mincho" w:hAnsi="Arial" w:cs="Arial"/>
          <w:bCs/>
          <w:lang w:eastAsia="ja-JP"/>
        </w:rPr>
      </w:pPr>
      <w:r w:rsidRPr="002A28D3">
        <w:rPr>
          <w:rFonts w:ascii="Arial" w:eastAsia="MS Mincho" w:hAnsi="Arial" w:cs="Arial"/>
          <w:bCs/>
          <w:lang w:eastAsia="ja-JP"/>
        </w:rPr>
        <w:t>Most harmful nitrate-reducing bacteria are inhibited (mesophilic). At 5°C, their replication rate is reduced to a minimum, preventing a nitrite outbreak. Low temperatures help keep plant cell membranes stable, preventing nitrate from escaping from vacuoles and coming into contact with reducing enzymes. Even after 5 days in the refrigerator, nitrite content remains safe.</w:t>
      </w:r>
    </w:p>
    <w:p w14:paraId="45ADDA69" w14:textId="77777777" w:rsidR="002A28D3" w:rsidRDefault="002A28D3" w:rsidP="002A28D3">
      <w:pPr>
        <w:tabs>
          <w:tab w:val="left" w:pos="567"/>
        </w:tabs>
        <w:spacing w:after="0" w:line="240" w:lineRule="auto"/>
        <w:jc w:val="both"/>
        <w:rPr>
          <w:rFonts w:ascii="Arial" w:eastAsia="MS Mincho" w:hAnsi="Arial" w:cs="Arial"/>
          <w:b/>
          <w:lang w:eastAsia="ja-JP"/>
        </w:rPr>
      </w:pPr>
    </w:p>
    <w:p w14:paraId="6168FED3" w14:textId="77777777" w:rsidR="00764FFE" w:rsidRPr="00764FFE" w:rsidRDefault="00764FFE" w:rsidP="00764FFE">
      <w:pPr>
        <w:tabs>
          <w:tab w:val="left" w:pos="567"/>
        </w:tabs>
        <w:spacing w:after="0" w:line="240" w:lineRule="auto"/>
        <w:jc w:val="both"/>
        <w:rPr>
          <w:rFonts w:ascii="Arial" w:eastAsia="MS Mincho" w:hAnsi="Arial" w:cs="Arial"/>
          <w:b/>
          <w:lang w:eastAsia="ja-JP"/>
        </w:rPr>
      </w:pPr>
      <w:r w:rsidRPr="00764FFE">
        <w:rPr>
          <w:rFonts w:ascii="Arial" w:eastAsia="MS Mincho" w:hAnsi="Arial" w:cs="Arial"/>
          <w:b/>
          <w:lang w:eastAsia="ja-JP"/>
        </w:rPr>
        <w:t>III.4 Comparison of the change in toxin content from Nitrate to Nitrite under post-harvest storage conditions</w:t>
      </w:r>
    </w:p>
    <w:p w14:paraId="17A10D87" w14:textId="1404DF2A" w:rsidR="00764FFE" w:rsidRDefault="00764FFE" w:rsidP="00764FFE">
      <w:pPr>
        <w:tabs>
          <w:tab w:val="left" w:pos="567"/>
        </w:tabs>
        <w:spacing w:after="0" w:line="240" w:lineRule="auto"/>
        <w:jc w:val="both"/>
        <w:rPr>
          <w:rFonts w:ascii="Arial" w:eastAsia="MS Mincho" w:hAnsi="Arial" w:cs="Arial"/>
          <w:b/>
          <w:lang w:eastAsia="ja-JP"/>
        </w:rPr>
      </w:pPr>
      <w:r w:rsidRPr="00764FFE">
        <w:rPr>
          <w:rFonts w:ascii="Arial" w:eastAsia="MS Mincho" w:hAnsi="Arial" w:cs="Arial"/>
          <w:b/>
          <w:lang w:eastAsia="ja-JP"/>
        </w:rPr>
        <w:t>III.4.1 Main factors causing transformation</w:t>
      </w:r>
    </w:p>
    <w:p w14:paraId="7BB30562" w14:textId="77777777" w:rsidR="00D5398D" w:rsidRPr="00316929" w:rsidRDefault="00D5398D" w:rsidP="00D55FB5">
      <w:pPr>
        <w:tabs>
          <w:tab w:val="left" w:pos="567"/>
        </w:tabs>
        <w:spacing w:after="0" w:line="240" w:lineRule="auto"/>
        <w:jc w:val="both"/>
        <w:rPr>
          <w:rFonts w:ascii="Arial" w:eastAsia="MS Mincho" w:hAnsi="Arial" w:cs="Arial"/>
          <w:b/>
          <w:lang w:eastAsia="ja-JP"/>
        </w:rPr>
      </w:pPr>
    </w:p>
    <w:p w14:paraId="1EF6F4D0" w14:textId="6FAA4EC4" w:rsidR="002D62A5" w:rsidRPr="00316929" w:rsidRDefault="002D62A5" w:rsidP="00D55FB5">
      <w:pPr>
        <w:tabs>
          <w:tab w:val="left" w:pos="567"/>
        </w:tabs>
        <w:spacing w:after="0" w:line="240" w:lineRule="auto"/>
        <w:jc w:val="both"/>
        <w:rPr>
          <w:rFonts w:ascii="Arial" w:eastAsia="MS Mincho" w:hAnsi="Arial" w:cs="Arial"/>
          <w:b/>
          <w:lang w:eastAsia="ja-JP"/>
        </w:rPr>
      </w:pPr>
      <w:r w:rsidRPr="00316929">
        <w:rPr>
          <w:rFonts w:ascii="Arial" w:eastAsia="MS Mincho" w:hAnsi="Arial" w:cs="Arial"/>
          <w:b/>
          <w:noProof/>
        </w:rPr>
        <w:drawing>
          <wp:inline distT="0" distB="0" distL="0" distR="0" wp14:anchorId="739CADE9" wp14:editId="2134D618">
            <wp:extent cx="5486400" cy="3200400"/>
            <wp:effectExtent l="0" t="0" r="0" b="0"/>
            <wp:docPr id="17614719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276806" w14:textId="77777777" w:rsidR="00A35022" w:rsidRPr="00316929" w:rsidRDefault="00A35022" w:rsidP="00E06388">
      <w:pPr>
        <w:tabs>
          <w:tab w:val="left" w:pos="567"/>
        </w:tabs>
        <w:spacing w:after="0" w:line="240" w:lineRule="auto"/>
        <w:jc w:val="both"/>
        <w:rPr>
          <w:rFonts w:ascii="Arial" w:eastAsia="MS Mincho" w:hAnsi="Arial" w:cs="Arial"/>
          <w:b/>
          <w:lang w:eastAsia="ja-JP"/>
        </w:rPr>
      </w:pPr>
    </w:p>
    <w:p w14:paraId="772F86E9" w14:textId="77B8415F" w:rsidR="00D80243" w:rsidRPr="00316929" w:rsidRDefault="00475702" w:rsidP="00E06388">
      <w:pPr>
        <w:tabs>
          <w:tab w:val="left" w:pos="567"/>
        </w:tabs>
        <w:spacing w:after="0" w:line="240" w:lineRule="auto"/>
        <w:jc w:val="both"/>
        <w:rPr>
          <w:rFonts w:ascii="Arial" w:eastAsia="MS Mincho" w:hAnsi="Arial" w:cs="Arial"/>
          <w:b/>
          <w:bCs/>
          <w:lang w:eastAsia="ja-JP"/>
        </w:rPr>
      </w:pPr>
      <w:r w:rsidRPr="00316929">
        <w:rPr>
          <w:rFonts w:ascii="Arial" w:eastAsia="MS Mincho" w:hAnsi="Arial" w:cs="Arial"/>
          <w:b/>
          <w:bCs/>
          <w:lang w:eastAsia="ja-JP"/>
        </w:rPr>
        <w:t xml:space="preserve">Fig. </w:t>
      </w:r>
      <w:r w:rsidR="006E38DE">
        <w:rPr>
          <w:rFonts w:ascii="Arial" w:eastAsia="MS Mincho" w:hAnsi="Arial" w:cs="Arial"/>
          <w:b/>
          <w:bCs/>
          <w:lang w:eastAsia="ja-JP"/>
        </w:rPr>
        <w:t>2</w:t>
      </w:r>
      <w:r w:rsidRPr="00316929">
        <w:rPr>
          <w:rFonts w:ascii="Arial" w:eastAsia="MS Mincho" w:hAnsi="Arial" w:cs="Arial"/>
          <w:b/>
          <w:bCs/>
          <w:lang w:eastAsia="ja-JP"/>
        </w:rPr>
        <w:t>.</w:t>
      </w:r>
      <w:r w:rsidRPr="00316929">
        <w:rPr>
          <w:rFonts w:ascii="Arial" w:eastAsia="MS Mincho" w:hAnsi="Arial" w:cs="Arial"/>
          <w:b/>
          <w:lang w:eastAsia="ja-JP"/>
        </w:rPr>
        <w:t xml:space="preserve"> </w:t>
      </w:r>
      <w:r w:rsidR="00E5329F" w:rsidRPr="00316929">
        <w:rPr>
          <w:rFonts w:ascii="Arial" w:eastAsia="MS Mincho" w:hAnsi="Arial" w:cs="Arial"/>
          <w:lang w:val="vi-VN" w:eastAsia="ja-JP"/>
        </w:rPr>
        <w:t>Nitrite changes during lettuce storage</w:t>
      </w:r>
    </w:p>
    <w:p w14:paraId="3753CC81" w14:textId="77777777" w:rsidR="00B30E04" w:rsidRPr="00316929" w:rsidRDefault="00B30E04" w:rsidP="00E06388">
      <w:pPr>
        <w:tabs>
          <w:tab w:val="left" w:pos="567"/>
        </w:tabs>
        <w:spacing w:after="0" w:line="240" w:lineRule="auto"/>
        <w:jc w:val="both"/>
        <w:rPr>
          <w:rFonts w:ascii="Arial" w:eastAsia="MS Mincho" w:hAnsi="Arial" w:cs="Arial"/>
          <w:b/>
          <w:lang w:eastAsia="ja-JP"/>
        </w:rPr>
      </w:pPr>
    </w:p>
    <w:p w14:paraId="2493EAC8" w14:textId="132BA4BB" w:rsidR="00764FFE" w:rsidRPr="00764FFE" w:rsidRDefault="00236F0D" w:rsidP="00764FFE">
      <w:pPr>
        <w:tabs>
          <w:tab w:val="left" w:pos="567"/>
        </w:tabs>
        <w:spacing w:after="0" w:line="240" w:lineRule="auto"/>
        <w:jc w:val="both"/>
        <w:rPr>
          <w:rFonts w:ascii="Arial" w:eastAsia="MS Mincho" w:hAnsi="Arial" w:cs="Arial"/>
          <w:bCs/>
          <w:lang w:eastAsia="ja-JP"/>
        </w:rPr>
      </w:pPr>
      <w:r w:rsidRPr="00236F0D">
        <w:rPr>
          <w:rFonts w:ascii="Arial" w:eastAsia="MS Mincho" w:hAnsi="Arial" w:cs="Arial"/>
          <w:lang w:eastAsia="ja-JP"/>
        </w:rPr>
        <w:t>From Fig 2, it can be seen that the change of Nitrite depends largely on the time and storage conditions of lettuce after harvest</w:t>
      </w:r>
      <w:r>
        <w:rPr>
          <w:rFonts w:ascii="Arial" w:eastAsia="MS Mincho" w:hAnsi="Arial" w:cs="Arial"/>
          <w:b/>
          <w:bCs/>
          <w:lang w:eastAsia="ja-JP"/>
        </w:rPr>
        <w:t xml:space="preserve">. </w:t>
      </w:r>
      <w:r w:rsidR="00764FFE" w:rsidRPr="00764FFE">
        <w:rPr>
          <w:rFonts w:ascii="Arial" w:eastAsia="MS Mincho" w:hAnsi="Arial" w:cs="Arial"/>
          <w:bCs/>
          <w:lang w:eastAsia="ja-JP"/>
        </w:rPr>
        <w:t xml:space="preserve">The conversion of nitrate to nitrite in hydroponically grown lettuce after harvest is a crucial biochemical reduction reaction, directly affecting the quality and </w:t>
      </w:r>
      <w:r w:rsidR="00764FFE" w:rsidRPr="00764FFE">
        <w:rPr>
          <w:rFonts w:ascii="Arial" w:eastAsia="MS Mincho" w:hAnsi="Arial" w:cs="Arial"/>
          <w:bCs/>
          <w:lang w:eastAsia="ja-JP"/>
        </w:rPr>
        <w:lastRenderedPageBreak/>
        <w:t>safety of the vegetable. Chemically, this is a reduction reaction (deoxygenation). In plants and storage environments, this process is driven by the participation of enzymes and bacteria.</w:t>
      </w:r>
      <w:r w:rsidR="00520A4E">
        <w:rPr>
          <w:rFonts w:ascii="Arial" w:eastAsia="MS Mincho" w:hAnsi="Arial" w:cs="Arial"/>
          <w:bCs/>
          <w:lang w:eastAsia="ja-JP"/>
        </w:rPr>
        <w:t xml:space="preserve"> </w:t>
      </w:r>
    </w:p>
    <w:p w14:paraId="47E31531" w14:textId="77777777" w:rsidR="00520A4E" w:rsidRDefault="00764FFE" w:rsidP="00764FFE">
      <w:pPr>
        <w:tabs>
          <w:tab w:val="left" w:pos="567"/>
        </w:tabs>
        <w:spacing w:after="0" w:line="240" w:lineRule="auto"/>
        <w:jc w:val="both"/>
        <w:rPr>
          <w:rFonts w:ascii="Arial" w:eastAsia="MS Mincho" w:hAnsi="Arial" w:cs="Arial"/>
          <w:bCs/>
          <w:lang w:eastAsia="ja-JP"/>
        </w:rPr>
      </w:pPr>
      <w:commentRangeStart w:id="17"/>
      <w:r w:rsidRPr="00764FFE">
        <w:rPr>
          <w:rFonts w:ascii="Arial" w:eastAsia="MS Mincho" w:hAnsi="Arial" w:cs="Arial"/>
          <w:bCs/>
          <w:lang w:eastAsia="ja-JP"/>
        </w:rPr>
        <w:t>W</w:t>
      </w:r>
      <w:commentRangeEnd w:id="17"/>
      <w:r w:rsidR="007610ED">
        <w:rPr>
          <w:rStyle w:val="a8"/>
        </w:rPr>
        <w:commentReference w:id="17"/>
      </w:r>
      <w:r w:rsidRPr="00764FFE">
        <w:rPr>
          <w:rFonts w:ascii="Arial" w:eastAsia="MS Mincho" w:hAnsi="Arial" w:cs="Arial"/>
          <w:bCs/>
          <w:lang w:eastAsia="ja-JP"/>
        </w:rPr>
        <w:t>hen lettuce is stored, there are two main pathways leading to nitrite formation</w:t>
      </w:r>
      <w:r w:rsidR="00520A4E">
        <w:rPr>
          <w:rFonts w:ascii="Arial" w:eastAsia="MS Mincho" w:hAnsi="Arial" w:cs="Arial"/>
          <w:bCs/>
          <w:lang w:eastAsia="ja-JP"/>
        </w:rPr>
        <w:t xml:space="preserve"> are a</w:t>
      </w:r>
      <w:r w:rsidRPr="00764FFE">
        <w:rPr>
          <w:rFonts w:ascii="Arial" w:eastAsia="MS Mincho" w:hAnsi="Arial" w:cs="Arial"/>
          <w:bCs/>
          <w:lang w:eastAsia="ja-JP"/>
        </w:rPr>
        <w:t xml:space="preserve">ctivity of the enzyme Nitrate Reductase (Endogenous) and </w:t>
      </w:r>
      <w:r w:rsidR="00520A4E">
        <w:rPr>
          <w:rFonts w:ascii="Arial" w:eastAsia="MS Mincho" w:hAnsi="Arial" w:cs="Arial"/>
          <w:bCs/>
          <w:lang w:eastAsia="ja-JP"/>
        </w:rPr>
        <w:t>a</w:t>
      </w:r>
      <w:r w:rsidRPr="00764FFE">
        <w:rPr>
          <w:rFonts w:ascii="Arial" w:eastAsia="MS Mincho" w:hAnsi="Arial" w:cs="Arial"/>
          <w:bCs/>
          <w:lang w:eastAsia="ja-JP"/>
        </w:rPr>
        <w:t>ctivity of microorganisms (Exogenous)</w:t>
      </w:r>
      <w:r w:rsidR="00520A4E">
        <w:rPr>
          <w:rFonts w:ascii="Arial" w:eastAsia="MS Mincho" w:hAnsi="Arial" w:cs="Arial"/>
          <w:bCs/>
          <w:lang w:eastAsia="ja-JP"/>
        </w:rPr>
        <w:t>.</w:t>
      </w:r>
    </w:p>
    <w:p w14:paraId="02F848C4" w14:textId="6DB0C11B"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The activity of the enzyme Nitrate Reductase (Endogenous) continues because the enzyme Nitrate Reductase still exists in the cells of fresh lettuce. This enzyme helps the plant convert nitrate into nitrite, which is then quickly converted into ammonium to synthesize amino acids. After harvest, due to the disruption of the protein synthesis chain, the reduction of nitrite to ammonia is stopped or slowed down, leading to the accumulation of nitrite in the leaf tissue.</w:t>
      </w:r>
    </w:p>
    <w:p w14:paraId="741F7C21" w14:textId="0A0C3BBB" w:rsid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The activity of microorganisms (exogenous) is the most important factor in the preservation process. Bacteria present on the leaf surface or introduced from the environment (such as Enterobacteriaceae, Pseudomonas) secrete the enzyme reductase to utilize nitrate. This process occurs vigorously when the vegetables begin to show signs of bruising or cellular damage, releasing cell sap and creating an environment for bacterial growth.</w:t>
      </w:r>
    </w:p>
    <w:p w14:paraId="5A8EA94E"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p>
    <w:p w14:paraId="32D4E56A" w14:textId="77777777" w:rsidR="00764FFE" w:rsidRPr="00764FFE" w:rsidRDefault="00764FFE" w:rsidP="00764FFE">
      <w:pPr>
        <w:tabs>
          <w:tab w:val="left" w:pos="567"/>
        </w:tabs>
        <w:spacing w:after="0" w:line="240" w:lineRule="auto"/>
        <w:jc w:val="both"/>
        <w:rPr>
          <w:rFonts w:ascii="Arial" w:eastAsia="MS Mincho" w:hAnsi="Arial" w:cs="Arial"/>
          <w:b/>
          <w:lang w:eastAsia="ja-JP"/>
        </w:rPr>
      </w:pPr>
      <w:r w:rsidRPr="00764FFE">
        <w:rPr>
          <w:rFonts w:ascii="Arial" w:eastAsia="MS Mincho" w:hAnsi="Arial" w:cs="Arial"/>
          <w:b/>
          <w:lang w:eastAsia="ja-JP"/>
        </w:rPr>
        <w:t>III.4.2 Factors Affecting the Preservation Process</w:t>
      </w:r>
    </w:p>
    <w:p w14:paraId="26302919" w14:textId="2E01EB21"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This transformation does not occur uniformly but depends on environmental conditions such as temperature, humidity, and ventilation, the physical condition of the vegetables, and the initial nitrate content.</w:t>
      </w:r>
    </w:p>
    <w:p w14:paraId="20A562A6"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
          <w:lang w:eastAsia="ja-JP"/>
        </w:rPr>
        <w:t>Temperature:</w:t>
      </w:r>
      <w:r w:rsidRPr="00764FFE">
        <w:rPr>
          <w:rFonts w:ascii="Arial" w:eastAsia="MS Mincho" w:hAnsi="Arial" w:cs="Arial"/>
          <w:bCs/>
          <w:lang w:eastAsia="ja-JP"/>
        </w:rPr>
        <w:t xml:space="preserve"> This is a decisive factor. At room temperature (28°C - 30°C), the activity of bacteria and enzymes is very high, causing nitrite concentration to skyrocket after only 24-48 hours. Cold storage (4°C - 5°C) can significantly inhibit this process.</w:t>
      </w:r>
    </w:p>
    <w:p w14:paraId="03C6477C"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In biochemistry, the rate of a biological reaction usually doubles or triples when the temperature increases (within the enzyme's tolerance limits). When the temperature rises to the optimal level, nitrate molecules and the enzyme nitrate reductase move faster due to heat, increasing the probability of effective collisions, allowing the reduction reaction to occur quickly. At high temperatures, the vacuolar membrane (where nitrate is stored in lettuce) is more prone to leakage, releasing nitrate into contact with endogenous enzymes and bacteria.</w:t>
      </w:r>
    </w:p>
    <w:p w14:paraId="68B116F8"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The increase in temperature accelerates the conversion of nitrate to nitrite, which is not merely a physical phenomenon but a combination of enzymatic and microbiological kinetics.</w:t>
      </w:r>
    </w:p>
    <w:p w14:paraId="6CCB0766"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In the refrigerator, bacteria are almost completely inactive, but in a hot and humid environment, bacteria are highly active, and oxygen is consumed rapidly. Bacteria are forced to use nitrate instead of oxygen to survive, directly producing a large amount of nitrite as a byproduct.</w:t>
      </w:r>
    </w:p>
    <w:p w14:paraId="300BB69F" w14:textId="2C4CD870" w:rsidR="00764FFE" w:rsidRPr="00764FFE" w:rsidRDefault="00EB1E60" w:rsidP="00764FFE">
      <w:pPr>
        <w:tabs>
          <w:tab w:val="left" w:pos="567"/>
        </w:tabs>
        <w:spacing w:after="0" w:line="240" w:lineRule="auto"/>
        <w:jc w:val="both"/>
        <w:rPr>
          <w:rFonts w:ascii="Arial" w:eastAsia="MS Mincho" w:hAnsi="Arial" w:cs="Arial"/>
          <w:bCs/>
          <w:lang w:eastAsia="ja-JP"/>
        </w:rPr>
      </w:pPr>
      <w:r w:rsidRPr="00EB1E60">
        <w:rPr>
          <w:rFonts w:ascii="Arial" w:eastAsia="MS Mincho" w:hAnsi="Arial" w:cs="Arial"/>
          <w:b/>
          <w:bCs/>
          <w:lang w:eastAsia="ja-JP"/>
        </w:rPr>
        <w:t>Temperature and Crushing, Damage</w:t>
      </w:r>
      <w:r>
        <w:rPr>
          <w:rFonts w:ascii="Arial" w:eastAsia="MS Mincho" w:hAnsi="Arial" w:cs="Arial"/>
          <w:b/>
          <w:bCs/>
          <w:lang w:eastAsia="ja-JP"/>
        </w:rPr>
        <w:t>:</w:t>
      </w:r>
      <w:r w:rsidRPr="00EB1E60">
        <w:rPr>
          <w:rFonts w:ascii="Arial" w:eastAsia="MS Mincho" w:hAnsi="Arial" w:cs="Arial"/>
          <w:b/>
          <w:bCs/>
          <w:lang w:eastAsia="ja-JP"/>
        </w:rPr>
        <w:t xml:space="preserve"> </w:t>
      </w:r>
      <w:r w:rsidR="00764FFE" w:rsidRPr="00764FFE">
        <w:rPr>
          <w:rFonts w:ascii="Arial" w:eastAsia="MS Mincho" w:hAnsi="Arial" w:cs="Arial"/>
          <w:bCs/>
          <w:lang w:eastAsia="ja-JP"/>
        </w:rPr>
        <w:t>When temperatures are high, the respiration rate of lettuce increases, rapidly depleting stored sugars, leading to weakened cells and increased bruising. Bruised tissues release cell sap (containing sugar and nitrate). High temperatures cause bacteria to rapidly denitrate at damaged areas. This mechanism explains why hydroponically grown lettuce (which is naturally more succulent and has thinner cell walls than soil-grown lettuce) is extremely sensitive to temperature changes after harvesting.</w:t>
      </w:r>
    </w:p>
    <w:p w14:paraId="4C69BBF1"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
          <w:lang w:eastAsia="ja-JP"/>
        </w:rPr>
        <w:t>Humidity and ventilation</w:t>
      </w:r>
      <w:r w:rsidRPr="00764FFE">
        <w:rPr>
          <w:rFonts w:ascii="Arial" w:eastAsia="MS Mincho" w:hAnsi="Arial" w:cs="Arial"/>
          <w:bCs/>
          <w:lang w:eastAsia="ja-JP"/>
        </w:rPr>
        <w:t>: Hydroponically grown lettuce typically has a high water content. If sealed tightly in plastic bags, causing waterlogging and lack of oxygen (anaerobic environment), denitrifying bacteria will become more active.</w:t>
      </w:r>
    </w:p>
    <w:p w14:paraId="0F5BDFA6" w14:textId="77777777" w:rsidR="00764FFE" w:rsidRPr="00764FFE" w:rsidRDefault="00764FFE" w:rsidP="00764FFE">
      <w:pPr>
        <w:tabs>
          <w:tab w:val="left" w:pos="567"/>
        </w:tabs>
        <w:spacing w:after="0" w:line="240" w:lineRule="auto"/>
        <w:jc w:val="both"/>
        <w:rPr>
          <w:rFonts w:ascii="Arial" w:eastAsia="MS Mincho" w:hAnsi="Arial" w:cs="Arial"/>
          <w:bCs/>
          <w:lang w:eastAsia="ja-JP"/>
        </w:rPr>
      </w:pPr>
      <w:r w:rsidRPr="00764FFE">
        <w:rPr>
          <w:rFonts w:ascii="Arial" w:eastAsia="MS Mincho" w:hAnsi="Arial" w:cs="Arial"/>
          <w:bCs/>
          <w:lang w:eastAsia="ja-JP"/>
        </w:rPr>
        <w:t>Physical condition of the lettuce: Damaged or broken leaves during transportation are where the highest concentrations of nitrite are found due to the breakdown of cell structure, allowing for free chemical reactions.</w:t>
      </w:r>
    </w:p>
    <w:p w14:paraId="79E025C3" w14:textId="05C4990B" w:rsidR="00764FFE" w:rsidRDefault="00764FFE" w:rsidP="00D55FB5">
      <w:pPr>
        <w:tabs>
          <w:tab w:val="left" w:pos="567"/>
        </w:tabs>
        <w:spacing w:after="0" w:line="240" w:lineRule="auto"/>
        <w:jc w:val="both"/>
        <w:rPr>
          <w:rFonts w:ascii="Arial" w:eastAsia="MS Mincho" w:hAnsi="Arial" w:cs="Arial"/>
          <w:lang w:eastAsia="ja-JP"/>
        </w:rPr>
      </w:pPr>
      <w:r w:rsidRPr="00764FFE">
        <w:rPr>
          <w:rFonts w:ascii="Arial" w:eastAsia="MS Mincho" w:hAnsi="Arial" w:cs="Arial"/>
          <w:b/>
          <w:lang w:eastAsia="ja-JP"/>
        </w:rPr>
        <w:t>Initial nitrate content</w:t>
      </w:r>
      <w:r w:rsidRPr="00764FFE">
        <w:rPr>
          <w:rFonts w:ascii="Arial" w:eastAsia="MS Mincho" w:hAnsi="Arial" w:cs="Arial"/>
          <w:bCs/>
          <w:lang w:eastAsia="ja-JP"/>
        </w:rPr>
        <w:t xml:space="preserve">: Hydroponically grown lettuce, if the nutrient solution is not properly controlled before harvesting, often accumulates a large amount of nitrate. </w:t>
      </w:r>
      <w:r w:rsidR="00EB1E60" w:rsidRPr="00EB1E60">
        <w:rPr>
          <w:rFonts w:ascii="Arial" w:eastAsia="MS Mincho" w:hAnsi="Arial" w:cs="Arial"/>
          <w:lang w:eastAsia="ja-JP"/>
        </w:rPr>
        <w:t>This abundant amount of Nitrate will lead to a larger amount of Nitrite being produced when stored for a long time.</w:t>
      </w:r>
    </w:p>
    <w:p w14:paraId="1A12FF05" w14:textId="77777777" w:rsidR="00236F0D" w:rsidRPr="00EB1E60" w:rsidRDefault="00236F0D" w:rsidP="00D55FB5">
      <w:pPr>
        <w:tabs>
          <w:tab w:val="left" w:pos="567"/>
        </w:tabs>
        <w:spacing w:after="0" w:line="240" w:lineRule="auto"/>
        <w:jc w:val="both"/>
        <w:rPr>
          <w:rFonts w:ascii="Arial" w:eastAsia="MS Mincho" w:hAnsi="Arial" w:cs="Arial"/>
          <w:lang w:eastAsia="ja-JP"/>
        </w:rPr>
      </w:pPr>
    </w:p>
    <w:p w14:paraId="5D954815" w14:textId="2772CAF0" w:rsidR="00D55FB5" w:rsidRPr="00316929" w:rsidRDefault="00935202" w:rsidP="00D55FB5">
      <w:pPr>
        <w:tabs>
          <w:tab w:val="left" w:pos="567"/>
        </w:tabs>
        <w:spacing w:after="0" w:line="240" w:lineRule="auto"/>
        <w:jc w:val="both"/>
        <w:rPr>
          <w:rFonts w:ascii="Arial" w:eastAsia="MS Mincho" w:hAnsi="Arial" w:cs="Arial"/>
          <w:b/>
          <w:lang w:eastAsia="ja-JP"/>
        </w:rPr>
      </w:pPr>
      <w:r w:rsidRPr="00316929">
        <w:rPr>
          <w:rFonts w:ascii="Arial" w:eastAsia="MS Mincho" w:hAnsi="Arial" w:cs="Arial"/>
          <w:b/>
          <w:lang w:eastAsia="ja-JP"/>
        </w:rPr>
        <w:t xml:space="preserve">IV. </w:t>
      </w:r>
      <w:r w:rsidR="00D55FB5" w:rsidRPr="00316929">
        <w:rPr>
          <w:rFonts w:ascii="Arial" w:eastAsia="MS Mincho" w:hAnsi="Arial" w:cs="Arial"/>
          <w:b/>
          <w:lang w:eastAsia="ja-JP"/>
        </w:rPr>
        <w:t>CONCLUSION</w:t>
      </w:r>
    </w:p>
    <w:p w14:paraId="1350F43C" w14:textId="16C0C1F6" w:rsidR="008E5BC7" w:rsidRPr="00316929" w:rsidRDefault="00D55FB5" w:rsidP="00E06388">
      <w:pPr>
        <w:tabs>
          <w:tab w:val="left" w:pos="567"/>
        </w:tabs>
        <w:spacing w:after="0" w:line="240" w:lineRule="auto"/>
        <w:jc w:val="both"/>
        <w:rPr>
          <w:rFonts w:ascii="Arial" w:eastAsia="MS Mincho" w:hAnsi="Arial" w:cs="Arial"/>
          <w:bCs/>
          <w:lang w:val="vi-VN" w:eastAsia="ja-JP"/>
        </w:rPr>
      </w:pPr>
      <w:r w:rsidRPr="00316929">
        <w:rPr>
          <w:rFonts w:ascii="Arial" w:eastAsia="MS Mincho" w:hAnsi="Arial" w:cs="Arial"/>
          <w:bCs/>
          <w:lang w:eastAsia="ja-JP"/>
        </w:rPr>
        <w:lastRenderedPageBreak/>
        <w:t xml:space="preserve">At temperatures of 28°C - 30°C, </w:t>
      </w:r>
      <w:commentRangeStart w:id="18"/>
      <w:r w:rsidRPr="00316929">
        <w:rPr>
          <w:rFonts w:ascii="Arial" w:eastAsia="MS Mincho" w:hAnsi="Arial" w:cs="Arial"/>
          <w:bCs/>
          <w:lang w:eastAsia="ja-JP"/>
        </w:rPr>
        <w:t>t</w:t>
      </w:r>
      <w:commentRangeEnd w:id="18"/>
      <w:r w:rsidR="00C74B18">
        <w:rPr>
          <w:rStyle w:val="a8"/>
        </w:rPr>
        <w:commentReference w:id="18"/>
      </w:r>
      <w:r w:rsidRPr="00316929">
        <w:rPr>
          <w:rFonts w:ascii="Arial" w:eastAsia="MS Mincho" w:hAnsi="Arial" w:cs="Arial"/>
          <w:bCs/>
          <w:lang w:eastAsia="ja-JP"/>
        </w:rPr>
        <w:t>he nitrate reduction process occurs extremely quickly due to the activity of bacteria and the enzyme nitrate reductase. When the storage temperature is lowered to room temperature (23°C - 25°C), the rate of biochemical reactions and microbial growth in lettuce slows down significantly compared to temperatures above 28°C. This helps extend the "safe" period of the lettuce. When stored at a refrigerator temperature of 4°C to 5°C, the biochemical changes in lettuce are optimally controlled. At this temperature, intrinsic enzymes are inhibited and the growth of nitrate-reducing bacteria is almost completely halted. It is recommended that lettuce be immediately transferred to a room with an air-conditioned temperature below 25°C after harvesting</w:t>
      </w:r>
      <w:proofErr w:type="gramStart"/>
      <w:r w:rsidRPr="00316929">
        <w:rPr>
          <w:rFonts w:ascii="Arial" w:eastAsia="MS Mincho" w:hAnsi="Arial" w:cs="Arial"/>
          <w:bCs/>
          <w:lang w:eastAsia="ja-JP"/>
        </w:rPr>
        <w:t>.</w:t>
      </w:r>
      <w:r w:rsidR="00467EFC" w:rsidRPr="00316929">
        <w:rPr>
          <w:rFonts w:ascii="Arial" w:eastAsia="MS Mincho" w:hAnsi="Arial" w:cs="Arial"/>
          <w:bCs/>
          <w:lang w:val="vi-VN" w:eastAsia="ja-JP"/>
        </w:rPr>
        <w:t>.</w:t>
      </w:r>
      <w:proofErr w:type="gramEnd"/>
    </w:p>
    <w:p w14:paraId="4B17E9D0" w14:textId="77777777" w:rsidR="00467EFC" w:rsidRPr="00316929" w:rsidRDefault="00467EFC" w:rsidP="00E06388">
      <w:pPr>
        <w:tabs>
          <w:tab w:val="left" w:pos="567"/>
        </w:tabs>
        <w:spacing w:after="0" w:line="240" w:lineRule="auto"/>
        <w:jc w:val="both"/>
        <w:rPr>
          <w:rFonts w:ascii="Arial" w:eastAsia="MS Mincho" w:hAnsi="Arial" w:cs="Arial"/>
          <w:color w:val="222222"/>
          <w:lang w:val="en" w:eastAsia="ja-JP"/>
        </w:rPr>
      </w:pPr>
    </w:p>
    <w:p w14:paraId="2E3CFC46" w14:textId="1B15D37E" w:rsidR="005B6D5D" w:rsidRPr="00316929" w:rsidRDefault="00935202" w:rsidP="00E06388">
      <w:pPr>
        <w:tabs>
          <w:tab w:val="left" w:pos="567"/>
        </w:tabs>
        <w:spacing w:after="0" w:line="240" w:lineRule="auto"/>
        <w:jc w:val="both"/>
        <w:outlineLvl w:val="0"/>
        <w:rPr>
          <w:rFonts w:ascii="Arial" w:hAnsi="Arial" w:cs="Arial"/>
          <w:b/>
          <w:color w:val="222222"/>
          <w:lang w:val="en"/>
        </w:rPr>
      </w:pPr>
      <w:r w:rsidRPr="00316929">
        <w:rPr>
          <w:rFonts w:ascii="Arial" w:hAnsi="Arial" w:cs="Arial"/>
          <w:b/>
          <w:color w:val="222222"/>
          <w:lang w:val="en"/>
        </w:rPr>
        <w:t>VI</w:t>
      </w:r>
      <w:r w:rsidR="005B6D5D" w:rsidRPr="00316929">
        <w:rPr>
          <w:rFonts w:ascii="Arial" w:hAnsi="Arial" w:cs="Arial"/>
          <w:b/>
          <w:color w:val="222222"/>
          <w:lang w:val="en"/>
        </w:rPr>
        <w:t>. ETHICAL APPROVAL</w:t>
      </w:r>
    </w:p>
    <w:p w14:paraId="561D0F2D" w14:textId="6EF54FCB" w:rsidR="00670E03" w:rsidRPr="00316929" w:rsidRDefault="005B6D5D" w:rsidP="00E06388">
      <w:pPr>
        <w:tabs>
          <w:tab w:val="left" w:pos="567"/>
        </w:tabs>
        <w:spacing w:after="0" w:line="240" w:lineRule="auto"/>
        <w:jc w:val="both"/>
        <w:outlineLvl w:val="0"/>
        <w:rPr>
          <w:rFonts w:ascii="Arial" w:hAnsi="Arial" w:cs="Arial"/>
          <w:color w:val="222222"/>
          <w:lang w:val="en"/>
        </w:rPr>
      </w:pPr>
      <w:r w:rsidRPr="00316929">
        <w:rPr>
          <w:rFonts w:ascii="Arial" w:hAnsi="Arial" w:cs="Arial"/>
          <w:color w:val="222222"/>
          <w:lang w:val="en"/>
        </w:rPr>
        <w:t>It is not applicable</w:t>
      </w:r>
    </w:p>
    <w:p w14:paraId="6B67E89B" w14:textId="1DBFF45B" w:rsidR="00BF51C0" w:rsidRPr="00316929" w:rsidRDefault="00935202" w:rsidP="00BF51C0">
      <w:pPr>
        <w:tabs>
          <w:tab w:val="left" w:pos="567"/>
        </w:tabs>
        <w:spacing w:after="0" w:line="240" w:lineRule="auto"/>
        <w:jc w:val="both"/>
        <w:rPr>
          <w:rFonts w:ascii="Arial" w:eastAsia="MS Mincho" w:hAnsi="Arial" w:cs="Arial"/>
          <w:b/>
          <w:bCs/>
          <w:lang w:eastAsia="ja-JP"/>
        </w:rPr>
      </w:pPr>
      <w:r w:rsidRPr="00316929">
        <w:rPr>
          <w:rFonts w:ascii="Arial" w:eastAsia="MS Mincho" w:hAnsi="Arial" w:cs="Arial"/>
          <w:b/>
          <w:lang w:eastAsia="ja-JP"/>
        </w:rPr>
        <w:t>VII</w:t>
      </w:r>
      <w:r w:rsidR="005B6D5D" w:rsidRPr="00316929">
        <w:rPr>
          <w:rFonts w:ascii="Arial" w:eastAsia="MS Mincho" w:hAnsi="Arial" w:cs="Arial"/>
          <w:b/>
          <w:lang w:eastAsia="ja-JP"/>
        </w:rPr>
        <w:t xml:space="preserve">. </w:t>
      </w:r>
      <w:r w:rsidR="00BF51C0" w:rsidRPr="00316929">
        <w:rPr>
          <w:rFonts w:ascii="Arial" w:eastAsia="MS Mincho" w:hAnsi="Arial" w:cs="Arial"/>
          <w:b/>
          <w:bCs/>
          <w:lang w:eastAsia="ja-JP"/>
        </w:rPr>
        <w:t>COMPETING INTERESTS</w:t>
      </w:r>
    </w:p>
    <w:p w14:paraId="0C536478" w14:textId="77777777" w:rsidR="00BF51C0" w:rsidRPr="00316929" w:rsidRDefault="00BF51C0" w:rsidP="00BF51C0">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The authors declare that there are no conflicts of interest regarding the publication of this paper</w:t>
      </w:r>
    </w:p>
    <w:p w14:paraId="3D486F25" w14:textId="77777777" w:rsidR="005B6D5D" w:rsidRPr="00316929" w:rsidRDefault="005B6D5D" w:rsidP="00E06388">
      <w:pPr>
        <w:tabs>
          <w:tab w:val="left" w:pos="567"/>
        </w:tabs>
        <w:spacing w:after="0" w:line="240" w:lineRule="auto"/>
        <w:jc w:val="both"/>
        <w:rPr>
          <w:rFonts w:ascii="Arial" w:eastAsia="MS Mincho" w:hAnsi="Arial" w:cs="Arial"/>
          <w:b/>
          <w:lang w:val="en" w:eastAsia="ja-JP"/>
        </w:rPr>
      </w:pPr>
    </w:p>
    <w:p w14:paraId="2A1C8844" w14:textId="77777777" w:rsidR="00B12E0A" w:rsidRPr="00B12E0A" w:rsidRDefault="00B12E0A" w:rsidP="00B12E0A">
      <w:pPr>
        <w:tabs>
          <w:tab w:val="left" w:pos="567"/>
        </w:tabs>
        <w:spacing w:after="0" w:line="240" w:lineRule="auto"/>
        <w:jc w:val="both"/>
        <w:rPr>
          <w:rFonts w:ascii="Arial" w:eastAsia="MS Mincho" w:hAnsi="Arial" w:cs="Arial"/>
          <w:b/>
          <w:lang w:eastAsia="ja-JP"/>
        </w:rPr>
      </w:pPr>
      <w:r w:rsidRPr="00B12E0A">
        <w:rPr>
          <w:rFonts w:ascii="Arial" w:eastAsia="MS Mincho" w:hAnsi="Arial" w:cs="Arial"/>
          <w:b/>
          <w:lang w:val="en" w:eastAsia="ja-JP"/>
        </w:rPr>
        <w:t>REFERENCES</w:t>
      </w:r>
      <w:r w:rsidRPr="00B12E0A">
        <w:rPr>
          <w:rFonts w:ascii="Arial" w:eastAsia="MS Mincho" w:hAnsi="Arial" w:cs="Arial"/>
          <w:b/>
          <w:lang w:eastAsia="ja-JP"/>
        </w:rPr>
        <w:t xml:space="preserve"> </w:t>
      </w:r>
    </w:p>
    <w:p w14:paraId="52645DDA" w14:textId="5247CA6E" w:rsidR="00E94FC1" w:rsidRPr="00316929" w:rsidRDefault="00E94FC1" w:rsidP="00E94FC1">
      <w:pPr>
        <w:tabs>
          <w:tab w:val="left" w:pos="567"/>
        </w:tabs>
        <w:spacing w:after="0" w:line="240" w:lineRule="auto"/>
        <w:jc w:val="both"/>
        <w:rPr>
          <w:rFonts w:ascii="Arial" w:eastAsia="MS Mincho" w:hAnsi="Arial" w:cs="Arial"/>
          <w:bCs/>
          <w:lang w:val="en" w:eastAsia="ja-JP"/>
        </w:rPr>
      </w:pPr>
      <w:r w:rsidRPr="00316929">
        <w:rPr>
          <w:rFonts w:ascii="Arial" w:eastAsia="MS Mincho" w:hAnsi="Arial" w:cs="Arial"/>
          <w:bCs/>
          <w:lang w:val="en" w:eastAsia="ja-JP"/>
        </w:rPr>
        <w:t>1. Le Tat Khuong, Nguyen Huy Hoang (2018). "Research on selecting heat-tolerant lettuce varieties and developing a technical process for growing them in greenhouses in the northern provinces". Vietnam Journal of Agricultural Science and Technology, No. 9 (94), pp. 12-17.</w:t>
      </w:r>
    </w:p>
    <w:p w14:paraId="6869C556" w14:textId="6F3E1BFB" w:rsidR="00E94FC1" w:rsidRPr="00316929" w:rsidRDefault="00E94FC1" w:rsidP="00E94FC1">
      <w:pPr>
        <w:tabs>
          <w:tab w:val="left" w:pos="567"/>
        </w:tabs>
        <w:spacing w:after="0" w:line="240" w:lineRule="auto"/>
        <w:jc w:val="both"/>
        <w:rPr>
          <w:rFonts w:ascii="Arial" w:eastAsia="MS Mincho" w:hAnsi="Arial" w:cs="Arial"/>
          <w:bCs/>
          <w:lang w:val="en" w:eastAsia="ja-JP"/>
        </w:rPr>
      </w:pPr>
      <w:r w:rsidRPr="00316929">
        <w:rPr>
          <w:rFonts w:ascii="Arial" w:eastAsia="MS Mincho" w:hAnsi="Arial" w:cs="Arial"/>
          <w:bCs/>
          <w:lang w:val="en" w:eastAsia="ja-JP"/>
        </w:rPr>
        <w:t xml:space="preserve">2. Pham </w:t>
      </w:r>
      <w:proofErr w:type="spellStart"/>
      <w:r w:rsidRPr="00316929">
        <w:rPr>
          <w:rFonts w:ascii="Arial" w:eastAsia="MS Mincho" w:hAnsi="Arial" w:cs="Arial"/>
          <w:bCs/>
          <w:lang w:val="en" w:eastAsia="ja-JP"/>
        </w:rPr>
        <w:t>Thi</w:t>
      </w:r>
      <w:proofErr w:type="spellEnd"/>
      <w:r w:rsidRPr="00316929">
        <w:rPr>
          <w:rFonts w:ascii="Arial" w:eastAsia="MS Mincho" w:hAnsi="Arial" w:cs="Arial"/>
          <w:bCs/>
          <w:lang w:val="en" w:eastAsia="ja-JP"/>
        </w:rPr>
        <w:t xml:space="preserve"> Lien, Nguyen </w:t>
      </w:r>
      <w:proofErr w:type="spellStart"/>
      <w:r w:rsidRPr="00316929">
        <w:rPr>
          <w:rFonts w:ascii="Arial" w:eastAsia="MS Mincho" w:hAnsi="Arial" w:cs="Arial"/>
          <w:bCs/>
          <w:lang w:val="en" w:eastAsia="ja-JP"/>
        </w:rPr>
        <w:t>Quoc</w:t>
      </w:r>
      <w:proofErr w:type="spellEnd"/>
      <w:r w:rsidRPr="00316929">
        <w:rPr>
          <w:rFonts w:ascii="Arial" w:eastAsia="MS Mincho" w:hAnsi="Arial" w:cs="Arial"/>
          <w:bCs/>
          <w:lang w:val="en" w:eastAsia="ja-JP"/>
        </w:rPr>
        <w:t xml:space="preserve"> Viet (2020). "Assessment of growth potential and yield of some hydroponic lettuce varieties (Lactuca sativa L.) under greenhouse conditions in Thai Nguyen province". Journal of Science and Technology - Thai Nguyen University, Vol. 225, No. 08, pp. 104-110.</w:t>
      </w:r>
    </w:p>
    <w:p w14:paraId="2FE661D0" w14:textId="77777777" w:rsidR="00B753A5" w:rsidRPr="00316929" w:rsidRDefault="00E94FC1" w:rsidP="00B753A5">
      <w:pPr>
        <w:tabs>
          <w:tab w:val="left" w:pos="567"/>
        </w:tabs>
        <w:spacing w:after="0" w:line="240" w:lineRule="auto"/>
        <w:jc w:val="both"/>
        <w:rPr>
          <w:rFonts w:ascii="Arial" w:eastAsia="MS Mincho" w:hAnsi="Arial" w:cs="Arial"/>
          <w:bCs/>
          <w:lang w:val="en" w:eastAsia="ja-JP"/>
        </w:rPr>
      </w:pPr>
      <w:r w:rsidRPr="00316929">
        <w:rPr>
          <w:rFonts w:ascii="Arial" w:eastAsia="MS Mincho" w:hAnsi="Arial" w:cs="Arial"/>
          <w:bCs/>
          <w:lang w:val="en" w:eastAsia="ja-JP"/>
        </w:rPr>
        <w:t xml:space="preserve">3. Hoang </w:t>
      </w:r>
      <w:proofErr w:type="spellStart"/>
      <w:r w:rsidRPr="00316929">
        <w:rPr>
          <w:rFonts w:ascii="Arial" w:eastAsia="MS Mincho" w:hAnsi="Arial" w:cs="Arial"/>
          <w:bCs/>
          <w:lang w:val="en" w:eastAsia="ja-JP"/>
        </w:rPr>
        <w:t>Thi</w:t>
      </w:r>
      <w:proofErr w:type="spellEnd"/>
      <w:r w:rsidRPr="00316929">
        <w:rPr>
          <w:rFonts w:ascii="Arial" w:eastAsia="MS Mincho" w:hAnsi="Arial" w:cs="Arial"/>
          <w:bCs/>
          <w:lang w:val="en" w:eastAsia="ja-JP"/>
        </w:rPr>
        <w:t xml:space="preserve"> The, Dao </w:t>
      </w:r>
      <w:proofErr w:type="spellStart"/>
      <w:r w:rsidRPr="00316929">
        <w:rPr>
          <w:rFonts w:ascii="Arial" w:eastAsia="MS Mincho" w:hAnsi="Arial" w:cs="Arial"/>
          <w:bCs/>
          <w:lang w:val="en" w:eastAsia="ja-JP"/>
        </w:rPr>
        <w:t>Thanh</w:t>
      </w:r>
      <w:proofErr w:type="spellEnd"/>
      <w:r w:rsidRPr="00316929">
        <w:rPr>
          <w:rFonts w:ascii="Arial" w:eastAsia="MS Mincho" w:hAnsi="Arial" w:cs="Arial"/>
          <w:bCs/>
          <w:lang w:val="en" w:eastAsia="ja-JP"/>
        </w:rPr>
        <w:t xml:space="preserve"> Van (2019). "Research on the influence of nutrient solution concentration on the growth and quality of lettuce grown using recirculating hydroponics". Journal of Agriculture and Rural Development, Issue 1 - June 2019, pp. 56-61.</w:t>
      </w:r>
      <w:r w:rsidR="00B753A5" w:rsidRPr="00316929">
        <w:rPr>
          <w:rFonts w:ascii="Arial" w:eastAsia="MS Mincho" w:hAnsi="Arial" w:cs="Arial"/>
          <w:bCs/>
          <w:lang w:val="en" w:eastAsia="ja-JP"/>
        </w:rPr>
        <w:t xml:space="preserve"> </w:t>
      </w:r>
    </w:p>
    <w:p w14:paraId="4E3A3DEF" w14:textId="77777777" w:rsidR="00B753A5" w:rsidRPr="00316929" w:rsidRDefault="00681376" w:rsidP="00B753A5">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val="en" w:eastAsia="ja-JP"/>
        </w:rPr>
        <w:t xml:space="preserve">4. </w:t>
      </w:r>
      <w:r w:rsidR="00B753A5" w:rsidRPr="00D5398D">
        <w:rPr>
          <w:rFonts w:ascii="Arial" w:eastAsia="MS Mincho" w:hAnsi="Arial" w:cs="Arial"/>
          <w:lang w:eastAsia="ja-JP"/>
        </w:rPr>
        <w:t>Hord, N. G., Tang, Y., &amp; Bryan, N. S.</w:t>
      </w:r>
      <w:r w:rsidR="00B753A5" w:rsidRPr="00316929">
        <w:rPr>
          <w:rFonts w:ascii="Arial" w:eastAsia="MS Mincho" w:hAnsi="Arial" w:cs="Arial"/>
          <w:bCs/>
          <w:lang w:eastAsia="ja-JP"/>
        </w:rPr>
        <w:t xml:space="preserve"> (2009). "Food sources of nitrates and nitrites: the physiologic context for potential health benefits". </w:t>
      </w:r>
      <w:r w:rsidR="00B753A5" w:rsidRPr="00316929">
        <w:rPr>
          <w:rFonts w:ascii="Arial" w:eastAsia="MS Mincho" w:hAnsi="Arial" w:cs="Arial"/>
          <w:bCs/>
          <w:i/>
          <w:iCs/>
          <w:lang w:eastAsia="ja-JP"/>
        </w:rPr>
        <w:t>The American Journal of Clinical Nutrition</w:t>
      </w:r>
      <w:r w:rsidR="00B753A5" w:rsidRPr="00316929">
        <w:rPr>
          <w:rFonts w:ascii="Arial" w:eastAsia="MS Mincho" w:hAnsi="Arial" w:cs="Arial"/>
          <w:bCs/>
          <w:lang w:eastAsia="ja-JP"/>
        </w:rPr>
        <w:t xml:space="preserve">, 90(1): 1-10. </w:t>
      </w:r>
    </w:p>
    <w:p w14:paraId="34FF4E77" w14:textId="77777777" w:rsidR="00B753A5" w:rsidRPr="00D5398D" w:rsidRDefault="00B753A5" w:rsidP="00B753A5">
      <w:pPr>
        <w:tabs>
          <w:tab w:val="left" w:pos="567"/>
        </w:tabs>
        <w:spacing w:after="0" w:line="240" w:lineRule="auto"/>
        <w:jc w:val="both"/>
        <w:rPr>
          <w:rFonts w:ascii="Arial" w:eastAsia="MS Mincho" w:hAnsi="Arial" w:cs="Arial"/>
          <w:lang w:eastAsia="ja-JP"/>
        </w:rPr>
      </w:pPr>
      <w:r w:rsidRPr="00D5398D">
        <w:rPr>
          <w:rFonts w:ascii="Arial" w:eastAsia="MS Mincho" w:hAnsi="Arial" w:cs="Arial"/>
          <w:lang w:eastAsia="ja-JP"/>
        </w:rPr>
        <w:t xml:space="preserve">5. Chung, S. Y., et al. (2003). "Survey of nitrate and nitrite contents of vegetables grown in Korea". </w:t>
      </w:r>
      <w:r w:rsidRPr="00D5398D">
        <w:rPr>
          <w:rFonts w:ascii="Arial" w:eastAsia="MS Mincho" w:hAnsi="Arial" w:cs="Arial"/>
          <w:i/>
          <w:iCs/>
          <w:lang w:eastAsia="ja-JP"/>
        </w:rPr>
        <w:t>Food Additives &amp; Contaminants</w:t>
      </w:r>
      <w:r w:rsidRPr="00D5398D">
        <w:rPr>
          <w:rFonts w:ascii="Arial" w:eastAsia="MS Mincho" w:hAnsi="Arial" w:cs="Arial"/>
          <w:lang w:eastAsia="ja-JP"/>
        </w:rPr>
        <w:t>, 20(7): 621-628.</w:t>
      </w:r>
    </w:p>
    <w:p w14:paraId="65B89296" w14:textId="23880A49" w:rsidR="00B753A5" w:rsidRPr="00316929" w:rsidRDefault="00B753A5" w:rsidP="00B753A5">
      <w:pPr>
        <w:tabs>
          <w:tab w:val="left" w:pos="567"/>
        </w:tabs>
        <w:spacing w:after="0" w:line="240" w:lineRule="auto"/>
        <w:jc w:val="both"/>
        <w:rPr>
          <w:rFonts w:ascii="Arial" w:eastAsia="MS Mincho" w:hAnsi="Arial" w:cs="Arial"/>
          <w:bCs/>
          <w:lang w:eastAsia="ja-JP"/>
        </w:rPr>
      </w:pPr>
      <w:r w:rsidRPr="00D5398D">
        <w:rPr>
          <w:rFonts w:ascii="Arial" w:eastAsia="MS Mincho" w:hAnsi="Arial" w:cs="Arial"/>
          <w:lang w:eastAsia="ja-JP"/>
        </w:rPr>
        <w:t>6. Alexander, J., et al. (2008). "Nitrate in vegetables: Scientific Opinion of the Panel on Contaminants in the Food</w:t>
      </w:r>
      <w:r w:rsidRPr="00B753A5">
        <w:rPr>
          <w:rFonts w:ascii="Arial" w:eastAsia="MS Mincho" w:hAnsi="Arial" w:cs="Arial"/>
          <w:bCs/>
          <w:lang w:eastAsia="ja-JP"/>
        </w:rPr>
        <w:t xml:space="preserve"> Chain". </w:t>
      </w:r>
      <w:r w:rsidRPr="00B753A5">
        <w:rPr>
          <w:rFonts w:ascii="Arial" w:eastAsia="MS Mincho" w:hAnsi="Arial" w:cs="Arial"/>
          <w:bCs/>
          <w:i/>
          <w:iCs/>
          <w:lang w:eastAsia="ja-JP"/>
        </w:rPr>
        <w:t>The EFSA Journal</w:t>
      </w:r>
      <w:r w:rsidRPr="00B753A5">
        <w:rPr>
          <w:rFonts w:ascii="Arial" w:eastAsia="MS Mincho" w:hAnsi="Arial" w:cs="Arial"/>
          <w:bCs/>
          <w:lang w:eastAsia="ja-JP"/>
        </w:rPr>
        <w:t>, 668: 1-79.</w:t>
      </w:r>
    </w:p>
    <w:p w14:paraId="56340F5C" w14:textId="609D5369" w:rsidR="00F028B6" w:rsidRPr="00316929" w:rsidRDefault="00F028B6" w:rsidP="00F028B6">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7. González-Hernández, J. L., et al. (2010). "Nitrate and nitrite in vegetables from Mexico and duty-free imports from the USA". Food Control. 21(10): 1332-1337.</w:t>
      </w:r>
    </w:p>
    <w:p w14:paraId="0299C7E7" w14:textId="0AC179FA" w:rsidR="00F028B6" w:rsidRPr="00316929" w:rsidRDefault="00F028B6" w:rsidP="00F028B6">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8. Santamaria, P</w:t>
      </w:r>
      <w:proofErr w:type="gramStart"/>
      <w:r w:rsidRPr="00316929">
        <w:rPr>
          <w:rFonts w:ascii="Arial" w:eastAsia="MS Mincho" w:hAnsi="Arial" w:cs="Arial"/>
          <w:bCs/>
          <w:lang w:eastAsia="ja-JP"/>
        </w:rPr>
        <w:t>.(</w:t>
      </w:r>
      <w:proofErr w:type="gramEnd"/>
      <w:r w:rsidRPr="00316929">
        <w:rPr>
          <w:rFonts w:ascii="Arial" w:eastAsia="MS Mincho" w:hAnsi="Arial" w:cs="Arial"/>
          <w:bCs/>
          <w:lang w:eastAsia="ja-JP"/>
        </w:rPr>
        <w:t>2005). Nitrate and Nitrite Levels in Fresh and Processed Leafy Vegetables. Journal of Food Protection, 68(11): 2420-2426.</w:t>
      </w:r>
    </w:p>
    <w:p w14:paraId="242424D7" w14:textId="571968E8" w:rsidR="003645F8" w:rsidRPr="00316929" w:rsidRDefault="003645F8" w:rsidP="003645F8">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9. Chung, S. Y., et al</w:t>
      </w:r>
      <w:proofErr w:type="gramStart"/>
      <w:r w:rsidRPr="00316929">
        <w:rPr>
          <w:rFonts w:ascii="Arial" w:eastAsia="MS Mincho" w:hAnsi="Arial" w:cs="Arial"/>
          <w:bCs/>
          <w:lang w:eastAsia="ja-JP"/>
        </w:rPr>
        <w:t>.(</w:t>
      </w:r>
      <w:proofErr w:type="gramEnd"/>
      <w:r w:rsidRPr="00316929">
        <w:rPr>
          <w:rFonts w:ascii="Arial" w:eastAsia="MS Mincho" w:hAnsi="Arial" w:cs="Arial"/>
          <w:bCs/>
          <w:lang w:eastAsia="ja-JP"/>
        </w:rPr>
        <w:t>2016). Nitrite formation in leafy vegetables during postharvest storage and its control. Postharvest Biology and Technology, 111: 1-6.</w:t>
      </w:r>
    </w:p>
    <w:p w14:paraId="253862DF" w14:textId="47FC0854" w:rsidR="003645F8" w:rsidRPr="00316929" w:rsidRDefault="003645F8" w:rsidP="003645F8">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10. Greer, F. R., &amp; Shannon, M. (2005). "Infant Methemoglobinemia: The Role of Dietary Nitrate in Food and Water". Pediatrics, 116(3): 784-786</w:t>
      </w:r>
      <w:proofErr w:type="gramStart"/>
      <w:r w:rsidRPr="00316929">
        <w:rPr>
          <w:rFonts w:ascii="Arial" w:eastAsia="MS Mincho" w:hAnsi="Arial" w:cs="Arial"/>
          <w:bCs/>
          <w:lang w:eastAsia="ja-JP"/>
        </w:rPr>
        <w:t>..</w:t>
      </w:r>
      <w:proofErr w:type="gramEnd"/>
    </w:p>
    <w:p w14:paraId="7F35D4CF" w14:textId="48EAAAEB" w:rsidR="003645F8" w:rsidRPr="00316929" w:rsidRDefault="003645F8" w:rsidP="003645F8">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11.</w:t>
      </w:r>
      <w:r w:rsidR="00935202" w:rsidRPr="00316929">
        <w:rPr>
          <w:rFonts w:ascii="Arial" w:eastAsia="MS Mincho" w:hAnsi="Arial" w:cs="Arial"/>
          <w:bCs/>
          <w:lang w:eastAsia="ja-JP"/>
        </w:rPr>
        <w:t xml:space="preserve"> </w:t>
      </w:r>
      <w:r w:rsidRPr="00316929">
        <w:rPr>
          <w:rFonts w:ascii="Arial" w:eastAsia="MS Mincho" w:hAnsi="Arial" w:cs="Arial"/>
          <w:bCs/>
          <w:lang w:eastAsia="ja-JP"/>
        </w:rPr>
        <w:t>Knobeloch, L., et al. (2000). "Blue Babies and Nitrate-Contaminated Well Water". Environmental Health Perspectives, 108(7): 675-678.</w:t>
      </w:r>
    </w:p>
    <w:p w14:paraId="4F31F432" w14:textId="769B7037" w:rsidR="003645F8" w:rsidRPr="00316929" w:rsidRDefault="003645F8" w:rsidP="003645F8">
      <w:pPr>
        <w:tabs>
          <w:tab w:val="left" w:pos="567"/>
        </w:tabs>
        <w:spacing w:after="0" w:line="240" w:lineRule="auto"/>
        <w:jc w:val="both"/>
        <w:rPr>
          <w:rFonts w:ascii="Arial" w:eastAsia="MS Mincho" w:hAnsi="Arial" w:cs="Arial"/>
          <w:bCs/>
          <w:lang w:eastAsia="ja-JP"/>
        </w:rPr>
      </w:pPr>
      <w:commentRangeStart w:id="19"/>
      <w:r w:rsidRPr="00316929">
        <w:rPr>
          <w:rFonts w:ascii="Arial" w:eastAsia="MS Mincho" w:hAnsi="Arial" w:cs="Arial"/>
          <w:bCs/>
          <w:lang w:eastAsia="ja-JP"/>
        </w:rPr>
        <w:t>1</w:t>
      </w:r>
      <w:commentRangeEnd w:id="19"/>
      <w:r w:rsidR="00222CCD">
        <w:rPr>
          <w:rStyle w:val="a8"/>
        </w:rPr>
        <w:commentReference w:id="19"/>
      </w:r>
      <w:r w:rsidRPr="00316929">
        <w:rPr>
          <w:rFonts w:ascii="Arial" w:eastAsia="MS Mincho" w:hAnsi="Arial" w:cs="Arial"/>
          <w:bCs/>
          <w:lang w:eastAsia="ja-JP"/>
        </w:rPr>
        <w:t>2.</w:t>
      </w:r>
      <w:r w:rsidR="00935202" w:rsidRPr="00316929">
        <w:rPr>
          <w:rFonts w:ascii="Arial" w:eastAsia="MS Mincho" w:hAnsi="Arial" w:cs="Arial"/>
          <w:bCs/>
          <w:lang w:eastAsia="ja-JP"/>
        </w:rPr>
        <w:t xml:space="preserve"> </w:t>
      </w:r>
      <w:r w:rsidRPr="00316929">
        <w:rPr>
          <w:rFonts w:ascii="Arial" w:eastAsia="MS Mincho" w:hAnsi="Arial" w:cs="Arial"/>
          <w:bCs/>
          <w:lang w:eastAsia="ja-JP"/>
        </w:rPr>
        <w:t>Santamaria, P. (2006). "Nitrate in vegetables: toxicity, content, intake and EC regulation". Journal of the Science of Food and Agriculture, 86(1): 10-17.</w:t>
      </w:r>
    </w:p>
    <w:p w14:paraId="16ED0D14" w14:textId="04DA65F9" w:rsidR="0033381A" w:rsidRPr="00316929" w:rsidRDefault="003645F8" w:rsidP="003645F8">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13.</w:t>
      </w:r>
      <w:r w:rsidR="00935202" w:rsidRPr="00316929">
        <w:rPr>
          <w:rFonts w:ascii="Arial" w:eastAsia="MS Mincho" w:hAnsi="Arial" w:cs="Arial"/>
          <w:bCs/>
          <w:lang w:eastAsia="ja-JP"/>
        </w:rPr>
        <w:t xml:space="preserve"> </w:t>
      </w:r>
      <w:proofErr w:type="spellStart"/>
      <w:r w:rsidRPr="00316929">
        <w:rPr>
          <w:rFonts w:ascii="Arial" w:eastAsia="MS Mincho" w:hAnsi="Arial" w:cs="Arial"/>
          <w:bCs/>
          <w:lang w:eastAsia="ja-JP"/>
        </w:rPr>
        <w:t>Mensinga</w:t>
      </w:r>
      <w:proofErr w:type="spellEnd"/>
      <w:r w:rsidRPr="00316929">
        <w:rPr>
          <w:rFonts w:ascii="Arial" w:eastAsia="MS Mincho" w:hAnsi="Arial" w:cs="Arial"/>
          <w:bCs/>
          <w:lang w:eastAsia="ja-JP"/>
        </w:rPr>
        <w:t>, T. T., et al. (2003). "Health implications of exposure to environmental nitrogenous compounds". Toxicology Letters, 140-141: 361-375.</w:t>
      </w:r>
    </w:p>
    <w:p w14:paraId="1F6BC5DB" w14:textId="7C9499C3" w:rsidR="0033381A"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w:t>
      </w:r>
      <w:r w:rsidR="00242463" w:rsidRPr="00316929">
        <w:rPr>
          <w:rFonts w:ascii="Arial" w:eastAsia="MS Mincho" w:hAnsi="Arial" w:cs="Arial"/>
          <w:bCs/>
          <w:lang w:eastAsia="ja-JP"/>
        </w:rPr>
        <w:t>4</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proofErr w:type="spellStart"/>
      <w:r w:rsidRPr="00316929">
        <w:rPr>
          <w:rFonts w:ascii="Arial" w:eastAsia="MS Mincho" w:hAnsi="Arial" w:cs="Arial"/>
          <w:bCs/>
          <w:lang w:eastAsia="ja-JP"/>
        </w:rPr>
        <w:t>Jakszyn</w:t>
      </w:r>
      <w:proofErr w:type="spellEnd"/>
      <w:r w:rsidRPr="00316929">
        <w:rPr>
          <w:rFonts w:ascii="Arial" w:eastAsia="MS Mincho" w:hAnsi="Arial" w:cs="Arial"/>
          <w:bCs/>
          <w:lang w:eastAsia="ja-JP"/>
        </w:rPr>
        <w:t>, P., &amp; González, C. A. (2006). "Nitrosamine and related food-related compounds; exposure and risk of cancer". Critical Reviews in Oncology/Hematology, 59(3): 187-203.</w:t>
      </w:r>
    </w:p>
    <w:p w14:paraId="0492313D" w14:textId="69369FC4" w:rsidR="0033381A"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w:t>
      </w:r>
      <w:r w:rsidR="00242463" w:rsidRPr="00316929">
        <w:rPr>
          <w:rFonts w:ascii="Arial" w:eastAsia="MS Mincho" w:hAnsi="Arial" w:cs="Arial"/>
          <w:bCs/>
          <w:lang w:eastAsia="ja-JP"/>
        </w:rPr>
        <w:t>5</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Pr="00316929">
        <w:rPr>
          <w:rFonts w:ascii="Arial" w:eastAsia="MS Mincho" w:hAnsi="Arial" w:cs="Arial"/>
          <w:bCs/>
          <w:lang w:eastAsia="ja-JP"/>
        </w:rPr>
        <w:t>Song, P., et al. (2015). "Dietary nitrates, nitrites, and nitrosamines intake and the risk of gastric cancer: a meta-analysis". Nutrients, 7(12): 9872-9895.</w:t>
      </w:r>
    </w:p>
    <w:p w14:paraId="425BA540" w14:textId="51EC97F4" w:rsidR="0033381A"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lastRenderedPageBreak/>
        <w:t>1</w:t>
      </w:r>
      <w:r w:rsidR="00242463" w:rsidRPr="00316929">
        <w:rPr>
          <w:rFonts w:ascii="Arial" w:eastAsia="MS Mincho" w:hAnsi="Arial" w:cs="Arial"/>
          <w:bCs/>
          <w:lang w:eastAsia="ja-JP"/>
        </w:rPr>
        <w:t>6</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Pr="00316929">
        <w:rPr>
          <w:rFonts w:ascii="Arial" w:eastAsia="MS Mincho" w:hAnsi="Arial" w:cs="Arial"/>
          <w:bCs/>
          <w:lang w:eastAsia="ja-JP"/>
        </w:rPr>
        <w:t>Larsson, S. C., et al. (2006). "Processed meat consumption and stomach cancer risk: a meta-analysis". Journal of the National Cancer Institute, 98(21): 1578-1581.</w:t>
      </w:r>
    </w:p>
    <w:p w14:paraId="50DF6B61" w14:textId="7CF4A459" w:rsidR="0033381A"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w:t>
      </w:r>
      <w:r w:rsidR="00242463" w:rsidRPr="00316929">
        <w:rPr>
          <w:rFonts w:ascii="Arial" w:eastAsia="MS Mincho" w:hAnsi="Arial" w:cs="Arial"/>
          <w:bCs/>
          <w:lang w:eastAsia="ja-JP"/>
        </w:rPr>
        <w:t>7</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Pr="00316929">
        <w:rPr>
          <w:rFonts w:ascii="Arial" w:eastAsia="MS Mincho" w:hAnsi="Arial" w:cs="Arial"/>
          <w:bCs/>
          <w:lang w:eastAsia="ja-JP"/>
        </w:rPr>
        <w:t>Dellavalle, C. T., et al. (2014). "Dietary nitrate and nitrite intake and risk of colorectal cancer in the Shanghai Women’s Health Study". International Journal of Cancer, 134(12): 2917-2926.</w:t>
      </w:r>
    </w:p>
    <w:p w14:paraId="37A368E5" w14:textId="4986C531" w:rsidR="00242463" w:rsidRPr="00316929" w:rsidRDefault="0033381A" w:rsidP="0033381A">
      <w:pPr>
        <w:tabs>
          <w:tab w:val="left" w:pos="567"/>
        </w:tabs>
        <w:spacing w:after="0" w:line="240" w:lineRule="auto"/>
        <w:jc w:val="both"/>
        <w:rPr>
          <w:rFonts w:ascii="Arial" w:eastAsia="MS Mincho" w:hAnsi="Arial" w:cs="Arial"/>
          <w:bCs/>
          <w:lang w:eastAsia="ja-JP"/>
        </w:rPr>
      </w:pPr>
      <w:r w:rsidRPr="00316929">
        <w:rPr>
          <w:rFonts w:ascii="Arial" w:eastAsia="MS Mincho" w:hAnsi="Arial" w:cs="Arial"/>
          <w:bCs/>
          <w:lang w:eastAsia="ja-JP"/>
        </w:rPr>
        <w:t>1</w:t>
      </w:r>
      <w:r w:rsidR="00242463" w:rsidRPr="00316929">
        <w:rPr>
          <w:rFonts w:ascii="Arial" w:eastAsia="MS Mincho" w:hAnsi="Arial" w:cs="Arial"/>
          <w:bCs/>
          <w:lang w:eastAsia="ja-JP"/>
        </w:rPr>
        <w:t>8</w:t>
      </w:r>
      <w:r w:rsidRPr="00316929">
        <w:rPr>
          <w:rFonts w:ascii="Arial" w:eastAsia="MS Mincho" w:hAnsi="Arial" w:cs="Arial"/>
          <w:bCs/>
          <w:lang w:eastAsia="ja-JP"/>
        </w:rPr>
        <w:t>.</w:t>
      </w:r>
      <w:r w:rsidR="00935202" w:rsidRPr="00316929">
        <w:rPr>
          <w:rFonts w:ascii="Arial" w:eastAsia="MS Mincho" w:hAnsi="Arial" w:cs="Arial"/>
          <w:bCs/>
          <w:lang w:eastAsia="ja-JP"/>
        </w:rPr>
        <w:t xml:space="preserve"> </w:t>
      </w:r>
      <w:r w:rsidRPr="00316929">
        <w:rPr>
          <w:rFonts w:ascii="Arial" w:eastAsia="MS Mincho" w:hAnsi="Arial" w:cs="Arial"/>
          <w:bCs/>
          <w:lang w:eastAsia="ja-JP"/>
        </w:rPr>
        <w:t>Zheng, H. P., et al. (2013). "Nitrate and nitrite intake and the risk of thyroid cancer: a case-control study". Epidemiology, 24(1): 173-174.</w:t>
      </w:r>
    </w:p>
    <w:p w14:paraId="2E370DCE" w14:textId="3B60EC23" w:rsidR="00242463" w:rsidRPr="00316929" w:rsidRDefault="00242463" w:rsidP="00242463">
      <w:pPr>
        <w:tabs>
          <w:tab w:val="left" w:pos="567"/>
        </w:tabs>
        <w:spacing w:after="0" w:line="240" w:lineRule="auto"/>
        <w:jc w:val="both"/>
        <w:rPr>
          <w:rFonts w:ascii="Arial" w:eastAsia="MS Mincho" w:hAnsi="Arial" w:cs="Arial"/>
          <w:bCs/>
          <w:lang w:eastAsia="ja-JP"/>
        </w:rPr>
      </w:pPr>
      <w:commentRangeStart w:id="20"/>
      <w:r w:rsidRPr="00316929">
        <w:rPr>
          <w:rFonts w:ascii="Arial" w:eastAsia="MS Mincho" w:hAnsi="Arial" w:cs="Arial"/>
          <w:bCs/>
          <w:lang w:eastAsia="ja-JP"/>
        </w:rPr>
        <w:t>1</w:t>
      </w:r>
      <w:commentRangeEnd w:id="20"/>
      <w:r w:rsidR="00343FC5">
        <w:rPr>
          <w:rStyle w:val="a8"/>
        </w:rPr>
        <w:commentReference w:id="20"/>
      </w:r>
      <w:r w:rsidRPr="00316929">
        <w:rPr>
          <w:rFonts w:ascii="Arial" w:eastAsia="MS Mincho" w:hAnsi="Arial" w:cs="Arial"/>
          <w:bCs/>
          <w:lang w:eastAsia="ja-JP"/>
        </w:rPr>
        <w:t>9. 1.</w:t>
      </w:r>
      <w:r w:rsidRPr="00316929">
        <w:rPr>
          <w:rFonts w:ascii="Arial" w:eastAsia="MS Mincho" w:hAnsi="Arial" w:cs="Arial"/>
          <w:bCs/>
          <w:lang w:eastAsia="ja-JP"/>
        </w:rPr>
        <w:tab/>
        <w:t>Santamaria, P. (2006). "Nitrate in vegetables: toxicity, content, intake and EC regulation". Journal of the Science of Food and Agriculture, 86(1): 10-17.</w:t>
      </w:r>
    </w:p>
    <w:p w14:paraId="11196085" w14:textId="2C4C16EA" w:rsidR="00242463" w:rsidRPr="00316929" w:rsidRDefault="00242463" w:rsidP="00242463">
      <w:pPr>
        <w:tabs>
          <w:tab w:val="left" w:pos="567"/>
        </w:tabs>
        <w:spacing w:after="0" w:line="240" w:lineRule="auto"/>
        <w:jc w:val="both"/>
        <w:rPr>
          <w:rFonts w:ascii="Arial" w:eastAsia="MS Mincho" w:hAnsi="Arial" w:cs="Arial"/>
          <w:bCs/>
          <w:lang w:eastAsia="ja-JP"/>
        </w:rPr>
      </w:pPr>
      <w:commentRangeStart w:id="21"/>
      <w:r w:rsidRPr="00316929">
        <w:rPr>
          <w:rFonts w:ascii="Arial" w:eastAsia="MS Mincho" w:hAnsi="Arial" w:cs="Arial"/>
          <w:bCs/>
          <w:lang w:eastAsia="ja-JP"/>
        </w:rPr>
        <w:t>2</w:t>
      </w:r>
      <w:commentRangeEnd w:id="21"/>
      <w:r w:rsidR="00343FC5">
        <w:rPr>
          <w:rStyle w:val="a8"/>
        </w:rPr>
        <w:commentReference w:id="21"/>
      </w:r>
      <w:r w:rsidRPr="00316929">
        <w:rPr>
          <w:rFonts w:ascii="Arial" w:eastAsia="MS Mincho" w:hAnsi="Arial" w:cs="Arial"/>
          <w:bCs/>
          <w:lang w:eastAsia="ja-JP"/>
        </w:rPr>
        <w:t xml:space="preserve">0. </w:t>
      </w:r>
      <w:proofErr w:type="spellStart"/>
      <w:r w:rsidRPr="00316929">
        <w:rPr>
          <w:rFonts w:ascii="Arial" w:eastAsia="MS Mincho" w:hAnsi="Arial" w:cs="Arial"/>
          <w:bCs/>
          <w:lang w:eastAsia="ja-JP"/>
        </w:rPr>
        <w:t>Cometti</w:t>
      </w:r>
      <w:proofErr w:type="spellEnd"/>
      <w:r w:rsidRPr="00316929">
        <w:rPr>
          <w:rFonts w:ascii="Arial" w:eastAsia="MS Mincho" w:hAnsi="Arial" w:cs="Arial"/>
          <w:bCs/>
          <w:lang w:eastAsia="ja-JP"/>
        </w:rPr>
        <w:t>, N. N., et al. (2011). "Nitrate concentration in lettuce leaves in relation to energy of incident radiation". Scientia Agricola, 68(1): 17-20.</w:t>
      </w:r>
    </w:p>
    <w:p w14:paraId="15988923" w14:textId="7E17E10D" w:rsidR="00242463" w:rsidRPr="00316929" w:rsidRDefault="00242463" w:rsidP="00242463">
      <w:pPr>
        <w:tabs>
          <w:tab w:val="left" w:pos="567"/>
        </w:tabs>
        <w:spacing w:after="0" w:line="240" w:lineRule="auto"/>
        <w:jc w:val="both"/>
        <w:rPr>
          <w:rFonts w:ascii="Arial" w:eastAsia="MS Mincho" w:hAnsi="Arial" w:cs="Arial"/>
          <w:bCs/>
          <w:lang w:eastAsia="ja-JP"/>
        </w:rPr>
      </w:pPr>
      <w:commentRangeStart w:id="22"/>
      <w:r w:rsidRPr="00316929">
        <w:rPr>
          <w:rFonts w:ascii="Arial" w:eastAsia="MS Mincho" w:hAnsi="Arial" w:cs="Arial"/>
          <w:bCs/>
          <w:lang w:eastAsia="ja-JP"/>
        </w:rPr>
        <w:t>2</w:t>
      </w:r>
      <w:commentRangeEnd w:id="22"/>
      <w:r w:rsidR="00343FC5">
        <w:rPr>
          <w:rStyle w:val="a8"/>
        </w:rPr>
        <w:commentReference w:id="22"/>
      </w:r>
      <w:r w:rsidRPr="00316929">
        <w:rPr>
          <w:rFonts w:ascii="Arial" w:eastAsia="MS Mincho" w:hAnsi="Arial" w:cs="Arial"/>
          <w:bCs/>
          <w:lang w:eastAsia="ja-JP"/>
        </w:rPr>
        <w:t>1. Burns, I. G., et al. (2010). "The effects of low concentrations of nitrate or phosphate on the growth of lettuce and spinach in hydroponics". Journal of Plant Nutrition, 33(7): 1014-1036.</w:t>
      </w:r>
    </w:p>
    <w:p w14:paraId="15EA9584" w14:textId="174E7B2C" w:rsidR="003645F8" w:rsidRPr="00316929" w:rsidRDefault="00242463" w:rsidP="00F028B6">
      <w:pPr>
        <w:tabs>
          <w:tab w:val="left" w:pos="567"/>
        </w:tabs>
        <w:spacing w:after="0" w:line="240" w:lineRule="auto"/>
        <w:jc w:val="both"/>
        <w:rPr>
          <w:rFonts w:ascii="Arial" w:eastAsia="MS Mincho" w:hAnsi="Arial" w:cs="Arial"/>
          <w:bCs/>
          <w:lang w:eastAsia="ja-JP"/>
        </w:rPr>
      </w:pPr>
      <w:commentRangeStart w:id="23"/>
      <w:r w:rsidRPr="00316929">
        <w:rPr>
          <w:rFonts w:ascii="Arial" w:eastAsia="MS Mincho" w:hAnsi="Arial" w:cs="Arial"/>
          <w:bCs/>
          <w:lang w:eastAsia="ja-JP"/>
        </w:rPr>
        <w:t>2</w:t>
      </w:r>
      <w:commentRangeEnd w:id="23"/>
      <w:r w:rsidR="00343FC5">
        <w:rPr>
          <w:rStyle w:val="a8"/>
        </w:rPr>
        <w:commentReference w:id="23"/>
      </w:r>
      <w:r w:rsidRPr="00316929">
        <w:rPr>
          <w:rFonts w:ascii="Arial" w:eastAsia="MS Mincho" w:hAnsi="Arial" w:cs="Arial"/>
          <w:bCs/>
          <w:lang w:eastAsia="ja-JP"/>
        </w:rPr>
        <w:t xml:space="preserve">2. Pavlou, G. C., et al. (2007). "Effects of nitrogen and potassium fertilization on yield and tissue nutrient concentration of Hydroponically grown lettuce". Communications in Soil Science and </w:t>
      </w:r>
      <w:bookmarkStart w:id="24" w:name="_GoBack"/>
      <w:r w:rsidRPr="00316929">
        <w:rPr>
          <w:rFonts w:ascii="Arial" w:eastAsia="MS Mincho" w:hAnsi="Arial" w:cs="Arial"/>
          <w:bCs/>
          <w:lang w:eastAsia="ja-JP"/>
        </w:rPr>
        <w:t>Plant Analysis, 38(9-10): 1299-1319.</w:t>
      </w:r>
    </w:p>
    <w:bookmarkEnd w:id="24"/>
    <w:p w14:paraId="3E5DC3DD" w14:textId="77777777" w:rsidR="00935202" w:rsidRPr="00316929" w:rsidRDefault="00935202" w:rsidP="00F028B6">
      <w:pPr>
        <w:tabs>
          <w:tab w:val="left" w:pos="567"/>
        </w:tabs>
        <w:spacing w:after="0" w:line="240" w:lineRule="auto"/>
        <w:jc w:val="both"/>
        <w:rPr>
          <w:rFonts w:ascii="Arial" w:eastAsia="MS Mincho" w:hAnsi="Arial" w:cs="Arial"/>
          <w:bCs/>
          <w:lang w:eastAsia="ja-JP"/>
        </w:rPr>
      </w:pPr>
    </w:p>
    <w:p w14:paraId="783B920C" w14:textId="77777777" w:rsidR="00935202" w:rsidRPr="00316929" w:rsidRDefault="00935202" w:rsidP="00F028B6">
      <w:pPr>
        <w:tabs>
          <w:tab w:val="left" w:pos="567"/>
        </w:tabs>
        <w:spacing w:after="0" w:line="240" w:lineRule="auto"/>
        <w:jc w:val="both"/>
        <w:rPr>
          <w:rFonts w:ascii="Arial" w:eastAsia="MS Mincho" w:hAnsi="Arial" w:cs="Arial"/>
          <w:bCs/>
          <w:lang w:eastAsia="ja-JP"/>
        </w:rPr>
      </w:pPr>
    </w:p>
    <w:p w14:paraId="717F824D" w14:textId="77777777" w:rsidR="00935202" w:rsidRDefault="00935202" w:rsidP="00F028B6">
      <w:pPr>
        <w:tabs>
          <w:tab w:val="left" w:pos="567"/>
        </w:tabs>
        <w:spacing w:after="0" w:line="240" w:lineRule="auto"/>
        <w:jc w:val="both"/>
        <w:rPr>
          <w:rFonts w:ascii="Arial" w:eastAsia="MS Mincho" w:hAnsi="Arial" w:cs="Arial"/>
          <w:bCs/>
          <w:sz w:val="24"/>
          <w:szCs w:val="24"/>
          <w:lang w:eastAsia="ja-JP"/>
        </w:rPr>
      </w:pPr>
    </w:p>
    <w:p w14:paraId="5337FF33" w14:textId="77777777" w:rsidR="00935202" w:rsidRPr="00A65A03" w:rsidRDefault="00935202" w:rsidP="00F028B6">
      <w:pPr>
        <w:tabs>
          <w:tab w:val="left" w:pos="567"/>
        </w:tabs>
        <w:spacing w:after="0" w:line="240" w:lineRule="auto"/>
        <w:jc w:val="both"/>
        <w:rPr>
          <w:rFonts w:ascii="Arial" w:eastAsia="MS Mincho" w:hAnsi="Arial" w:cs="Arial"/>
          <w:bCs/>
          <w:sz w:val="24"/>
          <w:szCs w:val="24"/>
          <w:lang w:eastAsia="ja-JP"/>
        </w:rPr>
      </w:pPr>
    </w:p>
    <w:p w14:paraId="39A3460D" w14:textId="77777777" w:rsidR="0033381A" w:rsidRDefault="0033381A" w:rsidP="00E06388">
      <w:pPr>
        <w:tabs>
          <w:tab w:val="left" w:pos="567"/>
        </w:tabs>
        <w:spacing w:after="0" w:line="240" w:lineRule="auto"/>
        <w:jc w:val="both"/>
        <w:rPr>
          <w:rFonts w:ascii="Arial" w:eastAsia="MS Mincho" w:hAnsi="Arial" w:cs="Arial"/>
          <w:b/>
          <w:lang w:val="en" w:eastAsia="ja-JP"/>
        </w:rPr>
      </w:pPr>
    </w:p>
    <w:p w14:paraId="2465FD9F" w14:textId="77777777" w:rsidR="0033381A" w:rsidRDefault="0033381A" w:rsidP="00E06388">
      <w:pPr>
        <w:tabs>
          <w:tab w:val="left" w:pos="567"/>
        </w:tabs>
        <w:spacing w:after="0" w:line="240" w:lineRule="auto"/>
        <w:jc w:val="both"/>
        <w:rPr>
          <w:rFonts w:ascii="Arial" w:eastAsia="MS Mincho" w:hAnsi="Arial" w:cs="Arial"/>
          <w:b/>
          <w:lang w:val="en" w:eastAsia="ja-JP"/>
        </w:rPr>
      </w:pPr>
    </w:p>
    <w:p w14:paraId="07AEB569" w14:textId="77777777" w:rsidR="0033381A" w:rsidRDefault="0033381A" w:rsidP="00E06388">
      <w:pPr>
        <w:tabs>
          <w:tab w:val="left" w:pos="567"/>
        </w:tabs>
        <w:spacing w:after="0" w:line="240" w:lineRule="auto"/>
        <w:jc w:val="both"/>
        <w:rPr>
          <w:rFonts w:ascii="Arial" w:eastAsia="MS Mincho" w:hAnsi="Arial" w:cs="Arial"/>
          <w:b/>
          <w:lang w:val="en" w:eastAsia="ja-JP"/>
        </w:rPr>
      </w:pPr>
    </w:p>
    <w:p w14:paraId="72CF7CCB" w14:textId="77777777" w:rsidR="0033381A" w:rsidRDefault="0033381A" w:rsidP="0033381A">
      <w:pPr>
        <w:tabs>
          <w:tab w:val="left" w:pos="567"/>
        </w:tabs>
        <w:spacing w:after="0" w:line="240" w:lineRule="auto"/>
        <w:jc w:val="both"/>
        <w:rPr>
          <w:rFonts w:ascii="Arial" w:eastAsia="MS Mincho" w:hAnsi="Arial" w:cs="Arial"/>
          <w:bCs/>
          <w:lang w:eastAsia="ja-JP"/>
        </w:rPr>
      </w:pPr>
    </w:p>
    <w:sectPr w:rsidR="0033381A" w:rsidSect="00E0638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الكاتب" w:initials="ا">
    <w:p w14:paraId="26E8596F" w14:textId="104616B2" w:rsidR="0060195D" w:rsidRDefault="0060195D">
      <w:pPr>
        <w:pStyle w:val="a9"/>
      </w:pPr>
      <w:r>
        <w:rPr>
          <w:rStyle w:val="a8"/>
        </w:rPr>
        <w:annotationRef/>
      </w:r>
      <w:proofErr w:type="gramStart"/>
      <w:r w:rsidRPr="0060195D">
        <w:t>was</w:t>
      </w:r>
      <w:proofErr w:type="gramEnd"/>
    </w:p>
  </w:comment>
  <w:comment w:id="1" w:author="الكاتب" w:initials="ا">
    <w:p w14:paraId="3799AAA5" w14:textId="599F03F2" w:rsidR="0075463B" w:rsidRDefault="0075463B">
      <w:pPr>
        <w:pStyle w:val="a9"/>
      </w:pPr>
      <w:r>
        <w:rPr>
          <w:rStyle w:val="a8"/>
        </w:rPr>
        <w:annotationRef/>
      </w:r>
      <w:r w:rsidRPr="0075463B">
        <w:t>Please arrange the keywords alphabetically.</w:t>
      </w:r>
    </w:p>
  </w:comment>
  <w:comment w:id="2" w:author="الكاتب" w:initials="ا">
    <w:p w14:paraId="57EE92FC" w14:textId="77777777" w:rsidR="00F04B9B" w:rsidRDefault="00F04B9B" w:rsidP="00F04B9B">
      <w:pPr>
        <w:pStyle w:val="a9"/>
      </w:pPr>
      <w:r>
        <w:rPr>
          <w:rStyle w:val="a8"/>
        </w:rPr>
        <w:annotationRef/>
      </w:r>
      <w:r>
        <w:t>The paper sometimes mixes:</w:t>
      </w:r>
    </w:p>
    <w:p w14:paraId="7689B0D3" w14:textId="77777777" w:rsidR="00F04B9B" w:rsidRDefault="00F04B9B" w:rsidP="00F04B9B">
      <w:pPr>
        <w:pStyle w:val="a9"/>
      </w:pPr>
      <w:proofErr w:type="gramStart"/>
      <w:r>
        <w:t>nitrate-reducing</w:t>
      </w:r>
      <w:proofErr w:type="gramEnd"/>
      <w:r>
        <w:t xml:space="preserve"> bacteria (produce nitrite)</w:t>
      </w:r>
    </w:p>
    <w:p w14:paraId="1B518258" w14:textId="05ED4453" w:rsidR="00F04B9B" w:rsidRDefault="00F04B9B" w:rsidP="00F04B9B">
      <w:pPr>
        <w:pStyle w:val="a9"/>
      </w:pPr>
      <w:proofErr w:type="gramStart"/>
      <w:r>
        <w:t>nitrifying</w:t>
      </w:r>
      <w:proofErr w:type="gramEnd"/>
      <w:r>
        <w:t xml:space="preserve"> bacteria (convert ammonia </w:t>
      </w:r>
      <w:r>
        <w:t>to</w:t>
      </w:r>
      <w:r>
        <w:t xml:space="preserve"> nitrate)</w:t>
      </w:r>
    </w:p>
    <w:p w14:paraId="2E8AC0CE" w14:textId="79FB2095" w:rsidR="00F04B9B" w:rsidRDefault="00F04B9B" w:rsidP="00F04B9B">
      <w:pPr>
        <w:pStyle w:val="a9"/>
      </w:pPr>
      <w:r>
        <w:t>These are differen</w:t>
      </w:r>
      <w:r>
        <w:t>t processes.</w:t>
      </w:r>
    </w:p>
  </w:comment>
  <w:comment w:id="3" w:author="الكاتب" w:initials="ا">
    <w:p w14:paraId="410A8F8F" w14:textId="24D43DE2" w:rsidR="0060195D" w:rsidRDefault="0060195D">
      <w:pPr>
        <w:pStyle w:val="a9"/>
      </w:pPr>
      <w:r>
        <w:rPr>
          <w:rStyle w:val="a8"/>
        </w:rPr>
        <w:annotationRef/>
      </w:r>
      <w:r w:rsidRPr="0060195D">
        <w:t>[1</w:t>
      </w:r>
      <w:proofErr w:type="gramStart"/>
      <w:r w:rsidRPr="0060195D">
        <w:t>,2,3</w:t>
      </w:r>
      <w:proofErr w:type="gramEnd"/>
      <w:r w:rsidRPr="0060195D">
        <w:t>]</w:t>
      </w:r>
    </w:p>
  </w:comment>
  <w:comment w:id="4" w:author="الكاتب" w:initials="ا">
    <w:p w14:paraId="7D56CB35" w14:textId="58DDE712" w:rsidR="0060195D" w:rsidRDefault="0060195D">
      <w:pPr>
        <w:pStyle w:val="a9"/>
      </w:pPr>
      <w:r>
        <w:rPr>
          <w:rStyle w:val="a8"/>
        </w:rPr>
        <w:annotationRef/>
      </w:r>
      <w:r w:rsidRPr="0060195D">
        <w:t xml:space="preserve">Thu </w:t>
      </w:r>
      <w:proofErr w:type="spellStart"/>
      <w:r w:rsidRPr="0060195D">
        <w:t>Duc</w:t>
      </w:r>
      <w:proofErr w:type="spellEnd"/>
      <w:r w:rsidRPr="0060195D">
        <w:t xml:space="preserve"> is characterized by hot sunshine</w:t>
      </w:r>
    </w:p>
  </w:comment>
  <w:comment w:id="5" w:author="الكاتب" w:initials="ا">
    <w:p w14:paraId="53F67EB8" w14:textId="01677DA2" w:rsidR="0060195D" w:rsidRDefault="0060195D">
      <w:pPr>
        <w:pStyle w:val="a9"/>
      </w:pPr>
      <w:r>
        <w:rPr>
          <w:rStyle w:val="a8"/>
        </w:rPr>
        <w:annotationRef/>
      </w:r>
      <w:r w:rsidRPr="0060195D">
        <w:t>Growth Cycle: It is short; from</w:t>
      </w:r>
    </w:p>
  </w:comment>
  <w:comment w:id="6" w:author="الكاتب" w:initials="ا">
    <w:p w14:paraId="7A4B6738" w14:textId="7DDDAD75" w:rsidR="0060195D" w:rsidRDefault="0060195D">
      <w:pPr>
        <w:pStyle w:val="a9"/>
      </w:pPr>
      <w:r>
        <w:rPr>
          <w:rStyle w:val="a8"/>
        </w:rPr>
        <w:annotationRef/>
      </w:r>
      <w:proofErr w:type="gramStart"/>
      <w:r w:rsidRPr="0060195D">
        <w:t>toxin</w:t>
      </w:r>
      <w:proofErr w:type="gramEnd"/>
      <w:r w:rsidRPr="0060195D">
        <w:t>. When it enters the bloodstream</w:t>
      </w:r>
    </w:p>
  </w:comment>
  <w:comment w:id="7" w:author="الكاتب" w:initials="ا">
    <w:p w14:paraId="06D7D0C1" w14:textId="001326D6" w:rsidR="000900AE" w:rsidRDefault="000900AE">
      <w:pPr>
        <w:pStyle w:val="a9"/>
      </w:pPr>
      <w:r>
        <w:rPr>
          <w:rStyle w:val="a8"/>
        </w:rPr>
        <w:annotationRef/>
      </w:r>
      <w:r w:rsidRPr="000900AE">
        <w:t>Nitrite can be harmful, but toxicity depends on dose and exposure.</w:t>
      </w:r>
    </w:p>
  </w:comment>
  <w:comment w:id="9" w:author="الكاتب" w:initials="ا">
    <w:p w14:paraId="43D6D131" w14:textId="3835AA2E" w:rsidR="0060195D" w:rsidRDefault="0060195D">
      <w:pPr>
        <w:pStyle w:val="a9"/>
      </w:pPr>
      <w:r>
        <w:rPr>
          <w:rStyle w:val="a8"/>
        </w:rPr>
        <w:annotationRef/>
      </w:r>
      <w:r w:rsidRPr="0060195D">
        <w:t>Please rephrase and clarify the sentence:</w:t>
      </w:r>
    </w:p>
    <w:p w14:paraId="3C5465AE" w14:textId="38179A7A" w:rsidR="0060195D" w:rsidRDefault="0060195D">
      <w:pPr>
        <w:pStyle w:val="a9"/>
        <w:rPr>
          <w:rFonts w:hint="cs"/>
          <w:rtl/>
        </w:rPr>
      </w:pPr>
      <w:r w:rsidRPr="0060195D">
        <w:t>Using a burette containing the food sample extract, slowly add the solution to the of extract consumed to remove the KMnO4 color</w:t>
      </w:r>
    </w:p>
  </w:comment>
  <w:comment w:id="10" w:author="الكاتب" w:initials="ا">
    <w:p w14:paraId="33ADB234" w14:textId="2587202C" w:rsidR="00763666" w:rsidRDefault="00763666">
      <w:pPr>
        <w:pStyle w:val="a9"/>
      </w:pPr>
      <w:r>
        <w:rPr>
          <w:rStyle w:val="a8"/>
        </w:rPr>
        <w:annotationRef/>
      </w:r>
      <w:r w:rsidRPr="00763666">
        <w:t>Please clarify Table Title.</w:t>
      </w:r>
    </w:p>
  </w:comment>
  <w:comment w:id="13" w:author="الكاتب" w:initials="ا">
    <w:p w14:paraId="1CBE2693" w14:textId="338CBA01" w:rsidR="00473A91" w:rsidRDefault="00473A91">
      <w:pPr>
        <w:pStyle w:val="a9"/>
      </w:pPr>
      <w:r>
        <w:rPr>
          <w:rStyle w:val="a8"/>
        </w:rPr>
        <w:annotationRef/>
      </w:r>
      <w:r w:rsidRPr="00473A91">
        <w:t>It is preferable to add sufficient justification for high values.</w:t>
      </w:r>
    </w:p>
  </w:comment>
  <w:comment w:id="14" w:author="الكاتب" w:initials="ا">
    <w:p w14:paraId="4EEC1D1C" w14:textId="1547892A" w:rsidR="00926E3F" w:rsidRDefault="00926E3F" w:rsidP="00926E3F">
      <w:pPr>
        <w:pStyle w:val="a9"/>
      </w:pPr>
      <w:r>
        <w:rPr>
          <w:rStyle w:val="a8"/>
        </w:rPr>
        <w:annotationRef/>
      </w:r>
      <w:r w:rsidRPr="00926E3F">
        <w:t xml:space="preserve">Although it is possible to </w:t>
      </w:r>
      <w:r>
        <w:t xml:space="preserve">transform </w:t>
      </w:r>
      <w:r w:rsidRPr="00926E3F">
        <w:t>nitrite further, it is preferable to add a guide or supporting mechanism.</w:t>
      </w:r>
    </w:p>
  </w:comment>
  <w:comment w:id="15" w:author="الكاتب" w:initials="ا">
    <w:p w14:paraId="7751F7EB" w14:textId="670C4494" w:rsidR="00F373F9" w:rsidRDefault="00F373F9" w:rsidP="00F373F9">
      <w:pPr>
        <w:pStyle w:val="a9"/>
      </w:pPr>
      <w:r>
        <w:rPr>
          <w:rStyle w:val="a8"/>
        </w:rPr>
        <w:annotationRef/>
      </w:r>
      <w:proofErr w:type="gramStart"/>
      <w:r w:rsidRPr="00F373F9">
        <w:t>these</w:t>
      </w:r>
      <w:proofErr w:type="gramEnd"/>
      <w:r w:rsidRPr="00F373F9">
        <w:t xml:space="preserve"> bacteria double every 20-30 minutes</w:t>
      </w:r>
      <w:r>
        <w:t>.</w:t>
      </w:r>
    </w:p>
    <w:p w14:paraId="1220CAC3" w14:textId="1EA0F7AC" w:rsidR="00F373F9" w:rsidRDefault="00F373F9" w:rsidP="00F373F9">
      <w:pPr>
        <w:pStyle w:val="a9"/>
      </w:pPr>
      <w:r>
        <w:t>This applies only to ideal lab conditions, not necessarily real vegetables.</w:t>
      </w:r>
    </w:p>
    <w:p w14:paraId="7959BFFF" w14:textId="0F0F4B2C" w:rsidR="00F373F9" w:rsidRDefault="00F373F9" w:rsidP="00F373F9">
      <w:pPr>
        <w:pStyle w:val="a9"/>
      </w:pPr>
      <w:r>
        <w:t>Environmental conditions on lettuce are more complex.</w:t>
      </w:r>
    </w:p>
  </w:comment>
  <w:comment w:id="16" w:author="الكاتب" w:initials="ا">
    <w:p w14:paraId="4BE9F281" w14:textId="4A6B720E" w:rsidR="00763666" w:rsidRDefault="00763666">
      <w:pPr>
        <w:pStyle w:val="a9"/>
      </w:pPr>
      <w:r>
        <w:rPr>
          <w:rStyle w:val="a8"/>
        </w:rPr>
        <w:annotationRef/>
      </w:r>
      <w:r w:rsidRPr="00763666">
        <w:t>The</w:t>
      </w:r>
    </w:p>
  </w:comment>
  <w:comment w:id="17" w:author="الكاتب" w:initials="ا">
    <w:p w14:paraId="1E43976A" w14:textId="5881AAB3" w:rsidR="007610ED" w:rsidRDefault="007610ED">
      <w:pPr>
        <w:pStyle w:val="a9"/>
      </w:pPr>
      <w:r>
        <w:rPr>
          <w:rStyle w:val="a8"/>
        </w:rPr>
        <w:annotationRef/>
      </w:r>
      <w:r w:rsidRPr="007610ED">
        <w:t>Please rephrase and clarify the sentence:</w:t>
      </w:r>
    </w:p>
    <w:p w14:paraId="577F2FFA" w14:textId="7C47174F" w:rsidR="007610ED" w:rsidRDefault="007610ED">
      <w:pPr>
        <w:pStyle w:val="a9"/>
      </w:pPr>
      <w:r w:rsidRPr="007610ED">
        <w:t xml:space="preserve">When lettuce is stored, there are two main pathways leading to nitrite formation are activity of the enzyme Nitrate </w:t>
      </w:r>
      <w:proofErr w:type="spellStart"/>
      <w:r w:rsidRPr="007610ED">
        <w:t>Reductase</w:t>
      </w:r>
      <w:proofErr w:type="spellEnd"/>
      <w:r w:rsidRPr="007610ED">
        <w:t xml:space="preserve"> (Endogenous) and activity of microorganisms (Exogenous)</w:t>
      </w:r>
    </w:p>
  </w:comment>
  <w:comment w:id="18" w:author="الكاتب" w:initials="ا">
    <w:p w14:paraId="5CB821C6" w14:textId="77777777" w:rsidR="00C74B18" w:rsidRDefault="00C74B18">
      <w:pPr>
        <w:pStyle w:val="a9"/>
      </w:pPr>
      <w:r>
        <w:rPr>
          <w:rStyle w:val="a8"/>
        </w:rPr>
        <w:annotationRef/>
      </w:r>
      <w:proofErr w:type="gramStart"/>
      <w:r w:rsidRPr="00C74B18">
        <w:t>the</w:t>
      </w:r>
      <w:proofErr w:type="gramEnd"/>
      <w:r w:rsidRPr="00C74B18">
        <w:t xml:space="preserve"> nitrate reduction process occurs extremely quickly</w:t>
      </w:r>
      <w:r>
        <w:t>:</w:t>
      </w:r>
    </w:p>
    <w:p w14:paraId="34E52D28" w14:textId="529F7DB9" w:rsidR="00C74B18" w:rsidRDefault="00C74B18" w:rsidP="00C74B18">
      <w:pPr>
        <w:pStyle w:val="a9"/>
      </w:pPr>
      <w:r w:rsidRPr="00C74B18">
        <w:t>The conclusion should be more cautious and context-specific</w:t>
      </w:r>
      <w:r>
        <w:t xml:space="preserve"> due to the experiment b</w:t>
      </w:r>
      <w:r w:rsidRPr="00C74B18">
        <w:t>ased on one location</w:t>
      </w:r>
      <w:r>
        <w:t xml:space="preserve">, </w:t>
      </w:r>
      <w:r w:rsidRPr="00C74B18">
        <w:t>No replication across:</w:t>
      </w:r>
      <w:r>
        <w:t xml:space="preserve"> </w:t>
      </w:r>
      <w:r w:rsidRPr="00C74B18">
        <w:t>regions</w:t>
      </w:r>
      <w:r>
        <w:t xml:space="preserve">, </w:t>
      </w:r>
      <w:r w:rsidRPr="00C74B18">
        <w:t>seasons</w:t>
      </w:r>
      <w:r>
        <w:t xml:space="preserve">, and </w:t>
      </w:r>
      <w:r w:rsidRPr="00C74B18">
        <w:t>varieties</w:t>
      </w:r>
      <w:r>
        <w:t>.</w:t>
      </w:r>
    </w:p>
  </w:comment>
  <w:comment w:id="19" w:author="الكاتب" w:initials="ا">
    <w:p w14:paraId="3B3C3106" w14:textId="13BE6BB5" w:rsidR="00222CCD" w:rsidRDefault="00222CCD">
      <w:pPr>
        <w:pStyle w:val="a9"/>
      </w:pPr>
      <w:r>
        <w:rPr>
          <w:rStyle w:val="a8"/>
        </w:rPr>
        <w:annotationRef/>
      </w:r>
      <w:r w:rsidRPr="00222CCD">
        <w:t>Duplicate</w:t>
      </w:r>
    </w:p>
  </w:comment>
  <w:comment w:id="20" w:author="الكاتب" w:initials="ا">
    <w:p w14:paraId="77F9C7D4" w14:textId="657E2EDB" w:rsidR="00343FC5" w:rsidRDefault="00343FC5">
      <w:pPr>
        <w:pStyle w:val="a9"/>
      </w:pPr>
      <w:r>
        <w:rPr>
          <w:rStyle w:val="a8"/>
        </w:rPr>
        <w:annotationRef/>
      </w:r>
      <w:r w:rsidRPr="00343FC5">
        <w:t>It doesn't appear in the text.</w:t>
      </w:r>
    </w:p>
    <w:p w14:paraId="0B36C258" w14:textId="335AA210" w:rsidR="00222CCD" w:rsidRDefault="00222CCD">
      <w:pPr>
        <w:pStyle w:val="a9"/>
      </w:pPr>
      <w:r w:rsidRPr="00222CCD">
        <w:t>Duplicate</w:t>
      </w:r>
    </w:p>
  </w:comment>
  <w:comment w:id="21" w:author="الكاتب" w:initials="ا">
    <w:p w14:paraId="34D8757B" w14:textId="6CAB430B" w:rsidR="00343FC5" w:rsidRDefault="00343FC5">
      <w:pPr>
        <w:pStyle w:val="a9"/>
      </w:pPr>
      <w:r>
        <w:rPr>
          <w:rStyle w:val="a8"/>
        </w:rPr>
        <w:annotationRef/>
      </w:r>
      <w:r w:rsidRPr="00343FC5">
        <w:t>It doesn't appear in the text.</w:t>
      </w:r>
    </w:p>
  </w:comment>
  <w:comment w:id="22" w:author="الكاتب" w:initials="ا">
    <w:p w14:paraId="0137EA3F" w14:textId="7723CD86" w:rsidR="00343FC5" w:rsidRDefault="00343FC5">
      <w:pPr>
        <w:pStyle w:val="a9"/>
      </w:pPr>
      <w:r>
        <w:rPr>
          <w:rStyle w:val="a8"/>
        </w:rPr>
        <w:annotationRef/>
      </w:r>
      <w:r w:rsidRPr="00343FC5">
        <w:t>It doesn't appear in the text.</w:t>
      </w:r>
    </w:p>
  </w:comment>
  <w:comment w:id="23" w:author="الكاتب" w:initials="ا">
    <w:p w14:paraId="33908963" w14:textId="0407DF94" w:rsidR="00343FC5" w:rsidRDefault="00343FC5">
      <w:pPr>
        <w:pStyle w:val="a9"/>
      </w:pPr>
      <w:r>
        <w:rPr>
          <w:rStyle w:val="a8"/>
        </w:rPr>
        <w:annotationRef/>
      </w:r>
      <w:r w:rsidRPr="00343FC5">
        <w:t>It doesn't appear in the text.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E8596F" w15:done="0"/>
  <w15:commentEx w15:paraId="3799AAA5" w15:done="0"/>
  <w15:commentEx w15:paraId="2E8AC0CE" w15:done="0"/>
  <w15:commentEx w15:paraId="410A8F8F" w15:done="0"/>
  <w15:commentEx w15:paraId="7D56CB35" w15:done="0"/>
  <w15:commentEx w15:paraId="53F67EB8" w15:done="0"/>
  <w15:commentEx w15:paraId="7A4B6738" w15:done="0"/>
  <w15:commentEx w15:paraId="06D7D0C1" w15:done="0"/>
  <w15:commentEx w15:paraId="3C5465AE" w15:done="0"/>
  <w15:commentEx w15:paraId="33ADB234" w15:done="0"/>
  <w15:commentEx w15:paraId="1CBE2693" w15:done="0"/>
  <w15:commentEx w15:paraId="4EEC1D1C" w15:done="0"/>
  <w15:commentEx w15:paraId="7959BFFF" w15:done="0"/>
  <w15:commentEx w15:paraId="4BE9F281" w15:done="0"/>
  <w15:commentEx w15:paraId="577F2FFA" w15:done="0"/>
  <w15:commentEx w15:paraId="34E52D28" w15:done="0"/>
  <w15:commentEx w15:paraId="3B3C3106" w15:done="0"/>
  <w15:commentEx w15:paraId="0B36C258" w15:done="0"/>
  <w15:commentEx w15:paraId="34D8757B" w15:done="0"/>
  <w15:commentEx w15:paraId="0137EA3F" w15:done="0"/>
  <w15:commentEx w15:paraId="339089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24C1B" w14:textId="77777777" w:rsidR="006D29CF" w:rsidRDefault="006D29CF" w:rsidP="003D78CF">
      <w:pPr>
        <w:spacing w:after="0" w:line="240" w:lineRule="auto"/>
      </w:pPr>
      <w:r>
        <w:separator/>
      </w:r>
    </w:p>
  </w:endnote>
  <w:endnote w:type="continuationSeparator" w:id="0">
    <w:p w14:paraId="374EFEE2" w14:textId="77777777" w:rsidR="006D29CF" w:rsidRDefault="006D29CF" w:rsidP="003D7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ECC07" w14:textId="77777777" w:rsidR="005F2088" w:rsidRDefault="005F208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143797"/>
      <w:docPartObj>
        <w:docPartGallery w:val="Page Numbers (Bottom of Page)"/>
        <w:docPartUnique/>
      </w:docPartObj>
    </w:sdtPr>
    <w:sdtEndPr>
      <w:rPr>
        <w:noProof/>
      </w:rPr>
    </w:sdtEndPr>
    <w:sdtContent>
      <w:p w14:paraId="3B141FF6" w14:textId="3B93452D" w:rsidR="005F2088" w:rsidRDefault="005F2088">
        <w:pPr>
          <w:pStyle w:val="a7"/>
          <w:jc w:val="center"/>
        </w:pPr>
        <w:r>
          <w:fldChar w:fldCharType="begin"/>
        </w:r>
        <w:r>
          <w:instrText xml:space="preserve"> PAGE   \* MERGEFORMAT </w:instrText>
        </w:r>
        <w:r>
          <w:fldChar w:fldCharType="separate"/>
        </w:r>
        <w:r w:rsidR="00D721E0">
          <w:rPr>
            <w:noProof/>
          </w:rPr>
          <w:t>9</w:t>
        </w:r>
        <w:r>
          <w:rPr>
            <w:noProof/>
          </w:rPr>
          <w:fldChar w:fldCharType="end"/>
        </w:r>
      </w:p>
    </w:sdtContent>
  </w:sdt>
  <w:p w14:paraId="249B8F31" w14:textId="77777777" w:rsidR="005F2088" w:rsidRDefault="005F208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9A1E3" w14:textId="77777777" w:rsidR="005F2088" w:rsidRDefault="005F208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2CFBD" w14:textId="77777777" w:rsidR="006D29CF" w:rsidRDefault="006D29CF" w:rsidP="003D78CF">
      <w:pPr>
        <w:spacing w:after="0" w:line="240" w:lineRule="auto"/>
      </w:pPr>
      <w:r>
        <w:separator/>
      </w:r>
    </w:p>
  </w:footnote>
  <w:footnote w:type="continuationSeparator" w:id="0">
    <w:p w14:paraId="07D975AB" w14:textId="77777777" w:rsidR="006D29CF" w:rsidRDefault="006D29CF" w:rsidP="003D7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447F" w14:textId="174B1079" w:rsidR="005F2088" w:rsidRDefault="006D29CF">
    <w:pPr>
      <w:pStyle w:val="a6"/>
    </w:pPr>
    <w:r>
      <w:rPr>
        <w:noProof/>
      </w:rPr>
      <w:pict w14:anchorId="01939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752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95AE5" w14:textId="065CDBB1" w:rsidR="005F2088" w:rsidRDefault="006D29CF">
    <w:pPr>
      <w:pStyle w:val="a6"/>
    </w:pPr>
    <w:r>
      <w:rPr>
        <w:noProof/>
      </w:rPr>
      <w:pict w14:anchorId="69D40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752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5984A" w14:textId="37338977" w:rsidR="005F2088" w:rsidRDefault="006D29CF">
    <w:pPr>
      <w:pStyle w:val="a6"/>
    </w:pPr>
    <w:r>
      <w:rPr>
        <w:noProof/>
      </w:rPr>
      <w:pict w14:anchorId="36C82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1752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B3BCC"/>
    <w:multiLevelType w:val="multilevel"/>
    <w:tmpl w:val="5D9A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144BC7"/>
    <w:multiLevelType w:val="multilevel"/>
    <w:tmpl w:val="CAAC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C301F5"/>
    <w:multiLevelType w:val="multilevel"/>
    <w:tmpl w:val="67E666A2"/>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nsid w:val="6EDC370A"/>
    <w:multiLevelType w:val="multilevel"/>
    <w:tmpl w:val="51A69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DC836E1"/>
    <w:multiLevelType w:val="multilevel"/>
    <w:tmpl w:val="38AA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2MTK1MLA0NbSwMDJS0lEKTi0uzszPAykwqgUAcmT9xywAAAA="/>
  </w:docVars>
  <w:rsids>
    <w:rsidRoot w:val="006D2193"/>
    <w:rsid w:val="00000ACE"/>
    <w:rsid w:val="000013A5"/>
    <w:rsid w:val="00001796"/>
    <w:rsid w:val="0001086F"/>
    <w:rsid w:val="000151C0"/>
    <w:rsid w:val="000176EA"/>
    <w:rsid w:val="000232DD"/>
    <w:rsid w:val="00027E62"/>
    <w:rsid w:val="00032499"/>
    <w:rsid w:val="00033339"/>
    <w:rsid w:val="00035FBA"/>
    <w:rsid w:val="00047EEC"/>
    <w:rsid w:val="00047FA5"/>
    <w:rsid w:val="00053290"/>
    <w:rsid w:val="000726FB"/>
    <w:rsid w:val="0007570E"/>
    <w:rsid w:val="000900AE"/>
    <w:rsid w:val="00091203"/>
    <w:rsid w:val="00096CE7"/>
    <w:rsid w:val="00096FDE"/>
    <w:rsid w:val="000B5258"/>
    <w:rsid w:val="000C4665"/>
    <w:rsid w:val="000D4DC3"/>
    <w:rsid w:val="000E712C"/>
    <w:rsid w:val="000F4F7E"/>
    <w:rsid w:val="00101F8C"/>
    <w:rsid w:val="001042E6"/>
    <w:rsid w:val="001111D1"/>
    <w:rsid w:val="001155F4"/>
    <w:rsid w:val="00115858"/>
    <w:rsid w:val="00117949"/>
    <w:rsid w:val="0012112D"/>
    <w:rsid w:val="00121B9A"/>
    <w:rsid w:val="00122790"/>
    <w:rsid w:val="00123FD0"/>
    <w:rsid w:val="00125E40"/>
    <w:rsid w:val="00130461"/>
    <w:rsid w:val="00130C22"/>
    <w:rsid w:val="00134168"/>
    <w:rsid w:val="00140117"/>
    <w:rsid w:val="001419F5"/>
    <w:rsid w:val="00147B82"/>
    <w:rsid w:val="001532ED"/>
    <w:rsid w:val="00155391"/>
    <w:rsid w:val="00155730"/>
    <w:rsid w:val="00155D8A"/>
    <w:rsid w:val="00155DFC"/>
    <w:rsid w:val="00157BC6"/>
    <w:rsid w:val="00165786"/>
    <w:rsid w:val="001767EA"/>
    <w:rsid w:val="00181FE7"/>
    <w:rsid w:val="00193686"/>
    <w:rsid w:val="001A296E"/>
    <w:rsid w:val="001A344B"/>
    <w:rsid w:val="001A3C88"/>
    <w:rsid w:val="001A50F2"/>
    <w:rsid w:val="001B059E"/>
    <w:rsid w:val="001D2B8C"/>
    <w:rsid w:val="001D4E50"/>
    <w:rsid w:val="001E28AB"/>
    <w:rsid w:val="001E4B35"/>
    <w:rsid w:val="001E5E8A"/>
    <w:rsid w:val="001E74A9"/>
    <w:rsid w:val="001F0616"/>
    <w:rsid w:val="001F37C4"/>
    <w:rsid w:val="001F5C9E"/>
    <w:rsid w:val="001F6B6C"/>
    <w:rsid w:val="001F7832"/>
    <w:rsid w:val="00200CD0"/>
    <w:rsid w:val="00202148"/>
    <w:rsid w:val="00210151"/>
    <w:rsid w:val="00220232"/>
    <w:rsid w:val="00221031"/>
    <w:rsid w:val="00222CCD"/>
    <w:rsid w:val="00223F03"/>
    <w:rsid w:val="00226F9E"/>
    <w:rsid w:val="00233250"/>
    <w:rsid w:val="00236F0D"/>
    <w:rsid w:val="00242463"/>
    <w:rsid w:val="00251E30"/>
    <w:rsid w:val="0025569D"/>
    <w:rsid w:val="002606F4"/>
    <w:rsid w:val="00261E89"/>
    <w:rsid w:val="002704A2"/>
    <w:rsid w:val="00291C9A"/>
    <w:rsid w:val="00293467"/>
    <w:rsid w:val="002A16DE"/>
    <w:rsid w:val="002A28D3"/>
    <w:rsid w:val="002A3E08"/>
    <w:rsid w:val="002B4AB8"/>
    <w:rsid w:val="002B6547"/>
    <w:rsid w:val="002C2F99"/>
    <w:rsid w:val="002C6555"/>
    <w:rsid w:val="002C7B74"/>
    <w:rsid w:val="002D1B07"/>
    <w:rsid w:val="002D62A5"/>
    <w:rsid w:val="002E036A"/>
    <w:rsid w:val="002E3D06"/>
    <w:rsid w:val="002E3DB5"/>
    <w:rsid w:val="002E636F"/>
    <w:rsid w:val="002F4484"/>
    <w:rsid w:val="00316929"/>
    <w:rsid w:val="00322EBF"/>
    <w:rsid w:val="00323545"/>
    <w:rsid w:val="00327BE3"/>
    <w:rsid w:val="0033162C"/>
    <w:rsid w:val="0033381A"/>
    <w:rsid w:val="00334A88"/>
    <w:rsid w:val="00334F53"/>
    <w:rsid w:val="00335B0C"/>
    <w:rsid w:val="00343FC5"/>
    <w:rsid w:val="00344545"/>
    <w:rsid w:val="00346334"/>
    <w:rsid w:val="00347A2D"/>
    <w:rsid w:val="0036268F"/>
    <w:rsid w:val="003645F8"/>
    <w:rsid w:val="00364F57"/>
    <w:rsid w:val="003659EB"/>
    <w:rsid w:val="00370633"/>
    <w:rsid w:val="00377C4F"/>
    <w:rsid w:val="003833EB"/>
    <w:rsid w:val="00390EC7"/>
    <w:rsid w:val="00394E5A"/>
    <w:rsid w:val="003B0908"/>
    <w:rsid w:val="003B0B0C"/>
    <w:rsid w:val="003B2EC7"/>
    <w:rsid w:val="003B33F2"/>
    <w:rsid w:val="003C274F"/>
    <w:rsid w:val="003C5061"/>
    <w:rsid w:val="003D160A"/>
    <w:rsid w:val="003D78CF"/>
    <w:rsid w:val="003D7C84"/>
    <w:rsid w:val="003E49F1"/>
    <w:rsid w:val="003E5ADE"/>
    <w:rsid w:val="003E7964"/>
    <w:rsid w:val="003F2AFA"/>
    <w:rsid w:val="003F4B5E"/>
    <w:rsid w:val="00402910"/>
    <w:rsid w:val="00402EE5"/>
    <w:rsid w:val="00405003"/>
    <w:rsid w:val="004056F1"/>
    <w:rsid w:val="00405EEC"/>
    <w:rsid w:val="00407456"/>
    <w:rsid w:val="00414045"/>
    <w:rsid w:val="00415094"/>
    <w:rsid w:val="00415EDE"/>
    <w:rsid w:val="00417479"/>
    <w:rsid w:val="00421A2A"/>
    <w:rsid w:val="004311FE"/>
    <w:rsid w:val="00436A5A"/>
    <w:rsid w:val="00443212"/>
    <w:rsid w:val="004461C4"/>
    <w:rsid w:val="004538E0"/>
    <w:rsid w:val="00455ABA"/>
    <w:rsid w:val="00456C12"/>
    <w:rsid w:val="0046356E"/>
    <w:rsid w:val="00467EFC"/>
    <w:rsid w:val="004710B3"/>
    <w:rsid w:val="00472EBE"/>
    <w:rsid w:val="00473A91"/>
    <w:rsid w:val="00475702"/>
    <w:rsid w:val="004771EF"/>
    <w:rsid w:val="00481827"/>
    <w:rsid w:val="004873DB"/>
    <w:rsid w:val="004A1245"/>
    <w:rsid w:val="004A29E4"/>
    <w:rsid w:val="004A791F"/>
    <w:rsid w:val="004C020E"/>
    <w:rsid w:val="004C2318"/>
    <w:rsid w:val="004C2EC9"/>
    <w:rsid w:val="004C606B"/>
    <w:rsid w:val="004D545F"/>
    <w:rsid w:val="004D6408"/>
    <w:rsid w:val="004E14FA"/>
    <w:rsid w:val="004F047A"/>
    <w:rsid w:val="004F0580"/>
    <w:rsid w:val="00512C55"/>
    <w:rsid w:val="0051405C"/>
    <w:rsid w:val="00514822"/>
    <w:rsid w:val="005151BF"/>
    <w:rsid w:val="00515B60"/>
    <w:rsid w:val="00520A4E"/>
    <w:rsid w:val="005210F7"/>
    <w:rsid w:val="00525B74"/>
    <w:rsid w:val="00537799"/>
    <w:rsid w:val="00540194"/>
    <w:rsid w:val="005545F0"/>
    <w:rsid w:val="00556087"/>
    <w:rsid w:val="00560376"/>
    <w:rsid w:val="005615DF"/>
    <w:rsid w:val="005626C3"/>
    <w:rsid w:val="0056767D"/>
    <w:rsid w:val="0057202D"/>
    <w:rsid w:val="00575A48"/>
    <w:rsid w:val="005824AF"/>
    <w:rsid w:val="00585E72"/>
    <w:rsid w:val="005866E6"/>
    <w:rsid w:val="005A0096"/>
    <w:rsid w:val="005A13C2"/>
    <w:rsid w:val="005A219A"/>
    <w:rsid w:val="005A6C02"/>
    <w:rsid w:val="005A78A6"/>
    <w:rsid w:val="005B02E8"/>
    <w:rsid w:val="005B174D"/>
    <w:rsid w:val="005B2D29"/>
    <w:rsid w:val="005B428E"/>
    <w:rsid w:val="005B65F4"/>
    <w:rsid w:val="005B6D5D"/>
    <w:rsid w:val="005C2476"/>
    <w:rsid w:val="005E4D01"/>
    <w:rsid w:val="005E5445"/>
    <w:rsid w:val="005F2088"/>
    <w:rsid w:val="005F340F"/>
    <w:rsid w:val="005F3473"/>
    <w:rsid w:val="005F5FF1"/>
    <w:rsid w:val="005F7B26"/>
    <w:rsid w:val="006010E9"/>
    <w:rsid w:val="0060195D"/>
    <w:rsid w:val="00604254"/>
    <w:rsid w:val="0060596F"/>
    <w:rsid w:val="00607614"/>
    <w:rsid w:val="006130A8"/>
    <w:rsid w:val="0061548C"/>
    <w:rsid w:val="006173A7"/>
    <w:rsid w:val="0062337B"/>
    <w:rsid w:val="00630D95"/>
    <w:rsid w:val="006322A7"/>
    <w:rsid w:val="00632AFF"/>
    <w:rsid w:val="00635FFD"/>
    <w:rsid w:val="00636B9C"/>
    <w:rsid w:val="00643290"/>
    <w:rsid w:val="00647466"/>
    <w:rsid w:val="006521DC"/>
    <w:rsid w:val="00657910"/>
    <w:rsid w:val="00660160"/>
    <w:rsid w:val="00662097"/>
    <w:rsid w:val="00667384"/>
    <w:rsid w:val="0067034A"/>
    <w:rsid w:val="00670E03"/>
    <w:rsid w:val="00681376"/>
    <w:rsid w:val="00690286"/>
    <w:rsid w:val="0069633E"/>
    <w:rsid w:val="00696918"/>
    <w:rsid w:val="006A236F"/>
    <w:rsid w:val="006A4275"/>
    <w:rsid w:val="006B34B0"/>
    <w:rsid w:val="006B52F9"/>
    <w:rsid w:val="006B6E9D"/>
    <w:rsid w:val="006B7A4B"/>
    <w:rsid w:val="006C1089"/>
    <w:rsid w:val="006C30B4"/>
    <w:rsid w:val="006C6AB8"/>
    <w:rsid w:val="006C760C"/>
    <w:rsid w:val="006C7A00"/>
    <w:rsid w:val="006D002F"/>
    <w:rsid w:val="006D0584"/>
    <w:rsid w:val="006D1AAC"/>
    <w:rsid w:val="006D2193"/>
    <w:rsid w:val="006D29CF"/>
    <w:rsid w:val="006E38DE"/>
    <w:rsid w:val="006E44DA"/>
    <w:rsid w:val="006F00FB"/>
    <w:rsid w:val="006F0A93"/>
    <w:rsid w:val="006F6114"/>
    <w:rsid w:val="006F65AA"/>
    <w:rsid w:val="00706BD9"/>
    <w:rsid w:val="00707D4F"/>
    <w:rsid w:val="0071584D"/>
    <w:rsid w:val="007230B0"/>
    <w:rsid w:val="00723E25"/>
    <w:rsid w:val="00727E94"/>
    <w:rsid w:val="007536D2"/>
    <w:rsid w:val="0075463B"/>
    <w:rsid w:val="00754D11"/>
    <w:rsid w:val="00756056"/>
    <w:rsid w:val="007610ED"/>
    <w:rsid w:val="0076155B"/>
    <w:rsid w:val="00763666"/>
    <w:rsid w:val="00764FFE"/>
    <w:rsid w:val="00767758"/>
    <w:rsid w:val="0077157C"/>
    <w:rsid w:val="007823E1"/>
    <w:rsid w:val="0079041E"/>
    <w:rsid w:val="0079730A"/>
    <w:rsid w:val="00797DEB"/>
    <w:rsid w:val="007A1078"/>
    <w:rsid w:val="007A40FF"/>
    <w:rsid w:val="007A4A49"/>
    <w:rsid w:val="007A639E"/>
    <w:rsid w:val="007B3047"/>
    <w:rsid w:val="007B592C"/>
    <w:rsid w:val="007B730F"/>
    <w:rsid w:val="007C091B"/>
    <w:rsid w:val="007C1E54"/>
    <w:rsid w:val="007C7301"/>
    <w:rsid w:val="007D0D66"/>
    <w:rsid w:val="007D0E26"/>
    <w:rsid w:val="007D3FB5"/>
    <w:rsid w:val="007D65BF"/>
    <w:rsid w:val="007E4878"/>
    <w:rsid w:val="007F0A28"/>
    <w:rsid w:val="00806119"/>
    <w:rsid w:val="0081727F"/>
    <w:rsid w:val="00821927"/>
    <w:rsid w:val="00826733"/>
    <w:rsid w:val="008412CF"/>
    <w:rsid w:val="00843CD8"/>
    <w:rsid w:val="00850584"/>
    <w:rsid w:val="0086075B"/>
    <w:rsid w:val="00861006"/>
    <w:rsid w:val="008612BF"/>
    <w:rsid w:val="00865B5E"/>
    <w:rsid w:val="008676C2"/>
    <w:rsid w:val="00874D38"/>
    <w:rsid w:val="00875244"/>
    <w:rsid w:val="00877482"/>
    <w:rsid w:val="00880DE4"/>
    <w:rsid w:val="00881470"/>
    <w:rsid w:val="00882244"/>
    <w:rsid w:val="00883B9C"/>
    <w:rsid w:val="00885D29"/>
    <w:rsid w:val="0089044E"/>
    <w:rsid w:val="00891DE8"/>
    <w:rsid w:val="008931E6"/>
    <w:rsid w:val="008B1226"/>
    <w:rsid w:val="008B36AC"/>
    <w:rsid w:val="008B48A2"/>
    <w:rsid w:val="008D132E"/>
    <w:rsid w:val="008D1A14"/>
    <w:rsid w:val="008D1C9A"/>
    <w:rsid w:val="008D3FFB"/>
    <w:rsid w:val="008D4ACF"/>
    <w:rsid w:val="008D5362"/>
    <w:rsid w:val="008D6770"/>
    <w:rsid w:val="008E2870"/>
    <w:rsid w:val="008E3746"/>
    <w:rsid w:val="008E38E2"/>
    <w:rsid w:val="008E3C2E"/>
    <w:rsid w:val="008E5BC7"/>
    <w:rsid w:val="008E5C51"/>
    <w:rsid w:val="008E7854"/>
    <w:rsid w:val="008F4BF5"/>
    <w:rsid w:val="008F69EA"/>
    <w:rsid w:val="008F79C2"/>
    <w:rsid w:val="009028FA"/>
    <w:rsid w:val="00917698"/>
    <w:rsid w:val="00920BC1"/>
    <w:rsid w:val="00921754"/>
    <w:rsid w:val="00926E3F"/>
    <w:rsid w:val="00935202"/>
    <w:rsid w:val="0093626D"/>
    <w:rsid w:val="00942E1D"/>
    <w:rsid w:val="00952331"/>
    <w:rsid w:val="00973F09"/>
    <w:rsid w:val="009830A3"/>
    <w:rsid w:val="009914EB"/>
    <w:rsid w:val="009A1D33"/>
    <w:rsid w:val="009A5A06"/>
    <w:rsid w:val="009B4D99"/>
    <w:rsid w:val="009E0770"/>
    <w:rsid w:val="009E3326"/>
    <w:rsid w:val="009E58C8"/>
    <w:rsid w:val="009E5E55"/>
    <w:rsid w:val="009E7007"/>
    <w:rsid w:val="009E72B4"/>
    <w:rsid w:val="009E74FA"/>
    <w:rsid w:val="00A1579C"/>
    <w:rsid w:val="00A201A8"/>
    <w:rsid w:val="00A20858"/>
    <w:rsid w:val="00A20B5A"/>
    <w:rsid w:val="00A25BB3"/>
    <w:rsid w:val="00A32017"/>
    <w:rsid w:val="00A3334B"/>
    <w:rsid w:val="00A35022"/>
    <w:rsid w:val="00A3651F"/>
    <w:rsid w:val="00A37EFE"/>
    <w:rsid w:val="00A4248C"/>
    <w:rsid w:val="00A44A4C"/>
    <w:rsid w:val="00A45915"/>
    <w:rsid w:val="00A46C66"/>
    <w:rsid w:val="00A47ED7"/>
    <w:rsid w:val="00A524B1"/>
    <w:rsid w:val="00A6423A"/>
    <w:rsid w:val="00A64D07"/>
    <w:rsid w:val="00A65A03"/>
    <w:rsid w:val="00A67BA9"/>
    <w:rsid w:val="00A7616C"/>
    <w:rsid w:val="00A76C8B"/>
    <w:rsid w:val="00A807F9"/>
    <w:rsid w:val="00A828DE"/>
    <w:rsid w:val="00A869E1"/>
    <w:rsid w:val="00A86D8F"/>
    <w:rsid w:val="00A87061"/>
    <w:rsid w:val="00A87BA9"/>
    <w:rsid w:val="00A90807"/>
    <w:rsid w:val="00A9140D"/>
    <w:rsid w:val="00A92BEE"/>
    <w:rsid w:val="00A942F7"/>
    <w:rsid w:val="00A94956"/>
    <w:rsid w:val="00A94B0B"/>
    <w:rsid w:val="00A956C8"/>
    <w:rsid w:val="00A95B9A"/>
    <w:rsid w:val="00A95BE4"/>
    <w:rsid w:val="00A96A74"/>
    <w:rsid w:val="00AA4C9A"/>
    <w:rsid w:val="00AA5492"/>
    <w:rsid w:val="00AB12BA"/>
    <w:rsid w:val="00AB397F"/>
    <w:rsid w:val="00AB3A15"/>
    <w:rsid w:val="00AB5CD8"/>
    <w:rsid w:val="00AD28A7"/>
    <w:rsid w:val="00AD4E1E"/>
    <w:rsid w:val="00AD5D84"/>
    <w:rsid w:val="00AD66AB"/>
    <w:rsid w:val="00AE28B3"/>
    <w:rsid w:val="00AE5024"/>
    <w:rsid w:val="00AF39ED"/>
    <w:rsid w:val="00B12E0A"/>
    <w:rsid w:val="00B15543"/>
    <w:rsid w:val="00B22E89"/>
    <w:rsid w:val="00B30E04"/>
    <w:rsid w:val="00B30E97"/>
    <w:rsid w:val="00B3476C"/>
    <w:rsid w:val="00B42D8C"/>
    <w:rsid w:val="00B46A8C"/>
    <w:rsid w:val="00B50EEC"/>
    <w:rsid w:val="00B54059"/>
    <w:rsid w:val="00B6169D"/>
    <w:rsid w:val="00B650FA"/>
    <w:rsid w:val="00B66FD9"/>
    <w:rsid w:val="00B70AFF"/>
    <w:rsid w:val="00B71581"/>
    <w:rsid w:val="00B7313D"/>
    <w:rsid w:val="00B73F92"/>
    <w:rsid w:val="00B7416D"/>
    <w:rsid w:val="00B75204"/>
    <w:rsid w:val="00B753A5"/>
    <w:rsid w:val="00B81E44"/>
    <w:rsid w:val="00B8379D"/>
    <w:rsid w:val="00B84680"/>
    <w:rsid w:val="00BA000F"/>
    <w:rsid w:val="00BA171D"/>
    <w:rsid w:val="00BA6980"/>
    <w:rsid w:val="00BA75F9"/>
    <w:rsid w:val="00BB15F3"/>
    <w:rsid w:val="00BB44E5"/>
    <w:rsid w:val="00BD12A5"/>
    <w:rsid w:val="00BD3A3E"/>
    <w:rsid w:val="00BD43F1"/>
    <w:rsid w:val="00BE02DD"/>
    <w:rsid w:val="00BE115B"/>
    <w:rsid w:val="00BE632B"/>
    <w:rsid w:val="00BF51C0"/>
    <w:rsid w:val="00C008C0"/>
    <w:rsid w:val="00C07512"/>
    <w:rsid w:val="00C1284A"/>
    <w:rsid w:val="00C1580C"/>
    <w:rsid w:val="00C175F8"/>
    <w:rsid w:val="00C2017B"/>
    <w:rsid w:val="00C24DE6"/>
    <w:rsid w:val="00C259E8"/>
    <w:rsid w:val="00C44F1C"/>
    <w:rsid w:val="00C507CC"/>
    <w:rsid w:val="00C547D7"/>
    <w:rsid w:val="00C55246"/>
    <w:rsid w:val="00C60847"/>
    <w:rsid w:val="00C62174"/>
    <w:rsid w:val="00C71DA4"/>
    <w:rsid w:val="00C7460E"/>
    <w:rsid w:val="00C74B18"/>
    <w:rsid w:val="00C77B31"/>
    <w:rsid w:val="00C80AF0"/>
    <w:rsid w:val="00C829C7"/>
    <w:rsid w:val="00C858F9"/>
    <w:rsid w:val="00C86899"/>
    <w:rsid w:val="00C874D6"/>
    <w:rsid w:val="00C90C9B"/>
    <w:rsid w:val="00C9425E"/>
    <w:rsid w:val="00C9536C"/>
    <w:rsid w:val="00CA11AF"/>
    <w:rsid w:val="00CA1BE4"/>
    <w:rsid w:val="00CB01AE"/>
    <w:rsid w:val="00CB0794"/>
    <w:rsid w:val="00CB2E3B"/>
    <w:rsid w:val="00CB532A"/>
    <w:rsid w:val="00CC01AF"/>
    <w:rsid w:val="00CC30E2"/>
    <w:rsid w:val="00CC53B0"/>
    <w:rsid w:val="00CD0B86"/>
    <w:rsid w:val="00CD392A"/>
    <w:rsid w:val="00CD4778"/>
    <w:rsid w:val="00CE1727"/>
    <w:rsid w:val="00CE4079"/>
    <w:rsid w:val="00CF49FA"/>
    <w:rsid w:val="00CF4A3E"/>
    <w:rsid w:val="00CF52C3"/>
    <w:rsid w:val="00D045CD"/>
    <w:rsid w:val="00D26A4B"/>
    <w:rsid w:val="00D273E7"/>
    <w:rsid w:val="00D31FE1"/>
    <w:rsid w:val="00D414F3"/>
    <w:rsid w:val="00D41D71"/>
    <w:rsid w:val="00D43D18"/>
    <w:rsid w:val="00D43ECB"/>
    <w:rsid w:val="00D44484"/>
    <w:rsid w:val="00D460BB"/>
    <w:rsid w:val="00D5398D"/>
    <w:rsid w:val="00D559C8"/>
    <w:rsid w:val="00D55FB5"/>
    <w:rsid w:val="00D62037"/>
    <w:rsid w:val="00D623DB"/>
    <w:rsid w:val="00D62FAF"/>
    <w:rsid w:val="00D63CCA"/>
    <w:rsid w:val="00D650E4"/>
    <w:rsid w:val="00D714B7"/>
    <w:rsid w:val="00D721E0"/>
    <w:rsid w:val="00D7355C"/>
    <w:rsid w:val="00D80243"/>
    <w:rsid w:val="00D83ACC"/>
    <w:rsid w:val="00D9084D"/>
    <w:rsid w:val="00DA1619"/>
    <w:rsid w:val="00DA4734"/>
    <w:rsid w:val="00DA7275"/>
    <w:rsid w:val="00DA7A58"/>
    <w:rsid w:val="00DA7D31"/>
    <w:rsid w:val="00DB36B3"/>
    <w:rsid w:val="00DB3F53"/>
    <w:rsid w:val="00DB6C82"/>
    <w:rsid w:val="00DC0834"/>
    <w:rsid w:val="00DC283B"/>
    <w:rsid w:val="00DC7D98"/>
    <w:rsid w:val="00DD33C9"/>
    <w:rsid w:val="00DD574A"/>
    <w:rsid w:val="00DE0089"/>
    <w:rsid w:val="00DE04D3"/>
    <w:rsid w:val="00DE6A82"/>
    <w:rsid w:val="00E02BE5"/>
    <w:rsid w:val="00E03DAF"/>
    <w:rsid w:val="00E06388"/>
    <w:rsid w:val="00E14F46"/>
    <w:rsid w:val="00E1682A"/>
    <w:rsid w:val="00E16AD4"/>
    <w:rsid w:val="00E31C05"/>
    <w:rsid w:val="00E34215"/>
    <w:rsid w:val="00E36127"/>
    <w:rsid w:val="00E44B26"/>
    <w:rsid w:val="00E462A7"/>
    <w:rsid w:val="00E525F9"/>
    <w:rsid w:val="00E5329F"/>
    <w:rsid w:val="00E57201"/>
    <w:rsid w:val="00E634E0"/>
    <w:rsid w:val="00E656A8"/>
    <w:rsid w:val="00E740DF"/>
    <w:rsid w:val="00E81613"/>
    <w:rsid w:val="00E878D0"/>
    <w:rsid w:val="00E94DC7"/>
    <w:rsid w:val="00E94FC1"/>
    <w:rsid w:val="00EA028D"/>
    <w:rsid w:val="00EA7BFF"/>
    <w:rsid w:val="00EB020F"/>
    <w:rsid w:val="00EB09A7"/>
    <w:rsid w:val="00EB1E60"/>
    <w:rsid w:val="00EB3367"/>
    <w:rsid w:val="00EB4F8F"/>
    <w:rsid w:val="00EC4FB7"/>
    <w:rsid w:val="00ED2046"/>
    <w:rsid w:val="00ED52B8"/>
    <w:rsid w:val="00EF7C21"/>
    <w:rsid w:val="00F02754"/>
    <w:rsid w:val="00F028B6"/>
    <w:rsid w:val="00F04B9B"/>
    <w:rsid w:val="00F103E8"/>
    <w:rsid w:val="00F11935"/>
    <w:rsid w:val="00F251BF"/>
    <w:rsid w:val="00F266D9"/>
    <w:rsid w:val="00F373F9"/>
    <w:rsid w:val="00F42E4C"/>
    <w:rsid w:val="00F47F16"/>
    <w:rsid w:val="00F54772"/>
    <w:rsid w:val="00F7145D"/>
    <w:rsid w:val="00F71B4D"/>
    <w:rsid w:val="00F72979"/>
    <w:rsid w:val="00F76226"/>
    <w:rsid w:val="00F85DCA"/>
    <w:rsid w:val="00F92288"/>
    <w:rsid w:val="00F94AE6"/>
    <w:rsid w:val="00F969EC"/>
    <w:rsid w:val="00F979C0"/>
    <w:rsid w:val="00FA04C5"/>
    <w:rsid w:val="00FA22A2"/>
    <w:rsid w:val="00FA2B6C"/>
    <w:rsid w:val="00FA7F93"/>
    <w:rsid w:val="00FB6F29"/>
    <w:rsid w:val="00FE171D"/>
    <w:rsid w:val="00FE2596"/>
    <w:rsid w:val="00FE600B"/>
    <w:rsid w:val="00FF0D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28A3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40F"/>
  </w:style>
  <w:style w:type="paragraph" w:styleId="1">
    <w:name w:val="heading 1"/>
    <w:basedOn w:val="a"/>
    <w:next w:val="a"/>
    <w:link w:val="1Char"/>
    <w:uiPriority w:val="9"/>
    <w:qFormat/>
    <w:rsid w:val="00EA02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4461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A87B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semiHidden/>
    <w:unhideWhenUsed/>
    <w:qFormat/>
    <w:rsid w:val="000333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334A88"/>
  </w:style>
  <w:style w:type="paragraph" w:customStyle="1" w:styleId="Default">
    <w:name w:val="Default"/>
    <w:rsid w:val="00334A88"/>
    <w:pPr>
      <w:autoSpaceDE w:val="0"/>
      <w:autoSpaceDN w:val="0"/>
      <w:adjustRightInd w:val="0"/>
      <w:spacing w:after="0" w:line="240" w:lineRule="auto"/>
    </w:pPr>
    <w:rPr>
      <w:rFonts w:ascii="Arial" w:hAnsi="Arial" w:cs="Arial"/>
      <w:color w:val="000000"/>
      <w:sz w:val="24"/>
      <w:szCs w:val="24"/>
    </w:rPr>
  </w:style>
  <w:style w:type="table" w:styleId="a3">
    <w:name w:val="Table Grid"/>
    <w:basedOn w:val="a1"/>
    <w:uiPriority w:val="39"/>
    <w:rsid w:val="00346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3"/>
    <w:uiPriority w:val="39"/>
    <w:rsid w:val="00FE25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uiPriority w:val="20"/>
    <w:qFormat/>
    <w:rsid w:val="001532ED"/>
    <w:rPr>
      <w:b/>
      <w:bCs/>
      <w:i w:val="0"/>
      <w:iCs w:val="0"/>
    </w:rPr>
  </w:style>
  <w:style w:type="character" w:customStyle="1" w:styleId="st1">
    <w:name w:val="st1"/>
    <w:basedOn w:val="a0"/>
    <w:rsid w:val="001532ED"/>
  </w:style>
  <w:style w:type="character" w:styleId="Hyperlink">
    <w:name w:val="Hyperlink"/>
    <w:basedOn w:val="a0"/>
    <w:uiPriority w:val="99"/>
    <w:unhideWhenUsed/>
    <w:rsid w:val="00481827"/>
    <w:rPr>
      <w:color w:val="0563C1" w:themeColor="hyperlink"/>
      <w:u w:val="single"/>
    </w:rPr>
  </w:style>
  <w:style w:type="character" w:customStyle="1" w:styleId="UnresolvedMention1">
    <w:name w:val="Unresolved Mention1"/>
    <w:basedOn w:val="a0"/>
    <w:uiPriority w:val="99"/>
    <w:semiHidden/>
    <w:unhideWhenUsed/>
    <w:rsid w:val="00481827"/>
    <w:rPr>
      <w:color w:val="605E5C"/>
      <w:shd w:val="clear" w:color="auto" w:fill="E1DFDD"/>
    </w:rPr>
  </w:style>
  <w:style w:type="character" w:customStyle="1" w:styleId="3Char">
    <w:name w:val="عنوان 3 Char"/>
    <w:basedOn w:val="a0"/>
    <w:link w:val="3"/>
    <w:uiPriority w:val="9"/>
    <w:semiHidden/>
    <w:rsid w:val="00A87BA9"/>
    <w:rPr>
      <w:rFonts w:asciiTheme="majorHAnsi" w:eastAsiaTheme="majorEastAsia" w:hAnsiTheme="majorHAnsi" w:cstheme="majorBidi"/>
      <w:color w:val="1F4D78" w:themeColor="accent1" w:themeShade="7F"/>
      <w:sz w:val="24"/>
      <w:szCs w:val="24"/>
    </w:rPr>
  </w:style>
  <w:style w:type="character" w:customStyle="1" w:styleId="2Char">
    <w:name w:val="عنوان 2 Char"/>
    <w:basedOn w:val="a0"/>
    <w:link w:val="2"/>
    <w:uiPriority w:val="9"/>
    <w:semiHidden/>
    <w:rsid w:val="004461C4"/>
    <w:rPr>
      <w:rFonts w:asciiTheme="majorHAnsi" w:eastAsiaTheme="majorEastAsia" w:hAnsiTheme="majorHAnsi" w:cstheme="majorBidi"/>
      <w:color w:val="2E74B5" w:themeColor="accent1" w:themeShade="BF"/>
      <w:sz w:val="26"/>
      <w:szCs w:val="26"/>
    </w:rPr>
  </w:style>
  <w:style w:type="paragraph" w:styleId="a5">
    <w:name w:val="Normal (Web)"/>
    <w:basedOn w:val="a"/>
    <w:uiPriority w:val="99"/>
    <w:semiHidden/>
    <w:unhideWhenUsed/>
    <w:rsid w:val="00EA0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EA028D"/>
    <w:rPr>
      <w:rFonts w:asciiTheme="majorHAnsi" w:eastAsiaTheme="majorEastAsia" w:hAnsiTheme="majorHAnsi" w:cstheme="majorBidi"/>
      <w:color w:val="2E74B5" w:themeColor="accent1" w:themeShade="BF"/>
      <w:sz w:val="32"/>
      <w:szCs w:val="32"/>
    </w:rPr>
  </w:style>
  <w:style w:type="paragraph" w:styleId="a6">
    <w:name w:val="header"/>
    <w:basedOn w:val="a"/>
    <w:link w:val="Char"/>
    <w:uiPriority w:val="99"/>
    <w:unhideWhenUsed/>
    <w:rsid w:val="003D78CF"/>
    <w:pPr>
      <w:tabs>
        <w:tab w:val="center" w:pos="4680"/>
        <w:tab w:val="right" w:pos="9360"/>
      </w:tabs>
      <w:spacing w:after="0" w:line="240" w:lineRule="auto"/>
    </w:pPr>
  </w:style>
  <w:style w:type="character" w:customStyle="1" w:styleId="Char">
    <w:name w:val="رأس الصفحة Char"/>
    <w:basedOn w:val="a0"/>
    <w:link w:val="a6"/>
    <w:uiPriority w:val="99"/>
    <w:rsid w:val="003D78CF"/>
  </w:style>
  <w:style w:type="paragraph" w:styleId="a7">
    <w:name w:val="footer"/>
    <w:basedOn w:val="a"/>
    <w:link w:val="Char0"/>
    <w:uiPriority w:val="99"/>
    <w:unhideWhenUsed/>
    <w:rsid w:val="003D78CF"/>
    <w:pPr>
      <w:tabs>
        <w:tab w:val="center" w:pos="4680"/>
        <w:tab w:val="right" w:pos="9360"/>
      </w:tabs>
      <w:spacing w:after="0" w:line="240" w:lineRule="auto"/>
    </w:pPr>
  </w:style>
  <w:style w:type="character" w:customStyle="1" w:styleId="Char0">
    <w:name w:val="تذييل الصفحة Char"/>
    <w:basedOn w:val="a0"/>
    <w:link w:val="a7"/>
    <w:uiPriority w:val="99"/>
    <w:rsid w:val="003D78CF"/>
  </w:style>
  <w:style w:type="character" w:customStyle="1" w:styleId="4Char">
    <w:name w:val="عنوان 4 Char"/>
    <w:basedOn w:val="a0"/>
    <w:link w:val="4"/>
    <w:uiPriority w:val="9"/>
    <w:semiHidden/>
    <w:rsid w:val="00033339"/>
    <w:rPr>
      <w:rFonts w:asciiTheme="majorHAnsi" w:eastAsiaTheme="majorEastAsia" w:hAnsiTheme="majorHAnsi" w:cstheme="majorBidi"/>
      <w:i/>
      <w:iCs/>
      <w:color w:val="2E74B5" w:themeColor="accent1" w:themeShade="BF"/>
    </w:rPr>
  </w:style>
  <w:style w:type="character" w:customStyle="1" w:styleId="UnresolvedMention">
    <w:name w:val="Unresolved Mention"/>
    <w:basedOn w:val="a0"/>
    <w:uiPriority w:val="99"/>
    <w:semiHidden/>
    <w:unhideWhenUsed/>
    <w:rsid w:val="00091203"/>
    <w:rPr>
      <w:color w:val="605E5C"/>
      <w:shd w:val="clear" w:color="auto" w:fill="E1DFDD"/>
    </w:rPr>
  </w:style>
  <w:style w:type="character" w:styleId="a8">
    <w:name w:val="annotation reference"/>
    <w:basedOn w:val="a0"/>
    <w:uiPriority w:val="99"/>
    <w:semiHidden/>
    <w:unhideWhenUsed/>
    <w:rsid w:val="0060195D"/>
    <w:rPr>
      <w:sz w:val="16"/>
      <w:szCs w:val="16"/>
    </w:rPr>
  </w:style>
  <w:style w:type="paragraph" w:styleId="a9">
    <w:name w:val="annotation text"/>
    <w:basedOn w:val="a"/>
    <w:link w:val="Char1"/>
    <w:uiPriority w:val="99"/>
    <w:semiHidden/>
    <w:unhideWhenUsed/>
    <w:rsid w:val="0060195D"/>
    <w:pPr>
      <w:spacing w:line="240" w:lineRule="auto"/>
    </w:pPr>
    <w:rPr>
      <w:sz w:val="20"/>
      <w:szCs w:val="20"/>
    </w:rPr>
  </w:style>
  <w:style w:type="character" w:customStyle="1" w:styleId="Char1">
    <w:name w:val="نص تعليق Char"/>
    <w:basedOn w:val="a0"/>
    <w:link w:val="a9"/>
    <w:uiPriority w:val="99"/>
    <w:semiHidden/>
    <w:rsid w:val="0060195D"/>
    <w:rPr>
      <w:sz w:val="20"/>
      <w:szCs w:val="20"/>
    </w:rPr>
  </w:style>
  <w:style w:type="paragraph" w:styleId="aa">
    <w:name w:val="annotation subject"/>
    <w:basedOn w:val="a9"/>
    <w:next w:val="a9"/>
    <w:link w:val="Char2"/>
    <w:uiPriority w:val="99"/>
    <w:semiHidden/>
    <w:unhideWhenUsed/>
    <w:rsid w:val="0060195D"/>
    <w:rPr>
      <w:b/>
      <w:bCs/>
    </w:rPr>
  </w:style>
  <w:style w:type="character" w:customStyle="1" w:styleId="Char2">
    <w:name w:val="موضوع تعليق Char"/>
    <w:basedOn w:val="Char1"/>
    <w:link w:val="aa"/>
    <w:uiPriority w:val="99"/>
    <w:semiHidden/>
    <w:rsid w:val="0060195D"/>
    <w:rPr>
      <w:b/>
      <w:bCs/>
      <w:sz w:val="20"/>
      <w:szCs w:val="20"/>
    </w:rPr>
  </w:style>
  <w:style w:type="paragraph" w:styleId="ab">
    <w:name w:val="Balloon Text"/>
    <w:basedOn w:val="a"/>
    <w:link w:val="Char3"/>
    <w:uiPriority w:val="99"/>
    <w:semiHidden/>
    <w:unhideWhenUsed/>
    <w:rsid w:val="0060195D"/>
    <w:pPr>
      <w:spacing w:after="0" w:line="240" w:lineRule="auto"/>
    </w:pPr>
    <w:rPr>
      <w:rFonts w:ascii="Tahoma" w:hAnsi="Tahoma" w:cs="Tahoma"/>
      <w:sz w:val="18"/>
      <w:szCs w:val="18"/>
    </w:rPr>
  </w:style>
  <w:style w:type="character" w:customStyle="1" w:styleId="Char3">
    <w:name w:val="نص في بالون Char"/>
    <w:basedOn w:val="a0"/>
    <w:link w:val="ab"/>
    <w:uiPriority w:val="99"/>
    <w:semiHidden/>
    <w:rsid w:val="0060195D"/>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9893">
      <w:bodyDiv w:val="1"/>
      <w:marLeft w:val="0"/>
      <w:marRight w:val="0"/>
      <w:marTop w:val="0"/>
      <w:marBottom w:val="0"/>
      <w:divBdr>
        <w:top w:val="none" w:sz="0" w:space="0" w:color="auto"/>
        <w:left w:val="none" w:sz="0" w:space="0" w:color="auto"/>
        <w:bottom w:val="none" w:sz="0" w:space="0" w:color="auto"/>
        <w:right w:val="none" w:sz="0" w:space="0" w:color="auto"/>
      </w:divBdr>
      <w:divsChild>
        <w:div w:id="1625111773">
          <w:marLeft w:val="0"/>
          <w:marRight w:val="0"/>
          <w:marTop w:val="0"/>
          <w:marBottom w:val="0"/>
          <w:divBdr>
            <w:top w:val="none" w:sz="0" w:space="0" w:color="auto"/>
            <w:left w:val="none" w:sz="0" w:space="0" w:color="auto"/>
            <w:bottom w:val="none" w:sz="0" w:space="0" w:color="auto"/>
            <w:right w:val="none" w:sz="0" w:space="0" w:color="auto"/>
          </w:divBdr>
          <w:divsChild>
            <w:div w:id="1141924056">
              <w:marLeft w:val="0"/>
              <w:marRight w:val="0"/>
              <w:marTop w:val="0"/>
              <w:marBottom w:val="0"/>
              <w:divBdr>
                <w:top w:val="none" w:sz="0" w:space="0" w:color="auto"/>
                <w:left w:val="none" w:sz="0" w:space="0" w:color="auto"/>
                <w:bottom w:val="none" w:sz="0" w:space="0" w:color="auto"/>
                <w:right w:val="none" w:sz="0" w:space="0" w:color="auto"/>
              </w:divBdr>
              <w:divsChild>
                <w:div w:id="748235961">
                  <w:marLeft w:val="0"/>
                  <w:marRight w:val="0"/>
                  <w:marTop w:val="0"/>
                  <w:marBottom w:val="0"/>
                  <w:divBdr>
                    <w:top w:val="none" w:sz="0" w:space="0" w:color="auto"/>
                    <w:left w:val="none" w:sz="0" w:space="0" w:color="auto"/>
                    <w:bottom w:val="none" w:sz="0" w:space="0" w:color="auto"/>
                    <w:right w:val="none" w:sz="0" w:space="0" w:color="auto"/>
                  </w:divBdr>
                  <w:divsChild>
                    <w:div w:id="1358385722">
                      <w:marLeft w:val="0"/>
                      <w:marRight w:val="0"/>
                      <w:marTop w:val="0"/>
                      <w:marBottom w:val="0"/>
                      <w:divBdr>
                        <w:top w:val="none" w:sz="0" w:space="0" w:color="auto"/>
                        <w:left w:val="none" w:sz="0" w:space="0" w:color="auto"/>
                        <w:bottom w:val="none" w:sz="0" w:space="0" w:color="auto"/>
                        <w:right w:val="none" w:sz="0" w:space="0" w:color="auto"/>
                      </w:divBdr>
                      <w:divsChild>
                        <w:div w:id="1128620721">
                          <w:marLeft w:val="0"/>
                          <w:marRight w:val="0"/>
                          <w:marTop w:val="0"/>
                          <w:marBottom w:val="0"/>
                          <w:divBdr>
                            <w:top w:val="none" w:sz="0" w:space="0" w:color="auto"/>
                            <w:left w:val="none" w:sz="0" w:space="0" w:color="auto"/>
                            <w:bottom w:val="none" w:sz="0" w:space="0" w:color="auto"/>
                            <w:right w:val="none" w:sz="0" w:space="0" w:color="auto"/>
                          </w:divBdr>
                          <w:divsChild>
                            <w:div w:id="1196314918">
                              <w:marLeft w:val="0"/>
                              <w:marRight w:val="0"/>
                              <w:marTop w:val="0"/>
                              <w:marBottom w:val="0"/>
                              <w:divBdr>
                                <w:top w:val="none" w:sz="0" w:space="0" w:color="auto"/>
                                <w:left w:val="none" w:sz="0" w:space="0" w:color="auto"/>
                                <w:bottom w:val="none" w:sz="0" w:space="0" w:color="auto"/>
                                <w:right w:val="none" w:sz="0" w:space="0" w:color="auto"/>
                              </w:divBdr>
                              <w:divsChild>
                                <w:div w:id="1405764418">
                                  <w:marLeft w:val="0"/>
                                  <w:marRight w:val="0"/>
                                  <w:marTop w:val="0"/>
                                  <w:marBottom w:val="0"/>
                                  <w:divBdr>
                                    <w:top w:val="none" w:sz="0" w:space="0" w:color="auto"/>
                                    <w:left w:val="none" w:sz="0" w:space="0" w:color="auto"/>
                                    <w:bottom w:val="none" w:sz="0" w:space="0" w:color="auto"/>
                                    <w:right w:val="none" w:sz="0" w:space="0" w:color="auto"/>
                                  </w:divBdr>
                                  <w:divsChild>
                                    <w:div w:id="1144199155">
                                      <w:marLeft w:val="0"/>
                                      <w:marRight w:val="0"/>
                                      <w:marTop w:val="0"/>
                                      <w:marBottom w:val="0"/>
                                      <w:divBdr>
                                        <w:top w:val="none" w:sz="0" w:space="0" w:color="auto"/>
                                        <w:left w:val="none" w:sz="0" w:space="0" w:color="auto"/>
                                        <w:bottom w:val="none" w:sz="0" w:space="0" w:color="auto"/>
                                        <w:right w:val="none" w:sz="0" w:space="0" w:color="auto"/>
                                      </w:divBdr>
                                      <w:divsChild>
                                        <w:div w:id="1914385693">
                                          <w:marLeft w:val="0"/>
                                          <w:marRight w:val="0"/>
                                          <w:marTop w:val="0"/>
                                          <w:marBottom w:val="0"/>
                                          <w:divBdr>
                                            <w:top w:val="none" w:sz="0" w:space="0" w:color="auto"/>
                                            <w:left w:val="none" w:sz="0" w:space="0" w:color="auto"/>
                                            <w:bottom w:val="none" w:sz="0" w:space="0" w:color="auto"/>
                                            <w:right w:val="none" w:sz="0" w:space="0" w:color="auto"/>
                                          </w:divBdr>
                                          <w:divsChild>
                                            <w:div w:id="464734556">
                                              <w:marLeft w:val="0"/>
                                              <w:marRight w:val="0"/>
                                              <w:marTop w:val="0"/>
                                              <w:marBottom w:val="495"/>
                                              <w:divBdr>
                                                <w:top w:val="none" w:sz="0" w:space="0" w:color="auto"/>
                                                <w:left w:val="none" w:sz="0" w:space="0" w:color="auto"/>
                                                <w:bottom w:val="none" w:sz="0" w:space="0" w:color="auto"/>
                                                <w:right w:val="none" w:sz="0" w:space="0" w:color="auto"/>
                                              </w:divBdr>
                                              <w:divsChild>
                                                <w:div w:id="958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97395">
      <w:bodyDiv w:val="1"/>
      <w:marLeft w:val="0"/>
      <w:marRight w:val="0"/>
      <w:marTop w:val="0"/>
      <w:marBottom w:val="0"/>
      <w:divBdr>
        <w:top w:val="none" w:sz="0" w:space="0" w:color="auto"/>
        <w:left w:val="none" w:sz="0" w:space="0" w:color="auto"/>
        <w:bottom w:val="none" w:sz="0" w:space="0" w:color="auto"/>
        <w:right w:val="none" w:sz="0" w:space="0" w:color="auto"/>
      </w:divBdr>
      <w:divsChild>
        <w:div w:id="564488992">
          <w:marLeft w:val="0"/>
          <w:marRight w:val="0"/>
          <w:marTop w:val="0"/>
          <w:marBottom w:val="0"/>
          <w:divBdr>
            <w:top w:val="none" w:sz="0" w:space="0" w:color="auto"/>
            <w:left w:val="none" w:sz="0" w:space="0" w:color="auto"/>
            <w:bottom w:val="none" w:sz="0" w:space="0" w:color="auto"/>
            <w:right w:val="none" w:sz="0" w:space="0" w:color="auto"/>
          </w:divBdr>
        </w:div>
        <w:div w:id="1064597192">
          <w:marLeft w:val="0"/>
          <w:marRight w:val="0"/>
          <w:marTop w:val="0"/>
          <w:marBottom w:val="0"/>
          <w:divBdr>
            <w:top w:val="none" w:sz="0" w:space="0" w:color="auto"/>
            <w:left w:val="none" w:sz="0" w:space="0" w:color="auto"/>
            <w:bottom w:val="none" w:sz="0" w:space="0" w:color="auto"/>
            <w:right w:val="none" w:sz="0" w:space="0" w:color="auto"/>
          </w:divBdr>
        </w:div>
      </w:divsChild>
    </w:div>
    <w:div w:id="105852510">
      <w:bodyDiv w:val="1"/>
      <w:marLeft w:val="0"/>
      <w:marRight w:val="0"/>
      <w:marTop w:val="0"/>
      <w:marBottom w:val="0"/>
      <w:divBdr>
        <w:top w:val="none" w:sz="0" w:space="0" w:color="auto"/>
        <w:left w:val="none" w:sz="0" w:space="0" w:color="auto"/>
        <w:bottom w:val="none" w:sz="0" w:space="0" w:color="auto"/>
        <w:right w:val="none" w:sz="0" w:space="0" w:color="auto"/>
      </w:divBdr>
      <w:divsChild>
        <w:div w:id="218050997">
          <w:marLeft w:val="0"/>
          <w:marRight w:val="0"/>
          <w:marTop w:val="0"/>
          <w:marBottom w:val="0"/>
          <w:divBdr>
            <w:top w:val="none" w:sz="0" w:space="0" w:color="auto"/>
            <w:left w:val="none" w:sz="0" w:space="0" w:color="auto"/>
            <w:bottom w:val="none" w:sz="0" w:space="0" w:color="auto"/>
            <w:right w:val="none" w:sz="0" w:space="0" w:color="auto"/>
          </w:divBdr>
          <w:divsChild>
            <w:div w:id="231743621">
              <w:marLeft w:val="0"/>
              <w:marRight w:val="0"/>
              <w:marTop w:val="0"/>
              <w:marBottom w:val="0"/>
              <w:divBdr>
                <w:top w:val="none" w:sz="0" w:space="0" w:color="auto"/>
                <w:left w:val="none" w:sz="0" w:space="0" w:color="auto"/>
                <w:bottom w:val="none" w:sz="0" w:space="0" w:color="auto"/>
                <w:right w:val="none" w:sz="0" w:space="0" w:color="auto"/>
              </w:divBdr>
              <w:divsChild>
                <w:div w:id="164788880">
                  <w:marLeft w:val="0"/>
                  <w:marRight w:val="0"/>
                  <w:marTop w:val="0"/>
                  <w:marBottom w:val="0"/>
                  <w:divBdr>
                    <w:top w:val="none" w:sz="0" w:space="0" w:color="auto"/>
                    <w:left w:val="none" w:sz="0" w:space="0" w:color="auto"/>
                    <w:bottom w:val="none" w:sz="0" w:space="0" w:color="auto"/>
                    <w:right w:val="none" w:sz="0" w:space="0" w:color="auto"/>
                  </w:divBdr>
                  <w:divsChild>
                    <w:div w:id="464737293">
                      <w:marLeft w:val="0"/>
                      <w:marRight w:val="0"/>
                      <w:marTop w:val="0"/>
                      <w:marBottom w:val="0"/>
                      <w:divBdr>
                        <w:top w:val="none" w:sz="0" w:space="0" w:color="auto"/>
                        <w:left w:val="none" w:sz="0" w:space="0" w:color="auto"/>
                        <w:bottom w:val="none" w:sz="0" w:space="0" w:color="auto"/>
                        <w:right w:val="none" w:sz="0" w:space="0" w:color="auto"/>
                      </w:divBdr>
                      <w:divsChild>
                        <w:div w:id="440075308">
                          <w:marLeft w:val="0"/>
                          <w:marRight w:val="0"/>
                          <w:marTop w:val="0"/>
                          <w:marBottom w:val="0"/>
                          <w:divBdr>
                            <w:top w:val="none" w:sz="0" w:space="0" w:color="auto"/>
                            <w:left w:val="none" w:sz="0" w:space="0" w:color="auto"/>
                            <w:bottom w:val="none" w:sz="0" w:space="0" w:color="auto"/>
                            <w:right w:val="none" w:sz="0" w:space="0" w:color="auto"/>
                          </w:divBdr>
                          <w:divsChild>
                            <w:div w:id="719942968">
                              <w:marLeft w:val="0"/>
                              <w:marRight w:val="0"/>
                              <w:marTop w:val="0"/>
                              <w:marBottom w:val="0"/>
                              <w:divBdr>
                                <w:top w:val="none" w:sz="0" w:space="0" w:color="auto"/>
                                <w:left w:val="none" w:sz="0" w:space="0" w:color="auto"/>
                                <w:bottom w:val="none" w:sz="0" w:space="0" w:color="auto"/>
                                <w:right w:val="none" w:sz="0" w:space="0" w:color="auto"/>
                              </w:divBdr>
                              <w:divsChild>
                                <w:div w:id="2069960363">
                                  <w:marLeft w:val="0"/>
                                  <w:marRight w:val="0"/>
                                  <w:marTop w:val="0"/>
                                  <w:marBottom w:val="0"/>
                                  <w:divBdr>
                                    <w:top w:val="none" w:sz="0" w:space="0" w:color="auto"/>
                                    <w:left w:val="none" w:sz="0" w:space="0" w:color="auto"/>
                                    <w:bottom w:val="none" w:sz="0" w:space="0" w:color="auto"/>
                                    <w:right w:val="none" w:sz="0" w:space="0" w:color="auto"/>
                                  </w:divBdr>
                                  <w:divsChild>
                                    <w:div w:id="1625841841">
                                      <w:marLeft w:val="0"/>
                                      <w:marRight w:val="0"/>
                                      <w:marTop w:val="0"/>
                                      <w:marBottom w:val="0"/>
                                      <w:divBdr>
                                        <w:top w:val="none" w:sz="0" w:space="0" w:color="auto"/>
                                        <w:left w:val="none" w:sz="0" w:space="0" w:color="auto"/>
                                        <w:bottom w:val="none" w:sz="0" w:space="0" w:color="auto"/>
                                        <w:right w:val="none" w:sz="0" w:space="0" w:color="auto"/>
                                      </w:divBdr>
                                      <w:divsChild>
                                        <w:div w:id="438834560">
                                          <w:marLeft w:val="0"/>
                                          <w:marRight w:val="0"/>
                                          <w:marTop w:val="0"/>
                                          <w:marBottom w:val="495"/>
                                          <w:divBdr>
                                            <w:top w:val="none" w:sz="0" w:space="0" w:color="auto"/>
                                            <w:left w:val="none" w:sz="0" w:space="0" w:color="auto"/>
                                            <w:bottom w:val="none" w:sz="0" w:space="0" w:color="auto"/>
                                            <w:right w:val="none" w:sz="0" w:space="0" w:color="auto"/>
                                          </w:divBdr>
                                          <w:divsChild>
                                            <w:div w:id="14066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574542">
      <w:bodyDiv w:val="1"/>
      <w:marLeft w:val="0"/>
      <w:marRight w:val="0"/>
      <w:marTop w:val="0"/>
      <w:marBottom w:val="0"/>
      <w:divBdr>
        <w:top w:val="none" w:sz="0" w:space="0" w:color="auto"/>
        <w:left w:val="none" w:sz="0" w:space="0" w:color="auto"/>
        <w:bottom w:val="none" w:sz="0" w:space="0" w:color="auto"/>
        <w:right w:val="none" w:sz="0" w:space="0" w:color="auto"/>
      </w:divBdr>
      <w:divsChild>
        <w:div w:id="562057368">
          <w:marLeft w:val="0"/>
          <w:marRight w:val="0"/>
          <w:marTop w:val="0"/>
          <w:marBottom w:val="0"/>
          <w:divBdr>
            <w:top w:val="none" w:sz="0" w:space="0" w:color="auto"/>
            <w:left w:val="none" w:sz="0" w:space="0" w:color="auto"/>
            <w:bottom w:val="none" w:sz="0" w:space="0" w:color="auto"/>
            <w:right w:val="none" w:sz="0" w:space="0" w:color="auto"/>
          </w:divBdr>
          <w:divsChild>
            <w:div w:id="353730233">
              <w:marLeft w:val="0"/>
              <w:marRight w:val="0"/>
              <w:marTop w:val="0"/>
              <w:marBottom w:val="0"/>
              <w:divBdr>
                <w:top w:val="none" w:sz="0" w:space="0" w:color="auto"/>
                <w:left w:val="none" w:sz="0" w:space="0" w:color="auto"/>
                <w:bottom w:val="none" w:sz="0" w:space="0" w:color="auto"/>
                <w:right w:val="none" w:sz="0" w:space="0" w:color="auto"/>
              </w:divBdr>
              <w:divsChild>
                <w:div w:id="1463187915">
                  <w:marLeft w:val="0"/>
                  <w:marRight w:val="0"/>
                  <w:marTop w:val="0"/>
                  <w:marBottom w:val="0"/>
                  <w:divBdr>
                    <w:top w:val="none" w:sz="0" w:space="0" w:color="auto"/>
                    <w:left w:val="none" w:sz="0" w:space="0" w:color="auto"/>
                    <w:bottom w:val="none" w:sz="0" w:space="0" w:color="auto"/>
                    <w:right w:val="none" w:sz="0" w:space="0" w:color="auto"/>
                  </w:divBdr>
                  <w:divsChild>
                    <w:div w:id="1451515552">
                      <w:marLeft w:val="0"/>
                      <w:marRight w:val="0"/>
                      <w:marTop w:val="0"/>
                      <w:marBottom w:val="0"/>
                      <w:divBdr>
                        <w:top w:val="none" w:sz="0" w:space="0" w:color="auto"/>
                        <w:left w:val="none" w:sz="0" w:space="0" w:color="auto"/>
                        <w:bottom w:val="none" w:sz="0" w:space="0" w:color="auto"/>
                        <w:right w:val="none" w:sz="0" w:space="0" w:color="auto"/>
                      </w:divBdr>
                      <w:divsChild>
                        <w:div w:id="344014604">
                          <w:marLeft w:val="0"/>
                          <w:marRight w:val="0"/>
                          <w:marTop w:val="0"/>
                          <w:marBottom w:val="0"/>
                          <w:divBdr>
                            <w:top w:val="none" w:sz="0" w:space="0" w:color="auto"/>
                            <w:left w:val="none" w:sz="0" w:space="0" w:color="auto"/>
                            <w:bottom w:val="none" w:sz="0" w:space="0" w:color="auto"/>
                            <w:right w:val="none" w:sz="0" w:space="0" w:color="auto"/>
                          </w:divBdr>
                          <w:divsChild>
                            <w:div w:id="2023621933">
                              <w:marLeft w:val="0"/>
                              <w:marRight w:val="0"/>
                              <w:marTop w:val="0"/>
                              <w:marBottom w:val="0"/>
                              <w:divBdr>
                                <w:top w:val="none" w:sz="0" w:space="0" w:color="auto"/>
                                <w:left w:val="none" w:sz="0" w:space="0" w:color="auto"/>
                                <w:bottom w:val="none" w:sz="0" w:space="0" w:color="auto"/>
                                <w:right w:val="none" w:sz="0" w:space="0" w:color="auto"/>
                              </w:divBdr>
                              <w:divsChild>
                                <w:div w:id="1035929150">
                                  <w:marLeft w:val="0"/>
                                  <w:marRight w:val="0"/>
                                  <w:marTop w:val="0"/>
                                  <w:marBottom w:val="0"/>
                                  <w:divBdr>
                                    <w:top w:val="none" w:sz="0" w:space="0" w:color="auto"/>
                                    <w:left w:val="none" w:sz="0" w:space="0" w:color="auto"/>
                                    <w:bottom w:val="none" w:sz="0" w:space="0" w:color="auto"/>
                                    <w:right w:val="none" w:sz="0" w:space="0" w:color="auto"/>
                                  </w:divBdr>
                                  <w:divsChild>
                                    <w:div w:id="1024671420">
                                      <w:marLeft w:val="0"/>
                                      <w:marRight w:val="0"/>
                                      <w:marTop w:val="0"/>
                                      <w:marBottom w:val="0"/>
                                      <w:divBdr>
                                        <w:top w:val="none" w:sz="0" w:space="0" w:color="auto"/>
                                        <w:left w:val="none" w:sz="0" w:space="0" w:color="auto"/>
                                        <w:bottom w:val="none" w:sz="0" w:space="0" w:color="auto"/>
                                        <w:right w:val="none" w:sz="0" w:space="0" w:color="auto"/>
                                      </w:divBdr>
                                      <w:divsChild>
                                        <w:div w:id="768702250">
                                          <w:marLeft w:val="0"/>
                                          <w:marRight w:val="0"/>
                                          <w:marTop w:val="0"/>
                                          <w:marBottom w:val="0"/>
                                          <w:divBdr>
                                            <w:top w:val="none" w:sz="0" w:space="0" w:color="auto"/>
                                            <w:left w:val="none" w:sz="0" w:space="0" w:color="auto"/>
                                            <w:bottom w:val="none" w:sz="0" w:space="0" w:color="auto"/>
                                            <w:right w:val="none" w:sz="0" w:space="0" w:color="auto"/>
                                          </w:divBdr>
                                          <w:divsChild>
                                            <w:div w:id="1659307483">
                                              <w:marLeft w:val="0"/>
                                              <w:marRight w:val="0"/>
                                              <w:marTop w:val="0"/>
                                              <w:marBottom w:val="495"/>
                                              <w:divBdr>
                                                <w:top w:val="none" w:sz="0" w:space="0" w:color="auto"/>
                                                <w:left w:val="none" w:sz="0" w:space="0" w:color="auto"/>
                                                <w:bottom w:val="none" w:sz="0" w:space="0" w:color="auto"/>
                                                <w:right w:val="none" w:sz="0" w:space="0" w:color="auto"/>
                                              </w:divBdr>
                                              <w:divsChild>
                                                <w:div w:id="3261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04496">
      <w:bodyDiv w:val="1"/>
      <w:marLeft w:val="0"/>
      <w:marRight w:val="0"/>
      <w:marTop w:val="0"/>
      <w:marBottom w:val="0"/>
      <w:divBdr>
        <w:top w:val="none" w:sz="0" w:space="0" w:color="auto"/>
        <w:left w:val="none" w:sz="0" w:space="0" w:color="auto"/>
        <w:bottom w:val="none" w:sz="0" w:space="0" w:color="auto"/>
        <w:right w:val="none" w:sz="0" w:space="0" w:color="auto"/>
      </w:divBdr>
      <w:divsChild>
        <w:div w:id="433020728">
          <w:marLeft w:val="0"/>
          <w:marRight w:val="0"/>
          <w:marTop w:val="0"/>
          <w:marBottom w:val="0"/>
          <w:divBdr>
            <w:top w:val="none" w:sz="0" w:space="0" w:color="auto"/>
            <w:left w:val="none" w:sz="0" w:space="0" w:color="auto"/>
            <w:bottom w:val="none" w:sz="0" w:space="0" w:color="auto"/>
            <w:right w:val="none" w:sz="0" w:space="0" w:color="auto"/>
          </w:divBdr>
          <w:divsChild>
            <w:div w:id="1615550147">
              <w:marLeft w:val="0"/>
              <w:marRight w:val="0"/>
              <w:marTop w:val="0"/>
              <w:marBottom w:val="0"/>
              <w:divBdr>
                <w:top w:val="none" w:sz="0" w:space="0" w:color="auto"/>
                <w:left w:val="none" w:sz="0" w:space="0" w:color="auto"/>
                <w:bottom w:val="none" w:sz="0" w:space="0" w:color="auto"/>
                <w:right w:val="none" w:sz="0" w:space="0" w:color="auto"/>
              </w:divBdr>
              <w:divsChild>
                <w:div w:id="737749438">
                  <w:marLeft w:val="0"/>
                  <w:marRight w:val="0"/>
                  <w:marTop w:val="0"/>
                  <w:marBottom w:val="0"/>
                  <w:divBdr>
                    <w:top w:val="none" w:sz="0" w:space="0" w:color="auto"/>
                    <w:left w:val="none" w:sz="0" w:space="0" w:color="auto"/>
                    <w:bottom w:val="none" w:sz="0" w:space="0" w:color="auto"/>
                    <w:right w:val="none" w:sz="0" w:space="0" w:color="auto"/>
                  </w:divBdr>
                  <w:divsChild>
                    <w:div w:id="712071422">
                      <w:marLeft w:val="0"/>
                      <w:marRight w:val="0"/>
                      <w:marTop w:val="0"/>
                      <w:marBottom w:val="0"/>
                      <w:divBdr>
                        <w:top w:val="none" w:sz="0" w:space="0" w:color="auto"/>
                        <w:left w:val="none" w:sz="0" w:space="0" w:color="auto"/>
                        <w:bottom w:val="none" w:sz="0" w:space="0" w:color="auto"/>
                        <w:right w:val="none" w:sz="0" w:space="0" w:color="auto"/>
                      </w:divBdr>
                      <w:divsChild>
                        <w:div w:id="832261917">
                          <w:marLeft w:val="0"/>
                          <w:marRight w:val="0"/>
                          <w:marTop w:val="0"/>
                          <w:marBottom w:val="0"/>
                          <w:divBdr>
                            <w:top w:val="none" w:sz="0" w:space="0" w:color="auto"/>
                            <w:left w:val="none" w:sz="0" w:space="0" w:color="auto"/>
                            <w:bottom w:val="none" w:sz="0" w:space="0" w:color="auto"/>
                            <w:right w:val="none" w:sz="0" w:space="0" w:color="auto"/>
                          </w:divBdr>
                          <w:divsChild>
                            <w:div w:id="1987390829">
                              <w:marLeft w:val="0"/>
                              <w:marRight w:val="0"/>
                              <w:marTop w:val="0"/>
                              <w:marBottom w:val="0"/>
                              <w:divBdr>
                                <w:top w:val="none" w:sz="0" w:space="0" w:color="auto"/>
                                <w:left w:val="none" w:sz="0" w:space="0" w:color="auto"/>
                                <w:bottom w:val="none" w:sz="0" w:space="0" w:color="auto"/>
                                <w:right w:val="none" w:sz="0" w:space="0" w:color="auto"/>
                              </w:divBdr>
                              <w:divsChild>
                                <w:div w:id="1769619820">
                                  <w:marLeft w:val="0"/>
                                  <w:marRight w:val="0"/>
                                  <w:marTop w:val="0"/>
                                  <w:marBottom w:val="0"/>
                                  <w:divBdr>
                                    <w:top w:val="none" w:sz="0" w:space="0" w:color="auto"/>
                                    <w:left w:val="none" w:sz="0" w:space="0" w:color="auto"/>
                                    <w:bottom w:val="none" w:sz="0" w:space="0" w:color="auto"/>
                                    <w:right w:val="none" w:sz="0" w:space="0" w:color="auto"/>
                                  </w:divBdr>
                                  <w:divsChild>
                                    <w:div w:id="176165548">
                                      <w:marLeft w:val="0"/>
                                      <w:marRight w:val="0"/>
                                      <w:marTop w:val="0"/>
                                      <w:marBottom w:val="0"/>
                                      <w:divBdr>
                                        <w:top w:val="none" w:sz="0" w:space="0" w:color="auto"/>
                                        <w:left w:val="none" w:sz="0" w:space="0" w:color="auto"/>
                                        <w:bottom w:val="none" w:sz="0" w:space="0" w:color="auto"/>
                                        <w:right w:val="none" w:sz="0" w:space="0" w:color="auto"/>
                                      </w:divBdr>
                                      <w:divsChild>
                                        <w:div w:id="402146072">
                                          <w:marLeft w:val="0"/>
                                          <w:marRight w:val="0"/>
                                          <w:marTop w:val="0"/>
                                          <w:marBottom w:val="0"/>
                                          <w:divBdr>
                                            <w:top w:val="none" w:sz="0" w:space="0" w:color="auto"/>
                                            <w:left w:val="none" w:sz="0" w:space="0" w:color="auto"/>
                                            <w:bottom w:val="none" w:sz="0" w:space="0" w:color="auto"/>
                                            <w:right w:val="none" w:sz="0" w:space="0" w:color="auto"/>
                                          </w:divBdr>
                                          <w:divsChild>
                                            <w:div w:id="971595123">
                                              <w:marLeft w:val="0"/>
                                              <w:marRight w:val="0"/>
                                              <w:marTop w:val="0"/>
                                              <w:marBottom w:val="495"/>
                                              <w:divBdr>
                                                <w:top w:val="none" w:sz="0" w:space="0" w:color="auto"/>
                                                <w:left w:val="none" w:sz="0" w:space="0" w:color="auto"/>
                                                <w:bottom w:val="none" w:sz="0" w:space="0" w:color="auto"/>
                                                <w:right w:val="none" w:sz="0" w:space="0" w:color="auto"/>
                                              </w:divBdr>
                                              <w:divsChild>
                                                <w:div w:id="19411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86901">
      <w:bodyDiv w:val="1"/>
      <w:marLeft w:val="0"/>
      <w:marRight w:val="0"/>
      <w:marTop w:val="0"/>
      <w:marBottom w:val="0"/>
      <w:divBdr>
        <w:top w:val="none" w:sz="0" w:space="0" w:color="auto"/>
        <w:left w:val="none" w:sz="0" w:space="0" w:color="auto"/>
        <w:bottom w:val="none" w:sz="0" w:space="0" w:color="auto"/>
        <w:right w:val="none" w:sz="0" w:space="0" w:color="auto"/>
      </w:divBdr>
      <w:divsChild>
        <w:div w:id="32655375">
          <w:marLeft w:val="0"/>
          <w:marRight w:val="0"/>
          <w:marTop w:val="0"/>
          <w:marBottom w:val="0"/>
          <w:divBdr>
            <w:top w:val="none" w:sz="0" w:space="0" w:color="auto"/>
            <w:left w:val="none" w:sz="0" w:space="0" w:color="auto"/>
            <w:bottom w:val="none" w:sz="0" w:space="0" w:color="auto"/>
            <w:right w:val="none" w:sz="0" w:space="0" w:color="auto"/>
          </w:divBdr>
          <w:divsChild>
            <w:div w:id="15934203">
              <w:marLeft w:val="0"/>
              <w:marRight w:val="0"/>
              <w:marTop w:val="0"/>
              <w:marBottom w:val="0"/>
              <w:divBdr>
                <w:top w:val="none" w:sz="0" w:space="0" w:color="auto"/>
                <w:left w:val="none" w:sz="0" w:space="0" w:color="auto"/>
                <w:bottom w:val="none" w:sz="0" w:space="0" w:color="auto"/>
                <w:right w:val="none" w:sz="0" w:space="0" w:color="auto"/>
              </w:divBdr>
              <w:divsChild>
                <w:div w:id="1478912554">
                  <w:marLeft w:val="0"/>
                  <w:marRight w:val="0"/>
                  <w:marTop w:val="0"/>
                  <w:marBottom w:val="0"/>
                  <w:divBdr>
                    <w:top w:val="none" w:sz="0" w:space="0" w:color="auto"/>
                    <w:left w:val="none" w:sz="0" w:space="0" w:color="auto"/>
                    <w:bottom w:val="none" w:sz="0" w:space="0" w:color="auto"/>
                    <w:right w:val="none" w:sz="0" w:space="0" w:color="auto"/>
                  </w:divBdr>
                  <w:divsChild>
                    <w:div w:id="265966396">
                      <w:marLeft w:val="0"/>
                      <w:marRight w:val="0"/>
                      <w:marTop w:val="0"/>
                      <w:marBottom w:val="0"/>
                      <w:divBdr>
                        <w:top w:val="none" w:sz="0" w:space="0" w:color="auto"/>
                        <w:left w:val="none" w:sz="0" w:space="0" w:color="auto"/>
                        <w:bottom w:val="none" w:sz="0" w:space="0" w:color="auto"/>
                        <w:right w:val="none" w:sz="0" w:space="0" w:color="auto"/>
                      </w:divBdr>
                      <w:divsChild>
                        <w:div w:id="1048143493">
                          <w:marLeft w:val="0"/>
                          <w:marRight w:val="0"/>
                          <w:marTop w:val="0"/>
                          <w:marBottom w:val="0"/>
                          <w:divBdr>
                            <w:top w:val="none" w:sz="0" w:space="0" w:color="auto"/>
                            <w:left w:val="none" w:sz="0" w:space="0" w:color="auto"/>
                            <w:bottom w:val="none" w:sz="0" w:space="0" w:color="auto"/>
                            <w:right w:val="none" w:sz="0" w:space="0" w:color="auto"/>
                          </w:divBdr>
                          <w:divsChild>
                            <w:div w:id="963081746">
                              <w:marLeft w:val="0"/>
                              <w:marRight w:val="0"/>
                              <w:marTop w:val="0"/>
                              <w:marBottom w:val="0"/>
                              <w:divBdr>
                                <w:top w:val="none" w:sz="0" w:space="0" w:color="auto"/>
                                <w:left w:val="none" w:sz="0" w:space="0" w:color="auto"/>
                                <w:bottom w:val="none" w:sz="0" w:space="0" w:color="auto"/>
                                <w:right w:val="none" w:sz="0" w:space="0" w:color="auto"/>
                              </w:divBdr>
                              <w:divsChild>
                                <w:div w:id="2057701898">
                                  <w:marLeft w:val="0"/>
                                  <w:marRight w:val="0"/>
                                  <w:marTop w:val="0"/>
                                  <w:marBottom w:val="0"/>
                                  <w:divBdr>
                                    <w:top w:val="none" w:sz="0" w:space="0" w:color="auto"/>
                                    <w:left w:val="none" w:sz="0" w:space="0" w:color="auto"/>
                                    <w:bottom w:val="none" w:sz="0" w:space="0" w:color="auto"/>
                                    <w:right w:val="none" w:sz="0" w:space="0" w:color="auto"/>
                                  </w:divBdr>
                                  <w:divsChild>
                                    <w:div w:id="2001305185">
                                      <w:marLeft w:val="0"/>
                                      <w:marRight w:val="0"/>
                                      <w:marTop w:val="0"/>
                                      <w:marBottom w:val="0"/>
                                      <w:divBdr>
                                        <w:top w:val="none" w:sz="0" w:space="0" w:color="auto"/>
                                        <w:left w:val="none" w:sz="0" w:space="0" w:color="auto"/>
                                        <w:bottom w:val="none" w:sz="0" w:space="0" w:color="auto"/>
                                        <w:right w:val="none" w:sz="0" w:space="0" w:color="auto"/>
                                      </w:divBdr>
                                      <w:divsChild>
                                        <w:div w:id="730738294">
                                          <w:marLeft w:val="0"/>
                                          <w:marRight w:val="0"/>
                                          <w:marTop w:val="0"/>
                                          <w:marBottom w:val="0"/>
                                          <w:divBdr>
                                            <w:top w:val="none" w:sz="0" w:space="0" w:color="auto"/>
                                            <w:left w:val="none" w:sz="0" w:space="0" w:color="auto"/>
                                            <w:bottom w:val="none" w:sz="0" w:space="0" w:color="auto"/>
                                            <w:right w:val="none" w:sz="0" w:space="0" w:color="auto"/>
                                          </w:divBdr>
                                          <w:divsChild>
                                            <w:div w:id="1741051991">
                                              <w:marLeft w:val="0"/>
                                              <w:marRight w:val="0"/>
                                              <w:marTop w:val="0"/>
                                              <w:marBottom w:val="495"/>
                                              <w:divBdr>
                                                <w:top w:val="none" w:sz="0" w:space="0" w:color="auto"/>
                                                <w:left w:val="none" w:sz="0" w:space="0" w:color="auto"/>
                                                <w:bottom w:val="none" w:sz="0" w:space="0" w:color="auto"/>
                                                <w:right w:val="none" w:sz="0" w:space="0" w:color="auto"/>
                                              </w:divBdr>
                                              <w:divsChild>
                                                <w:div w:id="12888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77651">
      <w:bodyDiv w:val="1"/>
      <w:marLeft w:val="0"/>
      <w:marRight w:val="0"/>
      <w:marTop w:val="0"/>
      <w:marBottom w:val="0"/>
      <w:divBdr>
        <w:top w:val="none" w:sz="0" w:space="0" w:color="auto"/>
        <w:left w:val="none" w:sz="0" w:space="0" w:color="auto"/>
        <w:bottom w:val="none" w:sz="0" w:space="0" w:color="auto"/>
        <w:right w:val="none" w:sz="0" w:space="0" w:color="auto"/>
      </w:divBdr>
      <w:divsChild>
        <w:div w:id="2040668376">
          <w:marLeft w:val="0"/>
          <w:marRight w:val="0"/>
          <w:marTop w:val="0"/>
          <w:marBottom w:val="0"/>
          <w:divBdr>
            <w:top w:val="none" w:sz="0" w:space="0" w:color="auto"/>
            <w:left w:val="none" w:sz="0" w:space="0" w:color="auto"/>
            <w:bottom w:val="none" w:sz="0" w:space="0" w:color="auto"/>
            <w:right w:val="none" w:sz="0" w:space="0" w:color="auto"/>
          </w:divBdr>
          <w:divsChild>
            <w:div w:id="2119249609">
              <w:marLeft w:val="0"/>
              <w:marRight w:val="0"/>
              <w:marTop w:val="0"/>
              <w:marBottom w:val="0"/>
              <w:divBdr>
                <w:top w:val="none" w:sz="0" w:space="0" w:color="auto"/>
                <w:left w:val="none" w:sz="0" w:space="0" w:color="auto"/>
                <w:bottom w:val="none" w:sz="0" w:space="0" w:color="auto"/>
                <w:right w:val="none" w:sz="0" w:space="0" w:color="auto"/>
              </w:divBdr>
              <w:divsChild>
                <w:div w:id="27222033">
                  <w:marLeft w:val="0"/>
                  <w:marRight w:val="0"/>
                  <w:marTop w:val="0"/>
                  <w:marBottom w:val="0"/>
                  <w:divBdr>
                    <w:top w:val="none" w:sz="0" w:space="0" w:color="auto"/>
                    <w:left w:val="none" w:sz="0" w:space="0" w:color="auto"/>
                    <w:bottom w:val="none" w:sz="0" w:space="0" w:color="auto"/>
                    <w:right w:val="none" w:sz="0" w:space="0" w:color="auto"/>
                  </w:divBdr>
                  <w:divsChild>
                    <w:div w:id="1366058421">
                      <w:marLeft w:val="0"/>
                      <w:marRight w:val="0"/>
                      <w:marTop w:val="0"/>
                      <w:marBottom w:val="0"/>
                      <w:divBdr>
                        <w:top w:val="none" w:sz="0" w:space="0" w:color="auto"/>
                        <w:left w:val="none" w:sz="0" w:space="0" w:color="auto"/>
                        <w:bottom w:val="none" w:sz="0" w:space="0" w:color="auto"/>
                        <w:right w:val="none" w:sz="0" w:space="0" w:color="auto"/>
                      </w:divBdr>
                      <w:divsChild>
                        <w:div w:id="30156211">
                          <w:marLeft w:val="0"/>
                          <w:marRight w:val="0"/>
                          <w:marTop w:val="0"/>
                          <w:marBottom w:val="0"/>
                          <w:divBdr>
                            <w:top w:val="none" w:sz="0" w:space="0" w:color="auto"/>
                            <w:left w:val="none" w:sz="0" w:space="0" w:color="auto"/>
                            <w:bottom w:val="none" w:sz="0" w:space="0" w:color="auto"/>
                            <w:right w:val="none" w:sz="0" w:space="0" w:color="auto"/>
                          </w:divBdr>
                          <w:divsChild>
                            <w:div w:id="750196294">
                              <w:marLeft w:val="0"/>
                              <w:marRight w:val="0"/>
                              <w:marTop w:val="0"/>
                              <w:marBottom w:val="0"/>
                              <w:divBdr>
                                <w:top w:val="none" w:sz="0" w:space="0" w:color="auto"/>
                                <w:left w:val="none" w:sz="0" w:space="0" w:color="auto"/>
                                <w:bottom w:val="none" w:sz="0" w:space="0" w:color="auto"/>
                                <w:right w:val="none" w:sz="0" w:space="0" w:color="auto"/>
                              </w:divBdr>
                              <w:divsChild>
                                <w:div w:id="1492403563">
                                  <w:marLeft w:val="0"/>
                                  <w:marRight w:val="0"/>
                                  <w:marTop w:val="0"/>
                                  <w:marBottom w:val="0"/>
                                  <w:divBdr>
                                    <w:top w:val="none" w:sz="0" w:space="0" w:color="auto"/>
                                    <w:left w:val="none" w:sz="0" w:space="0" w:color="auto"/>
                                    <w:bottom w:val="none" w:sz="0" w:space="0" w:color="auto"/>
                                    <w:right w:val="none" w:sz="0" w:space="0" w:color="auto"/>
                                  </w:divBdr>
                                  <w:divsChild>
                                    <w:div w:id="239411164">
                                      <w:marLeft w:val="0"/>
                                      <w:marRight w:val="0"/>
                                      <w:marTop w:val="0"/>
                                      <w:marBottom w:val="0"/>
                                      <w:divBdr>
                                        <w:top w:val="none" w:sz="0" w:space="0" w:color="auto"/>
                                        <w:left w:val="none" w:sz="0" w:space="0" w:color="auto"/>
                                        <w:bottom w:val="none" w:sz="0" w:space="0" w:color="auto"/>
                                        <w:right w:val="none" w:sz="0" w:space="0" w:color="auto"/>
                                      </w:divBdr>
                                      <w:divsChild>
                                        <w:div w:id="1638073928">
                                          <w:marLeft w:val="0"/>
                                          <w:marRight w:val="0"/>
                                          <w:marTop w:val="0"/>
                                          <w:marBottom w:val="0"/>
                                          <w:divBdr>
                                            <w:top w:val="none" w:sz="0" w:space="0" w:color="auto"/>
                                            <w:left w:val="none" w:sz="0" w:space="0" w:color="auto"/>
                                            <w:bottom w:val="none" w:sz="0" w:space="0" w:color="auto"/>
                                            <w:right w:val="none" w:sz="0" w:space="0" w:color="auto"/>
                                          </w:divBdr>
                                          <w:divsChild>
                                            <w:div w:id="1724602316">
                                              <w:marLeft w:val="0"/>
                                              <w:marRight w:val="0"/>
                                              <w:marTop w:val="0"/>
                                              <w:marBottom w:val="495"/>
                                              <w:divBdr>
                                                <w:top w:val="none" w:sz="0" w:space="0" w:color="auto"/>
                                                <w:left w:val="none" w:sz="0" w:space="0" w:color="auto"/>
                                                <w:bottom w:val="none" w:sz="0" w:space="0" w:color="auto"/>
                                                <w:right w:val="none" w:sz="0" w:space="0" w:color="auto"/>
                                              </w:divBdr>
                                              <w:divsChild>
                                                <w:div w:id="17519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834674">
      <w:bodyDiv w:val="1"/>
      <w:marLeft w:val="0"/>
      <w:marRight w:val="0"/>
      <w:marTop w:val="0"/>
      <w:marBottom w:val="0"/>
      <w:divBdr>
        <w:top w:val="none" w:sz="0" w:space="0" w:color="auto"/>
        <w:left w:val="none" w:sz="0" w:space="0" w:color="auto"/>
        <w:bottom w:val="none" w:sz="0" w:space="0" w:color="auto"/>
        <w:right w:val="none" w:sz="0" w:space="0" w:color="auto"/>
      </w:divBdr>
      <w:divsChild>
        <w:div w:id="583148113">
          <w:marLeft w:val="0"/>
          <w:marRight w:val="0"/>
          <w:marTop w:val="0"/>
          <w:marBottom w:val="0"/>
          <w:divBdr>
            <w:top w:val="none" w:sz="0" w:space="0" w:color="auto"/>
            <w:left w:val="none" w:sz="0" w:space="0" w:color="auto"/>
            <w:bottom w:val="none" w:sz="0" w:space="0" w:color="auto"/>
            <w:right w:val="none" w:sz="0" w:space="0" w:color="auto"/>
          </w:divBdr>
          <w:divsChild>
            <w:div w:id="127671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701829025">
          <w:marLeft w:val="0"/>
          <w:marRight w:val="0"/>
          <w:marTop w:val="0"/>
          <w:marBottom w:val="0"/>
          <w:divBdr>
            <w:top w:val="none" w:sz="0" w:space="0" w:color="auto"/>
            <w:left w:val="none" w:sz="0" w:space="0" w:color="auto"/>
            <w:bottom w:val="none" w:sz="0" w:space="0" w:color="auto"/>
            <w:right w:val="none" w:sz="0" w:space="0" w:color="auto"/>
          </w:divBdr>
          <w:divsChild>
            <w:div w:id="1865050317">
              <w:marLeft w:val="0"/>
              <w:marRight w:val="0"/>
              <w:marTop w:val="0"/>
              <w:marBottom w:val="0"/>
              <w:divBdr>
                <w:top w:val="none" w:sz="0" w:space="0" w:color="auto"/>
                <w:left w:val="none" w:sz="0" w:space="0" w:color="auto"/>
                <w:bottom w:val="none" w:sz="0" w:space="0" w:color="auto"/>
                <w:right w:val="none" w:sz="0" w:space="0" w:color="auto"/>
              </w:divBdr>
              <w:divsChild>
                <w:div w:id="2090148853">
                  <w:marLeft w:val="0"/>
                  <w:marRight w:val="0"/>
                  <w:marTop w:val="0"/>
                  <w:marBottom w:val="0"/>
                  <w:divBdr>
                    <w:top w:val="none" w:sz="0" w:space="0" w:color="auto"/>
                    <w:left w:val="none" w:sz="0" w:space="0" w:color="auto"/>
                    <w:bottom w:val="none" w:sz="0" w:space="0" w:color="auto"/>
                    <w:right w:val="none" w:sz="0" w:space="0" w:color="auto"/>
                  </w:divBdr>
                  <w:divsChild>
                    <w:div w:id="1911695533">
                      <w:marLeft w:val="0"/>
                      <w:marRight w:val="0"/>
                      <w:marTop w:val="0"/>
                      <w:marBottom w:val="0"/>
                      <w:divBdr>
                        <w:top w:val="none" w:sz="0" w:space="0" w:color="auto"/>
                        <w:left w:val="none" w:sz="0" w:space="0" w:color="auto"/>
                        <w:bottom w:val="none" w:sz="0" w:space="0" w:color="auto"/>
                        <w:right w:val="none" w:sz="0" w:space="0" w:color="auto"/>
                      </w:divBdr>
                      <w:divsChild>
                        <w:div w:id="248927628">
                          <w:marLeft w:val="0"/>
                          <w:marRight w:val="0"/>
                          <w:marTop w:val="0"/>
                          <w:marBottom w:val="0"/>
                          <w:divBdr>
                            <w:top w:val="none" w:sz="0" w:space="0" w:color="auto"/>
                            <w:left w:val="none" w:sz="0" w:space="0" w:color="auto"/>
                            <w:bottom w:val="none" w:sz="0" w:space="0" w:color="auto"/>
                            <w:right w:val="none" w:sz="0" w:space="0" w:color="auto"/>
                          </w:divBdr>
                          <w:divsChild>
                            <w:div w:id="805776060">
                              <w:marLeft w:val="0"/>
                              <w:marRight w:val="0"/>
                              <w:marTop w:val="0"/>
                              <w:marBottom w:val="0"/>
                              <w:divBdr>
                                <w:top w:val="none" w:sz="0" w:space="0" w:color="auto"/>
                                <w:left w:val="none" w:sz="0" w:space="0" w:color="auto"/>
                                <w:bottom w:val="none" w:sz="0" w:space="0" w:color="auto"/>
                                <w:right w:val="none" w:sz="0" w:space="0" w:color="auto"/>
                              </w:divBdr>
                              <w:divsChild>
                                <w:div w:id="611940111">
                                  <w:marLeft w:val="0"/>
                                  <w:marRight w:val="0"/>
                                  <w:marTop w:val="0"/>
                                  <w:marBottom w:val="0"/>
                                  <w:divBdr>
                                    <w:top w:val="none" w:sz="0" w:space="0" w:color="auto"/>
                                    <w:left w:val="none" w:sz="0" w:space="0" w:color="auto"/>
                                    <w:bottom w:val="none" w:sz="0" w:space="0" w:color="auto"/>
                                    <w:right w:val="none" w:sz="0" w:space="0" w:color="auto"/>
                                  </w:divBdr>
                                  <w:divsChild>
                                    <w:div w:id="1497722014">
                                      <w:marLeft w:val="0"/>
                                      <w:marRight w:val="0"/>
                                      <w:marTop w:val="0"/>
                                      <w:marBottom w:val="0"/>
                                      <w:divBdr>
                                        <w:top w:val="none" w:sz="0" w:space="0" w:color="auto"/>
                                        <w:left w:val="none" w:sz="0" w:space="0" w:color="auto"/>
                                        <w:bottom w:val="none" w:sz="0" w:space="0" w:color="auto"/>
                                        <w:right w:val="none" w:sz="0" w:space="0" w:color="auto"/>
                                      </w:divBdr>
                                      <w:divsChild>
                                        <w:div w:id="2136288618">
                                          <w:marLeft w:val="0"/>
                                          <w:marRight w:val="0"/>
                                          <w:marTop w:val="0"/>
                                          <w:marBottom w:val="0"/>
                                          <w:divBdr>
                                            <w:top w:val="none" w:sz="0" w:space="0" w:color="auto"/>
                                            <w:left w:val="none" w:sz="0" w:space="0" w:color="auto"/>
                                            <w:bottom w:val="none" w:sz="0" w:space="0" w:color="auto"/>
                                            <w:right w:val="none" w:sz="0" w:space="0" w:color="auto"/>
                                          </w:divBdr>
                                          <w:divsChild>
                                            <w:div w:id="1249774796">
                                              <w:marLeft w:val="0"/>
                                              <w:marRight w:val="0"/>
                                              <w:marTop w:val="0"/>
                                              <w:marBottom w:val="495"/>
                                              <w:divBdr>
                                                <w:top w:val="none" w:sz="0" w:space="0" w:color="auto"/>
                                                <w:left w:val="none" w:sz="0" w:space="0" w:color="auto"/>
                                                <w:bottom w:val="none" w:sz="0" w:space="0" w:color="auto"/>
                                                <w:right w:val="none" w:sz="0" w:space="0" w:color="auto"/>
                                              </w:divBdr>
                                              <w:divsChild>
                                                <w:div w:id="2552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870440">
      <w:bodyDiv w:val="1"/>
      <w:marLeft w:val="0"/>
      <w:marRight w:val="0"/>
      <w:marTop w:val="0"/>
      <w:marBottom w:val="0"/>
      <w:divBdr>
        <w:top w:val="none" w:sz="0" w:space="0" w:color="auto"/>
        <w:left w:val="none" w:sz="0" w:space="0" w:color="auto"/>
        <w:bottom w:val="none" w:sz="0" w:space="0" w:color="auto"/>
        <w:right w:val="none" w:sz="0" w:space="0" w:color="auto"/>
      </w:divBdr>
      <w:divsChild>
        <w:div w:id="1906915713">
          <w:marLeft w:val="0"/>
          <w:marRight w:val="0"/>
          <w:marTop w:val="0"/>
          <w:marBottom w:val="0"/>
          <w:divBdr>
            <w:top w:val="none" w:sz="0" w:space="0" w:color="auto"/>
            <w:left w:val="none" w:sz="0" w:space="0" w:color="auto"/>
            <w:bottom w:val="none" w:sz="0" w:space="0" w:color="auto"/>
            <w:right w:val="none" w:sz="0" w:space="0" w:color="auto"/>
          </w:divBdr>
          <w:divsChild>
            <w:div w:id="74404793">
              <w:marLeft w:val="0"/>
              <w:marRight w:val="0"/>
              <w:marTop w:val="100"/>
              <w:marBottom w:val="100"/>
              <w:divBdr>
                <w:top w:val="none" w:sz="0" w:space="0" w:color="auto"/>
                <w:left w:val="none" w:sz="0" w:space="0" w:color="auto"/>
                <w:bottom w:val="none" w:sz="0" w:space="0" w:color="auto"/>
                <w:right w:val="none" w:sz="0" w:space="0" w:color="auto"/>
              </w:divBdr>
              <w:divsChild>
                <w:div w:id="618800047">
                  <w:marLeft w:val="0"/>
                  <w:marRight w:val="0"/>
                  <w:marTop w:val="0"/>
                  <w:marBottom w:val="0"/>
                  <w:divBdr>
                    <w:top w:val="none" w:sz="0" w:space="0" w:color="auto"/>
                    <w:left w:val="none" w:sz="0" w:space="0" w:color="auto"/>
                    <w:bottom w:val="none" w:sz="0" w:space="0" w:color="auto"/>
                    <w:right w:val="none" w:sz="0" w:space="0" w:color="auto"/>
                  </w:divBdr>
                  <w:divsChild>
                    <w:div w:id="666128500">
                      <w:marLeft w:val="0"/>
                      <w:marRight w:val="0"/>
                      <w:marTop w:val="0"/>
                      <w:marBottom w:val="0"/>
                      <w:divBdr>
                        <w:top w:val="none" w:sz="0" w:space="0" w:color="auto"/>
                        <w:left w:val="none" w:sz="0" w:space="0" w:color="auto"/>
                        <w:bottom w:val="none" w:sz="0" w:space="0" w:color="auto"/>
                        <w:right w:val="none" w:sz="0" w:space="0" w:color="auto"/>
                      </w:divBdr>
                      <w:divsChild>
                        <w:div w:id="1553687173">
                          <w:marLeft w:val="0"/>
                          <w:marRight w:val="0"/>
                          <w:marTop w:val="0"/>
                          <w:marBottom w:val="0"/>
                          <w:divBdr>
                            <w:top w:val="none" w:sz="0" w:space="0" w:color="auto"/>
                            <w:left w:val="none" w:sz="0" w:space="0" w:color="auto"/>
                            <w:bottom w:val="none" w:sz="0" w:space="0" w:color="auto"/>
                            <w:right w:val="none" w:sz="0" w:space="0" w:color="auto"/>
                          </w:divBdr>
                          <w:divsChild>
                            <w:div w:id="1442412681">
                              <w:marLeft w:val="0"/>
                              <w:marRight w:val="0"/>
                              <w:marTop w:val="0"/>
                              <w:marBottom w:val="0"/>
                              <w:divBdr>
                                <w:top w:val="none" w:sz="0" w:space="0" w:color="auto"/>
                                <w:left w:val="none" w:sz="0" w:space="0" w:color="auto"/>
                                <w:bottom w:val="none" w:sz="0" w:space="0" w:color="auto"/>
                                <w:right w:val="none" w:sz="0" w:space="0" w:color="auto"/>
                              </w:divBdr>
                              <w:divsChild>
                                <w:div w:id="991756931">
                                  <w:marLeft w:val="0"/>
                                  <w:marRight w:val="0"/>
                                  <w:marTop w:val="100"/>
                                  <w:marBottom w:val="100"/>
                                  <w:divBdr>
                                    <w:top w:val="none" w:sz="0" w:space="0" w:color="auto"/>
                                    <w:left w:val="none" w:sz="0" w:space="0" w:color="auto"/>
                                    <w:bottom w:val="none" w:sz="0" w:space="0" w:color="auto"/>
                                    <w:right w:val="none" w:sz="0" w:space="0" w:color="auto"/>
                                  </w:divBdr>
                                  <w:divsChild>
                                    <w:div w:id="1918175037">
                                      <w:marLeft w:val="0"/>
                                      <w:marRight w:val="0"/>
                                      <w:marTop w:val="0"/>
                                      <w:marBottom w:val="120"/>
                                      <w:divBdr>
                                        <w:top w:val="none" w:sz="0" w:space="0" w:color="auto"/>
                                        <w:left w:val="none" w:sz="0" w:space="0" w:color="auto"/>
                                        <w:bottom w:val="single" w:sz="12" w:space="9" w:color="EBEBEB"/>
                                        <w:right w:val="none" w:sz="0" w:space="0" w:color="auto"/>
                                      </w:divBdr>
                                      <w:divsChild>
                                        <w:div w:id="411778752">
                                          <w:marLeft w:val="0"/>
                                          <w:marRight w:val="0"/>
                                          <w:marTop w:val="100"/>
                                          <w:marBottom w:val="100"/>
                                          <w:divBdr>
                                            <w:top w:val="none" w:sz="0" w:space="0" w:color="auto"/>
                                            <w:left w:val="none" w:sz="0" w:space="0" w:color="auto"/>
                                            <w:bottom w:val="none" w:sz="0" w:space="0" w:color="auto"/>
                                            <w:right w:val="none" w:sz="0" w:space="0" w:color="auto"/>
                                          </w:divBdr>
                                          <w:divsChild>
                                            <w:div w:id="15587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3489812">
      <w:bodyDiv w:val="1"/>
      <w:marLeft w:val="0"/>
      <w:marRight w:val="0"/>
      <w:marTop w:val="0"/>
      <w:marBottom w:val="0"/>
      <w:divBdr>
        <w:top w:val="none" w:sz="0" w:space="0" w:color="auto"/>
        <w:left w:val="none" w:sz="0" w:space="0" w:color="auto"/>
        <w:bottom w:val="none" w:sz="0" w:space="0" w:color="auto"/>
        <w:right w:val="none" w:sz="0" w:space="0" w:color="auto"/>
      </w:divBdr>
      <w:divsChild>
        <w:div w:id="1604726167">
          <w:marLeft w:val="0"/>
          <w:marRight w:val="0"/>
          <w:marTop w:val="0"/>
          <w:marBottom w:val="0"/>
          <w:divBdr>
            <w:top w:val="none" w:sz="0" w:space="0" w:color="auto"/>
            <w:left w:val="none" w:sz="0" w:space="0" w:color="auto"/>
            <w:bottom w:val="none" w:sz="0" w:space="0" w:color="auto"/>
            <w:right w:val="none" w:sz="0" w:space="0" w:color="auto"/>
          </w:divBdr>
          <w:divsChild>
            <w:div w:id="2054110848">
              <w:marLeft w:val="0"/>
              <w:marRight w:val="0"/>
              <w:marTop w:val="0"/>
              <w:marBottom w:val="0"/>
              <w:divBdr>
                <w:top w:val="none" w:sz="0" w:space="0" w:color="auto"/>
                <w:left w:val="none" w:sz="0" w:space="0" w:color="auto"/>
                <w:bottom w:val="none" w:sz="0" w:space="0" w:color="auto"/>
                <w:right w:val="none" w:sz="0" w:space="0" w:color="auto"/>
              </w:divBdr>
              <w:divsChild>
                <w:div w:id="1015493775">
                  <w:marLeft w:val="0"/>
                  <w:marRight w:val="0"/>
                  <w:marTop w:val="0"/>
                  <w:marBottom w:val="0"/>
                  <w:divBdr>
                    <w:top w:val="none" w:sz="0" w:space="0" w:color="auto"/>
                    <w:left w:val="none" w:sz="0" w:space="0" w:color="auto"/>
                    <w:bottom w:val="none" w:sz="0" w:space="0" w:color="auto"/>
                    <w:right w:val="none" w:sz="0" w:space="0" w:color="auto"/>
                  </w:divBdr>
                  <w:divsChild>
                    <w:div w:id="1944218586">
                      <w:marLeft w:val="0"/>
                      <w:marRight w:val="0"/>
                      <w:marTop w:val="0"/>
                      <w:marBottom w:val="0"/>
                      <w:divBdr>
                        <w:top w:val="none" w:sz="0" w:space="0" w:color="auto"/>
                        <w:left w:val="none" w:sz="0" w:space="0" w:color="auto"/>
                        <w:bottom w:val="none" w:sz="0" w:space="0" w:color="auto"/>
                        <w:right w:val="none" w:sz="0" w:space="0" w:color="auto"/>
                      </w:divBdr>
                      <w:divsChild>
                        <w:div w:id="1489900845">
                          <w:marLeft w:val="0"/>
                          <w:marRight w:val="0"/>
                          <w:marTop w:val="0"/>
                          <w:marBottom w:val="0"/>
                          <w:divBdr>
                            <w:top w:val="none" w:sz="0" w:space="0" w:color="auto"/>
                            <w:left w:val="none" w:sz="0" w:space="0" w:color="auto"/>
                            <w:bottom w:val="none" w:sz="0" w:space="0" w:color="auto"/>
                            <w:right w:val="none" w:sz="0" w:space="0" w:color="auto"/>
                          </w:divBdr>
                          <w:divsChild>
                            <w:div w:id="1447581547">
                              <w:marLeft w:val="0"/>
                              <w:marRight w:val="0"/>
                              <w:marTop w:val="0"/>
                              <w:marBottom w:val="0"/>
                              <w:divBdr>
                                <w:top w:val="none" w:sz="0" w:space="0" w:color="auto"/>
                                <w:left w:val="none" w:sz="0" w:space="0" w:color="auto"/>
                                <w:bottom w:val="none" w:sz="0" w:space="0" w:color="auto"/>
                                <w:right w:val="none" w:sz="0" w:space="0" w:color="auto"/>
                              </w:divBdr>
                              <w:divsChild>
                                <w:div w:id="1542981935">
                                  <w:marLeft w:val="0"/>
                                  <w:marRight w:val="0"/>
                                  <w:marTop w:val="0"/>
                                  <w:marBottom w:val="0"/>
                                  <w:divBdr>
                                    <w:top w:val="none" w:sz="0" w:space="0" w:color="auto"/>
                                    <w:left w:val="none" w:sz="0" w:space="0" w:color="auto"/>
                                    <w:bottom w:val="none" w:sz="0" w:space="0" w:color="auto"/>
                                    <w:right w:val="none" w:sz="0" w:space="0" w:color="auto"/>
                                  </w:divBdr>
                                  <w:divsChild>
                                    <w:div w:id="289433082">
                                      <w:marLeft w:val="0"/>
                                      <w:marRight w:val="0"/>
                                      <w:marTop w:val="0"/>
                                      <w:marBottom w:val="0"/>
                                      <w:divBdr>
                                        <w:top w:val="none" w:sz="0" w:space="0" w:color="auto"/>
                                        <w:left w:val="none" w:sz="0" w:space="0" w:color="auto"/>
                                        <w:bottom w:val="none" w:sz="0" w:space="0" w:color="auto"/>
                                        <w:right w:val="none" w:sz="0" w:space="0" w:color="auto"/>
                                      </w:divBdr>
                                      <w:divsChild>
                                        <w:div w:id="532157739">
                                          <w:marLeft w:val="0"/>
                                          <w:marRight w:val="0"/>
                                          <w:marTop w:val="0"/>
                                          <w:marBottom w:val="0"/>
                                          <w:divBdr>
                                            <w:top w:val="none" w:sz="0" w:space="0" w:color="auto"/>
                                            <w:left w:val="none" w:sz="0" w:space="0" w:color="auto"/>
                                            <w:bottom w:val="none" w:sz="0" w:space="0" w:color="auto"/>
                                            <w:right w:val="none" w:sz="0" w:space="0" w:color="auto"/>
                                          </w:divBdr>
                                          <w:divsChild>
                                            <w:div w:id="1022050513">
                                              <w:marLeft w:val="0"/>
                                              <w:marRight w:val="0"/>
                                              <w:marTop w:val="0"/>
                                              <w:marBottom w:val="495"/>
                                              <w:divBdr>
                                                <w:top w:val="none" w:sz="0" w:space="0" w:color="auto"/>
                                                <w:left w:val="none" w:sz="0" w:space="0" w:color="auto"/>
                                                <w:bottom w:val="none" w:sz="0" w:space="0" w:color="auto"/>
                                                <w:right w:val="none" w:sz="0" w:space="0" w:color="auto"/>
                                              </w:divBdr>
                                              <w:divsChild>
                                                <w:div w:id="1392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2371048">
      <w:bodyDiv w:val="1"/>
      <w:marLeft w:val="0"/>
      <w:marRight w:val="0"/>
      <w:marTop w:val="0"/>
      <w:marBottom w:val="0"/>
      <w:divBdr>
        <w:top w:val="none" w:sz="0" w:space="0" w:color="auto"/>
        <w:left w:val="none" w:sz="0" w:space="0" w:color="auto"/>
        <w:bottom w:val="none" w:sz="0" w:space="0" w:color="auto"/>
        <w:right w:val="none" w:sz="0" w:space="0" w:color="auto"/>
      </w:divBdr>
      <w:divsChild>
        <w:div w:id="946277110">
          <w:marLeft w:val="0"/>
          <w:marRight w:val="0"/>
          <w:marTop w:val="0"/>
          <w:marBottom w:val="0"/>
          <w:divBdr>
            <w:top w:val="none" w:sz="0" w:space="0" w:color="auto"/>
            <w:left w:val="none" w:sz="0" w:space="0" w:color="auto"/>
            <w:bottom w:val="none" w:sz="0" w:space="0" w:color="auto"/>
            <w:right w:val="none" w:sz="0" w:space="0" w:color="auto"/>
          </w:divBdr>
          <w:divsChild>
            <w:div w:id="1940024986">
              <w:marLeft w:val="0"/>
              <w:marRight w:val="0"/>
              <w:marTop w:val="0"/>
              <w:marBottom w:val="0"/>
              <w:divBdr>
                <w:top w:val="none" w:sz="0" w:space="0" w:color="auto"/>
                <w:left w:val="none" w:sz="0" w:space="0" w:color="auto"/>
                <w:bottom w:val="none" w:sz="0" w:space="0" w:color="auto"/>
                <w:right w:val="none" w:sz="0" w:space="0" w:color="auto"/>
              </w:divBdr>
              <w:divsChild>
                <w:div w:id="348457971">
                  <w:marLeft w:val="0"/>
                  <w:marRight w:val="0"/>
                  <w:marTop w:val="0"/>
                  <w:marBottom w:val="0"/>
                  <w:divBdr>
                    <w:top w:val="none" w:sz="0" w:space="0" w:color="auto"/>
                    <w:left w:val="none" w:sz="0" w:space="0" w:color="auto"/>
                    <w:bottom w:val="none" w:sz="0" w:space="0" w:color="auto"/>
                    <w:right w:val="none" w:sz="0" w:space="0" w:color="auto"/>
                  </w:divBdr>
                  <w:divsChild>
                    <w:div w:id="774787101">
                      <w:marLeft w:val="0"/>
                      <w:marRight w:val="0"/>
                      <w:marTop w:val="0"/>
                      <w:marBottom w:val="0"/>
                      <w:divBdr>
                        <w:top w:val="none" w:sz="0" w:space="0" w:color="auto"/>
                        <w:left w:val="none" w:sz="0" w:space="0" w:color="auto"/>
                        <w:bottom w:val="none" w:sz="0" w:space="0" w:color="auto"/>
                        <w:right w:val="none" w:sz="0" w:space="0" w:color="auto"/>
                      </w:divBdr>
                      <w:divsChild>
                        <w:div w:id="1225606110">
                          <w:marLeft w:val="0"/>
                          <w:marRight w:val="0"/>
                          <w:marTop w:val="0"/>
                          <w:marBottom w:val="0"/>
                          <w:divBdr>
                            <w:top w:val="none" w:sz="0" w:space="0" w:color="auto"/>
                            <w:left w:val="none" w:sz="0" w:space="0" w:color="auto"/>
                            <w:bottom w:val="none" w:sz="0" w:space="0" w:color="auto"/>
                            <w:right w:val="none" w:sz="0" w:space="0" w:color="auto"/>
                          </w:divBdr>
                          <w:divsChild>
                            <w:div w:id="1245727955">
                              <w:marLeft w:val="0"/>
                              <w:marRight w:val="0"/>
                              <w:marTop w:val="0"/>
                              <w:marBottom w:val="0"/>
                              <w:divBdr>
                                <w:top w:val="none" w:sz="0" w:space="0" w:color="auto"/>
                                <w:left w:val="none" w:sz="0" w:space="0" w:color="auto"/>
                                <w:bottom w:val="none" w:sz="0" w:space="0" w:color="auto"/>
                                <w:right w:val="none" w:sz="0" w:space="0" w:color="auto"/>
                              </w:divBdr>
                              <w:divsChild>
                                <w:div w:id="1045251295">
                                  <w:marLeft w:val="0"/>
                                  <w:marRight w:val="0"/>
                                  <w:marTop w:val="0"/>
                                  <w:marBottom w:val="0"/>
                                  <w:divBdr>
                                    <w:top w:val="none" w:sz="0" w:space="0" w:color="auto"/>
                                    <w:left w:val="none" w:sz="0" w:space="0" w:color="auto"/>
                                    <w:bottom w:val="none" w:sz="0" w:space="0" w:color="auto"/>
                                    <w:right w:val="none" w:sz="0" w:space="0" w:color="auto"/>
                                  </w:divBdr>
                                  <w:divsChild>
                                    <w:div w:id="116333621">
                                      <w:marLeft w:val="0"/>
                                      <w:marRight w:val="0"/>
                                      <w:marTop w:val="0"/>
                                      <w:marBottom w:val="0"/>
                                      <w:divBdr>
                                        <w:top w:val="none" w:sz="0" w:space="0" w:color="auto"/>
                                        <w:left w:val="none" w:sz="0" w:space="0" w:color="auto"/>
                                        <w:bottom w:val="none" w:sz="0" w:space="0" w:color="auto"/>
                                        <w:right w:val="none" w:sz="0" w:space="0" w:color="auto"/>
                                      </w:divBdr>
                                      <w:divsChild>
                                        <w:div w:id="537470031">
                                          <w:marLeft w:val="0"/>
                                          <w:marRight w:val="0"/>
                                          <w:marTop w:val="0"/>
                                          <w:marBottom w:val="0"/>
                                          <w:divBdr>
                                            <w:top w:val="none" w:sz="0" w:space="0" w:color="auto"/>
                                            <w:left w:val="none" w:sz="0" w:space="0" w:color="auto"/>
                                            <w:bottom w:val="none" w:sz="0" w:space="0" w:color="auto"/>
                                            <w:right w:val="none" w:sz="0" w:space="0" w:color="auto"/>
                                          </w:divBdr>
                                          <w:divsChild>
                                            <w:div w:id="368607178">
                                              <w:marLeft w:val="0"/>
                                              <w:marRight w:val="0"/>
                                              <w:marTop w:val="0"/>
                                              <w:marBottom w:val="495"/>
                                              <w:divBdr>
                                                <w:top w:val="none" w:sz="0" w:space="0" w:color="auto"/>
                                                <w:left w:val="none" w:sz="0" w:space="0" w:color="auto"/>
                                                <w:bottom w:val="none" w:sz="0" w:space="0" w:color="auto"/>
                                                <w:right w:val="none" w:sz="0" w:space="0" w:color="auto"/>
                                              </w:divBdr>
                                              <w:divsChild>
                                                <w:div w:id="3919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4285668">
      <w:bodyDiv w:val="1"/>
      <w:marLeft w:val="0"/>
      <w:marRight w:val="0"/>
      <w:marTop w:val="0"/>
      <w:marBottom w:val="0"/>
      <w:divBdr>
        <w:top w:val="none" w:sz="0" w:space="0" w:color="auto"/>
        <w:left w:val="none" w:sz="0" w:space="0" w:color="auto"/>
        <w:bottom w:val="none" w:sz="0" w:space="0" w:color="auto"/>
        <w:right w:val="none" w:sz="0" w:space="0" w:color="auto"/>
      </w:divBdr>
      <w:divsChild>
        <w:div w:id="876624170">
          <w:marLeft w:val="0"/>
          <w:marRight w:val="0"/>
          <w:marTop w:val="0"/>
          <w:marBottom w:val="0"/>
          <w:divBdr>
            <w:top w:val="none" w:sz="0" w:space="0" w:color="auto"/>
            <w:left w:val="none" w:sz="0" w:space="0" w:color="auto"/>
            <w:bottom w:val="none" w:sz="0" w:space="0" w:color="auto"/>
            <w:right w:val="none" w:sz="0" w:space="0" w:color="auto"/>
          </w:divBdr>
          <w:divsChild>
            <w:div w:id="1907832497">
              <w:marLeft w:val="0"/>
              <w:marRight w:val="0"/>
              <w:marTop w:val="0"/>
              <w:marBottom w:val="0"/>
              <w:divBdr>
                <w:top w:val="none" w:sz="0" w:space="0" w:color="auto"/>
                <w:left w:val="none" w:sz="0" w:space="0" w:color="auto"/>
                <w:bottom w:val="none" w:sz="0" w:space="0" w:color="auto"/>
                <w:right w:val="none" w:sz="0" w:space="0" w:color="auto"/>
              </w:divBdr>
              <w:divsChild>
                <w:div w:id="1844317845">
                  <w:marLeft w:val="0"/>
                  <w:marRight w:val="0"/>
                  <w:marTop w:val="0"/>
                  <w:marBottom w:val="0"/>
                  <w:divBdr>
                    <w:top w:val="none" w:sz="0" w:space="0" w:color="auto"/>
                    <w:left w:val="none" w:sz="0" w:space="0" w:color="auto"/>
                    <w:bottom w:val="none" w:sz="0" w:space="0" w:color="auto"/>
                    <w:right w:val="none" w:sz="0" w:space="0" w:color="auto"/>
                  </w:divBdr>
                  <w:divsChild>
                    <w:div w:id="49428360">
                      <w:marLeft w:val="0"/>
                      <w:marRight w:val="0"/>
                      <w:marTop w:val="0"/>
                      <w:marBottom w:val="0"/>
                      <w:divBdr>
                        <w:top w:val="none" w:sz="0" w:space="0" w:color="auto"/>
                        <w:left w:val="none" w:sz="0" w:space="0" w:color="auto"/>
                        <w:bottom w:val="none" w:sz="0" w:space="0" w:color="auto"/>
                        <w:right w:val="none" w:sz="0" w:space="0" w:color="auto"/>
                      </w:divBdr>
                      <w:divsChild>
                        <w:div w:id="4020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328708">
      <w:bodyDiv w:val="1"/>
      <w:marLeft w:val="0"/>
      <w:marRight w:val="0"/>
      <w:marTop w:val="0"/>
      <w:marBottom w:val="0"/>
      <w:divBdr>
        <w:top w:val="none" w:sz="0" w:space="0" w:color="auto"/>
        <w:left w:val="none" w:sz="0" w:space="0" w:color="auto"/>
        <w:bottom w:val="none" w:sz="0" w:space="0" w:color="auto"/>
        <w:right w:val="none" w:sz="0" w:space="0" w:color="auto"/>
      </w:divBdr>
      <w:divsChild>
        <w:div w:id="1601722548">
          <w:marLeft w:val="0"/>
          <w:marRight w:val="0"/>
          <w:marTop w:val="0"/>
          <w:marBottom w:val="0"/>
          <w:divBdr>
            <w:top w:val="none" w:sz="0" w:space="0" w:color="auto"/>
            <w:left w:val="none" w:sz="0" w:space="0" w:color="auto"/>
            <w:bottom w:val="none" w:sz="0" w:space="0" w:color="auto"/>
            <w:right w:val="none" w:sz="0" w:space="0" w:color="auto"/>
          </w:divBdr>
          <w:divsChild>
            <w:div w:id="719288531">
              <w:marLeft w:val="0"/>
              <w:marRight w:val="0"/>
              <w:marTop w:val="100"/>
              <w:marBottom w:val="100"/>
              <w:divBdr>
                <w:top w:val="none" w:sz="0" w:space="0" w:color="auto"/>
                <w:left w:val="none" w:sz="0" w:space="0" w:color="auto"/>
                <w:bottom w:val="none" w:sz="0" w:space="0" w:color="auto"/>
                <w:right w:val="none" w:sz="0" w:space="0" w:color="auto"/>
              </w:divBdr>
              <w:divsChild>
                <w:div w:id="204562743">
                  <w:marLeft w:val="0"/>
                  <w:marRight w:val="0"/>
                  <w:marTop w:val="0"/>
                  <w:marBottom w:val="0"/>
                  <w:divBdr>
                    <w:top w:val="none" w:sz="0" w:space="0" w:color="auto"/>
                    <w:left w:val="none" w:sz="0" w:space="0" w:color="auto"/>
                    <w:bottom w:val="none" w:sz="0" w:space="0" w:color="auto"/>
                    <w:right w:val="none" w:sz="0" w:space="0" w:color="auto"/>
                  </w:divBdr>
                  <w:divsChild>
                    <w:div w:id="568155460">
                      <w:marLeft w:val="0"/>
                      <w:marRight w:val="0"/>
                      <w:marTop w:val="0"/>
                      <w:marBottom w:val="0"/>
                      <w:divBdr>
                        <w:top w:val="none" w:sz="0" w:space="0" w:color="auto"/>
                        <w:left w:val="none" w:sz="0" w:space="0" w:color="auto"/>
                        <w:bottom w:val="none" w:sz="0" w:space="0" w:color="auto"/>
                        <w:right w:val="none" w:sz="0" w:space="0" w:color="auto"/>
                      </w:divBdr>
                      <w:divsChild>
                        <w:div w:id="1038120756">
                          <w:marLeft w:val="0"/>
                          <w:marRight w:val="0"/>
                          <w:marTop w:val="0"/>
                          <w:marBottom w:val="0"/>
                          <w:divBdr>
                            <w:top w:val="none" w:sz="0" w:space="0" w:color="auto"/>
                            <w:left w:val="none" w:sz="0" w:space="0" w:color="auto"/>
                            <w:bottom w:val="none" w:sz="0" w:space="0" w:color="auto"/>
                            <w:right w:val="none" w:sz="0" w:space="0" w:color="auto"/>
                          </w:divBdr>
                          <w:divsChild>
                            <w:div w:id="2013530805">
                              <w:marLeft w:val="0"/>
                              <w:marRight w:val="0"/>
                              <w:marTop w:val="0"/>
                              <w:marBottom w:val="0"/>
                              <w:divBdr>
                                <w:top w:val="none" w:sz="0" w:space="0" w:color="auto"/>
                                <w:left w:val="none" w:sz="0" w:space="0" w:color="auto"/>
                                <w:bottom w:val="none" w:sz="0" w:space="0" w:color="auto"/>
                                <w:right w:val="none" w:sz="0" w:space="0" w:color="auto"/>
                              </w:divBdr>
                              <w:divsChild>
                                <w:div w:id="1808082693">
                                  <w:marLeft w:val="0"/>
                                  <w:marRight w:val="0"/>
                                  <w:marTop w:val="100"/>
                                  <w:marBottom w:val="100"/>
                                  <w:divBdr>
                                    <w:top w:val="none" w:sz="0" w:space="0" w:color="auto"/>
                                    <w:left w:val="none" w:sz="0" w:space="0" w:color="auto"/>
                                    <w:bottom w:val="none" w:sz="0" w:space="0" w:color="auto"/>
                                    <w:right w:val="none" w:sz="0" w:space="0" w:color="auto"/>
                                  </w:divBdr>
                                  <w:divsChild>
                                    <w:div w:id="641345514">
                                      <w:marLeft w:val="0"/>
                                      <w:marRight w:val="0"/>
                                      <w:marTop w:val="0"/>
                                      <w:marBottom w:val="120"/>
                                      <w:divBdr>
                                        <w:top w:val="none" w:sz="0" w:space="0" w:color="auto"/>
                                        <w:left w:val="none" w:sz="0" w:space="0" w:color="auto"/>
                                        <w:bottom w:val="none" w:sz="0" w:space="0" w:color="auto"/>
                                        <w:right w:val="none" w:sz="0" w:space="0" w:color="auto"/>
                                      </w:divBdr>
                                      <w:divsChild>
                                        <w:div w:id="1283657743">
                                          <w:marLeft w:val="0"/>
                                          <w:marRight w:val="0"/>
                                          <w:marTop w:val="0"/>
                                          <w:marBottom w:val="0"/>
                                          <w:divBdr>
                                            <w:top w:val="none" w:sz="0" w:space="0" w:color="auto"/>
                                            <w:left w:val="none" w:sz="0" w:space="0" w:color="auto"/>
                                            <w:bottom w:val="none" w:sz="0" w:space="0" w:color="auto"/>
                                            <w:right w:val="none" w:sz="0" w:space="0" w:color="auto"/>
                                          </w:divBdr>
                                          <w:divsChild>
                                            <w:div w:id="828792524">
                                              <w:marLeft w:val="0"/>
                                              <w:marRight w:val="0"/>
                                              <w:marTop w:val="0"/>
                                              <w:marBottom w:val="0"/>
                                              <w:divBdr>
                                                <w:top w:val="none" w:sz="0" w:space="0" w:color="auto"/>
                                                <w:left w:val="none" w:sz="0" w:space="0" w:color="auto"/>
                                                <w:bottom w:val="none" w:sz="0" w:space="0" w:color="auto"/>
                                                <w:right w:val="none" w:sz="0" w:space="0" w:color="auto"/>
                                              </w:divBdr>
                                              <w:divsChild>
                                                <w:div w:id="4783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385860">
      <w:bodyDiv w:val="1"/>
      <w:marLeft w:val="0"/>
      <w:marRight w:val="0"/>
      <w:marTop w:val="0"/>
      <w:marBottom w:val="0"/>
      <w:divBdr>
        <w:top w:val="none" w:sz="0" w:space="0" w:color="auto"/>
        <w:left w:val="none" w:sz="0" w:space="0" w:color="auto"/>
        <w:bottom w:val="none" w:sz="0" w:space="0" w:color="auto"/>
        <w:right w:val="none" w:sz="0" w:space="0" w:color="auto"/>
      </w:divBdr>
      <w:divsChild>
        <w:div w:id="1326208183">
          <w:marLeft w:val="0"/>
          <w:marRight w:val="0"/>
          <w:marTop w:val="0"/>
          <w:marBottom w:val="0"/>
          <w:divBdr>
            <w:top w:val="none" w:sz="0" w:space="0" w:color="auto"/>
            <w:left w:val="none" w:sz="0" w:space="0" w:color="auto"/>
            <w:bottom w:val="none" w:sz="0" w:space="0" w:color="auto"/>
            <w:right w:val="none" w:sz="0" w:space="0" w:color="auto"/>
          </w:divBdr>
          <w:divsChild>
            <w:div w:id="755171857">
              <w:marLeft w:val="0"/>
              <w:marRight w:val="0"/>
              <w:marTop w:val="0"/>
              <w:marBottom w:val="0"/>
              <w:divBdr>
                <w:top w:val="none" w:sz="0" w:space="0" w:color="auto"/>
                <w:left w:val="none" w:sz="0" w:space="0" w:color="auto"/>
                <w:bottom w:val="none" w:sz="0" w:space="0" w:color="auto"/>
                <w:right w:val="none" w:sz="0" w:space="0" w:color="auto"/>
              </w:divBdr>
              <w:divsChild>
                <w:div w:id="81921816">
                  <w:marLeft w:val="0"/>
                  <w:marRight w:val="0"/>
                  <w:marTop w:val="0"/>
                  <w:marBottom w:val="0"/>
                  <w:divBdr>
                    <w:top w:val="none" w:sz="0" w:space="0" w:color="auto"/>
                    <w:left w:val="none" w:sz="0" w:space="0" w:color="auto"/>
                    <w:bottom w:val="none" w:sz="0" w:space="0" w:color="auto"/>
                    <w:right w:val="none" w:sz="0" w:space="0" w:color="auto"/>
                  </w:divBdr>
                  <w:divsChild>
                    <w:div w:id="519123324">
                      <w:marLeft w:val="0"/>
                      <w:marRight w:val="0"/>
                      <w:marTop w:val="0"/>
                      <w:marBottom w:val="0"/>
                      <w:divBdr>
                        <w:top w:val="none" w:sz="0" w:space="0" w:color="auto"/>
                        <w:left w:val="none" w:sz="0" w:space="0" w:color="auto"/>
                        <w:bottom w:val="none" w:sz="0" w:space="0" w:color="auto"/>
                        <w:right w:val="none" w:sz="0" w:space="0" w:color="auto"/>
                      </w:divBdr>
                      <w:divsChild>
                        <w:div w:id="927807059">
                          <w:marLeft w:val="0"/>
                          <w:marRight w:val="0"/>
                          <w:marTop w:val="0"/>
                          <w:marBottom w:val="0"/>
                          <w:divBdr>
                            <w:top w:val="none" w:sz="0" w:space="0" w:color="auto"/>
                            <w:left w:val="none" w:sz="0" w:space="0" w:color="auto"/>
                            <w:bottom w:val="none" w:sz="0" w:space="0" w:color="auto"/>
                            <w:right w:val="none" w:sz="0" w:space="0" w:color="auto"/>
                          </w:divBdr>
                          <w:divsChild>
                            <w:div w:id="674958018">
                              <w:marLeft w:val="0"/>
                              <w:marRight w:val="0"/>
                              <w:marTop w:val="0"/>
                              <w:marBottom w:val="0"/>
                              <w:divBdr>
                                <w:top w:val="none" w:sz="0" w:space="0" w:color="auto"/>
                                <w:left w:val="none" w:sz="0" w:space="0" w:color="auto"/>
                                <w:bottom w:val="none" w:sz="0" w:space="0" w:color="auto"/>
                                <w:right w:val="none" w:sz="0" w:space="0" w:color="auto"/>
                              </w:divBdr>
                              <w:divsChild>
                                <w:div w:id="876352438">
                                  <w:marLeft w:val="0"/>
                                  <w:marRight w:val="0"/>
                                  <w:marTop w:val="0"/>
                                  <w:marBottom w:val="0"/>
                                  <w:divBdr>
                                    <w:top w:val="none" w:sz="0" w:space="0" w:color="auto"/>
                                    <w:left w:val="none" w:sz="0" w:space="0" w:color="auto"/>
                                    <w:bottom w:val="none" w:sz="0" w:space="0" w:color="auto"/>
                                    <w:right w:val="none" w:sz="0" w:space="0" w:color="auto"/>
                                  </w:divBdr>
                                  <w:divsChild>
                                    <w:div w:id="881746101">
                                      <w:marLeft w:val="0"/>
                                      <w:marRight w:val="0"/>
                                      <w:marTop w:val="0"/>
                                      <w:marBottom w:val="0"/>
                                      <w:divBdr>
                                        <w:top w:val="none" w:sz="0" w:space="0" w:color="auto"/>
                                        <w:left w:val="none" w:sz="0" w:space="0" w:color="auto"/>
                                        <w:bottom w:val="none" w:sz="0" w:space="0" w:color="auto"/>
                                        <w:right w:val="none" w:sz="0" w:space="0" w:color="auto"/>
                                      </w:divBdr>
                                      <w:divsChild>
                                        <w:div w:id="67043583">
                                          <w:marLeft w:val="0"/>
                                          <w:marRight w:val="0"/>
                                          <w:marTop w:val="0"/>
                                          <w:marBottom w:val="0"/>
                                          <w:divBdr>
                                            <w:top w:val="none" w:sz="0" w:space="0" w:color="auto"/>
                                            <w:left w:val="none" w:sz="0" w:space="0" w:color="auto"/>
                                            <w:bottom w:val="none" w:sz="0" w:space="0" w:color="auto"/>
                                            <w:right w:val="none" w:sz="0" w:space="0" w:color="auto"/>
                                          </w:divBdr>
                                          <w:divsChild>
                                            <w:div w:id="2061853579">
                                              <w:marLeft w:val="0"/>
                                              <w:marRight w:val="0"/>
                                              <w:marTop w:val="0"/>
                                              <w:marBottom w:val="495"/>
                                              <w:divBdr>
                                                <w:top w:val="none" w:sz="0" w:space="0" w:color="auto"/>
                                                <w:left w:val="none" w:sz="0" w:space="0" w:color="auto"/>
                                                <w:bottom w:val="none" w:sz="0" w:space="0" w:color="auto"/>
                                                <w:right w:val="none" w:sz="0" w:space="0" w:color="auto"/>
                                              </w:divBdr>
                                              <w:divsChild>
                                                <w:div w:id="15664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721760">
      <w:bodyDiv w:val="1"/>
      <w:marLeft w:val="0"/>
      <w:marRight w:val="0"/>
      <w:marTop w:val="0"/>
      <w:marBottom w:val="0"/>
      <w:divBdr>
        <w:top w:val="none" w:sz="0" w:space="0" w:color="auto"/>
        <w:left w:val="none" w:sz="0" w:space="0" w:color="auto"/>
        <w:bottom w:val="none" w:sz="0" w:space="0" w:color="auto"/>
        <w:right w:val="none" w:sz="0" w:space="0" w:color="auto"/>
      </w:divBdr>
      <w:divsChild>
        <w:div w:id="166024472">
          <w:marLeft w:val="0"/>
          <w:marRight w:val="0"/>
          <w:marTop w:val="0"/>
          <w:marBottom w:val="0"/>
          <w:divBdr>
            <w:top w:val="none" w:sz="0" w:space="0" w:color="auto"/>
            <w:left w:val="none" w:sz="0" w:space="0" w:color="auto"/>
            <w:bottom w:val="none" w:sz="0" w:space="0" w:color="auto"/>
            <w:right w:val="none" w:sz="0" w:space="0" w:color="auto"/>
          </w:divBdr>
          <w:divsChild>
            <w:div w:id="1316911379">
              <w:marLeft w:val="0"/>
              <w:marRight w:val="0"/>
              <w:marTop w:val="0"/>
              <w:marBottom w:val="0"/>
              <w:divBdr>
                <w:top w:val="none" w:sz="0" w:space="0" w:color="auto"/>
                <w:left w:val="none" w:sz="0" w:space="0" w:color="auto"/>
                <w:bottom w:val="none" w:sz="0" w:space="0" w:color="auto"/>
                <w:right w:val="none" w:sz="0" w:space="0" w:color="auto"/>
              </w:divBdr>
              <w:divsChild>
                <w:div w:id="684088949">
                  <w:marLeft w:val="0"/>
                  <w:marRight w:val="0"/>
                  <w:marTop w:val="0"/>
                  <w:marBottom w:val="0"/>
                  <w:divBdr>
                    <w:top w:val="none" w:sz="0" w:space="0" w:color="auto"/>
                    <w:left w:val="none" w:sz="0" w:space="0" w:color="auto"/>
                    <w:bottom w:val="none" w:sz="0" w:space="0" w:color="auto"/>
                    <w:right w:val="none" w:sz="0" w:space="0" w:color="auto"/>
                  </w:divBdr>
                  <w:divsChild>
                    <w:div w:id="554462937">
                      <w:marLeft w:val="0"/>
                      <w:marRight w:val="0"/>
                      <w:marTop w:val="0"/>
                      <w:marBottom w:val="0"/>
                      <w:divBdr>
                        <w:top w:val="none" w:sz="0" w:space="0" w:color="auto"/>
                        <w:left w:val="none" w:sz="0" w:space="0" w:color="auto"/>
                        <w:bottom w:val="none" w:sz="0" w:space="0" w:color="auto"/>
                        <w:right w:val="none" w:sz="0" w:space="0" w:color="auto"/>
                      </w:divBdr>
                      <w:divsChild>
                        <w:div w:id="862328714">
                          <w:marLeft w:val="0"/>
                          <w:marRight w:val="0"/>
                          <w:marTop w:val="0"/>
                          <w:marBottom w:val="120"/>
                          <w:divBdr>
                            <w:top w:val="none" w:sz="0" w:space="0" w:color="auto"/>
                            <w:left w:val="none" w:sz="0" w:space="0" w:color="auto"/>
                            <w:bottom w:val="none" w:sz="0" w:space="0" w:color="auto"/>
                            <w:right w:val="none" w:sz="0" w:space="0" w:color="auto"/>
                          </w:divBdr>
                          <w:divsChild>
                            <w:div w:id="18268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236470">
      <w:bodyDiv w:val="1"/>
      <w:marLeft w:val="0"/>
      <w:marRight w:val="0"/>
      <w:marTop w:val="0"/>
      <w:marBottom w:val="0"/>
      <w:divBdr>
        <w:top w:val="none" w:sz="0" w:space="0" w:color="auto"/>
        <w:left w:val="none" w:sz="0" w:space="0" w:color="auto"/>
        <w:bottom w:val="none" w:sz="0" w:space="0" w:color="auto"/>
        <w:right w:val="none" w:sz="0" w:space="0" w:color="auto"/>
      </w:divBdr>
      <w:divsChild>
        <w:div w:id="2090928810">
          <w:marLeft w:val="0"/>
          <w:marRight w:val="0"/>
          <w:marTop w:val="0"/>
          <w:marBottom w:val="0"/>
          <w:divBdr>
            <w:top w:val="none" w:sz="0" w:space="0" w:color="auto"/>
            <w:left w:val="none" w:sz="0" w:space="0" w:color="auto"/>
            <w:bottom w:val="none" w:sz="0" w:space="0" w:color="auto"/>
            <w:right w:val="none" w:sz="0" w:space="0" w:color="auto"/>
          </w:divBdr>
          <w:divsChild>
            <w:div w:id="98377226">
              <w:marLeft w:val="0"/>
              <w:marRight w:val="0"/>
              <w:marTop w:val="0"/>
              <w:marBottom w:val="0"/>
              <w:divBdr>
                <w:top w:val="none" w:sz="0" w:space="0" w:color="auto"/>
                <w:left w:val="none" w:sz="0" w:space="0" w:color="auto"/>
                <w:bottom w:val="none" w:sz="0" w:space="0" w:color="auto"/>
                <w:right w:val="none" w:sz="0" w:space="0" w:color="auto"/>
              </w:divBdr>
              <w:divsChild>
                <w:div w:id="955916570">
                  <w:marLeft w:val="0"/>
                  <w:marRight w:val="0"/>
                  <w:marTop w:val="0"/>
                  <w:marBottom w:val="0"/>
                  <w:divBdr>
                    <w:top w:val="none" w:sz="0" w:space="0" w:color="auto"/>
                    <w:left w:val="none" w:sz="0" w:space="0" w:color="auto"/>
                    <w:bottom w:val="none" w:sz="0" w:space="0" w:color="auto"/>
                    <w:right w:val="none" w:sz="0" w:space="0" w:color="auto"/>
                  </w:divBdr>
                  <w:divsChild>
                    <w:div w:id="416294683">
                      <w:marLeft w:val="0"/>
                      <w:marRight w:val="0"/>
                      <w:marTop w:val="0"/>
                      <w:marBottom w:val="0"/>
                      <w:divBdr>
                        <w:top w:val="none" w:sz="0" w:space="0" w:color="auto"/>
                        <w:left w:val="none" w:sz="0" w:space="0" w:color="auto"/>
                        <w:bottom w:val="none" w:sz="0" w:space="0" w:color="auto"/>
                        <w:right w:val="none" w:sz="0" w:space="0" w:color="auto"/>
                      </w:divBdr>
                      <w:divsChild>
                        <w:div w:id="626396945">
                          <w:marLeft w:val="0"/>
                          <w:marRight w:val="0"/>
                          <w:marTop w:val="0"/>
                          <w:marBottom w:val="0"/>
                          <w:divBdr>
                            <w:top w:val="none" w:sz="0" w:space="0" w:color="auto"/>
                            <w:left w:val="none" w:sz="0" w:space="0" w:color="auto"/>
                            <w:bottom w:val="none" w:sz="0" w:space="0" w:color="auto"/>
                            <w:right w:val="none" w:sz="0" w:space="0" w:color="auto"/>
                          </w:divBdr>
                          <w:divsChild>
                            <w:div w:id="80414344">
                              <w:marLeft w:val="0"/>
                              <w:marRight w:val="0"/>
                              <w:marTop w:val="0"/>
                              <w:marBottom w:val="0"/>
                              <w:divBdr>
                                <w:top w:val="none" w:sz="0" w:space="0" w:color="auto"/>
                                <w:left w:val="none" w:sz="0" w:space="0" w:color="auto"/>
                                <w:bottom w:val="none" w:sz="0" w:space="0" w:color="auto"/>
                                <w:right w:val="none" w:sz="0" w:space="0" w:color="auto"/>
                              </w:divBdr>
                              <w:divsChild>
                                <w:div w:id="609699375">
                                  <w:marLeft w:val="0"/>
                                  <w:marRight w:val="0"/>
                                  <w:marTop w:val="0"/>
                                  <w:marBottom w:val="0"/>
                                  <w:divBdr>
                                    <w:top w:val="none" w:sz="0" w:space="0" w:color="auto"/>
                                    <w:left w:val="none" w:sz="0" w:space="0" w:color="auto"/>
                                    <w:bottom w:val="none" w:sz="0" w:space="0" w:color="auto"/>
                                    <w:right w:val="none" w:sz="0" w:space="0" w:color="auto"/>
                                  </w:divBdr>
                                  <w:divsChild>
                                    <w:div w:id="1086653861">
                                      <w:marLeft w:val="0"/>
                                      <w:marRight w:val="0"/>
                                      <w:marTop w:val="0"/>
                                      <w:marBottom w:val="0"/>
                                      <w:divBdr>
                                        <w:top w:val="none" w:sz="0" w:space="0" w:color="auto"/>
                                        <w:left w:val="none" w:sz="0" w:space="0" w:color="auto"/>
                                        <w:bottom w:val="none" w:sz="0" w:space="0" w:color="auto"/>
                                        <w:right w:val="none" w:sz="0" w:space="0" w:color="auto"/>
                                      </w:divBdr>
                                      <w:divsChild>
                                        <w:div w:id="50350697">
                                          <w:marLeft w:val="0"/>
                                          <w:marRight w:val="0"/>
                                          <w:marTop w:val="0"/>
                                          <w:marBottom w:val="0"/>
                                          <w:divBdr>
                                            <w:top w:val="none" w:sz="0" w:space="0" w:color="auto"/>
                                            <w:left w:val="none" w:sz="0" w:space="0" w:color="auto"/>
                                            <w:bottom w:val="none" w:sz="0" w:space="0" w:color="auto"/>
                                            <w:right w:val="none" w:sz="0" w:space="0" w:color="auto"/>
                                          </w:divBdr>
                                          <w:divsChild>
                                            <w:div w:id="624195976">
                                              <w:marLeft w:val="0"/>
                                              <w:marRight w:val="0"/>
                                              <w:marTop w:val="0"/>
                                              <w:marBottom w:val="495"/>
                                              <w:divBdr>
                                                <w:top w:val="none" w:sz="0" w:space="0" w:color="auto"/>
                                                <w:left w:val="none" w:sz="0" w:space="0" w:color="auto"/>
                                                <w:bottom w:val="none" w:sz="0" w:space="0" w:color="auto"/>
                                                <w:right w:val="none" w:sz="0" w:space="0" w:color="auto"/>
                                              </w:divBdr>
                                              <w:divsChild>
                                                <w:div w:id="338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5680854">
      <w:bodyDiv w:val="1"/>
      <w:marLeft w:val="0"/>
      <w:marRight w:val="0"/>
      <w:marTop w:val="0"/>
      <w:marBottom w:val="0"/>
      <w:divBdr>
        <w:top w:val="none" w:sz="0" w:space="0" w:color="auto"/>
        <w:left w:val="none" w:sz="0" w:space="0" w:color="auto"/>
        <w:bottom w:val="none" w:sz="0" w:space="0" w:color="auto"/>
        <w:right w:val="none" w:sz="0" w:space="0" w:color="auto"/>
      </w:divBdr>
    </w:div>
    <w:div w:id="527330205">
      <w:bodyDiv w:val="1"/>
      <w:marLeft w:val="0"/>
      <w:marRight w:val="0"/>
      <w:marTop w:val="0"/>
      <w:marBottom w:val="0"/>
      <w:divBdr>
        <w:top w:val="none" w:sz="0" w:space="0" w:color="auto"/>
        <w:left w:val="none" w:sz="0" w:space="0" w:color="auto"/>
        <w:bottom w:val="none" w:sz="0" w:space="0" w:color="auto"/>
        <w:right w:val="none" w:sz="0" w:space="0" w:color="auto"/>
      </w:divBdr>
      <w:divsChild>
        <w:div w:id="220135728">
          <w:marLeft w:val="0"/>
          <w:marRight w:val="0"/>
          <w:marTop w:val="0"/>
          <w:marBottom w:val="0"/>
          <w:divBdr>
            <w:top w:val="none" w:sz="0" w:space="0" w:color="auto"/>
            <w:left w:val="none" w:sz="0" w:space="0" w:color="auto"/>
            <w:bottom w:val="none" w:sz="0" w:space="0" w:color="auto"/>
            <w:right w:val="none" w:sz="0" w:space="0" w:color="auto"/>
          </w:divBdr>
          <w:divsChild>
            <w:div w:id="1806267090">
              <w:marLeft w:val="0"/>
              <w:marRight w:val="0"/>
              <w:marTop w:val="0"/>
              <w:marBottom w:val="0"/>
              <w:divBdr>
                <w:top w:val="none" w:sz="0" w:space="0" w:color="auto"/>
                <w:left w:val="none" w:sz="0" w:space="0" w:color="auto"/>
                <w:bottom w:val="none" w:sz="0" w:space="0" w:color="auto"/>
                <w:right w:val="none" w:sz="0" w:space="0" w:color="auto"/>
              </w:divBdr>
              <w:divsChild>
                <w:div w:id="1287079954">
                  <w:marLeft w:val="0"/>
                  <w:marRight w:val="0"/>
                  <w:marTop w:val="0"/>
                  <w:marBottom w:val="0"/>
                  <w:divBdr>
                    <w:top w:val="none" w:sz="0" w:space="0" w:color="auto"/>
                    <w:left w:val="none" w:sz="0" w:space="0" w:color="auto"/>
                    <w:bottom w:val="none" w:sz="0" w:space="0" w:color="auto"/>
                    <w:right w:val="none" w:sz="0" w:space="0" w:color="auto"/>
                  </w:divBdr>
                  <w:divsChild>
                    <w:div w:id="1097210050">
                      <w:marLeft w:val="0"/>
                      <w:marRight w:val="0"/>
                      <w:marTop w:val="0"/>
                      <w:marBottom w:val="0"/>
                      <w:divBdr>
                        <w:top w:val="none" w:sz="0" w:space="0" w:color="auto"/>
                        <w:left w:val="none" w:sz="0" w:space="0" w:color="auto"/>
                        <w:bottom w:val="none" w:sz="0" w:space="0" w:color="auto"/>
                        <w:right w:val="none" w:sz="0" w:space="0" w:color="auto"/>
                      </w:divBdr>
                      <w:divsChild>
                        <w:div w:id="2024673046">
                          <w:marLeft w:val="0"/>
                          <w:marRight w:val="0"/>
                          <w:marTop w:val="0"/>
                          <w:marBottom w:val="0"/>
                          <w:divBdr>
                            <w:top w:val="none" w:sz="0" w:space="0" w:color="auto"/>
                            <w:left w:val="none" w:sz="0" w:space="0" w:color="auto"/>
                            <w:bottom w:val="none" w:sz="0" w:space="0" w:color="auto"/>
                            <w:right w:val="none" w:sz="0" w:space="0" w:color="auto"/>
                          </w:divBdr>
                          <w:divsChild>
                            <w:div w:id="1214462232">
                              <w:marLeft w:val="0"/>
                              <w:marRight w:val="0"/>
                              <w:marTop w:val="0"/>
                              <w:marBottom w:val="0"/>
                              <w:divBdr>
                                <w:top w:val="none" w:sz="0" w:space="0" w:color="auto"/>
                                <w:left w:val="none" w:sz="0" w:space="0" w:color="auto"/>
                                <w:bottom w:val="none" w:sz="0" w:space="0" w:color="auto"/>
                                <w:right w:val="none" w:sz="0" w:space="0" w:color="auto"/>
                              </w:divBdr>
                              <w:divsChild>
                                <w:div w:id="1272129110">
                                  <w:marLeft w:val="-150"/>
                                  <w:marRight w:val="-150"/>
                                  <w:marTop w:val="0"/>
                                  <w:marBottom w:val="0"/>
                                  <w:divBdr>
                                    <w:top w:val="none" w:sz="0" w:space="0" w:color="auto"/>
                                    <w:left w:val="none" w:sz="0" w:space="0" w:color="auto"/>
                                    <w:bottom w:val="none" w:sz="0" w:space="0" w:color="auto"/>
                                    <w:right w:val="none" w:sz="0" w:space="0" w:color="auto"/>
                                  </w:divBdr>
                                  <w:divsChild>
                                    <w:div w:id="337586091">
                                      <w:marLeft w:val="0"/>
                                      <w:marRight w:val="0"/>
                                      <w:marTop w:val="0"/>
                                      <w:marBottom w:val="0"/>
                                      <w:divBdr>
                                        <w:top w:val="none" w:sz="0" w:space="0" w:color="auto"/>
                                        <w:left w:val="none" w:sz="0" w:space="0" w:color="auto"/>
                                        <w:bottom w:val="none" w:sz="0" w:space="0" w:color="auto"/>
                                        <w:right w:val="none" w:sz="0" w:space="0" w:color="auto"/>
                                      </w:divBdr>
                                      <w:divsChild>
                                        <w:div w:id="932513623">
                                          <w:marLeft w:val="0"/>
                                          <w:marRight w:val="0"/>
                                          <w:marTop w:val="0"/>
                                          <w:marBottom w:val="0"/>
                                          <w:divBdr>
                                            <w:top w:val="none" w:sz="0" w:space="0" w:color="auto"/>
                                            <w:left w:val="none" w:sz="0" w:space="0" w:color="auto"/>
                                            <w:bottom w:val="none" w:sz="0" w:space="0" w:color="auto"/>
                                            <w:right w:val="none" w:sz="0" w:space="0" w:color="auto"/>
                                          </w:divBdr>
                                          <w:divsChild>
                                            <w:div w:id="3505668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749255">
      <w:bodyDiv w:val="1"/>
      <w:marLeft w:val="0"/>
      <w:marRight w:val="0"/>
      <w:marTop w:val="0"/>
      <w:marBottom w:val="0"/>
      <w:divBdr>
        <w:top w:val="none" w:sz="0" w:space="0" w:color="auto"/>
        <w:left w:val="none" w:sz="0" w:space="0" w:color="auto"/>
        <w:bottom w:val="none" w:sz="0" w:space="0" w:color="auto"/>
        <w:right w:val="none" w:sz="0" w:space="0" w:color="auto"/>
      </w:divBdr>
      <w:divsChild>
        <w:div w:id="1558781841">
          <w:marLeft w:val="0"/>
          <w:marRight w:val="0"/>
          <w:marTop w:val="0"/>
          <w:marBottom w:val="0"/>
          <w:divBdr>
            <w:top w:val="none" w:sz="0" w:space="0" w:color="auto"/>
            <w:left w:val="none" w:sz="0" w:space="0" w:color="auto"/>
            <w:bottom w:val="none" w:sz="0" w:space="0" w:color="auto"/>
            <w:right w:val="none" w:sz="0" w:space="0" w:color="auto"/>
          </w:divBdr>
          <w:divsChild>
            <w:div w:id="61216215">
              <w:marLeft w:val="0"/>
              <w:marRight w:val="0"/>
              <w:marTop w:val="0"/>
              <w:marBottom w:val="0"/>
              <w:divBdr>
                <w:top w:val="none" w:sz="0" w:space="0" w:color="auto"/>
                <w:left w:val="none" w:sz="0" w:space="0" w:color="auto"/>
                <w:bottom w:val="none" w:sz="0" w:space="0" w:color="auto"/>
                <w:right w:val="none" w:sz="0" w:space="0" w:color="auto"/>
              </w:divBdr>
              <w:divsChild>
                <w:div w:id="1929002295">
                  <w:marLeft w:val="0"/>
                  <w:marRight w:val="0"/>
                  <w:marTop w:val="0"/>
                  <w:marBottom w:val="0"/>
                  <w:divBdr>
                    <w:top w:val="none" w:sz="0" w:space="0" w:color="auto"/>
                    <w:left w:val="none" w:sz="0" w:space="0" w:color="auto"/>
                    <w:bottom w:val="none" w:sz="0" w:space="0" w:color="auto"/>
                    <w:right w:val="none" w:sz="0" w:space="0" w:color="auto"/>
                  </w:divBdr>
                  <w:divsChild>
                    <w:div w:id="360211382">
                      <w:marLeft w:val="0"/>
                      <w:marRight w:val="0"/>
                      <w:marTop w:val="0"/>
                      <w:marBottom w:val="0"/>
                      <w:divBdr>
                        <w:top w:val="none" w:sz="0" w:space="0" w:color="auto"/>
                        <w:left w:val="none" w:sz="0" w:space="0" w:color="auto"/>
                        <w:bottom w:val="none" w:sz="0" w:space="0" w:color="auto"/>
                        <w:right w:val="none" w:sz="0" w:space="0" w:color="auto"/>
                      </w:divBdr>
                      <w:divsChild>
                        <w:div w:id="520625361">
                          <w:marLeft w:val="0"/>
                          <w:marRight w:val="0"/>
                          <w:marTop w:val="0"/>
                          <w:marBottom w:val="0"/>
                          <w:divBdr>
                            <w:top w:val="none" w:sz="0" w:space="0" w:color="auto"/>
                            <w:left w:val="none" w:sz="0" w:space="0" w:color="auto"/>
                            <w:bottom w:val="none" w:sz="0" w:space="0" w:color="auto"/>
                            <w:right w:val="none" w:sz="0" w:space="0" w:color="auto"/>
                          </w:divBdr>
                          <w:divsChild>
                            <w:div w:id="1535271970">
                              <w:marLeft w:val="0"/>
                              <w:marRight w:val="0"/>
                              <w:marTop w:val="0"/>
                              <w:marBottom w:val="0"/>
                              <w:divBdr>
                                <w:top w:val="none" w:sz="0" w:space="0" w:color="auto"/>
                                <w:left w:val="none" w:sz="0" w:space="0" w:color="auto"/>
                                <w:bottom w:val="none" w:sz="0" w:space="0" w:color="auto"/>
                                <w:right w:val="none" w:sz="0" w:space="0" w:color="auto"/>
                              </w:divBdr>
                              <w:divsChild>
                                <w:div w:id="1764063436">
                                  <w:marLeft w:val="0"/>
                                  <w:marRight w:val="0"/>
                                  <w:marTop w:val="0"/>
                                  <w:marBottom w:val="0"/>
                                  <w:divBdr>
                                    <w:top w:val="none" w:sz="0" w:space="0" w:color="auto"/>
                                    <w:left w:val="none" w:sz="0" w:space="0" w:color="auto"/>
                                    <w:bottom w:val="none" w:sz="0" w:space="0" w:color="auto"/>
                                    <w:right w:val="none" w:sz="0" w:space="0" w:color="auto"/>
                                  </w:divBdr>
                                  <w:divsChild>
                                    <w:div w:id="530580790">
                                      <w:marLeft w:val="0"/>
                                      <w:marRight w:val="0"/>
                                      <w:marTop w:val="0"/>
                                      <w:marBottom w:val="0"/>
                                      <w:divBdr>
                                        <w:top w:val="none" w:sz="0" w:space="0" w:color="auto"/>
                                        <w:left w:val="none" w:sz="0" w:space="0" w:color="auto"/>
                                        <w:bottom w:val="none" w:sz="0" w:space="0" w:color="auto"/>
                                        <w:right w:val="none" w:sz="0" w:space="0" w:color="auto"/>
                                      </w:divBdr>
                                      <w:divsChild>
                                        <w:div w:id="1528449547">
                                          <w:marLeft w:val="0"/>
                                          <w:marRight w:val="0"/>
                                          <w:marTop w:val="0"/>
                                          <w:marBottom w:val="0"/>
                                          <w:divBdr>
                                            <w:top w:val="none" w:sz="0" w:space="0" w:color="auto"/>
                                            <w:left w:val="none" w:sz="0" w:space="0" w:color="auto"/>
                                            <w:bottom w:val="none" w:sz="0" w:space="0" w:color="auto"/>
                                            <w:right w:val="none" w:sz="0" w:space="0" w:color="auto"/>
                                          </w:divBdr>
                                          <w:divsChild>
                                            <w:div w:id="1819759604">
                                              <w:marLeft w:val="0"/>
                                              <w:marRight w:val="0"/>
                                              <w:marTop w:val="0"/>
                                              <w:marBottom w:val="495"/>
                                              <w:divBdr>
                                                <w:top w:val="none" w:sz="0" w:space="0" w:color="auto"/>
                                                <w:left w:val="none" w:sz="0" w:space="0" w:color="auto"/>
                                                <w:bottom w:val="none" w:sz="0" w:space="0" w:color="auto"/>
                                                <w:right w:val="none" w:sz="0" w:space="0" w:color="auto"/>
                                              </w:divBdr>
                                              <w:divsChild>
                                                <w:div w:id="17160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558292">
      <w:bodyDiv w:val="1"/>
      <w:marLeft w:val="0"/>
      <w:marRight w:val="0"/>
      <w:marTop w:val="0"/>
      <w:marBottom w:val="0"/>
      <w:divBdr>
        <w:top w:val="none" w:sz="0" w:space="0" w:color="auto"/>
        <w:left w:val="none" w:sz="0" w:space="0" w:color="auto"/>
        <w:bottom w:val="none" w:sz="0" w:space="0" w:color="auto"/>
        <w:right w:val="none" w:sz="0" w:space="0" w:color="auto"/>
      </w:divBdr>
      <w:divsChild>
        <w:div w:id="500118145">
          <w:marLeft w:val="0"/>
          <w:marRight w:val="0"/>
          <w:marTop w:val="0"/>
          <w:marBottom w:val="0"/>
          <w:divBdr>
            <w:top w:val="none" w:sz="0" w:space="0" w:color="auto"/>
            <w:left w:val="none" w:sz="0" w:space="0" w:color="auto"/>
            <w:bottom w:val="none" w:sz="0" w:space="0" w:color="auto"/>
            <w:right w:val="none" w:sz="0" w:space="0" w:color="auto"/>
          </w:divBdr>
          <w:divsChild>
            <w:div w:id="736319675">
              <w:marLeft w:val="0"/>
              <w:marRight w:val="0"/>
              <w:marTop w:val="0"/>
              <w:marBottom w:val="0"/>
              <w:divBdr>
                <w:top w:val="none" w:sz="0" w:space="0" w:color="auto"/>
                <w:left w:val="none" w:sz="0" w:space="0" w:color="auto"/>
                <w:bottom w:val="none" w:sz="0" w:space="0" w:color="auto"/>
                <w:right w:val="none" w:sz="0" w:space="0" w:color="auto"/>
              </w:divBdr>
              <w:divsChild>
                <w:div w:id="1852143175">
                  <w:marLeft w:val="0"/>
                  <w:marRight w:val="0"/>
                  <w:marTop w:val="0"/>
                  <w:marBottom w:val="0"/>
                  <w:divBdr>
                    <w:top w:val="none" w:sz="0" w:space="0" w:color="auto"/>
                    <w:left w:val="none" w:sz="0" w:space="0" w:color="auto"/>
                    <w:bottom w:val="none" w:sz="0" w:space="0" w:color="auto"/>
                    <w:right w:val="none" w:sz="0" w:space="0" w:color="auto"/>
                  </w:divBdr>
                  <w:divsChild>
                    <w:div w:id="1522931957">
                      <w:marLeft w:val="0"/>
                      <w:marRight w:val="0"/>
                      <w:marTop w:val="0"/>
                      <w:marBottom w:val="0"/>
                      <w:divBdr>
                        <w:top w:val="none" w:sz="0" w:space="0" w:color="auto"/>
                        <w:left w:val="none" w:sz="0" w:space="0" w:color="auto"/>
                        <w:bottom w:val="none" w:sz="0" w:space="0" w:color="auto"/>
                        <w:right w:val="none" w:sz="0" w:space="0" w:color="auto"/>
                      </w:divBdr>
                      <w:divsChild>
                        <w:div w:id="721905877">
                          <w:marLeft w:val="0"/>
                          <w:marRight w:val="0"/>
                          <w:marTop w:val="0"/>
                          <w:marBottom w:val="0"/>
                          <w:divBdr>
                            <w:top w:val="none" w:sz="0" w:space="0" w:color="auto"/>
                            <w:left w:val="none" w:sz="0" w:space="0" w:color="auto"/>
                            <w:bottom w:val="none" w:sz="0" w:space="0" w:color="auto"/>
                            <w:right w:val="none" w:sz="0" w:space="0" w:color="auto"/>
                          </w:divBdr>
                          <w:divsChild>
                            <w:div w:id="2052146492">
                              <w:marLeft w:val="0"/>
                              <w:marRight w:val="0"/>
                              <w:marTop w:val="0"/>
                              <w:marBottom w:val="0"/>
                              <w:divBdr>
                                <w:top w:val="none" w:sz="0" w:space="0" w:color="auto"/>
                                <w:left w:val="none" w:sz="0" w:space="0" w:color="auto"/>
                                <w:bottom w:val="none" w:sz="0" w:space="0" w:color="auto"/>
                                <w:right w:val="none" w:sz="0" w:space="0" w:color="auto"/>
                              </w:divBdr>
                              <w:divsChild>
                                <w:div w:id="302584686">
                                  <w:marLeft w:val="0"/>
                                  <w:marRight w:val="0"/>
                                  <w:marTop w:val="0"/>
                                  <w:marBottom w:val="0"/>
                                  <w:divBdr>
                                    <w:top w:val="none" w:sz="0" w:space="0" w:color="auto"/>
                                    <w:left w:val="none" w:sz="0" w:space="0" w:color="auto"/>
                                    <w:bottom w:val="none" w:sz="0" w:space="0" w:color="auto"/>
                                    <w:right w:val="none" w:sz="0" w:space="0" w:color="auto"/>
                                  </w:divBdr>
                                  <w:divsChild>
                                    <w:div w:id="1005786784">
                                      <w:marLeft w:val="0"/>
                                      <w:marRight w:val="0"/>
                                      <w:marTop w:val="0"/>
                                      <w:marBottom w:val="0"/>
                                      <w:divBdr>
                                        <w:top w:val="none" w:sz="0" w:space="0" w:color="auto"/>
                                        <w:left w:val="none" w:sz="0" w:space="0" w:color="auto"/>
                                        <w:bottom w:val="none" w:sz="0" w:space="0" w:color="auto"/>
                                        <w:right w:val="none" w:sz="0" w:space="0" w:color="auto"/>
                                      </w:divBdr>
                                      <w:divsChild>
                                        <w:div w:id="1454979735">
                                          <w:marLeft w:val="0"/>
                                          <w:marRight w:val="0"/>
                                          <w:marTop w:val="0"/>
                                          <w:marBottom w:val="0"/>
                                          <w:divBdr>
                                            <w:top w:val="none" w:sz="0" w:space="0" w:color="auto"/>
                                            <w:left w:val="none" w:sz="0" w:space="0" w:color="auto"/>
                                            <w:bottom w:val="none" w:sz="0" w:space="0" w:color="auto"/>
                                            <w:right w:val="none" w:sz="0" w:space="0" w:color="auto"/>
                                          </w:divBdr>
                                          <w:divsChild>
                                            <w:div w:id="437607246">
                                              <w:marLeft w:val="0"/>
                                              <w:marRight w:val="0"/>
                                              <w:marTop w:val="0"/>
                                              <w:marBottom w:val="495"/>
                                              <w:divBdr>
                                                <w:top w:val="none" w:sz="0" w:space="0" w:color="auto"/>
                                                <w:left w:val="none" w:sz="0" w:space="0" w:color="auto"/>
                                                <w:bottom w:val="none" w:sz="0" w:space="0" w:color="auto"/>
                                                <w:right w:val="none" w:sz="0" w:space="0" w:color="auto"/>
                                              </w:divBdr>
                                              <w:divsChild>
                                                <w:div w:id="2032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287120">
      <w:bodyDiv w:val="1"/>
      <w:marLeft w:val="0"/>
      <w:marRight w:val="0"/>
      <w:marTop w:val="0"/>
      <w:marBottom w:val="0"/>
      <w:divBdr>
        <w:top w:val="none" w:sz="0" w:space="0" w:color="auto"/>
        <w:left w:val="none" w:sz="0" w:space="0" w:color="auto"/>
        <w:bottom w:val="none" w:sz="0" w:space="0" w:color="auto"/>
        <w:right w:val="none" w:sz="0" w:space="0" w:color="auto"/>
      </w:divBdr>
      <w:divsChild>
        <w:div w:id="823931872">
          <w:marLeft w:val="0"/>
          <w:marRight w:val="0"/>
          <w:marTop w:val="0"/>
          <w:marBottom w:val="0"/>
          <w:divBdr>
            <w:top w:val="none" w:sz="0" w:space="0" w:color="auto"/>
            <w:left w:val="none" w:sz="0" w:space="0" w:color="auto"/>
            <w:bottom w:val="none" w:sz="0" w:space="0" w:color="auto"/>
            <w:right w:val="none" w:sz="0" w:space="0" w:color="auto"/>
          </w:divBdr>
          <w:divsChild>
            <w:div w:id="226652092">
              <w:marLeft w:val="0"/>
              <w:marRight w:val="0"/>
              <w:marTop w:val="0"/>
              <w:marBottom w:val="0"/>
              <w:divBdr>
                <w:top w:val="none" w:sz="0" w:space="0" w:color="auto"/>
                <w:left w:val="none" w:sz="0" w:space="0" w:color="auto"/>
                <w:bottom w:val="none" w:sz="0" w:space="0" w:color="auto"/>
                <w:right w:val="none" w:sz="0" w:space="0" w:color="auto"/>
              </w:divBdr>
              <w:divsChild>
                <w:div w:id="1183082420">
                  <w:marLeft w:val="0"/>
                  <w:marRight w:val="0"/>
                  <w:marTop w:val="0"/>
                  <w:marBottom w:val="0"/>
                  <w:divBdr>
                    <w:top w:val="none" w:sz="0" w:space="0" w:color="auto"/>
                    <w:left w:val="none" w:sz="0" w:space="0" w:color="auto"/>
                    <w:bottom w:val="none" w:sz="0" w:space="0" w:color="auto"/>
                    <w:right w:val="none" w:sz="0" w:space="0" w:color="auto"/>
                  </w:divBdr>
                  <w:divsChild>
                    <w:div w:id="1975864047">
                      <w:marLeft w:val="0"/>
                      <w:marRight w:val="0"/>
                      <w:marTop w:val="0"/>
                      <w:marBottom w:val="0"/>
                      <w:divBdr>
                        <w:top w:val="none" w:sz="0" w:space="0" w:color="auto"/>
                        <w:left w:val="none" w:sz="0" w:space="0" w:color="auto"/>
                        <w:bottom w:val="none" w:sz="0" w:space="0" w:color="auto"/>
                        <w:right w:val="none" w:sz="0" w:space="0" w:color="auto"/>
                      </w:divBdr>
                      <w:divsChild>
                        <w:div w:id="909343582">
                          <w:marLeft w:val="0"/>
                          <w:marRight w:val="0"/>
                          <w:marTop w:val="0"/>
                          <w:marBottom w:val="0"/>
                          <w:divBdr>
                            <w:top w:val="none" w:sz="0" w:space="0" w:color="auto"/>
                            <w:left w:val="none" w:sz="0" w:space="0" w:color="auto"/>
                            <w:bottom w:val="none" w:sz="0" w:space="0" w:color="auto"/>
                            <w:right w:val="none" w:sz="0" w:space="0" w:color="auto"/>
                          </w:divBdr>
                          <w:divsChild>
                            <w:div w:id="554126112">
                              <w:marLeft w:val="0"/>
                              <w:marRight w:val="0"/>
                              <w:marTop w:val="0"/>
                              <w:marBottom w:val="0"/>
                              <w:divBdr>
                                <w:top w:val="none" w:sz="0" w:space="0" w:color="auto"/>
                                <w:left w:val="none" w:sz="0" w:space="0" w:color="auto"/>
                                <w:bottom w:val="none" w:sz="0" w:space="0" w:color="auto"/>
                                <w:right w:val="none" w:sz="0" w:space="0" w:color="auto"/>
                              </w:divBdr>
                              <w:divsChild>
                                <w:div w:id="1692032524">
                                  <w:marLeft w:val="0"/>
                                  <w:marRight w:val="0"/>
                                  <w:marTop w:val="0"/>
                                  <w:marBottom w:val="0"/>
                                  <w:divBdr>
                                    <w:top w:val="none" w:sz="0" w:space="0" w:color="auto"/>
                                    <w:left w:val="none" w:sz="0" w:space="0" w:color="auto"/>
                                    <w:bottom w:val="none" w:sz="0" w:space="0" w:color="auto"/>
                                    <w:right w:val="none" w:sz="0" w:space="0" w:color="auto"/>
                                  </w:divBdr>
                                  <w:divsChild>
                                    <w:div w:id="1364596700">
                                      <w:marLeft w:val="0"/>
                                      <w:marRight w:val="0"/>
                                      <w:marTop w:val="0"/>
                                      <w:marBottom w:val="0"/>
                                      <w:divBdr>
                                        <w:top w:val="none" w:sz="0" w:space="0" w:color="auto"/>
                                        <w:left w:val="none" w:sz="0" w:space="0" w:color="auto"/>
                                        <w:bottom w:val="none" w:sz="0" w:space="0" w:color="auto"/>
                                        <w:right w:val="none" w:sz="0" w:space="0" w:color="auto"/>
                                      </w:divBdr>
                                      <w:divsChild>
                                        <w:div w:id="2046519579">
                                          <w:marLeft w:val="0"/>
                                          <w:marRight w:val="0"/>
                                          <w:marTop w:val="0"/>
                                          <w:marBottom w:val="0"/>
                                          <w:divBdr>
                                            <w:top w:val="none" w:sz="0" w:space="0" w:color="auto"/>
                                            <w:left w:val="none" w:sz="0" w:space="0" w:color="auto"/>
                                            <w:bottom w:val="none" w:sz="0" w:space="0" w:color="auto"/>
                                            <w:right w:val="none" w:sz="0" w:space="0" w:color="auto"/>
                                          </w:divBdr>
                                          <w:divsChild>
                                            <w:div w:id="1351032717">
                                              <w:marLeft w:val="0"/>
                                              <w:marRight w:val="0"/>
                                              <w:marTop w:val="0"/>
                                              <w:marBottom w:val="495"/>
                                              <w:divBdr>
                                                <w:top w:val="none" w:sz="0" w:space="0" w:color="auto"/>
                                                <w:left w:val="none" w:sz="0" w:space="0" w:color="auto"/>
                                                <w:bottom w:val="none" w:sz="0" w:space="0" w:color="auto"/>
                                                <w:right w:val="none" w:sz="0" w:space="0" w:color="auto"/>
                                              </w:divBdr>
                                              <w:divsChild>
                                                <w:div w:id="9616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135524">
      <w:bodyDiv w:val="1"/>
      <w:marLeft w:val="0"/>
      <w:marRight w:val="0"/>
      <w:marTop w:val="0"/>
      <w:marBottom w:val="0"/>
      <w:divBdr>
        <w:top w:val="none" w:sz="0" w:space="0" w:color="auto"/>
        <w:left w:val="none" w:sz="0" w:space="0" w:color="auto"/>
        <w:bottom w:val="none" w:sz="0" w:space="0" w:color="auto"/>
        <w:right w:val="none" w:sz="0" w:space="0" w:color="auto"/>
      </w:divBdr>
      <w:divsChild>
        <w:div w:id="1873766074">
          <w:marLeft w:val="0"/>
          <w:marRight w:val="0"/>
          <w:marTop w:val="0"/>
          <w:marBottom w:val="0"/>
          <w:divBdr>
            <w:top w:val="none" w:sz="0" w:space="0" w:color="auto"/>
            <w:left w:val="none" w:sz="0" w:space="0" w:color="auto"/>
            <w:bottom w:val="none" w:sz="0" w:space="0" w:color="auto"/>
            <w:right w:val="none" w:sz="0" w:space="0" w:color="auto"/>
          </w:divBdr>
          <w:divsChild>
            <w:div w:id="1069500234">
              <w:marLeft w:val="0"/>
              <w:marRight w:val="0"/>
              <w:marTop w:val="0"/>
              <w:marBottom w:val="0"/>
              <w:divBdr>
                <w:top w:val="none" w:sz="0" w:space="0" w:color="auto"/>
                <w:left w:val="none" w:sz="0" w:space="0" w:color="auto"/>
                <w:bottom w:val="none" w:sz="0" w:space="0" w:color="auto"/>
                <w:right w:val="none" w:sz="0" w:space="0" w:color="auto"/>
              </w:divBdr>
              <w:divsChild>
                <w:div w:id="1230261945">
                  <w:marLeft w:val="0"/>
                  <w:marRight w:val="0"/>
                  <w:marTop w:val="0"/>
                  <w:marBottom w:val="0"/>
                  <w:divBdr>
                    <w:top w:val="none" w:sz="0" w:space="0" w:color="auto"/>
                    <w:left w:val="none" w:sz="0" w:space="0" w:color="auto"/>
                    <w:bottom w:val="none" w:sz="0" w:space="0" w:color="auto"/>
                    <w:right w:val="none" w:sz="0" w:space="0" w:color="auto"/>
                  </w:divBdr>
                  <w:divsChild>
                    <w:div w:id="1147548224">
                      <w:marLeft w:val="0"/>
                      <w:marRight w:val="0"/>
                      <w:marTop w:val="0"/>
                      <w:marBottom w:val="0"/>
                      <w:divBdr>
                        <w:top w:val="none" w:sz="0" w:space="0" w:color="auto"/>
                        <w:left w:val="none" w:sz="0" w:space="0" w:color="auto"/>
                        <w:bottom w:val="none" w:sz="0" w:space="0" w:color="auto"/>
                        <w:right w:val="none" w:sz="0" w:space="0" w:color="auto"/>
                      </w:divBdr>
                      <w:divsChild>
                        <w:div w:id="13998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32886">
      <w:bodyDiv w:val="1"/>
      <w:marLeft w:val="0"/>
      <w:marRight w:val="0"/>
      <w:marTop w:val="0"/>
      <w:marBottom w:val="0"/>
      <w:divBdr>
        <w:top w:val="none" w:sz="0" w:space="0" w:color="auto"/>
        <w:left w:val="none" w:sz="0" w:space="0" w:color="auto"/>
        <w:bottom w:val="none" w:sz="0" w:space="0" w:color="auto"/>
        <w:right w:val="none" w:sz="0" w:space="0" w:color="auto"/>
      </w:divBdr>
      <w:divsChild>
        <w:div w:id="1129410">
          <w:marLeft w:val="0"/>
          <w:marRight w:val="0"/>
          <w:marTop w:val="0"/>
          <w:marBottom w:val="0"/>
          <w:divBdr>
            <w:top w:val="none" w:sz="0" w:space="0" w:color="auto"/>
            <w:left w:val="none" w:sz="0" w:space="0" w:color="auto"/>
            <w:bottom w:val="none" w:sz="0" w:space="0" w:color="auto"/>
            <w:right w:val="none" w:sz="0" w:space="0" w:color="auto"/>
          </w:divBdr>
          <w:divsChild>
            <w:div w:id="594247639">
              <w:marLeft w:val="0"/>
              <w:marRight w:val="0"/>
              <w:marTop w:val="0"/>
              <w:marBottom w:val="0"/>
              <w:divBdr>
                <w:top w:val="none" w:sz="0" w:space="0" w:color="auto"/>
                <w:left w:val="none" w:sz="0" w:space="0" w:color="auto"/>
                <w:bottom w:val="none" w:sz="0" w:space="0" w:color="auto"/>
                <w:right w:val="none" w:sz="0" w:space="0" w:color="auto"/>
              </w:divBdr>
              <w:divsChild>
                <w:div w:id="561134407">
                  <w:marLeft w:val="0"/>
                  <w:marRight w:val="0"/>
                  <w:marTop w:val="0"/>
                  <w:marBottom w:val="0"/>
                  <w:divBdr>
                    <w:top w:val="none" w:sz="0" w:space="0" w:color="auto"/>
                    <w:left w:val="none" w:sz="0" w:space="0" w:color="auto"/>
                    <w:bottom w:val="none" w:sz="0" w:space="0" w:color="auto"/>
                    <w:right w:val="none" w:sz="0" w:space="0" w:color="auto"/>
                  </w:divBdr>
                  <w:divsChild>
                    <w:div w:id="656572389">
                      <w:marLeft w:val="0"/>
                      <w:marRight w:val="0"/>
                      <w:marTop w:val="0"/>
                      <w:marBottom w:val="0"/>
                      <w:divBdr>
                        <w:top w:val="none" w:sz="0" w:space="0" w:color="auto"/>
                        <w:left w:val="none" w:sz="0" w:space="0" w:color="auto"/>
                        <w:bottom w:val="none" w:sz="0" w:space="0" w:color="auto"/>
                        <w:right w:val="none" w:sz="0" w:space="0" w:color="auto"/>
                      </w:divBdr>
                      <w:divsChild>
                        <w:div w:id="912079920">
                          <w:marLeft w:val="0"/>
                          <w:marRight w:val="0"/>
                          <w:marTop w:val="0"/>
                          <w:marBottom w:val="120"/>
                          <w:divBdr>
                            <w:top w:val="none" w:sz="0" w:space="0" w:color="auto"/>
                            <w:left w:val="none" w:sz="0" w:space="0" w:color="auto"/>
                            <w:bottom w:val="none" w:sz="0" w:space="0" w:color="auto"/>
                            <w:right w:val="none" w:sz="0" w:space="0" w:color="auto"/>
                          </w:divBdr>
                          <w:divsChild>
                            <w:div w:id="4618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507376">
      <w:bodyDiv w:val="1"/>
      <w:marLeft w:val="0"/>
      <w:marRight w:val="0"/>
      <w:marTop w:val="0"/>
      <w:marBottom w:val="0"/>
      <w:divBdr>
        <w:top w:val="none" w:sz="0" w:space="0" w:color="auto"/>
        <w:left w:val="none" w:sz="0" w:space="0" w:color="auto"/>
        <w:bottom w:val="none" w:sz="0" w:space="0" w:color="auto"/>
        <w:right w:val="none" w:sz="0" w:space="0" w:color="auto"/>
      </w:divBdr>
      <w:divsChild>
        <w:div w:id="107166074">
          <w:marLeft w:val="0"/>
          <w:marRight w:val="0"/>
          <w:marTop w:val="0"/>
          <w:marBottom w:val="0"/>
          <w:divBdr>
            <w:top w:val="none" w:sz="0" w:space="0" w:color="auto"/>
            <w:left w:val="none" w:sz="0" w:space="0" w:color="auto"/>
            <w:bottom w:val="none" w:sz="0" w:space="0" w:color="auto"/>
            <w:right w:val="none" w:sz="0" w:space="0" w:color="auto"/>
          </w:divBdr>
          <w:divsChild>
            <w:div w:id="321545667">
              <w:marLeft w:val="0"/>
              <w:marRight w:val="0"/>
              <w:marTop w:val="0"/>
              <w:marBottom w:val="0"/>
              <w:divBdr>
                <w:top w:val="none" w:sz="0" w:space="0" w:color="auto"/>
                <w:left w:val="none" w:sz="0" w:space="0" w:color="auto"/>
                <w:bottom w:val="none" w:sz="0" w:space="0" w:color="auto"/>
                <w:right w:val="none" w:sz="0" w:space="0" w:color="auto"/>
              </w:divBdr>
              <w:divsChild>
                <w:div w:id="110906974">
                  <w:marLeft w:val="0"/>
                  <w:marRight w:val="0"/>
                  <w:marTop w:val="0"/>
                  <w:marBottom w:val="0"/>
                  <w:divBdr>
                    <w:top w:val="none" w:sz="0" w:space="0" w:color="auto"/>
                    <w:left w:val="none" w:sz="0" w:space="0" w:color="auto"/>
                    <w:bottom w:val="none" w:sz="0" w:space="0" w:color="auto"/>
                    <w:right w:val="none" w:sz="0" w:space="0" w:color="auto"/>
                  </w:divBdr>
                  <w:divsChild>
                    <w:div w:id="1645812895">
                      <w:marLeft w:val="0"/>
                      <w:marRight w:val="0"/>
                      <w:marTop w:val="0"/>
                      <w:marBottom w:val="0"/>
                      <w:divBdr>
                        <w:top w:val="none" w:sz="0" w:space="0" w:color="auto"/>
                        <w:left w:val="none" w:sz="0" w:space="0" w:color="auto"/>
                        <w:bottom w:val="none" w:sz="0" w:space="0" w:color="auto"/>
                        <w:right w:val="none" w:sz="0" w:space="0" w:color="auto"/>
                      </w:divBdr>
                      <w:divsChild>
                        <w:div w:id="1177887599">
                          <w:marLeft w:val="0"/>
                          <w:marRight w:val="0"/>
                          <w:marTop w:val="0"/>
                          <w:marBottom w:val="0"/>
                          <w:divBdr>
                            <w:top w:val="none" w:sz="0" w:space="0" w:color="auto"/>
                            <w:left w:val="none" w:sz="0" w:space="0" w:color="auto"/>
                            <w:bottom w:val="none" w:sz="0" w:space="0" w:color="auto"/>
                            <w:right w:val="none" w:sz="0" w:space="0" w:color="auto"/>
                          </w:divBdr>
                          <w:divsChild>
                            <w:div w:id="584342379">
                              <w:marLeft w:val="0"/>
                              <w:marRight w:val="0"/>
                              <w:marTop w:val="0"/>
                              <w:marBottom w:val="0"/>
                              <w:divBdr>
                                <w:top w:val="none" w:sz="0" w:space="0" w:color="auto"/>
                                <w:left w:val="none" w:sz="0" w:space="0" w:color="auto"/>
                                <w:bottom w:val="none" w:sz="0" w:space="0" w:color="auto"/>
                                <w:right w:val="none" w:sz="0" w:space="0" w:color="auto"/>
                              </w:divBdr>
                              <w:divsChild>
                                <w:div w:id="471220570">
                                  <w:marLeft w:val="0"/>
                                  <w:marRight w:val="0"/>
                                  <w:marTop w:val="0"/>
                                  <w:marBottom w:val="0"/>
                                  <w:divBdr>
                                    <w:top w:val="none" w:sz="0" w:space="0" w:color="auto"/>
                                    <w:left w:val="none" w:sz="0" w:space="0" w:color="auto"/>
                                    <w:bottom w:val="none" w:sz="0" w:space="0" w:color="auto"/>
                                    <w:right w:val="none" w:sz="0" w:space="0" w:color="auto"/>
                                  </w:divBdr>
                                  <w:divsChild>
                                    <w:div w:id="1089619760">
                                      <w:marLeft w:val="0"/>
                                      <w:marRight w:val="0"/>
                                      <w:marTop w:val="0"/>
                                      <w:marBottom w:val="0"/>
                                      <w:divBdr>
                                        <w:top w:val="none" w:sz="0" w:space="0" w:color="auto"/>
                                        <w:left w:val="none" w:sz="0" w:space="0" w:color="auto"/>
                                        <w:bottom w:val="none" w:sz="0" w:space="0" w:color="auto"/>
                                        <w:right w:val="none" w:sz="0" w:space="0" w:color="auto"/>
                                      </w:divBdr>
                                      <w:divsChild>
                                        <w:div w:id="1448427763">
                                          <w:marLeft w:val="0"/>
                                          <w:marRight w:val="0"/>
                                          <w:marTop w:val="0"/>
                                          <w:marBottom w:val="495"/>
                                          <w:divBdr>
                                            <w:top w:val="none" w:sz="0" w:space="0" w:color="auto"/>
                                            <w:left w:val="none" w:sz="0" w:space="0" w:color="auto"/>
                                            <w:bottom w:val="none" w:sz="0" w:space="0" w:color="auto"/>
                                            <w:right w:val="none" w:sz="0" w:space="0" w:color="auto"/>
                                          </w:divBdr>
                                          <w:divsChild>
                                            <w:div w:id="14778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752991">
      <w:bodyDiv w:val="1"/>
      <w:marLeft w:val="0"/>
      <w:marRight w:val="0"/>
      <w:marTop w:val="0"/>
      <w:marBottom w:val="0"/>
      <w:divBdr>
        <w:top w:val="none" w:sz="0" w:space="0" w:color="auto"/>
        <w:left w:val="none" w:sz="0" w:space="0" w:color="auto"/>
        <w:bottom w:val="none" w:sz="0" w:space="0" w:color="auto"/>
        <w:right w:val="none" w:sz="0" w:space="0" w:color="auto"/>
      </w:divBdr>
      <w:divsChild>
        <w:div w:id="653874770">
          <w:marLeft w:val="0"/>
          <w:marRight w:val="0"/>
          <w:marTop w:val="0"/>
          <w:marBottom w:val="0"/>
          <w:divBdr>
            <w:top w:val="none" w:sz="0" w:space="0" w:color="auto"/>
            <w:left w:val="none" w:sz="0" w:space="0" w:color="auto"/>
            <w:bottom w:val="none" w:sz="0" w:space="0" w:color="auto"/>
            <w:right w:val="none" w:sz="0" w:space="0" w:color="auto"/>
          </w:divBdr>
          <w:divsChild>
            <w:div w:id="1522744936">
              <w:marLeft w:val="0"/>
              <w:marRight w:val="0"/>
              <w:marTop w:val="0"/>
              <w:marBottom w:val="0"/>
              <w:divBdr>
                <w:top w:val="none" w:sz="0" w:space="0" w:color="auto"/>
                <w:left w:val="none" w:sz="0" w:space="0" w:color="auto"/>
                <w:bottom w:val="none" w:sz="0" w:space="0" w:color="auto"/>
                <w:right w:val="none" w:sz="0" w:space="0" w:color="auto"/>
              </w:divBdr>
              <w:divsChild>
                <w:div w:id="1956793835">
                  <w:marLeft w:val="0"/>
                  <w:marRight w:val="0"/>
                  <w:marTop w:val="0"/>
                  <w:marBottom w:val="0"/>
                  <w:divBdr>
                    <w:top w:val="none" w:sz="0" w:space="0" w:color="auto"/>
                    <w:left w:val="none" w:sz="0" w:space="0" w:color="auto"/>
                    <w:bottom w:val="none" w:sz="0" w:space="0" w:color="auto"/>
                    <w:right w:val="none" w:sz="0" w:space="0" w:color="auto"/>
                  </w:divBdr>
                  <w:divsChild>
                    <w:div w:id="1125807242">
                      <w:marLeft w:val="0"/>
                      <w:marRight w:val="0"/>
                      <w:marTop w:val="0"/>
                      <w:marBottom w:val="0"/>
                      <w:divBdr>
                        <w:top w:val="none" w:sz="0" w:space="0" w:color="auto"/>
                        <w:left w:val="none" w:sz="0" w:space="0" w:color="auto"/>
                        <w:bottom w:val="none" w:sz="0" w:space="0" w:color="auto"/>
                        <w:right w:val="none" w:sz="0" w:space="0" w:color="auto"/>
                      </w:divBdr>
                      <w:divsChild>
                        <w:div w:id="458888412">
                          <w:marLeft w:val="0"/>
                          <w:marRight w:val="0"/>
                          <w:marTop w:val="0"/>
                          <w:marBottom w:val="0"/>
                          <w:divBdr>
                            <w:top w:val="none" w:sz="0" w:space="0" w:color="auto"/>
                            <w:left w:val="none" w:sz="0" w:space="0" w:color="auto"/>
                            <w:bottom w:val="none" w:sz="0" w:space="0" w:color="auto"/>
                            <w:right w:val="none" w:sz="0" w:space="0" w:color="auto"/>
                          </w:divBdr>
                          <w:divsChild>
                            <w:div w:id="1848599356">
                              <w:marLeft w:val="0"/>
                              <w:marRight w:val="0"/>
                              <w:marTop w:val="0"/>
                              <w:marBottom w:val="0"/>
                              <w:divBdr>
                                <w:top w:val="none" w:sz="0" w:space="0" w:color="auto"/>
                                <w:left w:val="none" w:sz="0" w:space="0" w:color="auto"/>
                                <w:bottom w:val="none" w:sz="0" w:space="0" w:color="auto"/>
                                <w:right w:val="none" w:sz="0" w:space="0" w:color="auto"/>
                              </w:divBdr>
                              <w:divsChild>
                                <w:div w:id="439034762">
                                  <w:marLeft w:val="0"/>
                                  <w:marRight w:val="0"/>
                                  <w:marTop w:val="0"/>
                                  <w:marBottom w:val="0"/>
                                  <w:divBdr>
                                    <w:top w:val="none" w:sz="0" w:space="0" w:color="auto"/>
                                    <w:left w:val="none" w:sz="0" w:space="0" w:color="auto"/>
                                    <w:bottom w:val="none" w:sz="0" w:space="0" w:color="auto"/>
                                    <w:right w:val="none" w:sz="0" w:space="0" w:color="auto"/>
                                  </w:divBdr>
                                  <w:divsChild>
                                    <w:div w:id="192306717">
                                      <w:marLeft w:val="0"/>
                                      <w:marRight w:val="0"/>
                                      <w:marTop w:val="0"/>
                                      <w:marBottom w:val="0"/>
                                      <w:divBdr>
                                        <w:top w:val="none" w:sz="0" w:space="0" w:color="auto"/>
                                        <w:left w:val="none" w:sz="0" w:space="0" w:color="auto"/>
                                        <w:bottom w:val="none" w:sz="0" w:space="0" w:color="auto"/>
                                        <w:right w:val="none" w:sz="0" w:space="0" w:color="auto"/>
                                      </w:divBdr>
                                      <w:divsChild>
                                        <w:div w:id="1318538199">
                                          <w:marLeft w:val="0"/>
                                          <w:marRight w:val="0"/>
                                          <w:marTop w:val="0"/>
                                          <w:marBottom w:val="0"/>
                                          <w:divBdr>
                                            <w:top w:val="none" w:sz="0" w:space="0" w:color="auto"/>
                                            <w:left w:val="none" w:sz="0" w:space="0" w:color="auto"/>
                                            <w:bottom w:val="none" w:sz="0" w:space="0" w:color="auto"/>
                                            <w:right w:val="none" w:sz="0" w:space="0" w:color="auto"/>
                                          </w:divBdr>
                                          <w:divsChild>
                                            <w:div w:id="739056884">
                                              <w:marLeft w:val="0"/>
                                              <w:marRight w:val="0"/>
                                              <w:marTop w:val="0"/>
                                              <w:marBottom w:val="495"/>
                                              <w:divBdr>
                                                <w:top w:val="none" w:sz="0" w:space="0" w:color="auto"/>
                                                <w:left w:val="none" w:sz="0" w:space="0" w:color="auto"/>
                                                <w:bottom w:val="none" w:sz="0" w:space="0" w:color="auto"/>
                                                <w:right w:val="none" w:sz="0" w:space="0" w:color="auto"/>
                                              </w:divBdr>
                                              <w:divsChild>
                                                <w:div w:id="8274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7750021">
      <w:bodyDiv w:val="1"/>
      <w:marLeft w:val="0"/>
      <w:marRight w:val="0"/>
      <w:marTop w:val="0"/>
      <w:marBottom w:val="0"/>
      <w:divBdr>
        <w:top w:val="none" w:sz="0" w:space="0" w:color="auto"/>
        <w:left w:val="none" w:sz="0" w:space="0" w:color="auto"/>
        <w:bottom w:val="none" w:sz="0" w:space="0" w:color="auto"/>
        <w:right w:val="none" w:sz="0" w:space="0" w:color="auto"/>
      </w:divBdr>
      <w:divsChild>
        <w:div w:id="228925430">
          <w:marLeft w:val="0"/>
          <w:marRight w:val="0"/>
          <w:marTop w:val="0"/>
          <w:marBottom w:val="0"/>
          <w:divBdr>
            <w:top w:val="none" w:sz="0" w:space="0" w:color="auto"/>
            <w:left w:val="none" w:sz="0" w:space="0" w:color="auto"/>
            <w:bottom w:val="none" w:sz="0" w:space="0" w:color="auto"/>
            <w:right w:val="none" w:sz="0" w:space="0" w:color="auto"/>
          </w:divBdr>
          <w:divsChild>
            <w:div w:id="1475684385">
              <w:marLeft w:val="0"/>
              <w:marRight w:val="0"/>
              <w:marTop w:val="0"/>
              <w:marBottom w:val="0"/>
              <w:divBdr>
                <w:top w:val="none" w:sz="0" w:space="0" w:color="auto"/>
                <w:left w:val="none" w:sz="0" w:space="0" w:color="auto"/>
                <w:bottom w:val="none" w:sz="0" w:space="0" w:color="auto"/>
                <w:right w:val="none" w:sz="0" w:space="0" w:color="auto"/>
              </w:divBdr>
              <w:divsChild>
                <w:div w:id="1000356316">
                  <w:marLeft w:val="0"/>
                  <w:marRight w:val="0"/>
                  <w:marTop w:val="0"/>
                  <w:marBottom w:val="0"/>
                  <w:divBdr>
                    <w:top w:val="none" w:sz="0" w:space="0" w:color="auto"/>
                    <w:left w:val="none" w:sz="0" w:space="0" w:color="auto"/>
                    <w:bottom w:val="none" w:sz="0" w:space="0" w:color="auto"/>
                    <w:right w:val="none" w:sz="0" w:space="0" w:color="auto"/>
                  </w:divBdr>
                  <w:divsChild>
                    <w:div w:id="74939125">
                      <w:marLeft w:val="0"/>
                      <w:marRight w:val="0"/>
                      <w:marTop w:val="0"/>
                      <w:marBottom w:val="0"/>
                      <w:divBdr>
                        <w:top w:val="none" w:sz="0" w:space="0" w:color="auto"/>
                        <w:left w:val="none" w:sz="0" w:space="0" w:color="auto"/>
                        <w:bottom w:val="none" w:sz="0" w:space="0" w:color="auto"/>
                        <w:right w:val="none" w:sz="0" w:space="0" w:color="auto"/>
                      </w:divBdr>
                      <w:divsChild>
                        <w:div w:id="305092784">
                          <w:marLeft w:val="0"/>
                          <w:marRight w:val="0"/>
                          <w:marTop w:val="15"/>
                          <w:marBottom w:val="0"/>
                          <w:divBdr>
                            <w:top w:val="none" w:sz="0" w:space="0" w:color="auto"/>
                            <w:left w:val="none" w:sz="0" w:space="0" w:color="auto"/>
                            <w:bottom w:val="none" w:sz="0" w:space="0" w:color="auto"/>
                            <w:right w:val="none" w:sz="0" w:space="0" w:color="auto"/>
                          </w:divBdr>
                          <w:divsChild>
                            <w:div w:id="1181974060">
                              <w:marLeft w:val="0"/>
                              <w:marRight w:val="0"/>
                              <w:marTop w:val="0"/>
                              <w:marBottom w:val="0"/>
                              <w:divBdr>
                                <w:top w:val="none" w:sz="0" w:space="0" w:color="auto"/>
                                <w:left w:val="none" w:sz="0" w:space="0" w:color="auto"/>
                                <w:bottom w:val="none" w:sz="0" w:space="0" w:color="auto"/>
                                <w:right w:val="none" w:sz="0" w:space="0" w:color="auto"/>
                              </w:divBdr>
                              <w:divsChild>
                                <w:div w:id="1981379713">
                                  <w:marLeft w:val="0"/>
                                  <w:marRight w:val="0"/>
                                  <w:marTop w:val="0"/>
                                  <w:marBottom w:val="0"/>
                                  <w:divBdr>
                                    <w:top w:val="none" w:sz="0" w:space="0" w:color="auto"/>
                                    <w:left w:val="none" w:sz="0" w:space="0" w:color="auto"/>
                                    <w:bottom w:val="none" w:sz="0" w:space="0" w:color="auto"/>
                                    <w:right w:val="none" w:sz="0" w:space="0" w:color="auto"/>
                                  </w:divBdr>
                                </w:div>
                                <w:div w:id="579023218">
                                  <w:marLeft w:val="0"/>
                                  <w:marRight w:val="0"/>
                                  <w:marTop w:val="0"/>
                                  <w:marBottom w:val="0"/>
                                  <w:divBdr>
                                    <w:top w:val="none" w:sz="0" w:space="0" w:color="auto"/>
                                    <w:left w:val="none" w:sz="0" w:space="0" w:color="auto"/>
                                    <w:bottom w:val="none" w:sz="0" w:space="0" w:color="auto"/>
                                    <w:right w:val="none" w:sz="0" w:space="0" w:color="auto"/>
                                  </w:divBdr>
                                </w:div>
                                <w:div w:id="2016565827">
                                  <w:marLeft w:val="0"/>
                                  <w:marRight w:val="0"/>
                                  <w:marTop w:val="0"/>
                                  <w:marBottom w:val="0"/>
                                  <w:divBdr>
                                    <w:top w:val="none" w:sz="0" w:space="0" w:color="auto"/>
                                    <w:left w:val="none" w:sz="0" w:space="0" w:color="auto"/>
                                    <w:bottom w:val="none" w:sz="0" w:space="0" w:color="auto"/>
                                    <w:right w:val="none" w:sz="0" w:space="0" w:color="auto"/>
                                  </w:divBdr>
                                </w:div>
                                <w:div w:id="1310938859">
                                  <w:marLeft w:val="0"/>
                                  <w:marRight w:val="0"/>
                                  <w:marTop w:val="0"/>
                                  <w:marBottom w:val="0"/>
                                  <w:divBdr>
                                    <w:top w:val="none" w:sz="0" w:space="0" w:color="auto"/>
                                    <w:left w:val="none" w:sz="0" w:space="0" w:color="auto"/>
                                    <w:bottom w:val="none" w:sz="0" w:space="0" w:color="auto"/>
                                    <w:right w:val="none" w:sz="0" w:space="0" w:color="auto"/>
                                  </w:divBdr>
                                </w:div>
                                <w:div w:id="265355551">
                                  <w:marLeft w:val="0"/>
                                  <w:marRight w:val="0"/>
                                  <w:marTop w:val="0"/>
                                  <w:marBottom w:val="0"/>
                                  <w:divBdr>
                                    <w:top w:val="none" w:sz="0" w:space="0" w:color="auto"/>
                                    <w:left w:val="none" w:sz="0" w:space="0" w:color="auto"/>
                                    <w:bottom w:val="none" w:sz="0" w:space="0" w:color="auto"/>
                                    <w:right w:val="none" w:sz="0" w:space="0" w:color="auto"/>
                                  </w:divBdr>
                                </w:div>
                                <w:div w:id="2671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682533">
      <w:bodyDiv w:val="1"/>
      <w:marLeft w:val="0"/>
      <w:marRight w:val="0"/>
      <w:marTop w:val="0"/>
      <w:marBottom w:val="0"/>
      <w:divBdr>
        <w:top w:val="none" w:sz="0" w:space="0" w:color="auto"/>
        <w:left w:val="none" w:sz="0" w:space="0" w:color="auto"/>
        <w:bottom w:val="none" w:sz="0" w:space="0" w:color="auto"/>
        <w:right w:val="none" w:sz="0" w:space="0" w:color="auto"/>
      </w:divBdr>
      <w:divsChild>
        <w:div w:id="1127285047">
          <w:marLeft w:val="0"/>
          <w:marRight w:val="0"/>
          <w:marTop w:val="0"/>
          <w:marBottom w:val="0"/>
          <w:divBdr>
            <w:top w:val="none" w:sz="0" w:space="0" w:color="auto"/>
            <w:left w:val="none" w:sz="0" w:space="0" w:color="auto"/>
            <w:bottom w:val="none" w:sz="0" w:space="0" w:color="auto"/>
            <w:right w:val="none" w:sz="0" w:space="0" w:color="auto"/>
          </w:divBdr>
          <w:divsChild>
            <w:div w:id="1107968210">
              <w:marLeft w:val="0"/>
              <w:marRight w:val="0"/>
              <w:marTop w:val="0"/>
              <w:marBottom w:val="0"/>
              <w:divBdr>
                <w:top w:val="none" w:sz="0" w:space="0" w:color="auto"/>
                <w:left w:val="none" w:sz="0" w:space="0" w:color="auto"/>
                <w:bottom w:val="none" w:sz="0" w:space="0" w:color="auto"/>
                <w:right w:val="none" w:sz="0" w:space="0" w:color="auto"/>
              </w:divBdr>
              <w:divsChild>
                <w:div w:id="1970090563">
                  <w:marLeft w:val="0"/>
                  <w:marRight w:val="0"/>
                  <w:marTop w:val="0"/>
                  <w:marBottom w:val="0"/>
                  <w:divBdr>
                    <w:top w:val="none" w:sz="0" w:space="0" w:color="auto"/>
                    <w:left w:val="none" w:sz="0" w:space="0" w:color="auto"/>
                    <w:bottom w:val="none" w:sz="0" w:space="0" w:color="auto"/>
                    <w:right w:val="none" w:sz="0" w:space="0" w:color="auto"/>
                  </w:divBdr>
                  <w:divsChild>
                    <w:div w:id="2083676180">
                      <w:marLeft w:val="0"/>
                      <w:marRight w:val="0"/>
                      <w:marTop w:val="0"/>
                      <w:marBottom w:val="0"/>
                      <w:divBdr>
                        <w:top w:val="none" w:sz="0" w:space="0" w:color="auto"/>
                        <w:left w:val="none" w:sz="0" w:space="0" w:color="auto"/>
                        <w:bottom w:val="none" w:sz="0" w:space="0" w:color="auto"/>
                        <w:right w:val="none" w:sz="0" w:space="0" w:color="auto"/>
                      </w:divBdr>
                      <w:divsChild>
                        <w:div w:id="350228561">
                          <w:marLeft w:val="0"/>
                          <w:marRight w:val="0"/>
                          <w:marTop w:val="0"/>
                          <w:marBottom w:val="0"/>
                          <w:divBdr>
                            <w:top w:val="none" w:sz="0" w:space="0" w:color="auto"/>
                            <w:left w:val="none" w:sz="0" w:space="0" w:color="auto"/>
                            <w:bottom w:val="none" w:sz="0" w:space="0" w:color="auto"/>
                            <w:right w:val="none" w:sz="0" w:space="0" w:color="auto"/>
                          </w:divBdr>
                          <w:divsChild>
                            <w:div w:id="1074861578">
                              <w:marLeft w:val="0"/>
                              <w:marRight w:val="0"/>
                              <w:marTop w:val="0"/>
                              <w:marBottom w:val="0"/>
                              <w:divBdr>
                                <w:top w:val="none" w:sz="0" w:space="0" w:color="auto"/>
                                <w:left w:val="none" w:sz="0" w:space="0" w:color="auto"/>
                                <w:bottom w:val="none" w:sz="0" w:space="0" w:color="auto"/>
                                <w:right w:val="none" w:sz="0" w:space="0" w:color="auto"/>
                              </w:divBdr>
                              <w:divsChild>
                                <w:div w:id="1636838678">
                                  <w:marLeft w:val="0"/>
                                  <w:marRight w:val="0"/>
                                  <w:marTop w:val="0"/>
                                  <w:marBottom w:val="0"/>
                                  <w:divBdr>
                                    <w:top w:val="none" w:sz="0" w:space="0" w:color="auto"/>
                                    <w:left w:val="none" w:sz="0" w:space="0" w:color="auto"/>
                                    <w:bottom w:val="none" w:sz="0" w:space="0" w:color="auto"/>
                                    <w:right w:val="none" w:sz="0" w:space="0" w:color="auto"/>
                                  </w:divBdr>
                                  <w:divsChild>
                                    <w:div w:id="1868634303">
                                      <w:marLeft w:val="0"/>
                                      <w:marRight w:val="0"/>
                                      <w:marTop w:val="0"/>
                                      <w:marBottom w:val="0"/>
                                      <w:divBdr>
                                        <w:top w:val="none" w:sz="0" w:space="0" w:color="auto"/>
                                        <w:left w:val="none" w:sz="0" w:space="0" w:color="auto"/>
                                        <w:bottom w:val="none" w:sz="0" w:space="0" w:color="auto"/>
                                        <w:right w:val="none" w:sz="0" w:space="0" w:color="auto"/>
                                      </w:divBdr>
                                      <w:divsChild>
                                        <w:div w:id="1672676091">
                                          <w:marLeft w:val="0"/>
                                          <w:marRight w:val="0"/>
                                          <w:marTop w:val="0"/>
                                          <w:marBottom w:val="0"/>
                                          <w:divBdr>
                                            <w:top w:val="none" w:sz="0" w:space="0" w:color="auto"/>
                                            <w:left w:val="none" w:sz="0" w:space="0" w:color="auto"/>
                                            <w:bottom w:val="none" w:sz="0" w:space="0" w:color="auto"/>
                                            <w:right w:val="none" w:sz="0" w:space="0" w:color="auto"/>
                                          </w:divBdr>
                                          <w:divsChild>
                                            <w:div w:id="1192376573">
                                              <w:marLeft w:val="0"/>
                                              <w:marRight w:val="0"/>
                                              <w:marTop w:val="0"/>
                                              <w:marBottom w:val="495"/>
                                              <w:divBdr>
                                                <w:top w:val="none" w:sz="0" w:space="0" w:color="auto"/>
                                                <w:left w:val="none" w:sz="0" w:space="0" w:color="auto"/>
                                                <w:bottom w:val="none" w:sz="0" w:space="0" w:color="auto"/>
                                                <w:right w:val="none" w:sz="0" w:space="0" w:color="auto"/>
                                              </w:divBdr>
                                              <w:divsChild>
                                                <w:div w:id="14608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691377">
      <w:bodyDiv w:val="1"/>
      <w:marLeft w:val="0"/>
      <w:marRight w:val="0"/>
      <w:marTop w:val="0"/>
      <w:marBottom w:val="0"/>
      <w:divBdr>
        <w:top w:val="none" w:sz="0" w:space="0" w:color="auto"/>
        <w:left w:val="none" w:sz="0" w:space="0" w:color="auto"/>
        <w:bottom w:val="none" w:sz="0" w:space="0" w:color="auto"/>
        <w:right w:val="none" w:sz="0" w:space="0" w:color="auto"/>
      </w:divBdr>
      <w:divsChild>
        <w:div w:id="1095398513">
          <w:marLeft w:val="0"/>
          <w:marRight w:val="0"/>
          <w:marTop w:val="0"/>
          <w:marBottom w:val="0"/>
          <w:divBdr>
            <w:top w:val="none" w:sz="0" w:space="0" w:color="auto"/>
            <w:left w:val="none" w:sz="0" w:space="0" w:color="auto"/>
            <w:bottom w:val="none" w:sz="0" w:space="0" w:color="auto"/>
            <w:right w:val="none" w:sz="0" w:space="0" w:color="auto"/>
          </w:divBdr>
          <w:divsChild>
            <w:div w:id="697775433">
              <w:marLeft w:val="0"/>
              <w:marRight w:val="0"/>
              <w:marTop w:val="0"/>
              <w:marBottom w:val="0"/>
              <w:divBdr>
                <w:top w:val="none" w:sz="0" w:space="0" w:color="auto"/>
                <w:left w:val="none" w:sz="0" w:space="0" w:color="auto"/>
                <w:bottom w:val="none" w:sz="0" w:space="0" w:color="auto"/>
                <w:right w:val="none" w:sz="0" w:space="0" w:color="auto"/>
              </w:divBdr>
              <w:divsChild>
                <w:div w:id="1959023479">
                  <w:marLeft w:val="0"/>
                  <w:marRight w:val="0"/>
                  <w:marTop w:val="0"/>
                  <w:marBottom w:val="0"/>
                  <w:divBdr>
                    <w:top w:val="none" w:sz="0" w:space="0" w:color="auto"/>
                    <w:left w:val="none" w:sz="0" w:space="0" w:color="auto"/>
                    <w:bottom w:val="none" w:sz="0" w:space="0" w:color="auto"/>
                    <w:right w:val="none" w:sz="0" w:space="0" w:color="auto"/>
                  </w:divBdr>
                  <w:divsChild>
                    <w:div w:id="1503352948">
                      <w:marLeft w:val="0"/>
                      <w:marRight w:val="0"/>
                      <w:marTop w:val="0"/>
                      <w:marBottom w:val="0"/>
                      <w:divBdr>
                        <w:top w:val="none" w:sz="0" w:space="0" w:color="auto"/>
                        <w:left w:val="none" w:sz="0" w:space="0" w:color="auto"/>
                        <w:bottom w:val="none" w:sz="0" w:space="0" w:color="auto"/>
                        <w:right w:val="none" w:sz="0" w:space="0" w:color="auto"/>
                      </w:divBdr>
                      <w:divsChild>
                        <w:div w:id="328563826">
                          <w:marLeft w:val="0"/>
                          <w:marRight w:val="0"/>
                          <w:marTop w:val="0"/>
                          <w:marBottom w:val="0"/>
                          <w:divBdr>
                            <w:top w:val="none" w:sz="0" w:space="0" w:color="auto"/>
                            <w:left w:val="none" w:sz="0" w:space="0" w:color="auto"/>
                            <w:bottom w:val="none" w:sz="0" w:space="0" w:color="auto"/>
                            <w:right w:val="none" w:sz="0" w:space="0" w:color="auto"/>
                          </w:divBdr>
                          <w:divsChild>
                            <w:div w:id="724987101">
                              <w:marLeft w:val="0"/>
                              <w:marRight w:val="0"/>
                              <w:marTop w:val="0"/>
                              <w:marBottom w:val="0"/>
                              <w:divBdr>
                                <w:top w:val="none" w:sz="0" w:space="0" w:color="auto"/>
                                <w:left w:val="none" w:sz="0" w:space="0" w:color="auto"/>
                                <w:bottom w:val="none" w:sz="0" w:space="0" w:color="auto"/>
                                <w:right w:val="none" w:sz="0" w:space="0" w:color="auto"/>
                              </w:divBdr>
                              <w:divsChild>
                                <w:div w:id="1209492538">
                                  <w:marLeft w:val="0"/>
                                  <w:marRight w:val="0"/>
                                  <w:marTop w:val="0"/>
                                  <w:marBottom w:val="0"/>
                                  <w:divBdr>
                                    <w:top w:val="none" w:sz="0" w:space="0" w:color="auto"/>
                                    <w:left w:val="none" w:sz="0" w:space="0" w:color="auto"/>
                                    <w:bottom w:val="none" w:sz="0" w:space="0" w:color="auto"/>
                                    <w:right w:val="none" w:sz="0" w:space="0" w:color="auto"/>
                                  </w:divBdr>
                                  <w:divsChild>
                                    <w:div w:id="430203315">
                                      <w:marLeft w:val="0"/>
                                      <w:marRight w:val="0"/>
                                      <w:marTop w:val="0"/>
                                      <w:marBottom w:val="0"/>
                                      <w:divBdr>
                                        <w:top w:val="none" w:sz="0" w:space="0" w:color="auto"/>
                                        <w:left w:val="none" w:sz="0" w:space="0" w:color="auto"/>
                                        <w:bottom w:val="none" w:sz="0" w:space="0" w:color="auto"/>
                                        <w:right w:val="none" w:sz="0" w:space="0" w:color="auto"/>
                                      </w:divBdr>
                                      <w:divsChild>
                                        <w:div w:id="757212133">
                                          <w:marLeft w:val="0"/>
                                          <w:marRight w:val="0"/>
                                          <w:marTop w:val="0"/>
                                          <w:marBottom w:val="0"/>
                                          <w:divBdr>
                                            <w:top w:val="none" w:sz="0" w:space="0" w:color="auto"/>
                                            <w:left w:val="none" w:sz="0" w:space="0" w:color="auto"/>
                                            <w:bottom w:val="none" w:sz="0" w:space="0" w:color="auto"/>
                                            <w:right w:val="none" w:sz="0" w:space="0" w:color="auto"/>
                                          </w:divBdr>
                                          <w:divsChild>
                                            <w:div w:id="796605482">
                                              <w:marLeft w:val="0"/>
                                              <w:marRight w:val="0"/>
                                              <w:marTop w:val="0"/>
                                              <w:marBottom w:val="495"/>
                                              <w:divBdr>
                                                <w:top w:val="none" w:sz="0" w:space="0" w:color="auto"/>
                                                <w:left w:val="none" w:sz="0" w:space="0" w:color="auto"/>
                                                <w:bottom w:val="none" w:sz="0" w:space="0" w:color="auto"/>
                                                <w:right w:val="none" w:sz="0" w:space="0" w:color="auto"/>
                                              </w:divBdr>
                                              <w:divsChild>
                                                <w:div w:id="13718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0753064">
      <w:bodyDiv w:val="1"/>
      <w:marLeft w:val="0"/>
      <w:marRight w:val="0"/>
      <w:marTop w:val="0"/>
      <w:marBottom w:val="0"/>
      <w:divBdr>
        <w:top w:val="none" w:sz="0" w:space="0" w:color="auto"/>
        <w:left w:val="none" w:sz="0" w:space="0" w:color="auto"/>
        <w:bottom w:val="none" w:sz="0" w:space="0" w:color="auto"/>
        <w:right w:val="none" w:sz="0" w:space="0" w:color="auto"/>
      </w:divBdr>
      <w:divsChild>
        <w:div w:id="640580808">
          <w:marLeft w:val="0"/>
          <w:marRight w:val="0"/>
          <w:marTop w:val="0"/>
          <w:marBottom w:val="0"/>
          <w:divBdr>
            <w:top w:val="none" w:sz="0" w:space="0" w:color="auto"/>
            <w:left w:val="none" w:sz="0" w:space="0" w:color="auto"/>
            <w:bottom w:val="none" w:sz="0" w:space="0" w:color="auto"/>
            <w:right w:val="none" w:sz="0" w:space="0" w:color="auto"/>
          </w:divBdr>
          <w:divsChild>
            <w:div w:id="821777508">
              <w:marLeft w:val="0"/>
              <w:marRight w:val="0"/>
              <w:marTop w:val="0"/>
              <w:marBottom w:val="0"/>
              <w:divBdr>
                <w:top w:val="none" w:sz="0" w:space="0" w:color="auto"/>
                <w:left w:val="none" w:sz="0" w:space="0" w:color="auto"/>
                <w:bottom w:val="none" w:sz="0" w:space="0" w:color="auto"/>
                <w:right w:val="none" w:sz="0" w:space="0" w:color="auto"/>
              </w:divBdr>
              <w:divsChild>
                <w:div w:id="1606840753">
                  <w:marLeft w:val="0"/>
                  <w:marRight w:val="0"/>
                  <w:marTop w:val="0"/>
                  <w:marBottom w:val="0"/>
                  <w:divBdr>
                    <w:top w:val="none" w:sz="0" w:space="0" w:color="auto"/>
                    <w:left w:val="none" w:sz="0" w:space="0" w:color="auto"/>
                    <w:bottom w:val="none" w:sz="0" w:space="0" w:color="auto"/>
                    <w:right w:val="none" w:sz="0" w:space="0" w:color="auto"/>
                  </w:divBdr>
                  <w:divsChild>
                    <w:div w:id="549152714">
                      <w:marLeft w:val="0"/>
                      <w:marRight w:val="0"/>
                      <w:marTop w:val="0"/>
                      <w:marBottom w:val="0"/>
                      <w:divBdr>
                        <w:top w:val="none" w:sz="0" w:space="0" w:color="auto"/>
                        <w:left w:val="none" w:sz="0" w:space="0" w:color="auto"/>
                        <w:bottom w:val="none" w:sz="0" w:space="0" w:color="auto"/>
                        <w:right w:val="none" w:sz="0" w:space="0" w:color="auto"/>
                      </w:divBdr>
                      <w:divsChild>
                        <w:div w:id="1372727693">
                          <w:marLeft w:val="0"/>
                          <w:marRight w:val="0"/>
                          <w:marTop w:val="0"/>
                          <w:marBottom w:val="0"/>
                          <w:divBdr>
                            <w:top w:val="none" w:sz="0" w:space="0" w:color="auto"/>
                            <w:left w:val="none" w:sz="0" w:space="0" w:color="auto"/>
                            <w:bottom w:val="none" w:sz="0" w:space="0" w:color="auto"/>
                            <w:right w:val="none" w:sz="0" w:space="0" w:color="auto"/>
                          </w:divBdr>
                          <w:divsChild>
                            <w:div w:id="1067532081">
                              <w:marLeft w:val="0"/>
                              <w:marRight w:val="0"/>
                              <w:marTop w:val="0"/>
                              <w:marBottom w:val="0"/>
                              <w:divBdr>
                                <w:top w:val="none" w:sz="0" w:space="0" w:color="auto"/>
                                <w:left w:val="none" w:sz="0" w:space="0" w:color="auto"/>
                                <w:bottom w:val="none" w:sz="0" w:space="0" w:color="auto"/>
                                <w:right w:val="none" w:sz="0" w:space="0" w:color="auto"/>
                              </w:divBdr>
                              <w:divsChild>
                                <w:div w:id="188179198">
                                  <w:marLeft w:val="0"/>
                                  <w:marRight w:val="0"/>
                                  <w:marTop w:val="0"/>
                                  <w:marBottom w:val="0"/>
                                  <w:divBdr>
                                    <w:top w:val="none" w:sz="0" w:space="0" w:color="auto"/>
                                    <w:left w:val="none" w:sz="0" w:space="0" w:color="auto"/>
                                    <w:bottom w:val="none" w:sz="0" w:space="0" w:color="auto"/>
                                    <w:right w:val="none" w:sz="0" w:space="0" w:color="auto"/>
                                  </w:divBdr>
                                  <w:divsChild>
                                    <w:div w:id="455099023">
                                      <w:marLeft w:val="0"/>
                                      <w:marRight w:val="0"/>
                                      <w:marTop w:val="0"/>
                                      <w:marBottom w:val="0"/>
                                      <w:divBdr>
                                        <w:top w:val="none" w:sz="0" w:space="0" w:color="auto"/>
                                        <w:left w:val="none" w:sz="0" w:space="0" w:color="auto"/>
                                        <w:bottom w:val="none" w:sz="0" w:space="0" w:color="auto"/>
                                        <w:right w:val="none" w:sz="0" w:space="0" w:color="auto"/>
                                      </w:divBdr>
                                      <w:divsChild>
                                        <w:div w:id="1959414716">
                                          <w:marLeft w:val="0"/>
                                          <w:marRight w:val="0"/>
                                          <w:marTop w:val="0"/>
                                          <w:marBottom w:val="0"/>
                                          <w:divBdr>
                                            <w:top w:val="none" w:sz="0" w:space="0" w:color="auto"/>
                                            <w:left w:val="none" w:sz="0" w:space="0" w:color="auto"/>
                                            <w:bottom w:val="none" w:sz="0" w:space="0" w:color="auto"/>
                                            <w:right w:val="none" w:sz="0" w:space="0" w:color="auto"/>
                                          </w:divBdr>
                                          <w:divsChild>
                                            <w:div w:id="365059305">
                                              <w:marLeft w:val="0"/>
                                              <w:marRight w:val="0"/>
                                              <w:marTop w:val="0"/>
                                              <w:marBottom w:val="495"/>
                                              <w:divBdr>
                                                <w:top w:val="none" w:sz="0" w:space="0" w:color="auto"/>
                                                <w:left w:val="none" w:sz="0" w:space="0" w:color="auto"/>
                                                <w:bottom w:val="none" w:sz="0" w:space="0" w:color="auto"/>
                                                <w:right w:val="none" w:sz="0" w:space="0" w:color="auto"/>
                                              </w:divBdr>
                                              <w:divsChild>
                                                <w:div w:id="3099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4150052">
      <w:bodyDiv w:val="1"/>
      <w:marLeft w:val="0"/>
      <w:marRight w:val="0"/>
      <w:marTop w:val="0"/>
      <w:marBottom w:val="0"/>
      <w:divBdr>
        <w:top w:val="none" w:sz="0" w:space="0" w:color="auto"/>
        <w:left w:val="none" w:sz="0" w:space="0" w:color="auto"/>
        <w:bottom w:val="none" w:sz="0" w:space="0" w:color="auto"/>
        <w:right w:val="none" w:sz="0" w:space="0" w:color="auto"/>
      </w:divBdr>
      <w:divsChild>
        <w:div w:id="621229291">
          <w:marLeft w:val="0"/>
          <w:marRight w:val="0"/>
          <w:marTop w:val="0"/>
          <w:marBottom w:val="0"/>
          <w:divBdr>
            <w:top w:val="none" w:sz="0" w:space="0" w:color="auto"/>
            <w:left w:val="none" w:sz="0" w:space="0" w:color="auto"/>
            <w:bottom w:val="none" w:sz="0" w:space="0" w:color="auto"/>
            <w:right w:val="none" w:sz="0" w:space="0" w:color="auto"/>
          </w:divBdr>
          <w:divsChild>
            <w:div w:id="5435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2060">
      <w:bodyDiv w:val="1"/>
      <w:marLeft w:val="0"/>
      <w:marRight w:val="0"/>
      <w:marTop w:val="0"/>
      <w:marBottom w:val="0"/>
      <w:divBdr>
        <w:top w:val="none" w:sz="0" w:space="0" w:color="auto"/>
        <w:left w:val="none" w:sz="0" w:space="0" w:color="auto"/>
        <w:bottom w:val="none" w:sz="0" w:space="0" w:color="auto"/>
        <w:right w:val="none" w:sz="0" w:space="0" w:color="auto"/>
      </w:divBdr>
      <w:divsChild>
        <w:div w:id="931085404">
          <w:marLeft w:val="0"/>
          <w:marRight w:val="0"/>
          <w:marTop w:val="0"/>
          <w:marBottom w:val="0"/>
          <w:divBdr>
            <w:top w:val="none" w:sz="0" w:space="0" w:color="auto"/>
            <w:left w:val="none" w:sz="0" w:space="0" w:color="auto"/>
            <w:bottom w:val="none" w:sz="0" w:space="0" w:color="auto"/>
            <w:right w:val="none" w:sz="0" w:space="0" w:color="auto"/>
          </w:divBdr>
          <w:divsChild>
            <w:div w:id="1906604502">
              <w:marLeft w:val="0"/>
              <w:marRight w:val="0"/>
              <w:marTop w:val="0"/>
              <w:marBottom w:val="0"/>
              <w:divBdr>
                <w:top w:val="none" w:sz="0" w:space="0" w:color="auto"/>
                <w:left w:val="none" w:sz="0" w:space="0" w:color="auto"/>
                <w:bottom w:val="none" w:sz="0" w:space="0" w:color="auto"/>
                <w:right w:val="none" w:sz="0" w:space="0" w:color="auto"/>
              </w:divBdr>
              <w:divsChild>
                <w:div w:id="453334232">
                  <w:marLeft w:val="0"/>
                  <w:marRight w:val="0"/>
                  <w:marTop w:val="0"/>
                  <w:marBottom w:val="0"/>
                  <w:divBdr>
                    <w:top w:val="none" w:sz="0" w:space="0" w:color="auto"/>
                    <w:left w:val="none" w:sz="0" w:space="0" w:color="auto"/>
                    <w:bottom w:val="none" w:sz="0" w:space="0" w:color="auto"/>
                    <w:right w:val="none" w:sz="0" w:space="0" w:color="auto"/>
                  </w:divBdr>
                  <w:divsChild>
                    <w:div w:id="79181792">
                      <w:marLeft w:val="0"/>
                      <w:marRight w:val="0"/>
                      <w:marTop w:val="0"/>
                      <w:marBottom w:val="0"/>
                      <w:divBdr>
                        <w:top w:val="none" w:sz="0" w:space="0" w:color="auto"/>
                        <w:left w:val="none" w:sz="0" w:space="0" w:color="auto"/>
                        <w:bottom w:val="none" w:sz="0" w:space="0" w:color="auto"/>
                        <w:right w:val="none" w:sz="0" w:space="0" w:color="auto"/>
                      </w:divBdr>
                      <w:divsChild>
                        <w:div w:id="88553052">
                          <w:marLeft w:val="0"/>
                          <w:marRight w:val="0"/>
                          <w:marTop w:val="0"/>
                          <w:marBottom w:val="0"/>
                          <w:divBdr>
                            <w:top w:val="none" w:sz="0" w:space="0" w:color="auto"/>
                            <w:left w:val="none" w:sz="0" w:space="0" w:color="auto"/>
                            <w:bottom w:val="none" w:sz="0" w:space="0" w:color="auto"/>
                            <w:right w:val="none" w:sz="0" w:space="0" w:color="auto"/>
                          </w:divBdr>
                          <w:divsChild>
                            <w:div w:id="638464504">
                              <w:marLeft w:val="0"/>
                              <w:marRight w:val="0"/>
                              <w:marTop w:val="0"/>
                              <w:marBottom w:val="0"/>
                              <w:divBdr>
                                <w:top w:val="none" w:sz="0" w:space="0" w:color="auto"/>
                                <w:left w:val="none" w:sz="0" w:space="0" w:color="auto"/>
                                <w:bottom w:val="none" w:sz="0" w:space="0" w:color="auto"/>
                                <w:right w:val="none" w:sz="0" w:space="0" w:color="auto"/>
                              </w:divBdr>
                              <w:divsChild>
                                <w:div w:id="2131240433">
                                  <w:marLeft w:val="0"/>
                                  <w:marRight w:val="0"/>
                                  <w:marTop w:val="0"/>
                                  <w:marBottom w:val="0"/>
                                  <w:divBdr>
                                    <w:top w:val="none" w:sz="0" w:space="0" w:color="auto"/>
                                    <w:left w:val="none" w:sz="0" w:space="0" w:color="auto"/>
                                    <w:bottom w:val="none" w:sz="0" w:space="0" w:color="auto"/>
                                    <w:right w:val="none" w:sz="0" w:space="0" w:color="auto"/>
                                  </w:divBdr>
                                  <w:divsChild>
                                    <w:div w:id="837232679">
                                      <w:marLeft w:val="0"/>
                                      <w:marRight w:val="0"/>
                                      <w:marTop w:val="0"/>
                                      <w:marBottom w:val="0"/>
                                      <w:divBdr>
                                        <w:top w:val="none" w:sz="0" w:space="0" w:color="auto"/>
                                        <w:left w:val="none" w:sz="0" w:space="0" w:color="auto"/>
                                        <w:bottom w:val="none" w:sz="0" w:space="0" w:color="auto"/>
                                        <w:right w:val="none" w:sz="0" w:space="0" w:color="auto"/>
                                      </w:divBdr>
                                      <w:divsChild>
                                        <w:div w:id="808595624">
                                          <w:marLeft w:val="0"/>
                                          <w:marRight w:val="0"/>
                                          <w:marTop w:val="0"/>
                                          <w:marBottom w:val="0"/>
                                          <w:divBdr>
                                            <w:top w:val="none" w:sz="0" w:space="0" w:color="auto"/>
                                            <w:left w:val="none" w:sz="0" w:space="0" w:color="auto"/>
                                            <w:bottom w:val="none" w:sz="0" w:space="0" w:color="auto"/>
                                            <w:right w:val="none" w:sz="0" w:space="0" w:color="auto"/>
                                          </w:divBdr>
                                          <w:divsChild>
                                            <w:div w:id="916596179">
                                              <w:marLeft w:val="0"/>
                                              <w:marRight w:val="0"/>
                                              <w:marTop w:val="0"/>
                                              <w:marBottom w:val="495"/>
                                              <w:divBdr>
                                                <w:top w:val="none" w:sz="0" w:space="0" w:color="auto"/>
                                                <w:left w:val="none" w:sz="0" w:space="0" w:color="auto"/>
                                                <w:bottom w:val="none" w:sz="0" w:space="0" w:color="auto"/>
                                                <w:right w:val="none" w:sz="0" w:space="0" w:color="auto"/>
                                              </w:divBdr>
                                              <w:divsChild>
                                                <w:div w:id="21060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468425">
      <w:bodyDiv w:val="1"/>
      <w:marLeft w:val="0"/>
      <w:marRight w:val="0"/>
      <w:marTop w:val="0"/>
      <w:marBottom w:val="0"/>
      <w:divBdr>
        <w:top w:val="none" w:sz="0" w:space="0" w:color="auto"/>
        <w:left w:val="none" w:sz="0" w:space="0" w:color="auto"/>
        <w:bottom w:val="none" w:sz="0" w:space="0" w:color="auto"/>
        <w:right w:val="none" w:sz="0" w:space="0" w:color="auto"/>
      </w:divBdr>
      <w:divsChild>
        <w:div w:id="1353995358">
          <w:marLeft w:val="0"/>
          <w:marRight w:val="0"/>
          <w:marTop w:val="100"/>
          <w:marBottom w:val="100"/>
          <w:divBdr>
            <w:top w:val="none" w:sz="0" w:space="0" w:color="auto"/>
            <w:left w:val="none" w:sz="0" w:space="0" w:color="auto"/>
            <w:bottom w:val="none" w:sz="0" w:space="0" w:color="auto"/>
            <w:right w:val="none" w:sz="0" w:space="0" w:color="auto"/>
          </w:divBdr>
          <w:divsChild>
            <w:div w:id="1434935775">
              <w:marLeft w:val="0"/>
              <w:marRight w:val="0"/>
              <w:marTop w:val="0"/>
              <w:marBottom w:val="0"/>
              <w:divBdr>
                <w:top w:val="none" w:sz="0" w:space="0" w:color="auto"/>
                <w:left w:val="none" w:sz="0" w:space="0" w:color="auto"/>
                <w:bottom w:val="none" w:sz="0" w:space="0" w:color="auto"/>
                <w:right w:val="none" w:sz="0" w:space="0" w:color="auto"/>
              </w:divBdr>
              <w:divsChild>
                <w:div w:id="929124183">
                  <w:marLeft w:val="105"/>
                  <w:marRight w:val="105"/>
                  <w:marTop w:val="105"/>
                  <w:marBottom w:val="105"/>
                  <w:divBdr>
                    <w:top w:val="none" w:sz="0" w:space="0" w:color="auto"/>
                    <w:left w:val="none" w:sz="0" w:space="0" w:color="auto"/>
                    <w:bottom w:val="none" w:sz="0" w:space="0" w:color="auto"/>
                    <w:right w:val="none" w:sz="0" w:space="0" w:color="auto"/>
                  </w:divBdr>
                  <w:divsChild>
                    <w:div w:id="451676696">
                      <w:marLeft w:val="0"/>
                      <w:marRight w:val="0"/>
                      <w:marTop w:val="0"/>
                      <w:marBottom w:val="0"/>
                      <w:divBdr>
                        <w:top w:val="none" w:sz="0" w:space="0" w:color="auto"/>
                        <w:left w:val="none" w:sz="0" w:space="0" w:color="auto"/>
                        <w:bottom w:val="none" w:sz="0" w:space="0" w:color="auto"/>
                        <w:right w:val="none" w:sz="0" w:space="0" w:color="auto"/>
                      </w:divBdr>
                      <w:divsChild>
                        <w:div w:id="2033608702">
                          <w:marLeft w:val="0"/>
                          <w:marRight w:val="0"/>
                          <w:marTop w:val="0"/>
                          <w:marBottom w:val="0"/>
                          <w:divBdr>
                            <w:top w:val="none" w:sz="0" w:space="0" w:color="auto"/>
                            <w:left w:val="none" w:sz="0" w:space="0" w:color="auto"/>
                            <w:bottom w:val="none" w:sz="0" w:space="0" w:color="auto"/>
                            <w:right w:val="none" w:sz="0" w:space="0" w:color="auto"/>
                          </w:divBdr>
                          <w:divsChild>
                            <w:div w:id="2103796422">
                              <w:marLeft w:val="0"/>
                              <w:marRight w:val="0"/>
                              <w:marTop w:val="0"/>
                              <w:marBottom w:val="0"/>
                              <w:divBdr>
                                <w:top w:val="none" w:sz="0" w:space="0" w:color="auto"/>
                                <w:left w:val="none" w:sz="0" w:space="0" w:color="auto"/>
                                <w:bottom w:val="none" w:sz="0" w:space="0" w:color="auto"/>
                                <w:right w:val="none" w:sz="0" w:space="0" w:color="auto"/>
                              </w:divBdr>
                              <w:divsChild>
                                <w:div w:id="150830916">
                                  <w:marLeft w:val="0"/>
                                  <w:marRight w:val="0"/>
                                  <w:marTop w:val="0"/>
                                  <w:marBottom w:val="0"/>
                                  <w:divBdr>
                                    <w:top w:val="none" w:sz="0" w:space="0" w:color="auto"/>
                                    <w:left w:val="none" w:sz="0" w:space="0" w:color="auto"/>
                                    <w:bottom w:val="none" w:sz="0" w:space="0" w:color="auto"/>
                                    <w:right w:val="none" w:sz="0" w:space="0" w:color="auto"/>
                                  </w:divBdr>
                                  <w:divsChild>
                                    <w:div w:id="638457551">
                                      <w:marLeft w:val="105"/>
                                      <w:marRight w:val="105"/>
                                      <w:marTop w:val="105"/>
                                      <w:marBottom w:val="105"/>
                                      <w:divBdr>
                                        <w:top w:val="none" w:sz="0" w:space="0" w:color="auto"/>
                                        <w:left w:val="none" w:sz="0" w:space="0" w:color="auto"/>
                                        <w:bottom w:val="none" w:sz="0" w:space="0" w:color="auto"/>
                                        <w:right w:val="none" w:sz="0" w:space="0" w:color="auto"/>
                                      </w:divBdr>
                                      <w:divsChild>
                                        <w:div w:id="643042302">
                                          <w:marLeft w:val="0"/>
                                          <w:marRight w:val="0"/>
                                          <w:marTop w:val="0"/>
                                          <w:marBottom w:val="0"/>
                                          <w:divBdr>
                                            <w:top w:val="none" w:sz="0" w:space="0" w:color="auto"/>
                                            <w:left w:val="none" w:sz="0" w:space="0" w:color="auto"/>
                                            <w:bottom w:val="none" w:sz="0" w:space="0" w:color="auto"/>
                                            <w:right w:val="none" w:sz="0" w:space="0" w:color="auto"/>
                                          </w:divBdr>
                                          <w:divsChild>
                                            <w:div w:id="1485118860">
                                              <w:marLeft w:val="0"/>
                                              <w:marRight w:val="0"/>
                                              <w:marTop w:val="0"/>
                                              <w:marBottom w:val="0"/>
                                              <w:divBdr>
                                                <w:top w:val="none" w:sz="0" w:space="0" w:color="auto"/>
                                                <w:left w:val="none" w:sz="0" w:space="0" w:color="auto"/>
                                                <w:bottom w:val="none" w:sz="0" w:space="0" w:color="auto"/>
                                                <w:right w:val="none" w:sz="0" w:space="0" w:color="auto"/>
                                              </w:divBdr>
                                              <w:divsChild>
                                                <w:div w:id="1620261337">
                                                  <w:marLeft w:val="0"/>
                                                  <w:marRight w:val="0"/>
                                                  <w:marTop w:val="0"/>
                                                  <w:marBottom w:val="0"/>
                                                  <w:divBdr>
                                                    <w:top w:val="none" w:sz="0" w:space="0" w:color="auto"/>
                                                    <w:left w:val="none" w:sz="0" w:space="0" w:color="auto"/>
                                                    <w:bottom w:val="none" w:sz="0" w:space="0" w:color="auto"/>
                                                    <w:right w:val="none" w:sz="0" w:space="0" w:color="auto"/>
                                                  </w:divBdr>
                                                  <w:divsChild>
                                                    <w:div w:id="1878547979">
                                                      <w:marLeft w:val="0"/>
                                                      <w:marRight w:val="0"/>
                                                      <w:marTop w:val="0"/>
                                                      <w:marBottom w:val="0"/>
                                                      <w:divBdr>
                                                        <w:top w:val="none" w:sz="0" w:space="0" w:color="auto"/>
                                                        <w:left w:val="none" w:sz="0" w:space="0" w:color="auto"/>
                                                        <w:bottom w:val="none" w:sz="0" w:space="0" w:color="auto"/>
                                                        <w:right w:val="none" w:sz="0" w:space="0" w:color="auto"/>
                                                      </w:divBdr>
                                                      <w:divsChild>
                                                        <w:div w:id="1640039414">
                                                          <w:marLeft w:val="0"/>
                                                          <w:marRight w:val="0"/>
                                                          <w:marTop w:val="0"/>
                                                          <w:marBottom w:val="0"/>
                                                          <w:divBdr>
                                                            <w:top w:val="none" w:sz="0" w:space="0" w:color="auto"/>
                                                            <w:left w:val="none" w:sz="0" w:space="0" w:color="auto"/>
                                                            <w:bottom w:val="none" w:sz="0" w:space="0" w:color="auto"/>
                                                            <w:right w:val="none" w:sz="0" w:space="0" w:color="auto"/>
                                                          </w:divBdr>
                                                          <w:divsChild>
                                                            <w:div w:id="1607469463">
                                                              <w:marLeft w:val="0"/>
                                                              <w:marRight w:val="0"/>
                                                              <w:marTop w:val="0"/>
                                                              <w:marBottom w:val="0"/>
                                                              <w:divBdr>
                                                                <w:top w:val="none" w:sz="0" w:space="0" w:color="auto"/>
                                                                <w:left w:val="none" w:sz="0" w:space="0" w:color="auto"/>
                                                                <w:bottom w:val="none" w:sz="0" w:space="0" w:color="auto"/>
                                                                <w:right w:val="none" w:sz="0" w:space="0" w:color="auto"/>
                                                              </w:divBdr>
                                                              <w:divsChild>
                                                                <w:div w:id="545721290">
                                                                  <w:marLeft w:val="105"/>
                                                                  <w:marRight w:val="105"/>
                                                                  <w:marTop w:val="105"/>
                                                                  <w:marBottom w:val="105"/>
                                                                  <w:divBdr>
                                                                    <w:top w:val="none" w:sz="0" w:space="0" w:color="auto"/>
                                                                    <w:left w:val="none" w:sz="0" w:space="0" w:color="auto"/>
                                                                    <w:bottom w:val="none" w:sz="0" w:space="0" w:color="auto"/>
                                                                    <w:right w:val="none" w:sz="0" w:space="0" w:color="auto"/>
                                                                  </w:divBdr>
                                                                  <w:divsChild>
                                                                    <w:div w:id="50423029">
                                                                      <w:marLeft w:val="0"/>
                                                                      <w:marRight w:val="0"/>
                                                                      <w:marTop w:val="0"/>
                                                                      <w:marBottom w:val="0"/>
                                                                      <w:divBdr>
                                                                        <w:top w:val="none" w:sz="0" w:space="0" w:color="auto"/>
                                                                        <w:left w:val="none" w:sz="0" w:space="0" w:color="auto"/>
                                                                        <w:bottom w:val="none" w:sz="0" w:space="0" w:color="auto"/>
                                                                        <w:right w:val="none" w:sz="0" w:space="0" w:color="auto"/>
                                                                      </w:divBdr>
                                                                      <w:divsChild>
                                                                        <w:div w:id="1507935303">
                                                                          <w:marLeft w:val="0"/>
                                                                          <w:marRight w:val="0"/>
                                                                          <w:marTop w:val="0"/>
                                                                          <w:marBottom w:val="0"/>
                                                                          <w:divBdr>
                                                                            <w:top w:val="none" w:sz="0" w:space="0" w:color="auto"/>
                                                                            <w:left w:val="none" w:sz="0" w:space="0" w:color="auto"/>
                                                                            <w:bottom w:val="none" w:sz="0" w:space="0" w:color="auto"/>
                                                                            <w:right w:val="none" w:sz="0" w:space="0" w:color="auto"/>
                                                                          </w:divBdr>
                                                                          <w:divsChild>
                                                                            <w:div w:id="910234814">
                                                                              <w:marLeft w:val="0"/>
                                                                              <w:marRight w:val="0"/>
                                                                              <w:marTop w:val="0"/>
                                                                              <w:marBottom w:val="0"/>
                                                                              <w:divBdr>
                                                                                <w:top w:val="none" w:sz="0" w:space="0" w:color="auto"/>
                                                                                <w:left w:val="none" w:sz="0" w:space="0" w:color="auto"/>
                                                                                <w:bottom w:val="none" w:sz="0" w:space="0" w:color="auto"/>
                                                                                <w:right w:val="none" w:sz="0" w:space="0" w:color="auto"/>
                                                                              </w:divBdr>
                                                                              <w:divsChild>
                                                                                <w:div w:id="1864322982">
                                                                                  <w:marLeft w:val="0"/>
                                                                                  <w:marRight w:val="0"/>
                                                                                  <w:marTop w:val="0"/>
                                                                                  <w:marBottom w:val="0"/>
                                                                                  <w:divBdr>
                                                                                    <w:top w:val="none" w:sz="0" w:space="0" w:color="auto"/>
                                                                                    <w:left w:val="none" w:sz="0" w:space="0" w:color="auto"/>
                                                                                    <w:bottom w:val="none" w:sz="0" w:space="0" w:color="auto"/>
                                                                                    <w:right w:val="none" w:sz="0" w:space="0" w:color="auto"/>
                                                                                  </w:divBdr>
                                                                                  <w:divsChild>
                                                                                    <w:div w:id="15759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445303">
      <w:bodyDiv w:val="1"/>
      <w:marLeft w:val="0"/>
      <w:marRight w:val="0"/>
      <w:marTop w:val="0"/>
      <w:marBottom w:val="0"/>
      <w:divBdr>
        <w:top w:val="none" w:sz="0" w:space="0" w:color="auto"/>
        <w:left w:val="none" w:sz="0" w:space="0" w:color="auto"/>
        <w:bottom w:val="none" w:sz="0" w:space="0" w:color="auto"/>
        <w:right w:val="none" w:sz="0" w:space="0" w:color="auto"/>
      </w:divBdr>
    </w:div>
    <w:div w:id="934943087">
      <w:bodyDiv w:val="1"/>
      <w:marLeft w:val="0"/>
      <w:marRight w:val="0"/>
      <w:marTop w:val="0"/>
      <w:marBottom w:val="0"/>
      <w:divBdr>
        <w:top w:val="none" w:sz="0" w:space="0" w:color="auto"/>
        <w:left w:val="none" w:sz="0" w:space="0" w:color="auto"/>
        <w:bottom w:val="none" w:sz="0" w:space="0" w:color="auto"/>
        <w:right w:val="none" w:sz="0" w:space="0" w:color="auto"/>
      </w:divBdr>
      <w:divsChild>
        <w:div w:id="967782682">
          <w:marLeft w:val="0"/>
          <w:marRight w:val="0"/>
          <w:marTop w:val="0"/>
          <w:marBottom w:val="0"/>
          <w:divBdr>
            <w:top w:val="none" w:sz="0" w:space="0" w:color="auto"/>
            <w:left w:val="none" w:sz="0" w:space="0" w:color="auto"/>
            <w:bottom w:val="none" w:sz="0" w:space="0" w:color="auto"/>
            <w:right w:val="none" w:sz="0" w:space="0" w:color="auto"/>
          </w:divBdr>
          <w:divsChild>
            <w:div w:id="545988798">
              <w:marLeft w:val="0"/>
              <w:marRight w:val="0"/>
              <w:marTop w:val="0"/>
              <w:marBottom w:val="0"/>
              <w:divBdr>
                <w:top w:val="none" w:sz="0" w:space="0" w:color="auto"/>
                <w:left w:val="none" w:sz="0" w:space="0" w:color="auto"/>
                <w:bottom w:val="none" w:sz="0" w:space="0" w:color="auto"/>
                <w:right w:val="none" w:sz="0" w:space="0" w:color="auto"/>
              </w:divBdr>
              <w:divsChild>
                <w:div w:id="437063105">
                  <w:marLeft w:val="0"/>
                  <w:marRight w:val="0"/>
                  <w:marTop w:val="0"/>
                  <w:marBottom w:val="0"/>
                  <w:divBdr>
                    <w:top w:val="none" w:sz="0" w:space="0" w:color="auto"/>
                    <w:left w:val="none" w:sz="0" w:space="0" w:color="auto"/>
                    <w:bottom w:val="none" w:sz="0" w:space="0" w:color="auto"/>
                    <w:right w:val="none" w:sz="0" w:space="0" w:color="auto"/>
                  </w:divBdr>
                  <w:divsChild>
                    <w:div w:id="163008825">
                      <w:marLeft w:val="0"/>
                      <w:marRight w:val="0"/>
                      <w:marTop w:val="0"/>
                      <w:marBottom w:val="0"/>
                      <w:divBdr>
                        <w:top w:val="none" w:sz="0" w:space="0" w:color="auto"/>
                        <w:left w:val="none" w:sz="0" w:space="0" w:color="auto"/>
                        <w:bottom w:val="none" w:sz="0" w:space="0" w:color="auto"/>
                        <w:right w:val="none" w:sz="0" w:space="0" w:color="auto"/>
                      </w:divBdr>
                      <w:divsChild>
                        <w:div w:id="250899440">
                          <w:marLeft w:val="0"/>
                          <w:marRight w:val="0"/>
                          <w:marTop w:val="0"/>
                          <w:marBottom w:val="0"/>
                          <w:divBdr>
                            <w:top w:val="none" w:sz="0" w:space="0" w:color="auto"/>
                            <w:left w:val="none" w:sz="0" w:space="0" w:color="auto"/>
                            <w:bottom w:val="none" w:sz="0" w:space="0" w:color="auto"/>
                            <w:right w:val="none" w:sz="0" w:space="0" w:color="auto"/>
                          </w:divBdr>
                          <w:divsChild>
                            <w:div w:id="668365686">
                              <w:marLeft w:val="0"/>
                              <w:marRight w:val="0"/>
                              <w:marTop w:val="0"/>
                              <w:marBottom w:val="0"/>
                              <w:divBdr>
                                <w:top w:val="none" w:sz="0" w:space="0" w:color="auto"/>
                                <w:left w:val="none" w:sz="0" w:space="0" w:color="auto"/>
                                <w:bottom w:val="none" w:sz="0" w:space="0" w:color="auto"/>
                                <w:right w:val="none" w:sz="0" w:space="0" w:color="auto"/>
                              </w:divBdr>
                              <w:divsChild>
                                <w:div w:id="1902446897">
                                  <w:marLeft w:val="0"/>
                                  <w:marRight w:val="0"/>
                                  <w:marTop w:val="0"/>
                                  <w:marBottom w:val="0"/>
                                  <w:divBdr>
                                    <w:top w:val="none" w:sz="0" w:space="0" w:color="auto"/>
                                    <w:left w:val="none" w:sz="0" w:space="0" w:color="auto"/>
                                    <w:bottom w:val="none" w:sz="0" w:space="0" w:color="auto"/>
                                    <w:right w:val="none" w:sz="0" w:space="0" w:color="auto"/>
                                  </w:divBdr>
                                  <w:divsChild>
                                    <w:div w:id="645816763">
                                      <w:marLeft w:val="0"/>
                                      <w:marRight w:val="0"/>
                                      <w:marTop w:val="0"/>
                                      <w:marBottom w:val="0"/>
                                      <w:divBdr>
                                        <w:top w:val="none" w:sz="0" w:space="0" w:color="auto"/>
                                        <w:left w:val="none" w:sz="0" w:space="0" w:color="auto"/>
                                        <w:bottom w:val="none" w:sz="0" w:space="0" w:color="auto"/>
                                        <w:right w:val="none" w:sz="0" w:space="0" w:color="auto"/>
                                      </w:divBdr>
                                      <w:divsChild>
                                        <w:div w:id="421217276">
                                          <w:marLeft w:val="0"/>
                                          <w:marRight w:val="0"/>
                                          <w:marTop w:val="0"/>
                                          <w:marBottom w:val="0"/>
                                          <w:divBdr>
                                            <w:top w:val="none" w:sz="0" w:space="0" w:color="auto"/>
                                            <w:left w:val="none" w:sz="0" w:space="0" w:color="auto"/>
                                            <w:bottom w:val="none" w:sz="0" w:space="0" w:color="auto"/>
                                            <w:right w:val="none" w:sz="0" w:space="0" w:color="auto"/>
                                          </w:divBdr>
                                          <w:divsChild>
                                            <w:div w:id="915476368">
                                              <w:marLeft w:val="0"/>
                                              <w:marRight w:val="0"/>
                                              <w:marTop w:val="0"/>
                                              <w:marBottom w:val="495"/>
                                              <w:divBdr>
                                                <w:top w:val="none" w:sz="0" w:space="0" w:color="auto"/>
                                                <w:left w:val="none" w:sz="0" w:space="0" w:color="auto"/>
                                                <w:bottom w:val="none" w:sz="0" w:space="0" w:color="auto"/>
                                                <w:right w:val="none" w:sz="0" w:space="0" w:color="auto"/>
                                              </w:divBdr>
                                              <w:divsChild>
                                                <w:div w:id="9820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081585">
      <w:bodyDiv w:val="1"/>
      <w:marLeft w:val="0"/>
      <w:marRight w:val="0"/>
      <w:marTop w:val="0"/>
      <w:marBottom w:val="0"/>
      <w:divBdr>
        <w:top w:val="none" w:sz="0" w:space="0" w:color="auto"/>
        <w:left w:val="none" w:sz="0" w:space="0" w:color="auto"/>
        <w:bottom w:val="none" w:sz="0" w:space="0" w:color="auto"/>
        <w:right w:val="none" w:sz="0" w:space="0" w:color="auto"/>
      </w:divBdr>
      <w:divsChild>
        <w:div w:id="2121024088">
          <w:marLeft w:val="0"/>
          <w:marRight w:val="0"/>
          <w:marTop w:val="0"/>
          <w:marBottom w:val="0"/>
          <w:divBdr>
            <w:top w:val="none" w:sz="0" w:space="0" w:color="auto"/>
            <w:left w:val="none" w:sz="0" w:space="0" w:color="auto"/>
            <w:bottom w:val="none" w:sz="0" w:space="0" w:color="auto"/>
            <w:right w:val="none" w:sz="0" w:space="0" w:color="auto"/>
          </w:divBdr>
          <w:divsChild>
            <w:div w:id="519704610">
              <w:marLeft w:val="0"/>
              <w:marRight w:val="0"/>
              <w:marTop w:val="0"/>
              <w:marBottom w:val="0"/>
              <w:divBdr>
                <w:top w:val="none" w:sz="0" w:space="0" w:color="auto"/>
                <w:left w:val="none" w:sz="0" w:space="0" w:color="auto"/>
                <w:bottom w:val="none" w:sz="0" w:space="0" w:color="auto"/>
                <w:right w:val="none" w:sz="0" w:space="0" w:color="auto"/>
              </w:divBdr>
              <w:divsChild>
                <w:div w:id="2034452529">
                  <w:marLeft w:val="0"/>
                  <w:marRight w:val="0"/>
                  <w:marTop w:val="0"/>
                  <w:marBottom w:val="0"/>
                  <w:divBdr>
                    <w:top w:val="none" w:sz="0" w:space="0" w:color="auto"/>
                    <w:left w:val="none" w:sz="0" w:space="0" w:color="auto"/>
                    <w:bottom w:val="none" w:sz="0" w:space="0" w:color="auto"/>
                    <w:right w:val="none" w:sz="0" w:space="0" w:color="auto"/>
                  </w:divBdr>
                  <w:divsChild>
                    <w:div w:id="1201632587">
                      <w:marLeft w:val="0"/>
                      <w:marRight w:val="0"/>
                      <w:marTop w:val="0"/>
                      <w:marBottom w:val="0"/>
                      <w:divBdr>
                        <w:top w:val="none" w:sz="0" w:space="0" w:color="auto"/>
                        <w:left w:val="none" w:sz="0" w:space="0" w:color="auto"/>
                        <w:bottom w:val="none" w:sz="0" w:space="0" w:color="auto"/>
                        <w:right w:val="none" w:sz="0" w:space="0" w:color="auto"/>
                      </w:divBdr>
                      <w:divsChild>
                        <w:div w:id="1352142320">
                          <w:marLeft w:val="0"/>
                          <w:marRight w:val="0"/>
                          <w:marTop w:val="0"/>
                          <w:marBottom w:val="0"/>
                          <w:divBdr>
                            <w:top w:val="none" w:sz="0" w:space="0" w:color="auto"/>
                            <w:left w:val="none" w:sz="0" w:space="0" w:color="auto"/>
                            <w:bottom w:val="none" w:sz="0" w:space="0" w:color="auto"/>
                            <w:right w:val="none" w:sz="0" w:space="0" w:color="auto"/>
                          </w:divBdr>
                          <w:divsChild>
                            <w:div w:id="200168389">
                              <w:marLeft w:val="0"/>
                              <w:marRight w:val="0"/>
                              <w:marTop w:val="0"/>
                              <w:marBottom w:val="0"/>
                              <w:divBdr>
                                <w:top w:val="none" w:sz="0" w:space="0" w:color="auto"/>
                                <w:left w:val="none" w:sz="0" w:space="0" w:color="auto"/>
                                <w:bottom w:val="none" w:sz="0" w:space="0" w:color="auto"/>
                                <w:right w:val="none" w:sz="0" w:space="0" w:color="auto"/>
                              </w:divBdr>
                              <w:divsChild>
                                <w:div w:id="131480921">
                                  <w:marLeft w:val="0"/>
                                  <w:marRight w:val="0"/>
                                  <w:marTop w:val="0"/>
                                  <w:marBottom w:val="0"/>
                                  <w:divBdr>
                                    <w:top w:val="none" w:sz="0" w:space="0" w:color="auto"/>
                                    <w:left w:val="none" w:sz="0" w:space="0" w:color="auto"/>
                                    <w:bottom w:val="none" w:sz="0" w:space="0" w:color="auto"/>
                                    <w:right w:val="none" w:sz="0" w:space="0" w:color="auto"/>
                                  </w:divBdr>
                                  <w:divsChild>
                                    <w:div w:id="1394966277">
                                      <w:marLeft w:val="0"/>
                                      <w:marRight w:val="0"/>
                                      <w:marTop w:val="0"/>
                                      <w:marBottom w:val="0"/>
                                      <w:divBdr>
                                        <w:top w:val="none" w:sz="0" w:space="0" w:color="auto"/>
                                        <w:left w:val="none" w:sz="0" w:space="0" w:color="auto"/>
                                        <w:bottom w:val="none" w:sz="0" w:space="0" w:color="auto"/>
                                        <w:right w:val="none" w:sz="0" w:space="0" w:color="auto"/>
                                      </w:divBdr>
                                      <w:divsChild>
                                        <w:div w:id="2072189652">
                                          <w:marLeft w:val="0"/>
                                          <w:marRight w:val="0"/>
                                          <w:marTop w:val="0"/>
                                          <w:marBottom w:val="0"/>
                                          <w:divBdr>
                                            <w:top w:val="none" w:sz="0" w:space="0" w:color="auto"/>
                                            <w:left w:val="none" w:sz="0" w:space="0" w:color="auto"/>
                                            <w:bottom w:val="none" w:sz="0" w:space="0" w:color="auto"/>
                                            <w:right w:val="none" w:sz="0" w:space="0" w:color="auto"/>
                                          </w:divBdr>
                                          <w:divsChild>
                                            <w:div w:id="822546833">
                                              <w:marLeft w:val="0"/>
                                              <w:marRight w:val="0"/>
                                              <w:marTop w:val="0"/>
                                              <w:marBottom w:val="495"/>
                                              <w:divBdr>
                                                <w:top w:val="none" w:sz="0" w:space="0" w:color="auto"/>
                                                <w:left w:val="none" w:sz="0" w:space="0" w:color="auto"/>
                                                <w:bottom w:val="none" w:sz="0" w:space="0" w:color="auto"/>
                                                <w:right w:val="none" w:sz="0" w:space="0" w:color="auto"/>
                                              </w:divBdr>
                                              <w:divsChild>
                                                <w:div w:id="3447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967924">
      <w:bodyDiv w:val="1"/>
      <w:marLeft w:val="0"/>
      <w:marRight w:val="0"/>
      <w:marTop w:val="0"/>
      <w:marBottom w:val="0"/>
      <w:divBdr>
        <w:top w:val="none" w:sz="0" w:space="0" w:color="auto"/>
        <w:left w:val="none" w:sz="0" w:space="0" w:color="auto"/>
        <w:bottom w:val="none" w:sz="0" w:space="0" w:color="auto"/>
        <w:right w:val="none" w:sz="0" w:space="0" w:color="auto"/>
      </w:divBdr>
      <w:divsChild>
        <w:div w:id="1962344853">
          <w:marLeft w:val="0"/>
          <w:marRight w:val="0"/>
          <w:marTop w:val="0"/>
          <w:marBottom w:val="0"/>
          <w:divBdr>
            <w:top w:val="none" w:sz="0" w:space="0" w:color="auto"/>
            <w:left w:val="none" w:sz="0" w:space="0" w:color="auto"/>
            <w:bottom w:val="none" w:sz="0" w:space="0" w:color="auto"/>
            <w:right w:val="none" w:sz="0" w:space="0" w:color="auto"/>
          </w:divBdr>
          <w:divsChild>
            <w:div w:id="6995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6229">
      <w:bodyDiv w:val="1"/>
      <w:marLeft w:val="0"/>
      <w:marRight w:val="0"/>
      <w:marTop w:val="0"/>
      <w:marBottom w:val="0"/>
      <w:divBdr>
        <w:top w:val="none" w:sz="0" w:space="0" w:color="auto"/>
        <w:left w:val="none" w:sz="0" w:space="0" w:color="auto"/>
        <w:bottom w:val="none" w:sz="0" w:space="0" w:color="auto"/>
        <w:right w:val="none" w:sz="0" w:space="0" w:color="auto"/>
      </w:divBdr>
      <w:divsChild>
        <w:div w:id="1914966733">
          <w:marLeft w:val="0"/>
          <w:marRight w:val="0"/>
          <w:marTop w:val="0"/>
          <w:marBottom w:val="0"/>
          <w:divBdr>
            <w:top w:val="none" w:sz="0" w:space="0" w:color="auto"/>
            <w:left w:val="none" w:sz="0" w:space="0" w:color="auto"/>
            <w:bottom w:val="none" w:sz="0" w:space="0" w:color="auto"/>
            <w:right w:val="none" w:sz="0" w:space="0" w:color="auto"/>
          </w:divBdr>
          <w:divsChild>
            <w:div w:id="64184019">
              <w:marLeft w:val="0"/>
              <w:marRight w:val="0"/>
              <w:marTop w:val="0"/>
              <w:marBottom w:val="0"/>
              <w:divBdr>
                <w:top w:val="none" w:sz="0" w:space="0" w:color="auto"/>
                <w:left w:val="none" w:sz="0" w:space="0" w:color="auto"/>
                <w:bottom w:val="none" w:sz="0" w:space="0" w:color="auto"/>
                <w:right w:val="none" w:sz="0" w:space="0" w:color="auto"/>
              </w:divBdr>
              <w:divsChild>
                <w:div w:id="755706666">
                  <w:marLeft w:val="0"/>
                  <w:marRight w:val="0"/>
                  <w:marTop w:val="0"/>
                  <w:marBottom w:val="0"/>
                  <w:divBdr>
                    <w:top w:val="none" w:sz="0" w:space="0" w:color="auto"/>
                    <w:left w:val="none" w:sz="0" w:space="0" w:color="auto"/>
                    <w:bottom w:val="none" w:sz="0" w:space="0" w:color="auto"/>
                    <w:right w:val="none" w:sz="0" w:space="0" w:color="auto"/>
                  </w:divBdr>
                  <w:divsChild>
                    <w:div w:id="1610888627">
                      <w:marLeft w:val="0"/>
                      <w:marRight w:val="0"/>
                      <w:marTop w:val="0"/>
                      <w:marBottom w:val="0"/>
                      <w:divBdr>
                        <w:top w:val="none" w:sz="0" w:space="0" w:color="auto"/>
                        <w:left w:val="none" w:sz="0" w:space="0" w:color="auto"/>
                        <w:bottom w:val="none" w:sz="0" w:space="0" w:color="auto"/>
                        <w:right w:val="none" w:sz="0" w:space="0" w:color="auto"/>
                      </w:divBdr>
                      <w:divsChild>
                        <w:div w:id="63334950">
                          <w:marLeft w:val="0"/>
                          <w:marRight w:val="0"/>
                          <w:marTop w:val="0"/>
                          <w:marBottom w:val="0"/>
                          <w:divBdr>
                            <w:top w:val="none" w:sz="0" w:space="0" w:color="auto"/>
                            <w:left w:val="none" w:sz="0" w:space="0" w:color="auto"/>
                            <w:bottom w:val="none" w:sz="0" w:space="0" w:color="auto"/>
                            <w:right w:val="none" w:sz="0" w:space="0" w:color="auto"/>
                          </w:divBdr>
                          <w:divsChild>
                            <w:div w:id="796874191">
                              <w:marLeft w:val="0"/>
                              <w:marRight w:val="0"/>
                              <w:marTop w:val="0"/>
                              <w:marBottom w:val="0"/>
                              <w:divBdr>
                                <w:top w:val="none" w:sz="0" w:space="0" w:color="auto"/>
                                <w:left w:val="none" w:sz="0" w:space="0" w:color="auto"/>
                                <w:bottom w:val="none" w:sz="0" w:space="0" w:color="auto"/>
                                <w:right w:val="none" w:sz="0" w:space="0" w:color="auto"/>
                              </w:divBdr>
                              <w:divsChild>
                                <w:div w:id="629937385">
                                  <w:marLeft w:val="0"/>
                                  <w:marRight w:val="0"/>
                                  <w:marTop w:val="0"/>
                                  <w:marBottom w:val="0"/>
                                  <w:divBdr>
                                    <w:top w:val="none" w:sz="0" w:space="0" w:color="auto"/>
                                    <w:left w:val="none" w:sz="0" w:space="0" w:color="auto"/>
                                    <w:bottom w:val="none" w:sz="0" w:space="0" w:color="auto"/>
                                    <w:right w:val="none" w:sz="0" w:space="0" w:color="auto"/>
                                  </w:divBdr>
                                  <w:divsChild>
                                    <w:div w:id="197282982">
                                      <w:marLeft w:val="0"/>
                                      <w:marRight w:val="0"/>
                                      <w:marTop w:val="0"/>
                                      <w:marBottom w:val="0"/>
                                      <w:divBdr>
                                        <w:top w:val="none" w:sz="0" w:space="0" w:color="auto"/>
                                        <w:left w:val="none" w:sz="0" w:space="0" w:color="auto"/>
                                        <w:bottom w:val="none" w:sz="0" w:space="0" w:color="auto"/>
                                        <w:right w:val="none" w:sz="0" w:space="0" w:color="auto"/>
                                      </w:divBdr>
                                      <w:divsChild>
                                        <w:div w:id="184833624">
                                          <w:marLeft w:val="0"/>
                                          <w:marRight w:val="0"/>
                                          <w:marTop w:val="0"/>
                                          <w:marBottom w:val="0"/>
                                          <w:divBdr>
                                            <w:top w:val="none" w:sz="0" w:space="0" w:color="auto"/>
                                            <w:left w:val="none" w:sz="0" w:space="0" w:color="auto"/>
                                            <w:bottom w:val="none" w:sz="0" w:space="0" w:color="auto"/>
                                            <w:right w:val="none" w:sz="0" w:space="0" w:color="auto"/>
                                          </w:divBdr>
                                          <w:divsChild>
                                            <w:div w:id="1222326219">
                                              <w:marLeft w:val="0"/>
                                              <w:marRight w:val="0"/>
                                              <w:marTop w:val="0"/>
                                              <w:marBottom w:val="495"/>
                                              <w:divBdr>
                                                <w:top w:val="none" w:sz="0" w:space="0" w:color="auto"/>
                                                <w:left w:val="none" w:sz="0" w:space="0" w:color="auto"/>
                                                <w:bottom w:val="none" w:sz="0" w:space="0" w:color="auto"/>
                                                <w:right w:val="none" w:sz="0" w:space="0" w:color="auto"/>
                                              </w:divBdr>
                                              <w:divsChild>
                                                <w:div w:id="16121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096413">
      <w:bodyDiv w:val="1"/>
      <w:marLeft w:val="0"/>
      <w:marRight w:val="0"/>
      <w:marTop w:val="0"/>
      <w:marBottom w:val="0"/>
      <w:divBdr>
        <w:top w:val="none" w:sz="0" w:space="0" w:color="auto"/>
        <w:left w:val="none" w:sz="0" w:space="0" w:color="auto"/>
        <w:bottom w:val="none" w:sz="0" w:space="0" w:color="auto"/>
        <w:right w:val="none" w:sz="0" w:space="0" w:color="auto"/>
      </w:divBdr>
      <w:divsChild>
        <w:div w:id="1503350905">
          <w:marLeft w:val="0"/>
          <w:marRight w:val="0"/>
          <w:marTop w:val="100"/>
          <w:marBottom w:val="100"/>
          <w:divBdr>
            <w:top w:val="none" w:sz="0" w:space="0" w:color="auto"/>
            <w:left w:val="none" w:sz="0" w:space="0" w:color="auto"/>
            <w:bottom w:val="none" w:sz="0" w:space="0" w:color="auto"/>
            <w:right w:val="none" w:sz="0" w:space="0" w:color="auto"/>
          </w:divBdr>
          <w:divsChild>
            <w:div w:id="336494533">
              <w:marLeft w:val="0"/>
              <w:marRight w:val="0"/>
              <w:marTop w:val="0"/>
              <w:marBottom w:val="0"/>
              <w:divBdr>
                <w:top w:val="none" w:sz="0" w:space="0" w:color="auto"/>
                <w:left w:val="none" w:sz="0" w:space="0" w:color="auto"/>
                <w:bottom w:val="none" w:sz="0" w:space="0" w:color="auto"/>
                <w:right w:val="none" w:sz="0" w:space="0" w:color="auto"/>
              </w:divBdr>
              <w:divsChild>
                <w:div w:id="196477389">
                  <w:marLeft w:val="105"/>
                  <w:marRight w:val="105"/>
                  <w:marTop w:val="105"/>
                  <w:marBottom w:val="105"/>
                  <w:divBdr>
                    <w:top w:val="none" w:sz="0" w:space="0" w:color="auto"/>
                    <w:left w:val="none" w:sz="0" w:space="0" w:color="auto"/>
                    <w:bottom w:val="none" w:sz="0" w:space="0" w:color="auto"/>
                    <w:right w:val="none" w:sz="0" w:space="0" w:color="auto"/>
                  </w:divBdr>
                  <w:divsChild>
                    <w:div w:id="249699036">
                      <w:marLeft w:val="0"/>
                      <w:marRight w:val="0"/>
                      <w:marTop w:val="0"/>
                      <w:marBottom w:val="0"/>
                      <w:divBdr>
                        <w:top w:val="none" w:sz="0" w:space="0" w:color="auto"/>
                        <w:left w:val="none" w:sz="0" w:space="0" w:color="auto"/>
                        <w:bottom w:val="none" w:sz="0" w:space="0" w:color="auto"/>
                        <w:right w:val="none" w:sz="0" w:space="0" w:color="auto"/>
                      </w:divBdr>
                      <w:divsChild>
                        <w:div w:id="1132020731">
                          <w:marLeft w:val="0"/>
                          <w:marRight w:val="0"/>
                          <w:marTop w:val="0"/>
                          <w:marBottom w:val="0"/>
                          <w:divBdr>
                            <w:top w:val="none" w:sz="0" w:space="0" w:color="auto"/>
                            <w:left w:val="none" w:sz="0" w:space="0" w:color="auto"/>
                            <w:bottom w:val="none" w:sz="0" w:space="0" w:color="auto"/>
                            <w:right w:val="none" w:sz="0" w:space="0" w:color="auto"/>
                          </w:divBdr>
                          <w:divsChild>
                            <w:div w:id="1875380720">
                              <w:marLeft w:val="0"/>
                              <w:marRight w:val="0"/>
                              <w:marTop w:val="0"/>
                              <w:marBottom w:val="0"/>
                              <w:divBdr>
                                <w:top w:val="none" w:sz="0" w:space="0" w:color="auto"/>
                                <w:left w:val="none" w:sz="0" w:space="0" w:color="auto"/>
                                <w:bottom w:val="none" w:sz="0" w:space="0" w:color="auto"/>
                                <w:right w:val="none" w:sz="0" w:space="0" w:color="auto"/>
                              </w:divBdr>
                              <w:divsChild>
                                <w:div w:id="1867017967">
                                  <w:marLeft w:val="0"/>
                                  <w:marRight w:val="0"/>
                                  <w:marTop w:val="0"/>
                                  <w:marBottom w:val="0"/>
                                  <w:divBdr>
                                    <w:top w:val="none" w:sz="0" w:space="0" w:color="auto"/>
                                    <w:left w:val="none" w:sz="0" w:space="0" w:color="auto"/>
                                    <w:bottom w:val="none" w:sz="0" w:space="0" w:color="auto"/>
                                    <w:right w:val="none" w:sz="0" w:space="0" w:color="auto"/>
                                  </w:divBdr>
                                  <w:divsChild>
                                    <w:div w:id="691801799">
                                      <w:marLeft w:val="105"/>
                                      <w:marRight w:val="105"/>
                                      <w:marTop w:val="105"/>
                                      <w:marBottom w:val="105"/>
                                      <w:divBdr>
                                        <w:top w:val="none" w:sz="0" w:space="0" w:color="auto"/>
                                        <w:left w:val="none" w:sz="0" w:space="0" w:color="auto"/>
                                        <w:bottom w:val="none" w:sz="0" w:space="0" w:color="auto"/>
                                        <w:right w:val="none" w:sz="0" w:space="0" w:color="auto"/>
                                      </w:divBdr>
                                      <w:divsChild>
                                        <w:div w:id="1430471055">
                                          <w:marLeft w:val="0"/>
                                          <w:marRight w:val="0"/>
                                          <w:marTop w:val="0"/>
                                          <w:marBottom w:val="0"/>
                                          <w:divBdr>
                                            <w:top w:val="none" w:sz="0" w:space="0" w:color="auto"/>
                                            <w:left w:val="none" w:sz="0" w:space="0" w:color="auto"/>
                                            <w:bottom w:val="none" w:sz="0" w:space="0" w:color="auto"/>
                                            <w:right w:val="none" w:sz="0" w:space="0" w:color="auto"/>
                                          </w:divBdr>
                                          <w:divsChild>
                                            <w:div w:id="1961571227">
                                              <w:marLeft w:val="0"/>
                                              <w:marRight w:val="0"/>
                                              <w:marTop w:val="0"/>
                                              <w:marBottom w:val="0"/>
                                              <w:divBdr>
                                                <w:top w:val="none" w:sz="0" w:space="0" w:color="auto"/>
                                                <w:left w:val="none" w:sz="0" w:space="0" w:color="auto"/>
                                                <w:bottom w:val="none" w:sz="0" w:space="0" w:color="auto"/>
                                                <w:right w:val="none" w:sz="0" w:space="0" w:color="auto"/>
                                              </w:divBdr>
                                              <w:divsChild>
                                                <w:div w:id="1056860664">
                                                  <w:marLeft w:val="0"/>
                                                  <w:marRight w:val="0"/>
                                                  <w:marTop w:val="0"/>
                                                  <w:marBottom w:val="0"/>
                                                  <w:divBdr>
                                                    <w:top w:val="none" w:sz="0" w:space="0" w:color="auto"/>
                                                    <w:left w:val="none" w:sz="0" w:space="0" w:color="auto"/>
                                                    <w:bottom w:val="none" w:sz="0" w:space="0" w:color="auto"/>
                                                    <w:right w:val="none" w:sz="0" w:space="0" w:color="auto"/>
                                                  </w:divBdr>
                                                  <w:divsChild>
                                                    <w:div w:id="993879499">
                                                      <w:marLeft w:val="0"/>
                                                      <w:marRight w:val="0"/>
                                                      <w:marTop w:val="0"/>
                                                      <w:marBottom w:val="0"/>
                                                      <w:divBdr>
                                                        <w:top w:val="none" w:sz="0" w:space="0" w:color="auto"/>
                                                        <w:left w:val="none" w:sz="0" w:space="0" w:color="auto"/>
                                                        <w:bottom w:val="none" w:sz="0" w:space="0" w:color="auto"/>
                                                        <w:right w:val="none" w:sz="0" w:space="0" w:color="auto"/>
                                                      </w:divBdr>
                                                      <w:divsChild>
                                                        <w:div w:id="796416698">
                                                          <w:marLeft w:val="0"/>
                                                          <w:marRight w:val="0"/>
                                                          <w:marTop w:val="0"/>
                                                          <w:marBottom w:val="0"/>
                                                          <w:divBdr>
                                                            <w:top w:val="none" w:sz="0" w:space="0" w:color="auto"/>
                                                            <w:left w:val="none" w:sz="0" w:space="0" w:color="auto"/>
                                                            <w:bottom w:val="none" w:sz="0" w:space="0" w:color="auto"/>
                                                            <w:right w:val="none" w:sz="0" w:space="0" w:color="auto"/>
                                                          </w:divBdr>
                                                          <w:divsChild>
                                                            <w:div w:id="776952729">
                                                              <w:marLeft w:val="0"/>
                                                              <w:marRight w:val="0"/>
                                                              <w:marTop w:val="0"/>
                                                              <w:marBottom w:val="0"/>
                                                              <w:divBdr>
                                                                <w:top w:val="none" w:sz="0" w:space="0" w:color="auto"/>
                                                                <w:left w:val="none" w:sz="0" w:space="0" w:color="auto"/>
                                                                <w:bottom w:val="none" w:sz="0" w:space="0" w:color="auto"/>
                                                                <w:right w:val="none" w:sz="0" w:space="0" w:color="auto"/>
                                                              </w:divBdr>
                                                              <w:divsChild>
                                                                <w:div w:id="1753235865">
                                                                  <w:marLeft w:val="105"/>
                                                                  <w:marRight w:val="105"/>
                                                                  <w:marTop w:val="105"/>
                                                                  <w:marBottom w:val="105"/>
                                                                  <w:divBdr>
                                                                    <w:top w:val="none" w:sz="0" w:space="0" w:color="auto"/>
                                                                    <w:left w:val="none" w:sz="0" w:space="0" w:color="auto"/>
                                                                    <w:bottom w:val="none" w:sz="0" w:space="0" w:color="auto"/>
                                                                    <w:right w:val="none" w:sz="0" w:space="0" w:color="auto"/>
                                                                  </w:divBdr>
                                                                  <w:divsChild>
                                                                    <w:div w:id="1862549291">
                                                                      <w:marLeft w:val="0"/>
                                                                      <w:marRight w:val="0"/>
                                                                      <w:marTop w:val="0"/>
                                                                      <w:marBottom w:val="0"/>
                                                                      <w:divBdr>
                                                                        <w:top w:val="none" w:sz="0" w:space="0" w:color="auto"/>
                                                                        <w:left w:val="none" w:sz="0" w:space="0" w:color="auto"/>
                                                                        <w:bottom w:val="none" w:sz="0" w:space="0" w:color="auto"/>
                                                                        <w:right w:val="none" w:sz="0" w:space="0" w:color="auto"/>
                                                                      </w:divBdr>
                                                                      <w:divsChild>
                                                                        <w:div w:id="542325580">
                                                                          <w:marLeft w:val="0"/>
                                                                          <w:marRight w:val="0"/>
                                                                          <w:marTop w:val="0"/>
                                                                          <w:marBottom w:val="0"/>
                                                                          <w:divBdr>
                                                                            <w:top w:val="none" w:sz="0" w:space="0" w:color="auto"/>
                                                                            <w:left w:val="none" w:sz="0" w:space="0" w:color="auto"/>
                                                                            <w:bottom w:val="none" w:sz="0" w:space="0" w:color="auto"/>
                                                                            <w:right w:val="none" w:sz="0" w:space="0" w:color="auto"/>
                                                                          </w:divBdr>
                                                                          <w:divsChild>
                                                                            <w:div w:id="1481731190">
                                                                              <w:marLeft w:val="0"/>
                                                                              <w:marRight w:val="0"/>
                                                                              <w:marTop w:val="0"/>
                                                                              <w:marBottom w:val="0"/>
                                                                              <w:divBdr>
                                                                                <w:top w:val="none" w:sz="0" w:space="0" w:color="auto"/>
                                                                                <w:left w:val="none" w:sz="0" w:space="0" w:color="auto"/>
                                                                                <w:bottom w:val="none" w:sz="0" w:space="0" w:color="auto"/>
                                                                                <w:right w:val="none" w:sz="0" w:space="0" w:color="auto"/>
                                                                              </w:divBdr>
                                                                              <w:divsChild>
                                                                                <w:div w:id="1510949925">
                                                                                  <w:marLeft w:val="0"/>
                                                                                  <w:marRight w:val="0"/>
                                                                                  <w:marTop w:val="0"/>
                                                                                  <w:marBottom w:val="0"/>
                                                                                  <w:divBdr>
                                                                                    <w:top w:val="none" w:sz="0" w:space="0" w:color="auto"/>
                                                                                    <w:left w:val="none" w:sz="0" w:space="0" w:color="auto"/>
                                                                                    <w:bottom w:val="none" w:sz="0" w:space="0" w:color="auto"/>
                                                                                    <w:right w:val="none" w:sz="0" w:space="0" w:color="auto"/>
                                                                                  </w:divBdr>
                                                                                  <w:divsChild>
                                                                                    <w:div w:id="11807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945596">
                                                                  <w:marLeft w:val="105"/>
                                                                  <w:marRight w:val="105"/>
                                                                  <w:marTop w:val="105"/>
                                                                  <w:marBottom w:val="105"/>
                                                                  <w:divBdr>
                                                                    <w:top w:val="none" w:sz="0" w:space="0" w:color="auto"/>
                                                                    <w:left w:val="none" w:sz="0" w:space="0" w:color="auto"/>
                                                                    <w:bottom w:val="none" w:sz="0" w:space="0" w:color="auto"/>
                                                                    <w:right w:val="none" w:sz="0" w:space="0" w:color="auto"/>
                                                                  </w:divBdr>
                                                                  <w:divsChild>
                                                                    <w:div w:id="1799568955">
                                                                      <w:marLeft w:val="0"/>
                                                                      <w:marRight w:val="0"/>
                                                                      <w:marTop w:val="0"/>
                                                                      <w:marBottom w:val="0"/>
                                                                      <w:divBdr>
                                                                        <w:top w:val="none" w:sz="0" w:space="0" w:color="auto"/>
                                                                        <w:left w:val="none" w:sz="0" w:space="0" w:color="auto"/>
                                                                        <w:bottom w:val="none" w:sz="0" w:space="0" w:color="auto"/>
                                                                        <w:right w:val="none" w:sz="0" w:space="0" w:color="auto"/>
                                                                      </w:divBdr>
                                                                      <w:divsChild>
                                                                        <w:div w:id="2087341691">
                                                                          <w:marLeft w:val="0"/>
                                                                          <w:marRight w:val="0"/>
                                                                          <w:marTop w:val="0"/>
                                                                          <w:marBottom w:val="0"/>
                                                                          <w:divBdr>
                                                                            <w:top w:val="none" w:sz="0" w:space="0" w:color="auto"/>
                                                                            <w:left w:val="none" w:sz="0" w:space="0" w:color="auto"/>
                                                                            <w:bottom w:val="none" w:sz="0" w:space="0" w:color="auto"/>
                                                                            <w:right w:val="none" w:sz="0" w:space="0" w:color="auto"/>
                                                                          </w:divBdr>
                                                                          <w:divsChild>
                                                                            <w:div w:id="58331921">
                                                                              <w:marLeft w:val="0"/>
                                                                              <w:marRight w:val="0"/>
                                                                              <w:marTop w:val="0"/>
                                                                              <w:marBottom w:val="0"/>
                                                                              <w:divBdr>
                                                                                <w:top w:val="none" w:sz="0" w:space="0" w:color="auto"/>
                                                                                <w:left w:val="none" w:sz="0" w:space="0" w:color="auto"/>
                                                                                <w:bottom w:val="none" w:sz="0" w:space="0" w:color="auto"/>
                                                                                <w:right w:val="none" w:sz="0" w:space="0" w:color="auto"/>
                                                                              </w:divBdr>
                                                                              <w:divsChild>
                                                                                <w:div w:id="1466780621">
                                                                                  <w:marLeft w:val="0"/>
                                                                                  <w:marRight w:val="0"/>
                                                                                  <w:marTop w:val="0"/>
                                                                                  <w:marBottom w:val="0"/>
                                                                                  <w:divBdr>
                                                                                    <w:top w:val="none" w:sz="0" w:space="0" w:color="auto"/>
                                                                                    <w:left w:val="none" w:sz="0" w:space="0" w:color="auto"/>
                                                                                    <w:bottom w:val="none" w:sz="0" w:space="0" w:color="auto"/>
                                                                                    <w:right w:val="none" w:sz="0" w:space="0" w:color="auto"/>
                                                                                  </w:divBdr>
                                                                                  <w:divsChild>
                                                                                    <w:div w:id="1478034625">
                                                                                      <w:marLeft w:val="0"/>
                                                                                      <w:marRight w:val="0"/>
                                                                                      <w:marTop w:val="0"/>
                                                                                      <w:marBottom w:val="0"/>
                                                                                      <w:divBdr>
                                                                                        <w:top w:val="none" w:sz="0" w:space="0" w:color="auto"/>
                                                                                        <w:left w:val="none" w:sz="0" w:space="0" w:color="auto"/>
                                                                                        <w:bottom w:val="none" w:sz="0" w:space="0" w:color="auto"/>
                                                                                        <w:right w:val="none" w:sz="0" w:space="0" w:color="auto"/>
                                                                                      </w:divBdr>
                                                                                      <w:divsChild>
                                                                                        <w:div w:id="435446189">
                                                                                          <w:marLeft w:val="0"/>
                                                                                          <w:marRight w:val="0"/>
                                                                                          <w:marTop w:val="0"/>
                                                                                          <w:marBottom w:val="0"/>
                                                                                          <w:divBdr>
                                                                                            <w:top w:val="none" w:sz="0" w:space="0" w:color="auto"/>
                                                                                            <w:left w:val="none" w:sz="0" w:space="0" w:color="auto"/>
                                                                                            <w:bottom w:val="none" w:sz="0" w:space="0" w:color="auto"/>
                                                                                            <w:right w:val="none" w:sz="0" w:space="0" w:color="auto"/>
                                                                                          </w:divBdr>
                                                                                          <w:divsChild>
                                                                                            <w:div w:id="189147440">
                                                                                              <w:marLeft w:val="105"/>
                                                                                              <w:marRight w:val="105"/>
                                                                                              <w:marTop w:val="105"/>
                                                                                              <w:marBottom w:val="105"/>
                                                                                              <w:divBdr>
                                                                                                <w:top w:val="none" w:sz="0" w:space="0" w:color="auto"/>
                                                                                                <w:left w:val="none" w:sz="0" w:space="0" w:color="auto"/>
                                                                                                <w:bottom w:val="none" w:sz="0" w:space="0" w:color="auto"/>
                                                                                                <w:right w:val="none" w:sz="0" w:space="0" w:color="auto"/>
                                                                                              </w:divBdr>
                                                                                              <w:divsChild>
                                                                                                <w:div w:id="1473863880">
                                                                                                  <w:marLeft w:val="0"/>
                                                                                                  <w:marRight w:val="0"/>
                                                                                                  <w:marTop w:val="0"/>
                                                                                                  <w:marBottom w:val="0"/>
                                                                                                  <w:divBdr>
                                                                                                    <w:top w:val="none" w:sz="0" w:space="0" w:color="auto"/>
                                                                                                    <w:left w:val="none" w:sz="0" w:space="0" w:color="auto"/>
                                                                                                    <w:bottom w:val="none" w:sz="0" w:space="0" w:color="auto"/>
                                                                                                    <w:right w:val="none" w:sz="0" w:space="0" w:color="auto"/>
                                                                                                  </w:divBdr>
                                                                                                  <w:divsChild>
                                                                                                    <w:div w:id="54593769">
                                                                                                      <w:marLeft w:val="0"/>
                                                                                                      <w:marRight w:val="0"/>
                                                                                                      <w:marTop w:val="0"/>
                                                                                                      <w:marBottom w:val="0"/>
                                                                                                      <w:divBdr>
                                                                                                        <w:top w:val="none" w:sz="0" w:space="0" w:color="auto"/>
                                                                                                        <w:left w:val="none" w:sz="0" w:space="0" w:color="auto"/>
                                                                                                        <w:bottom w:val="none" w:sz="0" w:space="0" w:color="auto"/>
                                                                                                        <w:right w:val="none" w:sz="0" w:space="0" w:color="auto"/>
                                                                                                      </w:divBdr>
                                                                                                      <w:divsChild>
                                                                                                        <w:div w:id="1721712935">
                                                                                                          <w:marLeft w:val="0"/>
                                                                                                          <w:marRight w:val="0"/>
                                                                                                          <w:marTop w:val="0"/>
                                                                                                          <w:marBottom w:val="0"/>
                                                                                                          <w:divBdr>
                                                                                                            <w:top w:val="none" w:sz="0" w:space="0" w:color="auto"/>
                                                                                                            <w:left w:val="none" w:sz="0" w:space="0" w:color="auto"/>
                                                                                                            <w:bottom w:val="none" w:sz="0" w:space="0" w:color="auto"/>
                                                                                                            <w:right w:val="none" w:sz="0" w:space="0" w:color="auto"/>
                                                                                                          </w:divBdr>
                                                                                                          <w:divsChild>
                                                                                                            <w:div w:id="392387286">
                                                                                                              <w:marLeft w:val="0"/>
                                                                                                              <w:marRight w:val="0"/>
                                                                                                              <w:marTop w:val="0"/>
                                                                                                              <w:marBottom w:val="0"/>
                                                                                                              <w:divBdr>
                                                                                                                <w:top w:val="none" w:sz="0" w:space="0" w:color="auto"/>
                                                                                                                <w:left w:val="none" w:sz="0" w:space="0" w:color="auto"/>
                                                                                                                <w:bottom w:val="none" w:sz="0" w:space="0" w:color="auto"/>
                                                                                                                <w:right w:val="none" w:sz="0" w:space="0" w:color="auto"/>
                                                                                                              </w:divBdr>
                                                                                                            </w:div>
                                                                                                            <w:div w:id="1881742594">
                                                                                                              <w:marLeft w:val="105"/>
                                                                                                              <w:marRight w:val="105"/>
                                                                                                              <w:marTop w:val="105"/>
                                                                                                              <w:marBottom w:val="105"/>
                                                                                                              <w:divBdr>
                                                                                                                <w:top w:val="none" w:sz="0" w:space="0" w:color="auto"/>
                                                                                                                <w:left w:val="none" w:sz="0" w:space="0" w:color="auto"/>
                                                                                                                <w:bottom w:val="none" w:sz="0" w:space="0" w:color="auto"/>
                                                                                                                <w:right w:val="none" w:sz="0" w:space="0" w:color="auto"/>
                                                                                                              </w:divBdr>
                                                                                                              <w:divsChild>
                                                                                                                <w:div w:id="779298278">
                                                                                                                  <w:marLeft w:val="0"/>
                                                                                                                  <w:marRight w:val="0"/>
                                                                                                                  <w:marTop w:val="0"/>
                                                                                                                  <w:marBottom w:val="0"/>
                                                                                                                  <w:divBdr>
                                                                                                                    <w:top w:val="none" w:sz="0" w:space="0" w:color="auto"/>
                                                                                                                    <w:left w:val="none" w:sz="0" w:space="0" w:color="auto"/>
                                                                                                                    <w:bottom w:val="none" w:sz="0" w:space="0" w:color="auto"/>
                                                                                                                    <w:right w:val="none" w:sz="0" w:space="0" w:color="auto"/>
                                                                                                                  </w:divBdr>
                                                                                                                  <w:divsChild>
                                                                                                                    <w:div w:id="20092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653">
                                                                                                              <w:marLeft w:val="105"/>
                                                                                                              <w:marRight w:val="105"/>
                                                                                                              <w:marTop w:val="105"/>
                                                                                                              <w:marBottom w:val="105"/>
                                                                                                              <w:divBdr>
                                                                                                                <w:top w:val="none" w:sz="0" w:space="0" w:color="auto"/>
                                                                                                                <w:left w:val="none" w:sz="0" w:space="0" w:color="auto"/>
                                                                                                                <w:bottom w:val="none" w:sz="0" w:space="0" w:color="auto"/>
                                                                                                                <w:right w:val="none" w:sz="0" w:space="0" w:color="auto"/>
                                                                                                              </w:divBdr>
                                                                                                              <w:divsChild>
                                                                                                                <w:div w:id="1600143683">
                                                                                                                  <w:marLeft w:val="0"/>
                                                                                                                  <w:marRight w:val="0"/>
                                                                                                                  <w:marTop w:val="0"/>
                                                                                                                  <w:marBottom w:val="0"/>
                                                                                                                  <w:divBdr>
                                                                                                                    <w:top w:val="none" w:sz="0" w:space="0" w:color="auto"/>
                                                                                                                    <w:left w:val="none" w:sz="0" w:space="0" w:color="auto"/>
                                                                                                                    <w:bottom w:val="none" w:sz="0" w:space="0" w:color="auto"/>
                                                                                                                    <w:right w:val="none" w:sz="0" w:space="0" w:color="auto"/>
                                                                                                                  </w:divBdr>
                                                                                                                  <w:divsChild>
                                                                                                                    <w:div w:id="658729030">
                                                                                                                      <w:marLeft w:val="0"/>
                                                                                                                      <w:marRight w:val="0"/>
                                                                                                                      <w:marTop w:val="0"/>
                                                                                                                      <w:marBottom w:val="0"/>
                                                                                                                      <w:divBdr>
                                                                                                                        <w:top w:val="none" w:sz="0" w:space="0" w:color="auto"/>
                                                                                                                        <w:left w:val="none" w:sz="0" w:space="0" w:color="auto"/>
                                                                                                                        <w:bottom w:val="none" w:sz="0" w:space="0" w:color="auto"/>
                                                                                                                        <w:right w:val="none" w:sz="0" w:space="0" w:color="auto"/>
                                                                                                                      </w:divBdr>
                                                                                                                      <w:divsChild>
                                                                                                                        <w:div w:id="1789161765">
                                                                                                                          <w:marLeft w:val="0"/>
                                                                                                                          <w:marRight w:val="0"/>
                                                                                                                          <w:marTop w:val="0"/>
                                                                                                                          <w:marBottom w:val="0"/>
                                                                                                                          <w:divBdr>
                                                                                                                            <w:top w:val="none" w:sz="0" w:space="0" w:color="auto"/>
                                                                                                                            <w:left w:val="none" w:sz="0" w:space="0" w:color="auto"/>
                                                                                                                            <w:bottom w:val="none" w:sz="0" w:space="0" w:color="auto"/>
                                                                                                                            <w:right w:val="none" w:sz="0" w:space="0" w:color="auto"/>
                                                                                                                          </w:divBdr>
                                                                                                                        </w:div>
                                                                                                                        <w:div w:id="1024019975">
                                                                                                                          <w:marLeft w:val="0"/>
                                                                                                                          <w:marRight w:val="0"/>
                                                                                                                          <w:marTop w:val="0"/>
                                                                                                                          <w:marBottom w:val="0"/>
                                                                                                                          <w:divBdr>
                                                                                                                            <w:top w:val="none" w:sz="0" w:space="0" w:color="auto"/>
                                                                                                                            <w:left w:val="none" w:sz="0" w:space="0" w:color="auto"/>
                                                                                                                            <w:bottom w:val="none" w:sz="0" w:space="0" w:color="auto"/>
                                                                                                                            <w:right w:val="none" w:sz="0" w:space="0" w:color="auto"/>
                                                                                                                          </w:divBdr>
                                                                                                                        </w:div>
                                                                                                                        <w:div w:id="3233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3176">
                                                                                                              <w:marLeft w:val="105"/>
                                                                                                              <w:marRight w:val="105"/>
                                                                                                              <w:marTop w:val="105"/>
                                                                                                              <w:marBottom w:val="105"/>
                                                                                                              <w:divBdr>
                                                                                                                <w:top w:val="none" w:sz="0" w:space="0" w:color="auto"/>
                                                                                                                <w:left w:val="none" w:sz="0" w:space="0" w:color="auto"/>
                                                                                                                <w:bottom w:val="none" w:sz="0" w:space="0" w:color="auto"/>
                                                                                                                <w:right w:val="none" w:sz="0" w:space="0" w:color="auto"/>
                                                                                                              </w:divBdr>
                                                                                                              <w:divsChild>
                                                                                                                <w:div w:id="1154641808">
                                                                                                                  <w:marLeft w:val="0"/>
                                                                                                                  <w:marRight w:val="0"/>
                                                                                                                  <w:marTop w:val="0"/>
                                                                                                                  <w:marBottom w:val="0"/>
                                                                                                                  <w:divBdr>
                                                                                                                    <w:top w:val="none" w:sz="0" w:space="0" w:color="auto"/>
                                                                                                                    <w:left w:val="none" w:sz="0" w:space="0" w:color="auto"/>
                                                                                                                    <w:bottom w:val="none" w:sz="0" w:space="0" w:color="auto"/>
                                                                                                                    <w:right w:val="none" w:sz="0" w:space="0" w:color="auto"/>
                                                                                                                  </w:divBdr>
                                                                                                                  <w:divsChild>
                                                                                                                    <w:div w:id="135995046">
                                                                                                                      <w:marLeft w:val="0"/>
                                                                                                                      <w:marRight w:val="0"/>
                                                                                                                      <w:marTop w:val="0"/>
                                                                                                                      <w:marBottom w:val="0"/>
                                                                                                                      <w:divBdr>
                                                                                                                        <w:top w:val="none" w:sz="0" w:space="0" w:color="auto"/>
                                                                                                                        <w:left w:val="none" w:sz="0" w:space="0" w:color="auto"/>
                                                                                                                        <w:bottom w:val="none" w:sz="0" w:space="0" w:color="auto"/>
                                                                                                                        <w:right w:val="none" w:sz="0" w:space="0" w:color="auto"/>
                                                                                                                      </w:divBdr>
                                                                                                                      <w:divsChild>
                                                                                                                        <w:div w:id="18925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858540">
      <w:bodyDiv w:val="1"/>
      <w:marLeft w:val="0"/>
      <w:marRight w:val="0"/>
      <w:marTop w:val="0"/>
      <w:marBottom w:val="0"/>
      <w:divBdr>
        <w:top w:val="none" w:sz="0" w:space="0" w:color="auto"/>
        <w:left w:val="none" w:sz="0" w:space="0" w:color="auto"/>
        <w:bottom w:val="none" w:sz="0" w:space="0" w:color="auto"/>
        <w:right w:val="none" w:sz="0" w:space="0" w:color="auto"/>
      </w:divBdr>
      <w:divsChild>
        <w:div w:id="1258174108">
          <w:marLeft w:val="0"/>
          <w:marRight w:val="0"/>
          <w:marTop w:val="0"/>
          <w:marBottom w:val="0"/>
          <w:divBdr>
            <w:top w:val="none" w:sz="0" w:space="0" w:color="auto"/>
            <w:left w:val="none" w:sz="0" w:space="0" w:color="auto"/>
            <w:bottom w:val="none" w:sz="0" w:space="0" w:color="auto"/>
            <w:right w:val="none" w:sz="0" w:space="0" w:color="auto"/>
          </w:divBdr>
        </w:div>
        <w:div w:id="407116971">
          <w:marLeft w:val="0"/>
          <w:marRight w:val="0"/>
          <w:marTop w:val="0"/>
          <w:marBottom w:val="0"/>
          <w:divBdr>
            <w:top w:val="none" w:sz="0" w:space="0" w:color="auto"/>
            <w:left w:val="none" w:sz="0" w:space="0" w:color="auto"/>
            <w:bottom w:val="none" w:sz="0" w:space="0" w:color="auto"/>
            <w:right w:val="none" w:sz="0" w:space="0" w:color="auto"/>
          </w:divBdr>
        </w:div>
      </w:divsChild>
    </w:div>
    <w:div w:id="1305886543">
      <w:bodyDiv w:val="1"/>
      <w:marLeft w:val="0"/>
      <w:marRight w:val="0"/>
      <w:marTop w:val="0"/>
      <w:marBottom w:val="0"/>
      <w:divBdr>
        <w:top w:val="none" w:sz="0" w:space="0" w:color="auto"/>
        <w:left w:val="none" w:sz="0" w:space="0" w:color="auto"/>
        <w:bottom w:val="none" w:sz="0" w:space="0" w:color="auto"/>
        <w:right w:val="none" w:sz="0" w:space="0" w:color="auto"/>
      </w:divBdr>
      <w:divsChild>
        <w:div w:id="1239825070">
          <w:marLeft w:val="0"/>
          <w:marRight w:val="0"/>
          <w:marTop w:val="0"/>
          <w:marBottom w:val="0"/>
          <w:divBdr>
            <w:top w:val="none" w:sz="0" w:space="0" w:color="auto"/>
            <w:left w:val="none" w:sz="0" w:space="0" w:color="auto"/>
            <w:bottom w:val="none" w:sz="0" w:space="0" w:color="auto"/>
            <w:right w:val="none" w:sz="0" w:space="0" w:color="auto"/>
          </w:divBdr>
          <w:divsChild>
            <w:div w:id="1813056054">
              <w:marLeft w:val="0"/>
              <w:marRight w:val="0"/>
              <w:marTop w:val="0"/>
              <w:marBottom w:val="0"/>
              <w:divBdr>
                <w:top w:val="none" w:sz="0" w:space="0" w:color="auto"/>
                <w:left w:val="none" w:sz="0" w:space="0" w:color="auto"/>
                <w:bottom w:val="none" w:sz="0" w:space="0" w:color="auto"/>
                <w:right w:val="none" w:sz="0" w:space="0" w:color="auto"/>
              </w:divBdr>
              <w:divsChild>
                <w:div w:id="359086710">
                  <w:marLeft w:val="0"/>
                  <w:marRight w:val="0"/>
                  <w:marTop w:val="0"/>
                  <w:marBottom w:val="0"/>
                  <w:divBdr>
                    <w:top w:val="none" w:sz="0" w:space="0" w:color="auto"/>
                    <w:left w:val="none" w:sz="0" w:space="0" w:color="auto"/>
                    <w:bottom w:val="none" w:sz="0" w:space="0" w:color="auto"/>
                    <w:right w:val="none" w:sz="0" w:space="0" w:color="auto"/>
                  </w:divBdr>
                  <w:divsChild>
                    <w:div w:id="313031579">
                      <w:marLeft w:val="0"/>
                      <w:marRight w:val="0"/>
                      <w:marTop w:val="0"/>
                      <w:marBottom w:val="0"/>
                      <w:divBdr>
                        <w:top w:val="none" w:sz="0" w:space="0" w:color="auto"/>
                        <w:left w:val="none" w:sz="0" w:space="0" w:color="auto"/>
                        <w:bottom w:val="none" w:sz="0" w:space="0" w:color="auto"/>
                        <w:right w:val="none" w:sz="0" w:space="0" w:color="auto"/>
                      </w:divBdr>
                      <w:divsChild>
                        <w:div w:id="282075289">
                          <w:marLeft w:val="0"/>
                          <w:marRight w:val="0"/>
                          <w:marTop w:val="0"/>
                          <w:marBottom w:val="0"/>
                          <w:divBdr>
                            <w:top w:val="none" w:sz="0" w:space="0" w:color="auto"/>
                            <w:left w:val="none" w:sz="0" w:space="0" w:color="auto"/>
                            <w:bottom w:val="none" w:sz="0" w:space="0" w:color="auto"/>
                            <w:right w:val="none" w:sz="0" w:space="0" w:color="auto"/>
                          </w:divBdr>
                          <w:divsChild>
                            <w:div w:id="420025296">
                              <w:marLeft w:val="2700"/>
                              <w:marRight w:val="3960"/>
                              <w:marTop w:val="0"/>
                              <w:marBottom w:val="0"/>
                              <w:divBdr>
                                <w:top w:val="none" w:sz="0" w:space="0" w:color="auto"/>
                                <w:left w:val="none" w:sz="0" w:space="0" w:color="auto"/>
                                <w:bottom w:val="none" w:sz="0" w:space="0" w:color="auto"/>
                                <w:right w:val="none" w:sz="0" w:space="0" w:color="auto"/>
                              </w:divBdr>
                              <w:divsChild>
                                <w:div w:id="2069110096">
                                  <w:marLeft w:val="0"/>
                                  <w:marRight w:val="0"/>
                                  <w:marTop w:val="0"/>
                                  <w:marBottom w:val="0"/>
                                  <w:divBdr>
                                    <w:top w:val="none" w:sz="0" w:space="0" w:color="auto"/>
                                    <w:left w:val="none" w:sz="0" w:space="0" w:color="auto"/>
                                    <w:bottom w:val="none" w:sz="0" w:space="0" w:color="auto"/>
                                    <w:right w:val="none" w:sz="0" w:space="0" w:color="auto"/>
                                  </w:divBdr>
                                  <w:divsChild>
                                    <w:div w:id="144665307">
                                      <w:marLeft w:val="0"/>
                                      <w:marRight w:val="0"/>
                                      <w:marTop w:val="0"/>
                                      <w:marBottom w:val="0"/>
                                      <w:divBdr>
                                        <w:top w:val="none" w:sz="0" w:space="0" w:color="auto"/>
                                        <w:left w:val="none" w:sz="0" w:space="0" w:color="auto"/>
                                        <w:bottom w:val="none" w:sz="0" w:space="0" w:color="auto"/>
                                        <w:right w:val="none" w:sz="0" w:space="0" w:color="auto"/>
                                      </w:divBdr>
                                      <w:divsChild>
                                        <w:div w:id="1528300491">
                                          <w:marLeft w:val="0"/>
                                          <w:marRight w:val="0"/>
                                          <w:marTop w:val="0"/>
                                          <w:marBottom w:val="0"/>
                                          <w:divBdr>
                                            <w:top w:val="none" w:sz="0" w:space="0" w:color="auto"/>
                                            <w:left w:val="none" w:sz="0" w:space="0" w:color="auto"/>
                                            <w:bottom w:val="none" w:sz="0" w:space="0" w:color="auto"/>
                                            <w:right w:val="none" w:sz="0" w:space="0" w:color="auto"/>
                                          </w:divBdr>
                                          <w:divsChild>
                                            <w:div w:id="1643776343">
                                              <w:marLeft w:val="0"/>
                                              <w:marRight w:val="0"/>
                                              <w:marTop w:val="90"/>
                                              <w:marBottom w:val="0"/>
                                              <w:divBdr>
                                                <w:top w:val="none" w:sz="0" w:space="0" w:color="auto"/>
                                                <w:left w:val="none" w:sz="0" w:space="0" w:color="auto"/>
                                                <w:bottom w:val="none" w:sz="0" w:space="0" w:color="auto"/>
                                                <w:right w:val="none" w:sz="0" w:space="0" w:color="auto"/>
                                              </w:divBdr>
                                              <w:divsChild>
                                                <w:div w:id="1626932941">
                                                  <w:marLeft w:val="0"/>
                                                  <w:marRight w:val="0"/>
                                                  <w:marTop w:val="0"/>
                                                  <w:marBottom w:val="420"/>
                                                  <w:divBdr>
                                                    <w:top w:val="none" w:sz="0" w:space="0" w:color="auto"/>
                                                    <w:left w:val="none" w:sz="0" w:space="0" w:color="auto"/>
                                                    <w:bottom w:val="none" w:sz="0" w:space="0" w:color="auto"/>
                                                    <w:right w:val="none" w:sz="0" w:space="0" w:color="auto"/>
                                                  </w:divBdr>
                                                  <w:divsChild>
                                                    <w:div w:id="1925525857">
                                                      <w:marLeft w:val="0"/>
                                                      <w:marRight w:val="0"/>
                                                      <w:marTop w:val="0"/>
                                                      <w:marBottom w:val="0"/>
                                                      <w:divBdr>
                                                        <w:top w:val="none" w:sz="0" w:space="0" w:color="auto"/>
                                                        <w:left w:val="none" w:sz="0" w:space="0" w:color="auto"/>
                                                        <w:bottom w:val="none" w:sz="0" w:space="0" w:color="auto"/>
                                                        <w:right w:val="none" w:sz="0" w:space="0" w:color="auto"/>
                                                      </w:divBdr>
                                                      <w:divsChild>
                                                        <w:div w:id="1135639267">
                                                          <w:marLeft w:val="0"/>
                                                          <w:marRight w:val="0"/>
                                                          <w:marTop w:val="0"/>
                                                          <w:marBottom w:val="0"/>
                                                          <w:divBdr>
                                                            <w:top w:val="none" w:sz="0" w:space="0" w:color="auto"/>
                                                            <w:left w:val="none" w:sz="0" w:space="0" w:color="auto"/>
                                                            <w:bottom w:val="none" w:sz="0" w:space="0" w:color="auto"/>
                                                            <w:right w:val="none" w:sz="0" w:space="0" w:color="auto"/>
                                                          </w:divBdr>
                                                          <w:divsChild>
                                                            <w:div w:id="1153064148">
                                                              <w:marLeft w:val="0"/>
                                                              <w:marRight w:val="0"/>
                                                              <w:marTop w:val="0"/>
                                                              <w:marBottom w:val="0"/>
                                                              <w:divBdr>
                                                                <w:top w:val="none" w:sz="0" w:space="0" w:color="auto"/>
                                                                <w:left w:val="none" w:sz="0" w:space="0" w:color="auto"/>
                                                                <w:bottom w:val="none" w:sz="0" w:space="0" w:color="auto"/>
                                                                <w:right w:val="none" w:sz="0" w:space="0" w:color="auto"/>
                                                              </w:divBdr>
                                                              <w:divsChild>
                                                                <w:div w:id="809707474">
                                                                  <w:marLeft w:val="0"/>
                                                                  <w:marRight w:val="0"/>
                                                                  <w:marTop w:val="0"/>
                                                                  <w:marBottom w:val="0"/>
                                                                  <w:divBdr>
                                                                    <w:top w:val="none" w:sz="0" w:space="0" w:color="auto"/>
                                                                    <w:left w:val="none" w:sz="0" w:space="0" w:color="auto"/>
                                                                    <w:bottom w:val="none" w:sz="0" w:space="0" w:color="auto"/>
                                                                    <w:right w:val="none" w:sz="0" w:space="0" w:color="auto"/>
                                                                  </w:divBdr>
                                                                  <w:divsChild>
                                                                    <w:div w:id="346568285">
                                                                      <w:marLeft w:val="0"/>
                                                                      <w:marRight w:val="0"/>
                                                                      <w:marTop w:val="0"/>
                                                                      <w:marBottom w:val="0"/>
                                                                      <w:divBdr>
                                                                        <w:top w:val="none" w:sz="0" w:space="0" w:color="auto"/>
                                                                        <w:left w:val="none" w:sz="0" w:space="0" w:color="auto"/>
                                                                        <w:bottom w:val="none" w:sz="0" w:space="0" w:color="auto"/>
                                                                        <w:right w:val="none" w:sz="0" w:space="0" w:color="auto"/>
                                                                      </w:divBdr>
                                                                      <w:divsChild>
                                                                        <w:div w:id="831721954">
                                                                          <w:marLeft w:val="0"/>
                                                                          <w:marRight w:val="0"/>
                                                                          <w:marTop w:val="0"/>
                                                                          <w:marBottom w:val="0"/>
                                                                          <w:divBdr>
                                                                            <w:top w:val="none" w:sz="0" w:space="0" w:color="auto"/>
                                                                            <w:left w:val="none" w:sz="0" w:space="0" w:color="auto"/>
                                                                            <w:bottom w:val="none" w:sz="0" w:space="0" w:color="auto"/>
                                                                            <w:right w:val="none" w:sz="0" w:space="0" w:color="auto"/>
                                                                          </w:divBdr>
                                                                          <w:divsChild>
                                                                            <w:div w:id="2463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970858">
      <w:bodyDiv w:val="1"/>
      <w:marLeft w:val="0"/>
      <w:marRight w:val="0"/>
      <w:marTop w:val="0"/>
      <w:marBottom w:val="0"/>
      <w:divBdr>
        <w:top w:val="none" w:sz="0" w:space="0" w:color="auto"/>
        <w:left w:val="none" w:sz="0" w:space="0" w:color="auto"/>
        <w:bottom w:val="none" w:sz="0" w:space="0" w:color="auto"/>
        <w:right w:val="none" w:sz="0" w:space="0" w:color="auto"/>
      </w:divBdr>
      <w:divsChild>
        <w:div w:id="1975715911">
          <w:marLeft w:val="0"/>
          <w:marRight w:val="0"/>
          <w:marTop w:val="0"/>
          <w:marBottom w:val="0"/>
          <w:divBdr>
            <w:top w:val="none" w:sz="0" w:space="0" w:color="auto"/>
            <w:left w:val="none" w:sz="0" w:space="0" w:color="auto"/>
            <w:bottom w:val="none" w:sz="0" w:space="0" w:color="auto"/>
            <w:right w:val="none" w:sz="0" w:space="0" w:color="auto"/>
          </w:divBdr>
        </w:div>
        <w:div w:id="623073298">
          <w:marLeft w:val="0"/>
          <w:marRight w:val="0"/>
          <w:marTop w:val="0"/>
          <w:marBottom w:val="0"/>
          <w:divBdr>
            <w:top w:val="none" w:sz="0" w:space="0" w:color="auto"/>
            <w:left w:val="none" w:sz="0" w:space="0" w:color="auto"/>
            <w:bottom w:val="none" w:sz="0" w:space="0" w:color="auto"/>
            <w:right w:val="none" w:sz="0" w:space="0" w:color="auto"/>
          </w:divBdr>
        </w:div>
      </w:divsChild>
    </w:div>
    <w:div w:id="1369989733">
      <w:bodyDiv w:val="1"/>
      <w:marLeft w:val="0"/>
      <w:marRight w:val="0"/>
      <w:marTop w:val="0"/>
      <w:marBottom w:val="0"/>
      <w:divBdr>
        <w:top w:val="none" w:sz="0" w:space="0" w:color="auto"/>
        <w:left w:val="none" w:sz="0" w:space="0" w:color="auto"/>
        <w:bottom w:val="none" w:sz="0" w:space="0" w:color="auto"/>
        <w:right w:val="none" w:sz="0" w:space="0" w:color="auto"/>
      </w:divBdr>
      <w:divsChild>
        <w:div w:id="399600042">
          <w:marLeft w:val="0"/>
          <w:marRight w:val="0"/>
          <w:marTop w:val="0"/>
          <w:marBottom w:val="0"/>
          <w:divBdr>
            <w:top w:val="none" w:sz="0" w:space="0" w:color="auto"/>
            <w:left w:val="none" w:sz="0" w:space="0" w:color="auto"/>
            <w:bottom w:val="none" w:sz="0" w:space="0" w:color="auto"/>
            <w:right w:val="none" w:sz="0" w:space="0" w:color="auto"/>
          </w:divBdr>
          <w:divsChild>
            <w:div w:id="144128922">
              <w:marLeft w:val="0"/>
              <w:marRight w:val="0"/>
              <w:marTop w:val="0"/>
              <w:marBottom w:val="0"/>
              <w:divBdr>
                <w:top w:val="none" w:sz="0" w:space="0" w:color="auto"/>
                <w:left w:val="none" w:sz="0" w:space="0" w:color="auto"/>
                <w:bottom w:val="none" w:sz="0" w:space="0" w:color="auto"/>
                <w:right w:val="none" w:sz="0" w:space="0" w:color="auto"/>
              </w:divBdr>
              <w:divsChild>
                <w:div w:id="494876953">
                  <w:marLeft w:val="0"/>
                  <w:marRight w:val="0"/>
                  <w:marTop w:val="0"/>
                  <w:marBottom w:val="0"/>
                  <w:divBdr>
                    <w:top w:val="none" w:sz="0" w:space="0" w:color="auto"/>
                    <w:left w:val="none" w:sz="0" w:space="0" w:color="auto"/>
                    <w:bottom w:val="none" w:sz="0" w:space="0" w:color="auto"/>
                    <w:right w:val="none" w:sz="0" w:space="0" w:color="auto"/>
                  </w:divBdr>
                  <w:divsChild>
                    <w:div w:id="272902298">
                      <w:marLeft w:val="0"/>
                      <w:marRight w:val="0"/>
                      <w:marTop w:val="0"/>
                      <w:marBottom w:val="0"/>
                      <w:divBdr>
                        <w:top w:val="none" w:sz="0" w:space="0" w:color="auto"/>
                        <w:left w:val="none" w:sz="0" w:space="0" w:color="auto"/>
                        <w:bottom w:val="none" w:sz="0" w:space="0" w:color="auto"/>
                        <w:right w:val="none" w:sz="0" w:space="0" w:color="auto"/>
                      </w:divBdr>
                      <w:divsChild>
                        <w:div w:id="546724227">
                          <w:marLeft w:val="0"/>
                          <w:marRight w:val="0"/>
                          <w:marTop w:val="0"/>
                          <w:marBottom w:val="0"/>
                          <w:divBdr>
                            <w:top w:val="none" w:sz="0" w:space="0" w:color="auto"/>
                            <w:left w:val="none" w:sz="0" w:space="0" w:color="auto"/>
                            <w:bottom w:val="none" w:sz="0" w:space="0" w:color="auto"/>
                            <w:right w:val="none" w:sz="0" w:space="0" w:color="auto"/>
                          </w:divBdr>
                          <w:divsChild>
                            <w:div w:id="3489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443931">
      <w:bodyDiv w:val="1"/>
      <w:marLeft w:val="0"/>
      <w:marRight w:val="0"/>
      <w:marTop w:val="0"/>
      <w:marBottom w:val="0"/>
      <w:divBdr>
        <w:top w:val="none" w:sz="0" w:space="0" w:color="auto"/>
        <w:left w:val="none" w:sz="0" w:space="0" w:color="auto"/>
        <w:bottom w:val="none" w:sz="0" w:space="0" w:color="auto"/>
        <w:right w:val="none" w:sz="0" w:space="0" w:color="auto"/>
      </w:divBdr>
      <w:divsChild>
        <w:div w:id="1667441942">
          <w:marLeft w:val="0"/>
          <w:marRight w:val="0"/>
          <w:marTop w:val="0"/>
          <w:marBottom w:val="0"/>
          <w:divBdr>
            <w:top w:val="none" w:sz="0" w:space="0" w:color="auto"/>
            <w:left w:val="none" w:sz="0" w:space="0" w:color="auto"/>
            <w:bottom w:val="none" w:sz="0" w:space="0" w:color="auto"/>
            <w:right w:val="none" w:sz="0" w:space="0" w:color="auto"/>
          </w:divBdr>
          <w:divsChild>
            <w:div w:id="95564209">
              <w:marLeft w:val="0"/>
              <w:marRight w:val="0"/>
              <w:marTop w:val="0"/>
              <w:marBottom w:val="0"/>
              <w:divBdr>
                <w:top w:val="none" w:sz="0" w:space="0" w:color="auto"/>
                <w:left w:val="none" w:sz="0" w:space="0" w:color="auto"/>
                <w:bottom w:val="none" w:sz="0" w:space="0" w:color="auto"/>
                <w:right w:val="none" w:sz="0" w:space="0" w:color="auto"/>
              </w:divBdr>
              <w:divsChild>
                <w:div w:id="1050114347">
                  <w:marLeft w:val="0"/>
                  <w:marRight w:val="0"/>
                  <w:marTop w:val="0"/>
                  <w:marBottom w:val="0"/>
                  <w:divBdr>
                    <w:top w:val="none" w:sz="0" w:space="0" w:color="auto"/>
                    <w:left w:val="none" w:sz="0" w:space="0" w:color="auto"/>
                    <w:bottom w:val="none" w:sz="0" w:space="0" w:color="auto"/>
                    <w:right w:val="none" w:sz="0" w:space="0" w:color="auto"/>
                  </w:divBdr>
                  <w:divsChild>
                    <w:div w:id="448091133">
                      <w:marLeft w:val="0"/>
                      <w:marRight w:val="0"/>
                      <w:marTop w:val="0"/>
                      <w:marBottom w:val="0"/>
                      <w:divBdr>
                        <w:top w:val="none" w:sz="0" w:space="0" w:color="auto"/>
                        <w:left w:val="none" w:sz="0" w:space="0" w:color="auto"/>
                        <w:bottom w:val="none" w:sz="0" w:space="0" w:color="auto"/>
                        <w:right w:val="none" w:sz="0" w:space="0" w:color="auto"/>
                      </w:divBdr>
                      <w:divsChild>
                        <w:div w:id="1887986859">
                          <w:marLeft w:val="0"/>
                          <w:marRight w:val="0"/>
                          <w:marTop w:val="0"/>
                          <w:marBottom w:val="0"/>
                          <w:divBdr>
                            <w:top w:val="none" w:sz="0" w:space="0" w:color="auto"/>
                            <w:left w:val="none" w:sz="0" w:space="0" w:color="auto"/>
                            <w:bottom w:val="none" w:sz="0" w:space="0" w:color="auto"/>
                            <w:right w:val="none" w:sz="0" w:space="0" w:color="auto"/>
                          </w:divBdr>
                          <w:divsChild>
                            <w:div w:id="955019939">
                              <w:marLeft w:val="0"/>
                              <w:marRight w:val="0"/>
                              <w:marTop w:val="0"/>
                              <w:marBottom w:val="0"/>
                              <w:divBdr>
                                <w:top w:val="none" w:sz="0" w:space="0" w:color="auto"/>
                                <w:left w:val="none" w:sz="0" w:space="0" w:color="auto"/>
                                <w:bottom w:val="none" w:sz="0" w:space="0" w:color="auto"/>
                                <w:right w:val="none" w:sz="0" w:space="0" w:color="auto"/>
                              </w:divBdr>
                              <w:divsChild>
                                <w:div w:id="1597399735">
                                  <w:marLeft w:val="-150"/>
                                  <w:marRight w:val="-150"/>
                                  <w:marTop w:val="0"/>
                                  <w:marBottom w:val="0"/>
                                  <w:divBdr>
                                    <w:top w:val="none" w:sz="0" w:space="0" w:color="auto"/>
                                    <w:left w:val="none" w:sz="0" w:space="0" w:color="auto"/>
                                    <w:bottom w:val="none" w:sz="0" w:space="0" w:color="auto"/>
                                    <w:right w:val="none" w:sz="0" w:space="0" w:color="auto"/>
                                  </w:divBdr>
                                  <w:divsChild>
                                    <w:div w:id="321616884">
                                      <w:marLeft w:val="0"/>
                                      <w:marRight w:val="0"/>
                                      <w:marTop w:val="0"/>
                                      <w:marBottom w:val="0"/>
                                      <w:divBdr>
                                        <w:top w:val="none" w:sz="0" w:space="0" w:color="auto"/>
                                        <w:left w:val="none" w:sz="0" w:space="0" w:color="auto"/>
                                        <w:bottom w:val="none" w:sz="0" w:space="0" w:color="auto"/>
                                        <w:right w:val="none" w:sz="0" w:space="0" w:color="auto"/>
                                      </w:divBdr>
                                      <w:divsChild>
                                        <w:div w:id="157960518">
                                          <w:marLeft w:val="0"/>
                                          <w:marRight w:val="0"/>
                                          <w:marTop w:val="0"/>
                                          <w:marBottom w:val="0"/>
                                          <w:divBdr>
                                            <w:top w:val="none" w:sz="0" w:space="0" w:color="auto"/>
                                            <w:left w:val="none" w:sz="0" w:space="0" w:color="auto"/>
                                            <w:bottom w:val="none" w:sz="0" w:space="0" w:color="auto"/>
                                            <w:right w:val="none" w:sz="0" w:space="0" w:color="auto"/>
                                          </w:divBdr>
                                          <w:divsChild>
                                            <w:div w:id="5273753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480211">
      <w:bodyDiv w:val="1"/>
      <w:marLeft w:val="0"/>
      <w:marRight w:val="0"/>
      <w:marTop w:val="0"/>
      <w:marBottom w:val="0"/>
      <w:divBdr>
        <w:top w:val="none" w:sz="0" w:space="0" w:color="auto"/>
        <w:left w:val="none" w:sz="0" w:space="0" w:color="auto"/>
        <w:bottom w:val="none" w:sz="0" w:space="0" w:color="auto"/>
        <w:right w:val="none" w:sz="0" w:space="0" w:color="auto"/>
      </w:divBdr>
      <w:divsChild>
        <w:div w:id="402916011">
          <w:marLeft w:val="0"/>
          <w:marRight w:val="0"/>
          <w:marTop w:val="0"/>
          <w:marBottom w:val="0"/>
          <w:divBdr>
            <w:top w:val="none" w:sz="0" w:space="0" w:color="auto"/>
            <w:left w:val="none" w:sz="0" w:space="0" w:color="auto"/>
            <w:bottom w:val="none" w:sz="0" w:space="0" w:color="auto"/>
            <w:right w:val="none" w:sz="0" w:space="0" w:color="auto"/>
          </w:divBdr>
          <w:divsChild>
            <w:div w:id="446852645">
              <w:marLeft w:val="0"/>
              <w:marRight w:val="0"/>
              <w:marTop w:val="0"/>
              <w:marBottom w:val="0"/>
              <w:divBdr>
                <w:top w:val="none" w:sz="0" w:space="0" w:color="auto"/>
                <w:left w:val="none" w:sz="0" w:space="0" w:color="auto"/>
                <w:bottom w:val="none" w:sz="0" w:space="0" w:color="auto"/>
                <w:right w:val="none" w:sz="0" w:space="0" w:color="auto"/>
              </w:divBdr>
              <w:divsChild>
                <w:div w:id="1271549901">
                  <w:marLeft w:val="0"/>
                  <w:marRight w:val="0"/>
                  <w:marTop w:val="0"/>
                  <w:marBottom w:val="0"/>
                  <w:divBdr>
                    <w:top w:val="none" w:sz="0" w:space="0" w:color="auto"/>
                    <w:left w:val="none" w:sz="0" w:space="0" w:color="auto"/>
                    <w:bottom w:val="none" w:sz="0" w:space="0" w:color="auto"/>
                    <w:right w:val="none" w:sz="0" w:space="0" w:color="auto"/>
                  </w:divBdr>
                  <w:divsChild>
                    <w:div w:id="1784612563">
                      <w:marLeft w:val="0"/>
                      <w:marRight w:val="0"/>
                      <w:marTop w:val="0"/>
                      <w:marBottom w:val="0"/>
                      <w:divBdr>
                        <w:top w:val="none" w:sz="0" w:space="0" w:color="auto"/>
                        <w:left w:val="none" w:sz="0" w:space="0" w:color="auto"/>
                        <w:bottom w:val="none" w:sz="0" w:space="0" w:color="auto"/>
                        <w:right w:val="none" w:sz="0" w:space="0" w:color="auto"/>
                      </w:divBdr>
                      <w:divsChild>
                        <w:div w:id="668824810">
                          <w:marLeft w:val="0"/>
                          <w:marRight w:val="0"/>
                          <w:marTop w:val="0"/>
                          <w:marBottom w:val="0"/>
                          <w:divBdr>
                            <w:top w:val="none" w:sz="0" w:space="0" w:color="auto"/>
                            <w:left w:val="none" w:sz="0" w:space="0" w:color="auto"/>
                            <w:bottom w:val="none" w:sz="0" w:space="0" w:color="auto"/>
                            <w:right w:val="none" w:sz="0" w:space="0" w:color="auto"/>
                          </w:divBdr>
                          <w:divsChild>
                            <w:div w:id="1744715194">
                              <w:marLeft w:val="0"/>
                              <w:marRight w:val="0"/>
                              <w:marTop w:val="0"/>
                              <w:marBottom w:val="0"/>
                              <w:divBdr>
                                <w:top w:val="none" w:sz="0" w:space="0" w:color="auto"/>
                                <w:left w:val="none" w:sz="0" w:space="0" w:color="auto"/>
                                <w:bottom w:val="none" w:sz="0" w:space="0" w:color="auto"/>
                                <w:right w:val="none" w:sz="0" w:space="0" w:color="auto"/>
                              </w:divBdr>
                              <w:divsChild>
                                <w:div w:id="411902104">
                                  <w:marLeft w:val="0"/>
                                  <w:marRight w:val="0"/>
                                  <w:marTop w:val="0"/>
                                  <w:marBottom w:val="0"/>
                                  <w:divBdr>
                                    <w:top w:val="none" w:sz="0" w:space="0" w:color="auto"/>
                                    <w:left w:val="none" w:sz="0" w:space="0" w:color="auto"/>
                                    <w:bottom w:val="none" w:sz="0" w:space="0" w:color="auto"/>
                                    <w:right w:val="none" w:sz="0" w:space="0" w:color="auto"/>
                                  </w:divBdr>
                                  <w:divsChild>
                                    <w:div w:id="1121074968">
                                      <w:marLeft w:val="0"/>
                                      <w:marRight w:val="0"/>
                                      <w:marTop w:val="0"/>
                                      <w:marBottom w:val="0"/>
                                      <w:divBdr>
                                        <w:top w:val="none" w:sz="0" w:space="0" w:color="auto"/>
                                        <w:left w:val="none" w:sz="0" w:space="0" w:color="auto"/>
                                        <w:bottom w:val="none" w:sz="0" w:space="0" w:color="auto"/>
                                        <w:right w:val="none" w:sz="0" w:space="0" w:color="auto"/>
                                      </w:divBdr>
                                      <w:divsChild>
                                        <w:div w:id="1024138374">
                                          <w:marLeft w:val="0"/>
                                          <w:marRight w:val="0"/>
                                          <w:marTop w:val="0"/>
                                          <w:marBottom w:val="0"/>
                                          <w:divBdr>
                                            <w:top w:val="none" w:sz="0" w:space="0" w:color="auto"/>
                                            <w:left w:val="none" w:sz="0" w:space="0" w:color="auto"/>
                                            <w:bottom w:val="none" w:sz="0" w:space="0" w:color="auto"/>
                                            <w:right w:val="none" w:sz="0" w:space="0" w:color="auto"/>
                                          </w:divBdr>
                                          <w:divsChild>
                                            <w:div w:id="1739473019">
                                              <w:marLeft w:val="0"/>
                                              <w:marRight w:val="0"/>
                                              <w:marTop w:val="0"/>
                                              <w:marBottom w:val="495"/>
                                              <w:divBdr>
                                                <w:top w:val="none" w:sz="0" w:space="0" w:color="auto"/>
                                                <w:left w:val="none" w:sz="0" w:space="0" w:color="auto"/>
                                                <w:bottom w:val="none" w:sz="0" w:space="0" w:color="auto"/>
                                                <w:right w:val="none" w:sz="0" w:space="0" w:color="auto"/>
                                              </w:divBdr>
                                              <w:divsChild>
                                                <w:div w:id="2533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824711">
      <w:bodyDiv w:val="1"/>
      <w:marLeft w:val="0"/>
      <w:marRight w:val="0"/>
      <w:marTop w:val="0"/>
      <w:marBottom w:val="0"/>
      <w:divBdr>
        <w:top w:val="none" w:sz="0" w:space="0" w:color="auto"/>
        <w:left w:val="none" w:sz="0" w:space="0" w:color="auto"/>
        <w:bottom w:val="none" w:sz="0" w:space="0" w:color="auto"/>
        <w:right w:val="none" w:sz="0" w:space="0" w:color="auto"/>
      </w:divBdr>
      <w:divsChild>
        <w:div w:id="147794032">
          <w:marLeft w:val="0"/>
          <w:marRight w:val="0"/>
          <w:marTop w:val="0"/>
          <w:marBottom w:val="0"/>
          <w:divBdr>
            <w:top w:val="none" w:sz="0" w:space="0" w:color="auto"/>
            <w:left w:val="none" w:sz="0" w:space="0" w:color="auto"/>
            <w:bottom w:val="none" w:sz="0" w:space="0" w:color="auto"/>
            <w:right w:val="none" w:sz="0" w:space="0" w:color="auto"/>
          </w:divBdr>
          <w:divsChild>
            <w:div w:id="2007123489">
              <w:marLeft w:val="0"/>
              <w:marRight w:val="0"/>
              <w:marTop w:val="0"/>
              <w:marBottom w:val="0"/>
              <w:divBdr>
                <w:top w:val="none" w:sz="0" w:space="0" w:color="auto"/>
                <w:left w:val="none" w:sz="0" w:space="0" w:color="auto"/>
                <w:bottom w:val="none" w:sz="0" w:space="0" w:color="auto"/>
                <w:right w:val="none" w:sz="0" w:space="0" w:color="auto"/>
              </w:divBdr>
              <w:divsChild>
                <w:div w:id="1227376148">
                  <w:marLeft w:val="0"/>
                  <w:marRight w:val="0"/>
                  <w:marTop w:val="0"/>
                  <w:marBottom w:val="0"/>
                  <w:divBdr>
                    <w:top w:val="none" w:sz="0" w:space="0" w:color="auto"/>
                    <w:left w:val="none" w:sz="0" w:space="0" w:color="auto"/>
                    <w:bottom w:val="none" w:sz="0" w:space="0" w:color="auto"/>
                    <w:right w:val="none" w:sz="0" w:space="0" w:color="auto"/>
                  </w:divBdr>
                  <w:divsChild>
                    <w:div w:id="538320259">
                      <w:marLeft w:val="0"/>
                      <w:marRight w:val="0"/>
                      <w:marTop w:val="0"/>
                      <w:marBottom w:val="0"/>
                      <w:divBdr>
                        <w:top w:val="none" w:sz="0" w:space="0" w:color="auto"/>
                        <w:left w:val="none" w:sz="0" w:space="0" w:color="auto"/>
                        <w:bottom w:val="none" w:sz="0" w:space="0" w:color="auto"/>
                        <w:right w:val="none" w:sz="0" w:space="0" w:color="auto"/>
                      </w:divBdr>
                      <w:divsChild>
                        <w:div w:id="1005014386">
                          <w:marLeft w:val="0"/>
                          <w:marRight w:val="0"/>
                          <w:marTop w:val="0"/>
                          <w:marBottom w:val="0"/>
                          <w:divBdr>
                            <w:top w:val="none" w:sz="0" w:space="0" w:color="auto"/>
                            <w:left w:val="none" w:sz="0" w:space="0" w:color="auto"/>
                            <w:bottom w:val="none" w:sz="0" w:space="0" w:color="auto"/>
                            <w:right w:val="none" w:sz="0" w:space="0" w:color="auto"/>
                          </w:divBdr>
                          <w:divsChild>
                            <w:div w:id="1397432534">
                              <w:marLeft w:val="0"/>
                              <w:marRight w:val="0"/>
                              <w:marTop w:val="0"/>
                              <w:marBottom w:val="0"/>
                              <w:divBdr>
                                <w:top w:val="none" w:sz="0" w:space="0" w:color="auto"/>
                                <w:left w:val="none" w:sz="0" w:space="0" w:color="auto"/>
                                <w:bottom w:val="none" w:sz="0" w:space="0" w:color="auto"/>
                                <w:right w:val="none" w:sz="0" w:space="0" w:color="auto"/>
                              </w:divBdr>
                              <w:divsChild>
                                <w:div w:id="437532524">
                                  <w:marLeft w:val="0"/>
                                  <w:marRight w:val="0"/>
                                  <w:marTop w:val="0"/>
                                  <w:marBottom w:val="0"/>
                                  <w:divBdr>
                                    <w:top w:val="none" w:sz="0" w:space="0" w:color="auto"/>
                                    <w:left w:val="none" w:sz="0" w:space="0" w:color="auto"/>
                                    <w:bottom w:val="none" w:sz="0" w:space="0" w:color="auto"/>
                                    <w:right w:val="none" w:sz="0" w:space="0" w:color="auto"/>
                                  </w:divBdr>
                                  <w:divsChild>
                                    <w:div w:id="1682853033">
                                      <w:marLeft w:val="0"/>
                                      <w:marRight w:val="0"/>
                                      <w:marTop w:val="0"/>
                                      <w:marBottom w:val="0"/>
                                      <w:divBdr>
                                        <w:top w:val="none" w:sz="0" w:space="0" w:color="auto"/>
                                        <w:left w:val="none" w:sz="0" w:space="0" w:color="auto"/>
                                        <w:bottom w:val="none" w:sz="0" w:space="0" w:color="auto"/>
                                        <w:right w:val="none" w:sz="0" w:space="0" w:color="auto"/>
                                      </w:divBdr>
                                      <w:divsChild>
                                        <w:div w:id="742799216">
                                          <w:marLeft w:val="0"/>
                                          <w:marRight w:val="0"/>
                                          <w:marTop w:val="0"/>
                                          <w:marBottom w:val="0"/>
                                          <w:divBdr>
                                            <w:top w:val="none" w:sz="0" w:space="0" w:color="auto"/>
                                            <w:left w:val="none" w:sz="0" w:space="0" w:color="auto"/>
                                            <w:bottom w:val="none" w:sz="0" w:space="0" w:color="auto"/>
                                            <w:right w:val="none" w:sz="0" w:space="0" w:color="auto"/>
                                          </w:divBdr>
                                          <w:divsChild>
                                            <w:div w:id="634289816">
                                              <w:marLeft w:val="0"/>
                                              <w:marRight w:val="0"/>
                                              <w:marTop w:val="0"/>
                                              <w:marBottom w:val="495"/>
                                              <w:divBdr>
                                                <w:top w:val="none" w:sz="0" w:space="0" w:color="auto"/>
                                                <w:left w:val="none" w:sz="0" w:space="0" w:color="auto"/>
                                                <w:bottom w:val="none" w:sz="0" w:space="0" w:color="auto"/>
                                                <w:right w:val="none" w:sz="0" w:space="0" w:color="auto"/>
                                              </w:divBdr>
                                              <w:divsChild>
                                                <w:div w:id="14345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841323">
      <w:bodyDiv w:val="1"/>
      <w:marLeft w:val="0"/>
      <w:marRight w:val="0"/>
      <w:marTop w:val="0"/>
      <w:marBottom w:val="0"/>
      <w:divBdr>
        <w:top w:val="none" w:sz="0" w:space="0" w:color="auto"/>
        <w:left w:val="none" w:sz="0" w:space="0" w:color="auto"/>
        <w:bottom w:val="none" w:sz="0" w:space="0" w:color="auto"/>
        <w:right w:val="none" w:sz="0" w:space="0" w:color="auto"/>
      </w:divBdr>
    </w:div>
    <w:div w:id="1531992490">
      <w:bodyDiv w:val="1"/>
      <w:marLeft w:val="0"/>
      <w:marRight w:val="0"/>
      <w:marTop w:val="0"/>
      <w:marBottom w:val="0"/>
      <w:divBdr>
        <w:top w:val="none" w:sz="0" w:space="0" w:color="auto"/>
        <w:left w:val="none" w:sz="0" w:space="0" w:color="auto"/>
        <w:bottom w:val="none" w:sz="0" w:space="0" w:color="auto"/>
        <w:right w:val="none" w:sz="0" w:space="0" w:color="auto"/>
      </w:divBdr>
      <w:divsChild>
        <w:div w:id="79371972">
          <w:marLeft w:val="0"/>
          <w:marRight w:val="0"/>
          <w:marTop w:val="0"/>
          <w:marBottom w:val="0"/>
          <w:divBdr>
            <w:top w:val="none" w:sz="0" w:space="0" w:color="auto"/>
            <w:left w:val="none" w:sz="0" w:space="0" w:color="auto"/>
            <w:bottom w:val="none" w:sz="0" w:space="0" w:color="auto"/>
            <w:right w:val="none" w:sz="0" w:space="0" w:color="auto"/>
          </w:divBdr>
          <w:divsChild>
            <w:div w:id="1139683905">
              <w:marLeft w:val="0"/>
              <w:marRight w:val="0"/>
              <w:marTop w:val="0"/>
              <w:marBottom w:val="0"/>
              <w:divBdr>
                <w:top w:val="none" w:sz="0" w:space="0" w:color="auto"/>
                <w:left w:val="none" w:sz="0" w:space="0" w:color="auto"/>
                <w:bottom w:val="none" w:sz="0" w:space="0" w:color="auto"/>
                <w:right w:val="none" w:sz="0" w:space="0" w:color="auto"/>
              </w:divBdr>
              <w:divsChild>
                <w:div w:id="737872224">
                  <w:marLeft w:val="0"/>
                  <w:marRight w:val="0"/>
                  <w:marTop w:val="0"/>
                  <w:marBottom w:val="0"/>
                  <w:divBdr>
                    <w:top w:val="none" w:sz="0" w:space="0" w:color="auto"/>
                    <w:left w:val="none" w:sz="0" w:space="0" w:color="auto"/>
                    <w:bottom w:val="single" w:sz="6" w:space="11" w:color="EFEFEF"/>
                    <w:right w:val="none" w:sz="0" w:space="0" w:color="auto"/>
                  </w:divBdr>
                  <w:divsChild>
                    <w:div w:id="1100762032">
                      <w:marLeft w:val="0"/>
                      <w:marRight w:val="0"/>
                      <w:marTop w:val="0"/>
                      <w:marBottom w:val="0"/>
                      <w:divBdr>
                        <w:top w:val="none" w:sz="0" w:space="0" w:color="auto"/>
                        <w:left w:val="none" w:sz="0" w:space="0" w:color="auto"/>
                        <w:bottom w:val="none" w:sz="0" w:space="0" w:color="auto"/>
                        <w:right w:val="none" w:sz="0" w:space="0" w:color="auto"/>
                      </w:divBdr>
                      <w:divsChild>
                        <w:div w:id="1167402532">
                          <w:marLeft w:val="-225"/>
                          <w:marRight w:val="-225"/>
                          <w:marTop w:val="0"/>
                          <w:marBottom w:val="0"/>
                          <w:divBdr>
                            <w:top w:val="none" w:sz="0" w:space="0" w:color="auto"/>
                            <w:left w:val="none" w:sz="0" w:space="0" w:color="auto"/>
                            <w:bottom w:val="none" w:sz="0" w:space="0" w:color="auto"/>
                            <w:right w:val="none" w:sz="0" w:space="0" w:color="auto"/>
                          </w:divBdr>
                          <w:divsChild>
                            <w:div w:id="956524196">
                              <w:marLeft w:val="0"/>
                              <w:marRight w:val="0"/>
                              <w:marTop w:val="0"/>
                              <w:marBottom w:val="0"/>
                              <w:divBdr>
                                <w:top w:val="none" w:sz="0" w:space="0" w:color="auto"/>
                                <w:left w:val="none" w:sz="0" w:space="0" w:color="auto"/>
                                <w:bottom w:val="none" w:sz="0" w:space="0" w:color="auto"/>
                                <w:right w:val="none" w:sz="0" w:space="0" w:color="auto"/>
                              </w:divBdr>
                              <w:divsChild>
                                <w:div w:id="1865291102">
                                  <w:marLeft w:val="0"/>
                                  <w:marRight w:val="0"/>
                                  <w:marTop w:val="0"/>
                                  <w:marBottom w:val="0"/>
                                  <w:divBdr>
                                    <w:top w:val="none" w:sz="0" w:space="0" w:color="auto"/>
                                    <w:left w:val="none" w:sz="0" w:space="0" w:color="auto"/>
                                    <w:bottom w:val="none" w:sz="0" w:space="0" w:color="auto"/>
                                    <w:right w:val="none" w:sz="0" w:space="0" w:color="auto"/>
                                  </w:divBdr>
                                  <w:divsChild>
                                    <w:div w:id="1633972968">
                                      <w:marLeft w:val="0"/>
                                      <w:marRight w:val="0"/>
                                      <w:marTop w:val="330"/>
                                      <w:marBottom w:val="330"/>
                                      <w:divBdr>
                                        <w:top w:val="none" w:sz="0" w:space="0" w:color="auto"/>
                                        <w:left w:val="none" w:sz="0" w:space="0" w:color="auto"/>
                                        <w:bottom w:val="none" w:sz="0" w:space="0" w:color="auto"/>
                                        <w:right w:val="none" w:sz="0" w:space="0" w:color="auto"/>
                                      </w:divBdr>
                                      <w:divsChild>
                                        <w:div w:id="1380394050">
                                          <w:marLeft w:val="0"/>
                                          <w:marRight w:val="0"/>
                                          <w:marTop w:val="0"/>
                                          <w:marBottom w:val="150"/>
                                          <w:divBdr>
                                            <w:top w:val="none" w:sz="0" w:space="0" w:color="auto"/>
                                            <w:left w:val="none" w:sz="0" w:space="0" w:color="auto"/>
                                            <w:bottom w:val="none" w:sz="0" w:space="0" w:color="auto"/>
                                            <w:right w:val="none" w:sz="0" w:space="0" w:color="auto"/>
                                          </w:divBdr>
                                        </w:div>
                                        <w:div w:id="2120172478">
                                          <w:marLeft w:val="0"/>
                                          <w:marRight w:val="0"/>
                                          <w:marTop w:val="0"/>
                                          <w:marBottom w:val="0"/>
                                          <w:divBdr>
                                            <w:top w:val="none" w:sz="0" w:space="0" w:color="auto"/>
                                            <w:left w:val="none" w:sz="0" w:space="0" w:color="auto"/>
                                            <w:bottom w:val="none" w:sz="0" w:space="0" w:color="auto"/>
                                            <w:right w:val="none" w:sz="0" w:space="0" w:color="auto"/>
                                          </w:divBdr>
                                          <w:divsChild>
                                            <w:div w:id="2067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77337">
                                      <w:marLeft w:val="0"/>
                                      <w:marRight w:val="0"/>
                                      <w:marTop w:val="0"/>
                                      <w:marBottom w:val="0"/>
                                      <w:divBdr>
                                        <w:top w:val="none" w:sz="0" w:space="0" w:color="auto"/>
                                        <w:left w:val="none" w:sz="0" w:space="0" w:color="auto"/>
                                        <w:bottom w:val="none" w:sz="0" w:space="0" w:color="auto"/>
                                        <w:right w:val="none" w:sz="0" w:space="0" w:color="auto"/>
                                      </w:divBdr>
                                      <w:divsChild>
                                        <w:div w:id="885288724">
                                          <w:marLeft w:val="0"/>
                                          <w:marRight w:val="0"/>
                                          <w:marTop w:val="0"/>
                                          <w:marBottom w:val="0"/>
                                          <w:divBdr>
                                            <w:top w:val="none" w:sz="0" w:space="0" w:color="auto"/>
                                            <w:left w:val="none" w:sz="0" w:space="0" w:color="auto"/>
                                            <w:bottom w:val="none" w:sz="0" w:space="0" w:color="auto"/>
                                            <w:right w:val="none" w:sz="0" w:space="0" w:color="auto"/>
                                          </w:divBdr>
                                          <w:divsChild>
                                            <w:div w:id="1540317009">
                                              <w:marLeft w:val="0"/>
                                              <w:marRight w:val="0"/>
                                              <w:marTop w:val="0"/>
                                              <w:marBottom w:val="0"/>
                                              <w:divBdr>
                                                <w:top w:val="none" w:sz="0" w:space="0" w:color="auto"/>
                                                <w:left w:val="none" w:sz="0" w:space="0" w:color="auto"/>
                                                <w:bottom w:val="none" w:sz="0" w:space="0" w:color="auto"/>
                                                <w:right w:val="none" w:sz="0" w:space="0" w:color="auto"/>
                                              </w:divBdr>
                                            </w:div>
                                            <w:div w:id="820849963">
                                              <w:marLeft w:val="0"/>
                                              <w:marRight w:val="0"/>
                                              <w:marTop w:val="0"/>
                                              <w:marBottom w:val="0"/>
                                              <w:divBdr>
                                                <w:top w:val="none" w:sz="0" w:space="0" w:color="auto"/>
                                                <w:left w:val="none" w:sz="0" w:space="0" w:color="auto"/>
                                                <w:bottom w:val="none" w:sz="0" w:space="0" w:color="auto"/>
                                                <w:right w:val="none" w:sz="0" w:space="0" w:color="auto"/>
                                              </w:divBdr>
                                              <w:divsChild>
                                                <w:div w:id="922034760">
                                                  <w:marLeft w:val="0"/>
                                                  <w:marRight w:val="0"/>
                                                  <w:marTop w:val="0"/>
                                                  <w:marBottom w:val="0"/>
                                                  <w:divBdr>
                                                    <w:top w:val="none" w:sz="0" w:space="0" w:color="auto"/>
                                                    <w:left w:val="none" w:sz="0" w:space="0" w:color="auto"/>
                                                    <w:bottom w:val="none" w:sz="0" w:space="0" w:color="auto"/>
                                                    <w:right w:val="none" w:sz="0" w:space="0" w:color="auto"/>
                                                  </w:divBdr>
                                                  <w:divsChild>
                                                    <w:div w:id="645545586">
                                                      <w:marLeft w:val="0"/>
                                                      <w:marRight w:val="0"/>
                                                      <w:marTop w:val="0"/>
                                                      <w:marBottom w:val="0"/>
                                                      <w:divBdr>
                                                        <w:top w:val="none" w:sz="0" w:space="0" w:color="auto"/>
                                                        <w:left w:val="none" w:sz="0" w:space="0" w:color="auto"/>
                                                        <w:bottom w:val="none" w:sz="0" w:space="0" w:color="auto"/>
                                                        <w:right w:val="none" w:sz="0" w:space="0" w:color="auto"/>
                                                      </w:divBdr>
                                                      <w:divsChild>
                                                        <w:div w:id="10980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5376">
                                              <w:marLeft w:val="0"/>
                                              <w:marRight w:val="0"/>
                                              <w:marTop w:val="0"/>
                                              <w:marBottom w:val="0"/>
                                              <w:divBdr>
                                                <w:top w:val="none" w:sz="0" w:space="0" w:color="auto"/>
                                                <w:left w:val="none" w:sz="0" w:space="0" w:color="auto"/>
                                                <w:bottom w:val="none" w:sz="0" w:space="0" w:color="auto"/>
                                                <w:right w:val="none" w:sz="0" w:space="0" w:color="auto"/>
                                              </w:divBdr>
                                            </w:div>
                                            <w:div w:id="3919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290932">
      <w:bodyDiv w:val="1"/>
      <w:marLeft w:val="0"/>
      <w:marRight w:val="0"/>
      <w:marTop w:val="0"/>
      <w:marBottom w:val="0"/>
      <w:divBdr>
        <w:top w:val="none" w:sz="0" w:space="0" w:color="auto"/>
        <w:left w:val="none" w:sz="0" w:space="0" w:color="auto"/>
        <w:bottom w:val="none" w:sz="0" w:space="0" w:color="auto"/>
        <w:right w:val="none" w:sz="0" w:space="0" w:color="auto"/>
      </w:divBdr>
      <w:divsChild>
        <w:div w:id="1436361843">
          <w:marLeft w:val="0"/>
          <w:marRight w:val="0"/>
          <w:marTop w:val="0"/>
          <w:marBottom w:val="0"/>
          <w:divBdr>
            <w:top w:val="none" w:sz="0" w:space="0" w:color="auto"/>
            <w:left w:val="none" w:sz="0" w:space="0" w:color="auto"/>
            <w:bottom w:val="none" w:sz="0" w:space="0" w:color="auto"/>
            <w:right w:val="none" w:sz="0" w:space="0" w:color="auto"/>
          </w:divBdr>
          <w:divsChild>
            <w:div w:id="1854025130">
              <w:marLeft w:val="0"/>
              <w:marRight w:val="0"/>
              <w:marTop w:val="100"/>
              <w:marBottom w:val="100"/>
              <w:divBdr>
                <w:top w:val="none" w:sz="0" w:space="0" w:color="auto"/>
                <w:left w:val="none" w:sz="0" w:space="0" w:color="auto"/>
                <w:bottom w:val="none" w:sz="0" w:space="0" w:color="auto"/>
                <w:right w:val="none" w:sz="0" w:space="0" w:color="auto"/>
              </w:divBdr>
              <w:divsChild>
                <w:div w:id="1429155636">
                  <w:marLeft w:val="0"/>
                  <w:marRight w:val="0"/>
                  <w:marTop w:val="0"/>
                  <w:marBottom w:val="0"/>
                  <w:divBdr>
                    <w:top w:val="none" w:sz="0" w:space="0" w:color="auto"/>
                    <w:left w:val="none" w:sz="0" w:space="0" w:color="auto"/>
                    <w:bottom w:val="none" w:sz="0" w:space="0" w:color="auto"/>
                    <w:right w:val="none" w:sz="0" w:space="0" w:color="auto"/>
                  </w:divBdr>
                  <w:divsChild>
                    <w:div w:id="988629817">
                      <w:marLeft w:val="0"/>
                      <w:marRight w:val="0"/>
                      <w:marTop w:val="0"/>
                      <w:marBottom w:val="0"/>
                      <w:divBdr>
                        <w:top w:val="none" w:sz="0" w:space="0" w:color="auto"/>
                        <w:left w:val="none" w:sz="0" w:space="0" w:color="auto"/>
                        <w:bottom w:val="none" w:sz="0" w:space="0" w:color="auto"/>
                        <w:right w:val="none" w:sz="0" w:space="0" w:color="auto"/>
                      </w:divBdr>
                      <w:divsChild>
                        <w:div w:id="931353961">
                          <w:marLeft w:val="0"/>
                          <w:marRight w:val="0"/>
                          <w:marTop w:val="0"/>
                          <w:marBottom w:val="0"/>
                          <w:divBdr>
                            <w:top w:val="none" w:sz="0" w:space="0" w:color="auto"/>
                            <w:left w:val="none" w:sz="0" w:space="0" w:color="auto"/>
                            <w:bottom w:val="none" w:sz="0" w:space="0" w:color="auto"/>
                            <w:right w:val="none" w:sz="0" w:space="0" w:color="auto"/>
                          </w:divBdr>
                          <w:divsChild>
                            <w:div w:id="1821342940">
                              <w:marLeft w:val="0"/>
                              <w:marRight w:val="0"/>
                              <w:marTop w:val="0"/>
                              <w:marBottom w:val="0"/>
                              <w:divBdr>
                                <w:top w:val="none" w:sz="0" w:space="0" w:color="auto"/>
                                <w:left w:val="none" w:sz="0" w:space="0" w:color="auto"/>
                                <w:bottom w:val="none" w:sz="0" w:space="0" w:color="auto"/>
                                <w:right w:val="none" w:sz="0" w:space="0" w:color="auto"/>
                              </w:divBdr>
                              <w:divsChild>
                                <w:div w:id="1146584623">
                                  <w:marLeft w:val="0"/>
                                  <w:marRight w:val="0"/>
                                  <w:marTop w:val="100"/>
                                  <w:marBottom w:val="100"/>
                                  <w:divBdr>
                                    <w:top w:val="none" w:sz="0" w:space="0" w:color="auto"/>
                                    <w:left w:val="none" w:sz="0" w:space="0" w:color="auto"/>
                                    <w:bottom w:val="none" w:sz="0" w:space="0" w:color="auto"/>
                                    <w:right w:val="none" w:sz="0" w:space="0" w:color="auto"/>
                                  </w:divBdr>
                                  <w:divsChild>
                                    <w:div w:id="1283153408">
                                      <w:marLeft w:val="0"/>
                                      <w:marRight w:val="0"/>
                                      <w:marTop w:val="0"/>
                                      <w:marBottom w:val="0"/>
                                      <w:divBdr>
                                        <w:top w:val="none" w:sz="0" w:space="0" w:color="auto"/>
                                        <w:left w:val="none" w:sz="0" w:space="0" w:color="auto"/>
                                        <w:bottom w:val="none" w:sz="0" w:space="0" w:color="auto"/>
                                        <w:right w:val="none" w:sz="0" w:space="0" w:color="auto"/>
                                      </w:divBdr>
                                      <w:divsChild>
                                        <w:div w:id="773786466">
                                          <w:marLeft w:val="0"/>
                                          <w:marRight w:val="0"/>
                                          <w:marTop w:val="0"/>
                                          <w:marBottom w:val="0"/>
                                          <w:divBdr>
                                            <w:top w:val="none" w:sz="0" w:space="0" w:color="auto"/>
                                            <w:left w:val="none" w:sz="0" w:space="0" w:color="auto"/>
                                            <w:bottom w:val="none" w:sz="0" w:space="0" w:color="auto"/>
                                            <w:right w:val="none" w:sz="0" w:space="0" w:color="auto"/>
                                          </w:divBdr>
                                          <w:divsChild>
                                            <w:div w:id="7701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349755">
      <w:bodyDiv w:val="1"/>
      <w:marLeft w:val="0"/>
      <w:marRight w:val="0"/>
      <w:marTop w:val="0"/>
      <w:marBottom w:val="0"/>
      <w:divBdr>
        <w:top w:val="none" w:sz="0" w:space="0" w:color="auto"/>
        <w:left w:val="none" w:sz="0" w:space="0" w:color="auto"/>
        <w:bottom w:val="none" w:sz="0" w:space="0" w:color="auto"/>
        <w:right w:val="none" w:sz="0" w:space="0" w:color="auto"/>
      </w:divBdr>
    </w:div>
    <w:div w:id="1665738201">
      <w:bodyDiv w:val="1"/>
      <w:marLeft w:val="0"/>
      <w:marRight w:val="0"/>
      <w:marTop w:val="0"/>
      <w:marBottom w:val="0"/>
      <w:divBdr>
        <w:top w:val="none" w:sz="0" w:space="0" w:color="auto"/>
        <w:left w:val="none" w:sz="0" w:space="0" w:color="auto"/>
        <w:bottom w:val="none" w:sz="0" w:space="0" w:color="auto"/>
        <w:right w:val="none" w:sz="0" w:space="0" w:color="auto"/>
      </w:divBdr>
      <w:divsChild>
        <w:div w:id="1268923128">
          <w:marLeft w:val="0"/>
          <w:marRight w:val="0"/>
          <w:marTop w:val="0"/>
          <w:marBottom w:val="0"/>
          <w:divBdr>
            <w:top w:val="none" w:sz="0" w:space="0" w:color="auto"/>
            <w:left w:val="none" w:sz="0" w:space="0" w:color="auto"/>
            <w:bottom w:val="none" w:sz="0" w:space="0" w:color="auto"/>
            <w:right w:val="none" w:sz="0" w:space="0" w:color="auto"/>
          </w:divBdr>
          <w:divsChild>
            <w:div w:id="530383233">
              <w:marLeft w:val="0"/>
              <w:marRight w:val="0"/>
              <w:marTop w:val="0"/>
              <w:marBottom w:val="0"/>
              <w:divBdr>
                <w:top w:val="none" w:sz="0" w:space="0" w:color="auto"/>
                <w:left w:val="none" w:sz="0" w:space="0" w:color="auto"/>
                <w:bottom w:val="none" w:sz="0" w:space="0" w:color="auto"/>
                <w:right w:val="none" w:sz="0" w:space="0" w:color="auto"/>
              </w:divBdr>
              <w:divsChild>
                <w:div w:id="18897824">
                  <w:marLeft w:val="0"/>
                  <w:marRight w:val="0"/>
                  <w:marTop w:val="0"/>
                  <w:marBottom w:val="0"/>
                  <w:divBdr>
                    <w:top w:val="none" w:sz="0" w:space="0" w:color="auto"/>
                    <w:left w:val="none" w:sz="0" w:space="0" w:color="auto"/>
                    <w:bottom w:val="none" w:sz="0" w:space="0" w:color="auto"/>
                    <w:right w:val="none" w:sz="0" w:space="0" w:color="auto"/>
                  </w:divBdr>
                  <w:divsChild>
                    <w:div w:id="2097314411">
                      <w:marLeft w:val="0"/>
                      <w:marRight w:val="0"/>
                      <w:marTop w:val="0"/>
                      <w:marBottom w:val="0"/>
                      <w:divBdr>
                        <w:top w:val="none" w:sz="0" w:space="0" w:color="auto"/>
                        <w:left w:val="none" w:sz="0" w:space="0" w:color="auto"/>
                        <w:bottom w:val="none" w:sz="0" w:space="0" w:color="auto"/>
                        <w:right w:val="none" w:sz="0" w:space="0" w:color="auto"/>
                      </w:divBdr>
                      <w:divsChild>
                        <w:div w:id="1904749581">
                          <w:marLeft w:val="0"/>
                          <w:marRight w:val="0"/>
                          <w:marTop w:val="0"/>
                          <w:marBottom w:val="0"/>
                          <w:divBdr>
                            <w:top w:val="none" w:sz="0" w:space="0" w:color="auto"/>
                            <w:left w:val="none" w:sz="0" w:space="0" w:color="auto"/>
                            <w:bottom w:val="none" w:sz="0" w:space="0" w:color="auto"/>
                            <w:right w:val="none" w:sz="0" w:space="0" w:color="auto"/>
                          </w:divBdr>
                          <w:divsChild>
                            <w:div w:id="7219326">
                              <w:marLeft w:val="0"/>
                              <w:marRight w:val="0"/>
                              <w:marTop w:val="0"/>
                              <w:marBottom w:val="0"/>
                              <w:divBdr>
                                <w:top w:val="none" w:sz="0" w:space="0" w:color="auto"/>
                                <w:left w:val="none" w:sz="0" w:space="0" w:color="auto"/>
                                <w:bottom w:val="none" w:sz="0" w:space="0" w:color="auto"/>
                                <w:right w:val="none" w:sz="0" w:space="0" w:color="auto"/>
                              </w:divBdr>
                              <w:divsChild>
                                <w:div w:id="544803183">
                                  <w:marLeft w:val="0"/>
                                  <w:marRight w:val="0"/>
                                  <w:marTop w:val="0"/>
                                  <w:marBottom w:val="0"/>
                                  <w:divBdr>
                                    <w:top w:val="none" w:sz="0" w:space="0" w:color="auto"/>
                                    <w:left w:val="none" w:sz="0" w:space="0" w:color="auto"/>
                                    <w:bottom w:val="none" w:sz="0" w:space="0" w:color="auto"/>
                                    <w:right w:val="none" w:sz="0" w:space="0" w:color="auto"/>
                                  </w:divBdr>
                                  <w:divsChild>
                                    <w:div w:id="1698122037">
                                      <w:marLeft w:val="0"/>
                                      <w:marRight w:val="0"/>
                                      <w:marTop w:val="0"/>
                                      <w:marBottom w:val="0"/>
                                      <w:divBdr>
                                        <w:top w:val="none" w:sz="0" w:space="0" w:color="auto"/>
                                        <w:left w:val="none" w:sz="0" w:space="0" w:color="auto"/>
                                        <w:bottom w:val="none" w:sz="0" w:space="0" w:color="auto"/>
                                        <w:right w:val="none" w:sz="0" w:space="0" w:color="auto"/>
                                      </w:divBdr>
                                      <w:divsChild>
                                        <w:div w:id="1669482323">
                                          <w:marLeft w:val="0"/>
                                          <w:marRight w:val="0"/>
                                          <w:marTop w:val="0"/>
                                          <w:marBottom w:val="0"/>
                                          <w:divBdr>
                                            <w:top w:val="none" w:sz="0" w:space="0" w:color="auto"/>
                                            <w:left w:val="none" w:sz="0" w:space="0" w:color="auto"/>
                                            <w:bottom w:val="none" w:sz="0" w:space="0" w:color="auto"/>
                                            <w:right w:val="none" w:sz="0" w:space="0" w:color="auto"/>
                                          </w:divBdr>
                                          <w:divsChild>
                                            <w:div w:id="1301302120">
                                              <w:marLeft w:val="0"/>
                                              <w:marRight w:val="0"/>
                                              <w:marTop w:val="0"/>
                                              <w:marBottom w:val="495"/>
                                              <w:divBdr>
                                                <w:top w:val="none" w:sz="0" w:space="0" w:color="auto"/>
                                                <w:left w:val="none" w:sz="0" w:space="0" w:color="auto"/>
                                                <w:bottom w:val="none" w:sz="0" w:space="0" w:color="auto"/>
                                                <w:right w:val="none" w:sz="0" w:space="0" w:color="auto"/>
                                              </w:divBdr>
                                              <w:divsChild>
                                                <w:div w:id="10109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138437">
      <w:bodyDiv w:val="1"/>
      <w:marLeft w:val="0"/>
      <w:marRight w:val="0"/>
      <w:marTop w:val="0"/>
      <w:marBottom w:val="0"/>
      <w:divBdr>
        <w:top w:val="none" w:sz="0" w:space="0" w:color="auto"/>
        <w:left w:val="none" w:sz="0" w:space="0" w:color="auto"/>
        <w:bottom w:val="none" w:sz="0" w:space="0" w:color="auto"/>
        <w:right w:val="none" w:sz="0" w:space="0" w:color="auto"/>
      </w:divBdr>
      <w:divsChild>
        <w:div w:id="1469545006">
          <w:marLeft w:val="0"/>
          <w:marRight w:val="0"/>
          <w:marTop w:val="0"/>
          <w:marBottom w:val="0"/>
          <w:divBdr>
            <w:top w:val="none" w:sz="0" w:space="0" w:color="auto"/>
            <w:left w:val="none" w:sz="0" w:space="0" w:color="auto"/>
            <w:bottom w:val="none" w:sz="0" w:space="0" w:color="auto"/>
            <w:right w:val="none" w:sz="0" w:space="0" w:color="auto"/>
          </w:divBdr>
          <w:divsChild>
            <w:div w:id="1604606911">
              <w:marLeft w:val="0"/>
              <w:marRight w:val="0"/>
              <w:marTop w:val="0"/>
              <w:marBottom w:val="0"/>
              <w:divBdr>
                <w:top w:val="none" w:sz="0" w:space="0" w:color="auto"/>
                <w:left w:val="none" w:sz="0" w:space="0" w:color="auto"/>
                <w:bottom w:val="none" w:sz="0" w:space="0" w:color="auto"/>
                <w:right w:val="none" w:sz="0" w:space="0" w:color="auto"/>
              </w:divBdr>
              <w:divsChild>
                <w:div w:id="820385716">
                  <w:marLeft w:val="0"/>
                  <w:marRight w:val="0"/>
                  <w:marTop w:val="0"/>
                  <w:marBottom w:val="0"/>
                  <w:divBdr>
                    <w:top w:val="none" w:sz="0" w:space="0" w:color="auto"/>
                    <w:left w:val="none" w:sz="0" w:space="0" w:color="auto"/>
                    <w:bottom w:val="none" w:sz="0" w:space="0" w:color="auto"/>
                    <w:right w:val="none" w:sz="0" w:space="0" w:color="auto"/>
                  </w:divBdr>
                  <w:divsChild>
                    <w:div w:id="1496607035">
                      <w:marLeft w:val="0"/>
                      <w:marRight w:val="0"/>
                      <w:marTop w:val="0"/>
                      <w:marBottom w:val="0"/>
                      <w:divBdr>
                        <w:top w:val="none" w:sz="0" w:space="0" w:color="auto"/>
                        <w:left w:val="none" w:sz="0" w:space="0" w:color="auto"/>
                        <w:bottom w:val="none" w:sz="0" w:space="0" w:color="auto"/>
                        <w:right w:val="none" w:sz="0" w:space="0" w:color="auto"/>
                      </w:divBdr>
                      <w:divsChild>
                        <w:div w:id="1973173344">
                          <w:marLeft w:val="0"/>
                          <w:marRight w:val="0"/>
                          <w:marTop w:val="0"/>
                          <w:marBottom w:val="0"/>
                          <w:divBdr>
                            <w:top w:val="none" w:sz="0" w:space="0" w:color="auto"/>
                            <w:left w:val="none" w:sz="0" w:space="0" w:color="auto"/>
                            <w:bottom w:val="none" w:sz="0" w:space="0" w:color="auto"/>
                            <w:right w:val="none" w:sz="0" w:space="0" w:color="auto"/>
                          </w:divBdr>
                          <w:divsChild>
                            <w:div w:id="954864935">
                              <w:marLeft w:val="0"/>
                              <w:marRight w:val="0"/>
                              <w:marTop w:val="0"/>
                              <w:marBottom w:val="0"/>
                              <w:divBdr>
                                <w:top w:val="none" w:sz="0" w:space="0" w:color="auto"/>
                                <w:left w:val="none" w:sz="0" w:space="0" w:color="auto"/>
                                <w:bottom w:val="none" w:sz="0" w:space="0" w:color="auto"/>
                                <w:right w:val="none" w:sz="0" w:space="0" w:color="auto"/>
                              </w:divBdr>
                              <w:divsChild>
                                <w:div w:id="68357819">
                                  <w:marLeft w:val="0"/>
                                  <w:marRight w:val="0"/>
                                  <w:marTop w:val="0"/>
                                  <w:marBottom w:val="0"/>
                                  <w:divBdr>
                                    <w:top w:val="none" w:sz="0" w:space="0" w:color="auto"/>
                                    <w:left w:val="none" w:sz="0" w:space="0" w:color="auto"/>
                                    <w:bottom w:val="none" w:sz="0" w:space="0" w:color="auto"/>
                                    <w:right w:val="none" w:sz="0" w:space="0" w:color="auto"/>
                                  </w:divBdr>
                                  <w:divsChild>
                                    <w:div w:id="876895709">
                                      <w:marLeft w:val="0"/>
                                      <w:marRight w:val="0"/>
                                      <w:marTop w:val="0"/>
                                      <w:marBottom w:val="0"/>
                                      <w:divBdr>
                                        <w:top w:val="none" w:sz="0" w:space="0" w:color="auto"/>
                                        <w:left w:val="none" w:sz="0" w:space="0" w:color="auto"/>
                                        <w:bottom w:val="none" w:sz="0" w:space="0" w:color="auto"/>
                                        <w:right w:val="none" w:sz="0" w:space="0" w:color="auto"/>
                                      </w:divBdr>
                                      <w:divsChild>
                                        <w:div w:id="1807699134">
                                          <w:marLeft w:val="0"/>
                                          <w:marRight w:val="0"/>
                                          <w:marTop w:val="0"/>
                                          <w:marBottom w:val="0"/>
                                          <w:divBdr>
                                            <w:top w:val="none" w:sz="0" w:space="0" w:color="auto"/>
                                            <w:left w:val="none" w:sz="0" w:space="0" w:color="auto"/>
                                            <w:bottom w:val="none" w:sz="0" w:space="0" w:color="auto"/>
                                            <w:right w:val="none" w:sz="0" w:space="0" w:color="auto"/>
                                          </w:divBdr>
                                          <w:divsChild>
                                            <w:div w:id="166750071">
                                              <w:marLeft w:val="0"/>
                                              <w:marRight w:val="0"/>
                                              <w:marTop w:val="0"/>
                                              <w:marBottom w:val="495"/>
                                              <w:divBdr>
                                                <w:top w:val="none" w:sz="0" w:space="0" w:color="auto"/>
                                                <w:left w:val="none" w:sz="0" w:space="0" w:color="auto"/>
                                                <w:bottom w:val="none" w:sz="0" w:space="0" w:color="auto"/>
                                                <w:right w:val="none" w:sz="0" w:space="0" w:color="auto"/>
                                              </w:divBdr>
                                              <w:divsChild>
                                                <w:div w:id="2767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732166">
      <w:bodyDiv w:val="1"/>
      <w:marLeft w:val="0"/>
      <w:marRight w:val="0"/>
      <w:marTop w:val="0"/>
      <w:marBottom w:val="0"/>
      <w:divBdr>
        <w:top w:val="none" w:sz="0" w:space="0" w:color="auto"/>
        <w:left w:val="none" w:sz="0" w:space="0" w:color="auto"/>
        <w:bottom w:val="none" w:sz="0" w:space="0" w:color="auto"/>
        <w:right w:val="none" w:sz="0" w:space="0" w:color="auto"/>
      </w:divBdr>
      <w:divsChild>
        <w:div w:id="621620029">
          <w:marLeft w:val="0"/>
          <w:marRight w:val="0"/>
          <w:marTop w:val="0"/>
          <w:marBottom w:val="0"/>
          <w:divBdr>
            <w:top w:val="none" w:sz="0" w:space="0" w:color="auto"/>
            <w:left w:val="none" w:sz="0" w:space="0" w:color="auto"/>
            <w:bottom w:val="none" w:sz="0" w:space="0" w:color="auto"/>
            <w:right w:val="none" w:sz="0" w:space="0" w:color="auto"/>
          </w:divBdr>
          <w:divsChild>
            <w:div w:id="1375469862">
              <w:marLeft w:val="0"/>
              <w:marRight w:val="0"/>
              <w:marTop w:val="0"/>
              <w:marBottom w:val="0"/>
              <w:divBdr>
                <w:top w:val="none" w:sz="0" w:space="0" w:color="auto"/>
                <w:left w:val="none" w:sz="0" w:space="0" w:color="auto"/>
                <w:bottom w:val="none" w:sz="0" w:space="0" w:color="auto"/>
                <w:right w:val="none" w:sz="0" w:space="0" w:color="auto"/>
              </w:divBdr>
              <w:divsChild>
                <w:div w:id="540362275">
                  <w:marLeft w:val="0"/>
                  <w:marRight w:val="0"/>
                  <w:marTop w:val="0"/>
                  <w:marBottom w:val="0"/>
                  <w:divBdr>
                    <w:top w:val="none" w:sz="0" w:space="0" w:color="auto"/>
                    <w:left w:val="none" w:sz="0" w:space="0" w:color="auto"/>
                    <w:bottom w:val="none" w:sz="0" w:space="0" w:color="auto"/>
                    <w:right w:val="none" w:sz="0" w:space="0" w:color="auto"/>
                  </w:divBdr>
                  <w:divsChild>
                    <w:div w:id="206528293">
                      <w:marLeft w:val="0"/>
                      <w:marRight w:val="0"/>
                      <w:marTop w:val="0"/>
                      <w:marBottom w:val="0"/>
                      <w:divBdr>
                        <w:top w:val="none" w:sz="0" w:space="0" w:color="auto"/>
                        <w:left w:val="none" w:sz="0" w:space="0" w:color="auto"/>
                        <w:bottom w:val="none" w:sz="0" w:space="0" w:color="auto"/>
                        <w:right w:val="none" w:sz="0" w:space="0" w:color="auto"/>
                      </w:divBdr>
                      <w:divsChild>
                        <w:div w:id="643462723">
                          <w:marLeft w:val="0"/>
                          <w:marRight w:val="0"/>
                          <w:marTop w:val="0"/>
                          <w:marBottom w:val="0"/>
                          <w:divBdr>
                            <w:top w:val="none" w:sz="0" w:space="0" w:color="auto"/>
                            <w:left w:val="none" w:sz="0" w:space="0" w:color="auto"/>
                            <w:bottom w:val="none" w:sz="0" w:space="0" w:color="auto"/>
                            <w:right w:val="none" w:sz="0" w:space="0" w:color="auto"/>
                          </w:divBdr>
                          <w:divsChild>
                            <w:div w:id="1616254338">
                              <w:marLeft w:val="0"/>
                              <w:marRight w:val="0"/>
                              <w:marTop w:val="0"/>
                              <w:marBottom w:val="0"/>
                              <w:divBdr>
                                <w:top w:val="none" w:sz="0" w:space="0" w:color="auto"/>
                                <w:left w:val="none" w:sz="0" w:space="0" w:color="auto"/>
                                <w:bottom w:val="none" w:sz="0" w:space="0" w:color="auto"/>
                                <w:right w:val="none" w:sz="0" w:space="0" w:color="auto"/>
                              </w:divBdr>
                              <w:divsChild>
                                <w:div w:id="1415544303">
                                  <w:marLeft w:val="0"/>
                                  <w:marRight w:val="0"/>
                                  <w:marTop w:val="0"/>
                                  <w:marBottom w:val="0"/>
                                  <w:divBdr>
                                    <w:top w:val="none" w:sz="0" w:space="0" w:color="auto"/>
                                    <w:left w:val="none" w:sz="0" w:space="0" w:color="auto"/>
                                    <w:bottom w:val="none" w:sz="0" w:space="0" w:color="auto"/>
                                    <w:right w:val="none" w:sz="0" w:space="0" w:color="auto"/>
                                  </w:divBdr>
                                  <w:divsChild>
                                    <w:div w:id="1383283488">
                                      <w:marLeft w:val="0"/>
                                      <w:marRight w:val="0"/>
                                      <w:marTop w:val="0"/>
                                      <w:marBottom w:val="0"/>
                                      <w:divBdr>
                                        <w:top w:val="none" w:sz="0" w:space="0" w:color="auto"/>
                                        <w:left w:val="none" w:sz="0" w:space="0" w:color="auto"/>
                                        <w:bottom w:val="none" w:sz="0" w:space="0" w:color="auto"/>
                                        <w:right w:val="none" w:sz="0" w:space="0" w:color="auto"/>
                                      </w:divBdr>
                                      <w:divsChild>
                                        <w:div w:id="946351009">
                                          <w:marLeft w:val="0"/>
                                          <w:marRight w:val="0"/>
                                          <w:marTop w:val="0"/>
                                          <w:marBottom w:val="0"/>
                                          <w:divBdr>
                                            <w:top w:val="none" w:sz="0" w:space="0" w:color="auto"/>
                                            <w:left w:val="none" w:sz="0" w:space="0" w:color="auto"/>
                                            <w:bottom w:val="none" w:sz="0" w:space="0" w:color="auto"/>
                                            <w:right w:val="none" w:sz="0" w:space="0" w:color="auto"/>
                                          </w:divBdr>
                                          <w:divsChild>
                                            <w:div w:id="387070014">
                                              <w:marLeft w:val="0"/>
                                              <w:marRight w:val="0"/>
                                              <w:marTop w:val="0"/>
                                              <w:marBottom w:val="495"/>
                                              <w:divBdr>
                                                <w:top w:val="none" w:sz="0" w:space="0" w:color="auto"/>
                                                <w:left w:val="none" w:sz="0" w:space="0" w:color="auto"/>
                                                <w:bottom w:val="none" w:sz="0" w:space="0" w:color="auto"/>
                                                <w:right w:val="none" w:sz="0" w:space="0" w:color="auto"/>
                                              </w:divBdr>
                                              <w:divsChild>
                                                <w:div w:id="4441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1483156">
      <w:bodyDiv w:val="1"/>
      <w:marLeft w:val="0"/>
      <w:marRight w:val="0"/>
      <w:marTop w:val="0"/>
      <w:marBottom w:val="0"/>
      <w:divBdr>
        <w:top w:val="none" w:sz="0" w:space="0" w:color="auto"/>
        <w:left w:val="none" w:sz="0" w:space="0" w:color="auto"/>
        <w:bottom w:val="none" w:sz="0" w:space="0" w:color="auto"/>
        <w:right w:val="none" w:sz="0" w:space="0" w:color="auto"/>
      </w:divBdr>
      <w:divsChild>
        <w:div w:id="2083062226">
          <w:marLeft w:val="0"/>
          <w:marRight w:val="0"/>
          <w:marTop w:val="0"/>
          <w:marBottom w:val="0"/>
          <w:divBdr>
            <w:top w:val="none" w:sz="0" w:space="0" w:color="auto"/>
            <w:left w:val="none" w:sz="0" w:space="0" w:color="auto"/>
            <w:bottom w:val="none" w:sz="0" w:space="0" w:color="auto"/>
            <w:right w:val="none" w:sz="0" w:space="0" w:color="auto"/>
          </w:divBdr>
          <w:divsChild>
            <w:div w:id="283660360">
              <w:marLeft w:val="0"/>
              <w:marRight w:val="0"/>
              <w:marTop w:val="0"/>
              <w:marBottom w:val="0"/>
              <w:divBdr>
                <w:top w:val="none" w:sz="0" w:space="0" w:color="auto"/>
                <w:left w:val="none" w:sz="0" w:space="0" w:color="auto"/>
                <w:bottom w:val="none" w:sz="0" w:space="0" w:color="auto"/>
                <w:right w:val="none" w:sz="0" w:space="0" w:color="auto"/>
              </w:divBdr>
              <w:divsChild>
                <w:div w:id="1455367237">
                  <w:marLeft w:val="0"/>
                  <w:marRight w:val="0"/>
                  <w:marTop w:val="0"/>
                  <w:marBottom w:val="0"/>
                  <w:divBdr>
                    <w:top w:val="none" w:sz="0" w:space="0" w:color="auto"/>
                    <w:left w:val="none" w:sz="0" w:space="0" w:color="auto"/>
                    <w:bottom w:val="none" w:sz="0" w:space="0" w:color="auto"/>
                    <w:right w:val="none" w:sz="0" w:space="0" w:color="auto"/>
                  </w:divBdr>
                  <w:divsChild>
                    <w:div w:id="18462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08955">
      <w:bodyDiv w:val="1"/>
      <w:marLeft w:val="0"/>
      <w:marRight w:val="0"/>
      <w:marTop w:val="0"/>
      <w:marBottom w:val="0"/>
      <w:divBdr>
        <w:top w:val="none" w:sz="0" w:space="0" w:color="auto"/>
        <w:left w:val="none" w:sz="0" w:space="0" w:color="auto"/>
        <w:bottom w:val="none" w:sz="0" w:space="0" w:color="auto"/>
        <w:right w:val="none" w:sz="0" w:space="0" w:color="auto"/>
      </w:divBdr>
      <w:divsChild>
        <w:div w:id="1904177029">
          <w:marLeft w:val="0"/>
          <w:marRight w:val="0"/>
          <w:marTop w:val="0"/>
          <w:marBottom w:val="0"/>
          <w:divBdr>
            <w:top w:val="none" w:sz="0" w:space="0" w:color="auto"/>
            <w:left w:val="none" w:sz="0" w:space="0" w:color="auto"/>
            <w:bottom w:val="none" w:sz="0" w:space="0" w:color="auto"/>
            <w:right w:val="none" w:sz="0" w:space="0" w:color="auto"/>
          </w:divBdr>
          <w:divsChild>
            <w:div w:id="1945384940">
              <w:marLeft w:val="0"/>
              <w:marRight w:val="0"/>
              <w:marTop w:val="0"/>
              <w:marBottom w:val="0"/>
              <w:divBdr>
                <w:top w:val="none" w:sz="0" w:space="0" w:color="auto"/>
                <w:left w:val="none" w:sz="0" w:space="0" w:color="auto"/>
                <w:bottom w:val="none" w:sz="0" w:space="0" w:color="auto"/>
                <w:right w:val="none" w:sz="0" w:space="0" w:color="auto"/>
              </w:divBdr>
              <w:divsChild>
                <w:div w:id="933513688">
                  <w:marLeft w:val="0"/>
                  <w:marRight w:val="0"/>
                  <w:marTop w:val="0"/>
                  <w:marBottom w:val="0"/>
                  <w:divBdr>
                    <w:top w:val="none" w:sz="0" w:space="0" w:color="auto"/>
                    <w:left w:val="none" w:sz="0" w:space="0" w:color="auto"/>
                    <w:bottom w:val="none" w:sz="0" w:space="0" w:color="auto"/>
                    <w:right w:val="none" w:sz="0" w:space="0" w:color="auto"/>
                  </w:divBdr>
                  <w:divsChild>
                    <w:div w:id="1159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89334">
      <w:bodyDiv w:val="1"/>
      <w:marLeft w:val="0"/>
      <w:marRight w:val="0"/>
      <w:marTop w:val="0"/>
      <w:marBottom w:val="0"/>
      <w:divBdr>
        <w:top w:val="none" w:sz="0" w:space="0" w:color="auto"/>
        <w:left w:val="none" w:sz="0" w:space="0" w:color="auto"/>
        <w:bottom w:val="none" w:sz="0" w:space="0" w:color="auto"/>
        <w:right w:val="none" w:sz="0" w:space="0" w:color="auto"/>
      </w:divBdr>
      <w:divsChild>
        <w:div w:id="1380278759">
          <w:marLeft w:val="0"/>
          <w:marRight w:val="0"/>
          <w:marTop w:val="0"/>
          <w:marBottom w:val="0"/>
          <w:divBdr>
            <w:top w:val="none" w:sz="0" w:space="0" w:color="auto"/>
            <w:left w:val="none" w:sz="0" w:space="0" w:color="auto"/>
            <w:bottom w:val="none" w:sz="0" w:space="0" w:color="auto"/>
            <w:right w:val="none" w:sz="0" w:space="0" w:color="auto"/>
          </w:divBdr>
          <w:divsChild>
            <w:div w:id="656765695">
              <w:marLeft w:val="-150"/>
              <w:marRight w:val="-150"/>
              <w:marTop w:val="0"/>
              <w:marBottom w:val="150"/>
              <w:divBdr>
                <w:top w:val="none" w:sz="0" w:space="0" w:color="auto"/>
                <w:left w:val="none" w:sz="0" w:space="0" w:color="auto"/>
                <w:bottom w:val="none" w:sz="0" w:space="0" w:color="auto"/>
                <w:right w:val="none" w:sz="0" w:space="0" w:color="auto"/>
              </w:divBdr>
              <w:divsChild>
                <w:div w:id="628053309">
                  <w:marLeft w:val="0"/>
                  <w:marRight w:val="0"/>
                  <w:marTop w:val="0"/>
                  <w:marBottom w:val="0"/>
                  <w:divBdr>
                    <w:top w:val="none" w:sz="0" w:space="0" w:color="auto"/>
                    <w:left w:val="none" w:sz="0" w:space="0" w:color="auto"/>
                    <w:bottom w:val="none" w:sz="0" w:space="0" w:color="auto"/>
                    <w:right w:val="none" w:sz="0" w:space="0" w:color="auto"/>
                  </w:divBdr>
                  <w:divsChild>
                    <w:div w:id="740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6528">
      <w:bodyDiv w:val="1"/>
      <w:marLeft w:val="0"/>
      <w:marRight w:val="0"/>
      <w:marTop w:val="0"/>
      <w:marBottom w:val="0"/>
      <w:divBdr>
        <w:top w:val="none" w:sz="0" w:space="0" w:color="auto"/>
        <w:left w:val="none" w:sz="0" w:space="0" w:color="auto"/>
        <w:bottom w:val="none" w:sz="0" w:space="0" w:color="auto"/>
        <w:right w:val="none" w:sz="0" w:space="0" w:color="auto"/>
      </w:divBdr>
      <w:divsChild>
        <w:div w:id="1292323848">
          <w:marLeft w:val="0"/>
          <w:marRight w:val="0"/>
          <w:marTop w:val="0"/>
          <w:marBottom w:val="0"/>
          <w:divBdr>
            <w:top w:val="none" w:sz="0" w:space="0" w:color="auto"/>
            <w:left w:val="none" w:sz="0" w:space="0" w:color="auto"/>
            <w:bottom w:val="none" w:sz="0" w:space="0" w:color="auto"/>
            <w:right w:val="none" w:sz="0" w:space="0" w:color="auto"/>
          </w:divBdr>
          <w:divsChild>
            <w:div w:id="836460389">
              <w:marLeft w:val="0"/>
              <w:marRight w:val="0"/>
              <w:marTop w:val="0"/>
              <w:marBottom w:val="0"/>
              <w:divBdr>
                <w:top w:val="none" w:sz="0" w:space="0" w:color="auto"/>
                <w:left w:val="none" w:sz="0" w:space="0" w:color="auto"/>
                <w:bottom w:val="none" w:sz="0" w:space="0" w:color="auto"/>
                <w:right w:val="none" w:sz="0" w:space="0" w:color="auto"/>
              </w:divBdr>
              <w:divsChild>
                <w:div w:id="208298693">
                  <w:marLeft w:val="0"/>
                  <w:marRight w:val="0"/>
                  <w:marTop w:val="0"/>
                  <w:marBottom w:val="0"/>
                  <w:divBdr>
                    <w:top w:val="none" w:sz="0" w:space="0" w:color="auto"/>
                    <w:left w:val="none" w:sz="0" w:space="0" w:color="auto"/>
                    <w:bottom w:val="none" w:sz="0" w:space="0" w:color="auto"/>
                    <w:right w:val="none" w:sz="0" w:space="0" w:color="auto"/>
                  </w:divBdr>
                  <w:divsChild>
                    <w:div w:id="1478105190">
                      <w:marLeft w:val="0"/>
                      <w:marRight w:val="0"/>
                      <w:marTop w:val="0"/>
                      <w:marBottom w:val="0"/>
                      <w:divBdr>
                        <w:top w:val="none" w:sz="0" w:space="0" w:color="auto"/>
                        <w:left w:val="none" w:sz="0" w:space="0" w:color="auto"/>
                        <w:bottom w:val="none" w:sz="0" w:space="0" w:color="auto"/>
                        <w:right w:val="none" w:sz="0" w:space="0" w:color="auto"/>
                      </w:divBdr>
                      <w:divsChild>
                        <w:div w:id="1776944004">
                          <w:marLeft w:val="0"/>
                          <w:marRight w:val="0"/>
                          <w:marTop w:val="0"/>
                          <w:marBottom w:val="0"/>
                          <w:divBdr>
                            <w:top w:val="none" w:sz="0" w:space="0" w:color="auto"/>
                            <w:left w:val="none" w:sz="0" w:space="0" w:color="auto"/>
                            <w:bottom w:val="none" w:sz="0" w:space="0" w:color="auto"/>
                            <w:right w:val="none" w:sz="0" w:space="0" w:color="auto"/>
                          </w:divBdr>
                          <w:divsChild>
                            <w:div w:id="1717972714">
                              <w:marLeft w:val="0"/>
                              <w:marRight w:val="0"/>
                              <w:marTop w:val="0"/>
                              <w:marBottom w:val="0"/>
                              <w:divBdr>
                                <w:top w:val="none" w:sz="0" w:space="0" w:color="auto"/>
                                <w:left w:val="none" w:sz="0" w:space="0" w:color="auto"/>
                                <w:bottom w:val="none" w:sz="0" w:space="0" w:color="auto"/>
                                <w:right w:val="none" w:sz="0" w:space="0" w:color="auto"/>
                              </w:divBdr>
                              <w:divsChild>
                                <w:div w:id="2125616076">
                                  <w:marLeft w:val="0"/>
                                  <w:marRight w:val="0"/>
                                  <w:marTop w:val="0"/>
                                  <w:marBottom w:val="0"/>
                                  <w:divBdr>
                                    <w:top w:val="none" w:sz="0" w:space="0" w:color="auto"/>
                                    <w:left w:val="none" w:sz="0" w:space="0" w:color="auto"/>
                                    <w:bottom w:val="none" w:sz="0" w:space="0" w:color="auto"/>
                                    <w:right w:val="none" w:sz="0" w:space="0" w:color="auto"/>
                                  </w:divBdr>
                                  <w:divsChild>
                                    <w:div w:id="1300304333">
                                      <w:marLeft w:val="0"/>
                                      <w:marRight w:val="0"/>
                                      <w:marTop w:val="0"/>
                                      <w:marBottom w:val="0"/>
                                      <w:divBdr>
                                        <w:top w:val="none" w:sz="0" w:space="0" w:color="auto"/>
                                        <w:left w:val="none" w:sz="0" w:space="0" w:color="auto"/>
                                        <w:bottom w:val="none" w:sz="0" w:space="0" w:color="auto"/>
                                        <w:right w:val="none" w:sz="0" w:space="0" w:color="auto"/>
                                      </w:divBdr>
                                      <w:divsChild>
                                        <w:div w:id="2012683948">
                                          <w:marLeft w:val="0"/>
                                          <w:marRight w:val="0"/>
                                          <w:marTop w:val="0"/>
                                          <w:marBottom w:val="0"/>
                                          <w:divBdr>
                                            <w:top w:val="none" w:sz="0" w:space="0" w:color="auto"/>
                                            <w:left w:val="none" w:sz="0" w:space="0" w:color="auto"/>
                                            <w:bottom w:val="none" w:sz="0" w:space="0" w:color="auto"/>
                                            <w:right w:val="none" w:sz="0" w:space="0" w:color="auto"/>
                                          </w:divBdr>
                                          <w:divsChild>
                                            <w:div w:id="1064378080">
                                              <w:marLeft w:val="0"/>
                                              <w:marRight w:val="0"/>
                                              <w:marTop w:val="0"/>
                                              <w:marBottom w:val="495"/>
                                              <w:divBdr>
                                                <w:top w:val="none" w:sz="0" w:space="0" w:color="auto"/>
                                                <w:left w:val="none" w:sz="0" w:space="0" w:color="auto"/>
                                                <w:bottom w:val="none" w:sz="0" w:space="0" w:color="auto"/>
                                                <w:right w:val="none" w:sz="0" w:space="0" w:color="auto"/>
                                              </w:divBdr>
                                              <w:divsChild>
                                                <w:div w:id="198300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992539">
      <w:bodyDiv w:val="1"/>
      <w:marLeft w:val="0"/>
      <w:marRight w:val="0"/>
      <w:marTop w:val="0"/>
      <w:marBottom w:val="0"/>
      <w:divBdr>
        <w:top w:val="none" w:sz="0" w:space="0" w:color="auto"/>
        <w:left w:val="none" w:sz="0" w:space="0" w:color="auto"/>
        <w:bottom w:val="none" w:sz="0" w:space="0" w:color="auto"/>
        <w:right w:val="none" w:sz="0" w:space="0" w:color="auto"/>
      </w:divBdr>
      <w:divsChild>
        <w:div w:id="980814815">
          <w:marLeft w:val="0"/>
          <w:marRight w:val="0"/>
          <w:marTop w:val="0"/>
          <w:marBottom w:val="0"/>
          <w:divBdr>
            <w:top w:val="none" w:sz="0" w:space="0" w:color="auto"/>
            <w:left w:val="none" w:sz="0" w:space="0" w:color="auto"/>
            <w:bottom w:val="none" w:sz="0" w:space="0" w:color="auto"/>
            <w:right w:val="none" w:sz="0" w:space="0" w:color="auto"/>
          </w:divBdr>
          <w:divsChild>
            <w:div w:id="2045328640">
              <w:marLeft w:val="0"/>
              <w:marRight w:val="0"/>
              <w:marTop w:val="0"/>
              <w:marBottom w:val="0"/>
              <w:divBdr>
                <w:top w:val="none" w:sz="0" w:space="0" w:color="auto"/>
                <w:left w:val="none" w:sz="0" w:space="0" w:color="auto"/>
                <w:bottom w:val="none" w:sz="0" w:space="0" w:color="auto"/>
                <w:right w:val="none" w:sz="0" w:space="0" w:color="auto"/>
              </w:divBdr>
              <w:divsChild>
                <w:div w:id="555118453">
                  <w:marLeft w:val="0"/>
                  <w:marRight w:val="0"/>
                  <w:marTop w:val="0"/>
                  <w:marBottom w:val="0"/>
                  <w:divBdr>
                    <w:top w:val="none" w:sz="0" w:space="0" w:color="auto"/>
                    <w:left w:val="none" w:sz="0" w:space="0" w:color="auto"/>
                    <w:bottom w:val="none" w:sz="0" w:space="0" w:color="auto"/>
                    <w:right w:val="none" w:sz="0" w:space="0" w:color="auto"/>
                  </w:divBdr>
                  <w:divsChild>
                    <w:div w:id="1763917606">
                      <w:marLeft w:val="0"/>
                      <w:marRight w:val="0"/>
                      <w:marTop w:val="0"/>
                      <w:marBottom w:val="0"/>
                      <w:divBdr>
                        <w:top w:val="none" w:sz="0" w:space="0" w:color="auto"/>
                        <w:left w:val="none" w:sz="0" w:space="0" w:color="auto"/>
                        <w:bottom w:val="none" w:sz="0" w:space="0" w:color="auto"/>
                        <w:right w:val="none" w:sz="0" w:space="0" w:color="auto"/>
                      </w:divBdr>
                      <w:divsChild>
                        <w:div w:id="509028157">
                          <w:marLeft w:val="0"/>
                          <w:marRight w:val="0"/>
                          <w:marTop w:val="0"/>
                          <w:marBottom w:val="0"/>
                          <w:divBdr>
                            <w:top w:val="none" w:sz="0" w:space="0" w:color="auto"/>
                            <w:left w:val="none" w:sz="0" w:space="0" w:color="auto"/>
                            <w:bottom w:val="none" w:sz="0" w:space="0" w:color="auto"/>
                            <w:right w:val="none" w:sz="0" w:space="0" w:color="auto"/>
                          </w:divBdr>
                          <w:divsChild>
                            <w:div w:id="346449484">
                              <w:marLeft w:val="0"/>
                              <w:marRight w:val="0"/>
                              <w:marTop w:val="0"/>
                              <w:marBottom w:val="0"/>
                              <w:divBdr>
                                <w:top w:val="none" w:sz="0" w:space="0" w:color="auto"/>
                                <w:left w:val="none" w:sz="0" w:space="0" w:color="auto"/>
                                <w:bottom w:val="none" w:sz="0" w:space="0" w:color="auto"/>
                                <w:right w:val="none" w:sz="0" w:space="0" w:color="auto"/>
                              </w:divBdr>
                              <w:divsChild>
                                <w:div w:id="168913124">
                                  <w:marLeft w:val="0"/>
                                  <w:marRight w:val="0"/>
                                  <w:marTop w:val="0"/>
                                  <w:marBottom w:val="0"/>
                                  <w:divBdr>
                                    <w:top w:val="none" w:sz="0" w:space="0" w:color="auto"/>
                                    <w:left w:val="none" w:sz="0" w:space="0" w:color="auto"/>
                                    <w:bottom w:val="none" w:sz="0" w:space="0" w:color="auto"/>
                                    <w:right w:val="none" w:sz="0" w:space="0" w:color="auto"/>
                                  </w:divBdr>
                                  <w:divsChild>
                                    <w:div w:id="1804538595">
                                      <w:marLeft w:val="0"/>
                                      <w:marRight w:val="0"/>
                                      <w:marTop w:val="0"/>
                                      <w:marBottom w:val="0"/>
                                      <w:divBdr>
                                        <w:top w:val="none" w:sz="0" w:space="0" w:color="auto"/>
                                        <w:left w:val="none" w:sz="0" w:space="0" w:color="auto"/>
                                        <w:bottom w:val="none" w:sz="0" w:space="0" w:color="auto"/>
                                        <w:right w:val="none" w:sz="0" w:space="0" w:color="auto"/>
                                      </w:divBdr>
                                      <w:divsChild>
                                        <w:div w:id="956134381">
                                          <w:marLeft w:val="0"/>
                                          <w:marRight w:val="0"/>
                                          <w:marTop w:val="0"/>
                                          <w:marBottom w:val="0"/>
                                          <w:divBdr>
                                            <w:top w:val="none" w:sz="0" w:space="0" w:color="auto"/>
                                            <w:left w:val="none" w:sz="0" w:space="0" w:color="auto"/>
                                            <w:bottom w:val="none" w:sz="0" w:space="0" w:color="auto"/>
                                            <w:right w:val="none" w:sz="0" w:space="0" w:color="auto"/>
                                          </w:divBdr>
                                          <w:divsChild>
                                            <w:div w:id="264654972">
                                              <w:marLeft w:val="0"/>
                                              <w:marRight w:val="0"/>
                                              <w:marTop w:val="0"/>
                                              <w:marBottom w:val="495"/>
                                              <w:divBdr>
                                                <w:top w:val="none" w:sz="0" w:space="0" w:color="auto"/>
                                                <w:left w:val="none" w:sz="0" w:space="0" w:color="auto"/>
                                                <w:bottom w:val="none" w:sz="0" w:space="0" w:color="auto"/>
                                                <w:right w:val="none" w:sz="0" w:space="0" w:color="auto"/>
                                              </w:divBdr>
                                              <w:divsChild>
                                                <w:div w:id="18896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785754">
      <w:bodyDiv w:val="1"/>
      <w:marLeft w:val="0"/>
      <w:marRight w:val="0"/>
      <w:marTop w:val="0"/>
      <w:marBottom w:val="0"/>
      <w:divBdr>
        <w:top w:val="none" w:sz="0" w:space="0" w:color="auto"/>
        <w:left w:val="none" w:sz="0" w:space="0" w:color="auto"/>
        <w:bottom w:val="none" w:sz="0" w:space="0" w:color="auto"/>
        <w:right w:val="none" w:sz="0" w:space="0" w:color="auto"/>
      </w:divBdr>
      <w:divsChild>
        <w:div w:id="52193974">
          <w:marLeft w:val="0"/>
          <w:marRight w:val="0"/>
          <w:marTop w:val="0"/>
          <w:marBottom w:val="0"/>
          <w:divBdr>
            <w:top w:val="none" w:sz="0" w:space="0" w:color="auto"/>
            <w:left w:val="none" w:sz="0" w:space="0" w:color="auto"/>
            <w:bottom w:val="none" w:sz="0" w:space="0" w:color="auto"/>
            <w:right w:val="none" w:sz="0" w:space="0" w:color="auto"/>
          </w:divBdr>
          <w:divsChild>
            <w:div w:id="3057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3950">
      <w:bodyDiv w:val="1"/>
      <w:marLeft w:val="0"/>
      <w:marRight w:val="0"/>
      <w:marTop w:val="0"/>
      <w:marBottom w:val="0"/>
      <w:divBdr>
        <w:top w:val="none" w:sz="0" w:space="0" w:color="auto"/>
        <w:left w:val="none" w:sz="0" w:space="0" w:color="auto"/>
        <w:bottom w:val="none" w:sz="0" w:space="0" w:color="auto"/>
        <w:right w:val="none" w:sz="0" w:space="0" w:color="auto"/>
      </w:divBdr>
      <w:divsChild>
        <w:div w:id="2146848320">
          <w:marLeft w:val="0"/>
          <w:marRight w:val="0"/>
          <w:marTop w:val="0"/>
          <w:marBottom w:val="0"/>
          <w:divBdr>
            <w:top w:val="none" w:sz="0" w:space="0" w:color="auto"/>
            <w:left w:val="none" w:sz="0" w:space="0" w:color="auto"/>
            <w:bottom w:val="none" w:sz="0" w:space="0" w:color="auto"/>
            <w:right w:val="none" w:sz="0" w:space="0" w:color="auto"/>
          </w:divBdr>
          <w:divsChild>
            <w:div w:id="434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4919">
      <w:bodyDiv w:val="1"/>
      <w:marLeft w:val="0"/>
      <w:marRight w:val="0"/>
      <w:marTop w:val="0"/>
      <w:marBottom w:val="0"/>
      <w:divBdr>
        <w:top w:val="none" w:sz="0" w:space="0" w:color="auto"/>
        <w:left w:val="none" w:sz="0" w:space="0" w:color="auto"/>
        <w:bottom w:val="none" w:sz="0" w:space="0" w:color="auto"/>
        <w:right w:val="none" w:sz="0" w:space="0" w:color="auto"/>
      </w:divBdr>
      <w:divsChild>
        <w:div w:id="1085538701">
          <w:marLeft w:val="0"/>
          <w:marRight w:val="0"/>
          <w:marTop w:val="0"/>
          <w:marBottom w:val="0"/>
          <w:divBdr>
            <w:top w:val="none" w:sz="0" w:space="0" w:color="auto"/>
            <w:left w:val="none" w:sz="0" w:space="0" w:color="auto"/>
            <w:bottom w:val="none" w:sz="0" w:space="0" w:color="auto"/>
            <w:right w:val="none" w:sz="0" w:space="0" w:color="auto"/>
          </w:divBdr>
          <w:divsChild>
            <w:div w:id="16321839">
              <w:marLeft w:val="0"/>
              <w:marRight w:val="0"/>
              <w:marTop w:val="0"/>
              <w:marBottom w:val="0"/>
              <w:divBdr>
                <w:top w:val="none" w:sz="0" w:space="0" w:color="auto"/>
                <w:left w:val="none" w:sz="0" w:space="0" w:color="auto"/>
                <w:bottom w:val="none" w:sz="0" w:space="0" w:color="auto"/>
                <w:right w:val="none" w:sz="0" w:space="0" w:color="auto"/>
              </w:divBdr>
              <w:divsChild>
                <w:div w:id="313293729">
                  <w:marLeft w:val="0"/>
                  <w:marRight w:val="0"/>
                  <w:marTop w:val="0"/>
                  <w:marBottom w:val="0"/>
                  <w:divBdr>
                    <w:top w:val="none" w:sz="0" w:space="0" w:color="auto"/>
                    <w:left w:val="none" w:sz="0" w:space="0" w:color="auto"/>
                    <w:bottom w:val="none" w:sz="0" w:space="0" w:color="auto"/>
                    <w:right w:val="none" w:sz="0" w:space="0" w:color="auto"/>
                  </w:divBdr>
                  <w:divsChild>
                    <w:div w:id="49043419">
                      <w:marLeft w:val="0"/>
                      <w:marRight w:val="0"/>
                      <w:marTop w:val="0"/>
                      <w:marBottom w:val="0"/>
                      <w:divBdr>
                        <w:top w:val="none" w:sz="0" w:space="0" w:color="auto"/>
                        <w:left w:val="none" w:sz="0" w:space="0" w:color="auto"/>
                        <w:bottom w:val="none" w:sz="0" w:space="0" w:color="auto"/>
                        <w:right w:val="none" w:sz="0" w:space="0" w:color="auto"/>
                      </w:divBdr>
                      <w:divsChild>
                        <w:div w:id="1379092432">
                          <w:marLeft w:val="0"/>
                          <w:marRight w:val="0"/>
                          <w:marTop w:val="0"/>
                          <w:marBottom w:val="0"/>
                          <w:divBdr>
                            <w:top w:val="none" w:sz="0" w:space="0" w:color="auto"/>
                            <w:left w:val="none" w:sz="0" w:space="0" w:color="auto"/>
                            <w:bottom w:val="none" w:sz="0" w:space="0" w:color="auto"/>
                            <w:right w:val="none" w:sz="0" w:space="0" w:color="auto"/>
                          </w:divBdr>
                          <w:divsChild>
                            <w:div w:id="1118180592">
                              <w:marLeft w:val="0"/>
                              <w:marRight w:val="0"/>
                              <w:marTop w:val="0"/>
                              <w:marBottom w:val="0"/>
                              <w:divBdr>
                                <w:top w:val="none" w:sz="0" w:space="0" w:color="auto"/>
                                <w:left w:val="none" w:sz="0" w:space="0" w:color="auto"/>
                                <w:bottom w:val="none" w:sz="0" w:space="0" w:color="auto"/>
                                <w:right w:val="none" w:sz="0" w:space="0" w:color="auto"/>
                              </w:divBdr>
                              <w:divsChild>
                                <w:div w:id="226385164">
                                  <w:marLeft w:val="0"/>
                                  <w:marRight w:val="0"/>
                                  <w:marTop w:val="0"/>
                                  <w:marBottom w:val="0"/>
                                  <w:divBdr>
                                    <w:top w:val="none" w:sz="0" w:space="0" w:color="auto"/>
                                    <w:left w:val="none" w:sz="0" w:space="0" w:color="auto"/>
                                    <w:bottom w:val="none" w:sz="0" w:space="0" w:color="auto"/>
                                    <w:right w:val="none" w:sz="0" w:space="0" w:color="auto"/>
                                  </w:divBdr>
                                  <w:divsChild>
                                    <w:div w:id="35080578">
                                      <w:marLeft w:val="0"/>
                                      <w:marRight w:val="0"/>
                                      <w:marTop w:val="0"/>
                                      <w:marBottom w:val="0"/>
                                      <w:divBdr>
                                        <w:top w:val="none" w:sz="0" w:space="0" w:color="auto"/>
                                        <w:left w:val="none" w:sz="0" w:space="0" w:color="auto"/>
                                        <w:bottom w:val="none" w:sz="0" w:space="0" w:color="auto"/>
                                        <w:right w:val="none" w:sz="0" w:space="0" w:color="auto"/>
                                      </w:divBdr>
                                      <w:divsChild>
                                        <w:div w:id="457072820">
                                          <w:marLeft w:val="0"/>
                                          <w:marRight w:val="0"/>
                                          <w:marTop w:val="0"/>
                                          <w:marBottom w:val="0"/>
                                          <w:divBdr>
                                            <w:top w:val="none" w:sz="0" w:space="0" w:color="auto"/>
                                            <w:left w:val="none" w:sz="0" w:space="0" w:color="auto"/>
                                            <w:bottom w:val="none" w:sz="0" w:space="0" w:color="auto"/>
                                            <w:right w:val="none" w:sz="0" w:space="0" w:color="auto"/>
                                          </w:divBdr>
                                          <w:divsChild>
                                            <w:div w:id="466897973">
                                              <w:marLeft w:val="0"/>
                                              <w:marRight w:val="0"/>
                                              <w:marTop w:val="0"/>
                                              <w:marBottom w:val="495"/>
                                              <w:divBdr>
                                                <w:top w:val="none" w:sz="0" w:space="0" w:color="auto"/>
                                                <w:left w:val="none" w:sz="0" w:space="0" w:color="auto"/>
                                                <w:bottom w:val="none" w:sz="0" w:space="0" w:color="auto"/>
                                                <w:right w:val="none" w:sz="0" w:space="0" w:color="auto"/>
                                              </w:divBdr>
                                              <w:divsChild>
                                                <w:div w:id="15558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Nitrite mg/kg</a:t>
            </a:r>
          </a:p>
        </c:rich>
      </c:tx>
      <c:layout>
        <c:manualLayout>
          <c:xMode val="edge"/>
          <c:yMode val="edge"/>
          <c:x val="1.3495370370370399E-2"/>
          <c:y val="1.98412698412698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ar-SA"/>
        </a:p>
      </c:txPr>
    </c:title>
    <c:autoTitleDeleted val="0"/>
    <c:plotArea>
      <c:layout/>
      <c:lineChart>
        <c:grouping val="standard"/>
        <c:varyColors val="0"/>
        <c:ser>
          <c:idx val="0"/>
          <c:order val="0"/>
          <c:tx>
            <c:strRef>
              <c:f>Sheet1!$B$1</c:f>
              <c:strCache>
                <c:ptCount val="1"/>
                <c:pt idx="0">
                  <c:v>storage at 28°C - 30°C</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ar-S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0</c:v>
                </c:pt>
                <c:pt idx="1">
                  <c:v>24</c:v>
                </c:pt>
                <c:pt idx="2">
                  <c:v>48</c:v>
                </c:pt>
                <c:pt idx="3">
                  <c:v>72</c:v>
                </c:pt>
                <c:pt idx="4">
                  <c:v>96</c:v>
                </c:pt>
                <c:pt idx="5">
                  <c:v>120 hours</c:v>
                </c:pt>
              </c:strCache>
            </c:strRef>
          </c:cat>
          <c:val>
            <c:numRef>
              <c:f>Sheet1!$B$2:$B$7</c:f>
              <c:numCache>
                <c:formatCode>General</c:formatCode>
                <c:ptCount val="6"/>
                <c:pt idx="0">
                  <c:v>0</c:v>
                </c:pt>
                <c:pt idx="1">
                  <c:v>3</c:v>
                </c:pt>
                <c:pt idx="2">
                  <c:v>30</c:v>
                </c:pt>
                <c:pt idx="3">
                  <c:v>85</c:v>
                </c:pt>
                <c:pt idx="4">
                  <c:v>50</c:v>
                </c:pt>
                <c:pt idx="5">
                  <c:v>25</c:v>
                </c:pt>
              </c:numCache>
            </c:numRef>
          </c:val>
          <c:smooth val="0"/>
          <c:extLst xmlns:c16r2="http://schemas.microsoft.com/office/drawing/2015/06/chart">
            <c:ext xmlns:c16="http://schemas.microsoft.com/office/drawing/2014/chart" uri="{C3380CC4-5D6E-409C-BE32-E72D297353CC}">
              <c16:uniqueId val="{00000000-3204-4718-81A5-26453E818E82}"/>
            </c:ext>
          </c:extLst>
        </c:ser>
        <c:ser>
          <c:idx val="1"/>
          <c:order val="1"/>
          <c:tx>
            <c:strRef>
              <c:f>Sheet1!$C$1</c:f>
              <c:strCache>
                <c:ptCount val="1"/>
                <c:pt idx="0">
                  <c:v>storage at 23°C -25°C</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ar-S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0</c:v>
                </c:pt>
                <c:pt idx="1">
                  <c:v>24</c:v>
                </c:pt>
                <c:pt idx="2">
                  <c:v>48</c:v>
                </c:pt>
                <c:pt idx="3">
                  <c:v>72</c:v>
                </c:pt>
                <c:pt idx="4">
                  <c:v>96</c:v>
                </c:pt>
                <c:pt idx="5">
                  <c:v>120 hours</c:v>
                </c:pt>
              </c:strCache>
            </c:strRef>
          </c:cat>
          <c:val>
            <c:numRef>
              <c:f>Sheet1!$C$2:$C$7</c:f>
              <c:numCache>
                <c:formatCode>General</c:formatCode>
                <c:ptCount val="6"/>
                <c:pt idx="0">
                  <c:v>0</c:v>
                </c:pt>
                <c:pt idx="1">
                  <c:v>2</c:v>
                </c:pt>
                <c:pt idx="2">
                  <c:v>14</c:v>
                </c:pt>
                <c:pt idx="3">
                  <c:v>45</c:v>
                </c:pt>
                <c:pt idx="4">
                  <c:v>65</c:v>
                </c:pt>
                <c:pt idx="5">
                  <c:v>45</c:v>
                </c:pt>
              </c:numCache>
            </c:numRef>
          </c:val>
          <c:smooth val="0"/>
          <c:extLst xmlns:c16r2="http://schemas.microsoft.com/office/drawing/2015/06/chart">
            <c:ext xmlns:c16="http://schemas.microsoft.com/office/drawing/2014/chart" uri="{C3380CC4-5D6E-409C-BE32-E72D297353CC}">
              <c16:uniqueId val="{00000001-3204-4718-81A5-26453E818E82}"/>
            </c:ext>
          </c:extLst>
        </c:ser>
        <c:ser>
          <c:idx val="2"/>
          <c:order val="2"/>
          <c:tx>
            <c:strRef>
              <c:f>Sheet1!$D$1</c:f>
              <c:strCache>
                <c:ptCount val="1"/>
                <c:pt idx="0">
                  <c:v>storage at 4°C -5°C</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ar-S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0</c:v>
                </c:pt>
                <c:pt idx="1">
                  <c:v>24</c:v>
                </c:pt>
                <c:pt idx="2">
                  <c:v>48</c:v>
                </c:pt>
                <c:pt idx="3">
                  <c:v>72</c:v>
                </c:pt>
                <c:pt idx="4">
                  <c:v>96</c:v>
                </c:pt>
                <c:pt idx="5">
                  <c:v>120 hours</c:v>
                </c:pt>
              </c:strCache>
            </c:strRef>
          </c:cat>
          <c:val>
            <c:numRef>
              <c:f>Sheet1!$D$2:$D$7</c:f>
              <c:numCache>
                <c:formatCode>General</c:formatCode>
                <c:ptCount val="6"/>
                <c:pt idx="0">
                  <c:v>0</c:v>
                </c:pt>
                <c:pt idx="1">
                  <c:v>1</c:v>
                </c:pt>
                <c:pt idx="2">
                  <c:v>2</c:v>
                </c:pt>
                <c:pt idx="3">
                  <c:v>3</c:v>
                </c:pt>
                <c:pt idx="4">
                  <c:v>5</c:v>
                </c:pt>
                <c:pt idx="5">
                  <c:v>7</c:v>
                </c:pt>
              </c:numCache>
            </c:numRef>
          </c:val>
          <c:smooth val="0"/>
          <c:extLst xmlns:c16r2="http://schemas.microsoft.com/office/drawing/2015/06/chart">
            <c:ext xmlns:c16="http://schemas.microsoft.com/office/drawing/2014/chart" uri="{C3380CC4-5D6E-409C-BE32-E72D297353CC}">
              <c16:uniqueId val="{00000002-3204-4718-81A5-26453E818E82}"/>
            </c:ext>
          </c:extLst>
        </c:ser>
        <c:dLbls>
          <c:dLblPos val="ctr"/>
          <c:showLegendKey val="0"/>
          <c:showVal val="1"/>
          <c:showCatName val="0"/>
          <c:showSerName val="0"/>
          <c:showPercent val="0"/>
          <c:showBubbleSize val="0"/>
        </c:dLbls>
        <c:smooth val="0"/>
        <c:axId val="1029834176"/>
        <c:axId val="1029813504"/>
      </c:lineChart>
      <c:catAx>
        <c:axId val="102983417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1029813504"/>
        <c:crosses val="autoZero"/>
        <c:auto val="1"/>
        <c:lblAlgn val="ctr"/>
        <c:lblOffset val="100"/>
        <c:noMultiLvlLbl val="0"/>
      </c:catAx>
      <c:valAx>
        <c:axId val="10298135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102983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ar-S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3460</Words>
  <Characters>19725</Characters>
  <Application>Microsoft Office Word</Application>
  <DocSecurity>0</DocSecurity>
  <Lines>164</Lines>
  <Paragraphs>46</Paragraphs>
  <ScaleCrop>false</ScaleCrop>
  <Company/>
  <LinksUpToDate>false</LinksUpToDate>
  <CharactersWithSpaces>23139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2026-03-25T04:16:00Z</dcterms:created>
  <dcterms:modified xsi:type="dcterms:W3CDTF">2026-03-25T04:16:00Z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a0f9fa29-728e-4138-8e9b-b3eaf861f061</vt:lpwstr>
  </property>
</Properties>
</file>