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9AA" w:rsidRDefault="00FC69AA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C69AA">
        <w:trPr>
          <w:trHeight w:val="290"/>
        </w:trPr>
        <w:tc>
          <w:tcPr>
            <w:tcW w:w="5168" w:type="dxa"/>
          </w:tcPr>
          <w:p w:rsidR="00FC69AA" w:rsidRDefault="00633D5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FC69AA" w:rsidRDefault="004C5572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 w:rsidR="00633D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633D5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633D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633D5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633D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633D5C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633D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Advanced</w:t>
              </w:r>
              <w:r w:rsidR="00633D5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633D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633D5C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633D5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633D5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633D5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FC69AA">
        <w:trPr>
          <w:trHeight w:val="290"/>
        </w:trPr>
        <w:tc>
          <w:tcPr>
            <w:tcW w:w="5168" w:type="dxa"/>
          </w:tcPr>
          <w:p w:rsidR="00FC69AA" w:rsidRDefault="00633D5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FC69AA" w:rsidRDefault="00633D5C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Ms_AJARR_154652</w:t>
            </w:r>
          </w:p>
        </w:tc>
      </w:tr>
      <w:tr w:rsidR="00FC69AA">
        <w:trPr>
          <w:trHeight w:val="650"/>
        </w:trPr>
        <w:tc>
          <w:tcPr>
            <w:tcW w:w="5168" w:type="dxa"/>
          </w:tcPr>
          <w:p w:rsidR="00FC69AA" w:rsidRDefault="00633D5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FC69AA" w:rsidRDefault="00633D5C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Synthesis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Yttrium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Oxide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Nanoparticles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Pulsed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Laser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Ablation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Ethanol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Water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low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Energies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Photodetection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Applications</w:t>
            </w:r>
          </w:p>
        </w:tc>
      </w:tr>
      <w:tr w:rsidR="00FC69AA">
        <w:trPr>
          <w:trHeight w:val="333"/>
        </w:trPr>
        <w:tc>
          <w:tcPr>
            <w:tcW w:w="5168" w:type="dxa"/>
          </w:tcPr>
          <w:p w:rsidR="00FC69AA" w:rsidRDefault="00633D5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C69AA" w:rsidRDefault="00FC69AA">
      <w:pPr>
        <w:pStyle w:val="BodyText"/>
        <w:rPr>
          <w:b w:val="0"/>
        </w:rPr>
      </w:pPr>
    </w:p>
    <w:p w:rsidR="00FC69AA" w:rsidRDefault="00FC69AA">
      <w:pPr>
        <w:pStyle w:val="BodyText"/>
        <w:spacing w:before="12" w:after="1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FC69AA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C69AA" w:rsidRDefault="00633D5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FC69AA">
        <w:trPr>
          <w:trHeight w:val="964"/>
        </w:trPr>
        <w:tc>
          <w:tcPr>
            <w:tcW w:w="5352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FC69AA" w:rsidRDefault="00633D5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C69AA" w:rsidRDefault="00FC69AA">
            <w:pPr>
              <w:pStyle w:val="TableParagraph"/>
              <w:ind w:left="108" w:right="137"/>
              <w:rPr>
                <w:b/>
                <w:sz w:val="20"/>
              </w:rPr>
            </w:pPr>
          </w:p>
        </w:tc>
        <w:tc>
          <w:tcPr>
            <w:tcW w:w="6444" w:type="dxa"/>
          </w:tcPr>
          <w:p w:rsidR="00FC69AA" w:rsidRDefault="00633D5C">
            <w:pPr>
              <w:pStyle w:val="TableParagraph"/>
              <w:spacing w:line="252" w:lineRule="auto"/>
              <w:ind w:left="109" w:right="73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FC69AA">
        <w:trPr>
          <w:trHeight w:val="1264"/>
        </w:trPr>
        <w:tc>
          <w:tcPr>
            <w:tcW w:w="5352" w:type="dxa"/>
          </w:tcPr>
          <w:p w:rsidR="00FC69AA" w:rsidRDefault="00633D5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FC69AA" w:rsidRDefault="00633D5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energy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synthesize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various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nanoparticles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diverse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ability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control the specifications of the resulting nanoparticles by controlling the laser parameters.</w:t>
            </w:r>
          </w:p>
        </w:tc>
        <w:tc>
          <w:tcPr>
            <w:tcW w:w="6444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C69AA">
        <w:trPr>
          <w:trHeight w:val="1262"/>
        </w:trPr>
        <w:tc>
          <w:tcPr>
            <w:tcW w:w="5352" w:type="dxa"/>
          </w:tcPr>
          <w:p w:rsidR="00FC69AA" w:rsidRDefault="00633D5C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C69AA" w:rsidRDefault="00633D5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FC69AA" w:rsidRDefault="00633D5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C69AA">
        <w:trPr>
          <w:trHeight w:val="1262"/>
        </w:trPr>
        <w:tc>
          <w:tcPr>
            <w:tcW w:w="5352" w:type="dxa"/>
          </w:tcPr>
          <w:p w:rsidR="00FC69AA" w:rsidRDefault="00633D5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C69AA" w:rsidRDefault="00633D5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Specify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parameters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laser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used.</w:t>
            </w:r>
          </w:p>
          <w:p w:rsidR="00FC69AA" w:rsidRDefault="00633D5C">
            <w:pPr>
              <w:pStyle w:val="TableParagraph"/>
              <w:ind w:left="108" w:right="1680"/>
              <w:rPr>
                <w:b/>
                <w:sz w:val="20"/>
              </w:rPr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terms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abbreviations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manuscript. Indicate whether numbers should be lowercase or uppercase.</w:t>
            </w:r>
          </w:p>
          <w:p w:rsidR="00FC69AA" w:rsidRDefault="00633D5C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Select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arrange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alphabetically.</w:t>
            </w:r>
          </w:p>
        </w:tc>
        <w:tc>
          <w:tcPr>
            <w:tcW w:w="6444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C69AA">
        <w:trPr>
          <w:trHeight w:val="705"/>
        </w:trPr>
        <w:tc>
          <w:tcPr>
            <w:tcW w:w="5352" w:type="dxa"/>
          </w:tcPr>
          <w:p w:rsidR="00FC69AA" w:rsidRDefault="00633D5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FC69AA" w:rsidRDefault="00633D5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C69AA">
        <w:trPr>
          <w:trHeight w:val="702"/>
        </w:trPr>
        <w:tc>
          <w:tcPr>
            <w:tcW w:w="5352" w:type="dxa"/>
          </w:tcPr>
          <w:p w:rsidR="00FC69AA" w:rsidRDefault="00633D5C">
            <w:pPr>
              <w:pStyle w:val="TableParagraph"/>
              <w:spacing w:line="230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C69AA" w:rsidRDefault="00633D5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updated.</w:t>
            </w:r>
          </w:p>
        </w:tc>
        <w:tc>
          <w:tcPr>
            <w:tcW w:w="6444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C69AA">
        <w:trPr>
          <w:trHeight w:val="688"/>
        </w:trPr>
        <w:tc>
          <w:tcPr>
            <w:tcW w:w="5352" w:type="dxa"/>
          </w:tcPr>
          <w:p w:rsidR="00FC69AA" w:rsidRDefault="00633D5C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FC69AA" w:rsidRDefault="00633D5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C69AA">
        <w:trPr>
          <w:trHeight w:val="1180"/>
        </w:trPr>
        <w:tc>
          <w:tcPr>
            <w:tcW w:w="5352" w:type="dxa"/>
          </w:tcPr>
          <w:p w:rsidR="00FC69AA" w:rsidRDefault="00633D5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FC69AA" w:rsidRDefault="00633D5C">
            <w:pPr>
              <w:pStyle w:val="TableParagraph"/>
              <w:ind w:left="108" w:right="1442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FTIR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match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despite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preparation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media? All symbols in equation 3 must be defined.</w:t>
            </w:r>
          </w:p>
          <w:p w:rsidR="00FC69AA" w:rsidRDefault="00633D5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surface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plasmon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resonance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Figure</w:t>
            </w:r>
            <w:r>
              <w:rPr>
                <w:b/>
                <w:spacing w:val="-5"/>
                <w:sz w:val="20"/>
              </w:rPr>
              <w:t xml:space="preserve"> 5.</w:t>
            </w:r>
          </w:p>
        </w:tc>
        <w:tc>
          <w:tcPr>
            <w:tcW w:w="6444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C69AA" w:rsidRDefault="00FC69AA">
      <w:pPr>
        <w:pStyle w:val="BodyText"/>
        <w:rPr>
          <w:b w:val="0"/>
        </w:rPr>
      </w:pPr>
    </w:p>
    <w:p w:rsidR="000F540B" w:rsidRDefault="000F540B">
      <w:pPr>
        <w:pStyle w:val="BodyText"/>
        <w:spacing w:before="9" w:after="1"/>
        <w:rPr>
          <w:b w:val="0"/>
        </w:rPr>
      </w:pPr>
      <w:bookmarkStart w:id="0" w:name="_GoBack"/>
      <w:bookmarkEnd w:id="0"/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FC69AA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C69AA" w:rsidRDefault="00633D5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FC69AA">
        <w:trPr>
          <w:trHeight w:val="935"/>
        </w:trPr>
        <w:tc>
          <w:tcPr>
            <w:tcW w:w="6831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FC69AA" w:rsidRDefault="00633D5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FC69AA" w:rsidRDefault="00633D5C">
            <w:pPr>
              <w:pStyle w:val="TableParagraph"/>
              <w:spacing w:line="252" w:lineRule="auto"/>
              <w:ind w:left="5" w:right="7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FC69AA" w:rsidRDefault="00FC69AA">
      <w:pPr>
        <w:pStyle w:val="TableParagraph"/>
        <w:spacing w:line="252" w:lineRule="auto"/>
        <w:rPr>
          <w:sz w:val="20"/>
        </w:rPr>
        <w:sectPr w:rsidR="00FC69AA">
          <w:headerReference w:type="default" r:id="rId7"/>
          <w:footerReference w:type="default" r:id="rId8"/>
          <w:pgSz w:w="23820" w:h="16840" w:orient="landscape"/>
          <w:pgMar w:top="1820" w:right="1275" w:bottom="1339" w:left="1275" w:header="1280" w:footer="70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FC69AA">
        <w:trPr>
          <w:trHeight w:val="921"/>
        </w:trPr>
        <w:tc>
          <w:tcPr>
            <w:tcW w:w="6831" w:type="dxa"/>
          </w:tcPr>
          <w:p w:rsidR="00FC69AA" w:rsidRDefault="00633D5C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FC69AA" w:rsidRDefault="00633D5C">
            <w:pPr>
              <w:pStyle w:val="TableParagraph"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C69AA">
        <w:trPr>
          <w:trHeight w:val="695"/>
        </w:trPr>
        <w:tc>
          <w:tcPr>
            <w:tcW w:w="6831" w:type="dxa"/>
          </w:tcPr>
          <w:p w:rsidR="00FC69AA" w:rsidRDefault="00FC69AA">
            <w:pPr>
              <w:pStyle w:val="TableParagraph"/>
              <w:ind w:left="0"/>
              <w:rPr>
                <w:sz w:val="20"/>
              </w:rPr>
            </w:pPr>
          </w:p>
          <w:p w:rsidR="00FC69AA" w:rsidRDefault="00633D5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FC69AA" w:rsidRDefault="00633D5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C69AA">
        <w:trPr>
          <w:trHeight w:val="698"/>
        </w:trPr>
        <w:tc>
          <w:tcPr>
            <w:tcW w:w="6831" w:type="dxa"/>
          </w:tcPr>
          <w:p w:rsidR="00FC69AA" w:rsidRDefault="00FC69A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FC69AA" w:rsidRDefault="00633D5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FC69AA" w:rsidRDefault="00633D5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know.</w:t>
            </w:r>
          </w:p>
        </w:tc>
        <w:tc>
          <w:tcPr>
            <w:tcW w:w="5678" w:type="dxa"/>
          </w:tcPr>
          <w:p w:rsidR="00FC69AA" w:rsidRDefault="00FC69A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C69AA" w:rsidRDefault="00FC69AA">
      <w:pPr>
        <w:pStyle w:val="BodyText"/>
        <w:rPr>
          <w:b w:val="0"/>
        </w:rPr>
      </w:pPr>
    </w:p>
    <w:p w:rsidR="00FC69AA" w:rsidRDefault="00FC69AA">
      <w:pPr>
        <w:pStyle w:val="BodyText"/>
        <w:rPr>
          <w:b w:val="0"/>
        </w:rPr>
      </w:pPr>
    </w:p>
    <w:p w:rsidR="00FC69AA" w:rsidRDefault="00FC69AA">
      <w:pPr>
        <w:pStyle w:val="BodyText"/>
        <w:spacing w:before="4"/>
        <w:rPr>
          <w:b w:val="0"/>
        </w:rPr>
      </w:pPr>
    </w:p>
    <w:p w:rsidR="00FC69AA" w:rsidRDefault="00633D5C">
      <w:pPr>
        <w:pStyle w:val="BodyText"/>
        <w:ind w:left="165"/>
        <w:rPr>
          <w:color w:val="000000"/>
          <w:spacing w:val="-2"/>
          <w:sz w:val="24"/>
          <w:u w:val="single"/>
        </w:rPr>
      </w:pPr>
      <w:r w:rsidRPr="003E673C">
        <w:rPr>
          <w:color w:val="000000"/>
          <w:sz w:val="24"/>
          <w:u w:val="single"/>
        </w:rPr>
        <w:t>Reviewer</w:t>
      </w:r>
      <w:r w:rsidRPr="003E673C">
        <w:rPr>
          <w:color w:val="000000"/>
          <w:spacing w:val="-5"/>
          <w:sz w:val="24"/>
          <w:u w:val="single"/>
        </w:rPr>
        <w:t xml:space="preserve"> </w:t>
      </w:r>
      <w:r w:rsidRPr="003E673C">
        <w:rPr>
          <w:color w:val="000000"/>
          <w:spacing w:val="-2"/>
          <w:sz w:val="24"/>
          <w:u w:val="single"/>
        </w:rPr>
        <w:t>Details:</w:t>
      </w:r>
      <w:r w:rsidR="005C0083">
        <w:rPr>
          <w:color w:val="000000"/>
          <w:spacing w:val="-2"/>
          <w:sz w:val="24"/>
          <w:u w:val="single"/>
        </w:rPr>
        <w:t xml:space="preserve"> </w:t>
      </w:r>
    </w:p>
    <w:p w:rsidR="005C0083" w:rsidRDefault="005C0083">
      <w:pPr>
        <w:pStyle w:val="BodyText"/>
        <w:ind w:left="165"/>
        <w:rPr>
          <w:sz w:val="24"/>
        </w:rPr>
      </w:pPr>
    </w:p>
    <w:p w:rsidR="005C0083" w:rsidRPr="005C0083" w:rsidRDefault="005C0083">
      <w:pPr>
        <w:pStyle w:val="BodyText"/>
        <w:ind w:left="165"/>
        <w:rPr>
          <w:rFonts w:ascii="Arial" w:hAnsi="Arial" w:cs="Arial"/>
          <w:b w:val="0"/>
          <w:sz w:val="28"/>
        </w:rPr>
      </w:pPr>
      <w:r w:rsidRPr="005C0083">
        <w:rPr>
          <w:rFonts w:ascii="Arial" w:hAnsi="Arial" w:cs="Arial"/>
          <w:b w:val="0"/>
          <w:sz w:val="22"/>
        </w:rPr>
        <w:t xml:space="preserve">Sahar </w:t>
      </w:r>
      <w:proofErr w:type="spellStart"/>
      <w:r w:rsidRPr="005C0083">
        <w:rPr>
          <w:rFonts w:ascii="Arial" w:hAnsi="Arial" w:cs="Arial"/>
          <w:b w:val="0"/>
          <w:sz w:val="22"/>
        </w:rPr>
        <w:t>Naji</w:t>
      </w:r>
      <w:proofErr w:type="spellEnd"/>
      <w:r w:rsidRPr="005C0083">
        <w:rPr>
          <w:rFonts w:ascii="Arial" w:hAnsi="Arial" w:cs="Arial"/>
          <w:b w:val="0"/>
          <w:sz w:val="22"/>
        </w:rPr>
        <w:t xml:space="preserve"> Rashid, University of Tikrit, Iraq.</w:t>
      </w:r>
    </w:p>
    <w:sectPr w:rsidR="005C0083" w:rsidRPr="005C0083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572" w:rsidRDefault="004C5572">
      <w:r>
        <w:separator/>
      </w:r>
    </w:p>
  </w:endnote>
  <w:endnote w:type="continuationSeparator" w:id="0">
    <w:p w:rsidR="004C5572" w:rsidRDefault="004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9AA" w:rsidRDefault="00633D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9AA" w:rsidRDefault="00633D5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FC69AA" w:rsidRDefault="00633D5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9AA" w:rsidRDefault="00633D5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FC69AA" w:rsidRDefault="00633D5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9AA" w:rsidRDefault="00633D5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FC69AA" w:rsidRDefault="00633D5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8918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9AA" w:rsidRDefault="00633D5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FC69AA" w:rsidRDefault="00633D5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572" w:rsidRDefault="004C5572">
      <w:r>
        <w:separator/>
      </w:r>
    </w:p>
  </w:footnote>
  <w:footnote w:type="continuationSeparator" w:id="0">
    <w:p w:rsidR="004C5572" w:rsidRDefault="004C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9AA" w:rsidRDefault="00633D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871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9AA" w:rsidRDefault="00633D5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FC69AA" w:rsidRDefault="00633D5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9AA"/>
    <w:rsid w:val="000F540B"/>
    <w:rsid w:val="003E673C"/>
    <w:rsid w:val="004C5572"/>
    <w:rsid w:val="004E3B39"/>
    <w:rsid w:val="005C0083"/>
    <w:rsid w:val="00633D5C"/>
    <w:rsid w:val="00A45C5C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FEDA"/>
  <w15:docId w15:val="{8BA83CA8-72FD-4F7A-8B6E-28C04195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E3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1144</cp:lastModifiedBy>
  <cp:revision>6</cp:revision>
  <dcterms:created xsi:type="dcterms:W3CDTF">2026-03-09T07:16:00Z</dcterms:created>
  <dcterms:modified xsi:type="dcterms:W3CDTF">2026-03-19T11:10:00Z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2010</vt:lpwstr>
  </property>
</Properties>
</file>