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F3438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F3438" w:rsidRPr="001B33CF" w:rsidRDefault="00FF3438" w:rsidP="001B33CF">
            <w:pPr>
              <w:rPr>
                <w:lang w:val="en-GB"/>
              </w:rPr>
            </w:pPr>
          </w:p>
        </w:tc>
      </w:tr>
      <w:tr w:rsidR="00FF3438" w:rsidRPr="00107C72" w:rsidTr="00107C72">
        <w:trPr>
          <w:trHeight w:val="29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B05E01" w:rsidRDefault="0037526B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F3438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Archives of Current Research International </w:t>
              </w:r>
            </w:hyperlink>
          </w:p>
        </w:tc>
      </w:tr>
      <w:tr w:rsidR="00FF3438" w:rsidRPr="00107C72" w:rsidTr="00107C72">
        <w:trPr>
          <w:trHeight w:val="29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5568C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568C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Ms_ACRI_155601</w:t>
            </w:r>
          </w:p>
        </w:tc>
      </w:tr>
      <w:tr w:rsidR="00FF3438" w:rsidRPr="00107C72" w:rsidTr="00107C72">
        <w:trPr>
          <w:trHeight w:val="65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04242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242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Successful Therapeutic Management of Corneal Opacity Associated with Keratoconjunctivitis in a Goat: A Case Report</w:t>
            </w:r>
          </w:p>
        </w:tc>
      </w:tr>
      <w:tr w:rsidR="00FF3438" w:rsidRPr="00107C72" w:rsidTr="00107C72">
        <w:trPr>
          <w:trHeight w:val="332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F3438" w:rsidRPr="00107C72" w:rsidTr="00770EEE">
        <w:tc>
          <w:tcPr>
            <w:tcW w:w="1789" w:type="pct"/>
            <w:noWrap/>
          </w:tcPr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FF3438" w:rsidRPr="00107C72" w:rsidRDefault="00FF3438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FF3438" w:rsidRPr="00107C72" w:rsidRDefault="00FF343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770EEE">
        <w:trPr>
          <w:trHeight w:val="1264"/>
        </w:trPr>
        <w:tc>
          <w:tcPr>
            <w:tcW w:w="1789" w:type="pct"/>
            <w:noWrap/>
          </w:tcPr>
          <w:p w:rsidR="00FF3438" w:rsidRPr="00107C72" w:rsidRDefault="00FF343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F3438" w:rsidRPr="007838FF" w:rsidRDefault="007838FF" w:rsidP="00EF2F8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838FF">
              <w:rPr>
                <w:bCs/>
                <w:sz w:val="20"/>
                <w:szCs w:val="20"/>
                <w:lang w:val="en-GB"/>
              </w:rPr>
              <w:t>The importance of the manuscript becomes immense keeping in view the seasonal prevalence and the ec</w:t>
            </w:r>
            <w:r w:rsidR="00AA320E">
              <w:rPr>
                <w:bCs/>
                <w:sz w:val="20"/>
                <w:szCs w:val="20"/>
                <w:lang w:val="en-GB"/>
              </w:rPr>
              <w:t>onomic importance of the keratoconjunctivitis in goats. This</w:t>
            </w:r>
            <w:r w:rsidRPr="007838FF">
              <w:rPr>
                <w:bCs/>
                <w:sz w:val="20"/>
                <w:szCs w:val="20"/>
                <w:lang w:val="en-GB"/>
              </w:rPr>
              <w:t xml:space="preserve"> is an important disease of goat which leads to significant losses due to its effects on production performance and an economic burden for farmers. This paper presents a good diagnostic technique and the way the case have been handled</w:t>
            </w:r>
            <w:r w:rsidR="00AA320E">
              <w:rPr>
                <w:bCs/>
                <w:sz w:val="20"/>
                <w:szCs w:val="20"/>
                <w:lang w:val="en-GB"/>
              </w:rPr>
              <w:t xml:space="preserve"> and treated</w:t>
            </w:r>
            <w:r w:rsidRPr="007838FF">
              <w:rPr>
                <w:bCs/>
                <w:sz w:val="20"/>
                <w:szCs w:val="20"/>
                <w:lang w:val="en-GB"/>
              </w:rPr>
              <w:t xml:space="preserve"> is a very appropriate manner under field settings</w:t>
            </w:r>
            <w:r w:rsidR="005116BB">
              <w:rPr>
                <w:bCs/>
                <w:sz w:val="20"/>
                <w:szCs w:val="20"/>
                <w:lang w:val="en-GB"/>
              </w:rPr>
              <w:t>. Managing keratoconjunctivitis</w:t>
            </w:r>
            <w:r w:rsidRPr="007838FF">
              <w:rPr>
                <w:bCs/>
                <w:sz w:val="20"/>
                <w:szCs w:val="20"/>
                <w:lang w:val="en-GB"/>
              </w:rPr>
              <w:t xml:space="preserve"> is vital for a profitable goat farming</w:t>
            </w:r>
          </w:p>
        </w:tc>
        <w:tc>
          <w:tcPr>
            <w:tcW w:w="1367" w:type="pct"/>
          </w:tcPr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Pr="00107C72" w:rsidRDefault="00FF3438" w:rsidP="00FF3438">
      <w:pPr>
        <w:rPr>
          <w:sz w:val="20"/>
          <w:szCs w:val="20"/>
          <w:lang w:val="en-GB"/>
        </w:rPr>
      </w:pPr>
    </w:p>
    <w:p w:rsidR="00FF3438" w:rsidRPr="00107C72" w:rsidRDefault="00FF3438" w:rsidP="00FF3438">
      <w:pPr>
        <w:rPr>
          <w:sz w:val="20"/>
          <w:szCs w:val="20"/>
          <w:lang w:val="en-GB"/>
        </w:rPr>
      </w:pPr>
    </w:p>
    <w:p w:rsidR="00FF3438" w:rsidRPr="00107C72" w:rsidRDefault="00FF3438" w:rsidP="00FF3438">
      <w:pPr>
        <w:pStyle w:val="Heading2"/>
        <w:jc w:val="left"/>
        <w:rPr>
          <w:rFonts w:ascii="Times New Roman" w:hAnsi="Times New Roman"/>
          <w:lang w:val="en-GB"/>
        </w:rPr>
      </w:pPr>
      <w:r w:rsidRPr="00CE069A">
        <w:rPr>
          <w:rFonts w:ascii="Times New Roman" w:hAnsi="Times New Roman"/>
          <w:highlight w:val="yellow"/>
          <w:lang w:val="en-GB"/>
        </w:rPr>
        <w:t>PART  2</w:t>
      </w:r>
    </w:p>
    <w:p w:rsidR="00FF3438" w:rsidRPr="00107C72" w:rsidRDefault="00FF3438" w:rsidP="00FF343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F3438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F3438" w:rsidRPr="00107C72" w:rsidRDefault="00FF3438" w:rsidP="00177B84">
            <w:pPr>
              <w:rPr>
                <w:lang w:val="en-GB"/>
              </w:rPr>
            </w:pPr>
          </w:p>
          <w:p w:rsidR="00FF3438" w:rsidRPr="00107C72" w:rsidRDefault="00FF3438">
            <w:pPr>
              <w:rPr>
                <w:sz w:val="20"/>
                <w:szCs w:val="20"/>
                <w:lang w:val="en-GB"/>
              </w:rPr>
            </w:pPr>
          </w:p>
        </w:tc>
      </w:tr>
      <w:tr w:rsidR="00FF3438" w:rsidRPr="00107C72" w:rsidTr="00107C72">
        <w:tc>
          <w:tcPr>
            <w:tcW w:w="1790" w:type="pct"/>
            <w:noWrap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FF3438" w:rsidRPr="00107C72" w:rsidRDefault="00FF3438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FF3438" w:rsidRPr="00107C72" w:rsidRDefault="00FF3438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EC46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EC46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542B6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542B6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542B6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542B6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542B6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542B6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542B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542B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AB58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AB58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AB58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F3438" w:rsidRPr="00107C72" w:rsidRDefault="00C333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F3438" w:rsidRPr="00107C72" w:rsidRDefault="00C333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F3438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F3438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F3438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05C0F" w:rsidRDefault="00A05C0F" w:rsidP="00A05C0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  <w:p w:rsidR="00A05C0F" w:rsidRDefault="00A05C0F" w:rsidP="00A05C0F">
            <w:pPr>
              <w:rPr>
                <w:lang w:val="en-GB"/>
              </w:rPr>
            </w:pPr>
            <w:r>
              <w:rPr>
                <w:lang w:val="en-GB"/>
              </w:rPr>
              <w:t>In conclusion part, the author has mentioned that moxifloxacin has been used parenterally. But in the treatment part, it has been used topically. Needs to be checked.</w:t>
            </w:r>
          </w:p>
          <w:p w:rsidR="00A05C0F" w:rsidRDefault="00A05C0F" w:rsidP="00A05C0F">
            <w:pPr>
              <w:rPr>
                <w:lang w:val="en-GB"/>
              </w:rPr>
            </w:pPr>
            <w:r>
              <w:rPr>
                <w:lang w:val="en-GB"/>
              </w:rPr>
              <w:t>Photographs need to be labelled.</w:t>
            </w:r>
          </w:p>
          <w:p w:rsidR="00A05C0F" w:rsidRDefault="00A05C0F" w:rsidP="00A05C0F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Spellings need to checked.</w:t>
            </w: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75741" w:rsidRPr="00DB38E2" w:rsidRDefault="00675741" w:rsidP="0067574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75741" w:rsidRPr="00DB38E2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741" w:rsidRPr="00DB38E2" w:rsidRDefault="00675741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5741" w:rsidRPr="00DB38E2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741" w:rsidRPr="00DB38E2" w:rsidRDefault="0067574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741" w:rsidRPr="00DB38E2" w:rsidRDefault="00675741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675741" w:rsidRPr="00DB38E2" w:rsidRDefault="00675741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5741" w:rsidRPr="00DB38E2" w:rsidRDefault="00675741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5741" w:rsidRPr="00DB38E2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741" w:rsidRPr="00DB38E2" w:rsidRDefault="00675741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75741" w:rsidRPr="00DB38E2" w:rsidRDefault="0067574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741" w:rsidRPr="00DB38E2" w:rsidRDefault="00675741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75741" w:rsidRPr="00DB38E2" w:rsidRDefault="0067574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675741" w:rsidRPr="00DB38E2" w:rsidRDefault="0067574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5741" w:rsidRPr="00DB38E2" w:rsidRDefault="0067574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5741" w:rsidRPr="00DB38E2" w:rsidRDefault="0067574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675741" w:rsidRPr="00DB38E2" w:rsidRDefault="00675741" w:rsidP="006757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75741" w:rsidRDefault="00675741" w:rsidP="00675741"/>
    <w:p w:rsidR="003E474E" w:rsidRDefault="003E474E" w:rsidP="003E474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E474E" w:rsidRDefault="003E474E" w:rsidP="003E474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E474E" w:rsidRPr="003E474E" w:rsidRDefault="003E474E" w:rsidP="003E474E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Shanaz Bashir, </w:t>
      </w:r>
      <w:proofErr w:type="spellStart"/>
      <w:r>
        <w:rPr>
          <w:rFonts w:ascii="Calibri" w:hAnsi="Calibri" w:cs="Calibri"/>
          <w:color w:val="000000"/>
        </w:rPr>
        <w:t>Shere</w:t>
      </w:r>
      <w:proofErr w:type="spellEnd"/>
      <w:r>
        <w:rPr>
          <w:rFonts w:ascii="Calibri" w:hAnsi="Calibri" w:cs="Calibri"/>
          <w:color w:val="000000"/>
        </w:rPr>
        <w:t>-Kashmir University of Agricultural Sciences and Technology of Kashmir, India</w:t>
      </w:r>
      <w:r>
        <w:rPr>
          <w:rFonts w:ascii="Calibri" w:hAnsi="Calibri" w:cs="Calibri"/>
          <w:color w:val="000000"/>
        </w:rPr>
        <w:br/>
      </w:r>
    </w:p>
    <w:p w:rsidR="003E474E" w:rsidRDefault="003E474E" w:rsidP="003E474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F3438" w:rsidRPr="00107C72" w:rsidRDefault="00FF3438" w:rsidP="00FF343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FF3438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26B" w:rsidRPr="0000007A" w:rsidRDefault="0037526B" w:rsidP="0099583E">
      <w:r>
        <w:separator/>
      </w:r>
    </w:p>
  </w:endnote>
  <w:endnote w:type="continuationSeparator" w:id="0">
    <w:p w:rsidR="0037526B" w:rsidRPr="0000007A" w:rsidRDefault="0037526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38" w:rsidRDefault="00FF3438" w:rsidP="00FF3438">
    <w:pPr>
      <w:pStyle w:val="Footer"/>
      <w:jc w:val="right"/>
    </w:pPr>
  </w:p>
  <w:p w:rsidR="00FF3438" w:rsidRDefault="00FF3438" w:rsidP="00FF343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D700F4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D700F4" w:rsidRPr="00585FC6">
      <w:rPr>
        <w:b/>
        <w:sz w:val="20"/>
      </w:rPr>
      <w:fldChar w:fldCharType="separate"/>
    </w:r>
    <w:r w:rsidR="00990CF8">
      <w:rPr>
        <w:b/>
        <w:noProof/>
        <w:sz w:val="20"/>
      </w:rPr>
      <w:t>1</w:t>
    </w:r>
    <w:r w:rsidR="00D700F4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D700F4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D700F4" w:rsidRPr="00585FC6">
      <w:rPr>
        <w:b/>
        <w:sz w:val="20"/>
      </w:rPr>
      <w:fldChar w:fldCharType="separate"/>
    </w:r>
    <w:r w:rsidR="00990CF8">
      <w:rPr>
        <w:b/>
        <w:noProof/>
        <w:sz w:val="20"/>
      </w:rPr>
      <w:t>3</w:t>
    </w:r>
    <w:r w:rsidR="00D700F4" w:rsidRPr="00585FC6">
      <w:rPr>
        <w:b/>
        <w:sz w:val="20"/>
      </w:rPr>
      <w:fldChar w:fldCharType="end"/>
    </w:r>
  </w:p>
  <w:p w:rsidR="00FF3438" w:rsidRDefault="00FF3438" w:rsidP="00FF343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F3438" w:rsidRDefault="00FF3438" w:rsidP="00FF343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26B" w:rsidRPr="0000007A" w:rsidRDefault="0037526B" w:rsidP="0099583E">
      <w:r>
        <w:separator/>
      </w:r>
    </w:p>
  </w:footnote>
  <w:footnote w:type="continuationSeparator" w:id="0">
    <w:p w:rsidR="0037526B" w:rsidRPr="0000007A" w:rsidRDefault="0037526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38" w:rsidRDefault="00FF3438" w:rsidP="00FF343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FF3438" w:rsidP="00FF343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242A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5AB7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3E57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526B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474E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116BB"/>
    <w:rsid w:val="00521812"/>
    <w:rsid w:val="00523D2C"/>
    <w:rsid w:val="00531C82"/>
    <w:rsid w:val="005339A8"/>
    <w:rsid w:val="00533FC1"/>
    <w:rsid w:val="00536B2F"/>
    <w:rsid w:val="0054102F"/>
    <w:rsid w:val="00542B66"/>
    <w:rsid w:val="0054564B"/>
    <w:rsid w:val="00545A13"/>
    <w:rsid w:val="00546343"/>
    <w:rsid w:val="005568C1"/>
    <w:rsid w:val="00557CD3"/>
    <w:rsid w:val="00560D3C"/>
    <w:rsid w:val="00567DE0"/>
    <w:rsid w:val="005735A5"/>
    <w:rsid w:val="00580822"/>
    <w:rsid w:val="00581272"/>
    <w:rsid w:val="005842EA"/>
    <w:rsid w:val="00585FC6"/>
    <w:rsid w:val="00590204"/>
    <w:rsid w:val="00593F6F"/>
    <w:rsid w:val="005A5BE0"/>
    <w:rsid w:val="005B12E0"/>
    <w:rsid w:val="005B4255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5741"/>
    <w:rsid w:val="00676845"/>
    <w:rsid w:val="00680547"/>
    <w:rsid w:val="0068446F"/>
    <w:rsid w:val="006859D0"/>
    <w:rsid w:val="00690585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17EC1"/>
    <w:rsid w:val="007238EB"/>
    <w:rsid w:val="0072789A"/>
    <w:rsid w:val="00727EE8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38FF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87033"/>
    <w:rsid w:val="00990CF8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5C0F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4A35"/>
    <w:rsid w:val="00A519D1"/>
    <w:rsid w:val="00A5535B"/>
    <w:rsid w:val="00A6343B"/>
    <w:rsid w:val="00A65C50"/>
    <w:rsid w:val="00A66DD2"/>
    <w:rsid w:val="00A80DED"/>
    <w:rsid w:val="00AA30E7"/>
    <w:rsid w:val="00AA320E"/>
    <w:rsid w:val="00AA41B3"/>
    <w:rsid w:val="00AA6670"/>
    <w:rsid w:val="00AB04D8"/>
    <w:rsid w:val="00AB1ED6"/>
    <w:rsid w:val="00AB397D"/>
    <w:rsid w:val="00AB58B9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87B97"/>
    <w:rsid w:val="00B92916"/>
    <w:rsid w:val="00BA1AB3"/>
    <w:rsid w:val="00BA6421"/>
    <w:rsid w:val="00BA718C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338E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2AA2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00F4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532E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46C6"/>
    <w:rsid w:val="00EC6894"/>
    <w:rsid w:val="00EC7A1F"/>
    <w:rsid w:val="00ED1078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E761F8-867C-4DE8-96C2-45D98BB8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C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E47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2026-03-19T07:11:00Z</dcterms:created>
  <dcterms:modified xsi:type="dcterms:W3CDTF">2026-03-27T05:21:00Z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