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DB1" w:rsidRPr="00EA00B1" w:rsidRDefault="00B95DB1">
      <w:pPr>
        <w:spacing w:before="9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2"/>
      </w:tblGrid>
      <w:tr w:rsidR="00B95DB1" w:rsidRPr="00EA00B1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2" w:type="dxa"/>
            <w:tcBorders>
              <w:left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3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EA00B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Pr="00EA00B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EA00B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Pr="00EA00B1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Pr="00EA00B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Pr="00EA00B1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Pr="00EA00B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Pr="00EA00B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 xml:space="preserve"> International</w:t>
              </w:r>
            </w:hyperlink>
          </w:p>
        </w:tc>
      </w:tr>
      <w:tr w:rsidR="00B95DB1" w:rsidRPr="00EA00B1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3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Ms_ACRI_155296</w:t>
            </w:r>
          </w:p>
        </w:tc>
      </w:tr>
      <w:tr w:rsidR="00B95DB1" w:rsidRPr="00EA00B1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Title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21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Multi-Situational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Apprehension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Skill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Gaps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Higher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</w:tr>
      <w:tr w:rsidR="00B95DB1" w:rsidRPr="00EA00B1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Type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DB1" w:rsidRPr="00EA00B1" w:rsidRDefault="00B95D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B95DB1" w:rsidRPr="00EA00B1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B95DB1" w:rsidRPr="00EA00B1" w:rsidRDefault="005F3C7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A00B1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EA00B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A00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95DB1" w:rsidRPr="00EA00B1">
        <w:trPr>
          <w:trHeight w:val="123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A00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95DB1" w:rsidRPr="00EA00B1" w:rsidRDefault="00B95DB1">
            <w:pPr>
              <w:pStyle w:val="TableParagraph"/>
              <w:spacing w:before="4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95DB1" w:rsidRPr="00EA00B1" w:rsidRDefault="00B95DB1">
            <w:pPr>
              <w:pStyle w:val="TableParagraph"/>
              <w:spacing w:line="242" w:lineRule="auto"/>
              <w:ind w:righ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line="237" w:lineRule="auto"/>
              <w:ind w:right="677"/>
              <w:rPr>
                <w:rFonts w:ascii="Arial" w:hAnsi="Arial" w:cs="Arial"/>
                <w:i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EA00B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A00B1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EA00B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A00B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B95DB1" w:rsidRPr="00EA00B1">
        <w:trPr>
          <w:trHeight w:val="253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A00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This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addresses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highly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relevant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underexplored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issue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higher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education,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namely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 role of communication apprehension (CA) in shaping communication skill gaps among postgraduate students.</w:t>
            </w:r>
          </w:p>
          <w:p w:rsidR="00B95DB1" w:rsidRPr="00EA00B1" w:rsidRDefault="005F3C7E">
            <w:pPr>
              <w:pStyle w:val="TableParagraph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study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contributes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to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scientific</w:t>
            </w:r>
            <w:r w:rsidRPr="00EA00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community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by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integrating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psychological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constructs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(communication apprehension) with skill-based competency frameworks (Training Need Index), thereby offering a multidimensional perspective on communication development.</w:t>
            </w:r>
          </w:p>
          <w:p w:rsidR="00B95DB1" w:rsidRPr="00EA00B1" w:rsidRDefault="005F3C7E">
            <w:pPr>
              <w:pStyle w:val="TableParagraph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multi-situational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approach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adopted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</w:t>
            </w:r>
            <w:r w:rsidRPr="00EA00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this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study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(group</w:t>
            </w:r>
            <w:r w:rsidRPr="00EA00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discussions,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meetings,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interpersonal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interactions,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and public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speaking) provides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nuanced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 how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anxiety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varies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across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contexts, which is rarely examined in agricultural education research. Moreover, the empirical evidence linking CA with communication skill gaps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(β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= 0.635)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adds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theoretical and practical value,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for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curriculum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design and capacity-building initiatives.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B1" w:rsidRPr="00EA00B1">
        <w:trPr>
          <w:trHeight w:val="12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A00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95DB1" w:rsidRPr="00EA00B1" w:rsidRDefault="005F3C7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EA00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ind w:right="6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title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clear,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informative, and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aligned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with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study, but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it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slightly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lengthy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lacks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conceptual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sharpness. It could be improved by emphasizing the analytical relationship and empirical contribution.</w:t>
            </w:r>
          </w:p>
          <w:p w:rsidR="00B95DB1" w:rsidRPr="00EA00B1" w:rsidRDefault="005F3C7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Suggested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Alternative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:rsidR="00B95DB1" w:rsidRPr="00EA00B1" w:rsidRDefault="005F3C7E">
            <w:pPr>
              <w:pStyle w:val="TableParagraph"/>
              <w:spacing w:line="229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A00B1">
              <w:rPr>
                <w:rFonts w:ascii="Arial" w:hAnsi="Arial" w:cs="Arial"/>
                <w:i/>
                <w:sz w:val="20"/>
                <w:szCs w:val="20"/>
              </w:rPr>
              <w:t>Communication</w:t>
            </w:r>
            <w:r w:rsidRPr="00EA00B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Apprehension</w:t>
            </w:r>
            <w:r w:rsidRPr="00EA00B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Skill Gaps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Higher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Agricultural</w:t>
            </w:r>
            <w:r w:rsidRPr="00EA00B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Education:</w:t>
            </w:r>
            <w:r w:rsidRPr="00EA00B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Multi-Contextual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pacing w:val="-2"/>
                <w:sz w:val="20"/>
                <w:szCs w:val="20"/>
              </w:rPr>
              <w:t>Analysis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B1" w:rsidRPr="00EA00B1">
        <w:trPr>
          <w:trHeight w:val="32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A00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ind w:right="76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Lack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explicit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research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gap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statement.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abstract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should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briefly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indicate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what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missing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 xml:space="preserve">prior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29" w:lineRule="exact"/>
              <w:ind w:left="570" w:hanging="359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Overly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descriptive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slightly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lengthy.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Some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numerical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details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(e.g.,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multiple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percentages) can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be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reduced.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spacing w:line="242" w:lineRule="auto"/>
              <w:ind w:right="440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clarity.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Mention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research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design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explicitly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(e.g.,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cross-sectional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 xml:space="preserve">quantitative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study).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spacing w:line="242" w:lineRule="auto"/>
              <w:ind w:right="572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Limited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theoretical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framing.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Include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1</w:t>
            </w:r>
            <w:r w:rsidRPr="00EA00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phrase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referencing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theoretical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grounding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(e.g.,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Social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 xml:space="preserve">Cognitive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Theory)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  <w:p w:rsidR="00B95DB1" w:rsidRPr="00EA00B1" w:rsidRDefault="005F3C7E">
            <w:pPr>
              <w:pStyle w:val="TableParagraph"/>
              <w:spacing w:before="222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Suggested Improvement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 xml:space="preserve">(Key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Additions):</w:t>
            </w:r>
          </w:p>
          <w:p w:rsidR="00B95DB1" w:rsidRPr="00EA00B1" w:rsidRDefault="00B95DB1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95DB1" w:rsidRPr="00EA00B1" w:rsidRDefault="005F3C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Add: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“Despite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extensive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research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on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skills,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limited</w:t>
            </w:r>
            <w:r w:rsidRPr="00EA00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studies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have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examined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psychological determinants such as communication apprehension…”</w:t>
            </w:r>
          </w:p>
          <w:p w:rsidR="00B95DB1" w:rsidRPr="00EA00B1" w:rsidRDefault="005F3C7E">
            <w:pPr>
              <w:pStyle w:val="TableParagraph"/>
              <w:spacing w:line="228" w:lineRule="exact"/>
              <w:ind w:right="4163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Reduce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excessive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statistics;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keep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only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most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critical</w:t>
            </w:r>
            <w:r w:rsidRPr="00EA00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findings Add methodological clarity in one concise sentence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B1" w:rsidRPr="00EA00B1">
        <w:trPr>
          <w:trHeight w:val="253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A00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00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6" w:lineRule="exact"/>
              <w:ind w:left="426" w:hanging="359"/>
              <w:rPr>
                <w:rFonts w:ascii="Arial" w:hAnsi="Arial" w:cs="Arial"/>
                <w:i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Conceptual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Inconsistency. The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states: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“positive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correlation”</w:t>
            </w:r>
            <w:r w:rsidRPr="00EA00B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but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later: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“negative</w:t>
            </w:r>
            <w:r w:rsidRPr="00EA00B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contribution</w:t>
            </w:r>
            <w:r w:rsidRPr="00EA00B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pacing w:val="-5"/>
                <w:sz w:val="20"/>
                <w:szCs w:val="20"/>
              </w:rPr>
              <w:t>(β</w:t>
            </w:r>
          </w:p>
          <w:p w:rsidR="00B95DB1" w:rsidRPr="00EA00B1" w:rsidRDefault="005F3C7E">
            <w:pPr>
              <w:pStyle w:val="TableParagraph"/>
              <w:spacing w:before="2" w:line="229" w:lineRule="exact"/>
              <w:ind w:left="427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i/>
                <w:sz w:val="20"/>
                <w:szCs w:val="20"/>
              </w:rPr>
              <w:t>=</w:t>
            </w:r>
            <w:r w:rsidRPr="00EA00B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i/>
                <w:sz w:val="20"/>
                <w:szCs w:val="20"/>
              </w:rPr>
              <w:t>0.635)”.</w:t>
            </w:r>
            <w:r w:rsidRPr="00EA00B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This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conceptually</w:t>
            </w:r>
            <w:r w:rsidRPr="00EA00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incorrect.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β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=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0.635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indicates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</w:t>
            </w:r>
            <w:r w:rsidRPr="00EA00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positive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effect,</w:t>
            </w:r>
            <w:r w:rsidRPr="00EA00B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not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negative.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42" w:lineRule="auto"/>
              <w:ind w:right="87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Weak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Operationalization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“Skill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Gap”.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Skill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gaps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are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self-reported,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not</w:t>
            </w:r>
            <w:r w:rsidRPr="00EA00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objectively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measured.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This introduces common method bias.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42" w:lineRule="auto"/>
              <w:ind w:right="935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Reporting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sometimes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unclear: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</w:t>
            </w:r>
            <w:r w:rsidRPr="00EA00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=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0.105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labeled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as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significant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at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0.01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(very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 xml:space="preserve">weak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correlation)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42" w:lineRule="auto"/>
              <w:ind w:right="433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Lack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Model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Robustness. Regression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model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(Adjusted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R²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=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0.75)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very</w:t>
            </w:r>
            <w:r w:rsidRPr="00EA00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high.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Risk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Multicollinearity and Overfitting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B1" w:rsidRPr="00EA00B1">
        <w:trPr>
          <w:trHeight w:val="7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A00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A00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A00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95DB1" w:rsidRPr="00EA00B1" w:rsidRDefault="005F3C7E">
            <w:pPr>
              <w:pStyle w:val="TableParagraph"/>
              <w:spacing w:line="228" w:lineRule="exact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A00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A00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00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5F3C7E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Lack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recent (last 5</w:t>
            </w:r>
            <w:r w:rsidRPr="00EA00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years)</w:t>
            </w:r>
            <w:r w:rsidRPr="00EA00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high-impact journal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sources.</w:t>
            </w:r>
            <w:r w:rsidRPr="00EA00B1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Over-reliance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on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older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studies</w:t>
            </w:r>
            <w:r w:rsidRPr="00EA00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(pre-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2015)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DB1" w:rsidRPr="00EA00B1" w:rsidRDefault="00B95DB1">
      <w:pPr>
        <w:pStyle w:val="TableParagraph"/>
        <w:rPr>
          <w:rFonts w:ascii="Arial" w:hAnsi="Arial" w:cs="Arial"/>
          <w:sz w:val="20"/>
          <w:szCs w:val="20"/>
        </w:rPr>
        <w:sectPr w:rsidR="00B95DB1" w:rsidRPr="00EA00B1">
          <w:headerReference w:type="default" r:id="rId8"/>
          <w:footerReference w:type="default" r:id="rId9"/>
          <w:pgSz w:w="23820" w:h="16840" w:orient="landscape"/>
          <w:pgMar w:top="1820" w:right="1275" w:bottom="2427" w:left="1275" w:header="1283" w:footer="695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B95DB1" w:rsidRPr="00EA00B1">
        <w:trPr>
          <w:trHeight w:val="690"/>
        </w:trPr>
        <w:tc>
          <w:tcPr>
            <w:tcW w:w="5353" w:type="dxa"/>
          </w:tcPr>
          <w:p w:rsidR="00B95DB1" w:rsidRPr="00EA00B1" w:rsidRDefault="005F3C7E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A00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00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A00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B95DB1" w:rsidRPr="00EA00B1" w:rsidRDefault="005F3C7E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26" w:lineRule="exact"/>
              <w:ind w:left="570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Generally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A00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b/>
                <w:sz w:val="20"/>
                <w:szCs w:val="20"/>
              </w:rPr>
              <w:t xml:space="preserve">academically </w:t>
            </w:r>
            <w:r w:rsidRPr="00EA00B1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structured</w:t>
            </w:r>
          </w:p>
          <w:p w:rsidR="00B95DB1" w:rsidRPr="00EA00B1" w:rsidRDefault="005F3C7E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"/>
              <w:ind w:left="570" w:hanging="359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sz w:val="20"/>
                <w:szCs w:val="20"/>
              </w:rPr>
              <w:t>Terminology</w:t>
            </w:r>
            <w:r w:rsidRPr="00EA00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is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appropriate but Grammatical</w:t>
            </w:r>
            <w:r w:rsidRPr="00EA00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and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z w:val="20"/>
                <w:szCs w:val="20"/>
              </w:rPr>
              <w:t>Stylistic</w:t>
            </w:r>
            <w:r w:rsidRPr="00EA00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Problems.</w:t>
            </w:r>
          </w:p>
        </w:tc>
        <w:tc>
          <w:tcPr>
            <w:tcW w:w="6445" w:type="dxa"/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B1" w:rsidRPr="00EA00B1">
        <w:trPr>
          <w:trHeight w:val="1174"/>
        </w:trPr>
        <w:tc>
          <w:tcPr>
            <w:tcW w:w="5353" w:type="dxa"/>
          </w:tcPr>
          <w:p w:rsidR="00B95DB1" w:rsidRPr="00EA00B1" w:rsidRDefault="005F3C7E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A00B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A00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00B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B95DB1" w:rsidRPr="00EA00B1" w:rsidRDefault="00B95D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DB1" w:rsidRPr="00EA00B1" w:rsidRDefault="00B95DB1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5"/>
        <w:gridCol w:w="7280"/>
        <w:gridCol w:w="7263"/>
      </w:tblGrid>
      <w:tr w:rsidR="00673CAD" w:rsidRPr="00EA00B1" w:rsidTr="00EA00B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EA00B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00B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3CAD" w:rsidRPr="00EA00B1" w:rsidTr="00EA00B1"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CAD" w:rsidRPr="00EA00B1" w:rsidRDefault="00673CAD" w:rsidP="00673CA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00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</w:tcPr>
          <w:p w:rsidR="00673CAD" w:rsidRPr="00EA00B1" w:rsidRDefault="00673CAD" w:rsidP="00673CA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00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00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3CAD" w:rsidRPr="00EA00B1" w:rsidRDefault="00673CAD" w:rsidP="00673CA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CAD" w:rsidRPr="00EA00B1" w:rsidTr="00EA00B1">
        <w:trPr>
          <w:trHeight w:val="890"/>
        </w:trPr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A00B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00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00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00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vAlign w:val="center"/>
          </w:tcPr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3CAD" w:rsidRPr="00EA00B1" w:rsidRDefault="00673CAD" w:rsidP="00673CA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73CAD" w:rsidRPr="00EA00B1" w:rsidRDefault="00673CAD" w:rsidP="00673CA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A00B1" w:rsidRPr="00EA00B1" w:rsidRDefault="00EA00B1" w:rsidP="00EA00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00B1">
        <w:rPr>
          <w:rFonts w:ascii="Arial" w:hAnsi="Arial" w:cs="Arial"/>
        </w:rPr>
        <w:t xml:space="preserve"> </w:t>
      </w:r>
      <w:bookmarkStart w:id="2" w:name="_Hlk224982626"/>
      <w:r w:rsidRPr="00EA00B1">
        <w:rPr>
          <w:rFonts w:ascii="Arial" w:hAnsi="Arial" w:cs="Arial"/>
          <w:b/>
          <w:u w:val="single"/>
        </w:rPr>
        <w:t>Reviewer details:</w:t>
      </w:r>
    </w:p>
    <w:bookmarkEnd w:id="2"/>
    <w:p w:rsidR="00EA00B1" w:rsidRPr="00EA00B1" w:rsidRDefault="00EA00B1" w:rsidP="00673CAD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A00B1">
        <w:rPr>
          <w:rFonts w:ascii="Arial" w:hAnsi="Arial" w:cs="Arial"/>
          <w:sz w:val="20"/>
          <w:szCs w:val="20"/>
        </w:rPr>
        <w:t xml:space="preserve"> </w:t>
      </w:r>
    </w:p>
    <w:p w:rsidR="00EA00B1" w:rsidRPr="00EA00B1" w:rsidRDefault="00EA00B1" w:rsidP="00673CAD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 w:rsidRPr="00EA00B1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3" w:name="_Hlk224982694"/>
      <w:r w:rsidRPr="00EA00B1">
        <w:rPr>
          <w:rFonts w:ascii="Arial" w:hAnsi="Arial" w:cs="Arial"/>
          <w:b/>
          <w:bCs/>
          <w:color w:val="000000"/>
          <w:sz w:val="20"/>
          <w:szCs w:val="20"/>
        </w:rPr>
        <w:t>Alfi Rohmatul Azizah</w:t>
      </w:r>
      <w:r w:rsidRPr="00EA00B1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A00B1">
        <w:rPr>
          <w:rFonts w:ascii="Arial" w:hAnsi="Arial" w:cs="Arial"/>
          <w:b/>
          <w:bCs/>
          <w:color w:val="000000"/>
          <w:sz w:val="20"/>
          <w:szCs w:val="20"/>
        </w:rPr>
        <w:t>Universitas Negeri Malang</w:t>
      </w:r>
      <w:r w:rsidRPr="00EA00B1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A00B1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bookmarkEnd w:id="3"/>
    <w:p w:rsidR="00673CAD" w:rsidRPr="00EA00B1" w:rsidRDefault="00673CAD" w:rsidP="00673CA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73CAD" w:rsidRPr="00EA00B1" w:rsidRDefault="00673CAD" w:rsidP="00673CAD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673CAD" w:rsidRPr="00EA00B1" w:rsidRDefault="00673CAD" w:rsidP="00673CA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95DB1" w:rsidRPr="00EA00B1" w:rsidRDefault="00B95DB1">
      <w:pPr>
        <w:rPr>
          <w:rFonts w:ascii="Arial" w:hAnsi="Arial" w:cs="Arial"/>
          <w:sz w:val="20"/>
          <w:szCs w:val="20"/>
        </w:rPr>
      </w:pPr>
    </w:p>
    <w:sectPr w:rsidR="00B95DB1" w:rsidRPr="00EA00B1" w:rsidSect="00673CAD">
      <w:type w:val="continuous"/>
      <w:pgSz w:w="23820" w:h="16840" w:orient="landscape"/>
      <w:pgMar w:top="1820" w:right="1275" w:bottom="1395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551" w:rsidRDefault="00A80551">
      <w:r>
        <w:separator/>
      </w:r>
    </w:p>
  </w:endnote>
  <w:endnote w:type="continuationSeparator" w:id="0">
    <w:p w:rsidR="00A80551" w:rsidRDefault="00A8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B1" w:rsidRDefault="005F3C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10112325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DB1" w:rsidRDefault="005F3C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" filled="f" stroked="f">
              <v:textbox inset="0,0,0,0">
                <w:txbxContent>
                  <w:p w:rsidR="00B95DB1" w:rsidRDefault="005F3C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DB1" w:rsidRDefault="005F3C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5pt;width:55.9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OKlgEAACEDAAAOAAAAZHJzL2Uyb0RvYy54bWysUsGO0zAQvSPxD5bvNGkXwW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" filled="f" stroked="f">
              <v:textbox inset="0,0,0,0">
                <w:txbxContent>
                  <w:p w:rsidR="00B95DB1" w:rsidRDefault="005F3C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DB1" w:rsidRDefault="005F3C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5pt;margin-top:796.25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" filled="f" stroked="f">
              <v:textbox inset="0,0,0,0">
                <w:txbxContent>
                  <w:p w:rsidR="00B95DB1" w:rsidRDefault="005F3C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DB1" w:rsidRDefault="005F3C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1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KnmQEAACIDAAAOAAAAZHJzL2Uyb0RvYy54bWysUs1uEzEQviPxDpbvZDdpV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" filled="f" stroked="f">
              <v:textbox inset="0,0,0,0">
                <w:txbxContent>
                  <w:p w:rsidR="00B95DB1" w:rsidRDefault="005F3C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551" w:rsidRDefault="00A80551">
      <w:r>
        <w:separator/>
      </w:r>
    </w:p>
  </w:footnote>
  <w:footnote w:type="continuationSeparator" w:id="0">
    <w:p w:rsidR="00A80551" w:rsidRDefault="00A8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B1" w:rsidRDefault="005F3C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DB1" w:rsidRDefault="005F3C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" filled="f" stroked="f">
              <v:textbox inset="0,0,0,0">
                <w:txbxContent>
                  <w:p w:rsidR="00B95DB1" w:rsidRDefault="005F3C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920"/>
    <w:multiLevelType w:val="hybridMultilevel"/>
    <w:tmpl w:val="96A24730"/>
    <w:lvl w:ilvl="0" w:tplc="4DF084F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CEAB2A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F36BD0A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3" w:tplc="B8647774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4" w:tplc="175EDC3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5" w:tplc="58CC20B0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ar-SA"/>
      </w:rPr>
    </w:lvl>
    <w:lvl w:ilvl="6" w:tplc="710686DA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E514D49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4D761D2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AB5150"/>
    <w:multiLevelType w:val="hybridMultilevel"/>
    <w:tmpl w:val="52388628"/>
    <w:lvl w:ilvl="0" w:tplc="2A2E8994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70C9D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61A6956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70F4A09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F402B6C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44F4A8B0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057E28B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4158502C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19FE8E92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BC6476"/>
    <w:multiLevelType w:val="hybridMultilevel"/>
    <w:tmpl w:val="9F309ED0"/>
    <w:lvl w:ilvl="0" w:tplc="28B05CB6">
      <w:start w:val="1"/>
      <w:numFmt w:val="decimal"/>
      <w:lvlText w:val="%1."/>
      <w:lvlJc w:val="left"/>
      <w:pPr>
        <w:ind w:left="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3BA3BF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B8CE256C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 w:tplc="F990B26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70341ED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E31E72EE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B6EA9DC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8382874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5EA8A9B2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num w:numId="1" w16cid:durableId="1469130908">
    <w:abstractNumId w:val="1"/>
  </w:num>
  <w:num w:numId="2" w16cid:durableId="554194985">
    <w:abstractNumId w:val="0"/>
  </w:num>
  <w:num w:numId="3" w16cid:durableId="68309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DB1"/>
    <w:rsid w:val="001811DC"/>
    <w:rsid w:val="00590B88"/>
    <w:rsid w:val="005F3C7E"/>
    <w:rsid w:val="00673CAD"/>
    <w:rsid w:val="00797BBC"/>
    <w:rsid w:val="00865644"/>
    <w:rsid w:val="00A80551"/>
    <w:rsid w:val="00B95DB1"/>
    <w:rsid w:val="00C26D55"/>
    <w:rsid w:val="00E24BF3"/>
    <w:rsid w:val="00EA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DB11"/>
  <w15:docId w15:val="{E913F07C-1374-48E6-A79D-714EAD63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811DC"/>
    <w:rPr>
      <w:color w:val="0000FF"/>
      <w:u w:val="single"/>
    </w:rPr>
  </w:style>
  <w:style w:type="paragraph" w:customStyle="1" w:styleId="Affiliation">
    <w:name w:val="Affiliation"/>
    <w:basedOn w:val="Normal"/>
    <w:rsid w:val="00EA00B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7</cp:revision>
  <dcterms:created xsi:type="dcterms:W3CDTF">2026-03-19T06:10:00Z</dcterms:created>
  <dcterms:modified xsi:type="dcterms:W3CDTF">2026-03-21T05:21:00Z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</Properties>
</file>